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8FD5" w14:textId="77777777" w:rsidR="007F4D3A" w:rsidRDefault="00000000">
      <w:pPr>
        <w:pStyle w:val="Standard"/>
        <w:jc w:val="both"/>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14:anchorId="75EF9815" wp14:editId="03AA46AF">
            <wp:simplePos x="0" y="0"/>
            <wp:positionH relativeFrom="column">
              <wp:posOffset>0</wp:posOffset>
            </wp:positionH>
            <wp:positionV relativeFrom="paragraph">
              <wp:posOffset>36758</wp:posOffset>
            </wp:positionV>
            <wp:extent cx="6332402" cy="1261780"/>
            <wp:effectExtent l="0" t="0" r="4898" b="0"/>
            <wp:wrapSquare wrapText="bothSides"/>
            <wp:docPr id="2021989748"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332402" cy="1261780"/>
                    </a:xfrm>
                    <a:prstGeom prst="rect">
                      <a:avLst/>
                    </a:prstGeom>
                  </pic:spPr>
                </pic:pic>
              </a:graphicData>
            </a:graphic>
          </wp:anchor>
        </w:drawing>
      </w:r>
      <w:r>
        <w:rPr>
          <w:rFonts w:ascii="Times New Roman" w:hAnsi="Times New Roman"/>
        </w:rPr>
        <w:br/>
        <w:t>Notre Collectif d'usagers et ex-usagers français de la psychiatrie s'intitule « Arrêt des traitements forcés » [</w:t>
      </w:r>
      <w:r>
        <w:rPr>
          <w:rFonts w:ascii="Times New Roman" w:hAnsi="Times New Roman"/>
        </w:rPr>
        <w:fldChar w:fldCharType="begin"/>
      </w:r>
      <w:r>
        <w:rPr>
          <w:rFonts w:ascii="Times New Roman" w:hAnsi="Times New Roman"/>
        </w:rPr>
        <w:instrText xml:space="preserve"> PAGEREF __RefNumPara__982_2003289361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Notre circonscription est celle des personnes ayant des handicaps psychosociaux réels ou perçus.</w:t>
      </w:r>
    </w:p>
    <w:p w14:paraId="0142BE37" w14:textId="77777777" w:rsidR="007F4D3A" w:rsidRDefault="007F4D3A">
      <w:pPr>
        <w:pStyle w:val="Standard"/>
        <w:jc w:val="both"/>
        <w:rPr>
          <w:rFonts w:ascii="Times New Roman" w:hAnsi="Times New Roman"/>
        </w:rPr>
      </w:pPr>
    </w:p>
    <w:p w14:paraId="788803AB" w14:textId="77777777" w:rsidR="007F4D3A" w:rsidRDefault="007F4D3A">
      <w:pPr>
        <w:pStyle w:val="Standard"/>
        <w:jc w:val="both"/>
        <w:rPr>
          <w:rFonts w:ascii="Times New Roman" w:hAnsi="Times New Roman"/>
        </w:rPr>
      </w:pPr>
    </w:p>
    <w:p w14:paraId="1501A01A" w14:textId="77777777" w:rsidR="007F4D3A" w:rsidRDefault="00000000">
      <w:pPr>
        <w:pStyle w:val="Standard"/>
        <w:jc w:val="both"/>
        <w:rPr>
          <w:rFonts w:ascii="Times New Roman" w:hAnsi="Times New Roman"/>
          <w:i/>
          <w:iCs/>
        </w:rPr>
      </w:pPr>
      <w:r>
        <w:rPr>
          <w:rFonts w:ascii="Times New Roman" w:hAnsi="Times New Roman"/>
          <w:i/>
          <w:iCs/>
        </w:rPr>
        <w:t>Quels sont les facteurs, dans votre contexte, qui contribuent à l'institutionnalisation des enfants, et comment peuvent-ils être traités pour l'empêcher ?</w:t>
      </w:r>
    </w:p>
    <w:p w14:paraId="7A67B087" w14:textId="77777777" w:rsidR="007F4D3A" w:rsidRDefault="007F4D3A">
      <w:pPr>
        <w:pStyle w:val="Standard"/>
        <w:jc w:val="both"/>
        <w:rPr>
          <w:rFonts w:ascii="Times New Roman" w:hAnsi="Times New Roman"/>
        </w:rPr>
      </w:pPr>
    </w:p>
    <w:p w14:paraId="76EC15E3" w14:textId="77777777" w:rsidR="007F4D3A" w:rsidRDefault="00000000">
      <w:pPr>
        <w:pStyle w:val="Standard"/>
        <w:jc w:val="both"/>
        <w:rPr>
          <w:rFonts w:ascii="Times New Roman" w:hAnsi="Times New Roman"/>
        </w:rPr>
      </w:pPr>
      <w:r>
        <w:rPr>
          <w:rFonts w:ascii="Times New Roman" w:hAnsi="Times New Roman"/>
        </w:rPr>
        <w:t>Nous pensons que la société française entretient de nombreux préjugés à l'encontre des personnes en situation de handicap psychosocial, enfants et adultes. Nous pensons que toute la société doit changer.</w:t>
      </w:r>
    </w:p>
    <w:p w14:paraId="5A10A691" w14:textId="77777777" w:rsidR="007F4D3A" w:rsidRDefault="007F4D3A">
      <w:pPr>
        <w:pStyle w:val="Standard"/>
        <w:jc w:val="both"/>
        <w:rPr>
          <w:rFonts w:ascii="Times New Roman" w:hAnsi="Times New Roman"/>
        </w:rPr>
      </w:pPr>
    </w:p>
    <w:p w14:paraId="4BD2E151" w14:textId="77777777" w:rsidR="007F4D3A" w:rsidRDefault="00000000">
      <w:pPr>
        <w:pStyle w:val="Standard"/>
        <w:jc w:val="both"/>
        <w:rPr>
          <w:rFonts w:ascii="Times New Roman" w:hAnsi="Times New Roman"/>
        </w:rPr>
      </w:pPr>
      <w:r>
        <w:rPr>
          <w:rFonts w:ascii="Times New Roman" w:hAnsi="Times New Roman"/>
        </w:rPr>
        <w:t>- Nous proposons d'éduquer le public, les professionnels, le personnel médical, les magistrats, ainsi que les usagers et les enfants sur les droits des personnes en situation de handicap psychosocial, enfants et adultes.</w:t>
      </w:r>
    </w:p>
    <w:p w14:paraId="741AB5B1" w14:textId="77777777" w:rsidR="007F4D3A" w:rsidRDefault="007F4D3A">
      <w:pPr>
        <w:pStyle w:val="Standard"/>
        <w:jc w:val="both"/>
        <w:rPr>
          <w:rFonts w:ascii="Times New Roman" w:hAnsi="Times New Roman"/>
        </w:rPr>
      </w:pPr>
    </w:p>
    <w:p w14:paraId="3FB93C44" w14:textId="77777777" w:rsidR="007F4D3A" w:rsidRDefault="00000000">
      <w:pPr>
        <w:pStyle w:val="Standard"/>
        <w:jc w:val="both"/>
        <w:rPr>
          <w:rFonts w:ascii="Times New Roman" w:hAnsi="Times New Roman"/>
        </w:rPr>
      </w:pPr>
      <w:r>
        <w:rPr>
          <w:rFonts w:ascii="Times New Roman" w:hAnsi="Times New Roman"/>
        </w:rPr>
        <w:t>La France a des lois discriminatoires et met en œuvre les mauvais modèles de handicap. Plus précisément, les lois sur les personnes handicapées, les lois sur les tutelles et les lois de santé mentale.</w:t>
      </w:r>
    </w:p>
    <w:p w14:paraId="4049C502" w14:textId="77777777" w:rsidR="007F4D3A" w:rsidRDefault="007F4D3A">
      <w:pPr>
        <w:pStyle w:val="Standard"/>
        <w:jc w:val="both"/>
        <w:rPr>
          <w:rFonts w:ascii="Times New Roman" w:hAnsi="Times New Roman"/>
        </w:rPr>
      </w:pPr>
    </w:p>
    <w:p w14:paraId="6917C26E" w14:textId="77777777" w:rsidR="007F4D3A" w:rsidRDefault="00000000">
      <w:pPr>
        <w:pStyle w:val="Standard"/>
        <w:jc w:val="both"/>
        <w:rPr>
          <w:rFonts w:ascii="Times New Roman" w:hAnsi="Times New Roman"/>
        </w:rPr>
      </w:pPr>
      <w:r>
        <w:rPr>
          <w:rFonts w:ascii="Times New Roman" w:hAnsi="Times New Roman"/>
        </w:rPr>
        <w:t>- Nous suggérons d'abolir le modèle médical du handicap et la discrimination dans les lois et les pratiques, et de mettre en œuvre le modèle des droits humains du handicap à la place. Ces droits ne doivent pas être liés à la menace faite à la personne, adulte ou enfant, de subir une médication ou une procédure psychiatrique forcée ou de perdre sa liberté ou d'être placée en institution.</w:t>
      </w:r>
    </w:p>
    <w:p w14:paraId="4F8AD498" w14:textId="77777777" w:rsidR="007F4D3A" w:rsidRDefault="007F4D3A">
      <w:pPr>
        <w:pStyle w:val="Standard"/>
        <w:jc w:val="both"/>
        <w:rPr>
          <w:rFonts w:ascii="Times New Roman" w:hAnsi="Times New Roman"/>
        </w:rPr>
      </w:pPr>
    </w:p>
    <w:p w14:paraId="1C0AB4DF" w14:textId="77777777" w:rsidR="007F4D3A" w:rsidRDefault="00000000">
      <w:pPr>
        <w:pStyle w:val="Standard"/>
        <w:jc w:val="both"/>
        <w:rPr>
          <w:rFonts w:ascii="Times New Roman" w:hAnsi="Times New Roman"/>
        </w:rPr>
      </w:pPr>
      <w:r>
        <w:rPr>
          <w:rFonts w:ascii="Times New Roman" w:hAnsi="Times New Roman"/>
        </w:rPr>
        <w:t>La France pratique à grande échelle le placement en institution des enfants présentant un handicap psychosocial réel ou perçu [</w:t>
      </w:r>
      <w:r>
        <w:rPr>
          <w:rFonts w:ascii="Times New Roman" w:hAnsi="Times New Roman"/>
        </w:rPr>
        <w:fldChar w:fldCharType="begin"/>
      </w:r>
      <w:r>
        <w:rPr>
          <w:rFonts w:ascii="Times New Roman" w:hAnsi="Times New Roman"/>
        </w:rPr>
        <w:instrText xml:space="preserve"> PAGEREF __RefNumPara__629_3945619758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t>] et ne consulte pas l'enfant.</w:t>
      </w:r>
    </w:p>
    <w:p w14:paraId="61C986D5" w14:textId="77777777" w:rsidR="007F4D3A" w:rsidRDefault="007F4D3A">
      <w:pPr>
        <w:pStyle w:val="Standard"/>
        <w:jc w:val="both"/>
        <w:rPr>
          <w:rFonts w:ascii="Times New Roman" w:hAnsi="Times New Roman"/>
        </w:rPr>
      </w:pPr>
    </w:p>
    <w:p w14:paraId="0B467F96" w14:textId="77777777" w:rsidR="007F4D3A" w:rsidRDefault="00000000">
      <w:pPr>
        <w:pStyle w:val="Standard"/>
        <w:jc w:val="both"/>
        <w:rPr>
          <w:rFonts w:ascii="Times New Roman" w:hAnsi="Times New Roman"/>
        </w:rPr>
      </w:pPr>
      <w:r>
        <w:rPr>
          <w:rFonts w:ascii="Times New Roman" w:hAnsi="Times New Roman"/>
        </w:rPr>
        <w:t>- Nous suggérons d'offrir des services à domicile et une aide financière à domicile pour accéder à ces services. En pratique, nous proposons de rééquilibrer le budget des institutions vers les services, à l'instar de la Belgique, du Brésil et du Pérou. [</w:t>
      </w:r>
      <w:r>
        <w:rPr>
          <w:rFonts w:ascii="Times New Roman" w:hAnsi="Times New Roman"/>
        </w:rPr>
        <w:fldChar w:fldCharType="begin"/>
      </w:r>
      <w:r>
        <w:rPr>
          <w:rFonts w:ascii="Times New Roman" w:hAnsi="Times New Roman"/>
        </w:rPr>
        <w:instrText xml:space="preserve"> PAGEREF __RefNumPara__915_3770064716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w:t>
      </w:r>
    </w:p>
    <w:p w14:paraId="2A9947AE" w14:textId="77777777" w:rsidR="007F4D3A" w:rsidRDefault="007F4D3A">
      <w:pPr>
        <w:pStyle w:val="Standard"/>
        <w:jc w:val="both"/>
        <w:rPr>
          <w:rFonts w:ascii="Times New Roman" w:hAnsi="Times New Roman"/>
        </w:rPr>
      </w:pPr>
    </w:p>
    <w:p w14:paraId="555F9BCD" w14:textId="77777777" w:rsidR="007F4D3A" w:rsidRDefault="00000000">
      <w:pPr>
        <w:pStyle w:val="Standard"/>
        <w:jc w:val="both"/>
        <w:rPr>
          <w:rFonts w:ascii="Times New Roman" w:hAnsi="Times New Roman"/>
        </w:rPr>
      </w:pPr>
      <w:r>
        <w:rPr>
          <w:rFonts w:ascii="Times New Roman" w:hAnsi="Times New Roman"/>
        </w:rPr>
        <w:t>- Nous suggérons de mettre en place une prise de décision assistée pour l'enfant et de respecter ses choix.</w:t>
      </w:r>
    </w:p>
    <w:p w14:paraId="4FE8ED26" w14:textId="77777777" w:rsidR="007F4D3A" w:rsidRDefault="007F4D3A">
      <w:pPr>
        <w:pStyle w:val="Standard"/>
        <w:jc w:val="both"/>
        <w:rPr>
          <w:rFonts w:ascii="Times New Roman" w:hAnsi="Times New Roman"/>
        </w:rPr>
      </w:pPr>
    </w:p>
    <w:p w14:paraId="35DEB74D" w14:textId="77777777" w:rsidR="007F4D3A" w:rsidRDefault="00000000">
      <w:pPr>
        <w:pStyle w:val="Standard"/>
        <w:jc w:val="both"/>
        <w:rPr>
          <w:rFonts w:ascii="Times New Roman" w:hAnsi="Times New Roman"/>
        </w:rPr>
      </w:pPr>
      <w:r>
        <w:rPr>
          <w:rFonts w:ascii="Times New Roman" w:hAnsi="Times New Roman"/>
        </w:rPr>
        <w:t>- Nous suggérons d'interdire la stigmatisation forcée de l'enfant avec des étiquettes psychiatriques biologiquement ou scientifiquement erronées [</w:t>
      </w:r>
      <w:r>
        <w:rPr>
          <w:rFonts w:ascii="Times New Roman" w:hAnsi="Times New Roman"/>
        </w:rPr>
        <w:fldChar w:fldCharType="begin"/>
      </w:r>
      <w:r>
        <w:rPr>
          <w:rFonts w:ascii="Times New Roman" w:hAnsi="Times New Roman"/>
        </w:rPr>
        <w:instrText xml:space="preserve"> PAGEREF __RefNumPara__635_3945619758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__RefNumPara__1024_3770064716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t>]. Nous considérons que la plupart des étiquettes psychiatriques sont au mieux théoriques, et leur acceptation est un choix personnel et privé dans la relation avec un professionnel de la santé choisi qui peut être modifié à tout moment. Le secret médical doit être respecté. Le point de vue de la famille ou des aidants n'est pas le point de vue de l'enfant.</w:t>
      </w:r>
    </w:p>
    <w:p w14:paraId="3C2ADF69" w14:textId="77777777" w:rsidR="007F4D3A" w:rsidRDefault="007F4D3A">
      <w:pPr>
        <w:pStyle w:val="Standard"/>
        <w:jc w:val="both"/>
        <w:rPr>
          <w:rFonts w:ascii="Times New Roman" w:hAnsi="Times New Roman"/>
        </w:rPr>
      </w:pPr>
    </w:p>
    <w:p w14:paraId="53C9A233" w14:textId="77777777" w:rsidR="007F4D3A" w:rsidRDefault="00000000">
      <w:pPr>
        <w:pStyle w:val="Standard"/>
        <w:jc w:val="both"/>
        <w:rPr>
          <w:rFonts w:ascii="Times New Roman" w:hAnsi="Times New Roman"/>
        </w:rPr>
      </w:pPr>
      <w:r>
        <w:rPr>
          <w:rFonts w:ascii="Times New Roman" w:hAnsi="Times New Roman"/>
        </w:rPr>
        <w:t>La France a des lois discriminatoires pour permettre l'hospitalisation forcée et le traitement forcé des personnes souffrant d'un handicap psychosocial à grande échelle [</w:t>
      </w:r>
      <w:r>
        <w:rPr>
          <w:rFonts w:ascii="Times New Roman" w:hAnsi="Times New Roman"/>
        </w:rPr>
        <w:fldChar w:fldCharType="begin"/>
      </w:r>
      <w:r>
        <w:rPr>
          <w:rFonts w:ascii="Times New Roman" w:hAnsi="Times New Roman"/>
        </w:rPr>
        <w:instrText xml:space="preserve"> PAGEREF __RefNumPara__919_3770064716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t xml:space="preserve">]. La maltraitance des adultes implique que les enfants sont également maltraités. Dans une large proportion, ces personnes présentant </w:t>
      </w:r>
      <w:r>
        <w:rPr>
          <w:rFonts w:ascii="Times New Roman" w:hAnsi="Times New Roman"/>
        </w:rPr>
        <w:lastRenderedPageBreak/>
        <w:t>un handicap psychosocial sont traumatisées par les violences sociales et psychiatriques qui en résultent [</w:t>
      </w:r>
      <w:r>
        <w:rPr>
          <w:rFonts w:ascii="Times New Roman" w:hAnsi="Times New Roman"/>
        </w:rPr>
        <w:fldChar w:fldCharType="begin"/>
      </w:r>
      <w:r>
        <w:rPr>
          <w:rFonts w:ascii="Times New Roman" w:hAnsi="Times New Roman"/>
        </w:rPr>
        <w:instrText xml:space="preserve"> PAGEREF __RefNumPara__2563_3770064716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t>], une grande partie d'entre elles sont incapacitées avec des drogues qui détruisent la motivation et rendent difficile le fonctionnement, et pour certaines d'entre elles leur volonté est brisée par les tortures psychiatriques [</w:t>
      </w:r>
      <w:r>
        <w:rPr>
          <w:rFonts w:ascii="Times New Roman" w:hAnsi="Times New Roman"/>
        </w:rPr>
        <w:fldChar w:fldCharType="begin"/>
      </w:r>
      <w:r>
        <w:rPr>
          <w:rFonts w:ascii="Times New Roman" w:hAnsi="Times New Roman"/>
        </w:rPr>
        <w:instrText xml:space="preserve"> PAGEREF __RefNumPara__2565_3770064716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t>] qu'elles ont endurées et les menaces de répétition, et ils ne peuvent pas agir politiquement pour défendre les droits des enfants, car ils ont peur des représailles.</w:t>
      </w:r>
    </w:p>
    <w:p w14:paraId="79605D4F" w14:textId="77777777" w:rsidR="007F4D3A" w:rsidRDefault="007F4D3A">
      <w:pPr>
        <w:pStyle w:val="Standard"/>
        <w:jc w:val="both"/>
        <w:rPr>
          <w:rFonts w:ascii="Times New Roman" w:hAnsi="Times New Roman"/>
        </w:rPr>
      </w:pPr>
    </w:p>
    <w:p w14:paraId="00E8974A" w14:textId="77777777" w:rsidR="007F4D3A" w:rsidRDefault="00000000">
      <w:pPr>
        <w:pStyle w:val="Standard"/>
        <w:jc w:val="both"/>
        <w:rPr>
          <w:rFonts w:ascii="Times New Roman" w:hAnsi="Times New Roman"/>
        </w:rPr>
      </w:pPr>
      <w:r>
        <w:rPr>
          <w:rFonts w:ascii="Times New Roman" w:hAnsi="Times New Roman"/>
        </w:rPr>
        <w:t>- Nous suggérons d'abolir complètement ces lois et pratiques, de fournir une aide sociale, de fournir une aide médicale et psychologique pour se retirer des médicaments psychiatriques, et d'offrir des réparations.</w:t>
      </w:r>
    </w:p>
    <w:p w14:paraId="7600A176" w14:textId="77777777" w:rsidR="007F4D3A" w:rsidRDefault="007F4D3A">
      <w:pPr>
        <w:pStyle w:val="Standard"/>
        <w:jc w:val="both"/>
        <w:rPr>
          <w:rFonts w:ascii="Times New Roman" w:hAnsi="Times New Roman"/>
        </w:rPr>
      </w:pPr>
    </w:p>
    <w:p w14:paraId="113F12D3" w14:textId="77777777" w:rsidR="007F4D3A" w:rsidRDefault="00000000">
      <w:pPr>
        <w:pStyle w:val="Standard"/>
        <w:jc w:val="both"/>
        <w:rPr>
          <w:rFonts w:ascii="Times New Roman" w:hAnsi="Times New Roman"/>
          <w:i/>
          <w:iCs/>
        </w:rPr>
      </w:pPr>
      <w:r>
        <w:rPr>
          <w:rFonts w:ascii="Times New Roman" w:hAnsi="Times New Roman"/>
          <w:i/>
          <w:iCs/>
        </w:rPr>
        <w:t>Spécificités :</w:t>
      </w:r>
    </w:p>
    <w:p w14:paraId="3BC1D755" w14:textId="77777777" w:rsidR="007F4D3A" w:rsidRDefault="007F4D3A">
      <w:pPr>
        <w:pStyle w:val="Standard"/>
        <w:jc w:val="both"/>
        <w:rPr>
          <w:rFonts w:ascii="Times New Roman" w:hAnsi="Times New Roman"/>
        </w:rPr>
      </w:pPr>
    </w:p>
    <w:p w14:paraId="166EB7F1" w14:textId="77777777" w:rsidR="007F4D3A" w:rsidRDefault="00000000">
      <w:pPr>
        <w:pStyle w:val="Standard"/>
        <w:jc w:val="both"/>
        <w:rPr>
          <w:rFonts w:ascii="Times New Roman" w:hAnsi="Times New Roman"/>
        </w:rPr>
      </w:pPr>
      <w:r>
        <w:rPr>
          <w:rFonts w:ascii="Times New Roman" w:hAnsi="Times New Roman"/>
        </w:rPr>
        <w:t>La France comptait, en 2018, 108 900 enfants institutionnalisés dans les instituts médico-éducatifs (IME) et 15 980 dans les instituts thérapeutiques éducationels et pédagogiques (ITEP). Les critères de placement des enfants dans les IMI sont, selon le document de l'Administration française : « déficiences à prédominance intellectuelle », et pour les ITEP, je cite : « les troubles du comportement qui perturbent leur socialisation et l’accès aux apprentissages, sans pathologie psychotique ni déficience intellectuelle » [</w:t>
      </w:r>
      <w:r>
        <w:rPr>
          <w:rFonts w:ascii="Times New Roman" w:hAnsi="Times New Roman"/>
        </w:rPr>
        <w:fldChar w:fldCharType="begin"/>
      </w:r>
      <w:r>
        <w:rPr>
          <w:rFonts w:ascii="Times New Roman" w:hAnsi="Times New Roman"/>
        </w:rPr>
        <w:instrText xml:space="preserve"> PAGEREF __RefNumPara__629_3945619758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t>]. Le nombre de places augmente [</w:t>
      </w:r>
      <w:r>
        <w:rPr>
          <w:rFonts w:ascii="Times New Roman" w:hAnsi="Times New Roman"/>
        </w:rPr>
        <w:fldChar w:fldCharType="begin"/>
      </w:r>
      <w:r>
        <w:rPr>
          <w:rFonts w:ascii="Times New Roman" w:hAnsi="Times New Roman"/>
        </w:rPr>
        <w:instrText xml:space="preserve"> PAGEREF __RefNumPara__631_3945619758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t>].</w:t>
      </w:r>
    </w:p>
    <w:p w14:paraId="309346C8" w14:textId="77777777" w:rsidR="007F4D3A" w:rsidRDefault="007F4D3A">
      <w:pPr>
        <w:pStyle w:val="Standard"/>
        <w:jc w:val="both"/>
        <w:rPr>
          <w:rFonts w:ascii="Times New Roman" w:hAnsi="Times New Roman"/>
        </w:rPr>
      </w:pPr>
    </w:p>
    <w:p w14:paraId="1D0F4345" w14:textId="77777777" w:rsidR="007F4D3A" w:rsidRDefault="00000000">
      <w:pPr>
        <w:pStyle w:val="Standard"/>
        <w:jc w:val="both"/>
        <w:rPr>
          <w:rFonts w:ascii="Times New Roman" w:hAnsi="Times New Roman"/>
        </w:rPr>
      </w:pPr>
      <w:r>
        <w:rPr>
          <w:rFonts w:ascii="Times New Roman" w:hAnsi="Times New Roman"/>
        </w:rPr>
        <w:t>Ces enfants ne sont généralement pas consultés dans les choix les concernant et leurs choix ne sont pas respectés. La réalité de ces instituts est sombre, avec des témoignages de médicaments psychiatriques forcés, de violence, d'éducation médiocre ou inappropriée.</w:t>
      </w:r>
    </w:p>
    <w:p w14:paraId="6D947505" w14:textId="77777777" w:rsidR="007F4D3A" w:rsidRDefault="007F4D3A">
      <w:pPr>
        <w:pStyle w:val="Standard"/>
        <w:jc w:val="both"/>
        <w:rPr>
          <w:rFonts w:ascii="Times New Roman" w:hAnsi="Times New Roman"/>
        </w:rPr>
      </w:pPr>
    </w:p>
    <w:p w14:paraId="735A418A" w14:textId="77777777" w:rsidR="007F4D3A" w:rsidRDefault="007F4D3A">
      <w:pPr>
        <w:pStyle w:val="Standard"/>
        <w:jc w:val="both"/>
        <w:rPr>
          <w:rFonts w:ascii="Times New Roman" w:hAnsi="Times New Roman"/>
        </w:rPr>
      </w:pPr>
    </w:p>
    <w:p w14:paraId="68914DBB" w14:textId="77777777" w:rsidR="007F4D3A" w:rsidRDefault="00000000">
      <w:pPr>
        <w:pStyle w:val="Standard"/>
        <w:jc w:val="both"/>
        <w:rPr>
          <w:rFonts w:ascii="Times New Roman" w:hAnsi="Times New Roman"/>
          <w:i/>
          <w:iCs/>
        </w:rPr>
      </w:pPr>
      <w:r>
        <w:rPr>
          <w:rFonts w:ascii="Times New Roman" w:hAnsi="Times New Roman"/>
          <w:i/>
          <w:iCs/>
        </w:rPr>
        <w:t>Quelles sont les caractéristiques ou pratiques qui devraient être évitées ou éliminées afin de garantir des soins de haute qualité ?</w:t>
      </w:r>
    </w:p>
    <w:p w14:paraId="295FEFDA" w14:textId="77777777" w:rsidR="007F4D3A" w:rsidRDefault="007F4D3A">
      <w:pPr>
        <w:pStyle w:val="Standard"/>
        <w:jc w:val="both"/>
        <w:rPr>
          <w:rFonts w:ascii="Times New Roman" w:hAnsi="Times New Roman"/>
        </w:rPr>
      </w:pPr>
    </w:p>
    <w:p w14:paraId="60814DC4" w14:textId="77777777" w:rsidR="007F4D3A" w:rsidRDefault="00000000">
      <w:pPr>
        <w:pStyle w:val="Standard"/>
        <w:jc w:val="both"/>
        <w:rPr>
          <w:rFonts w:ascii="Times New Roman" w:hAnsi="Times New Roman"/>
        </w:rPr>
      </w:pPr>
      <w:r>
        <w:rPr>
          <w:rFonts w:ascii="Times New Roman" w:hAnsi="Times New Roman"/>
        </w:rPr>
        <w:t>En France, certains enfants sont traités de force avec des médicaments psychiatriques endommageant le cerveau. Les enfants psychiatrisés sont pris aux pièges de la médication, de la dépendance et de l'autodépréciation, ils subissent l'ostracisme familial et sociétal et courent également un grand risque de devenir psychiatrisés à l'âge adulte.</w:t>
      </w:r>
    </w:p>
    <w:p w14:paraId="5B9154A8" w14:textId="77777777" w:rsidR="007F4D3A" w:rsidRDefault="007F4D3A">
      <w:pPr>
        <w:pStyle w:val="Standard"/>
        <w:jc w:val="both"/>
        <w:rPr>
          <w:rFonts w:ascii="Times New Roman" w:hAnsi="Times New Roman"/>
        </w:rPr>
      </w:pPr>
    </w:p>
    <w:p w14:paraId="7169A5EB" w14:textId="77777777" w:rsidR="007F4D3A" w:rsidRDefault="00000000">
      <w:pPr>
        <w:pStyle w:val="Standard"/>
        <w:jc w:val="both"/>
        <w:rPr>
          <w:rFonts w:ascii="Times New Roman" w:hAnsi="Times New Roman"/>
        </w:rPr>
      </w:pPr>
      <w:r>
        <w:rPr>
          <w:rFonts w:ascii="Times New Roman" w:hAnsi="Times New Roman"/>
        </w:rPr>
        <w:t>- Nous proposons d'éduquer le public, les professionnels et les enfants eux-mêmes sur ce que les médicaments psychiatriques font au cerveau, sur la dépendance et le sevrage, et quelles sont les conséquences à long terme des traitements médicamenteux psychiatriques.</w:t>
      </w:r>
    </w:p>
    <w:p w14:paraId="7D0F0FFE" w14:textId="77777777" w:rsidR="007F4D3A" w:rsidRDefault="007F4D3A">
      <w:pPr>
        <w:pStyle w:val="Standard"/>
        <w:jc w:val="both"/>
        <w:rPr>
          <w:rFonts w:ascii="Times New Roman" w:hAnsi="Times New Roman"/>
        </w:rPr>
      </w:pPr>
    </w:p>
    <w:p w14:paraId="45E58B91" w14:textId="77777777" w:rsidR="007F4D3A" w:rsidRDefault="00000000">
      <w:pPr>
        <w:pStyle w:val="Standard"/>
        <w:jc w:val="both"/>
        <w:rPr>
          <w:rFonts w:ascii="Times New Roman" w:hAnsi="Times New Roman"/>
        </w:rPr>
      </w:pPr>
      <w:r>
        <w:rPr>
          <w:rFonts w:ascii="Times New Roman" w:hAnsi="Times New Roman"/>
        </w:rPr>
        <w:t>- Nous suggérons d'interdire la prescription de médicaments psychiatriques aux enfants, en particulier aux jeunes enfants. Nous considérons une telle prescription de la maltraitance d’enfant. Nous suggérons d'interdire les électrochocs et toute procédure psychiatrique potentiellement invalidante pour le cerveau.</w:t>
      </w:r>
    </w:p>
    <w:p w14:paraId="1228231A" w14:textId="77777777" w:rsidR="007F4D3A" w:rsidRDefault="007F4D3A">
      <w:pPr>
        <w:pStyle w:val="Standard"/>
        <w:jc w:val="both"/>
        <w:rPr>
          <w:rFonts w:ascii="Times New Roman" w:hAnsi="Times New Roman"/>
        </w:rPr>
      </w:pPr>
    </w:p>
    <w:p w14:paraId="28D765BA" w14:textId="77777777" w:rsidR="007F4D3A" w:rsidRDefault="00000000">
      <w:pPr>
        <w:pStyle w:val="Standard"/>
        <w:jc w:val="both"/>
        <w:rPr>
          <w:rFonts w:ascii="Times New Roman" w:hAnsi="Times New Roman"/>
        </w:rPr>
      </w:pPr>
      <w:r>
        <w:rPr>
          <w:rFonts w:ascii="Times New Roman" w:hAnsi="Times New Roman"/>
        </w:rPr>
        <w:t>- Nous demandons que les enfants soient consultés et que leurs choix soient respectés.</w:t>
      </w:r>
    </w:p>
    <w:p w14:paraId="6A665CC5" w14:textId="77777777" w:rsidR="007F4D3A" w:rsidRDefault="007F4D3A">
      <w:pPr>
        <w:pStyle w:val="Standard"/>
        <w:jc w:val="both"/>
        <w:rPr>
          <w:rFonts w:ascii="Times New Roman" w:hAnsi="Times New Roman"/>
        </w:rPr>
      </w:pPr>
    </w:p>
    <w:p w14:paraId="7401E75A" w14:textId="77777777" w:rsidR="007F4D3A" w:rsidRDefault="00000000">
      <w:pPr>
        <w:pStyle w:val="Standard"/>
        <w:jc w:val="both"/>
        <w:rPr>
          <w:rFonts w:ascii="Times New Roman" w:hAnsi="Times New Roman"/>
          <w:i/>
          <w:iCs/>
        </w:rPr>
      </w:pPr>
      <w:r>
        <w:rPr>
          <w:rFonts w:ascii="Times New Roman" w:hAnsi="Times New Roman"/>
          <w:i/>
          <w:iCs/>
        </w:rPr>
        <w:t>Spécifiquement:</w:t>
      </w:r>
    </w:p>
    <w:p w14:paraId="08155638" w14:textId="77777777" w:rsidR="007F4D3A" w:rsidRDefault="007F4D3A">
      <w:pPr>
        <w:pStyle w:val="Standard"/>
        <w:jc w:val="both"/>
        <w:rPr>
          <w:rFonts w:ascii="Times New Roman" w:hAnsi="Times New Roman"/>
        </w:rPr>
      </w:pPr>
    </w:p>
    <w:p w14:paraId="359952D3" w14:textId="77777777" w:rsidR="007F4D3A" w:rsidRDefault="00000000">
      <w:pPr>
        <w:pStyle w:val="Standard"/>
        <w:jc w:val="both"/>
        <w:rPr>
          <w:rFonts w:ascii="Times New Roman" w:hAnsi="Times New Roman"/>
        </w:rPr>
      </w:pPr>
      <w:r>
        <w:rPr>
          <w:rFonts w:ascii="Times New Roman" w:hAnsi="Times New Roman"/>
        </w:rPr>
        <w:t>L'administration française autorise la prescription du médicament Rispéridone aux enfants de 5 ans, avec certaines restrictions qui ne sont pas respectées en pratique [</w:t>
      </w:r>
      <w:r>
        <w:rPr>
          <w:rFonts w:ascii="Times New Roman" w:hAnsi="Times New Roman"/>
        </w:rPr>
        <w:fldChar w:fldCharType="begin"/>
      </w:r>
      <w:r>
        <w:rPr>
          <w:rFonts w:ascii="Times New Roman" w:hAnsi="Times New Roman"/>
        </w:rPr>
        <w:instrText xml:space="preserve"> PAGEREF __RefNumPara__633_3945619758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Au lieu d'écouter l'enfant, les neuroleptiques sont parfois utilisés pour faire taire l'enfant, avec des étiquettes psychiatriques comme : « trouble oppositionnel ».</w:t>
      </w:r>
    </w:p>
    <w:p w14:paraId="560B3022" w14:textId="77777777" w:rsidR="007F4D3A" w:rsidRDefault="007F4D3A">
      <w:pPr>
        <w:pStyle w:val="Standard"/>
        <w:jc w:val="both"/>
        <w:rPr>
          <w:rFonts w:ascii="Times New Roman" w:hAnsi="Times New Roman"/>
        </w:rPr>
      </w:pPr>
    </w:p>
    <w:p w14:paraId="06426D22" w14:textId="77777777" w:rsidR="007F4D3A" w:rsidRDefault="00000000">
      <w:pPr>
        <w:pStyle w:val="Standard"/>
        <w:jc w:val="both"/>
        <w:rPr>
          <w:rFonts w:ascii="Times New Roman" w:hAnsi="Times New Roman"/>
        </w:rPr>
      </w:pPr>
      <w:r>
        <w:rPr>
          <w:rFonts w:ascii="Times New Roman" w:hAnsi="Times New Roman"/>
        </w:rPr>
        <w:lastRenderedPageBreak/>
        <w:t>Nous nous opposons aux prescriptions de médicaments neuroleptiques. Ces médicaments sont neurotoxiques [</w:t>
      </w:r>
      <w:r>
        <w:rPr>
          <w:rFonts w:ascii="Times New Roman" w:hAnsi="Times New Roman"/>
        </w:rPr>
        <w:fldChar w:fldCharType="begin"/>
      </w:r>
      <w:r>
        <w:rPr>
          <w:rFonts w:ascii="Times New Roman" w:hAnsi="Times New Roman"/>
        </w:rPr>
        <w:instrText xml:space="preserve"> PAGEREF __RefNumPara__673_3945619758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t>] ; ils induisent un rétrécissement du cerveau [</w:t>
      </w:r>
      <w:r>
        <w:rPr>
          <w:rFonts w:ascii="Times New Roman" w:hAnsi="Times New Roman"/>
        </w:rPr>
        <w:fldChar w:fldCharType="begin"/>
      </w:r>
      <w:r>
        <w:rPr>
          <w:rFonts w:ascii="Times New Roman" w:hAnsi="Times New Roman"/>
        </w:rPr>
        <w:instrText xml:space="preserve"> PAGEREF __RefNumPara__673_3945619758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__RefNumPara__667_3945619758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t>], des dommages neurologiques [</w:t>
      </w:r>
      <w:r>
        <w:rPr>
          <w:rFonts w:ascii="Times New Roman" w:hAnsi="Times New Roman"/>
        </w:rPr>
        <w:fldChar w:fldCharType="begin"/>
      </w:r>
      <w:r>
        <w:rPr>
          <w:rFonts w:ascii="Times New Roman" w:hAnsi="Times New Roman"/>
        </w:rPr>
        <w:instrText xml:space="preserve"> PAGEREF __RefNumPara__669_3945619758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t>], une dyskinésie tardive [</w:t>
      </w:r>
      <w:r>
        <w:rPr>
          <w:rFonts w:ascii="Times New Roman" w:hAnsi="Times New Roman"/>
        </w:rPr>
        <w:fldChar w:fldCharType="begin"/>
      </w:r>
      <w:r>
        <w:rPr>
          <w:rFonts w:ascii="Times New Roman" w:hAnsi="Times New Roman"/>
        </w:rPr>
        <w:instrText xml:space="preserve"> PAGEREF __RefNumPara__675_3945619758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t>], des troubles métaboliques [</w:t>
      </w:r>
      <w:r>
        <w:rPr>
          <w:rFonts w:ascii="Times New Roman" w:hAnsi="Times New Roman"/>
        </w:rPr>
        <w:fldChar w:fldCharType="begin"/>
      </w:r>
      <w:r>
        <w:rPr>
          <w:rFonts w:ascii="Times New Roman" w:hAnsi="Times New Roman"/>
        </w:rPr>
        <w:instrText xml:space="preserve"> PAGEREF __RefNumPara__669_3945619758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t>], des caries dentaires, une hyperprolactinémie et une gynécomastie [</w:t>
      </w:r>
      <w:r>
        <w:rPr>
          <w:rFonts w:ascii="Times New Roman" w:hAnsi="Times New Roman"/>
        </w:rPr>
        <w:fldChar w:fldCharType="begin"/>
      </w:r>
      <w:r>
        <w:rPr>
          <w:rFonts w:ascii="Times New Roman" w:hAnsi="Times New Roman"/>
        </w:rPr>
        <w:instrText xml:space="preserve"> PAGEREF __RefNumPara__682_3945619758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t>], une pharmacodépendance [</w:t>
      </w:r>
      <w:r>
        <w:rPr>
          <w:rFonts w:ascii="Times New Roman" w:hAnsi="Times New Roman"/>
        </w:rPr>
        <w:fldChar w:fldCharType="begin"/>
      </w:r>
      <w:r>
        <w:rPr>
          <w:rFonts w:ascii="Times New Roman" w:hAnsi="Times New Roman"/>
        </w:rPr>
        <w:instrText xml:space="preserve"> PAGEREF __RefNumPara__719_3945619758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t>], une psychose d’hypersensibilité adaptative [</w:t>
      </w:r>
      <w:r>
        <w:rPr>
          <w:rFonts w:ascii="Times New Roman" w:hAnsi="Times New Roman"/>
        </w:rPr>
        <w:fldChar w:fldCharType="begin"/>
      </w:r>
      <w:r>
        <w:rPr>
          <w:rFonts w:ascii="Times New Roman" w:hAnsi="Times New Roman"/>
        </w:rPr>
        <w:instrText xml:space="preserve"> PAGEREF __RefNumPara__725_3945619758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t>], des syndromes malins mortels [</w:t>
      </w:r>
      <w:r>
        <w:rPr>
          <w:rFonts w:ascii="Times New Roman" w:hAnsi="Times New Roman"/>
        </w:rPr>
        <w:fldChar w:fldCharType="begin"/>
      </w:r>
      <w:r>
        <w:rPr>
          <w:rFonts w:ascii="Times New Roman" w:hAnsi="Times New Roman"/>
        </w:rPr>
        <w:instrText xml:space="preserve"> PAGEREF __RefNumPara__788_3945619758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t>].</w:t>
      </w:r>
    </w:p>
    <w:p w14:paraId="3D617097" w14:textId="77777777" w:rsidR="007F4D3A" w:rsidRDefault="007F4D3A">
      <w:pPr>
        <w:pStyle w:val="Standard"/>
        <w:jc w:val="both"/>
        <w:rPr>
          <w:rFonts w:ascii="Times New Roman" w:hAnsi="Times New Roman"/>
        </w:rPr>
      </w:pPr>
    </w:p>
    <w:p w14:paraId="5E293662" w14:textId="77777777" w:rsidR="007F4D3A" w:rsidRDefault="00000000">
      <w:pPr>
        <w:pStyle w:val="Standard"/>
        <w:jc w:val="both"/>
        <w:rPr>
          <w:rFonts w:ascii="Times New Roman" w:hAnsi="Times New Roman"/>
        </w:rPr>
      </w:pPr>
      <w:r>
        <w:rPr>
          <w:rFonts w:ascii="Times New Roman" w:hAnsi="Times New Roman"/>
        </w:rPr>
        <w:t>Nous nous opposons aux prescriptions de psychostimulants. Ces médicaments sont neurotoxiques [</w:t>
      </w:r>
      <w:r>
        <w:rPr>
          <w:rFonts w:ascii="Times New Roman" w:hAnsi="Times New Roman"/>
        </w:rPr>
        <w:fldChar w:fldCharType="begin"/>
      </w:r>
      <w:r>
        <w:rPr>
          <w:rFonts w:ascii="Times New Roman" w:hAnsi="Times New Roman"/>
        </w:rPr>
        <w:instrText xml:space="preserve"> PAGEREF __RefNumPara__1100_3945619758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__RefNumPara__1105_3945619758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__RefNumPara__1110_3945619758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__RefNumPara__1115_3945619758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ascii="Times New Roman" w:hAnsi="Times New Roman"/>
        </w:rPr>
        <w:t>], réduisent la croissance [</w:t>
      </w:r>
      <w:r>
        <w:rPr>
          <w:rFonts w:ascii="Times New Roman" w:hAnsi="Times New Roman"/>
        </w:rPr>
        <w:fldChar w:fldCharType="begin"/>
      </w:r>
      <w:r>
        <w:rPr>
          <w:rFonts w:ascii="Times New Roman" w:hAnsi="Times New Roman"/>
        </w:rPr>
        <w:instrText xml:space="preserve"> PAGEREF __RefNumPara__1151_3945619758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t>], augmentent le risque d'addiction, de suicide et d'hospitalisation psychiatrique [</w:t>
      </w:r>
      <w:r>
        <w:rPr>
          <w:rFonts w:ascii="Times New Roman" w:hAnsi="Times New Roman"/>
        </w:rPr>
        <w:fldChar w:fldCharType="begin"/>
      </w:r>
      <w:r>
        <w:rPr>
          <w:rFonts w:ascii="Times New Roman" w:hAnsi="Times New Roman"/>
        </w:rPr>
        <w:instrText xml:space="preserve"> PAGEREF __RefNumPara__1166_3945619758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t>]. Ils provoquent une toxicomanie et une accoutumance. Ils nuisent à l'enfant à la fois physiquement et psychologiquement.</w:t>
      </w:r>
    </w:p>
    <w:p w14:paraId="6E182C29" w14:textId="77777777" w:rsidR="007F4D3A" w:rsidRDefault="007F4D3A">
      <w:pPr>
        <w:pStyle w:val="Standard"/>
        <w:jc w:val="both"/>
        <w:rPr>
          <w:rFonts w:ascii="Times New Roman" w:hAnsi="Times New Roman"/>
        </w:rPr>
      </w:pPr>
    </w:p>
    <w:p w14:paraId="30630394" w14:textId="77777777" w:rsidR="007F4D3A" w:rsidRDefault="00000000">
      <w:pPr>
        <w:pStyle w:val="Standard"/>
        <w:jc w:val="both"/>
        <w:rPr>
          <w:rFonts w:ascii="Times New Roman" w:hAnsi="Times New Roman"/>
        </w:rPr>
      </w:pPr>
      <w:r>
        <w:rPr>
          <w:rFonts w:ascii="Times New Roman" w:hAnsi="Times New Roman"/>
        </w:rPr>
        <w:t>Selon le Pr Peter C. Gøtzsche, le « diagnostic » du TDAH ne repose sur rien [</w:t>
      </w:r>
      <w:r>
        <w:rPr>
          <w:rFonts w:ascii="Times New Roman" w:hAnsi="Times New Roman"/>
        </w:rPr>
        <w:fldChar w:fldCharType="begin"/>
      </w:r>
      <w:r>
        <w:rPr>
          <w:rFonts w:ascii="Times New Roman" w:hAnsi="Times New Roman"/>
        </w:rPr>
        <w:instrText xml:space="preserve"> PAGEREF __RefNumPara__1178_3945619758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__RefNumPara__1468_3945619758 </w:instrText>
      </w:r>
      <w:r>
        <w:rPr>
          <w:rFonts w:ascii="Times New Roman" w:hAnsi="Times New Roman"/>
        </w:rPr>
        <w:fldChar w:fldCharType="separate"/>
      </w:r>
      <w:r>
        <w:rPr>
          <w:rFonts w:ascii="Times New Roman" w:hAnsi="Times New Roman"/>
        </w:rPr>
        <w:t>30</w:t>
      </w:r>
      <w:r>
        <w:rPr>
          <w:rFonts w:ascii="Times New Roman" w:hAnsi="Times New Roman"/>
        </w:rPr>
        <w:fldChar w:fldCharType="end"/>
      </w:r>
      <w:r>
        <w:rPr>
          <w:rFonts w:ascii="Times New Roman" w:hAnsi="Times New Roman"/>
        </w:rPr>
        <w:t>]. Les enfants sont démoralisés, ils perdent leur spontanéité ; ils croient qu'ils sont malades pour le reste de leur vie bien qu'ils soient en bonne santé. Beaucoup d'enfants sont simplement confrontés à une pédagogie inadaptée à leur niveau de maturité, et ils peuvent souffrir d'un manque d'attention parentale. Les enfants nés plus tard dans l'année d'une classe sont plus susceptibles d'être « diagnostiqués ». Très souvent, les choses se corrigent spontanément, soit en changeant de pédagogie (sur le modèle finlandais), soit en apprenant à l'enfant à se responsabiliser, à devenir indépendant, à acquérir la maîtrise de soi. Les enfants doivent pouvoir se développer à leur propre rythme. [</w:t>
      </w:r>
      <w:r>
        <w:rPr>
          <w:rFonts w:ascii="Times New Roman" w:hAnsi="Times New Roman"/>
        </w:rPr>
        <w:fldChar w:fldCharType="begin"/>
      </w:r>
      <w:r>
        <w:rPr>
          <w:rFonts w:ascii="Times New Roman" w:hAnsi="Times New Roman"/>
        </w:rPr>
        <w:instrText xml:space="preserve"> PAGEREF __RefNumPara__2567_3770064716 </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__RefNumPara__1178_3945619758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t>]</w:t>
      </w:r>
    </w:p>
    <w:p w14:paraId="618D00C8" w14:textId="77777777" w:rsidR="007F4D3A" w:rsidRDefault="007F4D3A">
      <w:pPr>
        <w:pStyle w:val="Standard"/>
        <w:jc w:val="both"/>
        <w:rPr>
          <w:rFonts w:ascii="Times New Roman" w:hAnsi="Times New Roman"/>
        </w:rPr>
      </w:pPr>
    </w:p>
    <w:p w14:paraId="7963E573" w14:textId="77777777" w:rsidR="007F4D3A" w:rsidRDefault="00000000">
      <w:pPr>
        <w:pStyle w:val="Standard"/>
        <w:jc w:val="both"/>
        <w:rPr>
          <w:rFonts w:ascii="Times New Roman" w:hAnsi="Times New Roman"/>
        </w:rPr>
      </w:pPr>
      <w:r>
        <w:rPr>
          <w:rFonts w:ascii="Times New Roman" w:hAnsi="Times New Roman"/>
        </w:rPr>
        <w:t>Nous nous opposons aux prescriptions d'antidépresseurs. Ces médicaments endommagent probablement le cerveau des adolescents [</w:t>
      </w:r>
      <w:r>
        <w:rPr>
          <w:rFonts w:ascii="Times New Roman" w:hAnsi="Times New Roman"/>
        </w:rPr>
        <w:fldChar w:fldCharType="begin"/>
      </w:r>
      <w:r>
        <w:rPr>
          <w:rFonts w:ascii="Times New Roman" w:hAnsi="Times New Roman"/>
        </w:rPr>
        <w:instrText xml:space="preserve"> PAGEREF __RefNumPara__2103_3945619758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Ils induisent chez certaines personnes le suicide, la violence extrême, la manie, et des personnes en bonne santé sont qualifiées de « bipolaires » à cause d'elles [</w:t>
      </w:r>
      <w:r>
        <w:rPr>
          <w:rFonts w:ascii="Times New Roman" w:hAnsi="Times New Roman"/>
        </w:rPr>
        <w:fldChar w:fldCharType="begin"/>
      </w:r>
      <w:r>
        <w:rPr>
          <w:rFonts w:ascii="Times New Roman" w:hAnsi="Times New Roman"/>
        </w:rPr>
        <w:instrText xml:space="preserve"> PAGEREF __RefNumPara__2175_3945619758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__RefNumPara__1178_3945619758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t>]. Ces médicaments suppriment chez les patients adultes et adolescents, à la fois la sexualité, la libido et le fonctionnement sexuel, et l'amour, souvent sans récupération complète lorsque les médicaments sont arrêtés, et pour certaines personnes, donnent également des problèmes de vessie et de défécation, on parle de dysfonctionnement sexuel post-ISRS [</w:t>
      </w:r>
      <w:r>
        <w:rPr>
          <w:rFonts w:ascii="Times New Roman" w:hAnsi="Times New Roman"/>
        </w:rPr>
        <w:fldChar w:fldCharType="begin"/>
      </w:r>
      <w:r>
        <w:rPr>
          <w:rFonts w:ascii="Times New Roman" w:hAnsi="Times New Roman"/>
        </w:rPr>
        <w:instrText xml:space="preserve"> PAGEREF __RefNumPara__2186_3945619758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__RefNumPara__2193_3945619758 </w:instrText>
      </w:r>
      <w:r>
        <w:rPr>
          <w:rFonts w:ascii="Times New Roman" w:hAnsi="Times New Roman"/>
        </w:rPr>
        <w:fldChar w:fldCharType="separate"/>
      </w:r>
      <w:r>
        <w:rPr>
          <w:rFonts w:ascii="Times New Roman" w:hAnsi="Times New Roman"/>
        </w:rPr>
        <w:t>34</w:t>
      </w:r>
      <w:r>
        <w:rPr>
          <w:rFonts w:ascii="Times New Roman" w:hAnsi="Times New Roman"/>
        </w:rPr>
        <w:fldChar w:fldCharType="end"/>
      </w:r>
      <w:r>
        <w:rPr>
          <w:rFonts w:ascii="Times New Roman" w:hAnsi="Times New Roman"/>
        </w:rPr>
        <w:t>]. Ils provoquent une dépendance [</w:t>
      </w:r>
      <w:r>
        <w:rPr>
          <w:rFonts w:ascii="Times New Roman" w:hAnsi="Times New Roman"/>
        </w:rPr>
        <w:fldChar w:fldCharType="begin"/>
      </w:r>
      <w:r>
        <w:rPr>
          <w:rFonts w:ascii="Times New Roman" w:hAnsi="Times New Roman"/>
        </w:rPr>
        <w:instrText xml:space="preserve"> PAGEREF __RefNumPara__2208_3945619758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Fonts w:ascii="Times New Roman" w:hAnsi="Times New Roman"/>
        </w:rPr>
        <w:t>]. Ils sont inefficaces [</w:t>
      </w:r>
      <w:r>
        <w:rPr>
          <w:rFonts w:ascii="Times New Roman" w:hAnsi="Times New Roman"/>
        </w:rPr>
        <w:fldChar w:fldCharType="begin"/>
      </w:r>
      <w:r>
        <w:rPr>
          <w:rFonts w:ascii="Times New Roman" w:hAnsi="Times New Roman"/>
        </w:rPr>
        <w:instrText xml:space="preserve"> PAGEREF __RefNumPara__1178_3945619758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t>].</w:t>
      </w:r>
    </w:p>
    <w:p w14:paraId="08666318" w14:textId="77777777" w:rsidR="007F4D3A" w:rsidRDefault="007F4D3A">
      <w:pPr>
        <w:pStyle w:val="Standard"/>
        <w:rPr>
          <w:rFonts w:ascii="Times New Roman" w:hAnsi="Times New Roman"/>
        </w:rPr>
      </w:pPr>
    </w:p>
    <w:p w14:paraId="5AF43C00" w14:textId="77777777" w:rsidR="007F4D3A" w:rsidRDefault="007F4D3A">
      <w:pPr>
        <w:pStyle w:val="Standard"/>
        <w:rPr>
          <w:rFonts w:ascii="Times New Roman" w:hAnsi="Times New Roman"/>
        </w:rPr>
      </w:pPr>
    </w:p>
    <w:p w14:paraId="66AEB340" w14:textId="77777777" w:rsidR="007F4D3A" w:rsidRDefault="00000000">
      <w:pPr>
        <w:pStyle w:val="Standard"/>
        <w:rPr>
          <w:rFonts w:ascii="Times New Roman" w:hAnsi="Times New Roman"/>
          <w:i/>
          <w:iCs/>
        </w:rPr>
      </w:pPr>
      <w:r>
        <w:rPr>
          <w:rFonts w:ascii="Times New Roman" w:hAnsi="Times New Roman"/>
          <w:i/>
          <w:iCs/>
        </w:rPr>
        <w:t>Références :</w:t>
      </w:r>
    </w:p>
    <w:p w14:paraId="571F83A0" w14:textId="77777777" w:rsidR="007F4D3A" w:rsidRDefault="007F4D3A">
      <w:pPr>
        <w:pStyle w:val="Standard"/>
        <w:rPr>
          <w:rFonts w:ascii="Times New Roman" w:hAnsi="Times New Roman"/>
        </w:rPr>
      </w:pPr>
    </w:p>
    <w:p w14:paraId="6F09881C" w14:textId="77777777" w:rsidR="007F4D3A" w:rsidRDefault="00000000">
      <w:pPr>
        <w:pStyle w:val="Standard"/>
        <w:numPr>
          <w:ilvl w:val="0"/>
          <w:numId w:val="1"/>
        </w:numPr>
        <w:rPr>
          <w:rFonts w:hint="eastAsia"/>
        </w:rPr>
      </w:pPr>
      <w:bookmarkStart w:id="0" w:name="__RefNumPara__982_2003289361"/>
      <w:r>
        <w:rPr>
          <w:rFonts w:ascii="Times New Roman" w:hAnsi="Times New Roman"/>
        </w:rPr>
        <w:t xml:space="preserve">Le Collectif: </w:t>
      </w:r>
      <w:r>
        <w:rPr>
          <w:rFonts w:ascii="Times New Roman" w:hAnsi="Times New Roman"/>
        </w:rPr>
        <w:br/>
      </w:r>
      <w:hyperlink r:id="rId8" w:history="1">
        <w:r>
          <w:rPr>
            <w:rStyle w:val="Internetlink"/>
            <w:rFonts w:ascii="Times New Roman" w:hAnsi="Times New Roman"/>
          </w:rPr>
          <w:t>http://depsychiatriser.blogspot.com/</w:t>
        </w:r>
      </w:hyperlink>
      <w:r>
        <w:rPr>
          <w:rStyle w:val="Internetlink"/>
          <w:rFonts w:ascii="Times New Roman" w:hAnsi="Times New Roman"/>
        </w:rPr>
        <w:br/>
      </w:r>
      <w:bookmarkEnd w:id="0"/>
    </w:p>
    <w:p w14:paraId="5BB78518" w14:textId="77777777" w:rsidR="007F4D3A" w:rsidRDefault="00000000">
      <w:pPr>
        <w:pStyle w:val="Standard"/>
        <w:numPr>
          <w:ilvl w:val="0"/>
          <w:numId w:val="1"/>
        </w:numPr>
        <w:rPr>
          <w:rFonts w:hint="eastAsia"/>
        </w:rPr>
      </w:pPr>
      <w:bookmarkStart w:id="1" w:name="__RefNumPara__915_3770064716"/>
      <w:r>
        <w:rPr>
          <w:rFonts w:ascii="Times New Roman" w:hAnsi="Times New Roman"/>
        </w:rPr>
        <w:t>Guidance on community mental health services: Promoting person-centred and rights-based approaches, World Health Organization, June 2021.</w:t>
      </w:r>
      <w:r>
        <w:rPr>
          <w:rFonts w:ascii="Times New Roman" w:hAnsi="Times New Roman"/>
        </w:rPr>
        <w:br/>
      </w:r>
      <w:hyperlink r:id="rId9" w:history="1">
        <w:r>
          <w:rPr>
            <w:rFonts w:ascii="Times New Roman" w:hAnsi="Times New Roman"/>
          </w:rPr>
          <w:t>https://www.who.int/publications/i/item/9789240025707</w:t>
        </w:r>
      </w:hyperlink>
      <w:r>
        <w:rPr>
          <w:rFonts w:ascii="Times New Roman" w:hAnsi="Times New Roman"/>
        </w:rPr>
        <w:br/>
      </w:r>
      <w:bookmarkEnd w:id="1"/>
    </w:p>
    <w:p w14:paraId="2A79CB5A" w14:textId="77777777" w:rsidR="007F4D3A" w:rsidRDefault="00000000">
      <w:pPr>
        <w:pStyle w:val="Standard"/>
        <w:numPr>
          <w:ilvl w:val="0"/>
          <w:numId w:val="1"/>
        </w:numPr>
        <w:rPr>
          <w:rFonts w:hint="eastAsia"/>
        </w:rPr>
      </w:pPr>
      <w:bookmarkStart w:id="2" w:name="__RefNumPara__917_3770064716"/>
      <w:r>
        <w:rPr>
          <w:rFonts w:ascii="Times New Roman" w:hAnsi="Times New Roman"/>
        </w:rPr>
        <w:t>CHRUSP good practices.</w:t>
      </w:r>
      <w:r>
        <w:rPr>
          <w:rFonts w:ascii="Times New Roman" w:hAnsi="Times New Roman"/>
        </w:rPr>
        <w:br/>
      </w:r>
      <w:hyperlink r:id="rId10" w:history="1">
        <w:r>
          <w:rPr>
            <w:rStyle w:val="Internetlink"/>
            <w:rFonts w:ascii="Times New Roman" w:hAnsi="Times New Roman"/>
          </w:rPr>
          <w:t>http://www.chrusp.org/home/good_practices</w:t>
        </w:r>
      </w:hyperlink>
      <w:r>
        <w:rPr>
          <w:rFonts w:ascii="Times New Roman" w:hAnsi="Times New Roman"/>
        </w:rPr>
        <w:br/>
      </w:r>
      <w:bookmarkEnd w:id="2"/>
    </w:p>
    <w:p w14:paraId="1D7B092C" w14:textId="77777777" w:rsidR="007F4D3A" w:rsidRDefault="00000000">
      <w:pPr>
        <w:pStyle w:val="Standard"/>
        <w:numPr>
          <w:ilvl w:val="0"/>
          <w:numId w:val="1"/>
        </w:numPr>
        <w:rPr>
          <w:rFonts w:hint="eastAsia"/>
        </w:rPr>
      </w:pPr>
      <w:bookmarkStart w:id="3" w:name="__RefNumPara__635_3945619758"/>
      <w:r>
        <w:rPr>
          <w:rFonts w:ascii="Times New Roman" w:hAnsi="Times New Roman"/>
        </w:rPr>
        <w:t xml:space="preserve">Conseil Supérieur de la Santé, Belgique, 2019: DSM(5) : "Utilisation et statut du diagnostic et des classifications des problèmes de santé mentale" </w:t>
      </w:r>
      <w:hyperlink r:id="rId11" w:history="1">
        <w:r>
          <w:rPr>
            <w:rFonts w:ascii="Times New Roman" w:hAnsi="Times New Roman"/>
          </w:rPr>
          <w:t>https://www.health.belgium.be/sites/default/files/uploads/fields/fpshealth_theme_file/</w:t>
        </w:r>
      </w:hyperlink>
      <w:hyperlink r:id="rId12" w:history="1">
        <w:r>
          <w:rPr>
            <w:rFonts w:ascii="Times New Roman" w:hAnsi="Times New Roman"/>
          </w:rPr>
          <w:t>css_9360_dsm5.pdf</w:t>
        </w:r>
      </w:hyperlink>
      <w:r>
        <w:rPr>
          <w:rFonts w:ascii="Times New Roman" w:hAnsi="Times New Roman"/>
        </w:rPr>
        <w:br/>
      </w:r>
      <w:bookmarkEnd w:id="3"/>
    </w:p>
    <w:p w14:paraId="141BAFC8" w14:textId="77777777" w:rsidR="007F4D3A" w:rsidRDefault="00000000">
      <w:pPr>
        <w:pStyle w:val="Standard"/>
        <w:numPr>
          <w:ilvl w:val="0"/>
          <w:numId w:val="1"/>
        </w:numPr>
        <w:rPr>
          <w:rFonts w:hint="eastAsia"/>
        </w:rPr>
      </w:pPr>
      <w:bookmarkStart w:id="4" w:name="__RefNumPara__1024_3770064716"/>
      <w:r>
        <w:rPr>
          <w:rFonts w:ascii="Times New Roman" w:hAnsi="Times New Roman"/>
        </w:rPr>
        <w:t xml:space="preserve">Mental Health Europe: A Short Guide to Psychiatric Diagnosis, 2020. </w:t>
      </w:r>
      <w:r>
        <w:rPr>
          <w:rFonts w:ascii="Times New Roman" w:hAnsi="Times New Roman"/>
        </w:rPr>
        <w:br/>
      </w:r>
      <w:hyperlink r:id="rId13" w:history="1">
        <w:r>
          <w:rPr>
            <w:rFonts w:ascii="Times New Roman" w:hAnsi="Times New Roman"/>
          </w:rPr>
          <w:t>https://mhe-sme.org/wp-content/uploads/2018/09/A-short-guide-to-Psychiatric-Diagnosis-</w:t>
        </w:r>
        <w:r>
          <w:rPr>
            <w:rFonts w:ascii="Times New Roman" w:hAnsi="Times New Roman"/>
          </w:rPr>
          <w:lastRenderedPageBreak/>
          <w:t>FINAL.pdf</w:t>
        </w:r>
      </w:hyperlink>
      <w:r>
        <w:rPr>
          <w:rFonts w:ascii="Times New Roman" w:hAnsi="Times New Roman"/>
        </w:rPr>
        <w:br/>
      </w:r>
      <w:bookmarkEnd w:id="4"/>
    </w:p>
    <w:p w14:paraId="05335A7C" w14:textId="77777777" w:rsidR="007F4D3A" w:rsidRDefault="00000000">
      <w:pPr>
        <w:pStyle w:val="Standard"/>
        <w:numPr>
          <w:ilvl w:val="0"/>
          <w:numId w:val="1"/>
        </w:numPr>
        <w:rPr>
          <w:rFonts w:hint="eastAsia"/>
        </w:rPr>
      </w:pPr>
      <w:bookmarkStart w:id="5" w:name="__RefNumPara__919_3770064716"/>
      <w:r>
        <w:rPr>
          <w:rFonts w:ascii="Times New Roman" w:hAnsi="Times New Roman"/>
        </w:rPr>
        <w:t>Agence technique de l'information sur l'hospitalisation. “Psychiatrie chiffres clés” 2019, France.</w:t>
      </w:r>
      <w:r>
        <w:rPr>
          <w:rFonts w:ascii="Times New Roman" w:hAnsi="Times New Roman"/>
        </w:rPr>
        <w:br/>
      </w:r>
      <w:hyperlink r:id="rId14" w:history="1">
        <w:r>
          <w:rPr>
            <w:rStyle w:val="Internetlink"/>
            <w:rFonts w:ascii="Times New Roman" w:hAnsi="Times New Roman"/>
          </w:rPr>
          <w:t>https://www.atih.sante.fr/sites/default/files/public/content/2554/atih_chiffres_cles_psy_2019.pdf</w:t>
        </w:r>
      </w:hyperlink>
      <w:r>
        <w:rPr>
          <w:rFonts w:ascii="Times New Roman" w:hAnsi="Times New Roman"/>
        </w:rPr>
        <w:br/>
      </w:r>
      <w:bookmarkEnd w:id="5"/>
    </w:p>
    <w:p w14:paraId="1E22FDD2" w14:textId="77777777" w:rsidR="007F4D3A" w:rsidRDefault="00000000">
      <w:pPr>
        <w:pStyle w:val="Standard"/>
        <w:numPr>
          <w:ilvl w:val="0"/>
          <w:numId w:val="1"/>
        </w:numPr>
        <w:rPr>
          <w:rFonts w:hint="eastAsia"/>
        </w:rPr>
      </w:pPr>
      <w:bookmarkStart w:id="6" w:name="__RefNumPara__2563_3770064716"/>
      <w:r>
        <w:rPr>
          <w:rFonts w:ascii="Times New Roman" w:hAnsi="Times New Roman"/>
        </w:rPr>
        <w:t>Priebe S., Bröker S., Gunkel S. Involuntary admission and posttraumatic stress disorder in schizophrenia patients, July 1998, Comprehensive Psychiatry 39(4):220-4, DOI:10.1016/S0010-440X(98)90064-5.</w:t>
      </w:r>
      <w:r>
        <w:rPr>
          <w:rFonts w:ascii="Times New Roman" w:hAnsi="Times New Roman"/>
        </w:rPr>
        <w:br/>
      </w:r>
      <w:hyperlink r:id="rId15" w:history="1">
        <w:r>
          <w:rPr>
            <w:rFonts w:ascii="Times New Roman" w:hAnsi="Times New Roman"/>
          </w:rPr>
          <w:t>https://www.researchgate.net/publication/13608566_Involuntary_admission_and_posttraumatic_stress_disorder_in_schizophrenia_patients</w:t>
        </w:r>
      </w:hyperlink>
      <w:r>
        <w:rPr>
          <w:rFonts w:ascii="Times New Roman" w:hAnsi="Times New Roman"/>
        </w:rPr>
        <w:br/>
      </w:r>
      <w:bookmarkEnd w:id="6"/>
    </w:p>
    <w:p w14:paraId="3F7032A9" w14:textId="77777777" w:rsidR="007F4D3A" w:rsidRDefault="00000000">
      <w:pPr>
        <w:pStyle w:val="Standard"/>
        <w:numPr>
          <w:ilvl w:val="0"/>
          <w:numId w:val="1"/>
        </w:numPr>
        <w:rPr>
          <w:rFonts w:hint="eastAsia"/>
        </w:rPr>
      </w:pPr>
      <w:bookmarkStart w:id="7" w:name="__RefNumPara__2565_3770064716"/>
      <w:r>
        <w:rPr>
          <w:rFonts w:ascii="Times New Roman" w:hAnsi="Times New Roman"/>
        </w:rPr>
        <w:t xml:space="preserve">Report of the Special Rapporteur on torture and other cruel, inhuman or degrading treatment of punishment, Human Rights Council, Forty-third session, 24 February–20 March 2020. </w:t>
      </w:r>
      <w:r>
        <w:rPr>
          <w:rFonts w:ascii="Times New Roman" w:hAnsi="Times New Roman"/>
        </w:rPr>
        <w:br/>
      </w:r>
      <w:hyperlink r:id="rId16" w:history="1">
        <w:r>
          <w:rPr>
            <w:rFonts w:ascii="Times New Roman" w:hAnsi="Times New Roman"/>
          </w:rPr>
          <w:t>https://www.ohchr.org/EN/HRBodies/HRC/RegularSessions/Session43/Documents/A_HRC_43_49_AUV.docx</w:t>
        </w:r>
      </w:hyperlink>
      <w:r>
        <w:rPr>
          <w:rFonts w:ascii="Times New Roman" w:hAnsi="Times New Roman"/>
        </w:rPr>
        <w:br/>
      </w:r>
      <w:bookmarkEnd w:id="7"/>
    </w:p>
    <w:p w14:paraId="4E546146" w14:textId="77777777" w:rsidR="007F4D3A" w:rsidRDefault="00000000">
      <w:pPr>
        <w:pStyle w:val="Standard"/>
        <w:numPr>
          <w:ilvl w:val="0"/>
          <w:numId w:val="1"/>
        </w:numPr>
        <w:rPr>
          <w:rFonts w:hint="eastAsia"/>
        </w:rPr>
      </w:pPr>
      <w:bookmarkStart w:id="8" w:name="__RefNumPara__629_3945619758"/>
      <w:r>
        <w:rPr>
          <w:rFonts w:ascii="Times New Roman" w:hAnsi="Times New Roman"/>
        </w:rPr>
        <w:t>Ministère des Solidarités et de la Santé : Direction de la recherche, des études, de l'évaluation et des statistiques. L’offre d’accueil des personnes handicapées dans les établissements et services médico-sociaux fin 2018. Thomas Bergeron, Laurence Dauphin.</w:t>
      </w:r>
      <w:r>
        <w:rPr>
          <w:rFonts w:ascii="Times New Roman" w:hAnsi="Times New Roman"/>
        </w:rPr>
        <w:br/>
      </w:r>
      <w:hyperlink r:id="rId17" w:history="1">
        <w:r>
          <w:rPr>
            <w:rStyle w:val="Internetlink"/>
            <w:rFonts w:ascii="Times New Roman" w:hAnsi="Times New Roman"/>
          </w:rPr>
          <w:t>https://drees.solidarites-sante.gouv.fr/publications/etudes-et-resultats/loffre-daccueil-des-personnes-handicapees-dans-les-0</w:t>
        </w:r>
      </w:hyperlink>
      <w:r>
        <w:rPr>
          <w:rStyle w:val="Internetlink"/>
          <w:rFonts w:ascii="Times New Roman" w:hAnsi="Times New Roman"/>
        </w:rPr>
        <w:br/>
      </w:r>
      <w:bookmarkEnd w:id="8"/>
    </w:p>
    <w:p w14:paraId="16249924" w14:textId="77777777" w:rsidR="007F4D3A" w:rsidRDefault="00000000">
      <w:pPr>
        <w:pStyle w:val="Standard"/>
        <w:numPr>
          <w:ilvl w:val="0"/>
          <w:numId w:val="1"/>
        </w:numPr>
        <w:rPr>
          <w:rFonts w:hint="eastAsia"/>
        </w:rPr>
      </w:pPr>
      <w:bookmarkStart w:id="9" w:name="__RefNumPara__631_3945619758"/>
      <w:r>
        <w:rPr>
          <w:rFonts w:ascii="Times New Roman" w:hAnsi="Times New Roman"/>
        </w:rPr>
        <w:t>Caisse nationale de solidarité pour l'autonomie: le bilan des plans, 2019.</w:t>
      </w:r>
      <w:r>
        <w:rPr>
          <w:rFonts w:ascii="Times New Roman" w:hAnsi="Times New Roman"/>
        </w:rPr>
        <w:br/>
      </w:r>
      <w:hyperlink r:id="rId18" w:history="1">
        <w:r>
          <w:rPr>
            <w:rStyle w:val="Internetlink"/>
            <w:rFonts w:ascii="Times New Roman" w:hAnsi="Times New Roman"/>
          </w:rPr>
          <w:t>https://www.cnsa.fr/outils-methodes-et-territoires-organisation-de-loffre/programmation-et-creation-de-places-en-etablissement-ou-service/le-bilan-des-plans</w:t>
        </w:r>
      </w:hyperlink>
      <w:r>
        <w:rPr>
          <w:rFonts w:ascii="Times New Roman" w:hAnsi="Times New Roman"/>
        </w:rPr>
        <w:br/>
      </w:r>
      <w:bookmarkEnd w:id="9"/>
    </w:p>
    <w:p w14:paraId="1513C456" w14:textId="77777777" w:rsidR="007F4D3A" w:rsidRDefault="00000000">
      <w:pPr>
        <w:pStyle w:val="Standard"/>
        <w:numPr>
          <w:ilvl w:val="0"/>
          <w:numId w:val="1"/>
        </w:numPr>
        <w:rPr>
          <w:rFonts w:hint="eastAsia"/>
        </w:rPr>
      </w:pPr>
      <w:bookmarkStart w:id="10" w:name="__RefNumPara__633_3945619758"/>
      <w:r>
        <w:rPr>
          <w:rFonts w:ascii="Times New Roman" w:hAnsi="Times New Roman"/>
        </w:rPr>
        <w:t>Autorisation de mise sur le marché du rispéridone en pédopsychiatrie</w:t>
      </w:r>
      <w:r>
        <w:rPr>
          <w:rFonts w:ascii="Times New Roman" w:hAnsi="Times New Roman"/>
        </w:rPr>
        <w:br/>
      </w:r>
      <w:hyperlink r:id="rId19" w:history="1">
        <w:r>
          <w:rPr>
            <w:rStyle w:val="Internetlink"/>
            <w:rFonts w:ascii="Times New Roman" w:hAnsi="Times New Roman"/>
          </w:rPr>
          <w:t>http://agence-prd.ansm.sante.fr/php/ecodex/rcp/R0306587.htm</w:t>
        </w:r>
      </w:hyperlink>
      <w:r>
        <w:rPr>
          <w:rFonts w:ascii="Times New Roman" w:hAnsi="Times New Roman"/>
        </w:rPr>
        <w:br/>
      </w:r>
      <w:bookmarkEnd w:id="10"/>
    </w:p>
    <w:p w14:paraId="325FCAF2" w14:textId="77777777" w:rsidR="007F4D3A" w:rsidRDefault="00000000">
      <w:pPr>
        <w:pStyle w:val="Standard"/>
        <w:numPr>
          <w:ilvl w:val="0"/>
          <w:numId w:val="1"/>
        </w:numPr>
        <w:rPr>
          <w:rFonts w:ascii="Times New Roman" w:hAnsi="Times New Roman"/>
          <w:lang w:val="en-US"/>
        </w:rPr>
      </w:pPr>
      <w:bookmarkStart w:id="11" w:name="__RefNumPara__673_3945619758"/>
      <w:r>
        <w:rPr>
          <w:rFonts w:ascii="Times New Roman" w:hAnsi="Times New Roman"/>
        </w:rPr>
        <w:t>Michael S Lidow, Zan-Min Song, Stacy A Castner, Patrick B Allen, Paul Greengard, Patricia S Goldman-Rakic, Antipsychotic treatment induces alterations in dendrite- and spine-associated proteins in dopamine-rich areas of the primate cerebral cortex, Biological Psychiatry, Volume 49, Issue 1, 2001, Pages 1-12, ISSN 0006-3223,</w:t>
      </w:r>
      <w:r>
        <w:rPr>
          <w:rFonts w:ascii="Times New Roman" w:hAnsi="Times New Roman"/>
        </w:rPr>
        <w:br/>
      </w:r>
      <w:hyperlink r:id="rId20" w:history="1">
        <w:r>
          <w:rPr>
            <w:rFonts w:ascii="Times New Roman" w:hAnsi="Times New Roman"/>
          </w:rPr>
          <w:t>https://doi.org/10.1016/S0006-3223(00)01058-1</w:t>
        </w:r>
      </w:hyperlink>
      <w:r>
        <w:rPr>
          <w:rFonts w:ascii="Times New Roman" w:hAnsi="Times New Roman"/>
        </w:rPr>
        <w:t>.</w:t>
      </w:r>
      <w:r>
        <w:rPr>
          <w:rFonts w:ascii="Times New Roman" w:hAnsi="Times New Roman"/>
        </w:rPr>
        <w:br/>
      </w:r>
      <w:bookmarkEnd w:id="11"/>
    </w:p>
    <w:p w14:paraId="1FF96621" w14:textId="77777777" w:rsidR="007F4D3A" w:rsidRDefault="00000000">
      <w:pPr>
        <w:pStyle w:val="Standard"/>
        <w:numPr>
          <w:ilvl w:val="0"/>
          <w:numId w:val="1"/>
        </w:numPr>
        <w:rPr>
          <w:rFonts w:ascii="Times New Roman" w:hAnsi="Times New Roman"/>
          <w:lang w:val="en-US"/>
        </w:rPr>
      </w:pPr>
      <w:bookmarkStart w:id="12" w:name="__RefNumPara__665_3945619758"/>
      <w:r>
        <w:rPr>
          <w:rFonts w:ascii="Times New Roman" w:hAnsi="Times New Roman"/>
        </w:rPr>
        <w:t>Bastiampillai, Tarun &amp; Parry, Peter &amp; Allison, Stephen. (2018). Can antipsychotic medication administered for paediatric emotional and behavioural disorders lead to brain atrophy?. Australian &amp; New Zealand Journal of Psychiatry.</w:t>
      </w:r>
      <w:r>
        <w:rPr>
          <w:rFonts w:ascii="Times New Roman" w:hAnsi="Times New Roman"/>
        </w:rPr>
        <w:br/>
      </w:r>
      <w:hyperlink r:id="rId21" w:history="1">
        <w:r>
          <w:rPr>
            <w:rFonts w:ascii="Times New Roman" w:hAnsi="Times New Roman"/>
          </w:rPr>
          <w:t>https://www.researchgate.net/publication/327512494_Can_antipsychotic_medication_administered_for_paediatric_emotional_and_behavioural_disorders_lead_to_brain_atrophy/citation/download</w:t>
        </w:r>
      </w:hyperlink>
      <w:r>
        <w:rPr>
          <w:rFonts w:ascii="Times New Roman" w:hAnsi="Times New Roman"/>
        </w:rPr>
        <w:br/>
      </w:r>
      <w:bookmarkEnd w:id="12"/>
    </w:p>
    <w:p w14:paraId="3DCFCD04" w14:textId="77777777" w:rsidR="007F4D3A" w:rsidRDefault="00000000">
      <w:pPr>
        <w:pStyle w:val="Standard"/>
        <w:numPr>
          <w:ilvl w:val="0"/>
          <w:numId w:val="1"/>
        </w:numPr>
        <w:rPr>
          <w:rFonts w:ascii="Times New Roman" w:hAnsi="Times New Roman"/>
          <w:lang w:val="en-US"/>
        </w:rPr>
      </w:pPr>
      <w:bookmarkStart w:id="13" w:name="__RefNumPara__667_3945619758"/>
      <w:r>
        <w:rPr>
          <w:rFonts w:ascii="Times New Roman" w:hAnsi="Times New Roman"/>
        </w:rPr>
        <w:t>Ho BC, Andreasen NC, Ziebell S, Pierson R, Magnotta V. Long-term Antipsychotic Treatment and Brain Volumes: A Longitudinal Study of First-Episode Schizophrenia. Arch Gen Psychiatry 2011 Feb;68(2):128-37.</w:t>
      </w:r>
      <w:r>
        <w:rPr>
          <w:rFonts w:ascii="Times New Roman" w:hAnsi="Times New Roman"/>
        </w:rPr>
        <w:br/>
      </w:r>
      <w:hyperlink r:id="rId22" w:history="1">
        <w:r>
          <w:rPr>
            <w:rFonts w:ascii="Times New Roman" w:hAnsi="Times New Roman"/>
          </w:rPr>
          <w:t>https://www.researchgate.net/publication/49817143_Long-</w:t>
        </w:r>
      </w:hyperlink>
      <w:hyperlink r:id="rId23" w:history="1">
        <w:r>
          <w:rPr>
            <w:rFonts w:ascii="Times New Roman" w:hAnsi="Times New Roman"/>
          </w:rPr>
          <w:t>term_Antipsychotic_Treatment_and_Brain_Volumes_A_Longitudinal_Study_of_First-</w:t>
        </w:r>
        <w:r>
          <w:rPr>
            <w:rFonts w:ascii="Times New Roman" w:hAnsi="Times New Roman"/>
          </w:rPr>
          <w:lastRenderedPageBreak/>
          <w:t>Episode_Schizophrenia</w:t>
        </w:r>
      </w:hyperlink>
      <w:r>
        <w:rPr>
          <w:rFonts w:ascii="Times New Roman" w:hAnsi="Times New Roman"/>
        </w:rPr>
        <w:br/>
      </w:r>
      <w:bookmarkEnd w:id="13"/>
    </w:p>
    <w:p w14:paraId="67F8E1CD" w14:textId="77777777" w:rsidR="007F4D3A" w:rsidRDefault="00000000">
      <w:pPr>
        <w:pStyle w:val="Standard"/>
        <w:numPr>
          <w:ilvl w:val="0"/>
          <w:numId w:val="1"/>
        </w:numPr>
        <w:rPr>
          <w:rFonts w:ascii="Times New Roman" w:hAnsi="Times New Roman"/>
          <w:lang w:val="en-US"/>
        </w:rPr>
      </w:pPr>
      <w:bookmarkStart w:id="14" w:name="__RefNumPara__669_3945619758"/>
      <w:r>
        <w:rPr>
          <w:rFonts w:ascii="Times New Roman" w:hAnsi="Times New Roman"/>
        </w:rPr>
        <w:t>Pringsheim T, Lam D, Ching H, Patten S. Metabolic and neurological complications of second-generation antipsychotic use in children: a systematic review and meta-analysis of randomized controlled trials. Drug Saf. 2011.</w:t>
      </w:r>
      <w:r>
        <w:rPr>
          <w:rFonts w:ascii="Times New Roman" w:hAnsi="Times New Roman"/>
        </w:rPr>
        <w:br/>
      </w:r>
      <w:hyperlink r:id="rId24" w:history="1">
        <w:r>
          <w:rPr>
            <w:rFonts w:ascii="Times New Roman" w:hAnsi="Times New Roman"/>
          </w:rPr>
          <w:t>https://pubmed.ncbi.nlm.nih.gov/21751826/</w:t>
        </w:r>
      </w:hyperlink>
      <w:r>
        <w:rPr>
          <w:rFonts w:ascii="Times New Roman" w:hAnsi="Times New Roman"/>
        </w:rPr>
        <w:br/>
      </w:r>
      <w:bookmarkEnd w:id="14"/>
    </w:p>
    <w:p w14:paraId="51FB5D06" w14:textId="77777777" w:rsidR="007F4D3A" w:rsidRDefault="00000000">
      <w:pPr>
        <w:pStyle w:val="Standard"/>
        <w:numPr>
          <w:ilvl w:val="0"/>
          <w:numId w:val="1"/>
        </w:numPr>
        <w:rPr>
          <w:rFonts w:ascii="Times New Roman" w:hAnsi="Times New Roman"/>
          <w:lang w:val="en-US"/>
        </w:rPr>
      </w:pPr>
      <w:bookmarkStart w:id="15" w:name="__RefNumPara__675_3945619758"/>
      <w:r>
        <w:rPr>
          <w:rFonts w:ascii="Times New Roman" w:hAnsi="Times New Roman"/>
        </w:rPr>
        <w:t>Ikwunga Wonodi, Gloria Reeves, Dana Carmichael, Ilene Verovsky, Matthew T. Avila, Amie Elliott, L. Elliot Hong, Helene M. Adami, Gunvant K. Thaker. Tardive dyskinesia in children treated with atypical antipsychotic medications, 2007.</w:t>
      </w:r>
      <w:r>
        <w:rPr>
          <w:rFonts w:ascii="Times New Roman" w:hAnsi="Times New Roman"/>
        </w:rPr>
        <w:br/>
      </w:r>
      <w:hyperlink r:id="rId25" w:history="1">
        <w:r>
          <w:rPr>
            <w:rFonts w:ascii="Times New Roman" w:hAnsi="Times New Roman"/>
          </w:rPr>
          <w:t>h</w:t>
        </w:r>
      </w:hyperlink>
      <w:hyperlink r:id="rId26" w:history="1">
        <w:r>
          <w:rPr>
            <w:rFonts w:ascii="Times New Roman" w:hAnsi="Times New Roman"/>
          </w:rPr>
          <w:t>ttps://doi.org/10.1002/mds.21618</w:t>
        </w:r>
      </w:hyperlink>
      <w:r>
        <w:rPr>
          <w:rFonts w:ascii="Times New Roman" w:hAnsi="Times New Roman"/>
        </w:rPr>
        <w:br/>
      </w:r>
      <w:bookmarkEnd w:id="15"/>
    </w:p>
    <w:p w14:paraId="332C8A12" w14:textId="77777777" w:rsidR="007F4D3A" w:rsidRDefault="00000000">
      <w:pPr>
        <w:pStyle w:val="Standard"/>
        <w:numPr>
          <w:ilvl w:val="0"/>
          <w:numId w:val="1"/>
        </w:numPr>
        <w:rPr>
          <w:rFonts w:ascii="Times New Roman" w:hAnsi="Times New Roman"/>
          <w:lang w:val="en-US"/>
        </w:rPr>
      </w:pPr>
      <w:bookmarkStart w:id="16" w:name="__RefNumPara__682_3945619758"/>
      <w:r>
        <w:rPr>
          <w:rFonts w:ascii="Times New Roman" w:hAnsi="Times New Roman"/>
        </w:rPr>
        <w:t xml:space="preserve">Antipsychotic Medication in Children and Adolescents: A Descriptive Review of the Effects on Prolactin Level and Associated Side Effects. Yvette Roke, Peter N. van Harten, Annemieke M. Boot, and Jan K. Buitelaar. Journal of Child and Adolescent Psychopharmacology 2009 19:4, 403-414 </w:t>
      </w:r>
      <w:r>
        <w:rPr>
          <w:rFonts w:ascii="Times New Roman" w:hAnsi="Times New Roman"/>
        </w:rPr>
        <w:br/>
      </w:r>
      <w:hyperlink r:id="rId27" w:history="1">
        <w:r>
          <w:rPr>
            <w:rFonts w:ascii="Times New Roman" w:hAnsi="Times New Roman"/>
          </w:rPr>
          <w:t>https://doi.org/10.1089/cap.2008.0120</w:t>
        </w:r>
      </w:hyperlink>
      <w:r>
        <w:rPr>
          <w:rFonts w:ascii="Times New Roman" w:hAnsi="Times New Roman"/>
        </w:rPr>
        <w:br/>
      </w:r>
      <w:bookmarkEnd w:id="16"/>
    </w:p>
    <w:p w14:paraId="4EB994AD" w14:textId="77777777" w:rsidR="007F4D3A" w:rsidRDefault="00000000">
      <w:pPr>
        <w:pStyle w:val="Standard"/>
        <w:numPr>
          <w:ilvl w:val="0"/>
          <w:numId w:val="1"/>
        </w:numPr>
        <w:rPr>
          <w:rFonts w:ascii="Times New Roman" w:hAnsi="Times New Roman"/>
        </w:rPr>
      </w:pPr>
      <w:bookmarkStart w:id="17" w:name="__RefNumPara__719_3945619758"/>
      <w:r>
        <w:rPr>
          <w:rFonts w:ascii="Times New Roman" w:hAnsi="Times New Roman"/>
        </w:rPr>
        <w:t>Horowitz, M. A., Jauhar, S., Natesan, S., Murray, R. M., &amp; Taylor, D. (2021). A method for tapering antipsychotic treatment that may minimize the risk of relapse. Schizophrenia Bulletin.</w:t>
      </w:r>
      <w:r>
        <w:rPr>
          <w:rFonts w:ascii="Times New Roman" w:hAnsi="Times New Roman"/>
        </w:rPr>
        <w:br/>
        <w:t>https://academic.oup.com/schizophreniabulletin/advance-article/doi/10.1093/schbul/sbab017/6178746</w:t>
      </w:r>
      <w:r>
        <w:rPr>
          <w:rFonts w:ascii="Times New Roman" w:hAnsi="Times New Roman"/>
        </w:rPr>
        <w:br/>
      </w:r>
      <w:bookmarkEnd w:id="17"/>
    </w:p>
    <w:p w14:paraId="40899D45" w14:textId="77777777" w:rsidR="007F4D3A" w:rsidRDefault="00000000">
      <w:pPr>
        <w:pStyle w:val="Standard"/>
        <w:numPr>
          <w:ilvl w:val="0"/>
          <w:numId w:val="1"/>
        </w:numPr>
        <w:rPr>
          <w:rFonts w:ascii="Times New Roman" w:hAnsi="Times New Roman"/>
          <w:lang w:val="en-US"/>
        </w:rPr>
      </w:pPr>
      <w:bookmarkStart w:id="18" w:name="__RefNumPara__725_3945619758"/>
      <w:r>
        <w:rPr>
          <w:rFonts w:ascii="Times New Roman" w:hAnsi="Times New Roman"/>
        </w:rPr>
        <w:t>Chouinard Guy, et collègues, 2017: Antipsychotic-Induced Dopamine Supersensitivity Psychosis: Pharmacology, Criteria, and Therapy.</w:t>
      </w:r>
      <w:r>
        <w:rPr>
          <w:rFonts w:ascii="Times New Roman" w:hAnsi="Times New Roman"/>
        </w:rPr>
        <w:br/>
      </w:r>
      <w:hyperlink r:id="rId28" w:history="1">
        <w:r>
          <w:rPr>
            <w:rFonts w:ascii="Times New Roman" w:hAnsi="Times New Roman"/>
          </w:rPr>
          <w:t>https://www.karger.com/Article/FullText/477313</w:t>
        </w:r>
      </w:hyperlink>
      <w:r>
        <w:rPr>
          <w:rFonts w:ascii="Times New Roman" w:hAnsi="Times New Roman"/>
        </w:rPr>
        <w:br/>
      </w:r>
      <w:bookmarkEnd w:id="18"/>
    </w:p>
    <w:p w14:paraId="7A633389" w14:textId="77777777" w:rsidR="007F4D3A" w:rsidRDefault="00000000">
      <w:pPr>
        <w:pStyle w:val="Standard"/>
        <w:numPr>
          <w:ilvl w:val="0"/>
          <w:numId w:val="1"/>
        </w:numPr>
        <w:rPr>
          <w:rFonts w:ascii="Times New Roman" w:hAnsi="Times New Roman"/>
          <w:lang w:val="en-US"/>
        </w:rPr>
      </w:pPr>
      <w:bookmarkStart w:id="19" w:name="__RefNumPara__788_3945619758"/>
      <w:r>
        <w:rPr>
          <w:rFonts w:ascii="Times New Roman" w:hAnsi="Times New Roman"/>
        </w:rPr>
        <w:t>Neuroleptic Malignant Syndrome in Children and Adolescents on Atypical Antipsychotic Medication: A Review. Rachel Neuhut, Jean-Pierre Lindenmayer, and Raul Silva.Journal of Child and Adolescent Psychopharmacology.Aug 2009.415-422.</w:t>
      </w:r>
      <w:r>
        <w:rPr>
          <w:rFonts w:ascii="Times New Roman" w:hAnsi="Times New Roman"/>
        </w:rPr>
        <w:br/>
      </w:r>
      <w:hyperlink r:id="rId29" w:history="1">
        <w:r>
          <w:rPr>
            <w:rFonts w:ascii="Times New Roman" w:hAnsi="Times New Roman"/>
          </w:rPr>
          <w:t>http://doi.org/10.1089/cap.2008.0130</w:t>
        </w:r>
      </w:hyperlink>
      <w:r>
        <w:rPr>
          <w:rFonts w:ascii="Times New Roman" w:hAnsi="Times New Roman"/>
        </w:rPr>
        <w:br/>
      </w:r>
      <w:bookmarkEnd w:id="19"/>
    </w:p>
    <w:p w14:paraId="4ABCF5F2" w14:textId="77777777" w:rsidR="007F4D3A" w:rsidRDefault="00000000">
      <w:pPr>
        <w:pStyle w:val="Standard"/>
        <w:numPr>
          <w:ilvl w:val="0"/>
          <w:numId w:val="1"/>
        </w:numPr>
        <w:rPr>
          <w:rFonts w:ascii="Times New Roman" w:hAnsi="Times New Roman"/>
          <w:lang w:val="en-US"/>
        </w:rPr>
      </w:pPr>
      <w:bookmarkStart w:id="20" w:name="__RefNumPara__1100_3945619758"/>
      <w:r>
        <w:rPr>
          <w:rFonts w:ascii="Times New Roman" w:hAnsi="Times New Roman"/>
        </w:rPr>
        <w:t>Carlezon WA, Konradi C, Neuropharmacology, 2004 Understanding the neurobiological consequences of early exposure to psychotropic drugs: linking behavior with molecules</w:t>
      </w:r>
      <w:r>
        <w:rPr>
          <w:rFonts w:ascii="Times New Roman" w:hAnsi="Times New Roman"/>
        </w:rPr>
        <w:br/>
      </w:r>
      <w:hyperlink r:id="rId30" w:history="1">
        <w:r>
          <w:rPr>
            <w:rFonts w:ascii="Times New Roman" w:hAnsi="Times New Roman"/>
          </w:rPr>
          <w:t>http://www.sciencedirect.com/science/article/pii/S0028390804001820</w:t>
        </w:r>
      </w:hyperlink>
      <w:r>
        <w:rPr>
          <w:rFonts w:ascii="Times New Roman" w:hAnsi="Times New Roman"/>
        </w:rPr>
        <w:br/>
      </w:r>
      <w:bookmarkEnd w:id="20"/>
    </w:p>
    <w:p w14:paraId="4E342366" w14:textId="77777777" w:rsidR="007F4D3A" w:rsidRDefault="00000000">
      <w:pPr>
        <w:pStyle w:val="Standard"/>
        <w:numPr>
          <w:ilvl w:val="0"/>
          <w:numId w:val="1"/>
        </w:numPr>
        <w:rPr>
          <w:rFonts w:ascii="Times New Roman" w:hAnsi="Times New Roman"/>
          <w:lang w:val="en-US"/>
        </w:rPr>
      </w:pPr>
      <w:bookmarkStart w:id="21" w:name="__RefNumPara__1105_3945619758"/>
      <w:r>
        <w:rPr>
          <w:rFonts w:ascii="Times New Roman" w:hAnsi="Times New Roman"/>
        </w:rPr>
        <w:t>Methylphenidate Causes Behavioral Impairments and Neuron and Astrocyte Loss in the Hippocampus of Juvenile Rats. Schmitz, F., Pierozan, P., Rodrigues, A.F. et al. Mol Neurobiol (2016). doi:10.1007/s12035-016-9987-y</w:t>
      </w:r>
      <w:r>
        <w:rPr>
          <w:rFonts w:ascii="Times New Roman" w:hAnsi="Times New Roman"/>
        </w:rPr>
        <w:br/>
      </w:r>
      <w:hyperlink r:id="rId31" w:history="1">
        <w:r>
          <w:rPr>
            <w:rFonts w:ascii="Times New Roman" w:hAnsi="Times New Roman"/>
          </w:rPr>
          <w:t>http://link.springer.com/article/10.1007/s12035-016-9987-y</w:t>
        </w:r>
      </w:hyperlink>
      <w:r>
        <w:rPr>
          <w:rFonts w:ascii="Times New Roman" w:hAnsi="Times New Roman"/>
        </w:rPr>
        <w:br/>
      </w:r>
      <w:bookmarkEnd w:id="21"/>
    </w:p>
    <w:p w14:paraId="413EDBC4" w14:textId="77777777" w:rsidR="007F4D3A" w:rsidRDefault="00000000">
      <w:pPr>
        <w:pStyle w:val="Standard"/>
        <w:numPr>
          <w:ilvl w:val="0"/>
          <w:numId w:val="1"/>
        </w:numPr>
        <w:rPr>
          <w:rFonts w:ascii="Times New Roman" w:hAnsi="Times New Roman"/>
          <w:lang w:val="en-US"/>
        </w:rPr>
      </w:pPr>
      <w:bookmarkStart w:id="22" w:name="__RefNumPara__1110_3945619758"/>
      <w:r>
        <w:rPr>
          <w:rFonts w:ascii="Times New Roman" w:hAnsi="Times New Roman"/>
        </w:rPr>
        <w:t>White Matter by Diffusion MRI Following Methylphenidate Treatment: A Randomized Control Trial in Males with Attention-Deficit/Hyperactivity Disorder. Cheima Bouziane, Olena G. Filatova, Anouk Schrantee, Matthan W. A. Caan, Frans M. Vos, and Liesbeth Reneman Radiology 2019 293:1, 186-192</w:t>
      </w:r>
      <w:r>
        <w:rPr>
          <w:rFonts w:ascii="Times New Roman" w:hAnsi="Times New Roman"/>
        </w:rPr>
        <w:br/>
      </w:r>
      <w:hyperlink r:id="rId32" w:history="1">
        <w:r>
          <w:rPr>
            <w:rFonts w:ascii="Times New Roman" w:hAnsi="Times New Roman"/>
          </w:rPr>
          <w:t>https://pubs.rsna.org/doi/10.1148/radiol.2019182528</w:t>
        </w:r>
      </w:hyperlink>
      <w:r>
        <w:rPr>
          <w:rFonts w:ascii="Times New Roman" w:hAnsi="Times New Roman"/>
        </w:rPr>
        <w:br/>
      </w:r>
      <w:bookmarkEnd w:id="22"/>
    </w:p>
    <w:p w14:paraId="2381D4A2" w14:textId="77777777" w:rsidR="007F4D3A" w:rsidRDefault="00000000">
      <w:pPr>
        <w:pStyle w:val="Standard"/>
        <w:numPr>
          <w:ilvl w:val="0"/>
          <w:numId w:val="1"/>
        </w:numPr>
        <w:rPr>
          <w:rFonts w:ascii="Times New Roman" w:hAnsi="Times New Roman"/>
          <w:lang w:val="en-US"/>
        </w:rPr>
      </w:pPr>
      <w:bookmarkStart w:id="23" w:name="__RefNumPara__1115_3945619758"/>
      <w:r>
        <w:rPr>
          <w:rFonts w:ascii="Times New Roman" w:hAnsi="Times New Roman"/>
        </w:rPr>
        <w:t xml:space="preserve">Curtin, K., Fleckenstein, A.E., Keeshin, B.R. et al. Increased risk of diseases of the basal ganglia and cerebellum in patients with a history of attention-deficit/hyperactivity disorder. </w:t>
      </w:r>
      <w:r>
        <w:rPr>
          <w:rFonts w:ascii="Times New Roman" w:hAnsi="Times New Roman"/>
        </w:rPr>
        <w:lastRenderedPageBreak/>
        <w:t>Neuropsychopharmacol 43, 2548–2555 (2018).</w:t>
      </w:r>
      <w:r>
        <w:rPr>
          <w:rFonts w:ascii="Times New Roman" w:hAnsi="Times New Roman"/>
        </w:rPr>
        <w:br/>
      </w:r>
      <w:hyperlink r:id="rId33" w:history="1">
        <w:r>
          <w:rPr>
            <w:rFonts w:ascii="Times New Roman" w:hAnsi="Times New Roman"/>
          </w:rPr>
          <w:t>https://doi.org/10.1038/s41386-018-0207-5</w:t>
        </w:r>
      </w:hyperlink>
      <w:r>
        <w:rPr>
          <w:rFonts w:ascii="Times New Roman" w:hAnsi="Times New Roman"/>
        </w:rPr>
        <w:br/>
      </w:r>
      <w:bookmarkEnd w:id="23"/>
    </w:p>
    <w:p w14:paraId="46C709F1" w14:textId="77777777" w:rsidR="007F4D3A" w:rsidRDefault="00000000">
      <w:pPr>
        <w:pStyle w:val="Standard"/>
        <w:numPr>
          <w:ilvl w:val="0"/>
          <w:numId w:val="1"/>
        </w:numPr>
        <w:rPr>
          <w:rFonts w:ascii="Times New Roman" w:hAnsi="Times New Roman"/>
          <w:lang w:val="en-US"/>
        </w:rPr>
      </w:pPr>
      <w:bookmarkStart w:id="24" w:name="__RefNumPara__1151_3945619758"/>
      <w:r>
        <w:rPr>
          <w:rFonts w:ascii="Times New Roman" w:hAnsi="Times New Roman"/>
        </w:rPr>
        <w:t>Swanson, 2006, Stimulant-Related Reductions of Growth Rates in the PATS.</w:t>
      </w:r>
      <w:r>
        <w:rPr>
          <w:rFonts w:ascii="Times New Roman" w:hAnsi="Times New Roman"/>
        </w:rPr>
        <w:br/>
      </w:r>
      <w:hyperlink r:id="rId34" w:history="1">
        <w:r>
          <w:rPr>
            <w:rFonts w:ascii="Times New Roman" w:hAnsi="Times New Roman"/>
          </w:rPr>
          <w:t>http://doi.org/10.1097/01.chi.0000235075.25038.5a</w:t>
        </w:r>
      </w:hyperlink>
      <w:r>
        <w:rPr>
          <w:rFonts w:ascii="Times New Roman" w:hAnsi="Times New Roman"/>
        </w:rPr>
        <w:br/>
      </w:r>
      <w:bookmarkEnd w:id="24"/>
    </w:p>
    <w:p w14:paraId="5CD53A24" w14:textId="77777777" w:rsidR="007F4D3A" w:rsidRDefault="00000000">
      <w:pPr>
        <w:pStyle w:val="Standard"/>
        <w:numPr>
          <w:ilvl w:val="0"/>
          <w:numId w:val="1"/>
        </w:numPr>
        <w:rPr>
          <w:rFonts w:ascii="Times New Roman" w:hAnsi="Times New Roman"/>
        </w:rPr>
      </w:pPr>
      <w:bookmarkStart w:id="25" w:name="__RefNumPara__1166_3945619758"/>
      <w:r>
        <w:rPr>
          <w:rFonts w:ascii="Times New Roman" w:hAnsi="Times New Roman"/>
        </w:rPr>
        <w:t>Breck G. Borcherding, Cynthia S. Keysor, Judith L. Rapoport, Josephine Elia, Janet Amass,</w:t>
      </w:r>
      <w:bookmarkEnd w:id="25"/>
    </w:p>
    <w:p w14:paraId="7B245DE0" w14:textId="77777777" w:rsidR="007F4D3A" w:rsidRDefault="00000000">
      <w:pPr>
        <w:pStyle w:val="Standard"/>
        <w:numPr>
          <w:ilvl w:val="0"/>
          <w:numId w:val="1"/>
        </w:numPr>
        <w:rPr>
          <w:rFonts w:ascii="Times New Roman" w:hAnsi="Times New Roman"/>
          <w:lang w:val="en-US"/>
        </w:rPr>
      </w:pPr>
      <w:r>
        <w:rPr>
          <w:rFonts w:ascii="Times New Roman" w:hAnsi="Times New Roman"/>
        </w:rPr>
        <w:t>Motor/vocal tics and compulsive behaviors on stimulant drugs: Is there a common vulnerability? Psychiatry Research, Volume 33, Issue 1, 1990, Pages 83-94, ISSN 0165-1781.</w:t>
      </w:r>
      <w:r>
        <w:rPr>
          <w:rFonts w:ascii="Times New Roman" w:hAnsi="Times New Roman"/>
        </w:rPr>
        <w:br/>
      </w:r>
      <w:hyperlink r:id="rId35" w:history="1">
        <w:r>
          <w:rPr>
            <w:rFonts w:ascii="Times New Roman" w:hAnsi="Times New Roman"/>
          </w:rPr>
          <w:t>https://doi.org/10.1016/0165-1781(90)90151-T</w:t>
        </w:r>
      </w:hyperlink>
      <w:r>
        <w:rPr>
          <w:rFonts w:ascii="Times New Roman" w:hAnsi="Times New Roman"/>
        </w:rPr>
        <w:br/>
      </w:r>
    </w:p>
    <w:p w14:paraId="3D3262AC" w14:textId="77777777" w:rsidR="007F4D3A" w:rsidRDefault="00000000">
      <w:pPr>
        <w:pStyle w:val="Standard"/>
        <w:numPr>
          <w:ilvl w:val="0"/>
          <w:numId w:val="1"/>
        </w:numPr>
        <w:rPr>
          <w:rFonts w:ascii="Times New Roman" w:hAnsi="Times New Roman"/>
          <w:lang w:val="en-US"/>
        </w:rPr>
      </w:pPr>
      <w:bookmarkStart w:id="26" w:name="__RefNumPara__2567_3770064716"/>
      <w:r>
        <w:rPr>
          <w:rFonts w:ascii="Times New Roman" w:hAnsi="Times New Roman"/>
        </w:rPr>
        <w:t>The Rights of Children and Parents In Regard to Children Receiving Psychiatric Diagnoses and Drugs. Peter R. Breggin 17 April 2014.</w:t>
      </w:r>
      <w:r>
        <w:rPr>
          <w:rFonts w:ascii="Times New Roman" w:hAnsi="Times New Roman"/>
        </w:rPr>
        <w:br/>
      </w:r>
      <w:hyperlink r:id="rId36" w:history="1">
        <w:r>
          <w:rPr>
            <w:rFonts w:ascii="Times New Roman" w:hAnsi="Times New Roman"/>
          </w:rPr>
          <w:t>https://doi.org/10.1111/chso.12049</w:t>
        </w:r>
      </w:hyperlink>
      <w:r>
        <w:rPr>
          <w:rFonts w:ascii="Times New Roman" w:hAnsi="Times New Roman"/>
        </w:rPr>
        <w:t>.</w:t>
      </w:r>
      <w:r>
        <w:rPr>
          <w:rFonts w:ascii="Times New Roman" w:hAnsi="Times New Roman"/>
        </w:rPr>
        <w:br/>
      </w:r>
      <w:bookmarkEnd w:id="26"/>
    </w:p>
    <w:p w14:paraId="5100238B" w14:textId="77777777" w:rsidR="007F4D3A" w:rsidRDefault="00000000">
      <w:pPr>
        <w:pStyle w:val="Standard"/>
        <w:numPr>
          <w:ilvl w:val="0"/>
          <w:numId w:val="1"/>
        </w:numPr>
        <w:rPr>
          <w:rFonts w:ascii="Times New Roman" w:hAnsi="Times New Roman"/>
          <w:lang w:val="en-US"/>
        </w:rPr>
      </w:pPr>
      <w:bookmarkStart w:id="27" w:name="__RefNumPara__1178_3945619758"/>
      <w:r>
        <w:rPr>
          <w:rFonts w:ascii="Times New Roman" w:hAnsi="Times New Roman"/>
        </w:rPr>
        <w:t>Mental health survival kit and withdrawal from psychiatric drugs (2020) Peter C. Gøtzsche</w:t>
      </w:r>
      <w:r>
        <w:rPr>
          <w:rFonts w:ascii="Times New Roman" w:hAnsi="Times New Roman"/>
        </w:rPr>
        <w:br/>
      </w:r>
      <w:hyperlink r:id="rId37" w:history="1">
        <w:r>
          <w:rPr>
            <w:rFonts w:ascii="Times New Roman" w:hAnsi="Times New Roman"/>
          </w:rPr>
          <w:t>https://www.deadlymedicines.dk/books/</w:t>
        </w:r>
      </w:hyperlink>
      <w:r>
        <w:rPr>
          <w:rFonts w:ascii="Times New Roman" w:hAnsi="Times New Roman"/>
        </w:rPr>
        <w:br/>
      </w:r>
      <w:bookmarkEnd w:id="27"/>
    </w:p>
    <w:p w14:paraId="0D607B25" w14:textId="77777777" w:rsidR="007F4D3A" w:rsidRDefault="00000000">
      <w:pPr>
        <w:pStyle w:val="Standard"/>
        <w:numPr>
          <w:ilvl w:val="0"/>
          <w:numId w:val="1"/>
        </w:numPr>
        <w:rPr>
          <w:rFonts w:ascii="Times New Roman" w:hAnsi="Times New Roman"/>
          <w:lang w:val="en-US"/>
        </w:rPr>
      </w:pPr>
      <w:bookmarkStart w:id="28" w:name="__RefNumPara__1468_3945619758"/>
      <w:r>
        <w:rPr>
          <w:rFonts w:ascii="Times New Roman" w:hAnsi="Times New Roman"/>
        </w:rPr>
        <w:t>Adult  ADHD Self-Report Scale-V1.1 (ASRS-V1.1) Symptoms Checklistfrom WHO Composite International Diagnostic Interview.</w:t>
      </w:r>
      <w:r>
        <w:rPr>
          <w:rFonts w:ascii="Times New Roman" w:hAnsi="Times New Roman"/>
        </w:rPr>
        <w:br/>
      </w:r>
      <w:hyperlink r:id="rId38" w:history="1">
        <w:r>
          <w:rPr>
            <w:rFonts w:ascii="Times New Roman" w:hAnsi="Times New Roman"/>
          </w:rPr>
          <w:t>https://www.hcp.med.harvard.edu/ncs/ftpdir/adhd/18Q_ASRS_English.pdf</w:t>
        </w:r>
      </w:hyperlink>
      <w:r>
        <w:rPr>
          <w:rFonts w:ascii="Times New Roman" w:hAnsi="Times New Roman"/>
        </w:rPr>
        <w:br/>
      </w:r>
      <w:bookmarkEnd w:id="28"/>
    </w:p>
    <w:p w14:paraId="4960E048" w14:textId="77777777" w:rsidR="007F4D3A" w:rsidRDefault="00000000">
      <w:pPr>
        <w:pStyle w:val="Standard"/>
        <w:numPr>
          <w:ilvl w:val="0"/>
          <w:numId w:val="1"/>
        </w:numPr>
        <w:rPr>
          <w:rFonts w:ascii="Times New Roman" w:hAnsi="Times New Roman"/>
          <w:lang w:val="en-US"/>
        </w:rPr>
      </w:pPr>
      <w:bookmarkStart w:id="29" w:name="__RefNumPara__2103_3945619758"/>
      <w:r>
        <w:rPr>
          <w:rFonts w:ascii="Times New Roman" w:hAnsi="Times New Roman"/>
        </w:rPr>
        <w:t>Karanges, E. and I. McGregor. “Antidepressants and adolescent brain development.” Future Neurology 6 (2011): 783-808.</w:t>
      </w:r>
      <w:r>
        <w:rPr>
          <w:rFonts w:ascii="Times New Roman" w:hAnsi="Times New Roman"/>
        </w:rPr>
        <w:br/>
      </w:r>
      <w:hyperlink r:id="rId39" w:history="1">
        <w:r>
          <w:rPr>
            <w:rFonts w:ascii="Times New Roman" w:hAnsi="Times New Roman"/>
          </w:rPr>
          <w:t>https://www.semanticscholar.org/paper/Antidepressants-and-adolescent-brain-development-Karanges-McGregor/cfa14be5d25be4e4ccb6228c45ad76b6460f2d73#citing-papers</w:t>
        </w:r>
      </w:hyperlink>
      <w:r>
        <w:rPr>
          <w:rFonts w:ascii="Times New Roman" w:hAnsi="Times New Roman"/>
        </w:rPr>
        <w:br/>
      </w:r>
      <w:bookmarkEnd w:id="29"/>
    </w:p>
    <w:p w14:paraId="2488F995" w14:textId="77777777" w:rsidR="007F4D3A" w:rsidRDefault="00000000">
      <w:pPr>
        <w:pStyle w:val="Standard"/>
        <w:numPr>
          <w:ilvl w:val="0"/>
          <w:numId w:val="1"/>
        </w:numPr>
        <w:rPr>
          <w:rFonts w:ascii="Times New Roman" w:hAnsi="Times New Roman"/>
          <w:lang w:val="en-US"/>
        </w:rPr>
      </w:pPr>
      <w:bookmarkStart w:id="30" w:name="__RefNumPara__2175_3945619758"/>
      <w:r>
        <w:rPr>
          <w:rFonts w:ascii="Times New Roman" w:hAnsi="Times New Roman"/>
        </w:rPr>
        <w:t>Peter Breggin’s Antidepressant Drug Resource &amp; Information Center</w:t>
      </w:r>
      <w:r>
        <w:rPr>
          <w:rFonts w:ascii="Times New Roman" w:hAnsi="Times New Roman"/>
        </w:rPr>
        <w:br/>
      </w:r>
      <w:hyperlink r:id="rId40" w:history="1">
        <w:r>
          <w:rPr>
            <w:rFonts w:ascii="Times New Roman" w:hAnsi="Times New Roman"/>
          </w:rPr>
          <w:t>https://breggin.com/antidepressant-drugs-resource-center/</w:t>
        </w:r>
      </w:hyperlink>
      <w:r>
        <w:rPr>
          <w:rFonts w:ascii="Times New Roman" w:hAnsi="Times New Roman"/>
        </w:rPr>
        <w:br/>
      </w:r>
      <w:bookmarkEnd w:id="30"/>
    </w:p>
    <w:p w14:paraId="35DB9149" w14:textId="77777777" w:rsidR="007F4D3A" w:rsidRDefault="00000000">
      <w:pPr>
        <w:pStyle w:val="Standard"/>
        <w:numPr>
          <w:ilvl w:val="0"/>
          <w:numId w:val="1"/>
        </w:numPr>
        <w:rPr>
          <w:rFonts w:ascii="Times New Roman" w:hAnsi="Times New Roman"/>
          <w:lang w:val="en-US"/>
        </w:rPr>
      </w:pPr>
      <w:bookmarkStart w:id="31" w:name="__RefNumPara__2186_3945619758"/>
      <w:r>
        <w:rPr>
          <w:rFonts w:ascii="Times New Roman" w:hAnsi="Times New Roman"/>
        </w:rPr>
        <w:t>Reisman Y. Post-SSRI sexual dysfunction BMJ 2020; 368 :m754 doi:10.1136/bmj.m754</w:t>
      </w:r>
      <w:r>
        <w:rPr>
          <w:rFonts w:ascii="Times New Roman" w:hAnsi="Times New Roman"/>
        </w:rPr>
        <w:br/>
      </w:r>
      <w:hyperlink r:id="rId41" w:history="1">
        <w:r>
          <w:rPr>
            <w:rFonts w:ascii="Times New Roman" w:hAnsi="Times New Roman"/>
          </w:rPr>
          <w:t>https://www.bmj.com/content/368/bmj.m754</w:t>
        </w:r>
      </w:hyperlink>
      <w:r>
        <w:rPr>
          <w:rFonts w:ascii="Times New Roman" w:hAnsi="Times New Roman"/>
        </w:rPr>
        <w:br/>
      </w:r>
      <w:bookmarkEnd w:id="31"/>
    </w:p>
    <w:p w14:paraId="43617449" w14:textId="77777777" w:rsidR="007F4D3A" w:rsidRDefault="00000000">
      <w:pPr>
        <w:pStyle w:val="Standard"/>
        <w:numPr>
          <w:ilvl w:val="0"/>
          <w:numId w:val="1"/>
        </w:numPr>
        <w:rPr>
          <w:rFonts w:ascii="Times New Roman" w:hAnsi="Times New Roman"/>
        </w:rPr>
      </w:pPr>
      <w:bookmarkStart w:id="32" w:name="__RefNumPara__2193_3945619758"/>
      <w:r>
        <w:rPr>
          <w:rFonts w:ascii="Times New Roman" w:hAnsi="Times New Roman"/>
        </w:rPr>
        <w:t>David Healy. post-SSRI sexual dysfunction.</w:t>
      </w:r>
      <w:r>
        <w:rPr>
          <w:rFonts w:ascii="Times New Roman" w:hAnsi="Times New Roman"/>
        </w:rPr>
        <w:br/>
        <w:t>https://rxisk.org/post-ssri-sexual-dysfunction-pssd/</w:t>
      </w:r>
      <w:r>
        <w:rPr>
          <w:rFonts w:ascii="Times New Roman" w:hAnsi="Times New Roman"/>
        </w:rPr>
        <w:br/>
      </w:r>
      <w:bookmarkEnd w:id="32"/>
    </w:p>
    <w:p w14:paraId="0CB6FB66" w14:textId="77777777" w:rsidR="007F4D3A" w:rsidRDefault="00000000">
      <w:pPr>
        <w:pStyle w:val="Standard"/>
        <w:numPr>
          <w:ilvl w:val="0"/>
          <w:numId w:val="1"/>
        </w:numPr>
        <w:rPr>
          <w:rFonts w:ascii="Times New Roman" w:hAnsi="Times New Roman"/>
          <w:lang w:val="en-US"/>
        </w:rPr>
      </w:pPr>
      <w:bookmarkStart w:id="33" w:name="__RefNumPara__2208_3945619758"/>
      <w:r>
        <w:rPr>
          <w:rFonts w:ascii="Times New Roman" w:hAnsi="Times New Roman"/>
        </w:rPr>
        <w:t>Stopping antidepressants, Royal College of Psychiatrists, UK</w:t>
      </w:r>
      <w:r>
        <w:rPr>
          <w:rFonts w:ascii="Times New Roman" w:hAnsi="Times New Roman"/>
        </w:rPr>
        <w:br/>
      </w:r>
      <w:hyperlink r:id="rId42" w:history="1">
        <w:r>
          <w:rPr>
            <w:rFonts w:ascii="Times New Roman" w:hAnsi="Times New Roman"/>
          </w:rPr>
          <w:t>https://www.rcpsych.ac.uk/mental-health/treatments-and-wellbeing/stopping-antidepressants</w:t>
        </w:r>
      </w:hyperlink>
      <w:r>
        <w:rPr>
          <w:rFonts w:ascii="Times New Roman" w:hAnsi="Times New Roman"/>
        </w:rPr>
        <w:br/>
      </w:r>
      <w:bookmarkEnd w:id="33"/>
    </w:p>
    <w:p w14:paraId="62D73A97" w14:textId="77777777" w:rsidR="007F4D3A" w:rsidRDefault="007F4D3A">
      <w:pPr>
        <w:pStyle w:val="Standard"/>
        <w:jc w:val="center"/>
        <w:rPr>
          <w:rFonts w:ascii="Times New Roman" w:hAnsi="Times New Roman"/>
        </w:rPr>
      </w:pPr>
    </w:p>
    <w:sectPr w:rsidR="007F4D3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C616" w14:textId="77777777" w:rsidR="00F80EA6" w:rsidRDefault="00F80EA6">
      <w:pPr>
        <w:rPr>
          <w:rFonts w:hint="eastAsia"/>
        </w:rPr>
      </w:pPr>
      <w:r>
        <w:separator/>
      </w:r>
    </w:p>
  </w:endnote>
  <w:endnote w:type="continuationSeparator" w:id="0">
    <w:p w14:paraId="1F9C7DFB" w14:textId="77777777" w:rsidR="00F80EA6" w:rsidRDefault="00F80EA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465" w14:textId="77777777" w:rsidR="00F80EA6" w:rsidRDefault="00F80EA6">
      <w:pPr>
        <w:rPr>
          <w:rFonts w:hint="eastAsia"/>
        </w:rPr>
      </w:pPr>
      <w:r>
        <w:rPr>
          <w:color w:val="000000"/>
        </w:rPr>
        <w:separator/>
      </w:r>
    </w:p>
  </w:footnote>
  <w:footnote w:type="continuationSeparator" w:id="0">
    <w:p w14:paraId="1F2286E7" w14:textId="77777777" w:rsidR="00F80EA6" w:rsidRDefault="00F80EA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10394"/>
    <w:multiLevelType w:val="multilevel"/>
    <w:tmpl w:val="DAB25E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413887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F4D3A"/>
    <w:rsid w:val="000F411C"/>
    <w:rsid w:val="007F4D3A"/>
    <w:rsid w:val="00F80EA6"/>
  </w:rsids>
  <m:mathPr>
    <m:mathFont m:val="Cambria Math"/>
    <m:brkBin m:val="before"/>
    <m:brkBinSub m:val="--"/>
    <m:smallFrac m:val="0"/>
    <m:dispDef/>
    <m:lMargin m:val="0"/>
    <m:rMargin m:val="0"/>
    <m:defJc m:val="centerGroup"/>
    <m:wrapIndent m:val="1440"/>
    <m:intLim m:val="subSup"/>
    <m:naryLim m:val="undOvr"/>
  </m:mathPr>
  <w:themeFontLang w:val="en-CH"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24582E"/>
  <w15:docId w15:val="{41875B0B-B6FF-F245-B9AF-014B63B0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rFonts w:ascii="Liberation Serif" w:eastAsia="NSimSun" w:hAnsi="Liberation Serif"/>
      <w:b/>
      <w:bCs/>
      <w:sz w:val="48"/>
      <w:szCs w:val="48"/>
    </w:rPr>
  </w:style>
  <w:style w:type="paragraph" w:styleId="Heading5">
    <w:name w:val="heading 5"/>
    <w:basedOn w:val="Heading"/>
    <w:next w:val="Textbody"/>
    <w:uiPriority w:val="9"/>
    <w:semiHidden/>
    <w:unhideWhenUsed/>
    <w:qFormat/>
    <w:pPr>
      <w:spacing w:before="120" w:after="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Footer">
    <w:name w:val="footer"/>
    <w:basedOn w:val="HeaderandFoote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Linenumbering">
    <w:name w:val="Line number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he-sme.org/wp-content/uploads/2018/09/A-short-guide-to-Psychiatric-Diagnosis-FINAL.pdf" TargetMode="External"/><Relationship Id="rId18" Type="http://schemas.openxmlformats.org/officeDocument/2006/relationships/hyperlink" Target="https://www.cnsa.fr/outils-methodes-et-territoires-organisation-de-loffre/programmation-et-creation-de-places-en-etablissement-ou-service/le-bilan-des-plans" TargetMode="External"/><Relationship Id="rId26" Type="http://schemas.openxmlformats.org/officeDocument/2006/relationships/hyperlink" Target="https://doi.org/10.1002/mds.21618" TargetMode="External"/><Relationship Id="rId39" Type="http://schemas.openxmlformats.org/officeDocument/2006/relationships/hyperlink" Target="https://www.semanticscholar.org/paper/Antidepressants-and-adolescent-brain-development-Karanges-McGregor/cfa14be5d25be4e4ccb6228c45ad76b6460f2d73#citing-papers" TargetMode="External"/><Relationship Id="rId21" Type="http://schemas.openxmlformats.org/officeDocument/2006/relationships/hyperlink" Target="https://www.researchgate.net/publication/327512494_Can_antipsychotic_medication_administered_for_paediatric_emotional_and_behavioural_disorders_lead_to_brain_atrophy/citation/download" TargetMode="External"/><Relationship Id="rId34" Type="http://schemas.openxmlformats.org/officeDocument/2006/relationships/hyperlink" Target="http://doi.org/10.1097/01.chi.0000235075.25038.5a" TargetMode="External"/><Relationship Id="rId42" Type="http://schemas.openxmlformats.org/officeDocument/2006/relationships/hyperlink" Target="https://www.rcpsych.ac.uk/mental-health/treatments-and-wellbeing/stopping-antidepressant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ohchr.org/EN/HRBodies/HRC/RegularSessions/Session43/Documents/A_HRC_43_49_AUV.docx" TargetMode="External"/><Relationship Id="rId20" Type="http://schemas.openxmlformats.org/officeDocument/2006/relationships/hyperlink" Target="https://doi.org/10.1016/S0006-3223(00)01058-1" TargetMode="External"/><Relationship Id="rId29" Type="http://schemas.openxmlformats.org/officeDocument/2006/relationships/hyperlink" Target="http://doi.org/10.1089/cap.2008.0130" TargetMode="External"/><Relationship Id="rId41" Type="http://schemas.openxmlformats.org/officeDocument/2006/relationships/hyperlink" Target="https://www.bmj.com/content/368/bmj.m7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belgium.be/sites/default/files/uploads/fields/fpshealth_theme_file/css_9360_dsm5.pdf" TargetMode="External"/><Relationship Id="rId24" Type="http://schemas.openxmlformats.org/officeDocument/2006/relationships/hyperlink" Target="https://pubmed.ncbi.nlm.nih.gov/21751826/" TargetMode="External"/><Relationship Id="rId32" Type="http://schemas.openxmlformats.org/officeDocument/2006/relationships/hyperlink" Target="https://pubs.rsna.org/doi/10.1148/radiol.2019182528" TargetMode="External"/><Relationship Id="rId37" Type="http://schemas.openxmlformats.org/officeDocument/2006/relationships/hyperlink" Target="https://www.deadlymedicines.dk/books/" TargetMode="External"/><Relationship Id="rId40" Type="http://schemas.openxmlformats.org/officeDocument/2006/relationships/hyperlink" Target="https://breggin.com/antidepressant-drugs-resource-center/" TargetMode="External"/><Relationship Id="rId5" Type="http://schemas.openxmlformats.org/officeDocument/2006/relationships/footnotes" Target="footnotes.xml"/><Relationship Id="rId15" Type="http://schemas.openxmlformats.org/officeDocument/2006/relationships/hyperlink" Target="https://www.researchgate.net/publication/13608566_Involuntary_admission_and_posttraumatic_stress_disorder_in_schizophrenia_patients" TargetMode="External"/><Relationship Id="rId23" Type="http://schemas.openxmlformats.org/officeDocument/2006/relationships/hyperlink" Target="https://www.researchgate.net/publication/49817143_Long-term_Antipsychotic_Treatment_and_Brain_Volumes_A_Longitudinal_Study_of_First-Episode_Schizophrenia" TargetMode="External"/><Relationship Id="rId28" Type="http://schemas.openxmlformats.org/officeDocument/2006/relationships/hyperlink" Target="https://www.karger.com/Article/FullText/477313" TargetMode="External"/><Relationship Id="rId36" Type="http://schemas.openxmlformats.org/officeDocument/2006/relationships/hyperlink" Target="https://doi.org/10.1111/chso.12049" TargetMode="External"/><Relationship Id="rId10" Type="http://schemas.openxmlformats.org/officeDocument/2006/relationships/hyperlink" Target="http://www.chrusp.org/home/good_practices" TargetMode="External"/><Relationship Id="rId19" Type="http://schemas.openxmlformats.org/officeDocument/2006/relationships/hyperlink" Target="http://agence-prd.ansm.sante.fr/php/ecodex/rcp/R0306587.htm" TargetMode="External"/><Relationship Id="rId31" Type="http://schemas.openxmlformats.org/officeDocument/2006/relationships/hyperlink" Target="http://link.springer.com/article/10.1007/s12035-016-9987-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ho.int/publications/i/item/9789240025707" TargetMode="External"/><Relationship Id="rId14" Type="http://schemas.openxmlformats.org/officeDocument/2006/relationships/hyperlink" Target="https://www.atih.sante.fr/sites/default/files/public/content/2554/atih_chiffres_cles_psy_2019.pdf" TargetMode="External"/><Relationship Id="rId22" Type="http://schemas.openxmlformats.org/officeDocument/2006/relationships/hyperlink" Target="https://www.researchgate.net/publication/49817143_Long-term_Antipsychotic_Treatment_and_Brain_Volumes_A_Longitudinal_Study_of_First-Episode_Schizophrenia" TargetMode="External"/><Relationship Id="rId27" Type="http://schemas.openxmlformats.org/officeDocument/2006/relationships/hyperlink" Target="https://doi.org/10.1089/cap.2008.0120" TargetMode="External"/><Relationship Id="rId30" Type="http://schemas.openxmlformats.org/officeDocument/2006/relationships/hyperlink" Target="http://www.sciencedirect.com/science/article/pii/S0028390804001820" TargetMode="External"/><Relationship Id="rId35" Type="http://schemas.openxmlformats.org/officeDocument/2006/relationships/hyperlink" Target="https://doi.org/10.1016/0165-1781(90)90151-T" TargetMode="External"/><Relationship Id="rId43" Type="http://schemas.openxmlformats.org/officeDocument/2006/relationships/fontTable" Target="fontTable.xml"/><Relationship Id="rId8" Type="http://schemas.openxmlformats.org/officeDocument/2006/relationships/hyperlink" Target="http://depsychiatriser.blogspot.com/" TargetMode="External"/><Relationship Id="rId3" Type="http://schemas.openxmlformats.org/officeDocument/2006/relationships/settings" Target="settings.xml"/><Relationship Id="rId12" Type="http://schemas.openxmlformats.org/officeDocument/2006/relationships/hyperlink" Target="https://www.health.belgium.be/sites/default/files/uploads/fields/fpshealth_theme_file/css_9360_dsm5.pdf" TargetMode="External"/><Relationship Id="rId17" Type="http://schemas.openxmlformats.org/officeDocument/2006/relationships/hyperlink" Target="https://drees.solidarites-sante.gouv.fr/publications/etudes-et-resultats/loffre-daccueil-des-personnes-handicapees-dans-les-0" TargetMode="External"/><Relationship Id="rId25" Type="http://schemas.openxmlformats.org/officeDocument/2006/relationships/hyperlink" Target="https://doi.org/10.1002/mds.21618" TargetMode="External"/><Relationship Id="rId33" Type="http://schemas.openxmlformats.org/officeDocument/2006/relationships/hyperlink" Target="https://doi.org/10.1038/s41386-018-0207-5" TargetMode="External"/><Relationship Id="rId38" Type="http://schemas.openxmlformats.org/officeDocument/2006/relationships/hyperlink" Target="https://www.hcp.med.harvard.edu/ncs/ftpdir/adhd/18Q_ASRS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3113</Words>
  <Characters>17746</Characters>
  <Application>Microsoft Office Word</Application>
  <DocSecurity>0</DocSecurity>
  <Lines>147</Lines>
  <Paragraphs>41</Paragraphs>
  <ScaleCrop>false</ScaleCrop>
  <Company>OHCHR</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Su</cp:lastModifiedBy>
  <cp:revision>2</cp:revision>
  <dcterms:created xsi:type="dcterms:W3CDTF">2023-11-27T16:30:00Z</dcterms:created>
  <dcterms:modified xsi:type="dcterms:W3CDTF">2023-11-27T16:30:00Z</dcterms:modified>
</cp:coreProperties>
</file>