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FD3" w:rsidRPr="00A64FD3" w:rsidRDefault="00A64FD3" w:rsidP="00A64FD3">
      <w:pPr>
        <w:spacing w:before="100" w:beforeAutospacing="1" w:after="0" w:line="240" w:lineRule="auto"/>
        <w:rPr>
          <w:rFonts w:cstheme="minorHAnsi"/>
        </w:rPr>
      </w:pPr>
    </w:p>
    <w:sdt>
      <w:sdtPr>
        <w:rPr>
          <w:rFonts w:eastAsiaTheme="minorHAnsi" w:cstheme="minorHAnsi"/>
          <w:lang w:val="en-GB"/>
        </w:rPr>
        <w:id w:val="730267396"/>
        <w:docPartObj>
          <w:docPartGallery w:val="Cover Pages"/>
          <w:docPartUnique/>
        </w:docPartObj>
      </w:sdtPr>
      <w:sdtEndPr>
        <w:rPr>
          <w:sz w:val="24"/>
          <w:szCs w:val="24"/>
        </w:rPr>
      </w:sdtEndPr>
      <w:sdtContent>
        <w:bookmarkStart w:id="0" w:name="_heading=h.gjdgxs" w:colFirst="0" w:colLast="0" w:displacedByCustomXml="prev"/>
        <w:bookmarkEnd w:id="0" w:displacedByCustomXml="prev"/>
        <w:p w:rsidR="00A64FD3" w:rsidRPr="00A64FD3" w:rsidRDefault="00A64FD3" w:rsidP="00A64FD3">
          <w:pPr>
            <w:pStyle w:val="NoSpacing"/>
            <w:spacing w:after="240"/>
            <w:jc w:val="center"/>
            <w:rPr>
              <w:rFonts w:cstheme="minorHAnsi"/>
            </w:rPr>
          </w:pPr>
          <w:r w:rsidRPr="00A64FD3">
            <w:rPr>
              <w:rFonts w:cstheme="minorHAnsi"/>
              <w:noProof/>
              <w:lang w:val="en-GB" w:eastAsia="en-GB"/>
            </w:rPr>
            <w:drawing>
              <wp:anchor distT="0" distB="0" distL="114300" distR="114300" simplePos="0" relativeHeight="251669504" behindDoc="1" locked="0" layoutInCell="1" allowOverlap="1" wp14:anchorId="7FD4A7B7" wp14:editId="1C331E21">
                <wp:simplePos x="0" y="0"/>
                <wp:positionH relativeFrom="column">
                  <wp:posOffset>241300</wp:posOffset>
                </wp:positionH>
                <wp:positionV relativeFrom="page">
                  <wp:posOffset>730250</wp:posOffset>
                </wp:positionV>
                <wp:extent cx="3417570" cy="977900"/>
                <wp:effectExtent l="0" t="0" r="0" b="0"/>
                <wp:wrapTight wrapText="bothSides">
                  <wp:wrapPolygon edited="0">
                    <wp:start x="2047" y="0"/>
                    <wp:lineTo x="602" y="2945"/>
                    <wp:lineTo x="241" y="4208"/>
                    <wp:lineTo x="0" y="9257"/>
                    <wp:lineTo x="0" y="13465"/>
                    <wp:lineTo x="722" y="13465"/>
                    <wp:lineTo x="241" y="15990"/>
                    <wp:lineTo x="361" y="17252"/>
                    <wp:lineTo x="1565" y="20197"/>
                    <wp:lineTo x="1565" y="21039"/>
                    <wp:lineTo x="3492" y="21039"/>
                    <wp:lineTo x="4214" y="21039"/>
                    <wp:lineTo x="7706" y="20197"/>
                    <wp:lineTo x="20468" y="15148"/>
                    <wp:lineTo x="20348" y="13465"/>
                    <wp:lineTo x="21431" y="9678"/>
                    <wp:lineTo x="21431" y="2104"/>
                    <wp:lineTo x="2769" y="0"/>
                    <wp:lineTo x="2047" y="0"/>
                  </wp:wrapPolygon>
                </wp:wrapTight>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7570" cy="977900"/>
                        </a:xfrm>
                        <a:prstGeom prst="rect">
                          <a:avLst/>
                        </a:prstGeom>
                      </pic:spPr>
                    </pic:pic>
                  </a:graphicData>
                </a:graphic>
                <wp14:sizeRelH relativeFrom="page">
                  <wp14:pctWidth>0</wp14:pctWidth>
                </wp14:sizeRelH>
                <wp14:sizeRelV relativeFrom="page">
                  <wp14:pctHeight>0</wp14:pctHeight>
                </wp14:sizeRelV>
              </wp:anchor>
            </w:drawing>
          </w:r>
        </w:p>
        <w:sdt>
          <w:sdtPr>
            <w:rPr>
              <w:rFonts w:cstheme="minorHAnsi"/>
            </w:rPr>
            <w:id w:val="806663824"/>
            <w:docPartObj>
              <w:docPartGallery w:val="Cover Pages"/>
              <w:docPartUnique/>
            </w:docPartObj>
          </w:sdtPr>
          <w:sdtEndPr>
            <w:rPr>
              <w:sz w:val="24"/>
              <w:szCs w:val="24"/>
            </w:rPr>
          </w:sdtEndPr>
          <w:sdtContent>
            <w:p w:rsidR="00A64FD3" w:rsidRDefault="00A64FD3" w:rsidP="00A64FD3">
              <w:pPr>
                <w:spacing w:after="240" w:line="240" w:lineRule="auto"/>
                <w:rPr>
                  <w:rFonts w:cstheme="minorHAnsi"/>
                </w:rPr>
              </w:pPr>
            </w:p>
            <w:p w:rsidR="00A64FD3" w:rsidRDefault="00A64FD3" w:rsidP="00A64FD3">
              <w:pPr>
                <w:spacing w:after="240" w:line="240" w:lineRule="auto"/>
                <w:rPr>
                  <w:rFonts w:cstheme="minorHAnsi"/>
                </w:rPr>
              </w:pPr>
            </w:p>
            <w:p w:rsidR="00A64FD3" w:rsidRDefault="00A64FD3" w:rsidP="00A64FD3">
              <w:pPr>
                <w:spacing w:after="240" w:line="240" w:lineRule="auto"/>
                <w:rPr>
                  <w:rFonts w:cstheme="minorHAnsi"/>
                </w:rPr>
              </w:pPr>
            </w:p>
            <w:p w:rsidR="00A64FD3" w:rsidRDefault="00A64FD3" w:rsidP="00A64FD3">
              <w:pPr>
                <w:spacing w:after="240" w:line="240" w:lineRule="auto"/>
                <w:jc w:val="center"/>
                <w:rPr>
                  <w:rFonts w:cstheme="minorHAnsi"/>
                </w:rPr>
              </w:pPr>
            </w:p>
            <w:p w:rsidR="00A64FD3" w:rsidRPr="00A64FD3" w:rsidRDefault="00A64FD3" w:rsidP="00A64FD3">
              <w:pPr>
                <w:spacing w:after="240" w:line="240" w:lineRule="auto"/>
                <w:jc w:val="center"/>
                <w:rPr>
                  <w:rFonts w:eastAsiaTheme="minorEastAsia" w:cstheme="minorHAnsi"/>
                  <w:lang w:val="en-US"/>
                </w:rPr>
              </w:pPr>
              <w:r w:rsidRPr="00A64FD3">
                <w:rPr>
                  <w:rFonts w:eastAsiaTheme="minorEastAsia" w:cstheme="minorHAnsi"/>
                  <w:b/>
                  <w:sz w:val="52"/>
                  <w:szCs w:val="52"/>
                  <w:lang w:val="en-US"/>
                </w:rPr>
                <w:t>2021 Day of General Discussion</w:t>
              </w:r>
            </w:p>
            <w:p w:rsidR="00A64FD3" w:rsidRPr="00F3691C" w:rsidRDefault="00F3691C" w:rsidP="00F3691C">
              <w:pPr>
                <w:spacing w:line="240" w:lineRule="auto"/>
                <w:jc w:val="center"/>
                <w:rPr>
                  <w:rFonts w:cstheme="minorHAnsi"/>
                  <w:b/>
                  <w:sz w:val="52"/>
                  <w:szCs w:val="52"/>
                </w:rPr>
              </w:pPr>
              <w:r w:rsidRPr="00A64FD3">
                <w:rPr>
                  <w:rFonts w:cstheme="minorHAnsi"/>
                  <w:b/>
                  <w:noProof/>
                  <w:sz w:val="56"/>
                  <w:szCs w:val="56"/>
                  <w:lang w:eastAsia="en-GB"/>
                </w:rPr>
                <mc:AlternateContent>
                  <mc:Choice Requires="wps">
                    <w:drawing>
                      <wp:anchor distT="45720" distB="45720" distL="114300" distR="114300" simplePos="0" relativeHeight="251671552" behindDoc="0" locked="0" layoutInCell="1" allowOverlap="1" wp14:anchorId="70179B32" wp14:editId="54A9CABE">
                        <wp:simplePos x="0" y="0"/>
                        <wp:positionH relativeFrom="column">
                          <wp:posOffset>-123825</wp:posOffset>
                        </wp:positionH>
                        <wp:positionV relativeFrom="paragraph">
                          <wp:posOffset>709295</wp:posOffset>
                        </wp:positionV>
                        <wp:extent cx="6076950" cy="1404620"/>
                        <wp:effectExtent l="0" t="0" r="19050"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solidFill>
                                  <a:srgbClr val="C00000"/>
                                </a:solidFill>
                                <a:ln w="9525">
                                  <a:solidFill>
                                    <a:srgbClr val="000000"/>
                                  </a:solidFill>
                                  <a:miter lim="800000"/>
                                  <a:headEnd/>
                                  <a:tailEnd/>
                                </a:ln>
                              </wps:spPr>
                              <wps:txbx>
                                <w:txbxContent>
                                  <w:p w:rsidR="00A64FD3" w:rsidRDefault="00A64FD3" w:rsidP="00A64FD3">
                                    <w:pPr>
                                      <w:jc w:val="center"/>
                                      <w:rPr>
                                        <w:sz w:val="48"/>
                                        <w:szCs w:val="48"/>
                                      </w:rPr>
                                    </w:pPr>
                                    <w:r>
                                      <w:rPr>
                                        <w:sz w:val="48"/>
                                        <w:szCs w:val="48"/>
                                      </w:rPr>
                                      <w:t>Abridged</w:t>
                                    </w:r>
                                    <w:r w:rsidRPr="00DD4E98">
                                      <w:rPr>
                                        <w:sz w:val="48"/>
                                        <w:szCs w:val="48"/>
                                      </w:rPr>
                                      <w:t xml:space="preserve"> Version</w:t>
                                    </w:r>
                                    <w:r>
                                      <w:rPr>
                                        <w:sz w:val="48"/>
                                        <w:szCs w:val="48"/>
                                      </w:rPr>
                                      <w:t xml:space="preserve"> 2</w:t>
                                    </w:r>
                                  </w:p>
                                  <w:p w:rsidR="00A64FD3" w:rsidRPr="00DD4E98" w:rsidRDefault="00A64FD3" w:rsidP="00A64FD3">
                                    <w:pPr>
                                      <w:jc w:val="center"/>
                                      <w:rPr>
                                        <w:sz w:val="48"/>
                                        <w:szCs w:val="48"/>
                                      </w:rPr>
                                    </w:pPr>
                                    <w:r w:rsidRPr="00DD4E98">
                                      <w:rPr>
                                        <w:sz w:val="48"/>
                                        <w:szCs w:val="48"/>
                                      </w:rPr>
                                      <w:t>VIEWS FROM CARE EXPERIENCED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179B32" id="_x0000_t202" coordsize="21600,21600" o:spt="202" path="m,l,21600r21600,l21600,xe">
                        <v:stroke joinstyle="miter"/>
                        <v:path gradientshapeok="t" o:connecttype="rect"/>
                      </v:shapetype>
                      <v:shape id="Text Box 2" o:spid="_x0000_s1026" type="#_x0000_t202" style="position:absolute;left:0;text-align:left;margin-left:-9.75pt;margin-top:55.85pt;width:478.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" fillcolor="#c00000">
                        <v:textbox style="mso-fit-shape-to-text:t">
                          <w:txbxContent>
                            <w:p w:rsidR="00A64FD3" w:rsidRDefault="00A64FD3" w:rsidP="00A64FD3">
                              <w:pPr>
                                <w:jc w:val="center"/>
                                <w:rPr>
                                  <w:sz w:val="48"/>
                                  <w:szCs w:val="48"/>
                                </w:rPr>
                              </w:pPr>
                              <w:r>
                                <w:rPr>
                                  <w:sz w:val="48"/>
                                  <w:szCs w:val="48"/>
                                </w:rPr>
                                <w:t>Abridged</w:t>
                              </w:r>
                              <w:r w:rsidRPr="00DD4E98">
                                <w:rPr>
                                  <w:sz w:val="48"/>
                                  <w:szCs w:val="48"/>
                                </w:rPr>
                                <w:t xml:space="preserve"> Version</w:t>
                              </w:r>
                              <w:r>
                                <w:rPr>
                                  <w:sz w:val="48"/>
                                  <w:szCs w:val="48"/>
                                </w:rPr>
                                <w:t xml:space="preserve"> 2</w:t>
                              </w:r>
                            </w:p>
                            <w:p w:rsidR="00A64FD3" w:rsidRPr="00DD4E98" w:rsidRDefault="00A64FD3" w:rsidP="00A64FD3">
                              <w:pPr>
                                <w:jc w:val="center"/>
                                <w:rPr>
                                  <w:sz w:val="48"/>
                                  <w:szCs w:val="48"/>
                                </w:rPr>
                              </w:pPr>
                              <w:r w:rsidRPr="00DD4E98">
                                <w:rPr>
                                  <w:sz w:val="48"/>
                                  <w:szCs w:val="48"/>
                                </w:rPr>
                                <w:t>VIEWS FROM CARE EXPERIENCED CHILDREN</w:t>
                              </w:r>
                            </w:p>
                          </w:txbxContent>
                        </v:textbox>
                        <w10:wrap type="square"/>
                      </v:shape>
                    </w:pict>
                  </mc:Fallback>
                </mc:AlternateContent>
              </w:r>
              <w:r w:rsidR="00A64FD3" w:rsidRPr="00A64FD3">
                <w:rPr>
                  <w:rFonts w:cstheme="minorHAnsi"/>
                  <w:b/>
                  <w:sz w:val="52"/>
                  <w:szCs w:val="52"/>
                </w:rPr>
                <w:t>UN Committee on the Rights of the Child</w:t>
              </w:r>
            </w:p>
            <w:p w:rsidR="00A64FD3" w:rsidRPr="00A64FD3" w:rsidRDefault="00A64FD3" w:rsidP="00A64FD3">
              <w:pPr>
                <w:keepNext/>
                <w:keepLines/>
                <w:shd w:val="clear" w:color="auto" w:fill="FFFFFF"/>
                <w:spacing w:before="360" w:after="80" w:line="240" w:lineRule="auto"/>
                <w:jc w:val="center"/>
                <w:outlineLvl w:val="1"/>
                <w:rPr>
                  <w:rFonts w:eastAsia="Times New Roman" w:cstheme="minorHAnsi"/>
                  <w:b/>
                  <w:sz w:val="52"/>
                  <w:szCs w:val="52"/>
                </w:rPr>
              </w:pPr>
              <w:r w:rsidRPr="00A64FD3">
                <w:rPr>
                  <w:rFonts w:eastAsia="Times New Roman" w:cstheme="minorHAnsi"/>
                  <w:b/>
                  <w:sz w:val="52"/>
                  <w:szCs w:val="52"/>
                </w:rPr>
                <w:t>Children’s Rights and Alternative Care</w:t>
              </w:r>
            </w:p>
            <w:p w:rsidR="00A64FD3" w:rsidRPr="00A64FD3" w:rsidRDefault="00A64FD3" w:rsidP="00A64FD3">
              <w:pPr>
                <w:spacing w:after="240" w:line="240" w:lineRule="auto"/>
                <w:jc w:val="both"/>
                <w:rPr>
                  <w:rFonts w:cstheme="minorHAnsi"/>
                  <w:b/>
                  <w:sz w:val="48"/>
                  <w:szCs w:val="48"/>
                </w:rPr>
              </w:pPr>
            </w:p>
            <w:p w:rsidR="00A64FD3" w:rsidRPr="00A64FD3" w:rsidRDefault="00A64FD3" w:rsidP="00A64FD3">
              <w:pPr>
                <w:spacing w:after="240" w:line="240" w:lineRule="auto"/>
                <w:jc w:val="center"/>
                <w:rPr>
                  <w:rFonts w:cstheme="minorHAnsi"/>
                  <w:b/>
                  <w:sz w:val="24"/>
                  <w:szCs w:val="24"/>
                </w:rPr>
              </w:pPr>
              <w:r w:rsidRPr="00A64FD3">
                <w:rPr>
                  <w:rFonts w:cstheme="minorHAnsi"/>
                  <w:b/>
                  <w:sz w:val="24"/>
                  <w:szCs w:val="24"/>
                </w:rPr>
                <w:t>Written submission in advance of the</w:t>
              </w:r>
            </w:p>
            <w:p w:rsidR="00A64FD3" w:rsidRPr="00A64FD3" w:rsidRDefault="00A64FD3" w:rsidP="00A64FD3">
              <w:pPr>
                <w:spacing w:after="240" w:line="240" w:lineRule="auto"/>
                <w:jc w:val="center"/>
                <w:rPr>
                  <w:rFonts w:cstheme="minorHAnsi"/>
                  <w:b/>
                  <w:sz w:val="36"/>
                  <w:szCs w:val="36"/>
                </w:rPr>
              </w:pPr>
              <w:r w:rsidRPr="00A64FD3">
                <w:rPr>
                  <w:rFonts w:cstheme="minorHAnsi"/>
                  <w:b/>
                  <w:sz w:val="36"/>
                  <w:szCs w:val="36"/>
                </w:rPr>
                <w:t>Day of General Discussion 16</w:t>
              </w:r>
              <w:r w:rsidRPr="00A64FD3">
                <w:rPr>
                  <w:rFonts w:cstheme="minorHAnsi"/>
                  <w:b/>
                  <w:sz w:val="36"/>
                  <w:szCs w:val="36"/>
                  <w:vertAlign w:val="superscript"/>
                </w:rPr>
                <w:t>th</w:t>
              </w:r>
              <w:r w:rsidRPr="00A64FD3">
                <w:rPr>
                  <w:rFonts w:cstheme="minorHAnsi"/>
                  <w:b/>
                  <w:sz w:val="36"/>
                  <w:szCs w:val="36"/>
                </w:rPr>
                <w:t xml:space="preserve"> - 17</w:t>
              </w:r>
              <w:r w:rsidRPr="00A64FD3">
                <w:rPr>
                  <w:rFonts w:cstheme="minorHAnsi"/>
                  <w:b/>
                  <w:sz w:val="36"/>
                  <w:szCs w:val="36"/>
                  <w:vertAlign w:val="superscript"/>
                </w:rPr>
                <w:t>th</w:t>
              </w:r>
              <w:r w:rsidRPr="00A64FD3">
                <w:rPr>
                  <w:rFonts w:cstheme="minorHAnsi"/>
                  <w:b/>
                  <w:sz w:val="36"/>
                  <w:szCs w:val="36"/>
                </w:rPr>
                <w:t xml:space="preserve"> September 2021</w:t>
              </w:r>
            </w:p>
            <w:p w:rsidR="00A64FD3" w:rsidRPr="00A64FD3" w:rsidRDefault="00A64FD3" w:rsidP="00A64FD3">
              <w:pPr>
                <w:spacing w:line="240" w:lineRule="auto"/>
                <w:rPr>
                  <w:rFonts w:cstheme="minorHAnsi"/>
                  <w:sz w:val="24"/>
                  <w:szCs w:val="24"/>
                </w:rPr>
              </w:pPr>
              <w:r w:rsidRPr="00A64FD3">
                <w:rPr>
                  <w:rFonts w:cstheme="minorHAnsi"/>
                  <w:noProof/>
                  <w:lang w:eastAsia="en-GB"/>
                </w:rPr>
                <mc:AlternateContent>
                  <mc:Choice Requires="wps">
                    <w:drawing>
                      <wp:anchor distT="0" distB="0" distL="114300" distR="114300" simplePos="0" relativeHeight="251667456" behindDoc="1" locked="0" layoutInCell="1" allowOverlap="1" wp14:anchorId="10D3C55A" wp14:editId="2746B782">
                        <wp:simplePos x="0" y="0"/>
                        <wp:positionH relativeFrom="column">
                          <wp:posOffset>365125</wp:posOffset>
                        </wp:positionH>
                        <wp:positionV relativeFrom="paragraph">
                          <wp:posOffset>111760</wp:posOffset>
                        </wp:positionV>
                        <wp:extent cx="2781300" cy="2776855"/>
                        <wp:effectExtent l="0" t="0" r="0" b="4445"/>
                        <wp:wrapNone/>
                        <wp:docPr id="7" name="Oval 7"/>
                        <wp:cNvGraphicFramePr/>
                        <a:graphic xmlns:a="http://schemas.openxmlformats.org/drawingml/2006/main">
                          <a:graphicData uri="http://schemas.microsoft.com/office/word/2010/wordprocessingShape">
                            <wps:wsp>
                              <wps:cNvSpPr/>
                              <wps:spPr>
                                <a:xfrm>
                                  <a:off x="0" y="0"/>
                                  <a:ext cx="2781300" cy="2776855"/>
                                </a:xfrm>
                                <a:prstGeom prst="ellipse">
                                  <a:avLst/>
                                </a:prstGeom>
                                <a:solidFill>
                                  <a:srgbClr val="F5AAB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29D54B" id="Oval 7" o:spid="_x0000_s1026" style="position:absolute;margin-left:28.75pt;margin-top:8.8pt;width:219pt;height:21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" fillcolor="#f5aab8" stroked="f" strokeweight="1pt">
                        <v:stroke joinstyle="miter"/>
                      </v:oval>
                    </w:pict>
                  </mc:Fallback>
                </mc:AlternateContent>
              </w:r>
            </w:p>
          </w:sdtContent>
        </w:sdt>
        <w:p w:rsidR="00A64FD3" w:rsidRPr="00A64FD3" w:rsidRDefault="00A64FD3" w:rsidP="00A64FD3">
          <w:pPr>
            <w:spacing w:line="240" w:lineRule="auto"/>
            <w:rPr>
              <w:rFonts w:cstheme="minorHAnsi"/>
              <w:b/>
              <w:sz w:val="24"/>
              <w:szCs w:val="24"/>
            </w:rPr>
          </w:pPr>
          <w:r w:rsidRPr="00A64FD3">
            <w:rPr>
              <w:rFonts w:cstheme="minorHAnsi"/>
              <w:noProof/>
              <w:lang w:eastAsia="en-GB"/>
            </w:rPr>
            <mc:AlternateContent>
              <mc:Choice Requires="wps">
                <w:drawing>
                  <wp:anchor distT="0" distB="0" distL="114300" distR="114300" simplePos="0" relativeHeight="251670528" behindDoc="0" locked="0" layoutInCell="1" allowOverlap="1" wp14:anchorId="5EFAB756" wp14:editId="53585886">
                    <wp:simplePos x="0" y="0"/>
                    <wp:positionH relativeFrom="column">
                      <wp:posOffset>2712720</wp:posOffset>
                    </wp:positionH>
                    <wp:positionV relativeFrom="paragraph">
                      <wp:posOffset>1236979</wp:posOffset>
                    </wp:positionV>
                    <wp:extent cx="1144487" cy="1038682"/>
                    <wp:effectExtent l="133350" t="152400" r="132080" b="161925"/>
                    <wp:wrapNone/>
                    <wp:docPr id="9" name="Rectangle 9"/>
                    <wp:cNvGraphicFramePr/>
                    <a:graphic xmlns:a="http://schemas.openxmlformats.org/drawingml/2006/main">
                      <a:graphicData uri="http://schemas.microsoft.com/office/word/2010/wordprocessingShape">
                        <wps:wsp>
                          <wps:cNvSpPr/>
                          <wps:spPr>
                            <a:xfrm rot="20550069">
                              <a:off x="0" y="0"/>
                              <a:ext cx="1144487" cy="1038682"/>
                            </a:xfrm>
                            <a:prstGeom prst="rect">
                              <a:avLst/>
                            </a:prstGeom>
                            <a:solidFill>
                              <a:srgbClr val="9AB7D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85B56" id="Rectangle 9" o:spid="_x0000_s1026" style="position:absolute;margin-left:213.6pt;margin-top:97.4pt;width:90.1pt;height:81.8pt;rotation:-1146805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" fillcolor="#9ab7d3" stroked="f" strokeweight="1pt"/>
                </w:pict>
              </mc:Fallback>
            </mc:AlternateContent>
          </w:r>
          <w:r w:rsidRPr="00A64FD3">
            <w:rPr>
              <w:rFonts w:cstheme="minorHAnsi"/>
              <w:noProof/>
              <w:lang w:eastAsia="en-GB"/>
            </w:rPr>
            <w:drawing>
              <wp:inline distT="0" distB="0" distL="0" distR="0" wp14:anchorId="7F48F74D" wp14:editId="2D443105">
                <wp:extent cx="2844800" cy="1872502"/>
                <wp:effectExtent l="0" t="57150" r="0" b="223520"/>
                <wp:docPr id="12" name="Picture 12" descr="C:\Users\sean.oneill\AppData\Local\Packages\Microsoft.MicrosoftEdge_8wekyb3d8bbwe\TempState\Downloads\Right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oneill\AppData\Local\Packages\Microsoft.MicrosoftEdge_8wekyb3d8bbwe\TempState\Downloads\Rights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99034">
                          <a:off x="0" y="0"/>
                          <a:ext cx="2848203" cy="1874742"/>
                        </a:xfrm>
                        <a:prstGeom prst="rect">
                          <a:avLst/>
                        </a:prstGeom>
                        <a:noFill/>
                        <a:ln>
                          <a:noFill/>
                        </a:ln>
                      </pic:spPr>
                    </pic:pic>
                  </a:graphicData>
                </a:graphic>
              </wp:inline>
            </w:drawing>
          </w:r>
          <w:r w:rsidRPr="00A64FD3">
            <w:rPr>
              <w:rFonts w:cstheme="minorHAnsi"/>
              <w:noProof/>
              <w:lang w:eastAsia="en-GB"/>
            </w:rPr>
            <mc:AlternateContent>
              <mc:Choice Requires="wps">
                <w:drawing>
                  <wp:anchor distT="0" distB="0" distL="114300" distR="114300" simplePos="0" relativeHeight="251668480" behindDoc="0" locked="0" layoutInCell="1" allowOverlap="1" wp14:anchorId="2C1963F6" wp14:editId="651C915B">
                    <wp:simplePos x="0" y="0"/>
                    <wp:positionH relativeFrom="margin">
                      <wp:posOffset>3886200</wp:posOffset>
                    </wp:positionH>
                    <wp:positionV relativeFrom="paragraph">
                      <wp:posOffset>255905</wp:posOffset>
                    </wp:positionV>
                    <wp:extent cx="2686050" cy="13620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FD3" w:rsidRPr="00CF4643" w:rsidRDefault="00A64FD3" w:rsidP="00A64FD3">
                                <w:pPr>
                                  <w:spacing w:after="60"/>
                                  <w:jc w:val="center"/>
                                  <w:rPr>
                                    <w:b/>
                                    <w:noProof/>
                                    <w:sz w:val="28"/>
                                    <w:szCs w:val="28"/>
                                  </w:rPr>
                                </w:pPr>
                                <w:r w:rsidRPr="00CF4643">
                                  <w:rPr>
                                    <w:b/>
                                    <w:sz w:val="28"/>
                                    <w:szCs w:val="28"/>
                                  </w:rPr>
                                  <w:t>Wales UNCRC Monitoring Group</w:t>
                                </w:r>
                              </w:p>
                              <w:p w:rsidR="00A64FD3" w:rsidRPr="00CF4643" w:rsidRDefault="00A64FD3" w:rsidP="00A64FD3">
                                <w:pPr>
                                  <w:jc w:val="center"/>
                                  <w:rPr>
                                    <w:b/>
                                    <w:noProof/>
                                    <w:sz w:val="28"/>
                                    <w:szCs w:val="28"/>
                                  </w:rPr>
                                </w:pPr>
                                <w:r w:rsidRPr="00CF4643">
                                  <w:rPr>
                                    <w:noProof/>
                                    <w:sz w:val="28"/>
                                    <w:szCs w:val="28"/>
                                    <w:lang w:eastAsia="en-GB"/>
                                  </w:rPr>
                                  <w:drawing>
                                    <wp:inline distT="0" distB="0" distL="0" distR="0" wp14:anchorId="0692BA4B" wp14:editId="46019082">
                                      <wp:extent cx="638175" cy="585479"/>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73821" cy="709924"/>
                                              </a:xfrm>
                                              <a:prstGeom prst="rect">
                                                <a:avLst/>
                                              </a:prstGeom>
                                              <a:noFill/>
                                              <a:ln w="9525">
                                                <a:noFill/>
                                                <a:miter lim="800000"/>
                                                <a:headEnd/>
                                                <a:tailEnd/>
                                              </a:ln>
                                            </pic:spPr>
                                          </pic:pic>
                                        </a:graphicData>
                                      </a:graphic>
                                    </wp:inline>
                                  </w:drawing>
                                </w:r>
                              </w:p>
                              <w:p w:rsidR="00A64FD3" w:rsidRPr="00CF4643" w:rsidRDefault="00A64FD3" w:rsidP="00A64FD3">
                                <w:pPr>
                                  <w:keepNext/>
                                  <w:keepLines/>
                                  <w:spacing w:before="60"/>
                                  <w:jc w:val="center"/>
                                  <w:outlineLvl w:val="0"/>
                                  <w:rPr>
                                    <w:rFonts w:cstheme="minorHAnsi"/>
                                    <w:b/>
                                    <w:bCs/>
                                    <w:sz w:val="28"/>
                                    <w:szCs w:val="28"/>
                                  </w:rPr>
                                </w:pPr>
                                <w:r w:rsidRPr="00CF4643">
                                  <w:rPr>
                                    <w:rFonts w:eastAsia="Cambria" w:cstheme="minorHAnsi"/>
                                    <w:b/>
                                    <w:bCs/>
                                    <w:sz w:val="28"/>
                                    <w:szCs w:val="28"/>
                                    <w:bdr w:val="nil"/>
                                    <w:lang w:val="cy-GB" w:bidi="cy-GB"/>
                                  </w:rPr>
                                  <w:t>Grŵp Monitro CCUHP Cymru</w:t>
                                </w:r>
                              </w:p>
                              <w:p w:rsidR="00A64FD3" w:rsidRDefault="00A64FD3" w:rsidP="00A64FD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963F6" id="Text Box 11" o:spid="_x0000_s1027" type="#_x0000_t202" style="position:absolute;margin-left:306pt;margin-top:20.15pt;width:211.5pt;height:107.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LDhQIAABk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" stroked="f">
                    <v:textbox>
                      <w:txbxContent>
                        <w:p w:rsidR="00A64FD3" w:rsidRPr="00CF4643" w:rsidRDefault="00A64FD3" w:rsidP="00A64FD3">
                          <w:pPr>
                            <w:spacing w:after="60"/>
                            <w:jc w:val="center"/>
                            <w:rPr>
                              <w:b/>
                              <w:noProof/>
                              <w:sz w:val="28"/>
                              <w:szCs w:val="28"/>
                            </w:rPr>
                          </w:pPr>
                          <w:r w:rsidRPr="00CF4643">
                            <w:rPr>
                              <w:b/>
                              <w:sz w:val="28"/>
                              <w:szCs w:val="28"/>
                            </w:rPr>
                            <w:t>Wales UNCRC Monitoring Group</w:t>
                          </w:r>
                        </w:p>
                        <w:p w:rsidR="00A64FD3" w:rsidRPr="00CF4643" w:rsidRDefault="00A64FD3" w:rsidP="00A64FD3">
                          <w:pPr>
                            <w:jc w:val="center"/>
                            <w:rPr>
                              <w:b/>
                              <w:noProof/>
                              <w:sz w:val="28"/>
                              <w:szCs w:val="28"/>
                            </w:rPr>
                          </w:pPr>
                          <w:r w:rsidRPr="00CF4643">
                            <w:rPr>
                              <w:noProof/>
                              <w:sz w:val="28"/>
                              <w:szCs w:val="28"/>
                              <w:lang w:eastAsia="en-GB"/>
                            </w:rPr>
                            <w:drawing>
                              <wp:inline distT="0" distB="0" distL="0" distR="0" wp14:anchorId="0692BA4B" wp14:editId="46019082">
                                <wp:extent cx="638175" cy="585479"/>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73821" cy="709924"/>
                                        </a:xfrm>
                                        <a:prstGeom prst="rect">
                                          <a:avLst/>
                                        </a:prstGeom>
                                        <a:noFill/>
                                        <a:ln w="9525">
                                          <a:noFill/>
                                          <a:miter lim="800000"/>
                                          <a:headEnd/>
                                          <a:tailEnd/>
                                        </a:ln>
                                      </pic:spPr>
                                    </pic:pic>
                                  </a:graphicData>
                                </a:graphic>
                              </wp:inline>
                            </w:drawing>
                          </w:r>
                        </w:p>
                        <w:p w:rsidR="00A64FD3" w:rsidRPr="00CF4643" w:rsidRDefault="00A64FD3" w:rsidP="00A64FD3">
                          <w:pPr>
                            <w:keepNext/>
                            <w:keepLines/>
                            <w:spacing w:before="60"/>
                            <w:jc w:val="center"/>
                            <w:outlineLvl w:val="0"/>
                            <w:rPr>
                              <w:rFonts w:cstheme="minorHAnsi"/>
                              <w:b/>
                              <w:bCs/>
                              <w:sz w:val="28"/>
                              <w:szCs w:val="28"/>
                            </w:rPr>
                          </w:pPr>
                          <w:r w:rsidRPr="00CF4643">
                            <w:rPr>
                              <w:rFonts w:eastAsia="Cambria" w:cstheme="minorHAnsi"/>
                              <w:b/>
                              <w:bCs/>
                              <w:sz w:val="28"/>
                              <w:szCs w:val="28"/>
                              <w:bdr w:val="nil"/>
                              <w:lang w:val="cy-GB" w:bidi="cy-GB"/>
                            </w:rPr>
                            <w:t>Grŵp Monitro CCUHP Cymru</w:t>
                          </w:r>
                        </w:p>
                        <w:p w:rsidR="00A64FD3" w:rsidRDefault="00A64FD3" w:rsidP="00A64FD3">
                          <w:pPr>
                            <w:jc w:val="center"/>
                          </w:pPr>
                        </w:p>
                      </w:txbxContent>
                    </v:textbox>
                    <w10:wrap anchorx="margin"/>
                  </v:shape>
                </w:pict>
              </mc:Fallback>
            </mc:AlternateContent>
          </w:r>
        </w:p>
        <w:p w:rsidR="00A64FD3" w:rsidRPr="00A64FD3" w:rsidRDefault="00A64FD3" w:rsidP="00A64FD3">
          <w:pPr>
            <w:spacing w:line="240" w:lineRule="auto"/>
            <w:rPr>
              <w:rFonts w:cstheme="minorHAnsi"/>
              <w:b/>
              <w:sz w:val="24"/>
              <w:szCs w:val="24"/>
            </w:rPr>
          </w:pPr>
        </w:p>
        <w:p w:rsidR="00F761F3" w:rsidRDefault="00F761F3" w:rsidP="00A64FD3">
          <w:pPr>
            <w:spacing w:after="0" w:line="240" w:lineRule="auto"/>
            <w:jc w:val="both"/>
            <w:rPr>
              <w:rFonts w:eastAsia="Calibri" w:cstheme="minorHAnsi"/>
              <w:b/>
              <w:lang w:eastAsia="en-GB"/>
            </w:rPr>
          </w:pPr>
        </w:p>
        <w:p w:rsidR="00A64FD3" w:rsidRPr="00F761F3" w:rsidRDefault="00A64FD3" w:rsidP="00A64FD3">
          <w:pPr>
            <w:spacing w:after="0" w:line="240" w:lineRule="auto"/>
            <w:jc w:val="both"/>
            <w:rPr>
              <w:rFonts w:eastAsia="Calibri" w:cstheme="minorHAnsi"/>
              <w:sz w:val="24"/>
              <w:szCs w:val="24"/>
              <w:lang w:eastAsia="en-GB"/>
            </w:rPr>
          </w:pPr>
          <w:r w:rsidRPr="00F761F3">
            <w:rPr>
              <w:rFonts w:eastAsia="Calibri" w:cstheme="minorHAnsi"/>
              <w:b/>
              <w:sz w:val="24"/>
              <w:szCs w:val="24"/>
              <w:lang w:eastAsia="en-GB"/>
            </w:rPr>
            <w:t>Children in Wales</w:t>
          </w:r>
          <w:r w:rsidRPr="00F761F3">
            <w:rPr>
              <w:rFonts w:eastAsia="Calibri" w:cstheme="minorHAnsi"/>
              <w:sz w:val="24"/>
              <w:szCs w:val="24"/>
              <w:lang w:eastAsia="en-GB"/>
            </w:rPr>
            <w:t xml:space="preserve"> and the </w:t>
          </w:r>
          <w:r w:rsidRPr="00F761F3">
            <w:rPr>
              <w:rFonts w:eastAsia="Calibri" w:cstheme="minorHAnsi"/>
              <w:b/>
              <w:sz w:val="24"/>
              <w:szCs w:val="24"/>
              <w:lang w:eastAsia="en-GB"/>
            </w:rPr>
            <w:t>Wales UNCRC</w:t>
          </w:r>
          <w:r w:rsidRPr="00F761F3">
            <w:rPr>
              <w:rFonts w:eastAsia="Calibri" w:cstheme="minorHAnsi"/>
              <w:sz w:val="24"/>
              <w:szCs w:val="24"/>
              <w:lang w:eastAsia="en-GB"/>
            </w:rPr>
            <w:t xml:space="preserve"> </w:t>
          </w:r>
          <w:r w:rsidRPr="00F761F3">
            <w:rPr>
              <w:rFonts w:cstheme="minorHAnsi"/>
              <w:b/>
              <w:sz w:val="24"/>
              <w:szCs w:val="24"/>
              <w:shd w:val="clear" w:color="auto" w:fill="FFFFFF"/>
            </w:rPr>
            <w:t>Monitoring Group</w:t>
          </w:r>
          <w:r w:rsidRPr="00F761F3">
            <w:rPr>
              <w:rFonts w:cstheme="minorHAnsi"/>
              <w:sz w:val="24"/>
              <w:szCs w:val="24"/>
              <w:shd w:val="clear" w:color="auto" w:fill="FFFFFF"/>
            </w:rPr>
            <w:t> </w:t>
          </w:r>
          <w:r w:rsidRPr="00F761F3">
            <w:rPr>
              <w:rFonts w:eastAsia="Calibri" w:cstheme="minorHAnsi"/>
              <w:sz w:val="24"/>
              <w:szCs w:val="24"/>
              <w:lang w:eastAsia="en-GB"/>
            </w:rPr>
            <w:t xml:space="preserve">wish to acknowledge the following organisations for their contributions to </w:t>
          </w:r>
          <w:r w:rsidRPr="00F761F3">
            <w:rPr>
              <w:rFonts w:cstheme="minorHAnsi"/>
              <w:sz w:val="24"/>
              <w:szCs w:val="24"/>
            </w:rPr>
            <w:t xml:space="preserve">our Call for Evidence -  Action for Children Cymru/Wales, Children in Wales,  MEIC- </w:t>
          </w:r>
          <w:proofErr w:type="spellStart"/>
          <w:r w:rsidRPr="00F761F3">
            <w:rPr>
              <w:rFonts w:cstheme="minorHAnsi"/>
              <w:sz w:val="24"/>
              <w:szCs w:val="24"/>
            </w:rPr>
            <w:t>ProMo</w:t>
          </w:r>
          <w:proofErr w:type="spellEnd"/>
          <w:r w:rsidRPr="00F761F3">
            <w:rPr>
              <w:rFonts w:cstheme="minorHAnsi"/>
              <w:sz w:val="24"/>
              <w:szCs w:val="24"/>
            </w:rPr>
            <w:t xml:space="preserve"> Cymru, NSPCC Cymru, NYAS Cymru, TACT Fostering Cymru,  The Children’s Society,  The Fostering Network in Wales and  Voices from Care Cymru</w:t>
          </w:r>
        </w:p>
        <w:p w:rsidR="00F761F3" w:rsidRPr="00F761F3" w:rsidRDefault="00F761F3" w:rsidP="00A64FD3">
          <w:pPr>
            <w:spacing w:after="0" w:line="240" w:lineRule="auto"/>
            <w:jc w:val="both"/>
            <w:rPr>
              <w:rFonts w:cstheme="minorHAnsi"/>
              <w:sz w:val="24"/>
              <w:szCs w:val="24"/>
            </w:rPr>
          </w:pPr>
        </w:p>
        <w:p w:rsidR="00A64FD3" w:rsidRPr="00F761F3" w:rsidRDefault="00A64FD3" w:rsidP="00A64FD3">
          <w:pPr>
            <w:spacing w:after="0" w:line="240" w:lineRule="auto"/>
            <w:jc w:val="both"/>
            <w:rPr>
              <w:rFonts w:cstheme="minorHAnsi"/>
              <w:b/>
              <w:sz w:val="24"/>
              <w:szCs w:val="24"/>
              <w:lang w:val="en-US"/>
            </w:rPr>
          </w:pPr>
          <w:r w:rsidRPr="00F761F3">
            <w:rPr>
              <w:rFonts w:cstheme="minorHAnsi"/>
              <w:b/>
              <w:sz w:val="24"/>
              <w:szCs w:val="24"/>
              <w:lang w:val="en-US"/>
            </w:rPr>
            <w:t xml:space="preserve">Disclaimer: Views expressed in this report may not reflect the views of the organisations listed above </w:t>
          </w:r>
        </w:p>
        <w:p w:rsidR="00F761F3" w:rsidRPr="00F761F3" w:rsidRDefault="00F761F3" w:rsidP="00A64FD3">
          <w:pPr>
            <w:autoSpaceDE w:val="0"/>
            <w:autoSpaceDN w:val="0"/>
            <w:adjustRightInd w:val="0"/>
            <w:spacing w:after="0" w:line="240" w:lineRule="auto"/>
            <w:jc w:val="both"/>
            <w:rPr>
              <w:rFonts w:cstheme="minorHAnsi"/>
              <w:sz w:val="24"/>
              <w:szCs w:val="24"/>
            </w:rPr>
          </w:pPr>
        </w:p>
        <w:p w:rsidR="00024F2B" w:rsidRPr="00024F2B" w:rsidRDefault="00A64FD3" w:rsidP="00024F2B">
          <w:pPr>
            <w:autoSpaceDE w:val="0"/>
            <w:autoSpaceDN w:val="0"/>
            <w:adjustRightInd w:val="0"/>
            <w:spacing w:after="0" w:line="240" w:lineRule="auto"/>
            <w:jc w:val="both"/>
            <w:rPr>
              <w:rFonts w:cstheme="minorHAnsi"/>
              <w:b/>
              <w:sz w:val="24"/>
              <w:szCs w:val="24"/>
            </w:rPr>
          </w:pPr>
          <w:r w:rsidRPr="00F761F3">
            <w:rPr>
              <w:rFonts w:cstheme="minorHAnsi"/>
              <w:sz w:val="24"/>
              <w:szCs w:val="24"/>
            </w:rPr>
            <w:t xml:space="preserve">This is an </w:t>
          </w:r>
          <w:r w:rsidRPr="00F761F3">
            <w:rPr>
              <w:rFonts w:cstheme="minorHAnsi"/>
              <w:b/>
              <w:color w:val="FF0000"/>
              <w:sz w:val="24"/>
              <w:szCs w:val="24"/>
            </w:rPr>
            <w:t>abridged version</w:t>
          </w:r>
          <w:r w:rsidRPr="00F761F3">
            <w:rPr>
              <w:rFonts w:cstheme="minorHAnsi"/>
              <w:color w:val="FF0000"/>
              <w:sz w:val="24"/>
              <w:szCs w:val="24"/>
            </w:rPr>
            <w:t xml:space="preserve"> </w:t>
          </w:r>
          <w:r w:rsidRPr="00F761F3">
            <w:rPr>
              <w:rFonts w:cstheme="minorHAnsi"/>
              <w:sz w:val="24"/>
              <w:szCs w:val="24"/>
            </w:rPr>
            <w:t xml:space="preserve">of </w:t>
          </w:r>
          <w:r w:rsidR="00714245">
            <w:rPr>
              <w:rFonts w:cstheme="minorHAnsi"/>
              <w:sz w:val="24"/>
              <w:szCs w:val="24"/>
            </w:rPr>
            <w:t xml:space="preserve">the points made by care experienced children and young people captured in our full report.  This version has been </w:t>
          </w:r>
          <w:r w:rsidRPr="00F761F3">
            <w:rPr>
              <w:rFonts w:eastAsia="Calibri" w:cstheme="minorHAnsi"/>
              <w:sz w:val="24"/>
              <w:szCs w:val="24"/>
              <w:lang w:eastAsia="en-GB"/>
            </w:rPr>
            <w:t xml:space="preserve">produced to meet </w:t>
          </w:r>
          <w:r w:rsidR="00714245">
            <w:rPr>
              <w:rFonts w:eastAsia="Calibri" w:cstheme="minorHAnsi"/>
              <w:sz w:val="24"/>
              <w:szCs w:val="24"/>
              <w:lang w:eastAsia="en-GB"/>
            </w:rPr>
            <w:t>the strict word/page</w:t>
          </w:r>
          <w:r w:rsidRPr="00F761F3">
            <w:rPr>
              <w:rFonts w:eastAsia="Calibri" w:cstheme="minorHAnsi"/>
              <w:sz w:val="24"/>
              <w:szCs w:val="24"/>
              <w:lang w:eastAsia="en-GB"/>
            </w:rPr>
            <w:t xml:space="preserve"> </w:t>
          </w:r>
          <w:r w:rsidR="00714245">
            <w:rPr>
              <w:rFonts w:eastAsia="Calibri" w:cstheme="minorHAnsi"/>
              <w:sz w:val="24"/>
              <w:szCs w:val="24"/>
              <w:lang w:eastAsia="en-GB"/>
            </w:rPr>
            <w:t>limit</w:t>
          </w:r>
          <w:r w:rsidRPr="00F761F3">
            <w:rPr>
              <w:rFonts w:eastAsia="Calibri" w:cstheme="minorHAnsi"/>
              <w:sz w:val="24"/>
              <w:szCs w:val="24"/>
              <w:lang w:eastAsia="en-GB"/>
            </w:rPr>
            <w:t xml:space="preserve">. The full report can be </w:t>
          </w:r>
          <w:r w:rsidRPr="00F761F3">
            <w:rPr>
              <w:rFonts w:cstheme="minorHAnsi"/>
              <w:sz w:val="24"/>
              <w:szCs w:val="24"/>
            </w:rPr>
            <w:t xml:space="preserve">accessed at </w:t>
          </w:r>
          <w:hyperlink r:id="rId11" w:history="1">
            <w:r w:rsidRPr="00F761F3">
              <w:rPr>
                <w:rFonts w:eastAsia="Calibri" w:cstheme="minorHAnsi"/>
                <w:sz w:val="24"/>
                <w:szCs w:val="24"/>
                <w:u w:val="single"/>
                <w:lang w:eastAsia="en-GB"/>
              </w:rPr>
              <w:t>www.childreninwales.org.uk</w:t>
            </w:r>
          </w:hyperlink>
          <w:r w:rsidRPr="00F761F3">
            <w:rPr>
              <w:rFonts w:eastAsia="Calibri" w:cstheme="minorHAnsi"/>
              <w:sz w:val="24"/>
              <w:szCs w:val="24"/>
              <w:lang w:eastAsia="en-GB"/>
            </w:rPr>
            <w:t xml:space="preserve">. </w:t>
          </w:r>
          <w:r w:rsidR="00024F2B" w:rsidRPr="00024F2B">
            <w:rPr>
              <w:rFonts w:cstheme="minorHAnsi"/>
              <w:sz w:val="24"/>
              <w:szCs w:val="24"/>
            </w:rPr>
            <w:t xml:space="preserve">There is also an </w:t>
          </w:r>
          <w:r w:rsidR="00024F2B" w:rsidRPr="00024F2B">
            <w:rPr>
              <w:rFonts w:cstheme="minorHAnsi"/>
              <w:b/>
              <w:color w:val="FF0000"/>
              <w:sz w:val="24"/>
              <w:szCs w:val="24"/>
            </w:rPr>
            <w:t>abridged version</w:t>
          </w:r>
          <w:r w:rsidR="00024F2B" w:rsidRPr="00024F2B">
            <w:rPr>
              <w:rFonts w:cstheme="minorHAnsi"/>
              <w:color w:val="FF0000"/>
              <w:sz w:val="24"/>
              <w:szCs w:val="24"/>
            </w:rPr>
            <w:t xml:space="preserve"> </w:t>
          </w:r>
          <w:r w:rsidR="00024F2B" w:rsidRPr="00024F2B">
            <w:rPr>
              <w:rFonts w:cstheme="minorHAnsi"/>
              <w:sz w:val="24"/>
              <w:szCs w:val="24"/>
            </w:rPr>
            <w:t xml:space="preserve">of the points </w:t>
          </w:r>
          <w:r w:rsidR="00024F2B" w:rsidRPr="00024F2B">
            <w:rPr>
              <w:rFonts w:cstheme="minorHAnsi"/>
              <w:sz w:val="24"/>
              <w:szCs w:val="24"/>
            </w:rPr>
            <w:t>focused on ‘Innovate Practice and Priorities’ available</w:t>
          </w:r>
          <w:r w:rsidR="00024F2B" w:rsidRPr="00024F2B">
            <w:rPr>
              <w:rFonts w:cstheme="minorHAnsi"/>
              <w:sz w:val="24"/>
              <w:szCs w:val="24"/>
            </w:rPr>
            <w:t>.</w:t>
          </w:r>
        </w:p>
        <w:p w:rsidR="00A64FD3" w:rsidRPr="00F761F3" w:rsidRDefault="00A64FD3" w:rsidP="00A64FD3">
          <w:pPr>
            <w:autoSpaceDE w:val="0"/>
            <w:autoSpaceDN w:val="0"/>
            <w:adjustRightInd w:val="0"/>
            <w:spacing w:after="0" w:line="240" w:lineRule="auto"/>
            <w:jc w:val="both"/>
            <w:rPr>
              <w:rFonts w:cstheme="minorHAnsi"/>
              <w:b/>
              <w:sz w:val="24"/>
              <w:szCs w:val="24"/>
            </w:rPr>
          </w:pPr>
        </w:p>
        <w:p w:rsidR="00A64FD3" w:rsidRDefault="00A64FD3" w:rsidP="00A64FD3">
          <w:pPr>
            <w:spacing w:after="0" w:line="240" w:lineRule="auto"/>
            <w:jc w:val="both"/>
            <w:rPr>
              <w:rFonts w:cstheme="minorHAnsi"/>
              <w:b/>
              <w:sz w:val="24"/>
              <w:szCs w:val="24"/>
              <w:lang w:val="en-US"/>
            </w:rPr>
          </w:pPr>
        </w:p>
        <w:p w:rsidR="00F761F3" w:rsidRPr="00F761F3" w:rsidRDefault="00F761F3" w:rsidP="00A64FD3">
          <w:pPr>
            <w:spacing w:after="0" w:line="240" w:lineRule="auto"/>
            <w:jc w:val="both"/>
            <w:rPr>
              <w:rFonts w:cstheme="minorHAnsi"/>
              <w:b/>
              <w:sz w:val="24"/>
              <w:szCs w:val="24"/>
              <w:lang w:val="en-US"/>
            </w:rPr>
          </w:pPr>
        </w:p>
        <w:p w:rsidR="00A64FD3" w:rsidRPr="00F761F3" w:rsidRDefault="00A64FD3" w:rsidP="00F3691C">
          <w:pPr>
            <w:spacing w:after="0" w:line="240" w:lineRule="auto"/>
            <w:rPr>
              <w:rFonts w:cstheme="minorHAnsi"/>
              <w:b/>
              <w:sz w:val="24"/>
              <w:szCs w:val="24"/>
            </w:rPr>
          </w:pPr>
          <w:r w:rsidRPr="00F761F3">
            <w:rPr>
              <w:rFonts w:cstheme="minorHAnsi"/>
              <w:sz w:val="24"/>
              <w:szCs w:val="24"/>
              <w:lang w:val="en-US"/>
            </w:rPr>
            <w:t xml:space="preserve">Sean O’Neill, Policy Director, Children in Wales                                               </w:t>
          </w:r>
          <w:r w:rsidR="00F3691C">
            <w:rPr>
              <w:rFonts w:cstheme="minorHAnsi"/>
              <w:sz w:val="24"/>
              <w:szCs w:val="24"/>
              <w:lang w:val="en-US"/>
            </w:rPr>
            <w:t xml:space="preserve">                            </w:t>
          </w:r>
          <w:r w:rsidRPr="00F761F3">
            <w:rPr>
              <w:rFonts w:cstheme="minorHAnsi"/>
              <w:sz w:val="24"/>
              <w:szCs w:val="24"/>
              <w:lang w:val="en-US"/>
            </w:rPr>
            <w:t>June 2021</w:t>
          </w:r>
        </w:p>
        <w:p w:rsidR="00F3691C" w:rsidRDefault="00F3691C" w:rsidP="00F3691C">
          <w:pPr>
            <w:spacing w:line="240" w:lineRule="auto"/>
            <w:rPr>
              <w:rFonts w:cstheme="minorHAnsi"/>
              <w:sz w:val="24"/>
              <w:szCs w:val="24"/>
            </w:rPr>
          </w:pPr>
        </w:p>
        <w:p w:rsidR="00F761F3" w:rsidRPr="00F3691C" w:rsidRDefault="00024F2B" w:rsidP="00F3691C">
          <w:pPr>
            <w:spacing w:line="240" w:lineRule="auto"/>
            <w:rPr>
              <w:rFonts w:cstheme="minorHAnsi"/>
              <w:sz w:val="24"/>
              <w:szCs w:val="24"/>
            </w:rPr>
          </w:pPr>
        </w:p>
      </w:sdtContent>
    </w:sdt>
    <w:p w:rsidR="00A64FD3" w:rsidRDefault="00A64FD3" w:rsidP="00A64FD3">
      <w:pPr>
        <w:spacing w:after="0" w:line="240" w:lineRule="auto"/>
        <w:jc w:val="center"/>
        <w:rPr>
          <w:rFonts w:cstheme="minorHAnsi"/>
          <w:b/>
          <w:color w:val="FF0000"/>
          <w:sz w:val="32"/>
          <w:szCs w:val="32"/>
        </w:rPr>
      </w:pPr>
      <w:r w:rsidRPr="00F761F3">
        <w:rPr>
          <w:rFonts w:cstheme="minorHAnsi"/>
          <w:b/>
          <w:color w:val="FF0000"/>
          <w:sz w:val="32"/>
          <w:szCs w:val="32"/>
        </w:rPr>
        <w:t>TOP PRIORITIES FOR CARE EXPERIENCED CHILDREN</w:t>
      </w:r>
    </w:p>
    <w:p w:rsidR="00F3691C" w:rsidRPr="00F761F3" w:rsidRDefault="00F3691C" w:rsidP="00A64FD3">
      <w:pPr>
        <w:spacing w:after="0" w:line="240" w:lineRule="auto"/>
        <w:jc w:val="center"/>
        <w:rPr>
          <w:rFonts w:cstheme="minorHAnsi"/>
          <w:b/>
          <w:color w:val="FF0000"/>
          <w:sz w:val="32"/>
          <w:szCs w:val="32"/>
        </w:rPr>
      </w:pPr>
    </w:p>
    <w:p w:rsidR="00F3691C" w:rsidRPr="00CF294E" w:rsidRDefault="00F3691C" w:rsidP="00F3691C">
      <w:pPr>
        <w:spacing w:after="240" w:line="264" w:lineRule="auto"/>
        <w:jc w:val="both"/>
        <w:rPr>
          <w:rFonts w:ascii="Arial" w:hAnsi="Arial" w:cs="Arial"/>
        </w:rPr>
      </w:pPr>
      <w:r w:rsidRPr="00F3691C">
        <w:rPr>
          <w:rFonts w:cstheme="minorHAnsi"/>
          <w:color w:val="000000"/>
          <w:sz w:val="28"/>
          <w:szCs w:val="28"/>
        </w:rPr>
        <w:t>Ahead of the recent Welsh Parliamentary elections (May 2021), CSOs asked care experienced children for their top priorities. Here are two examples</w:t>
      </w:r>
      <w:r w:rsidRPr="00A716B8">
        <w:rPr>
          <w:rFonts w:ascii="Arial" w:hAnsi="Arial" w:cs="Arial"/>
          <w:color w:val="000000"/>
        </w:rPr>
        <w:t xml:space="preserve"> -</w:t>
      </w:r>
    </w:p>
    <w:p w:rsidR="00F761F3" w:rsidRPr="00F761F3" w:rsidRDefault="00F761F3" w:rsidP="00A64FD3">
      <w:pPr>
        <w:pStyle w:val="4Bulletlist"/>
        <w:rPr>
          <w:sz w:val="28"/>
          <w:szCs w:val="28"/>
        </w:rPr>
      </w:pPr>
    </w:p>
    <w:p w:rsidR="00A64FD3" w:rsidRPr="00F761F3" w:rsidRDefault="00A64FD3" w:rsidP="00A64FD3">
      <w:pPr>
        <w:pStyle w:val="ListParagraph"/>
        <w:ind w:left="0"/>
        <w:jc w:val="both"/>
        <w:rPr>
          <w:rFonts w:asciiTheme="minorHAnsi" w:hAnsiTheme="minorHAnsi" w:cstheme="minorHAnsi"/>
          <w:sz w:val="28"/>
          <w:szCs w:val="28"/>
        </w:rPr>
      </w:pPr>
      <w:r w:rsidRPr="00F761F3">
        <w:rPr>
          <w:rFonts w:asciiTheme="minorHAnsi" w:hAnsiTheme="minorHAnsi" w:cstheme="minorHAnsi"/>
          <w:b/>
          <w:color w:val="000000"/>
          <w:sz w:val="28"/>
          <w:szCs w:val="28"/>
          <w:u w:val="single"/>
        </w:rPr>
        <w:t>NYAS Cymru</w:t>
      </w:r>
      <w:r w:rsidRPr="00F761F3">
        <w:rPr>
          <w:rFonts w:asciiTheme="minorHAnsi" w:hAnsiTheme="minorHAnsi" w:cstheme="minorHAnsi"/>
          <w:color w:val="000000"/>
          <w:sz w:val="28"/>
          <w:szCs w:val="28"/>
        </w:rPr>
        <w:t xml:space="preserve"> - </w:t>
      </w:r>
      <w:hyperlink r:id="rId12" w:history="1">
        <w:r w:rsidRPr="00F761F3">
          <w:rPr>
            <w:rStyle w:val="Hyperlink"/>
            <w:rFonts w:asciiTheme="minorHAnsi" w:hAnsiTheme="minorHAnsi" w:cstheme="minorHAnsi"/>
            <w:sz w:val="28"/>
            <w:szCs w:val="28"/>
          </w:rPr>
          <w:t>Listen if you Care</w:t>
        </w:r>
      </w:hyperlink>
      <w:r w:rsidRPr="00F761F3">
        <w:rPr>
          <w:rFonts w:asciiTheme="minorHAnsi" w:hAnsiTheme="minorHAnsi" w:cstheme="minorHAnsi"/>
          <w:sz w:val="28"/>
          <w:szCs w:val="28"/>
        </w:rPr>
        <w:t xml:space="preserve"> </w:t>
      </w:r>
    </w:p>
    <w:p w:rsidR="00A64FD3" w:rsidRPr="00F761F3" w:rsidRDefault="00A64FD3" w:rsidP="00A64FD3">
      <w:pPr>
        <w:spacing w:after="0" w:line="240" w:lineRule="auto"/>
        <w:jc w:val="both"/>
        <w:rPr>
          <w:rFonts w:cstheme="minorHAnsi"/>
          <w:color w:val="000000"/>
          <w:sz w:val="28"/>
          <w:szCs w:val="28"/>
        </w:rPr>
      </w:pPr>
    </w:p>
    <w:p w:rsidR="00A64FD3" w:rsidRDefault="00A64FD3" w:rsidP="00A64FD3">
      <w:pPr>
        <w:pStyle w:val="ListParagraph"/>
        <w:numPr>
          <w:ilvl w:val="0"/>
          <w:numId w:val="3"/>
        </w:numPr>
        <w:ind w:left="0" w:hanging="284"/>
        <w:jc w:val="both"/>
        <w:rPr>
          <w:rFonts w:asciiTheme="minorHAnsi" w:hAnsiTheme="minorHAnsi" w:cstheme="minorHAnsi"/>
          <w:sz w:val="28"/>
          <w:szCs w:val="28"/>
        </w:rPr>
      </w:pPr>
      <w:r w:rsidRPr="00F761F3">
        <w:rPr>
          <w:rFonts w:asciiTheme="minorHAnsi" w:hAnsiTheme="minorHAnsi" w:cstheme="minorHAnsi"/>
          <w:b/>
          <w:sz w:val="28"/>
          <w:szCs w:val="28"/>
        </w:rPr>
        <w:t>Voice</w:t>
      </w:r>
      <w:r w:rsidRPr="00F761F3">
        <w:rPr>
          <w:rFonts w:asciiTheme="minorHAnsi" w:hAnsiTheme="minorHAnsi" w:cstheme="minorHAnsi"/>
          <w:sz w:val="28"/>
          <w:szCs w:val="28"/>
        </w:rPr>
        <w:t xml:space="preserve"> - “We want to have our say i</w:t>
      </w:r>
      <w:r w:rsidR="00F761F3">
        <w:rPr>
          <w:rFonts w:asciiTheme="minorHAnsi" w:hAnsiTheme="minorHAnsi" w:cstheme="minorHAnsi"/>
          <w:sz w:val="28"/>
          <w:szCs w:val="28"/>
        </w:rPr>
        <w:t>n the decisions that affect us”</w:t>
      </w:r>
      <w:r w:rsidRPr="00F761F3">
        <w:rPr>
          <w:rFonts w:asciiTheme="minorHAnsi" w:hAnsiTheme="minorHAnsi" w:cstheme="minorHAnsi"/>
          <w:sz w:val="28"/>
          <w:szCs w:val="28"/>
        </w:rPr>
        <w:t xml:space="preserve"> </w:t>
      </w:r>
    </w:p>
    <w:p w:rsidR="00F761F3" w:rsidRPr="00F761F3" w:rsidRDefault="00F761F3" w:rsidP="00F761F3">
      <w:pPr>
        <w:pStyle w:val="ListParagraph"/>
        <w:ind w:left="0"/>
        <w:jc w:val="both"/>
        <w:rPr>
          <w:rFonts w:asciiTheme="minorHAnsi" w:hAnsiTheme="minorHAnsi" w:cstheme="minorHAnsi"/>
          <w:sz w:val="28"/>
          <w:szCs w:val="28"/>
        </w:rPr>
      </w:pPr>
    </w:p>
    <w:p w:rsidR="00A64FD3" w:rsidRDefault="00A64FD3" w:rsidP="00A64FD3">
      <w:pPr>
        <w:pStyle w:val="ListParagraph"/>
        <w:numPr>
          <w:ilvl w:val="0"/>
          <w:numId w:val="3"/>
        </w:numPr>
        <w:ind w:left="0" w:hanging="284"/>
        <w:jc w:val="both"/>
        <w:rPr>
          <w:rFonts w:asciiTheme="minorHAnsi" w:hAnsiTheme="minorHAnsi" w:cstheme="minorHAnsi"/>
          <w:sz w:val="28"/>
          <w:szCs w:val="28"/>
        </w:rPr>
      </w:pPr>
      <w:r w:rsidRPr="00F761F3">
        <w:rPr>
          <w:rFonts w:asciiTheme="minorHAnsi" w:hAnsiTheme="minorHAnsi" w:cstheme="minorHAnsi"/>
          <w:b/>
          <w:sz w:val="28"/>
          <w:szCs w:val="28"/>
        </w:rPr>
        <w:t>Rights</w:t>
      </w:r>
      <w:r w:rsidRPr="00F761F3">
        <w:rPr>
          <w:rFonts w:asciiTheme="minorHAnsi" w:hAnsiTheme="minorHAnsi" w:cstheme="minorHAnsi"/>
          <w:sz w:val="28"/>
          <w:szCs w:val="28"/>
        </w:rPr>
        <w:t xml:space="preserve"> - “We want all care-experienced children and YP in care to know what thei</w:t>
      </w:r>
      <w:r w:rsidR="00F761F3">
        <w:rPr>
          <w:rFonts w:asciiTheme="minorHAnsi" w:hAnsiTheme="minorHAnsi" w:cstheme="minorHAnsi"/>
          <w:sz w:val="28"/>
          <w:szCs w:val="28"/>
        </w:rPr>
        <w:t>r rights and entitlements are”</w:t>
      </w:r>
    </w:p>
    <w:p w:rsidR="00F761F3" w:rsidRPr="00F761F3" w:rsidRDefault="00F761F3" w:rsidP="00F761F3">
      <w:pPr>
        <w:pStyle w:val="ListParagraph"/>
        <w:ind w:left="0"/>
        <w:jc w:val="both"/>
        <w:rPr>
          <w:rFonts w:asciiTheme="minorHAnsi" w:hAnsiTheme="minorHAnsi" w:cstheme="minorHAnsi"/>
          <w:sz w:val="28"/>
          <w:szCs w:val="28"/>
        </w:rPr>
      </w:pPr>
    </w:p>
    <w:p w:rsidR="00F761F3" w:rsidRDefault="00A64FD3" w:rsidP="00F761F3">
      <w:pPr>
        <w:pStyle w:val="ListParagraph"/>
        <w:numPr>
          <w:ilvl w:val="0"/>
          <w:numId w:val="3"/>
        </w:numPr>
        <w:ind w:left="0" w:hanging="284"/>
        <w:jc w:val="both"/>
        <w:rPr>
          <w:rFonts w:asciiTheme="minorHAnsi" w:hAnsiTheme="minorHAnsi" w:cstheme="minorHAnsi"/>
          <w:sz w:val="28"/>
          <w:szCs w:val="28"/>
        </w:rPr>
      </w:pPr>
      <w:r w:rsidRPr="00F761F3">
        <w:rPr>
          <w:rFonts w:asciiTheme="minorHAnsi" w:hAnsiTheme="minorHAnsi" w:cstheme="minorHAnsi"/>
          <w:b/>
          <w:sz w:val="28"/>
          <w:szCs w:val="28"/>
        </w:rPr>
        <w:t>Mental health</w:t>
      </w:r>
      <w:r w:rsidRPr="00F761F3">
        <w:rPr>
          <w:rFonts w:asciiTheme="minorHAnsi" w:hAnsiTheme="minorHAnsi" w:cstheme="minorHAnsi"/>
          <w:sz w:val="28"/>
          <w:szCs w:val="28"/>
        </w:rPr>
        <w:t xml:space="preserve"> - “We want mental health support in place for every care-experienced child </w:t>
      </w:r>
      <w:r w:rsidR="00F761F3">
        <w:rPr>
          <w:rFonts w:asciiTheme="minorHAnsi" w:hAnsiTheme="minorHAnsi" w:cstheme="minorHAnsi"/>
          <w:sz w:val="28"/>
          <w:szCs w:val="28"/>
        </w:rPr>
        <w:t>or young person that needs it”</w:t>
      </w:r>
    </w:p>
    <w:p w:rsidR="00F761F3" w:rsidRPr="00F761F3" w:rsidRDefault="00F761F3" w:rsidP="00F761F3">
      <w:pPr>
        <w:pStyle w:val="ListParagraph"/>
        <w:ind w:left="0"/>
        <w:jc w:val="both"/>
        <w:rPr>
          <w:rFonts w:asciiTheme="minorHAnsi" w:hAnsiTheme="minorHAnsi" w:cstheme="minorHAnsi"/>
          <w:sz w:val="28"/>
          <w:szCs w:val="28"/>
        </w:rPr>
      </w:pPr>
    </w:p>
    <w:p w:rsidR="00A64FD3" w:rsidRDefault="00A64FD3" w:rsidP="00A64FD3">
      <w:pPr>
        <w:pStyle w:val="ListParagraph"/>
        <w:numPr>
          <w:ilvl w:val="0"/>
          <w:numId w:val="3"/>
        </w:numPr>
        <w:ind w:left="0" w:hanging="284"/>
        <w:jc w:val="both"/>
        <w:rPr>
          <w:rFonts w:asciiTheme="minorHAnsi" w:hAnsiTheme="minorHAnsi" w:cstheme="minorHAnsi"/>
          <w:sz w:val="28"/>
          <w:szCs w:val="28"/>
        </w:rPr>
      </w:pPr>
      <w:r w:rsidRPr="00F761F3">
        <w:rPr>
          <w:rFonts w:asciiTheme="minorHAnsi" w:hAnsiTheme="minorHAnsi" w:cstheme="minorHAnsi"/>
          <w:b/>
          <w:sz w:val="28"/>
          <w:szCs w:val="28"/>
        </w:rPr>
        <w:t>Leaving care</w:t>
      </w:r>
      <w:r w:rsidRPr="00F761F3">
        <w:rPr>
          <w:rFonts w:asciiTheme="minorHAnsi" w:hAnsiTheme="minorHAnsi" w:cstheme="minorHAnsi"/>
          <w:sz w:val="28"/>
          <w:szCs w:val="28"/>
        </w:rPr>
        <w:t xml:space="preserve"> - “We want care leavers to be properly prepared for independence, and to have a stable support network if they need any help”</w:t>
      </w:r>
    </w:p>
    <w:p w:rsidR="00F761F3" w:rsidRPr="00F761F3" w:rsidRDefault="00F761F3" w:rsidP="00F761F3">
      <w:pPr>
        <w:pStyle w:val="ListParagraph"/>
        <w:ind w:left="0"/>
        <w:jc w:val="both"/>
        <w:rPr>
          <w:rFonts w:asciiTheme="minorHAnsi" w:hAnsiTheme="minorHAnsi" w:cstheme="minorHAnsi"/>
          <w:sz w:val="28"/>
          <w:szCs w:val="28"/>
        </w:rPr>
      </w:pPr>
    </w:p>
    <w:p w:rsidR="00F761F3" w:rsidRDefault="00A64FD3" w:rsidP="00A64FD3">
      <w:pPr>
        <w:pStyle w:val="ListParagraph"/>
        <w:numPr>
          <w:ilvl w:val="0"/>
          <w:numId w:val="3"/>
        </w:numPr>
        <w:ind w:left="0" w:hanging="284"/>
        <w:jc w:val="both"/>
        <w:rPr>
          <w:rFonts w:asciiTheme="minorHAnsi" w:hAnsiTheme="minorHAnsi" w:cstheme="minorHAnsi"/>
          <w:sz w:val="28"/>
          <w:szCs w:val="28"/>
        </w:rPr>
      </w:pPr>
      <w:r w:rsidRPr="00F761F3">
        <w:rPr>
          <w:rFonts w:asciiTheme="minorHAnsi" w:hAnsiTheme="minorHAnsi" w:cstheme="minorHAnsi"/>
          <w:b/>
          <w:sz w:val="28"/>
          <w:szCs w:val="28"/>
        </w:rPr>
        <w:t>Jobs</w:t>
      </w:r>
      <w:r w:rsidRPr="00F761F3">
        <w:rPr>
          <w:rFonts w:asciiTheme="minorHAnsi" w:hAnsiTheme="minorHAnsi" w:cstheme="minorHAnsi"/>
          <w:sz w:val="28"/>
          <w:szCs w:val="28"/>
        </w:rPr>
        <w:t xml:space="preserve"> - “We want support and advice to find</w:t>
      </w:r>
      <w:r w:rsidR="00F761F3">
        <w:rPr>
          <w:rFonts w:asciiTheme="minorHAnsi" w:hAnsiTheme="minorHAnsi" w:cstheme="minorHAnsi"/>
          <w:sz w:val="28"/>
          <w:szCs w:val="28"/>
        </w:rPr>
        <w:t xml:space="preserve"> jobs and careers that we love”</w:t>
      </w:r>
    </w:p>
    <w:p w:rsidR="00A64FD3" w:rsidRPr="00F761F3" w:rsidRDefault="00A64FD3" w:rsidP="00F761F3">
      <w:pPr>
        <w:pStyle w:val="ListParagraph"/>
        <w:ind w:left="0"/>
        <w:jc w:val="both"/>
        <w:rPr>
          <w:rFonts w:asciiTheme="minorHAnsi" w:hAnsiTheme="minorHAnsi" w:cstheme="minorHAnsi"/>
          <w:sz w:val="28"/>
          <w:szCs w:val="28"/>
        </w:rPr>
      </w:pPr>
      <w:r w:rsidRPr="00F761F3">
        <w:rPr>
          <w:rFonts w:asciiTheme="minorHAnsi" w:hAnsiTheme="minorHAnsi" w:cstheme="minorHAnsi"/>
          <w:sz w:val="28"/>
          <w:szCs w:val="28"/>
        </w:rPr>
        <w:t xml:space="preserve"> </w:t>
      </w:r>
    </w:p>
    <w:p w:rsidR="00A64FD3" w:rsidRDefault="00A64FD3" w:rsidP="00A64FD3">
      <w:pPr>
        <w:pStyle w:val="ListParagraph"/>
        <w:numPr>
          <w:ilvl w:val="0"/>
          <w:numId w:val="3"/>
        </w:numPr>
        <w:ind w:left="0" w:hanging="284"/>
        <w:jc w:val="both"/>
        <w:rPr>
          <w:rFonts w:asciiTheme="minorHAnsi" w:hAnsiTheme="minorHAnsi" w:cstheme="minorHAnsi"/>
          <w:sz w:val="28"/>
          <w:szCs w:val="28"/>
        </w:rPr>
      </w:pPr>
      <w:r w:rsidRPr="00F761F3">
        <w:rPr>
          <w:rFonts w:asciiTheme="minorHAnsi" w:hAnsiTheme="minorHAnsi" w:cstheme="minorHAnsi"/>
          <w:b/>
          <w:sz w:val="28"/>
          <w:szCs w:val="28"/>
        </w:rPr>
        <w:lastRenderedPageBreak/>
        <w:t>Future support</w:t>
      </w:r>
      <w:r w:rsidRPr="00F761F3">
        <w:rPr>
          <w:rFonts w:asciiTheme="minorHAnsi" w:hAnsiTheme="minorHAnsi" w:cstheme="minorHAnsi"/>
          <w:sz w:val="28"/>
          <w:szCs w:val="28"/>
        </w:rPr>
        <w:t xml:space="preserve"> - “We want it recognised that the impacts of the care experience do no</w:t>
      </w:r>
      <w:r w:rsidR="00F761F3">
        <w:rPr>
          <w:rFonts w:asciiTheme="minorHAnsi" w:hAnsiTheme="minorHAnsi" w:cstheme="minorHAnsi"/>
          <w:sz w:val="28"/>
          <w:szCs w:val="28"/>
        </w:rPr>
        <w:t>t end at 18, or 21, or even 25”</w:t>
      </w:r>
    </w:p>
    <w:p w:rsidR="00F761F3" w:rsidRPr="00F761F3" w:rsidRDefault="00F761F3" w:rsidP="00F761F3">
      <w:pPr>
        <w:pStyle w:val="ListParagraph"/>
        <w:ind w:left="0"/>
        <w:jc w:val="both"/>
        <w:rPr>
          <w:rFonts w:asciiTheme="minorHAnsi" w:hAnsiTheme="minorHAnsi" w:cstheme="minorHAnsi"/>
          <w:sz w:val="28"/>
          <w:szCs w:val="28"/>
        </w:rPr>
      </w:pPr>
    </w:p>
    <w:p w:rsidR="00A64FD3" w:rsidRPr="00F761F3" w:rsidRDefault="00A64FD3" w:rsidP="00A64FD3">
      <w:pPr>
        <w:pStyle w:val="4Bulletlist"/>
        <w:rPr>
          <w:sz w:val="28"/>
          <w:szCs w:val="28"/>
        </w:rPr>
      </w:pPr>
    </w:p>
    <w:p w:rsidR="00A64FD3" w:rsidRPr="00F761F3" w:rsidRDefault="00A64FD3" w:rsidP="00A64FD3">
      <w:pPr>
        <w:spacing w:after="0" w:line="240" w:lineRule="auto"/>
        <w:jc w:val="both"/>
        <w:rPr>
          <w:rFonts w:cstheme="minorHAnsi"/>
          <w:sz w:val="28"/>
          <w:szCs w:val="28"/>
        </w:rPr>
      </w:pPr>
      <w:r w:rsidRPr="00F761F3">
        <w:rPr>
          <w:rFonts w:cstheme="minorHAnsi"/>
          <w:b/>
          <w:color w:val="000000"/>
          <w:sz w:val="28"/>
          <w:szCs w:val="28"/>
          <w:u w:val="single"/>
        </w:rPr>
        <w:t>Voices from Care Cymru</w:t>
      </w:r>
      <w:r w:rsidRPr="00F761F3">
        <w:rPr>
          <w:rFonts w:cstheme="minorHAnsi"/>
          <w:color w:val="000000"/>
          <w:sz w:val="28"/>
          <w:szCs w:val="28"/>
        </w:rPr>
        <w:t xml:space="preserve"> -</w:t>
      </w:r>
      <w:r w:rsidRPr="00F761F3">
        <w:rPr>
          <w:rFonts w:cstheme="minorHAnsi"/>
          <w:sz w:val="28"/>
          <w:szCs w:val="28"/>
        </w:rPr>
        <w:t xml:space="preserve"> </w:t>
      </w:r>
      <w:hyperlink r:id="rId13" w:history="1">
        <w:r w:rsidRPr="00F761F3">
          <w:rPr>
            <w:rStyle w:val="Hyperlink"/>
            <w:rFonts w:cstheme="minorHAnsi"/>
            <w:sz w:val="28"/>
            <w:szCs w:val="28"/>
          </w:rPr>
          <w:t>1000 Voices</w:t>
        </w:r>
      </w:hyperlink>
      <w:r w:rsidRPr="00F761F3">
        <w:rPr>
          <w:rFonts w:cstheme="minorHAnsi"/>
          <w:sz w:val="28"/>
          <w:szCs w:val="28"/>
        </w:rPr>
        <w:t xml:space="preserve"> </w:t>
      </w:r>
    </w:p>
    <w:p w:rsidR="00A64FD3" w:rsidRPr="00F761F3" w:rsidRDefault="00A64FD3" w:rsidP="00A64FD3">
      <w:pPr>
        <w:pStyle w:val="NormalWeb"/>
        <w:ind w:hanging="284"/>
        <w:jc w:val="both"/>
        <w:rPr>
          <w:rFonts w:asciiTheme="minorHAnsi" w:hAnsiTheme="minorHAnsi" w:cstheme="minorHAnsi"/>
          <w:b/>
          <w:color w:val="000000"/>
          <w:sz w:val="28"/>
          <w:szCs w:val="28"/>
        </w:rPr>
      </w:pPr>
    </w:p>
    <w:p w:rsidR="00A64FD3" w:rsidRDefault="00A64FD3" w:rsidP="00A64FD3">
      <w:pPr>
        <w:pStyle w:val="NormalWeb"/>
        <w:numPr>
          <w:ilvl w:val="0"/>
          <w:numId w:val="4"/>
        </w:numPr>
        <w:ind w:left="0" w:hanging="284"/>
        <w:jc w:val="both"/>
        <w:rPr>
          <w:rFonts w:asciiTheme="minorHAnsi" w:hAnsiTheme="minorHAnsi" w:cstheme="minorHAnsi"/>
          <w:color w:val="000000"/>
          <w:sz w:val="28"/>
          <w:szCs w:val="28"/>
        </w:rPr>
      </w:pPr>
      <w:r w:rsidRPr="00F761F3">
        <w:rPr>
          <w:rFonts w:asciiTheme="minorHAnsi" w:hAnsiTheme="minorHAnsi" w:cstheme="minorHAnsi"/>
          <w:b/>
          <w:color w:val="000000"/>
          <w:sz w:val="28"/>
          <w:szCs w:val="28"/>
        </w:rPr>
        <w:t>Mental Health and Well-being</w:t>
      </w:r>
      <w:r w:rsidRPr="00F761F3">
        <w:rPr>
          <w:rFonts w:asciiTheme="minorHAnsi" w:hAnsiTheme="minorHAnsi" w:cstheme="minorHAnsi"/>
          <w:color w:val="000000"/>
          <w:sz w:val="28"/>
          <w:szCs w:val="28"/>
        </w:rPr>
        <w:t xml:space="preserve"> - “This is important for individuals who are unable to deal with their own issues. Past experiences, anxiety and depression can cause mental health issues which then have a knock-on effect with life.”</w:t>
      </w:r>
    </w:p>
    <w:p w:rsidR="00F3691C" w:rsidRPr="00F761F3" w:rsidRDefault="00F3691C" w:rsidP="00F3691C">
      <w:pPr>
        <w:pStyle w:val="NormalWeb"/>
        <w:jc w:val="both"/>
        <w:rPr>
          <w:rFonts w:asciiTheme="minorHAnsi" w:hAnsiTheme="minorHAnsi" w:cstheme="minorHAnsi"/>
          <w:color w:val="000000"/>
          <w:sz w:val="28"/>
          <w:szCs w:val="28"/>
        </w:rPr>
      </w:pPr>
    </w:p>
    <w:p w:rsidR="00A64FD3" w:rsidRPr="00F3691C" w:rsidRDefault="00A64FD3" w:rsidP="00A64FD3">
      <w:pPr>
        <w:pStyle w:val="NormalWeb"/>
        <w:numPr>
          <w:ilvl w:val="0"/>
          <w:numId w:val="4"/>
        </w:numPr>
        <w:ind w:left="0" w:hanging="284"/>
        <w:jc w:val="both"/>
        <w:rPr>
          <w:rFonts w:asciiTheme="minorHAnsi" w:hAnsiTheme="minorHAnsi" w:cstheme="minorHAnsi"/>
          <w:b/>
          <w:color w:val="000000"/>
          <w:sz w:val="28"/>
          <w:szCs w:val="28"/>
        </w:rPr>
      </w:pPr>
      <w:r w:rsidRPr="00F761F3">
        <w:rPr>
          <w:rFonts w:asciiTheme="minorHAnsi" w:hAnsiTheme="minorHAnsi" w:cstheme="minorHAnsi"/>
          <w:b/>
          <w:color w:val="000000"/>
          <w:sz w:val="28"/>
          <w:szCs w:val="28"/>
        </w:rPr>
        <w:t xml:space="preserve">Sibling Relationships - </w:t>
      </w:r>
      <w:r w:rsidRPr="00F761F3">
        <w:rPr>
          <w:rFonts w:asciiTheme="minorHAnsi" w:hAnsiTheme="minorHAnsi" w:cstheme="minorHAnsi"/>
          <w:color w:val="000000"/>
          <w:sz w:val="28"/>
          <w:szCs w:val="28"/>
        </w:rPr>
        <w:t>“This will help children feel like they are able to keep the relationship and bonds with their families and not be cut off from them. Also helps to make them feel secure and protected.”</w:t>
      </w:r>
    </w:p>
    <w:p w:rsidR="00F3691C" w:rsidRPr="00F761F3" w:rsidRDefault="00F3691C" w:rsidP="00F3691C">
      <w:pPr>
        <w:pStyle w:val="NormalWeb"/>
        <w:jc w:val="both"/>
        <w:rPr>
          <w:rFonts w:asciiTheme="minorHAnsi" w:hAnsiTheme="minorHAnsi" w:cstheme="minorHAnsi"/>
          <w:b/>
          <w:color w:val="000000"/>
          <w:sz w:val="28"/>
          <w:szCs w:val="28"/>
        </w:rPr>
      </w:pPr>
    </w:p>
    <w:p w:rsidR="00A64FD3" w:rsidRPr="00F3691C" w:rsidRDefault="00A64FD3" w:rsidP="00A64FD3">
      <w:pPr>
        <w:pStyle w:val="NormalWeb"/>
        <w:numPr>
          <w:ilvl w:val="0"/>
          <w:numId w:val="4"/>
        </w:numPr>
        <w:ind w:left="0" w:hanging="284"/>
        <w:jc w:val="both"/>
        <w:rPr>
          <w:rFonts w:asciiTheme="minorHAnsi" w:hAnsiTheme="minorHAnsi" w:cstheme="minorHAnsi"/>
          <w:b/>
          <w:color w:val="000000"/>
          <w:sz w:val="28"/>
          <w:szCs w:val="28"/>
        </w:rPr>
      </w:pPr>
      <w:r w:rsidRPr="00F761F3">
        <w:rPr>
          <w:rFonts w:asciiTheme="minorHAnsi" w:hAnsiTheme="minorHAnsi" w:cstheme="minorHAnsi"/>
          <w:b/>
          <w:color w:val="000000"/>
          <w:sz w:val="28"/>
          <w:szCs w:val="28"/>
        </w:rPr>
        <w:t xml:space="preserve">Being Loved - </w:t>
      </w:r>
      <w:r w:rsidRPr="00F761F3">
        <w:rPr>
          <w:rFonts w:asciiTheme="minorHAnsi" w:hAnsiTheme="minorHAnsi" w:cstheme="minorHAnsi"/>
          <w:color w:val="000000"/>
          <w:sz w:val="28"/>
          <w:szCs w:val="28"/>
        </w:rPr>
        <w:t>“This is important for care-experienced children to feel that they are loved by someone. It does not have to be in any particular way but everyone wants to be loved and by having someone doing that can increase their moral and help them to feel they are worthy.”</w:t>
      </w:r>
    </w:p>
    <w:p w:rsidR="00F3691C" w:rsidRPr="00F761F3" w:rsidRDefault="00F3691C" w:rsidP="00F3691C">
      <w:pPr>
        <w:pStyle w:val="NormalWeb"/>
        <w:jc w:val="both"/>
        <w:rPr>
          <w:rFonts w:asciiTheme="minorHAnsi" w:hAnsiTheme="minorHAnsi" w:cstheme="minorHAnsi"/>
          <w:b/>
          <w:color w:val="000000"/>
          <w:sz w:val="28"/>
          <w:szCs w:val="28"/>
        </w:rPr>
      </w:pPr>
    </w:p>
    <w:p w:rsidR="00A64FD3" w:rsidRDefault="00A64FD3" w:rsidP="00A64FD3">
      <w:pPr>
        <w:pStyle w:val="NormalWeb"/>
        <w:numPr>
          <w:ilvl w:val="0"/>
          <w:numId w:val="4"/>
        </w:numPr>
        <w:ind w:left="0" w:hanging="284"/>
        <w:jc w:val="both"/>
        <w:rPr>
          <w:rFonts w:asciiTheme="minorHAnsi" w:hAnsiTheme="minorHAnsi" w:cstheme="minorHAnsi"/>
          <w:color w:val="000000"/>
          <w:sz w:val="28"/>
          <w:szCs w:val="28"/>
        </w:rPr>
      </w:pPr>
      <w:r w:rsidRPr="00F761F3">
        <w:rPr>
          <w:rFonts w:asciiTheme="minorHAnsi" w:hAnsiTheme="minorHAnsi" w:cstheme="minorHAnsi"/>
          <w:b/>
          <w:color w:val="000000"/>
          <w:sz w:val="28"/>
          <w:szCs w:val="28"/>
        </w:rPr>
        <w:t>Breaking the Stigma</w:t>
      </w:r>
      <w:r w:rsidRPr="00F761F3">
        <w:rPr>
          <w:rFonts w:asciiTheme="minorHAnsi" w:hAnsiTheme="minorHAnsi" w:cstheme="minorHAnsi"/>
          <w:color w:val="000000"/>
          <w:sz w:val="28"/>
          <w:szCs w:val="28"/>
        </w:rPr>
        <w:t xml:space="preserve"> - “Children in care have the label/stigma that they cannot do things that others can do. It does not matter that they are care-experienced, it is about recognising that they have hopes and dreams just like everyone else!”</w:t>
      </w:r>
    </w:p>
    <w:p w:rsidR="00F3691C" w:rsidRPr="00F761F3" w:rsidRDefault="00F3691C" w:rsidP="00F3691C">
      <w:pPr>
        <w:pStyle w:val="NormalWeb"/>
        <w:jc w:val="both"/>
        <w:rPr>
          <w:rFonts w:asciiTheme="minorHAnsi" w:hAnsiTheme="minorHAnsi" w:cstheme="minorHAnsi"/>
          <w:color w:val="000000"/>
          <w:sz w:val="28"/>
          <w:szCs w:val="28"/>
        </w:rPr>
      </w:pPr>
    </w:p>
    <w:p w:rsidR="00A64FD3" w:rsidRDefault="00A64FD3" w:rsidP="00A64FD3">
      <w:pPr>
        <w:pStyle w:val="NormalWeb"/>
        <w:numPr>
          <w:ilvl w:val="0"/>
          <w:numId w:val="4"/>
        </w:numPr>
        <w:ind w:left="0" w:hanging="284"/>
        <w:jc w:val="both"/>
        <w:rPr>
          <w:rFonts w:asciiTheme="minorHAnsi" w:hAnsiTheme="minorHAnsi" w:cstheme="minorHAnsi"/>
          <w:color w:val="000000"/>
          <w:sz w:val="28"/>
          <w:szCs w:val="28"/>
        </w:rPr>
      </w:pPr>
      <w:r w:rsidRPr="00F761F3">
        <w:rPr>
          <w:rFonts w:asciiTheme="minorHAnsi" w:hAnsiTheme="minorHAnsi" w:cstheme="minorHAnsi"/>
          <w:b/>
          <w:color w:val="000000"/>
          <w:sz w:val="28"/>
          <w:szCs w:val="28"/>
        </w:rPr>
        <w:t>Stability</w:t>
      </w:r>
      <w:r w:rsidRPr="00F761F3">
        <w:rPr>
          <w:rFonts w:asciiTheme="minorHAnsi" w:hAnsiTheme="minorHAnsi" w:cstheme="minorHAnsi"/>
          <w:color w:val="000000"/>
          <w:sz w:val="28"/>
          <w:szCs w:val="28"/>
        </w:rPr>
        <w:t xml:space="preserve"> - “This is important for children to feel happy and stable within their home. Whether it’s foster care, residential or independent living YP do not want to keep moving around as they are unable to build positive relationships with others and they are made to feel that they cannot settle anywhere as their placement is not stable.”</w:t>
      </w:r>
    </w:p>
    <w:p w:rsidR="00F3691C" w:rsidRDefault="00F3691C" w:rsidP="00F3691C">
      <w:pPr>
        <w:pStyle w:val="ListParagraph"/>
        <w:rPr>
          <w:rFonts w:asciiTheme="minorHAnsi" w:hAnsiTheme="minorHAnsi" w:cstheme="minorHAnsi"/>
          <w:color w:val="000000"/>
          <w:sz w:val="28"/>
          <w:szCs w:val="28"/>
        </w:rPr>
      </w:pPr>
    </w:p>
    <w:p w:rsidR="00F3691C" w:rsidRPr="00F761F3" w:rsidRDefault="00F3691C" w:rsidP="00F3691C">
      <w:pPr>
        <w:pStyle w:val="NormalWeb"/>
        <w:jc w:val="both"/>
        <w:rPr>
          <w:rFonts w:asciiTheme="minorHAnsi" w:hAnsiTheme="minorHAnsi" w:cstheme="minorHAnsi"/>
          <w:color w:val="000000"/>
          <w:sz w:val="28"/>
          <w:szCs w:val="28"/>
        </w:rPr>
      </w:pPr>
    </w:p>
    <w:p w:rsidR="00A64FD3" w:rsidRPr="00F761F3" w:rsidRDefault="00A64FD3" w:rsidP="00A64FD3">
      <w:pPr>
        <w:spacing w:after="0" w:line="240" w:lineRule="auto"/>
        <w:rPr>
          <w:rFonts w:cstheme="minorHAnsi"/>
          <w:sz w:val="28"/>
          <w:szCs w:val="28"/>
        </w:rPr>
      </w:pPr>
    </w:p>
    <w:p w:rsidR="00A64FD3" w:rsidRDefault="00A64FD3" w:rsidP="00A64FD3">
      <w:pPr>
        <w:pStyle w:val="4Bulletlist"/>
        <w:rPr>
          <w:b/>
          <w:sz w:val="28"/>
          <w:szCs w:val="28"/>
        </w:rPr>
      </w:pPr>
      <w:r w:rsidRPr="00F761F3">
        <w:rPr>
          <w:b/>
          <w:sz w:val="28"/>
          <w:szCs w:val="28"/>
        </w:rPr>
        <w:t>And finally….</w:t>
      </w:r>
    </w:p>
    <w:p w:rsidR="00F3691C" w:rsidRPr="00F761F3" w:rsidRDefault="00F3691C" w:rsidP="00A64FD3">
      <w:pPr>
        <w:pStyle w:val="4Bulletlist"/>
        <w:rPr>
          <w:b/>
          <w:sz w:val="28"/>
          <w:szCs w:val="28"/>
        </w:rPr>
      </w:pPr>
    </w:p>
    <w:p w:rsidR="00F3691C" w:rsidRDefault="00A64FD3" w:rsidP="00A64FD3">
      <w:pPr>
        <w:spacing w:after="0" w:line="240" w:lineRule="auto"/>
        <w:rPr>
          <w:rFonts w:cstheme="minorHAnsi"/>
          <w:sz w:val="28"/>
          <w:szCs w:val="28"/>
        </w:rPr>
      </w:pPr>
      <w:r w:rsidRPr="00F761F3">
        <w:rPr>
          <w:rFonts w:cstheme="minorHAnsi"/>
          <w:b/>
          <w:sz w:val="28"/>
          <w:szCs w:val="28"/>
        </w:rPr>
        <w:t>Voices from Care Cymru</w:t>
      </w:r>
      <w:r w:rsidRPr="00F761F3">
        <w:rPr>
          <w:rFonts w:cstheme="minorHAnsi"/>
          <w:sz w:val="28"/>
          <w:szCs w:val="28"/>
        </w:rPr>
        <w:t xml:space="preserve"> </w:t>
      </w:r>
      <w:r w:rsidR="00F3691C">
        <w:rPr>
          <w:rFonts w:cstheme="minorHAnsi"/>
          <w:sz w:val="28"/>
          <w:szCs w:val="28"/>
        </w:rPr>
        <w:t>asked care experienced children and young people the following question</w:t>
      </w:r>
    </w:p>
    <w:p w:rsidR="00F3691C" w:rsidRDefault="00F3691C" w:rsidP="00A64FD3">
      <w:pPr>
        <w:spacing w:after="0" w:line="240" w:lineRule="auto"/>
        <w:rPr>
          <w:rFonts w:cstheme="minorHAnsi"/>
          <w:sz w:val="28"/>
          <w:szCs w:val="28"/>
        </w:rPr>
      </w:pPr>
    </w:p>
    <w:p w:rsidR="00A64FD3" w:rsidRPr="00F3691C" w:rsidRDefault="00A64FD3" w:rsidP="00F3691C">
      <w:pPr>
        <w:spacing w:after="0" w:line="240" w:lineRule="auto"/>
        <w:jc w:val="center"/>
        <w:rPr>
          <w:rFonts w:cstheme="minorHAnsi"/>
          <w:color w:val="7030A0"/>
          <w:sz w:val="40"/>
          <w:szCs w:val="40"/>
        </w:rPr>
      </w:pPr>
      <w:r w:rsidRPr="00F3691C">
        <w:rPr>
          <w:rFonts w:cstheme="minorHAnsi"/>
          <w:sz w:val="40"/>
          <w:szCs w:val="40"/>
        </w:rPr>
        <w:t>“If you could change one thing for care experienced childr</w:t>
      </w:r>
      <w:r w:rsidR="00F3691C" w:rsidRPr="00F3691C">
        <w:rPr>
          <w:rFonts w:cstheme="minorHAnsi"/>
          <w:sz w:val="40"/>
          <w:szCs w:val="40"/>
        </w:rPr>
        <w:t>en, what would that change be?”</w:t>
      </w:r>
    </w:p>
    <w:p w:rsidR="00A64FD3" w:rsidRPr="00F3691C" w:rsidRDefault="00A64FD3" w:rsidP="00A64FD3">
      <w:pPr>
        <w:pStyle w:val="4Bulletlist"/>
        <w:rPr>
          <w:sz w:val="28"/>
          <w:szCs w:val="28"/>
        </w:rPr>
      </w:pPr>
    </w:p>
    <w:p w:rsidR="00F3691C" w:rsidRPr="00F3691C" w:rsidRDefault="00F3691C" w:rsidP="00F3691C">
      <w:pPr>
        <w:numPr>
          <w:ilvl w:val="0"/>
          <w:numId w:val="2"/>
        </w:numPr>
        <w:spacing w:line="240" w:lineRule="auto"/>
        <w:jc w:val="both"/>
        <w:rPr>
          <w:rFonts w:cstheme="minorHAnsi"/>
          <w:sz w:val="28"/>
          <w:szCs w:val="28"/>
        </w:rPr>
      </w:pPr>
      <w:r w:rsidRPr="00F3691C">
        <w:rPr>
          <w:rFonts w:cstheme="minorHAnsi"/>
          <w:sz w:val="28"/>
          <w:szCs w:val="28"/>
        </w:rPr>
        <w:lastRenderedPageBreak/>
        <w:t>I’m happy – don’t need to change anything right now!!</w:t>
      </w:r>
    </w:p>
    <w:p w:rsidR="00F3691C" w:rsidRPr="00F3691C" w:rsidRDefault="00F3691C" w:rsidP="00F3691C">
      <w:pPr>
        <w:numPr>
          <w:ilvl w:val="0"/>
          <w:numId w:val="2"/>
        </w:numPr>
        <w:spacing w:line="240" w:lineRule="auto"/>
        <w:jc w:val="both"/>
        <w:rPr>
          <w:rFonts w:cstheme="minorHAnsi"/>
          <w:sz w:val="28"/>
          <w:szCs w:val="28"/>
        </w:rPr>
      </w:pPr>
      <w:r w:rsidRPr="00F3691C">
        <w:rPr>
          <w:rFonts w:cstheme="minorHAnsi"/>
          <w:sz w:val="28"/>
          <w:szCs w:val="28"/>
        </w:rPr>
        <w:t>Nothing much at present but maybe the education system especially GCSE department as you need a grade C and above</w:t>
      </w:r>
    </w:p>
    <w:p w:rsidR="00F3691C" w:rsidRPr="00F3691C" w:rsidRDefault="00F3691C" w:rsidP="00F3691C">
      <w:pPr>
        <w:numPr>
          <w:ilvl w:val="0"/>
          <w:numId w:val="2"/>
        </w:numPr>
        <w:spacing w:line="240" w:lineRule="auto"/>
        <w:jc w:val="both"/>
        <w:rPr>
          <w:rFonts w:cstheme="minorHAnsi"/>
          <w:sz w:val="28"/>
          <w:szCs w:val="28"/>
        </w:rPr>
      </w:pPr>
      <w:r w:rsidRPr="00F3691C">
        <w:rPr>
          <w:rFonts w:cstheme="minorHAnsi"/>
          <w:sz w:val="28"/>
          <w:szCs w:val="28"/>
        </w:rPr>
        <w:t>Social workers to listen more and understand how you feel</w:t>
      </w:r>
    </w:p>
    <w:p w:rsidR="00F3691C" w:rsidRPr="00F3691C" w:rsidRDefault="00F3691C" w:rsidP="00F3691C">
      <w:pPr>
        <w:numPr>
          <w:ilvl w:val="0"/>
          <w:numId w:val="2"/>
        </w:numPr>
        <w:spacing w:line="240" w:lineRule="auto"/>
        <w:jc w:val="both"/>
        <w:rPr>
          <w:rFonts w:cstheme="minorHAnsi"/>
          <w:sz w:val="28"/>
          <w:szCs w:val="28"/>
        </w:rPr>
      </w:pPr>
      <w:r w:rsidRPr="00F3691C">
        <w:rPr>
          <w:rFonts w:cstheme="minorHAnsi"/>
          <w:sz w:val="28"/>
          <w:szCs w:val="28"/>
        </w:rPr>
        <w:t>To be able to use my phone / iPad through the night and have no cut off time to be able to listen to music when I feel anxious</w:t>
      </w:r>
    </w:p>
    <w:p w:rsidR="00F3691C" w:rsidRPr="00F3691C" w:rsidRDefault="00F3691C" w:rsidP="00F3691C">
      <w:pPr>
        <w:numPr>
          <w:ilvl w:val="0"/>
          <w:numId w:val="2"/>
        </w:numPr>
        <w:spacing w:line="240" w:lineRule="auto"/>
        <w:jc w:val="both"/>
        <w:rPr>
          <w:rFonts w:cstheme="minorHAnsi"/>
          <w:sz w:val="28"/>
          <w:szCs w:val="28"/>
        </w:rPr>
      </w:pPr>
      <w:r w:rsidRPr="00F3691C">
        <w:rPr>
          <w:rFonts w:cstheme="minorHAnsi"/>
          <w:sz w:val="28"/>
          <w:szCs w:val="28"/>
        </w:rPr>
        <w:t>Access to more things (activities)</w:t>
      </w:r>
    </w:p>
    <w:p w:rsidR="00F3691C" w:rsidRPr="00F3691C" w:rsidRDefault="00F3691C" w:rsidP="00F3691C">
      <w:pPr>
        <w:numPr>
          <w:ilvl w:val="0"/>
          <w:numId w:val="2"/>
        </w:numPr>
        <w:spacing w:line="240" w:lineRule="auto"/>
        <w:jc w:val="both"/>
        <w:rPr>
          <w:rFonts w:cstheme="minorHAnsi"/>
          <w:sz w:val="28"/>
          <w:szCs w:val="28"/>
        </w:rPr>
      </w:pPr>
      <w:r w:rsidRPr="00F3691C">
        <w:rPr>
          <w:rFonts w:cstheme="minorHAnsi"/>
          <w:sz w:val="28"/>
          <w:szCs w:val="28"/>
        </w:rPr>
        <w:t>Easier transport to places</w:t>
      </w:r>
    </w:p>
    <w:p w:rsidR="00F3691C" w:rsidRPr="00F3691C" w:rsidRDefault="00F3691C" w:rsidP="00F3691C">
      <w:pPr>
        <w:numPr>
          <w:ilvl w:val="0"/>
          <w:numId w:val="2"/>
        </w:numPr>
        <w:spacing w:line="240" w:lineRule="auto"/>
        <w:jc w:val="both"/>
        <w:rPr>
          <w:rFonts w:cstheme="minorHAnsi"/>
          <w:sz w:val="28"/>
          <w:szCs w:val="28"/>
        </w:rPr>
      </w:pPr>
      <w:r w:rsidRPr="00F3691C">
        <w:rPr>
          <w:rFonts w:cstheme="minorHAnsi"/>
          <w:sz w:val="28"/>
          <w:szCs w:val="28"/>
        </w:rPr>
        <w:t>More social workers, less work (smaller caseloads) and better pay</w:t>
      </w:r>
    </w:p>
    <w:p w:rsidR="00F3691C" w:rsidRPr="00F3691C" w:rsidRDefault="00F3691C" w:rsidP="00F3691C">
      <w:pPr>
        <w:numPr>
          <w:ilvl w:val="0"/>
          <w:numId w:val="2"/>
        </w:numPr>
        <w:spacing w:line="240" w:lineRule="auto"/>
        <w:jc w:val="both"/>
        <w:rPr>
          <w:rFonts w:cstheme="minorHAnsi"/>
          <w:sz w:val="28"/>
          <w:szCs w:val="28"/>
        </w:rPr>
      </w:pPr>
      <w:r w:rsidRPr="00F3691C">
        <w:rPr>
          <w:rFonts w:cstheme="minorHAnsi"/>
          <w:sz w:val="28"/>
          <w:szCs w:val="28"/>
        </w:rPr>
        <w:t>Better accommodation / housing</w:t>
      </w:r>
    </w:p>
    <w:p w:rsidR="00F3691C" w:rsidRPr="00F3691C" w:rsidRDefault="00F3691C" w:rsidP="00F3691C">
      <w:pPr>
        <w:numPr>
          <w:ilvl w:val="0"/>
          <w:numId w:val="2"/>
        </w:numPr>
        <w:spacing w:line="240" w:lineRule="auto"/>
        <w:jc w:val="both"/>
        <w:rPr>
          <w:rFonts w:cstheme="minorHAnsi"/>
          <w:sz w:val="28"/>
          <w:szCs w:val="28"/>
        </w:rPr>
      </w:pPr>
      <w:r w:rsidRPr="00F3691C">
        <w:rPr>
          <w:rFonts w:cstheme="minorHAnsi"/>
          <w:sz w:val="28"/>
          <w:szCs w:val="28"/>
        </w:rPr>
        <w:t>PA support beyond the age of 21</w:t>
      </w:r>
    </w:p>
    <w:p w:rsidR="00F3691C" w:rsidRPr="00F3691C" w:rsidRDefault="00F3691C" w:rsidP="00F3691C">
      <w:pPr>
        <w:numPr>
          <w:ilvl w:val="0"/>
          <w:numId w:val="2"/>
        </w:numPr>
        <w:spacing w:line="240" w:lineRule="auto"/>
        <w:jc w:val="both"/>
        <w:rPr>
          <w:rFonts w:cstheme="minorHAnsi"/>
          <w:sz w:val="28"/>
          <w:szCs w:val="28"/>
        </w:rPr>
      </w:pPr>
      <w:r w:rsidRPr="00F3691C">
        <w:rPr>
          <w:rFonts w:cstheme="minorHAnsi"/>
          <w:sz w:val="28"/>
          <w:szCs w:val="28"/>
        </w:rPr>
        <w:t>Mental health – lack of proper transitional support to adult services</w:t>
      </w:r>
    </w:p>
    <w:p w:rsidR="00F3691C" w:rsidRPr="00F3691C" w:rsidRDefault="00F3691C" w:rsidP="00F3691C">
      <w:pPr>
        <w:numPr>
          <w:ilvl w:val="0"/>
          <w:numId w:val="2"/>
        </w:numPr>
        <w:spacing w:line="240" w:lineRule="auto"/>
        <w:jc w:val="both"/>
        <w:rPr>
          <w:rFonts w:cstheme="minorHAnsi"/>
          <w:sz w:val="28"/>
          <w:szCs w:val="28"/>
        </w:rPr>
      </w:pPr>
      <w:r w:rsidRPr="00F3691C">
        <w:rPr>
          <w:rFonts w:cstheme="minorHAnsi"/>
          <w:sz w:val="28"/>
          <w:szCs w:val="28"/>
        </w:rPr>
        <w:t>Make funding the same across Wales i.e. setting up home grant and funding for university</w:t>
      </w:r>
    </w:p>
    <w:p w:rsidR="00F3691C" w:rsidRPr="00F3691C" w:rsidRDefault="00F3691C" w:rsidP="00F3691C">
      <w:pPr>
        <w:numPr>
          <w:ilvl w:val="0"/>
          <w:numId w:val="2"/>
        </w:numPr>
        <w:spacing w:line="240" w:lineRule="auto"/>
        <w:jc w:val="both"/>
        <w:rPr>
          <w:rFonts w:cstheme="minorHAnsi"/>
          <w:sz w:val="28"/>
          <w:szCs w:val="28"/>
        </w:rPr>
      </w:pPr>
      <w:r w:rsidRPr="00F3691C">
        <w:rPr>
          <w:rFonts w:cstheme="minorHAnsi"/>
          <w:sz w:val="28"/>
          <w:szCs w:val="28"/>
        </w:rPr>
        <w:t>Funding post 22 – i.e. housing benefit and benefits for college</w:t>
      </w:r>
    </w:p>
    <w:p w:rsidR="00F3691C" w:rsidRPr="00F3691C" w:rsidRDefault="00F3691C" w:rsidP="00F3691C">
      <w:pPr>
        <w:numPr>
          <w:ilvl w:val="0"/>
          <w:numId w:val="2"/>
        </w:numPr>
        <w:spacing w:line="240" w:lineRule="auto"/>
        <w:jc w:val="both"/>
        <w:rPr>
          <w:rFonts w:cstheme="minorHAnsi"/>
          <w:sz w:val="28"/>
          <w:szCs w:val="28"/>
        </w:rPr>
      </w:pPr>
      <w:r w:rsidRPr="00F3691C">
        <w:rPr>
          <w:rFonts w:cstheme="minorHAnsi"/>
          <w:sz w:val="28"/>
          <w:szCs w:val="28"/>
        </w:rPr>
        <w:t>Better social work support after 18 – feel dumped when turning 18</w:t>
      </w:r>
    </w:p>
    <w:p w:rsidR="00F3691C" w:rsidRPr="00F3691C" w:rsidRDefault="00F3691C" w:rsidP="00F3691C">
      <w:pPr>
        <w:numPr>
          <w:ilvl w:val="0"/>
          <w:numId w:val="2"/>
        </w:numPr>
        <w:spacing w:line="240" w:lineRule="auto"/>
        <w:jc w:val="both"/>
        <w:rPr>
          <w:rFonts w:cstheme="minorHAnsi"/>
          <w:sz w:val="28"/>
          <w:szCs w:val="28"/>
        </w:rPr>
      </w:pPr>
      <w:r w:rsidRPr="00F3691C">
        <w:rPr>
          <w:rFonts w:cstheme="minorHAnsi"/>
          <w:sz w:val="28"/>
          <w:szCs w:val="28"/>
        </w:rPr>
        <w:t>First homes grant - £1250 is not enough to set up first home</w:t>
      </w:r>
    </w:p>
    <w:p w:rsidR="00F3691C" w:rsidRPr="00F3691C" w:rsidRDefault="00F3691C" w:rsidP="00F3691C">
      <w:pPr>
        <w:numPr>
          <w:ilvl w:val="0"/>
          <w:numId w:val="2"/>
        </w:numPr>
        <w:spacing w:line="240" w:lineRule="auto"/>
        <w:jc w:val="both"/>
        <w:rPr>
          <w:rFonts w:cstheme="minorHAnsi"/>
          <w:sz w:val="28"/>
          <w:szCs w:val="28"/>
        </w:rPr>
      </w:pPr>
      <w:r w:rsidRPr="00F3691C">
        <w:rPr>
          <w:rFonts w:cstheme="minorHAnsi"/>
          <w:sz w:val="28"/>
          <w:szCs w:val="28"/>
        </w:rPr>
        <w:t>Offer independent living skills training when in care – currently not given</w:t>
      </w:r>
    </w:p>
    <w:p w:rsidR="00F3691C" w:rsidRPr="00F3691C" w:rsidRDefault="00F3691C" w:rsidP="00F3691C">
      <w:pPr>
        <w:numPr>
          <w:ilvl w:val="0"/>
          <w:numId w:val="2"/>
        </w:numPr>
        <w:spacing w:line="240" w:lineRule="auto"/>
        <w:jc w:val="both"/>
        <w:rPr>
          <w:rFonts w:cstheme="minorHAnsi"/>
          <w:sz w:val="28"/>
          <w:szCs w:val="28"/>
        </w:rPr>
      </w:pPr>
      <w:r w:rsidRPr="00F3691C">
        <w:rPr>
          <w:rFonts w:cstheme="minorHAnsi"/>
          <w:sz w:val="28"/>
          <w:szCs w:val="28"/>
        </w:rPr>
        <w:t>Give care experienced young people a chance to be a foster carer in the future</w:t>
      </w:r>
    </w:p>
    <w:p w:rsidR="00F3691C" w:rsidRPr="00F3691C" w:rsidRDefault="00F3691C" w:rsidP="00F3691C">
      <w:pPr>
        <w:numPr>
          <w:ilvl w:val="0"/>
          <w:numId w:val="2"/>
        </w:numPr>
        <w:spacing w:line="240" w:lineRule="auto"/>
        <w:jc w:val="both"/>
        <w:rPr>
          <w:rFonts w:cstheme="minorHAnsi"/>
          <w:sz w:val="28"/>
          <w:szCs w:val="28"/>
        </w:rPr>
      </w:pPr>
      <w:r w:rsidRPr="00F3691C">
        <w:rPr>
          <w:rFonts w:cstheme="minorHAnsi"/>
          <w:sz w:val="28"/>
          <w:szCs w:val="28"/>
        </w:rPr>
        <w:t>More education and employment support</w:t>
      </w:r>
    </w:p>
    <w:p w:rsidR="00F3691C" w:rsidRPr="00F3691C" w:rsidRDefault="00F3691C" w:rsidP="00F3691C">
      <w:pPr>
        <w:numPr>
          <w:ilvl w:val="0"/>
          <w:numId w:val="2"/>
        </w:numPr>
        <w:spacing w:line="240" w:lineRule="auto"/>
        <w:jc w:val="both"/>
        <w:rPr>
          <w:rFonts w:cstheme="minorHAnsi"/>
          <w:sz w:val="28"/>
          <w:szCs w:val="28"/>
        </w:rPr>
      </w:pPr>
      <w:r w:rsidRPr="00F3691C">
        <w:rPr>
          <w:rFonts w:cstheme="minorHAnsi"/>
          <w:sz w:val="28"/>
          <w:szCs w:val="28"/>
        </w:rPr>
        <w:t xml:space="preserve">Look at the transition from 17 to 18 – if you’re in a job when you’re 17 it’s difficult to keep it long term if you have all the stress of moving when you’re 18 and leaving care, especially when your new place is far away from your job and you need help and support with transport </w:t>
      </w:r>
    </w:p>
    <w:p w:rsidR="00F3691C" w:rsidRPr="00F3691C" w:rsidRDefault="00F3691C" w:rsidP="00F3691C">
      <w:pPr>
        <w:numPr>
          <w:ilvl w:val="0"/>
          <w:numId w:val="2"/>
        </w:numPr>
        <w:spacing w:line="240" w:lineRule="auto"/>
        <w:jc w:val="both"/>
        <w:rPr>
          <w:rFonts w:cstheme="minorHAnsi"/>
          <w:sz w:val="28"/>
          <w:szCs w:val="28"/>
        </w:rPr>
      </w:pPr>
      <w:r w:rsidRPr="00F3691C">
        <w:rPr>
          <w:rFonts w:cstheme="minorHAnsi"/>
          <w:sz w:val="28"/>
          <w:szCs w:val="28"/>
        </w:rPr>
        <w:t>More support for the older ages of care experienced young people</w:t>
      </w:r>
    </w:p>
    <w:p w:rsidR="00F3691C" w:rsidRPr="00F3691C" w:rsidRDefault="00F3691C" w:rsidP="00A64FD3">
      <w:pPr>
        <w:numPr>
          <w:ilvl w:val="0"/>
          <w:numId w:val="2"/>
        </w:numPr>
        <w:spacing w:line="240" w:lineRule="auto"/>
        <w:jc w:val="both"/>
        <w:rPr>
          <w:rFonts w:cstheme="minorHAnsi"/>
          <w:sz w:val="28"/>
          <w:szCs w:val="28"/>
        </w:rPr>
      </w:pPr>
      <w:r w:rsidRPr="00F3691C">
        <w:rPr>
          <w:rFonts w:cstheme="minorHAnsi"/>
          <w:sz w:val="28"/>
          <w:szCs w:val="28"/>
        </w:rPr>
        <w:t>More support for transgender youths – transition in youths</w:t>
      </w:r>
    </w:p>
    <w:p w:rsidR="00F3691C" w:rsidRPr="00F3691C" w:rsidRDefault="00F3691C" w:rsidP="00F3691C">
      <w:pPr>
        <w:numPr>
          <w:ilvl w:val="0"/>
          <w:numId w:val="2"/>
        </w:numPr>
        <w:spacing w:line="240" w:lineRule="auto"/>
        <w:jc w:val="both"/>
        <w:rPr>
          <w:rFonts w:cstheme="minorHAnsi"/>
          <w:sz w:val="28"/>
          <w:szCs w:val="28"/>
        </w:rPr>
      </w:pPr>
      <w:r w:rsidRPr="00F3691C">
        <w:rPr>
          <w:rFonts w:cstheme="minorHAnsi"/>
          <w:sz w:val="28"/>
          <w:szCs w:val="28"/>
        </w:rPr>
        <w:t>More education about the LGBTQA+ community</w:t>
      </w:r>
    </w:p>
    <w:p w:rsidR="00F3691C" w:rsidRPr="00F3691C" w:rsidRDefault="00F3691C" w:rsidP="00F3691C">
      <w:pPr>
        <w:numPr>
          <w:ilvl w:val="0"/>
          <w:numId w:val="2"/>
        </w:numPr>
        <w:spacing w:line="240" w:lineRule="auto"/>
        <w:jc w:val="both"/>
        <w:rPr>
          <w:rFonts w:cstheme="minorHAnsi"/>
          <w:sz w:val="28"/>
          <w:szCs w:val="28"/>
        </w:rPr>
      </w:pPr>
      <w:r w:rsidRPr="00F3691C">
        <w:rPr>
          <w:rFonts w:cstheme="minorHAnsi"/>
          <w:sz w:val="28"/>
          <w:szCs w:val="28"/>
        </w:rPr>
        <w:t>Easier access to transport</w:t>
      </w:r>
    </w:p>
    <w:p w:rsidR="00F3691C" w:rsidRPr="00F3691C" w:rsidRDefault="00F3691C" w:rsidP="00F3691C">
      <w:pPr>
        <w:numPr>
          <w:ilvl w:val="0"/>
          <w:numId w:val="2"/>
        </w:numPr>
        <w:spacing w:line="240" w:lineRule="auto"/>
        <w:jc w:val="both"/>
        <w:rPr>
          <w:rFonts w:cstheme="minorHAnsi"/>
          <w:sz w:val="28"/>
          <w:szCs w:val="28"/>
        </w:rPr>
      </w:pPr>
      <w:r w:rsidRPr="00F3691C">
        <w:rPr>
          <w:rFonts w:cstheme="minorHAnsi"/>
          <w:sz w:val="28"/>
          <w:szCs w:val="28"/>
        </w:rPr>
        <w:t>More social activities – this will help with mental health problems too</w:t>
      </w:r>
    </w:p>
    <w:p w:rsidR="00F3691C" w:rsidRPr="00F3691C" w:rsidRDefault="00F3691C" w:rsidP="00F3691C">
      <w:pPr>
        <w:numPr>
          <w:ilvl w:val="0"/>
          <w:numId w:val="2"/>
        </w:numPr>
        <w:spacing w:line="240" w:lineRule="auto"/>
        <w:jc w:val="both"/>
        <w:rPr>
          <w:rFonts w:cstheme="minorHAnsi"/>
          <w:sz w:val="28"/>
          <w:szCs w:val="28"/>
        </w:rPr>
      </w:pPr>
      <w:r w:rsidRPr="00F3691C">
        <w:rPr>
          <w:rFonts w:cstheme="minorHAnsi"/>
          <w:sz w:val="28"/>
          <w:szCs w:val="28"/>
        </w:rPr>
        <w:lastRenderedPageBreak/>
        <w:t>Mental health awareness month events</w:t>
      </w:r>
    </w:p>
    <w:p w:rsidR="00F3691C" w:rsidRPr="00F3691C" w:rsidRDefault="00F3691C" w:rsidP="00F3691C">
      <w:pPr>
        <w:numPr>
          <w:ilvl w:val="0"/>
          <w:numId w:val="2"/>
        </w:numPr>
        <w:spacing w:line="240" w:lineRule="auto"/>
        <w:jc w:val="both"/>
        <w:rPr>
          <w:rFonts w:cstheme="minorHAnsi"/>
          <w:sz w:val="28"/>
          <w:szCs w:val="28"/>
        </w:rPr>
      </w:pPr>
      <w:r w:rsidRPr="00F3691C">
        <w:rPr>
          <w:rFonts w:cstheme="minorHAnsi"/>
          <w:sz w:val="28"/>
          <w:szCs w:val="28"/>
        </w:rPr>
        <w:t>More information about public service jobs</w:t>
      </w:r>
    </w:p>
    <w:p w:rsidR="00F3691C" w:rsidRPr="00F3691C" w:rsidRDefault="00F3691C" w:rsidP="00F3691C">
      <w:pPr>
        <w:numPr>
          <w:ilvl w:val="0"/>
          <w:numId w:val="2"/>
        </w:numPr>
        <w:spacing w:line="264" w:lineRule="auto"/>
        <w:jc w:val="both"/>
        <w:rPr>
          <w:rFonts w:eastAsia="Lucida Sans" w:cstheme="minorHAnsi"/>
          <w:sz w:val="28"/>
          <w:szCs w:val="28"/>
        </w:rPr>
      </w:pPr>
      <w:r w:rsidRPr="00F3691C">
        <w:rPr>
          <w:rFonts w:eastAsia="Lucida Sans" w:cstheme="minorHAnsi"/>
          <w:sz w:val="28"/>
          <w:szCs w:val="28"/>
        </w:rPr>
        <w:t>Second chance in housing post 21</w:t>
      </w:r>
    </w:p>
    <w:p w:rsidR="00F3691C" w:rsidRPr="00F3691C" w:rsidRDefault="00F3691C" w:rsidP="00F3691C">
      <w:pPr>
        <w:numPr>
          <w:ilvl w:val="0"/>
          <w:numId w:val="2"/>
        </w:numPr>
        <w:spacing w:line="264" w:lineRule="auto"/>
        <w:jc w:val="both"/>
        <w:rPr>
          <w:rFonts w:eastAsia="Lucida Sans" w:cstheme="minorHAnsi"/>
          <w:sz w:val="28"/>
          <w:szCs w:val="28"/>
        </w:rPr>
      </w:pPr>
      <w:r w:rsidRPr="00F3691C">
        <w:rPr>
          <w:rFonts w:eastAsia="Lucida Sans" w:cstheme="minorHAnsi"/>
          <w:sz w:val="28"/>
          <w:szCs w:val="28"/>
        </w:rPr>
        <w:t>Smaller case files and input from the young people (need to know how to access and check all the information is accurate)</w:t>
      </w:r>
    </w:p>
    <w:p w:rsidR="00F3691C" w:rsidRPr="00F3691C" w:rsidRDefault="00F3691C" w:rsidP="00F3691C">
      <w:pPr>
        <w:numPr>
          <w:ilvl w:val="0"/>
          <w:numId w:val="2"/>
        </w:numPr>
        <w:spacing w:line="264" w:lineRule="auto"/>
        <w:jc w:val="both"/>
        <w:rPr>
          <w:rFonts w:eastAsia="Lucida Sans" w:cstheme="minorHAnsi"/>
          <w:sz w:val="28"/>
          <w:szCs w:val="28"/>
        </w:rPr>
      </w:pPr>
      <w:r w:rsidRPr="00F3691C">
        <w:rPr>
          <w:rFonts w:eastAsia="Lucida Sans" w:cstheme="minorHAnsi"/>
          <w:sz w:val="28"/>
          <w:szCs w:val="28"/>
        </w:rPr>
        <w:t>Training for foster carers (LGBT / dealing with anger etc.)</w:t>
      </w:r>
    </w:p>
    <w:p w:rsidR="00F3691C" w:rsidRPr="00F3691C" w:rsidRDefault="00F3691C" w:rsidP="00F3691C">
      <w:pPr>
        <w:numPr>
          <w:ilvl w:val="0"/>
          <w:numId w:val="2"/>
        </w:numPr>
        <w:spacing w:line="264" w:lineRule="auto"/>
        <w:jc w:val="both"/>
        <w:rPr>
          <w:rFonts w:eastAsia="Lucida Sans" w:cstheme="minorHAnsi"/>
          <w:sz w:val="28"/>
          <w:szCs w:val="28"/>
        </w:rPr>
      </w:pPr>
      <w:r w:rsidRPr="00F3691C">
        <w:rPr>
          <w:rFonts w:eastAsia="Lucida Sans" w:cstheme="minorHAnsi"/>
          <w:sz w:val="28"/>
          <w:szCs w:val="28"/>
        </w:rPr>
        <w:t>More recruitment of good quality foster carers and from ALL walks of life (e.g. Even those with minor criminal records so they can show us how change is possible)</w:t>
      </w:r>
    </w:p>
    <w:p w:rsidR="00F3691C" w:rsidRPr="00F3691C" w:rsidRDefault="00F3691C" w:rsidP="00F3691C">
      <w:pPr>
        <w:numPr>
          <w:ilvl w:val="0"/>
          <w:numId w:val="2"/>
        </w:numPr>
        <w:spacing w:line="264" w:lineRule="auto"/>
        <w:jc w:val="both"/>
        <w:rPr>
          <w:rFonts w:eastAsia="Lucida Sans" w:cstheme="minorHAnsi"/>
          <w:sz w:val="28"/>
          <w:szCs w:val="28"/>
        </w:rPr>
      </w:pPr>
      <w:r w:rsidRPr="00F3691C">
        <w:rPr>
          <w:rFonts w:eastAsia="Lucida Sans" w:cstheme="minorHAnsi"/>
          <w:sz w:val="28"/>
          <w:szCs w:val="28"/>
        </w:rPr>
        <w:t>Second chances and more social workers</w:t>
      </w:r>
    </w:p>
    <w:p w:rsidR="00A64FD3" w:rsidRPr="00F3691C" w:rsidRDefault="00A64FD3" w:rsidP="00A64FD3">
      <w:pPr>
        <w:spacing w:after="0" w:line="240" w:lineRule="auto"/>
        <w:rPr>
          <w:rFonts w:cstheme="minorHAnsi"/>
          <w:sz w:val="28"/>
          <w:szCs w:val="28"/>
        </w:rPr>
      </w:pPr>
    </w:p>
    <w:p w:rsidR="00F3691C" w:rsidRPr="00F3691C" w:rsidRDefault="00F3691C" w:rsidP="00F3691C">
      <w:pPr>
        <w:spacing w:line="240" w:lineRule="auto"/>
        <w:rPr>
          <w:rFonts w:cstheme="minorHAnsi"/>
          <w:color w:val="7030A0"/>
          <w:sz w:val="28"/>
          <w:szCs w:val="28"/>
        </w:rPr>
      </w:pPr>
      <w:r w:rsidRPr="00F3691C">
        <w:rPr>
          <w:rFonts w:cstheme="minorHAnsi"/>
          <w:sz w:val="28"/>
          <w:szCs w:val="28"/>
        </w:rPr>
        <w:t xml:space="preserve">Children in Wales &amp; Voices from Care Cymru (2017) </w:t>
      </w:r>
      <w:hyperlink r:id="rId14" w:history="1">
        <w:r w:rsidRPr="00F3691C">
          <w:rPr>
            <w:rStyle w:val="Hyperlink"/>
            <w:rFonts w:cstheme="minorHAnsi"/>
            <w:sz w:val="28"/>
            <w:szCs w:val="28"/>
          </w:rPr>
          <w:t>Written Evidence to Senedd Public Accounts Committee inquiry into Care Experienced Children</w:t>
        </w:r>
      </w:hyperlink>
    </w:p>
    <w:p w:rsidR="00A64FD3" w:rsidRPr="00F761F3" w:rsidRDefault="00A64FD3" w:rsidP="00A64FD3">
      <w:pPr>
        <w:pStyle w:val="4Bulletlist"/>
        <w:rPr>
          <w:sz w:val="28"/>
          <w:szCs w:val="28"/>
        </w:rPr>
      </w:pPr>
    </w:p>
    <w:p w:rsidR="00A64FD3" w:rsidRPr="00F761F3" w:rsidRDefault="00A64FD3" w:rsidP="00A64FD3">
      <w:pPr>
        <w:pStyle w:val="4Bulletlist"/>
        <w:rPr>
          <w:sz w:val="28"/>
          <w:szCs w:val="28"/>
        </w:rPr>
      </w:pPr>
    </w:p>
    <w:p w:rsidR="00A64FD3" w:rsidRPr="00F761F3" w:rsidRDefault="00A64FD3" w:rsidP="00A64FD3">
      <w:pPr>
        <w:pStyle w:val="4Bulletlist"/>
        <w:rPr>
          <w:sz w:val="28"/>
          <w:szCs w:val="28"/>
        </w:rPr>
      </w:pPr>
    </w:p>
    <w:p w:rsidR="00A64FD3" w:rsidRPr="00F761F3" w:rsidRDefault="00A64FD3" w:rsidP="00A64FD3">
      <w:pPr>
        <w:pStyle w:val="4Bulletlist"/>
        <w:rPr>
          <w:sz w:val="28"/>
          <w:szCs w:val="28"/>
        </w:rPr>
      </w:pPr>
    </w:p>
    <w:p w:rsidR="00855F9F" w:rsidRPr="00F761F3" w:rsidRDefault="00855F9F" w:rsidP="00855F9F">
      <w:pPr>
        <w:spacing w:after="0" w:line="240" w:lineRule="auto"/>
        <w:rPr>
          <w:rFonts w:cstheme="minorHAnsi"/>
          <w:b/>
          <w:sz w:val="28"/>
          <w:szCs w:val="28"/>
        </w:rPr>
      </w:pPr>
      <w:r w:rsidRPr="00F761F3">
        <w:rPr>
          <w:rFonts w:cstheme="minorHAnsi"/>
          <w:b/>
          <w:sz w:val="28"/>
          <w:szCs w:val="28"/>
        </w:rPr>
        <w:t xml:space="preserve">See also – </w:t>
      </w:r>
    </w:p>
    <w:p w:rsidR="00855F9F" w:rsidRPr="00F761F3" w:rsidRDefault="00855F9F" w:rsidP="00855F9F">
      <w:pPr>
        <w:spacing w:after="0" w:line="240" w:lineRule="auto"/>
        <w:rPr>
          <w:rFonts w:cstheme="minorHAnsi"/>
          <w:b/>
          <w:sz w:val="28"/>
          <w:szCs w:val="28"/>
        </w:rPr>
      </w:pPr>
    </w:p>
    <w:p w:rsidR="00855F9F" w:rsidRPr="00F761F3" w:rsidRDefault="00855F9F" w:rsidP="00855F9F">
      <w:pPr>
        <w:rPr>
          <w:rFonts w:cstheme="minorHAnsi"/>
          <w:sz w:val="28"/>
          <w:szCs w:val="28"/>
        </w:rPr>
      </w:pPr>
      <w:r w:rsidRPr="00F761F3">
        <w:rPr>
          <w:rFonts w:cstheme="minorHAnsi"/>
          <w:b/>
          <w:sz w:val="28"/>
          <w:szCs w:val="28"/>
        </w:rPr>
        <w:t xml:space="preserve">Abridged Version 1 – </w:t>
      </w:r>
      <w:r w:rsidRPr="00F761F3">
        <w:rPr>
          <w:rFonts w:cstheme="minorHAnsi"/>
          <w:sz w:val="28"/>
          <w:szCs w:val="28"/>
        </w:rPr>
        <w:t>INNOVATIVE PRACTICE &amp; PRIORITIES</w:t>
      </w:r>
    </w:p>
    <w:p w:rsidR="00855F9F" w:rsidRPr="00F761F3" w:rsidRDefault="00855F9F" w:rsidP="00855F9F">
      <w:pPr>
        <w:rPr>
          <w:rFonts w:cstheme="minorHAnsi"/>
          <w:sz w:val="28"/>
          <w:szCs w:val="28"/>
        </w:rPr>
      </w:pPr>
      <w:r w:rsidRPr="00F761F3">
        <w:rPr>
          <w:rFonts w:cstheme="minorHAnsi"/>
          <w:b/>
          <w:sz w:val="28"/>
          <w:szCs w:val="28"/>
        </w:rPr>
        <w:t>Full Version</w:t>
      </w:r>
      <w:r w:rsidRPr="00F761F3">
        <w:rPr>
          <w:rFonts w:cstheme="minorHAnsi"/>
          <w:sz w:val="28"/>
          <w:szCs w:val="28"/>
        </w:rPr>
        <w:t xml:space="preserve"> – </w:t>
      </w:r>
      <w:hyperlink r:id="rId15" w:history="1">
        <w:r w:rsidRPr="00F761F3">
          <w:rPr>
            <w:rStyle w:val="Hyperlink"/>
            <w:rFonts w:cstheme="minorHAnsi"/>
            <w:sz w:val="28"/>
            <w:szCs w:val="28"/>
          </w:rPr>
          <w:t>www.childreninwales.org.uk</w:t>
        </w:r>
      </w:hyperlink>
      <w:r w:rsidRPr="00F761F3">
        <w:rPr>
          <w:rFonts w:cstheme="minorHAnsi"/>
          <w:sz w:val="28"/>
          <w:szCs w:val="28"/>
        </w:rPr>
        <w:t xml:space="preserve"> </w:t>
      </w:r>
    </w:p>
    <w:p w:rsidR="00A64FD3" w:rsidRPr="00F761F3" w:rsidRDefault="00A64FD3" w:rsidP="00A64FD3">
      <w:pPr>
        <w:pStyle w:val="4Bulletlist"/>
        <w:rPr>
          <w:sz w:val="28"/>
          <w:szCs w:val="28"/>
        </w:rPr>
      </w:pPr>
    </w:p>
    <w:p w:rsidR="00A64FD3" w:rsidRPr="00F761F3" w:rsidRDefault="00A64FD3" w:rsidP="00A64FD3">
      <w:pPr>
        <w:pStyle w:val="4Bulletlist"/>
        <w:rPr>
          <w:sz w:val="28"/>
          <w:szCs w:val="28"/>
        </w:rPr>
      </w:pPr>
    </w:p>
    <w:p w:rsidR="00A64FD3" w:rsidRPr="00F761F3" w:rsidRDefault="00A64FD3" w:rsidP="00A64FD3">
      <w:pPr>
        <w:pStyle w:val="4Bulletlist"/>
        <w:rPr>
          <w:sz w:val="28"/>
          <w:szCs w:val="28"/>
        </w:rPr>
      </w:pPr>
    </w:p>
    <w:p w:rsidR="00A64FD3" w:rsidRPr="00F761F3" w:rsidRDefault="00A64FD3" w:rsidP="00A64FD3">
      <w:pPr>
        <w:pStyle w:val="4Bulletlist"/>
        <w:rPr>
          <w:sz w:val="28"/>
          <w:szCs w:val="28"/>
        </w:rPr>
      </w:pPr>
    </w:p>
    <w:p w:rsidR="00A64FD3" w:rsidRPr="00F761F3" w:rsidRDefault="00A64FD3" w:rsidP="00A64FD3">
      <w:pPr>
        <w:spacing w:after="0" w:line="240" w:lineRule="auto"/>
        <w:jc w:val="both"/>
        <w:rPr>
          <w:rFonts w:cstheme="minorHAnsi"/>
          <w:sz w:val="28"/>
          <w:szCs w:val="28"/>
        </w:rPr>
      </w:pPr>
    </w:p>
    <w:p w:rsidR="00A64FD3" w:rsidRPr="00F761F3" w:rsidRDefault="00A64FD3">
      <w:pPr>
        <w:rPr>
          <w:rFonts w:cstheme="minorHAnsi"/>
          <w:sz w:val="28"/>
          <w:szCs w:val="28"/>
        </w:rPr>
      </w:pPr>
    </w:p>
    <w:p w:rsidR="00A64FD3" w:rsidRPr="00F761F3" w:rsidRDefault="00A64FD3">
      <w:pPr>
        <w:rPr>
          <w:rFonts w:cstheme="minorHAnsi"/>
          <w:sz w:val="28"/>
          <w:szCs w:val="28"/>
        </w:rPr>
      </w:pPr>
    </w:p>
    <w:p w:rsidR="00A64FD3" w:rsidRPr="00F761F3" w:rsidRDefault="00A64FD3">
      <w:pPr>
        <w:rPr>
          <w:rFonts w:cstheme="minorHAnsi"/>
          <w:sz w:val="28"/>
          <w:szCs w:val="28"/>
        </w:rPr>
      </w:pPr>
    </w:p>
    <w:p w:rsidR="00A64FD3" w:rsidRPr="00F761F3" w:rsidRDefault="00A64FD3">
      <w:pPr>
        <w:rPr>
          <w:rFonts w:cstheme="minorHAnsi"/>
          <w:sz w:val="28"/>
          <w:szCs w:val="28"/>
        </w:rPr>
      </w:pPr>
    </w:p>
    <w:p w:rsidR="00A64FD3" w:rsidRPr="00F761F3" w:rsidRDefault="00A64FD3">
      <w:pPr>
        <w:rPr>
          <w:rFonts w:cstheme="minorHAnsi"/>
          <w:sz w:val="28"/>
          <w:szCs w:val="28"/>
        </w:rPr>
      </w:pPr>
    </w:p>
    <w:p w:rsidR="00A64FD3" w:rsidRPr="00F761F3" w:rsidRDefault="00A64FD3">
      <w:pPr>
        <w:rPr>
          <w:rFonts w:cstheme="minorHAnsi"/>
          <w:sz w:val="28"/>
          <w:szCs w:val="28"/>
        </w:rPr>
      </w:pPr>
      <w:bookmarkStart w:id="1" w:name="_GoBack"/>
      <w:bookmarkEnd w:id="1"/>
    </w:p>
    <w:sectPr w:rsidR="00A64FD3" w:rsidRPr="00F761F3" w:rsidSect="00F3691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1F3" w:rsidRDefault="00F761F3" w:rsidP="00F761F3">
      <w:pPr>
        <w:spacing w:after="0" w:line="240" w:lineRule="auto"/>
      </w:pPr>
      <w:r>
        <w:separator/>
      </w:r>
    </w:p>
  </w:endnote>
  <w:endnote w:type="continuationSeparator" w:id="0">
    <w:p w:rsidR="00F761F3" w:rsidRDefault="00F761F3" w:rsidP="00F7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766860"/>
      <w:docPartObj>
        <w:docPartGallery w:val="Page Numbers (Bottom of Page)"/>
        <w:docPartUnique/>
      </w:docPartObj>
    </w:sdtPr>
    <w:sdtEndPr>
      <w:rPr>
        <w:noProof/>
      </w:rPr>
    </w:sdtEndPr>
    <w:sdtContent>
      <w:p w:rsidR="00F761F3" w:rsidRDefault="00F761F3">
        <w:pPr>
          <w:pStyle w:val="Footer"/>
          <w:jc w:val="right"/>
        </w:pPr>
        <w:r>
          <w:fldChar w:fldCharType="begin"/>
        </w:r>
        <w:r>
          <w:instrText xml:space="preserve"> PAGE   \* MERGEFORMAT </w:instrText>
        </w:r>
        <w:r>
          <w:fldChar w:fldCharType="separate"/>
        </w:r>
        <w:r w:rsidR="00024F2B">
          <w:rPr>
            <w:noProof/>
          </w:rPr>
          <w:t>5</w:t>
        </w:r>
        <w:r>
          <w:rPr>
            <w:noProof/>
          </w:rPr>
          <w:fldChar w:fldCharType="end"/>
        </w:r>
      </w:p>
    </w:sdtContent>
  </w:sdt>
  <w:p w:rsidR="00F761F3" w:rsidRDefault="00F76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1F3" w:rsidRDefault="00F761F3" w:rsidP="00F761F3">
      <w:pPr>
        <w:spacing w:after="0" w:line="240" w:lineRule="auto"/>
      </w:pPr>
      <w:r>
        <w:separator/>
      </w:r>
    </w:p>
  </w:footnote>
  <w:footnote w:type="continuationSeparator" w:id="0">
    <w:p w:rsidR="00F761F3" w:rsidRDefault="00F761F3" w:rsidP="00F76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50F"/>
    <w:multiLevelType w:val="hybridMultilevel"/>
    <w:tmpl w:val="06543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9345D"/>
    <w:multiLevelType w:val="hybridMultilevel"/>
    <w:tmpl w:val="2ECCCB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B4DA5"/>
    <w:multiLevelType w:val="hybridMultilevel"/>
    <w:tmpl w:val="F1F62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F6695F"/>
    <w:multiLevelType w:val="hybridMultilevel"/>
    <w:tmpl w:val="5AFCFFC4"/>
    <w:lvl w:ilvl="0" w:tplc="893AEF5C">
      <w:start w:val="1"/>
      <w:numFmt w:val="decimalZero"/>
      <w:pStyle w:val="4Numberlist"/>
      <w:suff w:val="space"/>
      <w:lvlText w:val="%1."/>
      <w:lvlJc w:val="left"/>
      <w:pPr>
        <w:ind w:left="360" w:hanging="360"/>
      </w:pPr>
      <w:rPr>
        <w:rFonts w:hint="default"/>
        <w:b/>
        <w:i w:val="0"/>
        <w:color w:val="151E28"/>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D3"/>
    <w:rsid w:val="00024F2B"/>
    <w:rsid w:val="00714245"/>
    <w:rsid w:val="00767C23"/>
    <w:rsid w:val="00855F9F"/>
    <w:rsid w:val="00A64FD3"/>
    <w:rsid w:val="00A94065"/>
    <w:rsid w:val="00D7704D"/>
    <w:rsid w:val="00F3691C"/>
    <w:rsid w:val="00F761F3"/>
    <w:rsid w:val="00FB7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3056D-B84D-49E9-919B-AEAC4B19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FD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A64FD3"/>
    <w:rPr>
      <w:color w:val="0563C1" w:themeColor="hyperlink"/>
      <w:u w:val="single"/>
    </w:rPr>
  </w:style>
  <w:style w:type="paragraph" w:styleId="NormalWeb">
    <w:name w:val="Normal (Web)"/>
    <w:basedOn w:val="Normal"/>
    <w:uiPriority w:val="99"/>
    <w:unhideWhenUsed/>
    <w:rsid w:val="00A64FD3"/>
    <w:pPr>
      <w:spacing w:after="0" w:line="240" w:lineRule="auto"/>
    </w:pPr>
    <w:rPr>
      <w:rFonts w:ascii="Times New Roman" w:hAnsi="Times New Roman" w:cs="Times New Roman"/>
      <w:sz w:val="24"/>
      <w:szCs w:val="24"/>
      <w:lang w:eastAsia="en-GB"/>
    </w:rPr>
  </w:style>
  <w:style w:type="paragraph" w:customStyle="1" w:styleId="4Bulletlist">
    <w:name w:val="4.Bullet list"/>
    <w:basedOn w:val="Normal"/>
    <w:autoRedefine/>
    <w:qFormat/>
    <w:rsid w:val="00A64FD3"/>
    <w:pPr>
      <w:spacing w:after="0" w:line="240" w:lineRule="auto"/>
      <w:jc w:val="both"/>
    </w:pPr>
    <w:rPr>
      <w:rFonts w:eastAsia="Lucida Sans" w:cstheme="minorHAnsi"/>
      <w:color w:val="000000"/>
    </w:rPr>
  </w:style>
  <w:style w:type="paragraph" w:customStyle="1" w:styleId="4Numberlist">
    <w:name w:val="4.Number list"/>
    <w:basedOn w:val="ListParagraph"/>
    <w:autoRedefine/>
    <w:qFormat/>
    <w:rsid w:val="00A64FD3"/>
    <w:pPr>
      <w:numPr>
        <w:numId w:val="1"/>
      </w:numPr>
      <w:suppressAutoHyphens w:val="0"/>
      <w:spacing w:after="160" w:line="259" w:lineRule="auto"/>
      <w:ind w:left="374" w:hanging="374"/>
      <w:contextualSpacing w:val="0"/>
    </w:pPr>
    <w:rPr>
      <w:rFonts w:asciiTheme="minorHAnsi" w:eastAsiaTheme="minorHAnsi" w:hAnsiTheme="minorHAnsi" w:cstheme="minorBidi"/>
      <w:sz w:val="22"/>
      <w:szCs w:val="22"/>
      <w:lang w:eastAsia="en-US"/>
    </w:rPr>
  </w:style>
  <w:style w:type="paragraph" w:styleId="NoSpacing">
    <w:name w:val="No Spacing"/>
    <w:link w:val="NoSpacingChar"/>
    <w:uiPriority w:val="1"/>
    <w:qFormat/>
    <w:rsid w:val="00A64FD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64FD3"/>
    <w:rPr>
      <w:rFonts w:eastAsiaTheme="minorEastAsia"/>
      <w:lang w:val="en-US"/>
    </w:rPr>
  </w:style>
  <w:style w:type="paragraph" w:styleId="Header">
    <w:name w:val="header"/>
    <w:basedOn w:val="Normal"/>
    <w:link w:val="HeaderChar"/>
    <w:uiPriority w:val="99"/>
    <w:unhideWhenUsed/>
    <w:rsid w:val="00F76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1F3"/>
  </w:style>
  <w:style w:type="paragraph" w:styleId="Footer">
    <w:name w:val="footer"/>
    <w:basedOn w:val="Normal"/>
    <w:link w:val="FooterChar"/>
    <w:uiPriority w:val="99"/>
    <w:unhideWhenUsed/>
    <w:rsid w:val="00F76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vfcc.org.uk/our-manifesto/"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nyas.net/wp-content/uploads/NYAS-Listen-If-You-Care-Report-ENGLISH.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reninwales.org.uk" TargetMode="External"/><Relationship Id="rId5" Type="http://schemas.openxmlformats.org/officeDocument/2006/relationships/footnotes" Target="footnotes.xml"/><Relationship Id="rId15" Type="http://schemas.openxmlformats.org/officeDocument/2006/relationships/hyperlink" Target="http://www.childreninwales.org.uk" TargetMode="External"/><Relationship Id="rId10" Type="http://schemas.openxmlformats.org/officeDocument/2006/relationships/image" Target="media/image30.emf"/><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business.senedd.wales/documents/s66381/CECYP_06%20Children%20in%20Wa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Children consultations</Doctype>
    <Contributor xmlns="d42e65b2-cf21-49c1-b27d-d23f90380c0e">Children in Wales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79CE3F2-F7A9-47C7-860A-B1B432030C01}"/>
</file>

<file path=customXml/itemProps2.xml><?xml version="1.0" encoding="utf-8"?>
<ds:datastoreItem xmlns:ds="http://schemas.openxmlformats.org/officeDocument/2006/customXml" ds:itemID="{D2FC6A1B-F6FA-4767-AF3A-1BCF51969DCB}"/>
</file>

<file path=customXml/itemProps3.xml><?xml version="1.0" encoding="utf-8"?>
<ds:datastoreItem xmlns:ds="http://schemas.openxmlformats.org/officeDocument/2006/customXml" ds:itemID="{10258EBA-9B58-4A65-A222-F1A67A8B6A95}"/>
</file>

<file path=docProps/app.xml><?xml version="1.0" encoding="utf-8"?>
<Properties xmlns="http://schemas.openxmlformats.org/officeDocument/2006/extended-properties" xmlns:vt="http://schemas.openxmlformats.org/officeDocument/2006/docPropsVTypes">
  <Template>Normal</Template>
  <TotalTime>63</TotalTime>
  <Pages>5</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Oneill</dc:creator>
  <cp:keywords/>
  <dc:description/>
  <cp:lastModifiedBy>Sean Oneill</cp:lastModifiedBy>
  <cp:revision>7</cp:revision>
  <dcterms:created xsi:type="dcterms:W3CDTF">2021-06-24T14:40:00Z</dcterms:created>
  <dcterms:modified xsi:type="dcterms:W3CDTF">2021-06-25T09:39:00Z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