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7D769" w14:textId="77777777" w:rsidR="00184279" w:rsidRPr="00184279" w:rsidRDefault="00184279" w:rsidP="00CF7886">
      <w:pPr>
        <w:shd w:val="clear" w:color="auto" w:fill="FFFFFF"/>
        <w:spacing w:after="0" w:line="240" w:lineRule="auto"/>
        <w:contextualSpacing/>
        <w:jc w:val="center"/>
        <w:textAlignment w:val="baseline"/>
        <w:rPr>
          <w:rFonts w:ascii="Times New Roman" w:eastAsia="Times New Roman" w:hAnsi="Times New Roman"/>
          <w:b/>
          <w:bCs/>
          <w:sz w:val="28"/>
          <w:szCs w:val="28"/>
          <w:bdr w:val="none" w:sz="0" w:space="0" w:color="auto" w:frame="1"/>
          <w:lang w:val="es-GT" w:eastAsia="es-GT"/>
        </w:rPr>
      </w:pPr>
    </w:p>
    <w:p w14:paraId="7803DD18" w14:textId="34998E87" w:rsidR="00CF7886" w:rsidRPr="00184279" w:rsidRDefault="00261227" w:rsidP="00CF7886">
      <w:pPr>
        <w:shd w:val="clear" w:color="auto" w:fill="FFFFFF"/>
        <w:spacing w:after="0" w:line="240" w:lineRule="auto"/>
        <w:contextualSpacing/>
        <w:jc w:val="center"/>
        <w:textAlignment w:val="baseline"/>
        <w:rPr>
          <w:rFonts w:ascii="Times New Roman" w:eastAsia="Times New Roman" w:hAnsi="Times New Roman"/>
          <w:sz w:val="28"/>
          <w:szCs w:val="28"/>
          <w:lang w:val="es-GT" w:eastAsia="es-GT"/>
        </w:rPr>
      </w:pPr>
      <w:r w:rsidRPr="00184279">
        <w:rPr>
          <w:rFonts w:ascii="Times New Roman" w:eastAsia="Times New Roman" w:hAnsi="Times New Roman"/>
          <w:b/>
          <w:bCs/>
          <w:sz w:val="28"/>
          <w:szCs w:val="28"/>
          <w:bdr w:val="none" w:sz="0" w:space="0" w:color="auto" w:frame="1"/>
          <w:lang w:val="es-GT" w:eastAsia="es-GT"/>
        </w:rPr>
        <w:t>Contribuciones del M</w:t>
      </w:r>
      <w:r w:rsidR="00CF7886" w:rsidRPr="00184279">
        <w:rPr>
          <w:rFonts w:ascii="Times New Roman" w:eastAsia="Times New Roman" w:hAnsi="Times New Roman"/>
          <w:b/>
          <w:bCs/>
          <w:sz w:val="28"/>
          <w:szCs w:val="28"/>
          <w:bdr w:val="none" w:sz="0" w:space="0" w:color="auto" w:frame="1"/>
          <w:lang w:val="es-GT" w:eastAsia="es-GT"/>
        </w:rPr>
        <w:t xml:space="preserve">inisterio de Salud Pública y Asistencia Social -MSPAS-, </w:t>
      </w:r>
      <w:r w:rsidRPr="00184279">
        <w:rPr>
          <w:rFonts w:ascii="Times New Roman" w:eastAsia="Times New Roman" w:hAnsi="Times New Roman"/>
          <w:b/>
          <w:bCs/>
          <w:sz w:val="28"/>
          <w:szCs w:val="28"/>
          <w:bdr w:val="none" w:sz="0" w:space="0" w:color="auto" w:frame="1"/>
          <w:lang w:val="es-GT" w:eastAsia="es-GT"/>
        </w:rPr>
        <w:t xml:space="preserve">al proyecto denominado “Recomendación General No. 37 </w:t>
      </w:r>
      <w:r w:rsidR="0008702B" w:rsidRPr="00184279">
        <w:rPr>
          <w:rFonts w:ascii="Times New Roman" w:eastAsia="Times New Roman" w:hAnsi="Times New Roman"/>
          <w:b/>
          <w:bCs/>
          <w:sz w:val="28"/>
          <w:szCs w:val="28"/>
          <w:bdr w:val="none" w:sz="0" w:space="0" w:color="auto" w:frame="1"/>
          <w:lang w:val="es-GT" w:eastAsia="es-GT"/>
        </w:rPr>
        <w:t xml:space="preserve">(2023) </w:t>
      </w:r>
      <w:r w:rsidRPr="00184279">
        <w:rPr>
          <w:rFonts w:ascii="Times New Roman" w:eastAsia="Times New Roman" w:hAnsi="Times New Roman"/>
          <w:b/>
          <w:bCs/>
          <w:sz w:val="28"/>
          <w:szCs w:val="28"/>
          <w:bdr w:val="none" w:sz="0" w:space="0" w:color="auto" w:frame="1"/>
          <w:lang w:val="es-GT" w:eastAsia="es-GT"/>
        </w:rPr>
        <w:t>sobre la discriminación racial en el disfrute del derecho a la salud”</w:t>
      </w:r>
      <w:r w:rsidR="00CF7886" w:rsidRPr="00184279">
        <w:rPr>
          <w:rFonts w:ascii="Times New Roman" w:eastAsia="Times New Roman" w:hAnsi="Times New Roman"/>
          <w:b/>
          <w:bCs/>
          <w:sz w:val="28"/>
          <w:szCs w:val="28"/>
          <w:bdr w:val="none" w:sz="0" w:space="0" w:color="auto" w:frame="1"/>
          <w:lang w:val="es-GT" w:eastAsia="es-GT"/>
        </w:rPr>
        <w:t> </w:t>
      </w:r>
    </w:p>
    <w:p w14:paraId="4745E9B7" w14:textId="77777777" w:rsidR="00CF7886" w:rsidRPr="00261227" w:rsidRDefault="00CF7886" w:rsidP="00CF7886">
      <w:pPr>
        <w:shd w:val="clear" w:color="auto" w:fill="FFFFFF"/>
        <w:spacing w:after="0" w:line="240" w:lineRule="auto"/>
        <w:contextualSpacing/>
        <w:textAlignment w:val="baseline"/>
        <w:rPr>
          <w:rFonts w:ascii="Times New Roman" w:eastAsia="Times New Roman" w:hAnsi="Times New Roman"/>
          <w:sz w:val="24"/>
          <w:szCs w:val="24"/>
          <w:lang w:val="es-GT" w:eastAsia="es-GT"/>
        </w:rPr>
      </w:pPr>
      <w:r w:rsidRPr="00261227">
        <w:rPr>
          <w:rFonts w:ascii="Times New Roman" w:eastAsia="Times New Roman" w:hAnsi="Times New Roman"/>
          <w:b/>
          <w:bCs/>
          <w:sz w:val="24"/>
          <w:szCs w:val="24"/>
          <w:bdr w:val="none" w:sz="0" w:space="0" w:color="auto" w:frame="1"/>
          <w:lang w:val="es-GT" w:eastAsia="es-GT"/>
        </w:rPr>
        <w:t> </w:t>
      </w:r>
    </w:p>
    <w:p w14:paraId="30987D49" w14:textId="1775BB39" w:rsidR="00755A43" w:rsidRDefault="00CF7886"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sidRPr="00261227">
        <w:rPr>
          <w:rFonts w:ascii="Times New Roman" w:eastAsia="Times New Roman" w:hAnsi="Times New Roman"/>
          <w:sz w:val="24"/>
          <w:szCs w:val="24"/>
          <w:bdr w:val="none" w:sz="0" w:space="0" w:color="auto" w:frame="1"/>
          <w:lang w:val="es-GT" w:eastAsia="es-GT"/>
        </w:rPr>
        <w:t>La Unidad de Atención de Pueblos Indígenas e Interculturalidad -U</w:t>
      </w:r>
      <w:r w:rsidR="00755A43">
        <w:rPr>
          <w:rFonts w:ascii="Times New Roman" w:eastAsia="Times New Roman" w:hAnsi="Times New Roman"/>
          <w:sz w:val="24"/>
          <w:szCs w:val="24"/>
          <w:bdr w:val="none" w:sz="0" w:space="0" w:color="auto" w:frame="1"/>
          <w:lang w:val="es-GT" w:eastAsia="es-GT"/>
        </w:rPr>
        <w:t>N</w:t>
      </w:r>
      <w:r w:rsidRPr="00261227">
        <w:rPr>
          <w:rFonts w:ascii="Times New Roman" w:eastAsia="Times New Roman" w:hAnsi="Times New Roman"/>
          <w:sz w:val="24"/>
          <w:szCs w:val="24"/>
          <w:bdr w:val="none" w:sz="0" w:space="0" w:color="auto" w:frame="1"/>
          <w:lang w:val="es-GT" w:eastAsia="es-GT"/>
        </w:rPr>
        <w:t>A</w:t>
      </w:r>
      <w:r w:rsidR="00755A43">
        <w:rPr>
          <w:rFonts w:ascii="Times New Roman" w:eastAsia="Times New Roman" w:hAnsi="Times New Roman"/>
          <w:sz w:val="24"/>
          <w:szCs w:val="24"/>
          <w:bdr w:val="none" w:sz="0" w:space="0" w:color="auto" w:frame="1"/>
          <w:lang w:val="es-GT" w:eastAsia="es-GT"/>
        </w:rPr>
        <w:t>P</w:t>
      </w:r>
      <w:r w:rsidRPr="00261227">
        <w:rPr>
          <w:rFonts w:ascii="Times New Roman" w:eastAsia="Times New Roman" w:hAnsi="Times New Roman"/>
          <w:sz w:val="24"/>
          <w:szCs w:val="24"/>
          <w:bdr w:val="none" w:sz="0" w:space="0" w:color="auto" w:frame="1"/>
          <w:lang w:val="es-GT" w:eastAsia="es-GT"/>
        </w:rPr>
        <w:t>I</w:t>
      </w:r>
      <w:r w:rsidR="00755A43">
        <w:rPr>
          <w:rFonts w:ascii="Times New Roman" w:eastAsia="Times New Roman" w:hAnsi="Times New Roman"/>
          <w:sz w:val="24"/>
          <w:szCs w:val="24"/>
          <w:bdr w:val="none" w:sz="0" w:space="0" w:color="auto" w:frame="1"/>
          <w:lang w:val="es-GT" w:eastAsia="es-GT"/>
        </w:rPr>
        <w:t>I</w:t>
      </w:r>
      <w:r w:rsidRPr="00261227">
        <w:rPr>
          <w:rFonts w:ascii="Times New Roman" w:eastAsia="Times New Roman" w:hAnsi="Times New Roman"/>
          <w:sz w:val="24"/>
          <w:szCs w:val="24"/>
          <w:bdr w:val="none" w:sz="0" w:space="0" w:color="auto" w:frame="1"/>
          <w:lang w:val="es-GT" w:eastAsia="es-GT"/>
        </w:rPr>
        <w:t xml:space="preserve">-, Ministerio de Salud Pública y Asistencia Social -MSPAS-, que basa su quehacer en el Acuerdo </w:t>
      </w:r>
      <w:r w:rsidR="00755A43">
        <w:rPr>
          <w:rFonts w:ascii="Times New Roman" w:eastAsia="Times New Roman" w:hAnsi="Times New Roman"/>
          <w:sz w:val="24"/>
          <w:szCs w:val="24"/>
          <w:bdr w:val="none" w:sz="0" w:space="0" w:color="auto" w:frame="1"/>
          <w:lang w:val="es-GT" w:eastAsia="es-GT"/>
        </w:rPr>
        <w:t xml:space="preserve">Gubernativo Número 59-2023, Artículo 62, </w:t>
      </w:r>
      <w:r w:rsidRPr="00261227">
        <w:rPr>
          <w:rFonts w:ascii="Times New Roman" w:eastAsia="Times New Roman" w:hAnsi="Times New Roman"/>
          <w:sz w:val="24"/>
          <w:szCs w:val="24"/>
          <w:bdr w:val="none" w:sz="0" w:space="0" w:color="auto" w:frame="1"/>
          <w:lang w:val="es-GT" w:eastAsia="es-GT"/>
        </w:rPr>
        <w:t xml:space="preserve">por este medio informa </w:t>
      </w:r>
      <w:r w:rsidR="00755A43">
        <w:rPr>
          <w:rFonts w:ascii="Times New Roman" w:eastAsia="Times New Roman" w:hAnsi="Times New Roman"/>
          <w:sz w:val="24"/>
          <w:szCs w:val="24"/>
          <w:bdr w:val="none" w:sz="0" w:space="0" w:color="auto" w:frame="1"/>
          <w:lang w:val="es-GT" w:eastAsia="es-GT"/>
        </w:rPr>
        <w:t xml:space="preserve">en </w:t>
      </w:r>
      <w:r w:rsidRPr="00261227">
        <w:rPr>
          <w:rFonts w:ascii="Times New Roman" w:eastAsia="Times New Roman" w:hAnsi="Times New Roman"/>
          <w:sz w:val="24"/>
          <w:szCs w:val="24"/>
          <w:bdr w:val="none" w:sz="0" w:space="0" w:color="auto" w:frame="1"/>
          <w:lang w:val="es-GT" w:eastAsia="es-GT"/>
        </w:rPr>
        <w:t>re</w:t>
      </w:r>
      <w:r w:rsidR="00755A43">
        <w:rPr>
          <w:rFonts w:ascii="Times New Roman" w:eastAsia="Times New Roman" w:hAnsi="Times New Roman"/>
          <w:sz w:val="24"/>
          <w:szCs w:val="24"/>
          <w:bdr w:val="none" w:sz="0" w:space="0" w:color="auto" w:frame="1"/>
          <w:lang w:val="es-GT" w:eastAsia="es-GT"/>
        </w:rPr>
        <w:t xml:space="preserve">lación </w:t>
      </w:r>
      <w:r w:rsidRPr="00261227">
        <w:rPr>
          <w:rFonts w:ascii="Times New Roman" w:eastAsia="Times New Roman" w:hAnsi="Times New Roman"/>
          <w:sz w:val="24"/>
          <w:szCs w:val="24"/>
          <w:bdr w:val="none" w:sz="0" w:space="0" w:color="auto" w:frame="1"/>
          <w:lang w:val="es-GT" w:eastAsia="es-GT"/>
        </w:rPr>
        <w:t xml:space="preserve">a </w:t>
      </w:r>
      <w:r w:rsidR="00755A43">
        <w:rPr>
          <w:rFonts w:ascii="Times New Roman" w:eastAsia="Times New Roman" w:hAnsi="Times New Roman"/>
          <w:sz w:val="24"/>
          <w:szCs w:val="24"/>
          <w:bdr w:val="none" w:sz="0" w:space="0" w:color="auto" w:frame="1"/>
          <w:lang w:val="es-GT" w:eastAsia="es-GT"/>
        </w:rPr>
        <w:t xml:space="preserve">contribuciones del MSPAS al proyecto denominado “Recomendación General No. 37 sobre la discriminación racial en el disfrute del derecho a la salud”, a solicitud de la Oficina del Alto Comisionado para los Derechos Humanos (OACNUDH), por conducto del Ministerio de Relaciones Exteriores (MINEX) y de la Comisión Presidencial contra la Discriminación y el Racismo contra los Pueblos Indígenas en Guatemala (CODISRA), respectivamente. </w:t>
      </w:r>
    </w:p>
    <w:p w14:paraId="1A9C282A" w14:textId="77777777" w:rsidR="00755A43" w:rsidRDefault="00755A43"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35004D23" w14:textId="08F3B78E" w:rsidR="0073730A" w:rsidRPr="0073730A" w:rsidRDefault="0073730A"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r w:rsidRPr="0073730A">
        <w:rPr>
          <w:rFonts w:ascii="Times New Roman" w:eastAsia="Times New Roman" w:hAnsi="Times New Roman"/>
          <w:b/>
          <w:sz w:val="24"/>
          <w:szCs w:val="24"/>
          <w:bdr w:val="none" w:sz="0" w:space="0" w:color="auto" w:frame="1"/>
          <w:lang w:val="es-GT" w:eastAsia="es-GT"/>
        </w:rPr>
        <w:t xml:space="preserve">II. La Convención y el derecho a la salud. A. Significado y contenido del derecho a la salud, según </w:t>
      </w:r>
      <w:r w:rsidR="009C713E">
        <w:rPr>
          <w:rFonts w:ascii="Times New Roman" w:eastAsia="Times New Roman" w:hAnsi="Times New Roman"/>
          <w:b/>
          <w:sz w:val="24"/>
          <w:szCs w:val="24"/>
          <w:bdr w:val="none" w:sz="0" w:space="0" w:color="auto" w:frame="1"/>
          <w:lang w:val="es-GT" w:eastAsia="es-GT"/>
        </w:rPr>
        <w:t>el artículo 5(e)(iv). Párrafo 8</w:t>
      </w:r>
    </w:p>
    <w:p w14:paraId="7F86E6A7" w14:textId="4F32915C" w:rsidR="004E70A0" w:rsidRDefault="0073730A"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 xml:space="preserve">Con el propósito de contribuir a la eliminación de la discriminación racial desde su ámbito de competencia, el Ministerio de Salud Pública y Asistencia Social -MSPAS- ha adoptado medidas concretas, en relación a las instalaciones, bienes y servicios de atención sanitaria. </w:t>
      </w:r>
      <w:r w:rsidRPr="004E70A0">
        <w:rPr>
          <w:rFonts w:ascii="Times New Roman" w:eastAsia="Times New Roman" w:hAnsi="Times New Roman"/>
          <w:sz w:val="24"/>
          <w:szCs w:val="24"/>
          <w:bdr w:val="none" w:sz="0" w:space="0" w:color="auto" w:frame="1"/>
          <w:lang w:val="es-GT" w:eastAsia="es-GT"/>
        </w:rPr>
        <w:t xml:space="preserve">Para ello, en aras de fortalecer los esfuerzos existentes en algunas instalaciones, donde se reflejan adecuaciones con pertinencia cultural en infraestructura, </w:t>
      </w:r>
      <w:r w:rsidR="004E70A0" w:rsidRPr="004E70A0">
        <w:rPr>
          <w:rFonts w:ascii="Times New Roman" w:eastAsia="Times New Roman" w:hAnsi="Times New Roman"/>
          <w:sz w:val="24"/>
          <w:szCs w:val="24"/>
          <w:bdr w:val="none" w:sz="0" w:space="0" w:color="auto" w:frame="1"/>
          <w:lang w:val="es-GT" w:eastAsia="es-GT"/>
        </w:rPr>
        <w:t xml:space="preserve">está siendo </w:t>
      </w:r>
      <w:r w:rsidR="002D49C1" w:rsidRPr="004E70A0">
        <w:rPr>
          <w:rFonts w:ascii="Times New Roman" w:eastAsia="Times New Roman" w:hAnsi="Times New Roman"/>
          <w:sz w:val="24"/>
          <w:szCs w:val="24"/>
          <w:bdr w:val="none" w:sz="0" w:space="0" w:color="auto" w:frame="1"/>
          <w:lang w:val="es-GT" w:eastAsia="es-GT"/>
        </w:rPr>
        <w:t>actuali</w:t>
      </w:r>
      <w:r w:rsidR="004E70A0">
        <w:rPr>
          <w:rFonts w:ascii="Times New Roman" w:eastAsia="Times New Roman" w:hAnsi="Times New Roman"/>
          <w:sz w:val="24"/>
          <w:szCs w:val="24"/>
          <w:bdr w:val="none" w:sz="0" w:space="0" w:color="auto" w:frame="1"/>
          <w:lang w:val="es-GT" w:eastAsia="es-GT"/>
        </w:rPr>
        <w:t>zado</w:t>
      </w:r>
      <w:r w:rsidR="004E70A0" w:rsidRPr="004E70A0">
        <w:rPr>
          <w:rFonts w:ascii="Times New Roman" w:eastAsia="Times New Roman" w:hAnsi="Times New Roman"/>
          <w:sz w:val="24"/>
          <w:szCs w:val="24"/>
          <w:bdr w:val="none" w:sz="0" w:space="0" w:color="auto" w:frame="1"/>
          <w:lang w:val="es-GT" w:eastAsia="es-GT"/>
        </w:rPr>
        <w:t xml:space="preserve"> </w:t>
      </w:r>
      <w:r w:rsidR="004E70A0">
        <w:rPr>
          <w:rFonts w:ascii="Times New Roman" w:eastAsia="Times New Roman" w:hAnsi="Times New Roman"/>
          <w:sz w:val="24"/>
          <w:szCs w:val="24"/>
          <w:bdr w:val="none" w:sz="0" w:space="0" w:color="auto" w:frame="1"/>
          <w:lang w:val="es-GT" w:eastAsia="es-GT"/>
        </w:rPr>
        <w:t>e</w:t>
      </w:r>
      <w:r w:rsidR="004E70A0" w:rsidRPr="004E70A0">
        <w:rPr>
          <w:rFonts w:ascii="Times New Roman" w:eastAsia="Times New Roman" w:hAnsi="Times New Roman"/>
          <w:sz w:val="24"/>
          <w:szCs w:val="24"/>
          <w:bdr w:val="none" w:sz="0" w:space="0" w:color="auto" w:frame="1"/>
          <w:lang w:val="es-GT" w:eastAsia="es-GT"/>
        </w:rPr>
        <w:t xml:space="preserve">l </w:t>
      </w:r>
      <w:r w:rsidR="004E70A0" w:rsidRPr="004E70A0">
        <w:rPr>
          <w:rFonts w:ascii="Times New Roman" w:eastAsia="Times New Roman" w:hAnsi="Times New Roman"/>
          <w:i/>
          <w:sz w:val="24"/>
          <w:szCs w:val="24"/>
          <w:bdr w:val="none" w:sz="0" w:space="0" w:color="auto" w:frame="1"/>
          <w:lang w:val="es-GT" w:eastAsia="es-GT"/>
        </w:rPr>
        <w:t>“Norma</w:t>
      </w:r>
      <w:r w:rsidR="004E70A0">
        <w:rPr>
          <w:rFonts w:ascii="Times New Roman" w:eastAsia="Times New Roman" w:hAnsi="Times New Roman"/>
          <w:i/>
          <w:sz w:val="24"/>
          <w:szCs w:val="24"/>
          <w:bdr w:val="none" w:sz="0" w:space="0" w:color="auto" w:frame="1"/>
          <w:lang w:val="es-GT" w:eastAsia="es-GT"/>
        </w:rPr>
        <w:t>tivo de Diseño</w:t>
      </w:r>
      <w:r w:rsidR="004E70A0" w:rsidRPr="004E70A0">
        <w:rPr>
          <w:rFonts w:ascii="Times New Roman" w:eastAsia="Times New Roman" w:hAnsi="Times New Roman"/>
          <w:i/>
          <w:sz w:val="24"/>
          <w:szCs w:val="24"/>
          <w:bdr w:val="none" w:sz="0" w:space="0" w:color="auto" w:frame="1"/>
          <w:lang w:val="es-GT" w:eastAsia="es-GT"/>
        </w:rPr>
        <w:t xml:space="preserve"> de </w:t>
      </w:r>
      <w:r w:rsidR="004E70A0">
        <w:rPr>
          <w:rFonts w:ascii="Times New Roman" w:eastAsia="Times New Roman" w:hAnsi="Times New Roman"/>
          <w:i/>
          <w:sz w:val="24"/>
          <w:szCs w:val="24"/>
          <w:bdr w:val="none" w:sz="0" w:space="0" w:color="auto" w:frame="1"/>
          <w:lang w:val="es-GT" w:eastAsia="es-GT"/>
        </w:rPr>
        <w:t xml:space="preserve">la Red de </w:t>
      </w:r>
      <w:r w:rsidR="004E70A0" w:rsidRPr="004E70A0">
        <w:rPr>
          <w:rFonts w:ascii="Times New Roman" w:eastAsia="Times New Roman" w:hAnsi="Times New Roman"/>
          <w:i/>
          <w:sz w:val="24"/>
          <w:szCs w:val="24"/>
          <w:bdr w:val="none" w:sz="0" w:space="0" w:color="auto" w:frame="1"/>
          <w:lang w:val="es-GT" w:eastAsia="es-GT"/>
        </w:rPr>
        <w:t>Servicios de Salud”</w:t>
      </w:r>
      <w:r w:rsidR="002D49C1" w:rsidRPr="004E70A0">
        <w:rPr>
          <w:rFonts w:ascii="Times New Roman" w:eastAsia="Times New Roman" w:hAnsi="Times New Roman"/>
          <w:sz w:val="24"/>
          <w:szCs w:val="24"/>
          <w:bdr w:val="none" w:sz="0" w:space="0" w:color="auto" w:frame="1"/>
          <w:lang w:val="es-GT" w:eastAsia="es-GT"/>
        </w:rPr>
        <w:t>, que inclu</w:t>
      </w:r>
      <w:r w:rsidR="004E70A0" w:rsidRPr="004E70A0">
        <w:rPr>
          <w:rFonts w:ascii="Times New Roman" w:eastAsia="Times New Roman" w:hAnsi="Times New Roman"/>
          <w:sz w:val="24"/>
          <w:szCs w:val="24"/>
          <w:bdr w:val="none" w:sz="0" w:space="0" w:color="auto" w:frame="1"/>
          <w:lang w:val="es-GT" w:eastAsia="es-GT"/>
        </w:rPr>
        <w:t xml:space="preserve">irá </w:t>
      </w:r>
      <w:r w:rsidR="002D49C1" w:rsidRPr="004E70A0">
        <w:rPr>
          <w:rFonts w:ascii="Times New Roman" w:eastAsia="Times New Roman" w:hAnsi="Times New Roman"/>
          <w:sz w:val="24"/>
          <w:szCs w:val="24"/>
          <w:bdr w:val="none" w:sz="0" w:space="0" w:color="auto" w:frame="1"/>
          <w:lang w:val="es-GT" w:eastAsia="es-GT"/>
        </w:rPr>
        <w:t>la perspectiva intercultural, basada en las cosmovisiones de los pueblos indígenas existentes en Guatemala: Maya</w:t>
      </w:r>
      <w:r w:rsidR="004E70A0" w:rsidRPr="004E70A0">
        <w:rPr>
          <w:rFonts w:ascii="Times New Roman" w:eastAsia="Times New Roman" w:hAnsi="Times New Roman"/>
          <w:sz w:val="24"/>
          <w:szCs w:val="24"/>
          <w:bdr w:val="none" w:sz="0" w:space="0" w:color="auto" w:frame="1"/>
          <w:lang w:val="es-GT" w:eastAsia="es-GT"/>
        </w:rPr>
        <w:t xml:space="preserve">, </w:t>
      </w:r>
      <w:r w:rsidR="002D49C1" w:rsidRPr="004E70A0">
        <w:rPr>
          <w:rFonts w:ascii="Times New Roman" w:eastAsia="Times New Roman" w:hAnsi="Times New Roman"/>
          <w:sz w:val="24"/>
          <w:szCs w:val="24"/>
          <w:bdr w:val="none" w:sz="0" w:space="0" w:color="auto" w:frame="1"/>
          <w:lang w:val="es-GT" w:eastAsia="es-GT"/>
        </w:rPr>
        <w:t>Garífuna y Xinka. D</w:t>
      </w:r>
      <w:r w:rsidR="004E70A0" w:rsidRPr="004E70A0">
        <w:rPr>
          <w:rFonts w:ascii="Times New Roman" w:eastAsia="Times New Roman" w:hAnsi="Times New Roman"/>
          <w:sz w:val="24"/>
          <w:szCs w:val="24"/>
          <w:bdr w:val="none" w:sz="0" w:space="0" w:color="auto" w:frame="1"/>
          <w:lang w:val="es-GT" w:eastAsia="es-GT"/>
        </w:rPr>
        <w:t>erivado de dicho proceso de actualización, se están elaborando guías técnicas de pertinencia cultural y su incorporación en los distintos establecimientos de salud.</w:t>
      </w:r>
      <w:r w:rsidR="004E70A0">
        <w:rPr>
          <w:rFonts w:ascii="Times New Roman" w:eastAsia="Times New Roman" w:hAnsi="Times New Roman"/>
          <w:color w:val="0070C0"/>
          <w:sz w:val="24"/>
          <w:szCs w:val="24"/>
          <w:bdr w:val="none" w:sz="0" w:space="0" w:color="auto" w:frame="1"/>
          <w:lang w:val="es-GT" w:eastAsia="es-GT"/>
        </w:rPr>
        <w:t xml:space="preserve"> </w:t>
      </w:r>
      <w:r w:rsidR="002D49C1">
        <w:rPr>
          <w:rFonts w:ascii="Times New Roman" w:eastAsia="Times New Roman" w:hAnsi="Times New Roman"/>
          <w:sz w:val="24"/>
          <w:szCs w:val="24"/>
          <w:bdr w:val="none" w:sz="0" w:space="0" w:color="auto" w:frame="1"/>
          <w:lang w:val="es-GT" w:eastAsia="es-GT"/>
        </w:rPr>
        <w:t>En cuanto a prestación de bienes y servicios sanitarios, cabe resaltar el desarrollo de actualización de lineamientos normativos de atención en salud con pertinencia cultural, que formarán parte de las normas de atención en salud integral pa</w:t>
      </w:r>
      <w:r w:rsidR="003F6D39">
        <w:rPr>
          <w:rFonts w:ascii="Times New Roman" w:eastAsia="Times New Roman" w:hAnsi="Times New Roman"/>
          <w:sz w:val="24"/>
          <w:szCs w:val="24"/>
          <w:bdr w:val="none" w:sz="0" w:space="0" w:color="auto" w:frame="1"/>
          <w:lang w:val="es-GT" w:eastAsia="es-GT"/>
        </w:rPr>
        <w:t>ra la red de servicios de salud</w:t>
      </w:r>
      <w:r w:rsidR="002D49C1">
        <w:rPr>
          <w:rFonts w:ascii="Times New Roman" w:eastAsia="Times New Roman" w:hAnsi="Times New Roman"/>
          <w:sz w:val="24"/>
          <w:szCs w:val="24"/>
          <w:bdr w:val="none" w:sz="0" w:space="0" w:color="auto" w:frame="1"/>
          <w:lang w:val="es-GT" w:eastAsia="es-GT"/>
        </w:rPr>
        <w:t xml:space="preserve">. </w:t>
      </w:r>
    </w:p>
    <w:p w14:paraId="2B2ABA58" w14:textId="1BE1DE90" w:rsidR="009E7B01" w:rsidRDefault="009E7B01"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06AFC78E" w14:textId="60B30744" w:rsidR="009E7B01" w:rsidRDefault="009E7B01"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sidRPr="0073730A">
        <w:rPr>
          <w:rFonts w:ascii="Times New Roman" w:eastAsia="Times New Roman" w:hAnsi="Times New Roman"/>
          <w:b/>
          <w:sz w:val="24"/>
          <w:szCs w:val="24"/>
          <w:bdr w:val="none" w:sz="0" w:space="0" w:color="auto" w:frame="1"/>
          <w:lang w:val="es-GT" w:eastAsia="es-GT"/>
        </w:rPr>
        <w:t>II. La Conve</w:t>
      </w:r>
      <w:r>
        <w:rPr>
          <w:rFonts w:ascii="Times New Roman" w:eastAsia="Times New Roman" w:hAnsi="Times New Roman"/>
          <w:b/>
          <w:sz w:val="24"/>
          <w:szCs w:val="24"/>
          <w:bdr w:val="none" w:sz="0" w:space="0" w:color="auto" w:frame="1"/>
          <w:lang w:val="es-GT" w:eastAsia="es-GT"/>
        </w:rPr>
        <w:t>nción y el derecho a la salud. B</w:t>
      </w:r>
      <w:r w:rsidRPr="0073730A">
        <w:rPr>
          <w:rFonts w:ascii="Times New Roman" w:eastAsia="Times New Roman" w:hAnsi="Times New Roman"/>
          <w:b/>
          <w:sz w:val="24"/>
          <w:szCs w:val="24"/>
          <w:bdr w:val="none" w:sz="0" w:space="0" w:color="auto" w:frame="1"/>
          <w:lang w:val="es-GT" w:eastAsia="es-GT"/>
        </w:rPr>
        <w:t xml:space="preserve">. </w:t>
      </w:r>
      <w:r>
        <w:rPr>
          <w:rFonts w:ascii="Times New Roman" w:eastAsia="Times New Roman" w:hAnsi="Times New Roman"/>
          <w:b/>
          <w:sz w:val="24"/>
          <w:szCs w:val="24"/>
          <w:bdr w:val="none" w:sz="0" w:space="0" w:color="auto" w:frame="1"/>
          <w:lang w:val="es-GT" w:eastAsia="es-GT"/>
        </w:rPr>
        <w:t xml:space="preserve">Discriminación racial en el disfrute del derecho a la salud en virtud del artículo 5 (e)(iv). </w:t>
      </w:r>
      <w:r w:rsidR="004D7673">
        <w:rPr>
          <w:rFonts w:ascii="Times New Roman" w:eastAsia="Times New Roman" w:hAnsi="Times New Roman"/>
          <w:b/>
          <w:sz w:val="24"/>
          <w:szCs w:val="24"/>
          <w:bdr w:val="none" w:sz="0" w:space="0" w:color="auto" w:frame="1"/>
          <w:lang w:val="es-GT" w:eastAsia="es-GT"/>
        </w:rPr>
        <w:t xml:space="preserve">1. Principios generales, incluida la interseccionalidad. </w:t>
      </w:r>
      <w:r>
        <w:rPr>
          <w:rFonts w:ascii="Times New Roman" w:eastAsia="Times New Roman" w:hAnsi="Times New Roman"/>
          <w:b/>
          <w:sz w:val="24"/>
          <w:szCs w:val="24"/>
          <w:bdr w:val="none" w:sz="0" w:space="0" w:color="auto" w:frame="1"/>
          <w:lang w:val="es-GT" w:eastAsia="es-GT"/>
        </w:rPr>
        <w:t>Párrafo 9</w:t>
      </w:r>
    </w:p>
    <w:p w14:paraId="3DF0CD21" w14:textId="5C740D8F" w:rsidR="002E2EC3" w:rsidRPr="00B953B1" w:rsidRDefault="009E7B01"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Conciente</w:t>
      </w:r>
      <w:r w:rsidR="005B5E41">
        <w:rPr>
          <w:rFonts w:ascii="Times New Roman" w:eastAsia="Times New Roman" w:hAnsi="Times New Roman"/>
          <w:sz w:val="24"/>
          <w:szCs w:val="24"/>
          <w:bdr w:val="none" w:sz="0" w:space="0" w:color="auto" w:frame="1"/>
          <w:lang w:val="es-GT" w:eastAsia="es-GT"/>
        </w:rPr>
        <w:t xml:space="preserve"> de que la discriminación racial afecta el disfrute del derecho a la salud como riesgo sanitario independiente y como determinante social estructural de la salud, el MSPAS desde el año 2015 aprobó el documento “Guía para el registro de autoidentificación de las personas en los servicios de salud”, que orienta al personal sanitario para el llenado correcto de los formularios del sistema de información en salud, de acuerdo a dos variables de autoidentificación: </w:t>
      </w:r>
      <w:r w:rsidR="005B5E41" w:rsidRPr="005B5E41">
        <w:rPr>
          <w:rFonts w:ascii="Times New Roman" w:eastAsia="Times New Roman" w:hAnsi="Times New Roman"/>
          <w:i/>
          <w:sz w:val="24"/>
          <w:szCs w:val="24"/>
          <w:bdr w:val="none" w:sz="0" w:space="0" w:color="auto" w:frame="1"/>
          <w:lang w:val="es-GT" w:eastAsia="es-GT"/>
        </w:rPr>
        <w:t>pueblo de pertenencia y comunidad lingüística.</w:t>
      </w:r>
      <w:r w:rsidR="002E2EC3">
        <w:rPr>
          <w:rFonts w:ascii="Times New Roman" w:eastAsia="Times New Roman" w:hAnsi="Times New Roman"/>
          <w:i/>
          <w:sz w:val="24"/>
          <w:szCs w:val="24"/>
          <w:bdr w:val="none" w:sz="0" w:space="0" w:color="auto" w:frame="1"/>
          <w:lang w:val="es-GT" w:eastAsia="es-GT"/>
        </w:rPr>
        <w:t xml:space="preserve"> </w:t>
      </w:r>
      <w:hyperlink r:id="rId7" w:history="1">
        <w:r w:rsidR="002E2EC3" w:rsidRPr="00B953B1">
          <w:rPr>
            <w:rStyle w:val="Hipervnculo"/>
            <w:rFonts w:ascii="Times New Roman" w:eastAsia="Times New Roman" w:hAnsi="Times New Roman"/>
            <w:sz w:val="24"/>
            <w:szCs w:val="24"/>
            <w:bdr w:val="none" w:sz="0" w:space="0" w:color="auto" w:frame="1"/>
            <w:lang w:val="es-GT" w:eastAsia="es-GT"/>
          </w:rPr>
          <w:t>https://www.mspas.gob.gt/descargas-uaspiig/download/38-documentos/143-autoidentificacion-personas</w:t>
        </w:r>
      </w:hyperlink>
    </w:p>
    <w:p w14:paraId="62280E11" w14:textId="77777777" w:rsidR="00184279" w:rsidRPr="00B953B1" w:rsidRDefault="00184279" w:rsidP="00CB5C4F">
      <w:pPr>
        <w:shd w:val="clear" w:color="auto" w:fill="FFFFFF"/>
        <w:spacing w:after="0" w:line="240" w:lineRule="auto"/>
        <w:contextualSpacing/>
        <w:jc w:val="both"/>
        <w:textAlignment w:val="baseline"/>
        <w:rPr>
          <w:rFonts w:ascii="Times New Roman" w:eastAsia="Times New Roman" w:hAnsi="Times New Roman"/>
          <w:i/>
          <w:sz w:val="24"/>
          <w:szCs w:val="24"/>
          <w:bdr w:val="none" w:sz="0" w:space="0" w:color="auto" w:frame="1"/>
          <w:lang w:val="es-GT" w:eastAsia="es-GT"/>
        </w:rPr>
      </w:pPr>
    </w:p>
    <w:p w14:paraId="6FCDA919" w14:textId="77777777" w:rsidR="00184279" w:rsidRDefault="00184279" w:rsidP="00CB5C4F">
      <w:pPr>
        <w:shd w:val="clear" w:color="auto" w:fill="FFFFFF"/>
        <w:spacing w:after="0" w:line="240" w:lineRule="auto"/>
        <w:contextualSpacing/>
        <w:jc w:val="both"/>
        <w:textAlignment w:val="baseline"/>
        <w:rPr>
          <w:rFonts w:ascii="Times New Roman" w:eastAsia="Times New Roman" w:hAnsi="Times New Roman"/>
          <w:i/>
          <w:sz w:val="24"/>
          <w:szCs w:val="24"/>
          <w:bdr w:val="none" w:sz="0" w:space="0" w:color="auto" w:frame="1"/>
          <w:lang w:val="es-GT" w:eastAsia="es-GT"/>
        </w:rPr>
      </w:pPr>
    </w:p>
    <w:p w14:paraId="35B0992A" w14:textId="77777777" w:rsidR="00184279" w:rsidRDefault="00184279" w:rsidP="00CB5C4F">
      <w:pPr>
        <w:shd w:val="clear" w:color="auto" w:fill="FFFFFF"/>
        <w:spacing w:after="0" w:line="240" w:lineRule="auto"/>
        <w:contextualSpacing/>
        <w:jc w:val="both"/>
        <w:textAlignment w:val="baseline"/>
        <w:rPr>
          <w:rFonts w:ascii="Times New Roman" w:eastAsia="Times New Roman" w:hAnsi="Times New Roman"/>
          <w:i/>
          <w:sz w:val="24"/>
          <w:szCs w:val="24"/>
          <w:bdr w:val="none" w:sz="0" w:space="0" w:color="auto" w:frame="1"/>
          <w:lang w:val="es-GT" w:eastAsia="es-GT"/>
        </w:rPr>
      </w:pPr>
    </w:p>
    <w:p w14:paraId="208754D3" w14:textId="0ACD02DA" w:rsidR="009E7B01" w:rsidRDefault="005B5E41"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lastRenderedPageBreak/>
        <w:t xml:space="preserve">Asimismo, en diciembre de 2022, mediante Acuerdo Ministerial 272-2022, fue aprobado el Plan Nacional de Interculturalidad en Salud 2023-2028, que contempla una serie de actividades que apuntan hacia la contribución para eliminar la discriminación racial: </w:t>
      </w:r>
      <w:hyperlink r:id="rId8" w:history="1">
        <w:r w:rsidRPr="00B953B1">
          <w:rPr>
            <w:rStyle w:val="Hipervnculo"/>
            <w:rFonts w:ascii="Times New Roman" w:eastAsia="Times New Roman" w:hAnsi="Times New Roman"/>
            <w:sz w:val="24"/>
            <w:szCs w:val="24"/>
            <w:bdr w:val="none" w:sz="0" w:space="0" w:color="auto" w:frame="1"/>
            <w:lang w:val="es-GT" w:eastAsia="es-GT"/>
          </w:rPr>
          <w:t>https://www.mspas.gob.gt/descargas-uaspiig/download/38-documentos/3360-plan-naciona-intercuturalidad-salud-2023-20238</w:t>
        </w:r>
      </w:hyperlink>
    </w:p>
    <w:p w14:paraId="1D992E0E" w14:textId="77777777" w:rsidR="005B5E41" w:rsidRDefault="005B5E41"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72DD5F7D" w14:textId="17E4C6D9" w:rsidR="002E2EC3" w:rsidRDefault="00CF7886"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sidRPr="00261227">
        <w:rPr>
          <w:rFonts w:ascii="Times New Roman" w:eastAsia="Times New Roman" w:hAnsi="Times New Roman"/>
          <w:sz w:val="24"/>
          <w:szCs w:val="24"/>
          <w:bdr w:val="none" w:sz="0" w:space="0" w:color="auto" w:frame="1"/>
          <w:lang w:val="es-GT" w:eastAsia="es-GT"/>
        </w:rPr>
        <w:t> </w:t>
      </w:r>
      <w:r w:rsidR="002E2EC3">
        <w:rPr>
          <w:rFonts w:ascii="Times New Roman" w:eastAsia="Times New Roman" w:hAnsi="Times New Roman"/>
          <w:sz w:val="24"/>
          <w:szCs w:val="24"/>
          <w:bdr w:val="none" w:sz="0" w:space="0" w:color="auto" w:frame="1"/>
          <w:lang w:val="es-GT" w:eastAsia="es-GT"/>
        </w:rPr>
        <w:t xml:space="preserve">En cuanto a barreras que agravan el acceso a la salud reproductiva, menor esperanza de vida y mayores tasas de mortalidad materna e infantil, con efecto acumulativo en mujeres indígenas, afrodescendientes o pertenecientes a minorías étnicas o castas, en el caso de Guatemala, en el año 2015 el Organismo Ejecutivo a través del Acuerdo Gubernativo 102-2015, aprobó la Política Nacional de Comadronas de los Cuatro Pueblos de Guatemala 2015-2025, mientras que el MSPAS, como ente rector en salud, aprobó mediante Acuerdo Ministerial 288-2020, el Plan de Acción 2021-2025, de la política referida y actualmente en proceso de implementación. Ambos documentos están disponibles en: </w:t>
      </w:r>
    </w:p>
    <w:p w14:paraId="25FB34F1" w14:textId="409485E6" w:rsidR="002E2EC3" w:rsidRPr="00B953B1" w:rsidRDefault="00687DA6"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hyperlink r:id="rId9" w:history="1">
        <w:r w:rsidR="002E2EC3" w:rsidRPr="00B953B1">
          <w:rPr>
            <w:rStyle w:val="Hipervnculo"/>
            <w:rFonts w:ascii="Times New Roman" w:eastAsia="Times New Roman" w:hAnsi="Times New Roman"/>
            <w:sz w:val="24"/>
            <w:szCs w:val="24"/>
            <w:bdr w:val="none" w:sz="0" w:space="0" w:color="auto" w:frame="1"/>
            <w:lang w:val="es-GT" w:eastAsia="es-GT"/>
          </w:rPr>
          <w:t>https://www.mspas.gob.gt/descargas-uaspiig/download/38-documentos/139-comadronas-cuatro-pueblos</w:t>
        </w:r>
      </w:hyperlink>
    </w:p>
    <w:p w14:paraId="4A44D2EE" w14:textId="77777777" w:rsidR="00184279" w:rsidRPr="00B953B1" w:rsidRDefault="00184279" w:rsidP="00CB5C4F">
      <w:pPr>
        <w:shd w:val="clear" w:color="auto" w:fill="FFFFFF"/>
        <w:spacing w:after="0" w:line="240" w:lineRule="auto"/>
        <w:contextualSpacing/>
        <w:jc w:val="both"/>
        <w:textAlignment w:val="baseline"/>
        <w:rPr>
          <w:sz w:val="24"/>
          <w:szCs w:val="24"/>
        </w:rPr>
      </w:pPr>
    </w:p>
    <w:p w14:paraId="6AE70CB6" w14:textId="02D9431C" w:rsidR="002E2EC3" w:rsidRPr="00B953B1" w:rsidRDefault="00687DA6"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hyperlink r:id="rId10" w:history="1">
        <w:r w:rsidR="002E2EC3" w:rsidRPr="00B953B1">
          <w:rPr>
            <w:rStyle w:val="Hipervnculo"/>
            <w:rFonts w:ascii="Times New Roman" w:eastAsia="Times New Roman" w:hAnsi="Times New Roman"/>
            <w:sz w:val="24"/>
            <w:szCs w:val="24"/>
            <w:bdr w:val="none" w:sz="0" w:space="0" w:color="auto" w:frame="1"/>
            <w:lang w:val="es-GT" w:eastAsia="es-GT"/>
          </w:rPr>
          <w:t>https://www.mspas.gob.gt/descargas-uaspiig/download/38-documentos/2786-plan-accion-2021-2025-politica-comadronas</w:t>
        </w:r>
      </w:hyperlink>
    </w:p>
    <w:p w14:paraId="3C8B97AF" w14:textId="77777777" w:rsidR="002E2EC3" w:rsidRDefault="002E2EC3"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5355EC4F" w14:textId="73EA5E35" w:rsidR="004D7673" w:rsidRDefault="004D7673"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sidRPr="0073730A">
        <w:rPr>
          <w:rFonts w:ascii="Times New Roman" w:eastAsia="Times New Roman" w:hAnsi="Times New Roman"/>
          <w:b/>
          <w:sz w:val="24"/>
          <w:szCs w:val="24"/>
          <w:bdr w:val="none" w:sz="0" w:space="0" w:color="auto" w:frame="1"/>
          <w:lang w:val="es-GT" w:eastAsia="es-GT"/>
        </w:rPr>
        <w:t>II. La Conve</w:t>
      </w:r>
      <w:r>
        <w:rPr>
          <w:rFonts w:ascii="Times New Roman" w:eastAsia="Times New Roman" w:hAnsi="Times New Roman"/>
          <w:b/>
          <w:sz w:val="24"/>
          <w:szCs w:val="24"/>
          <w:bdr w:val="none" w:sz="0" w:space="0" w:color="auto" w:frame="1"/>
          <w:lang w:val="es-GT" w:eastAsia="es-GT"/>
        </w:rPr>
        <w:t>nción y el derecho a la salud. B</w:t>
      </w:r>
      <w:r w:rsidRPr="0073730A">
        <w:rPr>
          <w:rFonts w:ascii="Times New Roman" w:eastAsia="Times New Roman" w:hAnsi="Times New Roman"/>
          <w:b/>
          <w:sz w:val="24"/>
          <w:szCs w:val="24"/>
          <w:bdr w:val="none" w:sz="0" w:space="0" w:color="auto" w:frame="1"/>
          <w:lang w:val="es-GT" w:eastAsia="es-GT"/>
        </w:rPr>
        <w:t xml:space="preserve">. </w:t>
      </w:r>
      <w:r>
        <w:rPr>
          <w:rFonts w:ascii="Times New Roman" w:eastAsia="Times New Roman" w:hAnsi="Times New Roman"/>
          <w:b/>
          <w:sz w:val="24"/>
          <w:szCs w:val="24"/>
          <w:bdr w:val="none" w:sz="0" w:space="0" w:color="auto" w:frame="1"/>
          <w:lang w:val="es-GT" w:eastAsia="es-GT"/>
        </w:rPr>
        <w:t>Discriminación racial en el disfrute del derecho a la salud en virtud del artículo 5 (e)(iv). 1. Principios generales, incluida la interseccionalidad. Párrafo 10</w:t>
      </w:r>
    </w:p>
    <w:p w14:paraId="560F3F96" w14:textId="77777777" w:rsidR="004D7673" w:rsidRDefault="004D7673"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Dos medidas puntuales que incluyen evitar la exclusión para el disfrute del derecho a la salud, como acto u omisión de discriminación racial, se trata de la inclusión de datos a recopilar y reflejar dentro del sistema de información en salud, relacionados al derecho a la autoidentificación de las personas, según su pueblo de pertenencia y comunidad lingüística; esto se complementa con la actualización y entrega de carnet de identificación a comadronas, hacia una mejor coordinación entre el sistema de salud oficial y sistemas de salud indígena, principalmente en lo que se refiere a salud materna neonatal.</w:t>
      </w:r>
    </w:p>
    <w:p w14:paraId="0A724317" w14:textId="77777777" w:rsidR="004D7673" w:rsidRDefault="004D7673"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038662CF" w14:textId="67EAF0EC" w:rsidR="00803463" w:rsidRDefault="00803463"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sidRPr="0073730A">
        <w:rPr>
          <w:rFonts w:ascii="Times New Roman" w:eastAsia="Times New Roman" w:hAnsi="Times New Roman"/>
          <w:b/>
          <w:sz w:val="24"/>
          <w:szCs w:val="24"/>
          <w:bdr w:val="none" w:sz="0" w:space="0" w:color="auto" w:frame="1"/>
          <w:lang w:val="es-GT" w:eastAsia="es-GT"/>
        </w:rPr>
        <w:t>II. La Conve</w:t>
      </w:r>
      <w:r>
        <w:rPr>
          <w:rFonts w:ascii="Times New Roman" w:eastAsia="Times New Roman" w:hAnsi="Times New Roman"/>
          <w:b/>
          <w:sz w:val="24"/>
          <w:szCs w:val="24"/>
          <w:bdr w:val="none" w:sz="0" w:space="0" w:color="auto" w:frame="1"/>
          <w:lang w:val="es-GT" w:eastAsia="es-GT"/>
        </w:rPr>
        <w:t>nción y el derecho a la salud. B</w:t>
      </w:r>
      <w:r w:rsidRPr="0073730A">
        <w:rPr>
          <w:rFonts w:ascii="Times New Roman" w:eastAsia="Times New Roman" w:hAnsi="Times New Roman"/>
          <w:b/>
          <w:sz w:val="24"/>
          <w:szCs w:val="24"/>
          <w:bdr w:val="none" w:sz="0" w:space="0" w:color="auto" w:frame="1"/>
          <w:lang w:val="es-GT" w:eastAsia="es-GT"/>
        </w:rPr>
        <w:t xml:space="preserve">. </w:t>
      </w:r>
      <w:r>
        <w:rPr>
          <w:rFonts w:ascii="Times New Roman" w:eastAsia="Times New Roman" w:hAnsi="Times New Roman"/>
          <w:b/>
          <w:sz w:val="24"/>
          <w:szCs w:val="24"/>
          <w:bdr w:val="none" w:sz="0" w:space="0" w:color="auto" w:frame="1"/>
          <w:lang w:val="es-GT" w:eastAsia="es-GT"/>
        </w:rPr>
        <w:t>Discriminación racial en el disfrute del derecho a la salud en virtud del artículo 5 (e)(iv). 2. Discriminación racial en el derecho a la salud pública, incluidos los centros, servicios y bienes sanitarios. Párrafo 11</w:t>
      </w:r>
    </w:p>
    <w:p w14:paraId="7EF22869" w14:textId="6CF6B5C6" w:rsidR="00803463" w:rsidRDefault="00803463"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 xml:space="preserve">Con el propósito de contribuir a subsanar los efectos persistentes de la esclavitud y el colonialismo, actualmente experimentados como un trauma intergeneracional, y partiendo del supuesto de que las personas expuestas a la discriminación racial son más vulnerables, debido a sus condiciones de vida, el MSPAS ha avanzado en actualizar de forma periódica su normativa de atención en salud integral, que incluye lineamientos de atención con pertinencia cultural: </w:t>
      </w:r>
    </w:p>
    <w:p w14:paraId="79D2C1A1" w14:textId="42F24A82" w:rsidR="00803463" w:rsidRPr="00B953B1" w:rsidRDefault="00687DA6" w:rsidP="00CB5C4F">
      <w:pPr>
        <w:shd w:val="clear" w:color="auto" w:fill="FFFFFF"/>
        <w:spacing w:after="0" w:line="240" w:lineRule="auto"/>
        <w:contextualSpacing/>
        <w:jc w:val="both"/>
        <w:textAlignment w:val="baseline"/>
        <w:rPr>
          <w:rStyle w:val="Hipervnculo"/>
          <w:rFonts w:ascii="Times New Roman" w:eastAsia="Times New Roman" w:hAnsi="Times New Roman"/>
          <w:bdr w:val="none" w:sz="0" w:space="0" w:color="auto" w:frame="1"/>
          <w:lang w:val="es-GT" w:eastAsia="es-GT"/>
        </w:rPr>
      </w:pPr>
      <w:hyperlink r:id="rId11" w:history="1">
        <w:r w:rsidR="00803463" w:rsidRPr="00B953B1">
          <w:rPr>
            <w:rStyle w:val="Hipervnculo"/>
            <w:rFonts w:ascii="Times New Roman" w:eastAsia="Times New Roman" w:hAnsi="Times New Roman"/>
            <w:bdr w:val="none" w:sz="0" w:space="0" w:color="auto" w:frame="1"/>
            <w:lang w:val="es-GT" w:eastAsia="es-GT"/>
          </w:rPr>
          <w:t>https://www.mspas.gob.gt/descargas-mspas/download/49-normas-de-atencion/245-normas-de-atencion-en-salud-integral-2018</w:t>
        </w:r>
      </w:hyperlink>
    </w:p>
    <w:p w14:paraId="50F8DD1B" w14:textId="77777777" w:rsidR="00184279" w:rsidRPr="00B953B1" w:rsidRDefault="00184279" w:rsidP="00CB5C4F">
      <w:pPr>
        <w:shd w:val="clear" w:color="auto" w:fill="FFFFFF"/>
        <w:spacing w:after="0" w:line="240" w:lineRule="auto"/>
        <w:contextualSpacing/>
        <w:jc w:val="both"/>
        <w:textAlignment w:val="baseline"/>
        <w:rPr>
          <w:rFonts w:ascii="Times New Roman" w:eastAsia="Times New Roman" w:hAnsi="Times New Roman"/>
          <w:bdr w:val="none" w:sz="0" w:space="0" w:color="auto" w:frame="1"/>
          <w:lang w:val="es-GT" w:eastAsia="es-GT"/>
        </w:rPr>
      </w:pPr>
    </w:p>
    <w:p w14:paraId="70D315C2" w14:textId="55069D70" w:rsidR="00803463" w:rsidRPr="00B953B1" w:rsidRDefault="00687DA6" w:rsidP="00CB5C4F">
      <w:pPr>
        <w:shd w:val="clear" w:color="auto" w:fill="FFFFFF"/>
        <w:spacing w:after="0" w:line="240" w:lineRule="auto"/>
        <w:contextualSpacing/>
        <w:jc w:val="both"/>
        <w:textAlignment w:val="baseline"/>
        <w:rPr>
          <w:rFonts w:ascii="Times New Roman" w:eastAsia="Times New Roman" w:hAnsi="Times New Roman"/>
          <w:bdr w:val="none" w:sz="0" w:space="0" w:color="auto" w:frame="1"/>
          <w:lang w:val="es-GT" w:eastAsia="es-GT"/>
        </w:rPr>
      </w:pPr>
      <w:hyperlink r:id="rId12" w:history="1">
        <w:r w:rsidR="00803463" w:rsidRPr="00B953B1">
          <w:rPr>
            <w:rStyle w:val="Hipervnculo"/>
            <w:rFonts w:ascii="Times New Roman" w:eastAsia="Times New Roman" w:hAnsi="Times New Roman"/>
            <w:bdr w:val="none" w:sz="0" w:space="0" w:color="auto" w:frame="1"/>
            <w:lang w:val="es-GT" w:eastAsia="es-GT"/>
          </w:rPr>
          <w:t>https://www.mspas.gob.gt/descargas-uaspiig/download/38-documentos/148-pertinencia-cultural-servicios-salud</w:t>
        </w:r>
      </w:hyperlink>
    </w:p>
    <w:p w14:paraId="64214766" w14:textId="019AD421" w:rsidR="00803463" w:rsidRPr="00B953B1" w:rsidRDefault="00803463"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Asimismo, desde la comunicación intercultural, el MSPAS</w:t>
      </w:r>
      <w:r w:rsidR="007279DD">
        <w:rPr>
          <w:rFonts w:ascii="Times New Roman" w:eastAsia="Times New Roman" w:hAnsi="Times New Roman"/>
          <w:sz w:val="24"/>
          <w:szCs w:val="24"/>
          <w:bdr w:val="none" w:sz="0" w:space="0" w:color="auto" w:frame="1"/>
          <w:lang w:val="es-GT" w:eastAsia="es-GT"/>
        </w:rPr>
        <w:t xml:space="preserve"> ha estado promoviendo el derecho a la salud y derechos colectivos de los pueblos originarios, principalmente en fechas conmemorativas afines, acciones que pueden ser visualizados en: </w:t>
      </w:r>
      <w:hyperlink r:id="rId13" w:history="1">
        <w:r w:rsidR="007279DD" w:rsidRPr="00B953B1">
          <w:rPr>
            <w:rStyle w:val="Hipervnculo"/>
            <w:rFonts w:ascii="Times New Roman" w:eastAsia="Times New Roman" w:hAnsi="Times New Roman"/>
            <w:sz w:val="24"/>
            <w:szCs w:val="24"/>
            <w:bdr w:val="none" w:sz="0" w:space="0" w:color="auto" w:frame="1"/>
            <w:lang w:val="es-GT" w:eastAsia="es-GT"/>
          </w:rPr>
          <w:t>https://www.mspas.gob.gt/descargas-uaspiig/category/41-noticias-y-boletines</w:t>
        </w:r>
      </w:hyperlink>
    </w:p>
    <w:p w14:paraId="2B054074" w14:textId="77777777" w:rsidR="00803463" w:rsidRPr="00184279" w:rsidRDefault="00803463" w:rsidP="00CB5C4F">
      <w:pPr>
        <w:shd w:val="clear" w:color="auto" w:fill="FFFFFF"/>
        <w:spacing w:after="0" w:line="240" w:lineRule="auto"/>
        <w:contextualSpacing/>
        <w:jc w:val="both"/>
        <w:textAlignment w:val="baseline"/>
        <w:rPr>
          <w:rFonts w:ascii="Times New Roman" w:eastAsia="Times New Roman" w:hAnsi="Times New Roman"/>
          <w:bdr w:val="none" w:sz="0" w:space="0" w:color="auto" w:frame="1"/>
          <w:lang w:val="es-GT" w:eastAsia="es-GT"/>
        </w:rPr>
      </w:pPr>
    </w:p>
    <w:p w14:paraId="3C637FE3" w14:textId="35F65FE4" w:rsidR="007279DD" w:rsidRDefault="007279DD"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sidRPr="0073730A">
        <w:rPr>
          <w:rFonts w:ascii="Times New Roman" w:eastAsia="Times New Roman" w:hAnsi="Times New Roman"/>
          <w:b/>
          <w:sz w:val="24"/>
          <w:szCs w:val="24"/>
          <w:bdr w:val="none" w:sz="0" w:space="0" w:color="auto" w:frame="1"/>
          <w:lang w:val="es-GT" w:eastAsia="es-GT"/>
        </w:rPr>
        <w:t>II. La Conve</w:t>
      </w:r>
      <w:r>
        <w:rPr>
          <w:rFonts w:ascii="Times New Roman" w:eastAsia="Times New Roman" w:hAnsi="Times New Roman"/>
          <w:b/>
          <w:sz w:val="24"/>
          <w:szCs w:val="24"/>
          <w:bdr w:val="none" w:sz="0" w:space="0" w:color="auto" w:frame="1"/>
          <w:lang w:val="es-GT" w:eastAsia="es-GT"/>
        </w:rPr>
        <w:t>nción y el derecho a la salud. B</w:t>
      </w:r>
      <w:r w:rsidRPr="0073730A">
        <w:rPr>
          <w:rFonts w:ascii="Times New Roman" w:eastAsia="Times New Roman" w:hAnsi="Times New Roman"/>
          <w:b/>
          <w:sz w:val="24"/>
          <w:szCs w:val="24"/>
          <w:bdr w:val="none" w:sz="0" w:space="0" w:color="auto" w:frame="1"/>
          <w:lang w:val="es-GT" w:eastAsia="es-GT"/>
        </w:rPr>
        <w:t xml:space="preserve">. </w:t>
      </w:r>
      <w:r>
        <w:rPr>
          <w:rFonts w:ascii="Times New Roman" w:eastAsia="Times New Roman" w:hAnsi="Times New Roman"/>
          <w:b/>
          <w:sz w:val="24"/>
          <w:szCs w:val="24"/>
          <w:bdr w:val="none" w:sz="0" w:space="0" w:color="auto" w:frame="1"/>
          <w:lang w:val="es-GT" w:eastAsia="es-GT"/>
        </w:rPr>
        <w:t>Discriminación racial en el disfrute del derecho a la salud en virtud del artículo 5 (e)(iv). 2. Discriminación racial en el derecho a la salud pública, incluidos los centros, servicios y bienes sanitarios. Párrafo 1</w:t>
      </w:r>
      <w:r w:rsidR="00317200">
        <w:rPr>
          <w:rFonts w:ascii="Times New Roman" w:eastAsia="Times New Roman" w:hAnsi="Times New Roman"/>
          <w:b/>
          <w:sz w:val="24"/>
          <w:szCs w:val="24"/>
          <w:bdr w:val="none" w:sz="0" w:space="0" w:color="auto" w:frame="1"/>
          <w:lang w:val="es-GT" w:eastAsia="es-GT"/>
        </w:rPr>
        <w:t>2</w:t>
      </w:r>
      <w:r>
        <w:rPr>
          <w:rFonts w:ascii="Times New Roman" w:eastAsia="Times New Roman" w:hAnsi="Times New Roman"/>
          <w:b/>
          <w:sz w:val="24"/>
          <w:szCs w:val="24"/>
          <w:bdr w:val="none" w:sz="0" w:space="0" w:color="auto" w:frame="1"/>
          <w:lang w:val="es-GT" w:eastAsia="es-GT"/>
        </w:rPr>
        <w:t>, (iii)</w:t>
      </w:r>
    </w:p>
    <w:p w14:paraId="4A5F5FD2" w14:textId="7D0DB885" w:rsidR="007279DD" w:rsidRDefault="007279DD"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El MSPAS, para la implementación de proyectos y programas de salud públicos, ha priorizado los siguientes departamentos, por razones de prevalencia de muerte materna: Alta Verapaz, Quiché, Huehuetenango, Chiquimula, San Marcos, Sololá y Totonicapán, donde de forma distribuida tienen intervención los siguientes procesos: Proyecto de Atención Primaria y Nutrición, Proyecto Crecer Sano, Programa de Fortalecimiento de la Red Integral de Servicios de Salud.</w:t>
      </w:r>
    </w:p>
    <w:p w14:paraId="7F79D2E5" w14:textId="77777777" w:rsidR="00317200" w:rsidRDefault="00317200"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p>
    <w:p w14:paraId="411FE3FA" w14:textId="1323E151" w:rsidR="00317200" w:rsidRDefault="00317200"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r w:rsidRPr="0073730A">
        <w:rPr>
          <w:rFonts w:ascii="Times New Roman" w:eastAsia="Times New Roman" w:hAnsi="Times New Roman"/>
          <w:b/>
          <w:sz w:val="24"/>
          <w:szCs w:val="24"/>
          <w:bdr w:val="none" w:sz="0" w:space="0" w:color="auto" w:frame="1"/>
          <w:lang w:val="es-GT" w:eastAsia="es-GT"/>
        </w:rPr>
        <w:t>II. La Conve</w:t>
      </w:r>
      <w:r>
        <w:rPr>
          <w:rFonts w:ascii="Times New Roman" w:eastAsia="Times New Roman" w:hAnsi="Times New Roman"/>
          <w:b/>
          <w:sz w:val="24"/>
          <w:szCs w:val="24"/>
          <w:bdr w:val="none" w:sz="0" w:space="0" w:color="auto" w:frame="1"/>
          <w:lang w:val="es-GT" w:eastAsia="es-GT"/>
        </w:rPr>
        <w:t>nción y el derecho a la salud. B</w:t>
      </w:r>
      <w:r w:rsidRPr="0073730A">
        <w:rPr>
          <w:rFonts w:ascii="Times New Roman" w:eastAsia="Times New Roman" w:hAnsi="Times New Roman"/>
          <w:b/>
          <w:sz w:val="24"/>
          <w:szCs w:val="24"/>
          <w:bdr w:val="none" w:sz="0" w:space="0" w:color="auto" w:frame="1"/>
          <w:lang w:val="es-GT" w:eastAsia="es-GT"/>
        </w:rPr>
        <w:t xml:space="preserve">. </w:t>
      </w:r>
      <w:r>
        <w:rPr>
          <w:rFonts w:ascii="Times New Roman" w:eastAsia="Times New Roman" w:hAnsi="Times New Roman"/>
          <w:b/>
          <w:sz w:val="24"/>
          <w:szCs w:val="24"/>
          <w:bdr w:val="none" w:sz="0" w:space="0" w:color="auto" w:frame="1"/>
          <w:lang w:val="es-GT" w:eastAsia="es-GT"/>
        </w:rPr>
        <w:t xml:space="preserve">Discriminación racial en el disfrute del derecho a la salud en virtud del artículo 5 (e)(iv). 2. Discriminación racial en el derecho a la salud pública, incluidos los centros, servicios y bienes sanitarios. Párrafo 12, (c) Discriminación racial en la </w:t>
      </w:r>
      <w:r w:rsidR="009C713E">
        <w:rPr>
          <w:rFonts w:ascii="Times New Roman" w:eastAsia="Times New Roman" w:hAnsi="Times New Roman"/>
          <w:b/>
          <w:sz w:val="24"/>
          <w:szCs w:val="24"/>
          <w:bdr w:val="none" w:sz="0" w:space="0" w:color="auto" w:frame="1"/>
          <w:lang w:val="es-GT" w:eastAsia="es-GT"/>
        </w:rPr>
        <w:t>aceptabilidad y la sensibilidad</w:t>
      </w:r>
    </w:p>
    <w:p w14:paraId="3AC9C0B0" w14:textId="4075264B" w:rsidR="00457E67" w:rsidRPr="00B953B1" w:rsidRDefault="00317200"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sidRPr="00317200">
        <w:rPr>
          <w:rFonts w:ascii="Times New Roman" w:eastAsia="Times New Roman" w:hAnsi="Times New Roman"/>
          <w:sz w:val="24"/>
          <w:szCs w:val="24"/>
          <w:bdr w:val="none" w:sz="0" w:space="0" w:color="auto" w:frame="1"/>
          <w:lang w:val="es-GT" w:eastAsia="es-GT"/>
        </w:rPr>
        <w:t>Re</w:t>
      </w:r>
      <w:r>
        <w:rPr>
          <w:rFonts w:ascii="Times New Roman" w:eastAsia="Times New Roman" w:hAnsi="Times New Roman"/>
          <w:sz w:val="24"/>
          <w:szCs w:val="24"/>
          <w:bdr w:val="none" w:sz="0" w:space="0" w:color="auto" w:frame="1"/>
          <w:lang w:val="es-GT" w:eastAsia="es-GT"/>
        </w:rPr>
        <w:t xml:space="preserve">lacionado al reconocimiento a curanderos tradicionales o terapeutas indígenas ancestrales, el MSPAS </w:t>
      </w:r>
      <w:r w:rsidR="00457E67">
        <w:rPr>
          <w:rFonts w:ascii="Times New Roman" w:eastAsia="Times New Roman" w:hAnsi="Times New Roman"/>
          <w:sz w:val="24"/>
          <w:szCs w:val="24"/>
          <w:bdr w:val="none" w:sz="0" w:space="0" w:color="auto" w:frame="1"/>
          <w:lang w:val="es-GT" w:eastAsia="es-GT"/>
        </w:rPr>
        <w:t xml:space="preserve">ha incluido en su normativa vigente, el respeto a los terapeutas indígenas y las comadronas, que abarca respeto a las referencias, promoción de la contrarreferencia y no hacer comentarios despectivos que desacrediten los tratamientos realizados por el terapeuta indígena y la comadrona. </w:t>
      </w:r>
      <w:hyperlink r:id="rId14" w:history="1">
        <w:r w:rsidR="00457E67" w:rsidRPr="00B953B1">
          <w:rPr>
            <w:rStyle w:val="Hipervnculo"/>
            <w:rFonts w:ascii="Times New Roman" w:eastAsia="Times New Roman" w:hAnsi="Times New Roman"/>
            <w:sz w:val="24"/>
            <w:szCs w:val="24"/>
            <w:bdr w:val="none" w:sz="0" w:space="0" w:color="auto" w:frame="1"/>
            <w:lang w:val="es-GT" w:eastAsia="es-GT"/>
          </w:rPr>
          <w:t>https://www.mspas.gob.gt/descargas-uaspiig/download/41-noticias-y-boletines/170-bifoliar-normas-pertinencia-cultural-salud</w:t>
        </w:r>
      </w:hyperlink>
    </w:p>
    <w:p w14:paraId="694AF125" w14:textId="77777777" w:rsidR="00457E67" w:rsidRDefault="00457E67"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0B88F647" w14:textId="61516E5F" w:rsidR="009C713E" w:rsidRDefault="009C713E"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r w:rsidRPr="0073730A">
        <w:rPr>
          <w:rFonts w:ascii="Times New Roman" w:eastAsia="Times New Roman" w:hAnsi="Times New Roman"/>
          <w:b/>
          <w:sz w:val="24"/>
          <w:szCs w:val="24"/>
          <w:bdr w:val="none" w:sz="0" w:space="0" w:color="auto" w:frame="1"/>
          <w:lang w:val="es-GT" w:eastAsia="es-GT"/>
        </w:rPr>
        <w:t>II. La Conve</w:t>
      </w:r>
      <w:r>
        <w:rPr>
          <w:rFonts w:ascii="Times New Roman" w:eastAsia="Times New Roman" w:hAnsi="Times New Roman"/>
          <w:b/>
          <w:sz w:val="24"/>
          <w:szCs w:val="24"/>
          <w:bdr w:val="none" w:sz="0" w:space="0" w:color="auto" w:frame="1"/>
          <w:lang w:val="es-GT" w:eastAsia="es-GT"/>
        </w:rPr>
        <w:t>nción y el derecho a la salud. C</w:t>
      </w:r>
      <w:r w:rsidRPr="0073730A">
        <w:rPr>
          <w:rFonts w:ascii="Times New Roman" w:eastAsia="Times New Roman" w:hAnsi="Times New Roman"/>
          <w:b/>
          <w:sz w:val="24"/>
          <w:szCs w:val="24"/>
          <w:bdr w:val="none" w:sz="0" w:space="0" w:color="auto" w:frame="1"/>
          <w:lang w:val="es-GT" w:eastAsia="es-GT"/>
        </w:rPr>
        <w:t xml:space="preserve">. </w:t>
      </w:r>
      <w:r>
        <w:rPr>
          <w:rFonts w:ascii="Times New Roman" w:eastAsia="Times New Roman" w:hAnsi="Times New Roman"/>
          <w:b/>
          <w:sz w:val="24"/>
          <w:szCs w:val="24"/>
          <w:bdr w:val="none" w:sz="0" w:space="0" w:color="auto" w:frame="1"/>
          <w:lang w:val="es-GT" w:eastAsia="es-GT"/>
        </w:rPr>
        <w:t>Discriminación racial en el derecho a controlar la propia salud y el propio cuerpo. Párrafo 17</w:t>
      </w:r>
    </w:p>
    <w:p w14:paraId="4DD76CE2" w14:textId="77777777" w:rsidR="009C713E" w:rsidRDefault="009C713E"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El MSPAS, considerando las lecciones que dejó la pandemia por COVID-19, ha establecido una mesa técnica e interna de comunicación de riesgos en salud, con participación de diferentes dependencias, para tener una perspectiva integral en la comunicación institucional, incluyendo el enfoque de pertinencia cultural e interculturalidad.</w:t>
      </w:r>
    </w:p>
    <w:p w14:paraId="5FBBEAD1" w14:textId="2ACDECB6" w:rsidR="00317200" w:rsidRDefault="00317200"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27877AE7" w14:textId="0045DF7F" w:rsidR="009C713E" w:rsidRDefault="009C713E"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r w:rsidRPr="0073730A">
        <w:rPr>
          <w:rFonts w:ascii="Times New Roman" w:eastAsia="Times New Roman" w:hAnsi="Times New Roman"/>
          <w:b/>
          <w:sz w:val="24"/>
          <w:szCs w:val="24"/>
          <w:bdr w:val="none" w:sz="0" w:space="0" w:color="auto" w:frame="1"/>
          <w:lang w:val="es-GT" w:eastAsia="es-GT"/>
        </w:rPr>
        <w:t>II. La Conve</w:t>
      </w:r>
      <w:r>
        <w:rPr>
          <w:rFonts w:ascii="Times New Roman" w:eastAsia="Times New Roman" w:hAnsi="Times New Roman"/>
          <w:b/>
          <w:sz w:val="24"/>
          <w:szCs w:val="24"/>
          <w:bdr w:val="none" w:sz="0" w:space="0" w:color="auto" w:frame="1"/>
          <w:lang w:val="es-GT" w:eastAsia="es-GT"/>
        </w:rPr>
        <w:t>nción y el derecho a la salud. C</w:t>
      </w:r>
      <w:r w:rsidRPr="0073730A">
        <w:rPr>
          <w:rFonts w:ascii="Times New Roman" w:eastAsia="Times New Roman" w:hAnsi="Times New Roman"/>
          <w:b/>
          <w:sz w:val="24"/>
          <w:szCs w:val="24"/>
          <w:bdr w:val="none" w:sz="0" w:space="0" w:color="auto" w:frame="1"/>
          <w:lang w:val="es-GT" w:eastAsia="es-GT"/>
        </w:rPr>
        <w:t xml:space="preserve">. </w:t>
      </w:r>
      <w:r>
        <w:rPr>
          <w:rFonts w:ascii="Times New Roman" w:eastAsia="Times New Roman" w:hAnsi="Times New Roman"/>
          <w:b/>
          <w:sz w:val="24"/>
          <w:szCs w:val="24"/>
          <w:bdr w:val="none" w:sz="0" w:space="0" w:color="auto" w:frame="1"/>
          <w:lang w:val="es-GT" w:eastAsia="es-GT"/>
        </w:rPr>
        <w:t>Discriminación racial en el derecho a controlar la propia salud y el propio cuerpo. Párrafo 17, (ii) Abortos inseguros y discriminación racial</w:t>
      </w:r>
    </w:p>
    <w:p w14:paraId="38FEC900" w14:textId="2E14BB52" w:rsidR="009C713E" w:rsidRDefault="009C713E"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 xml:space="preserve">Con el fin de reconocer el papel primordial de las comadronas, fue aprobada en el 2015 la Política Nacional de Comadronas de los Cuatro Pueblos de Guatemala 2015-2025, </w:t>
      </w:r>
      <w:r w:rsidR="008B0E88">
        <w:rPr>
          <w:rFonts w:ascii="Times New Roman" w:eastAsia="Times New Roman" w:hAnsi="Times New Roman"/>
          <w:sz w:val="24"/>
          <w:szCs w:val="24"/>
          <w:bdr w:val="none" w:sz="0" w:space="0" w:color="auto" w:frame="1"/>
          <w:lang w:val="es-GT" w:eastAsia="es-GT"/>
        </w:rPr>
        <w:t xml:space="preserve">más su Plan de Acción 2021-2025, </w:t>
      </w:r>
      <w:r>
        <w:rPr>
          <w:rFonts w:ascii="Times New Roman" w:eastAsia="Times New Roman" w:hAnsi="Times New Roman"/>
          <w:sz w:val="24"/>
          <w:szCs w:val="24"/>
          <w:bdr w:val="none" w:sz="0" w:space="0" w:color="auto" w:frame="1"/>
          <w:lang w:val="es-GT" w:eastAsia="es-GT"/>
        </w:rPr>
        <w:t xml:space="preserve">que incluye </w:t>
      </w:r>
      <w:r w:rsidR="008B0E88">
        <w:rPr>
          <w:rFonts w:ascii="Times New Roman" w:eastAsia="Times New Roman" w:hAnsi="Times New Roman"/>
          <w:sz w:val="24"/>
          <w:szCs w:val="24"/>
          <w:bdr w:val="none" w:sz="0" w:space="0" w:color="auto" w:frame="1"/>
          <w:lang w:val="es-GT" w:eastAsia="es-GT"/>
        </w:rPr>
        <w:t>aspectos de no discriminación hacia dichas actoras fundamentales en las comunidades y el país.</w:t>
      </w:r>
    </w:p>
    <w:p w14:paraId="1323FC34" w14:textId="77777777" w:rsidR="00B9392A" w:rsidRDefault="00B9392A"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p>
    <w:p w14:paraId="5ADE2F6B" w14:textId="7CE82CC2" w:rsidR="008B0E88" w:rsidRDefault="00B9392A"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r w:rsidRPr="0073730A">
        <w:rPr>
          <w:rFonts w:ascii="Times New Roman" w:eastAsia="Times New Roman" w:hAnsi="Times New Roman"/>
          <w:b/>
          <w:sz w:val="24"/>
          <w:szCs w:val="24"/>
          <w:bdr w:val="none" w:sz="0" w:space="0" w:color="auto" w:frame="1"/>
          <w:lang w:val="es-GT" w:eastAsia="es-GT"/>
        </w:rPr>
        <w:t>II. La Conve</w:t>
      </w:r>
      <w:r>
        <w:rPr>
          <w:rFonts w:ascii="Times New Roman" w:eastAsia="Times New Roman" w:hAnsi="Times New Roman"/>
          <w:b/>
          <w:sz w:val="24"/>
          <w:szCs w:val="24"/>
          <w:bdr w:val="none" w:sz="0" w:space="0" w:color="auto" w:frame="1"/>
          <w:lang w:val="es-GT" w:eastAsia="es-GT"/>
        </w:rPr>
        <w:t>nción y el derecho a la salud. C</w:t>
      </w:r>
      <w:r w:rsidRPr="0073730A">
        <w:rPr>
          <w:rFonts w:ascii="Times New Roman" w:eastAsia="Times New Roman" w:hAnsi="Times New Roman"/>
          <w:b/>
          <w:sz w:val="24"/>
          <w:szCs w:val="24"/>
          <w:bdr w:val="none" w:sz="0" w:space="0" w:color="auto" w:frame="1"/>
          <w:lang w:val="es-GT" w:eastAsia="es-GT"/>
        </w:rPr>
        <w:t xml:space="preserve">. </w:t>
      </w:r>
      <w:r>
        <w:rPr>
          <w:rFonts w:ascii="Times New Roman" w:eastAsia="Times New Roman" w:hAnsi="Times New Roman"/>
          <w:b/>
          <w:sz w:val="24"/>
          <w:szCs w:val="24"/>
          <w:bdr w:val="none" w:sz="0" w:space="0" w:color="auto" w:frame="1"/>
          <w:lang w:val="es-GT" w:eastAsia="es-GT"/>
        </w:rPr>
        <w:t>Discriminación racial en el derecho a controlar la propia salu</w:t>
      </w:r>
      <w:r>
        <w:rPr>
          <w:rFonts w:ascii="Times New Roman" w:eastAsia="Times New Roman" w:hAnsi="Times New Roman"/>
          <w:b/>
          <w:sz w:val="24"/>
          <w:szCs w:val="24"/>
          <w:bdr w:val="none" w:sz="0" w:space="0" w:color="auto" w:frame="1"/>
          <w:lang w:val="es-GT" w:eastAsia="es-GT"/>
        </w:rPr>
        <w:t>d y el propio cuerpo. Párrafo 18</w:t>
      </w:r>
    </w:p>
    <w:p w14:paraId="3E35E70B" w14:textId="77777777" w:rsidR="00B9392A" w:rsidRDefault="00B9392A"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Para brindar servicios de salud, el MSPAS toma en cuenta lo dictado en el Código de Salud, Decreto Número 90-97, Artículo 6. Información sobre salud y servicios. “Todos los habitantes tienen, en relación con su salud, derecho al respeto a su persona, dignidad humana e intimidad, secreto profesional y a ser informados en términos comprensibles sobre los riesgos relacionados con la pérdida de la salud y la enfermedad y los servicios a los cuales tienen derecho”.</w:t>
      </w:r>
    </w:p>
    <w:p w14:paraId="19C6DBBA" w14:textId="34ED56C1" w:rsidR="00B9392A" w:rsidRPr="00B9392A" w:rsidRDefault="00B9392A"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 xml:space="preserve"> </w:t>
      </w:r>
    </w:p>
    <w:p w14:paraId="335D5600" w14:textId="0A0FB343" w:rsidR="008B0E88" w:rsidRDefault="008B0E88"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r w:rsidRPr="0073730A">
        <w:rPr>
          <w:rFonts w:ascii="Times New Roman" w:eastAsia="Times New Roman" w:hAnsi="Times New Roman"/>
          <w:b/>
          <w:sz w:val="24"/>
          <w:szCs w:val="24"/>
          <w:bdr w:val="none" w:sz="0" w:space="0" w:color="auto" w:frame="1"/>
          <w:lang w:val="es-GT" w:eastAsia="es-GT"/>
        </w:rPr>
        <w:t>I</w:t>
      </w:r>
      <w:r>
        <w:rPr>
          <w:rFonts w:ascii="Times New Roman" w:eastAsia="Times New Roman" w:hAnsi="Times New Roman"/>
          <w:b/>
          <w:sz w:val="24"/>
          <w:szCs w:val="24"/>
          <w:bdr w:val="none" w:sz="0" w:space="0" w:color="auto" w:frame="1"/>
          <w:lang w:val="es-GT" w:eastAsia="es-GT"/>
        </w:rPr>
        <w:t>I</w:t>
      </w:r>
      <w:r w:rsidRPr="0073730A">
        <w:rPr>
          <w:rFonts w:ascii="Times New Roman" w:eastAsia="Times New Roman" w:hAnsi="Times New Roman"/>
          <w:b/>
          <w:sz w:val="24"/>
          <w:szCs w:val="24"/>
          <w:bdr w:val="none" w:sz="0" w:space="0" w:color="auto" w:frame="1"/>
          <w:lang w:val="es-GT" w:eastAsia="es-GT"/>
        </w:rPr>
        <w:t xml:space="preserve">I. </w:t>
      </w:r>
      <w:r>
        <w:rPr>
          <w:rFonts w:ascii="Times New Roman" w:eastAsia="Times New Roman" w:hAnsi="Times New Roman"/>
          <w:b/>
          <w:sz w:val="24"/>
          <w:szCs w:val="24"/>
          <w:bdr w:val="none" w:sz="0" w:space="0" w:color="auto" w:frame="1"/>
          <w:lang w:val="es-GT" w:eastAsia="es-GT"/>
        </w:rPr>
        <w:t>Obligaciones en virtud</w:t>
      </w:r>
      <w:r w:rsidR="00A95B63">
        <w:rPr>
          <w:rFonts w:ascii="Times New Roman" w:eastAsia="Times New Roman" w:hAnsi="Times New Roman"/>
          <w:b/>
          <w:sz w:val="24"/>
          <w:szCs w:val="24"/>
          <w:bdr w:val="none" w:sz="0" w:space="0" w:color="auto" w:frame="1"/>
          <w:lang w:val="es-GT" w:eastAsia="es-GT"/>
        </w:rPr>
        <w:t xml:space="preserve"> de la ICERD</w:t>
      </w:r>
      <w:r w:rsidR="00C528DD">
        <w:rPr>
          <w:rFonts w:ascii="Times New Roman" w:eastAsia="Times New Roman" w:hAnsi="Times New Roman"/>
          <w:b/>
          <w:sz w:val="24"/>
          <w:szCs w:val="24"/>
          <w:bdr w:val="none" w:sz="0" w:space="0" w:color="auto" w:frame="1"/>
          <w:lang w:val="es-GT" w:eastAsia="es-GT"/>
        </w:rPr>
        <w:t>. A. Obligaciones generales y transversales. P</w:t>
      </w:r>
      <w:r>
        <w:rPr>
          <w:rFonts w:ascii="Times New Roman" w:eastAsia="Times New Roman" w:hAnsi="Times New Roman"/>
          <w:b/>
          <w:sz w:val="24"/>
          <w:szCs w:val="24"/>
          <w:bdr w:val="none" w:sz="0" w:space="0" w:color="auto" w:frame="1"/>
          <w:lang w:val="es-GT" w:eastAsia="es-GT"/>
        </w:rPr>
        <w:t>árrafo 23</w:t>
      </w:r>
    </w:p>
    <w:p w14:paraId="2C39856B" w14:textId="7DB948DF" w:rsidR="008B0E88" w:rsidRDefault="008B0E88"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 xml:space="preserve">Una de las medidas tomadas recientemente para contribuir a la eliminación de la discriminación racial en todas sus formas y manifestaciones, el MSPAS aprobó a través del Acuerdo Ministerial Número 164-2023, la Guía de Diálogos Interculturales en Salud, que permitirá construir puentes de comunicación y coordinación entre pueblos indígenas, usuarios y personal de salud: </w:t>
      </w:r>
      <w:hyperlink r:id="rId15" w:history="1">
        <w:r w:rsidRPr="00B953B1">
          <w:rPr>
            <w:rStyle w:val="Hipervnculo"/>
            <w:rFonts w:ascii="Times New Roman" w:eastAsia="Times New Roman" w:hAnsi="Times New Roman"/>
            <w:sz w:val="24"/>
            <w:szCs w:val="24"/>
            <w:bdr w:val="none" w:sz="0" w:space="0" w:color="auto" w:frame="1"/>
            <w:lang w:val="es-GT" w:eastAsia="es-GT"/>
          </w:rPr>
          <w:t>https://www.mspas.gob.gt/descargas-uaspiig/download/38-documentos/3465-guia-dialogos-salud-2023</w:t>
        </w:r>
      </w:hyperlink>
    </w:p>
    <w:p w14:paraId="08F06C76" w14:textId="77777777" w:rsidR="008B0E88" w:rsidRPr="008B0E88" w:rsidRDefault="008B0E88"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17FF7086" w14:textId="2EB15ED4" w:rsidR="008B0E88" w:rsidRDefault="008B0E88"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r w:rsidRPr="0073730A">
        <w:rPr>
          <w:rFonts w:ascii="Times New Roman" w:eastAsia="Times New Roman" w:hAnsi="Times New Roman"/>
          <w:b/>
          <w:sz w:val="24"/>
          <w:szCs w:val="24"/>
          <w:bdr w:val="none" w:sz="0" w:space="0" w:color="auto" w:frame="1"/>
          <w:lang w:val="es-GT" w:eastAsia="es-GT"/>
        </w:rPr>
        <w:t>I</w:t>
      </w:r>
      <w:r>
        <w:rPr>
          <w:rFonts w:ascii="Times New Roman" w:eastAsia="Times New Roman" w:hAnsi="Times New Roman"/>
          <w:b/>
          <w:sz w:val="24"/>
          <w:szCs w:val="24"/>
          <w:bdr w:val="none" w:sz="0" w:space="0" w:color="auto" w:frame="1"/>
          <w:lang w:val="es-GT" w:eastAsia="es-GT"/>
        </w:rPr>
        <w:t>I</w:t>
      </w:r>
      <w:r w:rsidRPr="0073730A">
        <w:rPr>
          <w:rFonts w:ascii="Times New Roman" w:eastAsia="Times New Roman" w:hAnsi="Times New Roman"/>
          <w:b/>
          <w:sz w:val="24"/>
          <w:szCs w:val="24"/>
          <w:bdr w:val="none" w:sz="0" w:space="0" w:color="auto" w:frame="1"/>
          <w:lang w:val="es-GT" w:eastAsia="es-GT"/>
        </w:rPr>
        <w:t xml:space="preserve">I. </w:t>
      </w:r>
      <w:r>
        <w:rPr>
          <w:rFonts w:ascii="Times New Roman" w:eastAsia="Times New Roman" w:hAnsi="Times New Roman"/>
          <w:b/>
          <w:sz w:val="24"/>
          <w:szCs w:val="24"/>
          <w:bdr w:val="none" w:sz="0" w:space="0" w:color="auto" w:frame="1"/>
          <w:lang w:val="es-GT" w:eastAsia="es-GT"/>
        </w:rPr>
        <w:t>Obligaciones en virtud</w:t>
      </w:r>
      <w:r w:rsidR="00A95B63">
        <w:rPr>
          <w:rFonts w:ascii="Times New Roman" w:eastAsia="Times New Roman" w:hAnsi="Times New Roman"/>
          <w:b/>
          <w:sz w:val="24"/>
          <w:szCs w:val="24"/>
          <w:bdr w:val="none" w:sz="0" w:space="0" w:color="auto" w:frame="1"/>
          <w:lang w:val="es-GT" w:eastAsia="es-GT"/>
        </w:rPr>
        <w:t xml:space="preserve"> de la ICERD</w:t>
      </w:r>
      <w:r w:rsidR="00C528DD">
        <w:rPr>
          <w:rFonts w:ascii="Times New Roman" w:eastAsia="Times New Roman" w:hAnsi="Times New Roman"/>
          <w:b/>
          <w:sz w:val="24"/>
          <w:szCs w:val="24"/>
          <w:bdr w:val="none" w:sz="0" w:space="0" w:color="auto" w:frame="1"/>
          <w:lang w:val="es-GT" w:eastAsia="es-GT"/>
        </w:rPr>
        <w:t>.</w:t>
      </w:r>
      <w:r w:rsidR="00C528DD" w:rsidRPr="00C528DD">
        <w:rPr>
          <w:rFonts w:ascii="Times New Roman" w:eastAsia="Times New Roman" w:hAnsi="Times New Roman"/>
          <w:b/>
          <w:sz w:val="24"/>
          <w:szCs w:val="24"/>
          <w:bdr w:val="none" w:sz="0" w:space="0" w:color="auto" w:frame="1"/>
          <w:lang w:val="es-GT" w:eastAsia="es-GT"/>
        </w:rPr>
        <w:t xml:space="preserve"> </w:t>
      </w:r>
      <w:r w:rsidR="00C528DD">
        <w:rPr>
          <w:rFonts w:ascii="Times New Roman" w:eastAsia="Times New Roman" w:hAnsi="Times New Roman"/>
          <w:b/>
          <w:sz w:val="24"/>
          <w:szCs w:val="24"/>
          <w:bdr w:val="none" w:sz="0" w:space="0" w:color="auto" w:frame="1"/>
          <w:lang w:val="es-GT" w:eastAsia="es-GT"/>
        </w:rPr>
        <w:t xml:space="preserve">A. Obligaciones generales y transversales. </w:t>
      </w:r>
      <w:r w:rsidR="00C528DD">
        <w:rPr>
          <w:rFonts w:ascii="Times New Roman" w:eastAsia="Times New Roman" w:hAnsi="Times New Roman"/>
          <w:b/>
          <w:sz w:val="24"/>
          <w:szCs w:val="24"/>
          <w:bdr w:val="none" w:sz="0" w:space="0" w:color="auto" w:frame="1"/>
          <w:lang w:val="es-GT" w:eastAsia="es-GT"/>
        </w:rPr>
        <w:t>P</w:t>
      </w:r>
      <w:r>
        <w:rPr>
          <w:rFonts w:ascii="Times New Roman" w:eastAsia="Times New Roman" w:hAnsi="Times New Roman"/>
          <w:b/>
          <w:sz w:val="24"/>
          <w:szCs w:val="24"/>
          <w:bdr w:val="none" w:sz="0" w:space="0" w:color="auto" w:frame="1"/>
          <w:lang w:val="es-GT" w:eastAsia="es-GT"/>
        </w:rPr>
        <w:t>árrafo 27</w:t>
      </w:r>
    </w:p>
    <w:p w14:paraId="47EBCEA6" w14:textId="2663EC37" w:rsidR="007279DD" w:rsidRDefault="008B0E88"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 xml:space="preserve">Para dar respuesta al presente párrafo, aparte del documento referido anteriormente, el MSPAS también tiene aprobado y en proceso de implementación el Plan Nacional de Interculturalidad en Salud, Acuerdo Ministerial Número </w:t>
      </w:r>
      <w:r w:rsidR="00A95B63">
        <w:rPr>
          <w:rFonts w:ascii="Times New Roman" w:eastAsia="Times New Roman" w:hAnsi="Times New Roman"/>
          <w:sz w:val="24"/>
          <w:szCs w:val="24"/>
          <w:bdr w:val="none" w:sz="0" w:space="0" w:color="auto" w:frame="1"/>
          <w:lang w:val="es-GT" w:eastAsia="es-GT"/>
        </w:rPr>
        <w:t>272-2022.</w:t>
      </w:r>
      <w:r>
        <w:rPr>
          <w:rFonts w:ascii="Times New Roman" w:eastAsia="Times New Roman" w:hAnsi="Times New Roman"/>
          <w:sz w:val="24"/>
          <w:szCs w:val="24"/>
          <w:bdr w:val="none" w:sz="0" w:space="0" w:color="auto" w:frame="1"/>
          <w:lang w:val="es-GT" w:eastAsia="es-GT"/>
        </w:rPr>
        <w:t xml:space="preserve"> </w:t>
      </w:r>
    </w:p>
    <w:p w14:paraId="63F04E07" w14:textId="160274D6" w:rsidR="002E2EC3" w:rsidRDefault="002E2EC3"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74AB9357" w14:textId="40900308" w:rsidR="00A95B63" w:rsidRDefault="00A95B63"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r w:rsidRPr="0073730A">
        <w:rPr>
          <w:rFonts w:ascii="Times New Roman" w:eastAsia="Times New Roman" w:hAnsi="Times New Roman"/>
          <w:b/>
          <w:sz w:val="24"/>
          <w:szCs w:val="24"/>
          <w:bdr w:val="none" w:sz="0" w:space="0" w:color="auto" w:frame="1"/>
          <w:lang w:val="es-GT" w:eastAsia="es-GT"/>
        </w:rPr>
        <w:t>I</w:t>
      </w:r>
      <w:r>
        <w:rPr>
          <w:rFonts w:ascii="Times New Roman" w:eastAsia="Times New Roman" w:hAnsi="Times New Roman"/>
          <w:b/>
          <w:sz w:val="24"/>
          <w:szCs w:val="24"/>
          <w:bdr w:val="none" w:sz="0" w:space="0" w:color="auto" w:frame="1"/>
          <w:lang w:val="es-GT" w:eastAsia="es-GT"/>
        </w:rPr>
        <w:t>I</w:t>
      </w:r>
      <w:r w:rsidRPr="0073730A">
        <w:rPr>
          <w:rFonts w:ascii="Times New Roman" w:eastAsia="Times New Roman" w:hAnsi="Times New Roman"/>
          <w:b/>
          <w:sz w:val="24"/>
          <w:szCs w:val="24"/>
          <w:bdr w:val="none" w:sz="0" w:space="0" w:color="auto" w:frame="1"/>
          <w:lang w:val="es-GT" w:eastAsia="es-GT"/>
        </w:rPr>
        <w:t xml:space="preserve">I. </w:t>
      </w:r>
      <w:r>
        <w:rPr>
          <w:rFonts w:ascii="Times New Roman" w:eastAsia="Times New Roman" w:hAnsi="Times New Roman"/>
          <w:b/>
          <w:sz w:val="24"/>
          <w:szCs w:val="24"/>
          <w:bdr w:val="none" w:sz="0" w:space="0" w:color="auto" w:frame="1"/>
          <w:lang w:val="es-GT" w:eastAsia="es-GT"/>
        </w:rPr>
        <w:t xml:space="preserve">Obligaciones en </w:t>
      </w:r>
      <w:r w:rsidR="00C528DD">
        <w:rPr>
          <w:rFonts w:ascii="Times New Roman" w:eastAsia="Times New Roman" w:hAnsi="Times New Roman"/>
          <w:b/>
          <w:sz w:val="24"/>
          <w:szCs w:val="24"/>
          <w:bdr w:val="none" w:sz="0" w:space="0" w:color="auto" w:frame="1"/>
          <w:lang w:val="es-GT" w:eastAsia="es-GT"/>
        </w:rPr>
        <w:t xml:space="preserve">virtud de la ICERD. </w:t>
      </w:r>
      <w:r w:rsidR="00C528DD">
        <w:rPr>
          <w:rFonts w:ascii="Times New Roman" w:eastAsia="Times New Roman" w:hAnsi="Times New Roman"/>
          <w:b/>
          <w:sz w:val="24"/>
          <w:szCs w:val="24"/>
          <w:bdr w:val="none" w:sz="0" w:space="0" w:color="auto" w:frame="1"/>
          <w:lang w:val="es-GT" w:eastAsia="es-GT"/>
        </w:rPr>
        <w:t xml:space="preserve">A. Obligaciones generales y transversales. </w:t>
      </w:r>
      <w:r w:rsidR="00C528DD">
        <w:rPr>
          <w:rFonts w:ascii="Times New Roman" w:eastAsia="Times New Roman" w:hAnsi="Times New Roman"/>
          <w:b/>
          <w:sz w:val="24"/>
          <w:szCs w:val="24"/>
          <w:bdr w:val="none" w:sz="0" w:space="0" w:color="auto" w:frame="1"/>
          <w:lang w:val="es-GT" w:eastAsia="es-GT"/>
        </w:rPr>
        <w:t>P</w:t>
      </w:r>
      <w:r>
        <w:rPr>
          <w:rFonts w:ascii="Times New Roman" w:eastAsia="Times New Roman" w:hAnsi="Times New Roman"/>
          <w:b/>
          <w:sz w:val="24"/>
          <w:szCs w:val="24"/>
          <w:bdr w:val="none" w:sz="0" w:space="0" w:color="auto" w:frame="1"/>
          <w:lang w:val="es-GT" w:eastAsia="es-GT"/>
        </w:rPr>
        <w:t>árrafo 29</w:t>
      </w:r>
    </w:p>
    <w:p w14:paraId="569118B0" w14:textId="44E5DFB7" w:rsidR="00A95B63" w:rsidRPr="00A95B63" w:rsidRDefault="00A95B63"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ES" w:eastAsia="es-GT"/>
        </w:rPr>
      </w:pPr>
      <w:r w:rsidRPr="00A95B63">
        <w:rPr>
          <w:rFonts w:ascii="Times New Roman" w:eastAsia="Times New Roman" w:hAnsi="Times New Roman"/>
          <w:sz w:val="24"/>
          <w:szCs w:val="24"/>
          <w:bdr w:val="none" w:sz="0" w:space="0" w:color="auto" w:frame="1"/>
          <w:lang w:val="es-ES" w:eastAsia="es-GT"/>
        </w:rPr>
        <w:t>En proceso de elaboración de metodología de asambleas de salud indígena municipal</w:t>
      </w:r>
      <w:r>
        <w:rPr>
          <w:rFonts w:ascii="Times New Roman" w:eastAsia="Times New Roman" w:hAnsi="Times New Roman"/>
          <w:sz w:val="24"/>
          <w:szCs w:val="24"/>
          <w:bdr w:val="none" w:sz="0" w:space="0" w:color="auto" w:frame="1"/>
          <w:lang w:val="es-ES" w:eastAsia="es-GT"/>
        </w:rPr>
        <w:t>,</w:t>
      </w:r>
      <w:r w:rsidRPr="00A95B63">
        <w:rPr>
          <w:rFonts w:ascii="Times New Roman" w:eastAsia="Times New Roman" w:hAnsi="Times New Roman"/>
          <w:sz w:val="24"/>
          <w:szCs w:val="24"/>
          <w:bdr w:val="none" w:sz="0" w:space="0" w:color="auto" w:frame="1"/>
          <w:lang w:val="es-ES" w:eastAsia="es-GT"/>
        </w:rPr>
        <w:t xml:space="preserve"> conformado en Santa María Nebaj, Quiché, espacio </w:t>
      </w:r>
      <w:r>
        <w:rPr>
          <w:rFonts w:ascii="Times New Roman" w:eastAsia="Times New Roman" w:hAnsi="Times New Roman"/>
          <w:sz w:val="24"/>
          <w:szCs w:val="24"/>
          <w:bdr w:val="none" w:sz="0" w:space="0" w:color="auto" w:frame="1"/>
          <w:lang w:val="es-ES" w:eastAsia="es-GT"/>
        </w:rPr>
        <w:t>que cuenta con</w:t>
      </w:r>
      <w:r w:rsidRPr="00A95B63">
        <w:rPr>
          <w:rFonts w:ascii="Times New Roman" w:eastAsia="Times New Roman" w:hAnsi="Times New Roman"/>
          <w:sz w:val="24"/>
          <w:szCs w:val="24"/>
          <w:bdr w:val="none" w:sz="0" w:space="0" w:color="auto" w:frame="1"/>
          <w:lang w:val="es-ES" w:eastAsia="es-GT"/>
        </w:rPr>
        <w:t xml:space="preserve"> participación de personal </w:t>
      </w:r>
      <w:r>
        <w:rPr>
          <w:rFonts w:ascii="Times New Roman" w:eastAsia="Times New Roman" w:hAnsi="Times New Roman"/>
          <w:sz w:val="24"/>
          <w:szCs w:val="24"/>
          <w:bdr w:val="none" w:sz="0" w:space="0" w:color="auto" w:frame="1"/>
          <w:lang w:val="es-ES" w:eastAsia="es-GT"/>
        </w:rPr>
        <w:t xml:space="preserve">salud </w:t>
      </w:r>
      <w:r w:rsidRPr="00A95B63">
        <w:rPr>
          <w:rFonts w:ascii="Times New Roman" w:eastAsia="Times New Roman" w:hAnsi="Times New Roman"/>
          <w:sz w:val="24"/>
          <w:szCs w:val="24"/>
          <w:bdr w:val="none" w:sz="0" w:space="0" w:color="auto" w:frame="1"/>
          <w:lang w:val="es-ES" w:eastAsia="es-GT"/>
        </w:rPr>
        <w:t>y diversos actores del sistema de salud indígena</w:t>
      </w:r>
      <w:r>
        <w:rPr>
          <w:rFonts w:ascii="Times New Roman" w:eastAsia="Times New Roman" w:hAnsi="Times New Roman"/>
          <w:sz w:val="24"/>
          <w:szCs w:val="24"/>
          <w:bdr w:val="none" w:sz="0" w:space="0" w:color="auto" w:frame="1"/>
          <w:lang w:val="es-ES" w:eastAsia="es-GT"/>
        </w:rPr>
        <w:t xml:space="preserve"> Ixil</w:t>
      </w:r>
      <w:r w:rsidRPr="00A95B63">
        <w:rPr>
          <w:rFonts w:ascii="Times New Roman" w:eastAsia="Times New Roman" w:hAnsi="Times New Roman"/>
          <w:sz w:val="24"/>
          <w:szCs w:val="24"/>
          <w:bdr w:val="none" w:sz="0" w:space="0" w:color="auto" w:frame="1"/>
          <w:lang w:val="es-ES" w:eastAsia="es-GT"/>
        </w:rPr>
        <w:t xml:space="preserve">. </w:t>
      </w:r>
    </w:p>
    <w:p w14:paraId="0C06D3FD" w14:textId="77777777" w:rsidR="00A95B63" w:rsidRDefault="00A95B63"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7706A5AB" w14:textId="3E0E4814" w:rsidR="00C528DD" w:rsidRDefault="00C528DD"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r w:rsidRPr="0073730A">
        <w:rPr>
          <w:rFonts w:ascii="Times New Roman" w:eastAsia="Times New Roman" w:hAnsi="Times New Roman"/>
          <w:b/>
          <w:sz w:val="24"/>
          <w:szCs w:val="24"/>
          <w:bdr w:val="none" w:sz="0" w:space="0" w:color="auto" w:frame="1"/>
          <w:lang w:val="es-GT" w:eastAsia="es-GT"/>
        </w:rPr>
        <w:t>I</w:t>
      </w:r>
      <w:r>
        <w:rPr>
          <w:rFonts w:ascii="Times New Roman" w:eastAsia="Times New Roman" w:hAnsi="Times New Roman"/>
          <w:b/>
          <w:sz w:val="24"/>
          <w:szCs w:val="24"/>
          <w:bdr w:val="none" w:sz="0" w:space="0" w:color="auto" w:frame="1"/>
          <w:lang w:val="es-GT" w:eastAsia="es-GT"/>
        </w:rPr>
        <w:t>I</w:t>
      </w:r>
      <w:r w:rsidRPr="0073730A">
        <w:rPr>
          <w:rFonts w:ascii="Times New Roman" w:eastAsia="Times New Roman" w:hAnsi="Times New Roman"/>
          <w:b/>
          <w:sz w:val="24"/>
          <w:szCs w:val="24"/>
          <w:bdr w:val="none" w:sz="0" w:space="0" w:color="auto" w:frame="1"/>
          <w:lang w:val="es-GT" w:eastAsia="es-GT"/>
        </w:rPr>
        <w:t xml:space="preserve">I. </w:t>
      </w:r>
      <w:r>
        <w:rPr>
          <w:rFonts w:ascii="Times New Roman" w:eastAsia="Times New Roman" w:hAnsi="Times New Roman"/>
          <w:b/>
          <w:sz w:val="24"/>
          <w:szCs w:val="24"/>
          <w:bdr w:val="none" w:sz="0" w:space="0" w:color="auto" w:frame="1"/>
          <w:lang w:val="es-GT" w:eastAsia="es-GT"/>
        </w:rPr>
        <w:t xml:space="preserve">Obligaciones en virtud de la ICERD. </w:t>
      </w:r>
      <w:r>
        <w:rPr>
          <w:rFonts w:ascii="Times New Roman" w:eastAsia="Times New Roman" w:hAnsi="Times New Roman"/>
          <w:b/>
          <w:sz w:val="24"/>
          <w:szCs w:val="24"/>
          <w:bdr w:val="none" w:sz="0" w:space="0" w:color="auto" w:frame="1"/>
          <w:lang w:val="es-GT" w:eastAsia="es-GT"/>
        </w:rPr>
        <w:t>B</w:t>
      </w:r>
      <w:r>
        <w:rPr>
          <w:rFonts w:ascii="Times New Roman" w:eastAsia="Times New Roman" w:hAnsi="Times New Roman"/>
          <w:b/>
          <w:sz w:val="24"/>
          <w:szCs w:val="24"/>
          <w:bdr w:val="none" w:sz="0" w:space="0" w:color="auto" w:frame="1"/>
          <w:lang w:val="es-GT" w:eastAsia="es-GT"/>
        </w:rPr>
        <w:t xml:space="preserve">. </w:t>
      </w:r>
      <w:r>
        <w:rPr>
          <w:rFonts w:ascii="Times New Roman" w:eastAsia="Times New Roman" w:hAnsi="Times New Roman"/>
          <w:b/>
          <w:sz w:val="24"/>
          <w:szCs w:val="24"/>
          <w:bdr w:val="none" w:sz="0" w:space="0" w:color="auto" w:frame="1"/>
          <w:lang w:val="es-GT" w:eastAsia="es-GT"/>
        </w:rPr>
        <w:t>Seguimiento de las desigualdades raciales en materia de salud</w:t>
      </w:r>
      <w:r>
        <w:rPr>
          <w:rFonts w:ascii="Times New Roman" w:eastAsia="Times New Roman" w:hAnsi="Times New Roman"/>
          <w:b/>
          <w:sz w:val="24"/>
          <w:szCs w:val="24"/>
          <w:bdr w:val="none" w:sz="0" w:space="0" w:color="auto" w:frame="1"/>
          <w:lang w:val="es-GT" w:eastAsia="es-GT"/>
        </w:rPr>
        <w:t>. P</w:t>
      </w:r>
      <w:r>
        <w:rPr>
          <w:rFonts w:ascii="Times New Roman" w:eastAsia="Times New Roman" w:hAnsi="Times New Roman"/>
          <w:b/>
          <w:sz w:val="24"/>
          <w:szCs w:val="24"/>
          <w:bdr w:val="none" w:sz="0" w:space="0" w:color="auto" w:frame="1"/>
          <w:lang w:val="es-GT" w:eastAsia="es-GT"/>
        </w:rPr>
        <w:t>árrafo 32</w:t>
      </w:r>
    </w:p>
    <w:p w14:paraId="7CFF3F36" w14:textId="22AE4C64" w:rsidR="00A95B63" w:rsidRDefault="00C528DD"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El MSPAS garantiza el derecho de las personas que acuden a los servicios, a autoidentificarse</w:t>
      </w:r>
      <w:r w:rsidR="003F6D39">
        <w:rPr>
          <w:rFonts w:ascii="Times New Roman" w:eastAsia="Times New Roman" w:hAnsi="Times New Roman"/>
          <w:sz w:val="24"/>
          <w:szCs w:val="24"/>
          <w:bdr w:val="none" w:sz="0" w:space="0" w:color="auto" w:frame="1"/>
          <w:lang w:val="es-GT" w:eastAsia="es-GT"/>
        </w:rPr>
        <w:t xml:space="preserve"> e incluir sus datos en los documentos correspondientes, que luego son consolidados en el sistema de información en salud. Dicho esfuerzo está sustentado en el seguimiento y coordinación que se da entre la Unidad de Atención de Pueblos Indígenas e Interculturalidad y la Dirección de Tecnologías de la Información.</w:t>
      </w:r>
    </w:p>
    <w:p w14:paraId="13DD0FA8" w14:textId="77777777" w:rsidR="003F6D39" w:rsidRPr="003F6D39" w:rsidRDefault="003F6D39"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p>
    <w:p w14:paraId="13B56030" w14:textId="6FE2BDB5" w:rsidR="003F6D39" w:rsidRPr="003F6D39" w:rsidRDefault="003F6D39"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r w:rsidRPr="003F6D39">
        <w:rPr>
          <w:rFonts w:ascii="Times New Roman" w:eastAsia="Times New Roman" w:hAnsi="Times New Roman"/>
          <w:b/>
          <w:sz w:val="24"/>
          <w:szCs w:val="24"/>
          <w:bdr w:val="none" w:sz="0" w:space="0" w:color="auto" w:frame="1"/>
          <w:lang w:val="es-GT" w:eastAsia="es-GT"/>
        </w:rPr>
        <w:t>IV. Recomendaciones</w:t>
      </w:r>
      <w:r w:rsidR="0022410B">
        <w:rPr>
          <w:rFonts w:ascii="Times New Roman" w:eastAsia="Times New Roman" w:hAnsi="Times New Roman"/>
          <w:b/>
          <w:sz w:val="24"/>
          <w:szCs w:val="24"/>
          <w:bdr w:val="none" w:sz="0" w:space="0" w:color="auto" w:frame="1"/>
          <w:lang w:val="es-GT" w:eastAsia="es-GT"/>
        </w:rPr>
        <w:t>. Párrafo 37</w:t>
      </w:r>
    </w:p>
    <w:p w14:paraId="67A6A9E0" w14:textId="6894B120" w:rsidR="003F6D39" w:rsidRDefault="003F6D39"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 xml:space="preserve">Respecto a buenas prácticas y lecciones aprendidas durante la pandemia COVID-19, </w:t>
      </w:r>
      <w:r w:rsidR="00B11EEB">
        <w:rPr>
          <w:rFonts w:ascii="Times New Roman" w:eastAsia="Times New Roman" w:hAnsi="Times New Roman"/>
          <w:sz w:val="24"/>
          <w:szCs w:val="24"/>
          <w:bdr w:val="none" w:sz="0" w:space="0" w:color="auto" w:frame="1"/>
          <w:lang w:val="es-GT" w:eastAsia="es-GT"/>
        </w:rPr>
        <w:t>se ha fortalecido la cooperación y</w:t>
      </w:r>
      <w:r w:rsidR="00B11EEB" w:rsidRPr="00B11EEB">
        <w:rPr>
          <w:rFonts w:ascii="Times New Roman" w:eastAsia="Times New Roman" w:hAnsi="Times New Roman"/>
          <w:sz w:val="24"/>
          <w:szCs w:val="24"/>
          <w:bdr w:val="none" w:sz="0" w:space="0" w:color="auto" w:frame="1"/>
          <w:lang w:val="es-GT" w:eastAsia="es-GT"/>
        </w:rPr>
        <w:t xml:space="preserve"> </w:t>
      </w:r>
      <w:r w:rsidR="00B11EEB">
        <w:rPr>
          <w:rFonts w:ascii="Times New Roman" w:eastAsia="Times New Roman" w:hAnsi="Times New Roman"/>
          <w:sz w:val="24"/>
          <w:szCs w:val="24"/>
          <w:bdr w:val="none" w:sz="0" w:space="0" w:color="auto" w:frame="1"/>
          <w:lang w:val="es-GT" w:eastAsia="es-GT"/>
        </w:rPr>
        <w:t>la coordinaci</w:t>
      </w:r>
      <w:r w:rsidR="00B11EEB">
        <w:rPr>
          <w:rFonts w:ascii="Times New Roman" w:eastAsia="Times New Roman" w:hAnsi="Times New Roman"/>
          <w:sz w:val="24"/>
          <w:szCs w:val="24"/>
          <w:bdr w:val="none" w:sz="0" w:space="0" w:color="auto" w:frame="1"/>
          <w:lang w:val="es-GT" w:eastAsia="es-GT"/>
        </w:rPr>
        <w:t>ón entre el MSPAS y las Naciones Unidas, a través de la Organización Panamericana de la Salud -OPS/OMS-</w:t>
      </w:r>
      <w:r w:rsidR="0022410B">
        <w:rPr>
          <w:rFonts w:ascii="Times New Roman" w:eastAsia="Times New Roman" w:hAnsi="Times New Roman"/>
          <w:sz w:val="24"/>
          <w:szCs w:val="24"/>
          <w:bdr w:val="none" w:sz="0" w:space="0" w:color="auto" w:frame="1"/>
          <w:lang w:val="es-GT" w:eastAsia="es-GT"/>
        </w:rPr>
        <w:t xml:space="preserve"> en Guatemala.</w:t>
      </w:r>
    </w:p>
    <w:p w14:paraId="1DC3A483" w14:textId="77777777" w:rsidR="00184279" w:rsidRDefault="00184279"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6414879B" w14:textId="117E59CD" w:rsidR="0022410B" w:rsidRPr="003F6D39" w:rsidRDefault="0022410B"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r w:rsidRPr="003F6D39">
        <w:rPr>
          <w:rFonts w:ascii="Times New Roman" w:eastAsia="Times New Roman" w:hAnsi="Times New Roman"/>
          <w:b/>
          <w:sz w:val="24"/>
          <w:szCs w:val="24"/>
          <w:bdr w:val="none" w:sz="0" w:space="0" w:color="auto" w:frame="1"/>
          <w:lang w:val="es-GT" w:eastAsia="es-GT"/>
        </w:rPr>
        <w:t>IV. Recomendaciones</w:t>
      </w:r>
      <w:r>
        <w:rPr>
          <w:rFonts w:ascii="Times New Roman" w:eastAsia="Times New Roman" w:hAnsi="Times New Roman"/>
          <w:b/>
          <w:sz w:val="24"/>
          <w:szCs w:val="24"/>
          <w:bdr w:val="none" w:sz="0" w:space="0" w:color="auto" w:frame="1"/>
          <w:lang w:val="es-GT" w:eastAsia="es-GT"/>
        </w:rPr>
        <w:t>. A. Medidas legislativas y políticas. Párrafo 38</w:t>
      </w:r>
    </w:p>
    <w:p w14:paraId="758B03F6" w14:textId="2D0369AC" w:rsidR="00184279" w:rsidRDefault="0022410B"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Se da respuesta mediante el Código de Salud, Decreto Número 90-97, principalmente en su Artículo 1. Del Derecho a la Salud. “Todos los habitantes de la República tienen derecho a la prevención, promoción, recuperación y rehabilitación de su salud, sin discriminación alguna”.</w:t>
      </w:r>
    </w:p>
    <w:p w14:paraId="76F9BBCE" w14:textId="77777777" w:rsidR="00184279" w:rsidRDefault="00184279"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65A6C33F" w14:textId="77777777" w:rsidR="00184279" w:rsidRDefault="00184279"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p>
    <w:p w14:paraId="7123F46B" w14:textId="77777777" w:rsidR="00184279" w:rsidRDefault="00184279"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p>
    <w:p w14:paraId="4C0D789A" w14:textId="7C6B626A" w:rsidR="00DE5BE2" w:rsidRPr="003F6D39" w:rsidRDefault="00DE5BE2"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r w:rsidRPr="003F6D39">
        <w:rPr>
          <w:rFonts w:ascii="Times New Roman" w:eastAsia="Times New Roman" w:hAnsi="Times New Roman"/>
          <w:b/>
          <w:sz w:val="24"/>
          <w:szCs w:val="24"/>
          <w:bdr w:val="none" w:sz="0" w:space="0" w:color="auto" w:frame="1"/>
          <w:lang w:val="es-GT" w:eastAsia="es-GT"/>
        </w:rPr>
        <w:t>IV. Recomendaciones</w:t>
      </w:r>
      <w:r>
        <w:rPr>
          <w:rFonts w:ascii="Times New Roman" w:eastAsia="Times New Roman" w:hAnsi="Times New Roman"/>
          <w:b/>
          <w:sz w:val="24"/>
          <w:szCs w:val="24"/>
          <w:bdr w:val="none" w:sz="0" w:space="0" w:color="auto" w:frame="1"/>
          <w:lang w:val="es-GT" w:eastAsia="es-GT"/>
        </w:rPr>
        <w:t xml:space="preserve">. A. Medidas legislativas y políticas. Párrafo </w:t>
      </w:r>
      <w:r>
        <w:rPr>
          <w:rFonts w:ascii="Times New Roman" w:eastAsia="Times New Roman" w:hAnsi="Times New Roman"/>
          <w:b/>
          <w:sz w:val="24"/>
          <w:szCs w:val="24"/>
          <w:bdr w:val="none" w:sz="0" w:space="0" w:color="auto" w:frame="1"/>
          <w:lang w:val="es-GT" w:eastAsia="es-GT"/>
        </w:rPr>
        <w:t>40</w:t>
      </w:r>
    </w:p>
    <w:p w14:paraId="2A9DDA36" w14:textId="56FEC721" w:rsidR="00DE5BE2" w:rsidRDefault="00DE5BE2"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En 2015 fue aprobada por el Estado de Guatemala la Política Nacional de Comadronas de los Cuatro Pueblos de Guatemala 2015-2025, mientras que, actualmente el MSPAS está liderando la implementación del Plan de Acción 2021-2025, de dicha política, que contiene acciones de reconocimiento a las comadronas, impulso de la medicina tradicional, entre otras.</w:t>
      </w:r>
    </w:p>
    <w:p w14:paraId="67A111E8" w14:textId="77777777" w:rsidR="00DE5BE2" w:rsidRDefault="00DE5BE2" w:rsidP="00CB5C4F">
      <w:pPr>
        <w:shd w:val="clear" w:color="auto" w:fill="FFFFFF"/>
        <w:spacing w:after="0" w:line="240" w:lineRule="auto"/>
        <w:contextualSpacing/>
        <w:jc w:val="both"/>
        <w:textAlignment w:val="baseline"/>
        <w:rPr>
          <w:rFonts w:ascii="Times New Roman" w:eastAsia="Times New Roman" w:hAnsi="Times New Roman"/>
          <w:b/>
          <w:sz w:val="24"/>
          <w:szCs w:val="24"/>
          <w:bdr w:val="none" w:sz="0" w:space="0" w:color="auto" w:frame="1"/>
          <w:lang w:val="es-GT" w:eastAsia="es-GT"/>
        </w:rPr>
      </w:pPr>
    </w:p>
    <w:p w14:paraId="2E34ECCC" w14:textId="3B93315C" w:rsidR="00DE5BE2" w:rsidRDefault="00DE5BE2"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sidRPr="003F6D39">
        <w:rPr>
          <w:rFonts w:ascii="Times New Roman" w:eastAsia="Times New Roman" w:hAnsi="Times New Roman"/>
          <w:b/>
          <w:sz w:val="24"/>
          <w:szCs w:val="24"/>
          <w:bdr w:val="none" w:sz="0" w:space="0" w:color="auto" w:frame="1"/>
          <w:lang w:val="es-GT" w:eastAsia="es-GT"/>
        </w:rPr>
        <w:t>IV. Recomendaciones</w:t>
      </w:r>
      <w:r>
        <w:rPr>
          <w:rFonts w:ascii="Times New Roman" w:eastAsia="Times New Roman" w:hAnsi="Times New Roman"/>
          <w:b/>
          <w:sz w:val="24"/>
          <w:szCs w:val="24"/>
          <w:bdr w:val="none" w:sz="0" w:space="0" w:color="auto" w:frame="1"/>
          <w:lang w:val="es-GT" w:eastAsia="es-GT"/>
        </w:rPr>
        <w:t xml:space="preserve">. </w:t>
      </w:r>
      <w:r>
        <w:rPr>
          <w:rFonts w:ascii="Times New Roman" w:eastAsia="Times New Roman" w:hAnsi="Times New Roman"/>
          <w:b/>
          <w:sz w:val="24"/>
          <w:szCs w:val="24"/>
          <w:bdr w:val="none" w:sz="0" w:space="0" w:color="auto" w:frame="1"/>
          <w:lang w:val="es-GT" w:eastAsia="es-GT"/>
        </w:rPr>
        <w:t>F</w:t>
      </w:r>
      <w:r>
        <w:rPr>
          <w:rFonts w:ascii="Times New Roman" w:eastAsia="Times New Roman" w:hAnsi="Times New Roman"/>
          <w:b/>
          <w:sz w:val="24"/>
          <w:szCs w:val="24"/>
          <w:bdr w:val="none" w:sz="0" w:space="0" w:color="auto" w:frame="1"/>
          <w:lang w:val="es-GT" w:eastAsia="es-GT"/>
        </w:rPr>
        <w:t xml:space="preserve">. </w:t>
      </w:r>
      <w:r>
        <w:rPr>
          <w:rFonts w:ascii="Times New Roman" w:eastAsia="Times New Roman" w:hAnsi="Times New Roman"/>
          <w:b/>
          <w:sz w:val="24"/>
          <w:szCs w:val="24"/>
          <w:bdr w:val="none" w:sz="0" w:space="0" w:color="auto" w:frame="1"/>
          <w:lang w:val="es-GT" w:eastAsia="es-GT"/>
        </w:rPr>
        <w:t>Cooperación internacional. Párrafo 64</w:t>
      </w:r>
    </w:p>
    <w:p w14:paraId="7B4ECE8D" w14:textId="77777777" w:rsidR="00F5480D" w:rsidRDefault="00F5480D"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Partiendo de que la salud es un bien público, p</w:t>
      </w:r>
      <w:r w:rsidR="00DE5BE2">
        <w:rPr>
          <w:rFonts w:ascii="Times New Roman" w:eastAsia="Times New Roman" w:hAnsi="Times New Roman"/>
          <w:sz w:val="24"/>
          <w:szCs w:val="24"/>
          <w:bdr w:val="none" w:sz="0" w:space="0" w:color="auto" w:frame="1"/>
          <w:lang w:val="es-GT" w:eastAsia="es-GT"/>
        </w:rPr>
        <w:t xml:space="preserve">ara la prestación de bienes y servicios de salud con acceso efectivo y no discriminatorio a todos los habitantes en Guatemala, el MSPAS, </w:t>
      </w:r>
      <w:r>
        <w:rPr>
          <w:rFonts w:ascii="Times New Roman" w:eastAsia="Times New Roman" w:hAnsi="Times New Roman"/>
          <w:sz w:val="24"/>
          <w:szCs w:val="24"/>
          <w:bdr w:val="none" w:sz="0" w:space="0" w:color="auto" w:frame="1"/>
          <w:lang w:val="es-GT" w:eastAsia="es-GT"/>
        </w:rPr>
        <w:t>aplica lo que reza la Constitución Política de la República de Guatemala, Sección Séptima. Salud, seguridad y asistencia social. Artículo 93. Derecho a la salud. “El goce de la salud es derecho fundamental del ser humano, sin discriminación alguna”. Asimismo, el Código de Salud, Decreto 90-97, en su Artículo 1, reitera: Del Derecho a la Salud. “Todos los habitantes de la República tienen derecho a la prevención, promoción, recuperación y rehabilitación de su salud, sin discriminación alguna”.</w:t>
      </w:r>
    </w:p>
    <w:p w14:paraId="37DAA84B" w14:textId="77777777" w:rsidR="00F5480D" w:rsidRDefault="00F5480D"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25D8365D" w14:textId="0B98D65B" w:rsidR="00F5480D" w:rsidRDefault="00F5480D"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sidRPr="003F6D39">
        <w:rPr>
          <w:rFonts w:ascii="Times New Roman" w:eastAsia="Times New Roman" w:hAnsi="Times New Roman"/>
          <w:b/>
          <w:sz w:val="24"/>
          <w:szCs w:val="24"/>
          <w:bdr w:val="none" w:sz="0" w:space="0" w:color="auto" w:frame="1"/>
          <w:lang w:val="es-GT" w:eastAsia="es-GT"/>
        </w:rPr>
        <w:t>IV. Recomendaciones</w:t>
      </w:r>
      <w:r>
        <w:rPr>
          <w:rFonts w:ascii="Times New Roman" w:eastAsia="Times New Roman" w:hAnsi="Times New Roman"/>
          <w:b/>
          <w:sz w:val="24"/>
          <w:szCs w:val="24"/>
          <w:bdr w:val="none" w:sz="0" w:space="0" w:color="auto" w:frame="1"/>
          <w:lang w:val="es-GT" w:eastAsia="es-GT"/>
        </w:rPr>
        <w:t>. F. Cooperación internacional. Párrafo 6</w:t>
      </w:r>
      <w:r>
        <w:rPr>
          <w:rFonts w:ascii="Times New Roman" w:eastAsia="Times New Roman" w:hAnsi="Times New Roman"/>
          <w:b/>
          <w:sz w:val="24"/>
          <w:szCs w:val="24"/>
          <w:bdr w:val="none" w:sz="0" w:space="0" w:color="auto" w:frame="1"/>
          <w:lang w:val="es-GT" w:eastAsia="es-GT"/>
        </w:rPr>
        <w:t>5</w:t>
      </w:r>
    </w:p>
    <w:p w14:paraId="15977F42" w14:textId="77777777" w:rsidR="00CB5C4F" w:rsidRDefault="00CB5C4F"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Como parte de las acciones contempladas en el Plan Nacional de Interculturalidad en Salud 2023-2028, Acuerdo Ministerial Número 272-2022, se contempla la adecuación de planes institucionales para la incorporación del enfoque intercultural en salud y sus recursos para su implementación. Se incluye a la vez, la definición de necesidades y prioridades de las dependencias del MSPAS, para formación, sensibilización y fortalecimiento de competencias del personal, en temas de interculturalidad en salud; contratación de personal sanitaria, con competencias de pertinencia intercultural, entre otras acciones afines, que contribuirán a la eliminación de la discriminación racial.</w:t>
      </w:r>
    </w:p>
    <w:p w14:paraId="62A66074" w14:textId="6FF9BA00" w:rsidR="00DE5BE2" w:rsidRDefault="00DE5BE2"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r>
        <w:rPr>
          <w:rFonts w:ascii="Times New Roman" w:eastAsia="Times New Roman" w:hAnsi="Times New Roman"/>
          <w:sz w:val="24"/>
          <w:szCs w:val="24"/>
          <w:bdr w:val="none" w:sz="0" w:space="0" w:color="auto" w:frame="1"/>
          <w:lang w:val="es-GT" w:eastAsia="es-GT"/>
        </w:rPr>
        <w:t xml:space="preserve"> </w:t>
      </w:r>
    </w:p>
    <w:p w14:paraId="499D3A01" w14:textId="77777777" w:rsidR="00184279" w:rsidRDefault="00184279"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0BF9EEF2" w14:textId="77777777" w:rsidR="00B953B1" w:rsidRDefault="00B953B1"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2FC70458" w14:textId="77777777" w:rsidR="00184279" w:rsidRDefault="00184279" w:rsidP="00CB5C4F">
      <w:pPr>
        <w:shd w:val="clear" w:color="auto" w:fill="FFFFFF"/>
        <w:spacing w:after="0" w:line="240" w:lineRule="auto"/>
        <w:contextualSpacing/>
        <w:jc w:val="both"/>
        <w:textAlignment w:val="baseline"/>
        <w:rPr>
          <w:rFonts w:ascii="Times New Roman" w:eastAsia="Times New Roman" w:hAnsi="Times New Roman"/>
          <w:sz w:val="24"/>
          <w:szCs w:val="24"/>
          <w:bdr w:val="none" w:sz="0" w:space="0" w:color="auto" w:frame="1"/>
          <w:lang w:val="es-GT" w:eastAsia="es-GT"/>
        </w:rPr>
      </w:pPr>
    </w:p>
    <w:p w14:paraId="00FE5E7E" w14:textId="77777777" w:rsidR="00184279" w:rsidRDefault="00184279" w:rsidP="00CB5C4F">
      <w:pPr>
        <w:shd w:val="clear" w:color="auto" w:fill="FFFFFF"/>
        <w:spacing w:after="0" w:line="240" w:lineRule="auto"/>
        <w:contextualSpacing/>
        <w:jc w:val="both"/>
        <w:textAlignment w:val="baseline"/>
        <w:rPr>
          <w:rFonts w:ascii="Times New Roman" w:eastAsia="Times New Roman" w:hAnsi="Times New Roman"/>
          <w:sz w:val="24"/>
          <w:szCs w:val="24"/>
          <w:highlight w:val="yellow"/>
          <w:bdr w:val="none" w:sz="0" w:space="0" w:color="auto" w:frame="1"/>
          <w:lang w:val="es-GT" w:eastAsia="es-GT"/>
        </w:rPr>
      </w:pPr>
    </w:p>
    <w:p w14:paraId="7ED969CA" w14:textId="77777777" w:rsidR="00CF7886" w:rsidRPr="00261227" w:rsidRDefault="00CF7886" w:rsidP="00CB5C4F">
      <w:pPr>
        <w:shd w:val="clear" w:color="auto" w:fill="FFFFFF"/>
        <w:spacing w:after="0" w:line="240" w:lineRule="auto"/>
        <w:ind w:left="720"/>
        <w:contextualSpacing/>
        <w:textAlignment w:val="baseline"/>
        <w:rPr>
          <w:rFonts w:ascii="Times New Roman" w:eastAsia="Times New Roman" w:hAnsi="Times New Roman"/>
          <w:sz w:val="24"/>
          <w:szCs w:val="24"/>
          <w:lang w:val="es-GT" w:eastAsia="es-GT"/>
        </w:rPr>
      </w:pPr>
      <w:r w:rsidRPr="00261227">
        <w:rPr>
          <w:rFonts w:ascii="Times New Roman" w:eastAsia="Times New Roman" w:hAnsi="Times New Roman"/>
          <w:sz w:val="20"/>
          <w:szCs w:val="20"/>
          <w:bdr w:val="none" w:sz="0" w:space="0" w:color="auto" w:frame="1"/>
          <w:lang w:val="es-GT" w:eastAsia="es-GT"/>
        </w:rPr>
        <w:t> </w:t>
      </w:r>
    </w:p>
    <w:p w14:paraId="7683C09B" w14:textId="57F6278B" w:rsidR="00617FE7" w:rsidRPr="00261227" w:rsidRDefault="00617FE7" w:rsidP="00CB5C4F">
      <w:pPr>
        <w:shd w:val="clear" w:color="auto" w:fill="FFFFFF"/>
        <w:spacing w:after="0" w:line="240" w:lineRule="auto"/>
        <w:ind w:left="502" w:hanging="360"/>
        <w:contextualSpacing/>
        <w:jc w:val="right"/>
        <w:textAlignment w:val="baseline"/>
        <w:rPr>
          <w:rFonts w:ascii="Times New Roman" w:eastAsia="Times New Roman" w:hAnsi="Times New Roman"/>
          <w:i/>
          <w:sz w:val="24"/>
          <w:szCs w:val="24"/>
          <w:lang w:val="es-GT" w:eastAsia="es-GT"/>
        </w:rPr>
      </w:pPr>
      <w:r w:rsidRPr="00261227">
        <w:rPr>
          <w:rFonts w:ascii="Times New Roman" w:eastAsia="Times New Roman" w:hAnsi="Times New Roman"/>
          <w:i/>
          <w:sz w:val="24"/>
          <w:szCs w:val="24"/>
          <w:bdr w:val="none" w:sz="0" w:space="0" w:color="auto" w:frame="1"/>
          <w:lang w:val="es-GT" w:eastAsia="es-GT"/>
        </w:rPr>
        <w:t xml:space="preserve">Iximulew, </w:t>
      </w:r>
      <w:r w:rsidR="00CB5C4F">
        <w:rPr>
          <w:rFonts w:ascii="Times New Roman" w:eastAsia="Times New Roman" w:hAnsi="Times New Roman"/>
          <w:i/>
          <w:sz w:val="24"/>
          <w:szCs w:val="24"/>
          <w:bdr w:val="none" w:sz="0" w:space="0" w:color="auto" w:frame="1"/>
          <w:lang w:val="es-GT" w:eastAsia="es-GT"/>
        </w:rPr>
        <w:t>Junlajuj Q’anil / Guatemala, 25</w:t>
      </w:r>
      <w:r w:rsidRPr="00261227">
        <w:rPr>
          <w:rFonts w:ascii="Times New Roman" w:eastAsia="Times New Roman" w:hAnsi="Times New Roman"/>
          <w:i/>
          <w:sz w:val="24"/>
          <w:szCs w:val="24"/>
          <w:bdr w:val="none" w:sz="0" w:space="0" w:color="auto" w:frame="1"/>
          <w:lang w:val="es-GT" w:eastAsia="es-GT"/>
        </w:rPr>
        <w:t xml:space="preserve"> de </w:t>
      </w:r>
      <w:r w:rsidR="00CB5C4F">
        <w:rPr>
          <w:rFonts w:ascii="Times New Roman" w:eastAsia="Times New Roman" w:hAnsi="Times New Roman"/>
          <w:i/>
          <w:sz w:val="24"/>
          <w:szCs w:val="24"/>
          <w:bdr w:val="none" w:sz="0" w:space="0" w:color="auto" w:frame="1"/>
          <w:lang w:val="es-GT" w:eastAsia="es-GT"/>
        </w:rPr>
        <w:t xml:space="preserve">julio </w:t>
      </w:r>
      <w:r w:rsidRPr="00261227">
        <w:rPr>
          <w:rFonts w:ascii="Times New Roman" w:eastAsia="Times New Roman" w:hAnsi="Times New Roman"/>
          <w:i/>
          <w:sz w:val="24"/>
          <w:szCs w:val="24"/>
          <w:bdr w:val="none" w:sz="0" w:space="0" w:color="auto" w:frame="1"/>
          <w:lang w:val="es-GT" w:eastAsia="es-GT"/>
        </w:rPr>
        <w:t>de 202</w:t>
      </w:r>
      <w:r w:rsidR="00CB5C4F">
        <w:rPr>
          <w:rFonts w:ascii="Times New Roman" w:eastAsia="Times New Roman" w:hAnsi="Times New Roman"/>
          <w:i/>
          <w:sz w:val="24"/>
          <w:szCs w:val="24"/>
          <w:bdr w:val="none" w:sz="0" w:space="0" w:color="auto" w:frame="1"/>
          <w:lang w:val="es-GT" w:eastAsia="es-GT"/>
        </w:rPr>
        <w:t>3</w:t>
      </w:r>
    </w:p>
    <w:p w14:paraId="2C890EB7" w14:textId="77777777" w:rsidR="00CF7886" w:rsidRPr="00261227" w:rsidRDefault="00CF7886" w:rsidP="00CB5C4F">
      <w:pPr>
        <w:shd w:val="clear" w:color="auto" w:fill="FFFFFF"/>
        <w:spacing w:after="0" w:line="240" w:lineRule="auto"/>
        <w:contextualSpacing/>
        <w:textAlignment w:val="baseline"/>
        <w:rPr>
          <w:rFonts w:ascii="Times New Roman" w:eastAsia="Times New Roman" w:hAnsi="Times New Roman"/>
          <w:sz w:val="24"/>
          <w:szCs w:val="24"/>
          <w:lang w:val="es-GT" w:eastAsia="es-GT"/>
        </w:rPr>
      </w:pPr>
    </w:p>
    <w:p w14:paraId="5489BDED" w14:textId="77777777" w:rsidR="006D7727" w:rsidRPr="00261227" w:rsidRDefault="006D7727" w:rsidP="00CB5C4F">
      <w:pPr>
        <w:spacing w:after="0" w:line="240" w:lineRule="auto"/>
        <w:contextualSpacing/>
        <w:rPr>
          <w:rFonts w:ascii="Times New Roman" w:hAnsi="Times New Roman"/>
        </w:rPr>
      </w:pPr>
      <w:bookmarkStart w:id="0" w:name="_GoBack"/>
      <w:bookmarkEnd w:id="0"/>
    </w:p>
    <w:sectPr w:rsidR="006D7727" w:rsidRPr="00261227" w:rsidSect="00A01633">
      <w:headerReference w:type="default" r:id="rId16"/>
      <w:footerReference w:type="default" r:id="rId17"/>
      <w:pgSz w:w="12240" w:h="15840"/>
      <w:pgMar w:top="2127" w:right="1325" w:bottom="1560" w:left="1418" w:header="708" w:footer="6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181D2" w14:textId="77777777" w:rsidR="00687DA6" w:rsidRDefault="00687DA6" w:rsidP="00063DBC">
      <w:pPr>
        <w:spacing w:after="0" w:line="240" w:lineRule="auto"/>
      </w:pPr>
      <w:r>
        <w:separator/>
      </w:r>
    </w:p>
  </w:endnote>
  <w:endnote w:type="continuationSeparator" w:id="0">
    <w:p w14:paraId="401FD796" w14:textId="77777777" w:rsidR="00687DA6" w:rsidRDefault="00687DA6" w:rsidP="0006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EB731" w14:textId="2610A261" w:rsidR="000234D0" w:rsidRDefault="000234D0" w:rsidP="000234D0">
    <w:pPr>
      <w:pStyle w:val="Piedepgina"/>
      <w:ind w:left="-709"/>
      <w:rPr>
        <w:b/>
        <w:color w:val="FFFFFF" w:themeColor="background1"/>
        <w:szCs w:val="24"/>
        <w:lang w:val="es-ES"/>
      </w:rPr>
    </w:pPr>
    <w:r w:rsidRPr="000234D0">
      <w:rPr>
        <w:noProof/>
        <w:color w:val="FFFFFF" w:themeColor="background1"/>
        <w:sz w:val="24"/>
        <w:szCs w:val="24"/>
        <w:lang w:val="es-GT" w:eastAsia="es-GT"/>
      </w:rPr>
      <w:drawing>
        <wp:anchor distT="0" distB="0" distL="114300" distR="114300" simplePos="0" relativeHeight="251659264" behindDoc="1" locked="0" layoutInCell="1" allowOverlap="1" wp14:anchorId="0255204D" wp14:editId="25F5CF1B">
          <wp:simplePos x="0" y="0"/>
          <wp:positionH relativeFrom="column">
            <wp:posOffset>-904875</wp:posOffset>
          </wp:positionH>
          <wp:positionV relativeFrom="paragraph">
            <wp:posOffset>-1246315</wp:posOffset>
          </wp:positionV>
          <wp:extent cx="7757160" cy="2332990"/>
          <wp:effectExtent l="0" t="0" r="0" b="0"/>
          <wp:wrapNone/>
          <wp:docPr id="8"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77351" b="-595"/>
                  <a:stretch/>
                </pic:blipFill>
                <pic:spPr bwMode="auto">
                  <a:xfrm>
                    <a:off x="0" y="0"/>
                    <a:ext cx="7757160" cy="2332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6CDC14" w14:textId="77777777" w:rsidR="000234D0" w:rsidRPr="00A01633" w:rsidRDefault="000234D0" w:rsidP="000234D0">
    <w:pPr>
      <w:pStyle w:val="Piedepgina"/>
      <w:ind w:left="-709"/>
      <w:rPr>
        <w:b/>
        <w:color w:val="FFFFFF" w:themeColor="background1"/>
        <w:sz w:val="28"/>
        <w:szCs w:val="32"/>
        <w:lang w:val="es-ES"/>
      </w:rPr>
    </w:pPr>
  </w:p>
  <w:p w14:paraId="2F51F8C0" w14:textId="1E276CD6" w:rsidR="00063DBC" w:rsidRPr="00A01633" w:rsidRDefault="00A01633" w:rsidP="00A01633">
    <w:pPr>
      <w:pStyle w:val="Piedepgina"/>
      <w:ind w:left="-426"/>
      <w:rPr>
        <w:b/>
        <w:color w:val="FFFFFF" w:themeColor="background1"/>
        <w:szCs w:val="24"/>
      </w:rPr>
    </w:pPr>
    <w:r w:rsidRPr="00A01633">
      <w:rPr>
        <w:b/>
        <w:color w:val="FFFFFF" w:themeColor="background1"/>
        <w:szCs w:val="24"/>
      </w:rPr>
      <w:fldChar w:fldCharType="begin"/>
    </w:r>
    <w:r w:rsidRPr="00A01633">
      <w:rPr>
        <w:b/>
        <w:color w:val="FFFFFF" w:themeColor="background1"/>
        <w:szCs w:val="24"/>
      </w:rPr>
      <w:instrText>PAGE   \* MERGEFORMAT</w:instrText>
    </w:r>
    <w:r w:rsidRPr="00A01633">
      <w:rPr>
        <w:b/>
        <w:color w:val="FFFFFF" w:themeColor="background1"/>
        <w:szCs w:val="24"/>
      </w:rPr>
      <w:fldChar w:fldCharType="separate"/>
    </w:r>
    <w:r w:rsidR="00687DA6" w:rsidRPr="00687DA6">
      <w:rPr>
        <w:b/>
        <w:noProof/>
        <w:color w:val="FFFFFF" w:themeColor="background1"/>
        <w:szCs w:val="24"/>
        <w:lang w:val="es-ES"/>
      </w:rPr>
      <w:t>1</w:t>
    </w:r>
    <w:r w:rsidRPr="00A01633">
      <w:rPr>
        <w:b/>
        <w:color w:val="FFFFFF" w:themeColor="background1"/>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00A2B" w14:textId="77777777" w:rsidR="00687DA6" w:rsidRDefault="00687DA6" w:rsidP="00063DBC">
      <w:pPr>
        <w:spacing w:after="0" w:line="240" w:lineRule="auto"/>
      </w:pPr>
      <w:r>
        <w:separator/>
      </w:r>
    </w:p>
  </w:footnote>
  <w:footnote w:type="continuationSeparator" w:id="0">
    <w:p w14:paraId="3BB21F1E" w14:textId="77777777" w:rsidR="00687DA6" w:rsidRDefault="00687DA6" w:rsidP="0006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7E13" w14:textId="7E805248" w:rsidR="00517B96" w:rsidRPr="000234D0" w:rsidRDefault="000234D0" w:rsidP="007F6B5C">
    <w:pPr>
      <w:pStyle w:val="Encabezado"/>
      <w:ind w:right="-426"/>
      <w:jc w:val="right"/>
      <w:rPr>
        <w:b/>
        <w:bCs/>
        <w:color w:val="FFFFFF" w:themeColor="background1"/>
        <w:sz w:val="20"/>
        <w:szCs w:val="20"/>
      </w:rPr>
    </w:pPr>
    <w:r>
      <w:rPr>
        <w:color w:val="FFFFFF" w:themeColor="background1"/>
        <w:lang w:val="es-ES"/>
      </w:rPr>
      <w:t xml:space="preserve">  </w:t>
    </w:r>
    <w:r>
      <w:rPr>
        <w:color w:val="FFFFFF" w:themeColor="background1"/>
        <w:lang w:val="es-ES"/>
      </w:rPr>
      <w:tab/>
    </w:r>
    <w:r>
      <w:rPr>
        <w:color w:val="FFFFFF" w:themeColor="background1"/>
        <w:lang w:val="es-ES"/>
      </w:rPr>
      <w:tab/>
    </w:r>
    <w:r w:rsidRPr="000234D0">
      <w:rPr>
        <w:b/>
        <w:bCs/>
        <w:noProof/>
        <w:color w:val="FFFFFF" w:themeColor="background1"/>
        <w:sz w:val="20"/>
        <w:szCs w:val="20"/>
        <w:lang w:val="es-GT" w:eastAsia="es-GT"/>
      </w:rPr>
      <w:drawing>
        <wp:anchor distT="0" distB="0" distL="114300" distR="114300" simplePos="0" relativeHeight="251657216" behindDoc="1" locked="0" layoutInCell="1" allowOverlap="1" wp14:anchorId="5A0E8923" wp14:editId="043161B8">
          <wp:simplePos x="0" y="0"/>
          <wp:positionH relativeFrom="column">
            <wp:posOffset>-919480</wp:posOffset>
          </wp:positionH>
          <wp:positionV relativeFrom="paragraph">
            <wp:posOffset>-449580</wp:posOffset>
          </wp:positionV>
          <wp:extent cx="7757795" cy="1924050"/>
          <wp:effectExtent l="0" t="0" r="0" b="0"/>
          <wp:wrapNone/>
          <wp:docPr id="7"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0836"/>
                  <a:stretch/>
                </pic:blipFill>
                <pic:spPr bwMode="auto">
                  <a:xfrm>
                    <a:off x="0" y="0"/>
                    <a:ext cx="7757795"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B2EEF"/>
    <w:multiLevelType w:val="hybridMultilevel"/>
    <w:tmpl w:val="F90AA108"/>
    <w:lvl w:ilvl="0" w:tplc="BFBE65E8">
      <w:start w:val="1"/>
      <w:numFmt w:val="decimal"/>
      <w:lvlText w:val="%1."/>
      <w:lvlJc w:val="left"/>
      <w:pPr>
        <w:ind w:left="502" w:hanging="360"/>
      </w:pPr>
      <w:rPr>
        <w:rFonts w:hint="default"/>
      </w:rPr>
    </w:lvl>
    <w:lvl w:ilvl="1" w:tplc="100A0019" w:tentative="1">
      <w:start w:val="1"/>
      <w:numFmt w:val="lowerLetter"/>
      <w:lvlText w:val="%2."/>
      <w:lvlJc w:val="left"/>
      <w:pPr>
        <w:ind w:left="1222" w:hanging="360"/>
      </w:pPr>
    </w:lvl>
    <w:lvl w:ilvl="2" w:tplc="100A001B" w:tentative="1">
      <w:start w:val="1"/>
      <w:numFmt w:val="lowerRoman"/>
      <w:lvlText w:val="%3."/>
      <w:lvlJc w:val="right"/>
      <w:pPr>
        <w:ind w:left="1942" w:hanging="180"/>
      </w:pPr>
    </w:lvl>
    <w:lvl w:ilvl="3" w:tplc="100A000F" w:tentative="1">
      <w:start w:val="1"/>
      <w:numFmt w:val="decimal"/>
      <w:lvlText w:val="%4."/>
      <w:lvlJc w:val="left"/>
      <w:pPr>
        <w:ind w:left="2662" w:hanging="360"/>
      </w:pPr>
    </w:lvl>
    <w:lvl w:ilvl="4" w:tplc="100A0019" w:tentative="1">
      <w:start w:val="1"/>
      <w:numFmt w:val="lowerLetter"/>
      <w:lvlText w:val="%5."/>
      <w:lvlJc w:val="left"/>
      <w:pPr>
        <w:ind w:left="3382" w:hanging="360"/>
      </w:pPr>
    </w:lvl>
    <w:lvl w:ilvl="5" w:tplc="100A001B" w:tentative="1">
      <w:start w:val="1"/>
      <w:numFmt w:val="lowerRoman"/>
      <w:lvlText w:val="%6."/>
      <w:lvlJc w:val="right"/>
      <w:pPr>
        <w:ind w:left="4102" w:hanging="180"/>
      </w:pPr>
    </w:lvl>
    <w:lvl w:ilvl="6" w:tplc="100A000F" w:tentative="1">
      <w:start w:val="1"/>
      <w:numFmt w:val="decimal"/>
      <w:lvlText w:val="%7."/>
      <w:lvlJc w:val="left"/>
      <w:pPr>
        <w:ind w:left="4822" w:hanging="360"/>
      </w:pPr>
    </w:lvl>
    <w:lvl w:ilvl="7" w:tplc="100A0019" w:tentative="1">
      <w:start w:val="1"/>
      <w:numFmt w:val="lowerLetter"/>
      <w:lvlText w:val="%8."/>
      <w:lvlJc w:val="left"/>
      <w:pPr>
        <w:ind w:left="5542" w:hanging="360"/>
      </w:pPr>
    </w:lvl>
    <w:lvl w:ilvl="8" w:tplc="10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3DBC"/>
    <w:rsid w:val="000234D0"/>
    <w:rsid w:val="00063DBC"/>
    <w:rsid w:val="0008702B"/>
    <w:rsid w:val="000B592C"/>
    <w:rsid w:val="000D7E41"/>
    <w:rsid w:val="00184279"/>
    <w:rsid w:val="001E3D00"/>
    <w:rsid w:val="0022410B"/>
    <w:rsid w:val="00261227"/>
    <w:rsid w:val="002A2BB8"/>
    <w:rsid w:val="002B1FD9"/>
    <w:rsid w:val="002D49C1"/>
    <w:rsid w:val="002E2EC3"/>
    <w:rsid w:val="00317200"/>
    <w:rsid w:val="003933C5"/>
    <w:rsid w:val="003F6D39"/>
    <w:rsid w:val="00457E67"/>
    <w:rsid w:val="00473F1B"/>
    <w:rsid w:val="004D7673"/>
    <w:rsid w:val="004E70A0"/>
    <w:rsid w:val="00563809"/>
    <w:rsid w:val="005B5E41"/>
    <w:rsid w:val="005F04E3"/>
    <w:rsid w:val="00617FE7"/>
    <w:rsid w:val="00687DA6"/>
    <w:rsid w:val="006D7727"/>
    <w:rsid w:val="007279DD"/>
    <w:rsid w:val="0073730A"/>
    <w:rsid w:val="00755A43"/>
    <w:rsid w:val="007F6B5C"/>
    <w:rsid w:val="00801234"/>
    <w:rsid w:val="00803463"/>
    <w:rsid w:val="008277B7"/>
    <w:rsid w:val="008714F1"/>
    <w:rsid w:val="008A2910"/>
    <w:rsid w:val="008B0E88"/>
    <w:rsid w:val="008C2D98"/>
    <w:rsid w:val="008C6951"/>
    <w:rsid w:val="008D6C4E"/>
    <w:rsid w:val="009C713E"/>
    <w:rsid w:val="009E7B01"/>
    <w:rsid w:val="00A01633"/>
    <w:rsid w:val="00A14567"/>
    <w:rsid w:val="00A95B63"/>
    <w:rsid w:val="00B11DF9"/>
    <w:rsid w:val="00B11EEB"/>
    <w:rsid w:val="00B9392A"/>
    <w:rsid w:val="00B953B1"/>
    <w:rsid w:val="00C27E9F"/>
    <w:rsid w:val="00C455BA"/>
    <w:rsid w:val="00C528DD"/>
    <w:rsid w:val="00CB5C4F"/>
    <w:rsid w:val="00CE2620"/>
    <w:rsid w:val="00CF7886"/>
    <w:rsid w:val="00DE5BE2"/>
    <w:rsid w:val="00E10043"/>
    <w:rsid w:val="00E12ED9"/>
    <w:rsid w:val="00F5480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F1BC5"/>
  <w15:docId w15:val="{00E2D40A-6836-478B-9856-526FF38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DBC"/>
    <w:pPr>
      <w:spacing w:after="160" w:line="259"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D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DBC"/>
    <w:rPr>
      <w:rFonts w:ascii="Calibri" w:eastAsia="Calibri" w:hAnsi="Calibri" w:cs="Times New Roman"/>
      <w:lang w:val="en-US"/>
    </w:rPr>
  </w:style>
  <w:style w:type="paragraph" w:styleId="Piedepgina">
    <w:name w:val="footer"/>
    <w:basedOn w:val="Normal"/>
    <w:link w:val="PiedepginaCar"/>
    <w:uiPriority w:val="99"/>
    <w:unhideWhenUsed/>
    <w:rsid w:val="00063D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DBC"/>
    <w:rPr>
      <w:rFonts w:ascii="Calibri" w:eastAsia="Calibri" w:hAnsi="Calibri" w:cs="Times New Roman"/>
      <w:lang w:val="en-US"/>
    </w:rPr>
  </w:style>
  <w:style w:type="paragraph" w:styleId="Prrafodelista">
    <w:name w:val="List Paragraph"/>
    <w:basedOn w:val="Normal"/>
    <w:uiPriority w:val="34"/>
    <w:qFormat/>
    <w:rsid w:val="00E12ED9"/>
    <w:pPr>
      <w:ind w:left="720"/>
      <w:contextualSpacing/>
    </w:pPr>
  </w:style>
  <w:style w:type="character" w:styleId="Hipervnculo">
    <w:name w:val="Hyperlink"/>
    <w:basedOn w:val="Fuentedeprrafopredeter"/>
    <w:uiPriority w:val="99"/>
    <w:unhideWhenUsed/>
    <w:rsid w:val="00E12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93241">
      <w:bodyDiv w:val="1"/>
      <w:marLeft w:val="0"/>
      <w:marRight w:val="0"/>
      <w:marTop w:val="0"/>
      <w:marBottom w:val="0"/>
      <w:divBdr>
        <w:top w:val="none" w:sz="0" w:space="0" w:color="auto"/>
        <w:left w:val="none" w:sz="0" w:space="0" w:color="auto"/>
        <w:bottom w:val="none" w:sz="0" w:space="0" w:color="auto"/>
        <w:right w:val="none" w:sz="0" w:space="0" w:color="auto"/>
      </w:divBdr>
      <w:divsChild>
        <w:div w:id="958024444">
          <w:marLeft w:val="0"/>
          <w:marRight w:val="0"/>
          <w:marTop w:val="0"/>
          <w:marBottom w:val="0"/>
          <w:divBdr>
            <w:top w:val="none" w:sz="0" w:space="0" w:color="auto"/>
            <w:left w:val="none" w:sz="0" w:space="0" w:color="auto"/>
            <w:bottom w:val="none" w:sz="0" w:space="0" w:color="auto"/>
            <w:right w:val="none" w:sz="0" w:space="0" w:color="auto"/>
          </w:divBdr>
          <w:divsChild>
            <w:div w:id="1233538397">
              <w:marLeft w:val="0"/>
              <w:marRight w:val="0"/>
              <w:marTop w:val="0"/>
              <w:marBottom w:val="0"/>
              <w:divBdr>
                <w:top w:val="none" w:sz="0" w:space="0" w:color="auto"/>
                <w:left w:val="none" w:sz="0" w:space="0" w:color="auto"/>
                <w:bottom w:val="none" w:sz="0" w:space="0" w:color="auto"/>
                <w:right w:val="none" w:sz="0" w:space="0" w:color="auto"/>
              </w:divBdr>
            </w:div>
            <w:div w:id="1356535067">
              <w:marLeft w:val="0"/>
              <w:marRight w:val="0"/>
              <w:marTop w:val="0"/>
              <w:marBottom w:val="0"/>
              <w:divBdr>
                <w:top w:val="none" w:sz="0" w:space="0" w:color="auto"/>
                <w:left w:val="none" w:sz="0" w:space="0" w:color="auto"/>
                <w:bottom w:val="none" w:sz="0" w:space="0" w:color="auto"/>
                <w:right w:val="none" w:sz="0" w:space="0" w:color="auto"/>
              </w:divBdr>
              <w:divsChild>
                <w:div w:id="16276672">
                  <w:marLeft w:val="0"/>
                  <w:marRight w:val="0"/>
                  <w:marTop w:val="0"/>
                  <w:marBottom w:val="0"/>
                  <w:divBdr>
                    <w:top w:val="none" w:sz="0" w:space="0" w:color="auto"/>
                    <w:left w:val="none" w:sz="0" w:space="0" w:color="auto"/>
                    <w:bottom w:val="none" w:sz="0" w:space="0" w:color="auto"/>
                    <w:right w:val="none" w:sz="0" w:space="0" w:color="auto"/>
                  </w:divBdr>
                </w:div>
                <w:div w:id="13247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2941">
          <w:marLeft w:val="0"/>
          <w:marRight w:val="0"/>
          <w:marTop w:val="0"/>
          <w:marBottom w:val="0"/>
          <w:divBdr>
            <w:top w:val="none" w:sz="0" w:space="0" w:color="auto"/>
            <w:left w:val="none" w:sz="0" w:space="0" w:color="auto"/>
            <w:bottom w:val="none" w:sz="0" w:space="0" w:color="auto"/>
            <w:right w:val="none" w:sz="0" w:space="0" w:color="auto"/>
          </w:divBdr>
        </w:div>
        <w:div w:id="1472597830">
          <w:marLeft w:val="0"/>
          <w:marRight w:val="0"/>
          <w:marTop w:val="0"/>
          <w:marBottom w:val="0"/>
          <w:divBdr>
            <w:top w:val="none" w:sz="0" w:space="0" w:color="auto"/>
            <w:left w:val="none" w:sz="0" w:space="0" w:color="auto"/>
            <w:bottom w:val="none" w:sz="0" w:space="0" w:color="auto"/>
            <w:right w:val="none" w:sz="0" w:space="0" w:color="auto"/>
          </w:divBdr>
        </w:div>
        <w:div w:id="204455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pas.gob.gt/descargas-uaspiig/download/38-documentos/3360-plan-naciona-intercuturalidad-salud-2023-20238" TargetMode="External"/><Relationship Id="rId13" Type="http://schemas.openxmlformats.org/officeDocument/2006/relationships/hyperlink" Target="https://www.mspas.gob.gt/descargas-uaspiig/category/41-noticias-y-boletine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mspas.gob.gt/descargas-uaspiig/download/38-documentos/143-autoidentificacion-personas" TargetMode="External"/><Relationship Id="rId12" Type="http://schemas.openxmlformats.org/officeDocument/2006/relationships/hyperlink" Target="https://www.mspas.gob.gt/descargas-uaspiig/download/38-documentos/148-pertinencia-cultural-servicios-salu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pas.gob.gt/descargas-mspas/download/49-normas-de-atencion/245-normas-de-atencion-en-salud-integral-2018" TargetMode="External"/><Relationship Id="rId5" Type="http://schemas.openxmlformats.org/officeDocument/2006/relationships/footnotes" Target="footnotes.xml"/><Relationship Id="rId15" Type="http://schemas.openxmlformats.org/officeDocument/2006/relationships/hyperlink" Target="https://www.mspas.gob.gt/descargas-uaspiig/download/38-documentos/3465-guia-dialogos-salud-2023" TargetMode="External"/><Relationship Id="rId10" Type="http://schemas.openxmlformats.org/officeDocument/2006/relationships/hyperlink" Target="https://www.mspas.gob.gt/descargas-uaspiig/download/38-documentos/2786-plan-accion-2021-2025-politica-comadron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spas.gob.gt/descargas-uaspiig/download/38-documentos/139-comadronas-cuatro-pueblos" TargetMode="External"/><Relationship Id="rId14" Type="http://schemas.openxmlformats.org/officeDocument/2006/relationships/hyperlink" Target="https://www.mspas.gob.gt/descargas-uaspiig/download/41-noticias-y-boletines/170-bifoliar-normas-pertinencia-cultural-salud"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Guatemala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41E41F3-2306-4D33-BE79-97B29D65A9C3}"/>
</file>

<file path=customXml/itemProps2.xml><?xml version="1.0" encoding="utf-8"?>
<ds:datastoreItem xmlns:ds="http://schemas.openxmlformats.org/officeDocument/2006/customXml" ds:itemID="{4D423986-8C8F-47ED-82D5-749221880409}"/>
</file>

<file path=customXml/itemProps3.xml><?xml version="1.0" encoding="utf-8"?>
<ds:datastoreItem xmlns:ds="http://schemas.openxmlformats.org/officeDocument/2006/customXml" ds:itemID="{F3CE57A7-B0C4-4F51-8777-608B7AA05261}"/>
</file>

<file path=docProps/app.xml><?xml version="1.0" encoding="utf-8"?>
<Properties xmlns="http://schemas.openxmlformats.org/officeDocument/2006/extended-properties" xmlns:vt="http://schemas.openxmlformats.org/officeDocument/2006/docPropsVTypes">
  <Template>Normal</Template>
  <TotalTime>917</TotalTime>
  <Pages>5</Pages>
  <Words>2292</Words>
  <Characters>12608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secheverria</dc:creator>
  <cp:lastModifiedBy>German Giovany Ujpán Mendoza</cp:lastModifiedBy>
  <cp:revision>9</cp:revision>
  <dcterms:created xsi:type="dcterms:W3CDTF">2023-07-17T22:37:00Z</dcterms:created>
  <dcterms:modified xsi:type="dcterms:W3CDTF">2023-07-25T16:10:00Z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