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6D2D" w:rsidRPr="00EE0631" w:rsidRDefault="00456D2D" w:rsidP="00EE0631">
      <w:pPr>
        <w:pStyle w:val="TOC1"/>
        <w:spacing w:line="276" w:lineRule="auto"/>
        <w:rPr>
          <w:rStyle w:val="Hyperlink"/>
          <w:b/>
          <w:bCs/>
        </w:rPr>
      </w:pPr>
      <w:r w:rsidRPr="00417124">
        <w:t>ARTICLE 11 OF THE CONVENTION ON THE RIGHTS OF PERSONS WITH DISABILITIES</w:t>
      </w:r>
      <w:r>
        <w:t xml:space="preserve"> </w:t>
      </w:r>
      <w:r w:rsidRPr="00EE0631">
        <w:t>SUMMARY</w:t>
      </w:r>
    </w:p>
    <w:p w:rsidR="00456D2D" w:rsidRDefault="00456D2D" w:rsidP="00EE0631">
      <w:pPr>
        <w:pStyle w:val="TOC1"/>
        <w:spacing w:line="276" w:lineRule="auto"/>
        <w:rPr>
          <w:rStyle w:val="Hyperlink"/>
          <w:b/>
          <w:bCs/>
        </w:rPr>
      </w:pPr>
    </w:p>
    <w:p w:rsidR="00493DBC" w:rsidRPr="00493DBC" w:rsidRDefault="00493DBC" w:rsidP="00493DBC">
      <w:pPr>
        <w:rPr>
          <w:rFonts w:ascii="Times New Roman" w:hAnsi="Times New Roman" w:cs="Times New Roman"/>
          <w:sz w:val="24"/>
          <w:szCs w:val="24"/>
        </w:rPr>
      </w:pPr>
      <w:r>
        <w:rPr>
          <w:rFonts w:ascii="Times New Roman" w:hAnsi="Times New Roman" w:cs="Times New Roman"/>
          <w:sz w:val="24"/>
          <w:szCs w:val="24"/>
        </w:rPr>
        <w:t xml:space="preserve">Submitted by: </w:t>
      </w:r>
      <w:r w:rsidRPr="00493DBC">
        <w:rPr>
          <w:rFonts w:ascii="Times New Roman" w:hAnsi="Times New Roman" w:cs="Times New Roman"/>
          <w:sz w:val="24"/>
          <w:szCs w:val="24"/>
        </w:rPr>
        <w:t>Federation of Disability Organizations in Malawi (FEDOMA)</w:t>
      </w:r>
    </w:p>
    <w:p w:rsidR="00493DBC" w:rsidRDefault="00493DBC" w:rsidP="00EE0631">
      <w:pPr>
        <w:rPr>
          <w:rFonts w:ascii="Times New Roman" w:hAnsi="Times New Roman" w:cs="Times New Roman"/>
          <w:sz w:val="24"/>
          <w:szCs w:val="24"/>
        </w:rPr>
      </w:pPr>
      <w:r>
        <w:rPr>
          <w:rFonts w:ascii="Times New Roman" w:hAnsi="Times New Roman" w:cs="Times New Roman"/>
          <w:sz w:val="24"/>
          <w:szCs w:val="24"/>
        </w:rPr>
        <w:t xml:space="preserve">Presented by: Simon Munde </w:t>
      </w:r>
    </w:p>
    <w:p w:rsidR="00EE0631" w:rsidRPr="00493DBC" w:rsidRDefault="00EE0631" w:rsidP="00EE0631">
      <w:pPr>
        <w:rPr>
          <w:rFonts w:ascii="Times New Roman" w:hAnsi="Times New Roman" w:cs="Times New Roman"/>
          <w:sz w:val="24"/>
          <w:szCs w:val="24"/>
        </w:rPr>
      </w:pPr>
      <w:r w:rsidRPr="00493DBC">
        <w:rPr>
          <w:rFonts w:ascii="Times New Roman" w:hAnsi="Times New Roman" w:cs="Times New Roman"/>
          <w:sz w:val="24"/>
          <w:szCs w:val="24"/>
        </w:rPr>
        <w:t>The chairperson and all members of the committee,l make this presentation on behalf of Federation of Disability Organizations in Malawi (FEDOMA)</w:t>
      </w:r>
    </w:p>
    <w:p w:rsidR="00456D2D" w:rsidRPr="00493DBC" w:rsidRDefault="00456D2D" w:rsidP="00EE0631">
      <w:pPr>
        <w:pStyle w:val="TOC1"/>
        <w:spacing w:line="276" w:lineRule="auto"/>
      </w:pPr>
      <w:r w:rsidRPr="00493DBC">
        <w:rPr>
          <w:rStyle w:val="Hyperlink"/>
          <w:color w:val="auto"/>
          <w:u w:val="none"/>
        </w:rPr>
        <w:t>CURRENT SITUATION IN MALAWI</w:t>
      </w:r>
    </w:p>
    <w:p w:rsidR="00EE0631" w:rsidRPr="00493DBC" w:rsidRDefault="00456D2D" w:rsidP="00EE0631">
      <w:pPr>
        <w:spacing w:line="276" w:lineRule="auto"/>
        <w:jc w:val="both"/>
        <w:rPr>
          <w:rFonts w:ascii="Times New Roman" w:hAnsi="Times New Roman" w:cs="Times New Roman"/>
          <w:sz w:val="24"/>
          <w:szCs w:val="24"/>
          <w:lang w:eastAsia="x-none"/>
        </w:rPr>
      </w:pPr>
      <w:r w:rsidRPr="00493DBC">
        <w:rPr>
          <w:rFonts w:ascii="Times New Roman" w:hAnsi="Times New Roman" w:cs="Times New Roman"/>
          <w:sz w:val="24"/>
          <w:szCs w:val="24"/>
          <w:lang w:eastAsia="x-none"/>
        </w:rPr>
        <w:t xml:space="preserve">The inclusion of persons with disabilities in situations of risk and humanitarian emergencies is currently a challenge. Right from preparedness, response and recovery, persons with disabilities have bemoaned their exclusion. Around 2016 to 2017, there were some efforts towards the inclusion of persons with disabilities in the disaster management sector, in programs such as awareness on the inclusion of PWDs, and participation in civil protection committees however this inclusion did not last for </w:t>
      </w:r>
      <w:r w:rsidR="00493DBC" w:rsidRPr="00493DBC">
        <w:rPr>
          <w:rFonts w:ascii="Times New Roman" w:hAnsi="Times New Roman" w:cs="Times New Roman"/>
          <w:sz w:val="24"/>
          <w:szCs w:val="24"/>
          <w:lang w:eastAsia="x-none"/>
        </w:rPr>
        <w:t>long.</w:t>
      </w:r>
      <w:r w:rsidRPr="00493DBC">
        <w:rPr>
          <w:rFonts w:ascii="Times New Roman" w:hAnsi="Times New Roman" w:cs="Times New Roman"/>
          <w:sz w:val="24"/>
          <w:szCs w:val="24"/>
          <w:lang w:eastAsia="x-none"/>
        </w:rPr>
        <w:t xml:space="preserve"> </w:t>
      </w:r>
    </w:p>
    <w:p w:rsidR="00456D2D" w:rsidRPr="00493DBC" w:rsidRDefault="00456D2D" w:rsidP="00EE0631">
      <w:pPr>
        <w:spacing w:line="276" w:lineRule="auto"/>
        <w:jc w:val="both"/>
        <w:rPr>
          <w:rFonts w:ascii="Times New Roman" w:hAnsi="Times New Roman" w:cs="Times New Roman"/>
          <w:sz w:val="24"/>
          <w:szCs w:val="24"/>
          <w:lang w:eastAsia="x-none"/>
        </w:rPr>
      </w:pPr>
      <w:r w:rsidRPr="00493DBC">
        <w:rPr>
          <w:rFonts w:ascii="Times New Roman" w:hAnsi="Times New Roman" w:cs="Times New Roman"/>
          <w:sz w:val="24"/>
          <w:szCs w:val="24"/>
          <w:lang w:eastAsia="x-none"/>
        </w:rPr>
        <w:t>Going to most of the disaster-prone districts today, one would find that some of the initiatives that persons with disabilities were a part of then, they are not a part of now, or the initiatives are totally not functional today. Some of such initiatives are mapping of evacuation routes, assembling points and drills or simulation among others. It is mainly Nsanje district which demonstrated continued existence of such initiatives and, to some extent, the involvement of persons with disabilities.</w:t>
      </w:r>
    </w:p>
    <w:p w:rsidR="00456D2D" w:rsidRPr="00493DBC" w:rsidRDefault="00456D2D" w:rsidP="00EE0631">
      <w:pPr>
        <w:spacing w:line="276" w:lineRule="auto"/>
        <w:jc w:val="both"/>
        <w:rPr>
          <w:rFonts w:ascii="Times New Roman" w:hAnsi="Times New Roman" w:cs="Times New Roman"/>
          <w:sz w:val="24"/>
          <w:szCs w:val="24"/>
        </w:rPr>
      </w:pPr>
      <w:r w:rsidRPr="00493DBC">
        <w:rPr>
          <w:rFonts w:ascii="Times New Roman" w:hAnsi="Times New Roman" w:cs="Times New Roman"/>
          <w:sz w:val="24"/>
          <w:szCs w:val="24"/>
        </w:rPr>
        <w:t>R</w:t>
      </w:r>
      <w:r w:rsidR="00AD495C">
        <w:rPr>
          <w:rFonts w:ascii="Times New Roman" w:hAnsi="Times New Roman" w:cs="Times New Roman"/>
          <w:sz w:val="24"/>
          <w:szCs w:val="24"/>
        </w:rPr>
        <w:t xml:space="preserve">ECOMMENDATIONS </w:t>
      </w:r>
    </w:p>
    <w:p w:rsidR="00456D2D" w:rsidRPr="00493DBC" w:rsidRDefault="00456D2D" w:rsidP="00EE0631">
      <w:pPr>
        <w:pStyle w:val="ListParagraph"/>
        <w:numPr>
          <w:ilvl w:val="0"/>
          <w:numId w:val="1"/>
        </w:numPr>
        <w:spacing w:line="276" w:lineRule="auto"/>
        <w:ind w:left="426" w:hanging="426"/>
        <w:jc w:val="both"/>
        <w:rPr>
          <w:rFonts w:ascii="Times New Roman" w:hAnsi="Times New Roman"/>
        </w:rPr>
      </w:pPr>
      <w:r w:rsidRPr="00493DBC">
        <w:rPr>
          <w:rFonts w:ascii="Times New Roman" w:hAnsi="Times New Roman"/>
        </w:rPr>
        <w:t xml:space="preserve">Laws, policies and strategies on emergency situations as well as those on the rights of persons with disabilities, should be revised in line with the UNCRPD and Sendai framework for DRR </w:t>
      </w:r>
    </w:p>
    <w:p w:rsidR="00456D2D" w:rsidRPr="00493DBC" w:rsidRDefault="00456D2D" w:rsidP="00EE0631">
      <w:pPr>
        <w:spacing w:line="276" w:lineRule="auto"/>
        <w:jc w:val="both"/>
        <w:rPr>
          <w:rFonts w:ascii="Times New Roman" w:hAnsi="Times New Roman" w:cs="Times New Roman"/>
          <w:sz w:val="24"/>
          <w:szCs w:val="24"/>
          <w:lang w:eastAsia="x-none"/>
        </w:rPr>
      </w:pPr>
      <w:r w:rsidRPr="00493DBC">
        <w:rPr>
          <w:rFonts w:ascii="Times New Roman" w:hAnsi="Times New Roman" w:cs="Times New Roman"/>
          <w:sz w:val="24"/>
          <w:szCs w:val="24"/>
          <w:lang w:eastAsia="x-none"/>
        </w:rPr>
        <w:t>2.Ensuring preparedness measures include access to services by persons with disabilities during emergencies, since they are mostly and easily forgotten by relief service providers among others.</w:t>
      </w:r>
    </w:p>
    <w:p w:rsidR="00456D2D" w:rsidRPr="00493DBC" w:rsidRDefault="00456D2D" w:rsidP="00EE0631">
      <w:pPr>
        <w:spacing w:line="276" w:lineRule="auto"/>
        <w:jc w:val="both"/>
        <w:rPr>
          <w:rFonts w:ascii="Times New Roman" w:hAnsi="Times New Roman" w:cs="Times New Roman"/>
          <w:sz w:val="24"/>
          <w:szCs w:val="24"/>
          <w:lang w:eastAsia="x-none"/>
        </w:rPr>
      </w:pPr>
      <w:r w:rsidRPr="00493DBC">
        <w:rPr>
          <w:rFonts w:ascii="Times New Roman" w:hAnsi="Times New Roman" w:cs="Times New Roman"/>
          <w:sz w:val="24"/>
          <w:szCs w:val="24"/>
          <w:lang w:eastAsia="x-none"/>
        </w:rPr>
        <w:t>3.Include the provision of assistive devices in all disaster response programme.</w:t>
      </w:r>
    </w:p>
    <w:p w:rsidR="00456D2D" w:rsidRPr="00493DBC" w:rsidRDefault="00456D2D" w:rsidP="00EE0631">
      <w:pPr>
        <w:spacing w:line="276" w:lineRule="auto"/>
        <w:jc w:val="both"/>
        <w:rPr>
          <w:rFonts w:ascii="Times New Roman" w:hAnsi="Times New Roman" w:cs="Times New Roman"/>
          <w:sz w:val="24"/>
          <w:szCs w:val="24"/>
          <w:lang w:eastAsia="x-none"/>
        </w:rPr>
      </w:pPr>
      <w:r w:rsidRPr="00493DBC">
        <w:rPr>
          <w:rFonts w:ascii="Times New Roman" w:hAnsi="Times New Roman" w:cs="Times New Roman"/>
          <w:sz w:val="24"/>
          <w:szCs w:val="24"/>
          <w:lang w:eastAsia="x-none"/>
        </w:rPr>
        <w:t>4.Ensure the meaningful involvement of persons with disabilities and their representative organizations in all disaster related programmes, this includes mapping of evacuation routes, assembling points as well as conducting of simulation and drills</w:t>
      </w:r>
    </w:p>
    <w:p w:rsidR="00456D2D" w:rsidRPr="00493DBC" w:rsidRDefault="00456D2D" w:rsidP="00EE0631">
      <w:pPr>
        <w:spacing w:line="276" w:lineRule="auto"/>
        <w:jc w:val="both"/>
        <w:rPr>
          <w:rFonts w:ascii="Times New Roman" w:hAnsi="Times New Roman" w:cs="Times New Roman"/>
          <w:sz w:val="24"/>
          <w:szCs w:val="24"/>
          <w:lang w:eastAsia="x-none"/>
        </w:rPr>
      </w:pPr>
      <w:r w:rsidRPr="00493DBC">
        <w:rPr>
          <w:rFonts w:ascii="Times New Roman" w:hAnsi="Times New Roman" w:cs="Times New Roman"/>
          <w:sz w:val="24"/>
          <w:szCs w:val="24"/>
          <w:lang w:eastAsia="x-none"/>
        </w:rPr>
        <w:t>C</w:t>
      </w:r>
      <w:r w:rsidR="00AD495C">
        <w:rPr>
          <w:rFonts w:ascii="Times New Roman" w:hAnsi="Times New Roman" w:cs="Times New Roman"/>
          <w:sz w:val="24"/>
          <w:szCs w:val="24"/>
          <w:lang w:eastAsia="x-none"/>
        </w:rPr>
        <w:t>ONCLUSION</w:t>
      </w:r>
      <w:r w:rsidRPr="00493DBC">
        <w:rPr>
          <w:rFonts w:ascii="Times New Roman" w:hAnsi="Times New Roman" w:cs="Times New Roman"/>
          <w:sz w:val="24"/>
          <w:szCs w:val="24"/>
          <w:lang w:eastAsia="x-none"/>
        </w:rPr>
        <w:t xml:space="preserve"> </w:t>
      </w:r>
    </w:p>
    <w:p w:rsidR="00456D2D" w:rsidRPr="00493DBC" w:rsidRDefault="00456D2D" w:rsidP="00EE0631">
      <w:pPr>
        <w:spacing w:line="276" w:lineRule="auto"/>
        <w:jc w:val="both"/>
        <w:rPr>
          <w:rFonts w:ascii="Times New Roman" w:hAnsi="Times New Roman" w:cs="Times New Roman"/>
          <w:sz w:val="24"/>
          <w:szCs w:val="24"/>
          <w:lang w:eastAsia="x-none"/>
        </w:rPr>
      </w:pPr>
      <w:r w:rsidRPr="00493DBC">
        <w:rPr>
          <w:rFonts w:ascii="Times New Roman" w:hAnsi="Times New Roman" w:cs="Times New Roman"/>
          <w:sz w:val="24"/>
          <w:szCs w:val="24"/>
          <w:lang w:eastAsia="x-none"/>
        </w:rPr>
        <w:t xml:space="preserve">It is our hope </w:t>
      </w:r>
      <w:r w:rsidR="00EE0631" w:rsidRPr="00493DBC">
        <w:rPr>
          <w:rFonts w:ascii="Times New Roman" w:hAnsi="Times New Roman" w:cs="Times New Roman"/>
          <w:sz w:val="24"/>
          <w:szCs w:val="24"/>
          <w:lang w:eastAsia="x-none"/>
        </w:rPr>
        <w:t xml:space="preserve">that the </w:t>
      </w:r>
      <w:r w:rsidRPr="00493DBC">
        <w:rPr>
          <w:rFonts w:ascii="Times New Roman" w:hAnsi="Times New Roman" w:cs="Times New Roman"/>
          <w:sz w:val="24"/>
          <w:szCs w:val="24"/>
          <w:lang w:eastAsia="x-none"/>
        </w:rPr>
        <w:t xml:space="preserve">committee </w:t>
      </w:r>
      <w:r w:rsidR="00EE0631" w:rsidRPr="00493DBC">
        <w:rPr>
          <w:rFonts w:ascii="Times New Roman" w:hAnsi="Times New Roman" w:cs="Times New Roman"/>
          <w:sz w:val="24"/>
          <w:szCs w:val="24"/>
          <w:lang w:eastAsia="x-none"/>
        </w:rPr>
        <w:t xml:space="preserve">will take the recommendations presented by Malawians with disabilities seriously </w:t>
      </w:r>
    </w:p>
    <w:p w:rsidR="00456D2D" w:rsidRPr="00493DBC" w:rsidRDefault="00456D2D" w:rsidP="00EE0631">
      <w:pPr>
        <w:spacing w:line="276" w:lineRule="auto"/>
        <w:jc w:val="both"/>
        <w:rPr>
          <w:rFonts w:ascii="Times New Roman" w:hAnsi="Times New Roman" w:cs="Times New Roman"/>
          <w:sz w:val="24"/>
          <w:szCs w:val="24"/>
        </w:rPr>
      </w:pPr>
    </w:p>
    <w:p w:rsidR="00456D2D" w:rsidRPr="00493DBC" w:rsidRDefault="00456D2D" w:rsidP="00EE0631">
      <w:pPr>
        <w:spacing w:line="276" w:lineRule="auto"/>
        <w:jc w:val="both"/>
        <w:rPr>
          <w:rFonts w:ascii="Times New Roman" w:hAnsi="Times New Roman" w:cs="Times New Roman"/>
          <w:sz w:val="24"/>
          <w:szCs w:val="24"/>
        </w:rPr>
      </w:pPr>
    </w:p>
    <w:p w:rsidR="00881590" w:rsidRPr="00493DBC" w:rsidRDefault="00456D2D" w:rsidP="00EE0631">
      <w:pPr>
        <w:spacing w:line="276" w:lineRule="auto"/>
        <w:jc w:val="both"/>
        <w:rPr>
          <w:rFonts w:ascii="Times New Roman" w:hAnsi="Times New Roman" w:cs="Times New Roman"/>
          <w:sz w:val="24"/>
          <w:szCs w:val="24"/>
        </w:rPr>
      </w:pPr>
      <w:r w:rsidRPr="00493DBC">
        <w:rPr>
          <w:rFonts w:ascii="Times New Roman" w:hAnsi="Times New Roman" w:cs="Times New Roman"/>
          <w:sz w:val="24"/>
          <w:szCs w:val="24"/>
        </w:rPr>
        <w:lastRenderedPageBreak/>
        <w:t xml:space="preserve"> </w:t>
      </w:r>
    </w:p>
    <w:sectPr w:rsidR="00881590" w:rsidRPr="00493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9790B"/>
    <w:multiLevelType w:val="hybridMultilevel"/>
    <w:tmpl w:val="D7D21BE2"/>
    <w:lvl w:ilvl="0" w:tplc="0809000F">
      <w:start w:val="1"/>
      <w:numFmt w:val="decimal"/>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866871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D2D"/>
    <w:rsid w:val="00456D2D"/>
    <w:rsid w:val="00493DBC"/>
    <w:rsid w:val="007A7A95"/>
    <w:rsid w:val="00881590"/>
    <w:rsid w:val="00AD495C"/>
    <w:rsid w:val="00EE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163A"/>
  <w15:chartTrackingRefBased/>
  <w15:docId w15:val="{6479A0FC-FFD9-4168-9FBB-E5D084E1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EE0631"/>
    <w:pPr>
      <w:tabs>
        <w:tab w:val="right" w:leader="dot" w:pos="9350"/>
      </w:tabs>
      <w:spacing w:after="120" w:line="240" w:lineRule="auto"/>
      <w:jc w:val="both"/>
    </w:pPr>
    <w:rPr>
      <w:rFonts w:ascii="Times New Roman" w:eastAsia="Times New Roman" w:hAnsi="Times New Roman" w:cs="Times New Roman"/>
      <w:noProof/>
      <w:sz w:val="24"/>
      <w:szCs w:val="24"/>
    </w:rPr>
  </w:style>
  <w:style w:type="character" w:styleId="Hyperlink">
    <w:name w:val="Hyperlink"/>
    <w:uiPriority w:val="99"/>
    <w:unhideWhenUsed/>
    <w:rsid w:val="00456D2D"/>
    <w:rPr>
      <w:color w:val="0563C1"/>
      <w:u w:val="single"/>
    </w:rPr>
  </w:style>
  <w:style w:type="paragraph" w:styleId="ListParagraph">
    <w:name w:val="List Paragraph"/>
    <w:basedOn w:val="Normal"/>
    <w:uiPriority w:val="34"/>
    <w:qFormat/>
    <w:rsid w:val="00456D2D"/>
    <w:pPr>
      <w:spacing w:after="0" w:line="240" w:lineRule="auto"/>
      <w:ind w:left="720"/>
      <w:contextualSpacing/>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Munde</dc:creator>
  <cp:keywords/>
  <dc:description/>
  <cp:lastModifiedBy>Simon Munde</cp:lastModifiedBy>
  <cp:revision>3</cp:revision>
  <dcterms:created xsi:type="dcterms:W3CDTF">2023-03-07T17:40:00Z</dcterms:created>
  <dcterms:modified xsi:type="dcterms:W3CDTF">2023-03-07T17:41:00Z</dcterms:modified>
</cp:coreProperties>
</file>