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CA4A3" w14:textId="77777777" w:rsidR="00400158" w:rsidRDefault="00400158" w:rsidP="00400158">
      <w:pPr>
        <w:jc w:val="center"/>
        <w:rPr>
          <w:b/>
        </w:rPr>
      </w:pPr>
    </w:p>
    <w:p w14:paraId="14B4EE3D" w14:textId="77777777" w:rsidR="00400158" w:rsidRDefault="00400158" w:rsidP="00400158">
      <w:pPr>
        <w:spacing w:after="0"/>
        <w:contextualSpacing/>
        <w:jc w:val="center"/>
        <w:rPr>
          <w:rFonts w:cs="Times New Roman"/>
          <w:b/>
          <w:szCs w:val="24"/>
        </w:rPr>
      </w:pPr>
      <w:r>
        <w:rPr>
          <w:rFonts w:cs="Times New Roman"/>
          <w:b/>
          <w:noProof/>
          <w:szCs w:val="24"/>
          <w:lang w:eastAsia="en-IE"/>
        </w:rPr>
        <w:drawing>
          <wp:inline distT="0" distB="0" distL="0" distR="0" wp14:anchorId="491783D2" wp14:editId="2628F172">
            <wp:extent cx="460387" cy="7349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0387" cy="734945"/>
                    </a:xfrm>
                    <a:prstGeom prst="rect">
                      <a:avLst/>
                    </a:prstGeom>
                  </pic:spPr>
                </pic:pic>
              </a:graphicData>
            </a:graphic>
          </wp:inline>
        </w:drawing>
      </w:r>
    </w:p>
    <w:p w14:paraId="7C2458A6" w14:textId="77777777" w:rsidR="00400158" w:rsidRDefault="00400158" w:rsidP="00400158">
      <w:pPr>
        <w:spacing w:after="0"/>
        <w:contextualSpacing/>
        <w:jc w:val="center"/>
        <w:rPr>
          <w:rFonts w:cs="Times New Roman"/>
          <w:b/>
          <w:szCs w:val="24"/>
        </w:rPr>
      </w:pPr>
    </w:p>
    <w:p w14:paraId="1969C4E1" w14:textId="77777777" w:rsidR="00400158" w:rsidRDefault="00400158" w:rsidP="00400158">
      <w:pPr>
        <w:spacing w:after="0"/>
        <w:contextualSpacing/>
        <w:jc w:val="center"/>
        <w:rPr>
          <w:rFonts w:cs="Times New Roman"/>
          <w:b/>
          <w:sz w:val="25"/>
          <w:szCs w:val="25"/>
        </w:rPr>
      </w:pPr>
      <w:r w:rsidRPr="00B827CB">
        <w:rPr>
          <w:rFonts w:cs="Times New Roman"/>
          <w:b/>
          <w:sz w:val="25"/>
          <w:szCs w:val="25"/>
        </w:rPr>
        <w:t>Statement of Ireland</w:t>
      </w:r>
    </w:p>
    <w:p w14:paraId="09B2A6DC" w14:textId="77777777" w:rsidR="00400158" w:rsidRDefault="00400158" w:rsidP="00400158">
      <w:pPr>
        <w:spacing w:after="0"/>
        <w:contextualSpacing/>
        <w:jc w:val="center"/>
        <w:rPr>
          <w:rFonts w:cs="Times New Roman"/>
          <w:b/>
          <w:sz w:val="25"/>
          <w:szCs w:val="25"/>
        </w:rPr>
      </w:pPr>
    </w:p>
    <w:p w14:paraId="25B80577" w14:textId="77777777" w:rsidR="00400158" w:rsidRDefault="00400158" w:rsidP="00400158">
      <w:pPr>
        <w:spacing w:after="0"/>
        <w:jc w:val="center"/>
        <w:rPr>
          <w:rFonts w:cs="Times New Roman"/>
          <w:b/>
          <w:sz w:val="25"/>
          <w:szCs w:val="25"/>
        </w:rPr>
      </w:pPr>
      <w:r>
        <w:rPr>
          <w:rFonts w:cs="Times New Roman"/>
          <w:b/>
          <w:sz w:val="25"/>
          <w:szCs w:val="25"/>
        </w:rPr>
        <w:t>57</w:t>
      </w:r>
      <w:r w:rsidRPr="00923B4D">
        <w:rPr>
          <w:rFonts w:cs="Times New Roman"/>
          <w:b/>
          <w:sz w:val="25"/>
          <w:szCs w:val="25"/>
          <w:vertAlign w:val="superscript"/>
        </w:rPr>
        <w:t>th</w:t>
      </w:r>
      <w:r>
        <w:rPr>
          <w:rFonts w:cs="Times New Roman"/>
          <w:b/>
          <w:sz w:val="25"/>
          <w:szCs w:val="25"/>
        </w:rPr>
        <w:t xml:space="preserve"> </w:t>
      </w:r>
      <w:r w:rsidRPr="00B827CB">
        <w:rPr>
          <w:rFonts w:cs="Times New Roman"/>
          <w:b/>
          <w:sz w:val="25"/>
          <w:szCs w:val="25"/>
        </w:rPr>
        <w:t>session of the Human Rights Council</w:t>
      </w:r>
    </w:p>
    <w:p w14:paraId="1FB65AE8" w14:textId="77777777" w:rsidR="00400158" w:rsidRDefault="00400158" w:rsidP="00400158">
      <w:pPr>
        <w:spacing w:after="0"/>
        <w:jc w:val="center"/>
        <w:rPr>
          <w:rFonts w:cs="Times New Roman"/>
          <w:b/>
          <w:sz w:val="25"/>
          <w:szCs w:val="25"/>
        </w:rPr>
      </w:pPr>
    </w:p>
    <w:p w14:paraId="31CA445C" w14:textId="32608AF6" w:rsidR="00400158" w:rsidRDefault="00C96476" w:rsidP="00400158">
      <w:pPr>
        <w:spacing w:after="0"/>
        <w:jc w:val="center"/>
        <w:rPr>
          <w:rFonts w:cs="Times New Roman"/>
          <w:i/>
          <w:sz w:val="25"/>
          <w:szCs w:val="25"/>
        </w:rPr>
      </w:pPr>
      <w:r>
        <w:rPr>
          <w:rFonts w:cs="Times New Roman"/>
          <w:i/>
          <w:sz w:val="25"/>
          <w:szCs w:val="25"/>
        </w:rPr>
        <w:t xml:space="preserve">Item 10: </w:t>
      </w:r>
      <w:r w:rsidR="00E35D66">
        <w:rPr>
          <w:rFonts w:cs="Times New Roman"/>
          <w:i/>
          <w:sz w:val="25"/>
          <w:szCs w:val="25"/>
        </w:rPr>
        <w:t xml:space="preserve">Enhanced Interactive Dialogue on the report by OHCHR on addressing the challenges and barriers to the full realisation and enjoyment of the human rights of the people of the Marshall Islands, stemming from the State’s nuclear legacy </w:t>
      </w:r>
    </w:p>
    <w:p w14:paraId="37AD3B3D" w14:textId="77777777" w:rsidR="00400158" w:rsidRDefault="00400158" w:rsidP="00400158">
      <w:pPr>
        <w:spacing w:after="0"/>
        <w:jc w:val="center"/>
        <w:rPr>
          <w:rFonts w:cs="Times New Roman"/>
          <w:i/>
          <w:sz w:val="25"/>
          <w:szCs w:val="25"/>
        </w:rPr>
      </w:pPr>
    </w:p>
    <w:p w14:paraId="0BC66762" w14:textId="77777777" w:rsidR="00400158" w:rsidRPr="0052233E" w:rsidRDefault="00E35D66" w:rsidP="00400158">
      <w:pPr>
        <w:spacing w:after="0"/>
        <w:jc w:val="center"/>
        <w:rPr>
          <w:rFonts w:cs="Times New Roman"/>
          <w:b/>
          <w:sz w:val="25"/>
          <w:szCs w:val="25"/>
        </w:rPr>
      </w:pPr>
      <w:r>
        <w:rPr>
          <w:rFonts w:cs="Times New Roman"/>
          <w:b/>
          <w:sz w:val="25"/>
          <w:szCs w:val="25"/>
        </w:rPr>
        <w:t>4 October 2024</w:t>
      </w:r>
    </w:p>
    <w:p w14:paraId="5578D45F" w14:textId="77777777" w:rsidR="00400158" w:rsidRDefault="00400158" w:rsidP="00400158">
      <w:pPr>
        <w:spacing w:after="0"/>
        <w:jc w:val="center"/>
        <w:rPr>
          <w:rFonts w:cs="Times New Roman"/>
          <w:i/>
          <w:sz w:val="25"/>
          <w:szCs w:val="25"/>
        </w:rPr>
      </w:pPr>
    </w:p>
    <w:p w14:paraId="17781C14" w14:textId="77777777" w:rsidR="00400158" w:rsidRDefault="00400158" w:rsidP="00400158">
      <w:pPr>
        <w:spacing w:after="0"/>
        <w:contextualSpacing/>
        <w:jc w:val="center"/>
        <w:rPr>
          <w:rFonts w:cs="Times New Roman"/>
          <w:i/>
          <w:sz w:val="25"/>
          <w:szCs w:val="25"/>
        </w:rPr>
      </w:pPr>
    </w:p>
    <w:p w14:paraId="75D9DD64" w14:textId="58A9E190" w:rsidR="00400158" w:rsidRDefault="00400158" w:rsidP="00400158">
      <w:pPr>
        <w:spacing w:after="0" w:line="276" w:lineRule="auto"/>
        <w:rPr>
          <w:rFonts w:cs="Times New Roman"/>
          <w:szCs w:val="24"/>
        </w:rPr>
      </w:pPr>
      <w:r>
        <w:rPr>
          <w:rFonts w:cs="Times New Roman"/>
          <w:szCs w:val="24"/>
        </w:rPr>
        <w:t xml:space="preserve">Ireland aligns with the </w:t>
      </w:r>
      <w:r w:rsidR="00C96476">
        <w:rPr>
          <w:rFonts w:cs="Times New Roman"/>
          <w:szCs w:val="24"/>
        </w:rPr>
        <w:t xml:space="preserve">EU </w:t>
      </w:r>
      <w:r>
        <w:rPr>
          <w:rFonts w:cs="Times New Roman"/>
          <w:szCs w:val="24"/>
        </w:rPr>
        <w:t xml:space="preserve">statement and thanks the </w:t>
      </w:r>
      <w:r w:rsidR="00E35D66">
        <w:rPr>
          <w:rFonts w:cs="Times New Roman"/>
          <w:szCs w:val="24"/>
        </w:rPr>
        <w:t>OHCHR</w:t>
      </w:r>
      <w:r>
        <w:rPr>
          <w:rFonts w:cs="Times New Roman"/>
          <w:szCs w:val="24"/>
        </w:rPr>
        <w:t xml:space="preserve"> for </w:t>
      </w:r>
      <w:r w:rsidR="0063063F">
        <w:rPr>
          <w:rFonts w:cs="Times New Roman"/>
          <w:szCs w:val="24"/>
        </w:rPr>
        <w:t xml:space="preserve">its </w:t>
      </w:r>
      <w:r>
        <w:rPr>
          <w:rFonts w:cs="Times New Roman"/>
          <w:szCs w:val="24"/>
        </w:rPr>
        <w:t xml:space="preserve">update. </w:t>
      </w:r>
    </w:p>
    <w:p w14:paraId="420F3306" w14:textId="77777777" w:rsidR="00E35D66" w:rsidRDefault="00E35D66" w:rsidP="00400158">
      <w:pPr>
        <w:spacing w:after="0" w:line="276" w:lineRule="auto"/>
        <w:rPr>
          <w:rFonts w:cs="Times New Roman"/>
          <w:szCs w:val="24"/>
        </w:rPr>
      </w:pPr>
    </w:p>
    <w:p w14:paraId="5232CC6C" w14:textId="4AD1D89A" w:rsidR="00A41818" w:rsidRDefault="00A41818" w:rsidP="00594A12">
      <w:pPr>
        <w:spacing w:after="0" w:line="276" w:lineRule="auto"/>
        <w:rPr>
          <w:rFonts w:cs="Times New Roman"/>
          <w:szCs w:val="24"/>
        </w:rPr>
      </w:pPr>
      <w:r>
        <w:rPr>
          <w:rFonts w:cs="Times New Roman"/>
          <w:szCs w:val="24"/>
        </w:rPr>
        <w:t>A</w:t>
      </w:r>
      <w:r w:rsidR="00E35D66">
        <w:rPr>
          <w:rFonts w:cs="Times New Roman"/>
          <w:szCs w:val="24"/>
        </w:rPr>
        <w:t>ny testing or use of nuclear weapons would</w:t>
      </w:r>
      <w:r w:rsidR="007C1647">
        <w:rPr>
          <w:rFonts w:cs="Times New Roman"/>
          <w:szCs w:val="24"/>
        </w:rPr>
        <w:t>,</w:t>
      </w:r>
      <w:r w:rsidR="005F1737">
        <w:rPr>
          <w:rFonts w:cs="Times New Roman"/>
          <w:szCs w:val="24"/>
        </w:rPr>
        <w:t xml:space="preserve"> and has</w:t>
      </w:r>
      <w:r w:rsidR="007C1647">
        <w:rPr>
          <w:rFonts w:cs="Times New Roman"/>
          <w:szCs w:val="24"/>
        </w:rPr>
        <w:t>,</w:t>
      </w:r>
      <w:r w:rsidR="00E35D66">
        <w:rPr>
          <w:rFonts w:cs="Times New Roman"/>
          <w:szCs w:val="24"/>
        </w:rPr>
        <w:t xml:space="preserve"> cause</w:t>
      </w:r>
      <w:r w:rsidR="005F1737">
        <w:rPr>
          <w:rFonts w:cs="Times New Roman"/>
          <w:szCs w:val="24"/>
        </w:rPr>
        <w:t>d</w:t>
      </w:r>
      <w:r w:rsidR="00E35D66">
        <w:rPr>
          <w:rFonts w:cs="Times New Roman"/>
          <w:szCs w:val="24"/>
        </w:rPr>
        <w:t xml:space="preserve"> immense human suffering and environmental degradati</w:t>
      </w:r>
      <w:r w:rsidR="00594A12">
        <w:rPr>
          <w:rFonts w:cs="Times New Roman"/>
          <w:szCs w:val="24"/>
        </w:rPr>
        <w:t>on. T</w:t>
      </w:r>
      <w:r w:rsidR="00E35D66">
        <w:rPr>
          <w:rFonts w:cs="Times New Roman"/>
          <w:szCs w:val="24"/>
        </w:rPr>
        <w:t xml:space="preserve">oday many people – often </w:t>
      </w:r>
      <w:r w:rsidR="00C96476">
        <w:rPr>
          <w:rFonts w:cs="Times New Roman"/>
          <w:szCs w:val="24"/>
        </w:rPr>
        <w:t xml:space="preserve">those most </w:t>
      </w:r>
      <w:r w:rsidR="00E35D66">
        <w:rPr>
          <w:rFonts w:cs="Times New Roman"/>
          <w:szCs w:val="24"/>
        </w:rPr>
        <w:t>marginalised or vulnerable</w:t>
      </w:r>
      <w:r w:rsidR="00C96476">
        <w:rPr>
          <w:rFonts w:cs="Times New Roman"/>
          <w:szCs w:val="24"/>
        </w:rPr>
        <w:t xml:space="preserve"> </w:t>
      </w:r>
      <w:r w:rsidR="00E35D66">
        <w:rPr>
          <w:rFonts w:cs="Times New Roman"/>
          <w:szCs w:val="24"/>
        </w:rPr>
        <w:t xml:space="preserve">– as well as the planet, continue to suffer the enduring consequences of nuclear weapons testing. </w:t>
      </w:r>
    </w:p>
    <w:p w14:paraId="011A0AF8" w14:textId="77777777" w:rsidR="00A41818" w:rsidRDefault="00A41818" w:rsidP="00594A12">
      <w:pPr>
        <w:spacing w:after="0" w:line="276" w:lineRule="auto"/>
        <w:rPr>
          <w:rFonts w:cs="Times New Roman"/>
          <w:szCs w:val="24"/>
        </w:rPr>
      </w:pPr>
    </w:p>
    <w:p w14:paraId="5C254405" w14:textId="6F6F597E" w:rsidR="00594A12" w:rsidRDefault="00546DD8" w:rsidP="00594A12">
      <w:pPr>
        <w:spacing w:after="0" w:line="276" w:lineRule="auto"/>
        <w:rPr>
          <w:rFonts w:cs="Times New Roman"/>
          <w:szCs w:val="24"/>
        </w:rPr>
      </w:pPr>
      <w:r>
        <w:rPr>
          <w:rFonts w:cs="Times New Roman"/>
          <w:szCs w:val="24"/>
        </w:rPr>
        <w:t>As this report highlights</w:t>
      </w:r>
      <w:r w:rsidR="00594A12">
        <w:rPr>
          <w:rFonts w:cs="Times New Roman"/>
          <w:szCs w:val="24"/>
        </w:rPr>
        <w:t>, nuclear legacy is not just a chapter in history, but a continuing reality for the Marshallese people. Ireland welcomes work underway to recognise these harms</w:t>
      </w:r>
      <w:r w:rsidR="00A41818">
        <w:rPr>
          <w:rFonts w:cs="Times New Roman"/>
          <w:szCs w:val="24"/>
        </w:rPr>
        <w:t>,</w:t>
      </w:r>
      <w:r w:rsidR="00BD64E2">
        <w:rPr>
          <w:rFonts w:cs="Times New Roman"/>
          <w:szCs w:val="24"/>
        </w:rPr>
        <w:t xml:space="preserve"> </w:t>
      </w:r>
      <w:r w:rsidR="007B2665">
        <w:rPr>
          <w:rFonts w:cs="Times New Roman"/>
          <w:szCs w:val="24"/>
        </w:rPr>
        <w:t>including the victim and e</w:t>
      </w:r>
      <w:r w:rsidR="007B2665" w:rsidRPr="007B2665">
        <w:rPr>
          <w:rFonts w:cs="Times New Roman"/>
          <w:szCs w:val="24"/>
        </w:rPr>
        <w:t>nvironmental assistance provisions</w:t>
      </w:r>
      <w:r w:rsidR="007B2665">
        <w:rPr>
          <w:rFonts w:cs="Times New Roman"/>
          <w:szCs w:val="24"/>
        </w:rPr>
        <w:t xml:space="preserve"> </w:t>
      </w:r>
      <w:r w:rsidR="00BD64E2">
        <w:rPr>
          <w:rFonts w:cs="Times New Roman"/>
          <w:szCs w:val="24"/>
        </w:rPr>
        <w:t>of the Treaty on the Prohibition of Nuclear Weapons,</w:t>
      </w:r>
      <w:r w:rsidR="006A21B8">
        <w:rPr>
          <w:rFonts w:cs="Times New Roman"/>
          <w:szCs w:val="24"/>
        </w:rPr>
        <w:t xml:space="preserve"> and appreciate</w:t>
      </w:r>
      <w:r w:rsidR="007C1647">
        <w:rPr>
          <w:rFonts w:cs="Times New Roman"/>
          <w:szCs w:val="24"/>
        </w:rPr>
        <w:t>s</w:t>
      </w:r>
      <w:r w:rsidR="006A21B8">
        <w:rPr>
          <w:rFonts w:cs="Times New Roman"/>
          <w:szCs w:val="24"/>
        </w:rPr>
        <w:t xml:space="preserve"> the use of a </w:t>
      </w:r>
      <w:r w:rsidR="00A41818">
        <w:rPr>
          <w:rFonts w:cs="Times New Roman"/>
          <w:szCs w:val="24"/>
        </w:rPr>
        <w:t>transitional justice approach</w:t>
      </w:r>
      <w:r w:rsidR="00594A12">
        <w:rPr>
          <w:rFonts w:cs="Times New Roman"/>
          <w:szCs w:val="24"/>
        </w:rPr>
        <w:t>.</w:t>
      </w:r>
      <w:r w:rsidR="00A41818">
        <w:rPr>
          <w:rFonts w:cs="Times New Roman"/>
          <w:szCs w:val="24"/>
        </w:rPr>
        <w:t xml:space="preserve"> We commend the Marshall Islands </w:t>
      </w:r>
      <w:r w:rsidR="00A41818" w:rsidRPr="00CE34DD">
        <w:rPr>
          <w:rFonts w:cs="Times New Roman"/>
          <w:szCs w:val="24"/>
        </w:rPr>
        <w:t xml:space="preserve">for </w:t>
      </w:r>
      <w:r w:rsidR="00A41818">
        <w:rPr>
          <w:rFonts w:cs="Times New Roman"/>
          <w:szCs w:val="24"/>
        </w:rPr>
        <w:t xml:space="preserve">their engagement with </w:t>
      </w:r>
      <w:r w:rsidR="006A21B8">
        <w:rPr>
          <w:rFonts w:cs="Times New Roman"/>
          <w:szCs w:val="24"/>
        </w:rPr>
        <w:t>OHCHR</w:t>
      </w:r>
      <w:r w:rsidR="00A41818">
        <w:rPr>
          <w:rFonts w:cs="Times New Roman"/>
          <w:szCs w:val="24"/>
        </w:rPr>
        <w:t xml:space="preserve">, </w:t>
      </w:r>
      <w:r w:rsidR="00A41818" w:rsidRPr="00CE34DD">
        <w:rPr>
          <w:rFonts w:cs="Times New Roman"/>
          <w:szCs w:val="24"/>
        </w:rPr>
        <w:t xml:space="preserve">seeking </w:t>
      </w:r>
      <w:r w:rsidR="00A41818">
        <w:rPr>
          <w:rFonts w:cs="Times New Roman"/>
          <w:szCs w:val="24"/>
        </w:rPr>
        <w:t xml:space="preserve">to build their capacity to address </w:t>
      </w:r>
      <w:r w:rsidR="0063063F">
        <w:rPr>
          <w:rFonts w:cs="Times New Roman"/>
          <w:szCs w:val="24"/>
        </w:rPr>
        <w:t xml:space="preserve">the human rights impacts of </w:t>
      </w:r>
      <w:r w:rsidR="00A41818">
        <w:rPr>
          <w:rFonts w:cs="Times New Roman"/>
          <w:szCs w:val="24"/>
        </w:rPr>
        <w:t>this legacy</w:t>
      </w:r>
      <w:r w:rsidR="00A41818" w:rsidRPr="00CE34DD">
        <w:rPr>
          <w:rFonts w:cs="Times New Roman"/>
          <w:szCs w:val="24"/>
        </w:rPr>
        <w:t>.</w:t>
      </w:r>
    </w:p>
    <w:p w14:paraId="0395FE97" w14:textId="77777777" w:rsidR="00594A12" w:rsidRDefault="00594A12" w:rsidP="00400158">
      <w:pPr>
        <w:spacing w:after="0" w:line="276" w:lineRule="auto"/>
        <w:rPr>
          <w:rFonts w:cs="Times New Roman"/>
          <w:szCs w:val="24"/>
        </w:rPr>
      </w:pPr>
    </w:p>
    <w:p w14:paraId="2752FCDD" w14:textId="4B4C06C5" w:rsidR="00A41818" w:rsidRDefault="00594A12" w:rsidP="00400158">
      <w:pPr>
        <w:spacing w:after="0" w:line="276" w:lineRule="auto"/>
        <w:rPr>
          <w:rFonts w:cs="Times New Roman"/>
          <w:szCs w:val="24"/>
        </w:rPr>
      </w:pPr>
      <w:r>
        <w:rPr>
          <w:rFonts w:cs="Times New Roman"/>
          <w:szCs w:val="24"/>
        </w:rPr>
        <w:t>The consequences of the testing or use of nuclear weapons transc</w:t>
      </w:r>
      <w:r w:rsidR="00546DD8">
        <w:rPr>
          <w:rFonts w:cs="Times New Roman"/>
          <w:szCs w:val="24"/>
        </w:rPr>
        <w:t xml:space="preserve">end national borders and </w:t>
      </w:r>
      <w:r>
        <w:rPr>
          <w:rFonts w:cs="Times New Roman"/>
          <w:szCs w:val="24"/>
        </w:rPr>
        <w:t>cannot be understated. The Comprehensive Nuclear-Test-Ban Treaty</w:t>
      </w:r>
      <w:r w:rsidR="00546DD8">
        <w:rPr>
          <w:rFonts w:cs="Times New Roman"/>
          <w:szCs w:val="24"/>
        </w:rPr>
        <w:t xml:space="preserve"> </w:t>
      </w:r>
      <w:r>
        <w:rPr>
          <w:rFonts w:cs="Times New Roman"/>
          <w:szCs w:val="24"/>
        </w:rPr>
        <w:t>is integral and, until i</w:t>
      </w:r>
      <w:r w:rsidR="00546DD8">
        <w:rPr>
          <w:rFonts w:cs="Times New Roman"/>
          <w:szCs w:val="24"/>
        </w:rPr>
        <w:t>t</w:t>
      </w:r>
      <w:r>
        <w:rPr>
          <w:rFonts w:cs="Times New Roman"/>
          <w:szCs w:val="24"/>
        </w:rPr>
        <w:t xml:space="preserve">s entry into force, all States must uphold the global norm established against nuclear testing and abide by all testing moratoria. </w:t>
      </w:r>
    </w:p>
    <w:p w14:paraId="2C54A606" w14:textId="0200DD5A" w:rsidR="00594A12" w:rsidRDefault="00594A12" w:rsidP="00400158">
      <w:pPr>
        <w:spacing w:after="0" w:line="276" w:lineRule="auto"/>
        <w:rPr>
          <w:rFonts w:cs="Times New Roman"/>
          <w:szCs w:val="24"/>
        </w:rPr>
      </w:pPr>
    </w:p>
    <w:p w14:paraId="4C64C7D8" w14:textId="4C7A72A6" w:rsidR="00A41818" w:rsidRDefault="00A41818" w:rsidP="00A41818">
      <w:pPr>
        <w:spacing w:after="0" w:line="276" w:lineRule="auto"/>
        <w:rPr>
          <w:rFonts w:cs="Times New Roman"/>
          <w:szCs w:val="24"/>
        </w:rPr>
      </w:pPr>
      <w:r>
        <w:rPr>
          <w:rFonts w:cs="Times New Roman"/>
          <w:szCs w:val="24"/>
        </w:rPr>
        <w:t>Ireland’s long-standing engagement on this reflects our principled position on humanitarian consequences of nuclear weapons, respect for human rights</w:t>
      </w:r>
      <w:r w:rsidR="007C1647">
        <w:rPr>
          <w:rFonts w:cs="Times New Roman"/>
          <w:szCs w:val="24"/>
        </w:rPr>
        <w:t>,</w:t>
      </w:r>
      <w:r>
        <w:rPr>
          <w:rFonts w:cs="Times New Roman"/>
          <w:szCs w:val="24"/>
        </w:rPr>
        <w:t xml:space="preserve"> and the promotion of civil society voices. We remain resolute in this position, and will continue to work with the Marshall Islands and other Small Island Developing States to address their specific vulnerabilities and support their vital engagement at the UN. </w:t>
      </w:r>
    </w:p>
    <w:p w14:paraId="4671EC60" w14:textId="77777777" w:rsidR="00546DD8" w:rsidRDefault="00546DD8" w:rsidP="00400158">
      <w:pPr>
        <w:spacing w:after="0" w:line="276" w:lineRule="auto"/>
        <w:rPr>
          <w:rFonts w:cs="Times New Roman"/>
          <w:szCs w:val="24"/>
        </w:rPr>
      </w:pPr>
    </w:p>
    <w:p w14:paraId="43986996" w14:textId="77777777" w:rsidR="000A3254" w:rsidRDefault="000A3254" w:rsidP="00400158">
      <w:bookmarkStart w:id="0" w:name="_GoBack"/>
      <w:bookmarkEnd w:id="0"/>
    </w:p>
    <w:sectPr w:rsidR="000A325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BBB8" w14:textId="77777777" w:rsidR="00C96476" w:rsidRDefault="00C96476" w:rsidP="00C96476">
      <w:pPr>
        <w:spacing w:after="0" w:line="240" w:lineRule="auto"/>
      </w:pPr>
      <w:r>
        <w:separator/>
      </w:r>
    </w:p>
  </w:endnote>
  <w:endnote w:type="continuationSeparator" w:id="0">
    <w:p w14:paraId="12540E39" w14:textId="77777777" w:rsidR="00C96476" w:rsidRDefault="00C96476" w:rsidP="00C9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697C1" w14:textId="77777777" w:rsidR="00C96476" w:rsidRDefault="00C96476" w:rsidP="00C96476">
      <w:pPr>
        <w:spacing w:after="0" w:line="240" w:lineRule="auto"/>
      </w:pPr>
      <w:r>
        <w:separator/>
      </w:r>
    </w:p>
  </w:footnote>
  <w:footnote w:type="continuationSeparator" w:id="0">
    <w:p w14:paraId="18F38692" w14:textId="77777777" w:rsidR="00C96476" w:rsidRDefault="00C96476" w:rsidP="00C96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60B1" w14:textId="6C951B1A" w:rsidR="00C96476" w:rsidRDefault="00C96476">
    <w:pPr>
      <w:pStyle w:val="Header"/>
    </w:pPr>
    <w:r>
      <w:t>[</w:t>
    </w:r>
    <w:proofErr w:type="gramStart"/>
    <w:r>
      <w:t>check</w:t>
    </w:r>
    <w:proofErr w:type="gramEnd"/>
    <w:r>
      <w:t xml:space="preserve"> against delivery]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58"/>
    <w:rsid w:val="000A3254"/>
    <w:rsid w:val="00400158"/>
    <w:rsid w:val="0047324C"/>
    <w:rsid w:val="00546DD8"/>
    <w:rsid w:val="00594A12"/>
    <w:rsid w:val="005F1737"/>
    <w:rsid w:val="0063063F"/>
    <w:rsid w:val="006A21B8"/>
    <w:rsid w:val="007B2665"/>
    <w:rsid w:val="007C1647"/>
    <w:rsid w:val="00A41818"/>
    <w:rsid w:val="00B54D00"/>
    <w:rsid w:val="00BD64E2"/>
    <w:rsid w:val="00C96476"/>
    <w:rsid w:val="00CC4CB0"/>
    <w:rsid w:val="00CE677F"/>
    <w:rsid w:val="00E35D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EF09"/>
  <w15:chartTrackingRefBased/>
  <w15:docId w15:val="{7E49F71E-0A49-49A6-BABE-4EB1E0A3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4D00"/>
    <w:rPr>
      <w:sz w:val="16"/>
      <w:szCs w:val="16"/>
    </w:rPr>
  </w:style>
  <w:style w:type="paragraph" w:styleId="CommentText">
    <w:name w:val="annotation text"/>
    <w:basedOn w:val="Normal"/>
    <w:link w:val="CommentTextChar"/>
    <w:uiPriority w:val="99"/>
    <w:semiHidden/>
    <w:unhideWhenUsed/>
    <w:rsid w:val="00B54D00"/>
    <w:pPr>
      <w:spacing w:line="240" w:lineRule="auto"/>
    </w:pPr>
    <w:rPr>
      <w:sz w:val="20"/>
      <w:szCs w:val="20"/>
    </w:rPr>
  </w:style>
  <w:style w:type="character" w:customStyle="1" w:styleId="CommentTextChar">
    <w:name w:val="Comment Text Char"/>
    <w:basedOn w:val="DefaultParagraphFont"/>
    <w:link w:val="CommentText"/>
    <w:uiPriority w:val="99"/>
    <w:semiHidden/>
    <w:rsid w:val="00B54D00"/>
    <w:rPr>
      <w:sz w:val="20"/>
      <w:szCs w:val="20"/>
    </w:rPr>
  </w:style>
  <w:style w:type="paragraph" w:styleId="CommentSubject">
    <w:name w:val="annotation subject"/>
    <w:basedOn w:val="CommentText"/>
    <w:next w:val="CommentText"/>
    <w:link w:val="CommentSubjectChar"/>
    <w:uiPriority w:val="99"/>
    <w:semiHidden/>
    <w:unhideWhenUsed/>
    <w:rsid w:val="00B54D00"/>
    <w:rPr>
      <w:b/>
      <w:bCs/>
    </w:rPr>
  </w:style>
  <w:style w:type="character" w:customStyle="1" w:styleId="CommentSubjectChar">
    <w:name w:val="Comment Subject Char"/>
    <w:basedOn w:val="CommentTextChar"/>
    <w:link w:val="CommentSubject"/>
    <w:uiPriority w:val="99"/>
    <w:semiHidden/>
    <w:rsid w:val="00B54D00"/>
    <w:rPr>
      <w:b/>
      <w:bCs/>
      <w:sz w:val="20"/>
      <w:szCs w:val="20"/>
    </w:rPr>
  </w:style>
  <w:style w:type="paragraph" w:styleId="BalloonText">
    <w:name w:val="Balloon Text"/>
    <w:basedOn w:val="Normal"/>
    <w:link w:val="BalloonTextChar"/>
    <w:uiPriority w:val="99"/>
    <w:semiHidden/>
    <w:unhideWhenUsed/>
    <w:rsid w:val="00B54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D00"/>
    <w:rPr>
      <w:rFonts w:ascii="Segoe UI" w:hAnsi="Segoe UI" w:cs="Segoe UI"/>
      <w:sz w:val="18"/>
      <w:szCs w:val="18"/>
    </w:rPr>
  </w:style>
  <w:style w:type="paragraph" w:styleId="Header">
    <w:name w:val="header"/>
    <w:basedOn w:val="Normal"/>
    <w:link w:val="HeaderChar"/>
    <w:uiPriority w:val="99"/>
    <w:unhideWhenUsed/>
    <w:rsid w:val="00C96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476"/>
  </w:style>
  <w:style w:type="paragraph" w:styleId="Footer">
    <w:name w:val="footer"/>
    <w:basedOn w:val="Normal"/>
    <w:link w:val="FooterChar"/>
    <w:uiPriority w:val="99"/>
    <w:unhideWhenUsed/>
    <w:rsid w:val="00C96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Ireland</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72E73-DD6D-464F-9769-48C93BF0DA99}">
  <ds:schemaRefs>
    <ds:schemaRef ds:uri="http://schemas.microsoft.com/sharepoint/v3/contenttype/forms"/>
  </ds:schemaRefs>
</ds:datastoreItem>
</file>

<file path=customXml/itemProps2.xml><?xml version="1.0" encoding="utf-8"?>
<ds:datastoreItem xmlns:ds="http://schemas.openxmlformats.org/officeDocument/2006/customXml" ds:itemID="{D6430086-4C7A-44A2-8598-8D0214CE9F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840e07-6bcd-43a6-b3a6-9986913b79c7"/>
    <ds:schemaRef ds:uri="http://www.w3.org/XML/1998/namespace"/>
    <ds:schemaRef ds:uri="http://purl.org/dc/dcmitype/"/>
  </ds:schemaRefs>
</ds:datastoreItem>
</file>

<file path=customXml/itemProps3.xml><?xml version="1.0" encoding="utf-8"?>
<ds:datastoreItem xmlns:ds="http://schemas.openxmlformats.org/officeDocument/2006/customXml" ds:itemID="{552A76CC-5ADF-4A94-9E1D-92B11523817B}"/>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Gilroy John NEW YORK PM</dc:creator>
  <cp:keywords/>
  <dc:description/>
  <cp:lastModifiedBy>Ireland</cp:lastModifiedBy>
  <cp:revision>2</cp:revision>
  <dcterms:created xsi:type="dcterms:W3CDTF">2024-10-03T17:23:00Z</dcterms:created>
  <dcterms:modified xsi:type="dcterms:W3CDTF">2024-10-03T17:23:00Z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eDocs_SecurityClassification">
    <vt:lpwstr>9;#Unclassified|48e59aef-4941-49be-a09f-d6143239bb71</vt:lpwstr>
  </property>
  <property fmtid="{D5CDD505-2E9C-101B-9397-08002B2CF9AE}" pid="4" name="eDocs_Series">
    <vt:lpwstr>1;#816|4e5626e7-e40e-4898-aa0d-9848a4e533a8</vt:lpwstr>
  </property>
  <property fmtid="{D5CDD505-2E9C-101B-9397-08002B2CF9AE}" pid="5" name="eDocs_Year">
    <vt:lpwstr/>
  </property>
  <property fmtid="{D5CDD505-2E9C-101B-9397-08002B2CF9AE}" pid="6" name="eDocs_FileTopics">
    <vt:lpwstr/>
  </property>
  <property fmtid="{D5CDD505-2E9C-101B-9397-08002B2CF9AE}" pid="7" name="eDocs_DocumentTopics">
    <vt:lpwstr/>
  </property>
  <property fmtid="{D5CDD505-2E9C-101B-9397-08002B2CF9AE}" pid="8" name="MediaServiceImageTags">
    <vt:lpwstr/>
  </property>
</Properties>
</file>