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1DE3FE8" w14:textId="77777777" w:rsidTr="0040017C">
        <w:trPr>
          <w:trHeight w:val="851"/>
        </w:trPr>
        <w:tc>
          <w:tcPr>
            <w:tcW w:w="1259" w:type="dxa"/>
            <w:tcBorders>
              <w:top w:val="nil"/>
              <w:left w:val="nil"/>
              <w:bottom w:val="single" w:sz="4" w:space="0" w:color="auto"/>
              <w:right w:val="nil"/>
            </w:tcBorders>
          </w:tcPr>
          <w:p w14:paraId="05C293B0"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14A87253" w14:textId="12CAE017"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D369426" w14:textId="0F64AEF4" w:rsidR="00E52109" w:rsidRDefault="00613B89" w:rsidP="00BC582E">
            <w:pPr>
              <w:spacing w:after="20" w:line="240" w:lineRule="atLeast"/>
              <w:jc w:val="right"/>
            </w:pPr>
            <w:r w:rsidRPr="00613B89">
              <w:rPr>
                <w:sz w:val="40"/>
              </w:rPr>
              <w:t>A</w:t>
            </w:r>
            <w:r>
              <w:t>/HRC/4</w:t>
            </w:r>
            <w:r w:rsidR="00BC582E">
              <w:t>6</w:t>
            </w:r>
            <w:r>
              <w:t>/1/Corr.1</w:t>
            </w:r>
          </w:p>
        </w:tc>
      </w:tr>
      <w:tr w:rsidR="00E52109" w14:paraId="5EFD677E" w14:textId="77777777" w:rsidTr="0040017C">
        <w:trPr>
          <w:trHeight w:val="2835"/>
        </w:trPr>
        <w:tc>
          <w:tcPr>
            <w:tcW w:w="1259" w:type="dxa"/>
            <w:tcBorders>
              <w:top w:val="single" w:sz="4" w:space="0" w:color="auto"/>
              <w:left w:val="nil"/>
              <w:bottom w:val="single" w:sz="12" w:space="0" w:color="auto"/>
              <w:right w:val="nil"/>
            </w:tcBorders>
          </w:tcPr>
          <w:p w14:paraId="564699C5" w14:textId="410FB621"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D860962" w14:textId="6E580048" w:rsidR="00E52109" w:rsidRDefault="005F002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A22E73E" w14:textId="77777777" w:rsidR="00E52109" w:rsidRDefault="00613B89" w:rsidP="00613B89">
            <w:pPr>
              <w:spacing w:before="240"/>
            </w:pPr>
            <w:r>
              <w:t>Distr.: General</w:t>
            </w:r>
          </w:p>
          <w:p w14:paraId="380E0C11" w14:textId="13E7BACB" w:rsidR="00613B89" w:rsidRDefault="00CC2FAE" w:rsidP="00613B89">
            <w:r>
              <w:t>22</w:t>
            </w:r>
            <w:r w:rsidR="00BC582E">
              <w:t xml:space="preserve"> February 2021</w:t>
            </w:r>
          </w:p>
          <w:p w14:paraId="0DF1BA27" w14:textId="77777777" w:rsidR="00613B89" w:rsidRDefault="00613B89" w:rsidP="00613B89"/>
          <w:p w14:paraId="0D7F12B5" w14:textId="77777777" w:rsidR="00613B89" w:rsidRDefault="00613B89" w:rsidP="00613B89">
            <w:pPr>
              <w:spacing w:line="240" w:lineRule="atLeast"/>
            </w:pPr>
            <w:r>
              <w:t>Original: English</w:t>
            </w:r>
          </w:p>
        </w:tc>
      </w:tr>
    </w:tbl>
    <w:p w14:paraId="47D437DD" w14:textId="77777777" w:rsidR="00613B89" w:rsidRPr="003140BF" w:rsidRDefault="00613B89" w:rsidP="00613B89">
      <w:pPr>
        <w:spacing w:before="120"/>
        <w:rPr>
          <w:b/>
          <w:bCs/>
          <w:sz w:val="24"/>
          <w:szCs w:val="24"/>
        </w:rPr>
      </w:pPr>
      <w:r w:rsidRPr="003140BF">
        <w:rPr>
          <w:b/>
          <w:bCs/>
          <w:sz w:val="24"/>
          <w:szCs w:val="24"/>
        </w:rPr>
        <w:t>Human Rights Council</w:t>
      </w:r>
    </w:p>
    <w:p w14:paraId="337003E9" w14:textId="48158842" w:rsidR="00613B89" w:rsidRPr="003140BF" w:rsidRDefault="00613B89" w:rsidP="00613B89">
      <w:pPr>
        <w:rPr>
          <w:b/>
          <w:bCs/>
        </w:rPr>
      </w:pPr>
      <w:r>
        <w:rPr>
          <w:b/>
          <w:bCs/>
        </w:rPr>
        <w:t>Forty-</w:t>
      </w:r>
      <w:r w:rsidR="00BC582E">
        <w:rPr>
          <w:b/>
          <w:bCs/>
        </w:rPr>
        <w:t>sixth</w:t>
      </w:r>
      <w:r w:rsidRPr="003140BF">
        <w:rPr>
          <w:b/>
          <w:bCs/>
        </w:rPr>
        <w:t xml:space="preserve"> session</w:t>
      </w:r>
    </w:p>
    <w:p w14:paraId="6B52C753" w14:textId="1EE9FC73" w:rsidR="00613B89" w:rsidRDefault="00BC582E" w:rsidP="00613B89">
      <w:r>
        <w:t>22 February</w:t>
      </w:r>
      <w:r w:rsidR="00613B89" w:rsidRPr="00A22E47">
        <w:t>–</w:t>
      </w:r>
      <w:r w:rsidR="0084133B">
        <w:t>19</w:t>
      </w:r>
      <w:r w:rsidR="00613B89" w:rsidRPr="00A22E47">
        <w:t xml:space="preserve"> </w:t>
      </w:r>
      <w:r>
        <w:t>March 2021</w:t>
      </w:r>
    </w:p>
    <w:p w14:paraId="61B5B881" w14:textId="77777777" w:rsidR="00613B89" w:rsidRPr="00CB6714" w:rsidRDefault="00613B89" w:rsidP="00613B89">
      <w:r w:rsidRPr="00CB6714">
        <w:t>Agenda item 1</w:t>
      </w:r>
    </w:p>
    <w:p w14:paraId="137428B9" w14:textId="77777777" w:rsidR="00613B89" w:rsidRPr="003F613D" w:rsidRDefault="00613B89" w:rsidP="00613B89">
      <w:pPr>
        <w:rPr>
          <w:b/>
          <w:bCs/>
        </w:rPr>
      </w:pPr>
      <w:r w:rsidRPr="003140BF">
        <w:rPr>
          <w:b/>
          <w:bCs/>
        </w:rPr>
        <w:t>Organizational and procedural matters</w:t>
      </w:r>
    </w:p>
    <w:p w14:paraId="6A4AFE59" w14:textId="77777777" w:rsidR="00613B89" w:rsidRPr="00CB78B0" w:rsidRDefault="00613B89" w:rsidP="00613B89">
      <w:pPr>
        <w:pStyle w:val="HChG"/>
      </w:pPr>
      <w:r w:rsidRPr="00CB78B0">
        <w:tab/>
      </w:r>
      <w:r w:rsidRPr="00CB78B0">
        <w:tab/>
        <w:t>Agenda and annotations</w:t>
      </w:r>
    </w:p>
    <w:p w14:paraId="5A0C7E90" w14:textId="77777777" w:rsidR="00613B89" w:rsidRPr="00CB78B0" w:rsidRDefault="00613B89" w:rsidP="00613B89">
      <w:pPr>
        <w:pStyle w:val="H23G"/>
      </w:pPr>
      <w:r>
        <w:tab/>
      </w:r>
      <w:r>
        <w:tab/>
      </w:r>
      <w:r w:rsidRPr="00CB78B0">
        <w:t>Corrigendum</w:t>
      </w:r>
    </w:p>
    <w:p w14:paraId="2453C29A" w14:textId="77777777" w:rsidR="00F237A4" w:rsidRPr="00CB78B0" w:rsidRDefault="00F237A4" w:rsidP="00F237A4">
      <w:pPr>
        <w:pStyle w:val="H23G"/>
      </w:pPr>
      <w:r w:rsidRPr="00CB78B0">
        <w:tab/>
        <w:t>1.</w:t>
      </w:r>
      <w:r w:rsidRPr="00CB78B0">
        <w:tab/>
        <w:t>Paragraph 5</w:t>
      </w:r>
    </w:p>
    <w:p w14:paraId="3C5D4E29" w14:textId="77777777" w:rsidR="00F237A4" w:rsidRPr="00CB78B0" w:rsidRDefault="00F237A4" w:rsidP="00F237A4">
      <w:pPr>
        <w:pStyle w:val="SingleTxtG"/>
      </w:pPr>
      <w:r w:rsidRPr="00CB78B0">
        <w:t xml:space="preserve">For the existing text </w:t>
      </w:r>
      <w:r w:rsidRPr="00A56CA7">
        <w:rPr>
          <w:i/>
          <w:iCs/>
        </w:rPr>
        <w:t>substitute</w:t>
      </w:r>
    </w:p>
    <w:p w14:paraId="6AE5B6A3" w14:textId="17F9A256" w:rsidR="00196456" w:rsidRPr="00173D01" w:rsidRDefault="00196456" w:rsidP="00196456">
      <w:pPr>
        <w:pStyle w:val="SingleTxtG"/>
      </w:pPr>
      <w:r w:rsidRPr="00173D01">
        <w:t>5.</w:t>
      </w:r>
      <w:r w:rsidRPr="00173D01">
        <w:tab/>
        <w:t>At its organizational meetings held on 16 December 2020</w:t>
      </w:r>
      <w:r>
        <w:t>,</w:t>
      </w:r>
      <w:r w:rsidRPr="00173D01">
        <w:t xml:space="preserve"> 15 January 2021</w:t>
      </w:r>
      <w:r>
        <w:t xml:space="preserve"> and 8 February 2021</w:t>
      </w:r>
      <w:r w:rsidRPr="00173D01">
        <w:t>, the Human Rights Council elected the following members of the Bureau for its fifteenth cycle, which will run from 1 January to 31 December 2021:</w:t>
      </w:r>
    </w:p>
    <w:p w14:paraId="099C8B6C" w14:textId="77777777" w:rsidR="00196456" w:rsidRPr="00173D01" w:rsidRDefault="00196456" w:rsidP="00196456">
      <w:pPr>
        <w:pStyle w:val="SingleTxtG"/>
        <w:ind w:left="3969" w:hanging="2835"/>
      </w:pPr>
      <w:r w:rsidRPr="00173D01">
        <w:rPr>
          <w:i/>
          <w:iCs/>
        </w:rPr>
        <w:t>President</w:t>
      </w:r>
      <w:r w:rsidRPr="00173D01">
        <w:t xml:space="preserve"> </w:t>
      </w:r>
      <w:r w:rsidRPr="00173D01">
        <w:tab/>
      </w:r>
      <w:proofErr w:type="spellStart"/>
      <w:r w:rsidRPr="00BD061B">
        <w:t>Nazhat</w:t>
      </w:r>
      <w:proofErr w:type="spellEnd"/>
      <w:r w:rsidRPr="00BD061B">
        <w:t xml:space="preserve"> </w:t>
      </w:r>
      <w:proofErr w:type="spellStart"/>
      <w:r w:rsidRPr="00BD061B">
        <w:t>Shameen</w:t>
      </w:r>
      <w:proofErr w:type="spellEnd"/>
      <w:r w:rsidRPr="00BD061B">
        <w:t xml:space="preserve"> Khan (Fiji)</w:t>
      </w:r>
    </w:p>
    <w:p w14:paraId="559D599E" w14:textId="77777777" w:rsidR="00196456" w:rsidRPr="00173D01" w:rsidRDefault="00196456" w:rsidP="00196456">
      <w:pPr>
        <w:pStyle w:val="SingleTxtG"/>
        <w:ind w:left="3969" w:hanging="2835"/>
      </w:pPr>
      <w:r w:rsidRPr="00173D01">
        <w:rPr>
          <w:i/>
          <w:iCs/>
        </w:rPr>
        <w:t>Vice-Presidents</w:t>
      </w:r>
      <w:r w:rsidRPr="00173D01">
        <w:tab/>
        <w:t>Keva Lorraine Bain (Bahamas)</w:t>
      </w:r>
    </w:p>
    <w:p w14:paraId="1083E2C2" w14:textId="5ED573DD" w:rsidR="00196456" w:rsidRDefault="00196456" w:rsidP="00196456">
      <w:pPr>
        <w:pStyle w:val="SingleTxtG"/>
        <w:ind w:left="3969" w:hanging="2835"/>
      </w:pPr>
      <w:r w:rsidRPr="00173D01">
        <w:tab/>
        <w:t xml:space="preserve">Ali ibn Abi </w:t>
      </w:r>
      <w:proofErr w:type="spellStart"/>
      <w:r w:rsidRPr="00173D01">
        <w:t>Talib</w:t>
      </w:r>
      <w:proofErr w:type="spellEnd"/>
      <w:r w:rsidRPr="00173D01">
        <w:t xml:space="preserve"> </w:t>
      </w:r>
      <w:proofErr w:type="spellStart"/>
      <w:r w:rsidRPr="00173D01">
        <w:t>Abdelrahman</w:t>
      </w:r>
      <w:proofErr w:type="spellEnd"/>
      <w:r w:rsidRPr="00173D01">
        <w:t xml:space="preserve"> Mahmoud (Sudan)</w:t>
      </w:r>
    </w:p>
    <w:p w14:paraId="3DCACF16" w14:textId="47ED66C4" w:rsidR="00196456" w:rsidRPr="00173D01" w:rsidRDefault="00196456" w:rsidP="00196456">
      <w:pPr>
        <w:pStyle w:val="SingleTxtG"/>
        <w:ind w:left="3969" w:hanging="2835"/>
      </w:pPr>
      <w:r>
        <w:tab/>
      </w:r>
      <w:r w:rsidRPr="00196456">
        <w:t xml:space="preserve">Yuri </w:t>
      </w:r>
      <w:proofErr w:type="spellStart"/>
      <w:r w:rsidRPr="00196456">
        <w:t>Borissov</w:t>
      </w:r>
      <w:proofErr w:type="spellEnd"/>
      <w:r w:rsidRPr="00196456">
        <w:t xml:space="preserve"> </w:t>
      </w:r>
      <w:proofErr w:type="spellStart"/>
      <w:r w:rsidRPr="00196456">
        <w:t>Sterk</w:t>
      </w:r>
      <w:proofErr w:type="spellEnd"/>
      <w:r w:rsidRPr="00196456">
        <w:t xml:space="preserve"> (Bulgaria)</w:t>
      </w:r>
    </w:p>
    <w:p w14:paraId="2E9EF695" w14:textId="77777777" w:rsidR="00196456" w:rsidRPr="00173D01" w:rsidRDefault="00196456" w:rsidP="00196456">
      <w:pPr>
        <w:pStyle w:val="SingleTxtG"/>
        <w:ind w:left="3969" w:hanging="2835"/>
        <w:rPr>
          <w:i/>
          <w:iCs/>
        </w:rPr>
      </w:pPr>
      <w:r w:rsidRPr="00173D01">
        <w:rPr>
          <w:i/>
          <w:iCs/>
        </w:rPr>
        <w:t>Vice-President and Rapporteur</w:t>
      </w:r>
      <w:r w:rsidRPr="00173D01">
        <w:rPr>
          <w:i/>
          <w:iCs/>
        </w:rPr>
        <w:tab/>
      </w:r>
      <w:r w:rsidRPr="00173D01">
        <w:t xml:space="preserve">Monique T.G. van </w:t>
      </w:r>
      <w:proofErr w:type="spellStart"/>
      <w:r w:rsidRPr="00173D01">
        <w:t>Daalen</w:t>
      </w:r>
      <w:proofErr w:type="spellEnd"/>
      <w:r w:rsidRPr="00173D01">
        <w:t xml:space="preserve"> (Netherlands)</w:t>
      </w:r>
    </w:p>
    <w:p w14:paraId="75D00A37" w14:textId="41641387" w:rsidR="007449DB" w:rsidRPr="00CB78B0" w:rsidRDefault="007449DB" w:rsidP="007449DB">
      <w:pPr>
        <w:pStyle w:val="H23G"/>
      </w:pPr>
      <w:r w:rsidRPr="00CB78B0">
        <w:tab/>
      </w:r>
      <w:r>
        <w:t>2</w:t>
      </w:r>
      <w:r w:rsidRPr="00CB78B0">
        <w:t>.</w:t>
      </w:r>
      <w:r w:rsidRPr="00CB78B0">
        <w:tab/>
        <w:t>P</w:t>
      </w:r>
      <w:r>
        <w:t>age 5</w:t>
      </w:r>
    </w:p>
    <w:p w14:paraId="4924C44F" w14:textId="60495B1F" w:rsidR="007449DB" w:rsidRDefault="007449DB" w:rsidP="007449DB">
      <w:pPr>
        <w:pStyle w:val="SingleTxtG"/>
        <w:rPr>
          <w:i/>
        </w:rPr>
      </w:pPr>
      <w:r w:rsidRPr="00A74E56">
        <w:t xml:space="preserve">After </w:t>
      </w:r>
      <w:r>
        <w:t xml:space="preserve">paragraph 34, </w:t>
      </w:r>
      <w:r w:rsidRPr="00E256FC">
        <w:t>insert</w:t>
      </w:r>
      <w:r>
        <w:t xml:space="preserve"> a new paragraph </w:t>
      </w:r>
      <w:r w:rsidRPr="00E256FC">
        <w:rPr>
          <w:i/>
        </w:rPr>
        <w:t>reading</w:t>
      </w:r>
    </w:p>
    <w:p w14:paraId="793991FE" w14:textId="0DEA17BD" w:rsidR="007449DB" w:rsidRDefault="007449DB" w:rsidP="007449DB">
      <w:pPr>
        <w:pStyle w:val="SingleTxtG"/>
      </w:pPr>
      <w:r>
        <w:t xml:space="preserve">34 </w:t>
      </w:r>
      <w:proofErr w:type="spellStart"/>
      <w:r w:rsidRPr="00512B9E">
        <w:t>bis</w:t>
      </w:r>
      <w:proofErr w:type="spellEnd"/>
      <w:r>
        <w:t>.</w:t>
      </w:r>
      <w:r>
        <w:tab/>
      </w:r>
      <w:r w:rsidRPr="007449DB">
        <w:t xml:space="preserve">Reference is made to the oral update by </w:t>
      </w:r>
      <w:r>
        <w:t xml:space="preserve">the Secretary-General on progress made in the implementation of follow-up action to enable more effective work in the future and to strengthen the prevention capacity of the United Nations system </w:t>
      </w:r>
      <w:r w:rsidR="0084133B">
        <w:t xml:space="preserve">in Myanmar </w:t>
      </w:r>
      <w:r w:rsidRPr="007449DB">
        <w:t xml:space="preserve">(see para. </w:t>
      </w:r>
      <w:r>
        <w:t xml:space="preserve">83 </w:t>
      </w:r>
      <w:proofErr w:type="spellStart"/>
      <w:r>
        <w:t>bis</w:t>
      </w:r>
      <w:proofErr w:type="spellEnd"/>
      <w:r w:rsidRPr="007449DB">
        <w:t xml:space="preserve"> below).</w:t>
      </w:r>
    </w:p>
    <w:p w14:paraId="21EFEB6C" w14:textId="44FBA7D4" w:rsidR="007449DB" w:rsidRDefault="007449DB" w:rsidP="007449DB">
      <w:pPr>
        <w:pStyle w:val="H23G"/>
      </w:pPr>
      <w:r>
        <w:tab/>
        <w:t>3.</w:t>
      </w:r>
      <w:r>
        <w:tab/>
        <w:t>Page 7</w:t>
      </w:r>
    </w:p>
    <w:p w14:paraId="046D0966" w14:textId="741C0DAB" w:rsidR="00A8081B" w:rsidRDefault="007449DB" w:rsidP="007449DB">
      <w:pPr>
        <w:pStyle w:val="SingleTxtG"/>
        <w:rPr>
          <w:iCs/>
        </w:rPr>
      </w:pPr>
      <w:r w:rsidRPr="00035146">
        <w:t>Delete</w:t>
      </w:r>
      <w:r>
        <w:rPr>
          <w:i/>
          <w:iCs/>
        </w:rPr>
        <w:t xml:space="preserve"> </w:t>
      </w:r>
      <w:r>
        <w:rPr>
          <w:iCs/>
        </w:rPr>
        <w:t>paragraph 47.</w:t>
      </w:r>
    </w:p>
    <w:p w14:paraId="6A8ADF87" w14:textId="13B00029" w:rsidR="00A8081B" w:rsidRDefault="00A8081B" w:rsidP="00A8081B">
      <w:pPr>
        <w:pStyle w:val="H23G"/>
      </w:pPr>
      <w:r>
        <w:tab/>
        <w:t>4.</w:t>
      </w:r>
      <w:r>
        <w:tab/>
        <w:t>Page 10</w:t>
      </w:r>
    </w:p>
    <w:p w14:paraId="6CAE279D" w14:textId="0E1455B1" w:rsidR="00A8081B" w:rsidRDefault="00A8081B" w:rsidP="00A8081B">
      <w:pPr>
        <w:pStyle w:val="SingleTxtG"/>
        <w:rPr>
          <w:iCs/>
        </w:rPr>
      </w:pPr>
      <w:r w:rsidRPr="00035146">
        <w:t>Delete</w:t>
      </w:r>
      <w:r>
        <w:rPr>
          <w:i/>
          <w:iCs/>
        </w:rPr>
        <w:t xml:space="preserve"> </w:t>
      </w:r>
      <w:r>
        <w:rPr>
          <w:iCs/>
        </w:rPr>
        <w:t>paragraph 74.</w:t>
      </w:r>
    </w:p>
    <w:p w14:paraId="0018EDF7" w14:textId="21648F7F" w:rsidR="007449DB" w:rsidRPr="00CB78B0" w:rsidRDefault="007449DB" w:rsidP="007449DB">
      <w:pPr>
        <w:pStyle w:val="H23G"/>
      </w:pPr>
      <w:r w:rsidRPr="00CB78B0">
        <w:lastRenderedPageBreak/>
        <w:tab/>
      </w:r>
      <w:r w:rsidR="00A8081B">
        <w:t>5</w:t>
      </w:r>
      <w:r w:rsidRPr="00CB78B0">
        <w:t>.</w:t>
      </w:r>
      <w:r w:rsidRPr="00CB78B0">
        <w:tab/>
        <w:t>P</w:t>
      </w:r>
      <w:r>
        <w:t>age 12</w:t>
      </w:r>
    </w:p>
    <w:p w14:paraId="576DBBC0" w14:textId="5D58A985" w:rsidR="007449DB" w:rsidRDefault="007449DB" w:rsidP="007449DB">
      <w:pPr>
        <w:pStyle w:val="SingleTxtG"/>
      </w:pPr>
      <w:r w:rsidRPr="00A74E56">
        <w:t xml:space="preserve">After </w:t>
      </w:r>
      <w:r>
        <w:t xml:space="preserve">paragraph 83, </w:t>
      </w:r>
      <w:r w:rsidRPr="00E256FC">
        <w:t>insert</w:t>
      </w:r>
      <w:r>
        <w:t xml:space="preserve"> a new paragraph </w:t>
      </w:r>
      <w:r w:rsidRPr="00E256FC">
        <w:rPr>
          <w:i/>
        </w:rPr>
        <w:t>reading</w:t>
      </w:r>
    </w:p>
    <w:p w14:paraId="39516044" w14:textId="51C191B0" w:rsidR="007449DB" w:rsidRDefault="007449DB" w:rsidP="007449DB">
      <w:pPr>
        <w:pStyle w:val="SingleTxtG"/>
      </w:pPr>
      <w:r>
        <w:t xml:space="preserve">83 </w:t>
      </w:r>
      <w:proofErr w:type="spellStart"/>
      <w:r w:rsidRPr="00512B9E">
        <w:t>bis</w:t>
      </w:r>
      <w:proofErr w:type="spellEnd"/>
      <w:r>
        <w:t>.</w:t>
      </w:r>
      <w:r>
        <w:tab/>
      </w:r>
      <w:r w:rsidRPr="00173D01">
        <w:t xml:space="preserve">In </w:t>
      </w:r>
      <w:r>
        <w:t>the same</w:t>
      </w:r>
      <w:r w:rsidRPr="00173D01">
        <w:t xml:space="preserve"> resolution, the Council</w:t>
      </w:r>
      <w:r>
        <w:t xml:space="preserve"> also welcomed the Secretary-General’s initiative to take concrete action based on the recommendations contained in the report entitled “A brief and independent inquiry into the involvement of the United Nations in Myanmar from 2010 to 2018”, and invited the Secretary-General to provide an oral update to the Human Rights Council at its forty-sixth session on progress made in the implementation of follow-up action to enable more effective work in the future and to strengthen the prevention capacity of the United Nations system. The Council will hear the oral update by the Secretary-General </w:t>
      </w:r>
      <w:r w:rsidRPr="007449DB">
        <w:t xml:space="preserve">(see para. </w:t>
      </w:r>
      <w:r>
        <w:t xml:space="preserve">34 </w:t>
      </w:r>
      <w:proofErr w:type="spellStart"/>
      <w:r>
        <w:t>bis</w:t>
      </w:r>
      <w:proofErr w:type="spellEnd"/>
      <w:r w:rsidRPr="007449DB">
        <w:t xml:space="preserve"> </w:t>
      </w:r>
      <w:r>
        <w:t xml:space="preserve">above). </w:t>
      </w:r>
    </w:p>
    <w:p w14:paraId="3C0CE46D" w14:textId="03B337B2" w:rsidR="00A8081B" w:rsidRDefault="00A8081B" w:rsidP="00A8081B">
      <w:pPr>
        <w:pStyle w:val="H23G"/>
      </w:pPr>
      <w:r>
        <w:tab/>
        <w:t>6.</w:t>
      </w:r>
      <w:r>
        <w:tab/>
        <w:t>Page 12</w:t>
      </w:r>
    </w:p>
    <w:p w14:paraId="55A3EE3B" w14:textId="360B6E0B" w:rsidR="00A8081B" w:rsidRDefault="00A8081B" w:rsidP="00A8081B">
      <w:pPr>
        <w:pStyle w:val="SingleTxtG"/>
        <w:rPr>
          <w:iCs/>
        </w:rPr>
      </w:pPr>
      <w:r w:rsidRPr="00035146">
        <w:t>Delete</w:t>
      </w:r>
      <w:r>
        <w:rPr>
          <w:i/>
          <w:iCs/>
        </w:rPr>
        <w:t xml:space="preserve"> </w:t>
      </w:r>
      <w:r>
        <w:rPr>
          <w:iCs/>
        </w:rPr>
        <w:t>paragraph 89.</w:t>
      </w:r>
    </w:p>
    <w:p w14:paraId="76A36A6A" w14:textId="1C8B304B" w:rsidR="007268F9" w:rsidRPr="00E75317" w:rsidRDefault="00613B89" w:rsidP="00613B89">
      <w:pPr>
        <w:spacing w:before="24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D136" w14:textId="77777777" w:rsidR="009C5470" w:rsidRPr="00C47B2E" w:rsidRDefault="009C5470" w:rsidP="00C47B2E">
      <w:pPr>
        <w:pStyle w:val="Footer"/>
      </w:pPr>
    </w:p>
  </w:endnote>
  <w:endnote w:type="continuationSeparator" w:id="0">
    <w:p w14:paraId="4B723D55" w14:textId="77777777" w:rsidR="009C5470" w:rsidRPr="00C47B2E" w:rsidRDefault="009C5470" w:rsidP="00C47B2E">
      <w:pPr>
        <w:pStyle w:val="Footer"/>
      </w:pPr>
    </w:p>
  </w:endnote>
  <w:endnote w:type="continuationNotice" w:id="1">
    <w:p w14:paraId="544AE058" w14:textId="77777777" w:rsidR="009C5470" w:rsidRPr="00C47B2E" w:rsidRDefault="009C547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0153" w14:textId="37213265" w:rsidR="00613B89" w:rsidRDefault="00613B89" w:rsidP="00613B89">
    <w:pPr>
      <w:pStyle w:val="Footer"/>
      <w:tabs>
        <w:tab w:val="right" w:pos="9638"/>
      </w:tabs>
    </w:pPr>
    <w:r w:rsidRPr="00613B89">
      <w:rPr>
        <w:b/>
        <w:bCs/>
        <w:sz w:val="18"/>
      </w:rPr>
      <w:fldChar w:fldCharType="begin"/>
    </w:r>
    <w:r w:rsidRPr="00613B89">
      <w:rPr>
        <w:b/>
        <w:bCs/>
        <w:sz w:val="18"/>
      </w:rPr>
      <w:instrText xml:space="preserve"> PAGE  \* MERGEFORMAT </w:instrText>
    </w:r>
    <w:r w:rsidRPr="00613B89">
      <w:rPr>
        <w:b/>
        <w:bCs/>
        <w:sz w:val="18"/>
      </w:rPr>
      <w:fldChar w:fldCharType="separate"/>
    </w:r>
    <w:r w:rsidR="005F0029">
      <w:rPr>
        <w:b/>
        <w:bCs/>
        <w:noProof/>
        <w:sz w:val="18"/>
      </w:rPr>
      <w:t>2</w:t>
    </w:r>
    <w:r w:rsidRPr="00613B8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EBBD" w14:textId="77777777" w:rsidR="00613B89" w:rsidRDefault="00613B89" w:rsidP="00613B89">
    <w:pPr>
      <w:pStyle w:val="Footer"/>
      <w:tabs>
        <w:tab w:val="right" w:pos="9638"/>
      </w:tabs>
    </w:pPr>
    <w:r>
      <w:t>GE.20-11394</w:t>
    </w:r>
    <w:r>
      <w:tab/>
    </w:r>
    <w:r w:rsidRPr="00613B89">
      <w:rPr>
        <w:b/>
        <w:bCs/>
        <w:sz w:val="18"/>
      </w:rPr>
      <w:fldChar w:fldCharType="begin"/>
    </w:r>
    <w:r w:rsidRPr="00613B89">
      <w:rPr>
        <w:b/>
        <w:bCs/>
        <w:sz w:val="18"/>
      </w:rPr>
      <w:instrText xml:space="preserve"> PAGE  \* MERGEFORMAT </w:instrText>
    </w:r>
    <w:r w:rsidRPr="00613B89">
      <w:rPr>
        <w:b/>
        <w:bCs/>
        <w:sz w:val="18"/>
      </w:rPr>
      <w:fldChar w:fldCharType="separate"/>
    </w:r>
    <w:r w:rsidRPr="00613B89">
      <w:rPr>
        <w:b/>
        <w:bCs/>
        <w:noProof/>
        <w:sz w:val="18"/>
      </w:rPr>
      <w:t>3</w:t>
    </w:r>
    <w:r w:rsidRPr="00613B8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0705" w14:textId="77777777" w:rsidR="009C5470" w:rsidRPr="00C47B2E" w:rsidRDefault="009C5470" w:rsidP="00C47B2E">
      <w:pPr>
        <w:tabs>
          <w:tab w:val="right" w:pos="2155"/>
        </w:tabs>
        <w:spacing w:after="80"/>
        <w:ind w:left="680"/>
      </w:pPr>
      <w:r>
        <w:rPr>
          <w:u w:val="single"/>
        </w:rPr>
        <w:tab/>
      </w:r>
    </w:p>
  </w:footnote>
  <w:footnote w:type="continuationSeparator" w:id="0">
    <w:p w14:paraId="0DD44567" w14:textId="77777777" w:rsidR="009C5470" w:rsidRPr="00C47B2E" w:rsidRDefault="009C5470" w:rsidP="005E716E">
      <w:pPr>
        <w:tabs>
          <w:tab w:val="right" w:pos="2155"/>
        </w:tabs>
        <w:spacing w:after="80"/>
        <w:ind w:left="680"/>
      </w:pPr>
      <w:r>
        <w:rPr>
          <w:u w:val="single"/>
        </w:rPr>
        <w:tab/>
      </w:r>
    </w:p>
  </w:footnote>
  <w:footnote w:type="continuationNotice" w:id="1">
    <w:p w14:paraId="2F9E6366" w14:textId="77777777" w:rsidR="009C5470" w:rsidRPr="00C47B2E" w:rsidRDefault="009C5470"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EF31" w14:textId="55A51FCC" w:rsidR="00613B89" w:rsidRDefault="00613B89" w:rsidP="00613B89">
    <w:pPr>
      <w:pStyle w:val="Header"/>
    </w:pPr>
    <w:r>
      <w:t>A/HRC/4</w:t>
    </w:r>
    <w:r w:rsidR="007449DB">
      <w:t>6</w:t>
    </w:r>
    <w:r>
      <w:t>/1/Corr.1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78CE" w14:textId="77777777" w:rsidR="00613B89" w:rsidRDefault="00613B89" w:rsidP="00613B89">
    <w:pPr>
      <w:pStyle w:val="Header"/>
      <w:jc w:val="right"/>
    </w:pPr>
    <w:r>
      <w:t>A/HRC/45/1/Corr.1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revisionView w:markup="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98"/>
    <w:rsid w:val="00016157"/>
    <w:rsid w:val="00046E92"/>
    <w:rsid w:val="00063C90"/>
    <w:rsid w:val="00072607"/>
    <w:rsid w:val="000E5C25"/>
    <w:rsid w:val="00101B98"/>
    <w:rsid w:val="00147EFA"/>
    <w:rsid w:val="00196456"/>
    <w:rsid w:val="00247E2C"/>
    <w:rsid w:val="002A32CB"/>
    <w:rsid w:val="002D6C53"/>
    <w:rsid w:val="002F5595"/>
    <w:rsid w:val="00317C6C"/>
    <w:rsid w:val="00334F6A"/>
    <w:rsid w:val="00342AC8"/>
    <w:rsid w:val="003B4550"/>
    <w:rsid w:val="0040017C"/>
    <w:rsid w:val="00461253"/>
    <w:rsid w:val="004A2814"/>
    <w:rsid w:val="004C0622"/>
    <w:rsid w:val="004D10F9"/>
    <w:rsid w:val="004F277C"/>
    <w:rsid w:val="005042C2"/>
    <w:rsid w:val="00543657"/>
    <w:rsid w:val="005E716E"/>
    <w:rsid w:val="005F0029"/>
    <w:rsid w:val="00613B89"/>
    <w:rsid w:val="00671529"/>
    <w:rsid w:val="006C15D0"/>
    <w:rsid w:val="0070489D"/>
    <w:rsid w:val="007268F9"/>
    <w:rsid w:val="007449DB"/>
    <w:rsid w:val="007C52B0"/>
    <w:rsid w:val="007D5291"/>
    <w:rsid w:val="0084133B"/>
    <w:rsid w:val="00861B4E"/>
    <w:rsid w:val="00911101"/>
    <w:rsid w:val="009411B4"/>
    <w:rsid w:val="00962A56"/>
    <w:rsid w:val="009C5470"/>
    <w:rsid w:val="009D0139"/>
    <w:rsid w:val="009D717D"/>
    <w:rsid w:val="009E1975"/>
    <w:rsid w:val="009F5CDC"/>
    <w:rsid w:val="00A35B98"/>
    <w:rsid w:val="00A775CF"/>
    <w:rsid w:val="00A8081B"/>
    <w:rsid w:val="00B06045"/>
    <w:rsid w:val="00B52EF4"/>
    <w:rsid w:val="00BC582E"/>
    <w:rsid w:val="00BD20C5"/>
    <w:rsid w:val="00C03015"/>
    <w:rsid w:val="00C0358D"/>
    <w:rsid w:val="00C35A27"/>
    <w:rsid w:val="00C47B2E"/>
    <w:rsid w:val="00CA1B04"/>
    <w:rsid w:val="00CC2FAE"/>
    <w:rsid w:val="00D359A4"/>
    <w:rsid w:val="00D65D1C"/>
    <w:rsid w:val="00E02C2B"/>
    <w:rsid w:val="00E52109"/>
    <w:rsid w:val="00E75317"/>
    <w:rsid w:val="00ED6C48"/>
    <w:rsid w:val="00F237A4"/>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37770"/>
  <w15:docId w15:val="{9C8C64A6-D42A-4D81-8D8F-AFCA331B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8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13B89"/>
    <w:pPr>
      <w:spacing w:after="0"/>
      <w:ind w:right="0"/>
      <w:jc w:val="left"/>
      <w:outlineLvl w:val="0"/>
    </w:pPr>
  </w:style>
  <w:style w:type="paragraph" w:styleId="Heading2">
    <w:name w:val="heading 2"/>
    <w:basedOn w:val="Normal"/>
    <w:next w:val="Normal"/>
    <w:link w:val="Heading2Char"/>
    <w:semiHidden/>
    <w:rsid w:val="00613B89"/>
    <w:pPr>
      <w:outlineLvl w:val="1"/>
    </w:pPr>
  </w:style>
  <w:style w:type="paragraph" w:styleId="Heading3">
    <w:name w:val="heading 3"/>
    <w:basedOn w:val="Normal"/>
    <w:next w:val="Normal"/>
    <w:link w:val="Heading3Char"/>
    <w:semiHidden/>
    <w:rsid w:val="00613B89"/>
    <w:pPr>
      <w:outlineLvl w:val="2"/>
    </w:pPr>
  </w:style>
  <w:style w:type="paragraph" w:styleId="Heading4">
    <w:name w:val="heading 4"/>
    <w:basedOn w:val="Normal"/>
    <w:next w:val="Normal"/>
    <w:link w:val="Heading4Char"/>
    <w:semiHidden/>
    <w:rsid w:val="00613B89"/>
    <w:pPr>
      <w:outlineLvl w:val="3"/>
    </w:pPr>
  </w:style>
  <w:style w:type="paragraph" w:styleId="Heading5">
    <w:name w:val="heading 5"/>
    <w:basedOn w:val="Normal"/>
    <w:next w:val="Normal"/>
    <w:link w:val="Heading5Char"/>
    <w:semiHidden/>
    <w:rsid w:val="00613B89"/>
    <w:pPr>
      <w:outlineLvl w:val="4"/>
    </w:pPr>
  </w:style>
  <w:style w:type="paragraph" w:styleId="Heading6">
    <w:name w:val="heading 6"/>
    <w:basedOn w:val="Normal"/>
    <w:next w:val="Normal"/>
    <w:link w:val="Heading6Char"/>
    <w:semiHidden/>
    <w:rsid w:val="00613B89"/>
    <w:pPr>
      <w:outlineLvl w:val="5"/>
    </w:pPr>
  </w:style>
  <w:style w:type="paragraph" w:styleId="Heading7">
    <w:name w:val="heading 7"/>
    <w:basedOn w:val="Normal"/>
    <w:next w:val="Normal"/>
    <w:link w:val="Heading7Char"/>
    <w:semiHidden/>
    <w:rsid w:val="00613B89"/>
    <w:pPr>
      <w:outlineLvl w:val="6"/>
    </w:pPr>
  </w:style>
  <w:style w:type="paragraph" w:styleId="Heading8">
    <w:name w:val="heading 8"/>
    <w:basedOn w:val="Normal"/>
    <w:next w:val="Normal"/>
    <w:link w:val="Heading8Char"/>
    <w:semiHidden/>
    <w:rsid w:val="00613B89"/>
    <w:pPr>
      <w:outlineLvl w:val="7"/>
    </w:pPr>
  </w:style>
  <w:style w:type="paragraph" w:styleId="Heading9">
    <w:name w:val="heading 9"/>
    <w:basedOn w:val="Normal"/>
    <w:next w:val="Normal"/>
    <w:link w:val="Heading9Char"/>
    <w:semiHidden/>
    <w:rsid w:val="00613B8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13B89"/>
    <w:pPr>
      <w:pBdr>
        <w:bottom w:val="single" w:sz="4" w:space="4" w:color="auto"/>
      </w:pBdr>
    </w:pPr>
    <w:rPr>
      <w:b/>
      <w:sz w:val="18"/>
    </w:rPr>
  </w:style>
  <w:style w:type="character" w:customStyle="1" w:styleId="HeaderChar">
    <w:name w:val="Header Char"/>
    <w:aliases w:val="6_G Char"/>
    <w:basedOn w:val="DefaultParagraphFont"/>
    <w:link w:val="Header"/>
    <w:rsid w:val="00613B89"/>
    <w:rPr>
      <w:rFonts w:ascii="Times New Roman" w:hAnsi="Times New Roman" w:cs="Times New Roman"/>
      <w:b/>
      <w:sz w:val="18"/>
      <w:szCs w:val="20"/>
    </w:rPr>
  </w:style>
  <w:style w:type="paragraph" w:styleId="Footer">
    <w:name w:val="footer"/>
    <w:aliases w:val="3_G"/>
    <w:basedOn w:val="Normal"/>
    <w:link w:val="FooterChar"/>
    <w:rsid w:val="00613B89"/>
    <w:rPr>
      <w:sz w:val="16"/>
    </w:rPr>
  </w:style>
  <w:style w:type="character" w:customStyle="1" w:styleId="FooterChar">
    <w:name w:val="Footer Char"/>
    <w:aliases w:val="3_G Char"/>
    <w:basedOn w:val="DefaultParagraphFont"/>
    <w:link w:val="Footer"/>
    <w:rsid w:val="00613B89"/>
    <w:rPr>
      <w:rFonts w:ascii="Times New Roman" w:hAnsi="Times New Roman" w:cs="Times New Roman"/>
      <w:sz w:val="16"/>
      <w:szCs w:val="20"/>
    </w:rPr>
  </w:style>
  <w:style w:type="paragraph" w:customStyle="1" w:styleId="HMG">
    <w:name w:val="_ H __M_G"/>
    <w:basedOn w:val="Normal"/>
    <w:next w:val="Normal"/>
    <w:rsid w:val="00613B8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3B8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3B8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3B8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3B8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3B8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613B89"/>
    <w:pPr>
      <w:spacing w:after="120"/>
      <w:ind w:left="1134" w:right="1134"/>
      <w:jc w:val="both"/>
    </w:pPr>
  </w:style>
  <w:style w:type="paragraph" w:customStyle="1" w:styleId="SLG">
    <w:name w:val="__S_L_G"/>
    <w:basedOn w:val="Normal"/>
    <w:next w:val="Normal"/>
    <w:rsid w:val="00613B89"/>
    <w:pPr>
      <w:keepNext/>
      <w:keepLines/>
      <w:spacing w:before="240" w:after="240" w:line="580" w:lineRule="exact"/>
      <w:ind w:left="1134" w:right="1134"/>
    </w:pPr>
    <w:rPr>
      <w:b/>
      <w:sz w:val="56"/>
    </w:rPr>
  </w:style>
  <w:style w:type="paragraph" w:customStyle="1" w:styleId="SMG">
    <w:name w:val="__S_M_G"/>
    <w:basedOn w:val="Normal"/>
    <w:next w:val="Normal"/>
    <w:rsid w:val="00613B89"/>
    <w:pPr>
      <w:keepNext/>
      <w:keepLines/>
      <w:spacing w:before="240" w:after="240" w:line="420" w:lineRule="exact"/>
      <w:ind w:left="1134" w:right="1134"/>
    </w:pPr>
    <w:rPr>
      <w:b/>
      <w:sz w:val="40"/>
    </w:rPr>
  </w:style>
  <w:style w:type="paragraph" w:customStyle="1" w:styleId="SSG">
    <w:name w:val="__S_S_G"/>
    <w:basedOn w:val="Normal"/>
    <w:next w:val="Normal"/>
    <w:rsid w:val="00613B89"/>
    <w:pPr>
      <w:keepNext/>
      <w:keepLines/>
      <w:spacing w:before="240" w:after="240" w:line="300" w:lineRule="exact"/>
      <w:ind w:left="1134" w:right="1134"/>
    </w:pPr>
    <w:rPr>
      <w:b/>
      <w:sz w:val="28"/>
    </w:rPr>
  </w:style>
  <w:style w:type="paragraph" w:customStyle="1" w:styleId="XLargeG">
    <w:name w:val="__XLarge_G"/>
    <w:basedOn w:val="Normal"/>
    <w:next w:val="Normal"/>
    <w:rsid w:val="00613B89"/>
    <w:pPr>
      <w:keepNext/>
      <w:keepLines/>
      <w:spacing w:before="240" w:after="240" w:line="420" w:lineRule="exact"/>
      <w:ind w:left="1134" w:right="1134"/>
    </w:pPr>
    <w:rPr>
      <w:b/>
      <w:sz w:val="40"/>
    </w:rPr>
  </w:style>
  <w:style w:type="paragraph" w:customStyle="1" w:styleId="Bullet1G">
    <w:name w:val="_Bullet 1_G"/>
    <w:basedOn w:val="Normal"/>
    <w:rsid w:val="00613B89"/>
    <w:pPr>
      <w:numPr>
        <w:numId w:val="12"/>
      </w:numPr>
      <w:spacing w:after="120"/>
      <w:ind w:right="1134"/>
      <w:jc w:val="both"/>
    </w:pPr>
  </w:style>
  <w:style w:type="paragraph" w:customStyle="1" w:styleId="Bullet2G">
    <w:name w:val="_Bullet 2_G"/>
    <w:basedOn w:val="Normal"/>
    <w:rsid w:val="00613B89"/>
    <w:pPr>
      <w:numPr>
        <w:numId w:val="13"/>
      </w:numPr>
      <w:spacing w:after="120"/>
      <w:ind w:right="1134"/>
      <w:jc w:val="both"/>
    </w:pPr>
  </w:style>
  <w:style w:type="paragraph" w:customStyle="1" w:styleId="ParaNoG">
    <w:name w:val="_ParaNo._G"/>
    <w:basedOn w:val="SingleTxtG"/>
    <w:rsid w:val="00613B89"/>
    <w:pPr>
      <w:numPr>
        <w:numId w:val="14"/>
      </w:numPr>
    </w:pPr>
  </w:style>
  <w:style w:type="numbering" w:styleId="111111">
    <w:name w:val="Outline List 2"/>
    <w:basedOn w:val="NoList"/>
    <w:semiHidden/>
    <w:rsid w:val="00613B89"/>
    <w:pPr>
      <w:numPr>
        <w:numId w:val="15"/>
      </w:numPr>
    </w:pPr>
  </w:style>
  <w:style w:type="numbering" w:styleId="1ai">
    <w:name w:val="Outline List 1"/>
    <w:basedOn w:val="NoList"/>
    <w:semiHidden/>
    <w:rsid w:val="00613B89"/>
    <w:pPr>
      <w:numPr>
        <w:numId w:val="6"/>
      </w:numPr>
    </w:pPr>
  </w:style>
  <w:style w:type="character" w:styleId="EndnoteReference">
    <w:name w:val="endnote reference"/>
    <w:aliases w:val="1_G"/>
    <w:rsid w:val="00613B89"/>
    <w:rPr>
      <w:rFonts w:ascii="Times New Roman" w:hAnsi="Times New Roman"/>
      <w:sz w:val="18"/>
      <w:vertAlign w:val="superscript"/>
    </w:rPr>
  </w:style>
  <w:style w:type="paragraph" w:styleId="FootnoteText">
    <w:name w:val="footnote text"/>
    <w:aliases w:val="5_G"/>
    <w:basedOn w:val="Normal"/>
    <w:link w:val="FootnoteTextChar"/>
    <w:rsid w:val="00613B8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13B89"/>
    <w:rPr>
      <w:rFonts w:ascii="Times New Roman" w:hAnsi="Times New Roman" w:cs="Times New Roman"/>
      <w:sz w:val="18"/>
      <w:szCs w:val="20"/>
    </w:rPr>
  </w:style>
  <w:style w:type="paragraph" w:styleId="EndnoteText">
    <w:name w:val="endnote text"/>
    <w:aliases w:val="2_G"/>
    <w:basedOn w:val="FootnoteText"/>
    <w:link w:val="EndnoteTextChar"/>
    <w:rsid w:val="00613B89"/>
  </w:style>
  <w:style w:type="character" w:customStyle="1" w:styleId="EndnoteTextChar">
    <w:name w:val="Endnote Text Char"/>
    <w:aliases w:val="2_G Char"/>
    <w:basedOn w:val="DefaultParagraphFont"/>
    <w:link w:val="EndnoteText"/>
    <w:rsid w:val="00613B89"/>
    <w:rPr>
      <w:rFonts w:ascii="Times New Roman" w:hAnsi="Times New Roman" w:cs="Times New Roman"/>
      <w:sz w:val="18"/>
      <w:szCs w:val="20"/>
    </w:rPr>
  </w:style>
  <w:style w:type="character" w:styleId="FootnoteReference">
    <w:name w:val="footnote reference"/>
    <w:aliases w:val="4_G"/>
    <w:rsid w:val="00613B8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13B89"/>
    <w:rPr>
      <w:rFonts w:ascii="Times New Roman" w:hAnsi="Times New Roman" w:cs="Times New Roman"/>
      <w:sz w:val="20"/>
      <w:szCs w:val="20"/>
    </w:rPr>
  </w:style>
  <w:style w:type="character" w:customStyle="1" w:styleId="Heading2Char">
    <w:name w:val="Heading 2 Char"/>
    <w:basedOn w:val="DefaultParagraphFont"/>
    <w:link w:val="Heading2"/>
    <w:semiHidden/>
    <w:rsid w:val="00613B89"/>
    <w:rPr>
      <w:rFonts w:ascii="Times New Roman" w:hAnsi="Times New Roman" w:cs="Times New Roman"/>
      <w:sz w:val="20"/>
      <w:szCs w:val="20"/>
    </w:rPr>
  </w:style>
  <w:style w:type="character" w:customStyle="1" w:styleId="Heading3Char">
    <w:name w:val="Heading 3 Char"/>
    <w:basedOn w:val="DefaultParagraphFont"/>
    <w:link w:val="Heading3"/>
    <w:semiHidden/>
    <w:rsid w:val="00613B89"/>
    <w:rPr>
      <w:rFonts w:ascii="Times New Roman" w:hAnsi="Times New Roman" w:cs="Times New Roman"/>
      <w:sz w:val="20"/>
      <w:szCs w:val="20"/>
    </w:rPr>
  </w:style>
  <w:style w:type="character" w:customStyle="1" w:styleId="Heading4Char">
    <w:name w:val="Heading 4 Char"/>
    <w:basedOn w:val="DefaultParagraphFont"/>
    <w:link w:val="Heading4"/>
    <w:semiHidden/>
    <w:rsid w:val="00613B89"/>
    <w:rPr>
      <w:rFonts w:ascii="Times New Roman" w:hAnsi="Times New Roman" w:cs="Times New Roman"/>
      <w:sz w:val="20"/>
      <w:szCs w:val="20"/>
    </w:rPr>
  </w:style>
  <w:style w:type="character" w:customStyle="1" w:styleId="Heading5Char">
    <w:name w:val="Heading 5 Char"/>
    <w:basedOn w:val="DefaultParagraphFont"/>
    <w:link w:val="Heading5"/>
    <w:semiHidden/>
    <w:rsid w:val="00613B89"/>
    <w:rPr>
      <w:rFonts w:ascii="Times New Roman" w:hAnsi="Times New Roman" w:cs="Times New Roman"/>
      <w:sz w:val="20"/>
      <w:szCs w:val="20"/>
    </w:rPr>
  </w:style>
  <w:style w:type="character" w:customStyle="1" w:styleId="Heading6Char">
    <w:name w:val="Heading 6 Char"/>
    <w:basedOn w:val="DefaultParagraphFont"/>
    <w:link w:val="Heading6"/>
    <w:semiHidden/>
    <w:rsid w:val="00613B89"/>
    <w:rPr>
      <w:rFonts w:ascii="Times New Roman" w:hAnsi="Times New Roman" w:cs="Times New Roman"/>
      <w:sz w:val="20"/>
      <w:szCs w:val="20"/>
    </w:rPr>
  </w:style>
  <w:style w:type="character" w:customStyle="1" w:styleId="Heading7Char">
    <w:name w:val="Heading 7 Char"/>
    <w:basedOn w:val="DefaultParagraphFont"/>
    <w:link w:val="Heading7"/>
    <w:semiHidden/>
    <w:rsid w:val="00613B89"/>
    <w:rPr>
      <w:rFonts w:ascii="Times New Roman" w:hAnsi="Times New Roman" w:cs="Times New Roman"/>
      <w:sz w:val="20"/>
      <w:szCs w:val="20"/>
    </w:rPr>
  </w:style>
  <w:style w:type="character" w:customStyle="1" w:styleId="Heading8Char">
    <w:name w:val="Heading 8 Char"/>
    <w:basedOn w:val="DefaultParagraphFont"/>
    <w:link w:val="Heading8"/>
    <w:semiHidden/>
    <w:rsid w:val="00613B89"/>
    <w:rPr>
      <w:rFonts w:ascii="Times New Roman" w:hAnsi="Times New Roman" w:cs="Times New Roman"/>
      <w:sz w:val="20"/>
      <w:szCs w:val="20"/>
    </w:rPr>
  </w:style>
  <w:style w:type="character" w:customStyle="1" w:styleId="Heading9Char">
    <w:name w:val="Heading 9 Char"/>
    <w:basedOn w:val="DefaultParagraphFont"/>
    <w:link w:val="Heading9"/>
    <w:semiHidden/>
    <w:rsid w:val="00613B89"/>
    <w:rPr>
      <w:rFonts w:ascii="Times New Roman" w:hAnsi="Times New Roman" w:cs="Times New Roman"/>
      <w:sz w:val="20"/>
      <w:szCs w:val="20"/>
    </w:rPr>
  </w:style>
  <w:style w:type="character" w:styleId="PageNumber">
    <w:name w:val="page number"/>
    <w:aliases w:val="7_G"/>
    <w:rsid w:val="00613B8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13B89"/>
    <w:rPr>
      <w:rFonts w:ascii="Tahoma" w:hAnsi="Tahoma" w:cs="Tahoma"/>
      <w:sz w:val="16"/>
      <w:szCs w:val="16"/>
    </w:rPr>
  </w:style>
  <w:style w:type="character" w:customStyle="1" w:styleId="BalloonTextChar">
    <w:name w:val="Balloon Text Char"/>
    <w:basedOn w:val="DefaultParagraphFont"/>
    <w:link w:val="BalloonText"/>
    <w:uiPriority w:val="99"/>
    <w:semiHidden/>
    <w:rsid w:val="00613B89"/>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613B8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613B8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96456"/>
    <w:rPr>
      <w:sz w:val="16"/>
      <w:szCs w:val="16"/>
    </w:rPr>
  </w:style>
  <w:style w:type="paragraph" w:styleId="CommentText">
    <w:name w:val="annotation text"/>
    <w:basedOn w:val="Normal"/>
    <w:link w:val="CommentTextChar"/>
    <w:uiPriority w:val="99"/>
    <w:semiHidden/>
    <w:unhideWhenUsed/>
    <w:rsid w:val="00196456"/>
  </w:style>
  <w:style w:type="character" w:customStyle="1" w:styleId="CommentTextChar">
    <w:name w:val="Comment Text Char"/>
    <w:basedOn w:val="DefaultParagraphFont"/>
    <w:link w:val="CommentText"/>
    <w:uiPriority w:val="99"/>
    <w:semiHidden/>
    <w:rsid w:val="001964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456"/>
    <w:rPr>
      <w:b/>
      <w:bCs/>
    </w:rPr>
  </w:style>
  <w:style w:type="character" w:customStyle="1" w:styleId="CommentSubjectChar">
    <w:name w:val="Comment Subject Char"/>
    <w:basedOn w:val="CommentTextChar"/>
    <w:link w:val="CommentSubject"/>
    <w:uiPriority w:val="99"/>
    <w:semiHidden/>
    <w:rsid w:val="0019645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391AD3-A713-4599-9102-4C8BA76A50A6}">
  <ds:schemaRefs>
    <ds:schemaRef ds:uri="http://schemas.openxmlformats.org/officeDocument/2006/bibliography"/>
  </ds:schemaRefs>
</ds:datastoreItem>
</file>

<file path=customXml/itemProps2.xml><?xml version="1.0" encoding="utf-8"?>
<ds:datastoreItem xmlns:ds="http://schemas.openxmlformats.org/officeDocument/2006/customXml" ds:itemID="{E3E35569-1979-4BD9-BAAD-1EB81E6E6617}"/>
</file>

<file path=customXml/itemProps3.xml><?xml version="1.0" encoding="utf-8"?>
<ds:datastoreItem xmlns:ds="http://schemas.openxmlformats.org/officeDocument/2006/customXml" ds:itemID="{063F29D0-A013-4F93-BDC8-66DE538622E4}"/>
</file>

<file path=customXml/itemProps4.xml><?xml version="1.0" encoding="utf-8"?>
<ds:datastoreItem xmlns:ds="http://schemas.openxmlformats.org/officeDocument/2006/customXml" ds:itemID="{CEC45485-DFD2-4038-A8D8-4D7404710CE0}"/>
</file>

<file path=docProps/app.xml><?xml version="1.0" encoding="utf-8"?>
<Properties xmlns="http://schemas.openxmlformats.org/officeDocument/2006/extended-properties" xmlns:vt="http://schemas.openxmlformats.org/officeDocument/2006/docPropsVTypes">
  <Template>A.dotm</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A/HRC/45/1/Corr.1</vt:lpstr>
    </vt:vector>
  </TitlesOfParts>
  <Company>DCM</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A/HRC/45/1/Corr.1</dc:title>
  <dc:subject>2011516</dc:subject>
  <dc:creator>AVT</dc:creator>
  <cp:keywords/>
  <dc:description/>
  <cp:lastModifiedBy>LANZ Veronique</cp:lastModifiedBy>
  <cp:revision>2</cp:revision>
  <dcterms:created xsi:type="dcterms:W3CDTF">2021-02-22T07:14:00Z</dcterms:created>
  <dcterms:modified xsi:type="dcterms:W3CDTF">2021-02-22T07:14:00Z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