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4F4A7E" w:rsidRPr="004F4A7E" w14:paraId="4AAD2699" w14:textId="77777777" w:rsidTr="0040017C">
        <w:trPr>
          <w:trHeight w:val="851"/>
        </w:trPr>
        <w:tc>
          <w:tcPr>
            <w:tcW w:w="1259" w:type="dxa"/>
            <w:tcBorders>
              <w:top w:val="nil"/>
              <w:left w:val="nil"/>
              <w:bottom w:val="single" w:sz="4" w:space="0" w:color="auto"/>
              <w:right w:val="nil"/>
            </w:tcBorders>
          </w:tcPr>
          <w:p w14:paraId="2147CD40" w14:textId="77777777" w:rsidR="00E52109" w:rsidRPr="004F4A7E" w:rsidRDefault="00E52109" w:rsidP="0040017C">
            <w:pPr>
              <w:pStyle w:val="HMG"/>
              <w:rPr>
                <w:color w:val="000000" w:themeColor="text1"/>
              </w:rPr>
            </w:pPr>
          </w:p>
        </w:tc>
        <w:tc>
          <w:tcPr>
            <w:tcW w:w="2236" w:type="dxa"/>
            <w:tcBorders>
              <w:top w:val="nil"/>
              <w:left w:val="nil"/>
              <w:bottom w:val="single" w:sz="4" w:space="0" w:color="auto"/>
              <w:right w:val="nil"/>
            </w:tcBorders>
            <w:vAlign w:val="bottom"/>
          </w:tcPr>
          <w:p w14:paraId="5A99DBED" w14:textId="490D3008" w:rsidR="00E52109" w:rsidRPr="004F4A7E" w:rsidRDefault="00E52109" w:rsidP="0040017C">
            <w:pPr>
              <w:spacing w:after="80" w:line="300" w:lineRule="exact"/>
              <w:rPr>
                <w:color w:val="000000" w:themeColor="text1"/>
                <w:sz w:val="28"/>
                <w:szCs w:val="28"/>
              </w:rPr>
            </w:pPr>
            <w:bookmarkStart w:id="0" w:name="_GoBack"/>
            <w:bookmarkEnd w:id="0"/>
          </w:p>
        </w:tc>
        <w:tc>
          <w:tcPr>
            <w:tcW w:w="6144" w:type="dxa"/>
            <w:gridSpan w:val="2"/>
            <w:tcBorders>
              <w:top w:val="nil"/>
              <w:left w:val="nil"/>
              <w:bottom w:val="single" w:sz="4" w:space="0" w:color="auto"/>
              <w:right w:val="nil"/>
            </w:tcBorders>
            <w:vAlign w:val="bottom"/>
          </w:tcPr>
          <w:p w14:paraId="5B96FE78" w14:textId="77777777" w:rsidR="00E52109" w:rsidRPr="004F4A7E" w:rsidRDefault="00483428" w:rsidP="00203C11">
            <w:pPr>
              <w:suppressAutoHyphens w:val="0"/>
              <w:spacing w:after="20"/>
              <w:jc w:val="right"/>
              <w:rPr>
                <w:color w:val="000000" w:themeColor="text1"/>
              </w:rPr>
            </w:pPr>
            <w:r w:rsidRPr="004F4A7E">
              <w:rPr>
                <w:color w:val="000000" w:themeColor="text1"/>
                <w:sz w:val="40"/>
              </w:rPr>
              <w:t>A</w:t>
            </w:r>
            <w:r w:rsidRPr="004F4A7E">
              <w:rPr>
                <w:color w:val="000000" w:themeColor="text1"/>
              </w:rPr>
              <w:t>/HRC/</w:t>
            </w:r>
            <w:r w:rsidR="00203C11" w:rsidRPr="004F4A7E">
              <w:rPr>
                <w:color w:val="000000" w:themeColor="text1"/>
              </w:rPr>
              <w:t>43</w:t>
            </w:r>
            <w:r w:rsidRPr="004F4A7E">
              <w:rPr>
                <w:color w:val="000000" w:themeColor="text1"/>
              </w:rPr>
              <w:t>/</w:t>
            </w:r>
            <w:r w:rsidR="00203C11" w:rsidRPr="004F4A7E">
              <w:rPr>
                <w:color w:val="000000" w:themeColor="text1"/>
              </w:rPr>
              <w:t>59</w:t>
            </w:r>
          </w:p>
        </w:tc>
      </w:tr>
      <w:tr w:rsidR="004F4A7E" w:rsidRPr="004F4A7E" w14:paraId="217C02CB" w14:textId="77777777" w:rsidTr="0040017C">
        <w:trPr>
          <w:trHeight w:val="2835"/>
        </w:trPr>
        <w:tc>
          <w:tcPr>
            <w:tcW w:w="1259" w:type="dxa"/>
            <w:tcBorders>
              <w:top w:val="single" w:sz="4" w:space="0" w:color="auto"/>
              <w:left w:val="nil"/>
              <w:bottom w:val="single" w:sz="12" w:space="0" w:color="auto"/>
              <w:right w:val="nil"/>
            </w:tcBorders>
          </w:tcPr>
          <w:p w14:paraId="6FAE8FB9" w14:textId="20B2DA03" w:rsidR="00E52109" w:rsidRPr="004F4A7E" w:rsidRDefault="00E52109" w:rsidP="0040017C">
            <w:pPr>
              <w:spacing w:before="120"/>
              <w:jc w:val="center"/>
              <w:rPr>
                <w:color w:val="000000" w:themeColor="text1"/>
              </w:rPr>
            </w:pPr>
          </w:p>
        </w:tc>
        <w:tc>
          <w:tcPr>
            <w:tcW w:w="5450" w:type="dxa"/>
            <w:gridSpan w:val="2"/>
            <w:tcBorders>
              <w:top w:val="single" w:sz="4" w:space="0" w:color="auto"/>
              <w:left w:val="nil"/>
              <w:bottom w:val="single" w:sz="12" w:space="0" w:color="auto"/>
              <w:right w:val="nil"/>
            </w:tcBorders>
          </w:tcPr>
          <w:p w14:paraId="417E83DE" w14:textId="4D1C3EB5" w:rsidR="00E52109" w:rsidRDefault="00A7530E" w:rsidP="0040017C">
            <w:pPr>
              <w:spacing w:before="120" w:line="420" w:lineRule="exact"/>
              <w:rPr>
                <w:b/>
                <w:color w:val="000000" w:themeColor="text1"/>
                <w:sz w:val="40"/>
                <w:szCs w:val="40"/>
              </w:rPr>
            </w:pPr>
            <w:r>
              <w:rPr>
                <w:b/>
                <w:color w:val="000000" w:themeColor="text1"/>
                <w:sz w:val="40"/>
                <w:szCs w:val="40"/>
              </w:rPr>
              <w:t>Advance Unedited Version</w:t>
            </w:r>
          </w:p>
          <w:p w14:paraId="16CCABBD" w14:textId="63EF960C" w:rsidR="008F0FD2" w:rsidRPr="008F0FD2" w:rsidRDefault="008F0FD2" w:rsidP="008F0FD2">
            <w:pPr>
              <w:tabs>
                <w:tab w:val="left" w:pos="1290"/>
              </w:tabs>
              <w:rPr>
                <w:b/>
                <w:bCs/>
                <w:sz w:val="40"/>
                <w:szCs w:val="40"/>
              </w:rPr>
            </w:pPr>
          </w:p>
        </w:tc>
        <w:tc>
          <w:tcPr>
            <w:tcW w:w="2930" w:type="dxa"/>
            <w:tcBorders>
              <w:top w:val="single" w:sz="4" w:space="0" w:color="auto"/>
              <w:left w:val="nil"/>
              <w:bottom w:val="single" w:sz="12" w:space="0" w:color="auto"/>
              <w:right w:val="nil"/>
            </w:tcBorders>
          </w:tcPr>
          <w:p w14:paraId="44E52B21" w14:textId="77777777" w:rsidR="00E52109" w:rsidRPr="004F4A7E" w:rsidRDefault="00483428" w:rsidP="00483428">
            <w:pPr>
              <w:spacing w:before="240"/>
              <w:rPr>
                <w:color w:val="000000" w:themeColor="text1"/>
              </w:rPr>
            </w:pPr>
            <w:r w:rsidRPr="004F4A7E">
              <w:rPr>
                <w:color w:val="000000" w:themeColor="text1"/>
              </w:rPr>
              <w:t>Distr.: General</w:t>
            </w:r>
          </w:p>
          <w:p w14:paraId="26B4770B" w14:textId="0D8D9FB1" w:rsidR="00483428" w:rsidRPr="004F4A7E" w:rsidRDefault="00997688" w:rsidP="00483428">
            <w:pPr>
              <w:suppressAutoHyphens w:val="0"/>
              <w:rPr>
                <w:color w:val="000000" w:themeColor="text1"/>
              </w:rPr>
            </w:pPr>
            <w:r>
              <w:rPr>
                <w:color w:val="000000" w:themeColor="text1"/>
              </w:rPr>
              <w:t>4 March</w:t>
            </w:r>
            <w:r w:rsidR="00203C11" w:rsidRPr="004F4A7E">
              <w:rPr>
                <w:color w:val="000000" w:themeColor="text1"/>
              </w:rPr>
              <w:t xml:space="preserve"> 2020</w:t>
            </w:r>
          </w:p>
          <w:p w14:paraId="7447A39B" w14:textId="77777777" w:rsidR="00483428" w:rsidRPr="004F4A7E" w:rsidRDefault="00483428" w:rsidP="00483428">
            <w:pPr>
              <w:suppressAutoHyphens w:val="0"/>
              <w:rPr>
                <w:color w:val="000000" w:themeColor="text1"/>
              </w:rPr>
            </w:pPr>
          </w:p>
          <w:p w14:paraId="7B5C5D80" w14:textId="77777777" w:rsidR="00483428" w:rsidRPr="004F4A7E" w:rsidRDefault="00483428" w:rsidP="00203C11">
            <w:pPr>
              <w:suppressAutoHyphens w:val="0"/>
              <w:rPr>
                <w:color w:val="000000" w:themeColor="text1"/>
              </w:rPr>
            </w:pPr>
            <w:r w:rsidRPr="004F4A7E">
              <w:rPr>
                <w:color w:val="000000" w:themeColor="text1"/>
              </w:rPr>
              <w:t xml:space="preserve">Original: </w:t>
            </w:r>
            <w:r w:rsidR="00203C11" w:rsidRPr="004F4A7E">
              <w:rPr>
                <w:color w:val="000000" w:themeColor="text1"/>
              </w:rPr>
              <w:t>English</w:t>
            </w:r>
          </w:p>
        </w:tc>
      </w:tr>
    </w:tbl>
    <w:p w14:paraId="2D83F300" w14:textId="77777777" w:rsidR="00FF5C9C" w:rsidRPr="004F4A7E" w:rsidRDefault="00FF5C9C">
      <w:pPr>
        <w:spacing w:before="120"/>
        <w:rPr>
          <w:b/>
          <w:color w:val="000000" w:themeColor="text1"/>
          <w:sz w:val="24"/>
          <w:szCs w:val="24"/>
        </w:rPr>
      </w:pPr>
      <w:r w:rsidRPr="004F4A7E">
        <w:rPr>
          <w:b/>
          <w:color w:val="000000" w:themeColor="text1"/>
          <w:sz w:val="24"/>
          <w:szCs w:val="24"/>
        </w:rPr>
        <w:t>Human Rights Council</w:t>
      </w:r>
    </w:p>
    <w:p w14:paraId="3A0E04E4" w14:textId="77777777" w:rsidR="00FF5C9C" w:rsidRPr="004F4A7E" w:rsidRDefault="00203C11" w:rsidP="00FF5C9C">
      <w:pPr>
        <w:rPr>
          <w:b/>
          <w:bCs/>
          <w:color w:val="000000" w:themeColor="text1"/>
        </w:rPr>
      </w:pPr>
      <w:proofErr w:type="gramStart"/>
      <w:r w:rsidRPr="004F4A7E">
        <w:rPr>
          <w:b/>
          <w:bCs/>
          <w:color w:val="000000" w:themeColor="text1"/>
        </w:rPr>
        <w:t>Forty third</w:t>
      </w:r>
      <w:proofErr w:type="gramEnd"/>
      <w:r w:rsidR="00FF5C9C" w:rsidRPr="004F4A7E">
        <w:rPr>
          <w:b/>
          <w:bCs/>
          <w:color w:val="000000" w:themeColor="text1"/>
        </w:rPr>
        <w:t xml:space="preserve"> session</w:t>
      </w:r>
    </w:p>
    <w:p w14:paraId="46DE7A04" w14:textId="1C3CD787" w:rsidR="00203C11" w:rsidRPr="004F4A7E" w:rsidRDefault="0028785A" w:rsidP="00FF5C9C">
      <w:pPr>
        <w:rPr>
          <w:color w:val="000000" w:themeColor="text1"/>
        </w:rPr>
      </w:pPr>
      <w:r>
        <w:rPr>
          <w:color w:val="000000" w:themeColor="text1"/>
        </w:rPr>
        <w:t>24 February–</w:t>
      </w:r>
      <w:r w:rsidR="00203C11" w:rsidRPr="004F4A7E">
        <w:rPr>
          <w:color w:val="000000" w:themeColor="text1"/>
        </w:rPr>
        <w:t>20 March 2020</w:t>
      </w:r>
    </w:p>
    <w:p w14:paraId="5FFBC777" w14:textId="77777777" w:rsidR="00FF5C9C" w:rsidRPr="004F4A7E" w:rsidRDefault="00FF5C9C" w:rsidP="00FF5C9C">
      <w:pPr>
        <w:rPr>
          <w:color w:val="000000" w:themeColor="text1"/>
        </w:rPr>
      </w:pPr>
      <w:r w:rsidRPr="004F4A7E">
        <w:rPr>
          <w:color w:val="000000" w:themeColor="text1"/>
        </w:rPr>
        <w:t xml:space="preserve">Agenda item </w:t>
      </w:r>
      <w:proofErr w:type="gramStart"/>
      <w:r w:rsidR="004F4A7E" w:rsidRPr="004F4A7E">
        <w:rPr>
          <w:color w:val="000000" w:themeColor="text1"/>
        </w:rPr>
        <w:t>4</w:t>
      </w:r>
      <w:proofErr w:type="gramEnd"/>
    </w:p>
    <w:p w14:paraId="591FFC2B" w14:textId="1EB33739" w:rsidR="00FF5C9C" w:rsidRPr="004F4A7E" w:rsidRDefault="004C0DA1" w:rsidP="00FF5C9C">
      <w:pPr>
        <w:rPr>
          <w:b/>
          <w:bCs/>
          <w:color w:val="000000" w:themeColor="text1"/>
        </w:rPr>
      </w:pPr>
      <w:r w:rsidRPr="00EE1C7E">
        <w:rPr>
          <w:rFonts w:eastAsia="Malgun Gothic"/>
          <w:b/>
          <w:bCs/>
        </w:rPr>
        <w:t>Human rights situation that require the attention of the Counci</w:t>
      </w:r>
      <w:r>
        <w:rPr>
          <w:rFonts w:eastAsia="Malgun Gothic"/>
          <w:b/>
          <w:bCs/>
        </w:rPr>
        <w:t>l</w:t>
      </w:r>
    </w:p>
    <w:p w14:paraId="3B19D297" w14:textId="77065582" w:rsidR="00FF5C9C" w:rsidRPr="004F4A7E" w:rsidRDefault="00FF5C9C" w:rsidP="00FF5C9C">
      <w:pPr>
        <w:pStyle w:val="HChG"/>
        <w:rPr>
          <w:b w:val="0"/>
          <w:bCs/>
          <w:color w:val="000000" w:themeColor="text1"/>
          <w:sz w:val="20"/>
        </w:rPr>
      </w:pPr>
      <w:r w:rsidRPr="004F4A7E">
        <w:rPr>
          <w:color w:val="000000" w:themeColor="text1"/>
        </w:rPr>
        <w:tab/>
      </w:r>
      <w:r w:rsidRPr="004F4A7E">
        <w:rPr>
          <w:color w:val="000000" w:themeColor="text1"/>
        </w:rPr>
        <w:tab/>
      </w:r>
      <w:r w:rsidR="004C0DA1" w:rsidRPr="004C0DA1">
        <w:rPr>
          <w:color w:val="000000" w:themeColor="text1"/>
        </w:rPr>
        <w:t>Report of the Special Rapporteur on the situation of human rights in Myanmar</w:t>
      </w:r>
      <w:r w:rsidR="00D8154B" w:rsidRPr="00D8154B">
        <w:rPr>
          <w:rStyle w:val="FootnoteReference"/>
          <w:b w:val="0"/>
          <w:color w:val="000000" w:themeColor="text1"/>
          <w:sz w:val="20"/>
          <w:vertAlign w:val="baseline"/>
        </w:rPr>
        <w:footnoteReference w:customMarkFollows="1" w:id="2"/>
        <w:t>*</w:t>
      </w:r>
      <w:r w:rsidR="00D8154B" w:rsidRPr="00D8154B">
        <w:rPr>
          <w:b w:val="0"/>
          <w:color w:val="000000" w:themeColor="text1"/>
          <w:position w:val="6"/>
          <w:sz w:val="20"/>
        </w:rPr>
        <w:t>,</w:t>
      </w:r>
      <w:r w:rsidR="00D8154B">
        <w:rPr>
          <w:b w:val="0"/>
          <w:color w:val="000000" w:themeColor="text1"/>
          <w:position w:val="6"/>
          <w:sz w:val="20"/>
        </w:rPr>
        <w:t xml:space="preserve"> </w:t>
      </w:r>
      <w:r w:rsidR="00D8154B" w:rsidRPr="00D8154B">
        <w:rPr>
          <w:rStyle w:val="FootnoteReference"/>
          <w:b w:val="0"/>
          <w:color w:val="000000" w:themeColor="text1"/>
          <w:position w:val="6"/>
          <w:sz w:val="20"/>
          <w:vertAlign w:val="baseline"/>
        </w:rPr>
        <w:footnoteReference w:customMarkFollows="1" w:id="3"/>
        <w:t>**</w:t>
      </w:r>
    </w:p>
    <w:p w14:paraId="68B0C3F1" w14:textId="7ED21C63" w:rsidR="00FF5C9C" w:rsidRPr="004F4A7E" w:rsidRDefault="00FF5C9C" w:rsidP="00FF5C9C">
      <w:pPr>
        <w:pStyle w:val="H1G"/>
        <w:rPr>
          <w:color w:val="000000" w:themeColor="text1"/>
        </w:rPr>
      </w:pPr>
      <w:r w:rsidRPr="004F4A7E">
        <w:rPr>
          <w:color w:val="000000" w:themeColor="text1"/>
        </w:rPr>
        <w:tab/>
      </w:r>
      <w:r w:rsidRPr="004F4A7E">
        <w:rPr>
          <w:color w:val="000000" w:themeColor="text1"/>
        </w:rPr>
        <w:tab/>
      </w:r>
      <w:r w:rsidR="004C0DA1">
        <w:rPr>
          <w:color w:val="000000" w:themeColor="text1"/>
        </w:rPr>
        <w:t>Note by the Secretariat</w:t>
      </w:r>
    </w:p>
    <w:tbl>
      <w:tblPr>
        <w:tblStyle w:val="TableGrid"/>
        <w:tblW w:w="0" w:type="auto"/>
        <w:jc w:val="center"/>
        <w:tblLook w:val="05E0" w:firstRow="1" w:lastRow="1" w:firstColumn="1" w:lastColumn="1" w:noHBand="0" w:noVBand="1"/>
      </w:tblPr>
      <w:tblGrid>
        <w:gridCol w:w="9629"/>
      </w:tblGrid>
      <w:tr w:rsidR="004F4A7E" w:rsidRPr="004F4A7E" w14:paraId="75E443B9" w14:textId="77777777" w:rsidTr="001B69EC">
        <w:trPr>
          <w:jc w:val="center"/>
        </w:trPr>
        <w:tc>
          <w:tcPr>
            <w:tcW w:w="9637" w:type="dxa"/>
            <w:tcBorders>
              <w:bottom w:val="nil"/>
            </w:tcBorders>
          </w:tcPr>
          <w:p w14:paraId="6059F3A1" w14:textId="77777777" w:rsidR="001B69EC" w:rsidRPr="004F4A7E" w:rsidRDefault="001B69EC" w:rsidP="001B69EC">
            <w:pPr>
              <w:tabs>
                <w:tab w:val="left" w:pos="255"/>
              </w:tabs>
              <w:suppressAutoHyphens w:val="0"/>
              <w:spacing w:before="240" w:after="120"/>
              <w:rPr>
                <w:color w:val="000000" w:themeColor="text1"/>
                <w:sz w:val="24"/>
              </w:rPr>
            </w:pPr>
            <w:r w:rsidRPr="004F4A7E">
              <w:rPr>
                <w:color w:val="000000" w:themeColor="text1"/>
              </w:rPr>
              <w:tab/>
            </w:r>
            <w:r w:rsidRPr="004F4A7E">
              <w:rPr>
                <w:i/>
                <w:color w:val="000000" w:themeColor="text1"/>
                <w:sz w:val="24"/>
              </w:rPr>
              <w:t>Summary</w:t>
            </w:r>
          </w:p>
        </w:tc>
      </w:tr>
      <w:tr w:rsidR="004F4A7E" w:rsidRPr="004F4A7E" w14:paraId="2877E879" w14:textId="77777777" w:rsidTr="001B69EC">
        <w:trPr>
          <w:jc w:val="center"/>
        </w:trPr>
        <w:tc>
          <w:tcPr>
            <w:tcW w:w="9637" w:type="dxa"/>
            <w:tcBorders>
              <w:top w:val="nil"/>
              <w:bottom w:val="nil"/>
            </w:tcBorders>
            <w:shd w:val="clear" w:color="auto" w:fill="auto"/>
          </w:tcPr>
          <w:p w14:paraId="14C0187B" w14:textId="3751F0D4" w:rsidR="005C160B" w:rsidRPr="004F4A7E" w:rsidRDefault="004C0DA1" w:rsidP="0028785A">
            <w:pPr>
              <w:pStyle w:val="SingleTxtG"/>
              <w:ind w:firstLine="567"/>
              <w:rPr>
                <w:color w:val="000000" w:themeColor="text1"/>
              </w:rPr>
            </w:pPr>
            <w:r w:rsidRPr="004C0DA1">
              <w:rPr>
                <w:color w:val="000000" w:themeColor="text1"/>
              </w:rPr>
              <w:t xml:space="preserve">The present report of the Special Rapporteur on the situation of human rights in Myanmar </w:t>
            </w:r>
            <w:proofErr w:type="gramStart"/>
            <w:r w:rsidRPr="004C0DA1">
              <w:rPr>
                <w:color w:val="000000" w:themeColor="text1"/>
              </w:rPr>
              <w:t>is submitted</w:t>
            </w:r>
            <w:proofErr w:type="gramEnd"/>
            <w:r w:rsidRPr="004C0DA1">
              <w:rPr>
                <w:color w:val="000000" w:themeColor="text1"/>
              </w:rPr>
              <w:t xml:space="preserve"> pursuant to Human Rights Council resolution </w:t>
            </w:r>
            <w:r>
              <w:rPr>
                <w:color w:val="000000" w:themeColor="text1"/>
              </w:rPr>
              <w:t>40</w:t>
            </w:r>
            <w:r w:rsidRPr="004C0DA1">
              <w:rPr>
                <w:color w:val="000000" w:themeColor="text1"/>
              </w:rPr>
              <w:t>/</w:t>
            </w:r>
            <w:r>
              <w:rPr>
                <w:color w:val="000000" w:themeColor="text1"/>
              </w:rPr>
              <w:t>29</w:t>
            </w:r>
            <w:r w:rsidRPr="004C0DA1">
              <w:rPr>
                <w:color w:val="000000" w:themeColor="text1"/>
              </w:rPr>
              <w:t xml:space="preserve">. The report </w:t>
            </w:r>
            <w:r>
              <w:rPr>
                <w:color w:val="000000" w:themeColor="text1"/>
              </w:rPr>
              <w:t>reflects on the</w:t>
            </w:r>
            <w:r w:rsidRPr="004C0DA1">
              <w:rPr>
                <w:color w:val="000000" w:themeColor="text1"/>
              </w:rPr>
              <w:t xml:space="preserve"> Special Rapporteur</w:t>
            </w:r>
            <w:r>
              <w:rPr>
                <w:color w:val="000000" w:themeColor="text1"/>
              </w:rPr>
              <w:t>’s tenure,</w:t>
            </w:r>
            <w:r w:rsidRPr="004C0DA1">
              <w:rPr>
                <w:color w:val="000000" w:themeColor="text1"/>
              </w:rPr>
              <w:t xml:space="preserve"> identif</w:t>
            </w:r>
            <w:r>
              <w:rPr>
                <w:color w:val="000000" w:themeColor="text1"/>
              </w:rPr>
              <w:t>ies</w:t>
            </w:r>
            <w:r w:rsidRPr="004C0DA1">
              <w:rPr>
                <w:color w:val="000000" w:themeColor="text1"/>
              </w:rPr>
              <w:t xml:space="preserve"> </w:t>
            </w:r>
            <w:r>
              <w:rPr>
                <w:color w:val="000000" w:themeColor="text1"/>
              </w:rPr>
              <w:t>developments</w:t>
            </w:r>
            <w:r w:rsidRPr="004C0DA1">
              <w:rPr>
                <w:color w:val="000000" w:themeColor="text1"/>
              </w:rPr>
              <w:t xml:space="preserve"> in human rights issues, and makes recommendations </w:t>
            </w:r>
            <w:r>
              <w:rPr>
                <w:color w:val="000000" w:themeColor="text1"/>
              </w:rPr>
              <w:t>for the furtherance of</w:t>
            </w:r>
            <w:r w:rsidRPr="004C0DA1">
              <w:rPr>
                <w:color w:val="000000" w:themeColor="text1"/>
              </w:rPr>
              <w:t xml:space="preserve"> human rights in Myanmar.</w:t>
            </w:r>
          </w:p>
        </w:tc>
      </w:tr>
      <w:tr w:rsidR="004F4A7E" w:rsidRPr="004F4A7E" w14:paraId="701F1D2E" w14:textId="77777777" w:rsidTr="001B69EC">
        <w:trPr>
          <w:jc w:val="center"/>
        </w:trPr>
        <w:tc>
          <w:tcPr>
            <w:tcW w:w="9637" w:type="dxa"/>
            <w:tcBorders>
              <w:top w:val="nil"/>
            </w:tcBorders>
          </w:tcPr>
          <w:p w14:paraId="1B1E2FDE" w14:textId="77777777" w:rsidR="001B69EC" w:rsidRPr="004F4A7E" w:rsidRDefault="001B69EC" w:rsidP="001B69EC">
            <w:pPr>
              <w:suppressAutoHyphens w:val="0"/>
              <w:rPr>
                <w:color w:val="000000" w:themeColor="text1"/>
              </w:rPr>
            </w:pPr>
          </w:p>
        </w:tc>
      </w:tr>
    </w:tbl>
    <w:p w14:paraId="74AF5D20" w14:textId="4247695E" w:rsidR="004F4A7E" w:rsidRDefault="00A44309" w:rsidP="00A44309">
      <w:pPr>
        <w:pStyle w:val="SingleTxtG"/>
        <w:spacing w:before="240"/>
        <w:jc w:val="center"/>
        <w:rPr>
          <w:color w:val="000000" w:themeColor="text1"/>
          <w:u w:val="single"/>
        </w:rPr>
      </w:pPr>
      <w:r w:rsidRPr="004F4A7E">
        <w:rPr>
          <w:color w:val="000000" w:themeColor="text1"/>
          <w:u w:val="single"/>
        </w:rPr>
        <w:tab/>
      </w:r>
    </w:p>
    <w:p w14:paraId="069498BA" w14:textId="05441D16" w:rsidR="004F4A7E" w:rsidRPr="0028785A" w:rsidRDefault="004F4A7E" w:rsidP="0028785A">
      <w:pPr>
        <w:pStyle w:val="H1G"/>
        <w:rPr>
          <w:sz w:val="28"/>
          <w:szCs w:val="28"/>
        </w:rPr>
      </w:pPr>
      <w:r>
        <w:br w:type="page"/>
      </w:r>
      <w:r w:rsidR="0028785A">
        <w:lastRenderedPageBreak/>
        <w:tab/>
      </w:r>
      <w:r w:rsidR="0028785A">
        <w:rPr>
          <w:sz w:val="28"/>
          <w:szCs w:val="28"/>
        </w:rPr>
        <w:t>I.</w:t>
      </w:r>
      <w:r w:rsidR="0028785A">
        <w:rPr>
          <w:sz w:val="28"/>
          <w:szCs w:val="28"/>
        </w:rPr>
        <w:tab/>
        <w:t>Introduction</w:t>
      </w:r>
    </w:p>
    <w:p w14:paraId="0DB3D40A" w14:textId="50E64E0A" w:rsidR="004F4A7E" w:rsidRPr="004F4A7E" w:rsidRDefault="004F4A7E" w:rsidP="008657D2">
      <w:pPr>
        <w:pStyle w:val="SingleTxtG"/>
        <w:tabs>
          <w:tab w:val="left" w:pos="1701"/>
        </w:tabs>
        <w:suppressAutoHyphens w:val="0"/>
        <w:kinsoku/>
        <w:overflowPunct/>
        <w:autoSpaceDE/>
        <w:autoSpaceDN/>
        <w:adjustRightInd/>
        <w:snapToGrid/>
        <w:spacing w:line="240" w:lineRule="auto"/>
        <w:rPr>
          <w:rFonts w:eastAsia="Batang"/>
          <w:lang w:val="en-US" w:eastAsia="ko-KR"/>
        </w:rPr>
      </w:pPr>
      <w:proofErr w:type="gramStart"/>
      <w:r w:rsidRPr="004F4A7E">
        <w:rPr>
          <w:rFonts w:eastAsia="Batang"/>
          <w:lang w:val="en-US" w:eastAsia="ko-KR"/>
        </w:rPr>
        <w:t>1.</w:t>
      </w:r>
      <w:r w:rsidRPr="004F4A7E">
        <w:rPr>
          <w:rFonts w:eastAsia="Batang"/>
          <w:lang w:val="en-US" w:eastAsia="ko-KR"/>
        </w:rPr>
        <w:tab/>
        <w:t xml:space="preserve">The present report submitted pursuant to Human Rights Council resolution 40/29, covers developments in Myanmar since the previous report of the Special Rapporteur on the situation of human rights in Myanmar, </w:t>
      </w:r>
      <w:proofErr w:type="spellStart"/>
      <w:r w:rsidRPr="004F4A7E">
        <w:rPr>
          <w:rFonts w:eastAsia="Batang"/>
          <w:lang w:val="en-US" w:eastAsia="ko-KR"/>
        </w:rPr>
        <w:t>Yanghee</w:t>
      </w:r>
      <w:proofErr w:type="spellEnd"/>
      <w:r w:rsidRPr="004F4A7E">
        <w:rPr>
          <w:rFonts w:eastAsia="Batang"/>
          <w:lang w:val="en-US" w:eastAsia="ko-KR"/>
        </w:rPr>
        <w:t xml:space="preserve"> Lee, to the Council in March 2019 (A/HRC/40/68), oral updates presented to the Council in June and September 2019 and report to the General Assembly in September 2019 (A/74/342).</w:t>
      </w:r>
      <w:proofErr w:type="gramEnd"/>
      <w:r w:rsidRPr="004F4A7E">
        <w:rPr>
          <w:rFonts w:eastAsia="Batang"/>
          <w:lang w:val="en-US" w:eastAsia="ko-KR"/>
        </w:rPr>
        <w:t xml:space="preserve"> This is her last report before ending her term.</w:t>
      </w:r>
    </w:p>
    <w:p w14:paraId="46DA4D83" w14:textId="38786329" w:rsidR="004F4A7E" w:rsidRPr="004F4A7E" w:rsidRDefault="004F4A7E" w:rsidP="008657D2">
      <w:pPr>
        <w:pStyle w:val="SingleTxtG"/>
        <w:tabs>
          <w:tab w:val="left" w:pos="1701"/>
        </w:tabs>
        <w:suppressAutoHyphens w:val="0"/>
        <w:kinsoku/>
        <w:overflowPunct/>
        <w:autoSpaceDE/>
        <w:autoSpaceDN/>
        <w:adjustRightInd/>
        <w:snapToGrid/>
        <w:spacing w:line="240" w:lineRule="auto"/>
        <w:rPr>
          <w:rFonts w:eastAsia="Batang"/>
          <w:lang w:val="en-US" w:eastAsia="ko-KR"/>
        </w:rPr>
      </w:pPr>
      <w:r w:rsidRPr="004F4A7E">
        <w:rPr>
          <w:rFonts w:eastAsia="Batang"/>
          <w:lang w:val="en-US" w:eastAsia="ko-KR"/>
        </w:rPr>
        <w:t>2.</w:t>
      </w:r>
      <w:r w:rsidRPr="004F4A7E">
        <w:rPr>
          <w:rFonts w:eastAsia="Batang"/>
          <w:lang w:val="en-US" w:eastAsia="ko-KR"/>
        </w:rPr>
        <w:tab/>
        <w:t>Despite the Government of Myanmar having withdrawn cooperation with the Special Rapporteur, she continues to seek engage</w:t>
      </w:r>
      <w:r w:rsidR="004C0DA1">
        <w:rPr>
          <w:rFonts w:eastAsia="Batang"/>
          <w:lang w:val="en-US" w:eastAsia="ko-KR"/>
        </w:rPr>
        <w:t>ment</w:t>
      </w:r>
      <w:r w:rsidRPr="004F4A7E">
        <w:rPr>
          <w:rFonts w:eastAsia="Batang"/>
          <w:lang w:val="en-US" w:eastAsia="ko-KR"/>
        </w:rPr>
        <w:t xml:space="preserve"> to address human rights issues in the country. She requested </w:t>
      </w:r>
      <w:r w:rsidR="004C0DA1">
        <w:rPr>
          <w:rFonts w:eastAsia="Batang"/>
          <w:lang w:val="en-US" w:eastAsia="ko-KR"/>
        </w:rPr>
        <w:t>to</w:t>
      </w:r>
      <w:r w:rsidRPr="004F4A7E">
        <w:rPr>
          <w:rFonts w:eastAsia="Batang"/>
          <w:lang w:val="en-US" w:eastAsia="ko-KR"/>
        </w:rPr>
        <w:t xml:space="preserve"> visit Myanmar in January 2020</w:t>
      </w:r>
      <w:r w:rsidR="003D0665">
        <w:rPr>
          <w:rFonts w:eastAsia="Batang"/>
          <w:lang w:val="en-US" w:eastAsia="ko-KR"/>
        </w:rPr>
        <w:t>;</w:t>
      </w:r>
      <w:r w:rsidRPr="004F4A7E">
        <w:rPr>
          <w:rFonts w:eastAsia="Batang"/>
          <w:lang w:val="en-US" w:eastAsia="ko-KR"/>
        </w:rPr>
        <w:t xml:space="preserve"> however</w:t>
      </w:r>
      <w:r w:rsidR="003D0665">
        <w:rPr>
          <w:rFonts w:eastAsia="Batang"/>
          <w:lang w:val="en-US" w:eastAsia="ko-KR"/>
        </w:rPr>
        <w:t>,</w:t>
      </w:r>
      <w:r w:rsidRPr="004F4A7E">
        <w:rPr>
          <w:rFonts w:eastAsia="Batang"/>
          <w:lang w:val="en-US" w:eastAsia="ko-KR"/>
        </w:rPr>
        <w:t xml:space="preserve"> this </w:t>
      </w:r>
      <w:proofErr w:type="gramStart"/>
      <w:r w:rsidRPr="004F4A7E">
        <w:rPr>
          <w:rFonts w:eastAsia="Batang"/>
          <w:lang w:val="en-US" w:eastAsia="ko-KR"/>
        </w:rPr>
        <w:t>was denied</w:t>
      </w:r>
      <w:proofErr w:type="gramEnd"/>
      <w:r w:rsidRPr="004F4A7E">
        <w:rPr>
          <w:rFonts w:eastAsia="Batang"/>
          <w:lang w:val="en-US" w:eastAsia="ko-KR"/>
        </w:rPr>
        <w:t>.</w:t>
      </w:r>
      <w:r w:rsidRPr="004F4A7E">
        <w:rPr>
          <w:rFonts w:eastAsia="Batang"/>
          <w:vertAlign w:val="superscript"/>
          <w:lang w:val="en-US" w:eastAsia="ko-KR"/>
        </w:rPr>
        <w:footnoteReference w:id="4"/>
      </w:r>
      <w:r w:rsidRPr="004F4A7E">
        <w:rPr>
          <w:rFonts w:eastAsia="Batang"/>
          <w:lang w:val="en-US" w:eastAsia="ko-KR"/>
        </w:rPr>
        <w:t xml:space="preserve"> Continuing nevertheless to seek opportunities for dialogue, she sent a list of questions </w:t>
      </w:r>
      <w:r w:rsidR="004C0DA1">
        <w:rPr>
          <w:rFonts w:eastAsia="Batang"/>
          <w:lang w:val="en-US" w:eastAsia="ko-KR"/>
        </w:rPr>
        <w:t xml:space="preserve">to the Government </w:t>
      </w:r>
      <w:r w:rsidRPr="004F4A7E">
        <w:rPr>
          <w:rFonts w:eastAsia="Batang"/>
          <w:lang w:val="en-US" w:eastAsia="ko-KR"/>
        </w:rPr>
        <w:t>to which she has not received a response.</w:t>
      </w:r>
      <w:r w:rsidRPr="004F4A7E">
        <w:rPr>
          <w:rFonts w:eastAsia="Batang"/>
          <w:vertAlign w:val="superscript"/>
          <w:lang w:val="en-US" w:eastAsia="ko-KR"/>
        </w:rPr>
        <w:footnoteReference w:id="5"/>
      </w:r>
    </w:p>
    <w:p w14:paraId="3FDC782D" w14:textId="17C5A332" w:rsidR="004F4A7E" w:rsidRPr="004F4A7E" w:rsidRDefault="004F4A7E" w:rsidP="008657D2">
      <w:pPr>
        <w:pStyle w:val="SingleTxtG"/>
        <w:tabs>
          <w:tab w:val="left" w:pos="1701"/>
        </w:tabs>
        <w:suppressAutoHyphens w:val="0"/>
        <w:kinsoku/>
        <w:overflowPunct/>
        <w:autoSpaceDE/>
        <w:autoSpaceDN/>
        <w:adjustRightInd/>
        <w:snapToGrid/>
        <w:spacing w:line="240" w:lineRule="auto"/>
        <w:rPr>
          <w:rFonts w:eastAsia="Batang"/>
          <w:lang w:val="en-US" w:eastAsia="ko-KR"/>
        </w:rPr>
      </w:pPr>
      <w:r w:rsidRPr="004F4A7E">
        <w:rPr>
          <w:rFonts w:eastAsia="Batang"/>
          <w:lang w:val="en-US" w:eastAsia="ko-KR"/>
        </w:rPr>
        <w:t>3.</w:t>
      </w:r>
      <w:r w:rsidRPr="004F4A7E">
        <w:rPr>
          <w:rFonts w:eastAsia="Batang"/>
          <w:lang w:val="en-US" w:eastAsia="ko-KR"/>
        </w:rPr>
        <w:tab/>
        <w:t>The Special Rapporteur</w:t>
      </w:r>
      <w:r w:rsidR="00A92972">
        <w:rPr>
          <w:rFonts w:eastAsia="Batang"/>
          <w:lang w:val="en-US" w:eastAsia="ko-KR"/>
        </w:rPr>
        <w:t xml:space="preserve"> </w:t>
      </w:r>
      <w:r w:rsidRPr="004F4A7E">
        <w:rPr>
          <w:rFonts w:eastAsia="Batang"/>
          <w:lang w:val="en-US" w:eastAsia="ko-KR"/>
        </w:rPr>
        <w:t xml:space="preserve">conducted visits to Thailand from 15 to 17 January and Bangladesh from 17 to 23 January. She thanks the Governments of both countries for facilitating the visits. In Thailand, she met with the United Nations and non-government </w:t>
      </w:r>
      <w:r w:rsidRPr="00DC0CEA">
        <w:rPr>
          <w:rFonts w:eastAsia="Batang"/>
          <w:lang w:eastAsia="ko-KR"/>
        </w:rPr>
        <w:t>organisations</w:t>
      </w:r>
      <w:r w:rsidRPr="004F4A7E">
        <w:rPr>
          <w:rFonts w:eastAsia="Batang"/>
          <w:lang w:val="en-US" w:eastAsia="ko-KR"/>
        </w:rPr>
        <w:t xml:space="preserve"> working on human rights issues in Myanmar. In Bangladesh, she met with Government officials and the United Nations in Dhaka and Cox’s Bazar. She visited the refugee camps in Cox’s Bazar and met refugees, civil society </w:t>
      </w:r>
      <w:proofErr w:type="spellStart"/>
      <w:r w:rsidRPr="004F4A7E">
        <w:rPr>
          <w:rFonts w:eastAsia="Batang"/>
          <w:lang w:val="en-US" w:eastAsia="ko-KR"/>
        </w:rPr>
        <w:t>organisations</w:t>
      </w:r>
      <w:proofErr w:type="spellEnd"/>
      <w:r w:rsidRPr="004F4A7E">
        <w:rPr>
          <w:rFonts w:eastAsia="Batang"/>
          <w:lang w:val="en-US" w:eastAsia="ko-KR"/>
        </w:rPr>
        <w:t xml:space="preserve">, and non-government </w:t>
      </w:r>
      <w:proofErr w:type="spellStart"/>
      <w:r w:rsidRPr="004F4A7E">
        <w:rPr>
          <w:rFonts w:eastAsia="Batang"/>
          <w:lang w:val="en-US" w:eastAsia="ko-KR"/>
        </w:rPr>
        <w:t>organisations</w:t>
      </w:r>
      <w:proofErr w:type="spellEnd"/>
      <w:r w:rsidRPr="004F4A7E">
        <w:rPr>
          <w:rFonts w:eastAsia="Batang"/>
          <w:lang w:val="en-US" w:eastAsia="ko-KR"/>
        </w:rPr>
        <w:t xml:space="preserve"> working on the refugee response. She held a videoconference with the United Nations Country Team for Myanmar.  </w:t>
      </w:r>
    </w:p>
    <w:p w14:paraId="07FB2B2C" w14:textId="24DA23FF" w:rsidR="004F4A7E" w:rsidRPr="004F4A7E" w:rsidRDefault="008657D2" w:rsidP="008657D2">
      <w:pPr>
        <w:pStyle w:val="SingleTxtG"/>
        <w:tabs>
          <w:tab w:val="left" w:pos="1701"/>
        </w:tabs>
        <w:suppressAutoHyphens w:val="0"/>
        <w:kinsoku/>
        <w:overflowPunct/>
        <w:autoSpaceDE/>
        <w:autoSpaceDN/>
        <w:adjustRightInd/>
        <w:snapToGrid/>
        <w:spacing w:line="240" w:lineRule="auto"/>
        <w:rPr>
          <w:rFonts w:eastAsia="Batang"/>
          <w:lang w:val="en-US" w:eastAsia="ko-KR"/>
        </w:rPr>
      </w:pPr>
      <w:r>
        <w:rPr>
          <w:rFonts w:eastAsia="Batang"/>
          <w:lang w:val="en-US" w:eastAsia="ko-KR"/>
        </w:rPr>
        <w:t>4.</w:t>
      </w:r>
      <w:r w:rsidR="004F4A7E" w:rsidRPr="004F4A7E">
        <w:rPr>
          <w:rFonts w:eastAsia="Batang"/>
          <w:lang w:val="en-US" w:eastAsia="ko-KR"/>
        </w:rPr>
        <w:tab/>
        <w:t>The Special Rapporteur observes the period of her mandate has spanned significant moments in Myanmar’s recent history. She recalls the great spirit of optimism she and others had when she took up her mandate in 2014, in particular regarding the transition to democracy. She enjoyed access to the country during which she had frank dialogue</w:t>
      </w:r>
      <w:r w:rsidR="003D0665">
        <w:rPr>
          <w:rFonts w:eastAsia="Batang"/>
          <w:lang w:val="en-US" w:eastAsia="ko-KR"/>
        </w:rPr>
        <w:t>s</w:t>
      </w:r>
      <w:r w:rsidR="004F4A7E" w:rsidRPr="004F4A7E">
        <w:rPr>
          <w:rFonts w:eastAsia="Batang"/>
          <w:lang w:val="en-US" w:eastAsia="ko-KR"/>
        </w:rPr>
        <w:t xml:space="preserve"> with the Government, and civil society, the United Nations and international community. She </w:t>
      </w:r>
      <w:r w:rsidR="003D0665" w:rsidRPr="003D0665">
        <w:rPr>
          <w:rFonts w:eastAsia="Batang"/>
          <w:lang w:eastAsia="ko-KR"/>
        </w:rPr>
        <w:t>travelled</w:t>
      </w:r>
      <w:r w:rsidR="004F4A7E" w:rsidRPr="004F4A7E">
        <w:rPr>
          <w:rFonts w:eastAsia="Batang"/>
          <w:lang w:val="en-US" w:eastAsia="ko-KR"/>
        </w:rPr>
        <w:t xml:space="preserve"> widely over three years, visiting Yangon, Nay </w:t>
      </w:r>
      <w:proofErr w:type="spellStart"/>
      <w:r w:rsidR="004F4A7E" w:rsidRPr="004F4A7E">
        <w:rPr>
          <w:rFonts w:eastAsia="Batang"/>
          <w:lang w:val="en-US" w:eastAsia="ko-KR"/>
        </w:rPr>
        <w:t>Pyi</w:t>
      </w:r>
      <w:proofErr w:type="spellEnd"/>
      <w:r w:rsidR="004F4A7E" w:rsidRPr="004F4A7E">
        <w:rPr>
          <w:rFonts w:eastAsia="Batang"/>
          <w:lang w:val="en-US" w:eastAsia="ko-KR"/>
        </w:rPr>
        <w:t xml:space="preserve"> Taw, Kachin, Shan, </w:t>
      </w:r>
      <w:proofErr w:type="spellStart"/>
      <w:r w:rsidR="004F4A7E" w:rsidRPr="004F4A7E">
        <w:rPr>
          <w:rFonts w:eastAsia="Batang"/>
          <w:lang w:val="en-US" w:eastAsia="ko-KR"/>
        </w:rPr>
        <w:t>Rakhine</w:t>
      </w:r>
      <w:proofErr w:type="spellEnd"/>
      <w:r w:rsidR="004F4A7E" w:rsidRPr="004F4A7E">
        <w:rPr>
          <w:rFonts w:eastAsia="Batang"/>
          <w:lang w:val="en-US" w:eastAsia="ko-KR"/>
        </w:rPr>
        <w:t xml:space="preserve">, </w:t>
      </w:r>
      <w:proofErr w:type="spellStart"/>
      <w:r w:rsidR="004F4A7E" w:rsidRPr="004F4A7E">
        <w:rPr>
          <w:rFonts w:eastAsia="Batang"/>
          <w:lang w:val="en-US" w:eastAsia="ko-KR"/>
        </w:rPr>
        <w:t>Kayin</w:t>
      </w:r>
      <w:proofErr w:type="spellEnd"/>
      <w:r w:rsidR="004F4A7E" w:rsidRPr="004F4A7E">
        <w:rPr>
          <w:rFonts w:eastAsia="Batang"/>
          <w:lang w:val="en-US" w:eastAsia="ko-KR"/>
        </w:rPr>
        <w:t xml:space="preserve"> and Mon and met with a wide variety of stakeholders, including victims of human rights violations, communities affected by development projects, internally displaced persons (IDPs) and people detained in prison. </w:t>
      </w:r>
    </w:p>
    <w:p w14:paraId="49B3DBC6" w14:textId="52F29E81" w:rsidR="004F4A7E" w:rsidRPr="004F4A7E" w:rsidRDefault="008657D2" w:rsidP="008657D2">
      <w:pPr>
        <w:pStyle w:val="SingleTxtG"/>
        <w:tabs>
          <w:tab w:val="left" w:pos="1701"/>
        </w:tabs>
        <w:suppressAutoHyphens w:val="0"/>
        <w:kinsoku/>
        <w:overflowPunct/>
        <w:autoSpaceDE/>
        <w:autoSpaceDN/>
        <w:adjustRightInd/>
        <w:snapToGrid/>
        <w:spacing w:line="240" w:lineRule="auto"/>
        <w:rPr>
          <w:rFonts w:eastAsia="Batang"/>
          <w:lang w:val="en-US" w:eastAsia="ko-KR"/>
        </w:rPr>
      </w:pPr>
      <w:r>
        <w:rPr>
          <w:rFonts w:eastAsia="Batang"/>
          <w:lang w:val="en-US" w:eastAsia="ko-KR"/>
        </w:rPr>
        <w:t>5.</w:t>
      </w:r>
      <w:r w:rsidR="004F4A7E" w:rsidRPr="004F4A7E">
        <w:rPr>
          <w:rFonts w:eastAsia="Batang"/>
          <w:lang w:val="en-US" w:eastAsia="ko-KR"/>
        </w:rPr>
        <w:tab/>
        <w:t>When she took up her mandate in 2014, it was broadened by Council resolution 25/26 to include progress in the electoral process and reform in the run-up to the 2015 election, and in March 2016, resolution 31/24 asked her to identify benchmarks for progress and priority areas for technical assistance and capacity-building. The Special Rapporteur prepared draft joint benchmarks based on prior recommendations that she shared with the Government and proposed a timeline for implementation. She notes that she had engagement</w:t>
      </w:r>
      <w:r w:rsidR="005D45B1">
        <w:rPr>
          <w:rFonts w:eastAsia="Batang"/>
          <w:lang w:val="en-US" w:eastAsia="ko-KR"/>
        </w:rPr>
        <w:t>s</w:t>
      </w:r>
      <w:r w:rsidR="004F4A7E" w:rsidRPr="004F4A7E">
        <w:rPr>
          <w:rFonts w:eastAsia="Batang"/>
          <w:lang w:val="en-US" w:eastAsia="ko-KR"/>
        </w:rPr>
        <w:t xml:space="preserve"> with the Government on some benchmarks but observes limited progress </w:t>
      </w:r>
      <w:proofErr w:type="gramStart"/>
      <w:r w:rsidR="004F4A7E" w:rsidRPr="004F4A7E">
        <w:rPr>
          <w:rFonts w:eastAsia="Batang"/>
          <w:lang w:val="en-US" w:eastAsia="ko-KR"/>
        </w:rPr>
        <w:t>has been made</w:t>
      </w:r>
      <w:proofErr w:type="gramEnd"/>
      <w:r w:rsidR="004F4A7E" w:rsidRPr="004F4A7E">
        <w:rPr>
          <w:rFonts w:eastAsia="Batang"/>
          <w:lang w:val="en-US" w:eastAsia="ko-KR"/>
        </w:rPr>
        <w:t>. She further observes that her recommendations provide Myanmar with the practical means by which to protect, respect and fulfil human rights, she has repeated</w:t>
      </w:r>
      <w:r w:rsidR="004F2BCB">
        <w:rPr>
          <w:rFonts w:eastAsia="Batang"/>
          <w:lang w:val="en-US" w:eastAsia="ko-KR"/>
        </w:rPr>
        <w:t xml:space="preserve"> them</w:t>
      </w:r>
      <w:r w:rsidR="004F4A7E" w:rsidRPr="004F4A7E">
        <w:rPr>
          <w:rFonts w:eastAsia="Batang"/>
          <w:lang w:val="en-US" w:eastAsia="ko-KR"/>
        </w:rPr>
        <w:t xml:space="preserve">, and few </w:t>
      </w:r>
      <w:proofErr w:type="gramStart"/>
      <w:r w:rsidR="004F4A7E" w:rsidRPr="004F4A7E">
        <w:rPr>
          <w:rFonts w:eastAsia="Batang"/>
          <w:lang w:val="en-US" w:eastAsia="ko-KR"/>
        </w:rPr>
        <w:t>have been implemented</w:t>
      </w:r>
      <w:proofErr w:type="gramEnd"/>
      <w:r w:rsidR="004F4A7E" w:rsidRPr="004F4A7E">
        <w:rPr>
          <w:rFonts w:eastAsia="Batang"/>
          <w:lang w:val="en-US" w:eastAsia="ko-KR"/>
        </w:rPr>
        <w:t xml:space="preserve">. </w:t>
      </w:r>
    </w:p>
    <w:p w14:paraId="14031BE4" w14:textId="511E5E4E" w:rsidR="004F4A7E" w:rsidRPr="004F4A7E" w:rsidRDefault="008657D2" w:rsidP="008657D2">
      <w:pPr>
        <w:pStyle w:val="SingleTxtG"/>
        <w:tabs>
          <w:tab w:val="left" w:pos="1701"/>
        </w:tabs>
        <w:suppressAutoHyphens w:val="0"/>
        <w:kinsoku/>
        <w:overflowPunct/>
        <w:autoSpaceDE/>
        <w:autoSpaceDN/>
        <w:adjustRightInd/>
        <w:snapToGrid/>
        <w:spacing w:line="240" w:lineRule="auto"/>
        <w:rPr>
          <w:rFonts w:eastAsia="Batang"/>
          <w:lang w:val="en-US" w:eastAsia="ko-KR"/>
        </w:rPr>
      </w:pPr>
      <w:r>
        <w:rPr>
          <w:rFonts w:eastAsia="Batang"/>
          <w:lang w:val="en-US" w:eastAsia="ko-KR"/>
        </w:rPr>
        <w:t>6.</w:t>
      </w:r>
      <w:r w:rsidR="004F4A7E" w:rsidRPr="004F4A7E">
        <w:rPr>
          <w:rFonts w:eastAsia="Batang"/>
          <w:lang w:val="en-US" w:eastAsia="ko-KR"/>
        </w:rPr>
        <w:tab/>
        <w:t xml:space="preserve">The magnitude and tragedy of what occurred in Myanmar </w:t>
      </w:r>
      <w:r w:rsidR="009E5E76" w:rsidRPr="004F4A7E">
        <w:rPr>
          <w:rFonts w:eastAsia="Batang"/>
          <w:lang w:val="en-US" w:eastAsia="ko-KR"/>
        </w:rPr>
        <w:t>during</w:t>
      </w:r>
      <w:r w:rsidR="004F4A7E" w:rsidRPr="004F4A7E">
        <w:rPr>
          <w:rFonts w:eastAsia="Batang"/>
          <w:lang w:val="en-US" w:eastAsia="ko-KR"/>
        </w:rPr>
        <w:t xml:space="preserve"> the Special Rapporteur’s tenure cannot be overstated. Following the violence in northern </w:t>
      </w:r>
      <w:proofErr w:type="spellStart"/>
      <w:r w:rsidR="004F4A7E" w:rsidRPr="004F4A7E">
        <w:rPr>
          <w:rFonts w:eastAsia="Batang"/>
          <w:lang w:val="en-US" w:eastAsia="ko-KR"/>
        </w:rPr>
        <w:t>Rakhine</w:t>
      </w:r>
      <w:proofErr w:type="spellEnd"/>
      <w:r w:rsidR="004F4A7E" w:rsidRPr="004F4A7E">
        <w:rPr>
          <w:rFonts w:eastAsia="Batang"/>
          <w:lang w:val="en-US" w:eastAsia="ko-KR"/>
        </w:rPr>
        <w:t xml:space="preserve"> in October 2016, the Special Rapporteur visited</w:t>
      </w:r>
      <w:r w:rsidR="004F4A7E" w:rsidRPr="004F4A7E">
        <w:rPr>
          <w:rFonts w:eastAsia="Batang" w:hint="eastAsia"/>
          <w:lang w:val="en-US" w:eastAsia="ko-KR"/>
        </w:rPr>
        <w:t xml:space="preserve"> </w:t>
      </w:r>
      <w:r w:rsidR="004F2BCB">
        <w:rPr>
          <w:rFonts w:eastAsia="Batang"/>
          <w:lang w:val="en-US" w:eastAsia="ko-KR"/>
        </w:rPr>
        <w:t>the area</w:t>
      </w:r>
      <w:r w:rsidR="004F4A7E" w:rsidRPr="004F4A7E">
        <w:rPr>
          <w:rFonts w:eastAsia="Batang" w:hint="eastAsia"/>
          <w:lang w:val="en-US" w:eastAsia="ko-KR"/>
        </w:rPr>
        <w:t xml:space="preserve">. She </w:t>
      </w:r>
      <w:r w:rsidR="004F4A7E" w:rsidRPr="004F4A7E">
        <w:rPr>
          <w:rFonts w:eastAsia="Batang"/>
          <w:lang w:val="en-US" w:eastAsia="ko-KR"/>
        </w:rPr>
        <w:t xml:space="preserve">also </w:t>
      </w:r>
      <w:r w:rsidR="004F4A7E" w:rsidRPr="004F4A7E">
        <w:rPr>
          <w:rFonts w:eastAsia="Batang" w:hint="eastAsia"/>
          <w:lang w:val="en-US" w:eastAsia="ko-KR"/>
        </w:rPr>
        <w:t xml:space="preserve">visited </w:t>
      </w:r>
      <w:r w:rsidR="004F4A7E" w:rsidRPr="004F4A7E">
        <w:rPr>
          <w:rFonts w:eastAsia="Batang"/>
          <w:lang w:val="en-US" w:eastAsia="ko-KR"/>
        </w:rPr>
        <w:t xml:space="preserve">Cox’s Bazar for the first time and met with those who fled the military’s operations. After hearing the brutality they suffered at the hands of security forces, she recommended that the Human Rights Council establish a commission of inquiry into what occurred in </w:t>
      </w:r>
      <w:proofErr w:type="spellStart"/>
      <w:r w:rsidR="004F4A7E" w:rsidRPr="004F4A7E">
        <w:rPr>
          <w:rFonts w:eastAsia="Batang"/>
          <w:lang w:val="en-US" w:eastAsia="ko-KR"/>
        </w:rPr>
        <w:t>Rakhine</w:t>
      </w:r>
      <w:proofErr w:type="spellEnd"/>
      <w:r w:rsidR="004F4A7E" w:rsidRPr="004F4A7E">
        <w:rPr>
          <w:rFonts w:eastAsia="Batang"/>
          <w:lang w:val="en-US" w:eastAsia="ko-KR"/>
        </w:rPr>
        <w:t xml:space="preserve">, and hold a special session on the situation in Kachin and Shan. The Council in resolution 34/22 established the independent international fact-finding mission that </w:t>
      </w:r>
      <w:proofErr w:type="gramStart"/>
      <w:r w:rsidR="004F4A7E" w:rsidRPr="004F4A7E">
        <w:rPr>
          <w:rFonts w:eastAsia="Batang"/>
          <w:lang w:val="en-US" w:eastAsia="ko-KR"/>
        </w:rPr>
        <w:t>was mandated</w:t>
      </w:r>
      <w:proofErr w:type="gramEnd"/>
      <w:r w:rsidR="004F4A7E" w:rsidRPr="004F4A7E">
        <w:rPr>
          <w:rFonts w:eastAsia="Batang"/>
          <w:lang w:val="en-US" w:eastAsia="ko-KR"/>
        </w:rPr>
        <w:t xml:space="preserve"> to establish the facts and circumstances of the alleged recent human rights violations by military and security forces, and abuses, in Myanmar. After further extreme violence </w:t>
      </w:r>
      <w:proofErr w:type="gramStart"/>
      <w:r w:rsidR="004F4A7E" w:rsidRPr="004F4A7E">
        <w:rPr>
          <w:rFonts w:eastAsia="Batang"/>
          <w:lang w:val="en-US" w:eastAsia="ko-KR"/>
        </w:rPr>
        <w:t>was perpetrated</w:t>
      </w:r>
      <w:proofErr w:type="gramEnd"/>
      <w:r w:rsidR="004F4A7E" w:rsidRPr="004F4A7E">
        <w:rPr>
          <w:rFonts w:eastAsia="Batang"/>
          <w:lang w:val="en-US" w:eastAsia="ko-KR"/>
        </w:rPr>
        <w:t xml:space="preserve"> in northern </w:t>
      </w:r>
      <w:proofErr w:type="spellStart"/>
      <w:r w:rsidR="004F4A7E" w:rsidRPr="004F4A7E">
        <w:rPr>
          <w:rFonts w:eastAsia="Batang"/>
          <w:lang w:val="en-US" w:eastAsia="ko-KR"/>
        </w:rPr>
        <w:t>Rakhine</w:t>
      </w:r>
      <w:proofErr w:type="spellEnd"/>
      <w:r w:rsidR="004F4A7E" w:rsidRPr="004F4A7E">
        <w:rPr>
          <w:rFonts w:eastAsia="Batang"/>
          <w:lang w:val="en-US" w:eastAsia="ko-KR"/>
        </w:rPr>
        <w:t xml:space="preserve"> from 25 August 2017, which the Special Rapporteur found bore the hallmarks of genocide, she proposed that the Human Rights Council set up an accountability mechanism. The Independent Investigative Mechanism for Myanmar </w:t>
      </w:r>
      <w:proofErr w:type="gramStart"/>
      <w:r w:rsidR="004F4A7E" w:rsidRPr="004F4A7E">
        <w:rPr>
          <w:rFonts w:eastAsia="Batang"/>
          <w:lang w:val="en-US" w:eastAsia="ko-KR"/>
        </w:rPr>
        <w:t>was established</w:t>
      </w:r>
      <w:proofErr w:type="gramEnd"/>
      <w:r w:rsidR="004F4A7E" w:rsidRPr="004F4A7E">
        <w:rPr>
          <w:rFonts w:eastAsia="Batang"/>
          <w:lang w:val="en-US" w:eastAsia="ko-KR"/>
        </w:rPr>
        <w:t xml:space="preserve"> by Council resolution 39/2 in September 2018 and was </w:t>
      </w:r>
      <w:proofErr w:type="spellStart"/>
      <w:r w:rsidR="004F4A7E" w:rsidRPr="004F4A7E">
        <w:rPr>
          <w:rFonts w:eastAsia="Batang"/>
          <w:lang w:val="en-US" w:eastAsia="ko-KR"/>
        </w:rPr>
        <w:t>operationali</w:t>
      </w:r>
      <w:r w:rsidR="00336E69">
        <w:rPr>
          <w:rFonts w:eastAsia="Batang"/>
          <w:lang w:val="en-US" w:eastAsia="ko-KR"/>
        </w:rPr>
        <w:t>s</w:t>
      </w:r>
      <w:r w:rsidR="004F4A7E" w:rsidRPr="004F4A7E">
        <w:rPr>
          <w:rFonts w:eastAsia="Batang"/>
          <w:lang w:val="en-US" w:eastAsia="ko-KR"/>
        </w:rPr>
        <w:t>ed</w:t>
      </w:r>
      <w:proofErr w:type="spellEnd"/>
      <w:r w:rsidR="004F4A7E" w:rsidRPr="004F4A7E">
        <w:rPr>
          <w:rFonts w:eastAsia="Batang"/>
          <w:lang w:val="en-US" w:eastAsia="ko-KR"/>
        </w:rPr>
        <w:t xml:space="preserve"> in August 2019. The Special Rapporteur </w:t>
      </w:r>
      <w:r w:rsidR="004F4A7E" w:rsidRPr="004F4A7E">
        <w:rPr>
          <w:rFonts w:eastAsia="Batang"/>
          <w:lang w:val="en-US" w:eastAsia="ko-KR"/>
        </w:rPr>
        <w:lastRenderedPageBreak/>
        <w:t xml:space="preserve">also called for the United Nations to undertake an independent investigation into its actions in relation to </w:t>
      </w:r>
      <w:proofErr w:type="spellStart"/>
      <w:r w:rsidR="004F4A7E" w:rsidRPr="004F4A7E">
        <w:rPr>
          <w:rFonts w:eastAsia="Batang"/>
          <w:lang w:val="en-US" w:eastAsia="ko-KR"/>
        </w:rPr>
        <w:t>Rakhine</w:t>
      </w:r>
      <w:proofErr w:type="spellEnd"/>
      <w:r w:rsidR="004F4A7E" w:rsidRPr="004F4A7E">
        <w:rPr>
          <w:rFonts w:eastAsia="Batang"/>
          <w:lang w:val="en-US" w:eastAsia="ko-KR"/>
        </w:rPr>
        <w:t xml:space="preserve">. </w:t>
      </w:r>
      <w:proofErr w:type="spellStart"/>
      <w:r w:rsidR="004F4A7E" w:rsidRPr="004F4A7E">
        <w:rPr>
          <w:rFonts w:eastAsia="Batang"/>
          <w:lang w:val="en-US" w:eastAsia="ko-KR"/>
        </w:rPr>
        <w:t>Gert</w:t>
      </w:r>
      <w:proofErr w:type="spellEnd"/>
      <w:r w:rsidR="004F4A7E" w:rsidRPr="004F4A7E">
        <w:rPr>
          <w:rFonts w:eastAsia="Batang"/>
          <w:lang w:val="en-US" w:eastAsia="ko-KR"/>
        </w:rPr>
        <w:t xml:space="preserve"> Rosenthal undertook a review in early 2019.</w:t>
      </w:r>
    </w:p>
    <w:p w14:paraId="5651AEF4" w14:textId="7B3FC0A1" w:rsidR="004F4A7E" w:rsidRPr="004F4A7E" w:rsidRDefault="008657D2" w:rsidP="008657D2">
      <w:pPr>
        <w:pStyle w:val="SingleTxtG"/>
        <w:tabs>
          <w:tab w:val="left" w:pos="1701"/>
        </w:tabs>
        <w:suppressAutoHyphens w:val="0"/>
        <w:kinsoku/>
        <w:overflowPunct/>
        <w:autoSpaceDE/>
        <w:autoSpaceDN/>
        <w:adjustRightInd/>
        <w:snapToGrid/>
        <w:spacing w:line="240" w:lineRule="auto"/>
        <w:rPr>
          <w:rFonts w:eastAsia="Batang"/>
          <w:lang w:val="en-US" w:eastAsia="ko-KR"/>
        </w:rPr>
      </w:pPr>
      <w:r>
        <w:rPr>
          <w:rFonts w:eastAsia="Batang"/>
          <w:lang w:val="en-US" w:eastAsia="ko-KR"/>
        </w:rPr>
        <w:t>7.</w:t>
      </w:r>
      <w:r>
        <w:rPr>
          <w:rFonts w:eastAsia="Batang"/>
          <w:lang w:val="en-US" w:eastAsia="ko-KR"/>
        </w:rPr>
        <w:tab/>
      </w:r>
      <w:r w:rsidR="004F4A7E" w:rsidRPr="004F4A7E">
        <w:rPr>
          <w:rFonts w:eastAsia="Batang"/>
          <w:lang w:val="en-US" w:eastAsia="ko-KR"/>
        </w:rPr>
        <w:t xml:space="preserve"> The Security Council has met several times to discuss Myanmar since September 2017, visited Myanmar and Bangladesh in April 2018 and issued a statement on the situation following those visits. However</w:t>
      </w:r>
      <w:r w:rsidR="00BA266A">
        <w:rPr>
          <w:rFonts w:eastAsia="Batang"/>
          <w:lang w:val="en-US" w:eastAsia="ko-KR"/>
        </w:rPr>
        <w:t>,</w:t>
      </w:r>
      <w:r w:rsidR="004F4A7E" w:rsidRPr="004F4A7E">
        <w:rPr>
          <w:rFonts w:eastAsia="Batang"/>
          <w:lang w:val="en-US" w:eastAsia="ko-KR"/>
        </w:rPr>
        <w:t xml:space="preserve"> the Special Rapporteur is disappointed that it has so far failed to unite to pass a resolution that would show unanimity of resolve to address the situation. She renews her call for the Security Council to refer the situation in Myanmar to the International Criminal Court, </w:t>
      </w:r>
      <w:r w:rsidR="008A71F9">
        <w:rPr>
          <w:rFonts w:eastAsia="Batang"/>
          <w:lang w:val="en-US" w:eastAsia="ko-KR"/>
        </w:rPr>
        <w:t>or</w:t>
      </w:r>
      <w:r w:rsidR="004F4A7E" w:rsidRPr="004F4A7E">
        <w:rPr>
          <w:rFonts w:eastAsia="Batang"/>
          <w:lang w:val="en-US" w:eastAsia="ko-KR"/>
        </w:rPr>
        <w:t xml:space="preserve"> for the international community to establish an international tribunal to prosecute alleged perpetrators of international crimes committed in Myanmar.</w:t>
      </w:r>
    </w:p>
    <w:p w14:paraId="16B1982A" w14:textId="77777777" w:rsidR="004F4A7E" w:rsidRPr="004F4A7E" w:rsidRDefault="008657D2" w:rsidP="008657D2">
      <w:pPr>
        <w:pStyle w:val="HChG"/>
        <w:tabs>
          <w:tab w:val="clear" w:pos="851"/>
        </w:tabs>
        <w:kinsoku/>
        <w:overflowPunct/>
        <w:autoSpaceDE/>
        <w:autoSpaceDN/>
        <w:adjustRightInd/>
        <w:snapToGrid/>
        <w:ind w:left="0" w:firstLine="567"/>
        <w:rPr>
          <w:rFonts w:eastAsia="Times New Roman"/>
        </w:rPr>
      </w:pPr>
      <w:r>
        <w:rPr>
          <w:rFonts w:eastAsia="Times New Roman"/>
        </w:rPr>
        <w:t>II.</w:t>
      </w:r>
      <w:r w:rsidR="004F4A7E" w:rsidRPr="004F4A7E">
        <w:rPr>
          <w:rFonts w:eastAsia="Times New Roman"/>
        </w:rPr>
        <w:tab/>
        <w:t xml:space="preserve">Situation of Human Rights </w:t>
      </w:r>
    </w:p>
    <w:p w14:paraId="36274EB6" w14:textId="77777777" w:rsidR="004F4A7E" w:rsidRPr="004F4A7E" w:rsidRDefault="004F4A7E" w:rsidP="008657D2">
      <w:pPr>
        <w:pStyle w:val="H1G"/>
        <w:rPr>
          <w:lang w:val="en-US"/>
        </w:rPr>
      </w:pPr>
      <w:bookmarkStart w:id="1" w:name="_Toc474702796"/>
      <w:bookmarkStart w:id="2" w:name="_Toc474703284"/>
      <w:bookmarkStart w:id="3" w:name="_Toc474703358"/>
      <w:bookmarkStart w:id="4" w:name="_Toc474703432"/>
      <w:bookmarkStart w:id="5" w:name="_Toc474703503"/>
      <w:bookmarkStart w:id="6" w:name="_Toc474703815"/>
      <w:bookmarkStart w:id="7" w:name="_Toc474703843"/>
      <w:bookmarkStart w:id="8" w:name="_Toc474703871"/>
      <w:bookmarkStart w:id="9" w:name="_Toc474703905"/>
      <w:bookmarkStart w:id="10" w:name="_Toc474703924"/>
      <w:bookmarkStart w:id="11" w:name="_Toc474702797"/>
      <w:bookmarkStart w:id="12" w:name="_Toc474703285"/>
      <w:bookmarkStart w:id="13" w:name="_Toc474703359"/>
      <w:bookmarkStart w:id="14" w:name="_Toc474703433"/>
      <w:bookmarkStart w:id="15" w:name="_Toc474703504"/>
      <w:bookmarkStart w:id="16" w:name="_Toc474703816"/>
      <w:bookmarkStart w:id="17" w:name="_Toc474703844"/>
      <w:bookmarkStart w:id="18" w:name="_Toc474703872"/>
      <w:bookmarkStart w:id="19" w:name="_Toc474703906"/>
      <w:bookmarkStart w:id="20" w:name="_Toc474703925"/>
      <w:bookmarkStart w:id="21" w:name="_Toc474702798"/>
      <w:bookmarkStart w:id="22" w:name="_Toc474703286"/>
      <w:bookmarkStart w:id="23" w:name="_Toc474703360"/>
      <w:bookmarkStart w:id="24" w:name="_Toc474703434"/>
      <w:bookmarkStart w:id="25" w:name="_Toc474703505"/>
      <w:bookmarkStart w:id="26" w:name="_Toc474703817"/>
      <w:bookmarkStart w:id="27" w:name="_Toc474703845"/>
      <w:bookmarkStart w:id="28" w:name="_Toc474703873"/>
      <w:bookmarkStart w:id="29" w:name="_Toc474703907"/>
      <w:bookmarkStart w:id="30" w:name="_Toc474703926"/>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4F4A7E">
        <w:tab/>
      </w:r>
      <w:r w:rsidRPr="004F4A7E">
        <w:rPr>
          <w:lang w:val="en-US"/>
        </w:rPr>
        <w:t>A.</w:t>
      </w:r>
      <w:r w:rsidRPr="004F4A7E">
        <w:rPr>
          <w:lang w:val="en-US"/>
        </w:rPr>
        <w:tab/>
        <w:t>Democratic space</w:t>
      </w:r>
    </w:p>
    <w:p w14:paraId="1D037296" w14:textId="5F8225EC" w:rsidR="004F4A7E" w:rsidRPr="004F4A7E" w:rsidRDefault="008657D2" w:rsidP="004F4A7E">
      <w:pPr>
        <w:suppressAutoHyphens w:val="0"/>
        <w:kinsoku/>
        <w:overflowPunct/>
        <w:autoSpaceDE/>
        <w:autoSpaceDN/>
        <w:adjustRightInd/>
        <w:snapToGrid/>
        <w:spacing w:after="120" w:line="240" w:lineRule="auto"/>
        <w:ind w:left="1134" w:right="1134"/>
        <w:jc w:val="both"/>
        <w:rPr>
          <w:rFonts w:eastAsia="Batang"/>
          <w:lang w:val="en-US" w:eastAsia="ko-KR"/>
        </w:rPr>
      </w:pPr>
      <w:r>
        <w:rPr>
          <w:rFonts w:eastAsia="Batang"/>
          <w:lang w:val="en-US" w:eastAsia="ko-KR"/>
        </w:rPr>
        <w:t>8.</w:t>
      </w:r>
      <w:r>
        <w:rPr>
          <w:rFonts w:eastAsia="Batang"/>
          <w:lang w:val="en-US" w:eastAsia="ko-KR"/>
        </w:rPr>
        <w:tab/>
      </w:r>
      <w:r w:rsidR="004F4A7E" w:rsidRPr="004F4A7E">
        <w:rPr>
          <w:rFonts w:eastAsia="Batang"/>
          <w:lang w:val="en-US" w:eastAsia="ko-KR"/>
        </w:rPr>
        <w:t xml:space="preserve"> </w:t>
      </w:r>
      <w:r w:rsidR="00337459">
        <w:rPr>
          <w:rFonts w:eastAsia="Batang"/>
          <w:lang w:val="en-US" w:eastAsia="ko-KR"/>
        </w:rPr>
        <w:t>I</w:t>
      </w:r>
      <w:r w:rsidR="004F4A7E" w:rsidRPr="004F4A7E">
        <w:rPr>
          <w:rFonts w:eastAsia="Batang"/>
          <w:lang w:val="en-US" w:eastAsia="ko-KR"/>
        </w:rPr>
        <w:t xml:space="preserve">n 2015, Myanmar held a landmark democratic election, and in 2016, the National League for Democracy (NLD) </w:t>
      </w:r>
      <w:r w:rsidR="0000276F">
        <w:rPr>
          <w:rFonts w:eastAsia="Batang"/>
          <w:lang w:val="en-US" w:eastAsia="ko-KR"/>
        </w:rPr>
        <w:t>g</w:t>
      </w:r>
      <w:r w:rsidR="004F4A7E" w:rsidRPr="004F4A7E">
        <w:rPr>
          <w:rFonts w:eastAsia="Batang"/>
          <w:lang w:val="en-US" w:eastAsia="ko-KR"/>
        </w:rPr>
        <w:t>overnment took up office. The Special Rapporteur anticipated expansive opening of democratic space under the new</w:t>
      </w:r>
      <w:r w:rsidR="004F4A7E" w:rsidRPr="004F4A7E">
        <w:rPr>
          <w:rFonts w:eastAsia="Batang" w:hint="eastAsia"/>
          <w:lang w:val="en-US" w:eastAsia="ko-KR"/>
        </w:rPr>
        <w:t xml:space="preserve"> </w:t>
      </w:r>
      <w:r w:rsidR="004F4A7E" w:rsidRPr="004F4A7E">
        <w:rPr>
          <w:rFonts w:eastAsia="Batang"/>
          <w:lang w:val="en-US" w:eastAsia="ko-KR"/>
        </w:rPr>
        <w:t>Government, which has not been the case.</w:t>
      </w:r>
    </w:p>
    <w:p w14:paraId="284FAF7F" w14:textId="186713D4" w:rsidR="004F4A7E" w:rsidRPr="004F4A7E" w:rsidRDefault="004F4A7E" w:rsidP="008657D2">
      <w:pPr>
        <w:pStyle w:val="H23G"/>
      </w:pPr>
      <w:r w:rsidRPr="004F4A7E">
        <w:rPr>
          <w:rFonts w:eastAsia="Batang"/>
          <w:sz w:val="24"/>
          <w:szCs w:val="24"/>
        </w:rPr>
        <w:tab/>
      </w:r>
      <w:r w:rsidRPr="004F4A7E">
        <w:t>1.</w:t>
      </w:r>
      <w:r w:rsidRPr="004F4A7E">
        <w:tab/>
      </w:r>
      <w:r w:rsidR="00B659B5">
        <w:t>G</w:t>
      </w:r>
      <w:r w:rsidRPr="004F4A7E">
        <w:t>eneral elections</w:t>
      </w:r>
    </w:p>
    <w:p w14:paraId="140C6E29" w14:textId="77777777" w:rsidR="004F4A7E" w:rsidRPr="004F4A7E" w:rsidRDefault="008657D2" w:rsidP="004F4A7E">
      <w:pPr>
        <w:suppressAutoHyphens w:val="0"/>
        <w:kinsoku/>
        <w:overflowPunct/>
        <w:autoSpaceDE/>
        <w:autoSpaceDN/>
        <w:adjustRightInd/>
        <w:snapToGrid/>
        <w:spacing w:after="120" w:line="240" w:lineRule="auto"/>
        <w:ind w:left="1134" w:right="1134"/>
        <w:jc w:val="both"/>
        <w:rPr>
          <w:rFonts w:eastAsia="Batang"/>
          <w:lang w:val="en-US" w:eastAsia="ko-KR"/>
        </w:rPr>
      </w:pPr>
      <w:r>
        <w:rPr>
          <w:rFonts w:eastAsia="Batang"/>
          <w:lang w:val="en-US" w:eastAsia="ko-KR"/>
        </w:rPr>
        <w:t>9.</w:t>
      </w:r>
      <w:r>
        <w:rPr>
          <w:rFonts w:eastAsia="Batang"/>
          <w:lang w:val="en-US" w:eastAsia="ko-KR"/>
        </w:rPr>
        <w:tab/>
      </w:r>
      <w:r w:rsidR="004F4A7E" w:rsidRPr="004F4A7E">
        <w:rPr>
          <w:rFonts w:eastAsia="Batang"/>
          <w:lang w:val="en-US" w:eastAsia="ko-KR"/>
        </w:rPr>
        <w:t xml:space="preserve"> Myanmar is now once again approaching general elections. </w:t>
      </w:r>
      <w:proofErr w:type="gramStart"/>
      <w:r w:rsidR="004F4A7E" w:rsidRPr="004F4A7E">
        <w:rPr>
          <w:rFonts w:eastAsia="Batang"/>
          <w:lang w:val="en-US" w:eastAsia="ko-KR"/>
        </w:rPr>
        <w:t>There are several issues that</w:t>
      </w:r>
      <w:proofErr w:type="gramEnd"/>
      <w:r w:rsidR="004F4A7E" w:rsidRPr="004F4A7E">
        <w:rPr>
          <w:rFonts w:eastAsia="Batang"/>
          <w:lang w:val="en-US" w:eastAsia="ko-KR"/>
        </w:rPr>
        <w:t xml:space="preserve"> need to be addressed for elections to attain the international standards of being transparent, inclusive, participatory, free and fair.</w:t>
      </w:r>
    </w:p>
    <w:p w14:paraId="3BEAD843" w14:textId="1EF5A9A0" w:rsidR="004F4A7E" w:rsidRPr="004F4A7E" w:rsidRDefault="008657D2" w:rsidP="004F4A7E">
      <w:pPr>
        <w:suppressAutoHyphens w:val="0"/>
        <w:kinsoku/>
        <w:overflowPunct/>
        <w:autoSpaceDE/>
        <w:autoSpaceDN/>
        <w:adjustRightInd/>
        <w:snapToGrid/>
        <w:spacing w:after="120" w:line="240" w:lineRule="auto"/>
        <w:ind w:left="1134" w:right="1134"/>
        <w:jc w:val="both"/>
        <w:rPr>
          <w:rFonts w:eastAsia="Batang"/>
          <w:lang w:val="en-US" w:eastAsia="ko-KR"/>
        </w:rPr>
      </w:pPr>
      <w:r>
        <w:rPr>
          <w:rFonts w:eastAsia="Batang"/>
          <w:lang w:val="en-US" w:eastAsia="ko-KR"/>
        </w:rPr>
        <w:t>10.</w:t>
      </w:r>
      <w:r>
        <w:rPr>
          <w:rFonts w:eastAsia="Batang"/>
          <w:lang w:val="en-US" w:eastAsia="ko-KR"/>
        </w:rPr>
        <w:tab/>
      </w:r>
      <w:r w:rsidR="004F4A7E" w:rsidRPr="004F4A7E">
        <w:rPr>
          <w:rFonts w:eastAsia="Batang"/>
          <w:lang w:val="en-US" w:eastAsia="ko-KR"/>
        </w:rPr>
        <w:t xml:space="preserve"> In the lead-up to and during the elections, particular efforts should be made to widen the space </w:t>
      </w:r>
      <w:proofErr w:type="gramStart"/>
      <w:r w:rsidR="004F4A7E" w:rsidRPr="004F4A7E">
        <w:rPr>
          <w:rFonts w:eastAsia="Batang"/>
          <w:lang w:val="en-US" w:eastAsia="ko-KR"/>
        </w:rPr>
        <w:t>for free</w:t>
      </w:r>
      <w:proofErr w:type="gramEnd"/>
      <w:r w:rsidR="004F4A7E" w:rsidRPr="004F4A7E">
        <w:rPr>
          <w:rFonts w:eastAsia="Batang"/>
          <w:lang w:val="en-US" w:eastAsia="ko-KR"/>
        </w:rPr>
        <w:t xml:space="preserve"> and open public debate by all and to seek, receive and impart information. However, despite repeated calls for reform by the Special Rapporteur, the legal framework governing rights to freedom of expression, assembly and association remains inconsistent with international standards and stifles free expression. Journalists, activists and others continue to face charges and convictions under laws that </w:t>
      </w:r>
      <w:proofErr w:type="spellStart"/>
      <w:r w:rsidR="004F4A7E" w:rsidRPr="004F4A7E">
        <w:rPr>
          <w:rFonts w:eastAsia="Batang"/>
          <w:lang w:val="en-US" w:eastAsia="ko-KR"/>
        </w:rPr>
        <w:t>criminali</w:t>
      </w:r>
      <w:r w:rsidR="00336E69">
        <w:rPr>
          <w:rFonts w:eastAsia="Batang"/>
          <w:lang w:val="en-US" w:eastAsia="ko-KR"/>
        </w:rPr>
        <w:t>s</w:t>
      </w:r>
      <w:r w:rsidR="004F4A7E" w:rsidRPr="004F4A7E">
        <w:rPr>
          <w:rFonts w:eastAsia="Batang"/>
          <w:lang w:val="en-US" w:eastAsia="ko-KR"/>
        </w:rPr>
        <w:t>e</w:t>
      </w:r>
      <w:proofErr w:type="spellEnd"/>
      <w:r w:rsidR="004F4A7E" w:rsidRPr="004F4A7E">
        <w:rPr>
          <w:rFonts w:eastAsia="Batang"/>
          <w:lang w:val="en-US" w:eastAsia="ko-KR"/>
        </w:rPr>
        <w:t xml:space="preserve"> legitimate expression and democratic activity. Additionally, there is a total suspension of mobile internet services in nine </w:t>
      </w:r>
      <w:r w:rsidR="001B5E0B">
        <w:rPr>
          <w:rFonts w:eastAsia="Batang"/>
          <w:lang w:val="en-US" w:eastAsia="ko-KR"/>
        </w:rPr>
        <w:t>t</w:t>
      </w:r>
      <w:r w:rsidR="004F4A7E" w:rsidRPr="004F4A7E">
        <w:rPr>
          <w:rFonts w:eastAsia="Batang"/>
          <w:lang w:val="en-US" w:eastAsia="ko-KR"/>
        </w:rPr>
        <w:t xml:space="preserve">ownships in </w:t>
      </w:r>
      <w:proofErr w:type="spellStart"/>
      <w:r w:rsidR="004F4A7E" w:rsidRPr="004F4A7E">
        <w:rPr>
          <w:rFonts w:eastAsia="Batang"/>
          <w:lang w:val="en-US" w:eastAsia="ko-KR"/>
        </w:rPr>
        <w:t>Rakhine</w:t>
      </w:r>
      <w:proofErr w:type="spellEnd"/>
      <w:r w:rsidR="004F4A7E" w:rsidRPr="004F4A7E">
        <w:rPr>
          <w:rFonts w:eastAsia="Batang"/>
          <w:lang w:val="en-US" w:eastAsia="ko-KR"/>
        </w:rPr>
        <w:t xml:space="preserve"> and Chin States, ordered under section 77 of the Telecommunications Law 2013, affecting a host of rights. The Special Rapporteur is concerned that this provision </w:t>
      </w:r>
      <w:proofErr w:type="gramStart"/>
      <w:r w:rsidR="004F4A7E" w:rsidRPr="004F4A7E">
        <w:rPr>
          <w:rFonts w:eastAsia="Batang"/>
          <w:lang w:val="en-US" w:eastAsia="ko-KR"/>
        </w:rPr>
        <w:t>could be used</w:t>
      </w:r>
      <w:proofErr w:type="gramEnd"/>
      <w:r w:rsidR="004F4A7E" w:rsidRPr="004F4A7E">
        <w:rPr>
          <w:rFonts w:eastAsia="Batang"/>
          <w:lang w:val="en-US" w:eastAsia="ko-KR"/>
        </w:rPr>
        <w:t xml:space="preserve"> in other parts of the country to suppress information and public debate. The legal framework </w:t>
      </w:r>
      <w:proofErr w:type="gramStart"/>
      <w:r w:rsidR="004F4A7E" w:rsidRPr="004F4A7E">
        <w:rPr>
          <w:rFonts w:eastAsia="Batang"/>
          <w:lang w:val="en-US" w:eastAsia="ko-KR"/>
        </w:rPr>
        <w:t>must be reformed</w:t>
      </w:r>
      <w:proofErr w:type="gramEnd"/>
      <w:r w:rsidR="004F4A7E" w:rsidRPr="004F4A7E">
        <w:rPr>
          <w:rFonts w:eastAsia="Batang"/>
          <w:lang w:val="en-US" w:eastAsia="ko-KR"/>
        </w:rPr>
        <w:t xml:space="preserve"> as a matter of urgency, in particular sections of the Telecommunications Law, Unlawful Associations Act 1908, Right to Peaceful Assembly and Peaceful Procession Law 2011, Citizenship Law 1982 and Penal Code. </w:t>
      </w:r>
    </w:p>
    <w:p w14:paraId="3B77531D" w14:textId="51791F43" w:rsidR="004F4A7E" w:rsidRPr="004F4A7E" w:rsidRDefault="00FD306D" w:rsidP="004F4A7E">
      <w:pPr>
        <w:suppressAutoHyphens w:val="0"/>
        <w:kinsoku/>
        <w:overflowPunct/>
        <w:autoSpaceDE/>
        <w:autoSpaceDN/>
        <w:adjustRightInd/>
        <w:snapToGrid/>
        <w:spacing w:after="120" w:line="240" w:lineRule="auto"/>
        <w:ind w:left="1134" w:right="1134"/>
        <w:jc w:val="both"/>
        <w:rPr>
          <w:rFonts w:eastAsia="Batang"/>
          <w:lang w:val="en-US" w:eastAsia="ko-KR"/>
        </w:rPr>
      </w:pPr>
      <w:r>
        <w:rPr>
          <w:rFonts w:eastAsia="Batang"/>
          <w:lang w:val="en-US" w:eastAsia="ko-KR"/>
        </w:rPr>
        <w:t>11.</w:t>
      </w:r>
      <w:r>
        <w:rPr>
          <w:rFonts w:eastAsia="Batang"/>
          <w:lang w:val="en-US" w:eastAsia="ko-KR"/>
        </w:rPr>
        <w:tab/>
      </w:r>
      <w:r w:rsidR="004F4A7E" w:rsidRPr="004F4A7E">
        <w:rPr>
          <w:rFonts w:eastAsia="Batang"/>
          <w:lang w:val="en-US" w:eastAsia="ko-KR"/>
        </w:rPr>
        <w:t>During elections</w:t>
      </w:r>
      <w:r w:rsidR="0000276F">
        <w:rPr>
          <w:rFonts w:eastAsia="Batang"/>
          <w:lang w:val="en-US" w:eastAsia="ko-KR"/>
        </w:rPr>
        <w:t>,</w:t>
      </w:r>
      <w:r w:rsidR="004F4A7E" w:rsidRPr="004F4A7E">
        <w:rPr>
          <w:rFonts w:eastAsia="Batang"/>
          <w:lang w:val="en-US" w:eastAsia="ko-KR"/>
        </w:rPr>
        <w:t xml:space="preserve"> it is critical that all of the population is able to</w:t>
      </w:r>
      <w:r w:rsidR="004F4A7E" w:rsidRPr="004F4A7E">
        <w:rPr>
          <w:rFonts w:eastAsia="Batang" w:hint="eastAsia"/>
          <w:lang w:val="en-US" w:eastAsia="ko-KR"/>
        </w:rPr>
        <w:t xml:space="preserve"> </w:t>
      </w:r>
      <w:r w:rsidR="004F4A7E" w:rsidRPr="004F4A7E">
        <w:rPr>
          <w:rFonts w:eastAsia="Batang"/>
          <w:lang w:val="en-US" w:eastAsia="ko-KR"/>
        </w:rPr>
        <w:t xml:space="preserve">exercise their right to participate, stand for election and vote. The Political Parties Registration Law 2010 provides that only full citizens may form political parties and </w:t>
      </w:r>
      <w:proofErr w:type="gramStart"/>
      <w:r w:rsidR="004F4A7E" w:rsidRPr="004F4A7E">
        <w:rPr>
          <w:rFonts w:eastAsia="Batang"/>
          <w:lang w:val="en-US" w:eastAsia="ko-KR"/>
        </w:rPr>
        <w:t>that only full citizens</w:t>
      </w:r>
      <w:proofErr w:type="gramEnd"/>
      <w:r w:rsidR="004F4A7E" w:rsidRPr="004F4A7E">
        <w:rPr>
          <w:rFonts w:eastAsia="Batang"/>
          <w:lang w:val="en-US" w:eastAsia="ko-KR"/>
        </w:rPr>
        <w:t xml:space="preserve"> and naturalized citizens are allowed to be political party members. </w:t>
      </w:r>
      <w:proofErr w:type="gramStart"/>
      <w:r w:rsidR="004F4A7E" w:rsidRPr="004F4A7E">
        <w:rPr>
          <w:rFonts w:eastAsia="Batang"/>
          <w:lang w:val="en-US" w:eastAsia="ko-KR"/>
        </w:rPr>
        <w:t>As a result</w:t>
      </w:r>
      <w:proofErr w:type="gramEnd"/>
      <w:r w:rsidR="004F4A7E" w:rsidRPr="004F4A7E">
        <w:rPr>
          <w:rFonts w:eastAsia="Batang"/>
          <w:lang w:val="en-US" w:eastAsia="ko-KR"/>
        </w:rPr>
        <w:t xml:space="preserve"> of the discriminatory Citizenship Law and its arbitrary implementation, the former Law affects the rights of members of religious and ethnic minorities who face unnecessary hurdles in gaining citizenship documentation, especially Muslims. They most severely </w:t>
      </w:r>
      <w:proofErr w:type="gramStart"/>
      <w:r w:rsidR="004F4A7E" w:rsidRPr="004F4A7E">
        <w:rPr>
          <w:rFonts w:eastAsia="Batang"/>
          <w:lang w:val="en-US" w:eastAsia="ko-KR"/>
        </w:rPr>
        <w:t>impact on</w:t>
      </w:r>
      <w:proofErr w:type="gramEnd"/>
      <w:r w:rsidR="004F4A7E" w:rsidRPr="004F4A7E">
        <w:rPr>
          <w:rFonts w:eastAsia="Batang"/>
          <w:lang w:val="en-US" w:eastAsia="ko-KR"/>
        </w:rPr>
        <w:t xml:space="preserve"> the right to freedom of association and political participation of </w:t>
      </w:r>
      <w:proofErr w:type="spellStart"/>
      <w:r w:rsidR="004F4A7E" w:rsidRPr="004F4A7E">
        <w:rPr>
          <w:rFonts w:eastAsia="Batang"/>
          <w:lang w:val="en-US" w:eastAsia="ko-KR"/>
        </w:rPr>
        <w:t>Rohingya</w:t>
      </w:r>
      <w:proofErr w:type="spellEnd"/>
      <w:r w:rsidR="004F4A7E" w:rsidRPr="004F4A7E">
        <w:rPr>
          <w:rFonts w:eastAsia="Batang"/>
          <w:lang w:val="en-US" w:eastAsia="ko-KR"/>
        </w:rPr>
        <w:t xml:space="preserve">. </w:t>
      </w:r>
    </w:p>
    <w:p w14:paraId="6BBC5207" w14:textId="25D38968" w:rsidR="004F4A7E" w:rsidRPr="004F4A7E" w:rsidRDefault="00FD306D" w:rsidP="004F4A7E">
      <w:pPr>
        <w:suppressAutoHyphens w:val="0"/>
        <w:kinsoku/>
        <w:overflowPunct/>
        <w:autoSpaceDE/>
        <w:autoSpaceDN/>
        <w:adjustRightInd/>
        <w:snapToGrid/>
        <w:spacing w:after="120" w:line="240" w:lineRule="auto"/>
        <w:ind w:left="1134" w:right="1134"/>
        <w:jc w:val="both"/>
        <w:rPr>
          <w:rFonts w:eastAsia="Batang"/>
          <w:lang w:val="en-US" w:eastAsia="ko-KR"/>
        </w:rPr>
      </w:pPr>
      <w:r>
        <w:rPr>
          <w:rFonts w:eastAsia="Batang"/>
          <w:lang w:val="en-US" w:eastAsia="ko-KR"/>
        </w:rPr>
        <w:t>12.</w:t>
      </w:r>
      <w:r>
        <w:rPr>
          <w:rFonts w:eastAsia="Batang"/>
          <w:lang w:val="en-US" w:eastAsia="ko-KR"/>
        </w:rPr>
        <w:tab/>
      </w:r>
      <w:r w:rsidR="004F4A7E" w:rsidRPr="004F4A7E">
        <w:rPr>
          <w:rFonts w:eastAsia="Batang"/>
          <w:lang w:val="en-US" w:eastAsia="ko-KR"/>
        </w:rPr>
        <w:t xml:space="preserve">The majority of </w:t>
      </w:r>
      <w:proofErr w:type="spellStart"/>
      <w:r w:rsidR="004F4A7E" w:rsidRPr="004F4A7E">
        <w:rPr>
          <w:rFonts w:eastAsia="Batang"/>
          <w:lang w:val="en-US" w:eastAsia="ko-KR"/>
        </w:rPr>
        <w:t>Rohingya</w:t>
      </w:r>
      <w:proofErr w:type="spellEnd"/>
      <w:r w:rsidR="004F4A7E" w:rsidRPr="004F4A7E">
        <w:rPr>
          <w:rFonts w:eastAsia="Batang"/>
          <w:lang w:val="en-US" w:eastAsia="ko-KR"/>
        </w:rPr>
        <w:t xml:space="preserve"> </w:t>
      </w:r>
      <w:proofErr w:type="gramStart"/>
      <w:r w:rsidR="004F4A7E" w:rsidRPr="004F4A7E">
        <w:rPr>
          <w:rFonts w:eastAsia="Batang"/>
          <w:lang w:val="en-US" w:eastAsia="ko-KR"/>
        </w:rPr>
        <w:t>were disenfranchised</w:t>
      </w:r>
      <w:proofErr w:type="gramEnd"/>
      <w:r w:rsidR="004F4A7E" w:rsidRPr="004F4A7E">
        <w:rPr>
          <w:rFonts w:eastAsia="Batang"/>
          <w:lang w:val="en-US" w:eastAsia="ko-KR"/>
        </w:rPr>
        <w:t xml:space="preserve"> prior to the 2015 election, and those who remain in Myanmar ahead of this year’s election largely remain disenfranchised. There are </w:t>
      </w:r>
      <w:r w:rsidR="004F2BCB">
        <w:rPr>
          <w:rFonts w:eastAsia="Batang"/>
          <w:lang w:val="en-US" w:eastAsia="ko-KR"/>
        </w:rPr>
        <w:t xml:space="preserve">well </w:t>
      </w:r>
      <w:r w:rsidR="004F4A7E" w:rsidRPr="004F4A7E">
        <w:rPr>
          <w:rFonts w:eastAsia="Batang"/>
          <w:lang w:val="en-US" w:eastAsia="ko-KR"/>
        </w:rPr>
        <w:t xml:space="preserve">over a million refugees from Myanmar outside its borders unable to participate in the election. The Special Rapporteur </w:t>
      </w:r>
      <w:proofErr w:type="gramStart"/>
      <w:r w:rsidR="004F4A7E" w:rsidRPr="004F4A7E">
        <w:rPr>
          <w:rFonts w:eastAsia="Batang"/>
          <w:lang w:val="en-US" w:eastAsia="ko-KR"/>
        </w:rPr>
        <w:t>has also been informed</w:t>
      </w:r>
      <w:proofErr w:type="gramEnd"/>
      <w:r w:rsidR="004F4A7E" w:rsidRPr="004F4A7E">
        <w:rPr>
          <w:rFonts w:eastAsia="Batang"/>
          <w:lang w:val="en-US" w:eastAsia="ko-KR"/>
        </w:rPr>
        <w:t xml:space="preserve"> multiple times of the concerns stakeholders have over whether voting will take place in conflict-affected areas, in particular </w:t>
      </w:r>
      <w:proofErr w:type="spellStart"/>
      <w:r w:rsidR="004F4A7E" w:rsidRPr="004F4A7E">
        <w:rPr>
          <w:rFonts w:eastAsia="Batang"/>
          <w:lang w:val="en-US" w:eastAsia="ko-KR"/>
        </w:rPr>
        <w:t>Rakhine</w:t>
      </w:r>
      <w:proofErr w:type="spellEnd"/>
      <w:r w:rsidR="004F4A7E" w:rsidRPr="004F4A7E">
        <w:rPr>
          <w:rFonts w:eastAsia="Batang"/>
          <w:lang w:val="en-US" w:eastAsia="ko-KR"/>
        </w:rPr>
        <w:t xml:space="preserve"> and southern Chin State, and northern Shan, and that this would disproportionately affect the representation of ethnic and religious minorities. The Government must not continue to deny political rights to large swathes of its population: it should reform the legal framework to ensure the right to vote and stand for election for all, and ensure that polls </w:t>
      </w:r>
      <w:proofErr w:type="gramStart"/>
      <w:r w:rsidR="004F4A7E" w:rsidRPr="004F4A7E">
        <w:rPr>
          <w:rFonts w:eastAsia="Batang"/>
          <w:lang w:val="en-US" w:eastAsia="ko-KR"/>
        </w:rPr>
        <w:t>are carried out</w:t>
      </w:r>
      <w:proofErr w:type="gramEnd"/>
      <w:r w:rsidR="004F4A7E" w:rsidRPr="004F4A7E">
        <w:rPr>
          <w:rFonts w:eastAsia="Batang"/>
          <w:lang w:val="en-US" w:eastAsia="ko-KR"/>
        </w:rPr>
        <w:t xml:space="preserve"> in all parts of the country. If there are concerns about security in a particular area, it should explore alternative means to in-person voting to guarantee that all voters are able to place their vote. During the election, polling should be open to independent local and international observers and media to ensure that polls </w:t>
      </w:r>
      <w:proofErr w:type="gramStart"/>
      <w:r w:rsidR="004F4A7E" w:rsidRPr="004F4A7E">
        <w:rPr>
          <w:rFonts w:eastAsia="Batang"/>
          <w:lang w:val="en-US" w:eastAsia="ko-KR"/>
        </w:rPr>
        <w:t>are carried out</w:t>
      </w:r>
      <w:proofErr w:type="gramEnd"/>
      <w:r w:rsidR="004F4A7E" w:rsidRPr="004F4A7E">
        <w:rPr>
          <w:rFonts w:eastAsia="Batang"/>
          <w:lang w:val="en-US" w:eastAsia="ko-KR"/>
        </w:rPr>
        <w:t xml:space="preserve"> freely, credibly, fairly and peacefully. </w:t>
      </w:r>
    </w:p>
    <w:p w14:paraId="32A3D639" w14:textId="77777777" w:rsidR="004F4A7E" w:rsidRPr="004F4A7E" w:rsidRDefault="004F4A7E" w:rsidP="00FD306D">
      <w:pPr>
        <w:pStyle w:val="H23G"/>
      </w:pPr>
      <w:r w:rsidRPr="004F4A7E">
        <w:rPr>
          <w:rFonts w:eastAsia="Batang"/>
          <w:sz w:val="24"/>
          <w:szCs w:val="24"/>
        </w:rPr>
        <w:tab/>
      </w:r>
      <w:r w:rsidRPr="004F4A7E">
        <w:rPr>
          <w:rFonts w:eastAsia="Batang"/>
        </w:rPr>
        <w:t>2</w:t>
      </w:r>
      <w:r w:rsidRPr="004F4A7E">
        <w:t>.</w:t>
      </w:r>
      <w:r w:rsidRPr="004F4A7E">
        <w:tab/>
        <w:t>Hate speech, nationalism and populism</w:t>
      </w:r>
    </w:p>
    <w:p w14:paraId="525E0FF7" w14:textId="6001C14F" w:rsidR="004F4A7E" w:rsidRPr="004F4A7E" w:rsidRDefault="00FD306D" w:rsidP="004F4A7E">
      <w:pPr>
        <w:suppressAutoHyphens w:val="0"/>
        <w:kinsoku/>
        <w:overflowPunct/>
        <w:autoSpaceDE/>
        <w:autoSpaceDN/>
        <w:adjustRightInd/>
        <w:snapToGrid/>
        <w:spacing w:after="120" w:line="240" w:lineRule="auto"/>
        <w:ind w:left="1134" w:right="1134"/>
        <w:jc w:val="both"/>
        <w:rPr>
          <w:rFonts w:eastAsia="Batang"/>
          <w:lang w:val="en-US" w:eastAsia="ko-KR"/>
        </w:rPr>
      </w:pPr>
      <w:r>
        <w:rPr>
          <w:rFonts w:eastAsia="Batang"/>
          <w:lang w:val="en-US" w:eastAsia="ko-KR"/>
        </w:rPr>
        <w:t>13.</w:t>
      </w:r>
      <w:r>
        <w:rPr>
          <w:rFonts w:eastAsia="Batang"/>
          <w:lang w:val="en-US" w:eastAsia="ko-KR"/>
        </w:rPr>
        <w:tab/>
      </w:r>
      <w:r w:rsidR="004F4A7E" w:rsidRPr="004F4A7E">
        <w:rPr>
          <w:rFonts w:eastAsia="Batang"/>
          <w:lang w:val="en-US" w:eastAsia="ko-KR"/>
        </w:rPr>
        <w:t>The Special Rapporteur has repeatedly raised the issue of speech amounting to incitement to violence, discrimination and hatred in Myanmar, which remains a pervasive and serious concern, particularly on social media. It is the Government’s duty to condemn this speech</w:t>
      </w:r>
      <w:r w:rsidR="005C4BAB">
        <w:rPr>
          <w:rFonts w:eastAsia="Batang"/>
          <w:lang w:val="en-US" w:eastAsia="ko-KR"/>
        </w:rPr>
        <w:t>;</w:t>
      </w:r>
      <w:r w:rsidR="004F4A7E" w:rsidRPr="004F4A7E">
        <w:rPr>
          <w:rFonts w:eastAsia="Batang"/>
          <w:lang w:val="en-US" w:eastAsia="ko-KR"/>
        </w:rPr>
        <w:t xml:space="preserve"> however</w:t>
      </w:r>
      <w:r w:rsidR="005C4BAB">
        <w:rPr>
          <w:rFonts w:eastAsia="Batang"/>
          <w:lang w:val="en-US" w:eastAsia="ko-KR"/>
        </w:rPr>
        <w:t>,</w:t>
      </w:r>
      <w:r w:rsidR="004F4A7E" w:rsidRPr="004F4A7E">
        <w:rPr>
          <w:rFonts w:eastAsia="Batang"/>
          <w:lang w:val="en-US" w:eastAsia="ko-KR"/>
        </w:rPr>
        <w:t xml:space="preserve"> </w:t>
      </w:r>
      <w:r w:rsidR="00AE19EC">
        <w:rPr>
          <w:rFonts w:eastAsia="Batang"/>
          <w:lang w:val="en-US" w:eastAsia="ko-KR"/>
        </w:rPr>
        <w:t>it has not done so</w:t>
      </w:r>
      <w:r w:rsidR="004F4A7E" w:rsidRPr="004F4A7E">
        <w:rPr>
          <w:rFonts w:eastAsia="Batang"/>
          <w:lang w:val="en-US" w:eastAsia="ko-KR"/>
        </w:rPr>
        <w:t xml:space="preserve">. The Special Rapporteur continues to be informed that on Facebook, legitimate expression is over-moderated </w:t>
      </w:r>
      <w:proofErr w:type="gramStart"/>
      <w:r w:rsidR="004F4A7E" w:rsidRPr="004F4A7E">
        <w:rPr>
          <w:rFonts w:eastAsia="Batang"/>
          <w:lang w:val="en-US" w:eastAsia="ko-KR"/>
        </w:rPr>
        <w:t>through the use of</w:t>
      </w:r>
      <w:proofErr w:type="gramEnd"/>
      <w:r w:rsidR="004F4A7E" w:rsidRPr="004F4A7E">
        <w:rPr>
          <w:rFonts w:eastAsia="Batang"/>
          <w:lang w:val="en-US" w:eastAsia="ko-KR"/>
        </w:rPr>
        <w:t xml:space="preserve"> blanket bans and automatic takedowns. However</w:t>
      </w:r>
      <w:r w:rsidR="005C4BAB">
        <w:rPr>
          <w:rFonts w:eastAsia="Batang"/>
          <w:lang w:val="en-US" w:eastAsia="ko-KR"/>
        </w:rPr>
        <w:t>,</w:t>
      </w:r>
      <w:r w:rsidR="004F4A7E" w:rsidRPr="004F4A7E">
        <w:rPr>
          <w:rFonts w:eastAsia="Batang"/>
          <w:lang w:val="en-US" w:eastAsia="ko-KR"/>
        </w:rPr>
        <w:t xml:space="preserve"> simultaneously, incidents of incitement to violence, discrimination and hatred online </w:t>
      </w:r>
      <w:proofErr w:type="gramStart"/>
      <w:r w:rsidR="004F4A7E" w:rsidRPr="004F4A7E">
        <w:rPr>
          <w:rFonts w:eastAsia="Batang"/>
          <w:lang w:val="en-US" w:eastAsia="ko-KR"/>
        </w:rPr>
        <w:t>are reported</w:t>
      </w:r>
      <w:proofErr w:type="gramEnd"/>
      <w:r w:rsidR="004F4A7E" w:rsidRPr="004F4A7E">
        <w:rPr>
          <w:rFonts w:eastAsia="Batang"/>
          <w:lang w:val="en-US" w:eastAsia="ko-KR"/>
        </w:rPr>
        <w:t xml:space="preserve"> to remain under-moderated. The Special Rapporteur </w:t>
      </w:r>
      <w:r w:rsidR="00337459" w:rsidRPr="004F4A7E">
        <w:rPr>
          <w:rFonts w:eastAsia="Batang"/>
          <w:lang w:val="en-US" w:eastAsia="ko-KR"/>
        </w:rPr>
        <w:t xml:space="preserve">has been informed </w:t>
      </w:r>
      <w:r w:rsidR="00337459">
        <w:rPr>
          <w:rFonts w:eastAsia="Batang"/>
          <w:lang w:val="en-US" w:eastAsia="ko-KR"/>
        </w:rPr>
        <w:t>that</w:t>
      </w:r>
      <w:r w:rsidR="004F4A7E" w:rsidRPr="004F4A7E">
        <w:rPr>
          <w:rFonts w:eastAsia="Batang"/>
          <w:lang w:val="en-US" w:eastAsia="ko-KR"/>
        </w:rPr>
        <w:t xml:space="preserve"> the </w:t>
      </w:r>
      <w:proofErr w:type="gramStart"/>
      <w:r w:rsidR="004F4A7E" w:rsidRPr="004F4A7E">
        <w:rPr>
          <w:rFonts w:eastAsia="Batang"/>
          <w:lang w:val="en-US" w:eastAsia="ko-KR"/>
        </w:rPr>
        <w:t xml:space="preserve">draft “anti-hate speech law” is being </w:t>
      </w:r>
      <w:proofErr w:type="spellStart"/>
      <w:r w:rsidR="004F4A7E" w:rsidRPr="004F4A7E">
        <w:rPr>
          <w:rFonts w:eastAsia="Batang"/>
          <w:lang w:val="en-US" w:eastAsia="ko-KR"/>
        </w:rPr>
        <w:t>prioritised</w:t>
      </w:r>
      <w:proofErr w:type="spellEnd"/>
      <w:r w:rsidR="004F4A7E" w:rsidRPr="004F4A7E">
        <w:rPr>
          <w:rFonts w:eastAsia="Batang"/>
          <w:lang w:val="en-US" w:eastAsia="ko-KR"/>
        </w:rPr>
        <w:t xml:space="preserve"> for enactment by the Ministry of Home Affairs</w:t>
      </w:r>
      <w:proofErr w:type="gramEnd"/>
      <w:r w:rsidR="004F4A7E" w:rsidRPr="004F4A7E">
        <w:rPr>
          <w:rFonts w:eastAsia="Batang"/>
          <w:lang w:val="en-US" w:eastAsia="ko-KR"/>
        </w:rPr>
        <w:t xml:space="preserve">. She remains concerned that the law </w:t>
      </w:r>
      <w:proofErr w:type="gramStart"/>
      <w:r w:rsidR="004F4A7E" w:rsidRPr="004F4A7E">
        <w:rPr>
          <w:rFonts w:eastAsia="Batang"/>
          <w:lang w:val="en-US" w:eastAsia="ko-KR"/>
        </w:rPr>
        <w:t>could be used</w:t>
      </w:r>
      <w:proofErr w:type="gramEnd"/>
      <w:r w:rsidR="004F4A7E" w:rsidRPr="004F4A7E">
        <w:rPr>
          <w:rFonts w:eastAsia="Batang"/>
          <w:lang w:val="en-US" w:eastAsia="ko-KR"/>
        </w:rPr>
        <w:t xml:space="preserve"> to further restrict freedom of expression by relying on censorship and criminal penalties as</w:t>
      </w:r>
      <w:r w:rsidR="005C4BAB">
        <w:rPr>
          <w:rFonts w:eastAsia="Batang"/>
          <w:lang w:val="en-US" w:eastAsia="ko-KR"/>
        </w:rPr>
        <w:t xml:space="preserve"> </w:t>
      </w:r>
      <w:r w:rsidR="009E5E76">
        <w:rPr>
          <w:rFonts w:eastAsia="Batang"/>
          <w:lang w:val="en-US" w:eastAsia="ko-KR"/>
        </w:rPr>
        <w:t>the</w:t>
      </w:r>
      <w:r w:rsidR="004F4A7E" w:rsidRPr="004F4A7E">
        <w:rPr>
          <w:rFonts w:eastAsia="Batang"/>
          <w:lang w:val="en-US" w:eastAsia="ko-KR"/>
        </w:rPr>
        <w:t xml:space="preserve"> means of addressing broadly defined “hate speech”. This approach is inconsistent with international human rights law. Instead, the Special Rapporteur repeats her call for the Government to undertake wide-ranging action, including enacting an anti-discrimination law, in accordance with the Rabat Plan of Action on the prohibition of advocacy of national, racial or religious hatred that constitutes incitement to discrimination, hostility or violence.</w:t>
      </w:r>
    </w:p>
    <w:p w14:paraId="7D97469A" w14:textId="4B16A1C9" w:rsidR="004F4A7E" w:rsidRPr="004F4A7E" w:rsidRDefault="00FD306D" w:rsidP="004F4A7E">
      <w:pPr>
        <w:suppressAutoHyphens w:val="0"/>
        <w:kinsoku/>
        <w:overflowPunct/>
        <w:autoSpaceDE/>
        <w:autoSpaceDN/>
        <w:adjustRightInd/>
        <w:snapToGrid/>
        <w:spacing w:after="120" w:line="240" w:lineRule="auto"/>
        <w:ind w:left="1134" w:right="1134"/>
        <w:jc w:val="both"/>
        <w:rPr>
          <w:rFonts w:eastAsia="Batang"/>
          <w:lang w:val="en-US" w:eastAsia="ko-KR"/>
        </w:rPr>
      </w:pPr>
      <w:r>
        <w:rPr>
          <w:rFonts w:eastAsia="Batang"/>
          <w:lang w:val="en-US" w:eastAsia="ko-KR"/>
        </w:rPr>
        <w:t>14.</w:t>
      </w:r>
      <w:r>
        <w:rPr>
          <w:rFonts w:eastAsia="Batang"/>
          <w:lang w:val="en-US" w:eastAsia="ko-KR"/>
        </w:rPr>
        <w:tab/>
      </w:r>
      <w:r w:rsidR="004F4A7E" w:rsidRPr="004F4A7E">
        <w:rPr>
          <w:rFonts w:eastAsia="Batang"/>
          <w:lang w:val="en-US" w:eastAsia="ko-KR"/>
        </w:rPr>
        <w:t>Rising nationalist, extremist and populist narratives</w:t>
      </w:r>
      <w:r w:rsidR="00AE19EC">
        <w:rPr>
          <w:rFonts w:eastAsia="Batang"/>
          <w:lang w:val="en-US" w:eastAsia="ko-KR"/>
        </w:rPr>
        <w:t xml:space="preserve"> are</w:t>
      </w:r>
      <w:r w:rsidR="004F4A7E" w:rsidRPr="004F4A7E">
        <w:rPr>
          <w:rFonts w:eastAsia="Batang"/>
          <w:lang w:val="en-US" w:eastAsia="ko-KR"/>
        </w:rPr>
        <w:t xml:space="preserve"> </w:t>
      </w:r>
      <w:r w:rsidR="00AE19EC" w:rsidRPr="004F4A7E">
        <w:rPr>
          <w:rFonts w:eastAsia="Batang"/>
          <w:lang w:val="en-US" w:eastAsia="ko-KR"/>
        </w:rPr>
        <w:t xml:space="preserve">antithetical to human rights </w:t>
      </w:r>
      <w:r w:rsidR="00AE19EC">
        <w:rPr>
          <w:rFonts w:eastAsia="Batang"/>
          <w:lang w:val="en-US" w:eastAsia="ko-KR"/>
        </w:rPr>
        <w:t xml:space="preserve">and </w:t>
      </w:r>
      <w:proofErr w:type="gramStart"/>
      <w:r w:rsidR="004F4A7E" w:rsidRPr="004F4A7E">
        <w:rPr>
          <w:rFonts w:eastAsia="Batang"/>
          <w:lang w:val="en-US" w:eastAsia="ko-KR"/>
        </w:rPr>
        <w:t xml:space="preserve">are equally of concern in particular </w:t>
      </w:r>
      <w:r w:rsidR="00AE19EC">
        <w:rPr>
          <w:rFonts w:eastAsia="Batang"/>
          <w:lang w:val="en-US" w:eastAsia="ko-KR"/>
        </w:rPr>
        <w:t>regarding</w:t>
      </w:r>
      <w:proofErr w:type="gramEnd"/>
      <w:r w:rsidR="004F4A7E" w:rsidRPr="004F4A7E">
        <w:rPr>
          <w:rFonts w:eastAsia="Batang"/>
          <w:lang w:val="en-US" w:eastAsia="ko-KR"/>
        </w:rPr>
        <w:t xml:space="preserve"> ethnic and religious minorities as they fuel incitement to violence, discrimination and hatred against those groups. These </w:t>
      </w:r>
      <w:r w:rsidR="00E03D26">
        <w:rPr>
          <w:rFonts w:eastAsia="Batang"/>
          <w:lang w:val="en-US" w:eastAsia="ko-KR"/>
        </w:rPr>
        <w:t>narratives</w:t>
      </w:r>
      <w:r w:rsidR="00E03D26" w:rsidRPr="004F4A7E">
        <w:rPr>
          <w:rFonts w:eastAsia="Batang"/>
          <w:lang w:val="en-US" w:eastAsia="ko-KR"/>
        </w:rPr>
        <w:t xml:space="preserve"> </w:t>
      </w:r>
      <w:proofErr w:type="spellStart"/>
      <w:r w:rsidR="004F4A7E" w:rsidRPr="004F4A7E">
        <w:rPr>
          <w:rFonts w:eastAsia="Batang"/>
          <w:lang w:val="en-US" w:eastAsia="ko-KR"/>
        </w:rPr>
        <w:t>demonise</w:t>
      </w:r>
      <w:proofErr w:type="spellEnd"/>
      <w:r w:rsidR="004F4A7E" w:rsidRPr="004F4A7E">
        <w:rPr>
          <w:rFonts w:eastAsia="Batang"/>
          <w:lang w:val="en-US" w:eastAsia="ko-KR"/>
        </w:rPr>
        <w:t xml:space="preserve"> civil society and human rights activists </w:t>
      </w:r>
      <w:r w:rsidR="00E03D26">
        <w:rPr>
          <w:rFonts w:eastAsia="Batang"/>
          <w:lang w:val="en-US" w:eastAsia="ko-KR"/>
        </w:rPr>
        <w:t>and</w:t>
      </w:r>
      <w:r w:rsidR="004F4A7E" w:rsidRPr="004F4A7E">
        <w:rPr>
          <w:rFonts w:eastAsia="Batang"/>
          <w:lang w:val="en-US" w:eastAsia="ko-KR"/>
        </w:rPr>
        <w:t xml:space="preserve"> lead </w:t>
      </w:r>
      <w:r w:rsidR="00E03D26">
        <w:rPr>
          <w:rFonts w:eastAsia="Batang"/>
          <w:lang w:val="en-US" w:eastAsia="ko-KR"/>
        </w:rPr>
        <w:t xml:space="preserve">them </w:t>
      </w:r>
      <w:r w:rsidR="004F4A7E" w:rsidRPr="004F4A7E">
        <w:rPr>
          <w:rFonts w:eastAsia="Batang"/>
          <w:lang w:val="en-US" w:eastAsia="ko-KR"/>
        </w:rPr>
        <w:t xml:space="preserve">to self-censorship. The Government has a responsibility </w:t>
      </w:r>
      <w:r w:rsidR="005C4BAB" w:rsidRPr="005C4BAB">
        <w:rPr>
          <w:rFonts w:eastAsia="Batang"/>
          <w:lang w:val="en-US" w:eastAsia="ko-KR"/>
        </w:rPr>
        <w:t>to counter those narratives publicly</w:t>
      </w:r>
      <w:r w:rsidR="005C4BAB">
        <w:rPr>
          <w:rFonts w:eastAsia="Batang"/>
          <w:lang w:val="en-US" w:eastAsia="ko-KR"/>
        </w:rPr>
        <w:t xml:space="preserve"> </w:t>
      </w:r>
      <w:r w:rsidR="004F4A7E" w:rsidRPr="004F4A7E">
        <w:rPr>
          <w:rFonts w:eastAsia="Batang"/>
          <w:lang w:val="en-US" w:eastAsia="ko-KR"/>
        </w:rPr>
        <w:t xml:space="preserve">and instead promote pluralism, tolerance and inclusion. The Special Rapporteur notes the role of the media and social media in this area, and that it </w:t>
      </w:r>
      <w:proofErr w:type="gramStart"/>
      <w:r w:rsidR="004F4A7E" w:rsidRPr="004F4A7E">
        <w:rPr>
          <w:rFonts w:eastAsia="Batang"/>
          <w:lang w:val="en-US" w:eastAsia="ko-KR"/>
        </w:rPr>
        <w:t>should be harnessed</w:t>
      </w:r>
      <w:proofErr w:type="gramEnd"/>
      <w:r w:rsidR="004F4A7E" w:rsidRPr="004F4A7E">
        <w:rPr>
          <w:rFonts w:eastAsia="Batang"/>
          <w:lang w:val="en-US" w:eastAsia="ko-KR"/>
        </w:rPr>
        <w:t xml:space="preserve"> to promote positive norms, diversity and openness to ideas.</w:t>
      </w:r>
    </w:p>
    <w:p w14:paraId="2F7C73EA" w14:textId="77777777" w:rsidR="004F4A7E" w:rsidRPr="004F4A7E" w:rsidRDefault="004F4A7E" w:rsidP="00FD306D">
      <w:pPr>
        <w:pStyle w:val="H23G"/>
      </w:pPr>
      <w:r w:rsidRPr="004F4A7E">
        <w:rPr>
          <w:rFonts w:eastAsia="Batang"/>
          <w:sz w:val="24"/>
          <w:szCs w:val="24"/>
        </w:rPr>
        <w:tab/>
      </w:r>
      <w:r w:rsidRPr="004F4A7E">
        <w:rPr>
          <w:rFonts w:eastAsia="Batang"/>
        </w:rPr>
        <w:t>3</w:t>
      </w:r>
      <w:r w:rsidRPr="004F4A7E">
        <w:t>.</w:t>
      </w:r>
      <w:r w:rsidRPr="004F4A7E">
        <w:tab/>
        <w:t>Politically motivated arrests and prosecutions</w:t>
      </w:r>
    </w:p>
    <w:p w14:paraId="5477961F" w14:textId="7443BF21" w:rsidR="004F4A7E" w:rsidRPr="004F4A7E" w:rsidRDefault="00FD306D" w:rsidP="004F4A7E">
      <w:pPr>
        <w:suppressAutoHyphens w:val="0"/>
        <w:kinsoku/>
        <w:overflowPunct/>
        <w:autoSpaceDE/>
        <w:autoSpaceDN/>
        <w:adjustRightInd/>
        <w:snapToGrid/>
        <w:spacing w:after="120" w:line="240" w:lineRule="auto"/>
        <w:ind w:left="1134" w:right="1134"/>
        <w:jc w:val="both"/>
        <w:rPr>
          <w:rFonts w:eastAsia="Batang"/>
          <w:lang w:val="en-US" w:eastAsia="ko-KR"/>
        </w:rPr>
      </w:pPr>
      <w:r>
        <w:rPr>
          <w:rFonts w:eastAsia="Batang"/>
          <w:lang w:val="en-US" w:eastAsia="ko-KR"/>
        </w:rPr>
        <w:t>15.</w:t>
      </w:r>
      <w:r>
        <w:rPr>
          <w:rFonts w:eastAsia="Batang"/>
          <w:lang w:val="en-US" w:eastAsia="ko-KR"/>
        </w:rPr>
        <w:tab/>
      </w:r>
      <w:r w:rsidR="004F4A7E" w:rsidRPr="004F4A7E">
        <w:rPr>
          <w:rFonts w:eastAsia="Batang"/>
          <w:lang w:val="en-US" w:eastAsia="ko-KR"/>
        </w:rPr>
        <w:t xml:space="preserve">As of </w:t>
      </w:r>
      <w:r w:rsidR="00AF0F4D">
        <w:rPr>
          <w:rFonts w:eastAsia="Batang"/>
          <w:lang w:val="en-US" w:eastAsia="ko-KR"/>
        </w:rPr>
        <w:t>January 2020</w:t>
      </w:r>
      <w:r w:rsidR="004F4A7E" w:rsidRPr="004F4A7E">
        <w:rPr>
          <w:rFonts w:eastAsia="Batang"/>
          <w:lang w:val="en-US" w:eastAsia="ko-KR"/>
        </w:rPr>
        <w:t>, there are a reported 6</w:t>
      </w:r>
      <w:r w:rsidR="00AF0F4D">
        <w:rPr>
          <w:rFonts w:eastAsia="Batang"/>
          <w:lang w:val="en-US" w:eastAsia="ko-KR"/>
        </w:rPr>
        <w:t>47</w:t>
      </w:r>
      <w:r w:rsidR="004F4A7E" w:rsidRPr="004F4A7E">
        <w:rPr>
          <w:rFonts w:eastAsia="Batang"/>
          <w:lang w:val="en-US" w:eastAsia="ko-KR"/>
        </w:rPr>
        <w:t xml:space="preserve"> political prisoners in Myanmar. </w:t>
      </w:r>
      <w:r w:rsidR="00CE3E80">
        <w:rPr>
          <w:rFonts w:eastAsia="Batang"/>
          <w:lang w:val="en-US" w:eastAsia="ko-KR"/>
        </w:rPr>
        <w:t>Seventy-</w:t>
      </w:r>
      <w:r w:rsidR="00AF0F4D">
        <w:rPr>
          <w:rFonts w:eastAsia="Batang"/>
          <w:lang w:val="en-US" w:eastAsia="ko-KR"/>
        </w:rPr>
        <w:t>three</w:t>
      </w:r>
      <w:r w:rsidR="004F4A7E" w:rsidRPr="004F4A7E">
        <w:rPr>
          <w:rFonts w:eastAsia="Batang"/>
          <w:lang w:val="en-US" w:eastAsia="ko-KR"/>
        </w:rPr>
        <w:t xml:space="preserve"> are serving prison sentences, 1</w:t>
      </w:r>
      <w:r w:rsidR="00AF0F4D">
        <w:rPr>
          <w:rFonts w:eastAsia="Batang"/>
          <w:lang w:val="en-US" w:eastAsia="ko-KR"/>
        </w:rPr>
        <w:t>41</w:t>
      </w:r>
      <w:r w:rsidR="004F4A7E" w:rsidRPr="004F4A7E">
        <w:rPr>
          <w:rFonts w:eastAsia="Batang"/>
          <w:lang w:val="en-US" w:eastAsia="ko-KR"/>
        </w:rPr>
        <w:t xml:space="preserve"> </w:t>
      </w:r>
      <w:proofErr w:type="gramStart"/>
      <w:r w:rsidR="004F4A7E" w:rsidRPr="004F4A7E">
        <w:rPr>
          <w:rFonts w:eastAsia="Batang"/>
          <w:lang w:val="en-US" w:eastAsia="ko-KR"/>
        </w:rPr>
        <w:t>are detained</w:t>
      </w:r>
      <w:proofErr w:type="gramEnd"/>
      <w:r w:rsidR="004F4A7E" w:rsidRPr="004F4A7E">
        <w:rPr>
          <w:rFonts w:eastAsia="Batang"/>
          <w:lang w:val="en-US" w:eastAsia="ko-KR"/>
        </w:rPr>
        <w:t xml:space="preserve"> while facing trial and </w:t>
      </w:r>
      <w:r w:rsidR="00AF0F4D">
        <w:rPr>
          <w:rFonts w:eastAsia="Batang"/>
          <w:lang w:val="en-US" w:eastAsia="ko-KR"/>
        </w:rPr>
        <w:t>433</w:t>
      </w:r>
      <w:r w:rsidR="004F4A7E" w:rsidRPr="004F4A7E">
        <w:rPr>
          <w:rFonts w:eastAsia="Batang"/>
          <w:lang w:val="en-US" w:eastAsia="ko-KR"/>
        </w:rPr>
        <w:t xml:space="preserve"> facing trial while living outside detention. By November 2019, military officers had reportedly filed 47 defamation cases against 96 people under numerous laws since the NLD </w:t>
      </w:r>
      <w:r w:rsidR="00CB0C17">
        <w:rPr>
          <w:rFonts w:eastAsia="Batang"/>
          <w:lang w:val="en-US" w:eastAsia="ko-KR"/>
        </w:rPr>
        <w:t>g</w:t>
      </w:r>
      <w:r w:rsidR="004F4A7E" w:rsidRPr="004F4A7E">
        <w:rPr>
          <w:rFonts w:eastAsia="Batang"/>
          <w:lang w:val="en-US" w:eastAsia="ko-KR"/>
        </w:rPr>
        <w:t xml:space="preserve">overnment took office, including against activists, journalists, religious leaders, artists, and members of political parties. During the same period, complaints </w:t>
      </w:r>
      <w:proofErr w:type="gramStart"/>
      <w:r w:rsidR="004F4A7E" w:rsidRPr="004F4A7E">
        <w:rPr>
          <w:rFonts w:eastAsia="Batang"/>
          <w:lang w:val="en-US" w:eastAsia="ko-KR"/>
        </w:rPr>
        <w:t>have been filed</w:t>
      </w:r>
      <w:proofErr w:type="gramEnd"/>
      <w:r w:rsidR="004F4A7E" w:rsidRPr="004F4A7E">
        <w:rPr>
          <w:rFonts w:eastAsia="Batang"/>
          <w:lang w:val="en-US" w:eastAsia="ko-KR"/>
        </w:rPr>
        <w:t xml:space="preserve"> against 37 individuals by members of parliament and their associates for defaming parliamentarians. From March 2016 to November 2019, members of parliament and their representatives opened 22 lawsuits against 30 people who allegedly </w:t>
      </w:r>
      <w:proofErr w:type="spellStart"/>
      <w:r w:rsidR="004F4A7E" w:rsidRPr="004F4A7E">
        <w:rPr>
          <w:rFonts w:eastAsia="Batang"/>
          <w:lang w:val="en-US" w:eastAsia="ko-KR"/>
        </w:rPr>
        <w:t>critici</w:t>
      </w:r>
      <w:r w:rsidR="00336E69">
        <w:rPr>
          <w:rFonts w:eastAsia="Batang"/>
          <w:lang w:val="en-US" w:eastAsia="ko-KR"/>
        </w:rPr>
        <w:t>s</w:t>
      </w:r>
      <w:r w:rsidR="004F4A7E" w:rsidRPr="004F4A7E">
        <w:rPr>
          <w:rFonts w:eastAsia="Batang"/>
          <w:lang w:val="en-US" w:eastAsia="ko-KR"/>
        </w:rPr>
        <w:t>ed</w:t>
      </w:r>
      <w:proofErr w:type="spellEnd"/>
      <w:r w:rsidR="004F4A7E" w:rsidRPr="004F4A7E">
        <w:rPr>
          <w:rFonts w:eastAsia="Batang"/>
          <w:lang w:val="en-US" w:eastAsia="ko-KR"/>
        </w:rPr>
        <w:t xml:space="preserve"> them over the performance of their duties. These politically motivated prosecutions must end.</w:t>
      </w:r>
    </w:p>
    <w:p w14:paraId="0AC7135C" w14:textId="57CDEA6E" w:rsidR="004F4A7E" w:rsidRPr="004F4A7E" w:rsidRDefault="00FD306D" w:rsidP="004F4A7E">
      <w:pPr>
        <w:suppressAutoHyphens w:val="0"/>
        <w:kinsoku/>
        <w:overflowPunct/>
        <w:autoSpaceDE/>
        <w:autoSpaceDN/>
        <w:adjustRightInd/>
        <w:snapToGrid/>
        <w:spacing w:after="120" w:line="240" w:lineRule="auto"/>
        <w:ind w:left="1134" w:right="1134"/>
        <w:jc w:val="both"/>
        <w:rPr>
          <w:rFonts w:eastAsia="Batang"/>
          <w:lang w:val="en-US" w:eastAsia="ko-KR"/>
        </w:rPr>
      </w:pPr>
      <w:r>
        <w:rPr>
          <w:rFonts w:eastAsia="Batang"/>
          <w:lang w:val="en-US" w:eastAsia="ko-KR"/>
        </w:rPr>
        <w:t>16.</w:t>
      </w:r>
      <w:r>
        <w:rPr>
          <w:rFonts w:eastAsia="Batang"/>
          <w:lang w:val="en-US" w:eastAsia="ko-KR"/>
        </w:rPr>
        <w:tab/>
      </w:r>
      <w:r w:rsidR="004F4A7E" w:rsidRPr="004F4A7E">
        <w:rPr>
          <w:rFonts w:eastAsia="Batang"/>
          <w:lang w:val="en-US" w:eastAsia="ko-KR"/>
        </w:rPr>
        <w:t xml:space="preserve">In November 2019, six </w:t>
      </w:r>
      <w:proofErr w:type="spellStart"/>
      <w:r w:rsidR="004F4A7E" w:rsidRPr="004F4A7E">
        <w:rPr>
          <w:rFonts w:eastAsia="Batang"/>
          <w:lang w:val="en-US" w:eastAsia="ko-KR"/>
        </w:rPr>
        <w:t>Karenni</w:t>
      </w:r>
      <w:proofErr w:type="spellEnd"/>
      <w:r w:rsidR="004F4A7E" w:rsidRPr="004F4A7E">
        <w:rPr>
          <w:rFonts w:eastAsia="Batang"/>
          <w:lang w:val="en-US" w:eastAsia="ko-KR"/>
        </w:rPr>
        <w:t xml:space="preserve"> youth </w:t>
      </w:r>
      <w:proofErr w:type="gramStart"/>
      <w:r w:rsidR="004F4A7E" w:rsidRPr="004F4A7E">
        <w:rPr>
          <w:rFonts w:eastAsia="Batang"/>
          <w:lang w:val="en-US" w:eastAsia="ko-KR"/>
        </w:rPr>
        <w:t>were sentenced</w:t>
      </w:r>
      <w:proofErr w:type="gramEnd"/>
      <w:r w:rsidR="004F4A7E" w:rsidRPr="004F4A7E">
        <w:rPr>
          <w:rFonts w:eastAsia="Batang"/>
          <w:lang w:val="en-US" w:eastAsia="ko-KR"/>
        </w:rPr>
        <w:t xml:space="preserve"> to six months in prison with hard </w:t>
      </w:r>
      <w:proofErr w:type="spellStart"/>
      <w:r w:rsidR="004F4A7E" w:rsidRPr="004F4A7E">
        <w:rPr>
          <w:rFonts w:eastAsia="Batang"/>
          <w:lang w:val="en-US" w:eastAsia="ko-KR"/>
        </w:rPr>
        <w:t>labour</w:t>
      </w:r>
      <w:proofErr w:type="spellEnd"/>
      <w:r w:rsidR="004F4A7E" w:rsidRPr="004F4A7E">
        <w:rPr>
          <w:rFonts w:eastAsia="Batang"/>
          <w:lang w:val="en-US" w:eastAsia="ko-KR"/>
        </w:rPr>
        <w:t xml:space="preserve"> by </w:t>
      </w:r>
      <w:proofErr w:type="spellStart"/>
      <w:r w:rsidR="004F4A7E" w:rsidRPr="004F4A7E">
        <w:rPr>
          <w:rFonts w:eastAsia="Batang"/>
          <w:lang w:val="en-US" w:eastAsia="ko-KR"/>
        </w:rPr>
        <w:t>Loikaw</w:t>
      </w:r>
      <w:proofErr w:type="spellEnd"/>
      <w:r w:rsidR="004F4A7E" w:rsidRPr="004F4A7E">
        <w:rPr>
          <w:rFonts w:eastAsia="Batang"/>
          <w:lang w:val="en-US" w:eastAsia="ko-KR"/>
        </w:rPr>
        <w:t xml:space="preserve"> Township Court, </w:t>
      </w:r>
      <w:proofErr w:type="spellStart"/>
      <w:r w:rsidR="004F4A7E" w:rsidRPr="004F4A7E">
        <w:rPr>
          <w:rFonts w:eastAsia="Batang"/>
          <w:lang w:val="en-US" w:eastAsia="ko-KR"/>
        </w:rPr>
        <w:t>Kayah</w:t>
      </w:r>
      <w:proofErr w:type="spellEnd"/>
      <w:r w:rsidR="004F4A7E" w:rsidRPr="004F4A7E">
        <w:rPr>
          <w:rFonts w:eastAsia="Batang"/>
          <w:lang w:val="en-US" w:eastAsia="ko-KR"/>
        </w:rPr>
        <w:t xml:space="preserve"> State, under section 8(d) of the Law Protecting the Privacy and Security of Citizens 2017. They opposed construction of a statue of General Aung San and allegedly issued a statement that the </w:t>
      </w:r>
      <w:proofErr w:type="spellStart"/>
      <w:r w:rsidR="004F4A7E" w:rsidRPr="004F4A7E">
        <w:rPr>
          <w:rFonts w:eastAsia="Batang"/>
          <w:lang w:val="en-US" w:eastAsia="ko-KR"/>
        </w:rPr>
        <w:t>Kayah</w:t>
      </w:r>
      <w:proofErr w:type="spellEnd"/>
      <w:r w:rsidR="004F4A7E" w:rsidRPr="004F4A7E">
        <w:rPr>
          <w:rFonts w:eastAsia="Batang"/>
          <w:lang w:val="en-US" w:eastAsia="ko-KR"/>
        </w:rPr>
        <w:t xml:space="preserve"> State Chief Minister and Planning and Finance Minister were political criminals and enemies of ethnic unity. The Special Rapporteur is concerned this is a violation of multiple rights; she calls for their release and for arrests of peaceful protesters to cease. </w:t>
      </w:r>
    </w:p>
    <w:p w14:paraId="123E59B6" w14:textId="4809BAE3" w:rsidR="004F4A7E" w:rsidRPr="004F4A7E" w:rsidRDefault="00FD306D" w:rsidP="004F4A7E">
      <w:pPr>
        <w:suppressAutoHyphens w:val="0"/>
        <w:kinsoku/>
        <w:overflowPunct/>
        <w:autoSpaceDE/>
        <w:autoSpaceDN/>
        <w:adjustRightInd/>
        <w:snapToGrid/>
        <w:spacing w:after="120" w:line="240" w:lineRule="auto"/>
        <w:ind w:left="1134" w:right="1134"/>
        <w:jc w:val="both"/>
        <w:rPr>
          <w:rFonts w:eastAsia="Batang"/>
          <w:lang w:val="en-US" w:eastAsia="ko-KR"/>
        </w:rPr>
      </w:pPr>
      <w:r>
        <w:rPr>
          <w:rFonts w:eastAsia="Batang"/>
          <w:lang w:val="en-US" w:eastAsia="ko-KR"/>
        </w:rPr>
        <w:t>17.</w:t>
      </w:r>
      <w:r>
        <w:rPr>
          <w:rFonts w:eastAsia="Batang"/>
          <w:lang w:val="en-US" w:eastAsia="ko-KR"/>
        </w:rPr>
        <w:tab/>
      </w:r>
      <w:r w:rsidR="004F4A7E" w:rsidRPr="004F4A7E">
        <w:rPr>
          <w:rFonts w:eastAsia="Batang"/>
          <w:lang w:val="en-US" w:eastAsia="ko-KR"/>
        </w:rPr>
        <w:t xml:space="preserve">The Special Rapporteur </w:t>
      </w:r>
      <w:proofErr w:type="gramStart"/>
      <w:r w:rsidR="004F4A7E" w:rsidRPr="004F4A7E">
        <w:rPr>
          <w:rFonts w:eastAsia="Batang"/>
          <w:lang w:val="en-US" w:eastAsia="ko-KR"/>
        </w:rPr>
        <w:t>has been informed</w:t>
      </w:r>
      <w:proofErr w:type="gramEnd"/>
      <w:r w:rsidR="004F4A7E" w:rsidRPr="004F4A7E">
        <w:rPr>
          <w:rFonts w:eastAsia="Batang"/>
          <w:lang w:val="en-US" w:eastAsia="ko-KR"/>
        </w:rPr>
        <w:t xml:space="preserve"> that </w:t>
      </w:r>
      <w:proofErr w:type="spellStart"/>
      <w:r w:rsidR="004F4A7E" w:rsidRPr="004F4A7E">
        <w:rPr>
          <w:rFonts w:eastAsia="Batang"/>
          <w:lang w:val="en-US" w:eastAsia="ko-KR"/>
        </w:rPr>
        <w:t>Ohn</w:t>
      </w:r>
      <w:proofErr w:type="spellEnd"/>
      <w:r w:rsidR="004F4A7E" w:rsidRPr="004F4A7E">
        <w:rPr>
          <w:rFonts w:eastAsia="Batang"/>
          <w:lang w:val="en-US" w:eastAsia="ko-KR"/>
        </w:rPr>
        <w:t xml:space="preserve"> </w:t>
      </w:r>
      <w:proofErr w:type="spellStart"/>
      <w:r w:rsidR="004F4A7E" w:rsidRPr="004F4A7E">
        <w:rPr>
          <w:rFonts w:eastAsia="Batang"/>
          <w:lang w:val="en-US" w:eastAsia="ko-KR"/>
        </w:rPr>
        <w:t>Hla</w:t>
      </w:r>
      <w:proofErr w:type="spellEnd"/>
      <w:r w:rsidR="004F4A7E" w:rsidRPr="004F4A7E">
        <w:rPr>
          <w:rFonts w:eastAsia="Batang"/>
          <w:lang w:val="en-US" w:eastAsia="ko-KR"/>
        </w:rPr>
        <w:t xml:space="preserve">, Karen environmental </w:t>
      </w:r>
      <w:r w:rsidR="00A92972">
        <w:rPr>
          <w:rFonts w:eastAsia="Batang"/>
          <w:lang w:val="en-US" w:eastAsia="ko-KR"/>
        </w:rPr>
        <w:t xml:space="preserve">and </w:t>
      </w:r>
      <w:r w:rsidR="00A92972" w:rsidRPr="004F4A7E">
        <w:rPr>
          <w:rFonts w:eastAsia="Batang"/>
          <w:lang w:val="en-US" w:eastAsia="ko-KR"/>
        </w:rPr>
        <w:t xml:space="preserve">land rights </w:t>
      </w:r>
      <w:r w:rsidR="004F4A7E" w:rsidRPr="004F4A7E">
        <w:rPr>
          <w:rFonts w:eastAsia="Batang"/>
          <w:lang w:val="en-US" w:eastAsia="ko-KR"/>
        </w:rPr>
        <w:t>defender, was again</w:t>
      </w:r>
      <w:r w:rsidR="004F4A7E" w:rsidRPr="004F4A7E">
        <w:rPr>
          <w:rFonts w:eastAsia="Batang" w:hint="eastAsia"/>
          <w:lang w:val="en-US" w:eastAsia="ko-KR"/>
        </w:rPr>
        <w:t xml:space="preserve"> </w:t>
      </w:r>
      <w:r w:rsidR="004F4A7E" w:rsidRPr="004F4A7E">
        <w:rPr>
          <w:rFonts w:eastAsia="Batang"/>
          <w:lang w:val="en-US" w:eastAsia="ko-KR"/>
        </w:rPr>
        <w:t xml:space="preserve">sentenced to one month in jail, along with three others, under section 19 of the Right to Peaceful Procession and Peaceful Assembly Law. </w:t>
      </w:r>
      <w:proofErr w:type="spellStart"/>
      <w:r w:rsidR="004F4A7E" w:rsidRPr="004F4A7E">
        <w:rPr>
          <w:rFonts w:eastAsia="Batang"/>
          <w:lang w:val="en-US" w:eastAsia="ko-KR"/>
        </w:rPr>
        <w:t>Ohn</w:t>
      </w:r>
      <w:proofErr w:type="spellEnd"/>
      <w:r w:rsidR="004F4A7E" w:rsidRPr="004F4A7E">
        <w:rPr>
          <w:rFonts w:eastAsia="Batang"/>
          <w:lang w:val="en-US" w:eastAsia="ko-KR"/>
        </w:rPr>
        <w:t xml:space="preserve"> </w:t>
      </w:r>
      <w:proofErr w:type="spellStart"/>
      <w:r w:rsidR="004F4A7E" w:rsidRPr="004F4A7E">
        <w:rPr>
          <w:rFonts w:eastAsia="Batang"/>
          <w:lang w:val="en-US" w:eastAsia="ko-KR"/>
        </w:rPr>
        <w:t>Hla</w:t>
      </w:r>
      <w:proofErr w:type="spellEnd"/>
      <w:r w:rsidR="004F4A7E" w:rsidRPr="004F4A7E">
        <w:rPr>
          <w:rFonts w:eastAsia="Batang"/>
          <w:lang w:val="en-US" w:eastAsia="ko-KR"/>
        </w:rPr>
        <w:t xml:space="preserve"> </w:t>
      </w:r>
      <w:proofErr w:type="gramStart"/>
      <w:r w:rsidR="004F4A7E" w:rsidRPr="004F4A7E">
        <w:rPr>
          <w:rFonts w:eastAsia="Batang"/>
          <w:lang w:val="en-US" w:eastAsia="ko-KR"/>
        </w:rPr>
        <w:t>was arrested</w:t>
      </w:r>
      <w:proofErr w:type="gramEnd"/>
      <w:r w:rsidR="004F4A7E" w:rsidRPr="004F4A7E">
        <w:rPr>
          <w:rFonts w:eastAsia="Batang"/>
          <w:lang w:val="en-US" w:eastAsia="ko-KR"/>
        </w:rPr>
        <w:t xml:space="preserve"> in April 2019 after joining with residents of the </w:t>
      </w:r>
      <w:proofErr w:type="spellStart"/>
      <w:r w:rsidR="004F4A7E" w:rsidRPr="004F4A7E">
        <w:rPr>
          <w:rFonts w:eastAsia="Batang"/>
          <w:lang w:val="en-US" w:eastAsia="ko-KR"/>
        </w:rPr>
        <w:t>Shwe</w:t>
      </w:r>
      <w:proofErr w:type="spellEnd"/>
      <w:r w:rsidR="004F4A7E" w:rsidRPr="004F4A7E">
        <w:rPr>
          <w:rFonts w:eastAsia="Batang"/>
          <w:lang w:val="en-US" w:eastAsia="ko-KR"/>
        </w:rPr>
        <w:t xml:space="preserve"> Mya Sandi Housing Project to protest the loss of their land. She </w:t>
      </w:r>
      <w:proofErr w:type="gramStart"/>
      <w:r w:rsidR="004F4A7E" w:rsidRPr="004F4A7E">
        <w:rPr>
          <w:rFonts w:eastAsia="Batang"/>
          <w:lang w:val="en-US" w:eastAsia="ko-KR"/>
        </w:rPr>
        <w:t>was arrested</w:t>
      </w:r>
      <w:proofErr w:type="gramEnd"/>
      <w:r w:rsidR="004F4A7E" w:rsidRPr="004F4A7E">
        <w:rPr>
          <w:rFonts w:eastAsia="Batang"/>
          <w:lang w:val="en-US" w:eastAsia="ko-KR"/>
        </w:rPr>
        <w:t xml:space="preserve"> after her name was allegedly not included in the protest request letter. Th</w:t>
      </w:r>
      <w:r w:rsidR="00E03D26">
        <w:rPr>
          <w:rFonts w:eastAsia="Batang"/>
          <w:lang w:val="en-US" w:eastAsia="ko-KR"/>
        </w:rPr>
        <w:t>e Law’s</w:t>
      </w:r>
      <w:r w:rsidR="004F4A7E" w:rsidRPr="004F4A7E">
        <w:rPr>
          <w:rFonts w:eastAsia="Batang"/>
          <w:lang w:val="en-US" w:eastAsia="ko-KR"/>
        </w:rPr>
        <w:t xml:space="preserve"> overly burdensome requirement</w:t>
      </w:r>
      <w:r w:rsidR="00E03D26">
        <w:rPr>
          <w:rFonts w:eastAsia="Batang"/>
          <w:lang w:val="en-US" w:eastAsia="ko-KR"/>
        </w:rPr>
        <w:t>s</w:t>
      </w:r>
      <w:r w:rsidR="004F4A7E" w:rsidRPr="004F4A7E">
        <w:rPr>
          <w:rFonts w:eastAsia="Batang"/>
          <w:lang w:val="en-US" w:eastAsia="ko-KR"/>
        </w:rPr>
        <w:t xml:space="preserve"> </w:t>
      </w:r>
      <w:proofErr w:type="gramStart"/>
      <w:r w:rsidR="004F4A7E" w:rsidRPr="004F4A7E">
        <w:rPr>
          <w:rFonts w:eastAsia="Batang"/>
          <w:lang w:val="en-US" w:eastAsia="ko-KR"/>
        </w:rPr>
        <w:t>must be repealed</w:t>
      </w:r>
      <w:proofErr w:type="gramEnd"/>
      <w:r w:rsidR="004F4A7E" w:rsidRPr="004F4A7E">
        <w:rPr>
          <w:rFonts w:eastAsia="Batang"/>
          <w:lang w:val="en-US" w:eastAsia="ko-KR"/>
        </w:rPr>
        <w:t xml:space="preserve">, the charges withdrawn and </w:t>
      </w:r>
      <w:proofErr w:type="spellStart"/>
      <w:r w:rsidR="004F4A7E" w:rsidRPr="004F4A7E">
        <w:rPr>
          <w:rFonts w:eastAsia="Batang"/>
          <w:lang w:val="en-US" w:eastAsia="ko-KR"/>
        </w:rPr>
        <w:t>Ohn</w:t>
      </w:r>
      <w:proofErr w:type="spellEnd"/>
      <w:r w:rsidR="004F4A7E" w:rsidRPr="004F4A7E">
        <w:rPr>
          <w:rFonts w:eastAsia="Batang"/>
          <w:lang w:val="en-US" w:eastAsia="ko-KR"/>
        </w:rPr>
        <w:t xml:space="preserve"> </w:t>
      </w:r>
      <w:proofErr w:type="spellStart"/>
      <w:r w:rsidR="004F4A7E" w:rsidRPr="004F4A7E">
        <w:rPr>
          <w:rFonts w:eastAsia="Batang"/>
          <w:lang w:val="en-US" w:eastAsia="ko-KR"/>
        </w:rPr>
        <w:t>Hla</w:t>
      </w:r>
      <w:proofErr w:type="spellEnd"/>
      <w:r w:rsidR="004F4A7E" w:rsidRPr="004F4A7E">
        <w:rPr>
          <w:rFonts w:eastAsia="Batang"/>
          <w:lang w:val="en-US" w:eastAsia="ko-KR"/>
        </w:rPr>
        <w:t xml:space="preserve"> released.</w:t>
      </w:r>
    </w:p>
    <w:p w14:paraId="7D0451D0" w14:textId="7462174C" w:rsidR="004F4A7E" w:rsidRPr="004F4A7E" w:rsidRDefault="00FD306D" w:rsidP="004F4A7E">
      <w:pPr>
        <w:suppressAutoHyphens w:val="0"/>
        <w:kinsoku/>
        <w:overflowPunct/>
        <w:autoSpaceDE/>
        <w:autoSpaceDN/>
        <w:adjustRightInd/>
        <w:snapToGrid/>
        <w:spacing w:after="120" w:line="240" w:lineRule="auto"/>
        <w:ind w:left="1134" w:right="1134"/>
        <w:jc w:val="both"/>
        <w:rPr>
          <w:rFonts w:eastAsia="Batang"/>
          <w:lang w:val="en-US" w:eastAsia="ko-KR"/>
        </w:rPr>
      </w:pPr>
      <w:r>
        <w:rPr>
          <w:rFonts w:eastAsia="Batang"/>
          <w:lang w:val="en-US" w:eastAsia="ko-KR"/>
        </w:rPr>
        <w:t>18.</w:t>
      </w:r>
      <w:r>
        <w:rPr>
          <w:rFonts w:eastAsia="Batang"/>
          <w:lang w:val="en-US" w:eastAsia="ko-KR"/>
        </w:rPr>
        <w:tab/>
      </w:r>
      <w:r w:rsidR="004F4A7E" w:rsidRPr="004F4A7E">
        <w:rPr>
          <w:rFonts w:eastAsia="Batang"/>
          <w:lang w:val="en-US" w:eastAsia="ko-KR"/>
        </w:rPr>
        <w:t xml:space="preserve">The unjust prosecutions of </w:t>
      </w:r>
      <w:r w:rsidR="00E03D26">
        <w:rPr>
          <w:rFonts w:eastAsia="Batang"/>
          <w:lang w:val="en-US" w:eastAsia="ko-KR"/>
        </w:rPr>
        <w:t xml:space="preserve">members of </w:t>
      </w:r>
      <w:r w:rsidR="004F4A7E" w:rsidRPr="004F4A7E">
        <w:rPr>
          <w:rFonts w:eastAsia="Batang"/>
          <w:lang w:val="en-US" w:eastAsia="ko-KR"/>
        </w:rPr>
        <w:t xml:space="preserve">the Peacock Generation </w:t>
      </w:r>
      <w:proofErr w:type="spellStart"/>
      <w:r w:rsidR="004F4A7E" w:rsidRPr="004F4A7E">
        <w:rPr>
          <w:rFonts w:eastAsia="Batang"/>
          <w:lang w:val="en-US" w:eastAsia="ko-KR"/>
        </w:rPr>
        <w:t>Thangyat</w:t>
      </w:r>
      <w:proofErr w:type="spellEnd"/>
      <w:r w:rsidR="004F4A7E" w:rsidRPr="004F4A7E">
        <w:rPr>
          <w:rFonts w:eastAsia="Batang"/>
          <w:lang w:val="en-US" w:eastAsia="ko-KR"/>
        </w:rPr>
        <w:t xml:space="preserve"> troupe – Kay </w:t>
      </w:r>
      <w:proofErr w:type="spellStart"/>
      <w:r w:rsidR="004F4A7E" w:rsidRPr="004F4A7E">
        <w:rPr>
          <w:rFonts w:eastAsia="Batang"/>
          <w:lang w:val="en-US" w:eastAsia="ko-KR"/>
        </w:rPr>
        <w:t>Khine</w:t>
      </w:r>
      <w:proofErr w:type="spellEnd"/>
      <w:r w:rsidR="004F4A7E" w:rsidRPr="004F4A7E">
        <w:rPr>
          <w:rFonts w:eastAsia="Batang"/>
          <w:lang w:val="en-US" w:eastAsia="ko-KR"/>
        </w:rPr>
        <w:t xml:space="preserve"> </w:t>
      </w:r>
      <w:proofErr w:type="spellStart"/>
      <w:r w:rsidR="004F4A7E" w:rsidRPr="004F4A7E">
        <w:rPr>
          <w:rFonts w:eastAsia="Batang"/>
          <w:lang w:val="en-US" w:eastAsia="ko-KR"/>
        </w:rPr>
        <w:t>Tun</w:t>
      </w:r>
      <w:proofErr w:type="spellEnd"/>
      <w:r w:rsidR="004F4A7E" w:rsidRPr="004F4A7E">
        <w:rPr>
          <w:rFonts w:eastAsia="Batang"/>
          <w:lang w:val="en-US" w:eastAsia="ko-KR"/>
        </w:rPr>
        <w:t xml:space="preserve">, </w:t>
      </w:r>
      <w:proofErr w:type="spellStart"/>
      <w:r w:rsidR="004F4A7E" w:rsidRPr="004F4A7E">
        <w:rPr>
          <w:rFonts w:eastAsia="Batang"/>
          <w:lang w:val="en-US" w:eastAsia="ko-KR"/>
        </w:rPr>
        <w:t>Zayar</w:t>
      </w:r>
      <w:proofErr w:type="spellEnd"/>
      <w:r w:rsidR="004F4A7E" w:rsidRPr="004F4A7E">
        <w:rPr>
          <w:rFonts w:eastAsia="Batang"/>
          <w:lang w:val="en-US" w:eastAsia="ko-KR"/>
        </w:rPr>
        <w:t xml:space="preserve"> </w:t>
      </w:r>
      <w:proofErr w:type="spellStart"/>
      <w:r w:rsidR="004F4A7E" w:rsidRPr="004F4A7E">
        <w:rPr>
          <w:rFonts w:eastAsia="Batang"/>
          <w:lang w:val="en-US" w:eastAsia="ko-KR"/>
        </w:rPr>
        <w:t>Lwin</w:t>
      </w:r>
      <w:proofErr w:type="spellEnd"/>
      <w:r w:rsidR="004F4A7E" w:rsidRPr="004F4A7E">
        <w:rPr>
          <w:rFonts w:eastAsia="Batang"/>
          <w:lang w:val="en-US" w:eastAsia="ko-KR"/>
        </w:rPr>
        <w:t xml:space="preserve">, </w:t>
      </w:r>
      <w:proofErr w:type="spellStart"/>
      <w:r w:rsidR="004F4A7E" w:rsidRPr="004F4A7E">
        <w:rPr>
          <w:rFonts w:eastAsia="Batang"/>
          <w:lang w:val="en-US" w:eastAsia="ko-KR"/>
        </w:rPr>
        <w:t>Paing</w:t>
      </w:r>
      <w:proofErr w:type="spellEnd"/>
      <w:r w:rsidR="004F4A7E" w:rsidRPr="004F4A7E">
        <w:rPr>
          <w:rFonts w:eastAsia="Batang"/>
          <w:lang w:val="en-US" w:eastAsia="ko-KR"/>
        </w:rPr>
        <w:t xml:space="preserve"> </w:t>
      </w:r>
      <w:proofErr w:type="spellStart"/>
      <w:r w:rsidR="004F4A7E" w:rsidRPr="004F4A7E">
        <w:rPr>
          <w:rFonts w:eastAsia="Batang"/>
          <w:lang w:val="en-US" w:eastAsia="ko-KR"/>
        </w:rPr>
        <w:t>Phyo</w:t>
      </w:r>
      <w:proofErr w:type="spellEnd"/>
      <w:r w:rsidR="004F4A7E" w:rsidRPr="004F4A7E">
        <w:rPr>
          <w:rFonts w:eastAsia="Batang"/>
          <w:lang w:val="en-US" w:eastAsia="ko-KR"/>
        </w:rPr>
        <w:t xml:space="preserve"> Min, </w:t>
      </w:r>
      <w:proofErr w:type="spellStart"/>
      <w:r w:rsidR="004F4A7E" w:rsidRPr="004F4A7E">
        <w:rPr>
          <w:rFonts w:eastAsia="Batang"/>
          <w:lang w:val="en-US" w:eastAsia="ko-KR"/>
        </w:rPr>
        <w:t>Paing</w:t>
      </w:r>
      <w:proofErr w:type="spellEnd"/>
      <w:r w:rsidR="004F4A7E" w:rsidRPr="004F4A7E">
        <w:rPr>
          <w:rFonts w:eastAsia="Batang"/>
          <w:lang w:val="en-US" w:eastAsia="ko-KR"/>
        </w:rPr>
        <w:t xml:space="preserve"> Ye </w:t>
      </w:r>
      <w:proofErr w:type="spellStart"/>
      <w:r w:rsidR="004F4A7E" w:rsidRPr="004F4A7E">
        <w:rPr>
          <w:rFonts w:eastAsia="Batang"/>
          <w:lang w:val="en-US" w:eastAsia="ko-KR"/>
        </w:rPr>
        <w:t>Thi</w:t>
      </w:r>
      <w:proofErr w:type="spellEnd"/>
      <w:r w:rsidR="004F4A7E" w:rsidRPr="004F4A7E">
        <w:rPr>
          <w:rFonts w:eastAsia="Batang"/>
          <w:lang w:val="en-US" w:eastAsia="ko-KR"/>
        </w:rPr>
        <w:t xml:space="preserve">, </w:t>
      </w:r>
      <w:proofErr w:type="spellStart"/>
      <w:r w:rsidR="004F4A7E" w:rsidRPr="004F4A7E">
        <w:rPr>
          <w:rFonts w:eastAsia="Batang"/>
          <w:lang w:val="en-US" w:eastAsia="ko-KR"/>
        </w:rPr>
        <w:t>Zaw</w:t>
      </w:r>
      <w:proofErr w:type="spellEnd"/>
      <w:r w:rsidR="004F4A7E" w:rsidRPr="004F4A7E">
        <w:rPr>
          <w:rFonts w:eastAsia="Batang"/>
          <w:lang w:val="en-US" w:eastAsia="ko-KR"/>
        </w:rPr>
        <w:t xml:space="preserve"> Lin </w:t>
      </w:r>
      <w:proofErr w:type="spellStart"/>
      <w:r w:rsidR="004F4A7E" w:rsidRPr="004F4A7E">
        <w:rPr>
          <w:rFonts w:eastAsia="Batang"/>
          <w:lang w:val="en-US" w:eastAsia="ko-KR"/>
        </w:rPr>
        <w:t>Htut</w:t>
      </w:r>
      <w:proofErr w:type="spellEnd"/>
      <w:r w:rsidR="004F4A7E" w:rsidRPr="004F4A7E">
        <w:rPr>
          <w:rFonts w:eastAsia="Batang"/>
          <w:lang w:val="en-US" w:eastAsia="ko-KR"/>
        </w:rPr>
        <w:t xml:space="preserve">, Su </w:t>
      </w:r>
      <w:proofErr w:type="spellStart"/>
      <w:r w:rsidR="004F4A7E" w:rsidRPr="004F4A7E">
        <w:rPr>
          <w:rFonts w:eastAsia="Batang"/>
          <w:lang w:val="en-US" w:eastAsia="ko-KR"/>
        </w:rPr>
        <w:t>Yadanar</w:t>
      </w:r>
      <w:proofErr w:type="spellEnd"/>
      <w:r w:rsidR="004F4A7E" w:rsidRPr="004F4A7E">
        <w:rPr>
          <w:rFonts w:eastAsia="Batang"/>
          <w:lang w:val="en-US" w:eastAsia="ko-KR"/>
        </w:rPr>
        <w:t xml:space="preserve"> </w:t>
      </w:r>
      <w:proofErr w:type="spellStart"/>
      <w:r w:rsidR="004F4A7E" w:rsidRPr="004F4A7E">
        <w:rPr>
          <w:rFonts w:eastAsia="Batang"/>
          <w:lang w:val="en-US" w:eastAsia="ko-KR"/>
        </w:rPr>
        <w:t>Myint</w:t>
      </w:r>
      <w:proofErr w:type="spellEnd"/>
      <w:r w:rsidR="004F4A7E" w:rsidRPr="004F4A7E">
        <w:rPr>
          <w:rFonts w:eastAsia="Batang"/>
          <w:lang w:val="en-US" w:eastAsia="ko-KR"/>
        </w:rPr>
        <w:t xml:space="preserve">, </w:t>
      </w:r>
      <w:proofErr w:type="spellStart"/>
      <w:proofErr w:type="gramStart"/>
      <w:r w:rsidR="004F4A7E" w:rsidRPr="004F4A7E">
        <w:rPr>
          <w:rFonts w:eastAsia="Batang"/>
          <w:lang w:val="en-US" w:eastAsia="ko-KR"/>
        </w:rPr>
        <w:t>Nyein</w:t>
      </w:r>
      <w:proofErr w:type="spellEnd"/>
      <w:proofErr w:type="gramEnd"/>
      <w:r w:rsidR="004F4A7E" w:rsidRPr="004F4A7E">
        <w:rPr>
          <w:rFonts w:eastAsia="Batang"/>
          <w:lang w:val="en-US" w:eastAsia="ko-KR"/>
        </w:rPr>
        <w:t xml:space="preserve"> Chan </w:t>
      </w:r>
      <w:proofErr w:type="spellStart"/>
      <w:r w:rsidR="004F4A7E" w:rsidRPr="004F4A7E">
        <w:rPr>
          <w:rFonts w:eastAsia="Batang"/>
          <w:lang w:val="en-US" w:eastAsia="ko-KR"/>
        </w:rPr>
        <w:t>Soe</w:t>
      </w:r>
      <w:proofErr w:type="spellEnd"/>
      <w:r w:rsidR="004F4A7E" w:rsidRPr="004F4A7E">
        <w:rPr>
          <w:rFonts w:eastAsia="Batang"/>
          <w:lang w:val="en-US" w:eastAsia="ko-KR"/>
        </w:rPr>
        <w:t xml:space="preserve"> – for performance</w:t>
      </w:r>
      <w:r w:rsidR="00CE3E80">
        <w:rPr>
          <w:rFonts w:eastAsia="Batang"/>
          <w:lang w:val="en-US" w:eastAsia="ko-KR"/>
        </w:rPr>
        <w:t>s</w:t>
      </w:r>
      <w:r w:rsidR="004F4A7E" w:rsidRPr="004F4A7E">
        <w:rPr>
          <w:rFonts w:eastAsia="Batang"/>
          <w:lang w:val="en-US" w:eastAsia="ko-KR"/>
        </w:rPr>
        <w:t xml:space="preserve"> in April 2019 that </w:t>
      </w:r>
      <w:proofErr w:type="spellStart"/>
      <w:r w:rsidR="004F4A7E" w:rsidRPr="004F4A7E">
        <w:rPr>
          <w:rFonts w:eastAsia="Batang"/>
          <w:lang w:val="en-US" w:eastAsia="ko-KR"/>
        </w:rPr>
        <w:t>satiri</w:t>
      </w:r>
      <w:r w:rsidR="00336E69">
        <w:rPr>
          <w:rFonts w:eastAsia="Batang"/>
          <w:lang w:val="en-US" w:eastAsia="ko-KR"/>
        </w:rPr>
        <w:t>s</w:t>
      </w:r>
      <w:r w:rsidR="004F4A7E" w:rsidRPr="004F4A7E">
        <w:rPr>
          <w:rFonts w:eastAsia="Batang"/>
          <w:lang w:val="en-US" w:eastAsia="ko-KR"/>
        </w:rPr>
        <w:t>ed</w:t>
      </w:r>
      <w:proofErr w:type="spellEnd"/>
      <w:r w:rsidR="004F4A7E" w:rsidRPr="004F4A7E">
        <w:rPr>
          <w:rFonts w:eastAsia="Batang"/>
          <w:lang w:val="en-US" w:eastAsia="ko-KR"/>
        </w:rPr>
        <w:t xml:space="preserve"> the </w:t>
      </w:r>
      <w:r w:rsidR="00BC684E">
        <w:rPr>
          <w:rFonts w:eastAsia="Batang"/>
          <w:lang w:val="en-US" w:eastAsia="ko-KR"/>
        </w:rPr>
        <w:t xml:space="preserve">Myanmar military, also known as the </w:t>
      </w:r>
      <w:proofErr w:type="spellStart"/>
      <w:r w:rsidR="004F4A7E" w:rsidRPr="004F4A7E">
        <w:rPr>
          <w:rFonts w:eastAsia="Batang"/>
          <w:lang w:val="en-US" w:eastAsia="ko-KR"/>
        </w:rPr>
        <w:t>Tatmadaw</w:t>
      </w:r>
      <w:proofErr w:type="spellEnd"/>
      <w:r w:rsidR="00BC684E">
        <w:rPr>
          <w:rFonts w:eastAsia="Batang"/>
          <w:lang w:val="en-US" w:eastAsia="ko-KR"/>
        </w:rPr>
        <w:t>,</w:t>
      </w:r>
      <w:r w:rsidR="004F4A7E" w:rsidRPr="004F4A7E">
        <w:rPr>
          <w:rFonts w:eastAsia="Batang"/>
          <w:lang w:val="en-US" w:eastAsia="ko-KR"/>
        </w:rPr>
        <w:t xml:space="preserve"> and w</w:t>
      </w:r>
      <w:r w:rsidR="007A5EC0">
        <w:rPr>
          <w:rFonts w:eastAsia="Batang"/>
          <w:lang w:val="en-US" w:eastAsia="ko-KR"/>
        </w:rPr>
        <w:t>ere</w:t>
      </w:r>
      <w:r w:rsidR="004F4A7E" w:rsidRPr="004F4A7E">
        <w:rPr>
          <w:rFonts w:eastAsia="Batang"/>
          <w:lang w:val="en-US" w:eastAsia="ko-KR"/>
        </w:rPr>
        <w:t xml:space="preserve"> circulated online, have continued. In February, three members </w:t>
      </w:r>
      <w:proofErr w:type="gramStart"/>
      <w:r w:rsidR="004F4A7E" w:rsidRPr="004F4A7E">
        <w:rPr>
          <w:rFonts w:eastAsia="Batang"/>
          <w:lang w:val="en-US" w:eastAsia="ko-KR"/>
        </w:rPr>
        <w:t>were convicted</w:t>
      </w:r>
      <w:proofErr w:type="gramEnd"/>
      <w:r w:rsidR="004F4A7E" w:rsidRPr="004F4A7E">
        <w:rPr>
          <w:rFonts w:eastAsia="Batang"/>
          <w:lang w:val="en-US" w:eastAsia="ko-KR"/>
        </w:rPr>
        <w:t xml:space="preserve"> of defamation under section 66(d) of the Telecommunications Law by </w:t>
      </w:r>
      <w:proofErr w:type="spellStart"/>
      <w:r w:rsidR="004F4A7E" w:rsidRPr="004F4A7E">
        <w:rPr>
          <w:rFonts w:eastAsia="Batang"/>
          <w:lang w:val="en-US" w:eastAsia="ko-KR"/>
        </w:rPr>
        <w:t>Botahtaung</w:t>
      </w:r>
      <w:proofErr w:type="spellEnd"/>
      <w:r w:rsidR="004F4A7E" w:rsidRPr="004F4A7E">
        <w:rPr>
          <w:rFonts w:eastAsia="Batang"/>
          <w:lang w:val="en-US" w:eastAsia="ko-KR"/>
        </w:rPr>
        <w:t xml:space="preserve"> Township Court. Four members had already received six-month jail terms for defamation under section 66(d) from </w:t>
      </w:r>
      <w:proofErr w:type="spellStart"/>
      <w:r w:rsidR="004F4A7E" w:rsidRPr="004F4A7E">
        <w:rPr>
          <w:rFonts w:eastAsia="Batang"/>
          <w:lang w:val="en-US" w:eastAsia="ko-KR"/>
        </w:rPr>
        <w:t>Mayangon</w:t>
      </w:r>
      <w:proofErr w:type="spellEnd"/>
      <w:r w:rsidR="004F4A7E" w:rsidRPr="004F4A7E">
        <w:rPr>
          <w:rFonts w:eastAsia="Batang"/>
          <w:lang w:val="en-US" w:eastAsia="ko-KR"/>
        </w:rPr>
        <w:t xml:space="preserve"> Township Court. In addition to the charges of defamation, in November 2019 </w:t>
      </w:r>
      <w:proofErr w:type="gramStart"/>
      <w:r w:rsidR="004F4A7E" w:rsidRPr="004F4A7E">
        <w:rPr>
          <w:rFonts w:eastAsia="Batang"/>
          <w:lang w:val="en-US" w:eastAsia="ko-KR"/>
        </w:rPr>
        <w:t xml:space="preserve">six </w:t>
      </w:r>
      <w:r w:rsidR="00E03D26">
        <w:rPr>
          <w:rFonts w:eastAsia="Batang"/>
          <w:lang w:val="en-US" w:eastAsia="ko-KR"/>
        </w:rPr>
        <w:t>members</w:t>
      </w:r>
      <w:r w:rsidR="004F4A7E" w:rsidRPr="004F4A7E">
        <w:rPr>
          <w:rFonts w:eastAsia="Batang"/>
          <w:lang w:val="en-US" w:eastAsia="ko-KR"/>
        </w:rPr>
        <w:t xml:space="preserve"> were sentenced to one year in prison under section 505(a) of the Penal Code by </w:t>
      </w:r>
      <w:proofErr w:type="spellStart"/>
      <w:r w:rsidR="004F4A7E" w:rsidRPr="004F4A7E">
        <w:rPr>
          <w:rFonts w:eastAsia="Batang"/>
          <w:lang w:val="en-US" w:eastAsia="ko-KR"/>
        </w:rPr>
        <w:t>Botahtaung</w:t>
      </w:r>
      <w:proofErr w:type="spellEnd"/>
      <w:r w:rsidR="004F4A7E" w:rsidRPr="004F4A7E">
        <w:rPr>
          <w:rFonts w:eastAsia="Batang"/>
          <w:lang w:val="en-US" w:eastAsia="ko-KR"/>
        </w:rPr>
        <w:t xml:space="preserve"> Township</w:t>
      </w:r>
      <w:r w:rsidR="00CE3E80">
        <w:rPr>
          <w:rFonts w:eastAsia="Batang"/>
          <w:lang w:val="en-US" w:eastAsia="ko-KR"/>
        </w:rPr>
        <w:t xml:space="preserve"> Court</w:t>
      </w:r>
      <w:proofErr w:type="gramEnd"/>
      <w:r w:rsidR="004F4A7E" w:rsidRPr="004F4A7E">
        <w:rPr>
          <w:rFonts w:eastAsia="Batang"/>
          <w:lang w:val="en-US" w:eastAsia="ko-KR"/>
        </w:rPr>
        <w:t xml:space="preserve">; five had already been </w:t>
      </w:r>
      <w:r w:rsidR="00CB0C17">
        <w:rPr>
          <w:rFonts w:eastAsia="Batang"/>
          <w:lang w:val="en-US" w:eastAsia="ko-KR"/>
        </w:rPr>
        <w:t>convicted</w:t>
      </w:r>
      <w:r w:rsidR="00CB0C17" w:rsidRPr="004F4A7E">
        <w:rPr>
          <w:rFonts w:eastAsia="Batang"/>
          <w:lang w:val="en-US" w:eastAsia="ko-KR"/>
        </w:rPr>
        <w:t xml:space="preserve"> </w:t>
      </w:r>
      <w:r w:rsidR="004F4A7E" w:rsidRPr="004F4A7E">
        <w:rPr>
          <w:rFonts w:eastAsia="Batang"/>
          <w:lang w:val="en-US" w:eastAsia="ko-KR"/>
        </w:rPr>
        <w:t xml:space="preserve">in October 2019 under the same charges by another court in </w:t>
      </w:r>
      <w:proofErr w:type="spellStart"/>
      <w:r w:rsidR="004F4A7E" w:rsidRPr="004F4A7E">
        <w:rPr>
          <w:rFonts w:eastAsia="Batang"/>
          <w:lang w:val="en-US" w:eastAsia="ko-KR"/>
        </w:rPr>
        <w:t>Mayangon</w:t>
      </w:r>
      <w:proofErr w:type="spellEnd"/>
      <w:r w:rsidR="004F4A7E" w:rsidRPr="004F4A7E">
        <w:rPr>
          <w:rFonts w:eastAsia="Batang"/>
          <w:lang w:val="en-US" w:eastAsia="ko-KR"/>
        </w:rPr>
        <w:t xml:space="preserve"> and will serve a minimum of two years in prison. </w:t>
      </w:r>
      <w:proofErr w:type="spellStart"/>
      <w:r w:rsidR="004F4A7E" w:rsidRPr="004F4A7E">
        <w:rPr>
          <w:rFonts w:eastAsia="Batang"/>
          <w:lang w:val="en-US" w:eastAsia="ko-KR"/>
        </w:rPr>
        <w:t>Zayar</w:t>
      </w:r>
      <w:proofErr w:type="spellEnd"/>
      <w:r w:rsidR="004F4A7E" w:rsidRPr="004F4A7E">
        <w:rPr>
          <w:rFonts w:eastAsia="Batang"/>
          <w:lang w:val="en-US" w:eastAsia="ko-KR"/>
        </w:rPr>
        <w:t xml:space="preserve"> </w:t>
      </w:r>
      <w:proofErr w:type="spellStart"/>
      <w:r w:rsidR="004F4A7E" w:rsidRPr="004F4A7E">
        <w:rPr>
          <w:rFonts w:eastAsia="Batang"/>
          <w:lang w:val="en-US" w:eastAsia="ko-KR"/>
        </w:rPr>
        <w:t>Lwin</w:t>
      </w:r>
      <w:proofErr w:type="spellEnd"/>
      <w:r w:rsidR="004F4A7E" w:rsidRPr="004F4A7E">
        <w:rPr>
          <w:rFonts w:eastAsia="Batang"/>
          <w:lang w:val="en-US" w:eastAsia="ko-KR"/>
        </w:rPr>
        <w:t xml:space="preserve">, </w:t>
      </w:r>
      <w:proofErr w:type="spellStart"/>
      <w:r w:rsidR="004F4A7E" w:rsidRPr="004F4A7E">
        <w:rPr>
          <w:rFonts w:eastAsia="Batang"/>
          <w:lang w:val="en-US" w:eastAsia="ko-KR"/>
        </w:rPr>
        <w:t>Paing</w:t>
      </w:r>
      <w:proofErr w:type="spellEnd"/>
      <w:r w:rsidR="004F4A7E" w:rsidRPr="004F4A7E">
        <w:rPr>
          <w:rFonts w:eastAsia="Batang"/>
          <w:lang w:val="en-US" w:eastAsia="ko-KR"/>
        </w:rPr>
        <w:t xml:space="preserve"> Ye Thu, and </w:t>
      </w:r>
      <w:proofErr w:type="spellStart"/>
      <w:r w:rsidR="004F4A7E" w:rsidRPr="004F4A7E">
        <w:rPr>
          <w:rFonts w:eastAsia="Batang"/>
          <w:lang w:val="en-US" w:eastAsia="ko-KR"/>
        </w:rPr>
        <w:t>Paing</w:t>
      </w:r>
      <w:proofErr w:type="spellEnd"/>
      <w:r w:rsidR="004F4A7E" w:rsidRPr="004F4A7E">
        <w:rPr>
          <w:rFonts w:eastAsia="Batang"/>
          <w:lang w:val="en-US" w:eastAsia="ko-KR"/>
        </w:rPr>
        <w:t xml:space="preserve"> </w:t>
      </w:r>
      <w:proofErr w:type="spellStart"/>
      <w:r w:rsidR="004F4A7E" w:rsidRPr="004F4A7E">
        <w:rPr>
          <w:rFonts w:eastAsia="Batang"/>
          <w:lang w:val="en-US" w:eastAsia="ko-KR"/>
        </w:rPr>
        <w:t>Phyo</w:t>
      </w:r>
      <w:proofErr w:type="spellEnd"/>
      <w:r w:rsidR="004F4A7E" w:rsidRPr="004F4A7E">
        <w:rPr>
          <w:rFonts w:eastAsia="Batang"/>
          <w:lang w:val="en-US" w:eastAsia="ko-KR"/>
        </w:rPr>
        <w:t xml:space="preserve"> Min still face charges under section 505(a) in </w:t>
      </w:r>
      <w:r w:rsidR="003A7752">
        <w:rPr>
          <w:rFonts w:eastAsia="Batang"/>
          <w:lang w:val="en-US" w:eastAsia="ko-KR"/>
        </w:rPr>
        <w:t>four</w:t>
      </w:r>
      <w:r w:rsidR="003A7752" w:rsidRPr="004F4A7E">
        <w:rPr>
          <w:rFonts w:eastAsia="Batang"/>
          <w:lang w:val="en-US" w:eastAsia="ko-KR"/>
        </w:rPr>
        <w:t xml:space="preserve"> </w:t>
      </w:r>
      <w:r w:rsidR="004F4A7E" w:rsidRPr="004F4A7E">
        <w:rPr>
          <w:rFonts w:eastAsia="Batang"/>
          <w:lang w:val="en-US" w:eastAsia="ko-KR"/>
        </w:rPr>
        <w:t xml:space="preserve">other township courts in </w:t>
      </w:r>
      <w:proofErr w:type="spellStart"/>
      <w:r w:rsidR="004F4A7E" w:rsidRPr="004F4A7E">
        <w:rPr>
          <w:rFonts w:eastAsia="Batang"/>
          <w:lang w:val="en-US" w:eastAsia="ko-KR"/>
        </w:rPr>
        <w:t>Ayerwaddy</w:t>
      </w:r>
      <w:proofErr w:type="spellEnd"/>
      <w:r w:rsidR="004F4A7E" w:rsidRPr="004F4A7E">
        <w:rPr>
          <w:rFonts w:eastAsia="Batang"/>
          <w:lang w:val="en-US" w:eastAsia="ko-KR"/>
        </w:rPr>
        <w:t xml:space="preserve"> Region. The Special Rapporteur calls for their immediate release and for all the charges to be withdrawn; satire is not a crime. She also notes that it is against</w:t>
      </w:r>
      <w:r w:rsidR="00383115">
        <w:rPr>
          <w:rFonts w:eastAsia="Batang"/>
          <w:lang w:val="en-US" w:eastAsia="ko-KR"/>
        </w:rPr>
        <w:t xml:space="preserve"> the</w:t>
      </w:r>
      <w:r w:rsidR="004F4A7E" w:rsidRPr="004F4A7E">
        <w:rPr>
          <w:rFonts w:eastAsia="Batang"/>
          <w:lang w:val="en-US" w:eastAsia="ko-KR"/>
        </w:rPr>
        <w:t xml:space="preserve"> rule of law principles for individuals to face multiple charges in different township courts relating to the same act; </w:t>
      </w:r>
      <w:r w:rsidR="00E03D26">
        <w:rPr>
          <w:rFonts w:eastAsia="Batang"/>
          <w:lang w:val="en-US" w:eastAsia="ko-KR"/>
        </w:rPr>
        <w:t>their</w:t>
      </w:r>
      <w:r w:rsidR="004F4A7E" w:rsidRPr="004F4A7E">
        <w:rPr>
          <w:rFonts w:eastAsia="Batang"/>
          <w:lang w:val="en-US" w:eastAsia="ko-KR"/>
        </w:rPr>
        <w:t xml:space="preserve"> right to a fair trial</w:t>
      </w:r>
      <w:r w:rsidR="00E03D26">
        <w:rPr>
          <w:rFonts w:eastAsia="Batang"/>
          <w:lang w:val="en-US" w:eastAsia="ko-KR"/>
        </w:rPr>
        <w:t xml:space="preserve"> </w:t>
      </w:r>
      <w:proofErr w:type="gramStart"/>
      <w:r w:rsidR="00E03D26">
        <w:rPr>
          <w:rFonts w:eastAsia="Batang"/>
          <w:lang w:val="en-US" w:eastAsia="ko-KR"/>
        </w:rPr>
        <w:t>must be upheld</w:t>
      </w:r>
      <w:proofErr w:type="gramEnd"/>
      <w:r w:rsidR="004F4A7E" w:rsidRPr="004F4A7E">
        <w:rPr>
          <w:rFonts w:eastAsia="Batang"/>
          <w:lang w:val="en-US" w:eastAsia="ko-KR"/>
        </w:rPr>
        <w:t>.</w:t>
      </w:r>
    </w:p>
    <w:p w14:paraId="29C38955" w14:textId="43DC57A2" w:rsidR="004F4A7E" w:rsidRPr="004F4A7E" w:rsidRDefault="00A621E4" w:rsidP="004F4A7E">
      <w:pPr>
        <w:suppressAutoHyphens w:val="0"/>
        <w:kinsoku/>
        <w:overflowPunct/>
        <w:autoSpaceDE/>
        <w:autoSpaceDN/>
        <w:adjustRightInd/>
        <w:snapToGrid/>
        <w:spacing w:after="120" w:line="240" w:lineRule="auto"/>
        <w:ind w:left="1134" w:right="1134"/>
        <w:jc w:val="both"/>
        <w:rPr>
          <w:rFonts w:eastAsia="Batang"/>
          <w:lang w:val="en-US" w:eastAsia="ko-KR"/>
        </w:rPr>
      </w:pPr>
      <w:r>
        <w:rPr>
          <w:rFonts w:eastAsia="Batang"/>
          <w:lang w:val="en-US" w:eastAsia="ko-KR"/>
        </w:rPr>
        <w:t>19.</w:t>
      </w:r>
      <w:r>
        <w:rPr>
          <w:rFonts w:eastAsia="Batang"/>
          <w:lang w:val="en-US" w:eastAsia="ko-KR"/>
        </w:rPr>
        <w:tab/>
      </w:r>
      <w:r w:rsidR="004F4A7E" w:rsidRPr="004F4A7E">
        <w:rPr>
          <w:rFonts w:eastAsia="Batang"/>
          <w:lang w:val="en-US" w:eastAsia="ko-KR"/>
        </w:rPr>
        <w:t xml:space="preserve">Journalists </w:t>
      </w:r>
      <w:proofErr w:type="spellStart"/>
      <w:r w:rsidR="004F4A7E" w:rsidRPr="004F4A7E">
        <w:rPr>
          <w:rFonts w:eastAsia="Batang"/>
          <w:lang w:val="en-US" w:eastAsia="ko-KR"/>
        </w:rPr>
        <w:t>Swe</w:t>
      </w:r>
      <w:proofErr w:type="spellEnd"/>
      <w:r w:rsidR="004F4A7E" w:rsidRPr="004F4A7E">
        <w:rPr>
          <w:rFonts w:eastAsia="Batang"/>
          <w:lang w:val="en-US" w:eastAsia="ko-KR"/>
        </w:rPr>
        <w:t xml:space="preserve"> Win, Ye Ni, Aung </w:t>
      </w:r>
      <w:proofErr w:type="spellStart"/>
      <w:r w:rsidR="004F4A7E" w:rsidRPr="004F4A7E">
        <w:rPr>
          <w:rFonts w:eastAsia="Batang"/>
          <w:lang w:val="en-US" w:eastAsia="ko-KR"/>
        </w:rPr>
        <w:t>Marm</w:t>
      </w:r>
      <w:proofErr w:type="spellEnd"/>
      <w:r w:rsidR="004F4A7E" w:rsidRPr="004F4A7E">
        <w:rPr>
          <w:rFonts w:eastAsia="Batang"/>
          <w:lang w:val="en-US" w:eastAsia="ko-KR"/>
        </w:rPr>
        <w:t xml:space="preserve"> </w:t>
      </w:r>
      <w:proofErr w:type="spellStart"/>
      <w:r w:rsidR="004F4A7E" w:rsidRPr="004F4A7E">
        <w:rPr>
          <w:rFonts w:eastAsia="Batang"/>
          <w:lang w:val="en-US" w:eastAsia="ko-KR"/>
        </w:rPr>
        <w:t>Oo</w:t>
      </w:r>
      <w:proofErr w:type="spellEnd"/>
      <w:r w:rsidR="004F4A7E" w:rsidRPr="004F4A7E">
        <w:rPr>
          <w:rFonts w:eastAsia="Batang"/>
          <w:lang w:val="en-US" w:eastAsia="ko-KR"/>
        </w:rPr>
        <w:t xml:space="preserve"> and Ye Kyi </w:t>
      </w:r>
      <w:proofErr w:type="spellStart"/>
      <w:r w:rsidR="004F4A7E" w:rsidRPr="004F4A7E">
        <w:rPr>
          <w:rFonts w:eastAsia="Batang"/>
          <w:lang w:val="en-US" w:eastAsia="ko-KR"/>
        </w:rPr>
        <w:t>Myint</w:t>
      </w:r>
      <w:proofErr w:type="spellEnd"/>
      <w:r w:rsidR="004F4A7E" w:rsidRPr="004F4A7E">
        <w:rPr>
          <w:rFonts w:eastAsia="Batang"/>
          <w:lang w:val="en-US" w:eastAsia="ko-KR"/>
        </w:rPr>
        <w:t xml:space="preserve"> all continue to face charges under the Telecommunications Law, Unlawful Associations Act and Penal Code, respectively. In October 2019, the military filed defamation complaints under section 505(a) of the Penal Code against lawyer Kyi </w:t>
      </w:r>
      <w:proofErr w:type="spellStart"/>
      <w:r w:rsidR="004F4A7E" w:rsidRPr="004F4A7E">
        <w:rPr>
          <w:rFonts w:eastAsia="Batang"/>
          <w:lang w:val="en-US" w:eastAsia="ko-KR"/>
        </w:rPr>
        <w:t>Myin</w:t>
      </w:r>
      <w:r w:rsidR="007A5EC0">
        <w:rPr>
          <w:rFonts w:eastAsia="Batang"/>
          <w:lang w:val="en-US" w:eastAsia="ko-KR"/>
        </w:rPr>
        <w:t>t</w:t>
      </w:r>
      <w:proofErr w:type="spellEnd"/>
      <w:r w:rsidR="004F4A7E" w:rsidRPr="004F4A7E">
        <w:rPr>
          <w:rFonts w:eastAsia="Batang"/>
          <w:lang w:val="en-US" w:eastAsia="ko-KR"/>
        </w:rPr>
        <w:t xml:space="preserve">, former Myanmar army Captain Nay </w:t>
      </w:r>
      <w:proofErr w:type="spellStart"/>
      <w:r w:rsidR="004F4A7E" w:rsidRPr="004F4A7E">
        <w:rPr>
          <w:rFonts w:eastAsia="Batang"/>
          <w:lang w:val="en-US" w:eastAsia="ko-KR"/>
        </w:rPr>
        <w:t>Myo</w:t>
      </w:r>
      <w:proofErr w:type="spellEnd"/>
      <w:r w:rsidR="004F4A7E" w:rsidRPr="004F4A7E">
        <w:rPr>
          <w:rFonts w:eastAsia="Batang"/>
          <w:lang w:val="en-US" w:eastAsia="ko-KR"/>
        </w:rPr>
        <w:t xml:space="preserve"> Zin and poet Saw </w:t>
      </w:r>
      <w:proofErr w:type="spellStart"/>
      <w:r w:rsidR="004F4A7E" w:rsidRPr="004F4A7E">
        <w:rPr>
          <w:rFonts w:eastAsia="Batang"/>
          <w:lang w:val="en-US" w:eastAsia="ko-KR"/>
        </w:rPr>
        <w:t>Wai</w:t>
      </w:r>
      <w:proofErr w:type="spellEnd"/>
      <w:r w:rsidR="004F4A7E" w:rsidRPr="004F4A7E">
        <w:rPr>
          <w:rFonts w:eastAsia="Batang"/>
          <w:lang w:val="en-US" w:eastAsia="ko-KR"/>
        </w:rPr>
        <w:t xml:space="preserve"> for remarks they made at a public gathering in </w:t>
      </w:r>
      <w:proofErr w:type="spellStart"/>
      <w:r w:rsidR="004F4A7E" w:rsidRPr="004F4A7E">
        <w:rPr>
          <w:rFonts w:eastAsia="Batang"/>
          <w:lang w:val="en-US" w:eastAsia="ko-KR"/>
        </w:rPr>
        <w:t>Kawthaung</w:t>
      </w:r>
      <w:proofErr w:type="spellEnd"/>
      <w:r w:rsidR="004F4A7E" w:rsidRPr="004F4A7E">
        <w:rPr>
          <w:rFonts w:eastAsia="Batang"/>
          <w:lang w:val="en-US" w:eastAsia="ko-KR"/>
        </w:rPr>
        <w:t xml:space="preserve"> Township, </w:t>
      </w:r>
      <w:proofErr w:type="spellStart"/>
      <w:r w:rsidR="004F4A7E" w:rsidRPr="004F4A7E">
        <w:rPr>
          <w:rFonts w:eastAsia="Batang"/>
          <w:lang w:val="en-US" w:eastAsia="ko-KR"/>
        </w:rPr>
        <w:t>Tanintharyi</w:t>
      </w:r>
      <w:proofErr w:type="spellEnd"/>
      <w:r w:rsidR="004F4A7E" w:rsidRPr="004F4A7E">
        <w:rPr>
          <w:rFonts w:eastAsia="Batang"/>
          <w:lang w:val="en-US" w:eastAsia="ko-KR"/>
        </w:rPr>
        <w:t xml:space="preserve"> Region, in April in support of amending the Constitution. The Special Rapporteur calls for the charges against these individuals to be withdrawn.</w:t>
      </w:r>
    </w:p>
    <w:p w14:paraId="4D784397" w14:textId="77777777" w:rsidR="004F4A7E" w:rsidRPr="004F4A7E" w:rsidRDefault="004F4A7E" w:rsidP="004F4A7E">
      <w:pPr>
        <w:keepNext/>
        <w:keepLines/>
        <w:tabs>
          <w:tab w:val="right" w:pos="851"/>
        </w:tabs>
        <w:suppressAutoHyphens w:val="0"/>
        <w:kinsoku/>
        <w:overflowPunct/>
        <w:autoSpaceDE/>
        <w:autoSpaceDN/>
        <w:adjustRightInd/>
        <w:snapToGrid/>
        <w:spacing w:before="360" w:after="240" w:line="270" w:lineRule="exact"/>
        <w:ind w:left="1134" w:right="1134" w:hanging="1134"/>
        <w:rPr>
          <w:rFonts w:eastAsia="Batang"/>
          <w:b/>
          <w:sz w:val="24"/>
          <w:szCs w:val="24"/>
          <w:lang w:val="en-US"/>
        </w:rPr>
      </w:pPr>
      <w:r w:rsidRPr="004F4A7E">
        <w:rPr>
          <w:rFonts w:eastAsia="Batang"/>
          <w:b/>
          <w:sz w:val="24"/>
          <w:szCs w:val="24"/>
        </w:rPr>
        <w:tab/>
        <w:t>B</w:t>
      </w:r>
      <w:r w:rsidRPr="004F4A7E">
        <w:rPr>
          <w:rFonts w:eastAsia="Batang"/>
          <w:b/>
          <w:sz w:val="24"/>
          <w:szCs w:val="24"/>
          <w:lang w:val="en-US"/>
        </w:rPr>
        <w:t>.</w:t>
      </w:r>
      <w:r w:rsidRPr="004F4A7E">
        <w:rPr>
          <w:rFonts w:eastAsia="Batang"/>
          <w:b/>
          <w:sz w:val="24"/>
          <w:szCs w:val="24"/>
          <w:lang w:val="en-US"/>
        </w:rPr>
        <w:tab/>
        <w:t xml:space="preserve">Land rights, business and human rights </w:t>
      </w:r>
    </w:p>
    <w:p w14:paraId="19C5DD29" w14:textId="3649DC0A" w:rsidR="004F4A7E" w:rsidRPr="004F4A7E" w:rsidRDefault="00A621E4" w:rsidP="004F4A7E">
      <w:pPr>
        <w:suppressAutoHyphens w:val="0"/>
        <w:kinsoku/>
        <w:overflowPunct/>
        <w:autoSpaceDE/>
        <w:autoSpaceDN/>
        <w:adjustRightInd/>
        <w:snapToGrid/>
        <w:spacing w:after="120" w:line="240" w:lineRule="auto"/>
        <w:ind w:left="1134" w:right="1134"/>
        <w:jc w:val="both"/>
        <w:rPr>
          <w:rFonts w:eastAsia="Batang"/>
          <w:lang w:val="en-US" w:eastAsia="ko-KR"/>
        </w:rPr>
      </w:pPr>
      <w:r>
        <w:rPr>
          <w:rFonts w:eastAsia="Batang"/>
          <w:lang w:val="en-US" w:eastAsia="ko-KR"/>
        </w:rPr>
        <w:t>20.</w:t>
      </w:r>
      <w:r>
        <w:rPr>
          <w:rFonts w:eastAsia="Batang"/>
          <w:lang w:val="en-US" w:eastAsia="ko-KR"/>
        </w:rPr>
        <w:tab/>
      </w:r>
      <w:r w:rsidR="004F4A7E" w:rsidRPr="004F4A7E">
        <w:rPr>
          <w:rFonts w:eastAsia="Batang"/>
          <w:lang w:val="en-US" w:eastAsia="ko-KR"/>
        </w:rPr>
        <w:t>During the Special Rapporteur’s mandate</w:t>
      </w:r>
      <w:r w:rsidR="00383115">
        <w:rPr>
          <w:rFonts w:eastAsia="Batang"/>
          <w:lang w:val="en-US" w:eastAsia="ko-KR"/>
        </w:rPr>
        <w:t>,</w:t>
      </w:r>
      <w:r w:rsidR="004F4A7E" w:rsidRPr="004F4A7E">
        <w:rPr>
          <w:rFonts w:eastAsia="Batang"/>
          <w:lang w:val="en-US" w:eastAsia="ko-KR"/>
        </w:rPr>
        <w:t xml:space="preserve"> there ha</w:t>
      </w:r>
      <w:r w:rsidR="00E03D26">
        <w:rPr>
          <w:rFonts w:eastAsia="Batang"/>
          <w:lang w:val="en-US" w:eastAsia="ko-KR"/>
        </w:rPr>
        <w:t>ve</w:t>
      </w:r>
      <w:r w:rsidR="004F4A7E" w:rsidRPr="004F4A7E">
        <w:rPr>
          <w:rFonts w:eastAsia="Batang"/>
          <w:lang w:val="en-US" w:eastAsia="ko-KR"/>
        </w:rPr>
        <w:t xml:space="preserve"> been massive change</w:t>
      </w:r>
      <w:r w:rsidR="00E03D26">
        <w:rPr>
          <w:rFonts w:eastAsia="Batang"/>
          <w:lang w:val="en-US" w:eastAsia="ko-KR"/>
        </w:rPr>
        <w:t>s</w:t>
      </w:r>
      <w:r w:rsidR="004F4A7E" w:rsidRPr="004F4A7E">
        <w:rPr>
          <w:rFonts w:eastAsia="Batang"/>
          <w:lang w:val="en-US" w:eastAsia="ko-KR"/>
        </w:rPr>
        <w:t xml:space="preserve"> to the business environment in Myanmar. Key features have been economic liberalization and lifting economic sanctions, which opened opportunities for investment and development. This has undoubtedly brought benefits to many people but has also exacerbated existing human rights issues. The Government has a duty to protect all people on its territory against human rights abuse, including by business enterprises. At present, the legal framework governing business activities in Myanmar fails to fulfil this duty, while realities on the ground add to the complexity and increase the risk of business adversely </w:t>
      </w:r>
      <w:proofErr w:type="gramStart"/>
      <w:r w:rsidR="004F4A7E" w:rsidRPr="004F4A7E">
        <w:rPr>
          <w:rFonts w:eastAsia="Batang"/>
          <w:lang w:val="en-US" w:eastAsia="ko-KR"/>
        </w:rPr>
        <w:t>impacting on</w:t>
      </w:r>
      <w:proofErr w:type="gramEnd"/>
      <w:r w:rsidR="004F4A7E" w:rsidRPr="004F4A7E">
        <w:rPr>
          <w:rFonts w:eastAsia="Batang"/>
          <w:lang w:val="en-US" w:eastAsia="ko-KR"/>
        </w:rPr>
        <w:t xml:space="preserve"> human rights. </w:t>
      </w:r>
    </w:p>
    <w:p w14:paraId="56C2378C" w14:textId="4A8B403A" w:rsidR="004F4A7E" w:rsidRPr="004F4A7E" w:rsidRDefault="00A621E4" w:rsidP="004F4A7E">
      <w:pPr>
        <w:suppressAutoHyphens w:val="0"/>
        <w:kinsoku/>
        <w:overflowPunct/>
        <w:autoSpaceDE/>
        <w:autoSpaceDN/>
        <w:adjustRightInd/>
        <w:snapToGrid/>
        <w:spacing w:after="120" w:line="240" w:lineRule="auto"/>
        <w:ind w:left="1134" w:right="1134"/>
        <w:jc w:val="both"/>
        <w:rPr>
          <w:rFonts w:eastAsia="Batang"/>
          <w:lang w:val="en-US" w:eastAsia="ko-KR"/>
        </w:rPr>
      </w:pPr>
      <w:r>
        <w:rPr>
          <w:rFonts w:eastAsia="Batang"/>
          <w:lang w:val="en-US" w:eastAsia="ko-KR"/>
        </w:rPr>
        <w:t>21.</w:t>
      </w:r>
      <w:r>
        <w:rPr>
          <w:rFonts w:eastAsia="Batang"/>
          <w:lang w:val="en-US" w:eastAsia="ko-KR"/>
        </w:rPr>
        <w:tab/>
      </w:r>
      <w:r w:rsidR="004F4A7E" w:rsidRPr="004F4A7E">
        <w:rPr>
          <w:rFonts w:eastAsia="Batang"/>
          <w:lang w:val="en-US" w:eastAsia="ko-KR"/>
        </w:rPr>
        <w:t xml:space="preserve">The Special Rapporteur has also observed the </w:t>
      </w:r>
      <w:r w:rsidR="00383115">
        <w:rPr>
          <w:rFonts w:eastAsia="Batang"/>
          <w:lang w:val="en-US" w:eastAsia="ko-KR"/>
        </w:rPr>
        <w:t>severe</w:t>
      </w:r>
      <w:r w:rsidR="00383115" w:rsidRPr="004F4A7E">
        <w:rPr>
          <w:rFonts w:eastAsia="Batang"/>
          <w:lang w:val="en-US" w:eastAsia="ko-KR"/>
        </w:rPr>
        <w:t xml:space="preserve"> </w:t>
      </w:r>
      <w:r w:rsidR="004F4A7E" w:rsidRPr="004F4A7E">
        <w:rPr>
          <w:rFonts w:eastAsia="Batang"/>
          <w:lang w:val="en-US" w:eastAsia="ko-KR"/>
        </w:rPr>
        <w:t>impact of large-scale development projects and industries across the country. In many cases</w:t>
      </w:r>
      <w:r w:rsidR="00383115">
        <w:rPr>
          <w:rFonts w:eastAsia="Batang"/>
          <w:lang w:val="en-US" w:eastAsia="ko-KR"/>
        </w:rPr>
        <w:t>,</w:t>
      </w:r>
      <w:r w:rsidR="004F4A7E" w:rsidRPr="004F4A7E">
        <w:rPr>
          <w:rFonts w:eastAsia="Batang"/>
          <w:lang w:val="en-US" w:eastAsia="ko-KR"/>
        </w:rPr>
        <w:t xml:space="preserve"> this occurs without prior consultation with the affected communities and results in loss of land, environmental destruction, forced displacement, and intimidation, suppression and even violence against those </w:t>
      </w:r>
      <w:r w:rsidR="00E03D26">
        <w:rPr>
          <w:rFonts w:eastAsia="Batang"/>
          <w:lang w:val="en-US" w:eastAsia="ko-KR"/>
        </w:rPr>
        <w:t>in opposition</w:t>
      </w:r>
      <w:r w:rsidR="004F4A7E" w:rsidRPr="004F4A7E">
        <w:rPr>
          <w:rFonts w:eastAsia="Batang"/>
          <w:lang w:val="en-US" w:eastAsia="ko-KR"/>
        </w:rPr>
        <w:t xml:space="preserve">. She recalls visiting the banana plantations in </w:t>
      </w:r>
      <w:proofErr w:type="gramStart"/>
      <w:r w:rsidR="004F4A7E" w:rsidRPr="004F4A7E">
        <w:rPr>
          <w:rFonts w:eastAsia="Batang"/>
          <w:lang w:val="en-US" w:eastAsia="ko-KR"/>
        </w:rPr>
        <w:t>Kachin which</w:t>
      </w:r>
      <w:proofErr w:type="gramEnd"/>
      <w:r w:rsidR="004F4A7E" w:rsidRPr="004F4A7E">
        <w:rPr>
          <w:rFonts w:eastAsia="Batang"/>
          <w:lang w:val="en-US" w:eastAsia="ko-KR"/>
        </w:rPr>
        <w:t xml:space="preserve"> span for miles on former communal land and contaminate the rivers with pesticides. There have been protests and public opposition over </w:t>
      </w:r>
      <w:r w:rsidR="0014605D" w:rsidRPr="004F4A7E">
        <w:rPr>
          <w:rFonts w:eastAsia="Batang"/>
          <w:lang w:val="en-US" w:eastAsia="ko-KR"/>
        </w:rPr>
        <w:t xml:space="preserve">the </w:t>
      </w:r>
      <w:proofErr w:type="spellStart"/>
      <w:r w:rsidR="004F4A7E" w:rsidRPr="004F4A7E">
        <w:rPr>
          <w:rFonts w:eastAsia="Batang"/>
          <w:lang w:val="en-US" w:eastAsia="ko-KR"/>
        </w:rPr>
        <w:t>Mytisone</w:t>
      </w:r>
      <w:proofErr w:type="spellEnd"/>
      <w:r w:rsidR="004F4A7E" w:rsidRPr="004F4A7E">
        <w:rPr>
          <w:rFonts w:eastAsia="Batang"/>
          <w:lang w:val="en-US" w:eastAsia="ko-KR"/>
        </w:rPr>
        <w:t xml:space="preserve"> and </w:t>
      </w:r>
      <w:proofErr w:type="spellStart"/>
      <w:r w:rsidR="004F4A7E" w:rsidRPr="004F4A7E">
        <w:rPr>
          <w:rFonts w:eastAsia="Batang"/>
          <w:lang w:val="en-US" w:eastAsia="ko-KR"/>
        </w:rPr>
        <w:t>Thanlwin</w:t>
      </w:r>
      <w:proofErr w:type="spellEnd"/>
      <w:r w:rsidR="004F4A7E" w:rsidRPr="004F4A7E">
        <w:rPr>
          <w:rFonts w:eastAsia="Batang"/>
          <w:lang w:val="en-US" w:eastAsia="ko-KR"/>
        </w:rPr>
        <w:t xml:space="preserve"> River </w:t>
      </w:r>
      <w:r w:rsidR="0014605D">
        <w:rPr>
          <w:rFonts w:eastAsia="Batang"/>
          <w:lang w:val="en-US" w:eastAsia="ko-KR"/>
        </w:rPr>
        <w:t>d</w:t>
      </w:r>
      <w:r w:rsidR="004F4A7E" w:rsidRPr="004F4A7E">
        <w:rPr>
          <w:rFonts w:eastAsia="Batang"/>
          <w:lang w:val="en-US" w:eastAsia="ko-KR"/>
        </w:rPr>
        <w:t xml:space="preserve">ams; </w:t>
      </w:r>
      <w:proofErr w:type="spellStart"/>
      <w:r w:rsidR="004F4A7E" w:rsidRPr="004F4A7E">
        <w:rPr>
          <w:rFonts w:eastAsia="Batang"/>
          <w:lang w:val="en-US" w:eastAsia="ko-KR"/>
        </w:rPr>
        <w:t>Thilawa</w:t>
      </w:r>
      <w:proofErr w:type="spellEnd"/>
      <w:r w:rsidR="004F4A7E" w:rsidRPr="004F4A7E">
        <w:rPr>
          <w:rFonts w:eastAsia="Batang"/>
          <w:lang w:val="en-US" w:eastAsia="ko-KR"/>
        </w:rPr>
        <w:t xml:space="preserve"> and </w:t>
      </w:r>
      <w:proofErr w:type="spellStart"/>
      <w:r w:rsidR="004F4A7E" w:rsidRPr="004F4A7E">
        <w:rPr>
          <w:rFonts w:eastAsia="Batang"/>
          <w:lang w:val="en-US" w:eastAsia="ko-KR"/>
        </w:rPr>
        <w:t>Kyaukphyu</w:t>
      </w:r>
      <w:proofErr w:type="spellEnd"/>
      <w:r w:rsidR="004F4A7E" w:rsidRPr="004F4A7E">
        <w:rPr>
          <w:rFonts w:eastAsia="Batang"/>
          <w:lang w:val="en-US" w:eastAsia="ko-KR"/>
        </w:rPr>
        <w:t xml:space="preserve"> </w:t>
      </w:r>
      <w:r w:rsidR="0014605D" w:rsidRPr="004F4A7E">
        <w:rPr>
          <w:rFonts w:eastAsia="Batang"/>
          <w:lang w:val="en-US" w:eastAsia="ko-KR"/>
        </w:rPr>
        <w:t>special economic zones</w:t>
      </w:r>
      <w:r w:rsidR="004F4A7E" w:rsidRPr="004F4A7E">
        <w:rPr>
          <w:rFonts w:eastAsia="Batang"/>
          <w:lang w:val="en-US" w:eastAsia="ko-KR"/>
        </w:rPr>
        <w:t xml:space="preserve">; the </w:t>
      </w:r>
      <w:proofErr w:type="spellStart"/>
      <w:r w:rsidR="004F4A7E" w:rsidRPr="004F4A7E">
        <w:rPr>
          <w:rFonts w:eastAsia="Batang"/>
          <w:lang w:val="en-US" w:eastAsia="ko-KR"/>
        </w:rPr>
        <w:t>Letpadaung</w:t>
      </w:r>
      <w:proofErr w:type="spellEnd"/>
      <w:r w:rsidR="004F4A7E" w:rsidRPr="004F4A7E">
        <w:rPr>
          <w:rFonts w:eastAsia="Batang"/>
          <w:lang w:val="en-US" w:eastAsia="ko-KR"/>
        </w:rPr>
        <w:t xml:space="preserve"> copper mine; </w:t>
      </w:r>
      <w:proofErr w:type="spellStart"/>
      <w:r w:rsidR="004F4A7E" w:rsidRPr="004F4A7E">
        <w:rPr>
          <w:rFonts w:eastAsia="Batang"/>
          <w:lang w:val="en-US" w:eastAsia="ko-KR"/>
        </w:rPr>
        <w:t>Swe</w:t>
      </w:r>
      <w:proofErr w:type="spellEnd"/>
      <w:r w:rsidR="004F4A7E" w:rsidRPr="004F4A7E">
        <w:rPr>
          <w:rFonts w:eastAsia="Batang"/>
          <w:lang w:val="en-US" w:eastAsia="ko-KR"/>
        </w:rPr>
        <w:t xml:space="preserve"> </w:t>
      </w:r>
      <w:proofErr w:type="spellStart"/>
      <w:r w:rsidR="004F4A7E" w:rsidRPr="004F4A7E">
        <w:rPr>
          <w:rFonts w:eastAsia="Batang"/>
          <w:lang w:val="en-US" w:eastAsia="ko-KR"/>
        </w:rPr>
        <w:t>Ko</w:t>
      </w:r>
      <w:proofErr w:type="spellEnd"/>
      <w:r w:rsidR="004F4A7E" w:rsidRPr="004F4A7E">
        <w:rPr>
          <w:rFonts w:eastAsia="Batang"/>
          <w:lang w:val="en-US" w:eastAsia="ko-KR"/>
        </w:rPr>
        <w:t xml:space="preserve"> </w:t>
      </w:r>
      <w:proofErr w:type="spellStart"/>
      <w:r w:rsidR="004F4A7E" w:rsidRPr="004F4A7E">
        <w:rPr>
          <w:rFonts w:eastAsia="Batang"/>
          <w:lang w:val="en-US" w:eastAsia="ko-KR"/>
        </w:rPr>
        <w:t>Ko</w:t>
      </w:r>
      <w:proofErr w:type="spellEnd"/>
      <w:r w:rsidR="004F4A7E" w:rsidRPr="004F4A7E">
        <w:rPr>
          <w:rFonts w:eastAsia="Batang"/>
          <w:lang w:val="en-US" w:eastAsia="ko-KR"/>
        </w:rPr>
        <w:t xml:space="preserve"> casino; </w:t>
      </w:r>
      <w:proofErr w:type="spellStart"/>
      <w:r w:rsidR="004F4A7E" w:rsidRPr="004F4A7E">
        <w:rPr>
          <w:rFonts w:eastAsia="Batang"/>
          <w:lang w:val="en-US" w:eastAsia="ko-KR"/>
        </w:rPr>
        <w:t>Tigiyt</w:t>
      </w:r>
      <w:proofErr w:type="spellEnd"/>
      <w:r w:rsidR="004F4A7E" w:rsidRPr="004F4A7E">
        <w:rPr>
          <w:rFonts w:eastAsia="Batang"/>
          <w:lang w:val="en-US" w:eastAsia="ko-KR"/>
        </w:rPr>
        <w:t xml:space="preserve"> power plant; Alpha Cement Factory; and trans-Myanmar oil and gas pipeline. The lack of transparency surrounding these and many more major projects erodes public trust in the Government, and people have little faith that they will be the ones to derive any benefit from these developments. This remains particularly so in ethnic States. To date</w:t>
      </w:r>
      <w:r w:rsidR="00383115">
        <w:rPr>
          <w:rFonts w:eastAsia="Batang"/>
          <w:lang w:val="en-US" w:eastAsia="ko-KR"/>
        </w:rPr>
        <w:t>,</w:t>
      </w:r>
      <w:r w:rsidR="004F4A7E" w:rsidRPr="004F4A7E">
        <w:rPr>
          <w:rFonts w:eastAsia="Batang"/>
          <w:lang w:val="en-US" w:eastAsia="ko-KR"/>
        </w:rPr>
        <w:t xml:space="preserve"> the Government has failed to deliver on implementing a transparent, inclusive and rights-respecting approach to development; doing so remains a vital priority.</w:t>
      </w:r>
    </w:p>
    <w:p w14:paraId="73D9E4E6" w14:textId="77777777" w:rsidR="004F4A7E" w:rsidRPr="004F4A7E" w:rsidRDefault="004F4A7E" w:rsidP="00A621E4">
      <w:pPr>
        <w:pStyle w:val="H23G"/>
      </w:pPr>
      <w:r w:rsidRPr="004F4A7E">
        <w:tab/>
        <w:t>1.</w:t>
      </w:r>
      <w:r w:rsidRPr="004F4A7E">
        <w:tab/>
        <w:t>Land rights</w:t>
      </w:r>
    </w:p>
    <w:p w14:paraId="092F531B" w14:textId="4D0766C2" w:rsidR="004F4A7E" w:rsidRPr="004F4A7E" w:rsidRDefault="00A621E4" w:rsidP="004F4A7E">
      <w:pPr>
        <w:suppressAutoHyphens w:val="0"/>
        <w:kinsoku/>
        <w:overflowPunct/>
        <w:autoSpaceDE/>
        <w:autoSpaceDN/>
        <w:adjustRightInd/>
        <w:snapToGrid/>
        <w:spacing w:after="120" w:line="240" w:lineRule="auto"/>
        <w:ind w:left="1134" w:right="1134"/>
        <w:jc w:val="both"/>
        <w:rPr>
          <w:rFonts w:eastAsia="Batang"/>
          <w:lang w:val="en-US" w:eastAsia="ko-KR"/>
        </w:rPr>
      </w:pPr>
      <w:r>
        <w:rPr>
          <w:rFonts w:eastAsia="Batang"/>
          <w:lang w:val="en-US" w:eastAsia="ko-KR"/>
        </w:rPr>
        <w:t>22.</w:t>
      </w:r>
      <w:r>
        <w:rPr>
          <w:rFonts w:eastAsia="Batang"/>
          <w:lang w:val="en-US" w:eastAsia="ko-KR"/>
        </w:rPr>
        <w:tab/>
      </w:r>
      <w:r w:rsidR="004F4A7E" w:rsidRPr="004F4A7E">
        <w:rPr>
          <w:rFonts w:eastAsia="Batang"/>
          <w:lang w:val="en-US" w:eastAsia="ko-KR"/>
        </w:rPr>
        <w:t xml:space="preserve">As it has been throughout the Special Rapporteur’s tenure, the question of land rights remains one of utmost importance for Myanmar. Long-standing disputes over cases of land expropriation are yet to be resolved and </w:t>
      </w:r>
      <w:proofErr w:type="gramStart"/>
      <w:r w:rsidR="004F4A7E" w:rsidRPr="004F4A7E">
        <w:rPr>
          <w:rFonts w:eastAsia="Batang"/>
          <w:lang w:val="en-US" w:eastAsia="ko-KR"/>
        </w:rPr>
        <w:t>have been aggravated</w:t>
      </w:r>
      <w:proofErr w:type="gramEnd"/>
      <w:r w:rsidR="004F4A7E" w:rsidRPr="004F4A7E">
        <w:rPr>
          <w:rFonts w:eastAsia="Batang"/>
          <w:lang w:val="en-US" w:eastAsia="ko-KR"/>
        </w:rPr>
        <w:t xml:space="preserve"> by recent developments in the legal framework, while new cases of alleged land confiscation continue to be reported. </w:t>
      </w:r>
      <w:r w:rsidR="00555BEF">
        <w:rPr>
          <w:rFonts w:eastAsia="Batang"/>
          <w:lang w:val="en-US" w:eastAsia="ko-KR"/>
        </w:rPr>
        <w:t>R</w:t>
      </w:r>
      <w:r w:rsidR="004F4A7E" w:rsidRPr="004F4A7E">
        <w:rPr>
          <w:rFonts w:eastAsia="Batang"/>
          <w:lang w:val="en-US" w:eastAsia="ko-KR"/>
        </w:rPr>
        <w:t xml:space="preserve">ights to land tenure </w:t>
      </w:r>
      <w:proofErr w:type="gramStart"/>
      <w:r w:rsidR="004F4A7E" w:rsidRPr="004F4A7E">
        <w:rPr>
          <w:rFonts w:eastAsia="Batang"/>
          <w:lang w:val="en-US" w:eastAsia="ko-KR"/>
        </w:rPr>
        <w:t>were addressed</w:t>
      </w:r>
      <w:proofErr w:type="gramEnd"/>
      <w:r w:rsidR="004F4A7E" w:rsidRPr="004F4A7E">
        <w:rPr>
          <w:rFonts w:eastAsia="Batang"/>
          <w:lang w:val="en-US" w:eastAsia="ko-KR"/>
        </w:rPr>
        <w:t xml:space="preserve"> in the national land use policy of 2016, which recommended a national land law be enacted in line with </w:t>
      </w:r>
      <w:r w:rsidR="0014605D">
        <w:rPr>
          <w:rFonts w:eastAsia="Batang"/>
          <w:lang w:val="en-US" w:eastAsia="ko-KR"/>
        </w:rPr>
        <w:t xml:space="preserve">the </w:t>
      </w:r>
      <w:r w:rsidR="004F4A7E" w:rsidRPr="004F4A7E">
        <w:rPr>
          <w:rFonts w:eastAsia="Batang"/>
          <w:lang w:val="en-US" w:eastAsia="ko-KR"/>
        </w:rPr>
        <w:t xml:space="preserve">Policy. The Government has not yet </w:t>
      </w:r>
      <w:r w:rsidR="007A5EC0">
        <w:rPr>
          <w:rFonts w:eastAsia="Batang"/>
          <w:lang w:val="en-US" w:eastAsia="ko-KR"/>
        </w:rPr>
        <w:t>implemented</w:t>
      </w:r>
      <w:r w:rsidR="00555BEF" w:rsidRPr="004F4A7E">
        <w:rPr>
          <w:rFonts w:eastAsia="Batang"/>
          <w:lang w:val="en-US" w:eastAsia="ko-KR"/>
        </w:rPr>
        <w:t xml:space="preserve"> </w:t>
      </w:r>
      <w:r w:rsidR="004F4A7E" w:rsidRPr="004F4A7E">
        <w:rPr>
          <w:rFonts w:eastAsia="Batang"/>
          <w:lang w:val="en-US" w:eastAsia="ko-KR"/>
        </w:rPr>
        <w:t>this recommendation.</w:t>
      </w:r>
    </w:p>
    <w:p w14:paraId="7793D68C" w14:textId="69B757E6" w:rsidR="004F4A7E" w:rsidRPr="004F4A7E" w:rsidRDefault="00A621E4" w:rsidP="004F4A7E">
      <w:pPr>
        <w:suppressAutoHyphens w:val="0"/>
        <w:kinsoku/>
        <w:overflowPunct/>
        <w:autoSpaceDE/>
        <w:autoSpaceDN/>
        <w:adjustRightInd/>
        <w:snapToGrid/>
        <w:spacing w:after="120" w:line="240" w:lineRule="auto"/>
        <w:ind w:left="1134" w:right="1134"/>
        <w:jc w:val="both"/>
        <w:rPr>
          <w:rFonts w:eastAsia="Batang"/>
          <w:lang w:val="en-US" w:eastAsia="ko-KR"/>
        </w:rPr>
      </w:pPr>
      <w:r>
        <w:rPr>
          <w:rFonts w:eastAsia="Batang"/>
          <w:lang w:val="en-US" w:eastAsia="ko-KR"/>
        </w:rPr>
        <w:t>23.</w:t>
      </w:r>
      <w:r>
        <w:rPr>
          <w:rFonts w:eastAsia="Batang"/>
          <w:lang w:val="en-US" w:eastAsia="ko-KR"/>
        </w:rPr>
        <w:tab/>
      </w:r>
      <w:r w:rsidR="004F4A7E" w:rsidRPr="004F4A7E">
        <w:rPr>
          <w:rFonts w:eastAsia="Batang"/>
          <w:lang w:val="en-US" w:eastAsia="ko-KR"/>
        </w:rPr>
        <w:t xml:space="preserve">The Land Acquisition, Resettlement and Rehabilitation Law 2019 increases the risks to </w:t>
      </w:r>
      <w:r w:rsidR="00383115">
        <w:rPr>
          <w:rFonts w:eastAsia="Batang"/>
          <w:lang w:val="en-US" w:eastAsia="ko-KR"/>
        </w:rPr>
        <w:t xml:space="preserve">the </w:t>
      </w:r>
      <w:r w:rsidR="004F4A7E" w:rsidRPr="004F4A7E">
        <w:rPr>
          <w:rFonts w:eastAsia="Batang"/>
          <w:lang w:val="en-US" w:eastAsia="ko-KR"/>
        </w:rPr>
        <w:t xml:space="preserve">security of land tenure. The Law fails to reflect the complex reality of land use and displacement in Myanmar and contains overly broad provisions on “public purposes” for which land may be acquired by the Government. It is unclear on its compatibility with procedures for land expropriation identified in the Environmental Impact Assessment Procedure 2015, and fails to meet international standards, including on the prohibition of forced evictions under the International Covenant on Economic, Social and Cultural Rights. </w:t>
      </w:r>
    </w:p>
    <w:p w14:paraId="7D9AAB59" w14:textId="7B615A34" w:rsidR="004F4A7E" w:rsidRPr="004F4A7E" w:rsidRDefault="00A621E4" w:rsidP="004F4A7E">
      <w:pPr>
        <w:suppressAutoHyphens w:val="0"/>
        <w:kinsoku/>
        <w:overflowPunct/>
        <w:autoSpaceDE/>
        <w:autoSpaceDN/>
        <w:adjustRightInd/>
        <w:snapToGrid/>
        <w:spacing w:after="120" w:line="240" w:lineRule="auto"/>
        <w:ind w:left="1134" w:right="1134"/>
        <w:jc w:val="both"/>
        <w:rPr>
          <w:rFonts w:eastAsia="Batang"/>
          <w:lang w:val="en-US" w:eastAsia="ko-KR"/>
        </w:rPr>
      </w:pPr>
      <w:r w:rsidRPr="00BD19C0">
        <w:rPr>
          <w:rFonts w:eastAsia="Batang"/>
          <w:lang w:val="en-US" w:eastAsia="ko-KR"/>
        </w:rPr>
        <w:t>24.</w:t>
      </w:r>
      <w:r w:rsidRPr="00BD19C0">
        <w:rPr>
          <w:rFonts w:eastAsia="Batang"/>
          <w:lang w:val="en-US" w:eastAsia="ko-KR"/>
        </w:rPr>
        <w:tab/>
      </w:r>
      <w:r w:rsidR="004F4A7E" w:rsidRPr="00BD19C0">
        <w:rPr>
          <w:rFonts w:eastAsia="Batang"/>
          <w:lang w:val="en-US" w:eastAsia="ko-KR"/>
        </w:rPr>
        <w:t>The absen</w:t>
      </w:r>
      <w:r w:rsidR="004F4A7E" w:rsidRPr="004F4A7E">
        <w:rPr>
          <w:rFonts w:eastAsia="Batang"/>
          <w:lang w:val="en-US" w:eastAsia="ko-KR"/>
        </w:rPr>
        <w:t xml:space="preserve">ce of adequate legal protection for rights to customary and communal land use </w:t>
      </w:r>
      <w:proofErr w:type="gramStart"/>
      <w:r w:rsidR="004F4A7E" w:rsidRPr="004F4A7E">
        <w:rPr>
          <w:rFonts w:eastAsia="Batang"/>
          <w:lang w:val="en-US" w:eastAsia="ko-KR"/>
        </w:rPr>
        <w:t>can be exploited</w:t>
      </w:r>
      <w:proofErr w:type="gramEnd"/>
      <w:r w:rsidR="004F4A7E" w:rsidRPr="004F4A7E">
        <w:rPr>
          <w:rFonts w:eastAsia="Batang"/>
          <w:lang w:val="en-US" w:eastAsia="ko-KR"/>
        </w:rPr>
        <w:t xml:space="preserve"> by companies, the military and other</w:t>
      </w:r>
      <w:r w:rsidR="00555BEF">
        <w:rPr>
          <w:rFonts w:eastAsia="Batang"/>
          <w:lang w:val="en-US" w:eastAsia="ko-KR"/>
        </w:rPr>
        <w:t>s,</w:t>
      </w:r>
      <w:r w:rsidR="004F4A7E" w:rsidRPr="004F4A7E">
        <w:rPr>
          <w:rFonts w:eastAsia="Batang"/>
          <w:lang w:val="en-US" w:eastAsia="ko-KR"/>
        </w:rPr>
        <w:t xml:space="preserve"> and infringes on rights. The Special Rapporteur </w:t>
      </w:r>
      <w:proofErr w:type="gramStart"/>
      <w:r w:rsidR="00555BEF">
        <w:rPr>
          <w:rFonts w:eastAsia="Batang"/>
          <w:lang w:val="en-US" w:eastAsia="ko-KR"/>
        </w:rPr>
        <w:t>is</w:t>
      </w:r>
      <w:r w:rsidR="004F4A7E" w:rsidRPr="004F4A7E">
        <w:rPr>
          <w:rFonts w:eastAsia="Batang"/>
          <w:lang w:val="en-US" w:eastAsia="ko-KR"/>
        </w:rPr>
        <w:t xml:space="preserve"> informed</w:t>
      </w:r>
      <w:proofErr w:type="gramEnd"/>
      <w:r w:rsidR="004F4A7E" w:rsidRPr="004F4A7E">
        <w:rPr>
          <w:rFonts w:eastAsia="Batang"/>
          <w:lang w:val="en-US" w:eastAsia="ko-KR"/>
        </w:rPr>
        <w:t xml:space="preserve"> that in 2017 and 2018 the Orchard Company filed complaints against 29 farmers in </w:t>
      </w:r>
      <w:proofErr w:type="spellStart"/>
      <w:r w:rsidR="004F4A7E" w:rsidRPr="004F4A7E">
        <w:rPr>
          <w:rFonts w:eastAsia="Batang"/>
          <w:lang w:val="en-US" w:eastAsia="ko-KR"/>
        </w:rPr>
        <w:t>Maubin</w:t>
      </w:r>
      <w:proofErr w:type="spellEnd"/>
      <w:r w:rsidR="004F4A7E" w:rsidRPr="004F4A7E">
        <w:rPr>
          <w:rFonts w:eastAsia="Batang"/>
          <w:lang w:val="en-US" w:eastAsia="ko-KR"/>
        </w:rPr>
        <w:t xml:space="preserve"> Township, </w:t>
      </w:r>
      <w:proofErr w:type="spellStart"/>
      <w:r w:rsidR="004F4A7E" w:rsidRPr="004F4A7E">
        <w:rPr>
          <w:rFonts w:eastAsia="Batang"/>
          <w:lang w:val="en-US" w:eastAsia="ko-KR"/>
        </w:rPr>
        <w:t>Ayeyarwady</w:t>
      </w:r>
      <w:proofErr w:type="spellEnd"/>
      <w:r w:rsidR="004F4A7E" w:rsidRPr="004F4A7E">
        <w:rPr>
          <w:rFonts w:eastAsia="Batang"/>
          <w:lang w:val="en-US" w:eastAsia="ko-KR"/>
        </w:rPr>
        <w:t xml:space="preserve"> Region under the Vacant, Fallow and Virgin Lands Management Law 2012</w:t>
      </w:r>
      <w:r w:rsidR="00E0449E">
        <w:rPr>
          <w:rFonts w:eastAsia="Batang"/>
          <w:lang w:val="en-US" w:eastAsia="ko-KR"/>
        </w:rPr>
        <w:t>. The farmers</w:t>
      </w:r>
      <w:r w:rsidR="004F4A7E" w:rsidRPr="004F4A7E">
        <w:rPr>
          <w:rFonts w:eastAsia="Batang"/>
          <w:lang w:val="en-US" w:eastAsia="ko-KR"/>
        </w:rPr>
        <w:t xml:space="preserve"> had </w:t>
      </w:r>
      <w:r w:rsidR="00E0449E">
        <w:rPr>
          <w:rFonts w:eastAsia="Batang"/>
          <w:lang w:val="en-US" w:eastAsia="ko-KR"/>
        </w:rPr>
        <w:t xml:space="preserve">been </w:t>
      </w:r>
      <w:r w:rsidR="004F4A7E" w:rsidRPr="004F4A7E">
        <w:rPr>
          <w:rFonts w:eastAsia="Batang"/>
          <w:lang w:val="en-US" w:eastAsia="ko-KR"/>
        </w:rPr>
        <w:t>cultivat</w:t>
      </w:r>
      <w:r w:rsidR="00E0449E">
        <w:rPr>
          <w:rFonts w:eastAsia="Batang"/>
          <w:lang w:val="en-US" w:eastAsia="ko-KR"/>
        </w:rPr>
        <w:t>ing</w:t>
      </w:r>
      <w:r w:rsidR="004F4A7E" w:rsidRPr="004F4A7E">
        <w:rPr>
          <w:rFonts w:eastAsia="Batang"/>
          <w:lang w:val="en-US" w:eastAsia="ko-KR"/>
        </w:rPr>
        <w:t xml:space="preserve"> land </w:t>
      </w:r>
      <w:proofErr w:type="gramStart"/>
      <w:r w:rsidR="00E0449E">
        <w:rPr>
          <w:rFonts w:eastAsia="Batang"/>
          <w:lang w:val="en-US" w:eastAsia="ko-KR"/>
        </w:rPr>
        <w:t xml:space="preserve">alleged to have been </w:t>
      </w:r>
      <w:r w:rsidR="004F4A7E" w:rsidRPr="004F4A7E">
        <w:rPr>
          <w:rFonts w:eastAsia="Batang"/>
          <w:lang w:val="en-US" w:eastAsia="ko-KR"/>
        </w:rPr>
        <w:t>appropriated</w:t>
      </w:r>
      <w:proofErr w:type="gramEnd"/>
      <w:r w:rsidR="004F4A7E" w:rsidRPr="004F4A7E">
        <w:rPr>
          <w:rFonts w:eastAsia="Batang"/>
          <w:lang w:val="en-US" w:eastAsia="ko-KR"/>
        </w:rPr>
        <w:t xml:space="preserve"> by the company since 1991. In April 2019, the company filed a further complaint against villager Sein </w:t>
      </w:r>
      <w:proofErr w:type="spellStart"/>
      <w:r w:rsidR="004F4A7E" w:rsidRPr="004F4A7E">
        <w:rPr>
          <w:rFonts w:eastAsia="Batang"/>
          <w:lang w:val="en-US" w:eastAsia="ko-KR"/>
        </w:rPr>
        <w:t>Sein</w:t>
      </w:r>
      <w:proofErr w:type="spellEnd"/>
      <w:r w:rsidR="004F4A7E" w:rsidRPr="004F4A7E">
        <w:rPr>
          <w:rFonts w:eastAsia="Batang"/>
          <w:lang w:val="en-US" w:eastAsia="ko-KR"/>
        </w:rPr>
        <w:t xml:space="preserve"> </w:t>
      </w:r>
      <w:proofErr w:type="spellStart"/>
      <w:r w:rsidR="004F4A7E" w:rsidRPr="004F4A7E">
        <w:rPr>
          <w:rFonts w:eastAsia="Batang"/>
          <w:lang w:val="en-US" w:eastAsia="ko-KR"/>
        </w:rPr>
        <w:t>Soe</w:t>
      </w:r>
      <w:proofErr w:type="spellEnd"/>
      <w:r w:rsidR="004F4A7E" w:rsidRPr="004F4A7E">
        <w:rPr>
          <w:rFonts w:eastAsia="Batang"/>
          <w:lang w:val="en-US" w:eastAsia="ko-KR"/>
        </w:rPr>
        <w:t xml:space="preserve"> under section 8(f) of the Law Protecting the Privacy and Security of Citizens, after she raised the issue of the farmers’ cases during a visit of the State Counsellor. In September 2019, 11 of the farmers </w:t>
      </w:r>
      <w:proofErr w:type="gramStart"/>
      <w:r w:rsidR="004F4A7E" w:rsidRPr="004F4A7E">
        <w:rPr>
          <w:rFonts w:eastAsia="Batang"/>
          <w:lang w:val="en-US" w:eastAsia="ko-KR"/>
        </w:rPr>
        <w:t>were sentenced</w:t>
      </w:r>
      <w:proofErr w:type="gramEnd"/>
      <w:r w:rsidR="004F4A7E" w:rsidRPr="004F4A7E">
        <w:rPr>
          <w:rFonts w:eastAsia="Batang"/>
          <w:lang w:val="en-US" w:eastAsia="ko-KR"/>
        </w:rPr>
        <w:t xml:space="preserve"> to prison under the Vacant, Fallow and Virgin Lands Management Law. The Special Rapporteur calls for their immediate release and for their land to </w:t>
      </w:r>
      <w:proofErr w:type="gramStart"/>
      <w:r w:rsidR="004F4A7E" w:rsidRPr="004F4A7E">
        <w:rPr>
          <w:rFonts w:eastAsia="Batang"/>
          <w:lang w:val="en-US" w:eastAsia="ko-KR"/>
        </w:rPr>
        <w:t>be returned</w:t>
      </w:r>
      <w:proofErr w:type="gramEnd"/>
      <w:r w:rsidR="004F4A7E" w:rsidRPr="004F4A7E">
        <w:rPr>
          <w:rFonts w:eastAsia="Batang"/>
          <w:lang w:val="en-US" w:eastAsia="ko-KR"/>
        </w:rPr>
        <w:t xml:space="preserve"> or adequate compensation provided.</w:t>
      </w:r>
    </w:p>
    <w:p w14:paraId="31AC6427" w14:textId="3443B955" w:rsidR="004F4A7E" w:rsidRPr="004F4A7E" w:rsidRDefault="00A621E4" w:rsidP="004F4A7E">
      <w:pPr>
        <w:suppressAutoHyphens w:val="0"/>
        <w:kinsoku/>
        <w:overflowPunct/>
        <w:autoSpaceDE/>
        <w:autoSpaceDN/>
        <w:adjustRightInd/>
        <w:snapToGrid/>
        <w:spacing w:after="120" w:line="240" w:lineRule="auto"/>
        <w:ind w:left="1134" w:right="1134"/>
        <w:jc w:val="both"/>
        <w:rPr>
          <w:rFonts w:eastAsia="Batang"/>
          <w:lang w:val="en-US" w:eastAsia="ko-KR"/>
        </w:rPr>
      </w:pPr>
      <w:r w:rsidRPr="00BD19C0">
        <w:rPr>
          <w:rFonts w:eastAsia="Batang"/>
          <w:lang w:val="en-US" w:eastAsia="ko-KR"/>
        </w:rPr>
        <w:t>25.</w:t>
      </w:r>
      <w:r w:rsidRPr="00BD19C0">
        <w:rPr>
          <w:rFonts w:eastAsia="Batang"/>
          <w:lang w:val="en-US" w:eastAsia="ko-KR"/>
        </w:rPr>
        <w:tab/>
      </w:r>
      <w:r w:rsidR="004F4A7E" w:rsidRPr="00BD19C0">
        <w:rPr>
          <w:rFonts w:eastAsia="Batang"/>
          <w:lang w:val="en-US" w:eastAsia="ko-KR"/>
        </w:rPr>
        <w:t>In 2019,</w:t>
      </w:r>
      <w:r w:rsidR="004F4A7E" w:rsidRPr="004F4A7E">
        <w:rPr>
          <w:rFonts w:eastAsia="Batang"/>
          <w:lang w:val="en-US" w:eastAsia="ko-KR"/>
        </w:rPr>
        <w:t xml:space="preserve"> 21 farmers cultivating their land in </w:t>
      </w:r>
      <w:proofErr w:type="spellStart"/>
      <w:r w:rsidR="004F4A7E" w:rsidRPr="004F4A7E">
        <w:rPr>
          <w:rFonts w:eastAsia="Batang"/>
          <w:lang w:val="en-US" w:eastAsia="ko-KR"/>
        </w:rPr>
        <w:t>Demoso</w:t>
      </w:r>
      <w:proofErr w:type="spellEnd"/>
      <w:r w:rsidR="004F4A7E" w:rsidRPr="004F4A7E">
        <w:rPr>
          <w:rFonts w:eastAsia="Batang"/>
          <w:lang w:val="en-US" w:eastAsia="ko-KR"/>
        </w:rPr>
        <w:t xml:space="preserve"> Township, </w:t>
      </w:r>
      <w:proofErr w:type="spellStart"/>
      <w:r w:rsidR="004F4A7E" w:rsidRPr="004F4A7E">
        <w:rPr>
          <w:rFonts w:eastAsia="Batang"/>
          <w:lang w:val="en-US" w:eastAsia="ko-KR"/>
        </w:rPr>
        <w:t>Kayah</w:t>
      </w:r>
      <w:proofErr w:type="spellEnd"/>
      <w:r w:rsidR="004F4A7E" w:rsidRPr="004F4A7E">
        <w:rPr>
          <w:rFonts w:eastAsia="Batang"/>
          <w:lang w:val="en-US" w:eastAsia="ko-KR"/>
        </w:rPr>
        <w:t xml:space="preserve"> State had complaints of mischief under section 6(1) of the Public Property Protection Act 1947 filed against them by military personnel. Twelve of the farmers are also facing further charges of criminal trespass under section 447 of the Penal Code, as the land </w:t>
      </w:r>
      <w:proofErr w:type="gramStart"/>
      <w:r w:rsidR="004F4A7E" w:rsidRPr="004F4A7E">
        <w:rPr>
          <w:rFonts w:eastAsia="Batang"/>
          <w:lang w:val="en-US" w:eastAsia="ko-KR"/>
        </w:rPr>
        <w:t>is alleged to have been seized</w:t>
      </w:r>
      <w:proofErr w:type="gramEnd"/>
      <w:r w:rsidR="004F4A7E" w:rsidRPr="004F4A7E">
        <w:rPr>
          <w:rFonts w:eastAsia="Batang"/>
          <w:lang w:val="en-US" w:eastAsia="ko-KR"/>
        </w:rPr>
        <w:t xml:space="preserve"> by the military 30 years ago. In </w:t>
      </w:r>
      <w:proofErr w:type="spellStart"/>
      <w:r w:rsidR="004F4A7E" w:rsidRPr="004F4A7E">
        <w:rPr>
          <w:rFonts w:eastAsia="Batang"/>
          <w:lang w:val="en-US" w:eastAsia="ko-KR"/>
        </w:rPr>
        <w:t>Loikaw</w:t>
      </w:r>
      <w:proofErr w:type="spellEnd"/>
      <w:r w:rsidR="004F4A7E" w:rsidRPr="004F4A7E">
        <w:rPr>
          <w:rFonts w:eastAsia="Batang"/>
          <w:lang w:val="en-US" w:eastAsia="ko-KR"/>
        </w:rPr>
        <w:t xml:space="preserve"> Township, also in </w:t>
      </w:r>
      <w:proofErr w:type="spellStart"/>
      <w:r w:rsidR="004F4A7E" w:rsidRPr="004F4A7E">
        <w:rPr>
          <w:rFonts w:eastAsia="Batang"/>
          <w:lang w:val="en-US" w:eastAsia="ko-KR"/>
        </w:rPr>
        <w:t>Kayah</w:t>
      </w:r>
      <w:proofErr w:type="spellEnd"/>
      <w:r w:rsidR="004F4A7E" w:rsidRPr="004F4A7E">
        <w:rPr>
          <w:rFonts w:eastAsia="Batang"/>
          <w:lang w:val="en-US" w:eastAsia="ko-KR"/>
        </w:rPr>
        <w:t xml:space="preserve"> State, military personnel have filed multiple complaints under the Penal Code and Public Property Protection Act 1947 against 20 farmers. The military claims they have continued to use land that </w:t>
      </w:r>
      <w:proofErr w:type="gramStart"/>
      <w:r w:rsidR="004F4A7E" w:rsidRPr="004F4A7E">
        <w:rPr>
          <w:rFonts w:eastAsia="Batang"/>
          <w:lang w:val="en-US" w:eastAsia="ko-KR"/>
        </w:rPr>
        <w:t>has been seized</w:t>
      </w:r>
      <w:proofErr w:type="gramEnd"/>
      <w:r w:rsidR="004F4A7E" w:rsidRPr="004F4A7E">
        <w:rPr>
          <w:rFonts w:eastAsia="Batang"/>
          <w:lang w:val="en-US" w:eastAsia="ko-KR"/>
        </w:rPr>
        <w:t>, despite several of the farmers having obtained Land Use Certificates under the Farmland Law 2012 for the land. The Special Rapporteur calls for the charges against these farmers to be withdrawn.</w:t>
      </w:r>
    </w:p>
    <w:p w14:paraId="3D8AF885" w14:textId="5B2BCDAE" w:rsidR="004F4A7E" w:rsidRPr="004F4A7E" w:rsidRDefault="00A621E4" w:rsidP="004F4A7E">
      <w:pPr>
        <w:suppressAutoHyphens w:val="0"/>
        <w:kinsoku/>
        <w:overflowPunct/>
        <w:autoSpaceDE/>
        <w:autoSpaceDN/>
        <w:adjustRightInd/>
        <w:snapToGrid/>
        <w:spacing w:after="120" w:line="240" w:lineRule="auto"/>
        <w:ind w:left="1134" w:right="1134"/>
        <w:jc w:val="both"/>
        <w:rPr>
          <w:rFonts w:eastAsia="Batang"/>
          <w:lang w:val="en-US" w:eastAsia="ko-KR"/>
        </w:rPr>
      </w:pPr>
      <w:r>
        <w:rPr>
          <w:rFonts w:eastAsia="Batang"/>
          <w:lang w:val="en-US" w:eastAsia="ko-KR"/>
        </w:rPr>
        <w:t>26.</w:t>
      </w:r>
      <w:r>
        <w:rPr>
          <w:rFonts w:eastAsia="Batang"/>
          <w:lang w:val="en-US" w:eastAsia="ko-KR"/>
        </w:rPr>
        <w:tab/>
      </w:r>
      <w:r w:rsidR="004F4A7E" w:rsidRPr="004F4A7E">
        <w:rPr>
          <w:rFonts w:eastAsia="Batang"/>
          <w:lang w:val="en-US" w:eastAsia="ko-KR"/>
        </w:rPr>
        <w:t xml:space="preserve">The Special Rapporteur repeats </w:t>
      </w:r>
      <w:r w:rsidR="00555BEF">
        <w:rPr>
          <w:rFonts w:eastAsia="Batang"/>
          <w:lang w:val="en-US" w:eastAsia="ko-KR"/>
        </w:rPr>
        <w:t>that</w:t>
      </w:r>
      <w:r w:rsidR="004F4A7E" w:rsidRPr="004F4A7E">
        <w:rPr>
          <w:rFonts w:eastAsia="Batang"/>
          <w:lang w:val="en-US" w:eastAsia="ko-KR"/>
        </w:rPr>
        <w:t xml:space="preserve"> the Government </w:t>
      </w:r>
      <w:r w:rsidR="00555BEF">
        <w:rPr>
          <w:rFonts w:eastAsia="Batang"/>
          <w:lang w:val="en-US" w:eastAsia="ko-KR"/>
        </w:rPr>
        <w:t>should</w:t>
      </w:r>
      <w:r w:rsidR="00555BEF" w:rsidRPr="004F4A7E">
        <w:rPr>
          <w:rFonts w:eastAsia="Batang"/>
          <w:lang w:val="en-US" w:eastAsia="ko-KR"/>
        </w:rPr>
        <w:t xml:space="preserve"> </w:t>
      </w:r>
      <w:r w:rsidR="004F4A7E" w:rsidRPr="004F4A7E">
        <w:rPr>
          <w:rFonts w:eastAsia="Batang"/>
          <w:lang w:val="en-US" w:eastAsia="ko-KR"/>
        </w:rPr>
        <w:t xml:space="preserve">cease implementation of regressive legislation. Myanmar needs land laws to protect the rights of the rural population. The Special Rapporteur calls on the Government to </w:t>
      </w:r>
      <w:proofErr w:type="spellStart"/>
      <w:r w:rsidR="004F4A7E" w:rsidRPr="004F4A7E">
        <w:rPr>
          <w:rFonts w:eastAsia="Batang"/>
          <w:lang w:val="en-US" w:eastAsia="ko-KR"/>
        </w:rPr>
        <w:t>prioriti</w:t>
      </w:r>
      <w:r w:rsidR="00336E69">
        <w:rPr>
          <w:rFonts w:eastAsia="Batang"/>
          <w:lang w:val="en-US" w:eastAsia="ko-KR"/>
        </w:rPr>
        <w:t>s</w:t>
      </w:r>
      <w:r w:rsidR="004F4A7E" w:rsidRPr="004F4A7E">
        <w:rPr>
          <w:rFonts w:eastAsia="Batang"/>
          <w:lang w:val="en-US" w:eastAsia="ko-KR"/>
        </w:rPr>
        <w:t>e</w:t>
      </w:r>
      <w:proofErr w:type="spellEnd"/>
      <w:r w:rsidR="004F4A7E" w:rsidRPr="004F4A7E">
        <w:rPr>
          <w:rFonts w:eastAsia="Batang"/>
          <w:lang w:val="en-US" w:eastAsia="ko-KR"/>
        </w:rPr>
        <w:t xml:space="preserve"> drafting a national land law in line with the National Land Use Policy and international standards through a transparent and consultative process. The broader legal framework concerning land use and appropriation </w:t>
      </w:r>
      <w:proofErr w:type="gramStart"/>
      <w:r w:rsidR="004F4A7E" w:rsidRPr="004F4A7E">
        <w:rPr>
          <w:rFonts w:eastAsia="Batang"/>
          <w:lang w:val="en-US" w:eastAsia="ko-KR"/>
        </w:rPr>
        <w:t>must then be reformed</w:t>
      </w:r>
      <w:proofErr w:type="gramEnd"/>
      <w:r w:rsidR="004F4A7E" w:rsidRPr="004F4A7E">
        <w:rPr>
          <w:rFonts w:eastAsia="Batang"/>
          <w:lang w:val="en-US" w:eastAsia="ko-KR"/>
        </w:rPr>
        <w:t xml:space="preserve"> to incorporate the national land law’s provisions on rights with consistency and clarity.</w:t>
      </w:r>
    </w:p>
    <w:p w14:paraId="176CE3AE" w14:textId="77777777" w:rsidR="004F4A7E" w:rsidRPr="004F4A7E" w:rsidRDefault="004F4A7E" w:rsidP="00A621E4">
      <w:pPr>
        <w:pStyle w:val="H23G"/>
      </w:pPr>
      <w:r w:rsidRPr="004F4A7E">
        <w:rPr>
          <w:rFonts w:eastAsia="Batang"/>
          <w:sz w:val="24"/>
          <w:szCs w:val="24"/>
        </w:rPr>
        <w:tab/>
      </w:r>
      <w:r w:rsidRPr="004F4A7E">
        <w:rPr>
          <w:rFonts w:eastAsia="Batang"/>
        </w:rPr>
        <w:t>2</w:t>
      </w:r>
      <w:r w:rsidRPr="004F4A7E">
        <w:t>.</w:t>
      </w:r>
      <w:r w:rsidRPr="004F4A7E">
        <w:tab/>
        <w:t>Data protection</w:t>
      </w:r>
    </w:p>
    <w:p w14:paraId="47674A20" w14:textId="08F8F77A" w:rsidR="004F4A7E" w:rsidRPr="004F4A7E" w:rsidRDefault="00A621E4" w:rsidP="004F4A7E">
      <w:pPr>
        <w:suppressAutoHyphens w:val="0"/>
        <w:kinsoku/>
        <w:overflowPunct/>
        <w:autoSpaceDE/>
        <w:autoSpaceDN/>
        <w:adjustRightInd/>
        <w:snapToGrid/>
        <w:spacing w:after="120" w:line="240" w:lineRule="auto"/>
        <w:ind w:left="1134" w:right="1134"/>
        <w:jc w:val="both"/>
        <w:rPr>
          <w:rFonts w:eastAsia="Batang"/>
          <w:lang w:val="en-US" w:eastAsia="ko-KR"/>
        </w:rPr>
      </w:pPr>
      <w:r>
        <w:rPr>
          <w:rFonts w:eastAsia="Batang"/>
          <w:lang w:val="en-US" w:eastAsia="ko-KR"/>
        </w:rPr>
        <w:t>27.</w:t>
      </w:r>
      <w:r>
        <w:rPr>
          <w:rFonts w:eastAsia="Batang"/>
          <w:lang w:val="en-US" w:eastAsia="ko-KR"/>
        </w:rPr>
        <w:tab/>
      </w:r>
      <w:r w:rsidR="004F4A7E" w:rsidRPr="004F4A7E">
        <w:rPr>
          <w:rFonts w:eastAsia="Batang"/>
          <w:lang w:val="en-US" w:eastAsia="ko-KR"/>
        </w:rPr>
        <w:t xml:space="preserve">At the beginning of the Special Rapporteur’s mandate in 2014, internet penetration in Myanmar was at around one per cent and mobile phone penetration five per cent. Those figures have since soared. Rapid development of the information and communications technology sector has brought many opportunities, but also given rise to serious </w:t>
      </w:r>
      <w:r w:rsidR="00555BEF" w:rsidRPr="004F4A7E">
        <w:rPr>
          <w:rFonts w:eastAsia="Batang"/>
          <w:lang w:val="en-US" w:eastAsia="ko-KR"/>
        </w:rPr>
        <w:t xml:space="preserve">human rights </w:t>
      </w:r>
      <w:r w:rsidR="004F4A7E" w:rsidRPr="004F4A7E">
        <w:rPr>
          <w:rFonts w:eastAsia="Batang"/>
          <w:lang w:val="en-US" w:eastAsia="ko-KR"/>
        </w:rPr>
        <w:t>concerns. One of these concerns is the absence of laws regulating data protection and surveillance. The Telecommunications Law regulates the actions of telecommunications companies and affords the Government overly broad control of services and data, without clearly defined justifications.</w:t>
      </w:r>
    </w:p>
    <w:p w14:paraId="60938524" w14:textId="69CD740E" w:rsidR="004F4A7E" w:rsidRPr="004F4A7E" w:rsidRDefault="00A621E4" w:rsidP="004F4A7E">
      <w:pPr>
        <w:suppressAutoHyphens w:val="0"/>
        <w:kinsoku/>
        <w:overflowPunct/>
        <w:autoSpaceDE/>
        <w:autoSpaceDN/>
        <w:adjustRightInd/>
        <w:snapToGrid/>
        <w:spacing w:after="120" w:line="240" w:lineRule="auto"/>
        <w:ind w:left="1134" w:right="1134"/>
        <w:jc w:val="both"/>
        <w:rPr>
          <w:rFonts w:eastAsia="Batang"/>
          <w:lang w:val="en-US" w:eastAsia="ko-KR"/>
        </w:rPr>
      </w:pPr>
      <w:proofErr w:type="gramStart"/>
      <w:r>
        <w:rPr>
          <w:rFonts w:eastAsia="Batang"/>
          <w:lang w:val="en-US" w:eastAsia="ko-KR"/>
        </w:rPr>
        <w:t>28.</w:t>
      </w:r>
      <w:r>
        <w:rPr>
          <w:rFonts w:eastAsia="Batang"/>
          <w:lang w:val="en-US" w:eastAsia="ko-KR"/>
        </w:rPr>
        <w:tab/>
      </w:r>
      <w:r w:rsidR="004F4A7E" w:rsidRPr="004F4A7E">
        <w:rPr>
          <w:rFonts w:eastAsia="Batang"/>
          <w:lang w:val="en-US" w:eastAsia="ko-KR"/>
        </w:rPr>
        <w:t>In 2015</w:t>
      </w:r>
      <w:proofErr w:type="gramEnd"/>
      <w:r w:rsidR="004F4A7E" w:rsidRPr="004F4A7E">
        <w:rPr>
          <w:rFonts w:eastAsia="Batang"/>
          <w:lang w:val="en-US" w:eastAsia="ko-KR"/>
        </w:rPr>
        <w:t xml:space="preserve"> the Government introduced mandatory subscriber identity module (SIM) card registration for mobile phone users. There are serious concerns about this due to the absence of a clear and comprehensive procedure for regulating lawful data interception, in line with international standards, and an independent and effective justice system to oversee it. Mandatory registration creates an ability to track and locate registered individuals without proportionate and necessary justification. It also has the potential to </w:t>
      </w:r>
      <w:proofErr w:type="gramStart"/>
      <w:r w:rsidR="004F4A7E" w:rsidRPr="004F4A7E">
        <w:rPr>
          <w:rFonts w:eastAsia="Batang"/>
          <w:lang w:val="en-US" w:eastAsia="ko-KR"/>
        </w:rPr>
        <w:t>be used</w:t>
      </w:r>
      <w:proofErr w:type="gramEnd"/>
      <w:r w:rsidR="004F4A7E" w:rsidRPr="004F4A7E">
        <w:rPr>
          <w:rFonts w:eastAsia="Batang"/>
          <w:lang w:val="en-US" w:eastAsia="ko-KR"/>
        </w:rPr>
        <w:t xml:space="preserve"> for surveillance, censorship, targeting political opponents, and infringing </w:t>
      </w:r>
      <w:r w:rsidR="00F30C28">
        <w:rPr>
          <w:rFonts w:eastAsia="Batang"/>
          <w:lang w:val="en-US" w:eastAsia="ko-KR"/>
        </w:rPr>
        <w:t xml:space="preserve">on </w:t>
      </w:r>
      <w:r w:rsidR="004F4A7E" w:rsidRPr="004F4A7E">
        <w:rPr>
          <w:rFonts w:eastAsia="Batang"/>
          <w:lang w:val="en-US" w:eastAsia="ko-KR"/>
        </w:rPr>
        <w:t>freedom of expression. This poses serious risks to security, safety, privacy and other rights. Furthermore, the Special Rapporteur has been alerted to Government plans to establish a national database for storing biometric information of registered SIM card users which will seriously increase the risk of surveillance and security breaches, and further infringe on rights.</w:t>
      </w:r>
    </w:p>
    <w:p w14:paraId="166795EA" w14:textId="210930C6" w:rsidR="004F4A7E" w:rsidRPr="004F4A7E" w:rsidRDefault="00A621E4" w:rsidP="004F4A7E">
      <w:pPr>
        <w:suppressAutoHyphens w:val="0"/>
        <w:kinsoku/>
        <w:overflowPunct/>
        <w:autoSpaceDE/>
        <w:autoSpaceDN/>
        <w:adjustRightInd/>
        <w:snapToGrid/>
        <w:spacing w:after="120" w:line="240" w:lineRule="auto"/>
        <w:ind w:left="1134" w:right="1134"/>
        <w:jc w:val="both"/>
        <w:rPr>
          <w:rFonts w:eastAsia="Batang"/>
          <w:lang w:val="en-US" w:eastAsia="ko-KR"/>
        </w:rPr>
      </w:pPr>
      <w:r>
        <w:rPr>
          <w:rFonts w:eastAsia="Batang"/>
          <w:lang w:val="en-US" w:eastAsia="ko-KR"/>
        </w:rPr>
        <w:t>29.</w:t>
      </w:r>
      <w:r>
        <w:rPr>
          <w:rFonts w:eastAsia="Batang"/>
          <w:lang w:val="en-US" w:eastAsia="ko-KR"/>
        </w:rPr>
        <w:tab/>
      </w:r>
      <w:r w:rsidR="004F4A7E" w:rsidRPr="004F4A7E">
        <w:rPr>
          <w:rFonts w:eastAsia="Batang"/>
          <w:lang w:val="en-US" w:eastAsia="ko-KR"/>
        </w:rPr>
        <w:t xml:space="preserve">The Special Rapporteur is further concerned over Government plans to introduce digital identification cards as part of a system that will include biometric information. There are serious risks relating to how such information </w:t>
      </w:r>
      <w:proofErr w:type="gramStart"/>
      <w:r w:rsidR="004F4A7E" w:rsidRPr="004F4A7E">
        <w:rPr>
          <w:rFonts w:eastAsia="Batang"/>
          <w:lang w:val="en-US" w:eastAsia="ko-KR"/>
        </w:rPr>
        <w:t>will be used and stored, particularly in the absence of data protection laws</w:t>
      </w:r>
      <w:proofErr w:type="gramEnd"/>
      <w:r w:rsidR="004F4A7E" w:rsidRPr="004F4A7E">
        <w:rPr>
          <w:rFonts w:eastAsia="Batang"/>
          <w:lang w:val="en-US" w:eastAsia="ko-KR"/>
        </w:rPr>
        <w:t xml:space="preserve">. Additionally, these plans raise serious concerns to the rights and safety of </w:t>
      </w:r>
      <w:proofErr w:type="spellStart"/>
      <w:r w:rsidR="004F4A7E" w:rsidRPr="004F4A7E">
        <w:rPr>
          <w:rFonts w:eastAsia="Batang"/>
          <w:lang w:val="en-US" w:eastAsia="ko-KR"/>
        </w:rPr>
        <w:t>marginali</w:t>
      </w:r>
      <w:r w:rsidR="00336E69">
        <w:rPr>
          <w:rFonts w:eastAsia="Batang"/>
          <w:lang w:val="en-US" w:eastAsia="ko-KR"/>
        </w:rPr>
        <w:t>s</w:t>
      </w:r>
      <w:r w:rsidR="004F4A7E" w:rsidRPr="004F4A7E">
        <w:rPr>
          <w:rFonts w:eastAsia="Batang"/>
          <w:lang w:val="en-US" w:eastAsia="ko-KR"/>
        </w:rPr>
        <w:t>ed</w:t>
      </w:r>
      <w:proofErr w:type="spellEnd"/>
      <w:r w:rsidR="004F4A7E" w:rsidRPr="004F4A7E">
        <w:rPr>
          <w:rFonts w:eastAsia="Batang"/>
          <w:lang w:val="en-US" w:eastAsia="ko-KR"/>
        </w:rPr>
        <w:t xml:space="preserve"> groups in Myanmar, including, but not limited to, the </w:t>
      </w:r>
      <w:proofErr w:type="spellStart"/>
      <w:r w:rsidR="004F4A7E" w:rsidRPr="004F4A7E">
        <w:rPr>
          <w:rFonts w:eastAsia="Batang"/>
          <w:lang w:val="en-US" w:eastAsia="ko-KR"/>
        </w:rPr>
        <w:t>Rohingya</w:t>
      </w:r>
      <w:proofErr w:type="spellEnd"/>
      <w:r w:rsidR="004F4A7E" w:rsidRPr="004F4A7E">
        <w:rPr>
          <w:rFonts w:eastAsia="Batang"/>
          <w:lang w:val="en-US" w:eastAsia="ko-KR"/>
        </w:rPr>
        <w:t xml:space="preserve">. The Special Rapporteur urgently calls on the Government to suspend these plans until the necessary legal framework for data protection </w:t>
      </w:r>
      <w:proofErr w:type="gramStart"/>
      <w:r w:rsidR="004F4A7E" w:rsidRPr="004F4A7E">
        <w:rPr>
          <w:rFonts w:eastAsia="Batang"/>
          <w:lang w:val="en-US" w:eastAsia="ko-KR"/>
        </w:rPr>
        <w:t>has been adopted</w:t>
      </w:r>
      <w:proofErr w:type="gramEnd"/>
      <w:r w:rsidR="004F4A7E" w:rsidRPr="004F4A7E">
        <w:rPr>
          <w:rFonts w:eastAsia="Batang"/>
          <w:lang w:val="en-US" w:eastAsia="ko-KR"/>
        </w:rPr>
        <w:t xml:space="preserve"> through an extensive, inclusive and consultative process.</w:t>
      </w:r>
      <w:r w:rsidR="004F4A7E" w:rsidRPr="004F4A7E">
        <w:rPr>
          <w:rFonts w:eastAsia="Batang"/>
          <w:sz w:val="24"/>
          <w:szCs w:val="24"/>
          <w:lang w:val="en-US"/>
        </w:rPr>
        <w:t xml:space="preserve"> </w:t>
      </w:r>
      <w:r w:rsidR="004F4A7E" w:rsidRPr="004F4A7E">
        <w:rPr>
          <w:rFonts w:eastAsia="Batang"/>
          <w:lang w:val="en-US" w:eastAsia="ko-KR"/>
        </w:rPr>
        <w:t xml:space="preserve">More broadly, </w:t>
      </w:r>
      <w:r w:rsidR="00C85B29">
        <w:rPr>
          <w:rFonts w:eastAsia="Batang"/>
          <w:lang w:val="en-US" w:eastAsia="ko-KR"/>
        </w:rPr>
        <w:t xml:space="preserve">the </w:t>
      </w:r>
      <w:r w:rsidR="004F4A7E" w:rsidRPr="004F4A7E">
        <w:rPr>
          <w:rFonts w:eastAsia="Batang"/>
          <w:lang w:val="en-US" w:eastAsia="ko-KR"/>
        </w:rPr>
        <w:t xml:space="preserve">rule of law, an independent judiciary and reform of the Citizenship Law </w:t>
      </w:r>
      <w:proofErr w:type="gramStart"/>
      <w:r w:rsidR="004F4A7E" w:rsidRPr="004F4A7E">
        <w:rPr>
          <w:rFonts w:eastAsia="Batang"/>
          <w:lang w:val="en-US" w:eastAsia="ko-KR"/>
        </w:rPr>
        <w:t>are all needed</w:t>
      </w:r>
      <w:proofErr w:type="gramEnd"/>
      <w:r w:rsidR="004F4A7E" w:rsidRPr="004F4A7E">
        <w:rPr>
          <w:rFonts w:eastAsia="Batang"/>
          <w:lang w:val="en-US" w:eastAsia="ko-KR"/>
        </w:rPr>
        <w:t xml:space="preserve"> to ensure that the collection and storage of personal data </w:t>
      </w:r>
      <w:r w:rsidR="00C85B29">
        <w:rPr>
          <w:rFonts w:eastAsia="Batang"/>
          <w:lang w:val="en-US" w:eastAsia="ko-KR"/>
        </w:rPr>
        <w:t>are</w:t>
      </w:r>
      <w:r w:rsidR="00C85B29" w:rsidRPr="004F4A7E">
        <w:rPr>
          <w:rFonts w:eastAsia="Batang"/>
          <w:lang w:val="en-US" w:eastAsia="ko-KR"/>
        </w:rPr>
        <w:t xml:space="preserve"> </w:t>
      </w:r>
      <w:r w:rsidR="004F4A7E" w:rsidRPr="004F4A7E">
        <w:rPr>
          <w:rFonts w:eastAsia="Batang"/>
          <w:lang w:val="en-US" w:eastAsia="ko-KR"/>
        </w:rPr>
        <w:t xml:space="preserve">consistent with </w:t>
      </w:r>
      <w:r w:rsidR="00555BEF" w:rsidRPr="004F4A7E">
        <w:rPr>
          <w:rFonts w:eastAsia="Batang"/>
          <w:lang w:val="en-US" w:eastAsia="ko-KR"/>
        </w:rPr>
        <w:t xml:space="preserve">human rights </w:t>
      </w:r>
      <w:r w:rsidR="004F4A7E" w:rsidRPr="004F4A7E">
        <w:rPr>
          <w:rFonts w:eastAsia="Batang"/>
          <w:lang w:val="en-US" w:eastAsia="ko-KR"/>
        </w:rPr>
        <w:t>protection. Companies involved in the development of digital governance systems must be alert to the potential serious human rights risks and exercise heightened due diligence, which should include declining sale</w:t>
      </w:r>
      <w:r w:rsidR="00377DB5">
        <w:rPr>
          <w:rFonts w:eastAsia="Batang"/>
          <w:lang w:val="en-US" w:eastAsia="ko-KR"/>
        </w:rPr>
        <w:t>s</w:t>
      </w:r>
      <w:r w:rsidR="004F4A7E" w:rsidRPr="004F4A7E">
        <w:rPr>
          <w:rFonts w:eastAsia="Batang"/>
          <w:lang w:val="en-US" w:eastAsia="ko-KR"/>
        </w:rPr>
        <w:t xml:space="preserve"> of their services if the risks are found to be too high.</w:t>
      </w:r>
      <w:r w:rsidR="004F4A7E" w:rsidRPr="004F4A7E">
        <w:rPr>
          <w:rFonts w:eastAsia="Batang" w:hint="eastAsia"/>
          <w:lang w:val="en-US" w:eastAsia="ko-KR"/>
        </w:rPr>
        <w:t xml:space="preserve"> </w:t>
      </w:r>
    </w:p>
    <w:p w14:paraId="1EEEF1B3" w14:textId="77777777" w:rsidR="004F4A7E" w:rsidRPr="004F4A7E" w:rsidRDefault="004F4A7E" w:rsidP="00662B2D">
      <w:pPr>
        <w:pStyle w:val="H23G"/>
      </w:pPr>
      <w:r w:rsidRPr="004F4A7E">
        <w:rPr>
          <w:rFonts w:eastAsia="Batang"/>
          <w:sz w:val="24"/>
          <w:szCs w:val="24"/>
        </w:rPr>
        <w:tab/>
        <w:t>3</w:t>
      </w:r>
      <w:r w:rsidRPr="004F4A7E">
        <w:t>.</w:t>
      </w:r>
      <w:r w:rsidRPr="004F4A7E">
        <w:tab/>
        <w:t>Natural resource extraction</w:t>
      </w:r>
    </w:p>
    <w:p w14:paraId="4FBB22A3" w14:textId="4A713E41" w:rsidR="004F4A7E" w:rsidRPr="004F4A7E" w:rsidRDefault="00662B2D" w:rsidP="004F4A7E">
      <w:pPr>
        <w:suppressAutoHyphens w:val="0"/>
        <w:kinsoku/>
        <w:overflowPunct/>
        <w:autoSpaceDE/>
        <w:autoSpaceDN/>
        <w:adjustRightInd/>
        <w:snapToGrid/>
        <w:spacing w:after="120" w:line="240" w:lineRule="auto"/>
        <w:ind w:left="1134" w:right="1134"/>
        <w:jc w:val="both"/>
        <w:rPr>
          <w:rFonts w:eastAsia="Batang"/>
          <w:lang w:val="en-US" w:eastAsia="ko-KR"/>
        </w:rPr>
      </w:pPr>
      <w:r>
        <w:rPr>
          <w:rFonts w:eastAsia="Batang"/>
          <w:lang w:val="en-US" w:eastAsia="ko-KR"/>
        </w:rPr>
        <w:t>30.</w:t>
      </w:r>
      <w:r>
        <w:rPr>
          <w:rFonts w:eastAsia="Batang"/>
          <w:lang w:val="en-US" w:eastAsia="ko-KR"/>
        </w:rPr>
        <w:tab/>
      </w:r>
      <w:r w:rsidR="004F4A7E" w:rsidRPr="004F4A7E">
        <w:rPr>
          <w:rFonts w:eastAsia="Batang"/>
          <w:lang w:val="en-US" w:eastAsia="ko-KR"/>
        </w:rPr>
        <w:t>Throughout the mandate</w:t>
      </w:r>
      <w:r w:rsidR="00C85B29">
        <w:rPr>
          <w:rFonts w:eastAsia="Batang"/>
          <w:lang w:val="en-US" w:eastAsia="ko-KR"/>
        </w:rPr>
        <w:t>,</w:t>
      </w:r>
      <w:r w:rsidR="004F4A7E" w:rsidRPr="004F4A7E">
        <w:rPr>
          <w:rFonts w:eastAsia="Batang"/>
          <w:lang w:val="en-US" w:eastAsia="ko-KR"/>
        </w:rPr>
        <w:t xml:space="preserve"> the Special Rapporteur has reported on natural resource extraction in Myanmar in relation to human rights implications and impacts on the environment, conflict dynamics and communities. The Special Rapporteur notes that regulating natural resource extraction in conflict-affected areas remains particularly problematic and poses serious governance challenges. Parties to armed conflicts have interests in the extraction of Myanmar’s natural wealth, which adds to the complexity of peace negotiations. </w:t>
      </w:r>
    </w:p>
    <w:p w14:paraId="592CB369" w14:textId="278D577D" w:rsidR="004F4A7E" w:rsidRPr="004F4A7E" w:rsidRDefault="00662B2D" w:rsidP="004F4A7E">
      <w:pPr>
        <w:suppressAutoHyphens w:val="0"/>
        <w:kinsoku/>
        <w:overflowPunct/>
        <w:autoSpaceDE/>
        <w:autoSpaceDN/>
        <w:adjustRightInd/>
        <w:snapToGrid/>
        <w:spacing w:after="120" w:line="240" w:lineRule="auto"/>
        <w:ind w:left="1134" w:right="1134"/>
        <w:jc w:val="both"/>
        <w:rPr>
          <w:rFonts w:eastAsia="Batang"/>
          <w:lang w:val="en-US" w:eastAsia="ko-KR"/>
        </w:rPr>
      </w:pPr>
      <w:r w:rsidRPr="00657802">
        <w:rPr>
          <w:rFonts w:eastAsia="Batang"/>
          <w:lang w:val="en-US" w:eastAsia="ko-KR"/>
        </w:rPr>
        <w:t>31.</w:t>
      </w:r>
      <w:r>
        <w:rPr>
          <w:rFonts w:eastAsia="Batang"/>
          <w:lang w:val="en-US" w:eastAsia="ko-KR"/>
        </w:rPr>
        <w:tab/>
      </w:r>
      <w:r w:rsidR="004F4A7E" w:rsidRPr="004F4A7E">
        <w:rPr>
          <w:rFonts w:eastAsia="Batang"/>
          <w:lang w:val="en-US" w:eastAsia="ko-KR"/>
        </w:rPr>
        <w:t xml:space="preserve">The Special Rapporteur continues to receive reports of human rights abuses because of irresponsible mining across the country. Survivors of a landslide that took place in </w:t>
      </w:r>
      <w:proofErr w:type="spellStart"/>
      <w:r w:rsidR="004F4A7E" w:rsidRPr="004F4A7E">
        <w:rPr>
          <w:rFonts w:eastAsia="Batang"/>
          <w:lang w:val="en-US" w:eastAsia="ko-KR"/>
        </w:rPr>
        <w:t>Paung</w:t>
      </w:r>
      <w:proofErr w:type="spellEnd"/>
      <w:r w:rsidR="004F4A7E" w:rsidRPr="004F4A7E">
        <w:rPr>
          <w:rFonts w:eastAsia="Batang"/>
          <w:lang w:val="en-US" w:eastAsia="ko-KR"/>
        </w:rPr>
        <w:t xml:space="preserve"> Township, Mon State in August 2019, which reportedly killed more than 70 people, claim </w:t>
      </w:r>
      <w:proofErr w:type="gramStart"/>
      <w:r w:rsidR="004F4A7E" w:rsidRPr="004F4A7E">
        <w:rPr>
          <w:rFonts w:eastAsia="Batang"/>
          <w:lang w:val="en-US" w:eastAsia="ko-KR"/>
        </w:rPr>
        <w:t>the disaster was caused by irresponsible sand mining</w:t>
      </w:r>
      <w:proofErr w:type="gramEnd"/>
      <w:r w:rsidR="004F4A7E" w:rsidRPr="004F4A7E">
        <w:rPr>
          <w:rFonts w:eastAsia="Batang"/>
          <w:lang w:val="en-US" w:eastAsia="ko-KR"/>
        </w:rPr>
        <w:t xml:space="preserve">. There has yet to be an investigation into this serious incident, despite calls in November 2019 from a Mon State parliamentarian. In December 2019 subsistence farmers in </w:t>
      </w:r>
      <w:proofErr w:type="spellStart"/>
      <w:r w:rsidR="004F4A7E" w:rsidRPr="004F4A7E">
        <w:rPr>
          <w:rFonts w:eastAsia="Batang"/>
          <w:lang w:val="en-US" w:eastAsia="ko-KR"/>
        </w:rPr>
        <w:t>Tachileik</w:t>
      </w:r>
      <w:proofErr w:type="spellEnd"/>
      <w:r w:rsidR="004F4A7E" w:rsidRPr="004F4A7E">
        <w:rPr>
          <w:rFonts w:eastAsia="Batang"/>
          <w:lang w:val="en-US" w:eastAsia="ko-KR"/>
        </w:rPr>
        <w:t xml:space="preserve"> District, eastern Shan were forced to relocate </w:t>
      </w:r>
      <w:proofErr w:type="gramStart"/>
      <w:r w:rsidR="004F4A7E" w:rsidRPr="004F4A7E">
        <w:rPr>
          <w:rFonts w:eastAsia="Batang"/>
          <w:lang w:val="en-US" w:eastAsia="ko-KR"/>
        </w:rPr>
        <w:t>as a result</w:t>
      </w:r>
      <w:proofErr w:type="gramEnd"/>
      <w:r w:rsidR="004F4A7E" w:rsidRPr="004F4A7E">
        <w:rPr>
          <w:rFonts w:eastAsia="Batang"/>
          <w:lang w:val="en-US" w:eastAsia="ko-KR"/>
        </w:rPr>
        <w:t xml:space="preserve"> of the environmental impact of gold mining in the area. </w:t>
      </w:r>
      <w:proofErr w:type="gramStart"/>
      <w:r w:rsidR="004F4A7E" w:rsidRPr="004F4A7E">
        <w:rPr>
          <w:rFonts w:eastAsia="Batang"/>
          <w:lang w:val="en-US" w:eastAsia="ko-KR"/>
        </w:rPr>
        <w:t>Mining waste was dumped by companies, reportedly operating without permits, into nearby streams and rivers and flowed into their paddy fields</w:t>
      </w:r>
      <w:proofErr w:type="gramEnd"/>
      <w:r w:rsidR="004F4A7E" w:rsidRPr="004F4A7E">
        <w:rPr>
          <w:rFonts w:eastAsia="Batang"/>
          <w:lang w:val="en-US" w:eastAsia="ko-KR"/>
        </w:rPr>
        <w:t xml:space="preserve">. The farmers have not received compensation, and their right to an adequate standard of living </w:t>
      </w:r>
      <w:proofErr w:type="gramStart"/>
      <w:r w:rsidR="004F4A7E" w:rsidRPr="004F4A7E">
        <w:rPr>
          <w:rFonts w:eastAsia="Batang"/>
          <w:lang w:val="en-US" w:eastAsia="ko-KR"/>
        </w:rPr>
        <w:t>has been severely impacted</w:t>
      </w:r>
      <w:proofErr w:type="gramEnd"/>
      <w:r w:rsidR="004F4A7E" w:rsidRPr="004F4A7E">
        <w:rPr>
          <w:rFonts w:eastAsia="Batang"/>
          <w:lang w:val="en-US" w:eastAsia="ko-KR"/>
        </w:rPr>
        <w:t>.</w:t>
      </w:r>
    </w:p>
    <w:p w14:paraId="22EBA813" w14:textId="75DFE3DC" w:rsidR="004F4A7E" w:rsidRPr="004F4A7E" w:rsidRDefault="00662B2D" w:rsidP="004F4A7E">
      <w:pPr>
        <w:suppressAutoHyphens w:val="0"/>
        <w:kinsoku/>
        <w:overflowPunct/>
        <w:autoSpaceDE/>
        <w:autoSpaceDN/>
        <w:adjustRightInd/>
        <w:snapToGrid/>
        <w:spacing w:after="120" w:line="240" w:lineRule="auto"/>
        <w:ind w:left="1134" w:right="1134"/>
        <w:jc w:val="both"/>
        <w:rPr>
          <w:rFonts w:eastAsia="Batang"/>
          <w:lang w:val="en-US" w:eastAsia="ko-KR"/>
        </w:rPr>
      </w:pPr>
      <w:r>
        <w:rPr>
          <w:rFonts w:eastAsia="Batang"/>
          <w:lang w:val="en-US" w:eastAsia="ko-KR"/>
        </w:rPr>
        <w:t>32.</w:t>
      </w:r>
      <w:r>
        <w:rPr>
          <w:rFonts w:eastAsia="Batang"/>
          <w:lang w:val="en-US" w:eastAsia="ko-KR"/>
        </w:rPr>
        <w:tab/>
      </w:r>
      <w:r w:rsidR="004F4A7E" w:rsidRPr="004F4A7E">
        <w:rPr>
          <w:rFonts w:eastAsia="Batang"/>
          <w:lang w:val="en-US" w:eastAsia="ko-KR"/>
        </w:rPr>
        <w:t>The governance framework in Myanmar still does not support responsible mining.  The complexity, lack of clarity and consistency between relevant policies, laws and regulations create legal uncertainty</w:t>
      </w:r>
      <w:r w:rsidR="00377DB5">
        <w:rPr>
          <w:rFonts w:eastAsia="Batang"/>
          <w:lang w:val="en-US" w:eastAsia="ko-KR"/>
        </w:rPr>
        <w:t>. Furthermore,</w:t>
      </w:r>
      <w:r w:rsidR="004F4A7E" w:rsidRPr="004F4A7E">
        <w:rPr>
          <w:rFonts w:eastAsia="Batang"/>
          <w:lang w:val="en-US" w:eastAsia="ko-KR"/>
        </w:rPr>
        <w:t xml:space="preserve"> the Government has limited resources and technical capacity, particularly at State and Regional Government level, to enforce the environmental and social regulations that do exist. Companies are taking advantage of this situation and </w:t>
      </w:r>
      <w:proofErr w:type="gramStart"/>
      <w:r w:rsidR="004F4A7E" w:rsidRPr="004F4A7E">
        <w:rPr>
          <w:rFonts w:eastAsia="Batang"/>
          <w:lang w:val="en-US" w:eastAsia="ko-KR"/>
        </w:rPr>
        <w:t>must be held</w:t>
      </w:r>
      <w:proofErr w:type="gramEnd"/>
      <w:r w:rsidR="004F4A7E" w:rsidRPr="004F4A7E">
        <w:rPr>
          <w:rFonts w:eastAsia="Batang"/>
          <w:lang w:val="en-US" w:eastAsia="ko-KR"/>
        </w:rPr>
        <w:t xml:space="preserve"> to international standards. The Special Rapporteur urges the Government to ensure that continued reform of the extraction sector remains high on its agenda. She calls on the Government to </w:t>
      </w:r>
      <w:proofErr w:type="spellStart"/>
      <w:r w:rsidR="004F4A7E" w:rsidRPr="004F4A7E">
        <w:rPr>
          <w:rFonts w:eastAsia="Batang"/>
          <w:lang w:val="en-US" w:eastAsia="ko-KR"/>
        </w:rPr>
        <w:t>prioritise</w:t>
      </w:r>
      <w:proofErr w:type="spellEnd"/>
      <w:r w:rsidR="004F4A7E" w:rsidRPr="004F4A7E">
        <w:rPr>
          <w:rFonts w:eastAsia="Batang"/>
          <w:lang w:val="en-US" w:eastAsia="ko-KR"/>
        </w:rPr>
        <w:t xml:space="preserve"> effective implementation of the Environmental Impact Assessment Procedure 2015, making it a consistent, transparent and enforceable requirement. The right to a healthy environment, which brings together environmental dimensions of fundamental rights that enable a life of dignity</w:t>
      </w:r>
      <w:r w:rsidR="00377DB5">
        <w:rPr>
          <w:rFonts w:eastAsia="Batang"/>
          <w:lang w:val="en-US" w:eastAsia="ko-KR"/>
        </w:rPr>
        <w:t>,</w:t>
      </w:r>
      <w:r w:rsidR="004F4A7E" w:rsidRPr="004F4A7E">
        <w:rPr>
          <w:rFonts w:eastAsia="Batang"/>
          <w:lang w:val="en-US" w:eastAsia="ko-KR"/>
        </w:rPr>
        <w:t xml:space="preserve"> </w:t>
      </w:r>
      <w:proofErr w:type="gramStart"/>
      <w:r w:rsidR="004F4A7E" w:rsidRPr="004F4A7E">
        <w:rPr>
          <w:rFonts w:eastAsia="Batang"/>
          <w:lang w:val="en-US" w:eastAsia="ko-KR"/>
        </w:rPr>
        <w:t>must be protected</w:t>
      </w:r>
      <w:proofErr w:type="gramEnd"/>
      <w:r w:rsidR="004F4A7E" w:rsidRPr="004F4A7E">
        <w:rPr>
          <w:rFonts w:eastAsia="Batang"/>
          <w:lang w:val="en-US" w:eastAsia="ko-KR"/>
        </w:rPr>
        <w:t xml:space="preserve"> from the impacts of natural resource extraction. </w:t>
      </w:r>
    </w:p>
    <w:p w14:paraId="459BAE14" w14:textId="523AAB09" w:rsidR="004F4A7E" w:rsidRPr="004F4A7E" w:rsidRDefault="00662B2D" w:rsidP="004F4A7E">
      <w:pPr>
        <w:suppressAutoHyphens w:val="0"/>
        <w:kinsoku/>
        <w:overflowPunct/>
        <w:autoSpaceDE/>
        <w:autoSpaceDN/>
        <w:adjustRightInd/>
        <w:snapToGrid/>
        <w:spacing w:after="120" w:line="240" w:lineRule="auto"/>
        <w:ind w:left="1134" w:right="1134"/>
        <w:jc w:val="both"/>
        <w:rPr>
          <w:rFonts w:eastAsia="Batang"/>
          <w:lang w:val="en-US" w:eastAsia="ko-KR"/>
        </w:rPr>
      </w:pPr>
      <w:r>
        <w:rPr>
          <w:rFonts w:eastAsia="Batang"/>
          <w:lang w:val="en-US" w:eastAsia="ko-KR"/>
        </w:rPr>
        <w:t>33.</w:t>
      </w:r>
      <w:r>
        <w:rPr>
          <w:rFonts w:eastAsia="Batang"/>
          <w:lang w:val="en-US" w:eastAsia="ko-KR"/>
        </w:rPr>
        <w:tab/>
      </w:r>
      <w:r w:rsidR="004F4A7E" w:rsidRPr="004F4A7E">
        <w:rPr>
          <w:rFonts w:eastAsia="Batang"/>
          <w:lang w:val="en-US" w:eastAsia="ko-KR"/>
        </w:rPr>
        <w:t xml:space="preserve">The Special Rapporteur once again commends Myanmar’s continued participation in the Extractive Industry Transparency Initiative (EITI), which is a positive means of increasing transparency and accountability in the sector. This will support greater realization of rights, including the rights to information and access to remedy. She welcomes recent Government initiatives to increase disclosure of information on beneficial owners and “Politically Exposed Persons” in the extractive industries, described by the EITI as someone who is or </w:t>
      </w:r>
      <w:proofErr w:type="gramStart"/>
      <w:r w:rsidR="004F4A7E" w:rsidRPr="004F4A7E">
        <w:rPr>
          <w:rFonts w:eastAsia="Batang"/>
          <w:lang w:val="en-US" w:eastAsia="ko-KR"/>
        </w:rPr>
        <w:t>has been entrusted</w:t>
      </w:r>
      <w:proofErr w:type="gramEnd"/>
      <w:r w:rsidR="004F4A7E" w:rsidRPr="004F4A7E">
        <w:rPr>
          <w:rFonts w:eastAsia="Batang"/>
          <w:lang w:val="en-US" w:eastAsia="ko-KR"/>
        </w:rPr>
        <w:t xml:space="preserve"> with prominent public functions. The Special Rapporteur calls on the Government to continue its efforts to ensure transparent, consistent and enforceable reporting requirements for extractive companies in line with EITI standards.</w:t>
      </w:r>
    </w:p>
    <w:p w14:paraId="0072128E" w14:textId="4C97D693" w:rsidR="004F4A7E" w:rsidRPr="004F4A7E" w:rsidRDefault="00662B2D" w:rsidP="004F4A7E">
      <w:pPr>
        <w:suppressAutoHyphens w:val="0"/>
        <w:kinsoku/>
        <w:overflowPunct/>
        <w:autoSpaceDE/>
        <w:autoSpaceDN/>
        <w:adjustRightInd/>
        <w:snapToGrid/>
        <w:spacing w:after="120" w:line="240" w:lineRule="auto"/>
        <w:ind w:left="1134" w:right="1134"/>
        <w:jc w:val="both"/>
        <w:rPr>
          <w:rFonts w:eastAsia="Batang"/>
          <w:lang w:val="en-US" w:eastAsia="ko-KR"/>
        </w:rPr>
      </w:pPr>
      <w:r>
        <w:rPr>
          <w:rFonts w:eastAsia="Batang"/>
          <w:lang w:val="en-US" w:eastAsia="ko-KR"/>
        </w:rPr>
        <w:t>34.</w:t>
      </w:r>
      <w:r>
        <w:rPr>
          <w:rFonts w:eastAsia="Batang"/>
          <w:lang w:val="en-US" w:eastAsia="ko-KR"/>
        </w:rPr>
        <w:tab/>
      </w:r>
      <w:r w:rsidR="004F4A7E" w:rsidRPr="004F4A7E">
        <w:rPr>
          <w:rFonts w:eastAsia="Batang"/>
          <w:lang w:val="en-US" w:eastAsia="ko-KR"/>
        </w:rPr>
        <w:t xml:space="preserve">The Special Rapporteur </w:t>
      </w:r>
      <w:proofErr w:type="gramStart"/>
      <w:r w:rsidR="004F4A7E" w:rsidRPr="004F4A7E">
        <w:rPr>
          <w:rFonts w:eastAsia="Batang"/>
          <w:lang w:val="en-US" w:eastAsia="ko-KR"/>
        </w:rPr>
        <w:t>is concerned</w:t>
      </w:r>
      <w:proofErr w:type="gramEnd"/>
      <w:r w:rsidR="004F4A7E" w:rsidRPr="004F4A7E">
        <w:rPr>
          <w:rFonts w:eastAsia="Batang"/>
          <w:lang w:val="en-US" w:eastAsia="ko-KR"/>
        </w:rPr>
        <w:t xml:space="preserve"> by information received </w:t>
      </w:r>
      <w:r w:rsidR="007B01FE">
        <w:rPr>
          <w:rFonts w:eastAsia="Batang"/>
          <w:lang w:val="en-US" w:eastAsia="ko-KR"/>
        </w:rPr>
        <w:t>about</w:t>
      </w:r>
      <w:r w:rsidR="007B01FE" w:rsidRPr="004F4A7E">
        <w:rPr>
          <w:rFonts w:eastAsia="Batang"/>
          <w:lang w:val="en-US" w:eastAsia="ko-KR"/>
        </w:rPr>
        <w:t xml:space="preserve"> </w:t>
      </w:r>
      <w:r w:rsidR="004F4A7E" w:rsidRPr="004F4A7E">
        <w:rPr>
          <w:rFonts w:eastAsia="Batang"/>
          <w:lang w:val="en-US" w:eastAsia="ko-KR"/>
        </w:rPr>
        <w:t xml:space="preserve">a draft law on petroleum that appears to be flawed in several key areas. The draft law reportedly does not address the conflict of interest inherent in the dual role of state-owned enterprise </w:t>
      </w:r>
      <w:proofErr w:type="spellStart"/>
      <w:r w:rsidR="004F4A7E" w:rsidRPr="004F4A7E">
        <w:rPr>
          <w:rFonts w:eastAsia="Batang"/>
          <w:lang w:val="en-US" w:eastAsia="ko-KR"/>
        </w:rPr>
        <w:t>Myanma</w:t>
      </w:r>
      <w:proofErr w:type="spellEnd"/>
      <w:r w:rsidR="004F4A7E" w:rsidRPr="004F4A7E">
        <w:rPr>
          <w:rFonts w:eastAsia="Batang"/>
          <w:lang w:val="en-US" w:eastAsia="ko-KR"/>
        </w:rPr>
        <w:t xml:space="preserve"> Oil and Gas Enterprise as both commercial partner and regulator, which is inconsistent with plans for reform of the state-owned enterprises under the Myanmar Sustainable Development Plan. The draft law also fails to include provisions on disclosure of information that </w:t>
      </w:r>
      <w:proofErr w:type="gramStart"/>
      <w:r w:rsidR="004F4A7E" w:rsidRPr="004F4A7E">
        <w:rPr>
          <w:rFonts w:eastAsia="Batang"/>
          <w:lang w:val="en-US" w:eastAsia="ko-KR"/>
        </w:rPr>
        <w:t>are aligned</w:t>
      </w:r>
      <w:proofErr w:type="gramEnd"/>
      <w:r w:rsidR="004F4A7E" w:rsidRPr="004F4A7E">
        <w:rPr>
          <w:rFonts w:eastAsia="Batang"/>
          <w:lang w:val="en-US" w:eastAsia="ko-KR"/>
        </w:rPr>
        <w:t xml:space="preserve"> with Myanmar’s obligations under the EITI, which would seriously undermine efforts to improve transparency and accountability. It does not address the contentious issue of revenue sharing, which risks exacerbating the grievances of those in </w:t>
      </w:r>
      <w:proofErr w:type="spellStart"/>
      <w:r w:rsidR="004F4A7E" w:rsidRPr="004F4A7E">
        <w:rPr>
          <w:rFonts w:eastAsia="Batang"/>
          <w:lang w:val="en-US" w:eastAsia="ko-KR"/>
        </w:rPr>
        <w:t>Rakhine</w:t>
      </w:r>
      <w:proofErr w:type="spellEnd"/>
      <w:r w:rsidR="004F4A7E" w:rsidRPr="004F4A7E">
        <w:rPr>
          <w:rFonts w:eastAsia="Batang"/>
          <w:lang w:val="en-US" w:eastAsia="ko-KR"/>
        </w:rPr>
        <w:t xml:space="preserve"> State. </w:t>
      </w:r>
      <w:proofErr w:type="spellStart"/>
      <w:r w:rsidR="004F4A7E" w:rsidRPr="004F4A7E">
        <w:rPr>
          <w:rFonts w:eastAsia="Batang"/>
          <w:lang w:val="en-US" w:eastAsia="ko-KR"/>
        </w:rPr>
        <w:t>Rakhine</w:t>
      </w:r>
      <w:proofErr w:type="spellEnd"/>
      <w:r w:rsidR="004F4A7E" w:rsidRPr="004F4A7E">
        <w:rPr>
          <w:rFonts w:eastAsia="Batang"/>
          <w:lang w:val="en-US" w:eastAsia="ko-KR"/>
        </w:rPr>
        <w:t xml:space="preserve"> has received a significant proportion of foreign investment in Myanmar </w:t>
      </w:r>
      <w:r w:rsidR="007B01FE">
        <w:rPr>
          <w:rFonts w:eastAsia="Batang"/>
          <w:lang w:val="en-US" w:eastAsia="ko-KR"/>
        </w:rPr>
        <w:t>in recent years</w:t>
      </w:r>
      <w:r w:rsidR="004F4A7E" w:rsidRPr="004F4A7E">
        <w:rPr>
          <w:rFonts w:eastAsia="Batang"/>
          <w:lang w:val="en-US" w:eastAsia="ko-KR"/>
        </w:rPr>
        <w:t xml:space="preserve">, </w:t>
      </w:r>
      <w:r w:rsidR="0051365B">
        <w:rPr>
          <w:rFonts w:eastAsia="Batang"/>
          <w:lang w:val="en-US" w:eastAsia="ko-KR"/>
        </w:rPr>
        <w:t>mainly due</w:t>
      </w:r>
      <w:r w:rsidR="004F4A7E" w:rsidRPr="004F4A7E">
        <w:rPr>
          <w:rFonts w:eastAsia="Batang"/>
          <w:lang w:val="en-US" w:eastAsia="ko-KR"/>
        </w:rPr>
        <w:t xml:space="preserve"> to its offshore oil and gas reserves. However, poverty in </w:t>
      </w:r>
      <w:proofErr w:type="spellStart"/>
      <w:r w:rsidR="004F4A7E" w:rsidRPr="004F4A7E">
        <w:rPr>
          <w:rFonts w:eastAsia="Batang"/>
          <w:lang w:val="en-US" w:eastAsia="ko-KR"/>
        </w:rPr>
        <w:t>Rakhine</w:t>
      </w:r>
      <w:proofErr w:type="spellEnd"/>
      <w:r w:rsidR="004F4A7E" w:rsidRPr="004F4A7E">
        <w:rPr>
          <w:rFonts w:eastAsia="Batang"/>
          <w:lang w:val="en-US" w:eastAsia="ko-KR"/>
        </w:rPr>
        <w:t xml:space="preserve"> remains far higher than the national average. </w:t>
      </w:r>
      <w:r w:rsidR="00377DB5">
        <w:rPr>
          <w:rFonts w:eastAsia="Batang"/>
          <w:lang w:val="en-US" w:eastAsia="ko-KR"/>
        </w:rPr>
        <w:t>I</w:t>
      </w:r>
      <w:r w:rsidR="004F4A7E" w:rsidRPr="004F4A7E">
        <w:rPr>
          <w:rFonts w:eastAsia="Batang"/>
          <w:lang w:val="en-US" w:eastAsia="ko-KR"/>
        </w:rPr>
        <w:t xml:space="preserve">t </w:t>
      </w:r>
      <w:r w:rsidR="00E45BA6">
        <w:rPr>
          <w:rFonts w:eastAsia="Batang"/>
          <w:lang w:val="en-US" w:eastAsia="ko-KR"/>
        </w:rPr>
        <w:t xml:space="preserve">is </w:t>
      </w:r>
      <w:r w:rsidR="004F4A7E" w:rsidRPr="004F4A7E">
        <w:rPr>
          <w:rFonts w:eastAsia="Batang"/>
          <w:lang w:val="en-US" w:eastAsia="ko-KR"/>
        </w:rPr>
        <w:t xml:space="preserve">essential to peace that an effective system of revenue sharing </w:t>
      </w:r>
      <w:proofErr w:type="gramStart"/>
      <w:r w:rsidR="004F4A7E" w:rsidRPr="004F4A7E">
        <w:rPr>
          <w:rFonts w:eastAsia="Batang"/>
          <w:lang w:val="en-US" w:eastAsia="ko-KR"/>
        </w:rPr>
        <w:t>be established</w:t>
      </w:r>
      <w:proofErr w:type="gramEnd"/>
      <w:r w:rsidR="00377DB5">
        <w:rPr>
          <w:rFonts w:eastAsia="Batang"/>
          <w:lang w:val="en-US" w:eastAsia="ko-KR"/>
        </w:rPr>
        <w:t>. Additionally,</w:t>
      </w:r>
      <w:r w:rsidR="004F4A7E" w:rsidRPr="004F4A7E">
        <w:rPr>
          <w:rFonts w:eastAsia="Batang"/>
          <w:lang w:val="en-US" w:eastAsia="ko-KR"/>
        </w:rPr>
        <w:t xml:space="preserve"> the Special Rapporteur </w:t>
      </w:r>
      <w:proofErr w:type="spellStart"/>
      <w:r w:rsidR="004F4A7E" w:rsidRPr="004F4A7E">
        <w:rPr>
          <w:rFonts w:eastAsia="Batang"/>
          <w:lang w:val="en-US" w:eastAsia="ko-KR"/>
        </w:rPr>
        <w:t>emphasi</w:t>
      </w:r>
      <w:r w:rsidR="00336E69">
        <w:rPr>
          <w:rFonts w:eastAsia="Batang"/>
          <w:lang w:val="en-US" w:eastAsia="ko-KR"/>
        </w:rPr>
        <w:t>s</w:t>
      </w:r>
      <w:r w:rsidR="004F4A7E" w:rsidRPr="004F4A7E">
        <w:rPr>
          <w:rFonts w:eastAsia="Batang"/>
          <w:lang w:val="en-US" w:eastAsia="ko-KR"/>
        </w:rPr>
        <w:t>es</w:t>
      </w:r>
      <w:proofErr w:type="spellEnd"/>
      <w:r w:rsidR="004F4A7E" w:rsidRPr="004F4A7E">
        <w:rPr>
          <w:rFonts w:eastAsia="Batang"/>
          <w:lang w:val="en-US" w:eastAsia="ko-KR"/>
        </w:rPr>
        <w:t xml:space="preserve"> that under the International Covenant on Economic, Social and Cultural Rights, the Government is obliged to guarantee that rights within the Covenant </w:t>
      </w:r>
      <w:proofErr w:type="gramStart"/>
      <w:r w:rsidR="004F4A7E" w:rsidRPr="004F4A7E">
        <w:rPr>
          <w:rFonts w:eastAsia="Batang"/>
          <w:lang w:val="en-US" w:eastAsia="ko-KR"/>
        </w:rPr>
        <w:t>are exercised</w:t>
      </w:r>
      <w:proofErr w:type="gramEnd"/>
      <w:r w:rsidR="004F4A7E" w:rsidRPr="004F4A7E">
        <w:rPr>
          <w:rFonts w:eastAsia="Batang"/>
          <w:lang w:val="en-US" w:eastAsia="ko-KR"/>
        </w:rPr>
        <w:t xml:space="preserve"> without discrimination</w:t>
      </w:r>
      <w:r w:rsidR="00377DB5">
        <w:rPr>
          <w:rFonts w:eastAsia="Batang"/>
          <w:lang w:val="en-US" w:eastAsia="ko-KR"/>
        </w:rPr>
        <w:t>. Further,</w:t>
      </w:r>
      <w:r w:rsidR="004F4A7E" w:rsidRPr="004F4A7E">
        <w:rPr>
          <w:rFonts w:eastAsia="Batang"/>
          <w:lang w:val="en-US" w:eastAsia="ko-KR"/>
        </w:rPr>
        <w:t xml:space="preserve"> substantive equality </w:t>
      </w:r>
      <w:proofErr w:type="gramStart"/>
      <w:r w:rsidR="00377DB5">
        <w:rPr>
          <w:rFonts w:eastAsia="Batang"/>
          <w:lang w:val="en-US" w:eastAsia="ko-KR"/>
        </w:rPr>
        <w:t>should be</w:t>
      </w:r>
      <w:r w:rsidR="00377DB5" w:rsidRPr="004F4A7E">
        <w:rPr>
          <w:rFonts w:eastAsia="Batang"/>
          <w:lang w:val="en-US" w:eastAsia="ko-KR"/>
        </w:rPr>
        <w:t xml:space="preserve"> </w:t>
      </w:r>
      <w:r w:rsidR="004F4A7E" w:rsidRPr="004F4A7E">
        <w:rPr>
          <w:rFonts w:eastAsia="Batang"/>
          <w:lang w:val="en-US" w:eastAsia="ko-KR"/>
        </w:rPr>
        <w:t>advanced</w:t>
      </w:r>
      <w:proofErr w:type="gramEnd"/>
      <w:r w:rsidR="004F4A7E" w:rsidRPr="004F4A7E">
        <w:rPr>
          <w:rFonts w:eastAsia="Batang"/>
          <w:lang w:val="en-US" w:eastAsia="ko-KR"/>
        </w:rPr>
        <w:t xml:space="preserve"> through economic policies, budget allocations and resource distribution.</w:t>
      </w:r>
    </w:p>
    <w:p w14:paraId="333E8A88" w14:textId="2DC98B99" w:rsidR="004F4A7E" w:rsidRPr="004F4A7E" w:rsidRDefault="00662B2D" w:rsidP="00662B2D">
      <w:pPr>
        <w:pStyle w:val="H23G"/>
      </w:pPr>
      <w:r>
        <w:tab/>
      </w:r>
      <w:r w:rsidR="0028785A">
        <w:t>4</w:t>
      </w:r>
      <w:r w:rsidR="004F4A7E" w:rsidRPr="004F4A7E">
        <w:t>.</w:t>
      </w:r>
      <w:r w:rsidR="004F4A7E" w:rsidRPr="004F4A7E">
        <w:tab/>
        <w:t>Garment factories</w:t>
      </w:r>
    </w:p>
    <w:p w14:paraId="01555F0D" w14:textId="2626C787" w:rsidR="004F4A7E" w:rsidRPr="004F4A7E" w:rsidRDefault="00662B2D" w:rsidP="004F4A7E">
      <w:pPr>
        <w:suppressAutoHyphens w:val="0"/>
        <w:kinsoku/>
        <w:overflowPunct/>
        <w:autoSpaceDE/>
        <w:autoSpaceDN/>
        <w:adjustRightInd/>
        <w:snapToGrid/>
        <w:spacing w:after="120" w:line="240" w:lineRule="auto"/>
        <w:ind w:left="1134" w:right="1134"/>
        <w:jc w:val="both"/>
        <w:rPr>
          <w:rFonts w:eastAsia="Batang"/>
          <w:lang w:val="en-US" w:eastAsia="ko-KR"/>
        </w:rPr>
      </w:pPr>
      <w:r w:rsidRPr="00BD19C0">
        <w:rPr>
          <w:rFonts w:eastAsia="Batang"/>
          <w:lang w:val="en-US" w:eastAsia="ko-KR"/>
        </w:rPr>
        <w:t>35.</w:t>
      </w:r>
      <w:r w:rsidRPr="00BD19C0">
        <w:rPr>
          <w:rFonts w:eastAsia="Batang"/>
          <w:lang w:val="en-US" w:eastAsia="ko-KR"/>
        </w:rPr>
        <w:tab/>
      </w:r>
      <w:r w:rsidR="004F4A7E" w:rsidRPr="00BD19C0">
        <w:rPr>
          <w:rFonts w:eastAsia="Batang"/>
          <w:lang w:val="en-US" w:eastAsia="ko-KR"/>
        </w:rPr>
        <w:t>The</w:t>
      </w:r>
      <w:r w:rsidR="004F4A7E" w:rsidRPr="004F4A7E">
        <w:rPr>
          <w:rFonts w:eastAsia="Batang"/>
          <w:lang w:val="en-US" w:eastAsia="ko-KR"/>
        </w:rPr>
        <w:t xml:space="preserve"> Special Rapporteur has received reports concerning seven </w:t>
      </w:r>
      <w:proofErr w:type="spellStart"/>
      <w:r w:rsidR="004F4A7E" w:rsidRPr="004F4A7E">
        <w:rPr>
          <w:rFonts w:eastAsia="Batang"/>
          <w:lang w:val="en-US" w:eastAsia="ko-KR"/>
        </w:rPr>
        <w:t>labour</w:t>
      </w:r>
      <w:proofErr w:type="spellEnd"/>
      <w:r w:rsidR="004F4A7E" w:rsidRPr="004F4A7E">
        <w:rPr>
          <w:rFonts w:eastAsia="Batang"/>
          <w:lang w:val="en-US" w:eastAsia="ko-KR"/>
        </w:rPr>
        <w:t xml:space="preserve"> strike leaders and a </w:t>
      </w:r>
      <w:proofErr w:type="spellStart"/>
      <w:r w:rsidR="004F4A7E" w:rsidRPr="004F4A7E">
        <w:rPr>
          <w:rFonts w:eastAsia="Batang"/>
          <w:lang w:val="en-US" w:eastAsia="ko-KR"/>
        </w:rPr>
        <w:t>labour</w:t>
      </w:r>
      <w:proofErr w:type="spellEnd"/>
      <w:r w:rsidR="004F4A7E" w:rsidRPr="004F4A7E">
        <w:rPr>
          <w:rFonts w:eastAsia="Batang"/>
          <w:lang w:val="en-US" w:eastAsia="ko-KR"/>
        </w:rPr>
        <w:t xml:space="preserve"> rights activist facing charges under section 19 of the Right to Peaceful Assembly and Peaceful Procession Law for their role in a strike at Myanmar Knitting Factory in </w:t>
      </w:r>
      <w:proofErr w:type="spellStart"/>
      <w:r w:rsidR="004F4A7E" w:rsidRPr="004F4A7E">
        <w:rPr>
          <w:rFonts w:eastAsia="Batang"/>
          <w:lang w:val="en-US" w:eastAsia="ko-KR"/>
        </w:rPr>
        <w:t>Pathein</w:t>
      </w:r>
      <w:proofErr w:type="spellEnd"/>
      <w:r w:rsidR="004F4A7E" w:rsidRPr="004F4A7E">
        <w:rPr>
          <w:rFonts w:eastAsia="Batang"/>
          <w:lang w:val="en-US" w:eastAsia="ko-KR"/>
        </w:rPr>
        <w:t xml:space="preserve">, </w:t>
      </w:r>
      <w:proofErr w:type="spellStart"/>
      <w:r w:rsidR="004F4A7E" w:rsidRPr="004F4A7E">
        <w:rPr>
          <w:rFonts w:eastAsia="Batang"/>
          <w:lang w:val="en-US" w:eastAsia="ko-KR"/>
        </w:rPr>
        <w:t>Ayeyarwady</w:t>
      </w:r>
      <w:proofErr w:type="spellEnd"/>
      <w:r w:rsidR="004F4A7E" w:rsidRPr="004F4A7E">
        <w:rPr>
          <w:rFonts w:eastAsia="Batang"/>
          <w:lang w:val="en-US" w:eastAsia="ko-KR"/>
        </w:rPr>
        <w:t xml:space="preserve"> Region, in August 2019. The strike </w:t>
      </w:r>
      <w:proofErr w:type="gramStart"/>
      <w:r w:rsidR="004F4A7E" w:rsidRPr="004F4A7E">
        <w:rPr>
          <w:rFonts w:eastAsia="Batang"/>
          <w:lang w:val="en-US" w:eastAsia="ko-KR"/>
        </w:rPr>
        <w:t>was called</w:t>
      </w:r>
      <w:proofErr w:type="gramEnd"/>
      <w:r w:rsidR="004F4A7E" w:rsidRPr="004F4A7E">
        <w:rPr>
          <w:rFonts w:eastAsia="Batang"/>
          <w:lang w:val="en-US" w:eastAsia="ko-KR"/>
        </w:rPr>
        <w:t xml:space="preserve"> after workers</w:t>
      </w:r>
      <w:r w:rsidR="007B01FE">
        <w:rPr>
          <w:rFonts w:eastAsia="Batang"/>
          <w:lang w:val="en-US" w:eastAsia="ko-KR"/>
        </w:rPr>
        <w:t xml:space="preserve"> were</w:t>
      </w:r>
      <w:r w:rsidR="004F4A7E" w:rsidRPr="004F4A7E">
        <w:rPr>
          <w:rFonts w:eastAsia="Batang"/>
          <w:lang w:val="en-US" w:eastAsia="ko-KR"/>
        </w:rPr>
        <w:t xml:space="preserve"> reported</w:t>
      </w:r>
      <w:r w:rsidR="007B01FE">
        <w:rPr>
          <w:rFonts w:eastAsia="Batang"/>
          <w:lang w:val="en-US" w:eastAsia="ko-KR"/>
        </w:rPr>
        <w:t>ly</w:t>
      </w:r>
      <w:r w:rsidR="004F4A7E" w:rsidRPr="004F4A7E">
        <w:rPr>
          <w:rFonts w:eastAsia="Batang"/>
          <w:lang w:val="en-US" w:eastAsia="ko-KR"/>
        </w:rPr>
        <w:t xml:space="preserve"> paid less than minimum wage, refused leave and bathroom breaks. Some also reported verbal abuse and sexual harassment by their employers. In February, five </w:t>
      </w:r>
      <w:proofErr w:type="spellStart"/>
      <w:r w:rsidR="004F4A7E" w:rsidRPr="004F4A7E">
        <w:rPr>
          <w:rFonts w:eastAsia="Batang"/>
          <w:lang w:val="en-US" w:eastAsia="ko-KR"/>
        </w:rPr>
        <w:t>labour</w:t>
      </w:r>
      <w:proofErr w:type="spellEnd"/>
      <w:r w:rsidR="004F4A7E" w:rsidRPr="004F4A7E">
        <w:rPr>
          <w:rFonts w:eastAsia="Batang"/>
          <w:lang w:val="en-US" w:eastAsia="ko-KR"/>
        </w:rPr>
        <w:t xml:space="preserve"> rights activists </w:t>
      </w:r>
      <w:proofErr w:type="gramStart"/>
      <w:r w:rsidR="004F4A7E" w:rsidRPr="004F4A7E">
        <w:rPr>
          <w:rFonts w:eastAsia="Batang"/>
          <w:lang w:val="en-US" w:eastAsia="ko-KR"/>
        </w:rPr>
        <w:t>were fined</w:t>
      </w:r>
      <w:proofErr w:type="gramEnd"/>
      <w:r w:rsidR="004F4A7E" w:rsidRPr="004F4A7E">
        <w:rPr>
          <w:rFonts w:eastAsia="Batang"/>
          <w:lang w:val="en-US" w:eastAsia="ko-KR"/>
        </w:rPr>
        <w:t xml:space="preserve"> under that Law </w:t>
      </w:r>
      <w:r w:rsidR="007B01FE">
        <w:rPr>
          <w:rFonts w:eastAsia="Batang"/>
          <w:lang w:val="en-US" w:eastAsia="ko-KR"/>
        </w:rPr>
        <w:t>regarding</w:t>
      </w:r>
      <w:r w:rsidR="007B01FE" w:rsidRPr="004F4A7E">
        <w:rPr>
          <w:rFonts w:eastAsia="Batang"/>
          <w:lang w:val="en-US" w:eastAsia="ko-KR"/>
        </w:rPr>
        <w:t xml:space="preserve"> </w:t>
      </w:r>
      <w:r w:rsidR="004F4A7E" w:rsidRPr="004F4A7E">
        <w:rPr>
          <w:rFonts w:eastAsia="Batang"/>
          <w:lang w:val="en-US" w:eastAsia="ko-KR"/>
        </w:rPr>
        <w:t xml:space="preserve">a protest of 400 workers they led to the Yangon Regional Government offices in November 2019. As Myanmar’s garment exports are increasing and there are reported plans for construction of many more garment factories around the country, the Special Rapporteur stresses the importance of strengthening </w:t>
      </w:r>
      <w:proofErr w:type="spellStart"/>
      <w:r w:rsidR="004F4A7E" w:rsidRPr="004F4A7E">
        <w:rPr>
          <w:rFonts w:eastAsia="Batang"/>
          <w:lang w:val="en-US" w:eastAsia="ko-KR"/>
        </w:rPr>
        <w:t>labour</w:t>
      </w:r>
      <w:proofErr w:type="spellEnd"/>
      <w:r w:rsidR="004F4A7E" w:rsidRPr="004F4A7E">
        <w:rPr>
          <w:rFonts w:eastAsia="Batang"/>
          <w:lang w:val="en-US" w:eastAsia="ko-KR"/>
        </w:rPr>
        <w:t xml:space="preserve"> governance and protections in Myanmar through a consultative and tripartite process.</w:t>
      </w:r>
    </w:p>
    <w:p w14:paraId="432C13F5" w14:textId="38E36695" w:rsidR="004F4A7E" w:rsidRPr="004F4A7E" w:rsidRDefault="00F669F0" w:rsidP="004F4A7E">
      <w:pPr>
        <w:suppressAutoHyphens w:val="0"/>
        <w:kinsoku/>
        <w:overflowPunct/>
        <w:autoSpaceDE/>
        <w:autoSpaceDN/>
        <w:adjustRightInd/>
        <w:snapToGrid/>
        <w:spacing w:after="120" w:line="240" w:lineRule="auto"/>
        <w:ind w:left="1134" w:right="1134"/>
        <w:jc w:val="both"/>
        <w:rPr>
          <w:rFonts w:eastAsia="Batang"/>
          <w:lang w:val="en-US" w:eastAsia="ko-KR"/>
        </w:rPr>
      </w:pPr>
      <w:r>
        <w:rPr>
          <w:rFonts w:eastAsia="Batang"/>
          <w:lang w:val="en-US" w:eastAsia="ko-KR"/>
        </w:rPr>
        <w:t>36.</w:t>
      </w:r>
      <w:r>
        <w:rPr>
          <w:rFonts w:eastAsia="Batang"/>
          <w:lang w:val="en-US" w:eastAsia="ko-KR"/>
        </w:rPr>
        <w:tab/>
      </w:r>
      <w:r w:rsidR="004F4A7E" w:rsidRPr="004F4A7E">
        <w:rPr>
          <w:rFonts w:eastAsia="Batang"/>
          <w:lang w:val="en-US" w:eastAsia="ko-KR"/>
        </w:rPr>
        <w:t xml:space="preserve">Under the International Covenant on Economic, Social and Cultural Rights, the Government has an obligation to ensure the right to just and </w:t>
      </w:r>
      <w:proofErr w:type="spellStart"/>
      <w:r w:rsidR="004F4A7E" w:rsidRPr="004F4A7E">
        <w:rPr>
          <w:rFonts w:eastAsia="Batang"/>
          <w:lang w:val="en-US" w:eastAsia="ko-KR"/>
        </w:rPr>
        <w:t>favourable</w:t>
      </w:r>
      <w:proofErr w:type="spellEnd"/>
      <w:r w:rsidR="004F4A7E" w:rsidRPr="004F4A7E">
        <w:rPr>
          <w:rFonts w:eastAsia="Batang"/>
          <w:lang w:val="en-US" w:eastAsia="ko-KR"/>
        </w:rPr>
        <w:t xml:space="preserve"> conditions of work. This involves</w:t>
      </w:r>
      <w:r w:rsidR="00A70005">
        <w:rPr>
          <w:rFonts w:eastAsia="Batang"/>
          <w:lang w:val="en-US" w:eastAsia="ko-KR"/>
        </w:rPr>
        <w:t xml:space="preserve"> </w:t>
      </w:r>
      <w:r w:rsidR="004F4A7E" w:rsidRPr="004F4A7E">
        <w:rPr>
          <w:rFonts w:eastAsia="Batang"/>
          <w:lang w:val="en-US" w:eastAsia="ko-KR"/>
        </w:rPr>
        <w:t>fair and equal remuneration, safe and healthy conditions, equal opportunities, and rest, reasonable limitation of working hours</w:t>
      </w:r>
      <w:r w:rsidR="00A70005">
        <w:rPr>
          <w:rFonts w:eastAsia="Batang"/>
          <w:lang w:val="en-US" w:eastAsia="ko-KR"/>
        </w:rPr>
        <w:t>,</w:t>
      </w:r>
      <w:r w:rsidR="004F4A7E" w:rsidRPr="004F4A7E">
        <w:rPr>
          <w:rFonts w:eastAsia="Batang"/>
          <w:lang w:val="en-US" w:eastAsia="ko-KR"/>
        </w:rPr>
        <w:t xml:space="preserve"> and periodic and public holidays with pay. Myanmar has also ratified several International </w:t>
      </w:r>
      <w:proofErr w:type="spellStart"/>
      <w:r w:rsidR="004F4A7E" w:rsidRPr="004F4A7E">
        <w:rPr>
          <w:rFonts w:eastAsia="Batang"/>
          <w:lang w:val="en-US" w:eastAsia="ko-KR"/>
        </w:rPr>
        <w:t>Labour</w:t>
      </w:r>
      <w:proofErr w:type="spellEnd"/>
      <w:r w:rsidR="004F4A7E" w:rsidRPr="004F4A7E">
        <w:rPr>
          <w:rFonts w:eastAsia="Batang"/>
          <w:lang w:val="en-US" w:eastAsia="ko-KR"/>
        </w:rPr>
        <w:t xml:space="preserve"> </w:t>
      </w:r>
      <w:proofErr w:type="spellStart"/>
      <w:r w:rsidR="004F4A7E" w:rsidRPr="004F4A7E">
        <w:rPr>
          <w:rFonts w:eastAsia="Batang"/>
          <w:lang w:val="en-US" w:eastAsia="ko-KR"/>
        </w:rPr>
        <w:t>Organisation</w:t>
      </w:r>
      <w:proofErr w:type="spellEnd"/>
      <w:r w:rsidR="004F4A7E" w:rsidRPr="004F4A7E">
        <w:rPr>
          <w:rFonts w:eastAsia="Batang"/>
          <w:lang w:val="en-US" w:eastAsia="ko-KR"/>
        </w:rPr>
        <w:t xml:space="preserve"> (ILO) Conventions, and in December 2019 parliament endorsed ratification of Convention 138 on minimum age. Workers </w:t>
      </w:r>
      <w:proofErr w:type="gramStart"/>
      <w:r w:rsidR="004F4A7E" w:rsidRPr="004F4A7E">
        <w:rPr>
          <w:rFonts w:eastAsia="Batang"/>
          <w:lang w:val="en-US" w:eastAsia="ko-KR"/>
        </w:rPr>
        <w:t>should be trained</w:t>
      </w:r>
      <w:proofErr w:type="gramEnd"/>
      <w:r w:rsidR="004F4A7E" w:rsidRPr="004F4A7E">
        <w:rPr>
          <w:rFonts w:eastAsia="Batang"/>
          <w:lang w:val="en-US" w:eastAsia="ko-KR"/>
        </w:rPr>
        <w:t xml:space="preserve"> on their rights</w:t>
      </w:r>
      <w:r w:rsidR="0051365B">
        <w:rPr>
          <w:rFonts w:eastAsia="Batang"/>
          <w:lang w:val="en-US" w:eastAsia="ko-KR"/>
        </w:rPr>
        <w:t>,</w:t>
      </w:r>
      <w:r w:rsidR="004F4A7E" w:rsidRPr="004F4A7E">
        <w:rPr>
          <w:rFonts w:eastAsia="Batang"/>
          <w:lang w:val="en-US" w:eastAsia="ko-KR"/>
        </w:rPr>
        <w:t xml:space="preserve"> and the Government must protect the rights to freedom of association and assembly, and work with employers’ associations and unions to empower workers and improve working conditions. Efforts should also continue for the eradication of forced </w:t>
      </w:r>
      <w:proofErr w:type="spellStart"/>
      <w:r w:rsidR="004F4A7E" w:rsidRPr="004F4A7E">
        <w:rPr>
          <w:rFonts w:eastAsia="Batang"/>
          <w:lang w:val="en-US" w:eastAsia="ko-KR"/>
        </w:rPr>
        <w:t>labour</w:t>
      </w:r>
      <w:proofErr w:type="spellEnd"/>
      <w:r w:rsidR="004F4A7E" w:rsidRPr="004F4A7E">
        <w:rPr>
          <w:rFonts w:eastAsia="Batang"/>
          <w:lang w:val="en-US" w:eastAsia="ko-KR"/>
        </w:rPr>
        <w:t xml:space="preserve"> and the worst forms of child </w:t>
      </w:r>
      <w:proofErr w:type="spellStart"/>
      <w:r w:rsidR="004F4A7E" w:rsidRPr="004F4A7E">
        <w:rPr>
          <w:rFonts w:eastAsia="Batang"/>
          <w:lang w:val="en-US" w:eastAsia="ko-KR"/>
        </w:rPr>
        <w:t>labour</w:t>
      </w:r>
      <w:proofErr w:type="spellEnd"/>
      <w:r w:rsidR="004F4A7E" w:rsidRPr="004F4A7E">
        <w:rPr>
          <w:rFonts w:eastAsia="Batang"/>
          <w:lang w:val="en-US" w:eastAsia="ko-KR"/>
        </w:rPr>
        <w:t>. Foreign and domestic companies must ensure that human rights are respected throughout their supply chains, in line with the Guiding Principles on Business and Human Rights: Implementing the United Nations “Protect, Respect and Remedy” Framework (Guiding Principles).</w:t>
      </w:r>
    </w:p>
    <w:p w14:paraId="0D066FDE" w14:textId="1CF1E12B" w:rsidR="004F4A7E" w:rsidRPr="004F4A7E" w:rsidRDefault="00F669F0" w:rsidP="00F669F0">
      <w:pPr>
        <w:pStyle w:val="H23G"/>
      </w:pPr>
      <w:r>
        <w:tab/>
      </w:r>
      <w:r w:rsidR="0028785A">
        <w:t>5</w:t>
      </w:r>
      <w:r w:rsidR="004F4A7E" w:rsidRPr="004F4A7E">
        <w:t>.</w:t>
      </w:r>
      <w:r w:rsidR="004F4A7E" w:rsidRPr="004F4A7E">
        <w:tab/>
        <w:t>Due diligence</w:t>
      </w:r>
    </w:p>
    <w:p w14:paraId="4AFE546A" w14:textId="77777777" w:rsidR="004F4A7E" w:rsidRPr="004F4A7E" w:rsidRDefault="00F669F0" w:rsidP="004F4A7E">
      <w:pPr>
        <w:suppressAutoHyphens w:val="0"/>
        <w:kinsoku/>
        <w:overflowPunct/>
        <w:autoSpaceDE/>
        <w:autoSpaceDN/>
        <w:adjustRightInd/>
        <w:snapToGrid/>
        <w:spacing w:after="120" w:line="240" w:lineRule="auto"/>
        <w:ind w:left="1134" w:right="1134"/>
        <w:jc w:val="both"/>
        <w:rPr>
          <w:rFonts w:eastAsia="Batang"/>
          <w:lang w:val="en-US" w:eastAsia="ko-KR"/>
        </w:rPr>
      </w:pPr>
      <w:r>
        <w:rPr>
          <w:rFonts w:eastAsia="Batang"/>
          <w:lang w:val="en-US" w:eastAsia="ko-KR"/>
        </w:rPr>
        <w:t>37.</w:t>
      </w:r>
      <w:r>
        <w:rPr>
          <w:rFonts w:eastAsia="Batang"/>
          <w:lang w:val="en-US" w:eastAsia="ko-KR"/>
        </w:rPr>
        <w:tab/>
      </w:r>
      <w:r w:rsidR="004F4A7E" w:rsidRPr="004F4A7E">
        <w:rPr>
          <w:rFonts w:eastAsia="Batang"/>
          <w:lang w:val="en-US" w:eastAsia="ko-KR"/>
        </w:rPr>
        <w:t xml:space="preserve">Given the human rights issues that relate to the business environment in Myanmar, the Special Rapporteur </w:t>
      </w:r>
      <w:proofErr w:type="spellStart"/>
      <w:r w:rsidR="004F4A7E" w:rsidRPr="004F4A7E">
        <w:rPr>
          <w:rFonts w:eastAsia="Batang"/>
          <w:lang w:val="en-US" w:eastAsia="ko-KR"/>
        </w:rPr>
        <w:t>emphasises</w:t>
      </w:r>
      <w:proofErr w:type="spellEnd"/>
      <w:r w:rsidR="004F4A7E" w:rsidRPr="004F4A7E">
        <w:rPr>
          <w:rFonts w:eastAsia="Batang"/>
          <w:lang w:val="en-US" w:eastAsia="ko-KR"/>
        </w:rPr>
        <w:t xml:space="preserve"> the importance of all business enterprises undertaking heightened human rights due diligence. It is through effective and ongoing due diligence that business enterprises translate the responsibility to respect human rights, in line with the Guiding Principles, into everyday practice. </w:t>
      </w:r>
    </w:p>
    <w:p w14:paraId="19F94C43" w14:textId="7F59DA7E" w:rsidR="004F4A7E" w:rsidRPr="004F4A7E" w:rsidRDefault="00F669F0" w:rsidP="004F4A7E">
      <w:pPr>
        <w:suppressAutoHyphens w:val="0"/>
        <w:kinsoku/>
        <w:overflowPunct/>
        <w:autoSpaceDE/>
        <w:autoSpaceDN/>
        <w:adjustRightInd/>
        <w:snapToGrid/>
        <w:spacing w:after="120" w:line="240" w:lineRule="auto"/>
        <w:ind w:left="1134" w:right="1134"/>
        <w:jc w:val="both"/>
        <w:rPr>
          <w:rFonts w:eastAsia="Batang"/>
          <w:lang w:val="en-US" w:eastAsia="ko-KR"/>
        </w:rPr>
      </w:pPr>
      <w:proofErr w:type="gramStart"/>
      <w:r>
        <w:rPr>
          <w:rFonts w:eastAsia="Batang"/>
          <w:lang w:val="en-US" w:eastAsia="ko-KR"/>
        </w:rPr>
        <w:t>38.</w:t>
      </w:r>
      <w:r>
        <w:rPr>
          <w:rFonts w:eastAsia="Batang"/>
          <w:lang w:val="en-US" w:eastAsia="ko-KR"/>
        </w:rPr>
        <w:tab/>
      </w:r>
      <w:r w:rsidR="004F4A7E" w:rsidRPr="004F4A7E">
        <w:rPr>
          <w:rFonts w:eastAsia="Batang"/>
          <w:lang w:val="en-US" w:eastAsia="ko-KR"/>
        </w:rPr>
        <w:t>Due diligence processes should include identifying and assessing actual or potential human rights impacts, including undertaking conflict analysis; taking appropriate action to cease or prevent impact and use leverage to mitigate remaining impact where involvement in adverse impact is found; tracking the effectiveness of measures and processes to address adverse impacts; and communicating with stakeholders on how adverse impacts are being addressed.</w:t>
      </w:r>
      <w:proofErr w:type="gramEnd"/>
      <w:r w:rsidR="004F4A7E" w:rsidRPr="004F4A7E">
        <w:rPr>
          <w:rFonts w:eastAsia="Batang"/>
          <w:lang w:val="en-US" w:eastAsia="ko-KR"/>
        </w:rPr>
        <w:t xml:space="preserve"> Furthermore, remediation of adverse impacts through the establishment of operational-level grievance mechanisms in line with the Guiding Principles are critical.</w:t>
      </w:r>
      <w:r w:rsidR="004F4A7E" w:rsidRPr="004F4A7E">
        <w:rPr>
          <w:rFonts w:eastAsia="Batang"/>
          <w:sz w:val="18"/>
          <w:vertAlign w:val="superscript"/>
          <w:lang w:val="en-US" w:eastAsia="ko-KR"/>
        </w:rPr>
        <w:footnoteReference w:id="6"/>
      </w:r>
    </w:p>
    <w:p w14:paraId="0BEF7372" w14:textId="2115D1AF" w:rsidR="004F4A7E" w:rsidRPr="004F4A7E" w:rsidRDefault="00F669F0" w:rsidP="004F4A7E">
      <w:pPr>
        <w:suppressAutoHyphens w:val="0"/>
        <w:kinsoku/>
        <w:overflowPunct/>
        <w:autoSpaceDE/>
        <w:autoSpaceDN/>
        <w:adjustRightInd/>
        <w:snapToGrid/>
        <w:spacing w:after="120" w:line="240" w:lineRule="auto"/>
        <w:ind w:left="1134" w:right="1134"/>
        <w:jc w:val="both"/>
        <w:rPr>
          <w:rFonts w:eastAsia="Batang"/>
          <w:lang w:val="en-US" w:eastAsia="ko-KR"/>
        </w:rPr>
      </w:pPr>
      <w:r>
        <w:rPr>
          <w:rFonts w:eastAsia="Batang"/>
          <w:lang w:val="en-US" w:eastAsia="ko-KR"/>
        </w:rPr>
        <w:t>39.</w:t>
      </w:r>
      <w:r>
        <w:rPr>
          <w:rFonts w:eastAsia="Batang"/>
          <w:lang w:val="en-US" w:eastAsia="ko-KR"/>
        </w:rPr>
        <w:tab/>
      </w:r>
      <w:r w:rsidR="004F4A7E" w:rsidRPr="004F4A7E">
        <w:rPr>
          <w:rFonts w:eastAsia="Batang"/>
          <w:lang w:val="en-US" w:eastAsia="ko-KR"/>
        </w:rPr>
        <w:t>As it is the Government’s duty to protect against human rights abuses, including by business enterprises, the Special Rapporteur calls on the Government to drive due diligence amongst business through strengthened legal, policy and regulatory frameworks</w:t>
      </w:r>
      <w:r w:rsidR="007B01FE">
        <w:rPr>
          <w:rFonts w:eastAsia="Batang"/>
          <w:lang w:val="en-US" w:eastAsia="ko-KR"/>
        </w:rPr>
        <w:t>. This</w:t>
      </w:r>
      <w:r w:rsidR="004F4A7E" w:rsidRPr="004F4A7E">
        <w:rPr>
          <w:rFonts w:eastAsia="Batang"/>
          <w:lang w:val="en-US" w:eastAsia="ko-KR"/>
        </w:rPr>
        <w:t xml:space="preserve"> includ</w:t>
      </w:r>
      <w:r w:rsidR="007B01FE">
        <w:rPr>
          <w:rFonts w:eastAsia="Batang"/>
          <w:lang w:val="en-US" w:eastAsia="ko-KR"/>
        </w:rPr>
        <w:t>es</w:t>
      </w:r>
      <w:r w:rsidR="004F4A7E" w:rsidRPr="004F4A7E">
        <w:rPr>
          <w:rFonts w:eastAsia="Batang"/>
          <w:lang w:val="en-US" w:eastAsia="ko-KR"/>
        </w:rPr>
        <w:t xml:space="preserve"> in the context of its current investment policy review. </w:t>
      </w:r>
      <w:r w:rsidR="007B01FE">
        <w:rPr>
          <w:rFonts w:eastAsia="Batang"/>
          <w:lang w:val="en-US" w:eastAsia="ko-KR"/>
        </w:rPr>
        <w:t>T</w:t>
      </w:r>
      <w:r w:rsidR="004F4A7E" w:rsidRPr="004F4A7E">
        <w:rPr>
          <w:rFonts w:eastAsia="Batang"/>
          <w:lang w:val="en-US" w:eastAsia="ko-KR"/>
        </w:rPr>
        <w:t>he Government must display leadership in due diligence, for example, through state-owned enterprises</w:t>
      </w:r>
      <w:r w:rsidR="00A92972">
        <w:rPr>
          <w:rFonts w:eastAsia="Batang"/>
          <w:lang w:val="en-US" w:eastAsia="ko-KR"/>
        </w:rPr>
        <w:t>’ word</w:t>
      </w:r>
      <w:r w:rsidR="004F4A7E" w:rsidRPr="004F4A7E">
        <w:rPr>
          <w:rFonts w:eastAsia="Batang"/>
          <w:lang w:val="en-US" w:eastAsia="ko-KR"/>
        </w:rPr>
        <w:t>. Investors also have a significant role to play and should leverage their influence to promote human rights.</w:t>
      </w:r>
    </w:p>
    <w:p w14:paraId="7C2C8C5D" w14:textId="77777777" w:rsidR="004F4A7E" w:rsidRPr="004F4A7E" w:rsidRDefault="004F4A7E" w:rsidP="00A062F0">
      <w:pPr>
        <w:pStyle w:val="H1G"/>
        <w:rPr>
          <w:lang w:val="en-US"/>
        </w:rPr>
      </w:pPr>
      <w:r w:rsidRPr="004F4A7E">
        <w:tab/>
        <w:t>C</w:t>
      </w:r>
      <w:r w:rsidRPr="004F4A7E">
        <w:rPr>
          <w:lang w:val="en-US"/>
        </w:rPr>
        <w:t>.</w:t>
      </w:r>
      <w:r w:rsidRPr="004F4A7E">
        <w:rPr>
          <w:lang w:val="en-US"/>
        </w:rPr>
        <w:tab/>
        <w:t>Situations of armed conflict and violence, and the peace process</w:t>
      </w:r>
    </w:p>
    <w:p w14:paraId="5411D594" w14:textId="43B33088" w:rsidR="004F4A7E" w:rsidRPr="004F4A7E" w:rsidRDefault="00A062F0" w:rsidP="004F4A7E">
      <w:pPr>
        <w:suppressAutoHyphens w:val="0"/>
        <w:kinsoku/>
        <w:overflowPunct/>
        <w:autoSpaceDE/>
        <w:autoSpaceDN/>
        <w:adjustRightInd/>
        <w:snapToGrid/>
        <w:spacing w:after="120" w:line="240" w:lineRule="auto"/>
        <w:ind w:left="1134" w:right="1134"/>
        <w:jc w:val="both"/>
        <w:rPr>
          <w:rFonts w:eastAsia="Batang"/>
          <w:lang w:val="en-US" w:eastAsia="ko-KR"/>
        </w:rPr>
      </w:pPr>
      <w:r>
        <w:rPr>
          <w:rFonts w:eastAsia="Batang"/>
          <w:lang w:val="en-US" w:eastAsia="ko-KR"/>
        </w:rPr>
        <w:t>40.</w:t>
      </w:r>
      <w:r>
        <w:rPr>
          <w:rFonts w:eastAsia="Batang"/>
          <w:lang w:val="en-US" w:eastAsia="ko-KR"/>
        </w:rPr>
        <w:tab/>
      </w:r>
      <w:r w:rsidR="004F4A7E" w:rsidRPr="004F4A7E">
        <w:rPr>
          <w:rFonts w:eastAsia="Batang"/>
          <w:lang w:val="en-US" w:eastAsia="ko-KR"/>
        </w:rPr>
        <w:t xml:space="preserve">Throughout the Special Rapporteur’s mandate, she has monitored the armed conflicts and situations of violence around </w:t>
      </w:r>
      <w:r w:rsidR="00A92972">
        <w:rPr>
          <w:rFonts w:eastAsia="Batang"/>
          <w:lang w:val="en-US" w:eastAsia="ko-KR"/>
        </w:rPr>
        <w:t>Myanmar</w:t>
      </w:r>
      <w:r w:rsidR="004F4A7E" w:rsidRPr="004F4A7E">
        <w:rPr>
          <w:rFonts w:eastAsia="Batang"/>
          <w:lang w:val="en-US" w:eastAsia="ko-KR"/>
        </w:rPr>
        <w:t xml:space="preserve">. There was optimism that the decades of conflict </w:t>
      </w:r>
      <w:proofErr w:type="gramStart"/>
      <w:r w:rsidR="0051365B">
        <w:rPr>
          <w:rFonts w:eastAsia="Batang"/>
          <w:lang w:val="en-US" w:eastAsia="ko-KR"/>
        </w:rPr>
        <w:t>might</w:t>
      </w:r>
      <w:r w:rsidR="0051365B" w:rsidRPr="004F4A7E">
        <w:rPr>
          <w:rFonts w:eastAsia="Batang"/>
          <w:lang w:val="en-US" w:eastAsia="ko-KR"/>
        </w:rPr>
        <w:t xml:space="preserve"> </w:t>
      </w:r>
      <w:r w:rsidR="004F4A7E" w:rsidRPr="004F4A7E">
        <w:rPr>
          <w:rFonts w:eastAsia="Batang"/>
          <w:lang w:val="en-US" w:eastAsia="ko-KR"/>
        </w:rPr>
        <w:t xml:space="preserve">be </w:t>
      </w:r>
      <w:r w:rsidR="007B01FE" w:rsidRPr="004F4A7E">
        <w:rPr>
          <w:rFonts w:eastAsia="Batang"/>
          <w:lang w:val="en-US" w:eastAsia="ko-KR"/>
        </w:rPr>
        <w:t>ended</w:t>
      </w:r>
      <w:proofErr w:type="gramEnd"/>
      <w:r w:rsidR="004F4A7E" w:rsidRPr="004F4A7E">
        <w:rPr>
          <w:rFonts w:eastAsia="Batang"/>
          <w:lang w:val="en-US" w:eastAsia="ko-KR"/>
        </w:rPr>
        <w:t xml:space="preserve"> after the Nationwide Ceasefire Agreement (NCA) was signed in 2015. However</w:t>
      </w:r>
      <w:r w:rsidR="0051365B">
        <w:rPr>
          <w:rFonts w:eastAsia="Batang"/>
          <w:lang w:val="en-US" w:eastAsia="ko-KR"/>
        </w:rPr>
        <w:t>,</w:t>
      </w:r>
      <w:r w:rsidR="004F4A7E" w:rsidRPr="004F4A7E">
        <w:rPr>
          <w:rFonts w:eastAsia="Batang"/>
          <w:lang w:val="en-US" w:eastAsia="ko-KR"/>
        </w:rPr>
        <w:t xml:space="preserve"> the process of drafting that agreement was not inclusive, and the agreement that </w:t>
      </w:r>
      <w:proofErr w:type="gramStart"/>
      <w:r w:rsidR="004F4A7E" w:rsidRPr="004F4A7E">
        <w:rPr>
          <w:rFonts w:eastAsia="Batang"/>
          <w:lang w:val="en-US" w:eastAsia="ko-KR"/>
        </w:rPr>
        <w:t>was signed</w:t>
      </w:r>
      <w:proofErr w:type="gramEnd"/>
      <w:r w:rsidR="004F4A7E" w:rsidRPr="004F4A7E">
        <w:rPr>
          <w:rFonts w:eastAsia="Batang"/>
          <w:lang w:val="en-US" w:eastAsia="ko-KR"/>
        </w:rPr>
        <w:t xml:space="preserve"> and the peace process that has followed excluded some key ethnic armed </w:t>
      </w:r>
      <w:proofErr w:type="spellStart"/>
      <w:r w:rsidR="004F4A7E" w:rsidRPr="004F4A7E">
        <w:rPr>
          <w:rFonts w:eastAsia="Batang"/>
          <w:lang w:val="en-US" w:eastAsia="ko-KR"/>
        </w:rPr>
        <w:t>organisations</w:t>
      </w:r>
      <w:proofErr w:type="spellEnd"/>
      <w:r w:rsidR="004F4A7E" w:rsidRPr="004F4A7E">
        <w:rPr>
          <w:rFonts w:eastAsia="Batang"/>
          <w:lang w:val="en-US" w:eastAsia="ko-KR"/>
        </w:rPr>
        <w:t xml:space="preserve"> (EAOs). Conflict has continued to </w:t>
      </w:r>
      <w:proofErr w:type="gramStart"/>
      <w:r w:rsidR="004F4A7E" w:rsidRPr="004F4A7E">
        <w:rPr>
          <w:rFonts w:eastAsia="Batang"/>
          <w:lang w:val="en-US" w:eastAsia="ko-KR"/>
        </w:rPr>
        <w:t>be waged</w:t>
      </w:r>
      <w:proofErr w:type="gramEnd"/>
      <w:r w:rsidR="004F4A7E" w:rsidRPr="004F4A7E">
        <w:rPr>
          <w:rFonts w:eastAsia="Batang"/>
          <w:lang w:val="en-US" w:eastAsia="ko-KR"/>
        </w:rPr>
        <w:t xml:space="preserve"> at different times in Kachin, Shan, </w:t>
      </w:r>
      <w:proofErr w:type="spellStart"/>
      <w:r w:rsidR="004F4A7E" w:rsidRPr="004F4A7E">
        <w:rPr>
          <w:rFonts w:eastAsia="Batang"/>
          <w:lang w:val="en-US" w:eastAsia="ko-KR"/>
        </w:rPr>
        <w:t>Kayin</w:t>
      </w:r>
      <w:proofErr w:type="spellEnd"/>
      <w:r w:rsidR="004F4A7E" w:rsidRPr="004F4A7E">
        <w:rPr>
          <w:rFonts w:eastAsia="Batang"/>
          <w:lang w:val="en-US" w:eastAsia="ko-KR"/>
        </w:rPr>
        <w:t xml:space="preserve">, Chin and </w:t>
      </w:r>
      <w:proofErr w:type="spellStart"/>
      <w:r w:rsidR="004F4A7E" w:rsidRPr="004F4A7E">
        <w:rPr>
          <w:rFonts w:eastAsia="Batang"/>
          <w:lang w:val="en-US" w:eastAsia="ko-KR"/>
        </w:rPr>
        <w:t>Rakhine</w:t>
      </w:r>
      <w:proofErr w:type="spellEnd"/>
      <w:r w:rsidR="004F4A7E" w:rsidRPr="004F4A7E">
        <w:rPr>
          <w:rFonts w:eastAsia="Batang"/>
          <w:lang w:val="en-US" w:eastAsia="ko-KR"/>
        </w:rPr>
        <w:t>, with devastating impacts on civilians</w:t>
      </w:r>
      <w:r w:rsidR="00A42521">
        <w:rPr>
          <w:rFonts w:eastAsia="Batang"/>
          <w:lang w:val="en-US" w:eastAsia="ko-KR"/>
        </w:rPr>
        <w:t xml:space="preserve"> and alleged commission of international crimes</w:t>
      </w:r>
      <w:r w:rsidR="004F4A7E" w:rsidRPr="004F4A7E">
        <w:rPr>
          <w:rFonts w:eastAsia="Batang"/>
          <w:lang w:val="en-US" w:eastAsia="ko-KR"/>
        </w:rPr>
        <w:t xml:space="preserve">. This has included armed conflict between the </w:t>
      </w:r>
      <w:proofErr w:type="spellStart"/>
      <w:r w:rsidR="004F4A7E" w:rsidRPr="004F4A7E">
        <w:rPr>
          <w:rFonts w:eastAsia="Batang"/>
          <w:lang w:val="en-US" w:eastAsia="ko-KR"/>
        </w:rPr>
        <w:t>Tatmadaw</w:t>
      </w:r>
      <w:proofErr w:type="spellEnd"/>
      <w:r w:rsidR="004F4A7E" w:rsidRPr="004F4A7E">
        <w:rPr>
          <w:rFonts w:eastAsia="Batang"/>
          <w:lang w:val="en-US" w:eastAsia="ko-KR"/>
        </w:rPr>
        <w:t xml:space="preserve"> and EAOs, including those who are signatories to the NCA, and between EAOs. The number of </w:t>
      </w:r>
      <w:r w:rsidR="004C33DD">
        <w:rPr>
          <w:rFonts w:eastAsia="Batang"/>
          <w:lang w:val="en-US" w:eastAsia="ko-KR"/>
        </w:rPr>
        <w:t>militia</w:t>
      </w:r>
      <w:r w:rsidR="00113B08">
        <w:rPr>
          <w:rFonts w:eastAsia="Batang"/>
          <w:lang w:val="en-US" w:eastAsia="ko-KR"/>
        </w:rPr>
        <w:t>s</w:t>
      </w:r>
      <w:r w:rsidR="004C33DD">
        <w:rPr>
          <w:rFonts w:eastAsia="Batang"/>
          <w:lang w:val="en-US" w:eastAsia="ko-KR"/>
        </w:rPr>
        <w:t xml:space="preserve"> </w:t>
      </w:r>
      <w:r w:rsidR="00657802">
        <w:rPr>
          <w:rFonts w:eastAsia="Batang"/>
          <w:lang w:val="en-US" w:eastAsia="ko-KR"/>
        </w:rPr>
        <w:t xml:space="preserve">allied to or under the command of the </w:t>
      </w:r>
      <w:proofErr w:type="spellStart"/>
      <w:r w:rsidR="00657802">
        <w:rPr>
          <w:rFonts w:eastAsia="Batang"/>
          <w:lang w:val="en-US" w:eastAsia="ko-KR"/>
        </w:rPr>
        <w:t>Tatmadaw</w:t>
      </w:r>
      <w:proofErr w:type="spellEnd"/>
      <w:r w:rsidR="004F4A7E" w:rsidRPr="004F4A7E">
        <w:rPr>
          <w:rFonts w:eastAsia="Batang"/>
          <w:lang w:val="en-US" w:eastAsia="ko-KR"/>
        </w:rPr>
        <w:t xml:space="preserve"> has also grown over the course of the mandate.</w:t>
      </w:r>
      <w:r w:rsidR="004F4A7E" w:rsidRPr="004F4A7E">
        <w:rPr>
          <w:rFonts w:eastAsia="Batang"/>
          <w:sz w:val="18"/>
          <w:vertAlign w:val="superscript"/>
          <w:lang w:val="en-US" w:eastAsia="ko-KR"/>
        </w:rPr>
        <w:footnoteReference w:id="7"/>
      </w:r>
      <w:r w:rsidR="004F4A7E" w:rsidRPr="004F4A7E">
        <w:rPr>
          <w:rFonts w:eastAsia="Batang"/>
          <w:lang w:val="en-US" w:eastAsia="ko-KR"/>
        </w:rPr>
        <w:t xml:space="preserve"> The prospects for national peace appear to be elusive.</w:t>
      </w:r>
    </w:p>
    <w:p w14:paraId="4B3B6A1A" w14:textId="288BF156" w:rsidR="004F4A7E" w:rsidRPr="004F4A7E" w:rsidRDefault="00A062F0" w:rsidP="00A062F0">
      <w:pPr>
        <w:pStyle w:val="H23G"/>
        <w:rPr>
          <w:lang w:val="en-US" w:eastAsia="ko-KR"/>
        </w:rPr>
      </w:pPr>
      <w:r>
        <w:rPr>
          <w:rFonts w:eastAsia="Times New Roman"/>
        </w:rPr>
        <w:tab/>
      </w:r>
      <w:r w:rsidR="0028785A">
        <w:rPr>
          <w:rFonts w:eastAsia="Times New Roman"/>
        </w:rPr>
        <w:t>1.</w:t>
      </w:r>
      <w:r w:rsidR="004F4A7E" w:rsidRPr="004F4A7E">
        <w:rPr>
          <w:rFonts w:eastAsia="Times New Roman"/>
        </w:rPr>
        <w:tab/>
      </w:r>
      <w:proofErr w:type="spellStart"/>
      <w:r w:rsidR="004F4A7E" w:rsidRPr="004F4A7E">
        <w:rPr>
          <w:lang w:val="en-US" w:eastAsia="ko-KR"/>
        </w:rPr>
        <w:t>Rakhine</w:t>
      </w:r>
      <w:proofErr w:type="spellEnd"/>
      <w:r w:rsidR="004F4A7E" w:rsidRPr="004F4A7E">
        <w:rPr>
          <w:lang w:val="en-US" w:eastAsia="ko-KR"/>
        </w:rPr>
        <w:t xml:space="preserve"> and Chin States</w:t>
      </w:r>
    </w:p>
    <w:p w14:paraId="41625165" w14:textId="2B6BC6FB" w:rsidR="004F4A7E" w:rsidRPr="004F4A7E" w:rsidRDefault="00D96AC7" w:rsidP="004F4A7E">
      <w:pPr>
        <w:suppressAutoHyphens w:val="0"/>
        <w:kinsoku/>
        <w:overflowPunct/>
        <w:autoSpaceDE/>
        <w:autoSpaceDN/>
        <w:adjustRightInd/>
        <w:snapToGrid/>
        <w:spacing w:after="120" w:line="240" w:lineRule="auto"/>
        <w:ind w:left="1134" w:right="1134"/>
        <w:jc w:val="both"/>
        <w:rPr>
          <w:rFonts w:eastAsia="Batang"/>
          <w:lang w:val="en-US" w:eastAsia="ko-KR"/>
        </w:rPr>
      </w:pPr>
      <w:r>
        <w:rPr>
          <w:rFonts w:eastAsia="Batang"/>
          <w:lang w:val="en-US" w:eastAsia="ko-KR"/>
        </w:rPr>
        <w:t>41.</w:t>
      </w:r>
      <w:r>
        <w:rPr>
          <w:rFonts w:eastAsia="Batang"/>
          <w:lang w:val="en-US" w:eastAsia="ko-KR"/>
        </w:rPr>
        <w:tab/>
      </w:r>
      <w:r w:rsidR="004F4A7E" w:rsidRPr="004F4A7E">
        <w:rPr>
          <w:rFonts w:eastAsia="Batang"/>
          <w:lang w:val="en-US" w:eastAsia="ko-KR"/>
        </w:rPr>
        <w:t xml:space="preserve">In September 2016, the Government established the Advisory Commission on </w:t>
      </w:r>
      <w:proofErr w:type="spellStart"/>
      <w:r w:rsidR="004F4A7E" w:rsidRPr="004F4A7E">
        <w:rPr>
          <w:rFonts w:eastAsia="Batang"/>
          <w:lang w:val="en-US" w:eastAsia="ko-KR"/>
        </w:rPr>
        <w:t>Rakhine</w:t>
      </w:r>
      <w:proofErr w:type="spellEnd"/>
      <w:r w:rsidR="004F4A7E" w:rsidRPr="004F4A7E">
        <w:rPr>
          <w:rFonts w:eastAsia="Batang"/>
          <w:lang w:val="en-US" w:eastAsia="ko-KR"/>
        </w:rPr>
        <w:t xml:space="preserve"> State, headed by Kofi Annan and comprising international and national experts. </w:t>
      </w:r>
      <w:r w:rsidR="00E20615">
        <w:rPr>
          <w:rFonts w:eastAsia="Batang"/>
          <w:lang w:val="en-US" w:eastAsia="ko-KR"/>
        </w:rPr>
        <w:t>T</w:t>
      </w:r>
      <w:r w:rsidR="004F4A7E" w:rsidRPr="004F4A7E">
        <w:rPr>
          <w:rFonts w:eastAsia="Batang"/>
          <w:lang w:val="en-US" w:eastAsia="ko-KR"/>
        </w:rPr>
        <w:t xml:space="preserve">he Commission was imperfect in its composition, having no </w:t>
      </w:r>
      <w:proofErr w:type="spellStart"/>
      <w:r w:rsidR="004F4A7E" w:rsidRPr="004F4A7E">
        <w:rPr>
          <w:rFonts w:eastAsia="Batang"/>
          <w:lang w:val="en-US" w:eastAsia="ko-KR"/>
        </w:rPr>
        <w:t>Rohingya</w:t>
      </w:r>
      <w:proofErr w:type="spellEnd"/>
      <w:r w:rsidR="004F4A7E" w:rsidRPr="004F4A7E">
        <w:rPr>
          <w:rFonts w:eastAsia="Batang"/>
          <w:lang w:val="en-US" w:eastAsia="ko-KR"/>
        </w:rPr>
        <w:t xml:space="preserve"> members, and its mandate was not to investigate human rights violations</w:t>
      </w:r>
      <w:r w:rsidR="00E20615">
        <w:rPr>
          <w:rFonts w:eastAsia="Batang"/>
          <w:lang w:val="en-US" w:eastAsia="ko-KR"/>
        </w:rPr>
        <w:t>. However</w:t>
      </w:r>
      <w:r w:rsidR="0051365B">
        <w:rPr>
          <w:rFonts w:eastAsia="Batang"/>
          <w:lang w:val="en-US" w:eastAsia="ko-KR"/>
        </w:rPr>
        <w:t>,</w:t>
      </w:r>
      <w:r w:rsidR="00E20615">
        <w:rPr>
          <w:rFonts w:eastAsia="Batang"/>
          <w:lang w:val="en-US" w:eastAsia="ko-KR"/>
        </w:rPr>
        <w:t xml:space="preserve"> </w:t>
      </w:r>
      <w:r w:rsidR="004F4A7E" w:rsidRPr="004F4A7E">
        <w:rPr>
          <w:rFonts w:eastAsia="Batang"/>
          <w:lang w:val="en-US" w:eastAsia="ko-KR"/>
        </w:rPr>
        <w:t xml:space="preserve">it produced a report in August 2017 that had wide-ranging findings </w:t>
      </w:r>
      <w:r w:rsidR="007B01FE">
        <w:rPr>
          <w:rFonts w:eastAsia="Batang"/>
          <w:lang w:val="en-US" w:eastAsia="ko-KR"/>
        </w:rPr>
        <w:t xml:space="preserve">regarding </w:t>
      </w:r>
      <w:r w:rsidR="004F4A7E" w:rsidRPr="004F4A7E">
        <w:rPr>
          <w:rFonts w:eastAsia="Batang"/>
          <w:lang w:val="en-US" w:eastAsia="ko-KR"/>
        </w:rPr>
        <w:t xml:space="preserve">the issues facing the people of </w:t>
      </w:r>
      <w:proofErr w:type="spellStart"/>
      <w:r w:rsidR="004F4A7E" w:rsidRPr="004F4A7E">
        <w:rPr>
          <w:rFonts w:eastAsia="Batang"/>
          <w:lang w:val="en-US" w:eastAsia="ko-KR"/>
        </w:rPr>
        <w:t>Rakhine</w:t>
      </w:r>
      <w:proofErr w:type="spellEnd"/>
      <w:r w:rsidR="004F4A7E" w:rsidRPr="004F4A7E">
        <w:rPr>
          <w:rFonts w:eastAsia="Batang"/>
          <w:lang w:val="en-US" w:eastAsia="ko-KR"/>
        </w:rPr>
        <w:t xml:space="preserve">, including human rights. </w:t>
      </w:r>
      <w:r w:rsidR="00E20615">
        <w:rPr>
          <w:rFonts w:eastAsia="Batang"/>
          <w:lang w:val="en-US" w:eastAsia="ko-KR"/>
        </w:rPr>
        <w:t xml:space="preserve">The </w:t>
      </w:r>
      <w:proofErr w:type="gramStart"/>
      <w:r w:rsidR="00E20615">
        <w:rPr>
          <w:rFonts w:eastAsia="Batang"/>
          <w:lang w:val="en-US" w:eastAsia="ko-KR"/>
        </w:rPr>
        <w:t>report’s</w:t>
      </w:r>
      <w:r w:rsidR="004F4A7E" w:rsidRPr="004F4A7E">
        <w:rPr>
          <w:rFonts w:eastAsia="Batang"/>
          <w:lang w:val="en-US" w:eastAsia="ko-KR"/>
        </w:rPr>
        <w:t xml:space="preserve"> recommendations were accepted by the Government and the international community</w:t>
      </w:r>
      <w:proofErr w:type="gramEnd"/>
      <w:r w:rsidR="004F4A7E" w:rsidRPr="004F4A7E">
        <w:rPr>
          <w:rFonts w:eastAsia="Batang"/>
          <w:lang w:val="en-US" w:eastAsia="ko-KR"/>
        </w:rPr>
        <w:t xml:space="preserve">. The Government claims that the majority of the recommendations </w:t>
      </w:r>
      <w:proofErr w:type="gramStart"/>
      <w:r w:rsidR="004F4A7E" w:rsidRPr="004F4A7E">
        <w:rPr>
          <w:rFonts w:eastAsia="Batang"/>
          <w:lang w:val="en-US" w:eastAsia="ko-KR"/>
        </w:rPr>
        <w:t>have been implemented</w:t>
      </w:r>
      <w:proofErr w:type="gramEnd"/>
      <w:r w:rsidR="004F4A7E" w:rsidRPr="004F4A7E">
        <w:rPr>
          <w:rFonts w:eastAsia="Batang"/>
          <w:lang w:val="en-US" w:eastAsia="ko-KR"/>
        </w:rPr>
        <w:t>. However</w:t>
      </w:r>
      <w:r w:rsidR="0051365B">
        <w:rPr>
          <w:rFonts w:eastAsia="Batang"/>
          <w:lang w:val="en-US" w:eastAsia="ko-KR"/>
        </w:rPr>
        <w:t>,</w:t>
      </w:r>
      <w:r w:rsidR="004F4A7E" w:rsidRPr="004F4A7E">
        <w:rPr>
          <w:rFonts w:eastAsia="Batang"/>
          <w:lang w:val="en-US" w:eastAsia="ko-KR"/>
        </w:rPr>
        <w:t xml:space="preserve"> a review of </w:t>
      </w:r>
      <w:proofErr w:type="gramStart"/>
      <w:r w:rsidR="004F4A7E" w:rsidRPr="004F4A7E">
        <w:rPr>
          <w:rFonts w:eastAsia="Batang"/>
          <w:lang w:val="en-US" w:eastAsia="ko-KR"/>
        </w:rPr>
        <w:t>the Government’s implementation committee’s</w:t>
      </w:r>
      <w:proofErr w:type="gramEnd"/>
      <w:r w:rsidR="004F4A7E" w:rsidRPr="004F4A7E">
        <w:rPr>
          <w:rFonts w:eastAsia="Batang"/>
          <w:lang w:val="en-US" w:eastAsia="ko-KR"/>
        </w:rPr>
        <w:t xml:space="preserve"> reports suggests that none of the recommendations have been fully implemented, and many have not been implemented at all. Implementation of those recommendations remains the way forward for </w:t>
      </w:r>
      <w:proofErr w:type="spellStart"/>
      <w:r w:rsidR="004F4A7E" w:rsidRPr="004F4A7E">
        <w:rPr>
          <w:rFonts w:eastAsia="Batang"/>
          <w:lang w:val="en-US" w:eastAsia="ko-KR"/>
        </w:rPr>
        <w:t>Rakhine</w:t>
      </w:r>
      <w:proofErr w:type="spellEnd"/>
      <w:r w:rsidR="004F4A7E" w:rsidRPr="004F4A7E">
        <w:rPr>
          <w:rFonts w:eastAsia="Batang"/>
          <w:lang w:val="en-US" w:eastAsia="ko-KR"/>
        </w:rPr>
        <w:t>.</w:t>
      </w:r>
    </w:p>
    <w:p w14:paraId="73D96362" w14:textId="77777777" w:rsidR="004F4A7E" w:rsidRPr="004F4A7E" w:rsidRDefault="00D96AC7" w:rsidP="004F4A7E">
      <w:pPr>
        <w:suppressAutoHyphens w:val="0"/>
        <w:kinsoku/>
        <w:overflowPunct/>
        <w:autoSpaceDE/>
        <w:autoSpaceDN/>
        <w:adjustRightInd/>
        <w:snapToGrid/>
        <w:spacing w:after="120" w:line="240" w:lineRule="auto"/>
        <w:ind w:left="1134" w:right="1134"/>
        <w:jc w:val="both"/>
        <w:rPr>
          <w:rFonts w:eastAsia="Batang"/>
          <w:lang w:val="en-US" w:eastAsia="ko-KR"/>
        </w:rPr>
      </w:pPr>
      <w:r>
        <w:rPr>
          <w:rFonts w:eastAsia="Batang"/>
          <w:lang w:val="en-US" w:eastAsia="ko-KR"/>
        </w:rPr>
        <w:t>42.</w:t>
      </w:r>
      <w:r>
        <w:rPr>
          <w:rFonts w:eastAsia="Batang"/>
          <w:lang w:val="en-US" w:eastAsia="ko-KR"/>
        </w:rPr>
        <w:tab/>
      </w:r>
      <w:r w:rsidR="004F4A7E" w:rsidRPr="004F4A7E">
        <w:rPr>
          <w:rFonts w:eastAsia="Batang"/>
          <w:lang w:val="en-US" w:eastAsia="ko-KR"/>
        </w:rPr>
        <w:t xml:space="preserve">Crimes against humanity, war crimes and genocide </w:t>
      </w:r>
      <w:proofErr w:type="gramStart"/>
      <w:r w:rsidR="004F4A7E" w:rsidRPr="004F4A7E">
        <w:rPr>
          <w:rFonts w:eastAsia="Batang"/>
          <w:lang w:val="en-US" w:eastAsia="ko-KR"/>
        </w:rPr>
        <w:t>may have been perpetrated</w:t>
      </w:r>
      <w:proofErr w:type="gramEnd"/>
      <w:r w:rsidR="004F4A7E" w:rsidRPr="004F4A7E">
        <w:rPr>
          <w:rFonts w:eastAsia="Batang"/>
          <w:lang w:val="en-US" w:eastAsia="ko-KR"/>
        </w:rPr>
        <w:t xml:space="preserve"> against the </w:t>
      </w:r>
      <w:proofErr w:type="spellStart"/>
      <w:r w:rsidR="004F4A7E" w:rsidRPr="004F4A7E">
        <w:rPr>
          <w:rFonts w:eastAsia="Batang"/>
          <w:lang w:val="en-US" w:eastAsia="ko-KR"/>
        </w:rPr>
        <w:t>Rohingya</w:t>
      </w:r>
      <w:proofErr w:type="spellEnd"/>
      <w:r w:rsidR="004F4A7E" w:rsidRPr="004F4A7E">
        <w:rPr>
          <w:rFonts w:eastAsia="Batang"/>
          <w:lang w:val="en-US" w:eastAsia="ko-KR"/>
        </w:rPr>
        <w:t xml:space="preserve"> in northern </w:t>
      </w:r>
      <w:proofErr w:type="spellStart"/>
      <w:r w:rsidR="004F4A7E" w:rsidRPr="004F4A7E">
        <w:rPr>
          <w:rFonts w:eastAsia="Batang"/>
          <w:lang w:val="en-US" w:eastAsia="ko-KR"/>
        </w:rPr>
        <w:t>Rakhine</w:t>
      </w:r>
      <w:proofErr w:type="spellEnd"/>
      <w:r w:rsidR="004F4A7E" w:rsidRPr="004F4A7E">
        <w:rPr>
          <w:rFonts w:eastAsia="Batang"/>
          <w:lang w:val="en-US" w:eastAsia="ko-KR"/>
        </w:rPr>
        <w:t xml:space="preserve"> in 2016 and 2017. The Special Rapporteur has received information regarding ongoing violence, forced </w:t>
      </w:r>
      <w:proofErr w:type="spellStart"/>
      <w:r w:rsidR="004F4A7E" w:rsidRPr="004F4A7E">
        <w:rPr>
          <w:rFonts w:eastAsia="Batang"/>
          <w:lang w:val="en-US" w:eastAsia="ko-KR"/>
        </w:rPr>
        <w:t>labour</w:t>
      </w:r>
      <w:proofErr w:type="spellEnd"/>
      <w:r w:rsidR="004F4A7E" w:rsidRPr="004F4A7E">
        <w:rPr>
          <w:rFonts w:eastAsia="Batang"/>
          <w:lang w:val="en-US" w:eastAsia="ko-KR"/>
        </w:rPr>
        <w:t xml:space="preserve">, extortion and looting of </w:t>
      </w:r>
      <w:proofErr w:type="spellStart"/>
      <w:r w:rsidR="004F4A7E" w:rsidRPr="004F4A7E">
        <w:rPr>
          <w:rFonts w:eastAsia="Batang"/>
          <w:lang w:val="en-US" w:eastAsia="ko-KR"/>
        </w:rPr>
        <w:t>Rohingya</w:t>
      </w:r>
      <w:proofErr w:type="spellEnd"/>
      <w:r w:rsidR="004F4A7E" w:rsidRPr="004F4A7E">
        <w:rPr>
          <w:rFonts w:eastAsia="Batang"/>
          <w:lang w:val="en-US" w:eastAsia="ko-KR"/>
        </w:rPr>
        <w:t xml:space="preserve"> in northern </w:t>
      </w:r>
      <w:proofErr w:type="spellStart"/>
      <w:r w:rsidR="004F4A7E" w:rsidRPr="004F4A7E">
        <w:rPr>
          <w:rFonts w:eastAsia="Batang"/>
          <w:lang w:val="en-US" w:eastAsia="ko-KR"/>
        </w:rPr>
        <w:t>Rakhine</w:t>
      </w:r>
      <w:proofErr w:type="spellEnd"/>
      <w:r w:rsidR="004F4A7E" w:rsidRPr="004F4A7E">
        <w:rPr>
          <w:rFonts w:eastAsia="Batang"/>
          <w:lang w:val="en-US" w:eastAsia="ko-KR"/>
        </w:rPr>
        <w:t xml:space="preserve">, as well as continuing movement restrictions and low access to food, livelihoods, healthcare and education. National Verification Cards (NVCs) continue to </w:t>
      </w:r>
      <w:proofErr w:type="gramStart"/>
      <w:r w:rsidR="004F4A7E" w:rsidRPr="004F4A7E">
        <w:rPr>
          <w:rFonts w:eastAsia="Batang"/>
          <w:lang w:val="en-US" w:eastAsia="ko-KR"/>
        </w:rPr>
        <w:t>be imposed</w:t>
      </w:r>
      <w:proofErr w:type="gramEnd"/>
      <w:r w:rsidR="004F4A7E" w:rsidRPr="004F4A7E">
        <w:rPr>
          <w:rFonts w:eastAsia="Batang"/>
          <w:lang w:val="en-US" w:eastAsia="ko-KR"/>
        </w:rPr>
        <w:t>, with harsher movement restrictions reportedly on those who continue to refuse to accept them and limited benefits for those who receive them.</w:t>
      </w:r>
    </w:p>
    <w:p w14:paraId="75C6A2AE" w14:textId="1ABBED38" w:rsidR="004F4A7E" w:rsidRPr="004F4A7E" w:rsidRDefault="00D96AC7" w:rsidP="004F4A7E">
      <w:pPr>
        <w:suppressAutoHyphens w:val="0"/>
        <w:kinsoku/>
        <w:overflowPunct/>
        <w:autoSpaceDE/>
        <w:autoSpaceDN/>
        <w:adjustRightInd/>
        <w:snapToGrid/>
        <w:spacing w:after="120" w:line="240" w:lineRule="auto"/>
        <w:ind w:left="1134" w:right="1134"/>
        <w:jc w:val="both"/>
        <w:rPr>
          <w:rFonts w:eastAsia="Batang"/>
          <w:lang w:val="en-US" w:eastAsia="ko-KR"/>
        </w:rPr>
      </w:pPr>
      <w:bookmarkStart w:id="31" w:name="_Hlk34224393"/>
      <w:r>
        <w:rPr>
          <w:rFonts w:eastAsia="Batang"/>
          <w:lang w:val="en-US" w:eastAsia="ko-KR"/>
        </w:rPr>
        <w:t>43.</w:t>
      </w:r>
      <w:r>
        <w:rPr>
          <w:rFonts w:eastAsia="Batang"/>
          <w:lang w:val="en-US" w:eastAsia="ko-KR"/>
        </w:rPr>
        <w:tab/>
      </w:r>
      <w:r w:rsidR="004F4A7E" w:rsidRPr="004F4A7E">
        <w:rPr>
          <w:rFonts w:eastAsia="Batang"/>
          <w:lang w:val="en-US" w:eastAsia="ko-KR"/>
        </w:rPr>
        <w:t xml:space="preserve">It has now been over a year of escalating armed conflict between the </w:t>
      </w:r>
      <w:proofErr w:type="spellStart"/>
      <w:r w:rsidR="004F4A7E" w:rsidRPr="004F4A7E">
        <w:rPr>
          <w:rFonts w:eastAsia="Batang"/>
          <w:lang w:val="en-US" w:eastAsia="ko-KR"/>
        </w:rPr>
        <w:t>Arakan</w:t>
      </w:r>
      <w:proofErr w:type="spellEnd"/>
      <w:r w:rsidR="004F4A7E" w:rsidRPr="004F4A7E">
        <w:rPr>
          <w:rFonts w:eastAsia="Batang"/>
          <w:lang w:val="en-US" w:eastAsia="ko-KR"/>
        </w:rPr>
        <w:t xml:space="preserve"> Army (AA) and the </w:t>
      </w:r>
      <w:proofErr w:type="spellStart"/>
      <w:r w:rsidR="004F4A7E" w:rsidRPr="004F4A7E">
        <w:rPr>
          <w:rFonts w:eastAsia="Batang"/>
          <w:lang w:val="en-US" w:eastAsia="ko-KR"/>
        </w:rPr>
        <w:t>Tatmadaw</w:t>
      </w:r>
      <w:proofErr w:type="spellEnd"/>
      <w:r w:rsidR="004F4A7E" w:rsidRPr="004F4A7E">
        <w:rPr>
          <w:rFonts w:eastAsia="Batang"/>
          <w:lang w:val="en-US" w:eastAsia="ko-KR"/>
        </w:rPr>
        <w:t xml:space="preserve">, affecting many townships in </w:t>
      </w:r>
      <w:proofErr w:type="spellStart"/>
      <w:r w:rsidR="004F4A7E" w:rsidRPr="004F4A7E">
        <w:rPr>
          <w:rFonts w:eastAsia="Batang"/>
          <w:lang w:val="en-US" w:eastAsia="ko-KR"/>
        </w:rPr>
        <w:t>Rakhine</w:t>
      </w:r>
      <w:proofErr w:type="spellEnd"/>
      <w:r w:rsidR="004F4A7E" w:rsidRPr="004F4A7E">
        <w:rPr>
          <w:rFonts w:eastAsia="Batang"/>
          <w:lang w:val="en-US" w:eastAsia="ko-KR"/>
        </w:rPr>
        <w:t xml:space="preserve"> and </w:t>
      </w:r>
      <w:proofErr w:type="spellStart"/>
      <w:r w:rsidR="004F4A7E" w:rsidRPr="004F4A7E">
        <w:rPr>
          <w:rFonts w:eastAsia="Batang"/>
          <w:lang w:val="en-US" w:eastAsia="ko-KR"/>
        </w:rPr>
        <w:t>Paletwa</w:t>
      </w:r>
      <w:proofErr w:type="spellEnd"/>
      <w:r w:rsidR="004F4A7E" w:rsidRPr="004F4A7E">
        <w:rPr>
          <w:rFonts w:eastAsia="Batang"/>
          <w:lang w:val="en-US" w:eastAsia="ko-KR"/>
        </w:rPr>
        <w:t xml:space="preserve"> Township in Chin. </w:t>
      </w:r>
      <w:r w:rsidR="00D00DA6">
        <w:rPr>
          <w:rFonts w:eastAsia="Batang"/>
          <w:lang w:val="en-US" w:eastAsia="ko-KR"/>
        </w:rPr>
        <w:t>There has been</w:t>
      </w:r>
      <w:r w:rsidR="004F4A7E" w:rsidRPr="004F4A7E">
        <w:rPr>
          <w:rFonts w:eastAsia="Batang"/>
          <w:lang w:val="en-US" w:eastAsia="ko-KR"/>
        </w:rPr>
        <w:t xml:space="preserve"> a significant build-up of security forces in the States, including the Myanmar navy and air force</w:t>
      </w:r>
      <w:r w:rsidR="00D00DA6">
        <w:rPr>
          <w:rFonts w:eastAsia="Batang"/>
          <w:lang w:val="en-US" w:eastAsia="ko-KR"/>
        </w:rPr>
        <w:t>. I</w:t>
      </w:r>
      <w:r w:rsidR="004F4A7E" w:rsidRPr="004F4A7E">
        <w:rPr>
          <w:rFonts w:eastAsia="Batang"/>
          <w:lang w:val="en-US" w:eastAsia="ko-KR"/>
        </w:rPr>
        <w:t>ntense fighting between the parties to the conflict is severe</w:t>
      </w:r>
      <w:r w:rsidR="00D00DA6">
        <w:rPr>
          <w:rFonts w:eastAsia="Batang"/>
          <w:lang w:val="en-US" w:eastAsia="ko-KR"/>
        </w:rPr>
        <w:t xml:space="preserve">ly </w:t>
      </w:r>
      <w:proofErr w:type="gramStart"/>
      <w:r w:rsidR="00D00DA6">
        <w:rPr>
          <w:rFonts w:eastAsia="Batang"/>
          <w:lang w:val="en-US" w:eastAsia="ko-KR"/>
        </w:rPr>
        <w:t>impacting</w:t>
      </w:r>
      <w:proofErr w:type="gramEnd"/>
      <w:r w:rsidR="004F4A7E" w:rsidRPr="004F4A7E">
        <w:rPr>
          <w:rFonts w:eastAsia="Batang"/>
          <w:lang w:val="en-US" w:eastAsia="ko-KR"/>
        </w:rPr>
        <w:t xml:space="preserve"> civilians</w:t>
      </w:r>
      <w:r w:rsidR="00D00DA6">
        <w:rPr>
          <w:rFonts w:eastAsia="Batang"/>
          <w:lang w:val="en-US" w:eastAsia="ko-KR"/>
        </w:rPr>
        <w:t xml:space="preserve"> and war crimes have been alleged</w:t>
      </w:r>
      <w:r w:rsidR="004F4A7E" w:rsidRPr="004F4A7E">
        <w:rPr>
          <w:rFonts w:eastAsia="Batang"/>
          <w:lang w:val="en-US" w:eastAsia="ko-KR"/>
        </w:rPr>
        <w:t xml:space="preserve">. The Special Rapporteur is concerned that the </w:t>
      </w:r>
      <w:proofErr w:type="spellStart"/>
      <w:r w:rsidR="004F4A7E" w:rsidRPr="004F4A7E">
        <w:rPr>
          <w:rFonts w:eastAsia="Batang"/>
          <w:lang w:val="en-US" w:eastAsia="ko-KR"/>
        </w:rPr>
        <w:t>Tatmadaw</w:t>
      </w:r>
      <w:proofErr w:type="spellEnd"/>
      <w:r w:rsidR="004F4A7E" w:rsidRPr="004F4A7E">
        <w:rPr>
          <w:rFonts w:eastAsia="Batang"/>
          <w:lang w:val="en-US" w:eastAsia="ko-KR"/>
        </w:rPr>
        <w:t xml:space="preserve"> </w:t>
      </w:r>
      <w:r w:rsidR="007E053F">
        <w:rPr>
          <w:rFonts w:eastAsia="Batang"/>
          <w:lang w:val="en-US" w:eastAsia="ko-KR"/>
        </w:rPr>
        <w:t>is</w:t>
      </w:r>
      <w:r w:rsidR="004F4A7E" w:rsidRPr="004F4A7E">
        <w:rPr>
          <w:rFonts w:eastAsia="Batang"/>
          <w:lang w:val="en-US" w:eastAsia="ko-KR"/>
        </w:rPr>
        <w:t xml:space="preserve"> systematically attack</w:t>
      </w:r>
      <w:r w:rsidR="007E053F">
        <w:rPr>
          <w:rFonts w:eastAsia="Batang"/>
          <w:lang w:val="en-US" w:eastAsia="ko-KR"/>
        </w:rPr>
        <w:t>ing</w:t>
      </w:r>
      <w:r w:rsidR="004F4A7E" w:rsidRPr="004F4A7E">
        <w:rPr>
          <w:rFonts w:eastAsia="Batang"/>
          <w:lang w:val="en-US" w:eastAsia="ko-KR"/>
        </w:rPr>
        <w:t xml:space="preserve"> civilians across </w:t>
      </w:r>
      <w:proofErr w:type="spellStart"/>
      <w:r w:rsidR="004F4A7E" w:rsidRPr="004F4A7E">
        <w:rPr>
          <w:rFonts w:eastAsia="Batang"/>
          <w:lang w:val="en-US" w:eastAsia="ko-KR"/>
        </w:rPr>
        <w:t>Rakhine</w:t>
      </w:r>
      <w:proofErr w:type="spellEnd"/>
      <w:r w:rsidR="004F4A7E" w:rsidRPr="004F4A7E">
        <w:rPr>
          <w:rFonts w:eastAsia="Batang"/>
          <w:lang w:val="en-US" w:eastAsia="ko-KR"/>
        </w:rPr>
        <w:t>, particular</w:t>
      </w:r>
      <w:r w:rsidR="00E20615">
        <w:rPr>
          <w:rFonts w:eastAsia="Batang"/>
          <w:lang w:val="en-US" w:eastAsia="ko-KR"/>
        </w:rPr>
        <w:t>ly</w:t>
      </w:r>
      <w:r w:rsidR="004F4A7E" w:rsidRPr="004F4A7E">
        <w:rPr>
          <w:rFonts w:eastAsia="Batang"/>
          <w:lang w:val="en-US" w:eastAsia="ko-KR"/>
        </w:rPr>
        <w:t xml:space="preserve"> ethnic </w:t>
      </w:r>
      <w:proofErr w:type="spellStart"/>
      <w:r w:rsidR="004F4A7E" w:rsidRPr="004F4A7E">
        <w:rPr>
          <w:rFonts w:eastAsia="Batang"/>
          <w:lang w:val="en-US" w:eastAsia="ko-KR"/>
        </w:rPr>
        <w:t>Rakhines</w:t>
      </w:r>
      <w:proofErr w:type="spellEnd"/>
      <w:r w:rsidR="004F4A7E" w:rsidRPr="004F4A7E">
        <w:rPr>
          <w:rFonts w:eastAsia="Batang"/>
          <w:lang w:val="en-US" w:eastAsia="ko-KR"/>
        </w:rPr>
        <w:t xml:space="preserve">, especially if they are actual or perceived supporters of the AA. </w:t>
      </w:r>
    </w:p>
    <w:bookmarkEnd w:id="31"/>
    <w:p w14:paraId="605BE59E" w14:textId="5FA3BCC2" w:rsidR="004F4A7E" w:rsidRPr="004F4A7E" w:rsidRDefault="00D96AC7" w:rsidP="004F4A7E">
      <w:pPr>
        <w:suppressAutoHyphens w:val="0"/>
        <w:kinsoku/>
        <w:overflowPunct/>
        <w:autoSpaceDE/>
        <w:autoSpaceDN/>
        <w:adjustRightInd/>
        <w:snapToGrid/>
        <w:spacing w:after="120" w:line="240" w:lineRule="auto"/>
        <w:ind w:left="1134" w:right="1134"/>
        <w:jc w:val="both"/>
        <w:rPr>
          <w:rFonts w:eastAsia="Batang"/>
          <w:lang w:val="en-US" w:eastAsia="ko-KR"/>
        </w:rPr>
      </w:pPr>
      <w:r>
        <w:rPr>
          <w:rFonts w:eastAsia="Batang"/>
          <w:lang w:val="en-US" w:eastAsia="ko-KR"/>
        </w:rPr>
        <w:t>44.</w:t>
      </w:r>
      <w:r>
        <w:rPr>
          <w:rFonts w:eastAsia="Batang"/>
          <w:lang w:val="en-US" w:eastAsia="ko-KR"/>
        </w:rPr>
        <w:tab/>
      </w:r>
      <w:r w:rsidR="004F4A7E" w:rsidRPr="004F4A7E">
        <w:rPr>
          <w:rFonts w:eastAsia="Batang"/>
          <w:lang w:val="en-US" w:eastAsia="ko-KR"/>
        </w:rPr>
        <w:t xml:space="preserve">There </w:t>
      </w:r>
      <w:proofErr w:type="gramStart"/>
      <w:r w:rsidR="004F4A7E" w:rsidRPr="004F4A7E">
        <w:rPr>
          <w:rFonts w:eastAsia="Batang"/>
          <w:lang w:val="en-US" w:eastAsia="ko-KR"/>
        </w:rPr>
        <w:t>are now reported</w:t>
      </w:r>
      <w:proofErr w:type="gramEnd"/>
      <w:r w:rsidR="004F4A7E" w:rsidRPr="004F4A7E">
        <w:rPr>
          <w:rFonts w:eastAsia="Batang"/>
          <w:lang w:val="en-US" w:eastAsia="ko-KR"/>
        </w:rPr>
        <w:t xml:space="preserve"> to be around </w:t>
      </w:r>
      <w:r w:rsidR="00F116CD">
        <w:rPr>
          <w:rFonts w:eastAsia="Batang"/>
          <w:lang w:val="en-US" w:eastAsia="ko-KR"/>
        </w:rPr>
        <w:t>58</w:t>
      </w:r>
      <w:r w:rsidR="004F4A7E" w:rsidRPr="004F4A7E">
        <w:rPr>
          <w:rFonts w:eastAsia="Batang"/>
          <w:lang w:val="en-US" w:eastAsia="ko-KR"/>
        </w:rPr>
        <w:t>,000 people who have fled to displacement sites due to the conflict, and more than 1</w:t>
      </w:r>
      <w:r w:rsidR="00F116CD">
        <w:rPr>
          <w:rFonts w:eastAsia="Batang"/>
          <w:lang w:val="en-US" w:eastAsia="ko-KR"/>
        </w:rPr>
        <w:t>28</w:t>
      </w:r>
      <w:r w:rsidR="004F4A7E" w:rsidRPr="004F4A7E">
        <w:rPr>
          <w:rFonts w:eastAsia="Batang"/>
          <w:lang w:val="en-US" w:eastAsia="ko-KR"/>
        </w:rPr>
        <w:t>,000</w:t>
      </w:r>
      <w:r w:rsidR="00E20615">
        <w:rPr>
          <w:rFonts w:eastAsia="Batang"/>
          <w:lang w:val="en-US" w:eastAsia="ko-KR"/>
        </w:rPr>
        <w:t xml:space="preserve"> in total</w:t>
      </w:r>
      <w:r w:rsidR="004F4A7E" w:rsidRPr="004F4A7E">
        <w:rPr>
          <w:rFonts w:eastAsia="Batang"/>
          <w:lang w:val="en-US" w:eastAsia="ko-KR"/>
        </w:rPr>
        <w:t xml:space="preserve"> displaced across </w:t>
      </w:r>
      <w:proofErr w:type="spellStart"/>
      <w:r w:rsidR="004F4A7E" w:rsidRPr="004F4A7E">
        <w:rPr>
          <w:rFonts w:eastAsia="Batang"/>
          <w:lang w:val="en-US" w:eastAsia="ko-KR"/>
        </w:rPr>
        <w:t>Rakhine</w:t>
      </w:r>
      <w:proofErr w:type="spellEnd"/>
      <w:r w:rsidR="004F4A7E" w:rsidRPr="004F4A7E">
        <w:rPr>
          <w:rFonts w:eastAsia="Batang"/>
          <w:lang w:val="en-US" w:eastAsia="ko-KR"/>
        </w:rPr>
        <w:t xml:space="preserve"> State, </w:t>
      </w:r>
      <w:r w:rsidR="00E20615">
        <w:rPr>
          <w:rFonts w:eastAsia="Batang"/>
          <w:lang w:val="en-US" w:eastAsia="ko-KR"/>
        </w:rPr>
        <w:t xml:space="preserve">including those </w:t>
      </w:r>
      <w:r w:rsidR="004F4A7E" w:rsidRPr="004F4A7E">
        <w:rPr>
          <w:rFonts w:eastAsia="Batang"/>
          <w:lang w:val="en-US" w:eastAsia="ko-KR"/>
        </w:rPr>
        <w:t xml:space="preserve">sheltering in other villages, monasteries and religious buildings. The majority of them are ethnic </w:t>
      </w:r>
      <w:proofErr w:type="spellStart"/>
      <w:r w:rsidR="004F4A7E" w:rsidRPr="004F4A7E">
        <w:rPr>
          <w:rFonts w:eastAsia="Batang"/>
          <w:lang w:val="en-US" w:eastAsia="ko-KR"/>
        </w:rPr>
        <w:t>Rakhine</w:t>
      </w:r>
      <w:proofErr w:type="spellEnd"/>
      <w:r w:rsidR="004F4A7E" w:rsidRPr="004F4A7E">
        <w:rPr>
          <w:rFonts w:eastAsia="Batang"/>
          <w:lang w:val="en-US" w:eastAsia="ko-KR"/>
        </w:rPr>
        <w:t xml:space="preserve"> and around 1,800 mainly ethnic Chin people </w:t>
      </w:r>
      <w:proofErr w:type="gramStart"/>
      <w:r w:rsidR="004F4A7E" w:rsidRPr="004F4A7E">
        <w:rPr>
          <w:rFonts w:eastAsia="Batang"/>
          <w:lang w:val="en-US" w:eastAsia="ko-KR"/>
        </w:rPr>
        <w:t>are displaced</w:t>
      </w:r>
      <w:proofErr w:type="gramEnd"/>
      <w:r w:rsidR="004F4A7E" w:rsidRPr="004F4A7E">
        <w:rPr>
          <w:rFonts w:eastAsia="Batang"/>
          <w:lang w:val="en-US" w:eastAsia="ko-KR"/>
        </w:rPr>
        <w:t xml:space="preserve"> within Chin State. In January, it </w:t>
      </w:r>
      <w:proofErr w:type="gramStart"/>
      <w:r w:rsidR="004F4A7E" w:rsidRPr="004F4A7E">
        <w:rPr>
          <w:rFonts w:eastAsia="Batang"/>
          <w:lang w:val="en-US" w:eastAsia="ko-KR"/>
        </w:rPr>
        <w:t>was reported</w:t>
      </w:r>
      <w:proofErr w:type="gramEnd"/>
      <w:r w:rsidR="004F4A7E" w:rsidRPr="004F4A7E">
        <w:rPr>
          <w:rFonts w:eastAsia="Batang"/>
          <w:lang w:val="en-US" w:eastAsia="ko-KR"/>
        </w:rPr>
        <w:t xml:space="preserve"> that soldiers from </w:t>
      </w:r>
      <w:proofErr w:type="spellStart"/>
      <w:r w:rsidR="004F4A7E" w:rsidRPr="004F4A7E">
        <w:rPr>
          <w:rFonts w:eastAsia="Batang"/>
          <w:lang w:val="en-US" w:eastAsia="ko-KR"/>
        </w:rPr>
        <w:t>Tatmadaw</w:t>
      </w:r>
      <w:proofErr w:type="spellEnd"/>
      <w:r w:rsidR="004F4A7E" w:rsidRPr="004F4A7E">
        <w:rPr>
          <w:rFonts w:eastAsia="Batang"/>
          <w:lang w:val="en-US" w:eastAsia="ko-KR"/>
        </w:rPr>
        <w:t xml:space="preserve"> Light Infantry Division 66 destroyed a temporary displacement site in </w:t>
      </w:r>
      <w:proofErr w:type="spellStart"/>
      <w:r w:rsidR="004F4A7E" w:rsidRPr="004F4A7E">
        <w:rPr>
          <w:rFonts w:eastAsia="Batang"/>
          <w:lang w:val="en-US" w:eastAsia="ko-KR"/>
        </w:rPr>
        <w:t>Myebon</w:t>
      </w:r>
      <w:proofErr w:type="spellEnd"/>
      <w:r w:rsidR="004F4A7E" w:rsidRPr="004F4A7E">
        <w:rPr>
          <w:rFonts w:eastAsia="Batang"/>
          <w:lang w:val="en-US" w:eastAsia="ko-KR"/>
        </w:rPr>
        <w:t xml:space="preserve">, firing shots in the air to eject the IDPs and giving little reason or warning to the camp </w:t>
      </w:r>
      <w:proofErr w:type="spellStart"/>
      <w:r w:rsidR="004F4A7E" w:rsidRPr="004F4A7E">
        <w:rPr>
          <w:rFonts w:eastAsia="Batang"/>
          <w:lang w:val="en-US" w:eastAsia="ko-KR"/>
        </w:rPr>
        <w:t>organisers</w:t>
      </w:r>
      <w:proofErr w:type="spellEnd"/>
      <w:r w:rsidR="004F4A7E" w:rsidRPr="004F4A7E">
        <w:rPr>
          <w:rFonts w:eastAsia="Batang"/>
          <w:lang w:val="en-US" w:eastAsia="ko-KR"/>
        </w:rPr>
        <w:t>.</w:t>
      </w:r>
    </w:p>
    <w:p w14:paraId="4084DAB4" w14:textId="7EC3ADE3" w:rsidR="004F4A7E" w:rsidRPr="004F4A7E" w:rsidRDefault="00D96AC7" w:rsidP="004F4A7E">
      <w:pPr>
        <w:suppressAutoHyphens w:val="0"/>
        <w:kinsoku/>
        <w:overflowPunct/>
        <w:autoSpaceDE/>
        <w:autoSpaceDN/>
        <w:adjustRightInd/>
        <w:snapToGrid/>
        <w:spacing w:after="120" w:line="240" w:lineRule="auto"/>
        <w:ind w:left="1134" w:right="1134"/>
        <w:jc w:val="both"/>
        <w:rPr>
          <w:rFonts w:eastAsia="Batang"/>
          <w:lang w:val="en-US" w:eastAsia="ko-KR"/>
        </w:rPr>
      </w:pPr>
      <w:r>
        <w:rPr>
          <w:rFonts w:eastAsia="Batang"/>
          <w:lang w:val="en-US" w:eastAsia="ko-KR"/>
        </w:rPr>
        <w:t>45.</w:t>
      </w:r>
      <w:r>
        <w:rPr>
          <w:rFonts w:eastAsia="Batang"/>
          <w:lang w:val="en-US" w:eastAsia="ko-KR"/>
        </w:rPr>
        <w:tab/>
      </w:r>
      <w:r w:rsidR="004F4A7E" w:rsidRPr="004F4A7E">
        <w:rPr>
          <w:rFonts w:eastAsia="Batang"/>
          <w:lang w:val="en-US" w:eastAsia="ko-KR"/>
        </w:rPr>
        <w:t xml:space="preserve">The total suspension of mobile internet services </w:t>
      </w:r>
      <w:proofErr w:type="gramStart"/>
      <w:r w:rsidR="004F4A7E" w:rsidRPr="004F4A7E">
        <w:rPr>
          <w:rFonts w:eastAsia="Batang"/>
          <w:lang w:val="en-US" w:eastAsia="ko-KR"/>
        </w:rPr>
        <w:t>was re-imposed</w:t>
      </w:r>
      <w:proofErr w:type="gramEnd"/>
      <w:r w:rsidR="004F4A7E" w:rsidRPr="004F4A7E">
        <w:rPr>
          <w:rFonts w:eastAsia="Batang"/>
          <w:lang w:val="en-US" w:eastAsia="ko-KR"/>
        </w:rPr>
        <w:t xml:space="preserve"> in </w:t>
      </w:r>
      <w:proofErr w:type="spellStart"/>
      <w:r w:rsidR="004F4A7E" w:rsidRPr="004F4A7E">
        <w:rPr>
          <w:rFonts w:eastAsia="Batang"/>
          <w:lang w:val="en-US" w:eastAsia="ko-KR"/>
        </w:rPr>
        <w:t>Maungdaw</w:t>
      </w:r>
      <w:proofErr w:type="spellEnd"/>
      <w:r w:rsidR="004F4A7E" w:rsidRPr="004F4A7E">
        <w:rPr>
          <w:rFonts w:eastAsia="Batang"/>
          <w:lang w:val="en-US" w:eastAsia="ko-KR"/>
        </w:rPr>
        <w:t xml:space="preserve">, </w:t>
      </w:r>
      <w:proofErr w:type="spellStart"/>
      <w:r w:rsidR="004F4A7E" w:rsidRPr="004F4A7E">
        <w:rPr>
          <w:rFonts w:eastAsia="Batang"/>
          <w:lang w:val="en-US" w:eastAsia="ko-KR"/>
        </w:rPr>
        <w:t>Buthidaung</w:t>
      </w:r>
      <w:proofErr w:type="spellEnd"/>
      <w:r w:rsidR="004F4A7E" w:rsidRPr="004F4A7E">
        <w:rPr>
          <w:rFonts w:eastAsia="Batang"/>
          <w:lang w:val="en-US" w:eastAsia="ko-KR"/>
        </w:rPr>
        <w:t xml:space="preserve">, </w:t>
      </w:r>
      <w:proofErr w:type="spellStart"/>
      <w:r w:rsidR="004F4A7E" w:rsidRPr="004F4A7E">
        <w:rPr>
          <w:rFonts w:eastAsia="Batang"/>
          <w:lang w:val="en-US" w:eastAsia="ko-KR"/>
        </w:rPr>
        <w:t>Rathedaung</w:t>
      </w:r>
      <w:proofErr w:type="spellEnd"/>
      <w:r w:rsidR="004F4A7E" w:rsidRPr="004F4A7E">
        <w:rPr>
          <w:rFonts w:eastAsia="Batang"/>
          <w:lang w:val="en-US" w:eastAsia="ko-KR"/>
        </w:rPr>
        <w:t xml:space="preserve"> and </w:t>
      </w:r>
      <w:proofErr w:type="spellStart"/>
      <w:r w:rsidR="004F4A7E" w:rsidRPr="004F4A7E">
        <w:rPr>
          <w:rFonts w:eastAsia="Batang"/>
          <w:lang w:val="en-US" w:eastAsia="ko-KR"/>
        </w:rPr>
        <w:t>Myebon</w:t>
      </w:r>
      <w:proofErr w:type="spellEnd"/>
      <w:r w:rsidR="004F4A7E" w:rsidRPr="004F4A7E">
        <w:rPr>
          <w:rFonts w:eastAsia="Batang"/>
          <w:lang w:val="en-US" w:eastAsia="ko-KR"/>
        </w:rPr>
        <w:t xml:space="preserve"> in </w:t>
      </w:r>
      <w:proofErr w:type="spellStart"/>
      <w:r w:rsidR="004F4A7E" w:rsidRPr="004F4A7E">
        <w:rPr>
          <w:rFonts w:eastAsia="Batang"/>
          <w:lang w:val="en-US" w:eastAsia="ko-KR"/>
        </w:rPr>
        <w:t>Rakhine</w:t>
      </w:r>
      <w:proofErr w:type="spellEnd"/>
      <w:r w:rsidR="004F4A7E" w:rsidRPr="004F4A7E">
        <w:rPr>
          <w:rFonts w:eastAsia="Batang"/>
          <w:lang w:val="en-US" w:eastAsia="ko-KR"/>
        </w:rPr>
        <w:t xml:space="preserve"> and </w:t>
      </w:r>
      <w:proofErr w:type="spellStart"/>
      <w:r w:rsidR="004F4A7E" w:rsidRPr="004F4A7E">
        <w:rPr>
          <w:rFonts w:eastAsia="Batang"/>
          <w:lang w:val="en-US" w:eastAsia="ko-KR"/>
        </w:rPr>
        <w:t>Paletwa</w:t>
      </w:r>
      <w:proofErr w:type="spellEnd"/>
      <w:r w:rsidR="004F4A7E" w:rsidRPr="004F4A7E">
        <w:rPr>
          <w:rFonts w:eastAsia="Batang"/>
          <w:lang w:val="en-US" w:eastAsia="ko-KR"/>
        </w:rPr>
        <w:t xml:space="preserve"> in Chin on 3 February for three months for “security requirement and public interest”. These townships had already been subject to an internet shutdown from June to August 2019. </w:t>
      </w:r>
      <w:proofErr w:type="spellStart"/>
      <w:r w:rsidR="004F4A7E" w:rsidRPr="004F4A7E">
        <w:rPr>
          <w:rFonts w:eastAsia="Batang"/>
          <w:lang w:val="en-US" w:eastAsia="ko-KR"/>
        </w:rPr>
        <w:t>Ponnagyun</w:t>
      </w:r>
      <w:proofErr w:type="spellEnd"/>
      <w:r w:rsidR="004F4A7E" w:rsidRPr="004F4A7E">
        <w:rPr>
          <w:rFonts w:eastAsia="Batang"/>
          <w:lang w:val="en-US" w:eastAsia="ko-KR"/>
        </w:rPr>
        <w:t xml:space="preserve">, </w:t>
      </w:r>
      <w:proofErr w:type="spellStart"/>
      <w:r w:rsidR="004F4A7E" w:rsidRPr="004F4A7E">
        <w:rPr>
          <w:rFonts w:eastAsia="Batang"/>
          <w:lang w:val="en-US" w:eastAsia="ko-KR"/>
        </w:rPr>
        <w:t>Mrauk</w:t>
      </w:r>
      <w:proofErr w:type="spellEnd"/>
      <w:r w:rsidR="004F4A7E" w:rsidRPr="004F4A7E">
        <w:rPr>
          <w:rFonts w:eastAsia="Batang"/>
          <w:lang w:val="en-US" w:eastAsia="ko-KR"/>
        </w:rPr>
        <w:t xml:space="preserve">-U, </w:t>
      </w:r>
      <w:proofErr w:type="spellStart"/>
      <w:r w:rsidR="004F4A7E" w:rsidRPr="004F4A7E">
        <w:rPr>
          <w:rFonts w:eastAsia="Batang"/>
          <w:lang w:val="en-US" w:eastAsia="ko-KR"/>
        </w:rPr>
        <w:t>Kyauktaw</w:t>
      </w:r>
      <w:proofErr w:type="spellEnd"/>
      <w:r w:rsidR="004F4A7E" w:rsidRPr="004F4A7E">
        <w:rPr>
          <w:rFonts w:eastAsia="Batang"/>
          <w:lang w:val="en-US" w:eastAsia="ko-KR"/>
        </w:rPr>
        <w:t xml:space="preserve"> and </w:t>
      </w:r>
      <w:proofErr w:type="spellStart"/>
      <w:r w:rsidR="004F4A7E" w:rsidRPr="004F4A7E">
        <w:rPr>
          <w:rFonts w:eastAsia="Batang"/>
          <w:lang w:val="en-US" w:eastAsia="ko-KR"/>
        </w:rPr>
        <w:t>Minbya</w:t>
      </w:r>
      <w:proofErr w:type="spellEnd"/>
      <w:r w:rsidR="004F4A7E" w:rsidRPr="004F4A7E">
        <w:rPr>
          <w:rFonts w:eastAsia="Batang"/>
          <w:lang w:val="en-US" w:eastAsia="ko-KR"/>
        </w:rPr>
        <w:t xml:space="preserve"> have had no access to mobile internet services, indefinitely, since June 2019. The shutdown severely </w:t>
      </w:r>
      <w:proofErr w:type="gramStart"/>
      <w:r w:rsidR="004F4A7E" w:rsidRPr="004F4A7E">
        <w:rPr>
          <w:rFonts w:eastAsia="Batang"/>
          <w:lang w:val="en-US" w:eastAsia="ko-KR"/>
        </w:rPr>
        <w:t>impacts on</w:t>
      </w:r>
      <w:proofErr w:type="gramEnd"/>
      <w:r w:rsidR="004F4A7E" w:rsidRPr="004F4A7E">
        <w:rPr>
          <w:rFonts w:eastAsia="Batang"/>
          <w:lang w:val="en-US" w:eastAsia="ko-KR"/>
        </w:rPr>
        <w:t xml:space="preserve"> the fundamental rights of more than 1,000,000 people, the Government has failed to justify the blanket shutdown as being necessary and proportionate</w:t>
      </w:r>
      <w:r w:rsidR="00812F5E">
        <w:rPr>
          <w:rFonts w:eastAsia="Batang"/>
          <w:lang w:val="en-US" w:eastAsia="ko-KR"/>
        </w:rPr>
        <w:t>,</w:t>
      </w:r>
      <w:r w:rsidR="004F4A7E" w:rsidRPr="004F4A7E">
        <w:rPr>
          <w:rFonts w:eastAsia="Batang"/>
          <w:lang w:val="en-US" w:eastAsia="ko-KR"/>
        </w:rPr>
        <w:t xml:space="preserve"> and it may amount to collective punishment. The Special Rapporteur is deeply troubled to have received reports that security operations in </w:t>
      </w:r>
      <w:proofErr w:type="spellStart"/>
      <w:r w:rsidR="004F4A7E" w:rsidRPr="004F4A7E">
        <w:rPr>
          <w:rFonts w:eastAsia="Batang"/>
          <w:lang w:val="en-US" w:eastAsia="ko-KR"/>
        </w:rPr>
        <w:t>Maungdaw</w:t>
      </w:r>
      <w:proofErr w:type="spellEnd"/>
      <w:r w:rsidR="004F4A7E" w:rsidRPr="004F4A7E">
        <w:rPr>
          <w:rFonts w:eastAsia="Batang"/>
          <w:lang w:val="en-US" w:eastAsia="ko-KR"/>
        </w:rPr>
        <w:t xml:space="preserve">, </w:t>
      </w:r>
      <w:proofErr w:type="spellStart"/>
      <w:r w:rsidR="004F4A7E" w:rsidRPr="004F4A7E">
        <w:rPr>
          <w:rFonts w:eastAsia="Batang"/>
          <w:lang w:val="en-US" w:eastAsia="ko-KR"/>
        </w:rPr>
        <w:t>Buthidaung</w:t>
      </w:r>
      <w:proofErr w:type="spellEnd"/>
      <w:r w:rsidR="004F4A7E" w:rsidRPr="004F4A7E">
        <w:rPr>
          <w:rFonts w:eastAsia="Batang"/>
          <w:lang w:val="en-US" w:eastAsia="ko-KR"/>
        </w:rPr>
        <w:t xml:space="preserve">, </w:t>
      </w:r>
      <w:proofErr w:type="spellStart"/>
      <w:r w:rsidR="004F4A7E" w:rsidRPr="004F4A7E">
        <w:rPr>
          <w:rFonts w:eastAsia="Batang"/>
          <w:lang w:val="en-US" w:eastAsia="ko-KR"/>
        </w:rPr>
        <w:t>Rathedaung</w:t>
      </w:r>
      <w:proofErr w:type="spellEnd"/>
      <w:r w:rsidR="004F4A7E" w:rsidRPr="004F4A7E">
        <w:rPr>
          <w:rFonts w:eastAsia="Batang"/>
          <w:lang w:val="en-US" w:eastAsia="ko-KR"/>
        </w:rPr>
        <w:t>, have</w:t>
      </w:r>
      <w:r w:rsidR="004F4A7E" w:rsidRPr="004F4A7E">
        <w:rPr>
          <w:rFonts w:eastAsia="Batang" w:hint="eastAsia"/>
          <w:lang w:val="en-US" w:eastAsia="ko-KR"/>
        </w:rPr>
        <w:t xml:space="preserve"> </w:t>
      </w:r>
      <w:r w:rsidR="004F4A7E" w:rsidRPr="004F4A7E">
        <w:rPr>
          <w:rFonts w:eastAsia="Batang"/>
          <w:lang w:val="en-US" w:eastAsia="ko-KR"/>
        </w:rPr>
        <w:t>escalated in February, with some civilians killed and dozens injured</w:t>
      </w:r>
      <w:r w:rsidR="007E053F">
        <w:rPr>
          <w:rFonts w:eastAsia="Batang"/>
          <w:lang w:val="en-US" w:eastAsia="ko-KR"/>
        </w:rPr>
        <w:t xml:space="preserve">. </w:t>
      </w:r>
      <w:r w:rsidR="005532A9">
        <w:rPr>
          <w:rFonts w:eastAsia="Batang"/>
          <w:lang w:val="en-US" w:eastAsia="ko-KR"/>
        </w:rPr>
        <w:t xml:space="preserve">Thousands of </w:t>
      </w:r>
      <w:r w:rsidR="004F4A7E" w:rsidRPr="004F4A7E">
        <w:rPr>
          <w:rFonts w:eastAsia="Batang"/>
          <w:lang w:val="en-US" w:eastAsia="ko-KR"/>
        </w:rPr>
        <w:t>people fle</w:t>
      </w:r>
      <w:r w:rsidR="007E053F">
        <w:rPr>
          <w:rFonts w:eastAsia="Batang"/>
          <w:lang w:val="en-US" w:eastAsia="ko-KR"/>
        </w:rPr>
        <w:t>d</w:t>
      </w:r>
      <w:r w:rsidR="004F4A7E" w:rsidRPr="004F4A7E">
        <w:rPr>
          <w:rFonts w:eastAsia="Batang"/>
          <w:lang w:val="en-US" w:eastAsia="ko-KR"/>
        </w:rPr>
        <w:t xml:space="preserve"> their villages in </w:t>
      </w:r>
      <w:proofErr w:type="spellStart"/>
      <w:r w:rsidR="004F4A7E" w:rsidRPr="004F4A7E">
        <w:rPr>
          <w:rFonts w:eastAsia="Batang"/>
          <w:lang w:val="en-US" w:eastAsia="ko-KR"/>
        </w:rPr>
        <w:t>Buthidaung</w:t>
      </w:r>
      <w:proofErr w:type="spellEnd"/>
      <w:r w:rsidR="004F4A7E" w:rsidRPr="004F4A7E">
        <w:rPr>
          <w:rFonts w:eastAsia="Batang"/>
          <w:lang w:val="en-US" w:eastAsia="ko-KR"/>
        </w:rPr>
        <w:t xml:space="preserve"> and </w:t>
      </w:r>
      <w:proofErr w:type="spellStart"/>
      <w:r w:rsidR="004F4A7E" w:rsidRPr="004F4A7E">
        <w:rPr>
          <w:rFonts w:eastAsia="Batang"/>
          <w:lang w:val="en-US" w:eastAsia="ko-KR"/>
        </w:rPr>
        <w:t>Rathedaung</w:t>
      </w:r>
      <w:proofErr w:type="spellEnd"/>
      <w:r w:rsidR="00C23579">
        <w:rPr>
          <w:rFonts w:eastAsia="Batang"/>
          <w:lang w:val="en-US" w:eastAsia="ko-KR"/>
        </w:rPr>
        <w:t xml:space="preserve">, as well as </w:t>
      </w:r>
      <w:proofErr w:type="spellStart"/>
      <w:r w:rsidR="00C23579">
        <w:rPr>
          <w:rFonts w:eastAsia="Batang"/>
          <w:lang w:val="en-US" w:eastAsia="ko-KR"/>
        </w:rPr>
        <w:t>Kyauktaw</w:t>
      </w:r>
      <w:proofErr w:type="spellEnd"/>
      <w:r w:rsidR="00C23579">
        <w:rPr>
          <w:rFonts w:eastAsia="Batang"/>
          <w:lang w:val="en-US" w:eastAsia="ko-KR"/>
        </w:rPr>
        <w:t xml:space="preserve"> and </w:t>
      </w:r>
      <w:proofErr w:type="spellStart"/>
      <w:r w:rsidR="00C23579">
        <w:rPr>
          <w:rFonts w:eastAsia="Batang"/>
          <w:lang w:val="en-US" w:eastAsia="ko-KR"/>
        </w:rPr>
        <w:t>Mrauk</w:t>
      </w:r>
      <w:proofErr w:type="spellEnd"/>
      <w:r w:rsidR="00C23579">
        <w:rPr>
          <w:rFonts w:eastAsia="Batang"/>
          <w:lang w:val="en-US" w:eastAsia="ko-KR"/>
        </w:rPr>
        <w:t>-U,</w:t>
      </w:r>
      <w:r w:rsidR="004F4A7E" w:rsidRPr="004F4A7E">
        <w:rPr>
          <w:rFonts w:eastAsia="Batang"/>
          <w:lang w:val="en-US" w:eastAsia="ko-KR"/>
        </w:rPr>
        <w:t xml:space="preserve"> townships amid daily shelling</w:t>
      </w:r>
      <w:r w:rsidR="005532A9">
        <w:rPr>
          <w:rFonts w:eastAsia="Batang"/>
          <w:lang w:val="en-US" w:eastAsia="ko-KR"/>
        </w:rPr>
        <w:t xml:space="preserve">, which </w:t>
      </w:r>
      <w:proofErr w:type="gramStart"/>
      <w:r w:rsidR="005532A9">
        <w:rPr>
          <w:rFonts w:eastAsia="Batang"/>
          <w:lang w:val="en-US" w:eastAsia="ko-KR"/>
        </w:rPr>
        <w:t>is reported</w:t>
      </w:r>
      <w:proofErr w:type="gramEnd"/>
      <w:r w:rsidR="005532A9">
        <w:rPr>
          <w:rFonts w:eastAsia="Batang"/>
          <w:lang w:val="en-US" w:eastAsia="ko-KR"/>
        </w:rPr>
        <w:t xml:space="preserve"> to have set fire to many homes</w:t>
      </w:r>
      <w:r w:rsidR="004F4A7E" w:rsidRPr="004F4A7E">
        <w:rPr>
          <w:rFonts w:eastAsia="Batang"/>
          <w:lang w:val="en-US" w:eastAsia="ko-KR"/>
        </w:rPr>
        <w:t xml:space="preserve">. On 13 February, 21 </w:t>
      </w:r>
      <w:proofErr w:type="spellStart"/>
      <w:r w:rsidR="004F4A7E" w:rsidRPr="004F4A7E">
        <w:rPr>
          <w:rFonts w:eastAsia="Batang"/>
          <w:lang w:val="en-US" w:eastAsia="ko-KR"/>
        </w:rPr>
        <w:t>Khami</w:t>
      </w:r>
      <w:proofErr w:type="spellEnd"/>
      <w:r w:rsidR="004F4A7E" w:rsidRPr="004F4A7E">
        <w:rPr>
          <w:rFonts w:eastAsia="Batang"/>
          <w:lang w:val="en-US" w:eastAsia="ko-KR"/>
        </w:rPr>
        <w:t xml:space="preserve"> children in </w:t>
      </w:r>
      <w:proofErr w:type="spellStart"/>
      <w:r w:rsidR="004F4A7E" w:rsidRPr="004F4A7E">
        <w:rPr>
          <w:rFonts w:eastAsia="Batang"/>
          <w:lang w:val="en-US" w:eastAsia="ko-KR"/>
        </w:rPr>
        <w:t>Kha</w:t>
      </w:r>
      <w:proofErr w:type="spellEnd"/>
      <w:r w:rsidR="004F4A7E" w:rsidRPr="004F4A7E">
        <w:rPr>
          <w:rFonts w:eastAsia="Batang"/>
          <w:lang w:val="en-US" w:eastAsia="ko-KR"/>
        </w:rPr>
        <w:t xml:space="preserve"> </w:t>
      </w:r>
      <w:proofErr w:type="spellStart"/>
      <w:r w:rsidR="004F4A7E" w:rsidRPr="004F4A7E">
        <w:rPr>
          <w:rFonts w:eastAsia="Batang"/>
          <w:lang w:val="en-US" w:eastAsia="ko-KR"/>
        </w:rPr>
        <w:t>Mawe</w:t>
      </w:r>
      <w:proofErr w:type="spellEnd"/>
      <w:r w:rsidR="004F4A7E" w:rsidRPr="004F4A7E">
        <w:rPr>
          <w:rFonts w:eastAsia="Batang"/>
          <w:lang w:val="en-US" w:eastAsia="ko-KR"/>
        </w:rPr>
        <w:t xml:space="preserve"> </w:t>
      </w:r>
      <w:proofErr w:type="spellStart"/>
      <w:r w:rsidR="004F4A7E" w:rsidRPr="004F4A7E">
        <w:rPr>
          <w:rFonts w:eastAsia="Batang"/>
          <w:lang w:val="en-US" w:eastAsia="ko-KR"/>
        </w:rPr>
        <w:t>Cahung</w:t>
      </w:r>
      <w:proofErr w:type="spellEnd"/>
      <w:r w:rsidR="004F4A7E" w:rsidRPr="004F4A7E">
        <w:rPr>
          <w:rFonts w:eastAsia="Batang"/>
          <w:lang w:val="en-US" w:eastAsia="ko-KR"/>
        </w:rPr>
        <w:t xml:space="preserve"> village, </w:t>
      </w:r>
      <w:proofErr w:type="spellStart"/>
      <w:r w:rsidR="004F4A7E" w:rsidRPr="004F4A7E">
        <w:rPr>
          <w:rFonts w:eastAsia="Batang"/>
          <w:lang w:val="en-US" w:eastAsia="ko-KR"/>
        </w:rPr>
        <w:t>Buthidaung</w:t>
      </w:r>
      <w:proofErr w:type="spellEnd"/>
      <w:r w:rsidR="004F4A7E" w:rsidRPr="004F4A7E">
        <w:rPr>
          <w:rFonts w:eastAsia="Batang"/>
          <w:lang w:val="en-US" w:eastAsia="ko-KR"/>
        </w:rPr>
        <w:t xml:space="preserve"> </w:t>
      </w:r>
      <w:proofErr w:type="gramStart"/>
      <w:r w:rsidR="004F4A7E" w:rsidRPr="004F4A7E">
        <w:rPr>
          <w:rFonts w:eastAsia="Batang"/>
          <w:lang w:val="en-US" w:eastAsia="ko-KR"/>
        </w:rPr>
        <w:t>were injured</w:t>
      </w:r>
      <w:proofErr w:type="gramEnd"/>
      <w:r w:rsidR="004F4A7E" w:rsidRPr="004F4A7E">
        <w:rPr>
          <w:rFonts w:eastAsia="Batang"/>
          <w:lang w:val="en-US" w:eastAsia="ko-KR"/>
        </w:rPr>
        <w:t xml:space="preserve"> after their school was reportedly shelled.</w:t>
      </w:r>
      <w:r w:rsidR="007E053F">
        <w:rPr>
          <w:rFonts w:eastAsia="Batang"/>
          <w:lang w:val="en-US" w:eastAsia="ko-KR"/>
        </w:rPr>
        <w:t xml:space="preserve"> </w:t>
      </w:r>
    </w:p>
    <w:p w14:paraId="43C71258" w14:textId="215F7867" w:rsidR="004F4A7E" w:rsidRPr="004F4A7E" w:rsidRDefault="00D96AC7" w:rsidP="004F4A7E">
      <w:pPr>
        <w:suppressAutoHyphens w:val="0"/>
        <w:kinsoku/>
        <w:overflowPunct/>
        <w:autoSpaceDE/>
        <w:autoSpaceDN/>
        <w:adjustRightInd/>
        <w:snapToGrid/>
        <w:spacing w:after="120" w:line="240" w:lineRule="auto"/>
        <w:ind w:left="1134" w:right="1134"/>
        <w:jc w:val="both"/>
        <w:rPr>
          <w:rFonts w:eastAsia="Batang"/>
          <w:lang w:val="en-US" w:eastAsia="ko-KR"/>
        </w:rPr>
      </w:pPr>
      <w:r>
        <w:rPr>
          <w:rFonts w:eastAsia="Batang"/>
          <w:lang w:val="en-US" w:eastAsia="ko-KR"/>
        </w:rPr>
        <w:t>46.</w:t>
      </w:r>
      <w:r>
        <w:rPr>
          <w:rFonts w:eastAsia="Batang"/>
          <w:lang w:val="en-US" w:eastAsia="ko-KR"/>
        </w:rPr>
        <w:tab/>
      </w:r>
      <w:r w:rsidR="004F4A7E" w:rsidRPr="004F4A7E">
        <w:rPr>
          <w:rFonts w:eastAsia="Batang"/>
          <w:lang w:val="en-US" w:eastAsia="ko-KR"/>
        </w:rPr>
        <w:t xml:space="preserve">Strictly enforced curfews imposed in all conflict-affected townships since April 2019, adding to those already in place in </w:t>
      </w:r>
      <w:proofErr w:type="spellStart"/>
      <w:r w:rsidR="004F4A7E" w:rsidRPr="004F4A7E">
        <w:rPr>
          <w:rFonts w:eastAsia="Batang"/>
          <w:lang w:val="en-US" w:eastAsia="ko-KR"/>
        </w:rPr>
        <w:t>Maungdaw</w:t>
      </w:r>
      <w:proofErr w:type="spellEnd"/>
      <w:r w:rsidR="004F4A7E" w:rsidRPr="004F4A7E">
        <w:rPr>
          <w:rFonts w:eastAsia="Batang"/>
          <w:lang w:val="en-US" w:eastAsia="ko-KR"/>
        </w:rPr>
        <w:t xml:space="preserve">, </w:t>
      </w:r>
      <w:proofErr w:type="spellStart"/>
      <w:r w:rsidR="004F4A7E" w:rsidRPr="004F4A7E">
        <w:rPr>
          <w:rFonts w:eastAsia="Batang"/>
          <w:lang w:val="en-US" w:eastAsia="ko-KR"/>
        </w:rPr>
        <w:t>Buthidaung</w:t>
      </w:r>
      <w:proofErr w:type="spellEnd"/>
      <w:r w:rsidR="004F4A7E" w:rsidRPr="004F4A7E">
        <w:rPr>
          <w:rFonts w:eastAsia="Batang"/>
          <w:lang w:val="en-US" w:eastAsia="ko-KR"/>
        </w:rPr>
        <w:t xml:space="preserve"> and </w:t>
      </w:r>
      <w:proofErr w:type="spellStart"/>
      <w:r w:rsidR="004F4A7E" w:rsidRPr="004F4A7E">
        <w:rPr>
          <w:rFonts w:eastAsia="Batang"/>
          <w:lang w:val="en-US" w:eastAsia="ko-KR"/>
        </w:rPr>
        <w:t>Rathedaung</w:t>
      </w:r>
      <w:proofErr w:type="spellEnd"/>
      <w:r w:rsidR="004F4A7E" w:rsidRPr="004F4A7E">
        <w:rPr>
          <w:rFonts w:eastAsia="Batang"/>
          <w:lang w:val="en-US" w:eastAsia="ko-KR"/>
        </w:rPr>
        <w:t xml:space="preserve">, have </w:t>
      </w:r>
      <w:r w:rsidR="00812F5E">
        <w:rPr>
          <w:rFonts w:eastAsia="Batang"/>
          <w:lang w:val="en-US" w:eastAsia="ko-KR"/>
        </w:rPr>
        <w:t xml:space="preserve">a </w:t>
      </w:r>
      <w:r w:rsidR="00C23579">
        <w:rPr>
          <w:rFonts w:eastAsia="Batang"/>
          <w:lang w:val="en-US" w:eastAsia="ko-KR"/>
        </w:rPr>
        <w:t>far</w:t>
      </w:r>
      <w:r w:rsidR="004F4A7E" w:rsidRPr="004F4A7E">
        <w:rPr>
          <w:rFonts w:eastAsia="Batang"/>
          <w:lang w:val="en-US" w:eastAsia="ko-KR"/>
        </w:rPr>
        <w:t xml:space="preserve">-reaching impact on rights, livelihoods and services, including healthcare and education. </w:t>
      </w:r>
      <w:proofErr w:type="gramStart"/>
      <w:r w:rsidR="004F4A7E" w:rsidRPr="004F4A7E">
        <w:rPr>
          <w:rFonts w:eastAsia="Batang"/>
          <w:lang w:val="en-US" w:eastAsia="ko-KR"/>
        </w:rPr>
        <w:t xml:space="preserve">Restrictions on humanitarian access have been imposed by the Government since January 2019 and exacerbated </w:t>
      </w:r>
      <w:r w:rsidR="007E053F">
        <w:rPr>
          <w:rFonts w:eastAsia="Batang"/>
          <w:lang w:val="en-US" w:eastAsia="ko-KR"/>
        </w:rPr>
        <w:t>effects of</w:t>
      </w:r>
      <w:r w:rsidR="007E053F" w:rsidRPr="004F4A7E">
        <w:rPr>
          <w:rFonts w:eastAsia="Batang"/>
          <w:lang w:val="en-US" w:eastAsia="ko-KR"/>
        </w:rPr>
        <w:t xml:space="preserve"> </w:t>
      </w:r>
      <w:r w:rsidR="004F4A7E" w:rsidRPr="004F4A7E">
        <w:rPr>
          <w:rFonts w:eastAsia="Batang"/>
          <w:lang w:val="en-US" w:eastAsia="ko-KR"/>
        </w:rPr>
        <w:t>the conflict</w:t>
      </w:r>
      <w:proofErr w:type="gramEnd"/>
      <w:r w:rsidR="004F4A7E" w:rsidRPr="004F4A7E">
        <w:rPr>
          <w:rFonts w:eastAsia="Batang"/>
          <w:lang w:val="en-US" w:eastAsia="ko-KR"/>
        </w:rPr>
        <w:t xml:space="preserve">. </w:t>
      </w:r>
    </w:p>
    <w:p w14:paraId="47178379" w14:textId="17494996" w:rsidR="004F4A7E" w:rsidRPr="004F4A7E" w:rsidRDefault="00D96AC7" w:rsidP="004F4A7E">
      <w:pPr>
        <w:suppressAutoHyphens w:val="0"/>
        <w:kinsoku/>
        <w:overflowPunct/>
        <w:autoSpaceDE/>
        <w:autoSpaceDN/>
        <w:adjustRightInd/>
        <w:snapToGrid/>
        <w:spacing w:after="120" w:line="240" w:lineRule="auto"/>
        <w:ind w:left="1134" w:right="1134"/>
        <w:jc w:val="both"/>
        <w:rPr>
          <w:rFonts w:eastAsia="Batang"/>
          <w:lang w:val="en-US" w:eastAsia="ko-KR"/>
        </w:rPr>
      </w:pPr>
      <w:r>
        <w:rPr>
          <w:rFonts w:eastAsia="Batang"/>
          <w:lang w:val="en-US" w:eastAsia="ko-KR"/>
        </w:rPr>
        <w:t>47.</w:t>
      </w:r>
      <w:r>
        <w:rPr>
          <w:rFonts w:eastAsia="Batang"/>
          <w:lang w:val="en-US" w:eastAsia="ko-KR"/>
        </w:rPr>
        <w:tab/>
      </w:r>
      <w:r w:rsidR="004F4A7E" w:rsidRPr="004F4A7E">
        <w:rPr>
          <w:rFonts w:eastAsia="Batang"/>
          <w:lang w:val="en-US" w:eastAsia="ko-KR"/>
        </w:rPr>
        <w:t xml:space="preserve">There have been many reports of indiscriminate fire and fighting in close proximity to villages causing multiple civilian deaths and injuries, including of children. Reports </w:t>
      </w:r>
      <w:proofErr w:type="gramStart"/>
      <w:r w:rsidR="004F4A7E" w:rsidRPr="004F4A7E">
        <w:rPr>
          <w:rFonts w:eastAsia="Batang"/>
          <w:lang w:val="en-US" w:eastAsia="ko-KR"/>
        </w:rPr>
        <w:t>have also been received</w:t>
      </w:r>
      <w:proofErr w:type="gramEnd"/>
      <w:r w:rsidR="004F4A7E" w:rsidRPr="004F4A7E">
        <w:rPr>
          <w:rFonts w:eastAsia="Batang"/>
          <w:lang w:val="en-US" w:eastAsia="ko-KR"/>
        </w:rPr>
        <w:t xml:space="preserve"> of arson in villages. In December, </w:t>
      </w:r>
      <w:proofErr w:type="spellStart"/>
      <w:r w:rsidR="004F4A7E" w:rsidRPr="004F4A7E">
        <w:rPr>
          <w:rFonts w:eastAsia="Batang"/>
          <w:lang w:val="en-US" w:eastAsia="ko-KR"/>
        </w:rPr>
        <w:t>Tatmadaw</w:t>
      </w:r>
      <w:proofErr w:type="spellEnd"/>
      <w:r w:rsidR="004F4A7E" w:rsidRPr="004F4A7E">
        <w:rPr>
          <w:rFonts w:eastAsia="Batang"/>
          <w:lang w:val="en-US" w:eastAsia="ko-KR"/>
        </w:rPr>
        <w:t xml:space="preserve"> soldiers </w:t>
      </w:r>
      <w:proofErr w:type="gramStart"/>
      <w:r w:rsidR="004F4A7E" w:rsidRPr="004F4A7E">
        <w:rPr>
          <w:rFonts w:eastAsia="Batang"/>
          <w:lang w:val="en-US" w:eastAsia="ko-KR"/>
        </w:rPr>
        <w:t>are reported</w:t>
      </w:r>
      <w:proofErr w:type="gramEnd"/>
      <w:r w:rsidR="004F4A7E" w:rsidRPr="004F4A7E">
        <w:rPr>
          <w:rFonts w:eastAsia="Batang"/>
          <w:lang w:val="en-US" w:eastAsia="ko-KR"/>
        </w:rPr>
        <w:t xml:space="preserve"> to have entered </w:t>
      </w:r>
      <w:proofErr w:type="spellStart"/>
      <w:r w:rsidR="004F4A7E" w:rsidRPr="004F4A7E">
        <w:rPr>
          <w:rFonts w:eastAsia="Batang"/>
          <w:lang w:val="en-US" w:eastAsia="ko-KR"/>
        </w:rPr>
        <w:t>Satetara</w:t>
      </w:r>
      <w:proofErr w:type="spellEnd"/>
      <w:r w:rsidR="004F4A7E" w:rsidRPr="004F4A7E">
        <w:rPr>
          <w:rFonts w:eastAsia="Batang"/>
          <w:lang w:val="en-US" w:eastAsia="ko-KR"/>
        </w:rPr>
        <w:t xml:space="preserve"> village in </w:t>
      </w:r>
      <w:proofErr w:type="spellStart"/>
      <w:r w:rsidR="004F4A7E" w:rsidRPr="004F4A7E">
        <w:rPr>
          <w:rFonts w:eastAsia="Batang"/>
          <w:lang w:val="en-US" w:eastAsia="ko-KR"/>
        </w:rPr>
        <w:t>Minbya</w:t>
      </w:r>
      <w:proofErr w:type="spellEnd"/>
      <w:r w:rsidR="004F4A7E" w:rsidRPr="004F4A7E">
        <w:rPr>
          <w:rFonts w:eastAsia="Batang"/>
          <w:lang w:val="en-US" w:eastAsia="ko-KR"/>
        </w:rPr>
        <w:t xml:space="preserve"> Township firing their guns, reportedly killing a woman. The soldiers then reportedly beat the village administrator to death. The body of the </w:t>
      </w:r>
      <w:proofErr w:type="spellStart"/>
      <w:r w:rsidR="004F4A7E" w:rsidRPr="004F4A7E">
        <w:rPr>
          <w:rFonts w:eastAsia="Batang"/>
          <w:lang w:val="en-US" w:eastAsia="ko-KR"/>
        </w:rPr>
        <w:t>Kyaukmaw</w:t>
      </w:r>
      <w:proofErr w:type="spellEnd"/>
      <w:r w:rsidR="004F4A7E" w:rsidRPr="004F4A7E">
        <w:rPr>
          <w:rFonts w:eastAsia="Batang"/>
          <w:lang w:val="en-US" w:eastAsia="ko-KR"/>
        </w:rPr>
        <w:t xml:space="preserve"> village administrator, who had been visiting, </w:t>
      </w:r>
      <w:proofErr w:type="gramStart"/>
      <w:r w:rsidR="004F4A7E" w:rsidRPr="004F4A7E">
        <w:rPr>
          <w:rFonts w:eastAsia="Batang"/>
          <w:lang w:val="en-US" w:eastAsia="ko-KR"/>
        </w:rPr>
        <w:t>was also found</w:t>
      </w:r>
      <w:proofErr w:type="gramEnd"/>
      <w:r w:rsidR="004F4A7E" w:rsidRPr="004F4A7E">
        <w:rPr>
          <w:rFonts w:eastAsia="Batang"/>
          <w:lang w:val="en-US" w:eastAsia="ko-KR"/>
        </w:rPr>
        <w:t xml:space="preserve">. </w:t>
      </w:r>
      <w:proofErr w:type="gramStart"/>
      <w:r w:rsidR="004F4A7E" w:rsidRPr="004F4A7E">
        <w:rPr>
          <w:rFonts w:eastAsia="Batang"/>
          <w:lang w:val="en-US" w:eastAsia="ko-KR"/>
        </w:rPr>
        <w:t>Investigations must be carried out by the Government into all these incidents</w:t>
      </w:r>
      <w:proofErr w:type="gramEnd"/>
      <w:r w:rsidR="00812F5E">
        <w:rPr>
          <w:rFonts w:eastAsia="Batang"/>
          <w:lang w:val="en-US" w:eastAsia="ko-KR"/>
        </w:rPr>
        <w:t>,</w:t>
      </w:r>
      <w:r w:rsidR="004F4A7E" w:rsidRPr="004F4A7E">
        <w:rPr>
          <w:rFonts w:eastAsia="Batang"/>
          <w:lang w:val="en-US" w:eastAsia="ko-KR"/>
        </w:rPr>
        <w:t xml:space="preserve"> and perpetrators held to account.</w:t>
      </w:r>
    </w:p>
    <w:p w14:paraId="6C1B9A10" w14:textId="6F2950E9" w:rsidR="004F4A7E" w:rsidRPr="004F4A7E" w:rsidRDefault="00D96AC7" w:rsidP="004F4A7E">
      <w:pPr>
        <w:suppressAutoHyphens w:val="0"/>
        <w:kinsoku/>
        <w:overflowPunct/>
        <w:autoSpaceDE/>
        <w:autoSpaceDN/>
        <w:adjustRightInd/>
        <w:snapToGrid/>
        <w:spacing w:after="120" w:line="240" w:lineRule="auto"/>
        <w:ind w:left="1134" w:right="1134"/>
        <w:jc w:val="both"/>
        <w:rPr>
          <w:rFonts w:eastAsia="Batang"/>
          <w:lang w:val="en-US" w:eastAsia="ko-KR"/>
        </w:rPr>
      </w:pPr>
      <w:r>
        <w:rPr>
          <w:rFonts w:eastAsia="Batang"/>
          <w:lang w:val="en-US" w:eastAsia="ko-KR"/>
        </w:rPr>
        <w:t>48.</w:t>
      </w:r>
      <w:r>
        <w:rPr>
          <w:rFonts w:eastAsia="Batang"/>
          <w:lang w:val="en-US" w:eastAsia="ko-KR"/>
        </w:rPr>
        <w:tab/>
      </w:r>
      <w:r w:rsidR="004F4A7E" w:rsidRPr="004F4A7E">
        <w:rPr>
          <w:rFonts w:eastAsia="Batang"/>
          <w:lang w:val="en-US" w:eastAsia="ko-KR"/>
        </w:rPr>
        <w:t xml:space="preserve">By November 2019, the number of people arrested over alleged association with AA had reportedly reached over 500 in </w:t>
      </w:r>
      <w:proofErr w:type="spellStart"/>
      <w:r w:rsidR="004F4A7E" w:rsidRPr="004F4A7E">
        <w:rPr>
          <w:rFonts w:eastAsia="Batang"/>
          <w:lang w:val="en-US" w:eastAsia="ko-KR"/>
        </w:rPr>
        <w:t>Rakhine</w:t>
      </w:r>
      <w:proofErr w:type="spellEnd"/>
      <w:r w:rsidR="004F4A7E" w:rsidRPr="004F4A7E">
        <w:rPr>
          <w:rFonts w:eastAsia="Batang"/>
          <w:lang w:val="en-US" w:eastAsia="ko-KR"/>
        </w:rPr>
        <w:t xml:space="preserve"> State. The Special Rapporteur is concerned about allegations of torture and inhuman and degrading treatment in custody, with several deaths in custody in </w:t>
      </w:r>
      <w:proofErr w:type="spellStart"/>
      <w:r w:rsidR="004F4A7E" w:rsidRPr="004F4A7E">
        <w:rPr>
          <w:rFonts w:eastAsia="Batang"/>
          <w:lang w:val="en-US" w:eastAsia="ko-KR"/>
        </w:rPr>
        <w:t>Rakhine</w:t>
      </w:r>
      <w:proofErr w:type="spellEnd"/>
      <w:r w:rsidR="004F4A7E" w:rsidRPr="004F4A7E">
        <w:rPr>
          <w:rFonts w:eastAsia="Batang"/>
          <w:lang w:val="en-US" w:eastAsia="ko-KR"/>
        </w:rPr>
        <w:t xml:space="preserve"> State reported in 2019. She is also very concerned about the family members of senior AA members, including those residing outside Myanmar, </w:t>
      </w:r>
      <w:proofErr w:type="gramStart"/>
      <w:r w:rsidR="004F4A7E" w:rsidRPr="004F4A7E">
        <w:rPr>
          <w:rFonts w:eastAsia="Batang"/>
          <w:lang w:val="en-US" w:eastAsia="ko-KR"/>
        </w:rPr>
        <w:t>being targeted</w:t>
      </w:r>
      <w:proofErr w:type="gramEnd"/>
      <w:r w:rsidR="004F4A7E" w:rsidRPr="004F4A7E">
        <w:rPr>
          <w:rFonts w:eastAsia="Batang"/>
          <w:lang w:val="en-US" w:eastAsia="ko-KR"/>
        </w:rPr>
        <w:t xml:space="preserve"> for arrest for political purposes.</w:t>
      </w:r>
      <w:r w:rsidR="007E053F">
        <w:rPr>
          <w:rFonts w:eastAsia="Batang"/>
          <w:lang w:val="en-US" w:eastAsia="ko-KR"/>
        </w:rPr>
        <w:t xml:space="preserve"> She has received reports </w:t>
      </w:r>
      <w:r w:rsidR="00C23579">
        <w:rPr>
          <w:rFonts w:eastAsia="Batang"/>
          <w:lang w:val="en-US" w:eastAsia="ko-KR"/>
        </w:rPr>
        <w:t>of</w:t>
      </w:r>
      <w:r w:rsidR="007E053F">
        <w:rPr>
          <w:rFonts w:eastAsia="Batang"/>
          <w:lang w:val="en-US" w:eastAsia="ko-KR"/>
        </w:rPr>
        <w:t xml:space="preserve"> the AA kidnapping local officials, including the administrator of </w:t>
      </w:r>
      <w:proofErr w:type="spellStart"/>
      <w:r w:rsidR="007E053F">
        <w:rPr>
          <w:rFonts w:eastAsia="Batang"/>
          <w:lang w:val="en-US" w:eastAsia="ko-KR"/>
        </w:rPr>
        <w:t>Taung</w:t>
      </w:r>
      <w:proofErr w:type="spellEnd"/>
      <w:r w:rsidR="007E053F">
        <w:rPr>
          <w:rFonts w:eastAsia="Batang"/>
          <w:lang w:val="en-US" w:eastAsia="ko-KR"/>
        </w:rPr>
        <w:t xml:space="preserve"> </w:t>
      </w:r>
      <w:proofErr w:type="spellStart"/>
      <w:r w:rsidR="007E053F">
        <w:rPr>
          <w:rFonts w:eastAsia="Batang"/>
          <w:lang w:val="en-US" w:eastAsia="ko-KR"/>
        </w:rPr>
        <w:t>Shey</w:t>
      </w:r>
      <w:proofErr w:type="spellEnd"/>
      <w:r w:rsidR="007E053F">
        <w:rPr>
          <w:rFonts w:eastAsia="Batang"/>
          <w:lang w:val="en-US" w:eastAsia="ko-KR"/>
        </w:rPr>
        <w:t xml:space="preserve"> village, </w:t>
      </w:r>
      <w:proofErr w:type="spellStart"/>
      <w:r w:rsidR="007E053F">
        <w:rPr>
          <w:rFonts w:eastAsia="Batang"/>
          <w:lang w:val="en-US" w:eastAsia="ko-KR"/>
        </w:rPr>
        <w:t>Myebon</w:t>
      </w:r>
      <w:proofErr w:type="spellEnd"/>
      <w:r w:rsidR="007E053F">
        <w:rPr>
          <w:rFonts w:eastAsia="Batang"/>
          <w:lang w:val="en-US" w:eastAsia="ko-KR"/>
        </w:rPr>
        <w:t xml:space="preserve"> Township, on 21 February.</w:t>
      </w:r>
    </w:p>
    <w:p w14:paraId="79F2413C" w14:textId="572A7194" w:rsidR="004F4A7E" w:rsidRPr="004F4A7E" w:rsidRDefault="00D96AC7" w:rsidP="004F4A7E">
      <w:pPr>
        <w:suppressAutoHyphens w:val="0"/>
        <w:kinsoku/>
        <w:overflowPunct/>
        <w:autoSpaceDE/>
        <w:autoSpaceDN/>
        <w:adjustRightInd/>
        <w:snapToGrid/>
        <w:spacing w:after="120" w:line="240" w:lineRule="auto"/>
        <w:ind w:left="1134" w:right="1134"/>
        <w:jc w:val="both"/>
        <w:rPr>
          <w:rFonts w:eastAsia="Batang"/>
          <w:lang w:val="en-US" w:eastAsia="ko-KR"/>
        </w:rPr>
      </w:pPr>
      <w:r>
        <w:rPr>
          <w:rFonts w:eastAsia="Batang"/>
          <w:lang w:val="en-US" w:eastAsia="ko-KR"/>
        </w:rPr>
        <w:t>49.</w:t>
      </w:r>
      <w:r>
        <w:rPr>
          <w:rFonts w:eastAsia="Batang"/>
          <w:lang w:val="en-US" w:eastAsia="ko-KR"/>
        </w:rPr>
        <w:tab/>
      </w:r>
      <w:r w:rsidR="004F4A7E" w:rsidRPr="004F4A7E">
        <w:rPr>
          <w:rFonts w:eastAsia="Batang"/>
          <w:lang w:val="en-US" w:eastAsia="ko-KR"/>
        </w:rPr>
        <w:t xml:space="preserve">The escalation of conflict has led to a significant rise in </w:t>
      </w:r>
      <w:r w:rsidR="00812F5E">
        <w:rPr>
          <w:rFonts w:eastAsia="Batang"/>
          <w:lang w:val="en-US" w:eastAsia="ko-KR"/>
        </w:rPr>
        <w:t xml:space="preserve">the </w:t>
      </w:r>
      <w:r w:rsidR="004F4A7E" w:rsidRPr="004F4A7E">
        <w:rPr>
          <w:rFonts w:eastAsia="Batang"/>
          <w:lang w:val="en-US" w:eastAsia="ko-KR"/>
        </w:rPr>
        <w:t xml:space="preserve">use of children by the </w:t>
      </w:r>
      <w:proofErr w:type="spellStart"/>
      <w:r w:rsidR="004F4A7E" w:rsidRPr="004F4A7E">
        <w:rPr>
          <w:rFonts w:eastAsia="Batang"/>
          <w:lang w:val="en-US" w:eastAsia="ko-KR"/>
        </w:rPr>
        <w:t>Tatmadaw</w:t>
      </w:r>
      <w:proofErr w:type="spellEnd"/>
      <w:r w:rsidR="004F4A7E" w:rsidRPr="004F4A7E">
        <w:rPr>
          <w:rFonts w:eastAsia="Batang"/>
          <w:lang w:val="en-US" w:eastAsia="ko-KR"/>
        </w:rPr>
        <w:t xml:space="preserve">, including digging trenches, building fences, carrying bricks, clearing bushes and harvesting fields. The Special Rapporteur notes that recruitment and use of children by the </w:t>
      </w:r>
      <w:proofErr w:type="spellStart"/>
      <w:r w:rsidR="004F4A7E" w:rsidRPr="004F4A7E">
        <w:rPr>
          <w:rFonts w:eastAsia="Batang"/>
          <w:lang w:val="en-US" w:eastAsia="ko-KR"/>
        </w:rPr>
        <w:t>Tatmadaw</w:t>
      </w:r>
      <w:proofErr w:type="spellEnd"/>
      <w:r w:rsidR="004F4A7E" w:rsidRPr="004F4A7E">
        <w:rPr>
          <w:rFonts w:eastAsia="Batang"/>
          <w:lang w:val="en-US" w:eastAsia="ko-KR"/>
        </w:rPr>
        <w:t xml:space="preserve"> contravenes Myanmar’s international obligations </w:t>
      </w:r>
      <w:r w:rsidR="0007014B">
        <w:rPr>
          <w:rFonts w:eastAsia="Batang"/>
          <w:lang w:val="en-US" w:eastAsia="ko-KR"/>
        </w:rPr>
        <w:t>and</w:t>
      </w:r>
      <w:r w:rsidR="004F4A7E" w:rsidRPr="004F4A7E">
        <w:rPr>
          <w:rFonts w:eastAsia="Batang"/>
          <w:lang w:val="en-US" w:eastAsia="ko-KR"/>
        </w:rPr>
        <w:t xml:space="preserve"> the Child Rights Law 2019, and as </w:t>
      </w:r>
      <w:proofErr w:type="gramStart"/>
      <w:r w:rsidR="004F4A7E" w:rsidRPr="004F4A7E">
        <w:rPr>
          <w:rFonts w:eastAsia="Batang"/>
          <w:lang w:val="en-US" w:eastAsia="ko-KR"/>
        </w:rPr>
        <w:t>such</w:t>
      </w:r>
      <w:proofErr w:type="gramEnd"/>
      <w:r w:rsidR="004F4A7E" w:rsidRPr="004F4A7E">
        <w:rPr>
          <w:rFonts w:eastAsia="Batang"/>
          <w:lang w:val="en-US" w:eastAsia="ko-KR"/>
        </w:rPr>
        <w:t xml:space="preserve"> perpetrators must be held accountable. </w:t>
      </w:r>
    </w:p>
    <w:p w14:paraId="5DBD8A83" w14:textId="71514A33" w:rsidR="004F4A7E" w:rsidRPr="004F4A7E" w:rsidRDefault="00D96AC7" w:rsidP="00D96AC7">
      <w:pPr>
        <w:pStyle w:val="H23G"/>
        <w:rPr>
          <w:lang w:val="en-US" w:eastAsia="ko-KR"/>
        </w:rPr>
      </w:pPr>
      <w:r>
        <w:rPr>
          <w:rFonts w:eastAsia="Times New Roman"/>
        </w:rPr>
        <w:tab/>
      </w:r>
      <w:r w:rsidR="0028785A">
        <w:rPr>
          <w:rFonts w:eastAsia="Times New Roman"/>
        </w:rPr>
        <w:t>2.</w:t>
      </w:r>
      <w:r w:rsidR="004F4A7E" w:rsidRPr="004F4A7E">
        <w:rPr>
          <w:rFonts w:eastAsia="Times New Roman"/>
        </w:rPr>
        <w:tab/>
      </w:r>
      <w:r w:rsidR="00A70005">
        <w:rPr>
          <w:rFonts w:eastAsia="Times New Roman"/>
        </w:rPr>
        <w:t xml:space="preserve">Kachin and </w:t>
      </w:r>
      <w:r w:rsidR="004F4A7E" w:rsidRPr="004F4A7E">
        <w:rPr>
          <w:lang w:val="en-US" w:eastAsia="ko-KR"/>
        </w:rPr>
        <w:t>Shan State</w:t>
      </w:r>
      <w:r w:rsidR="00A70005">
        <w:rPr>
          <w:lang w:val="en-US" w:eastAsia="ko-KR"/>
        </w:rPr>
        <w:t>s</w:t>
      </w:r>
    </w:p>
    <w:p w14:paraId="4B77BD33" w14:textId="2740493A" w:rsidR="004F4A7E" w:rsidRPr="004F4A7E" w:rsidRDefault="006742B4" w:rsidP="004F4A7E">
      <w:pPr>
        <w:suppressAutoHyphens w:val="0"/>
        <w:kinsoku/>
        <w:overflowPunct/>
        <w:autoSpaceDE/>
        <w:autoSpaceDN/>
        <w:adjustRightInd/>
        <w:snapToGrid/>
        <w:spacing w:after="120" w:line="240" w:lineRule="auto"/>
        <w:ind w:left="1134" w:right="1134"/>
        <w:jc w:val="both"/>
        <w:rPr>
          <w:rFonts w:eastAsia="Batang"/>
          <w:lang w:val="en-US" w:eastAsia="ko-KR"/>
        </w:rPr>
      </w:pPr>
      <w:r>
        <w:rPr>
          <w:rFonts w:eastAsia="Batang"/>
          <w:lang w:val="en-US" w:eastAsia="ko-KR"/>
        </w:rPr>
        <w:t>50.</w:t>
      </w:r>
      <w:r>
        <w:rPr>
          <w:rFonts w:eastAsia="Batang"/>
          <w:lang w:val="en-US" w:eastAsia="ko-KR"/>
        </w:rPr>
        <w:tab/>
      </w:r>
      <w:r w:rsidR="00A70005">
        <w:rPr>
          <w:rFonts w:eastAsia="Batang"/>
          <w:lang w:val="en-US" w:eastAsia="ko-KR"/>
        </w:rPr>
        <w:t xml:space="preserve">War crimes and crimes against humanity </w:t>
      </w:r>
      <w:proofErr w:type="gramStart"/>
      <w:r w:rsidR="00A70005">
        <w:rPr>
          <w:rFonts w:eastAsia="Batang"/>
          <w:lang w:val="en-US" w:eastAsia="ko-KR"/>
        </w:rPr>
        <w:t>are alleged to have been perpetrated</w:t>
      </w:r>
      <w:proofErr w:type="gramEnd"/>
      <w:r w:rsidR="00A70005">
        <w:rPr>
          <w:rFonts w:eastAsia="Batang"/>
          <w:lang w:val="en-US" w:eastAsia="ko-KR"/>
        </w:rPr>
        <w:t xml:space="preserve"> in Kachin and Shan</w:t>
      </w:r>
      <w:r w:rsidR="00EE094C" w:rsidRPr="00EE094C">
        <w:rPr>
          <w:rFonts w:eastAsia="Batang"/>
          <w:lang w:val="en-US" w:eastAsia="ko-KR"/>
        </w:rPr>
        <w:t xml:space="preserve"> </w:t>
      </w:r>
      <w:r w:rsidR="00EE094C">
        <w:rPr>
          <w:rFonts w:eastAsia="Batang"/>
          <w:lang w:val="en-US" w:eastAsia="ko-KR"/>
        </w:rPr>
        <w:t>since 2011</w:t>
      </w:r>
      <w:r w:rsidR="00A70005">
        <w:rPr>
          <w:rFonts w:eastAsia="Batang"/>
          <w:lang w:val="en-US" w:eastAsia="ko-KR"/>
        </w:rPr>
        <w:t xml:space="preserve">. </w:t>
      </w:r>
      <w:r w:rsidR="004F4A7E" w:rsidRPr="004F4A7E">
        <w:rPr>
          <w:rFonts w:eastAsia="Batang"/>
          <w:lang w:val="en-US" w:eastAsia="ko-KR"/>
        </w:rPr>
        <w:t xml:space="preserve">In September </w:t>
      </w:r>
      <w:proofErr w:type="gramStart"/>
      <w:r w:rsidR="004F4A7E" w:rsidRPr="004F4A7E">
        <w:rPr>
          <w:rFonts w:eastAsia="Batang"/>
          <w:lang w:val="en-US" w:eastAsia="ko-KR"/>
        </w:rPr>
        <w:t>2019</w:t>
      </w:r>
      <w:proofErr w:type="gramEnd"/>
      <w:r w:rsidR="004F4A7E" w:rsidRPr="004F4A7E">
        <w:rPr>
          <w:rFonts w:eastAsia="Batang"/>
          <w:lang w:val="en-US" w:eastAsia="ko-KR"/>
        </w:rPr>
        <w:t xml:space="preserve"> the </w:t>
      </w:r>
      <w:proofErr w:type="spellStart"/>
      <w:r w:rsidR="004F4A7E" w:rsidRPr="004F4A7E">
        <w:rPr>
          <w:rFonts w:eastAsia="Batang"/>
          <w:lang w:val="en-US" w:eastAsia="ko-KR"/>
        </w:rPr>
        <w:t>Tatmadaw</w:t>
      </w:r>
      <w:proofErr w:type="spellEnd"/>
      <w:r w:rsidR="004F4A7E" w:rsidRPr="004F4A7E">
        <w:rPr>
          <w:rFonts w:eastAsia="Batang"/>
          <w:lang w:val="en-US" w:eastAsia="ko-KR"/>
        </w:rPr>
        <w:t xml:space="preserve"> did not renew its unilateral ceasefire in five regional commands that included northern Shan State</w:t>
      </w:r>
      <w:r w:rsidR="00113B08">
        <w:rPr>
          <w:rFonts w:eastAsia="Batang"/>
          <w:lang w:val="en-US" w:eastAsia="ko-KR"/>
        </w:rPr>
        <w:t>. T</w:t>
      </w:r>
      <w:r w:rsidR="004F4A7E" w:rsidRPr="004F4A7E">
        <w:rPr>
          <w:rFonts w:eastAsia="Batang"/>
          <w:lang w:val="en-US" w:eastAsia="ko-KR"/>
        </w:rPr>
        <w:t xml:space="preserve">he </w:t>
      </w:r>
      <w:proofErr w:type="gramStart"/>
      <w:r w:rsidR="004F4A7E" w:rsidRPr="004F4A7E">
        <w:rPr>
          <w:rFonts w:eastAsia="Batang"/>
          <w:lang w:val="en-US" w:eastAsia="ko-KR"/>
        </w:rPr>
        <w:t>Brotherhood</w:t>
      </w:r>
      <w:proofErr w:type="gramEnd"/>
      <w:r w:rsidR="004F4A7E" w:rsidRPr="004F4A7E">
        <w:rPr>
          <w:rFonts w:eastAsia="Batang"/>
          <w:lang w:val="en-US" w:eastAsia="ko-KR"/>
        </w:rPr>
        <w:t xml:space="preserve"> Alliance – comprising the </w:t>
      </w:r>
      <w:proofErr w:type="spellStart"/>
      <w:r w:rsidR="004F4A7E" w:rsidRPr="004F4A7E">
        <w:rPr>
          <w:rFonts w:eastAsia="Batang"/>
          <w:lang w:val="en-US" w:eastAsia="ko-KR"/>
        </w:rPr>
        <w:t>Ta’ang</w:t>
      </w:r>
      <w:proofErr w:type="spellEnd"/>
      <w:r w:rsidR="004F4A7E" w:rsidRPr="004F4A7E">
        <w:rPr>
          <w:rFonts w:eastAsia="Batang"/>
          <w:lang w:val="en-US" w:eastAsia="ko-KR"/>
        </w:rPr>
        <w:t xml:space="preserve"> National Liberation Army (TNLA), AA and Myanmar National Democratic Alliance Army – </w:t>
      </w:r>
      <w:r w:rsidR="00113B08">
        <w:rPr>
          <w:rFonts w:eastAsia="Batang"/>
          <w:lang w:val="en-US" w:eastAsia="ko-KR"/>
        </w:rPr>
        <w:t xml:space="preserve">has </w:t>
      </w:r>
      <w:r w:rsidR="004F4A7E" w:rsidRPr="004F4A7E">
        <w:rPr>
          <w:rFonts w:eastAsia="Batang"/>
          <w:lang w:val="en-US" w:eastAsia="ko-KR"/>
        </w:rPr>
        <w:t xml:space="preserve">announced its unilateral ceasefire extends until </w:t>
      </w:r>
      <w:r w:rsidR="00DF0313">
        <w:rPr>
          <w:rFonts w:eastAsia="Batang"/>
          <w:lang w:val="en-US" w:eastAsia="ko-KR"/>
        </w:rPr>
        <w:t>25</w:t>
      </w:r>
      <w:r w:rsidR="004F4A7E" w:rsidRPr="004F4A7E">
        <w:rPr>
          <w:rFonts w:eastAsia="Batang"/>
          <w:lang w:val="en-US" w:eastAsia="ko-KR"/>
        </w:rPr>
        <w:t xml:space="preserve"> </w:t>
      </w:r>
      <w:r w:rsidR="00113B08">
        <w:rPr>
          <w:rFonts w:eastAsia="Batang"/>
          <w:lang w:val="en-US" w:eastAsia="ko-KR"/>
        </w:rPr>
        <w:t>March</w:t>
      </w:r>
      <w:r w:rsidR="00DF0313">
        <w:rPr>
          <w:rFonts w:eastAsia="Batang"/>
          <w:lang w:val="en-US" w:eastAsia="ko-KR"/>
        </w:rPr>
        <w:t xml:space="preserve"> 2020</w:t>
      </w:r>
      <w:r w:rsidR="004F4A7E" w:rsidRPr="004F4A7E">
        <w:rPr>
          <w:rFonts w:eastAsia="Batang"/>
          <w:lang w:val="en-US" w:eastAsia="ko-KR"/>
        </w:rPr>
        <w:t xml:space="preserve">. </w:t>
      </w:r>
    </w:p>
    <w:p w14:paraId="4BA21FCC" w14:textId="7A7314EA" w:rsidR="004F4A7E" w:rsidRPr="004F4A7E" w:rsidRDefault="006742B4" w:rsidP="004F4A7E">
      <w:pPr>
        <w:suppressAutoHyphens w:val="0"/>
        <w:kinsoku/>
        <w:overflowPunct/>
        <w:autoSpaceDE/>
        <w:autoSpaceDN/>
        <w:adjustRightInd/>
        <w:snapToGrid/>
        <w:spacing w:after="120" w:line="240" w:lineRule="auto"/>
        <w:ind w:left="1134" w:right="1134"/>
        <w:jc w:val="both"/>
        <w:rPr>
          <w:rFonts w:eastAsia="Batang"/>
          <w:lang w:val="en-US" w:eastAsia="ko-KR"/>
        </w:rPr>
      </w:pPr>
      <w:r>
        <w:rPr>
          <w:rFonts w:eastAsia="Batang"/>
          <w:lang w:val="en-US" w:eastAsia="ko-KR"/>
        </w:rPr>
        <w:t>51.</w:t>
      </w:r>
      <w:r>
        <w:rPr>
          <w:rFonts w:eastAsia="Batang"/>
          <w:lang w:val="en-US" w:eastAsia="ko-KR"/>
        </w:rPr>
        <w:tab/>
      </w:r>
      <w:r w:rsidR="004F4A7E" w:rsidRPr="004F4A7E">
        <w:rPr>
          <w:rFonts w:eastAsia="Batang"/>
          <w:lang w:val="en-US" w:eastAsia="ko-KR"/>
        </w:rPr>
        <w:t xml:space="preserve">Throughout November 2019, there were sporadic clashes between the </w:t>
      </w:r>
      <w:proofErr w:type="spellStart"/>
      <w:r w:rsidR="004F4A7E" w:rsidRPr="004F4A7E">
        <w:rPr>
          <w:rFonts w:eastAsia="Batang"/>
          <w:lang w:val="en-US" w:eastAsia="ko-KR"/>
        </w:rPr>
        <w:t>Tatmadaw</w:t>
      </w:r>
      <w:proofErr w:type="spellEnd"/>
      <w:r w:rsidR="004F4A7E" w:rsidRPr="004F4A7E">
        <w:rPr>
          <w:rFonts w:eastAsia="Batang"/>
          <w:lang w:val="en-US" w:eastAsia="ko-KR"/>
        </w:rPr>
        <w:t xml:space="preserve"> and TNLA in </w:t>
      </w:r>
      <w:proofErr w:type="spellStart"/>
      <w:r w:rsidR="004F4A7E" w:rsidRPr="004F4A7E">
        <w:rPr>
          <w:rFonts w:eastAsia="Batang"/>
          <w:lang w:val="en-US" w:eastAsia="ko-KR"/>
        </w:rPr>
        <w:t>Kutkai</w:t>
      </w:r>
      <w:proofErr w:type="spellEnd"/>
      <w:r w:rsidR="004F4A7E" w:rsidRPr="004F4A7E">
        <w:rPr>
          <w:rFonts w:eastAsia="Batang"/>
          <w:lang w:val="en-US" w:eastAsia="ko-KR"/>
        </w:rPr>
        <w:t xml:space="preserve"> Township, </w:t>
      </w:r>
      <w:r w:rsidR="00151BB8">
        <w:rPr>
          <w:rFonts w:eastAsia="Batang"/>
          <w:lang w:val="en-US" w:eastAsia="ko-KR"/>
        </w:rPr>
        <w:t xml:space="preserve">and </w:t>
      </w:r>
      <w:r w:rsidR="004F4A7E" w:rsidRPr="004F4A7E">
        <w:rPr>
          <w:rFonts w:eastAsia="Batang"/>
          <w:lang w:val="en-US" w:eastAsia="ko-KR"/>
        </w:rPr>
        <w:t xml:space="preserve">between the </w:t>
      </w:r>
      <w:proofErr w:type="spellStart"/>
      <w:r w:rsidR="004F4A7E" w:rsidRPr="004F4A7E">
        <w:rPr>
          <w:rFonts w:eastAsia="Batang"/>
          <w:lang w:val="en-US" w:eastAsia="ko-KR"/>
        </w:rPr>
        <w:t>Tatmadaw</w:t>
      </w:r>
      <w:proofErr w:type="spellEnd"/>
      <w:r w:rsidR="004F4A7E" w:rsidRPr="004F4A7E">
        <w:rPr>
          <w:rFonts w:eastAsia="Batang"/>
          <w:lang w:val="en-US" w:eastAsia="ko-KR"/>
        </w:rPr>
        <w:t xml:space="preserve"> and Restoration Council of Shan State in </w:t>
      </w:r>
      <w:proofErr w:type="spellStart"/>
      <w:r w:rsidR="004F4A7E" w:rsidRPr="004F4A7E">
        <w:rPr>
          <w:rFonts w:eastAsia="Batang"/>
          <w:lang w:val="en-US" w:eastAsia="ko-KR"/>
        </w:rPr>
        <w:t>Namtu</w:t>
      </w:r>
      <w:proofErr w:type="spellEnd"/>
      <w:r w:rsidR="004F4A7E" w:rsidRPr="004F4A7E">
        <w:rPr>
          <w:rFonts w:eastAsia="Batang"/>
          <w:lang w:val="en-US" w:eastAsia="ko-KR"/>
        </w:rPr>
        <w:t xml:space="preserve"> Township. In December, there was a clash between the </w:t>
      </w:r>
      <w:proofErr w:type="spellStart"/>
      <w:r w:rsidR="004F4A7E" w:rsidRPr="004F4A7E">
        <w:rPr>
          <w:rFonts w:eastAsia="Batang"/>
          <w:lang w:val="en-US" w:eastAsia="ko-KR"/>
        </w:rPr>
        <w:t>Tatmadaw</w:t>
      </w:r>
      <w:proofErr w:type="spellEnd"/>
      <w:r w:rsidR="004F4A7E" w:rsidRPr="004F4A7E">
        <w:rPr>
          <w:rFonts w:eastAsia="Batang"/>
          <w:lang w:val="en-US" w:eastAsia="ko-KR"/>
        </w:rPr>
        <w:t xml:space="preserve"> and Kachin Independence Army (KIA) in Muse Township. Despite the de-escalation in conflict since August 2019, security and safety remain serious concerns. </w:t>
      </w:r>
      <w:proofErr w:type="gramStart"/>
      <w:r w:rsidR="004F4A7E" w:rsidRPr="004F4A7E">
        <w:rPr>
          <w:rFonts w:eastAsia="Batang"/>
          <w:lang w:val="en-US" w:eastAsia="ko-KR"/>
        </w:rPr>
        <w:t>Reportedly</w:t>
      </w:r>
      <w:proofErr w:type="gramEnd"/>
      <w:r w:rsidR="004F4A7E" w:rsidRPr="004F4A7E">
        <w:rPr>
          <w:rFonts w:eastAsia="Batang"/>
          <w:lang w:val="en-US" w:eastAsia="ko-KR"/>
        </w:rPr>
        <w:t xml:space="preserve"> between August 2019 and January 2020, 75 civilians were injured, 88 civilians were detained by the </w:t>
      </w:r>
      <w:proofErr w:type="spellStart"/>
      <w:r w:rsidR="004F4A7E" w:rsidRPr="004F4A7E">
        <w:rPr>
          <w:rFonts w:eastAsia="Batang"/>
          <w:lang w:val="en-US" w:eastAsia="ko-KR"/>
        </w:rPr>
        <w:t>Tatmadaw</w:t>
      </w:r>
      <w:proofErr w:type="spellEnd"/>
      <w:r w:rsidR="004F4A7E" w:rsidRPr="004F4A7E">
        <w:rPr>
          <w:rFonts w:eastAsia="Batang"/>
          <w:lang w:val="en-US" w:eastAsia="ko-KR"/>
        </w:rPr>
        <w:t xml:space="preserve"> or militia groups, and six civilians were tortured.</w:t>
      </w:r>
    </w:p>
    <w:p w14:paraId="25AABFE2" w14:textId="5E6A1529" w:rsidR="004F4A7E" w:rsidRPr="004F4A7E" w:rsidRDefault="006742B4" w:rsidP="006742B4">
      <w:pPr>
        <w:pStyle w:val="H23G"/>
        <w:rPr>
          <w:rFonts w:eastAsia="Times New Roman"/>
        </w:rPr>
      </w:pPr>
      <w:r>
        <w:rPr>
          <w:rFonts w:eastAsia="Times New Roman"/>
        </w:rPr>
        <w:tab/>
      </w:r>
      <w:r w:rsidR="0028785A">
        <w:rPr>
          <w:rFonts w:eastAsia="Times New Roman"/>
        </w:rPr>
        <w:t>3.</w:t>
      </w:r>
      <w:r w:rsidR="004F4A7E" w:rsidRPr="004F4A7E">
        <w:rPr>
          <w:rFonts w:eastAsia="Times New Roman"/>
        </w:rPr>
        <w:tab/>
      </w:r>
      <w:proofErr w:type="spellStart"/>
      <w:r w:rsidR="004F4A7E" w:rsidRPr="004F4A7E">
        <w:rPr>
          <w:rFonts w:eastAsia="Times New Roman"/>
        </w:rPr>
        <w:t>Kayin</w:t>
      </w:r>
      <w:proofErr w:type="spellEnd"/>
      <w:r w:rsidR="004F4A7E" w:rsidRPr="004F4A7E">
        <w:rPr>
          <w:rFonts w:eastAsia="Times New Roman"/>
        </w:rPr>
        <w:t xml:space="preserve"> and Mon States</w:t>
      </w:r>
    </w:p>
    <w:p w14:paraId="229014B9" w14:textId="59005122" w:rsidR="004F4A7E" w:rsidRPr="004F4A7E" w:rsidRDefault="006742B4" w:rsidP="004F4A7E">
      <w:pPr>
        <w:suppressAutoHyphens w:val="0"/>
        <w:kinsoku/>
        <w:overflowPunct/>
        <w:autoSpaceDE/>
        <w:autoSpaceDN/>
        <w:adjustRightInd/>
        <w:snapToGrid/>
        <w:spacing w:after="120" w:line="240" w:lineRule="auto"/>
        <w:ind w:left="1134" w:right="1134"/>
        <w:jc w:val="both"/>
        <w:rPr>
          <w:rFonts w:eastAsia="Batang"/>
          <w:lang w:val="en-US" w:eastAsia="ko-KR"/>
        </w:rPr>
      </w:pPr>
      <w:r>
        <w:rPr>
          <w:rFonts w:eastAsia="Batang"/>
          <w:lang w:val="en-US" w:eastAsia="ko-KR"/>
        </w:rPr>
        <w:t>52.</w:t>
      </w:r>
      <w:r>
        <w:rPr>
          <w:rFonts w:eastAsia="Batang"/>
          <w:lang w:val="en-US" w:eastAsia="ko-KR"/>
        </w:rPr>
        <w:tab/>
      </w:r>
      <w:r w:rsidR="00E46061">
        <w:rPr>
          <w:rFonts w:eastAsia="Batang"/>
          <w:lang w:val="en-US" w:eastAsia="ko-KR"/>
        </w:rPr>
        <w:t>T</w:t>
      </w:r>
      <w:r w:rsidR="004F4A7E" w:rsidRPr="004F4A7E">
        <w:rPr>
          <w:rFonts w:eastAsia="Batang"/>
          <w:lang w:val="en-US" w:eastAsia="ko-KR"/>
        </w:rPr>
        <w:t>ensions</w:t>
      </w:r>
      <w:r w:rsidR="00E46061">
        <w:rPr>
          <w:rFonts w:eastAsia="Batang"/>
          <w:lang w:val="en-US" w:eastAsia="ko-KR"/>
        </w:rPr>
        <w:t xml:space="preserve"> continue</w:t>
      </w:r>
      <w:r w:rsidR="004F4A7E" w:rsidRPr="004F4A7E">
        <w:rPr>
          <w:rFonts w:eastAsia="Batang"/>
          <w:lang w:val="en-US" w:eastAsia="ko-KR"/>
        </w:rPr>
        <w:t xml:space="preserve"> in </w:t>
      </w:r>
      <w:proofErr w:type="spellStart"/>
      <w:r w:rsidR="004F4A7E" w:rsidRPr="004F4A7E">
        <w:rPr>
          <w:rFonts w:eastAsia="Batang"/>
          <w:lang w:val="en-US" w:eastAsia="ko-KR"/>
        </w:rPr>
        <w:t>Kayin</w:t>
      </w:r>
      <w:proofErr w:type="spellEnd"/>
      <w:r w:rsidR="004F4A7E" w:rsidRPr="004F4A7E">
        <w:rPr>
          <w:rFonts w:eastAsia="Batang"/>
          <w:lang w:val="en-US" w:eastAsia="ko-KR"/>
        </w:rPr>
        <w:t xml:space="preserve"> State between the </w:t>
      </w:r>
      <w:proofErr w:type="spellStart"/>
      <w:r w:rsidR="004F4A7E" w:rsidRPr="004F4A7E">
        <w:rPr>
          <w:rFonts w:eastAsia="Batang"/>
          <w:lang w:val="en-US" w:eastAsia="ko-KR"/>
        </w:rPr>
        <w:t>Tatmadaw</w:t>
      </w:r>
      <w:proofErr w:type="spellEnd"/>
      <w:r w:rsidR="004F4A7E" w:rsidRPr="004F4A7E">
        <w:rPr>
          <w:rFonts w:eastAsia="Batang"/>
          <w:lang w:val="en-US" w:eastAsia="ko-KR"/>
        </w:rPr>
        <w:t xml:space="preserve"> and the Karen National Union (KNU) and its Karen National Liberation Army (KNLA) as a result of the </w:t>
      </w:r>
      <w:proofErr w:type="spellStart"/>
      <w:r w:rsidR="004F4A7E" w:rsidRPr="004F4A7E">
        <w:rPr>
          <w:rFonts w:eastAsia="Batang"/>
          <w:lang w:val="en-US" w:eastAsia="ko-KR"/>
        </w:rPr>
        <w:t>Tatmadaw’s</w:t>
      </w:r>
      <w:proofErr w:type="spellEnd"/>
      <w:r w:rsidR="004F4A7E" w:rsidRPr="004F4A7E">
        <w:rPr>
          <w:rFonts w:eastAsia="Batang"/>
          <w:lang w:val="en-US" w:eastAsia="ko-KR"/>
        </w:rPr>
        <w:t xml:space="preserve"> ongoing efforts to construct a road in Lu Thaw Township</w:t>
      </w:r>
      <w:r w:rsidR="00E46061">
        <w:rPr>
          <w:rFonts w:eastAsia="Batang"/>
          <w:lang w:val="en-US" w:eastAsia="ko-KR"/>
        </w:rPr>
        <w:t xml:space="preserve"> (in KNU territory)</w:t>
      </w:r>
      <w:r w:rsidR="004F4A7E" w:rsidRPr="004F4A7E">
        <w:rPr>
          <w:rFonts w:eastAsia="Batang"/>
          <w:lang w:val="en-US" w:eastAsia="ko-KR"/>
        </w:rPr>
        <w:t xml:space="preserve">, which began in 2018. The KNU claims that the road construction violates the NCA, and that the </w:t>
      </w:r>
      <w:proofErr w:type="spellStart"/>
      <w:r w:rsidR="004F4A7E" w:rsidRPr="004F4A7E">
        <w:rPr>
          <w:rFonts w:eastAsia="Batang"/>
          <w:lang w:val="en-US" w:eastAsia="ko-KR"/>
        </w:rPr>
        <w:t>Tatmadaw</w:t>
      </w:r>
      <w:proofErr w:type="spellEnd"/>
      <w:r w:rsidR="004F4A7E" w:rsidRPr="004F4A7E">
        <w:rPr>
          <w:rFonts w:eastAsia="Batang"/>
          <w:lang w:val="en-US" w:eastAsia="ko-KR"/>
        </w:rPr>
        <w:t xml:space="preserve"> is expanding its troops into the area. On 9 January, </w:t>
      </w:r>
      <w:r w:rsidR="00E46061">
        <w:rPr>
          <w:rFonts w:eastAsia="Batang"/>
          <w:lang w:val="en-US" w:eastAsia="ko-KR"/>
        </w:rPr>
        <w:t>there was fighting</w:t>
      </w:r>
      <w:r w:rsidR="004F4A7E" w:rsidRPr="004F4A7E">
        <w:rPr>
          <w:rFonts w:eastAsia="Batang"/>
          <w:lang w:val="en-US" w:eastAsia="ko-KR"/>
        </w:rPr>
        <w:t xml:space="preserve"> between the </w:t>
      </w:r>
      <w:proofErr w:type="spellStart"/>
      <w:r w:rsidR="004F4A7E" w:rsidRPr="004F4A7E">
        <w:rPr>
          <w:rFonts w:eastAsia="Batang"/>
          <w:lang w:val="en-US" w:eastAsia="ko-KR"/>
        </w:rPr>
        <w:t>Tatmadaw</w:t>
      </w:r>
      <w:proofErr w:type="spellEnd"/>
      <w:r w:rsidR="004F4A7E" w:rsidRPr="004F4A7E">
        <w:rPr>
          <w:rFonts w:eastAsia="Batang"/>
          <w:lang w:val="en-US" w:eastAsia="ko-KR"/>
        </w:rPr>
        <w:t xml:space="preserve"> and KNLA in Lu Thaw, wounding two civilians.</w:t>
      </w:r>
      <w:r w:rsidR="00E46061">
        <w:rPr>
          <w:rFonts w:eastAsia="Batang"/>
          <w:lang w:val="en-US" w:eastAsia="ko-KR"/>
        </w:rPr>
        <w:t xml:space="preserve"> In early February, the </w:t>
      </w:r>
      <w:proofErr w:type="spellStart"/>
      <w:r w:rsidR="00E46061">
        <w:rPr>
          <w:rFonts w:eastAsia="Batang"/>
          <w:lang w:val="en-US" w:eastAsia="ko-KR"/>
        </w:rPr>
        <w:t>Tatmadaw</w:t>
      </w:r>
      <w:proofErr w:type="spellEnd"/>
      <w:r w:rsidR="00E46061">
        <w:rPr>
          <w:rFonts w:eastAsia="Batang"/>
          <w:lang w:val="en-US" w:eastAsia="ko-KR"/>
        </w:rPr>
        <w:t xml:space="preserve"> reportedly shelled Lu Thaw, causing over 300 villagers to flee. </w:t>
      </w:r>
    </w:p>
    <w:p w14:paraId="0C77CBF6" w14:textId="0903EEB8" w:rsidR="004F4A7E" w:rsidRPr="004F4A7E" w:rsidRDefault="006742B4" w:rsidP="004F4A7E">
      <w:pPr>
        <w:suppressAutoHyphens w:val="0"/>
        <w:kinsoku/>
        <w:overflowPunct/>
        <w:autoSpaceDE/>
        <w:autoSpaceDN/>
        <w:adjustRightInd/>
        <w:snapToGrid/>
        <w:spacing w:after="120" w:line="240" w:lineRule="auto"/>
        <w:ind w:left="1134" w:right="1134"/>
        <w:jc w:val="both"/>
        <w:rPr>
          <w:rFonts w:eastAsia="Batang"/>
          <w:lang w:val="en-US" w:eastAsia="ko-KR"/>
        </w:rPr>
      </w:pPr>
      <w:r>
        <w:rPr>
          <w:rFonts w:eastAsia="Batang"/>
          <w:lang w:val="en-US" w:eastAsia="ko-KR"/>
        </w:rPr>
        <w:t>53.</w:t>
      </w:r>
      <w:r>
        <w:rPr>
          <w:rFonts w:eastAsia="Batang"/>
          <w:lang w:val="en-US" w:eastAsia="ko-KR"/>
        </w:rPr>
        <w:tab/>
      </w:r>
      <w:r w:rsidR="004F4A7E" w:rsidRPr="004F4A7E">
        <w:rPr>
          <w:rFonts w:eastAsia="Batang"/>
          <w:lang w:val="en-US" w:eastAsia="ko-KR"/>
        </w:rPr>
        <w:t xml:space="preserve">In November 2019, there was fighting between the </w:t>
      </w:r>
      <w:proofErr w:type="spellStart"/>
      <w:r w:rsidR="004F4A7E" w:rsidRPr="004F4A7E">
        <w:rPr>
          <w:rFonts w:eastAsia="Batang"/>
          <w:lang w:val="en-US" w:eastAsia="ko-KR"/>
        </w:rPr>
        <w:t>Tatmadaw</w:t>
      </w:r>
      <w:proofErr w:type="spellEnd"/>
      <w:r w:rsidR="004F4A7E" w:rsidRPr="004F4A7E">
        <w:rPr>
          <w:rFonts w:eastAsia="Batang"/>
          <w:lang w:val="en-US" w:eastAsia="ko-KR"/>
        </w:rPr>
        <w:t xml:space="preserve"> and its allied Border Guard Force and the Mon National Liberation Army (MNLA), armed wing of the New Mon State Party (NMSP), resulting in </w:t>
      </w:r>
      <w:proofErr w:type="spellStart"/>
      <w:r w:rsidR="004F4A7E" w:rsidRPr="004F4A7E">
        <w:rPr>
          <w:rFonts w:eastAsia="Batang"/>
          <w:lang w:val="en-US" w:eastAsia="ko-KR"/>
        </w:rPr>
        <w:t>Tatmadaw</w:t>
      </w:r>
      <w:proofErr w:type="spellEnd"/>
      <w:r w:rsidR="004F4A7E" w:rsidRPr="004F4A7E">
        <w:rPr>
          <w:rFonts w:eastAsia="Batang"/>
          <w:lang w:val="en-US" w:eastAsia="ko-KR"/>
        </w:rPr>
        <w:t xml:space="preserve"> seizure of an MNLA base. The fighting took place near the Three Pagodas Pass on the Thai border and caused more than 1,000 Mon villagers to flee to Thailand, who have since returned home. The NMSP considers the action a violation of the NCA. </w:t>
      </w:r>
      <w:proofErr w:type="gramStart"/>
      <w:r w:rsidR="004F4A7E" w:rsidRPr="004F4A7E">
        <w:rPr>
          <w:rFonts w:eastAsia="Batang"/>
          <w:lang w:val="en-US" w:eastAsia="ko-KR"/>
        </w:rPr>
        <w:t>On 3 December 2019</w:t>
      </w:r>
      <w:r w:rsidR="00812F5E">
        <w:rPr>
          <w:rFonts w:eastAsia="Batang"/>
          <w:lang w:val="en-US" w:eastAsia="ko-KR"/>
        </w:rPr>
        <w:t>,</w:t>
      </w:r>
      <w:r w:rsidR="004F4A7E" w:rsidRPr="004F4A7E">
        <w:rPr>
          <w:rFonts w:eastAsia="Batang"/>
          <w:lang w:val="en-US" w:eastAsia="ko-KR"/>
        </w:rPr>
        <w:t xml:space="preserve"> the military withdrew from the MNLA base, but continues to occupy </w:t>
      </w:r>
      <w:r w:rsidR="00E20615">
        <w:rPr>
          <w:rFonts w:eastAsia="Batang"/>
          <w:lang w:val="en-US" w:eastAsia="ko-KR"/>
        </w:rPr>
        <w:t>an MNLA</w:t>
      </w:r>
      <w:r w:rsidR="004F4A7E" w:rsidRPr="004F4A7E">
        <w:rPr>
          <w:rFonts w:eastAsia="Batang"/>
          <w:lang w:val="en-US" w:eastAsia="ko-KR"/>
        </w:rPr>
        <w:t xml:space="preserve"> outpost in the area.</w:t>
      </w:r>
      <w:proofErr w:type="gramEnd"/>
      <w:r w:rsidR="004F4A7E" w:rsidRPr="004F4A7E">
        <w:rPr>
          <w:rFonts w:eastAsia="Batang"/>
          <w:lang w:val="en-US" w:eastAsia="ko-KR"/>
        </w:rPr>
        <w:t xml:space="preserve"> Local people report being fearful that the tension and</w:t>
      </w:r>
      <w:r w:rsidR="00812F5E">
        <w:rPr>
          <w:rFonts w:eastAsia="Batang"/>
          <w:lang w:val="en-US" w:eastAsia="ko-KR"/>
        </w:rPr>
        <w:t xml:space="preserve"> the</w:t>
      </w:r>
      <w:r w:rsidR="004F4A7E" w:rsidRPr="004F4A7E">
        <w:rPr>
          <w:rFonts w:eastAsia="Batang"/>
          <w:lang w:val="en-US" w:eastAsia="ko-KR"/>
        </w:rPr>
        <w:t xml:space="preserve"> </w:t>
      </w:r>
      <w:r w:rsidR="009E5E76" w:rsidRPr="004F4A7E">
        <w:rPr>
          <w:rFonts w:eastAsia="Batang"/>
          <w:lang w:val="en-US" w:eastAsia="ko-KR"/>
        </w:rPr>
        <w:t>proximity</w:t>
      </w:r>
      <w:r w:rsidR="004F4A7E" w:rsidRPr="004F4A7E">
        <w:rPr>
          <w:rFonts w:eastAsia="Batang"/>
          <w:lang w:val="en-US" w:eastAsia="ko-KR"/>
        </w:rPr>
        <w:t xml:space="preserve"> of </w:t>
      </w:r>
      <w:r w:rsidR="00E46061">
        <w:rPr>
          <w:rFonts w:eastAsia="Batang"/>
          <w:lang w:val="en-US" w:eastAsia="ko-KR"/>
        </w:rPr>
        <w:t xml:space="preserve">the </w:t>
      </w:r>
      <w:proofErr w:type="spellStart"/>
      <w:r w:rsidR="004F4A7E" w:rsidRPr="004F4A7E">
        <w:rPr>
          <w:rFonts w:eastAsia="Batang"/>
          <w:lang w:val="en-US" w:eastAsia="ko-KR"/>
        </w:rPr>
        <w:t>Tatmadaw</w:t>
      </w:r>
      <w:proofErr w:type="spellEnd"/>
      <w:r w:rsidR="004F4A7E" w:rsidRPr="004F4A7E">
        <w:rPr>
          <w:rFonts w:eastAsia="Batang"/>
          <w:lang w:val="en-US" w:eastAsia="ko-KR"/>
        </w:rPr>
        <w:t xml:space="preserve"> could result in another clash.</w:t>
      </w:r>
    </w:p>
    <w:p w14:paraId="6AD84C2B" w14:textId="40DC9966" w:rsidR="004F4A7E" w:rsidRPr="004F4A7E" w:rsidRDefault="006742B4" w:rsidP="006742B4">
      <w:pPr>
        <w:pStyle w:val="H23G"/>
        <w:rPr>
          <w:rFonts w:eastAsia="Times New Roman"/>
        </w:rPr>
      </w:pPr>
      <w:r>
        <w:rPr>
          <w:rFonts w:eastAsia="Times New Roman"/>
        </w:rPr>
        <w:tab/>
      </w:r>
      <w:r w:rsidR="0028785A">
        <w:rPr>
          <w:rFonts w:eastAsia="Times New Roman"/>
        </w:rPr>
        <w:t>4</w:t>
      </w:r>
      <w:r w:rsidR="004F4A7E" w:rsidRPr="004F4A7E">
        <w:rPr>
          <w:rFonts w:eastAsia="Times New Roman"/>
        </w:rPr>
        <w:t>.</w:t>
      </w:r>
      <w:r w:rsidR="004F4A7E" w:rsidRPr="004F4A7E">
        <w:rPr>
          <w:rFonts w:eastAsia="Times New Roman"/>
        </w:rPr>
        <w:tab/>
        <w:t>Landmines</w:t>
      </w:r>
    </w:p>
    <w:p w14:paraId="06EF097B" w14:textId="4B2C54F2" w:rsidR="004F4A7E" w:rsidRPr="004F4A7E" w:rsidRDefault="006742B4" w:rsidP="004F4A7E">
      <w:pPr>
        <w:suppressAutoHyphens w:val="0"/>
        <w:kinsoku/>
        <w:overflowPunct/>
        <w:autoSpaceDE/>
        <w:autoSpaceDN/>
        <w:adjustRightInd/>
        <w:snapToGrid/>
        <w:spacing w:after="120" w:line="240" w:lineRule="auto"/>
        <w:ind w:left="1134" w:right="1134"/>
        <w:jc w:val="both"/>
        <w:rPr>
          <w:rFonts w:eastAsia="Batang"/>
          <w:lang w:val="en-US" w:eastAsia="ko-KR"/>
        </w:rPr>
      </w:pPr>
      <w:r>
        <w:rPr>
          <w:rFonts w:eastAsia="Batang"/>
          <w:lang w:val="en-US" w:eastAsia="ko-KR"/>
        </w:rPr>
        <w:t>54.</w:t>
      </w:r>
      <w:r>
        <w:rPr>
          <w:rFonts w:eastAsia="Batang"/>
          <w:lang w:val="en-US" w:eastAsia="ko-KR"/>
        </w:rPr>
        <w:tab/>
      </w:r>
      <w:r w:rsidR="004F4A7E" w:rsidRPr="004F4A7E">
        <w:rPr>
          <w:rFonts w:eastAsia="Batang"/>
          <w:lang w:val="en-US" w:eastAsia="ko-KR"/>
        </w:rPr>
        <w:t xml:space="preserve">Landmines and improvised explosive devices (IEDs) continue to </w:t>
      </w:r>
      <w:proofErr w:type="gramStart"/>
      <w:r w:rsidR="004F4A7E" w:rsidRPr="004F4A7E">
        <w:rPr>
          <w:rFonts w:eastAsia="Batang"/>
          <w:lang w:val="en-US" w:eastAsia="ko-KR"/>
        </w:rPr>
        <w:t>be used</w:t>
      </w:r>
      <w:proofErr w:type="gramEnd"/>
      <w:r w:rsidR="004F4A7E" w:rsidRPr="004F4A7E">
        <w:rPr>
          <w:rFonts w:eastAsia="Batang"/>
          <w:lang w:val="en-US" w:eastAsia="ko-KR"/>
        </w:rPr>
        <w:t xml:space="preserve"> by parties to the conflicts resulting in killings and maiming of civilians. </w:t>
      </w:r>
      <w:proofErr w:type="gramStart"/>
      <w:r w:rsidR="004F4A7E" w:rsidRPr="004F4A7E">
        <w:rPr>
          <w:rFonts w:eastAsia="Batang"/>
          <w:lang w:val="en-US" w:eastAsia="ko-KR"/>
        </w:rPr>
        <w:t>Reportedly</w:t>
      </w:r>
      <w:proofErr w:type="gramEnd"/>
      <w:r w:rsidR="004F4A7E" w:rsidRPr="004F4A7E">
        <w:rPr>
          <w:rFonts w:eastAsia="Batang"/>
          <w:lang w:val="en-US" w:eastAsia="ko-KR"/>
        </w:rPr>
        <w:t xml:space="preserve"> there were 221 civilians killed or injured by landmines and IEDs in 2019, and seven civilians were killed and 32 injured in January 2020 alone. A </w:t>
      </w:r>
      <w:proofErr w:type="gramStart"/>
      <w:r w:rsidR="004F4A7E" w:rsidRPr="004F4A7E">
        <w:rPr>
          <w:rFonts w:eastAsia="Batang"/>
          <w:lang w:val="en-US" w:eastAsia="ko-KR"/>
        </w:rPr>
        <w:t xml:space="preserve">young man in </w:t>
      </w:r>
      <w:proofErr w:type="spellStart"/>
      <w:r w:rsidR="004F4A7E" w:rsidRPr="004F4A7E">
        <w:rPr>
          <w:rFonts w:eastAsia="Batang"/>
          <w:lang w:val="en-US" w:eastAsia="ko-KR"/>
        </w:rPr>
        <w:t>Myoi</w:t>
      </w:r>
      <w:proofErr w:type="spellEnd"/>
      <w:r w:rsidR="004F4A7E" w:rsidRPr="004F4A7E">
        <w:rPr>
          <w:rFonts w:eastAsia="Batang"/>
          <w:lang w:val="en-US" w:eastAsia="ko-KR"/>
        </w:rPr>
        <w:t xml:space="preserve"> </w:t>
      </w:r>
      <w:proofErr w:type="spellStart"/>
      <w:r w:rsidR="004F4A7E" w:rsidRPr="004F4A7E">
        <w:rPr>
          <w:rFonts w:eastAsia="Batang"/>
          <w:lang w:val="en-US" w:eastAsia="ko-KR"/>
        </w:rPr>
        <w:t>Thit</w:t>
      </w:r>
      <w:proofErr w:type="spellEnd"/>
      <w:r w:rsidR="004F4A7E" w:rsidRPr="004F4A7E">
        <w:rPr>
          <w:rFonts w:eastAsia="Batang"/>
          <w:lang w:val="en-US" w:eastAsia="ko-KR"/>
        </w:rPr>
        <w:t>, Nam San in Shan was reportedly killed by a landmine</w:t>
      </w:r>
      <w:proofErr w:type="gramEnd"/>
      <w:r w:rsidR="004F4A7E" w:rsidRPr="004F4A7E">
        <w:rPr>
          <w:rFonts w:eastAsia="Batang"/>
          <w:lang w:val="en-US" w:eastAsia="ko-KR"/>
        </w:rPr>
        <w:t xml:space="preserve"> when he was collecting water on 9 January. The Special Rapporteur believes that these incidents </w:t>
      </w:r>
      <w:proofErr w:type="gramStart"/>
      <w:r w:rsidR="004F4A7E" w:rsidRPr="004F4A7E">
        <w:rPr>
          <w:rFonts w:eastAsia="Batang"/>
          <w:lang w:val="en-US" w:eastAsia="ko-KR"/>
        </w:rPr>
        <w:t>are underreported</w:t>
      </w:r>
      <w:proofErr w:type="gramEnd"/>
      <w:r w:rsidR="004F4A7E" w:rsidRPr="004F4A7E">
        <w:rPr>
          <w:rFonts w:eastAsia="Batang"/>
          <w:lang w:val="en-US" w:eastAsia="ko-KR"/>
        </w:rPr>
        <w:t xml:space="preserve"> due to restricted humanitarian access in conflict-affected areas. The Government’s plans to establish a National Mine Action Authority are welcome</w:t>
      </w:r>
      <w:r w:rsidR="00812F5E">
        <w:rPr>
          <w:rFonts w:eastAsia="Batang"/>
          <w:lang w:val="en-US" w:eastAsia="ko-KR"/>
        </w:rPr>
        <w:t>,</w:t>
      </w:r>
      <w:r w:rsidR="004F4A7E" w:rsidRPr="004F4A7E">
        <w:rPr>
          <w:rFonts w:eastAsia="Batang"/>
          <w:lang w:val="en-US" w:eastAsia="ko-KR"/>
        </w:rPr>
        <w:t xml:space="preserve"> and the Special Rapporteur hopes it will work towards a humanitarian mine action </w:t>
      </w:r>
      <w:proofErr w:type="spellStart"/>
      <w:r w:rsidR="004F4A7E" w:rsidRPr="004F4A7E">
        <w:rPr>
          <w:rFonts w:eastAsia="Batang"/>
          <w:lang w:val="en-US" w:eastAsia="ko-KR"/>
        </w:rPr>
        <w:t>program</w:t>
      </w:r>
      <w:r w:rsidR="008A71F9">
        <w:rPr>
          <w:rFonts w:eastAsia="Batang"/>
          <w:lang w:val="en-US" w:eastAsia="ko-KR"/>
        </w:rPr>
        <w:t>me</w:t>
      </w:r>
      <w:proofErr w:type="spellEnd"/>
      <w:r w:rsidR="004F4A7E" w:rsidRPr="004F4A7E">
        <w:rPr>
          <w:rFonts w:eastAsia="Batang"/>
          <w:lang w:val="en-US" w:eastAsia="ko-KR"/>
        </w:rPr>
        <w:t xml:space="preserve"> in line with international standards.  </w:t>
      </w:r>
    </w:p>
    <w:p w14:paraId="1B4B70E7" w14:textId="0335BF50" w:rsidR="004F4A7E" w:rsidRPr="004F4A7E" w:rsidRDefault="006742B4" w:rsidP="006742B4">
      <w:pPr>
        <w:pStyle w:val="H23G"/>
        <w:rPr>
          <w:rFonts w:eastAsia="Times New Roman"/>
        </w:rPr>
      </w:pPr>
      <w:r>
        <w:rPr>
          <w:rFonts w:eastAsia="Times New Roman"/>
        </w:rPr>
        <w:tab/>
      </w:r>
      <w:r w:rsidR="0028785A">
        <w:rPr>
          <w:rFonts w:eastAsia="Times New Roman"/>
        </w:rPr>
        <w:t>5</w:t>
      </w:r>
      <w:r w:rsidR="004F4A7E" w:rsidRPr="004F4A7E">
        <w:rPr>
          <w:rFonts w:eastAsia="Times New Roman"/>
        </w:rPr>
        <w:t>.</w:t>
      </w:r>
      <w:r w:rsidR="004F4A7E" w:rsidRPr="004F4A7E">
        <w:rPr>
          <w:rFonts w:eastAsia="Times New Roman"/>
        </w:rPr>
        <w:tab/>
        <w:t>Internally displaced persons</w:t>
      </w:r>
    </w:p>
    <w:p w14:paraId="383710C1" w14:textId="0BC5F079" w:rsidR="004F4A7E" w:rsidRPr="004F4A7E" w:rsidRDefault="006742B4" w:rsidP="004F4A7E">
      <w:pPr>
        <w:suppressAutoHyphens w:val="0"/>
        <w:kinsoku/>
        <w:overflowPunct/>
        <w:autoSpaceDE/>
        <w:autoSpaceDN/>
        <w:adjustRightInd/>
        <w:snapToGrid/>
        <w:spacing w:after="120" w:line="240" w:lineRule="auto"/>
        <w:ind w:left="1134" w:right="1134"/>
        <w:jc w:val="both"/>
        <w:rPr>
          <w:rFonts w:eastAsia="Batang"/>
          <w:lang w:val="en-US" w:eastAsia="ko-KR"/>
        </w:rPr>
      </w:pPr>
      <w:r>
        <w:rPr>
          <w:rFonts w:eastAsia="Batang"/>
          <w:lang w:val="en-US" w:eastAsia="ko-KR"/>
        </w:rPr>
        <w:t>55.</w:t>
      </w:r>
      <w:r>
        <w:rPr>
          <w:rFonts w:eastAsia="Batang"/>
          <w:lang w:val="en-US" w:eastAsia="ko-KR"/>
        </w:rPr>
        <w:tab/>
      </w:r>
      <w:r w:rsidR="004F4A7E" w:rsidRPr="004F4A7E">
        <w:rPr>
          <w:rFonts w:eastAsia="Batang"/>
          <w:lang w:val="en-US" w:eastAsia="ko-KR"/>
        </w:rPr>
        <w:t>The Government’s Strategic Plan for Resettling Internally Displaced Persons (IDPs)</w:t>
      </w:r>
      <w:r w:rsidR="00E20615">
        <w:rPr>
          <w:rFonts w:eastAsia="Batang"/>
          <w:lang w:val="en-US" w:eastAsia="ko-KR"/>
        </w:rPr>
        <w:t xml:space="preserve"> </w:t>
      </w:r>
      <w:r w:rsidR="004F4A7E" w:rsidRPr="004F4A7E">
        <w:rPr>
          <w:rFonts w:eastAsia="Batang"/>
          <w:lang w:val="en-US" w:eastAsia="ko-KR"/>
        </w:rPr>
        <w:t xml:space="preserve">and Closing IDP camps </w:t>
      </w:r>
      <w:proofErr w:type="gramStart"/>
      <w:r w:rsidR="004F4A7E" w:rsidRPr="004F4A7E">
        <w:rPr>
          <w:rFonts w:eastAsia="Batang"/>
          <w:lang w:val="en-US" w:eastAsia="ko-KR"/>
        </w:rPr>
        <w:t>was adopted</w:t>
      </w:r>
      <w:proofErr w:type="gramEnd"/>
      <w:r w:rsidR="004F4A7E" w:rsidRPr="004F4A7E">
        <w:rPr>
          <w:rFonts w:eastAsia="Batang"/>
          <w:lang w:val="en-US" w:eastAsia="ko-KR"/>
        </w:rPr>
        <w:t xml:space="preserve"> on 19 December 2019. The strategy refers to international standards including durable solutions, safety and dignity, voluntariness and sustainability, full enjoyment of human rights, non-discrimination, do no harm and humanitarian access. The Special Rapporteur calls on the Government to ensure that its implementation adheres to international standards and takes a human rights approach. IDPs </w:t>
      </w:r>
      <w:proofErr w:type="gramStart"/>
      <w:r w:rsidR="004F4A7E" w:rsidRPr="004F4A7E">
        <w:rPr>
          <w:rFonts w:eastAsia="Batang"/>
          <w:lang w:val="en-US" w:eastAsia="ko-KR"/>
        </w:rPr>
        <w:t>must be afforded</w:t>
      </w:r>
      <w:proofErr w:type="gramEnd"/>
      <w:r w:rsidR="004F4A7E" w:rsidRPr="004F4A7E">
        <w:rPr>
          <w:rFonts w:eastAsia="Batang"/>
          <w:lang w:val="en-US" w:eastAsia="ko-KR"/>
        </w:rPr>
        <w:t xml:space="preserve"> their right to return to their place of origin or choice. She urges the Government not to prematurely return or resettle people to areas affected by armed conflict or landmines, and to address the causes of displacement prior to any return.  </w:t>
      </w:r>
    </w:p>
    <w:p w14:paraId="338A96DA" w14:textId="68882CD2" w:rsidR="004F4A7E" w:rsidRPr="004F4A7E" w:rsidRDefault="006742B4" w:rsidP="004F4A7E">
      <w:pPr>
        <w:suppressAutoHyphens w:val="0"/>
        <w:kinsoku/>
        <w:overflowPunct/>
        <w:autoSpaceDE/>
        <w:autoSpaceDN/>
        <w:adjustRightInd/>
        <w:snapToGrid/>
        <w:spacing w:after="120" w:line="240" w:lineRule="auto"/>
        <w:ind w:left="1134" w:right="1134"/>
        <w:jc w:val="both"/>
        <w:rPr>
          <w:rFonts w:eastAsia="Batang"/>
          <w:lang w:val="en-US" w:eastAsia="ko-KR"/>
        </w:rPr>
      </w:pPr>
      <w:r>
        <w:rPr>
          <w:rFonts w:eastAsia="Batang"/>
          <w:lang w:val="en-US" w:eastAsia="ko-KR"/>
        </w:rPr>
        <w:t>56.</w:t>
      </w:r>
      <w:r>
        <w:rPr>
          <w:rFonts w:eastAsia="Batang"/>
          <w:lang w:val="en-US" w:eastAsia="ko-KR"/>
        </w:rPr>
        <w:tab/>
      </w:r>
      <w:r w:rsidR="004F4A7E" w:rsidRPr="004F4A7E">
        <w:rPr>
          <w:rFonts w:eastAsia="Batang"/>
          <w:lang w:val="en-US" w:eastAsia="ko-KR"/>
        </w:rPr>
        <w:t xml:space="preserve">Around 500 villagers from Nam San Yang in </w:t>
      </w:r>
      <w:proofErr w:type="spellStart"/>
      <w:r w:rsidR="004F4A7E" w:rsidRPr="004F4A7E">
        <w:rPr>
          <w:rFonts w:eastAsia="Batang"/>
          <w:lang w:val="en-US" w:eastAsia="ko-KR"/>
        </w:rPr>
        <w:t>Waingmaw</w:t>
      </w:r>
      <w:proofErr w:type="spellEnd"/>
      <w:r w:rsidR="004F4A7E" w:rsidRPr="004F4A7E">
        <w:rPr>
          <w:rFonts w:eastAsia="Batang"/>
          <w:lang w:val="en-US" w:eastAsia="ko-KR"/>
        </w:rPr>
        <w:t xml:space="preserve">, Kachin State, have returned home since January 2019. In November 2019, there was a clash between the </w:t>
      </w:r>
      <w:proofErr w:type="spellStart"/>
      <w:r w:rsidR="004F4A7E" w:rsidRPr="004F4A7E">
        <w:rPr>
          <w:rFonts w:eastAsia="Batang"/>
          <w:lang w:val="en-US" w:eastAsia="ko-KR"/>
        </w:rPr>
        <w:t>Tatmadaw</w:t>
      </w:r>
      <w:proofErr w:type="spellEnd"/>
      <w:r w:rsidR="004F4A7E" w:rsidRPr="004F4A7E">
        <w:rPr>
          <w:rFonts w:eastAsia="Batang"/>
          <w:lang w:val="en-US" w:eastAsia="ko-KR"/>
        </w:rPr>
        <w:t xml:space="preserve"> and KIA close to the village that caused significant fear that they </w:t>
      </w:r>
      <w:proofErr w:type="gramStart"/>
      <w:r w:rsidR="004F4A7E" w:rsidRPr="004F4A7E">
        <w:rPr>
          <w:rFonts w:eastAsia="Batang"/>
          <w:lang w:val="en-US" w:eastAsia="ko-KR"/>
        </w:rPr>
        <w:t>would be forced</w:t>
      </w:r>
      <w:proofErr w:type="gramEnd"/>
      <w:r w:rsidR="004F4A7E" w:rsidRPr="004F4A7E">
        <w:rPr>
          <w:rFonts w:eastAsia="Batang"/>
          <w:lang w:val="en-US" w:eastAsia="ko-KR"/>
        </w:rPr>
        <w:t xml:space="preserve"> to flee again. It </w:t>
      </w:r>
      <w:proofErr w:type="gramStart"/>
      <w:r w:rsidR="004F4A7E" w:rsidRPr="004F4A7E">
        <w:rPr>
          <w:rFonts w:eastAsia="Batang"/>
          <w:lang w:val="en-US" w:eastAsia="ko-KR"/>
        </w:rPr>
        <w:t>has also been reported</w:t>
      </w:r>
      <w:proofErr w:type="gramEnd"/>
      <w:r w:rsidR="004F4A7E" w:rsidRPr="004F4A7E">
        <w:rPr>
          <w:rFonts w:eastAsia="Batang"/>
          <w:lang w:val="en-US" w:eastAsia="ko-KR"/>
        </w:rPr>
        <w:t xml:space="preserve"> to the Special Rapporteur that the villagers are unable to cultivate their land due to landmine contamination, leaving them little access to food and livelihood</w:t>
      </w:r>
      <w:r w:rsidR="00A045E4">
        <w:rPr>
          <w:rFonts w:eastAsia="Batang"/>
          <w:lang w:val="en-US" w:eastAsia="ko-KR"/>
        </w:rPr>
        <w:t>s</w:t>
      </w:r>
      <w:r w:rsidR="004F4A7E" w:rsidRPr="004F4A7E">
        <w:rPr>
          <w:rFonts w:eastAsia="Batang"/>
          <w:lang w:val="en-US" w:eastAsia="ko-KR"/>
        </w:rPr>
        <w:t>.</w:t>
      </w:r>
    </w:p>
    <w:p w14:paraId="66CA01C2" w14:textId="057257D6" w:rsidR="004F4A7E" w:rsidRPr="004F4A7E" w:rsidRDefault="006742B4" w:rsidP="004F4A7E">
      <w:pPr>
        <w:suppressAutoHyphens w:val="0"/>
        <w:kinsoku/>
        <w:overflowPunct/>
        <w:autoSpaceDE/>
        <w:autoSpaceDN/>
        <w:adjustRightInd/>
        <w:snapToGrid/>
        <w:spacing w:after="120" w:line="240" w:lineRule="auto"/>
        <w:ind w:left="1134" w:right="1134"/>
        <w:jc w:val="both"/>
        <w:rPr>
          <w:rFonts w:eastAsia="Batang"/>
          <w:lang w:val="en-US" w:eastAsia="ko-KR"/>
        </w:rPr>
      </w:pPr>
      <w:r>
        <w:rPr>
          <w:rFonts w:eastAsia="Batang"/>
          <w:lang w:val="en-US" w:eastAsia="ko-KR"/>
        </w:rPr>
        <w:t>57.</w:t>
      </w:r>
      <w:r>
        <w:rPr>
          <w:rFonts w:eastAsia="Batang"/>
          <w:lang w:val="en-US" w:eastAsia="ko-KR"/>
        </w:rPr>
        <w:tab/>
      </w:r>
      <w:r w:rsidR="004F4A7E" w:rsidRPr="004F4A7E">
        <w:rPr>
          <w:rFonts w:eastAsia="Batang"/>
          <w:lang w:val="en-US" w:eastAsia="ko-KR"/>
        </w:rPr>
        <w:t xml:space="preserve">The Special Rapporteur visited IDPs in </w:t>
      </w:r>
      <w:proofErr w:type="spellStart"/>
      <w:r w:rsidR="004F4A7E" w:rsidRPr="004F4A7E">
        <w:rPr>
          <w:rFonts w:eastAsia="Batang"/>
          <w:lang w:val="en-US" w:eastAsia="ko-KR"/>
        </w:rPr>
        <w:t>Sittwe</w:t>
      </w:r>
      <w:proofErr w:type="spellEnd"/>
      <w:r w:rsidR="004F4A7E" w:rsidRPr="004F4A7E">
        <w:rPr>
          <w:rFonts w:eastAsia="Batang"/>
          <w:lang w:val="en-US" w:eastAsia="ko-KR"/>
        </w:rPr>
        <w:t xml:space="preserve"> several times and saw the deplorable conditions that over 130,000 mostly </w:t>
      </w:r>
      <w:proofErr w:type="spellStart"/>
      <w:r w:rsidR="004F4A7E" w:rsidRPr="004F4A7E">
        <w:rPr>
          <w:rFonts w:eastAsia="Batang"/>
          <w:lang w:val="en-US" w:eastAsia="ko-KR"/>
        </w:rPr>
        <w:t>Rohingya</w:t>
      </w:r>
      <w:proofErr w:type="spellEnd"/>
      <w:r w:rsidR="004F4A7E" w:rsidRPr="004F4A7E">
        <w:rPr>
          <w:rFonts w:eastAsia="Batang"/>
          <w:lang w:val="en-US" w:eastAsia="ko-KR"/>
        </w:rPr>
        <w:t xml:space="preserve"> </w:t>
      </w:r>
      <w:proofErr w:type="gramStart"/>
      <w:r w:rsidR="004F4A7E" w:rsidRPr="004F4A7E">
        <w:rPr>
          <w:rFonts w:eastAsia="Batang"/>
          <w:lang w:val="en-US" w:eastAsia="ko-KR"/>
        </w:rPr>
        <w:t>have been confined</w:t>
      </w:r>
      <w:proofErr w:type="gramEnd"/>
      <w:r w:rsidR="004F4A7E" w:rsidRPr="004F4A7E">
        <w:rPr>
          <w:rFonts w:eastAsia="Batang"/>
          <w:lang w:val="en-US" w:eastAsia="ko-KR"/>
        </w:rPr>
        <w:t xml:space="preserve"> to for nearly eight years. The Special Rapporteur visited IDPs in Kachin where there are 97,000 IDPs, and in Shan</w:t>
      </w:r>
      <w:r w:rsidR="00C9612B">
        <w:rPr>
          <w:rFonts w:eastAsia="Batang"/>
          <w:lang w:val="en-US" w:eastAsia="ko-KR"/>
        </w:rPr>
        <w:t>,</w:t>
      </w:r>
      <w:r w:rsidR="004F4A7E" w:rsidRPr="004F4A7E">
        <w:rPr>
          <w:rFonts w:eastAsia="Batang"/>
          <w:lang w:val="en-US" w:eastAsia="ko-KR"/>
        </w:rPr>
        <w:t xml:space="preserve"> there are 9,600 </w:t>
      </w:r>
      <w:r w:rsidR="00A045E4">
        <w:rPr>
          <w:rFonts w:eastAsia="Batang"/>
          <w:lang w:val="en-US" w:eastAsia="ko-KR"/>
        </w:rPr>
        <w:t>IDPs</w:t>
      </w:r>
      <w:r w:rsidR="004F4A7E" w:rsidRPr="004F4A7E">
        <w:rPr>
          <w:rFonts w:eastAsia="Batang"/>
          <w:lang w:val="en-US" w:eastAsia="ko-KR"/>
        </w:rPr>
        <w:t xml:space="preserve">, all of whom have been living in displacement camps since around 2011. The United Nations and international humanitarian </w:t>
      </w:r>
      <w:proofErr w:type="spellStart"/>
      <w:r w:rsidR="004F4A7E" w:rsidRPr="004F4A7E">
        <w:rPr>
          <w:rFonts w:eastAsia="Batang"/>
          <w:lang w:val="en-US" w:eastAsia="ko-KR"/>
        </w:rPr>
        <w:t>organisations</w:t>
      </w:r>
      <w:proofErr w:type="spellEnd"/>
      <w:r w:rsidR="004F4A7E" w:rsidRPr="004F4A7E">
        <w:rPr>
          <w:rFonts w:eastAsia="Batang"/>
          <w:lang w:val="en-US" w:eastAsia="ko-KR"/>
        </w:rPr>
        <w:t xml:space="preserve"> have not had access to 40,000 people displaced in areas controlled by EAOs in Kachin since mid-2016, and access for international and national humanitarians to Government-controlled areas in Kachin and northern Shan is limited. </w:t>
      </w:r>
    </w:p>
    <w:p w14:paraId="6EB26423" w14:textId="56590801" w:rsidR="004F4A7E" w:rsidRPr="004F4A7E" w:rsidRDefault="006742B4" w:rsidP="006742B4">
      <w:pPr>
        <w:pStyle w:val="H23G"/>
        <w:rPr>
          <w:rFonts w:eastAsia="Times New Roman"/>
        </w:rPr>
      </w:pPr>
      <w:r>
        <w:rPr>
          <w:rFonts w:eastAsia="Times New Roman"/>
        </w:rPr>
        <w:tab/>
      </w:r>
      <w:r w:rsidR="0028785A">
        <w:rPr>
          <w:rFonts w:eastAsia="Times New Roman"/>
        </w:rPr>
        <w:t>6</w:t>
      </w:r>
      <w:r w:rsidR="004F4A7E" w:rsidRPr="004F4A7E">
        <w:rPr>
          <w:rFonts w:eastAsia="Times New Roman"/>
        </w:rPr>
        <w:t>.</w:t>
      </w:r>
      <w:r w:rsidR="004F4A7E" w:rsidRPr="004F4A7E">
        <w:rPr>
          <w:rFonts w:eastAsia="Times New Roman"/>
        </w:rPr>
        <w:tab/>
        <w:t>Refugees</w:t>
      </w:r>
    </w:p>
    <w:p w14:paraId="4CB88BCC" w14:textId="76E9B7D2" w:rsidR="004F4A7E" w:rsidRDefault="006742B4" w:rsidP="004F4A7E">
      <w:pPr>
        <w:suppressAutoHyphens w:val="0"/>
        <w:kinsoku/>
        <w:overflowPunct/>
        <w:autoSpaceDE/>
        <w:autoSpaceDN/>
        <w:adjustRightInd/>
        <w:snapToGrid/>
        <w:spacing w:after="120" w:line="240" w:lineRule="auto"/>
        <w:ind w:left="1134" w:right="1134"/>
        <w:jc w:val="both"/>
        <w:rPr>
          <w:rFonts w:eastAsia="Batang"/>
          <w:lang w:val="en-US" w:eastAsia="ko-KR"/>
        </w:rPr>
      </w:pPr>
      <w:r>
        <w:rPr>
          <w:rFonts w:eastAsia="Batang"/>
          <w:lang w:val="en-US" w:eastAsia="ko-KR"/>
        </w:rPr>
        <w:t>58.</w:t>
      </w:r>
      <w:r>
        <w:rPr>
          <w:rFonts w:eastAsia="Batang"/>
          <w:lang w:val="en-US" w:eastAsia="ko-KR"/>
        </w:rPr>
        <w:tab/>
      </w:r>
      <w:r w:rsidR="004F4A7E" w:rsidRPr="004F4A7E">
        <w:rPr>
          <w:rFonts w:eastAsia="Batang"/>
          <w:lang w:val="en-US" w:eastAsia="ko-KR"/>
        </w:rPr>
        <w:t xml:space="preserve">The Special Rapporteur has visited the </w:t>
      </w:r>
      <w:proofErr w:type="spellStart"/>
      <w:r w:rsidR="004F4A7E" w:rsidRPr="004F4A7E">
        <w:rPr>
          <w:rFonts w:eastAsia="Batang"/>
          <w:lang w:val="en-US" w:eastAsia="ko-KR"/>
        </w:rPr>
        <w:t>Rohingya</w:t>
      </w:r>
      <w:proofErr w:type="spellEnd"/>
      <w:r w:rsidR="004F4A7E" w:rsidRPr="004F4A7E">
        <w:rPr>
          <w:rFonts w:eastAsia="Batang"/>
          <w:lang w:val="en-US" w:eastAsia="ko-KR"/>
        </w:rPr>
        <w:t xml:space="preserve"> refugees in Cox’s Bazar camps since up to 80,000 people fled after the October 2016 security operations in </w:t>
      </w:r>
      <w:proofErr w:type="spellStart"/>
      <w:r w:rsidR="004F4A7E" w:rsidRPr="004F4A7E">
        <w:rPr>
          <w:rFonts w:eastAsia="Batang"/>
          <w:lang w:val="en-US" w:eastAsia="ko-KR"/>
        </w:rPr>
        <w:t>Rakhine</w:t>
      </w:r>
      <w:proofErr w:type="spellEnd"/>
      <w:r w:rsidR="004F4A7E" w:rsidRPr="004F4A7E">
        <w:rPr>
          <w:rFonts w:eastAsia="Batang"/>
          <w:lang w:val="en-US" w:eastAsia="ko-KR"/>
        </w:rPr>
        <w:t xml:space="preserve">. There are now 914,998 </w:t>
      </w:r>
      <w:proofErr w:type="spellStart"/>
      <w:r w:rsidR="004F4A7E" w:rsidRPr="004F4A7E">
        <w:rPr>
          <w:rFonts w:eastAsia="Batang"/>
          <w:lang w:val="en-US" w:eastAsia="ko-KR"/>
        </w:rPr>
        <w:t>Rohingya</w:t>
      </w:r>
      <w:proofErr w:type="spellEnd"/>
      <w:r w:rsidR="004F4A7E" w:rsidRPr="004F4A7E">
        <w:rPr>
          <w:rFonts w:eastAsia="Batang"/>
          <w:lang w:val="en-US" w:eastAsia="ko-KR"/>
        </w:rPr>
        <w:t xml:space="preserve"> refugees in the Cox’s Bazar camps, over 730,000 of whom fled following the August 2017 security operations, and refugees continue to arrive. While </w:t>
      </w:r>
      <w:proofErr w:type="gramStart"/>
      <w:r w:rsidR="004F4A7E" w:rsidRPr="004F4A7E">
        <w:rPr>
          <w:rFonts w:eastAsia="Batang"/>
          <w:lang w:val="en-US" w:eastAsia="ko-KR"/>
        </w:rPr>
        <w:t>a repatriation agreement was reached by the Bangladesh and Myanmar Governments</w:t>
      </w:r>
      <w:proofErr w:type="gramEnd"/>
      <w:r w:rsidR="004F4A7E" w:rsidRPr="004F4A7E">
        <w:rPr>
          <w:rFonts w:eastAsia="Batang"/>
          <w:lang w:val="en-US" w:eastAsia="ko-KR"/>
        </w:rPr>
        <w:t xml:space="preserve"> in late 2017, and two attempts to start repatriation have been made, refugees remain firm in their view that they will not return home until they can do so in safety and dignity. The conditions in Myanmar are not conducive for their return at this time, and vast changes </w:t>
      </w:r>
      <w:proofErr w:type="gramStart"/>
      <w:r w:rsidR="004F4A7E" w:rsidRPr="004F4A7E">
        <w:rPr>
          <w:rFonts w:eastAsia="Batang"/>
          <w:lang w:val="en-US" w:eastAsia="ko-KR"/>
        </w:rPr>
        <w:t>must be made</w:t>
      </w:r>
      <w:proofErr w:type="gramEnd"/>
      <w:r w:rsidR="004F4A7E" w:rsidRPr="004F4A7E">
        <w:rPr>
          <w:rFonts w:eastAsia="Batang"/>
          <w:lang w:val="en-US" w:eastAsia="ko-KR"/>
        </w:rPr>
        <w:t xml:space="preserve"> in order for that to be the case. The Special Rapporteur welcomes the recent announcement by the Government of Bangladesh that they will pilot a formal education </w:t>
      </w:r>
      <w:proofErr w:type="spellStart"/>
      <w:r w:rsidR="004F4A7E" w:rsidRPr="004F4A7E">
        <w:rPr>
          <w:rFonts w:eastAsia="Batang"/>
          <w:lang w:val="en-US" w:eastAsia="ko-KR"/>
        </w:rPr>
        <w:t>program</w:t>
      </w:r>
      <w:r w:rsidR="00954384">
        <w:rPr>
          <w:rFonts w:eastAsia="Batang"/>
          <w:lang w:val="en-US" w:eastAsia="ko-KR"/>
        </w:rPr>
        <w:t>me</w:t>
      </w:r>
      <w:proofErr w:type="spellEnd"/>
      <w:r w:rsidR="004F4A7E" w:rsidRPr="004F4A7E">
        <w:rPr>
          <w:rFonts w:eastAsia="Batang"/>
          <w:lang w:val="en-US" w:eastAsia="ko-KR"/>
        </w:rPr>
        <w:t xml:space="preserve"> for </w:t>
      </w:r>
      <w:proofErr w:type="spellStart"/>
      <w:r w:rsidR="004F4A7E" w:rsidRPr="004F4A7E">
        <w:rPr>
          <w:rFonts w:eastAsia="Batang"/>
          <w:lang w:val="en-US" w:eastAsia="ko-KR"/>
        </w:rPr>
        <w:t>Rohingya</w:t>
      </w:r>
      <w:proofErr w:type="spellEnd"/>
      <w:r w:rsidR="004F4A7E" w:rsidRPr="004F4A7E">
        <w:rPr>
          <w:rFonts w:eastAsia="Batang"/>
          <w:lang w:val="en-US" w:eastAsia="ko-KR"/>
        </w:rPr>
        <w:t xml:space="preserve"> children following the Myanmar curriculum. However</w:t>
      </w:r>
      <w:r w:rsidR="00C9612B">
        <w:rPr>
          <w:rFonts w:eastAsia="Batang"/>
          <w:lang w:val="en-US" w:eastAsia="ko-KR"/>
        </w:rPr>
        <w:t>,</w:t>
      </w:r>
      <w:r w:rsidR="004F4A7E" w:rsidRPr="004F4A7E">
        <w:rPr>
          <w:rFonts w:eastAsia="Batang"/>
          <w:lang w:val="en-US" w:eastAsia="ko-KR"/>
        </w:rPr>
        <w:t xml:space="preserve"> the Special Rapporteur is concerned about recent constraints in the camps </w:t>
      </w:r>
      <w:r w:rsidR="004F4A7E" w:rsidRPr="004F4A7E">
        <w:rPr>
          <w:rFonts w:eastAsia="Batang" w:hint="eastAsia"/>
          <w:lang w:val="en-US" w:eastAsia="ko-KR"/>
        </w:rPr>
        <w:t>that are worrying the refugees</w:t>
      </w:r>
      <w:r w:rsidR="004F4A7E" w:rsidRPr="004F4A7E">
        <w:rPr>
          <w:rFonts w:eastAsia="Batang"/>
          <w:lang w:val="en-US" w:eastAsia="ko-KR"/>
        </w:rPr>
        <w:t xml:space="preserve"> and plans to relocate refugees to </w:t>
      </w:r>
      <w:proofErr w:type="spellStart"/>
      <w:r w:rsidR="004F4A7E" w:rsidRPr="004F4A7E">
        <w:rPr>
          <w:rFonts w:eastAsia="Batang"/>
          <w:lang w:val="en-US" w:eastAsia="ko-KR"/>
        </w:rPr>
        <w:t>Bhashan</w:t>
      </w:r>
      <w:proofErr w:type="spellEnd"/>
      <w:r w:rsidR="004F4A7E" w:rsidRPr="004F4A7E">
        <w:rPr>
          <w:rFonts w:eastAsia="Batang"/>
          <w:lang w:val="en-US" w:eastAsia="ko-KR"/>
        </w:rPr>
        <w:t xml:space="preserve"> Char. All decisions concerning the refugees </w:t>
      </w:r>
      <w:proofErr w:type="gramStart"/>
      <w:r w:rsidR="004F4A7E" w:rsidRPr="004F4A7E">
        <w:rPr>
          <w:rFonts w:eastAsia="Batang"/>
          <w:lang w:val="en-US" w:eastAsia="ko-KR"/>
        </w:rPr>
        <w:t>must be carried out</w:t>
      </w:r>
      <w:proofErr w:type="gramEnd"/>
      <w:r w:rsidR="004F4A7E" w:rsidRPr="004F4A7E">
        <w:rPr>
          <w:rFonts w:eastAsia="Batang"/>
          <w:lang w:val="en-US" w:eastAsia="ko-KR"/>
        </w:rPr>
        <w:t xml:space="preserve"> with their full, prior and informed consent.</w:t>
      </w:r>
      <w:r w:rsidR="008173C4">
        <w:rPr>
          <w:rFonts w:eastAsia="Batang"/>
          <w:lang w:val="en-US" w:eastAsia="ko-KR"/>
        </w:rPr>
        <w:t xml:space="preserve"> </w:t>
      </w:r>
    </w:p>
    <w:p w14:paraId="249F6F81" w14:textId="7F3DEF38" w:rsidR="008173C4" w:rsidRPr="004F4A7E" w:rsidRDefault="008173C4" w:rsidP="004F4A7E">
      <w:pPr>
        <w:suppressAutoHyphens w:val="0"/>
        <w:kinsoku/>
        <w:overflowPunct/>
        <w:autoSpaceDE/>
        <w:autoSpaceDN/>
        <w:adjustRightInd/>
        <w:snapToGrid/>
        <w:spacing w:after="120" w:line="240" w:lineRule="auto"/>
        <w:ind w:left="1134" w:right="1134"/>
        <w:jc w:val="both"/>
        <w:rPr>
          <w:rFonts w:eastAsia="Batang"/>
          <w:lang w:val="en-US" w:eastAsia="ko-KR"/>
        </w:rPr>
      </w:pPr>
      <w:r>
        <w:rPr>
          <w:rFonts w:eastAsia="Batang"/>
          <w:lang w:val="en-US" w:eastAsia="ko-KR"/>
        </w:rPr>
        <w:t>59.</w:t>
      </w:r>
      <w:r>
        <w:rPr>
          <w:rFonts w:eastAsia="Batang"/>
          <w:lang w:val="en-US" w:eastAsia="ko-KR"/>
        </w:rPr>
        <w:tab/>
      </w:r>
      <w:r w:rsidR="00263DA1">
        <w:rPr>
          <w:rFonts w:eastAsia="Batang"/>
          <w:lang w:val="en-US" w:eastAsia="ko-KR"/>
        </w:rPr>
        <w:t xml:space="preserve">Around </w:t>
      </w:r>
      <w:r w:rsidRPr="008173C4">
        <w:rPr>
          <w:rFonts w:eastAsia="Batang"/>
          <w:lang w:val="en-US" w:eastAsia="ko-KR"/>
        </w:rPr>
        <w:t xml:space="preserve">100,000 refugees from Myanmar </w:t>
      </w:r>
      <w:r w:rsidR="00263DA1">
        <w:rPr>
          <w:rFonts w:eastAsia="Batang"/>
          <w:lang w:val="en-US" w:eastAsia="ko-KR"/>
        </w:rPr>
        <w:t>remain</w:t>
      </w:r>
      <w:r w:rsidRPr="008173C4">
        <w:rPr>
          <w:rFonts w:eastAsia="Batang"/>
          <w:lang w:val="en-US" w:eastAsia="ko-KR"/>
        </w:rPr>
        <w:t xml:space="preserve"> in camps </w:t>
      </w:r>
      <w:r w:rsidR="00263DA1">
        <w:rPr>
          <w:rFonts w:eastAsia="Batang"/>
          <w:lang w:val="en-US" w:eastAsia="ko-KR"/>
        </w:rPr>
        <w:t>in Thailand</w:t>
      </w:r>
      <w:r>
        <w:rPr>
          <w:rFonts w:eastAsia="Batang"/>
          <w:lang w:val="en-US" w:eastAsia="ko-KR"/>
        </w:rPr>
        <w:t xml:space="preserve">. </w:t>
      </w:r>
      <w:r w:rsidRPr="008173C4">
        <w:rPr>
          <w:rFonts w:eastAsia="Batang"/>
          <w:lang w:val="en-US" w:eastAsia="ko-KR"/>
        </w:rPr>
        <w:t xml:space="preserve">The situation </w:t>
      </w:r>
      <w:r w:rsidR="00263DA1">
        <w:rPr>
          <w:rFonts w:eastAsia="Batang"/>
          <w:lang w:val="en-US" w:eastAsia="ko-KR"/>
        </w:rPr>
        <w:t>there</w:t>
      </w:r>
      <w:r w:rsidRPr="008173C4">
        <w:rPr>
          <w:rFonts w:eastAsia="Batang"/>
          <w:lang w:val="en-US" w:eastAsia="ko-KR"/>
        </w:rPr>
        <w:t xml:space="preserve"> has deteriorated, as donor priorities have </w:t>
      </w:r>
      <w:r w:rsidR="00263DA1">
        <w:rPr>
          <w:rFonts w:eastAsia="Batang"/>
          <w:lang w:val="en-US" w:eastAsia="ko-KR"/>
        </w:rPr>
        <w:t xml:space="preserve">failed to </w:t>
      </w:r>
      <w:proofErr w:type="spellStart"/>
      <w:r w:rsidR="00263DA1">
        <w:rPr>
          <w:rFonts w:eastAsia="Batang"/>
          <w:lang w:val="en-US" w:eastAsia="ko-KR"/>
        </w:rPr>
        <w:t>recogni</w:t>
      </w:r>
      <w:r w:rsidR="00336E69">
        <w:rPr>
          <w:rFonts w:eastAsia="Batang"/>
          <w:lang w:val="en-US" w:eastAsia="ko-KR"/>
        </w:rPr>
        <w:t>s</w:t>
      </w:r>
      <w:r w:rsidR="00263DA1">
        <w:rPr>
          <w:rFonts w:eastAsia="Batang"/>
          <w:lang w:val="en-US" w:eastAsia="ko-KR"/>
        </w:rPr>
        <w:t>e</w:t>
      </w:r>
      <w:proofErr w:type="spellEnd"/>
      <w:r w:rsidR="00263DA1">
        <w:rPr>
          <w:rFonts w:eastAsia="Batang"/>
          <w:lang w:val="en-US" w:eastAsia="ko-KR"/>
        </w:rPr>
        <w:t xml:space="preserve"> that </w:t>
      </w:r>
      <w:r w:rsidR="00B76C03">
        <w:rPr>
          <w:rFonts w:eastAsia="Batang"/>
          <w:lang w:val="en-US" w:eastAsia="ko-KR"/>
        </w:rPr>
        <w:t xml:space="preserve">the situation in </w:t>
      </w:r>
      <w:r w:rsidRPr="008173C4">
        <w:rPr>
          <w:rFonts w:eastAsia="Batang"/>
          <w:lang w:val="en-US" w:eastAsia="ko-KR"/>
        </w:rPr>
        <w:t xml:space="preserve">Myanmar remains unstable. Fears over landmine contamination, ongoing militarization </w:t>
      </w:r>
      <w:r w:rsidR="00263DA1">
        <w:rPr>
          <w:rFonts w:eastAsia="Batang"/>
          <w:lang w:val="en-US" w:eastAsia="ko-KR"/>
        </w:rPr>
        <w:t>and</w:t>
      </w:r>
      <w:r w:rsidRPr="008173C4">
        <w:rPr>
          <w:rFonts w:eastAsia="Batang"/>
          <w:lang w:val="en-US" w:eastAsia="ko-KR"/>
        </w:rPr>
        <w:t xml:space="preserve"> renewed conflict prevent refugees in Thailand from returning. The </w:t>
      </w:r>
      <w:proofErr w:type="gramStart"/>
      <w:r w:rsidRPr="008173C4">
        <w:rPr>
          <w:rFonts w:eastAsia="Batang"/>
          <w:lang w:val="en-US" w:eastAsia="ko-KR"/>
        </w:rPr>
        <w:t xml:space="preserve">Special Rapporteur has been informed about </w:t>
      </w:r>
      <w:r>
        <w:rPr>
          <w:rFonts w:eastAsia="Batang"/>
          <w:lang w:val="en-US" w:eastAsia="ko-KR"/>
        </w:rPr>
        <w:t xml:space="preserve">refugees’ </w:t>
      </w:r>
      <w:r w:rsidRPr="008173C4">
        <w:rPr>
          <w:rFonts w:eastAsia="Batang"/>
          <w:lang w:val="en-US" w:eastAsia="ko-KR"/>
        </w:rPr>
        <w:t xml:space="preserve">concerns </w:t>
      </w:r>
      <w:r>
        <w:rPr>
          <w:rFonts w:eastAsia="Batang"/>
          <w:lang w:val="en-US" w:eastAsia="ko-KR"/>
        </w:rPr>
        <w:t>regarding</w:t>
      </w:r>
      <w:r w:rsidRPr="008173C4">
        <w:rPr>
          <w:rFonts w:eastAsia="Batang"/>
          <w:lang w:val="en-US" w:eastAsia="ko-KR"/>
        </w:rPr>
        <w:t xml:space="preserve"> data collection </w:t>
      </w:r>
      <w:r>
        <w:rPr>
          <w:rFonts w:eastAsia="Batang"/>
          <w:lang w:val="en-US" w:eastAsia="ko-KR"/>
        </w:rPr>
        <w:t>for</w:t>
      </w:r>
      <w:r w:rsidRPr="008173C4">
        <w:rPr>
          <w:rFonts w:eastAsia="Batang"/>
          <w:lang w:val="en-US" w:eastAsia="ko-KR"/>
        </w:rPr>
        <w:t xml:space="preserve"> “pre-national verification” by the Government of Myanmar</w:t>
      </w:r>
      <w:proofErr w:type="gramEnd"/>
      <w:r w:rsidRPr="008173C4">
        <w:rPr>
          <w:rFonts w:eastAsia="Batang"/>
          <w:lang w:val="en-US" w:eastAsia="ko-KR"/>
        </w:rPr>
        <w:t xml:space="preserve">. </w:t>
      </w:r>
      <w:r>
        <w:rPr>
          <w:rFonts w:eastAsia="Batang"/>
          <w:lang w:val="en-US" w:eastAsia="ko-KR"/>
        </w:rPr>
        <w:t>This must not occur without safeguards and</w:t>
      </w:r>
      <w:r w:rsidRPr="008173C4">
        <w:rPr>
          <w:rFonts w:eastAsia="Batang"/>
          <w:lang w:val="en-US" w:eastAsia="ko-KR"/>
        </w:rPr>
        <w:t xml:space="preserve"> their full, prior and informed consent.</w:t>
      </w:r>
    </w:p>
    <w:p w14:paraId="5ED7FF54" w14:textId="1D8902CD" w:rsidR="004F4A7E" w:rsidRPr="004F4A7E" w:rsidRDefault="00C04B9B" w:rsidP="00C04B9B">
      <w:pPr>
        <w:pStyle w:val="HChG"/>
      </w:pPr>
      <w:r>
        <w:tab/>
      </w:r>
      <w:r w:rsidR="004F4A7E" w:rsidRPr="004F4A7E">
        <w:t>III.</w:t>
      </w:r>
      <w:r w:rsidR="004F4A7E" w:rsidRPr="004F4A7E">
        <w:tab/>
        <w:t xml:space="preserve">Conclusion and </w:t>
      </w:r>
      <w:r w:rsidR="00866114">
        <w:t>R</w:t>
      </w:r>
      <w:r w:rsidR="004F4A7E" w:rsidRPr="004F4A7E">
        <w:t>ecommendations</w:t>
      </w:r>
    </w:p>
    <w:p w14:paraId="1F6B1AC6" w14:textId="77777777" w:rsidR="004F4A7E" w:rsidRPr="004F4A7E" w:rsidRDefault="004F4A7E" w:rsidP="00C04B9B">
      <w:pPr>
        <w:pStyle w:val="H1G"/>
        <w:rPr>
          <w:lang w:val="en-US"/>
        </w:rPr>
      </w:pPr>
      <w:r w:rsidRPr="004F4A7E">
        <w:tab/>
      </w:r>
      <w:r w:rsidRPr="004F4A7E">
        <w:rPr>
          <w:lang w:val="en-US"/>
        </w:rPr>
        <w:t>A.</w:t>
      </w:r>
      <w:r w:rsidRPr="004F4A7E">
        <w:rPr>
          <w:lang w:val="en-US"/>
        </w:rPr>
        <w:tab/>
        <w:t>A way forward</w:t>
      </w:r>
    </w:p>
    <w:p w14:paraId="6AEEEEED" w14:textId="77777777" w:rsidR="004F4A7E" w:rsidRPr="004F4A7E" w:rsidRDefault="004F4A7E" w:rsidP="00C04B9B">
      <w:pPr>
        <w:pStyle w:val="H23G"/>
      </w:pPr>
      <w:r w:rsidRPr="004F4A7E">
        <w:tab/>
        <w:t>1.</w:t>
      </w:r>
      <w:r w:rsidRPr="004F4A7E">
        <w:tab/>
        <w:t>National dialogue</w:t>
      </w:r>
    </w:p>
    <w:p w14:paraId="6B50E17F" w14:textId="060F21F8" w:rsidR="004F4A7E" w:rsidRPr="004F4A7E" w:rsidRDefault="00514EFA" w:rsidP="004F4A7E">
      <w:pPr>
        <w:suppressAutoHyphens w:val="0"/>
        <w:kinsoku/>
        <w:overflowPunct/>
        <w:autoSpaceDE/>
        <w:autoSpaceDN/>
        <w:adjustRightInd/>
        <w:snapToGrid/>
        <w:spacing w:after="120" w:line="240" w:lineRule="auto"/>
        <w:ind w:left="1134" w:right="1134"/>
        <w:jc w:val="both"/>
        <w:rPr>
          <w:rFonts w:eastAsia="Batang"/>
          <w:b/>
          <w:lang w:val="en-US" w:eastAsia="ko-KR"/>
        </w:rPr>
      </w:pPr>
      <w:r w:rsidRPr="0028785A">
        <w:rPr>
          <w:rFonts w:eastAsia="Batang"/>
          <w:lang w:val="en-US" w:eastAsia="ko-KR"/>
        </w:rPr>
        <w:t>60</w:t>
      </w:r>
      <w:r w:rsidR="00C04B9B" w:rsidRPr="0028785A">
        <w:rPr>
          <w:rFonts w:eastAsia="Batang"/>
          <w:lang w:val="en-US" w:eastAsia="ko-KR"/>
        </w:rPr>
        <w:t>.</w:t>
      </w:r>
      <w:r w:rsidR="00C04B9B" w:rsidRPr="00481B94">
        <w:rPr>
          <w:rFonts w:eastAsia="Batang"/>
          <w:b/>
          <w:lang w:val="en-US" w:eastAsia="ko-KR"/>
        </w:rPr>
        <w:tab/>
      </w:r>
      <w:r w:rsidR="004F4A7E" w:rsidRPr="004F4A7E">
        <w:rPr>
          <w:rFonts w:eastAsia="Batang"/>
          <w:b/>
          <w:lang w:val="en-US" w:eastAsia="ko-KR"/>
        </w:rPr>
        <w:t>While Myanmar’s democratic transition began around 2010, it is apparent to the Special Rapporteur that it remains in its very early stages. Even within the constitutional confines created by the military, the NLD-led Government has had every opportunity to display leadership and undertake reform to further the transition and improve the situation of human rights</w:t>
      </w:r>
      <w:r w:rsidR="00263DA1">
        <w:rPr>
          <w:rFonts w:eastAsia="Batang"/>
          <w:b/>
          <w:lang w:val="en-US" w:eastAsia="ko-KR"/>
        </w:rPr>
        <w:t>. H</w:t>
      </w:r>
      <w:r w:rsidR="004F4A7E" w:rsidRPr="004F4A7E">
        <w:rPr>
          <w:rFonts w:eastAsia="Batang"/>
          <w:b/>
          <w:lang w:val="en-US" w:eastAsia="ko-KR"/>
        </w:rPr>
        <w:t>owever</w:t>
      </w:r>
      <w:r w:rsidR="00C9612B">
        <w:rPr>
          <w:rFonts w:eastAsia="Batang"/>
          <w:b/>
          <w:lang w:val="en-US" w:eastAsia="ko-KR"/>
        </w:rPr>
        <w:t>,</w:t>
      </w:r>
      <w:r w:rsidR="004F4A7E" w:rsidRPr="004F4A7E">
        <w:rPr>
          <w:rFonts w:eastAsia="Batang"/>
          <w:b/>
          <w:lang w:val="en-US" w:eastAsia="ko-KR"/>
        </w:rPr>
        <w:t xml:space="preserve"> those opportunities </w:t>
      </w:r>
      <w:proofErr w:type="gramStart"/>
      <w:r w:rsidR="004F4A7E" w:rsidRPr="004F4A7E">
        <w:rPr>
          <w:rFonts w:eastAsia="Batang"/>
          <w:b/>
          <w:lang w:val="en-US" w:eastAsia="ko-KR"/>
        </w:rPr>
        <w:t>have been squandered</w:t>
      </w:r>
      <w:proofErr w:type="gramEnd"/>
      <w:r w:rsidR="004F4A7E" w:rsidRPr="004F4A7E">
        <w:rPr>
          <w:rFonts w:eastAsia="Batang"/>
          <w:b/>
          <w:lang w:val="en-US" w:eastAsia="ko-KR"/>
        </w:rPr>
        <w:t>. There has been backsliding in many areas, notably in the democratic space, the peace process has stalled, armed conflict rages on</w:t>
      </w:r>
      <w:r w:rsidR="00C9612B">
        <w:rPr>
          <w:rFonts w:eastAsia="Batang"/>
          <w:b/>
          <w:lang w:val="en-US" w:eastAsia="ko-KR"/>
        </w:rPr>
        <w:t>,</w:t>
      </w:r>
      <w:r w:rsidR="004F4A7E" w:rsidRPr="004F4A7E">
        <w:rPr>
          <w:rFonts w:eastAsia="Batang"/>
          <w:b/>
          <w:lang w:val="en-US" w:eastAsia="ko-KR"/>
        </w:rPr>
        <w:t xml:space="preserve"> and international crimes may have been perpetrated. While constitutional amendment was a key aim and some attempts been made to start the process, those efforts are uncertain to achieve results</w:t>
      </w:r>
      <w:r w:rsidR="004F4A7E" w:rsidRPr="004F4A7E">
        <w:rPr>
          <w:rFonts w:eastAsia="Batang" w:hint="eastAsia"/>
          <w:b/>
          <w:lang w:val="en-US" w:eastAsia="ko-KR"/>
        </w:rPr>
        <w:t xml:space="preserve"> </w:t>
      </w:r>
      <w:proofErr w:type="gramStart"/>
      <w:r w:rsidR="004F4A7E" w:rsidRPr="004F4A7E">
        <w:rPr>
          <w:rFonts w:eastAsia="Batang"/>
          <w:b/>
          <w:lang w:val="en-US" w:eastAsia="ko-KR"/>
        </w:rPr>
        <w:t>now</w:t>
      </w:r>
      <w:proofErr w:type="gramEnd"/>
      <w:r w:rsidR="004F4A7E" w:rsidRPr="004F4A7E">
        <w:rPr>
          <w:rFonts w:eastAsia="Batang"/>
          <w:b/>
          <w:lang w:val="en-US" w:eastAsia="ko-KR"/>
        </w:rPr>
        <w:t xml:space="preserve"> as the military remains opposed to them. The Special Rapporteur is gravely concerned that the country may be steering itself away from democracy</w:t>
      </w:r>
      <w:r w:rsidR="00C9612B">
        <w:rPr>
          <w:rFonts w:eastAsia="Batang"/>
          <w:b/>
          <w:lang w:val="en-US" w:eastAsia="ko-KR"/>
        </w:rPr>
        <w:t>;</w:t>
      </w:r>
      <w:r w:rsidR="004F4A7E" w:rsidRPr="004F4A7E">
        <w:rPr>
          <w:rFonts w:eastAsia="Batang"/>
          <w:b/>
          <w:lang w:val="en-US" w:eastAsia="ko-KR"/>
        </w:rPr>
        <w:t xml:space="preserve"> however</w:t>
      </w:r>
      <w:r w:rsidR="00C9612B">
        <w:rPr>
          <w:rFonts w:eastAsia="Batang"/>
          <w:b/>
          <w:lang w:val="en-US" w:eastAsia="ko-KR"/>
        </w:rPr>
        <w:t>,</w:t>
      </w:r>
      <w:r w:rsidR="004F4A7E" w:rsidRPr="004F4A7E">
        <w:rPr>
          <w:rFonts w:eastAsia="Batang"/>
          <w:b/>
          <w:lang w:val="en-US" w:eastAsia="ko-KR"/>
        </w:rPr>
        <w:t xml:space="preserve"> she believes that it is not too late to change course. </w:t>
      </w:r>
    </w:p>
    <w:p w14:paraId="18E7B874" w14:textId="0D96ECDB" w:rsidR="004F4A7E" w:rsidRPr="004F4A7E" w:rsidRDefault="00514EFA" w:rsidP="004F4A7E">
      <w:pPr>
        <w:suppressAutoHyphens w:val="0"/>
        <w:kinsoku/>
        <w:overflowPunct/>
        <w:autoSpaceDE/>
        <w:autoSpaceDN/>
        <w:adjustRightInd/>
        <w:snapToGrid/>
        <w:spacing w:after="120" w:line="240" w:lineRule="auto"/>
        <w:ind w:left="1134" w:right="1134"/>
        <w:jc w:val="both"/>
        <w:rPr>
          <w:rFonts w:eastAsia="Batang"/>
          <w:b/>
          <w:lang w:val="en-US" w:eastAsia="ko-KR"/>
        </w:rPr>
      </w:pPr>
      <w:r w:rsidRPr="0028785A">
        <w:rPr>
          <w:rFonts w:eastAsia="Batang"/>
          <w:lang w:val="en-US" w:eastAsia="ko-KR"/>
        </w:rPr>
        <w:t>61</w:t>
      </w:r>
      <w:r w:rsidR="00A172DD" w:rsidRPr="0028785A">
        <w:rPr>
          <w:rFonts w:eastAsia="Batang"/>
          <w:lang w:val="en-US" w:eastAsia="ko-KR"/>
        </w:rPr>
        <w:t>.</w:t>
      </w:r>
      <w:r w:rsidR="00A172DD" w:rsidRPr="00481B94">
        <w:rPr>
          <w:rFonts w:eastAsia="Batang"/>
          <w:b/>
          <w:lang w:val="en-US" w:eastAsia="ko-KR"/>
        </w:rPr>
        <w:tab/>
      </w:r>
      <w:r w:rsidR="004F4A7E" w:rsidRPr="004F4A7E">
        <w:rPr>
          <w:rFonts w:eastAsia="Batang"/>
          <w:b/>
          <w:lang w:val="en-US" w:eastAsia="ko-KR"/>
        </w:rPr>
        <w:t xml:space="preserve">In view of this, the Special Rapporteur proposes that Myanmar embark upon a national dialogue to bring the nation together, provide a forum for debate and discussion about the past and future, and reinvigorate a vision for nation building. The national dialogue </w:t>
      </w:r>
      <w:r w:rsidR="00263DA1">
        <w:rPr>
          <w:rFonts w:eastAsia="Batang"/>
          <w:b/>
          <w:lang w:val="en-US" w:eastAsia="ko-KR"/>
        </w:rPr>
        <w:t>needs</w:t>
      </w:r>
      <w:r w:rsidR="004F4A7E" w:rsidRPr="004F4A7E">
        <w:rPr>
          <w:rFonts w:eastAsia="Batang"/>
          <w:b/>
          <w:lang w:val="en-US" w:eastAsia="ko-KR"/>
        </w:rPr>
        <w:t xml:space="preserve"> </w:t>
      </w:r>
      <w:r w:rsidR="00F40FA4">
        <w:rPr>
          <w:rFonts w:eastAsia="Batang"/>
          <w:b/>
          <w:lang w:val="en-US" w:eastAsia="ko-KR"/>
        </w:rPr>
        <w:t xml:space="preserve">to </w:t>
      </w:r>
      <w:r w:rsidR="004F4A7E" w:rsidRPr="004F4A7E">
        <w:rPr>
          <w:rFonts w:eastAsia="Batang"/>
          <w:b/>
          <w:lang w:val="en-US" w:eastAsia="ko-KR"/>
        </w:rPr>
        <w:t xml:space="preserve">be inclusive, participatory, and firmly grounded in human rights. It should involve stakeholders including women, men, youth, people with disabilities, LGBTI people, civil society, and people of different religions and ethnicities, across the country, and include refugees forced from </w:t>
      </w:r>
      <w:r w:rsidR="00263DA1">
        <w:rPr>
          <w:rFonts w:eastAsia="Batang"/>
          <w:b/>
          <w:lang w:val="en-US" w:eastAsia="ko-KR"/>
        </w:rPr>
        <w:t>Myanmar</w:t>
      </w:r>
      <w:r w:rsidR="004F4A7E" w:rsidRPr="004F4A7E">
        <w:rPr>
          <w:rFonts w:eastAsia="Batang"/>
          <w:b/>
          <w:lang w:val="en-US" w:eastAsia="ko-KR"/>
        </w:rPr>
        <w:t xml:space="preserve">. Genuine local ownership over the process would be key: local level dialogue should feed into dialogue at the State and Region level, and the national level. With transparency and public engagement throughout, it should address a wider scope of issues than the current peace process, including civic space, land use, resource sharing, </w:t>
      </w:r>
      <w:proofErr w:type="gramStart"/>
      <w:r w:rsidR="004F4A7E" w:rsidRPr="004F4A7E">
        <w:rPr>
          <w:rFonts w:eastAsia="Batang"/>
          <w:b/>
          <w:lang w:val="en-US" w:eastAsia="ko-KR"/>
        </w:rPr>
        <w:t>sustainable</w:t>
      </w:r>
      <w:proofErr w:type="gramEnd"/>
      <w:r w:rsidR="004F4A7E" w:rsidRPr="004F4A7E">
        <w:rPr>
          <w:rFonts w:eastAsia="Batang"/>
          <w:b/>
          <w:lang w:val="en-US" w:eastAsia="ko-KR"/>
        </w:rPr>
        <w:t xml:space="preserve"> development, legacies of conflict and refugee and IDP return. Additionally, ongoing issues of discrimination and inequality </w:t>
      </w:r>
      <w:proofErr w:type="gramStart"/>
      <w:r w:rsidR="00263DA1">
        <w:rPr>
          <w:rFonts w:eastAsia="Batang"/>
          <w:b/>
          <w:lang w:val="en-US" w:eastAsia="ko-KR"/>
        </w:rPr>
        <w:t>sh</w:t>
      </w:r>
      <w:r w:rsidR="004F4A7E" w:rsidRPr="004F4A7E">
        <w:rPr>
          <w:rFonts w:eastAsia="Batang"/>
          <w:b/>
          <w:lang w:val="en-US" w:eastAsia="ko-KR"/>
        </w:rPr>
        <w:t>ould be addressed</w:t>
      </w:r>
      <w:proofErr w:type="gramEnd"/>
      <w:r w:rsidR="004F4A7E" w:rsidRPr="004F4A7E">
        <w:rPr>
          <w:rFonts w:eastAsia="Batang"/>
          <w:b/>
          <w:lang w:val="en-US" w:eastAsia="ko-KR"/>
        </w:rPr>
        <w:t>, and ways to move towards a</w:t>
      </w:r>
      <w:r w:rsidR="000E15C5">
        <w:rPr>
          <w:rFonts w:eastAsia="Batang"/>
          <w:b/>
          <w:lang w:val="en-US" w:eastAsia="ko-KR"/>
        </w:rPr>
        <w:t>n</w:t>
      </w:r>
      <w:r w:rsidR="004F4A7E" w:rsidRPr="004F4A7E">
        <w:rPr>
          <w:rFonts w:eastAsia="Batang"/>
          <w:b/>
          <w:lang w:val="en-US" w:eastAsia="ko-KR"/>
        </w:rPr>
        <w:t xml:space="preserve"> equal, tolerant and pluralist</w:t>
      </w:r>
      <w:r w:rsidR="00F40FA4">
        <w:rPr>
          <w:rFonts w:eastAsia="Batang"/>
          <w:b/>
          <w:lang w:val="en-US" w:eastAsia="ko-KR"/>
        </w:rPr>
        <w:t>ic</w:t>
      </w:r>
      <w:r w:rsidR="004F4A7E" w:rsidRPr="004F4A7E">
        <w:rPr>
          <w:rFonts w:eastAsia="Batang"/>
          <w:b/>
          <w:lang w:val="en-US" w:eastAsia="ko-KR"/>
        </w:rPr>
        <w:t xml:space="preserve"> society espoused. The dialogue should look into reasons for grievances, and explore victim-</w:t>
      </w:r>
      <w:proofErr w:type="spellStart"/>
      <w:r w:rsidR="004F4A7E" w:rsidRPr="004F4A7E">
        <w:rPr>
          <w:rFonts w:eastAsia="Batang"/>
          <w:b/>
          <w:lang w:val="en-US" w:eastAsia="ko-KR"/>
        </w:rPr>
        <w:t>centred</w:t>
      </w:r>
      <w:proofErr w:type="spellEnd"/>
      <w:r w:rsidR="004F4A7E" w:rsidRPr="004F4A7E">
        <w:rPr>
          <w:rFonts w:eastAsia="Batang"/>
          <w:b/>
          <w:lang w:val="en-US" w:eastAsia="ko-KR"/>
        </w:rPr>
        <w:t xml:space="preserve"> approaches to addressing them</w:t>
      </w:r>
      <w:r w:rsidR="003C7CEE">
        <w:rPr>
          <w:rFonts w:eastAsia="Batang"/>
          <w:b/>
          <w:lang w:val="en-US" w:eastAsia="ko-KR"/>
        </w:rPr>
        <w:t>,</w:t>
      </w:r>
      <w:r w:rsidR="004F4A7E" w:rsidRPr="004F4A7E">
        <w:rPr>
          <w:rFonts w:eastAsia="Batang"/>
          <w:b/>
          <w:lang w:val="en-US" w:eastAsia="ko-KR"/>
        </w:rPr>
        <w:t xml:space="preserve"> including transitional justice mechanisms in accordance with truth, justice, reparations and guarantees of non-recurrence. The dialogue should </w:t>
      </w:r>
      <w:r w:rsidR="00F40FA4">
        <w:rPr>
          <w:rFonts w:eastAsia="Batang"/>
          <w:b/>
          <w:lang w:val="en-US" w:eastAsia="ko-KR"/>
        </w:rPr>
        <w:t>build</w:t>
      </w:r>
      <w:r w:rsidR="004F4A7E" w:rsidRPr="004F4A7E">
        <w:rPr>
          <w:rFonts w:eastAsia="Batang"/>
          <w:b/>
          <w:lang w:val="en-US" w:eastAsia="ko-KR"/>
        </w:rPr>
        <w:t xml:space="preserve"> consensus about the future of the nation and could include proposals for peace, </w:t>
      </w:r>
      <w:r w:rsidR="000E15C5">
        <w:rPr>
          <w:rFonts w:eastAsia="Batang"/>
          <w:b/>
          <w:lang w:val="en-US" w:eastAsia="ko-KR"/>
        </w:rPr>
        <w:t xml:space="preserve">and </w:t>
      </w:r>
      <w:r w:rsidR="004F4A7E" w:rsidRPr="004F4A7E">
        <w:rPr>
          <w:rFonts w:eastAsia="Batang"/>
          <w:b/>
          <w:lang w:val="en-US" w:eastAsia="ko-KR"/>
        </w:rPr>
        <w:t xml:space="preserve">constitutional, legal, security and administrative reform. This would provide a solid foundation </w:t>
      </w:r>
      <w:r w:rsidR="00263DA1">
        <w:rPr>
          <w:rFonts w:eastAsia="Batang"/>
          <w:b/>
          <w:lang w:val="en-US" w:eastAsia="ko-KR"/>
        </w:rPr>
        <w:t>for</w:t>
      </w:r>
      <w:r w:rsidR="004F4A7E" w:rsidRPr="004F4A7E">
        <w:rPr>
          <w:rFonts w:eastAsia="Batang"/>
          <w:b/>
          <w:lang w:val="en-US" w:eastAsia="ko-KR"/>
        </w:rPr>
        <w:t xml:space="preserve"> the democratic transformation </w:t>
      </w:r>
      <w:r w:rsidR="00263DA1">
        <w:rPr>
          <w:rFonts w:eastAsia="Batang"/>
          <w:b/>
          <w:lang w:val="en-US" w:eastAsia="ko-KR"/>
        </w:rPr>
        <w:t>to</w:t>
      </w:r>
      <w:r w:rsidR="00263DA1" w:rsidRPr="004F4A7E">
        <w:rPr>
          <w:rFonts w:eastAsia="Batang"/>
          <w:b/>
          <w:lang w:val="en-US" w:eastAsia="ko-KR"/>
        </w:rPr>
        <w:t xml:space="preserve"> </w:t>
      </w:r>
      <w:r w:rsidR="004F4A7E" w:rsidRPr="004F4A7E">
        <w:rPr>
          <w:rFonts w:eastAsia="Batang"/>
          <w:b/>
          <w:lang w:val="en-US" w:eastAsia="ko-KR"/>
        </w:rPr>
        <w:t xml:space="preserve">proceed. </w:t>
      </w:r>
    </w:p>
    <w:p w14:paraId="0C9C029A" w14:textId="77777777" w:rsidR="004F4A7E" w:rsidRPr="00481B94" w:rsidRDefault="004F4A7E" w:rsidP="00A172DD">
      <w:pPr>
        <w:pStyle w:val="H23G"/>
      </w:pPr>
      <w:r w:rsidRPr="00481B94">
        <w:tab/>
        <w:t>2.</w:t>
      </w:r>
      <w:r w:rsidRPr="00481B94">
        <w:tab/>
        <w:t>Justice and accountability</w:t>
      </w:r>
    </w:p>
    <w:p w14:paraId="581C73DC" w14:textId="72094527" w:rsidR="004F4A7E" w:rsidRPr="004F4A7E" w:rsidRDefault="00A172DD" w:rsidP="004F4A7E">
      <w:pPr>
        <w:suppressAutoHyphens w:val="0"/>
        <w:kinsoku/>
        <w:overflowPunct/>
        <w:autoSpaceDE/>
        <w:autoSpaceDN/>
        <w:adjustRightInd/>
        <w:snapToGrid/>
        <w:spacing w:after="120" w:line="240" w:lineRule="auto"/>
        <w:ind w:left="1134" w:right="1134"/>
        <w:jc w:val="both"/>
        <w:rPr>
          <w:rFonts w:eastAsia="Batang"/>
          <w:b/>
          <w:lang w:val="en-US" w:eastAsia="ko-KR"/>
        </w:rPr>
      </w:pPr>
      <w:r w:rsidRPr="0028785A">
        <w:rPr>
          <w:rFonts w:eastAsia="Batang"/>
          <w:lang w:val="en-US" w:eastAsia="ko-KR"/>
        </w:rPr>
        <w:t>6</w:t>
      </w:r>
      <w:r w:rsidR="00514EFA" w:rsidRPr="0028785A">
        <w:rPr>
          <w:rFonts w:eastAsia="Batang"/>
          <w:lang w:val="en-US" w:eastAsia="ko-KR"/>
        </w:rPr>
        <w:t>2</w:t>
      </w:r>
      <w:r w:rsidRPr="0028785A">
        <w:rPr>
          <w:rFonts w:eastAsia="Batang"/>
          <w:lang w:val="en-US" w:eastAsia="ko-KR"/>
        </w:rPr>
        <w:t>.</w:t>
      </w:r>
      <w:r w:rsidRPr="00481B94">
        <w:rPr>
          <w:rFonts w:eastAsia="Batang"/>
          <w:b/>
          <w:lang w:val="en-US" w:eastAsia="ko-KR"/>
        </w:rPr>
        <w:tab/>
      </w:r>
      <w:r w:rsidR="004F4A7E" w:rsidRPr="004F4A7E">
        <w:rPr>
          <w:rFonts w:eastAsia="Batang"/>
          <w:b/>
          <w:lang w:val="en-US" w:eastAsia="ko-KR"/>
        </w:rPr>
        <w:t xml:space="preserve">The Government-established Independent Commission of Enquiry submitted its report to the President on 21 January 2020. The Special Rapporteur has reviewed the executive summary published by the President’s Office, as well as annexes 16-28 and repeats her call for the full report to </w:t>
      </w:r>
      <w:proofErr w:type="gramStart"/>
      <w:r w:rsidR="004F4A7E" w:rsidRPr="004F4A7E">
        <w:rPr>
          <w:rFonts w:eastAsia="Batang"/>
          <w:b/>
          <w:lang w:val="en-US" w:eastAsia="ko-KR"/>
        </w:rPr>
        <w:t>be released</w:t>
      </w:r>
      <w:proofErr w:type="gramEnd"/>
      <w:r w:rsidR="004F4A7E" w:rsidRPr="004F4A7E">
        <w:rPr>
          <w:rFonts w:eastAsia="Batang"/>
          <w:b/>
          <w:lang w:val="en-US" w:eastAsia="ko-KR"/>
        </w:rPr>
        <w:t xml:space="preserve"> publicly. Without the full report, it is impossible to understand the basis </w:t>
      </w:r>
      <w:r w:rsidR="00263DA1">
        <w:rPr>
          <w:rFonts w:eastAsia="Batang"/>
          <w:b/>
          <w:lang w:val="en-US" w:eastAsia="ko-KR"/>
        </w:rPr>
        <w:t>of</w:t>
      </w:r>
      <w:r w:rsidR="004F4A7E" w:rsidRPr="004F4A7E">
        <w:rPr>
          <w:rFonts w:eastAsia="Batang"/>
          <w:b/>
          <w:lang w:val="en-US" w:eastAsia="ko-KR"/>
        </w:rPr>
        <w:t xml:space="preserve"> the factual findings and legal conclusions. She notes that there is no information available about methodology and the sources of most information relied on. She continues to question whether the Commission was independent and impartial and notes that it cites </w:t>
      </w:r>
      <w:proofErr w:type="gramStart"/>
      <w:r w:rsidR="004F4A7E" w:rsidRPr="004F4A7E">
        <w:rPr>
          <w:rFonts w:eastAsia="Batang"/>
          <w:b/>
          <w:lang w:val="en-US" w:eastAsia="ko-KR"/>
        </w:rPr>
        <w:t>facts and figures</w:t>
      </w:r>
      <w:proofErr w:type="gramEnd"/>
      <w:r w:rsidR="004F4A7E" w:rsidRPr="004F4A7E">
        <w:rPr>
          <w:rFonts w:eastAsia="Batang"/>
          <w:b/>
          <w:lang w:val="en-US" w:eastAsia="ko-KR"/>
        </w:rPr>
        <w:t xml:space="preserve"> it says were given to it by the Government, apparently unquestioningly. This includes the number of </w:t>
      </w:r>
      <w:proofErr w:type="gramStart"/>
      <w:r w:rsidR="004F4A7E" w:rsidRPr="004F4A7E">
        <w:rPr>
          <w:rFonts w:eastAsia="Batang"/>
          <w:b/>
          <w:lang w:val="en-US" w:eastAsia="ko-KR"/>
        </w:rPr>
        <w:t>people</w:t>
      </w:r>
      <w:proofErr w:type="gramEnd"/>
      <w:r w:rsidR="004F4A7E" w:rsidRPr="004F4A7E">
        <w:rPr>
          <w:rFonts w:eastAsia="Batang"/>
          <w:b/>
          <w:lang w:val="en-US" w:eastAsia="ko-KR"/>
        </w:rPr>
        <w:t xml:space="preserve"> who fled to Bangladesh, which she observes is vastly lower than the number recorded by the United Nations and Government of Bangladesh. The findings that there was no evidence of rape or “gang rape”</w:t>
      </w:r>
      <w:r w:rsidR="000E15C5">
        <w:rPr>
          <w:rFonts w:eastAsia="Batang"/>
          <w:b/>
          <w:lang w:val="en-US" w:eastAsia="ko-KR"/>
        </w:rPr>
        <w:t>,</w:t>
      </w:r>
      <w:r w:rsidR="004F4A7E" w:rsidRPr="004F4A7E">
        <w:rPr>
          <w:rFonts w:eastAsia="Batang"/>
          <w:b/>
          <w:lang w:val="en-US" w:eastAsia="ko-KR"/>
        </w:rPr>
        <w:t xml:space="preserve"> and searches by male </w:t>
      </w:r>
      <w:proofErr w:type="spellStart"/>
      <w:r w:rsidR="004F4A7E" w:rsidRPr="004F4A7E">
        <w:rPr>
          <w:rFonts w:eastAsia="Batang"/>
          <w:b/>
          <w:lang w:val="en-US" w:eastAsia="ko-KR"/>
        </w:rPr>
        <w:t>defence</w:t>
      </w:r>
      <w:proofErr w:type="spellEnd"/>
      <w:r w:rsidR="004F4A7E" w:rsidRPr="004F4A7E">
        <w:rPr>
          <w:rFonts w:eastAsia="Batang"/>
          <w:b/>
          <w:lang w:val="en-US" w:eastAsia="ko-KR"/>
        </w:rPr>
        <w:t xml:space="preserve"> personnel may constitute sexual violence</w:t>
      </w:r>
      <w:r w:rsidR="000E15C5">
        <w:rPr>
          <w:rFonts w:eastAsia="Batang"/>
          <w:b/>
          <w:lang w:val="en-US" w:eastAsia="ko-KR"/>
        </w:rPr>
        <w:t>,</w:t>
      </w:r>
      <w:r w:rsidR="004F4A7E" w:rsidRPr="004F4A7E">
        <w:rPr>
          <w:rFonts w:eastAsia="Batang"/>
          <w:b/>
          <w:lang w:val="en-US" w:eastAsia="ko-KR"/>
        </w:rPr>
        <w:t xml:space="preserve"> are incredulous. The Special Rapporteur recalls the interviews that she has </w:t>
      </w:r>
      <w:r w:rsidR="00F40FA4">
        <w:rPr>
          <w:rFonts w:eastAsia="Batang"/>
          <w:b/>
          <w:lang w:val="en-US" w:eastAsia="ko-KR"/>
        </w:rPr>
        <w:t>held</w:t>
      </w:r>
      <w:r w:rsidR="004F4A7E" w:rsidRPr="004F4A7E">
        <w:rPr>
          <w:rFonts w:eastAsia="Batang"/>
          <w:b/>
          <w:lang w:val="en-US" w:eastAsia="ko-KR"/>
        </w:rPr>
        <w:t xml:space="preserve"> with </w:t>
      </w:r>
      <w:proofErr w:type="spellStart"/>
      <w:r w:rsidR="004F4A7E" w:rsidRPr="004F4A7E">
        <w:rPr>
          <w:rFonts w:eastAsia="Batang"/>
          <w:b/>
          <w:lang w:val="en-US" w:eastAsia="ko-KR"/>
        </w:rPr>
        <w:t>Rohingya</w:t>
      </w:r>
      <w:proofErr w:type="spellEnd"/>
      <w:r w:rsidR="004F4A7E" w:rsidRPr="004F4A7E">
        <w:rPr>
          <w:rFonts w:eastAsia="Batang"/>
          <w:b/>
          <w:lang w:val="en-US" w:eastAsia="ko-KR"/>
        </w:rPr>
        <w:t xml:space="preserve"> survivors of sexual violence</w:t>
      </w:r>
      <w:r w:rsidR="003C7CEE">
        <w:rPr>
          <w:rFonts w:eastAsia="Batang"/>
          <w:b/>
          <w:lang w:val="en-US" w:eastAsia="ko-KR"/>
        </w:rPr>
        <w:t>,</w:t>
      </w:r>
      <w:r w:rsidR="004F4A7E" w:rsidRPr="004F4A7E">
        <w:rPr>
          <w:rFonts w:eastAsia="Batang"/>
          <w:b/>
          <w:lang w:val="en-US" w:eastAsia="ko-KR"/>
        </w:rPr>
        <w:t xml:space="preserve"> including rape. </w:t>
      </w:r>
      <w:r w:rsidR="00B86FE1">
        <w:rPr>
          <w:rFonts w:eastAsia="Batang"/>
          <w:b/>
          <w:lang w:val="en-US" w:eastAsia="ko-KR"/>
        </w:rPr>
        <w:t>S</w:t>
      </w:r>
      <w:r w:rsidR="004F4A7E" w:rsidRPr="004F4A7E">
        <w:rPr>
          <w:rFonts w:eastAsia="Batang"/>
          <w:b/>
          <w:lang w:val="en-US" w:eastAsia="ko-KR"/>
        </w:rPr>
        <w:t>everal findings are analogous to statements made by the Government on previous occasions</w:t>
      </w:r>
      <w:r w:rsidR="00B86FE1">
        <w:rPr>
          <w:rFonts w:eastAsia="Batang"/>
          <w:b/>
          <w:lang w:val="en-US" w:eastAsia="ko-KR"/>
        </w:rPr>
        <w:t>,</w:t>
      </w:r>
      <w:r w:rsidR="004F4A7E" w:rsidRPr="004F4A7E">
        <w:rPr>
          <w:rFonts w:eastAsia="Batang"/>
          <w:b/>
          <w:lang w:val="en-US" w:eastAsia="ko-KR"/>
        </w:rPr>
        <w:t xml:space="preserve"> including the claim that </w:t>
      </w:r>
      <w:proofErr w:type="spellStart"/>
      <w:r w:rsidR="004F4A7E" w:rsidRPr="004F4A7E">
        <w:rPr>
          <w:rFonts w:eastAsia="Batang"/>
          <w:b/>
          <w:lang w:val="en-US" w:eastAsia="ko-KR"/>
        </w:rPr>
        <w:t>Rohingya</w:t>
      </w:r>
      <w:proofErr w:type="spellEnd"/>
      <w:r w:rsidR="004F4A7E" w:rsidRPr="004F4A7E">
        <w:rPr>
          <w:rFonts w:eastAsia="Batang"/>
          <w:b/>
          <w:lang w:val="en-US" w:eastAsia="ko-KR"/>
        </w:rPr>
        <w:t xml:space="preserve"> burned down their own houses, with no evidence cited. </w:t>
      </w:r>
    </w:p>
    <w:p w14:paraId="56959550" w14:textId="2F7E994A" w:rsidR="004F4A7E" w:rsidRPr="004F4A7E" w:rsidRDefault="00A172DD" w:rsidP="004F4A7E">
      <w:pPr>
        <w:suppressAutoHyphens w:val="0"/>
        <w:kinsoku/>
        <w:overflowPunct/>
        <w:autoSpaceDE/>
        <w:autoSpaceDN/>
        <w:adjustRightInd/>
        <w:snapToGrid/>
        <w:spacing w:after="120" w:line="240" w:lineRule="auto"/>
        <w:ind w:left="1134" w:right="1134"/>
        <w:jc w:val="both"/>
        <w:rPr>
          <w:rFonts w:eastAsia="Batang"/>
          <w:b/>
          <w:lang w:val="en-US" w:eastAsia="ko-KR"/>
        </w:rPr>
      </w:pPr>
      <w:r w:rsidRPr="0028785A">
        <w:rPr>
          <w:rFonts w:eastAsia="Batang"/>
          <w:lang w:val="en-US" w:eastAsia="ko-KR"/>
        </w:rPr>
        <w:t>6</w:t>
      </w:r>
      <w:r w:rsidR="00514EFA" w:rsidRPr="0028785A">
        <w:rPr>
          <w:rFonts w:eastAsia="Batang"/>
          <w:lang w:val="en-US" w:eastAsia="ko-KR"/>
        </w:rPr>
        <w:t>3</w:t>
      </w:r>
      <w:r w:rsidRPr="0028785A">
        <w:rPr>
          <w:rFonts w:eastAsia="Batang"/>
          <w:lang w:val="en-US" w:eastAsia="ko-KR"/>
        </w:rPr>
        <w:t>.</w:t>
      </w:r>
      <w:r w:rsidRPr="00481B94">
        <w:rPr>
          <w:rFonts w:eastAsia="Batang"/>
          <w:b/>
          <w:lang w:val="en-US" w:eastAsia="ko-KR"/>
        </w:rPr>
        <w:tab/>
      </w:r>
      <w:r w:rsidR="004F4A7E" w:rsidRPr="004F4A7E">
        <w:rPr>
          <w:rFonts w:eastAsia="Batang"/>
          <w:b/>
          <w:lang w:val="en-US" w:eastAsia="ko-KR"/>
        </w:rPr>
        <w:t xml:space="preserve">The Commission found that war crimes, serious human rights violations and violations of domestic law took place in northern </w:t>
      </w:r>
      <w:proofErr w:type="spellStart"/>
      <w:r w:rsidR="004F4A7E" w:rsidRPr="004F4A7E">
        <w:rPr>
          <w:rFonts w:eastAsia="Batang"/>
          <w:b/>
          <w:lang w:val="en-US" w:eastAsia="ko-KR"/>
        </w:rPr>
        <w:t>Rakhine</w:t>
      </w:r>
      <w:proofErr w:type="spellEnd"/>
      <w:r w:rsidR="004F4A7E" w:rsidRPr="004F4A7E">
        <w:rPr>
          <w:rFonts w:eastAsia="Batang"/>
          <w:b/>
          <w:lang w:val="en-US" w:eastAsia="ko-KR"/>
        </w:rPr>
        <w:t xml:space="preserve"> after 25 August 2017, and the Judge Advocate General and Attorney-General are now reportedly undertaking further investigations. It is entirely doubtful that those most responsible will ever be held accountable as war crimes do not exist within Myanmar’s domestic law. Furthermore, under the </w:t>
      </w:r>
      <w:proofErr w:type="spellStart"/>
      <w:r w:rsidR="004F4A7E" w:rsidRPr="004F4A7E">
        <w:rPr>
          <w:rFonts w:eastAsia="Batang"/>
          <w:b/>
          <w:lang w:val="en-US" w:eastAsia="ko-KR"/>
        </w:rPr>
        <w:t>Defence</w:t>
      </w:r>
      <w:proofErr w:type="spellEnd"/>
      <w:r w:rsidR="004F4A7E" w:rsidRPr="004F4A7E">
        <w:rPr>
          <w:rFonts w:eastAsia="Batang"/>
          <w:b/>
          <w:lang w:val="en-US" w:eastAsia="ko-KR"/>
        </w:rPr>
        <w:t xml:space="preserve"> Services Act</w:t>
      </w:r>
      <w:r w:rsidR="00B86FE1">
        <w:rPr>
          <w:rFonts w:eastAsia="Batang"/>
          <w:b/>
          <w:lang w:val="en-US" w:eastAsia="ko-KR"/>
        </w:rPr>
        <w:t xml:space="preserve"> </w:t>
      </w:r>
      <w:r w:rsidR="00B86FE1" w:rsidRPr="004F4A7E">
        <w:rPr>
          <w:rFonts w:eastAsia="Batang"/>
          <w:b/>
          <w:lang w:val="en-US" w:eastAsia="ko-KR"/>
        </w:rPr>
        <w:t>1959</w:t>
      </w:r>
      <w:r w:rsidR="004F4A7E" w:rsidRPr="004F4A7E">
        <w:rPr>
          <w:rFonts w:eastAsia="Batang"/>
          <w:b/>
          <w:lang w:val="en-US" w:eastAsia="ko-KR"/>
        </w:rPr>
        <w:t xml:space="preserve">, the only human rights violations that </w:t>
      </w:r>
      <w:proofErr w:type="gramStart"/>
      <w:r w:rsidR="004F4A7E" w:rsidRPr="004F4A7E">
        <w:rPr>
          <w:rFonts w:eastAsia="Batang"/>
          <w:b/>
          <w:lang w:val="en-US" w:eastAsia="ko-KR"/>
        </w:rPr>
        <w:t xml:space="preserve">are </w:t>
      </w:r>
      <w:proofErr w:type="spellStart"/>
      <w:r w:rsidR="004F4A7E" w:rsidRPr="004F4A7E">
        <w:rPr>
          <w:rFonts w:eastAsia="Batang"/>
          <w:b/>
          <w:lang w:val="en-US" w:eastAsia="ko-KR"/>
        </w:rPr>
        <w:t>criminalised</w:t>
      </w:r>
      <w:proofErr w:type="spellEnd"/>
      <w:proofErr w:type="gramEnd"/>
      <w:r w:rsidR="004F4A7E" w:rsidRPr="004F4A7E">
        <w:rPr>
          <w:rFonts w:eastAsia="Batang"/>
          <w:b/>
          <w:lang w:val="en-US" w:eastAsia="ko-KR"/>
        </w:rPr>
        <w:t xml:space="preserve"> are murder, culpable homicide and rape, and these fail to cover all that occurred. The Special Rapporteur fears that the work of the Commission will only </w:t>
      </w:r>
      <w:r w:rsidR="000E15C5">
        <w:rPr>
          <w:rFonts w:eastAsia="Batang"/>
          <w:b/>
          <w:lang w:val="en-US" w:eastAsia="ko-KR"/>
        </w:rPr>
        <w:t>perpetuate</w:t>
      </w:r>
      <w:r w:rsidR="000E15C5" w:rsidRPr="004F4A7E">
        <w:rPr>
          <w:rFonts w:eastAsia="Batang"/>
          <w:b/>
          <w:lang w:val="en-US" w:eastAsia="ko-KR"/>
        </w:rPr>
        <w:t xml:space="preserve"> </w:t>
      </w:r>
      <w:r w:rsidR="004F4A7E" w:rsidRPr="004F4A7E">
        <w:rPr>
          <w:rFonts w:eastAsia="Batang"/>
          <w:b/>
          <w:lang w:val="en-US" w:eastAsia="ko-KR"/>
        </w:rPr>
        <w:t>impunity. She advises the international community not to accept the executive summary of the Commission’s report as a step towards real accountability and to follow the responses by the Government and military closely</w:t>
      </w:r>
      <w:r w:rsidR="004F4A7E" w:rsidRPr="004F4A7E">
        <w:rPr>
          <w:rFonts w:eastAsia="Batang" w:hint="eastAsia"/>
          <w:b/>
          <w:lang w:val="en-US" w:eastAsia="ko-KR"/>
        </w:rPr>
        <w:t>.</w:t>
      </w:r>
      <w:r w:rsidR="004F4A7E" w:rsidRPr="004F4A7E">
        <w:rPr>
          <w:rFonts w:eastAsia="Batang"/>
          <w:b/>
          <w:lang w:val="en-US" w:eastAsia="ko-KR"/>
        </w:rPr>
        <w:t xml:space="preserve"> </w:t>
      </w:r>
    </w:p>
    <w:p w14:paraId="438E0876" w14:textId="19786ACA" w:rsidR="004F4A7E" w:rsidRPr="004F4A7E" w:rsidRDefault="00A172DD" w:rsidP="004F4A7E">
      <w:pPr>
        <w:suppressAutoHyphens w:val="0"/>
        <w:kinsoku/>
        <w:overflowPunct/>
        <w:autoSpaceDE/>
        <w:autoSpaceDN/>
        <w:adjustRightInd/>
        <w:snapToGrid/>
        <w:spacing w:after="120" w:line="240" w:lineRule="auto"/>
        <w:ind w:left="1134" w:right="1134"/>
        <w:jc w:val="both"/>
        <w:rPr>
          <w:rFonts w:eastAsia="Batang"/>
          <w:b/>
          <w:lang w:val="en-US" w:eastAsia="ko-KR"/>
        </w:rPr>
      </w:pPr>
      <w:r w:rsidRPr="0028785A">
        <w:rPr>
          <w:rFonts w:eastAsia="Batang"/>
          <w:lang w:val="en-US" w:eastAsia="ko-KR"/>
        </w:rPr>
        <w:t>6</w:t>
      </w:r>
      <w:r w:rsidR="00514EFA" w:rsidRPr="0028785A">
        <w:rPr>
          <w:rFonts w:eastAsia="Batang"/>
          <w:lang w:val="en-US" w:eastAsia="ko-KR"/>
        </w:rPr>
        <w:t>4</w:t>
      </w:r>
      <w:r w:rsidRPr="0028785A">
        <w:rPr>
          <w:rFonts w:eastAsia="Batang"/>
          <w:lang w:val="en-US" w:eastAsia="ko-KR"/>
        </w:rPr>
        <w:t>.</w:t>
      </w:r>
      <w:r w:rsidRPr="00481B94">
        <w:rPr>
          <w:rFonts w:eastAsia="Batang"/>
          <w:b/>
          <w:lang w:val="en-US" w:eastAsia="ko-KR"/>
        </w:rPr>
        <w:tab/>
      </w:r>
      <w:r w:rsidR="004F4A7E" w:rsidRPr="004F4A7E">
        <w:rPr>
          <w:rFonts w:eastAsia="Batang"/>
          <w:b/>
          <w:lang w:val="en-US" w:eastAsia="ko-KR"/>
        </w:rPr>
        <w:t xml:space="preserve">There has been significant international progress in achieving justice for the alleged crimes committed in </w:t>
      </w:r>
      <w:proofErr w:type="spellStart"/>
      <w:r w:rsidR="004F4A7E" w:rsidRPr="004F4A7E">
        <w:rPr>
          <w:rFonts w:eastAsia="Batang"/>
          <w:b/>
          <w:lang w:val="en-US" w:eastAsia="ko-KR"/>
        </w:rPr>
        <w:t>Rakhine</w:t>
      </w:r>
      <w:proofErr w:type="spellEnd"/>
      <w:r w:rsidR="004F4A7E" w:rsidRPr="004F4A7E">
        <w:rPr>
          <w:rFonts w:eastAsia="Batang"/>
          <w:b/>
          <w:lang w:val="en-US" w:eastAsia="ko-KR"/>
        </w:rPr>
        <w:t xml:space="preserve"> State since 2016. The Pre-Trial Chamber of the International Criminal Court </w:t>
      </w:r>
      <w:proofErr w:type="spellStart"/>
      <w:r w:rsidR="004F4A7E" w:rsidRPr="004F4A7E">
        <w:rPr>
          <w:rFonts w:eastAsia="Batang"/>
          <w:b/>
          <w:lang w:val="en-US" w:eastAsia="ko-KR"/>
        </w:rPr>
        <w:t>authori</w:t>
      </w:r>
      <w:r w:rsidR="00336E69">
        <w:rPr>
          <w:rFonts w:eastAsia="Batang"/>
          <w:b/>
          <w:lang w:val="en-US" w:eastAsia="ko-KR"/>
        </w:rPr>
        <w:t>s</w:t>
      </w:r>
      <w:r w:rsidR="004F4A7E" w:rsidRPr="004F4A7E">
        <w:rPr>
          <w:rFonts w:eastAsia="Batang"/>
          <w:b/>
          <w:lang w:val="en-US" w:eastAsia="ko-KR"/>
        </w:rPr>
        <w:t>ed</w:t>
      </w:r>
      <w:proofErr w:type="spellEnd"/>
      <w:r w:rsidR="004F4A7E" w:rsidRPr="004F4A7E">
        <w:rPr>
          <w:rFonts w:eastAsia="Batang"/>
          <w:b/>
          <w:lang w:val="en-US" w:eastAsia="ko-KR"/>
        </w:rPr>
        <w:t xml:space="preserve"> the opening of an investigation into the situation in Bangladesh/Myanmar on 14 November 2019. Alleged crimes that occurred with at least one element occurring on the territory of Bangladesh or another state party after 1 June 2010, or before that date if they are continuing crimes, </w:t>
      </w:r>
      <w:proofErr w:type="gramStart"/>
      <w:r w:rsidR="004F4A7E" w:rsidRPr="004F4A7E">
        <w:rPr>
          <w:rFonts w:eastAsia="Batang"/>
          <w:b/>
          <w:lang w:val="en-US" w:eastAsia="ko-KR"/>
        </w:rPr>
        <w:t>will be investigated</w:t>
      </w:r>
      <w:proofErr w:type="gramEnd"/>
      <w:r w:rsidR="004F4A7E" w:rsidRPr="004F4A7E">
        <w:rPr>
          <w:rFonts w:eastAsia="Batang"/>
          <w:b/>
          <w:lang w:val="en-US" w:eastAsia="ko-KR"/>
        </w:rPr>
        <w:t xml:space="preserve">. The Special Rapporteur notes that the authorization is for any crime within the jurisdiction of the Court that </w:t>
      </w:r>
      <w:proofErr w:type="gramStart"/>
      <w:r w:rsidR="004F4A7E" w:rsidRPr="004F4A7E">
        <w:rPr>
          <w:rFonts w:eastAsia="Batang"/>
          <w:b/>
          <w:lang w:val="en-US" w:eastAsia="ko-KR"/>
        </w:rPr>
        <w:t>is linked</w:t>
      </w:r>
      <w:proofErr w:type="gramEnd"/>
      <w:r w:rsidR="004F4A7E" w:rsidRPr="004F4A7E">
        <w:rPr>
          <w:rFonts w:eastAsia="Batang"/>
          <w:b/>
          <w:lang w:val="en-US" w:eastAsia="ko-KR"/>
        </w:rPr>
        <w:t xml:space="preserve"> to the violence that occurred in </w:t>
      </w:r>
      <w:proofErr w:type="spellStart"/>
      <w:r w:rsidR="004F4A7E" w:rsidRPr="004F4A7E">
        <w:rPr>
          <w:rFonts w:eastAsia="Batang"/>
          <w:b/>
          <w:lang w:val="en-US" w:eastAsia="ko-KR"/>
        </w:rPr>
        <w:t>Rakhine</w:t>
      </w:r>
      <w:proofErr w:type="spellEnd"/>
      <w:r w:rsidR="004F4A7E" w:rsidRPr="004F4A7E">
        <w:rPr>
          <w:rFonts w:eastAsia="Batang"/>
          <w:b/>
          <w:lang w:val="en-US" w:eastAsia="ko-KR"/>
        </w:rPr>
        <w:t xml:space="preserve"> in 2016 and 2017, and could include persons or groups in addition to the </w:t>
      </w:r>
      <w:proofErr w:type="spellStart"/>
      <w:r w:rsidR="004F4A7E" w:rsidRPr="004F4A7E">
        <w:rPr>
          <w:rFonts w:eastAsia="Batang"/>
          <w:b/>
          <w:lang w:val="en-US" w:eastAsia="ko-KR"/>
        </w:rPr>
        <w:t>Rohingya</w:t>
      </w:r>
      <w:proofErr w:type="spellEnd"/>
      <w:r w:rsidR="004F4A7E" w:rsidRPr="004F4A7E">
        <w:rPr>
          <w:rFonts w:eastAsia="Batang"/>
          <w:b/>
          <w:lang w:val="en-US" w:eastAsia="ko-KR"/>
        </w:rPr>
        <w:t xml:space="preserve">. </w:t>
      </w:r>
    </w:p>
    <w:p w14:paraId="3AE76E02" w14:textId="17F40201" w:rsidR="004F4A7E" w:rsidRPr="004F4A7E" w:rsidRDefault="00A172DD" w:rsidP="004F4A7E">
      <w:pPr>
        <w:suppressAutoHyphens w:val="0"/>
        <w:kinsoku/>
        <w:overflowPunct/>
        <w:autoSpaceDE/>
        <w:autoSpaceDN/>
        <w:adjustRightInd/>
        <w:snapToGrid/>
        <w:spacing w:after="120" w:line="240" w:lineRule="auto"/>
        <w:ind w:left="1134" w:right="1134"/>
        <w:jc w:val="both"/>
        <w:rPr>
          <w:rFonts w:eastAsia="Batang"/>
          <w:b/>
          <w:lang w:val="en-US" w:eastAsia="ko-KR"/>
        </w:rPr>
      </w:pPr>
      <w:r w:rsidRPr="0028785A">
        <w:rPr>
          <w:rFonts w:eastAsia="Batang"/>
          <w:lang w:val="en-US" w:eastAsia="ko-KR"/>
        </w:rPr>
        <w:t>6</w:t>
      </w:r>
      <w:r w:rsidR="00514EFA" w:rsidRPr="0028785A">
        <w:rPr>
          <w:rFonts w:eastAsia="Batang"/>
          <w:lang w:val="en-US" w:eastAsia="ko-KR"/>
        </w:rPr>
        <w:t>5</w:t>
      </w:r>
      <w:r w:rsidRPr="0028785A">
        <w:rPr>
          <w:rFonts w:eastAsia="Batang"/>
          <w:lang w:val="en-US" w:eastAsia="ko-KR"/>
        </w:rPr>
        <w:t>.</w:t>
      </w:r>
      <w:r w:rsidRPr="00481B94">
        <w:rPr>
          <w:rFonts w:eastAsia="Batang"/>
          <w:b/>
          <w:lang w:val="en-US" w:eastAsia="ko-KR"/>
        </w:rPr>
        <w:tab/>
      </w:r>
      <w:r w:rsidR="004F4A7E" w:rsidRPr="004F4A7E">
        <w:rPr>
          <w:rFonts w:eastAsia="Batang"/>
          <w:b/>
          <w:lang w:val="en-US" w:eastAsia="ko-KR"/>
        </w:rPr>
        <w:t xml:space="preserve">On 11 November 2019, The Gambia brought a case against Myanmar to the International Court of Justice alleging violation of the 1948 Convention on the Prevention and Punishment of the Crime of Genocide and seeking the institution of </w:t>
      </w:r>
      <w:r w:rsidR="00B86FE1" w:rsidRPr="004F4A7E">
        <w:rPr>
          <w:rFonts w:eastAsia="Batang"/>
          <w:b/>
          <w:lang w:val="en-US" w:eastAsia="ko-KR"/>
        </w:rPr>
        <w:t xml:space="preserve">provisional </w:t>
      </w:r>
      <w:r w:rsidR="004F4A7E" w:rsidRPr="004F4A7E">
        <w:rPr>
          <w:rFonts w:eastAsia="Batang"/>
          <w:b/>
          <w:lang w:val="en-US" w:eastAsia="ko-KR"/>
        </w:rPr>
        <w:t xml:space="preserve">measures. During the hearing on the question of </w:t>
      </w:r>
      <w:r w:rsidR="00B86FE1" w:rsidRPr="004F4A7E">
        <w:rPr>
          <w:rFonts w:eastAsia="Batang"/>
          <w:b/>
          <w:lang w:val="en-US" w:eastAsia="ko-KR"/>
        </w:rPr>
        <w:t xml:space="preserve">provisional </w:t>
      </w:r>
      <w:r w:rsidR="004F4A7E" w:rsidRPr="004F4A7E">
        <w:rPr>
          <w:rFonts w:eastAsia="Batang"/>
          <w:b/>
          <w:lang w:val="en-US" w:eastAsia="ko-KR"/>
        </w:rPr>
        <w:t xml:space="preserve">measures, the State Counsellor, as Myanmar’s Agent, addressed the Court and stated that </w:t>
      </w:r>
      <w:bookmarkStart w:id="32" w:name="_Hlk32222572"/>
      <w:r w:rsidR="004F4A7E" w:rsidRPr="004F4A7E">
        <w:rPr>
          <w:rFonts w:eastAsia="Batang"/>
          <w:b/>
          <w:lang w:val="en-US" w:eastAsia="ko-KR"/>
        </w:rPr>
        <w:t xml:space="preserve">from 25 August 2017 there was an internal armed conflict in which war crimes </w:t>
      </w:r>
      <w:r w:rsidR="00CB1B65">
        <w:rPr>
          <w:rFonts w:eastAsia="Batang"/>
          <w:b/>
          <w:lang w:val="en-US" w:eastAsia="ko-KR"/>
        </w:rPr>
        <w:t>and</w:t>
      </w:r>
      <w:r w:rsidR="004F4A7E" w:rsidRPr="004F4A7E">
        <w:rPr>
          <w:rFonts w:eastAsia="Batang"/>
          <w:b/>
          <w:lang w:val="en-US" w:eastAsia="ko-KR"/>
        </w:rPr>
        <w:t xml:space="preserve"> disproportionate use of force and human rights violations</w:t>
      </w:r>
      <w:r w:rsidR="00CB1B65">
        <w:rPr>
          <w:rFonts w:eastAsia="Batang"/>
          <w:b/>
          <w:lang w:val="en-US" w:eastAsia="ko-KR"/>
        </w:rPr>
        <w:t xml:space="preserve"> may have occurred</w:t>
      </w:r>
      <w:r w:rsidR="004F4A7E" w:rsidRPr="004F4A7E">
        <w:rPr>
          <w:rFonts w:eastAsia="Batang"/>
          <w:b/>
          <w:lang w:val="en-US" w:eastAsia="ko-KR"/>
        </w:rPr>
        <w:t xml:space="preserve">. </w:t>
      </w:r>
      <w:bookmarkEnd w:id="32"/>
      <w:r w:rsidR="004F4A7E" w:rsidRPr="004F4A7E">
        <w:rPr>
          <w:rFonts w:eastAsia="Batang"/>
          <w:b/>
          <w:lang w:val="en-US" w:eastAsia="ko-KR"/>
        </w:rPr>
        <w:t xml:space="preserve">This is the first time such an acknowledgement </w:t>
      </w:r>
      <w:proofErr w:type="gramStart"/>
      <w:r w:rsidR="004F4A7E" w:rsidRPr="004F4A7E">
        <w:rPr>
          <w:rFonts w:eastAsia="Batang"/>
          <w:b/>
          <w:lang w:val="en-US" w:eastAsia="ko-KR"/>
        </w:rPr>
        <w:t>has been made</w:t>
      </w:r>
      <w:proofErr w:type="gramEnd"/>
      <w:r w:rsidR="004F4A7E" w:rsidRPr="004F4A7E">
        <w:rPr>
          <w:rFonts w:eastAsia="Batang"/>
          <w:b/>
          <w:lang w:val="en-US" w:eastAsia="ko-KR"/>
        </w:rPr>
        <w:t xml:space="preserve"> by the Government, and it is positive that the earlier stance of denial has now ended. On 23 January, the Court found prima facie jurisdiction and standing, and indicated provisional measures for Myanmar. The Special Rapporteur calls on Myanmar to comply with the provisional measures. She notes that Canada and The Netherlands have publicly expressed their intention </w:t>
      </w:r>
      <w:proofErr w:type="gramStart"/>
      <w:r w:rsidR="004F4A7E" w:rsidRPr="004F4A7E">
        <w:rPr>
          <w:rFonts w:eastAsia="Batang"/>
          <w:b/>
          <w:lang w:val="en-US" w:eastAsia="ko-KR"/>
        </w:rPr>
        <w:t>to jointly explore</w:t>
      </w:r>
      <w:proofErr w:type="gramEnd"/>
      <w:r w:rsidR="004F4A7E" w:rsidRPr="004F4A7E">
        <w:rPr>
          <w:rFonts w:eastAsia="Batang"/>
          <w:b/>
          <w:lang w:val="en-US" w:eastAsia="ko-KR"/>
        </w:rPr>
        <w:t xml:space="preserve"> all options to support and assist The Gambia in its efforts at the Court,</w:t>
      </w:r>
      <w:r w:rsidR="000E15C5">
        <w:rPr>
          <w:rFonts w:eastAsia="Batang"/>
          <w:b/>
          <w:lang w:val="en-US" w:eastAsia="ko-KR"/>
        </w:rPr>
        <w:t xml:space="preserve"> and The Maldives announced it </w:t>
      </w:r>
      <w:r w:rsidR="003C7CEE">
        <w:rPr>
          <w:rFonts w:eastAsia="Batang"/>
          <w:b/>
          <w:lang w:val="en-US" w:eastAsia="ko-KR"/>
        </w:rPr>
        <w:t xml:space="preserve">would </w:t>
      </w:r>
      <w:r w:rsidR="000E15C5">
        <w:rPr>
          <w:rFonts w:eastAsia="Batang"/>
          <w:b/>
          <w:lang w:val="en-US" w:eastAsia="ko-KR"/>
        </w:rPr>
        <w:t xml:space="preserve">file a declaration to intervene in support of the </w:t>
      </w:r>
      <w:proofErr w:type="spellStart"/>
      <w:r w:rsidR="000E15C5">
        <w:rPr>
          <w:rFonts w:eastAsia="Batang"/>
          <w:b/>
          <w:lang w:val="en-US" w:eastAsia="ko-KR"/>
        </w:rPr>
        <w:t>Rohingya</w:t>
      </w:r>
      <w:proofErr w:type="spellEnd"/>
      <w:r w:rsidR="000E15C5">
        <w:rPr>
          <w:rFonts w:eastAsia="Batang"/>
          <w:b/>
          <w:lang w:val="en-US" w:eastAsia="ko-KR"/>
        </w:rPr>
        <w:t>. S</w:t>
      </w:r>
      <w:r w:rsidR="004F4A7E" w:rsidRPr="004F4A7E">
        <w:rPr>
          <w:rFonts w:eastAsia="Batang"/>
          <w:b/>
          <w:lang w:val="en-US" w:eastAsia="ko-KR"/>
        </w:rPr>
        <w:t>he encourages other states to follow their initiative.</w:t>
      </w:r>
    </w:p>
    <w:p w14:paraId="5B742615" w14:textId="0323B4E3" w:rsidR="004F4A7E" w:rsidRPr="004F4A7E" w:rsidRDefault="00A172DD" w:rsidP="004F4A7E">
      <w:pPr>
        <w:suppressAutoHyphens w:val="0"/>
        <w:kinsoku/>
        <w:overflowPunct/>
        <w:autoSpaceDE/>
        <w:autoSpaceDN/>
        <w:adjustRightInd/>
        <w:snapToGrid/>
        <w:spacing w:after="120" w:line="240" w:lineRule="auto"/>
        <w:ind w:left="1134" w:right="1134"/>
        <w:jc w:val="both"/>
        <w:rPr>
          <w:rFonts w:eastAsia="Batang"/>
          <w:b/>
          <w:lang w:val="en-US" w:eastAsia="ko-KR"/>
        </w:rPr>
      </w:pPr>
      <w:r w:rsidRPr="0028785A">
        <w:rPr>
          <w:rFonts w:eastAsia="Batang"/>
          <w:lang w:val="en-US" w:eastAsia="ko-KR"/>
        </w:rPr>
        <w:t>6</w:t>
      </w:r>
      <w:r w:rsidR="00514EFA" w:rsidRPr="0028785A">
        <w:rPr>
          <w:rFonts w:eastAsia="Batang"/>
          <w:lang w:val="en-US" w:eastAsia="ko-KR"/>
        </w:rPr>
        <w:t>6</w:t>
      </w:r>
      <w:r w:rsidRPr="0028785A">
        <w:rPr>
          <w:rFonts w:eastAsia="Batang"/>
          <w:lang w:val="en-US" w:eastAsia="ko-KR"/>
        </w:rPr>
        <w:t>.</w:t>
      </w:r>
      <w:r w:rsidRPr="00481B94">
        <w:rPr>
          <w:rFonts w:eastAsia="Batang"/>
          <w:b/>
          <w:lang w:val="en-US" w:eastAsia="ko-KR"/>
        </w:rPr>
        <w:tab/>
      </w:r>
      <w:r w:rsidR="004F4A7E" w:rsidRPr="004F4A7E">
        <w:rPr>
          <w:rFonts w:eastAsia="Batang"/>
          <w:b/>
          <w:lang w:val="en-US" w:eastAsia="ko-KR"/>
        </w:rPr>
        <w:t xml:space="preserve">A criminal complaint </w:t>
      </w:r>
      <w:proofErr w:type="gramStart"/>
      <w:r w:rsidR="004F4A7E" w:rsidRPr="004F4A7E">
        <w:rPr>
          <w:rFonts w:eastAsia="Batang"/>
          <w:b/>
          <w:lang w:val="en-US" w:eastAsia="ko-KR"/>
        </w:rPr>
        <w:t>has been filed</w:t>
      </w:r>
      <w:proofErr w:type="gramEnd"/>
      <w:r w:rsidR="004F4A7E" w:rsidRPr="004F4A7E">
        <w:rPr>
          <w:rFonts w:eastAsia="Batang"/>
          <w:b/>
          <w:lang w:val="en-US" w:eastAsia="ko-KR"/>
        </w:rPr>
        <w:t xml:space="preserve"> in Argentina under the principle of universal jurisdiction by civil society </w:t>
      </w:r>
      <w:proofErr w:type="spellStart"/>
      <w:r w:rsidR="004F4A7E" w:rsidRPr="004F4A7E">
        <w:rPr>
          <w:rFonts w:eastAsia="Batang"/>
          <w:b/>
          <w:lang w:val="en-US" w:eastAsia="ko-KR"/>
        </w:rPr>
        <w:t>organisations</w:t>
      </w:r>
      <w:proofErr w:type="spellEnd"/>
      <w:r w:rsidR="004F4A7E" w:rsidRPr="004F4A7E">
        <w:rPr>
          <w:rFonts w:eastAsia="Batang"/>
          <w:b/>
          <w:lang w:val="en-US" w:eastAsia="ko-KR"/>
        </w:rPr>
        <w:t xml:space="preserve"> alleging genocide and crimes against humanity were committed against the </w:t>
      </w:r>
      <w:proofErr w:type="spellStart"/>
      <w:r w:rsidR="004F4A7E" w:rsidRPr="004F4A7E">
        <w:rPr>
          <w:rFonts w:eastAsia="Batang"/>
          <w:b/>
          <w:lang w:val="en-US" w:eastAsia="ko-KR"/>
        </w:rPr>
        <w:t>Rohingya</w:t>
      </w:r>
      <w:proofErr w:type="spellEnd"/>
      <w:r w:rsidR="004F4A7E" w:rsidRPr="004F4A7E">
        <w:rPr>
          <w:rFonts w:eastAsia="Batang"/>
          <w:b/>
          <w:lang w:val="en-US" w:eastAsia="ko-KR"/>
        </w:rPr>
        <w:t xml:space="preserve">. The Special Rapporteur encourages other cases to </w:t>
      </w:r>
      <w:proofErr w:type="gramStart"/>
      <w:r w:rsidR="004F4A7E" w:rsidRPr="004F4A7E">
        <w:rPr>
          <w:rFonts w:eastAsia="Batang"/>
          <w:b/>
          <w:lang w:val="en-US" w:eastAsia="ko-KR"/>
        </w:rPr>
        <w:t>be brought</w:t>
      </w:r>
      <w:proofErr w:type="gramEnd"/>
      <w:r w:rsidR="004F4A7E" w:rsidRPr="004F4A7E">
        <w:rPr>
          <w:rFonts w:eastAsia="Batang"/>
          <w:b/>
          <w:lang w:val="en-US" w:eastAsia="ko-KR"/>
        </w:rPr>
        <w:t xml:space="preserve"> under universal jurisdiction in different states. The </w:t>
      </w:r>
      <w:bookmarkStart w:id="33" w:name="_Hlk32235087"/>
      <w:r w:rsidR="004F4A7E" w:rsidRPr="004F4A7E">
        <w:rPr>
          <w:rFonts w:eastAsia="Batang"/>
          <w:b/>
          <w:lang w:val="en-US" w:eastAsia="ko-KR"/>
        </w:rPr>
        <w:t xml:space="preserve">Independent Investigative Mechanism on Myanmar is now functioning and </w:t>
      </w:r>
      <w:bookmarkEnd w:id="33"/>
      <w:r w:rsidR="004F4A7E" w:rsidRPr="004F4A7E">
        <w:rPr>
          <w:rFonts w:eastAsia="Batang"/>
          <w:b/>
          <w:lang w:val="en-US" w:eastAsia="ko-KR"/>
        </w:rPr>
        <w:t xml:space="preserve">could assist states in doing so. More </w:t>
      </w:r>
      <w:proofErr w:type="gramStart"/>
      <w:r w:rsidR="004F4A7E" w:rsidRPr="004F4A7E">
        <w:rPr>
          <w:rFonts w:eastAsia="Batang"/>
          <w:b/>
          <w:lang w:val="en-US" w:eastAsia="ko-KR"/>
        </w:rPr>
        <w:t>must be done</w:t>
      </w:r>
      <w:proofErr w:type="gramEnd"/>
      <w:r w:rsidR="004F4A7E" w:rsidRPr="004F4A7E">
        <w:rPr>
          <w:rFonts w:eastAsia="Batang"/>
          <w:b/>
          <w:lang w:val="en-US" w:eastAsia="ko-KR"/>
        </w:rPr>
        <w:t xml:space="preserve"> to achieve justice and accountability for all victims in Myanmar who have suffered at the hands of the military, and the Mechanism’s mandate cover</w:t>
      </w:r>
      <w:r w:rsidR="00CB1B65">
        <w:rPr>
          <w:rFonts w:eastAsia="Batang"/>
          <w:b/>
          <w:lang w:val="en-US" w:eastAsia="ko-KR"/>
        </w:rPr>
        <w:t>ing</w:t>
      </w:r>
      <w:r w:rsidR="004F4A7E" w:rsidRPr="004F4A7E">
        <w:rPr>
          <w:rFonts w:eastAsia="Batang"/>
          <w:b/>
          <w:lang w:val="en-US" w:eastAsia="ko-KR"/>
        </w:rPr>
        <w:t xml:space="preserve"> the entire country</w:t>
      </w:r>
      <w:r w:rsidR="00CB1B65">
        <w:rPr>
          <w:rFonts w:eastAsia="Batang"/>
          <w:b/>
          <w:lang w:val="en-US" w:eastAsia="ko-KR"/>
        </w:rPr>
        <w:t xml:space="preserve"> </w:t>
      </w:r>
      <w:r w:rsidR="004F4A7E" w:rsidRPr="004F4A7E">
        <w:rPr>
          <w:rFonts w:eastAsia="Batang"/>
          <w:b/>
          <w:lang w:val="en-US" w:eastAsia="ko-KR"/>
        </w:rPr>
        <w:t xml:space="preserve">is paramount in this regard. </w:t>
      </w:r>
      <w:r w:rsidR="00CB1B65">
        <w:rPr>
          <w:rFonts w:eastAsia="Batang"/>
          <w:b/>
          <w:lang w:val="en-US" w:eastAsia="ko-KR"/>
        </w:rPr>
        <w:t>T</w:t>
      </w:r>
      <w:r w:rsidR="004F4A7E" w:rsidRPr="004F4A7E">
        <w:rPr>
          <w:rFonts w:eastAsia="Batang"/>
          <w:b/>
          <w:lang w:val="en-US" w:eastAsia="ko-KR"/>
        </w:rPr>
        <w:t xml:space="preserve">he Security Council </w:t>
      </w:r>
      <w:r w:rsidR="00CB1B65">
        <w:rPr>
          <w:rFonts w:eastAsia="Batang"/>
          <w:b/>
          <w:lang w:val="en-US" w:eastAsia="ko-KR"/>
        </w:rPr>
        <w:t>should</w:t>
      </w:r>
      <w:r w:rsidR="00CB1B65" w:rsidRPr="004F4A7E">
        <w:rPr>
          <w:rFonts w:eastAsia="Batang"/>
          <w:b/>
          <w:lang w:val="en-US" w:eastAsia="ko-KR"/>
        </w:rPr>
        <w:t xml:space="preserve"> </w:t>
      </w:r>
      <w:r w:rsidR="004F4A7E" w:rsidRPr="004F4A7E">
        <w:rPr>
          <w:rFonts w:eastAsia="Batang"/>
          <w:b/>
          <w:lang w:val="en-US" w:eastAsia="ko-KR"/>
        </w:rPr>
        <w:t xml:space="preserve">refer the entire situation to the International Criminal Court, or for the international community to establish an international tribunal to try alleged perpetrators of international crimes that have occurred in Myanmar. </w:t>
      </w:r>
    </w:p>
    <w:p w14:paraId="11E5C7ED" w14:textId="29915EC1" w:rsidR="004F4A7E" w:rsidRPr="004F4A7E" w:rsidRDefault="00A172DD" w:rsidP="0028785A">
      <w:pPr>
        <w:pStyle w:val="BlockText"/>
      </w:pPr>
      <w:r w:rsidRPr="0028785A">
        <w:rPr>
          <w:b w:val="0"/>
        </w:rPr>
        <w:t>6</w:t>
      </w:r>
      <w:r w:rsidR="00514EFA" w:rsidRPr="0028785A">
        <w:rPr>
          <w:b w:val="0"/>
        </w:rPr>
        <w:t>7</w:t>
      </w:r>
      <w:r w:rsidRPr="0028785A">
        <w:rPr>
          <w:b w:val="0"/>
        </w:rPr>
        <w:t>.</w:t>
      </w:r>
      <w:r w:rsidRPr="00481B94">
        <w:tab/>
      </w:r>
      <w:r w:rsidR="004F4A7E" w:rsidRPr="004F4A7E">
        <w:t>Myanmar’s transition cannot succeed without an end to the impunity that permeates all levels of the justice system. It is the Government’s responsibility to hold perpetrators to account. To do so</w:t>
      </w:r>
      <w:r w:rsidR="003C7CEE">
        <w:t>,</w:t>
      </w:r>
      <w:r w:rsidR="004F4A7E" w:rsidRPr="004F4A7E">
        <w:t xml:space="preserve"> it needs to reform the justice system, ensure judicial independence, remove systemic barriers to accountability and build judicial and investigatory capacity in accordance with international standards. It is inconsistent with international human rights law for human rights violations to be military court</w:t>
      </w:r>
      <w:r w:rsidR="00B86FE1">
        <w:t xml:space="preserve"> jurisdiction</w:t>
      </w:r>
      <w:r w:rsidR="004F4A7E" w:rsidRPr="004F4A7E">
        <w:t xml:space="preserve">. </w:t>
      </w:r>
      <w:r w:rsidR="00CB1B65">
        <w:t>P</w:t>
      </w:r>
      <w:r w:rsidR="004F4A7E" w:rsidRPr="004F4A7E">
        <w:t>rovisions in the Constitution that grant jurisdiction over crimes committed by the military exclusively to military tribunals</w:t>
      </w:r>
      <w:r w:rsidR="00CB1B65">
        <w:t>,</w:t>
      </w:r>
      <w:r w:rsidR="004F4A7E" w:rsidRPr="004F4A7E">
        <w:t xml:space="preserve"> from which there is no prospect of appeal, and guarantee military personnel immunity from prosecution for acts done before 2011</w:t>
      </w:r>
      <w:r w:rsidR="00CB1B65">
        <w:t xml:space="preserve"> </w:t>
      </w:r>
      <w:proofErr w:type="gramStart"/>
      <w:r w:rsidR="00CB1B65">
        <w:t>should be reformed</w:t>
      </w:r>
      <w:proofErr w:type="gramEnd"/>
      <w:r w:rsidR="004F4A7E" w:rsidRPr="004F4A7E">
        <w:t xml:space="preserve">. Furthermore, the </w:t>
      </w:r>
      <w:proofErr w:type="spellStart"/>
      <w:r w:rsidR="004F4A7E" w:rsidRPr="004F4A7E">
        <w:t>Defence</w:t>
      </w:r>
      <w:proofErr w:type="spellEnd"/>
      <w:r w:rsidR="004F4A7E" w:rsidRPr="004F4A7E">
        <w:t xml:space="preserve"> Services Act </w:t>
      </w:r>
      <w:proofErr w:type="gramStart"/>
      <w:r w:rsidR="004F4A7E" w:rsidRPr="004F4A7E">
        <w:t>should be amended</w:t>
      </w:r>
      <w:proofErr w:type="gramEnd"/>
      <w:r w:rsidR="004F4A7E" w:rsidRPr="004F4A7E">
        <w:t xml:space="preserve"> to bring crimes that constitute human rights violations committed by the military under the jurisdiction of civilian courts. The police, including border guard police, are subject to the Myanmar Police Force Maintenance of Discipline Law 1995, and this </w:t>
      </w:r>
      <w:proofErr w:type="gramStart"/>
      <w:r w:rsidR="004F4A7E" w:rsidRPr="004F4A7E">
        <w:t>must also</w:t>
      </w:r>
      <w:proofErr w:type="gramEnd"/>
      <w:r w:rsidR="004F4A7E" w:rsidRPr="004F4A7E">
        <w:t xml:space="preserve"> be reformed to bring crimes that constitute human rights violations by police under the control of civilian courts. International crimes, including war crimes, crimes against humanity and genocide must be legislated in the domestic criminal law. The justice system </w:t>
      </w:r>
      <w:proofErr w:type="gramStart"/>
      <w:r w:rsidR="007B2879">
        <w:t>must be reformed</w:t>
      </w:r>
      <w:proofErr w:type="gramEnd"/>
      <w:r w:rsidR="007B2879">
        <w:t xml:space="preserve"> to</w:t>
      </w:r>
      <w:r w:rsidR="004F4A7E" w:rsidRPr="004F4A7E">
        <w:t xml:space="preserve"> afford victims of human rights violations an effective remedy</w:t>
      </w:r>
      <w:r w:rsidR="007B2879">
        <w:t xml:space="preserve"> </w:t>
      </w:r>
      <w:r w:rsidR="004F4A7E" w:rsidRPr="004F4A7E">
        <w:t>such that full and effective reparations are made, including restitution, compensation, rehabilitation, satisfaction and guarantees of non-recurrence.</w:t>
      </w:r>
    </w:p>
    <w:p w14:paraId="37338FD6" w14:textId="77777777" w:rsidR="004F4A7E" w:rsidRPr="00481B94" w:rsidRDefault="00A172DD" w:rsidP="00A172DD">
      <w:pPr>
        <w:pStyle w:val="H23G"/>
        <w:rPr>
          <w:lang w:val="en-US" w:eastAsia="ko-KR"/>
        </w:rPr>
      </w:pPr>
      <w:r w:rsidRPr="00481B94">
        <w:rPr>
          <w:lang w:val="en-US" w:eastAsia="ko-KR"/>
        </w:rPr>
        <w:tab/>
      </w:r>
      <w:r w:rsidR="004F4A7E" w:rsidRPr="00481B94">
        <w:rPr>
          <w:lang w:val="en-US" w:eastAsia="ko-KR"/>
        </w:rPr>
        <w:t>3.</w:t>
      </w:r>
      <w:r w:rsidR="004F4A7E" w:rsidRPr="00481B94">
        <w:rPr>
          <w:lang w:val="en-US" w:eastAsia="ko-KR"/>
        </w:rPr>
        <w:tab/>
        <w:t>Rule of law, reform and building capacity to protect rights</w:t>
      </w:r>
    </w:p>
    <w:p w14:paraId="5021DC2F" w14:textId="0905893B" w:rsidR="004F4A7E" w:rsidRPr="004F4A7E" w:rsidRDefault="00A172DD" w:rsidP="004F4A7E">
      <w:pPr>
        <w:suppressAutoHyphens w:val="0"/>
        <w:kinsoku/>
        <w:overflowPunct/>
        <w:autoSpaceDE/>
        <w:autoSpaceDN/>
        <w:adjustRightInd/>
        <w:snapToGrid/>
        <w:spacing w:after="120" w:line="240" w:lineRule="auto"/>
        <w:ind w:left="1134" w:right="1134"/>
        <w:jc w:val="both"/>
        <w:rPr>
          <w:rFonts w:eastAsia="Batang"/>
          <w:b/>
          <w:lang w:val="en-US" w:eastAsia="ko-KR"/>
        </w:rPr>
      </w:pPr>
      <w:r w:rsidRPr="0028785A">
        <w:rPr>
          <w:rFonts w:eastAsia="Batang"/>
          <w:lang w:val="en-US" w:eastAsia="ko-KR"/>
        </w:rPr>
        <w:t>6</w:t>
      </w:r>
      <w:r w:rsidR="00514EFA" w:rsidRPr="0028785A">
        <w:rPr>
          <w:rFonts w:eastAsia="Batang"/>
          <w:lang w:val="en-US" w:eastAsia="ko-KR"/>
        </w:rPr>
        <w:t>8</w:t>
      </w:r>
      <w:r w:rsidRPr="0028785A">
        <w:rPr>
          <w:rFonts w:eastAsia="Batang"/>
          <w:lang w:val="en-US" w:eastAsia="ko-KR"/>
        </w:rPr>
        <w:t>.</w:t>
      </w:r>
      <w:r w:rsidRPr="00481B94">
        <w:rPr>
          <w:rFonts w:eastAsia="Batang"/>
          <w:b/>
          <w:lang w:val="en-US" w:eastAsia="ko-KR"/>
        </w:rPr>
        <w:tab/>
      </w:r>
      <w:r w:rsidR="004F4A7E" w:rsidRPr="004F4A7E">
        <w:rPr>
          <w:rFonts w:eastAsia="Batang"/>
          <w:b/>
          <w:lang w:val="en-US" w:eastAsia="ko-KR"/>
        </w:rPr>
        <w:t xml:space="preserve">Rule of law was one of the NLD’s priorities </w:t>
      </w:r>
      <w:r w:rsidR="007B2879">
        <w:rPr>
          <w:rFonts w:eastAsia="Batang"/>
          <w:b/>
          <w:lang w:val="en-US" w:eastAsia="ko-KR"/>
        </w:rPr>
        <w:t>but</w:t>
      </w:r>
      <w:r w:rsidR="004F4A7E" w:rsidRPr="004F4A7E">
        <w:rPr>
          <w:rFonts w:eastAsia="Batang"/>
          <w:b/>
          <w:lang w:val="en-US" w:eastAsia="ko-KR"/>
        </w:rPr>
        <w:t xml:space="preserve"> </w:t>
      </w:r>
      <w:proofErr w:type="gramStart"/>
      <w:r w:rsidR="004F4A7E" w:rsidRPr="004F4A7E">
        <w:rPr>
          <w:rFonts w:eastAsia="Batang"/>
          <w:b/>
          <w:lang w:val="en-US" w:eastAsia="ko-KR"/>
        </w:rPr>
        <w:t>has not been brought about,</w:t>
      </w:r>
      <w:proofErr w:type="gramEnd"/>
      <w:r w:rsidR="004F4A7E" w:rsidRPr="004F4A7E">
        <w:rPr>
          <w:rFonts w:eastAsia="Batang"/>
          <w:b/>
          <w:lang w:val="en-US" w:eastAsia="ko-KR"/>
        </w:rPr>
        <w:t xml:space="preserve"> despite it being paramount for consolidation of democracy. This is demonstrated by prosecutions of individuals that routinely violate their right to a fair trial, and cases of gross </w:t>
      </w:r>
      <w:proofErr w:type="gramStart"/>
      <w:r w:rsidR="004F4A7E" w:rsidRPr="004F4A7E">
        <w:rPr>
          <w:rFonts w:eastAsia="Batang"/>
          <w:b/>
          <w:lang w:val="en-US" w:eastAsia="ko-KR"/>
        </w:rPr>
        <w:t>miscarriages of justice</w:t>
      </w:r>
      <w:proofErr w:type="gramEnd"/>
      <w:r w:rsidR="004F4A7E" w:rsidRPr="004F4A7E">
        <w:rPr>
          <w:rFonts w:eastAsia="Batang"/>
          <w:b/>
          <w:lang w:val="en-US" w:eastAsia="ko-KR"/>
        </w:rPr>
        <w:t xml:space="preserve">. The Special Rapporteur recalls the conviction of </w:t>
      </w:r>
      <w:proofErr w:type="spellStart"/>
      <w:r w:rsidR="004F4A7E" w:rsidRPr="004F4A7E">
        <w:rPr>
          <w:rFonts w:eastAsia="Batang"/>
          <w:b/>
          <w:lang w:val="en-US" w:eastAsia="ko-KR"/>
        </w:rPr>
        <w:t>Wa</w:t>
      </w:r>
      <w:proofErr w:type="spellEnd"/>
      <w:r w:rsidR="004F4A7E" w:rsidRPr="004F4A7E">
        <w:rPr>
          <w:rFonts w:eastAsia="Batang"/>
          <w:b/>
          <w:lang w:val="en-US" w:eastAsia="ko-KR"/>
        </w:rPr>
        <w:t xml:space="preserve"> Lone and </w:t>
      </w:r>
      <w:proofErr w:type="spellStart"/>
      <w:r w:rsidR="004F4A7E" w:rsidRPr="004F4A7E">
        <w:rPr>
          <w:rFonts w:eastAsia="Batang"/>
          <w:b/>
          <w:lang w:val="en-US" w:eastAsia="ko-KR"/>
        </w:rPr>
        <w:t>Kyaw</w:t>
      </w:r>
      <w:proofErr w:type="spellEnd"/>
      <w:r w:rsidR="004F4A7E" w:rsidRPr="004F4A7E">
        <w:rPr>
          <w:rFonts w:eastAsia="Batang"/>
          <w:b/>
          <w:lang w:val="en-US" w:eastAsia="ko-KR"/>
        </w:rPr>
        <w:t xml:space="preserve"> </w:t>
      </w:r>
      <w:proofErr w:type="spellStart"/>
      <w:r w:rsidR="004F4A7E" w:rsidRPr="004F4A7E">
        <w:rPr>
          <w:rFonts w:eastAsia="Batang"/>
          <w:b/>
          <w:lang w:val="en-US" w:eastAsia="ko-KR"/>
        </w:rPr>
        <w:t>Soe</w:t>
      </w:r>
      <w:proofErr w:type="spellEnd"/>
      <w:r w:rsidR="004F4A7E" w:rsidRPr="004F4A7E">
        <w:rPr>
          <w:rFonts w:eastAsia="Batang"/>
          <w:b/>
          <w:lang w:val="en-US" w:eastAsia="ko-KR"/>
        </w:rPr>
        <w:t xml:space="preserve"> </w:t>
      </w:r>
      <w:proofErr w:type="spellStart"/>
      <w:r w:rsidR="004F4A7E" w:rsidRPr="004F4A7E">
        <w:rPr>
          <w:rFonts w:eastAsia="Batang"/>
          <w:b/>
          <w:lang w:val="en-US" w:eastAsia="ko-KR"/>
        </w:rPr>
        <w:t>Oo</w:t>
      </w:r>
      <w:proofErr w:type="spellEnd"/>
      <w:r w:rsidR="004F4A7E" w:rsidRPr="004F4A7E">
        <w:rPr>
          <w:rFonts w:eastAsia="Batang"/>
          <w:b/>
          <w:lang w:val="en-US" w:eastAsia="ko-KR"/>
        </w:rPr>
        <w:t xml:space="preserve"> of Reuters, who </w:t>
      </w:r>
      <w:proofErr w:type="gramStart"/>
      <w:r w:rsidR="004F4A7E" w:rsidRPr="004F4A7E">
        <w:rPr>
          <w:rFonts w:eastAsia="Batang"/>
          <w:b/>
          <w:lang w:val="en-US" w:eastAsia="ko-KR"/>
        </w:rPr>
        <w:t>were found</w:t>
      </w:r>
      <w:proofErr w:type="gramEnd"/>
      <w:r w:rsidR="004F4A7E" w:rsidRPr="004F4A7E">
        <w:rPr>
          <w:rFonts w:eastAsia="Batang"/>
          <w:b/>
          <w:lang w:val="en-US" w:eastAsia="ko-KR"/>
        </w:rPr>
        <w:t xml:space="preserve"> guilty under the Official Secrets Act 1923 for exposing a massacre in Inn Din, </w:t>
      </w:r>
      <w:proofErr w:type="spellStart"/>
      <w:r w:rsidR="004F4A7E" w:rsidRPr="004F4A7E">
        <w:rPr>
          <w:rFonts w:eastAsia="Batang"/>
          <w:b/>
          <w:lang w:val="en-US" w:eastAsia="ko-KR"/>
        </w:rPr>
        <w:t>Rakhine</w:t>
      </w:r>
      <w:proofErr w:type="spellEnd"/>
      <w:r w:rsidR="004F4A7E" w:rsidRPr="004F4A7E">
        <w:rPr>
          <w:rFonts w:eastAsia="Batang"/>
          <w:b/>
          <w:lang w:val="en-US" w:eastAsia="ko-KR"/>
        </w:rPr>
        <w:t xml:space="preserve"> State in 2017. Throughout her mandate, the Special Rapporteur has recommended the reform of laws that may violate human rights. This includes an annex to her report A/HRC/31/71 that set out a non-exhaustive list of legislation, to which she referred in her proposed joint benchmarks. Very few provisions she listed </w:t>
      </w:r>
      <w:proofErr w:type="gramStart"/>
      <w:r w:rsidR="004F4A7E" w:rsidRPr="004F4A7E">
        <w:rPr>
          <w:rFonts w:eastAsia="Batang"/>
          <w:b/>
          <w:lang w:val="en-US" w:eastAsia="ko-KR"/>
        </w:rPr>
        <w:t>have been amended or repealed</w:t>
      </w:r>
      <w:proofErr w:type="gramEnd"/>
      <w:r w:rsidR="004F4A7E" w:rsidRPr="004F4A7E">
        <w:rPr>
          <w:rFonts w:eastAsia="Batang"/>
          <w:b/>
          <w:lang w:val="en-US" w:eastAsia="ko-KR"/>
        </w:rPr>
        <w:t xml:space="preserve"> and the legislative review and drafting process continues to lack transparency. A systematic consultation process for</w:t>
      </w:r>
      <w:r w:rsidR="00C54C6C">
        <w:rPr>
          <w:rFonts w:eastAsia="Batang"/>
          <w:b/>
          <w:lang w:val="en-US" w:eastAsia="ko-KR"/>
        </w:rPr>
        <w:t xml:space="preserve"> legislative</w:t>
      </w:r>
      <w:r w:rsidR="004F4A7E" w:rsidRPr="004F4A7E">
        <w:rPr>
          <w:rFonts w:eastAsia="Batang"/>
          <w:b/>
          <w:lang w:val="en-US" w:eastAsia="ko-KR"/>
        </w:rPr>
        <w:t xml:space="preserve"> drafting and review to ensure adequate consultation with stakeholders </w:t>
      </w:r>
      <w:proofErr w:type="gramStart"/>
      <w:r w:rsidR="004F4A7E" w:rsidRPr="004F4A7E">
        <w:rPr>
          <w:rFonts w:eastAsia="Batang"/>
          <w:b/>
          <w:lang w:val="en-US" w:eastAsia="ko-KR"/>
        </w:rPr>
        <w:t>should be developed</w:t>
      </w:r>
      <w:proofErr w:type="gramEnd"/>
      <w:r w:rsidR="004F4A7E" w:rsidRPr="004F4A7E">
        <w:rPr>
          <w:rFonts w:eastAsia="Batang"/>
          <w:b/>
          <w:lang w:val="en-US" w:eastAsia="ko-KR"/>
        </w:rPr>
        <w:t xml:space="preserve">. </w:t>
      </w:r>
    </w:p>
    <w:p w14:paraId="3E08CFF1" w14:textId="06FDA3CD" w:rsidR="004F4A7E" w:rsidRPr="004F4A7E" w:rsidRDefault="00A172DD" w:rsidP="004F4A7E">
      <w:pPr>
        <w:suppressAutoHyphens w:val="0"/>
        <w:kinsoku/>
        <w:overflowPunct/>
        <w:autoSpaceDE/>
        <w:autoSpaceDN/>
        <w:adjustRightInd/>
        <w:snapToGrid/>
        <w:spacing w:after="120" w:line="240" w:lineRule="auto"/>
        <w:ind w:left="1134" w:right="1134"/>
        <w:jc w:val="both"/>
        <w:rPr>
          <w:rFonts w:eastAsia="Batang"/>
          <w:b/>
          <w:lang w:val="en-US" w:eastAsia="ko-KR"/>
        </w:rPr>
      </w:pPr>
      <w:r w:rsidRPr="0028785A">
        <w:rPr>
          <w:rFonts w:eastAsia="Batang"/>
          <w:lang w:val="en-US" w:eastAsia="ko-KR"/>
        </w:rPr>
        <w:t>6</w:t>
      </w:r>
      <w:r w:rsidR="00514EFA" w:rsidRPr="0028785A">
        <w:rPr>
          <w:rFonts w:eastAsia="Batang"/>
          <w:lang w:val="en-US" w:eastAsia="ko-KR"/>
        </w:rPr>
        <w:t>9</w:t>
      </w:r>
      <w:r w:rsidRPr="0028785A">
        <w:rPr>
          <w:rFonts w:eastAsia="Batang"/>
          <w:lang w:val="en-US" w:eastAsia="ko-KR"/>
        </w:rPr>
        <w:t>.</w:t>
      </w:r>
      <w:r w:rsidRPr="00481B94">
        <w:rPr>
          <w:rFonts w:eastAsia="Batang"/>
          <w:b/>
          <w:lang w:val="en-US" w:eastAsia="ko-KR"/>
        </w:rPr>
        <w:tab/>
      </w:r>
      <w:r w:rsidR="004F4A7E" w:rsidRPr="004F4A7E">
        <w:rPr>
          <w:rFonts w:eastAsia="Batang"/>
          <w:b/>
          <w:lang w:val="en-US" w:eastAsia="ko-KR"/>
        </w:rPr>
        <w:t xml:space="preserve">The Citizenship Law </w:t>
      </w:r>
      <w:proofErr w:type="gramStart"/>
      <w:r w:rsidR="004F4A7E" w:rsidRPr="004F4A7E">
        <w:rPr>
          <w:rFonts w:eastAsia="Batang"/>
          <w:b/>
          <w:lang w:val="en-US" w:eastAsia="ko-KR"/>
        </w:rPr>
        <w:t>must be reformed</w:t>
      </w:r>
      <w:proofErr w:type="gramEnd"/>
      <w:r w:rsidR="004F4A7E" w:rsidRPr="004F4A7E">
        <w:rPr>
          <w:rFonts w:eastAsia="Batang"/>
          <w:b/>
          <w:lang w:val="en-US" w:eastAsia="ko-KR"/>
        </w:rPr>
        <w:t xml:space="preserve"> urgently. It continues to </w:t>
      </w:r>
      <w:proofErr w:type="gramStart"/>
      <w:r w:rsidR="004F4A7E" w:rsidRPr="004F4A7E">
        <w:rPr>
          <w:rFonts w:eastAsia="Batang"/>
          <w:b/>
          <w:lang w:val="en-US" w:eastAsia="ko-KR"/>
        </w:rPr>
        <w:t>be applied</w:t>
      </w:r>
      <w:proofErr w:type="gramEnd"/>
      <w:r w:rsidR="004F4A7E" w:rsidRPr="004F4A7E">
        <w:rPr>
          <w:rFonts w:eastAsia="Batang"/>
          <w:b/>
          <w:lang w:val="en-US" w:eastAsia="ko-KR"/>
        </w:rPr>
        <w:t xml:space="preserve"> discriminatorily, and there are increasing concerns about Muslims outside of </w:t>
      </w:r>
      <w:proofErr w:type="spellStart"/>
      <w:r w:rsidR="004F4A7E" w:rsidRPr="004F4A7E">
        <w:rPr>
          <w:rFonts w:eastAsia="Batang"/>
          <w:b/>
          <w:lang w:val="en-US" w:eastAsia="ko-KR"/>
        </w:rPr>
        <w:t>Rakhine</w:t>
      </w:r>
      <w:proofErr w:type="spellEnd"/>
      <w:r w:rsidR="004F4A7E" w:rsidRPr="004F4A7E">
        <w:rPr>
          <w:rFonts w:eastAsia="Batang"/>
          <w:b/>
          <w:lang w:val="en-US" w:eastAsia="ko-KR"/>
        </w:rPr>
        <w:t xml:space="preserve"> being rendered stateless as a result. The NVC process </w:t>
      </w:r>
      <w:proofErr w:type="gramStart"/>
      <w:r w:rsidR="004F4A7E" w:rsidRPr="004F4A7E">
        <w:rPr>
          <w:rFonts w:eastAsia="Batang"/>
          <w:b/>
          <w:lang w:val="en-US" w:eastAsia="ko-KR"/>
        </w:rPr>
        <w:t>must be brought</w:t>
      </w:r>
      <w:proofErr w:type="gramEnd"/>
      <w:r w:rsidR="004F4A7E" w:rsidRPr="004F4A7E">
        <w:rPr>
          <w:rFonts w:eastAsia="Batang"/>
          <w:b/>
          <w:lang w:val="en-US" w:eastAsia="ko-KR"/>
        </w:rPr>
        <w:t xml:space="preserve"> to an end as it has no basis in law, is discriminatory, and according to the Government’s figures, does not result in individuals’ citizenship being recognized. The Special Rapporteur is concerned to have received information about Hindus and other religious minorities </w:t>
      </w:r>
      <w:proofErr w:type="gramStart"/>
      <w:r w:rsidR="004F4A7E" w:rsidRPr="004F4A7E">
        <w:rPr>
          <w:rFonts w:eastAsia="Batang"/>
          <w:b/>
          <w:lang w:val="en-US" w:eastAsia="ko-KR"/>
        </w:rPr>
        <w:t>being issued</w:t>
      </w:r>
      <w:proofErr w:type="gramEnd"/>
      <w:r w:rsidR="004F4A7E" w:rsidRPr="004F4A7E">
        <w:rPr>
          <w:rFonts w:eastAsia="Batang"/>
          <w:b/>
          <w:lang w:val="en-US" w:eastAsia="ko-KR"/>
        </w:rPr>
        <w:t xml:space="preserve"> NVCs. The fabric of Myanmar society </w:t>
      </w:r>
      <w:proofErr w:type="gramStart"/>
      <w:r w:rsidR="004F4A7E" w:rsidRPr="004F4A7E">
        <w:rPr>
          <w:rFonts w:eastAsia="Batang"/>
          <w:b/>
          <w:lang w:val="en-US" w:eastAsia="ko-KR"/>
        </w:rPr>
        <w:t>must not be based</w:t>
      </w:r>
      <w:proofErr w:type="gramEnd"/>
      <w:r w:rsidR="004F4A7E" w:rsidRPr="004F4A7E">
        <w:rPr>
          <w:rFonts w:eastAsia="Batang"/>
          <w:b/>
          <w:lang w:val="en-US" w:eastAsia="ko-KR"/>
        </w:rPr>
        <w:t xml:space="preserve"> on a hierarchy of citizenship statuses but equality. The connection between citizenship and membership of a “national race” must be removed, and instead recognition of the benefits of divers</w:t>
      </w:r>
      <w:r w:rsidR="00C54C6C">
        <w:rPr>
          <w:rFonts w:eastAsia="Batang"/>
          <w:b/>
          <w:lang w:val="en-US" w:eastAsia="ko-KR"/>
        </w:rPr>
        <w:t>ity</w:t>
      </w:r>
      <w:r w:rsidR="004F4A7E" w:rsidRPr="004F4A7E">
        <w:rPr>
          <w:rFonts w:eastAsia="Batang"/>
          <w:b/>
          <w:lang w:val="en-US" w:eastAsia="ko-KR"/>
        </w:rPr>
        <w:t xml:space="preserve">. </w:t>
      </w:r>
    </w:p>
    <w:p w14:paraId="731E145C" w14:textId="4A127665" w:rsidR="004F4A7E" w:rsidRPr="004F4A7E" w:rsidRDefault="00514EFA" w:rsidP="004F4A7E">
      <w:pPr>
        <w:suppressAutoHyphens w:val="0"/>
        <w:kinsoku/>
        <w:overflowPunct/>
        <w:autoSpaceDE/>
        <w:autoSpaceDN/>
        <w:adjustRightInd/>
        <w:snapToGrid/>
        <w:spacing w:after="120" w:line="240" w:lineRule="auto"/>
        <w:ind w:left="1134" w:right="1134"/>
        <w:jc w:val="both"/>
        <w:rPr>
          <w:rFonts w:eastAsia="Batang"/>
          <w:b/>
          <w:lang w:val="en-US" w:eastAsia="ko-KR"/>
        </w:rPr>
      </w:pPr>
      <w:r w:rsidRPr="0028785A">
        <w:rPr>
          <w:rFonts w:eastAsia="Batang"/>
          <w:lang w:val="en-US" w:eastAsia="ko-KR"/>
        </w:rPr>
        <w:t>70</w:t>
      </w:r>
      <w:r w:rsidR="00A172DD" w:rsidRPr="0028785A">
        <w:rPr>
          <w:rFonts w:eastAsia="Batang"/>
          <w:lang w:val="en-US" w:eastAsia="ko-KR"/>
        </w:rPr>
        <w:t>.</w:t>
      </w:r>
      <w:r w:rsidR="00A172DD" w:rsidRPr="00481B94">
        <w:rPr>
          <w:rFonts w:eastAsia="Batang"/>
          <w:b/>
          <w:lang w:val="en-US" w:eastAsia="ko-KR"/>
        </w:rPr>
        <w:tab/>
      </w:r>
      <w:r w:rsidR="004F4A7E" w:rsidRPr="004F4A7E">
        <w:rPr>
          <w:rFonts w:eastAsia="Batang"/>
          <w:b/>
          <w:lang w:val="en-US" w:eastAsia="ko-KR"/>
        </w:rPr>
        <w:t xml:space="preserve">The proposed prevention of violence against women law </w:t>
      </w:r>
      <w:proofErr w:type="gramStart"/>
      <w:r w:rsidR="004F4A7E" w:rsidRPr="004F4A7E">
        <w:rPr>
          <w:rFonts w:eastAsia="Batang"/>
          <w:b/>
          <w:lang w:val="en-US" w:eastAsia="ko-KR"/>
        </w:rPr>
        <w:t xml:space="preserve">has </w:t>
      </w:r>
      <w:r w:rsidR="00C54C6C">
        <w:rPr>
          <w:rFonts w:eastAsia="Batang"/>
          <w:b/>
          <w:lang w:val="en-US" w:eastAsia="ko-KR"/>
        </w:rPr>
        <w:t>been introduced</w:t>
      </w:r>
      <w:proofErr w:type="gramEnd"/>
      <w:r w:rsidR="00C54C6C">
        <w:rPr>
          <w:rFonts w:eastAsia="Batang"/>
          <w:b/>
          <w:lang w:val="en-US" w:eastAsia="ko-KR"/>
        </w:rPr>
        <w:t xml:space="preserve"> to parliament</w:t>
      </w:r>
      <w:r w:rsidR="004F4A7E" w:rsidRPr="004F4A7E">
        <w:rPr>
          <w:rFonts w:eastAsia="Batang"/>
          <w:b/>
          <w:lang w:val="en-US" w:eastAsia="ko-KR"/>
        </w:rPr>
        <w:t>. The Special Rapporteur has repeatedly raised issues with some of its contents</w:t>
      </w:r>
      <w:r w:rsidR="00C54C6C">
        <w:rPr>
          <w:rFonts w:eastAsia="Batang"/>
          <w:b/>
          <w:lang w:val="en-US" w:eastAsia="ko-KR"/>
        </w:rPr>
        <w:t>; it should</w:t>
      </w:r>
      <w:r w:rsidR="004F4A7E" w:rsidRPr="004F4A7E">
        <w:rPr>
          <w:rFonts w:eastAsia="Batang"/>
          <w:b/>
          <w:lang w:val="en-US" w:eastAsia="ko-KR"/>
        </w:rPr>
        <w:t xml:space="preserve"> full</w:t>
      </w:r>
      <w:r w:rsidR="00C54C6C">
        <w:rPr>
          <w:rFonts w:eastAsia="Batang"/>
          <w:b/>
          <w:lang w:val="en-US" w:eastAsia="ko-KR"/>
        </w:rPr>
        <w:t>y</w:t>
      </w:r>
      <w:r w:rsidR="004F4A7E" w:rsidRPr="004F4A7E">
        <w:rPr>
          <w:rFonts w:eastAsia="Batang"/>
          <w:b/>
          <w:lang w:val="en-US" w:eastAsia="ko-KR"/>
        </w:rPr>
        <w:t xml:space="preserve"> compl</w:t>
      </w:r>
      <w:r w:rsidR="00B94253">
        <w:rPr>
          <w:rFonts w:eastAsia="Batang"/>
          <w:b/>
          <w:lang w:val="en-US" w:eastAsia="ko-KR"/>
        </w:rPr>
        <w:t>y</w:t>
      </w:r>
      <w:r w:rsidR="004F4A7E" w:rsidRPr="004F4A7E">
        <w:rPr>
          <w:rFonts w:eastAsia="Batang"/>
          <w:b/>
          <w:lang w:val="en-US" w:eastAsia="ko-KR"/>
        </w:rPr>
        <w:t xml:space="preserve"> with international standards and Myanmar’s obligations under the Convention on the Elimination of </w:t>
      </w:r>
      <w:r w:rsidR="009E5E76">
        <w:rPr>
          <w:rFonts w:eastAsia="Batang"/>
          <w:b/>
          <w:lang w:val="en-US" w:eastAsia="ko-KR"/>
        </w:rPr>
        <w:t>A</w:t>
      </w:r>
      <w:r w:rsidR="004F4A7E" w:rsidRPr="004F4A7E">
        <w:rPr>
          <w:rFonts w:eastAsia="Batang"/>
          <w:b/>
          <w:lang w:val="en-US" w:eastAsia="ko-KR"/>
        </w:rPr>
        <w:t xml:space="preserve">ll </w:t>
      </w:r>
      <w:r w:rsidR="00305C72">
        <w:rPr>
          <w:rFonts w:eastAsia="Batang"/>
          <w:b/>
          <w:lang w:val="en-US" w:eastAsia="ko-KR"/>
        </w:rPr>
        <w:t>F</w:t>
      </w:r>
      <w:r w:rsidR="004F4A7E" w:rsidRPr="004F4A7E">
        <w:rPr>
          <w:rFonts w:eastAsia="Batang"/>
          <w:b/>
          <w:lang w:val="en-US" w:eastAsia="ko-KR"/>
        </w:rPr>
        <w:t xml:space="preserve">orms of Discrimination </w:t>
      </w:r>
      <w:proofErr w:type="gramStart"/>
      <w:r w:rsidR="004F4A7E" w:rsidRPr="004F4A7E">
        <w:rPr>
          <w:rFonts w:eastAsia="Batang"/>
          <w:b/>
          <w:lang w:val="en-US" w:eastAsia="ko-KR"/>
        </w:rPr>
        <w:t>Against</w:t>
      </w:r>
      <w:proofErr w:type="gramEnd"/>
      <w:r w:rsidR="004F4A7E" w:rsidRPr="004F4A7E">
        <w:rPr>
          <w:rFonts w:eastAsia="Batang"/>
          <w:b/>
          <w:lang w:val="en-US" w:eastAsia="ko-KR"/>
        </w:rPr>
        <w:t xml:space="preserve"> Women. All forms of sexual violence</w:t>
      </w:r>
      <w:r w:rsidR="00305C72">
        <w:rPr>
          <w:rFonts w:eastAsia="Batang"/>
          <w:b/>
          <w:lang w:val="en-US" w:eastAsia="ko-KR"/>
        </w:rPr>
        <w:t>,</w:t>
      </w:r>
      <w:r w:rsidR="004F4A7E" w:rsidRPr="004F4A7E">
        <w:rPr>
          <w:rFonts w:eastAsia="Batang"/>
          <w:b/>
          <w:lang w:val="en-US" w:eastAsia="ko-KR"/>
        </w:rPr>
        <w:t xml:space="preserve"> in particular</w:t>
      </w:r>
      <w:r w:rsidR="00305C72">
        <w:rPr>
          <w:rFonts w:eastAsia="Batang"/>
          <w:b/>
          <w:lang w:val="en-US" w:eastAsia="ko-KR"/>
        </w:rPr>
        <w:t>,</w:t>
      </w:r>
      <w:r w:rsidR="004F4A7E" w:rsidRPr="004F4A7E">
        <w:rPr>
          <w:rFonts w:eastAsia="Batang"/>
          <w:b/>
          <w:lang w:val="en-US" w:eastAsia="ko-KR"/>
        </w:rPr>
        <w:t xml:space="preserve"> </w:t>
      </w:r>
      <w:proofErr w:type="gramStart"/>
      <w:r w:rsidR="004F4A7E" w:rsidRPr="004F4A7E">
        <w:rPr>
          <w:rFonts w:eastAsia="Batang"/>
          <w:b/>
          <w:lang w:val="en-US" w:eastAsia="ko-KR"/>
        </w:rPr>
        <w:t xml:space="preserve">must be </w:t>
      </w:r>
      <w:proofErr w:type="spellStart"/>
      <w:r w:rsidR="004F4A7E" w:rsidRPr="004F4A7E">
        <w:rPr>
          <w:rFonts w:eastAsia="Batang"/>
          <w:b/>
          <w:lang w:val="en-US" w:eastAsia="ko-KR"/>
        </w:rPr>
        <w:t>criminalised</w:t>
      </w:r>
      <w:proofErr w:type="spellEnd"/>
      <w:proofErr w:type="gramEnd"/>
      <w:r w:rsidR="004F4A7E" w:rsidRPr="004F4A7E">
        <w:rPr>
          <w:rFonts w:eastAsia="Batang"/>
          <w:b/>
          <w:lang w:val="en-US" w:eastAsia="ko-KR"/>
        </w:rPr>
        <w:t xml:space="preserve">. The Special Rapporteur </w:t>
      </w:r>
      <w:proofErr w:type="gramStart"/>
      <w:r w:rsidR="004F4A7E" w:rsidRPr="004F4A7E">
        <w:rPr>
          <w:rFonts w:eastAsia="Batang"/>
          <w:b/>
          <w:lang w:val="en-US" w:eastAsia="ko-KR"/>
        </w:rPr>
        <w:t>is informed</w:t>
      </w:r>
      <w:proofErr w:type="gramEnd"/>
      <w:r w:rsidR="004F4A7E" w:rsidRPr="004F4A7E">
        <w:rPr>
          <w:rFonts w:eastAsia="Batang"/>
          <w:b/>
          <w:lang w:val="en-US" w:eastAsia="ko-KR"/>
        </w:rPr>
        <w:t xml:space="preserve"> that rules and procedures for the Child Rights Law are being developed, and this should occur quickly. The guiding principles of non-discrimination and </w:t>
      </w:r>
      <w:r w:rsidR="00305C72">
        <w:rPr>
          <w:rFonts w:eastAsia="Batang"/>
          <w:b/>
          <w:lang w:val="en-US" w:eastAsia="ko-KR"/>
        </w:rPr>
        <w:t xml:space="preserve">the </w:t>
      </w:r>
      <w:r w:rsidR="004F4A7E" w:rsidRPr="004F4A7E">
        <w:rPr>
          <w:rFonts w:eastAsia="Batang"/>
          <w:b/>
          <w:lang w:val="en-US" w:eastAsia="ko-KR"/>
        </w:rPr>
        <w:t xml:space="preserve">best interests of the child are of particular importance for accessing health and education. </w:t>
      </w:r>
    </w:p>
    <w:p w14:paraId="63FFF605" w14:textId="2A9A2239" w:rsidR="004F4A7E" w:rsidRPr="004F4A7E" w:rsidRDefault="00A172DD" w:rsidP="004F4A7E">
      <w:pPr>
        <w:suppressAutoHyphens w:val="0"/>
        <w:kinsoku/>
        <w:overflowPunct/>
        <w:autoSpaceDE/>
        <w:autoSpaceDN/>
        <w:adjustRightInd/>
        <w:snapToGrid/>
        <w:spacing w:after="120" w:line="240" w:lineRule="auto"/>
        <w:ind w:left="1134" w:right="1134"/>
        <w:jc w:val="both"/>
        <w:rPr>
          <w:rFonts w:eastAsia="Batang"/>
          <w:b/>
          <w:lang w:val="en-US" w:eastAsia="ko-KR"/>
        </w:rPr>
      </w:pPr>
      <w:r w:rsidRPr="0028785A">
        <w:rPr>
          <w:rFonts w:eastAsia="Batang"/>
          <w:lang w:val="en-US" w:eastAsia="ko-KR"/>
        </w:rPr>
        <w:t>7</w:t>
      </w:r>
      <w:r w:rsidR="00514EFA" w:rsidRPr="0028785A">
        <w:rPr>
          <w:rFonts w:eastAsia="Batang"/>
          <w:lang w:val="en-US" w:eastAsia="ko-KR"/>
        </w:rPr>
        <w:t>1</w:t>
      </w:r>
      <w:r w:rsidRPr="0028785A">
        <w:rPr>
          <w:rFonts w:eastAsia="Batang"/>
          <w:lang w:val="en-US" w:eastAsia="ko-KR"/>
        </w:rPr>
        <w:t>.</w:t>
      </w:r>
      <w:r w:rsidRPr="00481B94">
        <w:rPr>
          <w:rFonts w:eastAsia="Batang"/>
          <w:b/>
          <w:lang w:val="en-US" w:eastAsia="ko-KR"/>
        </w:rPr>
        <w:tab/>
      </w:r>
      <w:r w:rsidR="004F4A7E" w:rsidRPr="004F4A7E">
        <w:rPr>
          <w:rFonts w:eastAsia="Batang"/>
          <w:b/>
          <w:lang w:val="en-US" w:eastAsia="ko-KR"/>
        </w:rPr>
        <w:t xml:space="preserve">The Special Rapporteur observes that to move the country forward, reform, increased capacity and modernization are necessary at every level of governance in Myanmar to protect rights. The Constitution </w:t>
      </w:r>
      <w:proofErr w:type="gramStart"/>
      <w:r w:rsidR="004F4A7E" w:rsidRPr="004F4A7E">
        <w:rPr>
          <w:rFonts w:eastAsia="Batang"/>
          <w:b/>
          <w:lang w:val="en-US" w:eastAsia="ko-KR"/>
        </w:rPr>
        <w:t>must be amended</w:t>
      </w:r>
      <w:proofErr w:type="gramEnd"/>
      <w:r w:rsidR="004F4A7E" w:rsidRPr="004F4A7E">
        <w:rPr>
          <w:rFonts w:eastAsia="Batang"/>
          <w:b/>
          <w:lang w:val="en-US" w:eastAsia="ko-KR"/>
        </w:rPr>
        <w:t xml:space="preserve"> to ensure that rights are guaranteed to all</w:t>
      </w:r>
      <w:r w:rsidR="00305C72">
        <w:rPr>
          <w:rFonts w:eastAsia="Batang"/>
          <w:b/>
          <w:lang w:val="en-US" w:eastAsia="ko-KR"/>
        </w:rPr>
        <w:t>,</w:t>
      </w:r>
      <w:r w:rsidR="004F4A7E" w:rsidRPr="004F4A7E">
        <w:rPr>
          <w:rFonts w:eastAsia="Batang"/>
          <w:b/>
          <w:lang w:val="en-US" w:eastAsia="ko-KR"/>
        </w:rPr>
        <w:t xml:space="preserve"> and they do not contain vague grounds for restriction</w:t>
      </w:r>
      <w:r w:rsidR="00305C72">
        <w:rPr>
          <w:rFonts w:eastAsia="Batang"/>
          <w:b/>
          <w:lang w:val="en-US" w:eastAsia="ko-KR"/>
        </w:rPr>
        <w:t>s</w:t>
      </w:r>
      <w:r w:rsidR="004F4A7E" w:rsidRPr="004F4A7E">
        <w:rPr>
          <w:rFonts w:eastAsia="Batang"/>
          <w:b/>
          <w:lang w:val="en-US" w:eastAsia="ko-KR"/>
        </w:rPr>
        <w:t xml:space="preserve"> that do not accord with international law such as “community peace and </w:t>
      </w:r>
      <w:proofErr w:type="spellStart"/>
      <w:r w:rsidR="004F4A7E" w:rsidRPr="004F4A7E">
        <w:rPr>
          <w:rFonts w:eastAsia="Batang"/>
          <w:b/>
          <w:lang w:val="en-US" w:eastAsia="ko-KR"/>
        </w:rPr>
        <w:t>tranquil</w:t>
      </w:r>
      <w:r w:rsidR="00305C72">
        <w:rPr>
          <w:rFonts w:eastAsia="Batang"/>
          <w:b/>
          <w:lang w:val="en-US" w:eastAsia="ko-KR"/>
        </w:rPr>
        <w:t>l</w:t>
      </w:r>
      <w:r w:rsidR="004F4A7E" w:rsidRPr="004F4A7E">
        <w:rPr>
          <w:rFonts w:eastAsia="Batang"/>
          <w:b/>
          <w:lang w:val="en-US" w:eastAsia="ko-KR"/>
        </w:rPr>
        <w:t>ity</w:t>
      </w:r>
      <w:proofErr w:type="spellEnd"/>
      <w:r w:rsidR="004F4A7E" w:rsidRPr="004F4A7E">
        <w:rPr>
          <w:rFonts w:eastAsia="Batang"/>
          <w:b/>
          <w:lang w:val="en-US" w:eastAsia="ko-KR"/>
        </w:rPr>
        <w:t xml:space="preserve">”. Furthermore, the entire </w:t>
      </w:r>
      <w:r w:rsidR="00CB1B65">
        <w:rPr>
          <w:rFonts w:eastAsia="Batang"/>
          <w:b/>
          <w:lang w:val="en-US" w:eastAsia="ko-KR"/>
        </w:rPr>
        <w:t>G</w:t>
      </w:r>
      <w:r w:rsidR="004F4A7E" w:rsidRPr="004F4A7E">
        <w:rPr>
          <w:rFonts w:eastAsia="Batang"/>
          <w:b/>
          <w:lang w:val="en-US" w:eastAsia="ko-KR"/>
        </w:rPr>
        <w:t xml:space="preserve">overnment and security forces </w:t>
      </w:r>
      <w:proofErr w:type="gramStart"/>
      <w:r w:rsidR="004F4A7E" w:rsidRPr="004F4A7E">
        <w:rPr>
          <w:rFonts w:eastAsia="Batang"/>
          <w:b/>
          <w:lang w:val="en-US" w:eastAsia="ko-KR"/>
        </w:rPr>
        <w:t>should be brought</w:t>
      </w:r>
      <w:proofErr w:type="gramEnd"/>
      <w:r w:rsidR="004F4A7E" w:rsidRPr="004F4A7E">
        <w:rPr>
          <w:rFonts w:eastAsia="Batang"/>
          <w:b/>
          <w:lang w:val="en-US" w:eastAsia="ko-KR"/>
        </w:rPr>
        <w:t xml:space="preserve"> under civilian control. She notes the progress made with the General Administrative Department </w:t>
      </w:r>
      <w:proofErr w:type="gramStart"/>
      <w:r w:rsidR="004F4A7E" w:rsidRPr="004F4A7E">
        <w:rPr>
          <w:rFonts w:eastAsia="Batang"/>
          <w:b/>
          <w:lang w:val="en-US" w:eastAsia="ko-KR"/>
        </w:rPr>
        <w:t>having been brought</w:t>
      </w:r>
      <w:proofErr w:type="gramEnd"/>
      <w:r w:rsidR="004F4A7E" w:rsidRPr="004F4A7E">
        <w:rPr>
          <w:rFonts w:eastAsia="Batang"/>
          <w:b/>
          <w:lang w:val="en-US" w:eastAsia="ko-KR"/>
        </w:rPr>
        <w:t xml:space="preserve"> under civilian control in 2019. </w:t>
      </w:r>
    </w:p>
    <w:p w14:paraId="6D8E0D88" w14:textId="327B8517" w:rsidR="004F4A7E" w:rsidRPr="004F4A7E" w:rsidRDefault="00A172DD" w:rsidP="004F4A7E">
      <w:pPr>
        <w:suppressAutoHyphens w:val="0"/>
        <w:kinsoku/>
        <w:overflowPunct/>
        <w:autoSpaceDE/>
        <w:autoSpaceDN/>
        <w:adjustRightInd/>
        <w:snapToGrid/>
        <w:spacing w:after="120" w:line="240" w:lineRule="auto"/>
        <w:ind w:left="1134" w:right="1134"/>
        <w:jc w:val="both"/>
        <w:rPr>
          <w:rFonts w:eastAsia="Batang"/>
          <w:b/>
          <w:lang w:val="en-US" w:eastAsia="ko-KR"/>
        </w:rPr>
      </w:pPr>
      <w:r w:rsidRPr="0028785A">
        <w:rPr>
          <w:rFonts w:eastAsia="Batang"/>
          <w:lang w:val="en-US" w:eastAsia="ko-KR"/>
        </w:rPr>
        <w:t>7</w:t>
      </w:r>
      <w:r w:rsidR="00514EFA" w:rsidRPr="0028785A">
        <w:rPr>
          <w:rFonts w:eastAsia="Batang"/>
          <w:lang w:val="en-US" w:eastAsia="ko-KR"/>
        </w:rPr>
        <w:t>2</w:t>
      </w:r>
      <w:r w:rsidRPr="0028785A">
        <w:rPr>
          <w:rFonts w:eastAsia="Batang"/>
          <w:lang w:val="en-US" w:eastAsia="ko-KR"/>
        </w:rPr>
        <w:t>.</w:t>
      </w:r>
      <w:r w:rsidRPr="0028785A">
        <w:rPr>
          <w:rFonts w:eastAsia="Batang"/>
          <w:lang w:val="en-US" w:eastAsia="ko-KR"/>
        </w:rPr>
        <w:tab/>
      </w:r>
      <w:r w:rsidR="004F4A7E" w:rsidRPr="004F4A7E">
        <w:rPr>
          <w:rFonts w:eastAsia="Batang"/>
          <w:b/>
          <w:lang w:val="en-US" w:eastAsia="ko-KR"/>
        </w:rPr>
        <w:t xml:space="preserve">The Government must continue to work with the international community to create modern institutions that have the capacity and ability to carry out their function to serve the people of the country, without discrimination. This includes reforming the Myanmar National Human Rights Commission </w:t>
      </w:r>
      <w:r w:rsidR="00C54C6C">
        <w:rPr>
          <w:rFonts w:eastAsia="Batang"/>
          <w:b/>
          <w:lang w:val="en-US" w:eastAsia="ko-KR"/>
        </w:rPr>
        <w:t>for compliance</w:t>
      </w:r>
      <w:r w:rsidR="004F4A7E" w:rsidRPr="004F4A7E">
        <w:rPr>
          <w:rFonts w:eastAsia="Batang"/>
          <w:b/>
          <w:lang w:val="en-US" w:eastAsia="ko-KR"/>
        </w:rPr>
        <w:t xml:space="preserve"> </w:t>
      </w:r>
      <w:proofErr w:type="gramStart"/>
      <w:r w:rsidR="004F4A7E" w:rsidRPr="004F4A7E">
        <w:rPr>
          <w:rFonts w:eastAsia="Batang"/>
          <w:b/>
          <w:lang w:val="en-US" w:eastAsia="ko-KR"/>
        </w:rPr>
        <w:t xml:space="preserve">with the Paris Principles and </w:t>
      </w:r>
      <w:r w:rsidR="00164F6B">
        <w:rPr>
          <w:rFonts w:eastAsia="Batang"/>
          <w:b/>
          <w:lang w:val="en-US" w:eastAsia="ko-KR"/>
        </w:rPr>
        <w:t xml:space="preserve">to </w:t>
      </w:r>
      <w:r w:rsidR="004F4A7E" w:rsidRPr="004F4A7E">
        <w:rPr>
          <w:rFonts w:eastAsia="Batang"/>
          <w:b/>
          <w:lang w:val="en-US" w:eastAsia="ko-KR"/>
        </w:rPr>
        <w:t>become an institution that genuinely promotes and protects human rights</w:t>
      </w:r>
      <w:proofErr w:type="gramEnd"/>
      <w:r w:rsidR="004F4A7E" w:rsidRPr="004F4A7E">
        <w:rPr>
          <w:rFonts w:eastAsia="Batang"/>
          <w:b/>
          <w:lang w:val="en-US" w:eastAsia="ko-KR"/>
        </w:rPr>
        <w:t xml:space="preserve">. The Special Rapporteur </w:t>
      </w:r>
      <w:proofErr w:type="gramStart"/>
      <w:r w:rsidR="004F4A7E" w:rsidRPr="004F4A7E">
        <w:rPr>
          <w:rFonts w:eastAsia="Batang"/>
          <w:b/>
          <w:lang w:val="en-US" w:eastAsia="ko-KR"/>
        </w:rPr>
        <w:t>was disheartened</w:t>
      </w:r>
      <w:proofErr w:type="gramEnd"/>
      <w:r w:rsidR="004F4A7E" w:rsidRPr="004F4A7E">
        <w:rPr>
          <w:rFonts w:eastAsia="Batang"/>
          <w:b/>
          <w:lang w:val="en-US" w:eastAsia="ko-KR"/>
        </w:rPr>
        <w:t xml:space="preserve"> by the recent appointment of Commissioners</w:t>
      </w:r>
      <w:r w:rsidR="00CB1B65">
        <w:rPr>
          <w:rFonts w:eastAsia="Batang"/>
          <w:b/>
          <w:lang w:val="en-US" w:eastAsia="ko-KR"/>
        </w:rPr>
        <w:t>.</w:t>
      </w:r>
      <w:r w:rsidR="004F4A7E" w:rsidRPr="004F4A7E">
        <w:rPr>
          <w:rFonts w:eastAsia="Batang"/>
          <w:b/>
          <w:lang w:val="en-US" w:eastAsia="ko-KR"/>
        </w:rPr>
        <w:t xml:space="preserve"> </w:t>
      </w:r>
      <w:r w:rsidR="00CB1B65">
        <w:rPr>
          <w:rFonts w:eastAsia="Batang"/>
          <w:b/>
          <w:lang w:val="en-US" w:eastAsia="ko-KR"/>
        </w:rPr>
        <w:t>T</w:t>
      </w:r>
      <w:r w:rsidR="004F4A7E" w:rsidRPr="004F4A7E">
        <w:rPr>
          <w:rFonts w:eastAsia="Batang"/>
          <w:b/>
          <w:lang w:val="en-US" w:eastAsia="ko-KR"/>
        </w:rPr>
        <w:t>he new Commission includes four women, which is three more than the previous membership</w:t>
      </w:r>
      <w:r w:rsidR="00C54C6C">
        <w:rPr>
          <w:rFonts w:eastAsia="Batang"/>
          <w:b/>
          <w:lang w:val="en-US" w:eastAsia="ko-KR"/>
        </w:rPr>
        <w:t>. H</w:t>
      </w:r>
      <w:r w:rsidR="004F4A7E" w:rsidRPr="004F4A7E">
        <w:rPr>
          <w:rFonts w:eastAsia="Batang"/>
          <w:b/>
          <w:lang w:val="en-US" w:eastAsia="ko-KR"/>
        </w:rPr>
        <w:t xml:space="preserve">owever </w:t>
      </w:r>
      <w:r w:rsidR="00CB1B65">
        <w:rPr>
          <w:rFonts w:eastAsia="Batang"/>
          <w:b/>
          <w:lang w:val="en-US" w:eastAsia="ko-KR"/>
        </w:rPr>
        <w:t>there was no</w:t>
      </w:r>
      <w:r w:rsidR="004F4A7E" w:rsidRPr="004F4A7E">
        <w:rPr>
          <w:rFonts w:eastAsia="Batang"/>
          <w:b/>
          <w:lang w:val="en-US" w:eastAsia="ko-KR"/>
        </w:rPr>
        <w:t xml:space="preserve"> transparency in the appointments, and there is no religious or ethnic diversity, no member from civil society and all Commissioners are former civil servants with direct or indirect ties to the military. This demonstrates serious backtracking on forwarding human rights.</w:t>
      </w:r>
    </w:p>
    <w:p w14:paraId="7DAA13F0" w14:textId="1078E52C" w:rsidR="004F4A7E" w:rsidRPr="00481B94" w:rsidRDefault="00005D55" w:rsidP="00A172DD">
      <w:pPr>
        <w:pStyle w:val="H23G"/>
      </w:pPr>
      <w:r>
        <w:tab/>
        <w:t>4</w:t>
      </w:r>
      <w:r w:rsidR="004F4A7E" w:rsidRPr="00481B94">
        <w:tab/>
        <w:t>International instruments and mechanisms</w:t>
      </w:r>
    </w:p>
    <w:p w14:paraId="00CBD002" w14:textId="4154D1FD" w:rsidR="004F4A7E" w:rsidRPr="004F4A7E" w:rsidRDefault="00A172DD" w:rsidP="004F4A7E">
      <w:pPr>
        <w:suppressAutoHyphens w:val="0"/>
        <w:kinsoku/>
        <w:overflowPunct/>
        <w:autoSpaceDE/>
        <w:autoSpaceDN/>
        <w:adjustRightInd/>
        <w:snapToGrid/>
        <w:spacing w:after="120" w:line="240" w:lineRule="auto"/>
        <w:ind w:left="1134" w:right="1134"/>
        <w:jc w:val="both"/>
        <w:rPr>
          <w:rFonts w:eastAsia="Batang"/>
          <w:b/>
          <w:lang w:val="en-US" w:eastAsia="ko-KR"/>
        </w:rPr>
      </w:pPr>
      <w:r w:rsidRPr="0028785A">
        <w:rPr>
          <w:rFonts w:eastAsia="Batang"/>
          <w:lang w:val="en-US" w:eastAsia="ko-KR"/>
        </w:rPr>
        <w:t>7</w:t>
      </w:r>
      <w:r w:rsidR="00514EFA" w:rsidRPr="0028785A">
        <w:rPr>
          <w:rFonts w:eastAsia="Batang"/>
          <w:lang w:val="en-US" w:eastAsia="ko-KR"/>
        </w:rPr>
        <w:t>3</w:t>
      </w:r>
      <w:r w:rsidRPr="0028785A">
        <w:rPr>
          <w:rFonts w:eastAsia="Batang"/>
          <w:lang w:val="en-US" w:eastAsia="ko-KR"/>
        </w:rPr>
        <w:t>.</w:t>
      </w:r>
      <w:r w:rsidRPr="00481B94">
        <w:rPr>
          <w:rFonts w:eastAsia="Batang"/>
          <w:b/>
          <w:lang w:val="en-US" w:eastAsia="ko-KR"/>
        </w:rPr>
        <w:tab/>
      </w:r>
      <w:r w:rsidR="004F4A7E" w:rsidRPr="004F4A7E">
        <w:rPr>
          <w:rFonts w:eastAsia="Batang"/>
          <w:b/>
          <w:lang w:val="en-US" w:eastAsia="ko-KR"/>
        </w:rPr>
        <w:t xml:space="preserve">Myanmar must become a party to all remaining international human rights instruments and </w:t>
      </w:r>
      <w:r w:rsidR="004F4A7E" w:rsidRPr="004F4A7E">
        <w:rPr>
          <w:rFonts w:eastAsia="Batang" w:hint="eastAsia"/>
          <w:b/>
          <w:lang w:val="en-US" w:eastAsia="ko-KR"/>
        </w:rPr>
        <w:t>i</w:t>
      </w:r>
      <w:r w:rsidR="004F4A7E" w:rsidRPr="004F4A7E">
        <w:rPr>
          <w:rFonts w:eastAsia="Batang"/>
          <w:b/>
          <w:lang w:val="en-US" w:eastAsia="ko-KR"/>
        </w:rPr>
        <w:t xml:space="preserve">ncorporate those rights in its law, policy and practice. The same goes for incorporating obligations under the treaties to which it is already a party. Doing so will provide Myanmar with the means to bring about reforms to further the transition and overcome longstanding issues. Engaging with all human rights mechanisms, including special procedures of the Human Rights Council, </w:t>
      </w:r>
      <w:r w:rsidR="00C54C6C" w:rsidRPr="004F4A7E">
        <w:rPr>
          <w:rFonts w:eastAsia="Batang"/>
          <w:b/>
          <w:lang w:val="en-US" w:eastAsia="ko-KR"/>
        </w:rPr>
        <w:t>universal periodic review a</w:t>
      </w:r>
      <w:r w:rsidR="004F4A7E" w:rsidRPr="004F4A7E">
        <w:rPr>
          <w:rFonts w:eastAsia="Batang"/>
          <w:b/>
          <w:lang w:val="en-US" w:eastAsia="ko-KR"/>
        </w:rPr>
        <w:t xml:space="preserve">nd treaty bodies, and the Office of the High Commissioner for Human Rights will provide Myanmar with necessary guidance and assistance. The Special Rapporteur notes that Myanmar has a number of outstanding and upcoming reporting obligations that it should meet.  </w:t>
      </w:r>
    </w:p>
    <w:p w14:paraId="25F78CE8" w14:textId="77777777" w:rsidR="004F4A7E" w:rsidRPr="004F4A7E" w:rsidRDefault="004F4A7E" w:rsidP="007A6FFD">
      <w:pPr>
        <w:pStyle w:val="HChG"/>
      </w:pPr>
      <w:r w:rsidRPr="004F4A7E">
        <w:tab/>
      </w:r>
      <w:r w:rsidR="007A6FFD" w:rsidRPr="00481B94">
        <w:t>IV</w:t>
      </w:r>
      <w:r w:rsidRPr="004F4A7E">
        <w:t>.</w:t>
      </w:r>
      <w:r w:rsidRPr="004F4A7E">
        <w:tab/>
        <w:t>Recommendations</w:t>
      </w:r>
    </w:p>
    <w:p w14:paraId="24E57242" w14:textId="3B6EA975" w:rsidR="004F4A7E" w:rsidRPr="004F4A7E" w:rsidRDefault="007A6FFD" w:rsidP="004F4A7E">
      <w:pPr>
        <w:suppressAutoHyphens w:val="0"/>
        <w:kinsoku/>
        <w:overflowPunct/>
        <w:autoSpaceDE/>
        <w:autoSpaceDN/>
        <w:adjustRightInd/>
        <w:snapToGrid/>
        <w:spacing w:after="120" w:line="240" w:lineRule="auto"/>
        <w:ind w:left="1134" w:right="1134"/>
        <w:jc w:val="both"/>
        <w:rPr>
          <w:rFonts w:eastAsia="Batang"/>
          <w:b/>
          <w:lang w:val="en-US" w:eastAsia="ko-KR"/>
        </w:rPr>
      </w:pPr>
      <w:r w:rsidRPr="0028785A">
        <w:rPr>
          <w:rFonts w:eastAsia="Batang"/>
          <w:lang w:val="en-US" w:eastAsia="ko-KR"/>
        </w:rPr>
        <w:t>7</w:t>
      </w:r>
      <w:r w:rsidR="00514EFA" w:rsidRPr="0028785A">
        <w:rPr>
          <w:rFonts w:eastAsia="Batang"/>
          <w:lang w:val="en-US" w:eastAsia="ko-KR"/>
        </w:rPr>
        <w:t>4</w:t>
      </w:r>
      <w:r w:rsidRPr="0028785A">
        <w:rPr>
          <w:rFonts w:eastAsia="Batang"/>
          <w:lang w:val="en-US" w:eastAsia="ko-KR"/>
        </w:rPr>
        <w:t>.</w:t>
      </w:r>
      <w:r w:rsidRPr="00481B94">
        <w:rPr>
          <w:rFonts w:eastAsia="Batang"/>
          <w:b/>
          <w:lang w:val="en-US" w:eastAsia="ko-KR"/>
        </w:rPr>
        <w:tab/>
      </w:r>
      <w:r w:rsidR="004F4A7E" w:rsidRPr="004F4A7E">
        <w:rPr>
          <w:rFonts w:eastAsia="Batang"/>
          <w:b/>
          <w:lang w:val="en-US" w:eastAsia="ko-KR"/>
        </w:rPr>
        <w:t xml:space="preserve">The Special Rapporteur recalls the recommendations she has previously made that </w:t>
      </w:r>
      <w:proofErr w:type="gramStart"/>
      <w:r w:rsidR="004F4A7E" w:rsidRPr="004F4A7E">
        <w:rPr>
          <w:rFonts w:eastAsia="Batang"/>
          <w:b/>
          <w:lang w:val="en-US" w:eastAsia="ko-KR"/>
        </w:rPr>
        <w:t>have not been implemented</w:t>
      </w:r>
      <w:proofErr w:type="gramEnd"/>
      <w:r w:rsidR="004F4A7E" w:rsidRPr="004F4A7E">
        <w:rPr>
          <w:rFonts w:eastAsia="Batang"/>
          <w:b/>
          <w:lang w:val="en-US" w:eastAsia="ko-KR"/>
        </w:rPr>
        <w:t xml:space="preserve"> and calls for their implementation. She makes particular recommendations in relation to the thematic matters reported, as well as the following recommendations to assist the Government with the way forward:</w:t>
      </w:r>
    </w:p>
    <w:p w14:paraId="115D0204" w14:textId="76468CA1" w:rsidR="004F4A7E" w:rsidRPr="004F4A7E" w:rsidRDefault="00005D55" w:rsidP="00005D55">
      <w:pPr>
        <w:suppressAutoHyphens w:val="0"/>
        <w:kinsoku/>
        <w:overflowPunct/>
        <w:autoSpaceDE/>
        <w:autoSpaceDN/>
        <w:adjustRightInd/>
        <w:snapToGrid/>
        <w:spacing w:after="120" w:line="240" w:lineRule="auto"/>
        <w:ind w:left="1134" w:right="1134" w:firstLine="567"/>
        <w:jc w:val="both"/>
        <w:rPr>
          <w:rFonts w:eastAsia="Batang"/>
          <w:b/>
          <w:lang w:val="en-US" w:eastAsia="ko-KR"/>
        </w:rPr>
      </w:pPr>
      <w:r w:rsidRPr="00005D55">
        <w:rPr>
          <w:rFonts w:eastAsia="Batang"/>
          <w:lang w:val="en-US" w:eastAsia="ko-KR"/>
        </w:rPr>
        <w:t>(</w:t>
      </w:r>
      <w:r w:rsidR="005857B9" w:rsidRPr="00005D55">
        <w:rPr>
          <w:rFonts w:eastAsia="Batang"/>
          <w:lang w:val="en-US" w:eastAsia="ko-KR"/>
        </w:rPr>
        <w:t>a)</w:t>
      </w:r>
      <w:r w:rsidR="007A6FFD" w:rsidRPr="00481B94">
        <w:rPr>
          <w:rFonts w:eastAsia="Batang"/>
          <w:b/>
          <w:lang w:val="en-US" w:eastAsia="ko-KR"/>
        </w:rPr>
        <w:tab/>
      </w:r>
      <w:r w:rsidR="004F4A7E" w:rsidRPr="004F4A7E">
        <w:rPr>
          <w:rFonts w:eastAsia="Batang"/>
          <w:b/>
          <w:lang w:val="en-US" w:eastAsia="ko-KR"/>
        </w:rPr>
        <w:t xml:space="preserve">Plan and hold a national dialogue that is inclusive, participatory and grounded in human rights, involving a wide variety of stakeholders from across the country at the local, </w:t>
      </w:r>
      <w:r w:rsidR="00256108">
        <w:rPr>
          <w:rFonts w:eastAsia="Batang"/>
          <w:b/>
          <w:lang w:val="en-US" w:eastAsia="ko-KR"/>
        </w:rPr>
        <w:t>S</w:t>
      </w:r>
      <w:r w:rsidR="004F4A7E" w:rsidRPr="004F4A7E">
        <w:rPr>
          <w:rFonts w:eastAsia="Batang"/>
          <w:b/>
          <w:lang w:val="en-US" w:eastAsia="ko-KR"/>
        </w:rPr>
        <w:t xml:space="preserve">tate and </w:t>
      </w:r>
      <w:r w:rsidR="00256108">
        <w:rPr>
          <w:rFonts w:eastAsia="Batang"/>
          <w:b/>
          <w:lang w:val="en-US" w:eastAsia="ko-KR"/>
        </w:rPr>
        <w:t>R</w:t>
      </w:r>
      <w:r w:rsidR="004F4A7E" w:rsidRPr="004F4A7E">
        <w:rPr>
          <w:rFonts w:eastAsia="Batang"/>
          <w:b/>
          <w:lang w:val="en-US" w:eastAsia="ko-KR"/>
        </w:rPr>
        <w:t xml:space="preserve">egion and national levels, to establish a foundation </w:t>
      </w:r>
      <w:r w:rsidR="00657802">
        <w:rPr>
          <w:rFonts w:eastAsia="Batang"/>
          <w:b/>
          <w:lang w:val="en-US" w:eastAsia="ko-KR"/>
        </w:rPr>
        <w:t>for</w:t>
      </w:r>
      <w:r w:rsidR="004F4A7E" w:rsidRPr="004F4A7E">
        <w:rPr>
          <w:rFonts w:eastAsia="Batang"/>
          <w:b/>
          <w:lang w:val="en-US" w:eastAsia="ko-KR"/>
        </w:rPr>
        <w:t xml:space="preserve"> the democratic transformation </w:t>
      </w:r>
      <w:r w:rsidR="00657802">
        <w:rPr>
          <w:rFonts w:eastAsia="Batang"/>
          <w:b/>
          <w:lang w:val="en-US" w:eastAsia="ko-KR"/>
        </w:rPr>
        <w:t>to</w:t>
      </w:r>
      <w:r w:rsidR="00657802" w:rsidRPr="004F4A7E">
        <w:rPr>
          <w:rFonts w:eastAsia="Batang"/>
          <w:b/>
          <w:lang w:val="en-US" w:eastAsia="ko-KR"/>
        </w:rPr>
        <w:t xml:space="preserve"> </w:t>
      </w:r>
      <w:r w:rsidR="004F4A7E" w:rsidRPr="004F4A7E">
        <w:rPr>
          <w:rFonts w:eastAsia="Batang"/>
          <w:b/>
          <w:lang w:val="en-US" w:eastAsia="ko-KR"/>
        </w:rPr>
        <w:t>proceed.</w:t>
      </w:r>
    </w:p>
    <w:p w14:paraId="38231FD8" w14:textId="2FD8941C" w:rsidR="004F4A7E" w:rsidRPr="004F4A7E" w:rsidRDefault="00005D55" w:rsidP="00005D55">
      <w:pPr>
        <w:suppressAutoHyphens w:val="0"/>
        <w:kinsoku/>
        <w:overflowPunct/>
        <w:autoSpaceDE/>
        <w:autoSpaceDN/>
        <w:adjustRightInd/>
        <w:snapToGrid/>
        <w:spacing w:after="120" w:line="240" w:lineRule="auto"/>
        <w:ind w:left="1134" w:right="1134" w:firstLine="567"/>
        <w:jc w:val="both"/>
        <w:rPr>
          <w:rFonts w:eastAsia="Batang"/>
          <w:b/>
          <w:lang w:val="en-US" w:eastAsia="ko-KR"/>
        </w:rPr>
      </w:pPr>
      <w:r w:rsidRPr="00005D55">
        <w:rPr>
          <w:rFonts w:eastAsia="Batang"/>
          <w:lang w:val="en-US" w:eastAsia="ko-KR"/>
        </w:rPr>
        <w:t>(</w:t>
      </w:r>
      <w:r w:rsidR="005857B9" w:rsidRPr="00005D55">
        <w:rPr>
          <w:rFonts w:eastAsia="Batang"/>
          <w:lang w:val="en-US" w:eastAsia="ko-KR"/>
        </w:rPr>
        <w:t>b)</w:t>
      </w:r>
      <w:r w:rsidR="004F4A7E" w:rsidRPr="004F4A7E">
        <w:rPr>
          <w:rFonts w:eastAsia="Batang"/>
          <w:b/>
          <w:lang w:val="en-US" w:eastAsia="ko-KR"/>
        </w:rPr>
        <w:tab/>
        <w:t xml:space="preserve">Sign and ratify all core human rights instruments. Fully engage with international human rights mechanisms, including timely treaty body reporting, </w:t>
      </w:r>
      <w:r w:rsidR="00D5359C" w:rsidRPr="004F4A7E">
        <w:rPr>
          <w:rFonts w:eastAsia="Batang"/>
          <w:b/>
          <w:lang w:val="en-US" w:eastAsia="ko-KR"/>
        </w:rPr>
        <w:t xml:space="preserve">universal periodic review </w:t>
      </w:r>
      <w:r w:rsidR="004F4A7E" w:rsidRPr="004F4A7E">
        <w:rPr>
          <w:rFonts w:eastAsia="Batang"/>
          <w:b/>
          <w:lang w:val="en-US" w:eastAsia="ko-KR"/>
        </w:rPr>
        <w:t>and Special Procedures mandates.</w:t>
      </w:r>
    </w:p>
    <w:p w14:paraId="36896F22" w14:textId="6389BCCD" w:rsidR="004F4A7E" w:rsidRPr="004F4A7E" w:rsidRDefault="00005D55" w:rsidP="00005D55">
      <w:pPr>
        <w:suppressAutoHyphens w:val="0"/>
        <w:kinsoku/>
        <w:overflowPunct/>
        <w:autoSpaceDE/>
        <w:autoSpaceDN/>
        <w:adjustRightInd/>
        <w:snapToGrid/>
        <w:spacing w:after="120" w:line="240" w:lineRule="auto"/>
        <w:ind w:left="1134" w:right="1134" w:firstLine="567"/>
        <w:jc w:val="both"/>
        <w:rPr>
          <w:rFonts w:eastAsia="Batang"/>
          <w:b/>
          <w:lang w:val="en-US" w:eastAsia="ko-KR"/>
        </w:rPr>
      </w:pPr>
      <w:r w:rsidRPr="00005D55">
        <w:rPr>
          <w:rFonts w:eastAsia="Batang"/>
          <w:lang w:val="en-US" w:eastAsia="ko-KR"/>
        </w:rPr>
        <w:t>(</w:t>
      </w:r>
      <w:r w:rsidR="005857B9" w:rsidRPr="00005D55">
        <w:rPr>
          <w:rFonts w:eastAsia="Batang"/>
          <w:lang w:val="en-US" w:eastAsia="ko-KR"/>
        </w:rPr>
        <w:t>c)</w:t>
      </w:r>
      <w:r w:rsidR="00451369" w:rsidRPr="00481B94">
        <w:rPr>
          <w:rFonts w:eastAsia="Batang"/>
          <w:b/>
          <w:lang w:val="en-US" w:eastAsia="ko-KR"/>
        </w:rPr>
        <w:tab/>
      </w:r>
      <w:r w:rsidR="004F4A7E" w:rsidRPr="004F4A7E">
        <w:rPr>
          <w:rFonts w:eastAsia="Batang"/>
          <w:b/>
          <w:lang w:val="en-US" w:eastAsia="ko-KR"/>
        </w:rPr>
        <w:t>Open an Office of the High Commissioner for Human Rights with a full mandate.</w:t>
      </w:r>
    </w:p>
    <w:p w14:paraId="51793C6C" w14:textId="3A3CA2B2" w:rsidR="004F4A7E" w:rsidRPr="004F4A7E" w:rsidRDefault="00005D55" w:rsidP="00005D55">
      <w:pPr>
        <w:suppressAutoHyphens w:val="0"/>
        <w:kinsoku/>
        <w:overflowPunct/>
        <w:autoSpaceDE/>
        <w:autoSpaceDN/>
        <w:adjustRightInd/>
        <w:snapToGrid/>
        <w:spacing w:after="120" w:line="240" w:lineRule="auto"/>
        <w:ind w:left="1134" w:right="1134" w:firstLine="567"/>
        <w:jc w:val="both"/>
        <w:rPr>
          <w:rFonts w:eastAsia="Batang"/>
          <w:b/>
          <w:lang w:val="en-US" w:eastAsia="ko-KR"/>
        </w:rPr>
      </w:pPr>
      <w:r w:rsidRPr="00005D55">
        <w:rPr>
          <w:rFonts w:eastAsia="Batang"/>
          <w:lang w:val="en-US" w:eastAsia="ko-KR"/>
        </w:rPr>
        <w:t>(</w:t>
      </w:r>
      <w:r w:rsidR="005857B9" w:rsidRPr="00005D55">
        <w:rPr>
          <w:rFonts w:eastAsia="Batang"/>
          <w:lang w:val="en-US" w:eastAsia="ko-KR"/>
        </w:rPr>
        <w:t>d)</w:t>
      </w:r>
      <w:r w:rsidR="00451369" w:rsidRPr="00481B94">
        <w:rPr>
          <w:rFonts w:eastAsia="Batang"/>
          <w:b/>
          <w:lang w:val="en-US" w:eastAsia="ko-KR"/>
        </w:rPr>
        <w:tab/>
      </w:r>
      <w:r w:rsidR="004F4A7E" w:rsidRPr="004F4A7E">
        <w:rPr>
          <w:rFonts w:eastAsia="Batang"/>
          <w:b/>
          <w:lang w:val="en-US" w:eastAsia="ko-KR"/>
        </w:rPr>
        <w:t xml:space="preserve">Follow through on its declaration that it will </w:t>
      </w:r>
      <w:r w:rsidR="00514EFA">
        <w:rPr>
          <w:rFonts w:eastAsia="Batang"/>
          <w:b/>
          <w:lang w:val="en-US" w:eastAsia="ko-KR"/>
        </w:rPr>
        <w:t xml:space="preserve">fully </w:t>
      </w:r>
      <w:r w:rsidR="004F4A7E" w:rsidRPr="004F4A7E">
        <w:rPr>
          <w:rFonts w:eastAsia="Batang"/>
          <w:b/>
          <w:lang w:val="en-US" w:eastAsia="ko-KR"/>
        </w:rPr>
        <w:t>cooperate with the next Special Rapporteur on the situation of human rights in Myanm</w:t>
      </w:r>
      <w:r w:rsidR="004F4A7E" w:rsidRPr="004F4A7E">
        <w:rPr>
          <w:rFonts w:eastAsia="Batang" w:hint="eastAsia"/>
          <w:b/>
          <w:lang w:val="en-US" w:eastAsia="ko-KR"/>
        </w:rPr>
        <w:t>ar.</w:t>
      </w:r>
    </w:p>
    <w:p w14:paraId="330FE99B" w14:textId="68690E64" w:rsidR="004F4A7E" w:rsidRPr="004F4A7E" w:rsidRDefault="00954384" w:rsidP="004F4A7E">
      <w:pPr>
        <w:suppressAutoHyphens w:val="0"/>
        <w:kinsoku/>
        <w:overflowPunct/>
        <w:autoSpaceDE/>
        <w:autoSpaceDN/>
        <w:adjustRightInd/>
        <w:snapToGrid/>
        <w:spacing w:after="120" w:line="240" w:lineRule="auto"/>
        <w:ind w:left="1134" w:right="1134"/>
        <w:jc w:val="both"/>
        <w:rPr>
          <w:rFonts w:eastAsia="Batang"/>
          <w:b/>
          <w:bCs/>
          <w:lang w:val="en-US" w:eastAsia="ko-KR"/>
        </w:rPr>
      </w:pPr>
      <w:r w:rsidRPr="00005D55">
        <w:rPr>
          <w:rFonts w:eastAsia="Batang"/>
          <w:bCs/>
          <w:lang w:val="en-US" w:eastAsia="ko-KR"/>
        </w:rPr>
        <w:t>7</w:t>
      </w:r>
      <w:r w:rsidR="00514EFA" w:rsidRPr="00005D55">
        <w:rPr>
          <w:rFonts w:eastAsia="Batang"/>
          <w:bCs/>
          <w:lang w:val="en-US" w:eastAsia="ko-KR"/>
        </w:rPr>
        <w:t>5</w:t>
      </w:r>
      <w:r w:rsidRPr="00005D55">
        <w:rPr>
          <w:rFonts w:eastAsia="Batang"/>
          <w:bCs/>
          <w:lang w:val="en-US" w:eastAsia="ko-KR"/>
        </w:rPr>
        <w:t>.</w:t>
      </w:r>
      <w:r w:rsidRPr="00005D55">
        <w:rPr>
          <w:rFonts w:eastAsia="Batang"/>
          <w:bCs/>
          <w:lang w:val="en-US" w:eastAsia="ko-KR"/>
        </w:rPr>
        <w:tab/>
      </w:r>
      <w:r w:rsidR="004F4A7E" w:rsidRPr="004F4A7E">
        <w:rPr>
          <w:rFonts w:eastAsia="Batang"/>
          <w:b/>
          <w:bCs/>
          <w:lang w:val="en-US" w:eastAsia="ko-KR"/>
        </w:rPr>
        <w:t>To the Government regarding the democratic space:</w:t>
      </w:r>
    </w:p>
    <w:p w14:paraId="0481A825" w14:textId="5CFD2A02" w:rsidR="004F4A7E" w:rsidRPr="004F4A7E" w:rsidRDefault="00954384" w:rsidP="00005D55">
      <w:pPr>
        <w:suppressAutoHyphens w:val="0"/>
        <w:kinsoku/>
        <w:overflowPunct/>
        <w:autoSpaceDE/>
        <w:autoSpaceDN/>
        <w:adjustRightInd/>
        <w:snapToGrid/>
        <w:spacing w:after="120" w:line="240" w:lineRule="auto"/>
        <w:ind w:left="1134" w:right="1134" w:firstLine="567"/>
        <w:jc w:val="both"/>
        <w:rPr>
          <w:rFonts w:eastAsia="Batang"/>
          <w:b/>
          <w:lang w:val="en-US" w:eastAsia="ko-KR"/>
        </w:rPr>
      </w:pPr>
      <w:r w:rsidRPr="00005D55">
        <w:rPr>
          <w:rFonts w:eastAsia="Batang"/>
          <w:lang w:val="en-US" w:eastAsia="ko-KR"/>
        </w:rPr>
        <w:t>(a)</w:t>
      </w:r>
      <w:r w:rsidR="00451369" w:rsidRPr="00005D55">
        <w:rPr>
          <w:rFonts w:eastAsia="Batang"/>
          <w:lang w:val="en-US" w:eastAsia="ko-KR"/>
        </w:rPr>
        <w:tab/>
      </w:r>
      <w:r w:rsidR="004F4A7E" w:rsidRPr="004F4A7E">
        <w:rPr>
          <w:rFonts w:eastAsia="Batang"/>
          <w:b/>
          <w:lang w:val="en-US" w:eastAsia="ko-KR"/>
        </w:rPr>
        <w:t xml:space="preserve">Widen space </w:t>
      </w:r>
      <w:proofErr w:type="gramStart"/>
      <w:r w:rsidR="004F4A7E" w:rsidRPr="004F4A7E">
        <w:rPr>
          <w:rFonts w:eastAsia="Batang"/>
          <w:b/>
          <w:lang w:val="en-US" w:eastAsia="ko-KR"/>
        </w:rPr>
        <w:t>for free</w:t>
      </w:r>
      <w:proofErr w:type="gramEnd"/>
      <w:r w:rsidR="004F4A7E" w:rsidRPr="004F4A7E">
        <w:rPr>
          <w:rFonts w:eastAsia="Batang"/>
          <w:b/>
          <w:lang w:val="en-US" w:eastAsia="ko-KR"/>
        </w:rPr>
        <w:t xml:space="preserve"> and open public debate by all in the community in advance of the elections. Ensure that all persons entitled to vote are able to exercise that right, in particular in states affected by conflict. Restore the </w:t>
      </w:r>
      <w:proofErr w:type="spellStart"/>
      <w:r w:rsidR="004F4A7E" w:rsidRPr="004F4A7E">
        <w:rPr>
          <w:rFonts w:eastAsia="Batang"/>
          <w:b/>
          <w:lang w:val="en-US" w:eastAsia="ko-KR"/>
        </w:rPr>
        <w:t>Rohingyas</w:t>
      </w:r>
      <w:proofErr w:type="spellEnd"/>
      <w:r w:rsidR="004F4A7E" w:rsidRPr="004F4A7E">
        <w:rPr>
          <w:rFonts w:eastAsia="Batang"/>
          <w:b/>
          <w:lang w:val="en-US" w:eastAsia="ko-KR"/>
        </w:rPr>
        <w:t>’ right to vote. Ensure that elections are transparent, inclusive, participatory, free and fair and that they are open to independent local and international observers</w:t>
      </w:r>
      <w:r w:rsidR="004F4A7E" w:rsidRPr="004F4A7E">
        <w:rPr>
          <w:rFonts w:eastAsia="Batang" w:hint="eastAsia"/>
          <w:b/>
          <w:lang w:val="en-US" w:eastAsia="ko-KR"/>
        </w:rPr>
        <w:t xml:space="preserve"> and media</w:t>
      </w:r>
      <w:r w:rsidR="004F4A7E" w:rsidRPr="004F4A7E">
        <w:rPr>
          <w:rFonts w:eastAsia="Batang"/>
          <w:b/>
          <w:lang w:val="en-US" w:eastAsia="ko-KR"/>
        </w:rPr>
        <w:t>.</w:t>
      </w:r>
    </w:p>
    <w:p w14:paraId="7D1C35D5" w14:textId="605F8A75" w:rsidR="004F4A7E" w:rsidRPr="004F4A7E" w:rsidRDefault="00954384" w:rsidP="00005D55">
      <w:pPr>
        <w:suppressAutoHyphens w:val="0"/>
        <w:kinsoku/>
        <w:overflowPunct/>
        <w:autoSpaceDE/>
        <w:autoSpaceDN/>
        <w:adjustRightInd/>
        <w:snapToGrid/>
        <w:spacing w:after="120" w:line="240" w:lineRule="auto"/>
        <w:ind w:left="1134" w:right="1134" w:firstLine="567"/>
        <w:jc w:val="both"/>
        <w:rPr>
          <w:rFonts w:eastAsia="Batang"/>
          <w:b/>
          <w:lang w:val="en-US" w:eastAsia="ko-KR"/>
        </w:rPr>
      </w:pPr>
      <w:r w:rsidRPr="00005D55">
        <w:rPr>
          <w:rFonts w:eastAsia="Batang"/>
          <w:lang w:val="en-US" w:eastAsia="ko-KR"/>
        </w:rPr>
        <w:t>(b)</w:t>
      </w:r>
      <w:r w:rsidR="00451369" w:rsidRPr="00005D55">
        <w:rPr>
          <w:rFonts w:eastAsia="Batang"/>
          <w:lang w:val="en-US" w:eastAsia="ko-KR"/>
        </w:rPr>
        <w:tab/>
      </w:r>
      <w:r w:rsidR="004F4A7E" w:rsidRPr="004F4A7E">
        <w:rPr>
          <w:rFonts w:eastAsia="Batang"/>
          <w:b/>
          <w:lang w:val="en-US" w:eastAsia="ko-KR"/>
        </w:rPr>
        <w:t>Withdraw the draft “anti-hate speech law” and work in open consultation with a wide range of local and international stakeholders on an effective anti-discrimination law. Take wide-ranging positive action to combat incitement to violence, discrimination and hatred in accordance with the Rabat Plan of Action on the prohibition of advocacy of national, racial or religious hatred that constitutes incitement to discrimination, hostility or violence.</w:t>
      </w:r>
    </w:p>
    <w:p w14:paraId="3E4A1488" w14:textId="16927B1F" w:rsidR="004F4A7E" w:rsidRPr="004F4A7E" w:rsidRDefault="00954384" w:rsidP="00005D55">
      <w:pPr>
        <w:suppressAutoHyphens w:val="0"/>
        <w:kinsoku/>
        <w:overflowPunct/>
        <w:autoSpaceDE/>
        <w:autoSpaceDN/>
        <w:adjustRightInd/>
        <w:snapToGrid/>
        <w:spacing w:after="120" w:line="240" w:lineRule="auto"/>
        <w:ind w:left="1134" w:right="1134" w:firstLine="567"/>
        <w:jc w:val="both"/>
        <w:rPr>
          <w:rFonts w:eastAsia="Batang"/>
          <w:b/>
          <w:lang w:val="en-US" w:eastAsia="ko-KR"/>
        </w:rPr>
      </w:pPr>
      <w:r w:rsidRPr="00005D55">
        <w:rPr>
          <w:rFonts w:eastAsia="Batang"/>
          <w:lang w:val="en-US" w:eastAsia="ko-KR"/>
        </w:rPr>
        <w:t>(c)</w:t>
      </w:r>
      <w:r w:rsidR="00451369" w:rsidRPr="00005D55">
        <w:rPr>
          <w:rFonts w:eastAsia="Batang"/>
          <w:lang w:val="en-US" w:eastAsia="ko-KR"/>
        </w:rPr>
        <w:tab/>
      </w:r>
      <w:r w:rsidR="004F4A7E" w:rsidRPr="004F4A7E">
        <w:rPr>
          <w:rFonts w:eastAsia="Batang"/>
          <w:b/>
          <w:lang w:val="en-US" w:eastAsia="ko-KR"/>
        </w:rPr>
        <w:t>Publicly counter nationalist, extremist and populist narratives and promote pluralism, tolerance and inclusion.</w:t>
      </w:r>
    </w:p>
    <w:p w14:paraId="3B026B77" w14:textId="2799A0D9" w:rsidR="004F4A7E" w:rsidRPr="004F4A7E" w:rsidRDefault="00954384" w:rsidP="00005D55">
      <w:pPr>
        <w:suppressAutoHyphens w:val="0"/>
        <w:kinsoku/>
        <w:overflowPunct/>
        <w:autoSpaceDE/>
        <w:autoSpaceDN/>
        <w:adjustRightInd/>
        <w:snapToGrid/>
        <w:spacing w:after="120" w:line="240" w:lineRule="auto"/>
        <w:ind w:left="1134" w:right="1134" w:firstLine="567"/>
        <w:jc w:val="both"/>
        <w:rPr>
          <w:rFonts w:eastAsia="Batang"/>
          <w:b/>
          <w:lang w:val="en-US" w:eastAsia="ko-KR"/>
        </w:rPr>
      </w:pPr>
      <w:r w:rsidRPr="00005D55">
        <w:rPr>
          <w:rFonts w:eastAsia="Batang"/>
          <w:lang w:val="en-US" w:eastAsia="ko-KR"/>
        </w:rPr>
        <w:t>(d)</w:t>
      </w:r>
      <w:r w:rsidR="00451369" w:rsidRPr="00005D55">
        <w:rPr>
          <w:rFonts w:eastAsia="Batang"/>
          <w:lang w:val="en-US" w:eastAsia="ko-KR"/>
        </w:rPr>
        <w:tab/>
      </w:r>
      <w:r w:rsidR="004F4A7E" w:rsidRPr="004F4A7E">
        <w:rPr>
          <w:rFonts w:eastAsia="Batang"/>
          <w:b/>
          <w:lang w:val="en-US" w:eastAsia="ko-KR"/>
        </w:rPr>
        <w:t>Release all political prisoners and provide them with redress and rehabilitation. Withdraw all charges against individuals for legitimate expression and democratic activity. Halt all politically motivated charges that contravene the rights to freedom of expression</w:t>
      </w:r>
      <w:r w:rsidR="006175AF">
        <w:rPr>
          <w:rFonts w:eastAsia="Batang"/>
          <w:b/>
          <w:lang w:val="en-US" w:eastAsia="ko-KR"/>
        </w:rPr>
        <w:t xml:space="preserve">, assembly </w:t>
      </w:r>
      <w:r w:rsidR="004F4A7E" w:rsidRPr="004F4A7E">
        <w:rPr>
          <w:rFonts w:eastAsia="Batang"/>
          <w:b/>
          <w:lang w:val="en-US" w:eastAsia="ko-KR"/>
        </w:rPr>
        <w:t>and association.</w:t>
      </w:r>
    </w:p>
    <w:p w14:paraId="66E187B3" w14:textId="17AB1B66" w:rsidR="004F4A7E" w:rsidRPr="004F4A7E" w:rsidRDefault="00954384" w:rsidP="004F4A7E">
      <w:pPr>
        <w:suppressAutoHyphens w:val="0"/>
        <w:kinsoku/>
        <w:overflowPunct/>
        <w:autoSpaceDE/>
        <w:autoSpaceDN/>
        <w:adjustRightInd/>
        <w:snapToGrid/>
        <w:spacing w:after="120" w:line="240" w:lineRule="auto"/>
        <w:ind w:left="1134" w:right="1134"/>
        <w:jc w:val="both"/>
        <w:rPr>
          <w:rFonts w:eastAsia="Batang"/>
          <w:b/>
          <w:bCs/>
          <w:lang w:val="en-US" w:eastAsia="ko-KR"/>
        </w:rPr>
      </w:pPr>
      <w:r w:rsidRPr="00005D55">
        <w:rPr>
          <w:rFonts w:eastAsia="Batang"/>
          <w:bCs/>
          <w:lang w:val="en-US" w:eastAsia="ko-KR"/>
        </w:rPr>
        <w:t>7</w:t>
      </w:r>
      <w:r w:rsidR="00514EFA" w:rsidRPr="00005D55">
        <w:rPr>
          <w:rFonts w:eastAsia="Batang"/>
          <w:bCs/>
          <w:lang w:val="en-US" w:eastAsia="ko-KR"/>
        </w:rPr>
        <w:t>6</w:t>
      </w:r>
      <w:r w:rsidRPr="00005D55">
        <w:rPr>
          <w:rFonts w:eastAsia="Batang"/>
          <w:bCs/>
          <w:lang w:val="en-US" w:eastAsia="ko-KR"/>
        </w:rPr>
        <w:t>.</w:t>
      </w:r>
      <w:r>
        <w:rPr>
          <w:rFonts w:eastAsia="Batang"/>
          <w:b/>
          <w:bCs/>
          <w:lang w:val="en-US" w:eastAsia="ko-KR"/>
        </w:rPr>
        <w:tab/>
      </w:r>
      <w:r w:rsidR="004F4A7E" w:rsidRPr="004F4A7E">
        <w:rPr>
          <w:rFonts w:eastAsia="Batang"/>
          <w:b/>
          <w:bCs/>
          <w:lang w:val="en-US" w:eastAsia="ko-KR"/>
        </w:rPr>
        <w:t>To the Government regarding land rights, business and human rights:</w:t>
      </w:r>
    </w:p>
    <w:p w14:paraId="751FC533" w14:textId="7F433622" w:rsidR="004F4A7E" w:rsidRPr="004F4A7E" w:rsidRDefault="00954384" w:rsidP="00005D55">
      <w:pPr>
        <w:suppressAutoHyphens w:val="0"/>
        <w:kinsoku/>
        <w:overflowPunct/>
        <w:autoSpaceDE/>
        <w:autoSpaceDN/>
        <w:adjustRightInd/>
        <w:snapToGrid/>
        <w:spacing w:after="120" w:line="240" w:lineRule="auto"/>
        <w:ind w:left="1134" w:right="1134" w:firstLine="567"/>
        <w:jc w:val="both"/>
        <w:rPr>
          <w:rFonts w:eastAsia="Batang"/>
          <w:b/>
          <w:lang w:val="en-US" w:eastAsia="ko-KR"/>
        </w:rPr>
      </w:pPr>
      <w:r w:rsidRPr="00005D55">
        <w:rPr>
          <w:rFonts w:eastAsia="Batang"/>
          <w:lang w:val="en-US" w:eastAsia="ko-KR"/>
        </w:rPr>
        <w:t>(a)</w:t>
      </w:r>
      <w:r w:rsidR="00451369" w:rsidRPr="00481B94">
        <w:rPr>
          <w:rFonts w:eastAsia="Batang"/>
          <w:b/>
          <w:lang w:val="en-US" w:eastAsia="ko-KR"/>
        </w:rPr>
        <w:tab/>
      </w:r>
      <w:proofErr w:type="spellStart"/>
      <w:r w:rsidR="004F4A7E" w:rsidRPr="004F4A7E">
        <w:rPr>
          <w:rFonts w:eastAsia="Batang"/>
          <w:b/>
          <w:lang w:val="en-US" w:eastAsia="ko-KR"/>
        </w:rPr>
        <w:t>Recognise</w:t>
      </w:r>
      <w:proofErr w:type="spellEnd"/>
      <w:r w:rsidR="004F4A7E" w:rsidRPr="004F4A7E">
        <w:rPr>
          <w:rFonts w:eastAsia="Batang"/>
          <w:b/>
          <w:lang w:val="en-US" w:eastAsia="ko-KR"/>
        </w:rPr>
        <w:t xml:space="preserve"> and protect rights to land tenure for those practicing communal and customary land use, and those displaced by conflict. Cease forced evictions and land confiscations without consultation and adequate compensation in line with international standards. </w:t>
      </w:r>
    </w:p>
    <w:p w14:paraId="5EDD3A4C" w14:textId="43073080" w:rsidR="004F4A7E" w:rsidRPr="004F4A7E" w:rsidRDefault="00954384" w:rsidP="00005D55">
      <w:pPr>
        <w:suppressAutoHyphens w:val="0"/>
        <w:kinsoku/>
        <w:overflowPunct/>
        <w:autoSpaceDE/>
        <w:autoSpaceDN/>
        <w:adjustRightInd/>
        <w:snapToGrid/>
        <w:spacing w:after="120" w:line="240" w:lineRule="auto"/>
        <w:ind w:left="1134" w:right="1134" w:firstLine="567"/>
        <w:jc w:val="both"/>
        <w:rPr>
          <w:rFonts w:eastAsia="Batang"/>
          <w:b/>
          <w:lang w:val="en-US" w:eastAsia="ko-KR"/>
        </w:rPr>
      </w:pPr>
      <w:r w:rsidRPr="00005D55">
        <w:rPr>
          <w:rFonts w:eastAsia="Batang"/>
          <w:lang w:val="en-US" w:eastAsia="ko-KR"/>
        </w:rPr>
        <w:t>(b)</w:t>
      </w:r>
      <w:r w:rsidR="00451369" w:rsidRPr="00005D55">
        <w:rPr>
          <w:rFonts w:eastAsia="Batang"/>
          <w:lang w:val="en-US" w:eastAsia="ko-KR"/>
        </w:rPr>
        <w:tab/>
      </w:r>
      <w:r w:rsidR="004F4A7E" w:rsidRPr="004F4A7E">
        <w:rPr>
          <w:rFonts w:eastAsia="Batang"/>
          <w:b/>
          <w:lang w:val="en-US" w:eastAsia="ko-KR"/>
        </w:rPr>
        <w:t xml:space="preserve">Enact a national land law in line with the National Land Use Policy and international law and standards, after a transparent and consultative drafting process. Following this, reform the existing </w:t>
      </w:r>
      <w:r w:rsidR="00D5359C" w:rsidRPr="004F4A7E">
        <w:rPr>
          <w:rFonts w:eastAsia="Batang"/>
          <w:b/>
          <w:lang w:val="en-US" w:eastAsia="ko-KR"/>
        </w:rPr>
        <w:t xml:space="preserve">land use and appropriation </w:t>
      </w:r>
      <w:r w:rsidR="004F4A7E" w:rsidRPr="004F4A7E">
        <w:rPr>
          <w:rFonts w:eastAsia="Batang"/>
          <w:b/>
          <w:lang w:val="en-US" w:eastAsia="ko-KR"/>
        </w:rPr>
        <w:t xml:space="preserve">laws </w:t>
      </w:r>
      <w:r w:rsidR="00D5359C">
        <w:rPr>
          <w:rFonts w:eastAsia="Batang"/>
          <w:b/>
          <w:lang w:val="en-US" w:eastAsia="ko-KR"/>
        </w:rPr>
        <w:t>for consistency</w:t>
      </w:r>
      <w:r w:rsidR="004F4A7E" w:rsidRPr="004F4A7E">
        <w:rPr>
          <w:rFonts w:eastAsia="Batang"/>
          <w:b/>
          <w:lang w:val="en-US" w:eastAsia="ko-KR"/>
        </w:rPr>
        <w:t xml:space="preserve"> with the national land law</w:t>
      </w:r>
      <w:r w:rsidR="00D5359C">
        <w:rPr>
          <w:rFonts w:eastAsia="Batang"/>
          <w:b/>
          <w:lang w:val="en-US" w:eastAsia="ko-KR"/>
        </w:rPr>
        <w:t>,</w:t>
      </w:r>
      <w:r w:rsidR="004F4A7E" w:rsidRPr="004F4A7E">
        <w:rPr>
          <w:rFonts w:eastAsia="Batang"/>
          <w:b/>
          <w:lang w:val="en-US" w:eastAsia="ko-KR"/>
        </w:rPr>
        <w:t xml:space="preserve"> in compliance with international standards. </w:t>
      </w:r>
    </w:p>
    <w:p w14:paraId="681270B7" w14:textId="7401CA4B" w:rsidR="004F4A7E" w:rsidRPr="004F4A7E" w:rsidRDefault="00954384" w:rsidP="00005D55">
      <w:pPr>
        <w:suppressAutoHyphens w:val="0"/>
        <w:kinsoku/>
        <w:overflowPunct/>
        <w:autoSpaceDE/>
        <w:autoSpaceDN/>
        <w:adjustRightInd/>
        <w:snapToGrid/>
        <w:spacing w:after="120" w:line="240" w:lineRule="auto"/>
        <w:ind w:left="1134" w:right="1134" w:firstLine="567"/>
        <w:jc w:val="both"/>
        <w:rPr>
          <w:rFonts w:eastAsia="Batang"/>
          <w:b/>
          <w:lang w:val="en-US" w:eastAsia="ko-KR"/>
        </w:rPr>
      </w:pPr>
      <w:r w:rsidRPr="00005D55">
        <w:rPr>
          <w:rFonts w:eastAsia="Batang"/>
          <w:lang w:val="en-US" w:eastAsia="ko-KR"/>
        </w:rPr>
        <w:t>(c)</w:t>
      </w:r>
      <w:r w:rsidR="00451369" w:rsidRPr="00481B94">
        <w:rPr>
          <w:rFonts w:eastAsia="Batang"/>
          <w:b/>
          <w:lang w:val="en-US" w:eastAsia="ko-KR"/>
        </w:rPr>
        <w:tab/>
      </w:r>
      <w:proofErr w:type="spellStart"/>
      <w:r w:rsidR="00D5359C">
        <w:rPr>
          <w:rFonts w:eastAsia="Batang"/>
          <w:b/>
          <w:lang w:val="en-US" w:eastAsia="ko-KR"/>
        </w:rPr>
        <w:t>Prioritise</w:t>
      </w:r>
      <w:proofErr w:type="spellEnd"/>
      <w:r w:rsidR="00D5359C" w:rsidRPr="004F4A7E">
        <w:rPr>
          <w:rFonts w:eastAsia="Batang"/>
          <w:b/>
          <w:lang w:val="en-US" w:eastAsia="ko-KR"/>
        </w:rPr>
        <w:t xml:space="preserve"> </w:t>
      </w:r>
      <w:r w:rsidR="004F4A7E" w:rsidRPr="004F4A7E">
        <w:rPr>
          <w:rFonts w:eastAsia="Batang"/>
          <w:b/>
          <w:lang w:val="en-US" w:eastAsia="ko-KR"/>
        </w:rPr>
        <w:t xml:space="preserve">an inclusive, consultative process to develop an appropriate legal framework for data protection that accords with international standards. Amend the Telecommunications Law 2013 to bring it into line with international standards. </w:t>
      </w:r>
    </w:p>
    <w:p w14:paraId="267B0708" w14:textId="03BAA3A6" w:rsidR="004F4A7E" w:rsidRPr="004F4A7E" w:rsidRDefault="00954384" w:rsidP="00005D55">
      <w:pPr>
        <w:suppressAutoHyphens w:val="0"/>
        <w:kinsoku/>
        <w:overflowPunct/>
        <w:autoSpaceDE/>
        <w:autoSpaceDN/>
        <w:adjustRightInd/>
        <w:snapToGrid/>
        <w:spacing w:after="120" w:line="240" w:lineRule="auto"/>
        <w:ind w:left="1134" w:right="1134" w:firstLine="567"/>
        <w:jc w:val="both"/>
        <w:rPr>
          <w:rFonts w:eastAsia="Batang"/>
          <w:b/>
          <w:lang w:val="en-US" w:eastAsia="ko-KR"/>
        </w:rPr>
      </w:pPr>
      <w:r w:rsidRPr="00005D55">
        <w:rPr>
          <w:rFonts w:eastAsia="Batang"/>
          <w:lang w:val="en-US" w:eastAsia="ko-KR"/>
        </w:rPr>
        <w:t>(d)</w:t>
      </w:r>
      <w:r w:rsidR="00451369" w:rsidRPr="00481B94">
        <w:rPr>
          <w:rFonts w:eastAsia="Batang"/>
          <w:b/>
          <w:lang w:val="en-US" w:eastAsia="ko-KR"/>
        </w:rPr>
        <w:tab/>
      </w:r>
      <w:r w:rsidR="004F4A7E" w:rsidRPr="004F4A7E">
        <w:rPr>
          <w:rFonts w:eastAsia="Batang"/>
          <w:b/>
          <w:lang w:val="en-US" w:eastAsia="ko-KR"/>
        </w:rPr>
        <w:t>Continue to reform the legal framework that governs natural resource extraction to reduce inconsistency and complexity</w:t>
      </w:r>
      <w:r w:rsidR="006175AF">
        <w:rPr>
          <w:rFonts w:eastAsia="Batang"/>
          <w:b/>
          <w:lang w:val="en-US" w:eastAsia="ko-KR"/>
        </w:rPr>
        <w:t>,</w:t>
      </w:r>
      <w:r w:rsidR="004F4A7E" w:rsidRPr="004F4A7E">
        <w:rPr>
          <w:rFonts w:eastAsia="Batang"/>
          <w:b/>
          <w:lang w:val="en-US" w:eastAsia="ko-KR"/>
        </w:rPr>
        <w:t xml:space="preserve"> in consultation with affected communities and civil society. Allocate sufficient resources and training to enforcing environmental and social regulations. Ensure that affected communities have a right to remedy. Implement and enforce the Environmental Impact Assessment Procedure 2015.</w:t>
      </w:r>
    </w:p>
    <w:p w14:paraId="58C97C9F" w14:textId="2B770198" w:rsidR="004F4A7E" w:rsidRPr="004F4A7E" w:rsidRDefault="00954384" w:rsidP="00005D55">
      <w:pPr>
        <w:suppressAutoHyphens w:val="0"/>
        <w:kinsoku/>
        <w:overflowPunct/>
        <w:autoSpaceDE/>
        <w:autoSpaceDN/>
        <w:adjustRightInd/>
        <w:snapToGrid/>
        <w:spacing w:after="120" w:line="240" w:lineRule="auto"/>
        <w:ind w:left="1134" w:right="1134" w:firstLine="567"/>
        <w:jc w:val="both"/>
        <w:rPr>
          <w:rFonts w:eastAsia="Batang"/>
          <w:b/>
          <w:lang w:val="en-US" w:eastAsia="ko-KR"/>
        </w:rPr>
      </w:pPr>
      <w:r w:rsidRPr="00005D55">
        <w:rPr>
          <w:rFonts w:eastAsia="Batang"/>
          <w:lang w:val="en-US" w:eastAsia="ko-KR"/>
        </w:rPr>
        <w:t>(e)</w:t>
      </w:r>
      <w:r w:rsidR="00451369" w:rsidRPr="00481B94">
        <w:rPr>
          <w:rFonts w:eastAsia="Batang"/>
          <w:b/>
          <w:lang w:val="en-US" w:eastAsia="ko-KR"/>
        </w:rPr>
        <w:tab/>
      </w:r>
      <w:r w:rsidR="004F4A7E" w:rsidRPr="004F4A7E">
        <w:rPr>
          <w:rFonts w:eastAsia="Batang"/>
          <w:b/>
          <w:lang w:val="en-US" w:eastAsia="ko-KR"/>
        </w:rPr>
        <w:t>Continue to participate in the EITI and ensure transparent, consistent and enforceable reporting requirements for extractive companies in line with EITI standards.</w:t>
      </w:r>
    </w:p>
    <w:p w14:paraId="44BEBAE0" w14:textId="5359F7B4" w:rsidR="004F4A7E" w:rsidRPr="004F4A7E" w:rsidRDefault="00954384" w:rsidP="00005D55">
      <w:pPr>
        <w:suppressAutoHyphens w:val="0"/>
        <w:kinsoku/>
        <w:overflowPunct/>
        <w:autoSpaceDE/>
        <w:autoSpaceDN/>
        <w:adjustRightInd/>
        <w:snapToGrid/>
        <w:spacing w:after="120" w:line="240" w:lineRule="auto"/>
        <w:ind w:left="1134" w:right="1134" w:firstLine="567"/>
        <w:jc w:val="both"/>
        <w:rPr>
          <w:rFonts w:eastAsia="Batang"/>
          <w:b/>
          <w:lang w:val="en-US" w:eastAsia="ko-KR"/>
        </w:rPr>
      </w:pPr>
      <w:r w:rsidRPr="00005D55">
        <w:rPr>
          <w:rFonts w:eastAsia="Batang"/>
          <w:lang w:val="en-US" w:eastAsia="ko-KR"/>
        </w:rPr>
        <w:t>(f)</w:t>
      </w:r>
      <w:r w:rsidR="00451369" w:rsidRPr="00481B94">
        <w:rPr>
          <w:rFonts w:eastAsia="Batang"/>
          <w:b/>
          <w:lang w:val="en-US" w:eastAsia="ko-KR"/>
        </w:rPr>
        <w:tab/>
      </w:r>
      <w:r w:rsidR="004F4A7E" w:rsidRPr="004F4A7E">
        <w:rPr>
          <w:rFonts w:eastAsia="Batang"/>
          <w:b/>
          <w:lang w:val="en-US" w:eastAsia="ko-KR"/>
        </w:rPr>
        <w:t>Ensure that the proposed law on petroleum supports compliance with Myanmar’s obligations under the EITI. Establish a fair system of revenue sharing.</w:t>
      </w:r>
    </w:p>
    <w:p w14:paraId="6413F86B" w14:textId="2FA26EA3" w:rsidR="004F4A7E" w:rsidRPr="004F4A7E" w:rsidRDefault="00954384" w:rsidP="00005D55">
      <w:pPr>
        <w:suppressAutoHyphens w:val="0"/>
        <w:kinsoku/>
        <w:overflowPunct/>
        <w:autoSpaceDE/>
        <w:autoSpaceDN/>
        <w:adjustRightInd/>
        <w:snapToGrid/>
        <w:spacing w:after="120" w:line="240" w:lineRule="auto"/>
        <w:ind w:left="1134" w:right="1134" w:firstLine="567"/>
        <w:jc w:val="both"/>
        <w:rPr>
          <w:rFonts w:eastAsia="Batang"/>
          <w:b/>
          <w:lang w:val="en-US" w:eastAsia="ko-KR"/>
        </w:rPr>
      </w:pPr>
      <w:r w:rsidRPr="00005D55">
        <w:rPr>
          <w:rFonts w:eastAsia="Batang"/>
          <w:lang w:val="en-US" w:eastAsia="ko-KR"/>
        </w:rPr>
        <w:t>(g)</w:t>
      </w:r>
      <w:r w:rsidR="00451369" w:rsidRPr="00005D55">
        <w:rPr>
          <w:rFonts w:eastAsia="Batang"/>
          <w:lang w:val="en-US" w:eastAsia="ko-KR"/>
        </w:rPr>
        <w:tab/>
      </w:r>
      <w:r w:rsidR="004F4A7E" w:rsidRPr="004F4A7E">
        <w:rPr>
          <w:rFonts w:eastAsia="Batang"/>
          <w:b/>
          <w:lang w:val="en-US" w:eastAsia="ko-KR"/>
        </w:rPr>
        <w:t xml:space="preserve">Protect workers’ rights to freedom of association and assembly, and work with employers’ associations and unions to end forced </w:t>
      </w:r>
      <w:proofErr w:type="spellStart"/>
      <w:r w:rsidR="004F4A7E" w:rsidRPr="004F4A7E">
        <w:rPr>
          <w:rFonts w:eastAsia="Batang"/>
          <w:b/>
          <w:lang w:val="en-US" w:eastAsia="ko-KR"/>
        </w:rPr>
        <w:t>labour</w:t>
      </w:r>
      <w:proofErr w:type="spellEnd"/>
      <w:r w:rsidR="004F4A7E" w:rsidRPr="004F4A7E">
        <w:rPr>
          <w:rFonts w:eastAsia="Batang"/>
          <w:b/>
          <w:lang w:val="en-US" w:eastAsia="ko-KR"/>
        </w:rPr>
        <w:t xml:space="preserve"> and hazardous child </w:t>
      </w:r>
      <w:proofErr w:type="spellStart"/>
      <w:r w:rsidR="004F4A7E" w:rsidRPr="004F4A7E">
        <w:rPr>
          <w:rFonts w:eastAsia="Batang"/>
          <w:b/>
          <w:lang w:val="en-US" w:eastAsia="ko-KR"/>
        </w:rPr>
        <w:t>labour</w:t>
      </w:r>
      <w:proofErr w:type="spellEnd"/>
      <w:r w:rsidR="004F4A7E" w:rsidRPr="004F4A7E">
        <w:rPr>
          <w:rFonts w:eastAsia="Batang"/>
          <w:b/>
          <w:lang w:val="en-US" w:eastAsia="ko-KR"/>
        </w:rPr>
        <w:t xml:space="preserve">, empower workers in Myanmar and improve working conditions. </w:t>
      </w:r>
    </w:p>
    <w:p w14:paraId="6D2E00ED" w14:textId="5AD4B1A4" w:rsidR="004F4A7E" w:rsidRPr="004F4A7E" w:rsidRDefault="00954384" w:rsidP="00005D55">
      <w:pPr>
        <w:suppressAutoHyphens w:val="0"/>
        <w:kinsoku/>
        <w:overflowPunct/>
        <w:autoSpaceDE/>
        <w:autoSpaceDN/>
        <w:adjustRightInd/>
        <w:snapToGrid/>
        <w:spacing w:after="120" w:line="240" w:lineRule="auto"/>
        <w:ind w:left="1134" w:right="1134" w:firstLine="567"/>
        <w:jc w:val="both"/>
        <w:rPr>
          <w:rFonts w:eastAsia="Batang"/>
          <w:b/>
          <w:lang w:val="en-US" w:eastAsia="ko-KR"/>
        </w:rPr>
      </w:pPr>
      <w:r w:rsidRPr="00005D55">
        <w:rPr>
          <w:rFonts w:eastAsia="Batang"/>
          <w:lang w:val="en-US" w:eastAsia="ko-KR"/>
        </w:rPr>
        <w:t>(h)</w:t>
      </w:r>
      <w:r w:rsidR="00451369" w:rsidRPr="00481B94">
        <w:rPr>
          <w:rFonts w:eastAsia="Batang"/>
          <w:b/>
          <w:lang w:val="en-US" w:eastAsia="ko-KR"/>
        </w:rPr>
        <w:tab/>
      </w:r>
      <w:r w:rsidR="004F4A7E" w:rsidRPr="004F4A7E">
        <w:rPr>
          <w:rFonts w:eastAsia="Batang"/>
          <w:b/>
          <w:lang w:val="en-US" w:eastAsia="ko-KR"/>
        </w:rPr>
        <w:t>Drive due diligence amongst business through effective legal, policy and regulatory frameworks in accordance with the Guiding Principles on Business and Human Rights.</w:t>
      </w:r>
    </w:p>
    <w:p w14:paraId="18E67F0F" w14:textId="2C61EAE5" w:rsidR="004F4A7E" w:rsidRPr="004F4A7E" w:rsidRDefault="00954384" w:rsidP="004F4A7E">
      <w:pPr>
        <w:suppressAutoHyphens w:val="0"/>
        <w:kinsoku/>
        <w:overflowPunct/>
        <w:autoSpaceDE/>
        <w:autoSpaceDN/>
        <w:adjustRightInd/>
        <w:snapToGrid/>
        <w:spacing w:after="120" w:line="240" w:lineRule="auto"/>
        <w:ind w:left="1134" w:right="1134"/>
        <w:jc w:val="both"/>
        <w:rPr>
          <w:rFonts w:eastAsia="Batang"/>
          <w:b/>
          <w:bCs/>
          <w:lang w:val="en-US" w:eastAsia="ko-KR"/>
        </w:rPr>
      </w:pPr>
      <w:r w:rsidRPr="00005D55">
        <w:rPr>
          <w:rFonts w:eastAsia="Batang"/>
          <w:bCs/>
          <w:lang w:val="en-US" w:eastAsia="ko-KR"/>
        </w:rPr>
        <w:t>7</w:t>
      </w:r>
      <w:r w:rsidR="00514EFA" w:rsidRPr="00005D55">
        <w:rPr>
          <w:rFonts w:eastAsia="Batang"/>
          <w:bCs/>
          <w:lang w:val="en-US" w:eastAsia="ko-KR"/>
        </w:rPr>
        <w:t>7</w:t>
      </w:r>
      <w:r w:rsidRPr="00005D55">
        <w:rPr>
          <w:rFonts w:eastAsia="Batang"/>
          <w:bCs/>
          <w:lang w:val="en-US" w:eastAsia="ko-KR"/>
        </w:rPr>
        <w:t>.</w:t>
      </w:r>
      <w:r>
        <w:rPr>
          <w:rFonts w:eastAsia="Batang"/>
          <w:b/>
          <w:bCs/>
          <w:lang w:val="en-US" w:eastAsia="ko-KR"/>
        </w:rPr>
        <w:tab/>
      </w:r>
      <w:r w:rsidR="004F4A7E" w:rsidRPr="004F4A7E">
        <w:rPr>
          <w:rFonts w:eastAsia="Batang"/>
          <w:b/>
          <w:bCs/>
          <w:lang w:val="en-US" w:eastAsia="ko-KR"/>
        </w:rPr>
        <w:t>To the Government, military and EAOs regarding situations of armed conflict and violence:</w:t>
      </w:r>
    </w:p>
    <w:p w14:paraId="5DA518C5" w14:textId="31CD27BC" w:rsidR="004F4A7E" w:rsidRPr="004F4A7E" w:rsidRDefault="00954384" w:rsidP="00005D55">
      <w:pPr>
        <w:suppressAutoHyphens w:val="0"/>
        <w:kinsoku/>
        <w:overflowPunct/>
        <w:autoSpaceDE/>
        <w:autoSpaceDN/>
        <w:adjustRightInd/>
        <w:snapToGrid/>
        <w:spacing w:after="120" w:line="240" w:lineRule="auto"/>
        <w:ind w:left="1134" w:right="1134" w:firstLine="567"/>
        <w:jc w:val="both"/>
        <w:rPr>
          <w:rFonts w:eastAsia="Batang"/>
          <w:b/>
          <w:lang w:val="en-US" w:eastAsia="ko-KR"/>
        </w:rPr>
      </w:pPr>
      <w:r w:rsidRPr="00005D55">
        <w:rPr>
          <w:rFonts w:eastAsia="Batang"/>
          <w:lang w:val="en-US" w:eastAsia="ko-KR"/>
        </w:rPr>
        <w:t>(a)</w:t>
      </w:r>
      <w:r w:rsidR="00451369" w:rsidRPr="00005D55">
        <w:rPr>
          <w:rFonts w:eastAsia="Batang"/>
          <w:lang w:val="en-US" w:eastAsia="ko-KR"/>
        </w:rPr>
        <w:tab/>
      </w:r>
      <w:r w:rsidR="004F4A7E" w:rsidRPr="004F4A7E">
        <w:rPr>
          <w:rFonts w:eastAsia="Batang"/>
          <w:b/>
          <w:lang w:val="en-US" w:eastAsia="ko-KR"/>
        </w:rPr>
        <w:t>Strictly comply with international humanitarian law and human rights law in the conduct of hostilities, including protecting all civilians and civilian objects. Cease conduct that amounts to grave violations against children.</w:t>
      </w:r>
    </w:p>
    <w:p w14:paraId="21B431DB" w14:textId="6DE6D892" w:rsidR="004F4A7E" w:rsidRPr="004F4A7E" w:rsidRDefault="00954384" w:rsidP="00005D55">
      <w:pPr>
        <w:suppressAutoHyphens w:val="0"/>
        <w:kinsoku/>
        <w:overflowPunct/>
        <w:autoSpaceDE/>
        <w:autoSpaceDN/>
        <w:adjustRightInd/>
        <w:snapToGrid/>
        <w:spacing w:after="120" w:line="240" w:lineRule="auto"/>
        <w:ind w:left="1134" w:right="1134" w:firstLine="567"/>
        <w:jc w:val="both"/>
        <w:rPr>
          <w:rFonts w:eastAsia="Batang"/>
          <w:b/>
          <w:lang w:val="en-US" w:eastAsia="ko-KR"/>
        </w:rPr>
      </w:pPr>
      <w:r w:rsidRPr="00005D55">
        <w:rPr>
          <w:rFonts w:eastAsia="Batang"/>
          <w:lang w:val="en-US" w:eastAsia="ko-KR"/>
        </w:rPr>
        <w:t>(b)</w:t>
      </w:r>
      <w:r w:rsidR="004F4A7E" w:rsidRPr="004F4A7E">
        <w:rPr>
          <w:rFonts w:eastAsia="Batang"/>
          <w:b/>
          <w:lang w:val="en-US" w:eastAsia="ko-KR"/>
        </w:rPr>
        <w:tab/>
        <w:t>Immediately stop laying landmines, ratify the Convention on the Prohibition of the Use, Stockpiling, Production and Transfer of Anti-Personnel Mines and on their Destruction, clear mines and unexploded ordnance in accordance with international standards, mark and fence mine areas and carry out systematic mine-risk and education activities.</w:t>
      </w:r>
    </w:p>
    <w:p w14:paraId="18E974CE" w14:textId="053E83F0" w:rsidR="004F4A7E" w:rsidRPr="004F4A7E" w:rsidRDefault="00954384" w:rsidP="00005D55">
      <w:pPr>
        <w:suppressAutoHyphens w:val="0"/>
        <w:kinsoku/>
        <w:overflowPunct/>
        <w:autoSpaceDE/>
        <w:autoSpaceDN/>
        <w:adjustRightInd/>
        <w:snapToGrid/>
        <w:spacing w:after="120" w:line="240" w:lineRule="auto"/>
        <w:ind w:left="1134" w:right="1134" w:firstLine="567"/>
        <w:jc w:val="both"/>
        <w:rPr>
          <w:rFonts w:eastAsia="Batang"/>
          <w:b/>
          <w:lang w:val="en-US" w:eastAsia="ko-KR"/>
        </w:rPr>
      </w:pPr>
      <w:proofErr w:type="gramStart"/>
      <w:r w:rsidRPr="00005D55">
        <w:rPr>
          <w:rFonts w:eastAsia="Batang"/>
          <w:lang w:val="en-US" w:eastAsia="ko-KR"/>
        </w:rPr>
        <w:t>(c)</w:t>
      </w:r>
      <w:r w:rsidR="004F4A7E" w:rsidRPr="004F4A7E">
        <w:rPr>
          <w:rFonts w:eastAsia="Batang"/>
          <w:b/>
          <w:lang w:val="en-US" w:eastAsia="ko-KR"/>
        </w:rPr>
        <w:tab/>
        <w:t>Immediately</w:t>
      </w:r>
      <w:proofErr w:type="gramEnd"/>
      <w:r w:rsidR="004F4A7E" w:rsidRPr="004F4A7E">
        <w:rPr>
          <w:rFonts w:eastAsia="Batang"/>
          <w:b/>
          <w:lang w:val="en-US" w:eastAsia="ko-KR"/>
        </w:rPr>
        <w:t xml:space="preserve"> allow full and unfettered humanitarian access to people in need in all areas affected by armed conflict and violence, and access to the media and human rights monitors.</w:t>
      </w:r>
    </w:p>
    <w:p w14:paraId="4F32B8EF" w14:textId="2A24C949" w:rsidR="004F4A7E" w:rsidRPr="004F4A7E" w:rsidRDefault="00954384" w:rsidP="00005D55">
      <w:pPr>
        <w:suppressAutoHyphens w:val="0"/>
        <w:kinsoku/>
        <w:overflowPunct/>
        <w:autoSpaceDE/>
        <w:autoSpaceDN/>
        <w:adjustRightInd/>
        <w:snapToGrid/>
        <w:spacing w:after="120" w:line="240" w:lineRule="auto"/>
        <w:ind w:left="1134" w:right="1134" w:firstLine="567"/>
        <w:jc w:val="both"/>
        <w:rPr>
          <w:rFonts w:eastAsia="Batang"/>
          <w:b/>
          <w:lang w:val="en-US" w:eastAsia="ko-KR"/>
        </w:rPr>
      </w:pPr>
      <w:r w:rsidRPr="00005D55">
        <w:rPr>
          <w:rFonts w:eastAsia="Batang"/>
          <w:lang w:val="en-US" w:eastAsia="ko-KR"/>
        </w:rPr>
        <w:t>(d)</w:t>
      </w:r>
      <w:r w:rsidR="004F4A7E" w:rsidRPr="004F4A7E">
        <w:rPr>
          <w:rFonts w:eastAsia="Batang"/>
          <w:b/>
          <w:lang w:val="en-US" w:eastAsia="ko-KR"/>
        </w:rPr>
        <w:tab/>
        <w:t>Bring about conditions for the voluntary, safe, dignified and sustainable return to the country of all Myanmar refugees</w:t>
      </w:r>
      <w:r w:rsidR="00825E2C">
        <w:rPr>
          <w:rFonts w:eastAsia="Batang"/>
          <w:b/>
          <w:lang w:val="en-US" w:eastAsia="ko-KR"/>
        </w:rPr>
        <w:t>. E</w:t>
      </w:r>
      <w:r w:rsidR="004F4A7E" w:rsidRPr="004F4A7E">
        <w:rPr>
          <w:rFonts w:eastAsia="Batang"/>
          <w:b/>
          <w:lang w:val="en-US" w:eastAsia="ko-KR"/>
        </w:rPr>
        <w:t>nsure that returning refugees enjoy their fundamental rights, including justice, citizenship, return to places of origin and compensation for burned, damaged or looted property, as well as adequate access to livelihoods, education and healthcare.</w:t>
      </w:r>
    </w:p>
    <w:p w14:paraId="67ED8835" w14:textId="2C252618" w:rsidR="004F4A7E" w:rsidRPr="004F4A7E" w:rsidRDefault="00954384" w:rsidP="00005D55">
      <w:pPr>
        <w:suppressAutoHyphens w:val="0"/>
        <w:kinsoku/>
        <w:overflowPunct/>
        <w:autoSpaceDE/>
        <w:autoSpaceDN/>
        <w:adjustRightInd/>
        <w:snapToGrid/>
        <w:spacing w:after="120" w:line="240" w:lineRule="auto"/>
        <w:ind w:left="1134" w:right="1134" w:firstLine="567"/>
        <w:jc w:val="both"/>
        <w:rPr>
          <w:rFonts w:eastAsia="Batang"/>
          <w:b/>
          <w:lang w:val="en-US" w:eastAsia="ko-KR"/>
        </w:rPr>
      </w:pPr>
      <w:r w:rsidRPr="00005D55">
        <w:rPr>
          <w:rFonts w:eastAsia="Batang"/>
          <w:lang w:val="en-US" w:eastAsia="ko-KR"/>
        </w:rPr>
        <w:t>(e)</w:t>
      </w:r>
      <w:r w:rsidR="004F4A7E" w:rsidRPr="004F4A7E">
        <w:rPr>
          <w:rFonts w:eastAsia="Batang"/>
          <w:b/>
          <w:lang w:val="en-US" w:eastAsia="ko-KR"/>
        </w:rPr>
        <w:tab/>
        <w:t>Ensure that any closure of IDP camps fully complies with international standards, respects IDPs’ rights and returns are to their place of origin or choice</w:t>
      </w:r>
      <w:r w:rsidR="00825E2C">
        <w:rPr>
          <w:rFonts w:eastAsia="Batang"/>
          <w:b/>
          <w:lang w:val="en-US" w:eastAsia="ko-KR"/>
        </w:rPr>
        <w:t xml:space="preserve">, and that they </w:t>
      </w:r>
      <w:proofErr w:type="gramStart"/>
      <w:r w:rsidR="00825E2C">
        <w:rPr>
          <w:rFonts w:eastAsia="Batang"/>
          <w:b/>
          <w:lang w:val="en-US" w:eastAsia="ko-KR"/>
        </w:rPr>
        <w:t>are</w:t>
      </w:r>
      <w:r w:rsidR="004F4A7E" w:rsidRPr="004F4A7E">
        <w:rPr>
          <w:rFonts w:eastAsia="Batang"/>
          <w:b/>
          <w:lang w:val="en-US" w:eastAsia="ko-KR"/>
        </w:rPr>
        <w:t xml:space="preserve"> not resettled</w:t>
      </w:r>
      <w:proofErr w:type="gramEnd"/>
      <w:r w:rsidR="004F4A7E" w:rsidRPr="004F4A7E">
        <w:rPr>
          <w:rFonts w:eastAsia="Batang"/>
          <w:b/>
          <w:lang w:val="en-US" w:eastAsia="ko-KR"/>
        </w:rPr>
        <w:t xml:space="preserve"> in places affected by ongoing armed conflict or landmines.</w:t>
      </w:r>
    </w:p>
    <w:p w14:paraId="1E8F3BDD" w14:textId="30FC62B2" w:rsidR="004F4A7E" w:rsidRPr="004F4A7E" w:rsidRDefault="00954384" w:rsidP="004F4A7E">
      <w:pPr>
        <w:suppressAutoHyphens w:val="0"/>
        <w:kinsoku/>
        <w:overflowPunct/>
        <w:autoSpaceDE/>
        <w:autoSpaceDN/>
        <w:adjustRightInd/>
        <w:snapToGrid/>
        <w:spacing w:after="120" w:line="240" w:lineRule="auto"/>
        <w:ind w:left="1134" w:right="1134"/>
        <w:jc w:val="both"/>
        <w:rPr>
          <w:rFonts w:eastAsia="Batang"/>
          <w:b/>
          <w:bCs/>
          <w:lang w:val="en-US" w:eastAsia="ko-KR"/>
        </w:rPr>
      </w:pPr>
      <w:r w:rsidRPr="00005D55">
        <w:rPr>
          <w:rFonts w:eastAsia="Batang"/>
          <w:bCs/>
          <w:lang w:val="en-US" w:eastAsia="ko-KR"/>
        </w:rPr>
        <w:t>7</w:t>
      </w:r>
      <w:r w:rsidR="00514EFA" w:rsidRPr="00005D55">
        <w:rPr>
          <w:rFonts w:eastAsia="Batang"/>
          <w:bCs/>
          <w:lang w:val="en-US" w:eastAsia="ko-KR"/>
        </w:rPr>
        <w:t>8</w:t>
      </w:r>
      <w:r w:rsidRPr="00005D55">
        <w:rPr>
          <w:rFonts w:eastAsia="Batang"/>
          <w:bCs/>
          <w:lang w:val="en-US" w:eastAsia="ko-KR"/>
        </w:rPr>
        <w:t>.</w:t>
      </w:r>
      <w:r>
        <w:rPr>
          <w:rFonts w:eastAsia="Batang"/>
          <w:b/>
          <w:bCs/>
          <w:lang w:val="en-US" w:eastAsia="ko-KR"/>
        </w:rPr>
        <w:tab/>
      </w:r>
      <w:r w:rsidR="004F4A7E" w:rsidRPr="004F4A7E">
        <w:rPr>
          <w:rFonts w:eastAsia="Batang"/>
          <w:b/>
          <w:bCs/>
          <w:lang w:val="en-US" w:eastAsia="ko-KR"/>
        </w:rPr>
        <w:t>To the Government regarding rule of law:</w:t>
      </w:r>
    </w:p>
    <w:p w14:paraId="77F84242" w14:textId="4641D982" w:rsidR="004F4A7E" w:rsidRPr="004F4A7E" w:rsidRDefault="00954384" w:rsidP="00005D55">
      <w:pPr>
        <w:pStyle w:val="BlockText"/>
        <w:ind w:firstLine="567"/>
      </w:pPr>
      <w:r w:rsidRPr="00005D55">
        <w:rPr>
          <w:b w:val="0"/>
        </w:rPr>
        <w:t>(a)</w:t>
      </w:r>
      <w:r w:rsidR="004F4A7E" w:rsidRPr="004F4A7E">
        <w:tab/>
        <w:t xml:space="preserve">Dismantle structural impunity including by amending the Constitution, the </w:t>
      </w:r>
      <w:proofErr w:type="spellStart"/>
      <w:r w:rsidR="004F4A7E" w:rsidRPr="004F4A7E">
        <w:t>Defence</w:t>
      </w:r>
      <w:proofErr w:type="spellEnd"/>
      <w:r w:rsidR="004F4A7E" w:rsidRPr="004F4A7E">
        <w:t xml:space="preserve"> Services Act 1959 and the Myanmar Police Force Maintenance of Discipline Law 1995 to bring crimes that constitute human rights violations under the jurisdiction of independent civilian courts. Enact legislation to </w:t>
      </w:r>
      <w:proofErr w:type="spellStart"/>
      <w:r w:rsidR="004F4A7E" w:rsidRPr="004F4A7E">
        <w:t>criminalise</w:t>
      </w:r>
      <w:proofErr w:type="spellEnd"/>
      <w:r w:rsidR="004F4A7E" w:rsidRPr="004F4A7E">
        <w:t xml:space="preserve"> war crimes, crimes against humanity and genocide that accords with international standards.</w:t>
      </w:r>
    </w:p>
    <w:p w14:paraId="0A12C7EE" w14:textId="4E638099" w:rsidR="004F4A7E" w:rsidRPr="004F4A7E" w:rsidRDefault="00954384" w:rsidP="00005D55">
      <w:pPr>
        <w:suppressAutoHyphens w:val="0"/>
        <w:kinsoku/>
        <w:overflowPunct/>
        <w:autoSpaceDE/>
        <w:autoSpaceDN/>
        <w:adjustRightInd/>
        <w:snapToGrid/>
        <w:spacing w:after="120" w:line="240" w:lineRule="auto"/>
        <w:ind w:left="1134" w:right="1134" w:firstLine="567"/>
        <w:jc w:val="both"/>
        <w:rPr>
          <w:rFonts w:eastAsia="Batang"/>
          <w:b/>
          <w:lang w:val="en-US" w:eastAsia="ko-KR"/>
        </w:rPr>
      </w:pPr>
      <w:r w:rsidRPr="00005D55">
        <w:rPr>
          <w:rFonts w:eastAsia="Batang"/>
          <w:lang w:val="en-US" w:eastAsia="ko-KR"/>
        </w:rPr>
        <w:t>(b)</w:t>
      </w:r>
      <w:r w:rsidR="00451369" w:rsidRPr="00481B94">
        <w:rPr>
          <w:rFonts w:eastAsia="Batang"/>
          <w:b/>
          <w:lang w:val="en-US" w:eastAsia="ko-KR"/>
        </w:rPr>
        <w:tab/>
      </w:r>
      <w:r w:rsidR="004F4A7E" w:rsidRPr="004F4A7E">
        <w:rPr>
          <w:rFonts w:eastAsia="Batang"/>
          <w:b/>
          <w:lang w:val="en-US" w:eastAsia="ko-KR"/>
        </w:rPr>
        <w:t>Reform the Constitution, including by establishing civilian control over all Government ministries and security forces and stipulating rights and freedoms for the whole population that accord with international law.</w:t>
      </w:r>
    </w:p>
    <w:p w14:paraId="0D8CA2F2" w14:textId="30601566" w:rsidR="004F4A7E" w:rsidRPr="004F4A7E" w:rsidRDefault="00954384" w:rsidP="00005D55">
      <w:pPr>
        <w:suppressAutoHyphens w:val="0"/>
        <w:kinsoku/>
        <w:overflowPunct/>
        <w:autoSpaceDE/>
        <w:autoSpaceDN/>
        <w:adjustRightInd/>
        <w:snapToGrid/>
        <w:spacing w:after="120" w:line="240" w:lineRule="auto"/>
        <w:ind w:left="1134" w:right="1134" w:firstLine="567"/>
        <w:jc w:val="both"/>
        <w:rPr>
          <w:rFonts w:eastAsia="Batang"/>
          <w:b/>
          <w:lang w:val="en-US" w:eastAsia="ko-KR"/>
        </w:rPr>
      </w:pPr>
      <w:r w:rsidRPr="00005D55">
        <w:rPr>
          <w:rFonts w:eastAsia="Batang"/>
          <w:lang w:val="en-US" w:eastAsia="ko-KR"/>
        </w:rPr>
        <w:t>(c)</w:t>
      </w:r>
      <w:r w:rsidR="00451369" w:rsidRPr="00481B94">
        <w:rPr>
          <w:rFonts w:eastAsia="Batang"/>
          <w:b/>
          <w:lang w:val="en-US" w:eastAsia="ko-KR"/>
        </w:rPr>
        <w:tab/>
      </w:r>
      <w:r w:rsidR="004F4A7E" w:rsidRPr="004F4A7E">
        <w:rPr>
          <w:rFonts w:eastAsia="Batang"/>
          <w:b/>
          <w:lang w:val="en-US" w:eastAsia="ko-KR"/>
        </w:rPr>
        <w:t>Reform all laws that may violate human rights</w:t>
      </w:r>
      <w:r w:rsidR="00C9186B">
        <w:rPr>
          <w:rFonts w:eastAsia="Batang"/>
          <w:b/>
          <w:lang w:val="en-US" w:eastAsia="ko-KR"/>
        </w:rPr>
        <w:t>,</w:t>
      </w:r>
      <w:r w:rsidR="004F4A7E" w:rsidRPr="004F4A7E">
        <w:rPr>
          <w:rFonts w:eastAsia="Batang"/>
          <w:b/>
          <w:lang w:val="en-US" w:eastAsia="ko-KR"/>
        </w:rPr>
        <w:t xml:space="preserve"> including those in the annex to A/HRC/31/71.</w:t>
      </w:r>
    </w:p>
    <w:p w14:paraId="6753DB34" w14:textId="6CD59658" w:rsidR="004F4A7E" w:rsidRPr="004F4A7E" w:rsidRDefault="00954384" w:rsidP="00005D55">
      <w:pPr>
        <w:suppressAutoHyphens w:val="0"/>
        <w:kinsoku/>
        <w:overflowPunct/>
        <w:autoSpaceDE/>
        <w:autoSpaceDN/>
        <w:adjustRightInd/>
        <w:snapToGrid/>
        <w:spacing w:after="120" w:line="240" w:lineRule="auto"/>
        <w:ind w:left="1134" w:right="1134" w:firstLine="567"/>
        <w:jc w:val="both"/>
        <w:rPr>
          <w:rFonts w:eastAsia="Batang"/>
          <w:b/>
          <w:lang w:val="en-US" w:eastAsia="ko-KR"/>
        </w:rPr>
      </w:pPr>
      <w:r w:rsidRPr="00005D55">
        <w:rPr>
          <w:rFonts w:eastAsia="Batang"/>
          <w:lang w:val="en-US" w:eastAsia="ko-KR"/>
        </w:rPr>
        <w:t>(d)</w:t>
      </w:r>
      <w:r w:rsidR="00451369" w:rsidRPr="00481B94">
        <w:rPr>
          <w:rFonts w:eastAsia="Batang"/>
          <w:b/>
          <w:lang w:val="en-US" w:eastAsia="ko-KR"/>
        </w:rPr>
        <w:tab/>
      </w:r>
      <w:r w:rsidR="004F4A7E" w:rsidRPr="004F4A7E">
        <w:rPr>
          <w:rFonts w:eastAsia="Batang"/>
          <w:b/>
          <w:lang w:val="en-US" w:eastAsia="ko-KR"/>
        </w:rPr>
        <w:t xml:space="preserve">Develop a systematic consultation process for drafting and review of amendments and new bills. </w:t>
      </w:r>
    </w:p>
    <w:p w14:paraId="170D4A10" w14:textId="1E4C7773" w:rsidR="004F4A7E" w:rsidRPr="004F4A7E" w:rsidRDefault="00954384" w:rsidP="00005D55">
      <w:pPr>
        <w:suppressAutoHyphens w:val="0"/>
        <w:kinsoku/>
        <w:overflowPunct/>
        <w:autoSpaceDE/>
        <w:autoSpaceDN/>
        <w:adjustRightInd/>
        <w:snapToGrid/>
        <w:spacing w:after="120" w:line="240" w:lineRule="auto"/>
        <w:ind w:left="1134" w:right="1134" w:firstLine="567"/>
        <w:jc w:val="both"/>
        <w:rPr>
          <w:rFonts w:eastAsia="Batang"/>
          <w:b/>
          <w:lang w:val="en-US" w:eastAsia="ko-KR"/>
        </w:rPr>
      </w:pPr>
      <w:r w:rsidRPr="00005D55">
        <w:rPr>
          <w:rFonts w:eastAsia="Batang"/>
          <w:lang w:val="en-US" w:eastAsia="ko-KR"/>
        </w:rPr>
        <w:t>(e)</w:t>
      </w:r>
      <w:r w:rsidR="00451369" w:rsidRPr="00481B94">
        <w:rPr>
          <w:rFonts w:eastAsia="Batang"/>
          <w:b/>
          <w:lang w:val="en-US" w:eastAsia="ko-KR"/>
        </w:rPr>
        <w:tab/>
      </w:r>
      <w:r w:rsidR="004F4A7E" w:rsidRPr="004F4A7E">
        <w:rPr>
          <w:rFonts w:eastAsia="Batang"/>
          <w:b/>
          <w:lang w:val="en-US" w:eastAsia="ko-KR"/>
        </w:rPr>
        <w:t xml:space="preserve">Reform the Citizenship Law 1982 including by removing the hierarchy of citizenship classes and reliance on “national race” as a determining factor in citizenship. Ensure any new citizenship law </w:t>
      </w:r>
      <w:proofErr w:type="gramStart"/>
      <w:r w:rsidR="004F4A7E" w:rsidRPr="004F4A7E">
        <w:rPr>
          <w:rFonts w:eastAsia="Batang"/>
          <w:b/>
          <w:lang w:val="en-US" w:eastAsia="ko-KR"/>
        </w:rPr>
        <w:t>is implemented</w:t>
      </w:r>
      <w:proofErr w:type="gramEnd"/>
      <w:r w:rsidR="004F4A7E" w:rsidRPr="004F4A7E">
        <w:rPr>
          <w:rFonts w:eastAsia="Batang"/>
          <w:b/>
          <w:lang w:val="en-US" w:eastAsia="ko-KR"/>
        </w:rPr>
        <w:t xml:space="preserve"> without discrimination. Stop the </w:t>
      </w:r>
      <w:r w:rsidR="00FB6634">
        <w:rPr>
          <w:rFonts w:eastAsia="Batang"/>
          <w:b/>
          <w:lang w:val="en-US" w:eastAsia="ko-KR"/>
        </w:rPr>
        <w:t>NVC</w:t>
      </w:r>
      <w:r w:rsidR="004F4A7E" w:rsidRPr="004F4A7E">
        <w:rPr>
          <w:rFonts w:eastAsia="Batang"/>
          <w:b/>
          <w:lang w:val="en-US" w:eastAsia="ko-KR"/>
        </w:rPr>
        <w:t xml:space="preserve"> process and restore citizenship to the </w:t>
      </w:r>
      <w:proofErr w:type="spellStart"/>
      <w:r w:rsidR="004F4A7E" w:rsidRPr="004F4A7E">
        <w:rPr>
          <w:rFonts w:eastAsia="Batang"/>
          <w:b/>
          <w:lang w:val="en-US" w:eastAsia="ko-KR"/>
        </w:rPr>
        <w:t>Rohingya</w:t>
      </w:r>
      <w:proofErr w:type="spellEnd"/>
      <w:r w:rsidR="004F4A7E" w:rsidRPr="004F4A7E">
        <w:rPr>
          <w:rFonts w:eastAsia="Batang"/>
          <w:b/>
          <w:lang w:val="en-US" w:eastAsia="ko-KR"/>
        </w:rPr>
        <w:t xml:space="preserve">. </w:t>
      </w:r>
    </w:p>
    <w:p w14:paraId="73DEF810" w14:textId="5EE7621E" w:rsidR="004F4A7E" w:rsidRPr="004F4A7E" w:rsidRDefault="00954384" w:rsidP="00005D55">
      <w:pPr>
        <w:suppressAutoHyphens w:val="0"/>
        <w:kinsoku/>
        <w:overflowPunct/>
        <w:autoSpaceDE/>
        <w:autoSpaceDN/>
        <w:adjustRightInd/>
        <w:snapToGrid/>
        <w:spacing w:after="120" w:line="240" w:lineRule="auto"/>
        <w:ind w:left="1134" w:right="1134" w:firstLine="567"/>
        <w:jc w:val="both"/>
        <w:rPr>
          <w:rFonts w:eastAsia="Batang"/>
          <w:b/>
          <w:lang w:val="en-US" w:eastAsia="ko-KR"/>
        </w:rPr>
      </w:pPr>
      <w:r w:rsidRPr="00005D55">
        <w:rPr>
          <w:rFonts w:eastAsia="Batang"/>
          <w:lang w:val="en-US" w:eastAsia="ko-KR"/>
        </w:rPr>
        <w:t>(f)</w:t>
      </w:r>
      <w:r w:rsidR="00451369" w:rsidRPr="00481B94">
        <w:rPr>
          <w:rFonts w:eastAsia="Batang"/>
          <w:b/>
          <w:lang w:val="en-US" w:eastAsia="ko-KR"/>
        </w:rPr>
        <w:tab/>
      </w:r>
      <w:r w:rsidR="004F4A7E" w:rsidRPr="004F4A7E">
        <w:rPr>
          <w:rFonts w:eastAsia="Batang"/>
          <w:b/>
          <w:lang w:val="en-US" w:eastAsia="ko-KR"/>
        </w:rPr>
        <w:t xml:space="preserve">Enact the proposed prevention of violence against women law, ensuring that it complies with international standards and Myanmar’s obligations under the Convention on the Elimination of </w:t>
      </w:r>
      <w:r w:rsidR="00336E69">
        <w:rPr>
          <w:rFonts w:eastAsia="Batang"/>
          <w:b/>
          <w:lang w:val="en-US" w:eastAsia="ko-KR"/>
        </w:rPr>
        <w:t>A</w:t>
      </w:r>
      <w:r w:rsidR="004F4A7E" w:rsidRPr="004F4A7E">
        <w:rPr>
          <w:rFonts w:eastAsia="Batang"/>
          <w:b/>
          <w:lang w:val="en-US" w:eastAsia="ko-KR"/>
        </w:rPr>
        <w:t xml:space="preserve">ll </w:t>
      </w:r>
      <w:r w:rsidR="00C9186B">
        <w:rPr>
          <w:rFonts w:eastAsia="Batang"/>
          <w:b/>
          <w:lang w:val="en-US" w:eastAsia="ko-KR"/>
        </w:rPr>
        <w:t>F</w:t>
      </w:r>
      <w:r w:rsidR="004F4A7E" w:rsidRPr="004F4A7E">
        <w:rPr>
          <w:rFonts w:eastAsia="Batang"/>
          <w:b/>
          <w:lang w:val="en-US" w:eastAsia="ko-KR"/>
        </w:rPr>
        <w:t xml:space="preserve">orms of Discrimination </w:t>
      </w:r>
      <w:proofErr w:type="gramStart"/>
      <w:r w:rsidR="004F4A7E" w:rsidRPr="004F4A7E">
        <w:rPr>
          <w:rFonts w:eastAsia="Batang"/>
          <w:b/>
          <w:lang w:val="en-US" w:eastAsia="ko-KR"/>
        </w:rPr>
        <w:t>Against</w:t>
      </w:r>
      <w:proofErr w:type="gramEnd"/>
      <w:r w:rsidR="004F4A7E" w:rsidRPr="004F4A7E">
        <w:rPr>
          <w:rFonts w:eastAsia="Batang"/>
          <w:b/>
          <w:lang w:val="en-US" w:eastAsia="ko-KR"/>
        </w:rPr>
        <w:t xml:space="preserve"> Women.</w:t>
      </w:r>
    </w:p>
    <w:p w14:paraId="4BDF7D1E" w14:textId="7B44296C" w:rsidR="004F4A7E" w:rsidRPr="004F4A7E" w:rsidRDefault="00954384" w:rsidP="00005D55">
      <w:pPr>
        <w:suppressAutoHyphens w:val="0"/>
        <w:kinsoku/>
        <w:overflowPunct/>
        <w:autoSpaceDE/>
        <w:autoSpaceDN/>
        <w:adjustRightInd/>
        <w:snapToGrid/>
        <w:spacing w:after="120" w:line="240" w:lineRule="auto"/>
        <w:ind w:left="1134" w:right="1134" w:firstLine="567"/>
        <w:jc w:val="both"/>
        <w:rPr>
          <w:rFonts w:eastAsia="Batang"/>
          <w:b/>
          <w:lang w:val="en-US" w:eastAsia="ko-KR"/>
        </w:rPr>
      </w:pPr>
      <w:r w:rsidRPr="00005D55">
        <w:rPr>
          <w:rFonts w:eastAsia="Batang"/>
          <w:lang w:val="en-US" w:eastAsia="ko-KR"/>
        </w:rPr>
        <w:t>(g)</w:t>
      </w:r>
      <w:r w:rsidR="00451369" w:rsidRPr="00005D55">
        <w:rPr>
          <w:rFonts w:eastAsia="Batang"/>
          <w:lang w:val="en-US" w:eastAsia="ko-KR"/>
        </w:rPr>
        <w:tab/>
      </w:r>
      <w:r w:rsidR="004F4A7E" w:rsidRPr="004F4A7E">
        <w:rPr>
          <w:rFonts w:eastAsia="Batang"/>
          <w:b/>
          <w:lang w:val="en-US" w:eastAsia="ko-KR"/>
        </w:rPr>
        <w:t>Quickly develop rules and procedures for the Child Rights Law 2019 in accordance with the guiding principles of non-discrimination and best interests of the child.</w:t>
      </w:r>
    </w:p>
    <w:p w14:paraId="57CFB2C0" w14:textId="2AE20CB8" w:rsidR="004F4A7E" w:rsidRPr="004F4A7E" w:rsidRDefault="00954384" w:rsidP="00005D55">
      <w:pPr>
        <w:suppressAutoHyphens w:val="0"/>
        <w:kinsoku/>
        <w:overflowPunct/>
        <w:autoSpaceDE/>
        <w:autoSpaceDN/>
        <w:adjustRightInd/>
        <w:snapToGrid/>
        <w:spacing w:after="120" w:line="240" w:lineRule="auto"/>
        <w:ind w:left="1134" w:right="1134" w:firstLine="567"/>
        <w:jc w:val="both"/>
        <w:rPr>
          <w:rFonts w:eastAsia="Batang"/>
          <w:b/>
          <w:lang w:val="en-US" w:eastAsia="ko-KR"/>
        </w:rPr>
      </w:pPr>
      <w:r w:rsidRPr="00005D55">
        <w:rPr>
          <w:rFonts w:eastAsia="Batang"/>
          <w:lang w:val="en-US" w:eastAsia="ko-KR"/>
        </w:rPr>
        <w:t>(h)</w:t>
      </w:r>
      <w:r w:rsidR="00FB6634">
        <w:rPr>
          <w:rFonts w:eastAsia="Batang"/>
          <w:b/>
          <w:lang w:val="en-US" w:eastAsia="ko-KR"/>
        </w:rPr>
        <w:tab/>
      </w:r>
      <w:r w:rsidR="004668D5">
        <w:rPr>
          <w:rFonts w:eastAsia="Batang"/>
          <w:b/>
          <w:lang w:val="en-US" w:eastAsia="ko-KR"/>
        </w:rPr>
        <w:t>Publicly r</w:t>
      </w:r>
      <w:r w:rsidR="004F4A7E" w:rsidRPr="004F4A7E">
        <w:rPr>
          <w:rFonts w:eastAsia="Batang"/>
          <w:b/>
          <w:lang w:val="en-US" w:eastAsia="ko-KR"/>
        </w:rPr>
        <w:t>elease the full report of the Independent Commission of Enquiry.</w:t>
      </w:r>
    </w:p>
    <w:p w14:paraId="56095B32" w14:textId="00C1A711" w:rsidR="004F4A7E" w:rsidRPr="004F4A7E" w:rsidRDefault="00954384" w:rsidP="00005D55">
      <w:pPr>
        <w:suppressAutoHyphens w:val="0"/>
        <w:kinsoku/>
        <w:overflowPunct/>
        <w:autoSpaceDE/>
        <w:autoSpaceDN/>
        <w:adjustRightInd/>
        <w:snapToGrid/>
        <w:spacing w:after="120" w:line="240" w:lineRule="auto"/>
        <w:ind w:left="1134" w:right="1134" w:firstLine="567"/>
        <w:jc w:val="both"/>
        <w:rPr>
          <w:rFonts w:eastAsia="Batang"/>
          <w:b/>
          <w:lang w:val="en-US" w:eastAsia="ko-KR"/>
        </w:rPr>
      </w:pPr>
      <w:proofErr w:type="gramStart"/>
      <w:r w:rsidRPr="00005D55">
        <w:rPr>
          <w:rFonts w:eastAsia="Batang"/>
          <w:lang w:val="en-US" w:eastAsia="ko-KR"/>
        </w:rPr>
        <w:t>(</w:t>
      </w:r>
      <w:proofErr w:type="spellStart"/>
      <w:r w:rsidRPr="00005D55">
        <w:rPr>
          <w:rFonts w:eastAsia="Batang"/>
          <w:lang w:val="en-US" w:eastAsia="ko-KR"/>
        </w:rPr>
        <w:t>i</w:t>
      </w:r>
      <w:proofErr w:type="spellEnd"/>
      <w:r w:rsidRPr="00005D55">
        <w:rPr>
          <w:rFonts w:eastAsia="Batang"/>
          <w:lang w:val="en-US" w:eastAsia="ko-KR"/>
        </w:rPr>
        <w:t>)</w:t>
      </w:r>
      <w:r w:rsidR="00451369" w:rsidRPr="00481B94">
        <w:rPr>
          <w:rFonts w:eastAsia="Batang"/>
          <w:b/>
          <w:lang w:val="en-US" w:eastAsia="ko-KR"/>
        </w:rPr>
        <w:tab/>
      </w:r>
      <w:r w:rsidR="004F4A7E" w:rsidRPr="004F4A7E">
        <w:rPr>
          <w:rFonts w:eastAsia="Batang"/>
          <w:b/>
          <w:lang w:val="en-US" w:eastAsia="ko-KR"/>
        </w:rPr>
        <w:t>Fully</w:t>
      </w:r>
      <w:proofErr w:type="gramEnd"/>
      <w:r w:rsidR="004F4A7E" w:rsidRPr="004F4A7E">
        <w:rPr>
          <w:rFonts w:eastAsia="Batang"/>
          <w:b/>
          <w:lang w:val="en-US" w:eastAsia="ko-KR"/>
        </w:rPr>
        <w:t xml:space="preserve"> comply with the provisional measures indicated by the International Court of Justice. Cooperate with the International Criminal Court and the Independent Investigative Mechanism for Myanmar.</w:t>
      </w:r>
    </w:p>
    <w:p w14:paraId="3FFC7923" w14:textId="29E5A695" w:rsidR="004F4A7E" w:rsidRPr="004F4A7E" w:rsidRDefault="00954384" w:rsidP="00005D55">
      <w:pPr>
        <w:suppressAutoHyphens w:val="0"/>
        <w:kinsoku/>
        <w:overflowPunct/>
        <w:autoSpaceDE/>
        <w:autoSpaceDN/>
        <w:adjustRightInd/>
        <w:snapToGrid/>
        <w:spacing w:after="120" w:line="240" w:lineRule="auto"/>
        <w:ind w:left="1134" w:right="1134" w:firstLine="567"/>
        <w:jc w:val="both"/>
        <w:rPr>
          <w:rFonts w:eastAsia="Batang"/>
          <w:b/>
          <w:lang w:val="en-US" w:eastAsia="ko-KR"/>
        </w:rPr>
      </w:pPr>
      <w:r w:rsidRPr="00005D55">
        <w:rPr>
          <w:rFonts w:eastAsia="Batang"/>
          <w:lang w:val="en-US" w:eastAsia="ko-KR"/>
        </w:rPr>
        <w:t>(j)</w:t>
      </w:r>
      <w:r w:rsidR="00451369" w:rsidRPr="00481B94">
        <w:rPr>
          <w:rFonts w:eastAsia="Batang"/>
          <w:b/>
          <w:lang w:val="en-US" w:eastAsia="ko-KR"/>
        </w:rPr>
        <w:tab/>
      </w:r>
      <w:r w:rsidR="004F4A7E" w:rsidRPr="004F4A7E">
        <w:rPr>
          <w:rFonts w:eastAsia="Batang"/>
          <w:b/>
          <w:lang w:val="en-US" w:eastAsia="ko-KR"/>
        </w:rPr>
        <w:t xml:space="preserve">Reform </w:t>
      </w:r>
      <w:r w:rsidR="006175AF">
        <w:rPr>
          <w:rFonts w:eastAsia="Batang"/>
          <w:b/>
          <w:lang w:val="en-US" w:eastAsia="ko-KR"/>
        </w:rPr>
        <w:t xml:space="preserve">the </w:t>
      </w:r>
      <w:r w:rsidR="004F4A7E" w:rsidRPr="004F4A7E">
        <w:rPr>
          <w:rFonts w:eastAsia="Batang"/>
          <w:b/>
          <w:lang w:val="en-US" w:eastAsia="ko-KR"/>
        </w:rPr>
        <w:t>Myanmar National Human Rights Commission</w:t>
      </w:r>
      <w:r w:rsidR="00825E2C">
        <w:rPr>
          <w:rFonts w:eastAsia="Batang"/>
          <w:b/>
          <w:lang w:val="en-US" w:eastAsia="ko-KR"/>
        </w:rPr>
        <w:t xml:space="preserve"> for </w:t>
      </w:r>
      <w:r w:rsidR="00825E2C" w:rsidRPr="004F4A7E">
        <w:rPr>
          <w:rFonts w:eastAsia="Batang"/>
          <w:b/>
          <w:lang w:val="en-US" w:eastAsia="ko-KR"/>
        </w:rPr>
        <w:t>full compliance with the Paris Principles</w:t>
      </w:r>
      <w:r w:rsidR="00825E2C">
        <w:rPr>
          <w:rFonts w:eastAsia="Batang"/>
          <w:b/>
          <w:lang w:val="en-US" w:eastAsia="ko-KR"/>
        </w:rPr>
        <w:t>, including its</w:t>
      </w:r>
      <w:r w:rsidR="004F4A7E" w:rsidRPr="004F4A7E">
        <w:rPr>
          <w:rFonts w:eastAsia="Batang"/>
          <w:b/>
          <w:lang w:val="en-US" w:eastAsia="ko-KR"/>
        </w:rPr>
        <w:t xml:space="preserve"> founding law</w:t>
      </w:r>
      <w:r w:rsidR="00825E2C">
        <w:rPr>
          <w:rFonts w:eastAsia="Batang"/>
          <w:b/>
          <w:lang w:val="en-US" w:eastAsia="ko-KR"/>
        </w:rPr>
        <w:t>. A</w:t>
      </w:r>
      <w:r w:rsidR="004F4A7E" w:rsidRPr="004F4A7E">
        <w:rPr>
          <w:rFonts w:eastAsia="Batang"/>
          <w:b/>
          <w:lang w:val="en-US" w:eastAsia="ko-KR"/>
        </w:rPr>
        <w:t xml:space="preserve">ppoint Commissioners </w:t>
      </w:r>
      <w:r w:rsidR="00825E2C">
        <w:rPr>
          <w:rFonts w:eastAsia="Batang"/>
          <w:b/>
          <w:lang w:val="en-US" w:eastAsia="ko-KR"/>
        </w:rPr>
        <w:t xml:space="preserve">who </w:t>
      </w:r>
      <w:r w:rsidR="00A47C0E">
        <w:rPr>
          <w:rFonts w:eastAsia="Batang"/>
          <w:b/>
          <w:lang w:val="en-US" w:eastAsia="ko-KR"/>
        </w:rPr>
        <w:t>will uphold the Commission’s</w:t>
      </w:r>
      <w:r w:rsidR="004F4A7E" w:rsidRPr="004F4A7E">
        <w:rPr>
          <w:rFonts w:eastAsia="Batang"/>
          <w:b/>
          <w:lang w:val="en-US" w:eastAsia="ko-KR"/>
        </w:rPr>
        <w:t xml:space="preserve"> independen</w:t>
      </w:r>
      <w:r w:rsidR="00A47C0E">
        <w:rPr>
          <w:rFonts w:eastAsia="Batang"/>
          <w:b/>
          <w:lang w:val="en-US" w:eastAsia="ko-KR"/>
        </w:rPr>
        <w:t>ce</w:t>
      </w:r>
      <w:r w:rsidR="00B94253">
        <w:rPr>
          <w:rFonts w:eastAsia="Batang"/>
          <w:b/>
          <w:lang w:val="en-US" w:eastAsia="ko-KR"/>
        </w:rPr>
        <w:t>,</w:t>
      </w:r>
      <w:r w:rsidR="004F4A7E" w:rsidRPr="004F4A7E">
        <w:rPr>
          <w:rFonts w:eastAsia="Batang"/>
          <w:b/>
          <w:lang w:val="en-US" w:eastAsia="ko-KR"/>
        </w:rPr>
        <w:t xml:space="preserve"> represent of civil society, and inclu</w:t>
      </w:r>
      <w:r w:rsidR="00825E2C">
        <w:rPr>
          <w:rFonts w:eastAsia="Batang"/>
          <w:b/>
          <w:lang w:val="en-US" w:eastAsia="ko-KR"/>
        </w:rPr>
        <w:t>de</w:t>
      </w:r>
      <w:r w:rsidR="004F4A7E" w:rsidRPr="004F4A7E">
        <w:rPr>
          <w:rFonts w:eastAsia="Batang"/>
          <w:b/>
          <w:lang w:val="en-US" w:eastAsia="ko-KR"/>
        </w:rPr>
        <w:t xml:space="preserve"> ethnic </w:t>
      </w:r>
      <w:r w:rsidR="00825E2C">
        <w:rPr>
          <w:rFonts w:eastAsia="Batang"/>
          <w:b/>
          <w:lang w:val="en-US" w:eastAsia="ko-KR"/>
        </w:rPr>
        <w:t xml:space="preserve">and religious </w:t>
      </w:r>
      <w:r w:rsidR="004F4A7E" w:rsidRPr="004F4A7E">
        <w:rPr>
          <w:rFonts w:eastAsia="Batang"/>
          <w:b/>
          <w:lang w:val="en-US" w:eastAsia="ko-KR"/>
        </w:rPr>
        <w:t>minorities to reflect the diversity of the country.</w:t>
      </w:r>
    </w:p>
    <w:p w14:paraId="53C003BD" w14:textId="3DD77290" w:rsidR="004F4A7E" w:rsidRPr="004F4A7E" w:rsidRDefault="00954384" w:rsidP="004F4A7E">
      <w:pPr>
        <w:suppressAutoHyphens w:val="0"/>
        <w:kinsoku/>
        <w:overflowPunct/>
        <w:autoSpaceDE/>
        <w:autoSpaceDN/>
        <w:adjustRightInd/>
        <w:snapToGrid/>
        <w:spacing w:after="120" w:line="240" w:lineRule="auto"/>
        <w:ind w:left="1134" w:right="1134"/>
        <w:jc w:val="both"/>
        <w:rPr>
          <w:rFonts w:eastAsia="Batang"/>
          <w:b/>
          <w:bCs/>
          <w:lang w:val="en-US" w:eastAsia="ko-KR"/>
        </w:rPr>
      </w:pPr>
      <w:r w:rsidRPr="00005D55">
        <w:rPr>
          <w:rFonts w:eastAsia="Batang"/>
          <w:bCs/>
          <w:lang w:val="en-US" w:eastAsia="ko-KR"/>
        </w:rPr>
        <w:t>7</w:t>
      </w:r>
      <w:r w:rsidR="00514EFA" w:rsidRPr="00005D55">
        <w:rPr>
          <w:rFonts w:eastAsia="Batang"/>
          <w:bCs/>
          <w:lang w:val="en-US" w:eastAsia="ko-KR"/>
        </w:rPr>
        <w:t>9</w:t>
      </w:r>
      <w:r w:rsidRPr="00005D55">
        <w:rPr>
          <w:rFonts w:eastAsia="Batang"/>
          <w:bCs/>
          <w:lang w:val="en-US" w:eastAsia="ko-KR"/>
        </w:rPr>
        <w:t>.</w:t>
      </w:r>
      <w:r>
        <w:rPr>
          <w:rFonts w:eastAsia="Batang"/>
          <w:b/>
          <w:bCs/>
          <w:lang w:val="en-US" w:eastAsia="ko-KR"/>
        </w:rPr>
        <w:tab/>
      </w:r>
      <w:r w:rsidR="004F4A7E" w:rsidRPr="004F4A7E">
        <w:rPr>
          <w:rFonts w:eastAsia="Batang"/>
          <w:b/>
          <w:bCs/>
          <w:lang w:val="en-US" w:eastAsia="ko-KR"/>
        </w:rPr>
        <w:t>To the United Nations and the international community:</w:t>
      </w:r>
    </w:p>
    <w:p w14:paraId="085C4334" w14:textId="03C7358F" w:rsidR="004F4A7E" w:rsidRPr="004F4A7E" w:rsidRDefault="00954384" w:rsidP="00005D55">
      <w:pPr>
        <w:suppressAutoHyphens w:val="0"/>
        <w:kinsoku/>
        <w:overflowPunct/>
        <w:autoSpaceDE/>
        <w:autoSpaceDN/>
        <w:adjustRightInd/>
        <w:snapToGrid/>
        <w:spacing w:after="120" w:line="240" w:lineRule="auto"/>
        <w:ind w:left="1134" w:right="1134" w:firstLine="567"/>
        <w:jc w:val="both"/>
        <w:rPr>
          <w:rFonts w:eastAsia="Batang"/>
          <w:b/>
          <w:lang w:val="en-US" w:eastAsia="ko-KR"/>
        </w:rPr>
      </w:pPr>
      <w:r w:rsidRPr="00005D55">
        <w:rPr>
          <w:rFonts w:eastAsia="Batang"/>
          <w:lang w:val="en-US" w:eastAsia="ko-KR"/>
        </w:rPr>
        <w:t>(a)</w:t>
      </w:r>
      <w:r w:rsidR="004F4A7E" w:rsidRPr="004F4A7E">
        <w:rPr>
          <w:rFonts w:eastAsia="Batang"/>
          <w:b/>
          <w:lang w:val="en-US" w:eastAsia="ko-KR"/>
        </w:rPr>
        <w:tab/>
        <w:t>Refer the situation in Myanmar to the International Criminal Court immediately, or alternatively establish an international tribunal to try alleged perpetrators of international crimes.</w:t>
      </w:r>
    </w:p>
    <w:p w14:paraId="568AD7B0" w14:textId="1A1FCCAE" w:rsidR="004F4A7E" w:rsidRPr="004F4A7E" w:rsidRDefault="00954384" w:rsidP="00005D55">
      <w:pPr>
        <w:suppressAutoHyphens w:val="0"/>
        <w:kinsoku/>
        <w:overflowPunct/>
        <w:autoSpaceDE/>
        <w:autoSpaceDN/>
        <w:adjustRightInd/>
        <w:snapToGrid/>
        <w:spacing w:after="120" w:line="240" w:lineRule="auto"/>
        <w:ind w:left="1134" w:right="1134" w:firstLine="567"/>
        <w:jc w:val="both"/>
        <w:rPr>
          <w:rFonts w:eastAsia="Batang"/>
          <w:b/>
          <w:lang w:val="en-US" w:eastAsia="ko-KR"/>
        </w:rPr>
      </w:pPr>
      <w:r w:rsidRPr="00005D55">
        <w:rPr>
          <w:rFonts w:eastAsia="Batang"/>
          <w:lang w:val="en-US" w:eastAsia="ko-KR"/>
        </w:rPr>
        <w:t>(b)</w:t>
      </w:r>
      <w:r w:rsidR="00451369" w:rsidRPr="00481B94">
        <w:rPr>
          <w:rFonts w:eastAsia="Batang"/>
          <w:b/>
          <w:lang w:val="en-US" w:eastAsia="ko-KR"/>
        </w:rPr>
        <w:tab/>
      </w:r>
      <w:r w:rsidR="004F4A7E" w:rsidRPr="004F4A7E">
        <w:rPr>
          <w:rFonts w:eastAsia="Batang"/>
          <w:b/>
          <w:lang w:val="en-US" w:eastAsia="ko-KR"/>
        </w:rPr>
        <w:t>Consider commencing cases against alleged perpetrators of international crimes under universal jurisdiction.</w:t>
      </w:r>
    </w:p>
    <w:p w14:paraId="278164D0" w14:textId="0271393C" w:rsidR="004F4A7E" w:rsidRPr="004F4A7E" w:rsidRDefault="00954384" w:rsidP="00005D55">
      <w:pPr>
        <w:suppressAutoHyphens w:val="0"/>
        <w:kinsoku/>
        <w:overflowPunct/>
        <w:autoSpaceDE/>
        <w:autoSpaceDN/>
        <w:adjustRightInd/>
        <w:snapToGrid/>
        <w:spacing w:after="120" w:line="240" w:lineRule="auto"/>
        <w:ind w:left="1134" w:right="1134" w:firstLine="567"/>
        <w:jc w:val="both"/>
        <w:rPr>
          <w:rFonts w:eastAsia="Batang"/>
          <w:b/>
          <w:lang w:val="en-US" w:eastAsia="ko-KR"/>
        </w:rPr>
      </w:pPr>
      <w:r w:rsidRPr="00005D55">
        <w:rPr>
          <w:rFonts w:eastAsia="Batang"/>
          <w:lang w:val="en-US" w:eastAsia="ko-KR"/>
        </w:rPr>
        <w:t>(c)</w:t>
      </w:r>
      <w:r w:rsidR="00451369" w:rsidRPr="00481B94">
        <w:rPr>
          <w:rFonts w:eastAsia="Batang"/>
          <w:b/>
          <w:lang w:val="en-US" w:eastAsia="ko-KR"/>
        </w:rPr>
        <w:tab/>
      </w:r>
      <w:r w:rsidR="004F4A7E" w:rsidRPr="004F4A7E">
        <w:rPr>
          <w:rFonts w:eastAsia="Batang"/>
          <w:b/>
          <w:lang w:val="en-US" w:eastAsia="ko-KR"/>
        </w:rPr>
        <w:t xml:space="preserve"> Support </w:t>
      </w:r>
      <w:proofErr w:type="gramStart"/>
      <w:r w:rsidR="004F4A7E" w:rsidRPr="004F4A7E">
        <w:rPr>
          <w:rFonts w:eastAsia="Batang"/>
          <w:b/>
          <w:lang w:val="en-US" w:eastAsia="ko-KR"/>
        </w:rPr>
        <w:t>The</w:t>
      </w:r>
      <w:proofErr w:type="gramEnd"/>
      <w:r w:rsidR="004F4A7E" w:rsidRPr="004F4A7E">
        <w:rPr>
          <w:rFonts w:eastAsia="Batang"/>
          <w:b/>
          <w:lang w:val="en-US" w:eastAsia="ko-KR"/>
        </w:rPr>
        <w:t xml:space="preserve"> Gambia’s case against Myanmar under the 1948 Convention on the Prevention and Punishment of the Crime of Genocide at the International Court of Justice.</w:t>
      </w:r>
    </w:p>
    <w:p w14:paraId="2A054C4A" w14:textId="59128208" w:rsidR="004F4A7E" w:rsidRPr="004F4A7E" w:rsidRDefault="00954384" w:rsidP="00005D55">
      <w:pPr>
        <w:suppressAutoHyphens w:val="0"/>
        <w:kinsoku/>
        <w:overflowPunct/>
        <w:autoSpaceDE/>
        <w:autoSpaceDN/>
        <w:adjustRightInd/>
        <w:snapToGrid/>
        <w:spacing w:after="120" w:line="240" w:lineRule="auto"/>
        <w:ind w:left="1134" w:right="1134" w:firstLine="567"/>
        <w:jc w:val="both"/>
        <w:rPr>
          <w:rFonts w:eastAsia="Batang"/>
          <w:b/>
          <w:lang w:val="en-US" w:eastAsia="ko-KR"/>
        </w:rPr>
      </w:pPr>
      <w:r w:rsidRPr="00005D55">
        <w:rPr>
          <w:rFonts w:eastAsia="Batang"/>
          <w:lang w:val="en-US" w:eastAsia="ko-KR"/>
        </w:rPr>
        <w:t>(d)</w:t>
      </w:r>
      <w:r w:rsidR="00451369" w:rsidRPr="00481B94">
        <w:rPr>
          <w:rFonts w:eastAsia="Batang"/>
          <w:b/>
          <w:lang w:val="en-US" w:eastAsia="ko-KR"/>
        </w:rPr>
        <w:tab/>
      </w:r>
      <w:r w:rsidR="004F4A7E" w:rsidRPr="004F4A7E">
        <w:rPr>
          <w:rFonts w:eastAsia="Batang"/>
          <w:b/>
          <w:lang w:val="en-US" w:eastAsia="ko-KR"/>
        </w:rPr>
        <w:t xml:space="preserve">Support a national dialogue in Myanmar and ensure that it is inclusive, participatory and grounded in human rights, involving a wide variety of stakeholders from across the country at the local, </w:t>
      </w:r>
      <w:r w:rsidR="00256108">
        <w:rPr>
          <w:rFonts w:eastAsia="Batang"/>
          <w:b/>
          <w:lang w:val="en-US" w:eastAsia="ko-KR"/>
        </w:rPr>
        <w:t>S</w:t>
      </w:r>
      <w:r w:rsidR="004F4A7E" w:rsidRPr="004F4A7E">
        <w:rPr>
          <w:rFonts w:eastAsia="Batang"/>
          <w:b/>
          <w:lang w:val="en-US" w:eastAsia="ko-KR"/>
        </w:rPr>
        <w:t xml:space="preserve">tate and </w:t>
      </w:r>
      <w:r w:rsidR="00256108">
        <w:rPr>
          <w:rFonts w:eastAsia="Batang"/>
          <w:b/>
          <w:lang w:val="en-US" w:eastAsia="ko-KR"/>
        </w:rPr>
        <w:t>R</w:t>
      </w:r>
      <w:r w:rsidR="004F4A7E" w:rsidRPr="004F4A7E">
        <w:rPr>
          <w:rFonts w:eastAsia="Batang"/>
          <w:b/>
          <w:lang w:val="en-US" w:eastAsia="ko-KR"/>
        </w:rPr>
        <w:t>egion and national levels.</w:t>
      </w:r>
    </w:p>
    <w:p w14:paraId="284C8CB9" w14:textId="288FEC67" w:rsidR="004F4A7E" w:rsidRPr="004F4A7E" w:rsidRDefault="00954384" w:rsidP="00005D55">
      <w:pPr>
        <w:suppressAutoHyphens w:val="0"/>
        <w:kinsoku/>
        <w:overflowPunct/>
        <w:autoSpaceDE/>
        <w:autoSpaceDN/>
        <w:adjustRightInd/>
        <w:snapToGrid/>
        <w:spacing w:after="120" w:line="240" w:lineRule="auto"/>
        <w:ind w:left="1134" w:right="1134" w:firstLine="567"/>
        <w:jc w:val="both"/>
        <w:rPr>
          <w:rFonts w:eastAsia="Batang"/>
          <w:b/>
          <w:lang w:val="en-US" w:eastAsia="ko-KR"/>
        </w:rPr>
      </w:pPr>
      <w:r w:rsidRPr="00005D55">
        <w:rPr>
          <w:rFonts w:eastAsia="Batang"/>
          <w:lang w:val="en-US" w:eastAsia="ko-KR"/>
        </w:rPr>
        <w:t>(e)</w:t>
      </w:r>
      <w:r w:rsidR="00451369" w:rsidRPr="00481B94">
        <w:rPr>
          <w:rFonts w:eastAsia="Batang"/>
          <w:b/>
          <w:lang w:val="en-US" w:eastAsia="ko-KR"/>
        </w:rPr>
        <w:tab/>
      </w:r>
      <w:r w:rsidR="004F4A7E" w:rsidRPr="004F4A7E">
        <w:rPr>
          <w:rFonts w:eastAsia="Batang"/>
          <w:b/>
          <w:lang w:val="en-US" w:eastAsia="ko-KR"/>
        </w:rPr>
        <w:t xml:space="preserve">Assist Myanmar with wide-ranging reform, in particular </w:t>
      </w:r>
      <w:proofErr w:type="gramStart"/>
      <w:r w:rsidR="004F4A7E" w:rsidRPr="004F4A7E">
        <w:rPr>
          <w:rFonts w:eastAsia="Batang"/>
          <w:b/>
          <w:lang w:val="en-US" w:eastAsia="ko-KR"/>
        </w:rPr>
        <w:t>of the justice sector and the Myanmar National Human Rights Commission, and to create modern institutions that will serve the people of the country without discrimination</w:t>
      </w:r>
      <w:proofErr w:type="gramEnd"/>
      <w:r w:rsidR="004F4A7E" w:rsidRPr="004F4A7E">
        <w:rPr>
          <w:rFonts w:eastAsia="Batang"/>
          <w:b/>
          <w:lang w:val="en-US" w:eastAsia="ko-KR"/>
        </w:rPr>
        <w:t>.</w:t>
      </w:r>
    </w:p>
    <w:p w14:paraId="1BBF66E2" w14:textId="22D85C18" w:rsidR="004F4A7E" w:rsidRPr="004F4A7E" w:rsidRDefault="00954384" w:rsidP="00005D55">
      <w:pPr>
        <w:suppressAutoHyphens w:val="0"/>
        <w:kinsoku/>
        <w:overflowPunct/>
        <w:autoSpaceDE/>
        <w:autoSpaceDN/>
        <w:adjustRightInd/>
        <w:snapToGrid/>
        <w:spacing w:after="120" w:line="240" w:lineRule="auto"/>
        <w:ind w:left="1134" w:right="1134" w:firstLine="567"/>
        <w:jc w:val="both"/>
        <w:rPr>
          <w:rFonts w:eastAsia="Batang"/>
          <w:b/>
          <w:lang w:val="en-US" w:eastAsia="ko-KR"/>
        </w:rPr>
      </w:pPr>
      <w:r w:rsidRPr="00005D55">
        <w:rPr>
          <w:rFonts w:eastAsia="Batang"/>
          <w:lang w:val="en-US" w:eastAsia="ko-KR"/>
        </w:rPr>
        <w:t>(f)</w:t>
      </w:r>
      <w:r w:rsidR="00451369" w:rsidRPr="00481B94">
        <w:rPr>
          <w:rFonts w:eastAsia="Batang"/>
          <w:b/>
          <w:lang w:val="en-US" w:eastAsia="ko-KR"/>
        </w:rPr>
        <w:tab/>
      </w:r>
      <w:r w:rsidR="004F4A7E" w:rsidRPr="004F4A7E">
        <w:rPr>
          <w:rFonts w:eastAsia="Batang"/>
          <w:b/>
          <w:lang w:val="en-US" w:eastAsia="ko-KR"/>
        </w:rPr>
        <w:t xml:space="preserve"> Encourage Myanmar to sign and ratify all core human rights instruments, fully engage with international human rights mechanisms and open an Office of the High Commissioner for Human Rights with a full mandate.</w:t>
      </w:r>
    </w:p>
    <w:p w14:paraId="18DA9F21" w14:textId="6FA346D4" w:rsidR="004F4A7E" w:rsidRPr="004F4A7E" w:rsidRDefault="00954384" w:rsidP="00005D55">
      <w:pPr>
        <w:suppressAutoHyphens w:val="0"/>
        <w:kinsoku/>
        <w:overflowPunct/>
        <w:autoSpaceDE/>
        <w:autoSpaceDN/>
        <w:adjustRightInd/>
        <w:snapToGrid/>
        <w:spacing w:after="120" w:line="240" w:lineRule="auto"/>
        <w:ind w:left="1134" w:right="1134" w:firstLine="567"/>
        <w:jc w:val="both"/>
        <w:rPr>
          <w:rFonts w:eastAsia="Batang"/>
          <w:b/>
          <w:lang w:val="en-US" w:eastAsia="ko-KR"/>
        </w:rPr>
      </w:pPr>
      <w:r w:rsidRPr="00005D55">
        <w:rPr>
          <w:rFonts w:eastAsia="Batang"/>
          <w:lang w:val="en-US" w:eastAsia="ko-KR"/>
        </w:rPr>
        <w:t>(g)</w:t>
      </w:r>
      <w:r w:rsidR="00451369" w:rsidRPr="00481B94">
        <w:rPr>
          <w:rFonts w:eastAsia="Batang"/>
          <w:b/>
          <w:lang w:val="en-US" w:eastAsia="ko-KR"/>
        </w:rPr>
        <w:tab/>
      </w:r>
      <w:r w:rsidR="00825E2C">
        <w:rPr>
          <w:rFonts w:eastAsia="Batang"/>
          <w:b/>
          <w:lang w:val="en-US" w:eastAsia="ko-KR"/>
        </w:rPr>
        <w:t>Ensure that c</w:t>
      </w:r>
      <w:r w:rsidR="004F4A7E" w:rsidRPr="004F4A7E">
        <w:rPr>
          <w:rFonts w:eastAsia="Batang"/>
          <w:b/>
          <w:lang w:val="en-US" w:eastAsia="ko-KR"/>
        </w:rPr>
        <w:t xml:space="preserve">ompanies operating in Myanmar </w:t>
      </w:r>
      <w:r w:rsidR="00825E2C">
        <w:rPr>
          <w:rFonts w:eastAsia="Batang"/>
          <w:b/>
          <w:lang w:val="en-US" w:eastAsia="ko-KR"/>
        </w:rPr>
        <w:t>respect</w:t>
      </w:r>
      <w:r w:rsidR="004F4A7E" w:rsidRPr="004F4A7E">
        <w:rPr>
          <w:rFonts w:eastAsia="Batang"/>
          <w:b/>
          <w:lang w:val="en-US" w:eastAsia="ko-KR"/>
        </w:rPr>
        <w:t xml:space="preserve"> human rights throughout their work and supply chains, in line with the Guiding Principles on Business and Human Rights. They must undertake heightened due diligence, particularly </w:t>
      </w:r>
      <w:r w:rsidR="008F0FD2">
        <w:rPr>
          <w:rFonts w:eastAsia="Batang"/>
          <w:b/>
          <w:lang w:val="en-US" w:eastAsia="ko-KR"/>
        </w:rPr>
        <w:t>regarding</w:t>
      </w:r>
      <w:r w:rsidR="004F4A7E" w:rsidRPr="004F4A7E">
        <w:rPr>
          <w:rFonts w:eastAsia="Batang"/>
          <w:b/>
          <w:lang w:val="en-US" w:eastAsia="ko-KR"/>
        </w:rPr>
        <w:t xml:space="preserve"> conflict areas, </w:t>
      </w:r>
      <w:r w:rsidR="008F0FD2">
        <w:rPr>
          <w:rFonts w:eastAsia="Batang"/>
          <w:b/>
          <w:lang w:val="en-US" w:eastAsia="ko-KR"/>
        </w:rPr>
        <w:t>and consider declining</w:t>
      </w:r>
      <w:r w:rsidR="004F4A7E" w:rsidRPr="004F4A7E">
        <w:rPr>
          <w:rFonts w:eastAsia="Batang"/>
          <w:b/>
          <w:lang w:val="en-US" w:eastAsia="ko-KR"/>
        </w:rPr>
        <w:t xml:space="preserve"> sales if the risks </w:t>
      </w:r>
      <w:proofErr w:type="gramStart"/>
      <w:r w:rsidR="004F4A7E" w:rsidRPr="004F4A7E">
        <w:rPr>
          <w:rFonts w:eastAsia="Batang"/>
          <w:b/>
          <w:lang w:val="en-US" w:eastAsia="ko-KR"/>
        </w:rPr>
        <w:t>are found</w:t>
      </w:r>
      <w:proofErr w:type="gramEnd"/>
      <w:r w:rsidR="004F4A7E" w:rsidRPr="004F4A7E">
        <w:rPr>
          <w:rFonts w:eastAsia="Batang"/>
          <w:b/>
          <w:lang w:val="en-US" w:eastAsia="ko-KR"/>
        </w:rPr>
        <w:t xml:space="preserve"> to be too high.</w:t>
      </w:r>
    </w:p>
    <w:p w14:paraId="16178337" w14:textId="11F8538B" w:rsidR="004F4A7E" w:rsidRPr="004F4A7E" w:rsidRDefault="00954384" w:rsidP="00005D55">
      <w:pPr>
        <w:suppressAutoHyphens w:val="0"/>
        <w:kinsoku/>
        <w:overflowPunct/>
        <w:autoSpaceDE/>
        <w:autoSpaceDN/>
        <w:adjustRightInd/>
        <w:snapToGrid/>
        <w:spacing w:after="120" w:line="240" w:lineRule="auto"/>
        <w:ind w:left="1134" w:right="1134" w:firstLine="567"/>
        <w:jc w:val="both"/>
        <w:rPr>
          <w:rFonts w:eastAsia="Batang"/>
          <w:b/>
          <w:lang w:val="en-US" w:eastAsia="ko-KR"/>
        </w:rPr>
      </w:pPr>
      <w:r w:rsidRPr="00005D55">
        <w:rPr>
          <w:rFonts w:eastAsia="Batang"/>
          <w:lang w:val="en-US" w:eastAsia="ko-KR"/>
        </w:rPr>
        <w:t>(h)</w:t>
      </w:r>
      <w:r w:rsidR="004F4A7E" w:rsidRPr="00005D55">
        <w:rPr>
          <w:rFonts w:eastAsia="Batang"/>
          <w:lang w:val="en-US" w:eastAsia="ko-KR"/>
        </w:rPr>
        <w:tab/>
      </w:r>
      <w:r w:rsidR="004F4A7E" w:rsidRPr="004F4A7E">
        <w:rPr>
          <w:rFonts w:eastAsia="Batang"/>
          <w:b/>
          <w:lang w:val="en-US" w:eastAsia="ko-KR"/>
        </w:rPr>
        <w:t xml:space="preserve">Work with the </w:t>
      </w:r>
      <w:proofErr w:type="spellStart"/>
      <w:r w:rsidR="004F4A7E" w:rsidRPr="004F4A7E">
        <w:rPr>
          <w:rFonts w:eastAsia="Batang"/>
          <w:b/>
          <w:lang w:val="en-US" w:eastAsia="ko-KR"/>
        </w:rPr>
        <w:t>Tatmadaw</w:t>
      </w:r>
      <w:proofErr w:type="spellEnd"/>
      <w:r w:rsidR="004F4A7E" w:rsidRPr="004F4A7E">
        <w:rPr>
          <w:rFonts w:eastAsia="Batang"/>
          <w:b/>
          <w:lang w:val="en-US" w:eastAsia="ko-KR"/>
        </w:rPr>
        <w:t xml:space="preserve"> and all EAOs to remove them from the list of groups who recruit and use children annexed to the reports of the Secretary-General.</w:t>
      </w:r>
    </w:p>
    <w:p w14:paraId="1F11A0BC" w14:textId="7C72C532" w:rsidR="004F4A7E" w:rsidRPr="004F4A7E" w:rsidRDefault="00954384" w:rsidP="00005D55">
      <w:pPr>
        <w:suppressAutoHyphens w:val="0"/>
        <w:kinsoku/>
        <w:overflowPunct/>
        <w:autoSpaceDE/>
        <w:autoSpaceDN/>
        <w:adjustRightInd/>
        <w:snapToGrid/>
        <w:spacing w:after="120" w:line="240" w:lineRule="auto"/>
        <w:ind w:left="1134" w:right="1134" w:firstLine="567"/>
        <w:jc w:val="both"/>
        <w:rPr>
          <w:rFonts w:eastAsia="Batang"/>
          <w:b/>
          <w:lang w:val="en-US" w:eastAsia="ko-KR"/>
        </w:rPr>
      </w:pPr>
      <w:r w:rsidRPr="00005D55">
        <w:rPr>
          <w:rFonts w:eastAsia="Batang"/>
          <w:lang w:val="en-US" w:eastAsia="ko-KR"/>
        </w:rPr>
        <w:t>(</w:t>
      </w:r>
      <w:proofErr w:type="spellStart"/>
      <w:r w:rsidRPr="00005D55">
        <w:rPr>
          <w:rFonts w:eastAsia="Batang"/>
          <w:lang w:val="en-US" w:eastAsia="ko-KR"/>
        </w:rPr>
        <w:t>i</w:t>
      </w:r>
      <w:proofErr w:type="spellEnd"/>
      <w:r w:rsidRPr="00005D55">
        <w:rPr>
          <w:rFonts w:eastAsia="Batang"/>
          <w:lang w:val="en-US" w:eastAsia="ko-KR"/>
        </w:rPr>
        <w:t>)</w:t>
      </w:r>
      <w:r w:rsidR="004F4A7E" w:rsidRPr="004F4A7E">
        <w:rPr>
          <w:rFonts w:eastAsia="Batang"/>
          <w:b/>
          <w:lang w:val="en-US" w:eastAsia="ko-KR"/>
        </w:rPr>
        <w:tab/>
        <w:t xml:space="preserve">Ensure full funding of humanitarian assistance </w:t>
      </w:r>
      <w:proofErr w:type="spellStart"/>
      <w:r w:rsidR="004F4A7E" w:rsidRPr="004F4A7E">
        <w:rPr>
          <w:rFonts w:eastAsia="Batang"/>
          <w:b/>
          <w:lang w:val="en-US" w:eastAsia="ko-KR"/>
        </w:rPr>
        <w:t>programmes</w:t>
      </w:r>
      <w:proofErr w:type="spellEnd"/>
      <w:r w:rsidR="004F4A7E" w:rsidRPr="004F4A7E">
        <w:rPr>
          <w:rFonts w:eastAsia="Batang"/>
          <w:b/>
          <w:lang w:val="en-US" w:eastAsia="ko-KR"/>
        </w:rPr>
        <w:t xml:space="preserve"> inside and outside Myanmar, including supporting Bangladesh and funding the joint response plan for the </w:t>
      </w:r>
      <w:proofErr w:type="spellStart"/>
      <w:r w:rsidR="004F4A7E" w:rsidRPr="004F4A7E">
        <w:rPr>
          <w:rFonts w:eastAsia="Batang"/>
          <w:b/>
          <w:lang w:val="en-US" w:eastAsia="ko-KR"/>
        </w:rPr>
        <w:t>Rohingya</w:t>
      </w:r>
      <w:proofErr w:type="spellEnd"/>
      <w:r w:rsidR="004F4A7E" w:rsidRPr="004F4A7E">
        <w:rPr>
          <w:rFonts w:eastAsia="Batang"/>
          <w:b/>
          <w:lang w:val="en-US" w:eastAsia="ko-KR"/>
        </w:rPr>
        <w:t xml:space="preserve"> humanitarian crisis, and refugees </w:t>
      </w:r>
      <w:r w:rsidR="00A92972">
        <w:rPr>
          <w:rFonts w:eastAsia="Batang"/>
          <w:b/>
          <w:lang w:val="en-US" w:eastAsia="ko-KR"/>
        </w:rPr>
        <w:t>in Thailand</w:t>
      </w:r>
      <w:r w:rsidR="004F4A7E" w:rsidRPr="004F4A7E">
        <w:rPr>
          <w:rFonts w:eastAsia="Batang"/>
          <w:b/>
          <w:lang w:val="en-US" w:eastAsia="ko-KR"/>
        </w:rPr>
        <w:t>.</w:t>
      </w:r>
    </w:p>
    <w:p w14:paraId="02501847" w14:textId="47CA5978" w:rsidR="004F4A7E" w:rsidRPr="004F4A7E" w:rsidRDefault="00954384" w:rsidP="00005D55">
      <w:pPr>
        <w:suppressAutoHyphens w:val="0"/>
        <w:kinsoku/>
        <w:overflowPunct/>
        <w:autoSpaceDE/>
        <w:autoSpaceDN/>
        <w:adjustRightInd/>
        <w:snapToGrid/>
        <w:spacing w:after="120" w:line="240" w:lineRule="auto"/>
        <w:ind w:left="1134" w:right="1134" w:firstLine="567"/>
        <w:jc w:val="both"/>
        <w:rPr>
          <w:rFonts w:eastAsia="Batang"/>
          <w:b/>
          <w:lang w:val="en-US" w:eastAsia="ko-KR"/>
        </w:rPr>
      </w:pPr>
      <w:r w:rsidRPr="00005D55">
        <w:rPr>
          <w:rFonts w:eastAsia="Batang"/>
          <w:lang w:val="en-US" w:eastAsia="ko-KR"/>
        </w:rPr>
        <w:t>(j)</w:t>
      </w:r>
      <w:r w:rsidR="004F4A7E" w:rsidRPr="004F4A7E">
        <w:rPr>
          <w:rFonts w:eastAsia="Batang"/>
          <w:b/>
          <w:lang w:val="en-US" w:eastAsia="ko-KR"/>
        </w:rPr>
        <w:tab/>
        <w:t xml:space="preserve">Be united in supporting the Government of Myanmar in complying with its human rights obligations, and engage with and fund </w:t>
      </w:r>
      <w:proofErr w:type="spellStart"/>
      <w:r w:rsidR="004F4A7E" w:rsidRPr="004F4A7E">
        <w:rPr>
          <w:rFonts w:eastAsia="Batang"/>
          <w:b/>
          <w:lang w:val="en-US" w:eastAsia="ko-KR"/>
        </w:rPr>
        <w:t>programmes</w:t>
      </w:r>
      <w:proofErr w:type="spellEnd"/>
      <w:r w:rsidR="004F4A7E" w:rsidRPr="004F4A7E">
        <w:rPr>
          <w:rFonts w:eastAsia="Batang"/>
          <w:b/>
          <w:lang w:val="en-US" w:eastAsia="ko-KR"/>
        </w:rPr>
        <w:t xml:space="preserve"> in Myanmar, including in relation to the peace process, on a principled basis, making both parameters and funding contingent on genuine reform efforts.</w:t>
      </w:r>
    </w:p>
    <w:p w14:paraId="2E7348C2" w14:textId="3DBE0C57" w:rsidR="00062C05" w:rsidRDefault="00062C05" w:rsidP="00005D55">
      <w:pPr>
        <w:pStyle w:val="H1G"/>
        <w:rPr>
          <w:lang w:val="en-US" w:eastAsia="ko-KR"/>
        </w:rPr>
      </w:pPr>
      <w:r w:rsidRPr="004F4A7E">
        <w:rPr>
          <w:lang w:val="en-US" w:eastAsia="ko-KR"/>
        </w:rPr>
        <w:t xml:space="preserve">Annex </w:t>
      </w:r>
      <w:proofErr w:type="gramStart"/>
      <w:r>
        <w:rPr>
          <w:lang w:val="en-US" w:eastAsia="ko-KR"/>
        </w:rPr>
        <w:t>1</w:t>
      </w:r>
      <w:proofErr w:type="gramEnd"/>
    </w:p>
    <w:p w14:paraId="3EEC4DAE" w14:textId="4D007C11" w:rsidR="00062C05" w:rsidRDefault="00062C05" w:rsidP="00062C05">
      <w:pPr>
        <w:suppressAutoHyphens w:val="0"/>
        <w:kinsoku/>
        <w:overflowPunct/>
        <w:autoSpaceDE/>
        <w:autoSpaceDN/>
        <w:adjustRightInd/>
        <w:snapToGrid/>
        <w:spacing w:after="120" w:line="240" w:lineRule="auto"/>
        <w:ind w:right="1134"/>
        <w:jc w:val="both"/>
        <w:rPr>
          <w:rFonts w:eastAsia="Batang"/>
          <w:b/>
          <w:bCs/>
          <w:lang w:val="en-US" w:eastAsia="ko-KR"/>
        </w:rPr>
      </w:pPr>
      <w:r w:rsidRPr="00062C05">
        <w:rPr>
          <w:rFonts w:eastAsia="Batang"/>
          <w:b/>
          <w:bCs/>
          <w:noProof/>
          <w:lang w:eastAsia="en-GB"/>
        </w:rPr>
        <w:drawing>
          <wp:inline distT="0" distB="0" distL="0" distR="0" wp14:anchorId="0F02CEAE" wp14:editId="13485D8F">
            <wp:extent cx="6120765" cy="807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8077200"/>
                    </a:xfrm>
                    <a:prstGeom prst="rect">
                      <a:avLst/>
                    </a:prstGeom>
                    <a:noFill/>
                    <a:ln>
                      <a:noFill/>
                    </a:ln>
                  </pic:spPr>
                </pic:pic>
              </a:graphicData>
            </a:graphic>
          </wp:inline>
        </w:drawing>
      </w:r>
    </w:p>
    <w:p w14:paraId="26A47C22" w14:textId="49D95B9E" w:rsidR="00005D55" w:rsidRDefault="00005D55" w:rsidP="00062C05">
      <w:pPr>
        <w:suppressAutoHyphens w:val="0"/>
        <w:kinsoku/>
        <w:overflowPunct/>
        <w:autoSpaceDE/>
        <w:autoSpaceDN/>
        <w:adjustRightInd/>
        <w:snapToGrid/>
        <w:spacing w:after="120" w:line="240" w:lineRule="auto"/>
        <w:ind w:right="1134"/>
        <w:jc w:val="both"/>
        <w:rPr>
          <w:rFonts w:eastAsia="Batang"/>
          <w:b/>
          <w:bCs/>
          <w:lang w:val="en-US" w:eastAsia="ko-KR"/>
        </w:rPr>
      </w:pPr>
      <w:r>
        <w:rPr>
          <w:rFonts w:eastAsia="Batang"/>
          <w:b/>
          <w:bCs/>
          <w:lang w:val="en-US" w:eastAsia="ko-KR"/>
        </w:rPr>
        <w:br w:type="page"/>
      </w:r>
    </w:p>
    <w:p w14:paraId="393FF1BB" w14:textId="5141B52F" w:rsidR="00062C05" w:rsidRPr="004F4A7E" w:rsidRDefault="00062C05" w:rsidP="00005D55">
      <w:pPr>
        <w:pStyle w:val="H1G"/>
        <w:rPr>
          <w:lang w:val="en-US" w:eastAsia="ko-KR"/>
        </w:rPr>
      </w:pPr>
      <w:r w:rsidRPr="004F4A7E">
        <w:rPr>
          <w:lang w:val="en-US" w:eastAsia="ko-KR"/>
        </w:rPr>
        <w:t xml:space="preserve">Annex </w:t>
      </w:r>
      <w:proofErr w:type="gramStart"/>
      <w:r>
        <w:rPr>
          <w:lang w:val="en-US" w:eastAsia="ko-KR"/>
        </w:rPr>
        <w:t>2</w:t>
      </w:r>
      <w:proofErr w:type="gramEnd"/>
    </w:p>
    <w:p w14:paraId="5008D283" w14:textId="77777777" w:rsidR="00062C05" w:rsidRPr="00A47C0E" w:rsidRDefault="00062C05" w:rsidP="00005D55">
      <w:pPr>
        <w:spacing w:after="120"/>
        <w:ind w:left="1134" w:right="1134"/>
        <w:jc w:val="center"/>
        <w:rPr>
          <w:b/>
          <w:lang w:val="en-US"/>
        </w:rPr>
      </w:pPr>
      <w:r w:rsidRPr="00A47C0E">
        <w:rPr>
          <w:b/>
          <w:lang w:val="en-US"/>
        </w:rPr>
        <w:t>Questions for Government of Myanmar from UN Special Rapporteur on the Situation of Human Rights in Myanmar</w:t>
      </w:r>
    </w:p>
    <w:p w14:paraId="7D80C7AC" w14:textId="77777777" w:rsidR="00062C05" w:rsidRPr="00A47C0E" w:rsidRDefault="00062C05" w:rsidP="00005D55">
      <w:pPr>
        <w:spacing w:after="120"/>
        <w:ind w:left="1134" w:right="1134"/>
        <w:jc w:val="center"/>
        <w:rPr>
          <w:lang w:val="en-US"/>
        </w:rPr>
      </w:pPr>
    </w:p>
    <w:p w14:paraId="50791AC1" w14:textId="77777777" w:rsidR="00062C05" w:rsidRPr="00A47C0E" w:rsidRDefault="00062C05" w:rsidP="00005D55">
      <w:pPr>
        <w:spacing w:after="120"/>
        <w:ind w:left="1134" w:right="1134"/>
        <w:jc w:val="both"/>
        <w:rPr>
          <w:b/>
          <w:lang w:val="en-US"/>
        </w:rPr>
      </w:pPr>
      <w:r w:rsidRPr="00A47C0E">
        <w:rPr>
          <w:rFonts w:hint="eastAsia"/>
          <w:b/>
          <w:lang w:val="en-US"/>
        </w:rPr>
        <w:t xml:space="preserve">Previous </w:t>
      </w:r>
      <w:r w:rsidRPr="00A47C0E">
        <w:rPr>
          <w:b/>
          <w:lang w:val="en-US"/>
        </w:rPr>
        <w:t xml:space="preserve">recommendations </w:t>
      </w:r>
    </w:p>
    <w:p w14:paraId="288A6CD5" w14:textId="77777777" w:rsidR="00062C05" w:rsidRPr="00A47C0E" w:rsidRDefault="00062C05" w:rsidP="00005D55">
      <w:pPr>
        <w:numPr>
          <w:ilvl w:val="0"/>
          <w:numId w:val="14"/>
        </w:numPr>
        <w:suppressAutoHyphens w:val="0"/>
        <w:kinsoku/>
        <w:overflowPunct/>
        <w:autoSpaceDE/>
        <w:autoSpaceDN/>
        <w:adjustRightInd/>
        <w:snapToGrid/>
        <w:spacing w:after="120"/>
        <w:ind w:left="1134" w:right="1134" w:firstLine="0"/>
        <w:jc w:val="both"/>
        <w:rPr>
          <w:lang w:val="en-US"/>
        </w:rPr>
      </w:pPr>
      <w:r w:rsidRPr="00A47C0E">
        <w:rPr>
          <w:lang w:val="en-US"/>
        </w:rPr>
        <w:t>Please provide information on your plans to implement the recommendations in my report to the General Assembly of October 2019.</w:t>
      </w:r>
    </w:p>
    <w:p w14:paraId="394F5B09" w14:textId="77777777" w:rsidR="00062C05" w:rsidRPr="00A47C0E" w:rsidRDefault="00062C05" w:rsidP="00005D55">
      <w:pPr>
        <w:spacing w:after="120"/>
        <w:ind w:left="1134" w:right="1134"/>
        <w:jc w:val="both"/>
        <w:rPr>
          <w:b/>
          <w:lang w:val="en-US"/>
        </w:rPr>
      </w:pPr>
      <w:r w:rsidRPr="00A47C0E">
        <w:rPr>
          <w:b/>
          <w:lang w:val="en-US"/>
        </w:rPr>
        <w:t xml:space="preserve">Law and institutional reform </w:t>
      </w:r>
    </w:p>
    <w:p w14:paraId="03439520" w14:textId="77777777" w:rsidR="00062C05" w:rsidRPr="00A47C0E" w:rsidRDefault="00062C05" w:rsidP="00005D55">
      <w:pPr>
        <w:numPr>
          <w:ilvl w:val="0"/>
          <w:numId w:val="14"/>
        </w:numPr>
        <w:suppressAutoHyphens w:val="0"/>
        <w:kinsoku/>
        <w:overflowPunct/>
        <w:autoSpaceDE/>
        <w:autoSpaceDN/>
        <w:adjustRightInd/>
        <w:snapToGrid/>
        <w:spacing w:after="120"/>
        <w:ind w:left="1134" w:right="1134" w:firstLine="0"/>
        <w:jc w:val="both"/>
        <w:rPr>
          <w:lang w:val="en-US"/>
        </w:rPr>
      </w:pPr>
      <w:r w:rsidRPr="00A47C0E">
        <w:rPr>
          <w:lang w:val="en-US"/>
        </w:rPr>
        <w:t xml:space="preserve">I understand that the Constitutional Amendment Committee has now submitted two Charter Amendment Bills to parliament. Please provide an update on the progress of this.  </w:t>
      </w:r>
    </w:p>
    <w:p w14:paraId="52BCAC8A" w14:textId="77777777" w:rsidR="00062C05" w:rsidRPr="00A47C0E" w:rsidRDefault="00062C05" w:rsidP="00005D55">
      <w:pPr>
        <w:numPr>
          <w:ilvl w:val="0"/>
          <w:numId w:val="14"/>
        </w:numPr>
        <w:suppressAutoHyphens w:val="0"/>
        <w:kinsoku/>
        <w:overflowPunct/>
        <w:autoSpaceDE/>
        <w:autoSpaceDN/>
        <w:adjustRightInd/>
        <w:snapToGrid/>
        <w:spacing w:after="120"/>
        <w:ind w:left="1134" w:right="1134" w:firstLine="0"/>
        <w:jc w:val="both"/>
        <w:rPr>
          <w:lang w:val="en-US"/>
        </w:rPr>
      </w:pPr>
      <w:r w:rsidRPr="00A47C0E">
        <w:rPr>
          <w:lang w:val="en-US"/>
        </w:rPr>
        <w:t xml:space="preserve">I refer to the non-exhaustive list of laws, which are not compatible with human rights standards and are in need of reform, provided in my report to the Human Rights Council of March 2016. What progress </w:t>
      </w:r>
      <w:proofErr w:type="gramStart"/>
      <w:r w:rsidRPr="00A47C0E">
        <w:rPr>
          <w:lang w:val="en-US"/>
        </w:rPr>
        <w:t>has been made</w:t>
      </w:r>
      <w:proofErr w:type="gramEnd"/>
      <w:r w:rsidRPr="00A47C0E">
        <w:rPr>
          <w:lang w:val="en-US"/>
        </w:rPr>
        <w:t xml:space="preserve"> to amend this legislation?</w:t>
      </w:r>
      <w:r w:rsidRPr="00A47C0E">
        <w:rPr>
          <w:rFonts w:hint="eastAsia"/>
          <w:lang w:val="en-US"/>
        </w:rPr>
        <w:t xml:space="preserve"> Please give </w:t>
      </w:r>
      <w:r w:rsidRPr="00A47C0E">
        <w:rPr>
          <w:lang w:val="en-US"/>
        </w:rPr>
        <w:t xml:space="preserve">a </w:t>
      </w:r>
      <w:r w:rsidRPr="00A47C0E">
        <w:rPr>
          <w:rFonts w:hint="eastAsia"/>
          <w:lang w:val="en-US"/>
        </w:rPr>
        <w:t xml:space="preserve">detailed list of laws </w:t>
      </w:r>
      <w:r w:rsidRPr="00A47C0E">
        <w:rPr>
          <w:lang w:val="en-US"/>
        </w:rPr>
        <w:t xml:space="preserve">from that list </w:t>
      </w:r>
      <w:r w:rsidRPr="00A47C0E">
        <w:rPr>
          <w:rFonts w:hint="eastAsia"/>
          <w:lang w:val="en-US"/>
        </w:rPr>
        <w:t xml:space="preserve">that </w:t>
      </w:r>
      <w:proofErr w:type="gramStart"/>
      <w:r w:rsidRPr="00A47C0E">
        <w:rPr>
          <w:rFonts w:hint="eastAsia"/>
          <w:lang w:val="en-US"/>
        </w:rPr>
        <w:t>have been amended or reformed</w:t>
      </w:r>
      <w:proofErr w:type="gramEnd"/>
      <w:r w:rsidRPr="00A47C0E">
        <w:rPr>
          <w:rFonts w:hint="eastAsia"/>
          <w:lang w:val="en-US"/>
        </w:rPr>
        <w:t>.</w:t>
      </w:r>
    </w:p>
    <w:p w14:paraId="2B3401A7" w14:textId="77777777" w:rsidR="00062C05" w:rsidRPr="00A47C0E" w:rsidRDefault="00062C05" w:rsidP="00005D55">
      <w:pPr>
        <w:numPr>
          <w:ilvl w:val="0"/>
          <w:numId w:val="14"/>
        </w:numPr>
        <w:suppressAutoHyphens w:val="0"/>
        <w:kinsoku/>
        <w:overflowPunct/>
        <w:autoSpaceDE/>
        <w:autoSpaceDN/>
        <w:adjustRightInd/>
        <w:snapToGrid/>
        <w:spacing w:after="120"/>
        <w:ind w:left="1134" w:right="1134" w:firstLine="0"/>
        <w:jc w:val="both"/>
        <w:rPr>
          <w:lang w:val="en-US"/>
        </w:rPr>
      </w:pPr>
      <w:r w:rsidRPr="00A47C0E">
        <w:rPr>
          <w:lang w:val="en-US"/>
        </w:rPr>
        <w:t xml:space="preserve">Please provide an update on the progress of the Prevention and Protection of Violence against Women Law, and in </w:t>
      </w:r>
      <w:proofErr w:type="gramStart"/>
      <w:r w:rsidRPr="00A47C0E">
        <w:rPr>
          <w:lang w:val="en-US"/>
        </w:rPr>
        <w:t>particular</w:t>
      </w:r>
      <w:proofErr w:type="gramEnd"/>
      <w:r w:rsidRPr="00A47C0E">
        <w:rPr>
          <w:lang w:val="en-US"/>
        </w:rPr>
        <w:t xml:space="preserve"> how the law will define sexual violence so as to properly protect women and meet international standards. </w:t>
      </w:r>
    </w:p>
    <w:p w14:paraId="05303425" w14:textId="77777777" w:rsidR="00062C05" w:rsidRPr="00A47C0E" w:rsidRDefault="00062C05" w:rsidP="00005D55">
      <w:pPr>
        <w:numPr>
          <w:ilvl w:val="0"/>
          <w:numId w:val="14"/>
        </w:numPr>
        <w:suppressAutoHyphens w:val="0"/>
        <w:kinsoku/>
        <w:overflowPunct/>
        <w:autoSpaceDE/>
        <w:autoSpaceDN/>
        <w:adjustRightInd/>
        <w:snapToGrid/>
        <w:spacing w:after="120"/>
        <w:ind w:left="1134" w:right="1134" w:firstLine="0"/>
        <w:jc w:val="both"/>
        <w:rPr>
          <w:lang w:val="en-US"/>
        </w:rPr>
      </w:pPr>
      <w:r w:rsidRPr="00A47C0E">
        <w:rPr>
          <w:lang w:val="en-US"/>
        </w:rPr>
        <w:t xml:space="preserve">I understand that committee under the Office of the Attorney General tasked with drafting the National Land Law has been established. Please provide details on the progress </w:t>
      </w:r>
      <w:proofErr w:type="gramStart"/>
      <w:r w:rsidRPr="00A47C0E">
        <w:rPr>
          <w:lang w:val="en-US"/>
        </w:rPr>
        <w:t>being made</w:t>
      </w:r>
      <w:proofErr w:type="gramEnd"/>
      <w:r w:rsidRPr="00A47C0E">
        <w:rPr>
          <w:lang w:val="en-US"/>
        </w:rPr>
        <w:t xml:space="preserve"> in drafting the National Land Law, and on how the Law will be aligned with the National Land Use Policy. </w:t>
      </w:r>
    </w:p>
    <w:p w14:paraId="254D2611" w14:textId="77777777" w:rsidR="00062C05" w:rsidRPr="00A47C0E" w:rsidRDefault="00062C05" w:rsidP="00005D55">
      <w:pPr>
        <w:numPr>
          <w:ilvl w:val="0"/>
          <w:numId w:val="14"/>
        </w:numPr>
        <w:suppressAutoHyphens w:val="0"/>
        <w:kinsoku/>
        <w:overflowPunct/>
        <w:autoSpaceDE/>
        <w:autoSpaceDN/>
        <w:adjustRightInd/>
        <w:snapToGrid/>
        <w:spacing w:after="120"/>
        <w:ind w:left="1134" w:right="1134" w:firstLine="0"/>
        <w:jc w:val="both"/>
        <w:rPr>
          <w:lang w:val="en-US"/>
        </w:rPr>
      </w:pPr>
      <w:r w:rsidRPr="00A47C0E">
        <w:rPr>
          <w:lang w:val="en-US"/>
        </w:rPr>
        <w:t xml:space="preserve">Please provide an update on the progress of the draft Prisons Law, and how it </w:t>
      </w:r>
      <w:proofErr w:type="gramStart"/>
      <w:r w:rsidRPr="00A47C0E">
        <w:rPr>
          <w:lang w:val="en-US"/>
        </w:rPr>
        <w:t>will be aligned</w:t>
      </w:r>
      <w:proofErr w:type="gramEnd"/>
      <w:r w:rsidRPr="00A47C0E">
        <w:rPr>
          <w:lang w:val="en-US"/>
        </w:rPr>
        <w:t xml:space="preserve"> with the Minimum Rules for the Treatment of Prisoners.</w:t>
      </w:r>
    </w:p>
    <w:p w14:paraId="1BBA1D9D" w14:textId="77777777" w:rsidR="00062C05" w:rsidRPr="00A47C0E" w:rsidRDefault="00062C05" w:rsidP="00005D55">
      <w:pPr>
        <w:numPr>
          <w:ilvl w:val="0"/>
          <w:numId w:val="14"/>
        </w:numPr>
        <w:suppressAutoHyphens w:val="0"/>
        <w:kinsoku/>
        <w:overflowPunct/>
        <w:autoSpaceDE/>
        <w:autoSpaceDN/>
        <w:adjustRightInd/>
        <w:snapToGrid/>
        <w:spacing w:after="120"/>
        <w:ind w:left="1134" w:right="1134" w:firstLine="0"/>
        <w:jc w:val="both"/>
        <w:rPr>
          <w:lang w:val="en-US"/>
        </w:rPr>
      </w:pPr>
      <w:r w:rsidRPr="00A47C0E">
        <w:rPr>
          <w:lang w:val="en-US"/>
        </w:rPr>
        <w:t xml:space="preserve">Please provide </w:t>
      </w:r>
      <w:proofErr w:type="gramStart"/>
      <w:r w:rsidRPr="00A47C0E">
        <w:rPr>
          <w:lang w:val="en-US"/>
        </w:rPr>
        <w:t>an update on the progress of the draft Petroleum Law, and how it will align with Myanmar’s obligations under the Extractive Industry Transparency Initiative</w:t>
      </w:r>
      <w:proofErr w:type="gramEnd"/>
      <w:r w:rsidRPr="00A47C0E">
        <w:rPr>
          <w:lang w:val="en-US"/>
        </w:rPr>
        <w:t>.</w:t>
      </w:r>
    </w:p>
    <w:p w14:paraId="4E0ED5CB" w14:textId="77777777" w:rsidR="00062C05" w:rsidRPr="00A47C0E" w:rsidRDefault="00062C05" w:rsidP="00005D55">
      <w:pPr>
        <w:numPr>
          <w:ilvl w:val="0"/>
          <w:numId w:val="14"/>
        </w:numPr>
        <w:suppressAutoHyphens w:val="0"/>
        <w:kinsoku/>
        <w:overflowPunct/>
        <w:autoSpaceDE/>
        <w:autoSpaceDN/>
        <w:adjustRightInd/>
        <w:snapToGrid/>
        <w:spacing w:after="120"/>
        <w:ind w:left="1134" w:right="1134" w:firstLine="0"/>
        <w:jc w:val="both"/>
        <w:rPr>
          <w:lang w:val="en-US"/>
        </w:rPr>
      </w:pPr>
      <w:r w:rsidRPr="00A47C0E">
        <w:rPr>
          <w:lang w:val="en-US"/>
        </w:rPr>
        <w:t xml:space="preserve">I understand that all previous members of the Myanmar National Human Rights Commission (MNHRC) </w:t>
      </w:r>
      <w:proofErr w:type="gramStart"/>
      <w:r w:rsidRPr="00A47C0E">
        <w:rPr>
          <w:lang w:val="en-US"/>
        </w:rPr>
        <w:t>have been replaced</w:t>
      </w:r>
      <w:proofErr w:type="gramEnd"/>
      <w:r w:rsidRPr="00A47C0E">
        <w:rPr>
          <w:lang w:val="en-US"/>
        </w:rPr>
        <w:t xml:space="preserve"> with new commissioners. Please provide information on the selection process. Please also provide information on plans to amend the MNHRC’s enabling Law, and how it </w:t>
      </w:r>
      <w:proofErr w:type="gramStart"/>
      <w:r w:rsidRPr="00A47C0E">
        <w:rPr>
          <w:lang w:val="en-US"/>
        </w:rPr>
        <w:t>will be aligned</w:t>
      </w:r>
      <w:proofErr w:type="gramEnd"/>
      <w:r w:rsidRPr="00A47C0E">
        <w:rPr>
          <w:lang w:val="en-US"/>
        </w:rPr>
        <w:t xml:space="preserve"> with the Paris Principles.</w:t>
      </w:r>
    </w:p>
    <w:p w14:paraId="0E9DB30E" w14:textId="77777777" w:rsidR="00062C05" w:rsidRPr="00A47C0E" w:rsidRDefault="00062C05" w:rsidP="00005D55">
      <w:pPr>
        <w:spacing w:after="120"/>
        <w:ind w:left="1134" w:right="1134"/>
        <w:jc w:val="both"/>
        <w:rPr>
          <w:b/>
          <w:lang w:val="en-US"/>
        </w:rPr>
      </w:pPr>
      <w:r w:rsidRPr="00A47C0E">
        <w:rPr>
          <w:b/>
          <w:lang w:val="en-US"/>
        </w:rPr>
        <w:t>Administration of justice</w:t>
      </w:r>
    </w:p>
    <w:p w14:paraId="1638E7AF" w14:textId="5DD83A99" w:rsidR="00062C05" w:rsidRPr="00A47C0E" w:rsidRDefault="00062C05" w:rsidP="00005D55">
      <w:pPr>
        <w:numPr>
          <w:ilvl w:val="0"/>
          <w:numId w:val="14"/>
        </w:numPr>
        <w:suppressAutoHyphens w:val="0"/>
        <w:kinsoku/>
        <w:overflowPunct/>
        <w:autoSpaceDE/>
        <w:autoSpaceDN/>
        <w:adjustRightInd/>
        <w:snapToGrid/>
        <w:spacing w:after="120"/>
        <w:ind w:left="1134" w:right="1134" w:firstLine="0"/>
        <w:jc w:val="both"/>
        <w:rPr>
          <w:lang w:val="en-US"/>
        </w:rPr>
      </w:pPr>
      <w:r w:rsidRPr="00A47C0E">
        <w:rPr>
          <w:lang w:val="en-US"/>
        </w:rPr>
        <w:t xml:space="preserve">It </w:t>
      </w:r>
      <w:proofErr w:type="gramStart"/>
      <w:r w:rsidRPr="00A47C0E">
        <w:rPr>
          <w:lang w:val="en-US"/>
        </w:rPr>
        <w:t>is reported</w:t>
      </w:r>
      <w:proofErr w:type="gramEnd"/>
      <w:r w:rsidRPr="00A47C0E">
        <w:rPr>
          <w:lang w:val="en-US"/>
        </w:rPr>
        <w:t xml:space="preserve"> that there are 74 political prisoners currently serving sentences. What is obstructing their release? Please provide information on the steps </w:t>
      </w:r>
      <w:proofErr w:type="gramStart"/>
      <w:r w:rsidRPr="00A47C0E">
        <w:rPr>
          <w:lang w:val="en-US"/>
        </w:rPr>
        <w:t>being taken</w:t>
      </w:r>
      <w:proofErr w:type="gramEnd"/>
      <w:r w:rsidRPr="00A47C0E">
        <w:rPr>
          <w:lang w:val="en-US"/>
        </w:rPr>
        <w:t xml:space="preserve"> to bring about the release of all political prisoners.</w:t>
      </w:r>
    </w:p>
    <w:p w14:paraId="201CEE75" w14:textId="77777777" w:rsidR="00062C05" w:rsidRPr="00A47C0E" w:rsidRDefault="00062C05" w:rsidP="00005D55">
      <w:pPr>
        <w:numPr>
          <w:ilvl w:val="0"/>
          <w:numId w:val="14"/>
        </w:numPr>
        <w:suppressAutoHyphens w:val="0"/>
        <w:kinsoku/>
        <w:overflowPunct/>
        <w:autoSpaceDE/>
        <w:autoSpaceDN/>
        <w:adjustRightInd/>
        <w:snapToGrid/>
        <w:spacing w:after="120"/>
        <w:ind w:left="1134" w:right="1134" w:firstLine="0"/>
        <w:jc w:val="both"/>
        <w:rPr>
          <w:lang w:val="en-US"/>
        </w:rPr>
      </w:pPr>
      <w:r w:rsidRPr="00A47C0E">
        <w:rPr>
          <w:lang w:val="en-US"/>
        </w:rPr>
        <w:t>Please provide information on the reported conviction of the following people, including the proceedings that were commenced against them, any trial that took place and whether they had legal representation:</w:t>
      </w:r>
    </w:p>
    <w:p w14:paraId="10F4B5BB" w14:textId="035989B3" w:rsidR="00062C05" w:rsidRPr="00A47C0E" w:rsidRDefault="00062C05" w:rsidP="00005D55">
      <w:pPr>
        <w:numPr>
          <w:ilvl w:val="1"/>
          <w:numId w:val="14"/>
        </w:numPr>
        <w:suppressAutoHyphens w:val="0"/>
        <w:kinsoku/>
        <w:overflowPunct/>
        <w:autoSpaceDE/>
        <w:autoSpaceDN/>
        <w:adjustRightInd/>
        <w:snapToGrid/>
        <w:spacing w:after="120"/>
        <w:ind w:left="1134" w:right="1134" w:firstLine="567"/>
        <w:jc w:val="both"/>
        <w:rPr>
          <w:lang w:val="en-US"/>
        </w:rPr>
      </w:pPr>
      <w:r w:rsidRPr="00A47C0E">
        <w:rPr>
          <w:lang w:val="en-US"/>
        </w:rPr>
        <w:t xml:space="preserve">Thein Aung </w:t>
      </w:r>
      <w:proofErr w:type="spellStart"/>
      <w:r w:rsidRPr="00A47C0E">
        <w:rPr>
          <w:lang w:val="en-US"/>
        </w:rPr>
        <w:t>Myat</w:t>
      </w:r>
      <w:proofErr w:type="spellEnd"/>
      <w:r w:rsidRPr="00A47C0E">
        <w:rPr>
          <w:lang w:val="en-US"/>
        </w:rPr>
        <w:t xml:space="preserve"> (reportedly sentenced to two years in prison in </w:t>
      </w:r>
      <w:proofErr w:type="spellStart"/>
      <w:r w:rsidRPr="00A47C0E">
        <w:rPr>
          <w:lang w:val="en-US"/>
        </w:rPr>
        <w:t>Ayeyarwady</w:t>
      </w:r>
      <w:proofErr w:type="spellEnd"/>
      <w:r w:rsidRPr="00A47C0E">
        <w:rPr>
          <w:lang w:val="en-US"/>
        </w:rPr>
        <w:t xml:space="preserve"> Region </w:t>
      </w:r>
      <w:bookmarkStart w:id="34" w:name="_Hlk31630531"/>
      <w:r w:rsidRPr="00A47C0E">
        <w:rPr>
          <w:lang w:val="en-US"/>
        </w:rPr>
        <w:t xml:space="preserve">under section 17(1) of the Unlawful Associations Act for publishing a calendar using terminology used by the </w:t>
      </w:r>
      <w:proofErr w:type="spellStart"/>
      <w:r w:rsidRPr="00A47C0E">
        <w:rPr>
          <w:lang w:val="en-US"/>
        </w:rPr>
        <w:t>Arakan</w:t>
      </w:r>
      <w:proofErr w:type="spellEnd"/>
      <w:r w:rsidRPr="00A47C0E">
        <w:rPr>
          <w:lang w:val="en-US"/>
        </w:rPr>
        <w:t xml:space="preserve"> Army)</w:t>
      </w:r>
      <w:bookmarkEnd w:id="34"/>
    </w:p>
    <w:p w14:paraId="16EC7564" w14:textId="77777777" w:rsidR="00062C05" w:rsidRPr="00A47C0E" w:rsidRDefault="00062C05" w:rsidP="00005D55">
      <w:pPr>
        <w:numPr>
          <w:ilvl w:val="1"/>
          <w:numId w:val="14"/>
        </w:numPr>
        <w:suppressAutoHyphens w:val="0"/>
        <w:kinsoku/>
        <w:overflowPunct/>
        <w:autoSpaceDE/>
        <w:autoSpaceDN/>
        <w:adjustRightInd/>
        <w:snapToGrid/>
        <w:spacing w:after="120"/>
        <w:ind w:left="1134" w:right="1134" w:firstLine="567"/>
        <w:jc w:val="both"/>
        <w:rPr>
          <w:lang w:val="en-US"/>
        </w:rPr>
      </w:pPr>
      <w:proofErr w:type="spellStart"/>
      <w:r w:rsidRPr="00A47C0E">
        <w:rPr>
          <w:lang w:val="en-US"/>
        </w:rPr>
        <w:t>Kaung</w:t>
      </w:r>
      <w:proofErr w:type="spellEnd"/>
      <w:r w:rsidRPr="00A47C0E">
        <w:rPr>
          <w:lang w:val="en-US"/>
        </w:rPr>
        <w:t xml:space="preserve"> </w:t>
      </w:r>
      <w:proofErr w:type="spellStart"/>
      <w:r w:rsidRPr="00A47C0E">
        <w:rPr>
          <w:lang w:val="en-US"/>
        </w:rPr>
        <w:t>Myat</w:t>
      </w:r>
      <w:proofErr w:type="spellEnd"/>
      <w:r w:rsidRPr="00A47C0E">
        <w:rPr>
          <w:lang w:val="en-US"/>
        </w:rPr>
        <w:t xml:space="preserve"> Thu (reportedly sentenced to two years in prison in </w:t>
      </w:r>
      <w:proofErr w:type="spellStart"/>
      <w:r w:rsidRPr="00A47C0E">
        <w:rPr>
          <w:lang w:val="en-US"/>
        </w:rPr>
        <w:t>Ayeyarwady</w:t>
      </w:r>
      <w:proofErr w:type="spellEnd"/>
      <w:r w:rsidRPr="00A47C0E">
        <w:rPr>
          <w:lang w:val="en-US"/>
        </w:rPr>
        <w:t xml:space="preserve"> Region under section 17(1) of the Unlawful Associations Act for publishing a calendar using terminology used by the </w:t>
      </w:r>
      <w:proofErr w:type="spellStart"/>
      <w:r w:rsidRPr="00A47C0E">
        <w:rPr>
          <w:lang w:val="en-US"/>
        </w:rPr>
        <w:t>Arakan</w:t>
      </w:r>
      <w:proofErr w:type="spellEnd"/>
      <w:r w:rsidRPr="00A47C0E">
        <w:rPr>
          <w:lang w:val="en-US"/>
        </w:rPr>
        <w:t xml:space="preserve"> Army)</w:t>
      </w:r>
    </w:p>
    <w:p w14:paraId="0860487C" w14:textId="77777777" w:rsidR="00062C05" w:rsidRPr="00A47C0E" w:rsidRDefault="00062C05" w:rsidP="00005D55">
      <w:pPr>
        <w:numPr>
          <w:ilvl w:val="0"/>
          <w:numId w:val="14"/>
        </w:numPr>
        <w:suppressAutoHyphens w:val="0"/>
        <w:kinsoku/>
        <w:overflowPunct/>
        <w:autoSpaceDE/>
        <w:autoSpaceDN/>
        <w:adjustRightInd/>
        <w:snapToGrid/>
        <w:spacing w:after="120"/>
        <w:ind w:left="1134" w:right="1134" w:firstLine="0"/>
        <w:jc w:val="both"/>
        <w:rPr>
          <w:lang w:val="en-US"/>
        </w:rPr>
      </w:pPr>
      <w:r w:rsidRPr="00A47C0E">
        <w:rPr>
          <w:lang w:val="en-US"/>
        </w:rPr>
        <w:t>Please provide information, including the status of proceedings and whether the defendants have legal representation, about the following cases that are ongoing:</w:t>
      </w:r>
    </w:p>
    <w:p w14:paraId="70C977A3" w14:textId="77777777" w:rsidR="00062C05" w:rsidRPr="00A47C0E" w:rsidRDefault="00062C05" w:rsidP="00005D55">
      <w:pPr>
        <w:numPr>
          <w:ilvl w:val="1"/>
          <w:numId w:val="14"/>
        </w:numPr>
        <w:suppressAutoHyphens w:val="0"/>
        <w:kinsoku/>
        <w:overflowPunct/>
        <w:autoSpaceDE/>
        <w:autoSpaceDN/>
        <w:adjustRightInd/>
        <w:snapToGrid/>
        <w:spacing w:after="120"/>
        <w:ind w:left="1134" w:right="1134" w:firstLine="567"/>
        <w:jc w:val="both"/>
        <w:rPr>
          <w:lang w:val="en-US"/>
        </w:rPr>
      </w:pPr>
      <w:r w:rsidRPr="00A47C0E">
        <w:rPr>
          <w:lang w:val="en-US"/>
        </w:rPr>
        <w:t xml:space="preserve">Nay </w:t>
      </w:r>
      <w:proofErr w:type="spellStart"/>
      <w:r w:rsidRPr="00A47C0E">
        <w:rPr>
          <w:lang w:val="en-US"/>
        </w:rPr>
        <w:t>Zar</w:t>
      </w:r>
      <w:proofErr w:type="spellEnd"/>
      <w:r w:rsidRPr="00A47C0E">
        <w:rPr>
          <w:lang w:val="en-US"/>
        </w:rPr>
        <w:t xml:space="preserve"> </w:t>
      </w:r>
      <w:proofErr w:type="spellStart"/>
      <w:r w:rsidRPr="00A47C0E">
        <w:rPr>
          <w:lang w:val="en-US"/>
        </w:rPr>
        <w:t>Tun</w:t>
      </w:r>
      <w:proofErr w:type="spellEnd"/>
      <w:r w:rsidRPr="00A47C0E">
        <w:rPr>
          <w:lang w:val="en-US"/>
        </w:rPr>
        <w:t xml:space="preserve"> (reportedly jailed and facing two charges for defamation in Yangon in relation to her campaigning for release of her brother, Aung </w:t>
      </w:r>
      <w:proofErr w:type="spellStart"/>
      <w:r w:rsidRPr="00A47C0E">
        <w:rPr>
          <w:lang w:val="en-US"/>
        </w:rPr>
        <w:t>Ko</w:t>
      </w:r>
      <w:proofErr w:type="spellEnd"/>
      <w:r w:rsidRPr="00A47C0E">
        <w:rPr>
          <w:lang w:val="en-US"/>
        </w:rPr>
        <w:t xml:space="preserve"> </w:t>
      </w:r>
      <w:proofErr w:type="spellStart"/>
      <w:r w:rsidRPr="00A47C0E">
        <w:rPr>
          <w:lang w:val="en-US"/>
        </w:rPr>
        <w:t>Htwe</w:t>
      </w:r>
      <w:proofErr w:type="spellEnd"/>
      <w:r w:rsidRPr="00A47C0E">
        <w:rPr>
          <w:lang w:val="en-US"/>
        </w:rPr>
        <w:t>)</w:t>
      </w:r>
    </w:p>
    <w:p w14:paraId="7BFFAA10" w14:textId="77777777" w:rsidR="00062C05" w:rsidRPr="00A47C0E" w:rsidRDefault="00062C05" w:rsidP="00005D55">
      <w:pPr>
        <w:numPr>
          <w:ilvl w:val="1"/>
          <w:numId w:val="14"/>
        </w:numPr>
        <w:suppressAutoHyphens w:val="0"/>
        <w:kinsoku/>
        <w:overflowPunct/>
        <w:autoSpaceDE/>
        <w:autoSpaceDN/>
        <w:adjustRightInd/>
        <w:snapToGrid/>
        <w:spacing w:after="120"/>
        <w:ind w:left="1134" w:right="1134" w:firstLine="567"/>
        <w:jc w:val="both"/>
        <w:rPr>
          <w:lang w:val="en-US"/>
        </w:rPr>
      </w:pPr>
      <w:proofErr w:type="spellStart"/>
      <w:r w:rsidRPr="00A47C0E">
        <w:rPr>
          <w:lang w:val="en-US"/>
        </w:rPr>
        <w:t>Swe</w:t>
      </w:r>
      <w:proofErr w:type="spellEnd"/>
      <w:r w:rsidRPr="00A47C0E">
        <w:rPr>
          <w:lang w:val="en-US"/>
        </w:rPr>
        <w:t xml:space="preserve"> Win (reportedly facing charges of defamation in Mandalay under section 66(d) of the Telecommunications Law)</w:t>
      </w:r>
    </w:p>
    <w:p w14:paraId="1A2C1FC6" w14:textId="77777777" w:rsidR="00062C05" w:rsidRPr="00A47C0E" w:rsidRDefault="00062C05" w:rsidP="00005D55">
      <w:pPr>
        <w:numPr>
          <w:ilvl w:val="1"/>
          <w:numId w:val="14"/>
        </w:numPr>
        <w:suppressAutoHyphens w:val="0"/>
        <w:kinsoku/>
        <w:overflowPunct/>
        <w:autoSpaceDE/>
        <w:autoSpaceDN/>
        <w:adjustRightInd/>
        <w:snapToGrid/>
        <w:spacing w:after="120"/>
        <w:ind w:left="1134" w:right="1134" w:firstLine="567"/>
        <w:jc w:val="both"/>
        <w:rPr>
          <w:lang w:val="en-US"/>
        </w:rPr>
      </w:pPr>
      <w:r w:rsidRPr="00A47C0E">
        <w:rPr>
          <w:lang w:val="en-US"/>
        </w:rPr>
        <w:t>Ye Ni (reportedly facing charges of defamation in Yangon under section 66(d) of the Telecommunications Law)</w:t>
      </w:r>
    </w:p>
    <w:p w14:paraId="29CBC16D" w14:textId="77777777" w:rsidR="00062C05" w:rsidRPr="00A47C0E" w:rsidRDefault="00062C05" w:rsidP="00005D55">
      <w:pPr>
        <w:numPr>
          <w:ilvl w:val="1"/>
          <w:numId w:val="14"/>
        </w:numPr>
        <w:suppressAutoHyphens w:val="0"/>
        <w:kinsoku/>
        <w:overflowPunct/>
        <w:autoSpaceDE/>
        <w:autoSpaceDN/>
        <w:adjustRightInd/>
        <w:snapToGrid/>
        <w:spacing w:after="120"/>
        <w:ind w:left="1134" w:right="1134" w:firstLine="567"/>
        <w:jc w:val="both"/>
        <w:rPr>
          <w:lang w:val="en-US"/>
        </w:rPr>
      </w:pPr>
      <w:r w:rsidRPr="00A47C0E">
        <w:rPr>
          <w:lang w:val="en-US"/>
        </w:rPr>
        <w:t xml:space="preserve">Aung </w:t>
      </w:r>
      <w:proofErr w:type="spellStart"/>
      <w:r w:rsidRPr="00A47C0E">
        <w:rPr>
          <w:lang w:val="en-US"/>
        </w:rPr>
        <w:t>Marm</w:t>
      </w:r>
      <w:proofErr w:type="spellEnd"/>
      <w:r w:rsidRPr="00A47C0E">
        <w:rPr>
          <w:lang w:val="en-US"/>
        </w:rPr>
        <w:t xml:space="preserve"> </w:t>
      </w:r>
      <w:proofErr w:type="spellStart"/>
      <w:r w:rsidRPr="00A47C0E">
        <w:rPr>
          <w:lang w:val="en-US"/>
        </w:rPr>
        <w:t>Oo</w:t>
      </w:r>
      <w:proofErr w:type="spellEnd"/>
      <w:r w:rsidRPr="00A47C0E">
        <w:rPr>
          <w:lang w:val="en-US"/>
        </w:rPr>
        <w:t xml:space="preserve"> (reportedly facing charges under the Unlawful Associations Act) </w:t>
      </w:r>
    </w:p>
    <w:p w14:paraId="08C84BEA" w14:textId="77777777" w:rsidR="00062C05" w:rsidRPr="00A47C0E" w:rsidRDefault="00062C05" w:rsidP="00005D55">
      <w:pPr>
        <w:numPr>
          <w:ilvl w:val="1"/>
          <w:numId w:val="14"/>
        </w:numPr>
        <w:suppressAutoHyphens w:val="0"/>
        <w:kinsoku/>
        <w:overflowPunct/>
        <w:autoSpaceDE/>
        <w:autoSpaceDN/>
        <w:adjustRightInd/>
        <w:snapToGrid/>
        <w:spacing w:after="120"/>
        <w:ind w:left="1134" w:right="1134" w:firstLine="567"/>
        <w:jc w:val="both"/>
        <w:rPr>
          <w:lang w:val="en-US"/>
        </w:rPr>
      </w:pPr>
      <w:r w:rsidRPr="00A47C0E">
        <w:rPr>
          <w:lang w:val="en-US"/>
        </w:rPr>
        <w:t xml:space="preserve">Aung Kyi </w:t>
      </w:r>
      <w:proofErr w:type="spellStart"/>
      <w:r w:rsidRPr="00A47C0E">
        <w:rPr>
          <w:lang w:val="en-US"/>
        </w:rPr>
        <w:t>Myint</w:t>
      </w:r>
      <w:proofErr w:type="spellEnd"/>
      <w:r w:rsidRPr="00A47C0E">
        <w:rPr>
          <w:lang w:val="en-US"/>
        </w:rPr>
        <w:t xml:space="preserve"> (reportedly jailed in solitary confinement and facing charges sections 114, 147, 332, 333 and 353 of the Penal Code)</w:t>
      </w:r>
    </w:p>
    <w:p w14:paraId="07151745" w14:textId="77777777" w:rsidR="00062C05" w:rsidRPr="00A47C0E" w:rsidRDefault="00062C05" w:rsidP="00005D55">
      <w:pPr>
        <w:numPr>
          <w:ilvl w:val="1"/>
          <w:numId w:val="14"/>
        </w:numPr>
        <w:suppressAutoHyphens w:val="0"/>
        <w:kinsoku/>
        <w:overflowPunct/>
        <w:autoSpaceDE/>
        <w:autoSpaceDN/>
        <w:adjustRightInd/>
        <w:snapToGrid/>
        <w:spacing w:after="120"/>
        <w:ind w:left="1134" w:right="1134" w:firstLine="567"/>
        <w:jc w:val="both"/>
        <w:rPr>
          <w:lang w:val="en-US"/>
        </w:rPr>
      </w:pPr>
      <w:r w:rsidRPr="00A47C0E">
        <w:rPr>
          <w:lang w:val="en-US"/>
        </w:rPr>
        <w:t xml:space="preserve">Kyi </w:t>
      </w:r>
      <w:proofErr w:type="spellStart"/>
      <w:r w:rsidRPr="00A47C0E">
        <w:rPr>
          <w:lang w:val="en-US"/>
        </w:rPr>
        <w:t>Myin</w:t>
      </w:r>
      <w:proofErr w:type="spellEnd"/>
      <w:r w:rsidRPr="00A47C0E">
        <w:rPr>
          <w:lang w:val="en-US"/>
        </w:rPr>
        <w:t xml:space="preserve"> (reportedly facing charges in </w:t>
      </w:r>
      <w:proofErr w:type="spellStart"/>
      <w:r w:rsidRPr="00A47C0E">
        <w:rPr>
          <w:lang w:val="en-US"/>
        </w:rPr>
        <w:t>Tanintharyi</w:t>
      </w:r>
      <w:proofErr w:type="spellEnd"/>
      <w:r w:rsidRPr="00A47C0E">
        <w:rPr>
          <w:lang w:val="en-US"/>
        </w:rPr>
        <w:t xml:space="preserve"> Region under section 505(a) of the Penal Code)</w:t>
      </w:r>
    </w:p>
    <w:p w14:paraId="4F2A5B93" w14:textId="77777777" w:rsidR="00062C05" w:rsidRPr="00A47C0E" w:rsidRDefault="00062C05" w:rsidP="00005D55">
      <w:pPr>
        <w:numPr>
          <w:ilvl w:val="1"/>
          <w:numId w:val="14"/>
        </w:numPr>
        <w:suppressAutoHyphens w:val="0"/>
        <w:kinsoku/>
        <w:overflowPunct/>
        <w:autoSpaceDE/>
        <w:autoSpaceDN/>
        <w:adjustRightInd/>
        <w:snapToGrid/>
        <w:spacing w:after="120"/>
        <w:ind w:left="1134" w:right="1134" w:firstLine="567"/>
        <w:jc w:val="both"/>
        <w:rPr>
          <w:lang w:val="en-US"/>
        </w:rPr>
      </w:pPr>
      <w:r w:rsidRPr="00A47C0E">
        <w:rPr>
          <w:lang w:val="en-US"/>
        </w:rPr>
        <w:t xml:space="preserve">Nay </w:t>
      </w:r>
      <w:proofErr w:type="spellStart"/>
      <w:r w:rsidRPr="00A47C0E">
        <w:rPr>
          <w:lang w:val="en-US"/>
        </w:rPr>
        <w:t>Myo</w:t>
      </w:r>
      <w:proofErr w:type="spellEnd"/>
      <w:r w:rsidRPr="00A47C0E">
        <w:rPr>
          <w:lang w:val="en-US"/>
        </w:rPr>
        <w:t xml:space="preserve"> Zin (reportedly facing charges in </w:t>
      </w:r>
      <w:proofErr w:type="spellStart"/>
      <w:r w:rsidRPr="00A47C0E">
        <w:rPr>
          <w:lang w:val="en-US"/>
        </w:rPr>
        <w:t>Tanintharyi</w:t>
      </w:r>
      <w:proofErr w:type="spellEnd"/>
      <w:r w:rsidRPr="00A47C0E">
        <w:rPr>
          <w:lang w:val="en-US"/>
        </w:rPr>
        <w:t xml:space="preserve"> Region under section 505(a) of the Penal Code) </w:t>
      </w:r>
    </w:p>
    <w:p w14:paraId="2708085F" w14:textId="77777777" w:rsidR="00062C05" w:rsidRPr="00A47C0E" w:rsidRDefault="00062C05" w:rsidP="00005D55">
      <w:pPr>
        <w:numPr>
          <w:ilvl w:val="1"/>
          <w:numId w:val="14"/>
        </w:numPr>
        <w:suppressAutoHyphens w:val="0"/>
        <w:kinsoku/>
        <w:overflowPunct/>
        <w:autoSpaceDE/>
        <w:autoSpaceDN/>
        <w:adjustRightInd/>
        <w:snapToGrid/>
        <w:spacing w:after="120"/>
        <w:ind w:left="1134" w:right="1134" w:firstLine="567"/>
        <w:jc w:val="both"/>
        <w:rPr>
          <w:lang w:val="en-US"/>
        </w:rPr>
      </w:pPr>
      <w:r w:rsidRPr="00A47C0E">
        <w:rPr>
          <w:lang w:val="en-US"/>
        </w:rPr>
        <w:t xml:space="preserve">Saw </w:t>
      </w:r>
      <w:proofErr w:type="spellStart"/>
      <w:r w:rsidRPr="00A47C0E">
        <w:rPr>
          <w:lang w:val="en-US"/>
        </w:rPr>
        <w:t>Wai</w:t>
      </w:r>
      <w:proofErr w:type="spellEnd"/>
      <w:r w:rsidRPr="00A47C0E">
        <w:rPr>
          <w:lang w:val="en-US"/>
        </w:rPr>
        <w:t xml:space="preserve"> (reportedly facing charges in </w:t>
      </w:r>
      <w:proofErr w:type="spellStart"/>
      <w:r w:rsidRPr="00A47C0E">
        <w:rPr>
          <w:lang w:val="en-US"/>
        </w:rPr>
        <w:t>Tanintharyi</w:t>
      </w:r>
      <w:proofErr w:type="spellEnd"/>
      <w:r w:rsidRPr="00A47C0E">
        <w:rPr>
          <w:lang w:val="en-US"/>
        </w:rPr>
        <w:t xml:space="preserve"> Region under section 505(a) of the Penal Code)</w:t>
      </w:r>
    </w:p>
    <w:p w14:paraId="0041245A" w14:textId="77777777" w:rsidR="00062C05" w:rsidRPr="00A47C0E" w:rsidRDefault="00062C05" w:rsidP="00005D55">
      <w:pPr>
        <w:spacing w:after="120"/>
        <w:ind w:left="1134" w:right="1134"/>
        <w:jc w:val="both"/>
        <w:rPr>
          <w:b/>
          <w:bCs/>
          <w:lang w:val="en-US"/>
        </w:rPr>
      </w:pPr>
      <w:r w:rsidRPr="00A47C0E">
        <w:rPr>
          <w:b/>
          <w:bCs/>
          <w:lang w:val="en-US"/>
        </w:rPr>
        <w:t>General election and democratic space</w:t>
      </w:r>
    </w:p>
    <w:p w14:paraId="7C8A2800" w14:textId="77777777" w:rsidR="00062C05" w:rsidRPr="00A47C0E" w:rsidRDefault="00062C05" w:rsidP="00005D55">
      <w:pPr>
        <w:pStyle w:val="ListParagraph"/>
        <w:numPr>
          <w:ilvl w:val="0"/>
          <w:numId w:val="14"/>
        </w:numPr>
        <w:spacing w:after="120" w:line="240" w:lineRule="atLeast"/>
        <w:ind w:left="1134" w:right="1134" w:firstLine="0"/>
        <w:jc w:val="both"/>
        <w:rPr>
          <w:lang w:val="en-US"/>
        </w:rPr>
      </w:pPr>
      <w:r w:rsidRPr="00A47C0E">
        <w:rPr>
          <w:lang w:val="en-US"/>
        </w:rPr>
        <w:t xml:space="preserve">Please provide information on plans to ensure that polling for the 2020 General Election </w:t>
      </w:r>
      <w:proofErr w:type="gramStart"/>
      <w:r w:rsidRPr="00A47C0E">
        <w:rPr>
          <w:lang w:val="en-US"/>
        </w:rPr>
        <w:t>will be carried out</w:t>
      </w:r>
      <w:proofErr w:type="gramEnd"/>
      <w:r w:rsidRPr="00A47C0E">
        <w:rPr>
          <w:lang w:val="en-US"/>
        </w:rPr>
        <w:t xml:space="preserve"> in all areas and that all communities will be eligible to participate and exercise their right to vote.</w:t>
      </w:r>
    </w:p>
    <w:p w14:paraId="5B2D868D" w14:textId="77777777" w:rsidR="00062C05" w:rsidRPr="00A47C0E" w:rsidRDefault="00062C05" w:rsidP="00005D55">
      <w:pPr>
        <w:pStyle w:val="ListParagraph"/>
        <w:numPr>
          <w:ilvl w:val="0"/>
          <w:numId w:val="14"/>
        </w:numPr>
        <w:spacing w:after="120" w:line="240" w:lineRule="atLeast"/>
        <w:ind w:left="1134" w:right="1134" w:firstLine="0"/>
        <w:jc w:val="both"/>
        <w:rPr>
          <w:lang w:val="en-US"/>
        </w:rPr>
      </w:pPr>
      <w:r w:rsidRPr="00A47C0E">
        <w:rPr>
          <w:lang w:val="en-US"/>
        </w:rPr>
        <w:t xml:space="preserve">What steps </w:t>
      </w:r>
      <w:proofErr w:type="gramStart"/>
      <w:r w:rsidRPr="00A47C0E">
        <w:rPr>
          <w:lang w:val="en-US"/>
        </w:rPr>
        <w:t>are being taken</w:t>
      </w:r>
      <w:proofErr w:type="gramEnd"/>
      <w:r w:rsidRPr="00A47C0E">
        <w:rPr>
          <w:lang w:val="en-US"/>
        </w:rPr>
        <w:t xml:space="preserve"> to address the spread of hate speech on social media, and what specific measures will be taken in the run up to the 2020 General Election?</w:t>
      </w:r>
    </w:p>
    <w:p w14:paraId="32E4A7FB" w14:textId="77777777" w:rsidR="00062C05" w:rsidRPr="00A47C0E" w:rsidRDefault="00062C05" w:rsidP="00005D55">
      <w:pPr>
        <w:spacing w:after="120"/>
        <w:ind w:left="1134" w:right="1134"/>
        <w:jc w:val="both"/>
        <w:rPr>
          <w:b/>
          <w:lang w:val="en-US"/>
        </w:rPr>
      </w:pPr>
      <w:r w:rsidRPr="00A47C0E">
        <w:rPr>
          <w:b/>
          <w:lang w:val="en-US"/>
        </w:rPr>
        <w:t>Natural resources</w:t>
      </w:r>
    </w:p>
    <w:p w14:paraId="54473B3C" w14:textId="7B8E8C58" w:rsidR="00062C05" w:rsidRPr="00A47C0E" w:rsidRDefault="00062C05" w:rsidP="00005D55">
      <w:pPr>
        <w:pStyle w:val="ListParagraph"/>
        <w:numPr>
          <w:ilvl w:val="0"/>
          <w:numId w:val="14"/>
        </w:numPr>
        <w:spacing w:after="120" w:line="240" w:lineRule="atLeast"/>
        <w:ind w:left="1134" w:right="1134" w:firstLine="0"/>
        <w:jc w:val="both"/>
        <w:rPr>
          <w:lang w:val="en-US"/>
        </w:rPr>
      </w:pPr>
      <w:r w:rsidRPr="00A47C0E">
        <w:rPr>
          <w:lang w:val="en-US"/>
        </w:rPr>
        <w:t xml:space="preserve">What steps </w:t>
      </w:r>
      <w:proofErr w:type="gramStart"/>
      <w:r w:rsidRPr="00A47C0E">
        <w:rPr>
          <w:lang w:val="en-US"/>
        </w:rPr>
        <w:t>are being taken</w:t>
      </w:r>
      <w:proofErr w:type="gramEnd"/>
      <w:r w:rsidRPr="00A47C0E">
        <w:rPr>
          <w:lang w:val="en-US"/>
        </w:rPr>
        <w:t xml:space="preserve"> to strengthen transparent implementation, monitoring and enforcement of the Environmental Impact Assessment Procedure?</w:t>
      </w:r>
    </w:p>
    <w:p w14:paraId="4BB85492" w14:textId="77777777" w:rsidR="00062C05" w:rsidRPr="00A47C0E" w:rsidRDefault="00062C05" w:rsidP="00005D55">
      <w:pPr>
        <w:pStyle w:val="ListParagraph"/>
        <w:numPr>
          <w:ilvl w:val="0"/>
          <w:numId w:val="14"/>
        </w:numPr>
        <w:spacing w:after="120" w:line="240" w:lineRule="atLeast"/>
        <w:ind w:left="1134" w:right="1134" w:firstLine="0"/>
        <w:jc w:val="both"/>
        <w:rPr>
          <w:lang w:val="en-US"/>
        </w:rPr>
      </w:pPr>
      <w:r w:rsidRPr="00A47C0E">
        <w:rPr>
          <w:lang w:val="en-US"/>
        </w:rPr>
        <w:t xml:space="preserve">What steps </w:t>
      </w:r>
      <w:proofErr w:type="gramStart"/>
      <w:r w:rsidRPr="00A47C0E">
        <w:rPr>
          <w:lang w:val="en-US"/>
        </w:rPr>
        <w:t>are being taken</w:t>
      </w:r>
      <w:proofErr w:type="gramEnd"/>
      <w:r w:rsidRPr="00A47C0E">
        <w:rPr>
          <w:lang w:val="en-US"/>
        </w:rPr>
        <w:t xml:space="preserve"> to establish a fair and effective system of revenue sharing from natural resource extraction? </w:t>
      </w:r>
    </w:p>
    <w:p w14:paraId="799154D4" w14:textId="17470BE2" w:rsidR="00062C05" w:rsidRPr="00A47C0E" w:rsidRDefault="00062C05" w:rsidP="00005D55">
      <w:pPr>
        <w:pStyle w:val="ListParagraph"/>
        <w:numPr>
          <w:ilvl w:val="0"/>
          <w:numId w:val="14"/>
        </w:numPr>
        <w:spacing w:after="120" w:line="240" w:lineRule="atLeast"/>
        <w:ind w:left="1134" w:right="1134" w:firstLine="0"/>
        <w:jc w:val="both"/>
        <w:rPr>
          <w:lang w:val="en-US"/>
        </w:rPr>
      </w:pPr>
      <w:r w:rsidRPr="00A47C0E">
        <w:rPr>
          <w:lang w:val="en-US"/>
        </w:rPr>
        <w:t xml:space="preserve">Please provide information on plans to ensure that companies will disclose details of their beneficial owners and that </w:t>
      </w:r>
      <w:r w:rsidR="00A6186B" w:rsidRPr="00A47C0E">
        <w:rPr>
          <w:lang w:val="en-US"/>
        </w:rPr>
        <w:t>“</w:t>
      </w:r>
      <w:r w:rsidRPr="00A47C0E">
        <w:rPr>
          <w:lang w:val="en-US"/>
        </w:rPr>
        <w:t>Politically Exposed Persons</w:t>
      </w:r>
      <w:r w:rsidR="00A6186B" w:rsidRPr="00A47C0E">
        <w:rPr>
          <w:lang w:val="en-US"/>
        </w:rPr>
        <w:t>”</w:t>
      </w:r>
      <w:r w:rsidRPr="00A47C0E">
        <w:rPr>
          <w:lang w:val="en-US"/>
        </w:rPr>
        <w:t xml:space="preserve"> will be transparent </w:t>
      </w:r>
      <w:proofErr w:type="gramStart"/>
      <w:r w:rsidRPr="00A47C0E">
        <w:rPr>
          <w:lang w:val="en-US"/>
        </w:rPr>
        <w:t>about their ownership in natural extraction companies in line with Myanmar’s obligations under the Extractive Industry Transparency Initiative</w:t>
      </w:r>
      <w:proofErr w:type="gramEnd"/>
      <w:r w:rsidRPr="00A47C0E">
        <w:rPr>
          <w:lang w:val="en-US"/>
        </w:rPr>
        <w:t xml:space="preserve">.  </w:t>
      </w:r>
    </w:p>
    <w:p w14:paraId="09C13A94" w14:textId="77777777" w:rsidR="00062C05" w:rsidRPr="00A47C0E" w:rsidRDefault="00062C05" w:rsidP="00005D55">
      <w:pPr>
        <w:spacing w:after="120"/>
        <w:ind w:left="1134" w:right="1134"/>
        <w:jc w:val="both"/>
        <w:rPr>
          <w:b/>
          <w:lang w:val="en-US"/>
        </w:rPr>
      </w:pPr>
      <w:r w:rsidRPr="00A47C0E">
        <w:rPr>
          <w:b/>
          <w:lang w:val="en-US"/>
        </w:rPr>
        <w:t>Business and human rights</w:t>
      </w:r>
    </w:p>
    <w:p w14:paraId="54F0E946" w14:textId="77777777" w:rsidR="00062C05" w:rsidRPr="00A47C0E" w:rsidRDefault="00062C05" w:rsidP="00005D55">
      <w:pPr>
        <w:pStyle w:val="ListParagraph"/>
        <w:numPr>
          <w:ilvl w:val="0"/>
          <w:numId w:val="14"/>
        </w:numPr>
        <w:spacing w:after="120" w:line="240" w:lineRule="atLeast"/>
        <w:ind w:left="1134" w:right="1134" w:firstLine="0"/>
        <w:jc w:val="both"/>
        <w:rPr>
          <w:lang w:val="en-US"/>
        </w:rPr>
      </w:pPr>
      <w:r w:rsidRPr="00A47C0E">
        <w:rPr>
          <w:lang w:val="en-US"/>
        </w:rPr>
        <w:t xml:space="preserve">I understand that the government is planning to develop a digital identification database alongside digital identification cards. I also understand that the government is planning to require biometric registration of mobile subscriber identification module (SIM) cards. Please provide information on the progress of these plans, and details of what data </w:t>
      </w:r>
      <w:proofErr w:type="gramStart"/>
      <w:r w:rsidRPr="00A47C0E">
        <w:rPr>
          <w:lang w:val="en-US"/>
        </w:rPr>
        <w:t>will be collected</w:t>
      </w:r>
      <w:proofErr w:type="gramEnd"/>
      <w:r w:rsidRPr="00A47C0E">
        <w:rPr>
          <w:lang w:val="en-US"/>
        </w:rPr>
        <w:t>, from whom, from where and how it will be used and stored. Please also provide details of plans to develop legislation to regulate data protection.</w:t>
      </w:r>
    </w:p>
    <w:p w14:paraId="39321465" w14:textId="77777777" w:rsidR="00062C05" w:rsidRPr="00A47C0E" w:rsidRDefault="00062C05" w:rsidP="00005D55">
      <w:pPr>
        <w:pStyle w:val="ListParagraph"/>
        <w:numPr>
          <w:ilvl w:val="0"/>
          <w:numId w:val="14"/>
        </w:numPr>
        <w:spacing w:after="120" w:line="240" w:lineRule="atLeast"/>
        <w:ind w:left="1134" w:right="1134" w:firstLine="0"/>
        <w:jc w:val="both"/>
        <w:rPr>
          <w:lang w:val="en-US"/>
        </w:rPr>
      </w:pPr>
      <w:r w:rsidRPr="00A47C0E">
        <w:rPr>
          <w:lang w:val="en-US"/>
        </w:rPr>
        <w:t xml:space="preserve">What measures </w:t>
      </w:r>
      <w:proofErr w:type="gramStart"/>
      <w:r w:rsidRPr="00A47C0E">
        <w:rPr>
          <w:lang w:val="en-US"/>
        </w:rPr>
        <w:t>are being taken</w:t>
      </w:r>
      <w:proofErr w:type="gramEnd"/>
      <w:r w:rsidRPr="00A47C0E">
        <w:rPr>
          <w:lang w:val="en-US"/>
        </w:rPr>
        <w:t xml:space="preserve"> to empower workers and improve conditions in all sectors including garment factories and the fishing industry? </w:t>
      </w:r>
    </w:p>
    <w:p w14:paraId="6A5EC0D7" w14:textId="77777777" w:rsidR="00062C05" w:rsidRPr="00A47C0E" w:rsidRDefault="00062C05" w:rsidP="00005D55">
      <w:pPr>
        <w:spacing w:after="120"/>
        <w:ind w:left="1134" w:right="1134"/>
        <w:jc w:val="both"/>
        <w:rPr>
          <w:b/>
          <w:lang w:val="en-US"/>
        </w:rPr>
      </w:pPr>
      <w:r w:rsidRPr="00A47C0E">
        <w:rPr>
          <w:b/>
          <w:lang w:val="en-US"/>
        </w:rPr>
        <w:t>Armed conflict and peace process</w:t>
      </w:r>
    </w:p>
    <w:p w14:paraId="6811EAD8" w14:textId="26AB0461" w:rsidR="00062C05" w:rsidRPr="00A47C0E" w:rsidRDefault="00062C05" w:rsidP="00005D55">
      <w:pPr>
        <w:pStyle w:val="ListParagraph"/>
        <w:numPr>
          <w:ilvl w:val="0"/>
          <w:numId w:val="14"/>
        </w:numPr>
        <w:spacing w:after="120" w:line="240" w:lineRule="atLeast"/>
        <w:ind w:left="1134" w:right="1134" w:firstLine="0"/>
        <w:jc w:val="both"/>
        <w:rPr>
          <w:lang w:val="en-US"/>
        </w:rPr>
      </w:pPr>
      <w:r w:rsidRPr="00A47C0E">
        <w:rPr>
          <w:lang w:val="en-US"/>
        </w:rPr>
        <w:t xml:space="preserve">Please provide information on reports civilian casualties of the conflict between the </w:t>
      </w:r>
      <w:proofErr w:type="spellStart"/>
      <w:r w:rsidRPr="00A47C0E">
        <w:rPr>
          <w:lang w:val="en-US"/>
        </w:rPr>
        <w:t>Tatmadaw</w:t>
      </w:r>
      <w:proofErr w:type="spellEnd"/>
      <w:r w:rsidRPr="00A47C0E">
        <w:rPr>
          <w:lang w:val="en-US"/>
        </w:rPr>
        <w:t xml:space="preserve"> and the </w:t>
      </w:r>
      <w:proofErr w:type="spellStart"/>
      <w:r w:rsidRPr="00A47C0E">
        <w:rPr>
          <w:lang w:val="en-US"/>
        </w:rPr>
        <w:t>Arakan</w:t>
      </w:r>
      <w:proofErr w:type="spellEnd"/>
      <w:r w:rsidRPr="00A47C0E">
        <w:rPr>
          <w:lang w:val="en-US"/>
        </w:rPr>
        <w:t xml:space="preserve"> Army in northern and central </w:t>
      </w:r>
      <w:proofErr w:type="spellStart"/>
      <w:r w:rsidRPr="00A47C0E">
        <w:rPr>
          <w:lang w:val="en-US"/>
        </w:rPr>
        <w:t>Rakhine</w:t>
      </w:r>
      <w:proofErr w:type="spellEnd"/>
      <w:r w:rsidRPr="00A47C0E">
        <w:rPr>
          <w:lang w:val="en-US"/>
        </w:rPr>
        <w:t xml:space="preserve"> and southern Chin States.</w:t>
      </w:r>
    </w:p>
    <w:p w14:paraId="126B54C3" w14:textId="65E13769" w:rsidR="00062C05" w:rsidRPr="00A47C0E" w:rsidRDefault="00062C05" w:rsidP="00005D55">
      <w:pPr>
        <w:pStyle w:val="ListParagraph"/>
        <w:numPr>
          <w:ilvl w:val="0"/>
          <w:numId w:val="14"/>
        </w:numPr>
        <w:spacing w:after="120" w:line="240" w:lineRule="atLeast"/>
        <w:ind w:left="1134" w:right="1134" w:firstLine="0"/>
        <w:jc w:val="both"/>
        <w:rPr>
          <w:lang w:val="en-US"/>
        </w:rPr>
      </w:pPr>
      <w:r w:rsidRPr="00A47C0E">
        <w:rPr>
          <w:lang w:val="en-US"/>
        </w:rPr>
        <w:t xml:space="preserve">Please provide information as why the suspension of mobile internet services was reinstated </w:t>
      </w:r>
      <w:r w:rsidR="00A6186B" w:rsidRPr="00A47C0E">
        <w:rPr>
          <w:lang w:val="en-US"/>
        </w:rPr>
        <w:t>in</w:t>
      </w:r>
      <w:r w:rsidRPr="00A47C0E">
        <w:rPr>
          <w:lang w:val="en-US"/>
        </w:rPr>
        <w:t xml:space="preserve"> </w:t>
      </w:r>
      <w:proofErr w:type="spellStart"/>
      <w:r w:rsidRPr="00A47C0E">
        <w:rPr>
          <w:lang w:val="en-US"/>
        </w:rPr>
        <w:t>Maungdaw</w:t>
      </w:r>
      <w:proofErr w:type="spellEnd"/>
      <w:r w:rsidRPr="00A47C0E">
        <w:rPr>
          <w:lang w:val="en-US"/>
        </w:rPr>
        <w:t xml:space="preserve">, </w:t>
      </w:r>
      <w:proofErr w:type="spellStart"/>
      <w:r w:rsidRPr="00A47C0E">
        <w:rPr>
          <w:lang w:val="en-US"/>
        </w:rPr>
        <w:t>Buthidaung</w:t>
      </w:r>
      <w:proofErr w:type="spellEnd"/>
      <w:r w:rsidRPr="00A47C0E">
        <w:rPr>
          <w:lang w:val="en-US"/>
        </w:rPr>
        <w:t xml:space="preserve">, </w:t>
      </w:r>
      <w:proofErr w:type="spellStart"/>
      <w:r w:rsidRPr="00A47C0E">
        <w:rPr>
          <w:lang w:val="en-US"/>
        </w:rPr>
        <w:t>Rathedaung</w:t>
      </w:r>
      <w:proofErr w:type="spellEnd"/>
      <w:r w:rsidRPr="00A47C0E">
        <w:rPr>
          <w:lang w:val="en-US"/>
        </w:rPr>
        <w:t xml:space="preserve">, </w:t>
      </w:r>
      <w:proofErr w:type="spellStart"/>
      <w:proofErr w:type="gramStart"/>
      <w:r w:rsidRPr="00A47C0E">
        <w:rPr>
          <w:lang w:val="en-US"/>
        </w:rPr>
        <w:t>Myebon</w:t>
      </w:r>
      <w:proofErr w:type="spellEnd"/>
      <w:proofErr w:type="gramEnd"/>
      <w:r w:rsidRPr="00A47C0E">
        <w:rPr>
          <w:lang w:val="en-US"/>
        </w:rPr>
        <w:t xml:space="preserve"> in </w:t>
      </w:r>
      <w:proofErr w:type="spellStart"/>
      <w:r w:rsidRPr="00A47C0E">
        <w:rPr>
          <w:lang w:val="en-US"/>
        </w:rPr>
        <w:t>Rakhine</w:t>
      </w:r>
      <w:proofErr w:type="spellEnd"/>
      <w:r w:rsidRPr="00A47C0E">
        <w:rPr>
          <w:lang w:val="en-US"/>
        </w:rPr>
        <w:t xml:space="preserve"> and </w:t>
      </w:r>
      <w:proofErr w:type="spellStart"/>
      <w:r w:rsidRPr="00A47C0E">
        <w:rPr>
          <w:lang w:val="en-US"/>
        </w:rPr>
        <w:t>Paletwa</w:t>
      </w:r>
      <w:proofErr w:type="spellEnd"/>
      <w:r w:rsidRPr="00A47C0E">
        <w:rPr>
          <w:lang w:val="en-US"/>
        </w:rPr>
        <w:t xml:space="preserve"> in Chin, bringing the number of affected townships to nine. Please provide information about when the suspension of mobile internet services in all the nine townships </w:t>
      </w:r>
      <w:proofErr w:type="gramStart"/>
      <w:r w:rsidRPr="00A47C0E">
        <w:rPr>
          <w:lang w:val="en-US"/>
        </w:rPr>
        <w:t>will be lifted</w:t>
      </w:r>
      <w:proofErr w:type="gramEnd"/>
      <w:r w:rsidRPr="00A47C0E">
        <w:rPr>
          <w:lang w:val="en-US"/>
        </w:rPr>
        <w:t xml:space="preserve">, and details of any interim arrangements being implemented to ensure the rights to information and freedom of expression. Please explain how communities affected by armed conflict </w:t>
      </w:r>
      <w:proofErr w:type="gramStart"/>
      <w:r w:rsidRPr="00A47C0E">
        <w:rPr>
          <w:lang w:val="en-US"/>
        </w:rPr>
        <w:t>are adequately supported and protected under the suspension</w:t>
      </w:r>
      <w:proofErr w:type="gramEnd"/>
      <w:r w:rsidRPr="00A47C0E">
        <w:rPr>
          <w:lang w:val="en-US"/>
        </w:rPr>
        <w:t xml:space="preserve">. </w:t>
      </w:r>
    </w:p>
    <w:p w14:paraId="3A9F6CB8" w14:textId="77777777" w:rsidR="00062C05" w:rsidRPr="00A47C0E" w:rsidRDefault="00062C05" w:rsidP="00005D55">
      <w:pPr>
        <w:pStyle w:val="ListParagraph"/>
        <w:numPr>
          <w:ilvl w:val="0"/>
          <w:numId w:val="14"/>
        </w:numPr>
        <w:spacing w:after="120" w:line="240" w:lineRule="atLeast"/>
        <w:ind w:left="1134" w:right="1134" w:firstLine="0"/>
        <w:jc w:val="both"/>
        <w:rPr>
          <w:lang w:val="en-US"/>
        </w:rPr>
      </w:pPr>
      <w:r w:rsidRPr="00A47C0E">
        <w:rPr>
          <w:lang w:val="en-US"/>
        </w:rPr>
        <w:t xml:space="preserve">Access to humanitarian assistance remains severely restricted in northern and central </w:t>
      </w:r>
      <w:proofErr w:type="spellStart"/>
      <w:r w:rsidRPr="00A47C0E">
        <w:rPr>
          <w:lang w:val="en-US"/>
        </w:rPr>
        <w:t>Rakhine</w:t>
      </w:r>
      <w:proofErr w:type="spellEnd"/>
      <w:r w:rsidRPr="00A47C0E">
        <w:rPr>
          <w:lang w:val="en-US"/>
        </w:rPr>
        <w:t xml:space="preserve"> and southern Chin States, as does freedom of movement. Please provide detailed information as to what </w:t>
      </w:r>
      <w:proofErr w:type="gramStart"/>
      <w:r w:rsidRPr="00A47C0E">
        <w:rPr>
          <w:lang w:val="en-US"/>
        </w:rPr>
        <w:t>is being done</w:t>
      </w:r>
      <w:proofErr w:type="gramEnd"/>
      <w:r w:rsidRPr="00A47C0E">
        <w:rPr>
          <w:lang w:val="en-US"/>
        </w:rPr>
        <w:t xml:space="preserve"> to ensure access of humanitarian access to civilians affected by the conflict, and to ensure safe passage to those displaced and / or in need of healthcare and assistance.</w:t>
      </w:r>
    </w:p>
    <w:p w14:paraId="111AAB4F" w14:textId="77777777" w:rsidR="00062C05" w:rsidRPr="00A47C0E" w:rsidRDefault="00062C05" w:rsidP="00005D55">
      <w:pPr>
        <w:pStyle w:val="ListParagraph"/>
        <w:numPr>
          <w:ilvl w:val="0"/>
          <w:numId w:val="14"/>
        </w:numPr>
        <w:spacing w:after="120" w:line="240" w:lineRule="atLeast"/>
        <w:ind w:left="1134" w:right="1134" w:firstLine="0"/>
        <w:jc w:val="both"/>
        <w:rPr>
          <w:lang w:val="en-US"/>
        </w:rPr>
      </w:pPr>
      <w:r w:rsidRPr="00A47C0E">
        <w:rPr>
          <w:lang w:val="en-US"/>
        </w:rPr>
        <w:t xml:space="preserve">I have received reports that </w:t>
      </w:r>
      <w:proofErr w:type="spellStart"/>
      <w:r w:rsidRPr="00A47C0E">
        <w:rPr>
          <w:lang w:val="en-US"/>
        </w:rPr>
        <w:t>Rohingya</w:t>
      </w:r>
      <w:proofErr w:type="spellEnd"/>
      <w:r w:rsidRPr="00A47C0E">
        <w:rPr>
          <w:lang w:val="en-US"/>
        </w:rPr>
        <w:t xml:space="preserve"> in </w:t>
      </w:r>
      <w:proofErr w:type="spellStart"/>
      <w:r w:rsidRPr="00A47C0E">
        <w:rPr>
          <w:lang w:val="en-US"/>
        </w:rPr>
        <w:t>Rakhine</w:t>
      </w:r>
      <w:proofErr w:type="spellEnd"/>
      <w:r w:rsidRPr="00A47C0E">
        <w:rPr>
          <w:lang w:val="en-US"/>
        </w:rPr>
        <w:t xml:space="preserve"> State continue to face violence, intimidation and harassment. Please provide information about this, any investigations undertaken and perpetrators held to account.</w:t>
      </w:r>
    </w:p>
    <w:p w14:paraId="472AAEB8" w14:textId="77777777" w:rsidR="00062C05" w:rsidRPr="00A47C0E" w:rsidRDefault="00062C05" w:rsidP="00005D55">
      <w:pPr>
        <w:pStyle w:val="ListParagraph"/>
        <w:numPr>
          <w:ilvl w:val="0"/>
          <w:numId w:val="14"/>
        </w:numPr>
        <w:spacing w:after="120" w:line="240" w:lineRule="atLeast"/>
        <w:ind w:left="1134" w:right="1134" w:firstLine="0"/>
        <w:jc w:val="both"/>
        <w:rPr>
          <w:lang w:val="en-US"/>
        </w:rPr>
      </w:pPr>
      <w:r w:rsidRPr="00A47C0E">
        <w:rPr>
          <w:lang w:val="en-US"/>
        </w:rPr>
        <w:t xml:space="preserve">I have received reports that village administrators in </w:t>
      </w:r>
      <w:proofErr w:type="spellStart"/>
      <w:r w:rsidRPr="00A47C0E">
        <w:rPr>
          <w:lang w:val="en-US"/>
        </w:rPr>
        <w:t>Rakhine</w:t>
      </w:r>
      <w:proofErr w:type="spellEnd"/>
      <w:r w:rsidRPr="00A47C0E">
        <w:rPr>
          <w:lang w:val="en-US"/>
        </w:rPr>
        <w:t xml:space="preserve"> State </w:t>
      </w:r>
      <w:proofErr w:type="gramStart"/>
      <w:r w:rsidRPr="00A47C0E">
        <w:rPr>
          <w:lang w:val="en-US"/>
        </w:rPr>
        <w:t xml:space="preserve">are being targeted by the </w:t>
      </w:r>
      <w:proofErr w:type="spellStart"/>
      <w:r w:rsidRPr="00A47C0E">
        <w:rPr>
          <w:lang w:val="en-US"/>
        </w:rPr>
        <w:t>Tatmadaw</w:t>
      </w:r>
      <w:proofErr w:type="spellEnd"/>
      <w:r w:rsidRPr="00A47C0E">
        <w:rPr>
          <w:lang w:val="en-US"/>
        </w:rPr>
        <w:t xml:space="preserve"> and subjected to violence, intimidation and harassment</w:t>
      </w:r>
      <w:proofErr w:type="gramEnd"/>
      <w:r w:rsidRPr="00A47C0E">
        <w:rPr>
          <w:lang w:val="en-US"/>
        </w:rPr>
        <w:t>. Please provide information about this, any investigations undertaken and perpetrators held to account.</w:t>
      </w:r>
    </w:p>
    <w:p w14:paraId="4B7DAB73" w14:textId="77777777" w:rsidR="00062C05" w:rsidRPr="00A47C0E" w:rsidRDefault="00062C05" w:rsidP="00005D55">
      <w:pPr>
        <w:pStyle w:val="ListParagraph"/>
        <w:numPr>
          <w:ilvl w:val="0"/>
          <w:numId w:val="14"/>
        </w:numPr>
        <w:spacing w:after="120" w:line="240" w:lineRule="atLeast"/>
        <w:ind w:left="1134" w:right="1134" w:firstLine="0"/>
        <w:jc w:val="both"/>
        <w:rPr>
          <w:lang w:val="en-US"/>
        </w:rPr>
      </w:pPr>
      <w:r w:rsidRPr="00A47C0E">
        <w:rPr>
          <w:lang w:val="en-US"/>
        </w:rPr>
        <w:t xml:space="preserve">I understand that charges </w:t>
      </w:r>
      <w:proofErr w:type="gramStart"/>
      <w:r w:rsidRPr="00A47C0E">
        <w:rPr>
          <w:lang w:val="en-US"/>
        </w:rPr>
        <w:t>have been filed</w:t>
      </w:r>
      <w:proofErr w:type="gramEnd"/>
      <w:r w:rsidRPr="00A47C0E">
        <w:rPr>
          <w:lang w:val="en-US"/>
        </w:rPr>
        <w:t xml:space="preserve"> against an approximate 500 people in </w:t>
      </w:r>
      <w:proofErr w:type="spellStart"/>
      <w:r w:rsidRPr="00A47C0E">
        <w:rPr>
          <w:lang w:val="en-US"/>
        </w:rPr>
        <w:t>Rakhine</w:t>
      </w:r>
      <w:proofErr w:type="spellEnd"/>
      <w:r w:rsidRPr="00A47C0E">
        <w:rPr>
          <w:lang w:val="en-US"/>
        </w:rPr>
        <w:t xml:space="preserve"> State over alleged links to the </w:t>
      </w:r>
      <w:proofErr w:type="spellStart"/>
      <w:r w:rsidRPr="00A47C0E">
        <w:rPr>
          <w:lang w:val="en-US"/>
        </w:rPr>
        <w:t>Arakan</w:t>
      </w:r>
      <w:proofErr w:type="spellEnd"/>
      <w:r w:rsidRPr="00A47C0E">
        <w:rPr>
          <w:lang w:val="en-US"/>
        </w:rPr>
        <w:t xml:space="preserve"> Army. Please provide information, including whether the defendants have access to legal representation</w:t>
      </w:r>
    </w:p>
    <w:p w14:paraId="2F27361E" w14:textId="1E5972AA" w:rsidR="00062C05" w:rsidRPr="00A47C0E" w:rsidRDefault="00062C05" w:rsidP="00005D55">
      <w:pPr>
        <w:pStyle w:val="ListParagraph"/>
        <w:numPr>
          <w:ilvl w:val="0"/>
          <w:numId w:val="14"/>
        </w:numPr>
        <w:spacing w:after="120" w:line="240" w:lineRule="atLeast"/>
        <w:ind w:left="1134" w:right="1134" w:firstLine="0"/>
        <w:jc w:val="both"/>
        <w:rPr>
          <w:lang w:val="en-US"/>
        </w:rPr>
      </w:pPr>
      <w:r w:rsidRPr="00A47C0E">
        <w:rPr>
          <w:lang w:val="en-US"/>
        </w:rPr>
        <w:t xml:space="preserve">How has the expiration of the </w:t>
      </w:r>
      <w:proofErr w:type="spellStart"/>
      <w:r w:rsidRPr="00A47C0E">
        <w:rPr>
          <w:lang w:val="en-US"/>
        </w:rPr>
        <w:t>Tatmadaw’s</w:t>
      </w:r>
      <w:proofErr w:type="spellEnd"/>
      <w:r w:rsidRPr="00A47C0E">
        <w:rPr>
          <w:lang w:val="en-US"/>
        </w:rPr>
        <w:t xml:space="preserve"> unilateral ceasefire covering Shan and Kachin States affect the peace process?</w:t>
      </w:r>
    </w:p>
    <w:p w14:paraId="0E53E07D" w14:textId="77777777" w:rsidR="00062C05" w:rsidRPr="00A47C0E" w:rsidRDefault="00062C05" w:rsidP="00005D55">
      <w:pPr>
        <w:pStyle w:val="ListParagraph"/>
        <w:numPr>
          <w:ilvl w:val="0"/>
          <w:numId w:val="14"/>
        </w:numPr>
        <w:spacing w:after="120" w:line="240" w:lineRule="atLeast"/>
        <w:ind w:left="1134" w:right="1134" w:firstLine="0"/>
        <w:jc w:val="both"/>
        <w:rPr>
          <w:lang w:val="en-US"/>
        </w:rPr>
      </w:pPr>
      <w:r w:rsidRPr="00A47C0E">
        <w:rPr>
          <w:lang w:val="en-US"/>
        </w:rPr>
        <w:t xml:space="preserve">Please provide information about civilian casualties of the conflict between the </w:t>
      </w:r>
      <w:proofErr w:type="spellStart"/>
      <w:r w:rsidRPr="00A47C0E">
        <w:rPr>
          <w:lang w:val="en-US"/>
        </w:rPr>
        <w:t>Tatmadaw</w:t>
      </w:r>
      <w:proofErr w:type="spellEnd"/>
      <w:r w:rsidRPr="00A47C0E">
        <w:rPr>
          <w:lang w:val="en-US"/>
        </w:rPr>
        <w:t xml:space="preserve"> and ethnic armed organizations in northern Shan State.  </w:t>
      </w:r>
    </w:p>
    <w:p w14:paraId="42D7C8BE" w14:textId="77777777" w:rsidR="00062C05" w:rsidRPr="00A47C0E" w:rsidRDefault="00062C05" w:rsidP="00005D55">
      <w:pPr>
        <w:pStyle w:val="ListParagraph"/>
        <w:numPr>
          <w:ilvl w:val="0"/>
          <w:numId w:val="14"/>
        </w:numPr>
        <w:spacing w:after="120" w:line="240" w:lineRule="atLeast"/>
        <w:ind w:left="1134" w:right="1134" w:firstLine="0"/>
        <w:jc w:val="both"/>
        <w:rPr>
          <w:lang w:val="en-US"/>
        </w:rPr>
      </w:pPr>
      <w:r w:rsidRPr="00A47C0E">
        <w:rPr>
          <w:lang w:val="en-US"/>
        </w:rPr>
        <w:t xml:space="preserve">I understand that there has been recent fighting between the </w:t>
      </w:r>
      <w:proofErr w:type="spellStart"/>
      <w:r w:rsidRPr="00A47C0E">
        <w:rPr>
          <w:lang w:val="en-US"/>
        </w:rPr>
        <w:t>Tatmadaw</w:t>
      </w:r>
      <w:proofErr w:type="spellEnd"/>
      <w:r w:rsidRPr="00A47C0E">
        <w:rPr>
          <w:lang w:val="en-US"/>
        </w:rPr>
        <w:t xml:space="preserve"> and the Karen National Liberation Army. Please provide information on reports of civilians affected. How will this affect the peace process? </w:t>
      </w:r>
    </w:p>
    <w:p w14:paraId="6B3CF6BD" w14:textId="77777777" w:rsidR="00062C05" w:rsidRPr="00A47C0E" w:rsidRDefault="00062C05" w:rsidP="00005D55">
      <w:pPr>
        <w:pStyle w:val="ListParagraph"/>
        <w:numPr>
          <w:ilvl w:val="0"/>
          <w:numId w:val="14"/>
        </w:numPr>
        <w:spacing w:after="120" w:line="240" w:lineRule="atLeast"/>
        <w:ind w:left="1134" w:right="1134" w:firstLine="0"/>
        <w:jc w:val="both"/>
        <w:rPr>
          <w:lang w:val="en-US"/>
        </w:rPr>
      </w:pPr>
      <w:r w:rsidRPr="00A47C0E">
        <w:rPr>
          <w:lang w:val="en-US"/>
        </w:rPr>
        <w:t xml:space="preserve">I understand that there has been recent fighting between the </w:t>
      </w:r>
      <w:proofErr w:type="spellStart"/>
      <w:r w:rsidRPr="00A47C0E">
        <w:rPr>
          <w:lang w:val="en-US"/>
        </w:rPr>
        <w:t>Tatmadaw</w:t>
      </w:r>
      <w:proofErr w:type="spellEnd"/>
      <w:r w:rsidRPr="00A47C0E">
        <w:rPr>
          <w:lang w:val="en-US"/>
        </w:rPr>
        <w:t xml:space="preserve"> and the Mon National Liberation Army. Please provide information on reports of civilians affected. How will this affect the peace process?</w:t>
      </w:r>
    </w:p>
    <w:p w14:paraId="1CD2A913" w14:textId="77777777" w:rsidR="00062C05" w:rsidRPr="00A47C0E" w:rsidRDefault="00062C05" w:rsidP="00005D55">
      <w:pPr>
        <w:pStyle w:val="ListParagraph"/>
        <w:numPr>
          <w:ilvl w:val="0"/>
          <w:numId w:val="14"/>
        </w:numPr>
        <w:spacing w:after="120" w:line="240" w:lineRule="atLeast"/>
        <w:ind w:left="1134" w:right="1134" w:firstLine="0"/>
        <w:rPr>
          <w:lang w:val="en-US"/>
        </w:rPr>
      </w:pPr>
      <w:r w:rsidRPr="00A47C0E">
        <w:rPr>
          <w:lang w:val="en-US"/>
        </w:rPr>
        <w:t xml:space="preserve">Is the </w:t>
      </w:r>
      <w:proofErr w:type="spellStart"/>
      <w:r w:rsidRPr="00A47C0E">
        <w:rPr>
          <w:lang w:val="en-US"/>
        </w:rPr>
        <w:t>Tatmadaw</w:t>
      </w:r>
      <w:proofErr w:type="spellEnd"/>
      <w:r w:rsidRPr="00A47C0E">
        <w:rPr>
          <w:lang w:val="en-US"/>
        </w:rPr>
        <w:t xml:space="preserve"> </w:t>
      </w:r>
      <w:r w:rsidRPr="00A47C0E">
        <w:rPr>
          <w:rFonts w:hint="eastAsia"/>
          <w:lang w:val="en-US" w:eastAsia="ko-KR"/>
        </w:rPr>
        <w:t xml:space="preserve">continuing to lay </w:t>
      </w:r>
      <w:r w:rsidRPr="00A47C0E">
        <w:rPr>
          <w:lang w:val="en-US"/>
        </w:rPr>
        <w:t>landmines? Please provide details of where, the precautions that are taken to minimize harm to civilians and any demining programs in place.</w:t>
      </w:r>
    </w:p>
    <w:p w14:paraId="7D1F6EA2" w14:textId="77777777" w:rsidR="00062C05" w:rsidRPr="00A47C0E" w:rsidRDefault="00062C05" w:rsidP="00005D55">
      <w:pPr>
        <w:spacing w:after="120"/>
        <w:ind w:left="1134" w:right="1134"/>
        <w:jc w:val="both"/>
        <w:rPr>
          <w:b/>
          <w:lang w:val="en-US"/>
        </w:rPr>
      </w:pPr>
      <w:r w:rsidRPr="00A47C0E">
        <w:rPr>
          <w:b/>
          <w:lang w:val="en-US"/>
        </w:rPr>
        <w:t>Refugees and internally displaced persons (IDPs)</w:t>
      </w:r>
    </w:p>
    <w:p w14:paraId="01947008" w14:textId="77777777" w:rsidR="00062C05" w:rsidRPr="00A47C0E" w:rsidRDefault="00062C05" w:rsidP="00005D55">
      <w:pPr>
        <w:pStyle w:val="ListParagraph"/>
        <w:numPr>
          <w:ilvl w:val="0"/>
          <w:numId w:val="14"/>
        </w:numPr>
        <w:spacing w:after="120" w:line="240" w:lineRule="atLeast"/>
        <w:ind w:left="1134" w:right="1134" w:firstLine="0"/>
        <w:jc w:val="both"/>
        <w:rPr>
          <w:lang w:val="en-US"/>
        </w:rPr>
      </w:pPr>
      <w:r w:rsidRPr="00A47C0E">
        <w:rPr>
          <w:lang w:val="en-US"/>
        </w:rPr>
        <w:t>Please provide details on measures to support the voluntary, safe, dignified, and sustainable return of refugees currently living in Thailand.</w:t>
      </w:r>
    </w:p>
    <w:p w14:paraId="369A8693" w14:textId="77777777" w:rsidR="00062C05" w:rsidRPr="00A47C0E" w:rsidRDefault="00062C05" w:rsidP="00005D55">
      <w:pPr>
        <w:pStyle w:val="ListParagraph"/>
        <w:numPr>
          <w:ilvl w:val="0"/>
          <w:numId w:val="14"/>
        </w:numPr>
        <w:spacing w:after="120" w:line="240" w:lineRule="atLeast"/>
        <w:ind w:left="1134" w:right="1134" w:firstLine="0"/>
        <w:jc w:val="both"/>
        <w:rPr>
          <w:lang w:val="en-US"/>
        </w:rPr>
      </w:pPr>
      <w:r w:rsidRPr="00A47C0E">
        <w:rPr>
          <w:lang w:val="en-US"/>
        </w:rPr>
        <w:t xml:space="preserve">Please provide details on the reported voluntary repatriation of </w:t>
      </w:r>
      <w:proofErr w:type="spellStart"/>
      <w:r w:rsidRPr="00A47C0E">
        <w:rPr>
          <w:lang w:val="en-US"/>
        </w:rPr>
        <w:t>Rohingya</w:t>
      </w:r>
      <w:proofErr w:type="spellEnd"/>
      <w:r w:rsidRPr="00A47C0E">
        <w:rPr>
          <w:lang w:val="en-US"/>
        </w:rPr>
        <w:t xml:space="preserve"> refugees from Bangladesh.  </w:t>
      </w:r>
      <w:r w:rsidRPr="00A47C0E">
        <w:rPr>
          <w:rFonts w:hint="eastAsia"/>
          <w:lang w:val="en-US" w:eastAsia="ko-KR"/>
        </w:rPr>
        <w:t>How many have returned; their place of origin; and where they are currently residing.</w:t>
      </w:r>
    </w:p>
    <w:p w14:paraId="61297A90" w14:textId="77777777" w:rsidR="00062C05" w:rsidRPr="00A47C0E" w:rsidRDefault="00062C05" w:rsidP="00005D55">
      <w:pPr>
        <w:pStyle w:val="ListParagraph"/>
        <w:numPr>
          <w:ilvl w:val="0"/>
          <w:numId w:val="14"/>
        </w:numPr>
        <w:spacing w:after="120" w:line="240" w:lineRule="atLeast"/>
        <w:ind w:left="1134" w:right="1134" w:firstLine="0"/>
        <w:rPr>
          <w:lang w:val="en-US"/>
        </w:rPr>
      </w:pPr>
      <w:r w:rsidRPr="00A47C0E">
        <w:rPr>
          <w:lang w:val="en-US"/>
        </w:rPr>
        <w:t>Please provide information on the progress of implementation of the “National Strategy for the closure of the IDP camps in Myanmar.”</w:t>
      </w:r>
    </w:p>
    <w:p w14:paraId="0F4FBE5B" w14:textId="77777777" w:rsidR="00062C05" w:rsidRPr="00A47C0E" w:rsidRDefault="00062C05" w:rsidP="00005D55">
      <w:pPr>
        <w:pStyle w:val="ListParagraph"/>
        <w:numPr>
          <w:ilvl w:val="0"/>
          <w:numId w:val="14"/>
        </w:numPr>
        <w:spacing w:after="120" w:line="240" w:lineRule="atLeast"/>
        <w:ind w:left="1134" w:right="1134" w:firstLine="0"/>
        <w:rPr>
          <w:lang w:val="en-US"/>
        </w:rPr>
      </w:pPr>
      <w:r w:rsidRPr="00A47C0E">
        <w:rPr>
          <w:lang w:val="en-US"/>
        </w:rPr>
        <w:t xml:space="preserve">Please provide information on what measures </w:t>
      </w:r>
      <w:proofErr w:type="gramStart"/>
      <w:r w:rsidRPr="00A47C0E">
        <w:rPr>
          <w:lang w:val="en-US"/>
        </w:rPr>
        <w:t>are being taken</w:t>
      </w:r>
      <w:proofErr w:type="gramEnd"/>
      <w:r w:rsidRPr="00A47C0E">
        <w:rPr>
          <w:lang w:val="en-US"/>
        </w:rPr>
        <w:t xml:space="preserve"> to protect the rights of the growing number of IDPs in </w:t>
      </w:r>
      <w:proofErr w:type="spellStart"/>
      <w:r w:rsidRPr="00A47C0E">
        <w:rPr>
          <w:lang w:val="en-US"/>
        </w:rPr>
        <w:t>Rakhine</w:t>
      </w:r>
      <w:proofErr w:type="spellEnd"/>
      <w:r w:rsidRPr="00A47C0E">
        <w:rPr>
          <w:lang w:val="en-US"/>
        </w:rPr>
        <w:t xml:space="preserve"> State, now reported to have reached 100,000. Given there are restrictions on humanitarian access, how are you ensuring that they have the assistance that they require? </w:t>
      </w:r>
    </w:p>
    <w:p w14:paraId="01466CF3" w14:textId="77777777" w:rsidR="00062C05" w:rsidRPr="00A47C0E" w:rsidRDefault="00062C05" w:rsidP="00005D55">
      <w:pPr>
        <w:pStyle w:val="ListParagraph"/>
        <w:numPr>
          <w:ilvl w:val="0"/>
          <w:numId w:val="14"/>
        </w:numPr>
        <w:spacing w:after="120" w:line="240" w:lineRule="atLeast"/>
        <w:ind w:left="1134" w:right="1134" w:firstLine="0"/>
        <w:jc w:val="both"/>
        <w:rPr>
          <w:lang w:val="en-US"/>
        </w:rPr>
      </w:pPr>
      <w:r w:rsidRPr="00A47C0E">
        <w:rPr>
          <w:lang w:val="en-US"/>
        </w:rPr>
        <w:t xml:space="preserve">Please provide information on the recent reports of the </w:t>
      </w:r>
      <w:proofErr w:type="spellStart"/>
      <w:r w:rsidRPr="00A47C0E">
        <w:rPr>
          <w:lang w:val="en-US"/>
        </w:rPr>
        <w:t>Tatmadaw</w:t>
      </w:r>
      <w:proofErr w:type="spellEnd"/>
      <w:r w:rsidRPr="00A47C0E">
        <w:rPr>
          <w:lang w:val="en-US"/>
        </w:rPr>
        <w:t xml:space="preserve"> destroying IDP camp in </w:t>
      </w:r>
      <w:proofErr w:type="spellStart"/>
      <w:r w:rsidRPr="00A47C0E">
        <w:rPr>
          <w:lang w:val="en-US"/>
        </w:rPr>
        <w:t>Myebon</w:t>
      </w:r>
      <w:proofErr w:type="spellEnd"/>
      <w:r w:rsidRPr="00A47C0E">
        <w:rPr>
          <w:lang w:val="en-US"/>
        </w:rPr>
        <w:t xml:space="preserve"> Township, </w:t>
      </w:r>
      <w:proofErr w:type="spellStart"/>
      <w:r w:rsidRPr="00A47C0E">
        <w:rPr>
          <w:lang w:val="en-US"/>
        </w:rPr>
        <w:t>Rakhine</w:t>
      </w:r>
      <w:proofErr w:type="spellEnd"/>
      <w:r w:rsidRPr="00A47C0E">
        <w:rPr>
          <w:lang w:val="en-US"/>
        </w:rPr>
        <w:t xml:space="preserve"> State.</w:t>
      </w:r>
    </w:p>
    <w:p w14:paraId="55D7EF7F" w14:textId="77777777" w:rsidR="00062C05" w:rsidRPr="00A47C0E" w:rsidRDefault="00062C05" w:rsidP="00005D55">
      <w:pPr>
        <w:spacing w:after="120"/>
        <w:ind w:left="1134" w:right="1134"/>
        <w:jc w:val="both"/>
        <w:rPr>
          <w:b/>
          <w:bCs/>
          <w:lang w:val="en-US"/>
        </w:rPr>
      </w:pPr>
      <w:r w:rsidRPr="00A47C0E">
        <w:rPr>
          <w:b/>
          <w:bCs/>
          <w:lang w:val="en-US"/>
        </w:rPr>
        <w:t>Accountability</w:t>
      </w:r>
    </w:p>
    <w:p w14:paraId="54F24589" w14:textId="77777777" w:rsidR="00062C05" w:rsidRPr="00A47C0E" w:rsidRDefault="00062C05" w:rsidP="00005D55">
      <w:pPr>
        <w:pStyle w:val="ListParagraph"/>
        <w:numPr>
          <w:ilvl w:val="0"/>
          <w:numId w:val="14"/>
        </w:numPr>
        <w:spacing w:after="120" w:line="240" w:lineRule="atLeast"/>
        <w:ind w:left="1134" w:right="1134" w:firstLine="0"/>
        <w:jc w:val="both"/>
        <w:rPr>
          <w:lang w:val="en-US" w:eastAsia="ko-KR"/>
        </w:rPr>
      </w:pPr>
      <w:r w:rsidRPr="00A47C0E">
        <w:rPr>
          <w:lang w:val="en-US" w:eastAsia="ko-KR"/>
        </w:rPr>
        <w:t>Please</w:t>
      </w:r>
      <w:r w:rsidRPr="00A47C0E">
        <w:rPr>
          <w:rFonts w:hint="eastAsia"/>
          <w:lang w:val="en-US" w:eastAsia="ko-KR"/>
        </w:rPr>
        <w:t xml:space="preserve"> provide</w:t>
      </w:r>
      <w:r w:rsidRPr="00A47C0E">
        <w:rPr>
          <w:lang w:val="en-US" w:eastAsia="ko-KR"/>
        </w:rPr>
        <w:t xml:space="preserve"> a copy of</w:t>
      </w:r>
      <w:r w:rsidRPr="00A47C0E">
        <w:rPr>
          <w:rFonts w:hint="eastAsia"/>
          <w:lang w:val="en-US" w:eastAsia="ko-KR"/>
        </w:rPr>
        <w:t xml:space="preserve"> the full version of the report</w:t>
      </w:r>
      <w:r w:rsidRPr="00A47C0E">
        <w:rPr>
          <w:lang w:val="en-US" w:eastAsia="ko-KR"/>
        </w:rPr>
        <w:t xml:space="preserve"> of the Independent Commission of Enquiry. </w:t>
      </w:r>
      <w:r w:rsidRPr="00A47C0E">
        <w:rPr>
          <w:rFonts w:hint="eastAsia"/>
          <w:lang w:val="en-US" w:eastAsia="ko-KR"/>
        </w:rPr>
        <w:t xml:space="preserve">How was independence </w:t>
      </w:r>
      <w:r w:rsidRPr="00A47C0E">
        <w:rPr>
          <w:lang w:val="en-US" w:eastAsia="ko-KR"/>
        </w:rPr>
        <w:t xml:space="preserve">and impartiality </w:t>
      </w:r>
      <w:r w:rsidRPr="00A47C0E">
        <w:rPr>
          <w:rFonts w:hint="eastAsia"/>
          <w:lang w:val="en-US" w:eastAsia="ko-KR"/>
        </w:rPr>
        <w:t xml:space="preserve">of </w:t>
      </w:r>
      <w:r w:rsidRPr="00A47C0E">
        <w:rPr>
          <w:lang w:val="en-US" w:eastAsia="ko-KR"/>
        </w:rPr>
        <w:t>the Commission</w:t>
      </w:r>
      <w:r w:rsidRPr="00A47C0E">
        <w:rPr>
          <w:rFonts w:hint="eastAsia"/>
          <w:lang w:val="en-US" w:eastAsia="ko-KR"/>
        </w:rPr>
        <w:t xml:space="preserve"> secured?</w:t>
      </w:r>
      <w:r w:rsidRPr="00A47C0E">
        <w:rPr>
          <w:lang w:val="en-US" w:eastAsia="ko-KR"/>
        </w:rPr>
        <w:t xml:space="preserve"> Do you plan to implement all the recommendations that </w:t>
      </w:r>
      <w:proofErr w:type="gramStart"/>
      <w:r w:rsidRPr="00A47C0E">
        <w:rPr>
          <w:lang w:val="en-US" w:eastAsia="ko-KR"/>
        </w:rPr>
        <w:t>were made</w:t>
      </w:r>
      <w:proofErr w:type="gramEnd"/>
      <w:r w:rsidRPr="00A47C0E">
        <w:rPr>
          <w:lang w:val="en-US" w:eastAsia="ko-KR"/>
        </w:rPr>
        <w:t>? If so, please provide information on how you plan to do this and the timeline.</w:t>
      </w:r>
    </w:p>
    <w:p w14:paraId="6D6275E7" w14:textId="77777777" w:rsidR="00062C05" w:rsidRPr="00A47C0E" w:rsidRDefault="00062C05" w:rsidP="00005D55">
      <w:pPr>
        <w:pStyle w:val="ListParagraph"/>
        <w:numPr>
          <w:ilvl w:val="0"/>
          <w:numId w:val="14"/>
        </w:numPr>
        <w:spacing w:after="120" w:line="240" w:lineRule="atLeast"/>
        <w:ind w:left="1134" w:right="1134" w:firstLine="0"/>
        <w:jc w:val="both"/>
        <w:rPr>
          <w:lang w:val="en-US" w:eastAsia="ko-KR"/>
        </w:rPr>
      </w:pPr>
      <w:r w:rsidRPr="00A47C0E">
        <w:rPr>
          <w:lang w:val="en-US" w:eastAsia="ko-KR"/>
        </w:rPr>
        <w:t>Please provide information about how you plan to comply with the provisional measures indicated by the International Court of Justice on 23 January 2020.</w:t>
      </w:r>
    </w:p>
    <w:p w14:paraId="3095DC56" w14:textId="77777777" w:rsidR="00A47C0E" w:rsidRDefault="00A47C0E">
      <w:pPr>
        <w:suppressAutoHyphens w:val="0"/>
        <w:kinsoku/>
        <w:overflowPunct/>
        <w:autoSpaceDE/>
        <w:autoSpaceDN/>
        <w:adjustRightInd/>
        <w:snapToGrid/>
        <w:spacing w:after="200" w:line="276" w:lineRule="auto"/>
        <w:rPr>
          <w:rFonts w:eastAsia="Batang"/>
          <w:b/>
          <w:bCs/>
          <w:lang w:val="en-US" w:eastAsia="ko-KR"/>
        </w:rPr>
      </w:pPr>
      <w:r>
        <w:rPr>
          <w:rFonts w:eastAsia="Batang"/>
          <w:b/>
          <w:bCs/>
          <w:lang w:val="en-US" w:eastAsia="ko-KR"/>
        </w:rPr>
        <w:br w:type="page"/>
      </w:r>
    </w:p>
    <w:p w14:paraId="60C67AD3" w14:textId="4A36BA4C" w:rsidR="00062C05" w:rsidRPr="004F4A7E" w:rsidRDefault="00062C05" w:rsidP="00005D55">
      <w:pPr>
        <w:pStyle w:val="H1G"/>
        <w:rPr>
          <w:lang w:val="en-US" w:eastAsia="ko-KR"/>
        </w:rPr>
      </w:pPr>
      <w:r w:rsidRPr="004F4A7E">
        <w:rPr>
          <w:lang w:val="en-US" w:eastAsia="ko-KR"/>
        </w:rPr>
        <w:t xml:space="preserve">Annex </w:t>
      </w:r>
      <w:proofErr w:type="gramStart"/>
      <w:r>
        <w:rPr>
          <w:lang w:val="en-US" w:eastAsia="ko-KR"/>
        </w:rPr>
        <w:t>3</w:t>
      </w:r>
      <w:proofErr w:type="gramEnd"/>
    </w:p>
    <w:p w14:paraId="574A679B" w14:textId="58F90FC0" w:rsidR="00D50136" w:rsidRPr="00D50136" w:rsidRDefault="00D50136" w:rsidP="00B94253">
      <w:pPr>
        <w:jc w:val="center"/>
        <w:rPr>
          <w:b/>
          <w:bCs/>
        </w:rPr>
      </w:pPr>
      <w:r w:rsidRPr="00D50136">
        <w:rPr>
          <w:b/>
          <w:bCs/>
        </w:rPr>
        <w:t>Militia and Drug Addiction in Conflict-Affected Areas</w:t>
      </w:r>
    </w:p>
    <w:p w14:paraId="5C759759" w14:textId="77777777" w:rsidR="00D50136" w:rsidRPr="00E331CE" w:rsidRDefault="00D50136" w:rsidP="00D50136">
      <w:pPr>
        <w:jc w:val="center"/>
      </w:pPr>
    </w:p>
    <w:p w14:paraId="263C1CB5" w14:textId="5BDBE10C" w:rsidR="00D50136" w:rsidRPr="00005D55" w:rsidRDefault="00005D55" w:rsidP="00005D55">
      <w:pPr>
        <w:pStyle w:val="H1G"/>
        <w:rPr>
          <w:sz w:val="28"/>
          <w:szCs w:val="28"/>
        </w:rPr>
      </w:pPr>
      <w:r w:rsidRPr="00005D55">
        <w:rPr>
          <w:sz w:val="28"/>
          <w:szCs w:val="28"/>
        </w:rPr>
        <w:tab/>
        <w:t>I.</w:t>
      </w:r>
      <w:r w:rsidRPr="00005D55">
        <w:rPr>
          <w:sz w:val="28"/>
          <w:szCs w:val="28"/>
        </w:rPr>
        <w:tab/>
      </w:r>
      <w:r w:rsidR="00D50136" w:rsidRPr="00005D55">
        <w:rPr>
          <w:sz w:val="28"/>
          <w:szCs w:val="28"/>
        </w:rPr>
        <w:t>Introduction</w:t>
      </w:r>
    </w:p>
    <w:p w14:paraId="6B260A64" w14:textId="67E4270D" w:rsidR="00D50136" w:rsidRDefault="00D50136" w:rsidP="00005D55">
      <w:pPr>
        <w:spacing w:after="120"/>
        <w:ind w:left="1134" w:right="1134"/>
        <w:jc w:val="both"/>
      </w:pPr>
      <w:r w:rsidRPr="00E331CE">
        <w:t xml:space="preserve">This briefing paper, annexed to the report of the Special Rapporteur, provides a brief overview of the situation of militia and drug addiction in Myanmar, which is </w:t>
      </w:r>
      <w:proofErr w:type="gramStart"/>
      <w:r w:rsidRPr="00E331CE">
        <w:t>impacting on</w:t>
      </w:r>
      <w:proofErr w:type="gramEnd"/>
      <w:r w:rsidRPr="00E331CE">
        <w:t xml:space="preserve"> human rights. The aim of the briefing paper, which </w:t>
      </w:r>
      <w:proofErr w:type="gramStart"/>
      <w:r w:rsidRPr="00E331CE">
        <w:t>is drawn</w:t>
      </w:r>
      <w:proofErr w:type="gramEnd"/>
      <w:r w:rsidRPr="00E331CE">
        <w:t xml:space="preserve"> from open source material,</w:t>
      </w:r>
      <w:r w:rsidRPr="00E331CE">
        <w:rPr>
          <w:rStyle w:val="FootnoteReference"/>
        </w:rPr>
        <w:footnoteReference w:id="8"/>
      </w:r>
      <w:r w:rsidRPr="00E331CE">
        <w:t xml:space="preserve"> is to raise awareness of and encourage further research into the issue</w:t>
      </w:r>
      <w:r w:rsidR="009164C8">
        <w:t>s</w:t>
      </w:r>
      <w:r w:rsidRPr="00E331CE">
        <w:t>.</w:t>
      </w:r>
    </w:p>
    <w:p w14:paraId="2D6998D6" w14:textId="558E83F3" w:rsidR="00D50136" w:rsidRDefault="00D50136" w:rsidP="00005D55">
      <w:pPr>
        <w:spacing w:after="120"/>
        <w:ind w:left="1134" w:right="1134"/>
        <w:jc w:val="both"/>
      </w:pPr>
      <w:r w:rsidRPr="00E331CE">
        <w:t xml:space="preserve">For </w:t>
      </w:r>
      <w:proofErr w:type="gramStart"/>
      <w:r w:rsidRPr="00E331CE">
        <w:t>decades</w:t>
      </w:r>
      <w:proofErr w:type="gramEnd"/>
      <w:r w:rsidRPr="00E331CE">
        <w:t xml:space="preserve"> there has been a range of armed actors involved in Myanmar’s internal armed conflicts. Alongside the Myanmar military, or </w:t>
      </w:r>
      <w:proofErr w:type="spellStart"/>
      <w:r w:rsidRPr="00E331CE">
        <w:t>Tatmadaw</w:t>
      </w:r>
      <w:proofErr w:type="spellEnd"/>
      <w:r w:rsidRPr="00E331CE">
        <w:t xml:space="preserve">, and ethnic armed organisations (EAOs), there are numerous smaller armed groups known collectively as militia. The majority of militia </w:t>
      </w:r>
      <w:proofErr w:type="gramStart"/>
      <w:r w:rsidRPr="00E331CE">
        <w:t>are allied</w:t>
      </w:r>
      <w:proofErr w:type="gramEnd"/>
      <w:r w:rsidRPr="00E331CE">
        <w:t xml:space="preserve"> with the </w:t>
      </w:r>
      <w:proofErr w:type="spellStart"/>
      <w:r w:rsidRPr="00E331CE">
        <w:t>Tatmadaw</w:t>
      </w:r>
      <w:proofErr w:type="spellEnd"/>
      <w:r w:rsidRPr="00E331CE">
        <w:t xml:space="preserve"> and operate under its command.</w:t>
      </w:r>
      <w:r w:rsidRPr="00E331CE">
        <w:rPr>
          <w:vertAlign w:val="superscript"/>
        </w:rPr>
        <w:footnoteReference w:id="9"/>
      </w:r>
      <w:r w:rsidRPr="00E331CE">
        <w:t xml:space="preserve"> </w:t>
      </w:r>
    </w:p>
    <w:p w14:paraId="471922FB" w14:textId="73942695" w:rsidR="00D50136" w:rsidRDefault="00D50136" w:rsidP="00005D55">
      <w:pPr>
        <w:spacing w:after="120"/>
        <w:ind w:left="1134" w:right="1134"/>
        <w:jc w:val="both"/>
      </w:pPr>
      <w:r w:rsidRPr="00E331CE">
        <w:t xml:space="preserve">Currently, Myanmar </w:t>
      </w:r>
      <w:r w:rsidR="00A47C0E">
        <w:t>may</w:t>
      </w:r>
      <w:r w:rsidRPr="00E331CE">
        <w:t xml:space="preserve"> be the second largest producer of heroin in the world and the largest producer of methamphetamine.</w:t>
      </w:r>
      <w:r w:rsidRPr="00E331CE">
        <w:rPr>
          <w:vertAlign w:val="superscript"/>
        </w:rPr>
        <w:footnoteReference w:id="10"/>
      </w:r>
      <w:r w:rsidRPr="00E331CE">
        <w:t xml:space="preserve"> EAOs are often reported to be highly involved in the narcotic industry in </w:t>
      </w:r>
      <w:proofErr w:type="gramStart"/>
      <w:r w:rsidRPr="00E331CE">
        <w:t>Myanmar,</w:t>
      </w:r>
      <w:proofErr w:type="gramEnd"/>
      <w:r w:rsidRPr="00E331CE">
        <w:t xml:space="preserve"> however analysts suggest that militia allied to the </w:t>
      </w:r>
      <w:proofErr w:type="spellStart"/>
      <w:r w:rsidRPr="00E331CE">
        <w:t>Tatmadaw</w:t>
      </w:r>
      <w:proofErr w:type="spellEnd"/>
      <w:r w:rsidRPr="00E331CE">
        <w:t xml:space="preserve"> are among the key players.</w:t>
      </w:r>
      <w:r w:rsidRPr="00E331CE">
        <w:rPr>
          <w:rStyle w:val="FootnoteReference"/>
        </w:rPr>
        <w:footnoteReference w:id="11"/>
      </w:r>
      <w:r w:rsidRPr="00E331CE">
        <w:t xml:space="preserve"> </w:t>
      </w:r>
    </w:p>
    <w:p w14:paraId="2A5FDDD6" w14:textId="269BFB2A" w:rsidR="00D50136" w:rsidRPr="00E331CE" w:rsidRDefault="00D50136" w:rsidP="00005D55">
      <w:pPr>
        <w:spacing w:after="120"/>
        <w:ind w:left="1134" w:right="1134"/>
        <w:jc w:val="both"/>
      </w:pPr>
      <w:r w:rsidRPr="00E331CE">
        <w:t xml:space="preserve">The scale of the industry and its connection to Myanmar’s conflicts has many serious implications for the situation of human rights in Myanmar. One of these is the serious harm it is inflicting on the civilian population by having resulted in </w:t>
      </w:r>
      <w:r w:rsidR="00A47C0E">
        <w:t>high rates of</w:t>
      </w:r>
      <w:r w:rsidRPr="00E331CE">
        <w:t xml:space="preserve"> drug addiction across the </w:t>
      </w:r>
      <w:proofErr w:type="gramStart"/>
      <w:r w:rsidRPr="00E331CE">
        <w:t>country, that</w:t>
      </w:r>
      <w:proofErr w:type="gramEnd"/>
      <w:r w:rsidRPr="00E331CE">
        <w:t xml:space="preserve"> is particularly acute in conflict-affected areas. </w:t>
      </w:r>
    </w:p>
    <w:p w14:paraId="12E3D3E4" w14:textId="3E383AFD" w:rsidR="00D50136" w:rsidRPr="00005D55" w:rsidRDefault="00005D55" w:rsidP="00005D55">
      <w:pPr>
        <w:pStyle w:val="H1G"/>
        <w:rPr>
          <w:sz w:val="28"/>
          <w:szCs w:val="28"/>
        </w:rPr>
      </w:pPr>
      <w:r w:rsidRPr="00005D55">
        <w:rPr>
          <w:sz w:val="28"/>
          <w:szCs w:val="28"/>
        </w:rPr>
        <w:tab/>
        <w:t>II.</w:t>
      </w:r>
      <w:r w:rsidRPr="00005D55">
        <w:rPr>
          <w:sz w:val="28"/>
          <w:szCs w:val="28"/>
        </w:rPr>
        <w:tab/>
      </w:r>
      <w:r w:rsidR="00D50136" w:rsidRPr="00005D55">
        <w:rPr>
          <w:sz w:val="28"/>
          <w:szCs w:val="28"/>
        </w:rPr>
        <w:t xml:space="preserve">Militia and the narcotic industry </w:t>
      </w:r>
    </w:p>
    <w:p w14:paraId="66D73AB1" w14:textId="091BC0C8" w:rsidR="00D50136" w:rsidRPr="00D50136" w:rsidRDefault="00005D55" w:rsidP="00005D55">
      <w:pPr>
        <w:pStyle w:val="H1G"/>
      </w:pPr>
      <w:r>
        <w:tab/>
        <w:t>A.</w:t>
      </w:r>
      <w:r>
        <w:tab/>
      </w:r>
      <w:r w:rsidR="00D50136" w:rsidRPr="00D50136">
        <w:t>Background</w:t>
      </w:r>
    </w:p>
    <w:p w14:paraId="69F3908F" w14:textId="3D3A4EC8" w:rsidR="00D50136" w:rsidRDefault="00D50136" w:rsidP="00005D55">
      <w:pPr>
        <w:spacing w:after="120"/>
        <w:ind w:left="1134" w:right="1134"/>
        <w:jc w:val="both"/>
      </w:pPr>
      <w:r w:rsidRPr="00E331CE">
        <w:t xml:space="preserve">For </w:t>
      </w:r>
      <w:proofErr w:type="gramStart"/>
      <w:r w:rsidRPr="00E331CE">
        <w:t>decades</w:t>
      </w:r>
      <w:proofErr w:type="gramEnd"/>
      <w:r w:rsidRPr="00E331CE">
        <w:t xml:space="preserve"> the </w:t>
      </w:r>
      <w:proofErr w:type="spellStart"/>
      <w:r w:rsidRPr="00E331CE">
        <w:t>Tatmadaw</w:t>
      </w:r>
      <w:proofErr w:type="spellEnd"/>
      <w:r w:rsidRPr="00E331CE">
        <w:t xml:space="preserve"> has been engaged in armed conflicts in Myanmar’s border areas against dozens of EAOs from amongst the Karen, </w:t>
      </w:r>
      <w:proofErr w:type="spellStart"/>
      <w:r w:rsidRPr="00E331CE">
        <w:t>Karenni</w:t>
      </w:r>
      <w:proofErr w:type="spellEnd"/>
      <w:r w:rsidRPr="00E331CE">
        <w:t xml:space="preserve">, Shan, Mon, Kachin, Chin and </w:t>
      </w:r>
      <w:proofErr w:type="spellStart"/>
      <w:r w:rsidRPr="00E331CE">
        <w:t>Rakhine</w:t>
      </w:r>
      <w:proofErr w:type="spellEnd"/>
      <w:r w:rsidRPr="00E331CE">
        <w:t xml:space="preserve"> and other ethnic groups. The peace process launched by the Government in 2011 is it at a standstill, and recent years have seen intense fighting in Myanmar. </w:t>
      </w:r>
    </w:p>
    <w:p w14:paraId="3FFDAC3E" w14:textId="249F08AA" w:rsidR="00D50136" w:rsidRDefault="00D50136" w:rsidP="00005D55">
      <w:pPr>
        <w:spacing w:after="120"/>
        <w:ind w:left="1134" w:right="1134"/>
        <w:jc w:val="both"/>
      </w:pPr>
      <w:r w:rsidRPr="00E331CE">
        <w:t xml:space="preserve">Alongside the </w:t>
      </w:r>
      <w:proofErr w:type="spellStart"/>
      <w:r w:rsidRPr="00E331CE">
        <w:t>Tatmadaw</w:t>
      </w:r>
      <w:proofErr w:type="spellEnd"/>
      <w:r w:rsidRPr="00E331CE">
        <w:t xml:space="preserve"> and the EAOs, there are many smaller conflict actors known collectively as militia. The majority are pro-</w:t>
      </w:r>
      <w:proofErr w:type="spellStart"/>
      <w:r w:rsidRPr="00E331CE">
        <w:t>Tatmadaw</w:t>
      </w:r>
      <w:proofErr w:type="spellEnd"/>
      <w:r w:rsidRPr="00E331CE">
        <w:t xml:space="preserve">, operate under its command to varying degrees, and are part of its defence strategy; although they differ significantly in type, size and precise nature of their relationship with the </w:t>
      </w:r>
      <w:proofErr w:type="spellStart"/>
      <w:r w:rsidRPr="00E331CE">
        <w:t>Tatmadaw</w:t>
      </w:r>
      <w:proofErr w:type="spellEnd"/>
      <w:r w:rsidRPr="00E331CE">
        <w:t xml:space="preserve"> (for example, some may be under its direct command, some may even travel with </w:t>
      </w:r>
      <w:proofErr w:type="spellStart"/>
      <w:r w:rsidRPr="00E331CE">
        <w:t>Tatmadaw</w:t>
      </w:r>
      <w:proofErr w:type="spellEnd"/>
      <w:r w:rsidRPr="00E331CE">
        <w:t xml:space="preserve"> battalions, whereas some carry out security operations in designated areas).</w:t>
      </w:r>
      <w:r w:rsidRPr="00E331CE">
        <w:rPr>
          <w:rStyle w:val="FootnoteReference"/>
        </w:rPr>
        <w:footnoteReference w:id="12"/>
      </w:r>
      <w:r w:rsidRPr="00E331CE">
        <w:t xml:space="preserve"> The </w:t>
      </w:r>
      <w:proofErr w:type="spellStart"/>
      <w:r w:rsidRPr="00E331CE">
        <w:t>Tatmadaw</w:t>
      </w:r>
      <w:proofErr w:type="spellEnd"/>
      <w:r w:rsidRPr="00E331CE">
        <w:t xml:space="preserve"> has long incorporated militia into its command structure. However, despite the role they play for the </w:t>
      </w:r>
      <w:proofErr w:type="spellStart"/>
      <w:r w:rsidRPr="00E331CE">
        <w:t>Tatmadaw</w:t>
      </w:r>
      <w:proofErr w:type="spellEnd"/>
      <w:r w:rsidRPr="00E331CE">
        <w:t xml:space="preserve">, they </w:t>
      </w:r>
      <w:proofErr w:type="gramStart"/>
      <w:r w:rsidRPr="00E331CE">
        <w:t>are expected</w:t>
      </w:r>
      <w:proofErr w:type="gramEnd"/>
      <w:r w:rsidRPr="00E331CE">
        <w:t xml:space="preserve"> to be self-funding. Under General Ne Win, the Government did not provide militia allied to the </w:t>
      </w:r>
      <w:proofErr w:type="spellStart"/>
      <w:r w:rsidRPr="00E331CE">
        <w:t>Tatmadaw</w:t>
      </w:r>
      <w:proofErr w:type="spellEnd"/>
      <w:r w:rsidRPr="00E331CE">
        <w:t xml:space="preserve"> with funding and instead authorized them to control the administration of the areas in which they operated and engage in profit-generating activities – including the narcotic industry.</w:t>
      </w:r>
      <w:r w:rsidRPr="00E331CE">
        <w:rPr>
          <w:rStyle w:val="FootnoteReference"/>
        </w:rPr>
        <w:footnoteReference w:id="13"/>
      </w:r>
    </w:p>
    <w:p w14:paraId="01C5AEC1" w14:textId="22461449" w:rsidR="00D50136" w:rsidRDefault="00D50136" w:rsidP="00005D55">
      <w:pPr>
        <w:spacing w:after="120"/>
        <w:ind w:left="1134" w:right="1134"/>
        <w:jc w:val="both"/>
      </w:pPr>
      <w:r w:rsidRPr="00E331CE">
        <w:t xml:space="preserve">The </w:t>
      </w:r>
      <w:proofErr w:type="spellStart"/>
      <w:r w:rsidRPr="00E331CE">
        <w:t>Tatmadaw</w:t>
      </w:r>
      <w:proofErr w:type="spellEnd"/>
      <w:r w:rsidRPr="00E331CE">
        <w:t xml:space="preserve">-drafted 2008 Constitution </w:t>
      </w:r>
      <w:proofErr w:type="gramStart"/>
      <w:r w:rsidRPr="00E331CE">
        <w:t>states that</w:t>
      </w:r>
      <w:proofErr w:type="gramEnd"/>
      <w:r w:rsidRPr="00E331CE">
        <w:t xml:space="preserve"> “all the armed forces in the Union shall be under the command of the Defence service”.</w:t>
      </w:r>
      <w:r w:rsidRPr="00E331CE">
        <w:rPr>
          <w:rStyle w:val="FootnoteReference"/>
        </w:rPr>
        <w:footnoteReference w:id="14"/>
      </w:r>
      <w:r w:rsidRPr="00E331CE">
        <w:t xml:space="preserve"> Accordingly, from 2009 to 2010, the </w:t>
      </w:r>
      <w:proofErr w:type="spellStart"/>
      <w:r w:rsidRPr="00E331CE">
        <w:t>Tatmadaw</w:t>
      </w:r>
      <w:proofErr w:type="spellEnd"/>
      <w:r w:rsidRPr="00E331CE">
        <w:t xml:space="preserve"> attempted to transform EAOs into pro-government militia, namely People’s Militia Forces (PMF) and Border Guard Forces (BGF). This contributed to the breakdown of several long-standing bilateral ceasefire agreements.</w:t>
      </w:r>
      <w:r w:rsidRPr="00E331CE">
        <w:rPr>
          <w:rStyle w:val="FootnoteReference"/>
        </w:rPr>
        <w:footnoteReference w:id="15"/>
      </w:r>
      <w:r w:rsidRPr="00E331CE">
        <w:t xml:space="preserve"> However, several pro-government militias, EAOs with bilateral ceasefire agreements with the </w:t>
      </w:r>
      <w:proofErr w:type="spellStart"/>
      <w:r w:rsidRPr="00E331CE">
        <w:t>Tatmadaw</w:t>
      </w:r>
      <w:proofErr w:type="spellEnd"/>
      <w:r w:rsidRPr="00E331CE">
        <w:t xml:space="preserve"> and anti-government EAOs in Myanmar’s conflict areas did become PMFs and BGFs. </w:t>
      </w:r>
      <w:bookmarkStart w:id="35" w:name="_Hlk33598594"/>
      <w:r w:rsidRPr="00E331CE">
        <w:t xml:space="preserve">In a continuation of the policy initiated under General Ne Win, rather than being provided with funds from the military budget, BGFs and PMFs are allowed to control  territory and conduct their own profit-generating activities within it, while they perform security duties and if necessary fight alongside the </w:t>
      </w:r>
      <w:proofErr w:type="spellStart"/>
      <w:r w:rsidRPr="00E331CE">
        <w:t>Tatmadaw</w:t>
      </w:r>
      <w:bookmarkEnd w:id="35"/>
      <w:proofErr w:type="spellEnd"/>
      <w:r w:rsidRPr="00E331CE">
        <w:t>.</w:t>
      </w:r>
      <w:r w:rsidRPr="00E331CE">
        <w:rPr>
          <w:rStyle w:val="FootnoteReference"/>
        </w:rPr>
        <w:footnoteReference w:id="16"/>
      </w:r>
      <w:r w:rsidRPr="00E331CE">
        <w:t xml:space="preserve"> </w:t>
      </w:r>
    </w:p>
    <w:p w14:paraId="17CDC8A1" w14:textId="71136652" w:rsidR="00D50136" w:rsidRDefault="00D50136" w:rsidP="00005D55">
      <w:pPr>
        <w:spacing w:after="120"/>
        <w:ind w:left="1134" w:right="1134"/>
        <w:jc w:val="both"/>
      </w:pPr>
      <w:proofErr w:type="gramStart"/>
      <w:r w:rsidRPr="00E331CE">
        <w:t>There also remains many militia</w:t>
      </w:r>
      <w:r w:rsidR="00B94253">
        <w:t>s</w:t>
      </w:r>
      <w:r w:rsidRPr="00E331CE">
        <w:t xml:space="preserve"> that</w:t>
      </w:r>
      <w:proofErr w:type="gramEnd"/>
      <w:r w:rsidRPr="00E331CE">
        <w:t xml:space="preserve"> are not PMF or BGF but are allied to the </w:t>
      </w:r>
      <w:proofErr w:type="spellStart"/>
      <w:r w:rsidRPr="00E331CE">
        <w:t>Tatmadaw</w:t>
      </w:r>
      <w:proofErr w:type="spellEnd"/>
      <w:r w:rsidRPr="00E331CE">
        <w:t>, operate under its command and supervision, and are authorised to conduct their own profit-generating activities within designated territory.</w:t>
      </w:r>
      <w:r w:rsidRPr="00E331CE">
        <w:rPr>
          <w:rStyle w:val="FootnoteReference"/>
        </w:rPr>
        <w:footnoteReference w:id="17"/>
      </w:r>
      <w:r w:rsidRPr="00E331CE">
        <w:t xml:space="preserve"> </w:t>
      </w:r>
    </w:p>
    <w:p w14:paraId="4C9689E7" w14:textId="3C2FE117" w:rsidR="00D50136" w:rsidRPr="00D50136" w:rsidRDefault="00005D55" w:rsidP="00005D55">
      <w:pPr>
        <w:pStyle w:val="H1G"/>
      </w:pPr>
      <w:r>
        <w:tab/>
        <w:t>B.</w:t>
      </w:r>
      <w:r>
        <w:tab/>
      </w:r>
      <w:r w:rsidR="00D50136" w:rsidRPr="00D50136">
        <w:t>Conflict areas</w:t>
      </w:r>
    </w:p>
    <w:p w14:paraId="4635435A" w14:textId="67E82BD4" w:rsidR="00D50136" w:rsidRDefault="00D50136" w:rsidP="00005D55">
      <w:pPr>
        <w:spacing w:after="120"/>
        <w:ind w:left="1134" w:right="1134"/>
        <w:jc w:val="both"/>
      </w:pPr>
      <w:r w:rsidRPr="00E331CE">
        <w:t>Shan State has long been a global epicentre of illicit drug production. It was the primary global source of opium and heroin for decades and is now the centre of a massive regional methamphetamine production and trafficking industry, linked to transnational criminal organisations.</w:t>
      </w:r>
      <w:r w:rsidRPr="00E331CE">
        <w:rPr>
          <w:rStyle w:val="FootnoteReference"/>
        </w:rPr>
        <w:footnoteReference w:id="18"/>
      </w:r>
      <w:r w:rsidRPr="00E331CE">
        <w:t xml:space="preserve"> By 2019, </w:t>
      </w:r>
      <w:r w:rsidR="00BD19C0">
        <w:t>the United Nations Office on Drugs and Crime (</w:t>
      </w:r>
      <w:r w:rsidRPr="00E331CE">
        <w:t>UNODC</w:t>
      </w:r>
      <w:r w:rsidR="00BD19C0">
        <w:t>)</w:t>
      </w:r>
      <w:r w:rsidRPr="00E331CE">
        <w:t xml:space="preserve"> estimated that the Southeast Asian methamphetamine market could value up to USD $61.4 billion annually, and the heroin market around USD $10.3 billion.</w:t>
      </w:r>
      <w:r w:rsidRPr="00E331CE">
        <w:rPr>
          <w:rStyle w:val="FootnoteReference"/>
        </w:rPr>
        <w:footnoteReference w:id="19"/>
      </w:r>
      <w:r w:rsidRPr="00E331CE">
        <w:t xml:space="preserve"> </w:t>
      </w:r>
      <w:r w:rsidR="00F60A13">
        <w:t>Sites of drug production on an industrial scale need to remain hidden and inaccessible to law enforcement or others who may scrutinise them.</w:t>
      </w:r>
      <w:r w:rsidR="00F60A13" w:rsidRPr="00E331CE">
        <w:t xml:space="preserve"> </w:t>
      </w:r>
      <w:r w:rsidRPr="00E331CE">
        <w:t xml:space="preserve">With many areas under the control of </w:t>
      </w:r>
      <w:proofErr w:type="spellStart"/>
      <w:r w:rsidRPr="00E331CE">
        <w:t>Tatmadaw</w:t>
      </w:r>
      <w:proofErr w:type="spellEnd"/>
      <w:r w:rsidRPr="00E331CE">
        <w:t xml:space="preserve"> allied militia and BGF, and large enclaves under the full territorial control of EAOs that have bilateral ceasefire agreements with the </w:t>
      </w:r>
      <w:proofErr w:type="spellStart"/>
      <w:r w:rsidRPr="00E331CE">
        <w:t>Tatmadaw</w:t>
      </w:r>
      <w:proofErr w:type="spellEnd"/>
      <w:r w:rsidRPr="00E331CE">
        <w:t xml:space="preserve">, much of Shan State </w:t>
      </w:r>
      <w:r w:rsidR="00A92972">
        <w:t>provide</w:t>
      </w:r>
      <w:r w:rsidR="002D2F0D">
        <w:t>s</w:t>
      </w:r>
      <w:r w:rsidRPr="00E331CE">
        <w:t xml:space="preserve"> </w:t>
      </w:r>
      <w:r w:rsidR="00A92972">
        <w:t>the necessary</w:t>
      </w:r>
      <w:r w:rsidR="002D2F0D">
        <w:t xml:space="preserve"> </w:t>
      </w:r>
      <w:r w:rsidRPr="00E331CE">
        <w:t>environment for mass synthetic drug production and trafficking.</w:t>
      </w:r>
      <w:r w:rsidRPr="00E331CE">
        <w:rPr>
          <w:rStyle w:val="FootnoteReference"/>
        </w:rPr>
        <w:footnoteReference w:id="20"/>
      </w:r>
      <w:r w:rsidRPr="00E331CE">
        <w:t xml:space="preserve"> </w:t>
      </w:r>
    </w:p>
    <w:p w14:paraId="0465A4C6" w14:textId="6B72D218" w:rsidR="00D50136" w:rsidRDefault="00D50136" w:rsidP="00005D55">
      <w:pPr>
        <w:spacing w:after="120"/>
        <w:ind w:left="1134" w:right="1134"/>
        <w:jc w:val="both"/>
      </w:pPr>
      <w:r w:rsidRPr="00E331CE">
        <w:t xml:space="preserve">After the 17-year long ceasefire between the Kachin Independence Army (KIA) and the </w:t>
      </w:r>
      <w:proofErr w:type="spellStart"/>
      <w:r w:rsidRPr="00E331CE">
        <w:t>Tatmadaw</w:t>
      </w:r>
      <w:proofErr w:type="spellEnd"/>
      <w:r w:rsidRPr="00E331CE">
        <w:t xml:space="preserve"> broke down in 2011, some armed groups that had splintered off from the KIA transformed into BGF and PMF. For example, the Kachin Defence Army became a PMF and the New Democratic Army - Kachin became several BGF units.</w:t>
      </w:r>
      <w:r w:rsidRPr="00E331CE">
        <w:rPr>
          <w:rStyle w:val="FootnoteReference"/>
        </w:rPr>
        <w:footnoteReference w:id="21"/>
      </w:r>
      <w:r w:rsidRPr="00E331CE">
        <w:t xml:space="preserve"> Civil society groups report that the increased number of PMF and BGF has corresponded with a rise in the production, distribution and sale of narcotics in Kachin State.</w:t>
      </w:r>
      <w:r w:rsidRPr="00E331CE">
        <w:rPr>
          <w:rStyle w:val="FootnoteReference"/>
        </w:rPr>
        <w:footnoteReference w:id="22"/>
      </w:r>
    </w:p>
    <w:p w14:paraId="4A6EE192" w14:textId="034F6674" w:rsidR="00D50136" w:rsidRDefault="00D50136" w:rsidP="00005D55">
      <w:pPr>
        <w:spacing w:after="120"/>
        <w:ind w:left="1134" w:right="1134"/>
        <w:jc w:val="both"/>
      </w:pPr>
      <w:r w:rsidRPr="00E331CE">
        <w:t xml:space="preserve">Since </w:t>
      </w:r>
      <w:proofErr w:type="gramStart"/>
      <w:r w:rsidRPr="00E331CE">
        <w:t>2008</w:t>
      </w:r>
      <w:proofErr w:type="gramEnd"/>
      <w:r w:rsidRPr="00E331CE">
        <w:t xml:space="preserve"> as many as fifteen separate BGF battalions have been established in </w:t>
      </w:r>
      <w:proofErr w:type="spellStart"/>
      <w:r w:rsidRPr="00E331CE">
        <w:t>Kayah</w:t>
      </w:r>
      <w:proofErr w:type="spellEnd"/>
      <w:r w:rsidRPr="00E331CE">
        <w:t xml:space="preserve"> and </w:t>
      </w:r>
      <w:proofErr w:type="spellStart"/>
      <w:r w:rsidRPr="00E331CE">
        <w:t>Kayin</w:t>
      </w:r>
      <w:proofErr w:type="spellEnd"/>
      <w:r w:rsidRPr="00E331CE">
        <w:t xml:space="preserve"> States.</w:t>
      </w:r>
      <w:r w:rsidRPr="00E331CE">
        <w:rPr>
          <w:rStyle w:val="FootnoteReference"/>
        </w:rPr>
        <w:footnoteReference w:id="23"/>
      </w:r>
      <w:r w:rsidRPr="00E331CE">
        <w:t xml:space="preserve"> Again, civil society report this period as having corresponded with an increase in production, distribution and sale of narcotics in </w:t>
      </w:r>
      <w:r w:rsidR="002D2F0D">
        <w:t>those States</w:t>
      </w:r>
      <w:r w:rsidRPr="00E331CE">
        <w:t xml:space="preserve">. </w:t>
      </w:r>
      <w:proofErr w:type="spellStart"/>
      <w:r w:rsidRPr="00E331CE">
        <w:t>Tatmadaw</w:t>
      </w:r>
      <w:proofErr w:type="spellEnd"/>
      <w:r w:rsidRPr="00E331CE">
        <w:t xml:space="preserve"> allied militia, such as the Democratic Karen Buddhist Army also hold territory and are reported to be engaged in methamphetamine production, allegedly with the support of the </w:t>
      </w:r>
      <w:r w:rsidR="00F60A13">
        <w:t xml:space="preserve">United </w:t>
      </w:r>
      <w:proofErr w:type="spellStart"/>
      <w:proofErr w:type="gramStart"/>
      <w:r w:rsidR="00F60A13">
        <w:t>Wa</w:t>
      </w:r>
      <w:proofErr w:type="spellEnd"/>
      <w:proofErr w:type="gramEnd"/>
      <w:r w:rsidR="00F60A13">
        <w:t xml:space="preserve"> State Army</w:t>
      </w:r>
      <w:r w:rsidRPr="00E331CE">
        <w:t>.</w:t>
      </w:r>
      <w:r w:rsidRPr="00E331CE">
        <w:rPr>
          <w:rStyle w:val="FootnoteReference"/>
        </w:rPr>
        <w:footnoteReference w:id="24"/>
      </w:r>
    </w:p>
    <w:p w14:paraId="1AD08D3C" w14:textId="77777777" w:rsidR="00D50136" w:rsidRPr="00E331CE" w:rsidRDefault="00D50136" w:rsidP="00005D55">
      <w:pPr>
        <w:spacing w:after="120"/>
        <w:ind w:left="1134" w:right="1134"/>
        <w:jc w:val="both"/>
      </w:pPr>
      <w:r w:rsidRPr="00E331CE">
        <w:t xml:space="preserve">In </w:t>
      </w:r>
      <w:proofErr w:type="spellStart"/>
      <w:r w:rsidRPr="00E331CE">
        <w:t>Rakhine</w:t>
      </w:r>
      <w:proofErr w:type="spellEnd"/>
      <w:r w:rsidRPr="00E331CE">
        <w:t xml:space="preserve"> State, the Border Guard Police (BGP) operates in addition to PMFs. The BGP is under the command of the Myanmar Police Force, which </w:t>
      </w:r>
      <w:proofErr w:type="gramStart"/>
      <w:r w:rsidRPr="00E331CE">
        <w:t>is controlled</w:t>
      </w:r>
      <w:proofErr w:type="gramEnd"/>
      <w:r w:rsidRPr="00E331CE">
        <w:t xml:space="preserve"> by the </w:t>
      </w:r>
      <w:proofErr w:type="spellStart"/>
      <w:r w:rsidRPr="00E331CE">
        <w:t>Tatmadaw</w:t>
      </w:r>
      <w:proofErr w:type="spellEnd"/>
      <w:r w:rsidRPr="00E331CE">
        <w:t xml:space="preserve">-run Ministry of Home Affairs. BGP forces control regional checkpoints and other parts of the administration in </w:t>
      </w:r>
      <w:proofErr w:type="spellStart"/>
      <w:r w:rsidRPr="00E331CE">
        <w:t>Rakhine</w:t>
      </w:r>
      <w:proofErr w:type="spellEnd"/>
      <w:r w:rsidRPr="00E331CE">
        <w:t xml:space="preserve"> State. Since 2012, central and northern </w:t>
      </w:r>
      <w:proofErr w:type="spellStart"/>
      <w:r w:rsidRPr="00E331CE">
        <w:t>Rakhine</w:t>
      </w:r>
      <w:proofErr w:type="spellEnd"/>
      <w:r w:rsidRPr="00E331CE">
        <w:t xml:space="preserve"> State has become heavily militarised. Following the 2016 and 2017 security operations against the </w:t>
      </w:r>
      <w:proofErr w:type="spellStart"/>
      <w:r w:rsidRPr="00E331CE">
        <w:t>Rohingya</w:t>
      </w:r>
      <w:proofErr w:type="spellEnd"/>
      <w:r w:rsidRPr="00E331CE">
        <w:t xml:space="preserve"> in northern </w:t>
      </w:r>
      <w:proofErr w:type="spellStart"/>
      <w:r w:rsidRPr="00E331CE">
        <w:t>Rakhine</w:t>
      </w:r>
      <w:proofErr w:type="spellEnd"/>
      <w:r w:rsidRPr="00E331CE">
        <w:t xml:space="preserve">, and in the context of the </w:t>
      </w:r>
      <w:proofErr w:type="spellStart"/>
      <w:r w:rsidRPr="00E331CE">
        <w:t>Tatmadaw’s</w:t>
      </w:r>
      <w:proofErr w:type="spellEnd"/>
      <w:r w:rsidRPr="00E331CE">
        <w:t xml:space="preserve"> current serious armed conflict with the </w:t>
      </w:r>
      <w:proofErr w:type="spellStart"/>
      <w:r w:rsidRPr="00E331CE">
        <w:t>Arakan</w:t>
      </w:r>
      <w:proofErr w:type="spellEnd"/>
      <w:r w:rsidRPr="00E331CE">
        <w:t xml:space="preserve"> Army, people and the transport of goods have been subject to curfews and movement restrictions. Over this same period, seizures of narcotics in </w:t>
      </w:r>
      <w:proofErr w:type="spellStart"/>
      <w:r w:rsidRPr="00E331CE">
        <w:t>Rakhine</w:t>
      </w:r>
      <w:proofErr w:type="spellEnd"/>
      <w:r w:rsidRPr="00E331CE">
        <w:t xml:space="preserve"> State have increased. By 2018, </w:t>
      </w:r>
      <w:proofErr w:type="spellStart"/>
      <w:r w:rsidRPr="00E331CE">
        <w:t>Rakhine</w:t>
      </w:r>
      <w:proofErr w:type="spellEnd"/>
      <w:r w:rsidRPr="00E331CE">
        <w:t xml:space="preserve"> accounted for the largest portion of methamphetamine pill seizures besides Shan</w:t>
      </w:r>
      <w:r w:rsidRPr="00E331CE">
        <w:rPr>
          <w:rStyle w:val="FootnoteReference"/>
        </w:rPr>
        <w:footnoteReference w:id="25"/>
      </w:r>
      <w:r w:rsidRPr="00E331CE">
        <w:t xml:space="preserve"> and </w:t>
      </w:r>
      <w:proofErr w:type="gramStart"/>
      <w:r w:rsidRPr="00E331CE">
        <w:t>is reported</w:t>
      </w:r>
      <w:proofErr w:type="gramEnd"/>
      <w:r w:rsidRPr="00E331CE">
        <w:t xml:space="preserve"> to be along a major trafficking route for methamphetamine going into South Asia.</w:t>
      </w:r>
    </w:p>
    <w:p w14:paraId="6646AC5F" w14:textId="26B13701" w:rsidR="00D50136" w:rsidRPr="00996B97" w:rsidRDefault="00996B97" w:rsidP="00996B97">
      <w:pPr>
        <w:pStyle w:val="H1G"/>
        <w:rPr>
          <w:sz w:val="28"/>
          <w:szCs w:val="28"/>
        </w:rPr>
      </w:pPr>
      <w:r>
        <w:rPr>
          <w:sz w:val="28"/>
          <w:szCs w:val="28"/>
        </w:rPr>
        <w:tab/>
      </w:r>
      <w:r w:rsidRPr="00996B97">
        <w:rPr>
          <w:sz w:val="28"/>
          <w:szCs w:val="28"/>
        </w:rPr>
        <w:t>III.</w:t>
      </w:r>
      <w:r>
        <w:rPr>
          <w:sz w:val="28"/>
          <w:szCs w:val="28"/>
        </w:rPr>
        <w:tab/>
      </w:r>
      <w:r w:rsidR="00D50136" w:rsidRPr="00996B97">
        <w:rPr>
          <w:sz w:val="28"/>
          <w:szCs w:val="28"/>
        </w:rPr>
        <w:t>Drug addiction</w:t>
      </w:r>
    </w:p>
    <w:p w14:paraId="4A71788D" w14:textId="1684DB3B" w:rsidR="00D50136" w:rsidRPr="00D50136" w:rsidRDefault="00996B97" w:rsidP="00996B97">
      <w:pPr>
        <w:pStyle w:val="H1G"/>
      </w:pPr>
      <w:r>
        <w:tab/>
        <w:t>A.</w:t>
      </w:r>
      <w:r>
        <w:tab/>
      </w:r>
      <w:r w:rsidR="00D50136" w:rsidRPr="00D50136">
        <w:t>Trends in use</w:t>
      </w:r>
    </w:p>
    <w:p w14:paraId="7E2AA8A3" w14:textId="3E19E8AC" w:rsidR="00D50136" w:rsidRDefault="00D50136" w:rsidP="00005D55">
      <w:pPr>
        <w:spacing w:after="120"/>
        <w:ind w:left="1134" w:right="1134"/>
        <w:jc w:val="both"/>
      </w:pPr>
      <w:r w:rsidRPr="00E331CE">
        <w:t xml:space="preserve">From the 1950s to the 1990s heroin was the predominant drug produced in Myanmar, and has been widely available and used in parts of Myanmar for decades. In the </w:t>
      </w:r>
      <w:proofErr w:type="gramStart"/>
      <w:r w:rsidRPr="00E331CE">
        <w:t>1990s</w:t>
      </w:r>
      <w:proofErr w:type="gramEnd"/>
      <w:r w:rsidRPr="00E331CE">
        <w:t xml:space="preserve"> heroin production began to decline but was replaced by the production of methamphetamines.</w:t>
      </w:r>
      <w:r w:rsidRPr="00E331CE">
        <w:rPr>
          <w:rStyle w:val="FootnoteReference"/>
        </w:rPr>
        <w:footnoteReference w:id="26"/>
      </w:r>
      <w:r w:rsidRPr="00E331CE">
        <w:t xml:space="preserve"> These typically take the form of “</w:t>
      </w:r>
      <w:proofErr w:type="spellStart"/>
      <w:r w:rsidRPr="00E331CE">
        <w:t>yaba</w:t>
      </w:r>
      <w:proofErr w:type="spellEnd"/>
      <w:r w:rsidRPr="00E331CE">
        <w:t xml:space="preserve">” - tablets containing a mixture of low-purity methamphetamine and caffeine. Since the early 2000s, </w:t>
      </w:r>
      <w:proofErr w:type="spellStart"/>
      <w:r w:rsidRPr="00E331CE">
        <w:t>yaba</w:t>
      </w:r>
      <w:proofErr w:type="spellEnd"/>
      <w:r w:rsidRPr="00E331CE">
        <w:t xml:space="preserve"> use has surged in Myanmar, corresponding with increased production of the drug. </w:t>
      </w:r>
      <w:proofErr w:type="spellStart"/>
      <w:r w:rsidRPr="00E331CE">
        <w:t>Yaba</w:t>
      </w:r>
      <w:proofErr w:type="spellEnd"/>
      <w:r w:rsidRPr="00E331CE">
        <w:t xml:space="preserve"> has become steadily cheaper and more readily available, despite significant increases in large and small seizures, and arrests of users and </w:t>
      </w:r>
      <w:proofErr w:type="gramStart"/>
      <w:r w:rsidRPr="00E331CE">
        <w:t>small-time</w:t>
      </w:r>
      <w:proofErr w:type="gramEnd"/>
      <w:r w:rsidRPr="00E331CE">
        <w:t xml:space="preserve"> dealers.</w:t>
      </w:r>
      <w:r w:rsidRPr="00E331CE">
        <w:rPr>
          <w:rStyle w:val="FootnoteReference"/>
        </w:rPr>
        <w:footnoteReference w:id="27"/>
      </w:r>
      <w:r w:rsidRPr="00E331CE">
        <w:t xml:space="preserve"> </w:t>
      </w:r>
    </w:p>
    <w:p w14:paraId="4594793D" w14:textId="2D4CF7AA" w:rsidR="00D50136" w:rsidRDefault="00D50136" w:rsidP="00005D55">
      <w:pPr>
        <w:spacing w:after="120"/>
        <w:ind w:left="1134" w:right="1134"/>
        <w:jc w:val="both"/>
      </w:pPr>
      <w:r w:rsidRPr="00E331CE">
        <w:t xml:space="preserve">More </w:t>
      </w:r>
      <w:proofErr w:type="gramStart"/>
      <w:r w:rsidRPr="00E331CE">
        <w:t>recently</w:t>
      </w:r>
      <w:proofErr w:type="gramEnd"/>
      <w:r w:rsidRPr="00E331CE">
        <w:t xml:space="preserve"> there has been a sharp rise in the production of crystal methamphetamine,</w:t>
      </w:r>
      <w:r w:rsidRPr="00E331CE">
        <w:rPr>
          <w:rStyle w:val="FootnoteReference"/>
        </w:rPr>
        <w:footnoteReference w:id="28"/>
      </w:r>
      <w:r w:rsidRPr="00E331CE">
        <w:t xml:space="preserve"> a high-purity crystalline form of methamphetamine, also known as “ice”. Crystal methamphetamine</w:t>
      </w:r>
      <w:r w:rsidRPr="00E331CE" w:rsidDel="00C86130">
        <w:t xml:space="preserve"> </w:t>
      </w:r>
      <w:r w:rsidRPr="00E331CE">
        <w:t xml:space="preserve">is reportedly becoming increasingly popular in the </w:t>
      </w:r>
      <w:proofErr w:type="gramStart"/>
      <w:r w:rsidRPr="00E331CE">
        <w:t>southeast</w:t>
      </w:r>
      <w:proofErr w:type="gramEnd"/>
      <w:r w:rsidRPr="00E331CE">
        <w:t xml:space="preserve"> Asia region, and while retail supply and demand in Myanmar at the present time is limited, it may increase. This has public health implications as crystal methamphetamine</w:t>
      </w:r>
      <w:r w:rsidRPr="00E331CE" w:rsidDel="00C86130">
        <w:t xml:space="preserve"> </w:t>
      </w:r>
      <w:r w:rsidRPr="00E331CE">
        <w:t xml:space="preserve">is more potent that </w:t>
      </w:r>
      <w:proofErr w:type="spellStart"/>
      <w:proofErr w:type="gramStart"/>
      <w:r w:rsidRPr="00E331CE">
        <w:t>yaba</w:t>
      </w:r>
      <w:proofErr w:type="spellEnd"/>
      <w:r w:rsidRPr="00E331CE">
        <w:t>,</w:t>
      </w:r>
      <w:proofErr w:type="gramEnd"/>
      <w:r w:rsidRPr="00E331CE">
        <w:t xml:space="preserve"> and it is suitable for injection.</w:t>
      </w:r>
      <w:r w:rsidRPr="00E331CE">
        <w:rPr>
          <w:rStyle w:val="FootnoteReference"/>
        </w:rPr>
        <w:footnoteReference w:id="29"/>
      </w:r>
      <w:r w:rsidRPr="00E331CE">
        <w:t xml:space="preserve"> </w:t>
      </w:r>
    </w:p>
    <w:p w14:paraId="6BFBF518" w14:textId="0647E8BC" w:rsidR="00D50136" w:rsidRPr="00D50136" w:rsidRDefault="00996B97" w:rsidP="00996B97">
      <w:pPr>
        <w:pStyle w:val="H1G"/>
      </w:pPr>
      <w:r>
        <w:tab/>
        <w:t>B.</w:t>
      </w:r>
      <w:r>
        <w:tab/>
      </w:r>
      <w:r w:rsidR="00D50136" w:rsidRPr="00D50136">
        <w:t>Conflict areas</w:t>
      </w:r>
    </w:p>
    <w:p w14:paraId="3BF6950D" w14:textId="52312E87" w:rsidR="00D50136" w:rsidRDefault="00D50136" w:rsidP="00005D55">
      <w:pPr>
        <w:spacing w:after="120"/>
        <w:ind w:left="1134" w:right="1134"/>
        <w:jc w:val="both"/>
      </w:pPr>
      <w:r w:rsidRPr="00E331CE">
        <w:t xml:space="preserve">Drug addiction affects people around </w:t>
      </w:r>
      <w:proofErr w:type="gramStart"/>
      <w:r w:rsidRPr="00E331CE">
        <w:t>Myanmar,</w:t>
      </w:r>
      <w:proofErr w:type="gramEnd"/>
      <w:r w:rsidRPr="00E331CE">
        <w:t xml:space="preserve"> however a confluence of factors in ethnic states affected by conflict can fuel rates of drug use and addiction and exacerbate the negative impacts for individuals and communities. The presence of </w:t>
      </w:r>
      <w:proofErr w:type="spellStart"/>
      <w:r w:rsidRPr="00E331CE">
        <w:t>Tatmadaw</w:t>
      </w:r>
      <w:proofErr w:type="spellEnd"/>
      <w:r w:rsidRPr="00E331CE">
        <w:t>, militia, BGF, and EAOs, all of whom may be involved in the production, sale and distribution of narcotics, combined with weak rule of law, results in drugs being readily available.</w:t>
      </w:r>
    </w:p>
    <w:p w14:paraId="7DC0ECF5" w14:textId="0A00034B" w:rsidR="00D50136" w:rsidRDefault="00D50136" w:rsidP="00005D55">
      <w:pPr>
        <w:spacing w:after="120"/>
        <w:ind w:left="1134" w:right="1134"/>
        <w:jc w:val="both"/>
      </w:pPr>
      <w:r w:rsidRPr="00E331CE">
        <w:t xml:space="preserve">Marginalisation, discrimination and economic deprivation faced by ethnic communities have contributed to conditions conducive to high rates of drug use and addiction. These issues are acute </w:t>
      </w:r>
      <w:proofErr w:type="gramStart"/>
      <w:r w:rsidRPr="00E331CE">
        <w:t>in internally displaced persons camps in Myanmar and refugee camps on Myanmar’s borders with Thailand and Bangladesh</w:t>
      </w:r>
      <w:proofErr w:type="gramEnd"/>
      <w:r w:rsidRPr="00E331CE">
        <w:t xml:space="preserve">. A joint report by Mon, Kachin, Karen, </w:t>
      </w:r>
      <w:proofErr w:type="spellStart"/>
      <w:r w:rsidRPr="00E331CE">
        <w:t>Karenni</w:t>
      </w:r>
      <w:proofErr w:type="spellEnd"/>
      <w:r w:rsidRPr="00E331CE">
        <w:t>, Shan, Pa-o and Ta-</w:t>
      </w:r>
      <w:proofErr w:type="spellStart"/>
      <w:r w:rsidRPr="00E331CE">
        <w:t>ang</w:t>
      </w:r>
      <w:proofErr w:type="spellEnd"/>
      <w:r w:rsidRPr="00E331CE">
        <w:t xml:space="preserve"> civil society groups on the impact of protracted displacement amongst ethnic communities due to armed conflict described how drug addiction is common in many displacement sites. This is due to easy availability of drugs and fuelled by the hopelessness and frustrations of displacement. These civil society groups report that in recent years the reduction of aid in eastern Myanmar and to refugee camps on the Thai border coupled with uncertainty about the future and a lack of options seen by people in these areas have led to higher rates of drug dependency.</w:t>
      </w:r>
      <w:r w:rsidRPr="00E331CE">
        <w:rPr>
          <w:rStyle w:val="FootnoteReference"/>
        </w:rPr>
        <w:footnoteReference w:id="30"/>
      </w:r>
    </w:p>
    <w:p w14:paraId="6D4F8004" w14:textId="1974D8BA" w:rsidR="00D50136" w:rsidRDefault="00D50136" w:rsidP="00005D55">
      <w:pPr>
        <w:spacing w:after="120"/>
        <w:ind w:left="1134" w:right="1134"/>
        <w:jc w:val="both"/>
      </w:pPr>
      <w:r w:rsidRPr="00E331CE">
        <w:t xml:space="preserve">Humanitarian access restrictions by the Myanmar Government on the United Nations and international organisations to parts of Kachin, northern Shan and </w:t>
      </w:r>
      <w:proofErr w:type="spellStart"/>
      <w:r w:rsidRPr="00E331CE">
        <w:t>Rakhine</w:t>
      </w:r>
      <w:proofErr w:type="spellEnd"/>
      <w:r w:rsidRPr="00E331CE">
        <w:t xml:space="preserve"> State have undermined services, including health services. This makes it more difficult for those suffering from drug addiction to receive adequate treatment and support. Local initiatives aimed at breaking the cycle of addiction and treating addicts </w:t>
      </w:r>
      <w:proofErr w:type="gramStart"/>
      <w:r w:rsidRPr="00E331CE">
        <w:t>have been established</w:t>
      </w:r>
      <w:proofErr w:type="gramEnd"/>
      <w:r w:rsidRPr="00E331CE">
        <w:t xml:space="preserve"> in some areas, but they are under resourced, and in some cases have reportedly been forced to stop their activities after receiving threats.</w:t>
      </w:r>
      <w:r w:rsidRPr="00E331CE">
        <w:rPr>
          <w:rStyle w:val="FootnoteReference"/>
        </w:rPr>
        <w:footnoteReference w:id="31"/>
      </w:r>
    </w:p>
    <w:p w14:paraId="1DEF13F7" w14:textId="68D905C0" w:rsidR="00D50136" w:rsidRDefault="00D50136" w:rsidP="00005D55">
      <w:pPr>
        <w:spacing w:after="120"/>
        <w:ind w:left="1134" w:right="1134"/>
        <w:jc w:val="both"/>
      </w:pPr>
      <w:r w:rsidRPr="00E331CE">
        <w:t xml:space="preserve">A local actor involved in drug rehabilitation estimated that in </w:t>
      </w:r>
      <w:proofErr w:type="spellStart"/>
      <w:r w:rsidRPr="00E331CE">
        <w:t>Kutkai</w:t>
      </w:r>
      <w:proofErr w:type="spellEnd"/>
      <w:r w:rsidRPr="00E331CE">
        <w:t>, northern Shan, every household has a drug addict.</w:t>
      </w:r>
      <w:r w:rsidRPr="00E331CE">
        <w:rPr>
          <w:rStyle w:val="FootnoteReference"/>
        </w:rPr>
        <w:footnoteReference w:id="32"/>
      </w:r>
      <w:r w:rsidRPr="00E331CE">
        <w:t xml:space="preserve"> Drivers on the Muse-Mandalay road, the main trading route to China, reportedly use both heroin and </w:t>
      </w:r>
      <w:proofErr w:type="spellStart"/>
      <w:r w:rsidRPr="00E331CE">
        <w:t>yaba</w:t>
      </w:r>
      <w:proofErr w:type="spellEnd"/>
      <w:r w:rsidRPr="00E331CE">
        <w:t>.</w:t>
      </w:r>
      <w:r w:rsidRPr="00E331CE">
        <w:rPr>
          <w:rStyle w:val="FootnoteReference"/>
        </w:rPr>
        <w:footnoteReference w:id="33"/>
      </w:r>
      <w:r w:rsidRPr="00E331CE">
        <w:t xml:space="preserve"> At some petrol stations in Muse, syringes and distilled water </w:t>
      </w:r>
      <w:proofErr w:type="gramStart"/>
      <w:r w:rsidRPr="00E331CE">
        <w:t>are reportedly given</w:t>
      </w:r>
      <w:proofErr w:type="gramEnd"/>
      <w:r w:rsidRPr="00E331CE">
        <w:t xml:space="preserve"> instead of small change.</w:t>
      </w:r>
      <w:r w:rsidRPr="00E331CE">
        <w:rPr>
          <w:rStyle w:val="FootnoteReference"/>
        </w:rPr>
        <w:footnoteReference w:id="34"/>
      </w:r>
      <w:r w:rsidRPr="00E331CE">
        <w:t xml:space="preserve"> The </w:t>
      </w:r>
      <w:proofErr w:type="spellStart"/>
      <w:r w:rsidRPr="00E331CE">
        <w:t>Lahu</w:t>
      </w:r>
      <w:proofErr w:type="spellEnd"/>
      <w:r w:rsidRPr="00E331CE">
        <w:t xml:space="preserve"> National Development Organisation has estimated that in about 70% of households in the villages surveyed there are young men </w:t>
      </w:r>
      <w:proofErr w:type="gramStart"/>
      <w:r w:rsidRPr="00E331CE">
        <w:t>who are addicted to drugs and that this is a threefold increase from 2008</w:t>
      </w:r>
      <w:proofErr w:type="gramEnd"/>
      <w:r w:rsidRPr="00E331CE">
        <w:t xml:space="preserve">. </w:t>
      </w:r>
      <w:proofErr w:type="spellStart"/>
      <w:r w:rsidRPr="00E331CE">
        <w:t>Lahu</w:t>
      </w:r>
      <w:proofErr w:type="spellEnd"/>
      <w:r w:rsidRPr="00E331CE">
        <w:t xml:space="preserve"> villagers say that the reason for the increase in addiction is the greater availability of drugs, and that militia groups actively promote local drugs sales. They report that militia members have stopped local addicts from entering drug rehabilitation programs, because they fear a loss of income.</w:t>
      </w:r>
      <w:r w:rsidRPr="00E331CE">
        <w:rPr>
          <w:rStyle w:val="FootnoteReference"/>
        </w:rPr>
        <w:footnoteReference w:id="35"/>
      </w:r>
      <w:r w:rsidRPr="00E331CE">
        <w:t xml:space="preserve"> </w:t>
      </w:r>
    </w:p>
    <w:p w14:paraId="77DD9D9B" w14:textId="70B23754" w:rsidR="00D50136" w:rsidRDefault="00D50136" w:rsidP="00005D55">
      <w:pPr>
        <w:spacing w:after="120"/>
        <w:ind w:left="1134" w:right="1134"/>
        <w:jc w:val="both"/>
      </w:pPr>
      <w:r w:rsidRPr="00E331CE">
        <w:t xml:space="preserve">In Kachin State, civil society report that drugs are flooding into Kachin towns and mining sites, and along trading routes. </w:t>
      </w:r>
      <w:proofErr w:type="gramStart"/>
      <w:r w:rsidRPr="00E331CE">
        <w:t>Levels of drug addiction have been described by local actors as having reached epidemic proportions</w:t>
      </w:r>
      <w:proofErr w:type="gramEnd"/>
      <w:r w:rsidRPr="00E331CE">
        <w:t>.</w:t>
      </w:r>
      <w:r w:rsidRPr="00E331CE">
        <w:rPr>
          <w:rStyle w:val="FootnoteReference"/>
        </w:rPr>
        <w:footnoteReference w:id="36"/>
      </w:r>
      <w:r w:rsidRPr="00E331CE">
        <w:t xml:space="preserve"> In the jade mines of </w:t>
      </w:r>
      <w:proofErr w:type="spellStart"/>
      <w:r w:rsidRPr="00E331CE">
        <w:t>Hpakant</w:t>
      </w:r>
      <w:proofErr w:type="spellEnd"/>
      <w:r w:rsidRPr="00E331CE">
        <w:t xml:space="preserve">, which </w:t>
      </w:r>
      <w:proofErr w:type="gramStart"/>
      <w:r w:rsidRPr="00E331CE">
        <w:t xml:space="preserve">are tightly controlled by armed actors including the </w:t>
      </w:r>
      <w:proofErr w:type="spellStart"/>
      <w:r w:rsidRPr="00E331CE">
        <w:t>Tatmadaw</w:t>
      </w:r>
      <w:proofErr w:type="spellEnd"/>
      <w:r w:rsidRPr="00E331CE">
        <w:t xml:space="preserve"> and </w:t>
      </w:r>
      <w:proofErr w:type="spellStart"/>
      <w:r w:rsidRPr="00E331CE">
        <w:t>Tatmadaw</w:t>
      </w:r>
      <w:proofErr w:type="spellEnd"/>
      <w:r w:rsidRPr="00E331CE">
        <w:t xml:space="preserve"> allied militia, drug use takes place openly and permeates every aspect of life</w:t>
      </w:r>
      <w:proofErr w:type="gramEnd"/>
      <w:r w:rsidRPr="00E331CE">
        <w:t xml:space="preserve">. Informal mine workers report </w:t>
      </w:r>
      <w:proofErr w:type="gramStart"/>
      <w:r w:rsidRPr="00E331CE">
        <w:t>being paid</w:t>
      </w:r>
      <w:proofErr w:type="gramEnd"/>
      <w:r w:rsidRPr="00E331CE">
        <w:t xml:space="preserve"> in heroin and methamphetamine. Local residents have estimated that 90% of workers in the </w:t>
      </w:r>
      <w:proofErr w:type="spellStart"/>
      <w:r w:rsidRPr="00E331CE">
        <w:t>Hpakant</w:t>
      </w:r>
      <w:proofErr w:type="spellEnd"/>
      <w:r w:rsidRPr="00E331CE">
        <w:t xml:space="preserve"> jade mines are drug users.</w:t>
      </w:r>
      <w:r w:rsidRPr="00E331CE">
        <w:rPr>
          <w:rStyle w:val="FootnoteReference"/>
        </w:rPr>
        <w:footnoteReference w:id="37"/>
      </w:r>
      <w:r w:rsidRPr="00E331CE">
        <w:t xml:space="preserve"> </w:t>
      </w:r>
    </w:p>
    <w:p w14:paraId="0BF429F7" w14:textId="57E10A59" w:rsidR="00D50136" w:rsidRDefault="00D50136" w:rsidP="00005D55">
      <w:pPr>
        <w:spacing w:after="120"/>
        <w:ind w:left="1134" w:right="1134"/>
        <w:jc w:val="both"/>
      </w:pPr>
      <w:proofErr w:type="spellStart"/>
      <w:r w:rsidRPr="00E331CE">
        <w:t>Myitkyina</w:t>
      </w:r>
      <w:proofErr w:type="spellEnd"/>
      <w:r w:rsidRPr="00E331CE">
        <w:t xml:space="preserve">, the capital of Kachin State, </w:t>
      </w:r>
      <w:proofErr w:type="gramStart"/>
      <w:r w:rsidRPr="00E331CE">
        <w:t>is reported</w:t>
      </w:r>
      <w:proofErr w:type="gramEnd"/>
      <w:r w:rsidRPr="00E331CE">
        <w:t xml:space="preserve"> to have one of the highest concentrations of drug addicts in the world.</w:t>
      </w:r>
      <w:r w:rsidRPr="00E331CE">
        <w:rPr>
          <w:rStyle w:val="FootnoteReference"/>
        </w:rPr>
        <w:footnoteReference w:id="38"/>
      </w:r>
      <w:r w:rsidRPr="00E331CE">
        <w:t xml:space="preserve"> The Kachin Baptist Convention, which runs a drug rehabilitation programme, claims that approximately 80% of ethnic Kachin youth are drug addicts. Health and social workers report that about a third of students at </w:t>
      </w:r>
      <w:proofErr w:type="spellStart"/>
      <w:r w:rsidRPr="00E331CE">
        <w:t>Myitkyina</w:t>
      </w:r>
      <w:proofErr w:type="spellEnd"/>
      <w:r w:rsidRPr="00E331CE">
        <w:t xml:space="preserve"> and </w:t>
      </w:r>
      <w:proofErr w:type="spellStart"/>
      <w:r w:rsidRPr="00E331CE">
        <w:t>Bhamo</w:t>
      </w:r>
      <w:proofErr w:type="spellEnd"/>
      <w:r w:rsidRPr="00E331CE">
        <w:t xml:space="preserve"> universities are injecting drug users.</w:t>
      </w:r>
      <w:r w:rsidRPr="00E331CE">
        <w:rPr>
          <w:rStyle w:val="FootnoteReference"/>
        </w:rPr>
        <w:footnoteReference w:id="39"/>
      </w:r>
      <w:r w:rsidRPr="00E331CE">
        <w:t xml:space="preserve"> Another local actor estimates that almost every Kachin family </w:t>
      </w:r>
      <w:proofErr w:type="gramStart"/>
      <w:r w:rsidRPr="00E331CE">
        <w:t>has been affected</w:t>
      </w:r>
      <w:proofErr w:type="gramEnd"/>
      <w:r w:rsidRPr="00E331CE">
        <w:t xml:space="preserve"> by the drug problem. According to one drug user, “You can get drugs everywhere in </w:t>
      </w:r>
      <w:proofErr w:type="spellStart"/>
      <w:r w:rsidRPr="00E331CE">
        <w:t>Myitkyina</w:t>
      </w:r>
      <w:proofErr w:type="spellEnd"/>
      <w:r w:rsidRPr="00E331CE">
        <w:t xml:space="preserve"> city. I </w:t>
      </w:r>
      <w:proofErr w:type="gramStart"/>
      <w:r w:rsidRPr="00E331CE">
        <w:t>was arrested</w:t>
      </w:r>
      <w:proofErr w:type="gramEnd"/>
      <w:r w:rsidRPr="00E331CE">
        <w:t xml:space="preserve"> many times. I have 4 older brothers, but they all died because of drugs.”</w:t>
      </w:r>
      <w:r w:rsidRPr="00E331CE">
        <w:rPr>
          <w:rStyle w:val="FootnoteReference"/>
        </w:rPr>
        <w:footnoteReference w:id="40"/>
      </w:r>
      <w:r w:rsidRPr="00E331CE">
        <w:t xml:space="preserve"> People from Kachin communities reportedly blame the </w:t>
      </w:r>
      <w:proofErr w:type="spellStart"/>
      <w:r w:rsidRPr="00E331CE">
        <w:t>Tatmadaw</w:t>
      </w:r>
      <w:proofErr w:type="spellEnd"/>
      <w:r w:rsidRPr="00E331CE">
        <w:t xml:space="preserve"> for targeting them with illicit drugs and have accused the </w:t>
      </w:r>
      <w:proofErr w:type="spellStart"/>
      <w:r w:rsidRPr="00E331CE">
        <w:t>Tatmadaw</w:t>
      </w:r>
      <w:proofErr w:type="spellEnd"/>
      <w:r w:rsidRPr="00E331CE">
        <w:t xml:space="preserve"> of using drugs as a weapon against their communities, and suspect drugs are promoted to Kachin youth to distract them from political activism.</w:t>
      </w:r>
      <w:r w:rsidRPr="00E331CE">
        <w:rPr>
          <w:rStyle w:val="FootnoteReference"/>
        </w:rPr>
        <w:footnoteReference w:id="41"/>
      </w:r>
      <w:r w:rsidRPr="00E331CE">
        <w:t xml:space="preserve"> </w:t>
      </w:r>
    </w:p>
    <w:p w14:paraId="30FA9683" w14:textId="71ACD74C" w:rsidR="00D50136" w:rsidRDefault="00D50136" w:rsidP="00005D55">
      <w:pPr>
        <w:spacing w:after="120"/>
        <w:ind w:left="1134" w:right="1134"/>
        <w:jc w:val="both"/>
      </w:pPr>
      <w:r w:rsidRPr="00E331CE">
        <w:t xml:space="preserve">In </w:t>
      </w:r>
      <w:proofErr w:type="spellStart"/>
      <w:r w:rsidRPr="00E331CE">
        <w:t>Kayin</w:t>
      </w:r>
      <w:proofErr w:type="spellEnd"/>
      <w:r w:rsidRPr="00E331CE">
        <w:t xml:space="preserve"> and </w:t>
      </w:r>
      <w:proofErr w:type="spellStart"/>
      <w:r w:rsidRPr="00E331CE">
        <w:t>Kayah</w:t>
      </w:r>
      <w:proofErr w:type="spellEnd"/>
      <w:r w:rsidRPr="00E331CE">
        <w:t xml:space="preserve"> </w:t>
      </w:r>
      <w:proofErr w:type="gramStart"/>
      <w:r w:rsidRPr="00E331CE">
        <w:t>States</w:t>
      </w:r>
      <w:proofErr w:type="gramEnd"/>
      <w:r w:rsidRPr="00E331CE">
        <w:t xml:space="preserve"> local people have been reporting their concerns over rising drug use in recent years. They report that </w:t>
      </w:r>
      <w:proofErr w:type="spellStart"/>
      <w:r w:rsidRPr="00E331CE">
        <w:t>yaba</w:t>
      </w:r>
      <w:proofErr w:type="spellEnd"/>
      <w:r w:rsidRPr="00E331CE">
        <w:t xml:space="preserve"> in particular is being widely used by many children, students and men, as it is not difficult to buy. In </w:t>
      </w:r>
      <w:proofErr w:type="spellStart"/>
      <w:r w:rsidRPr="00E331CE">
        <w:t>Hlaingbwe</w:t>
      </w:r>
      <w:proofErr w:type="spellEnd"/>
      <w:r w:rsidRPr="00E331CE">
        <w:t xml:space="preserve"> Township in </w:t>
      </w:r>
      <w:proofErr w:type="spellStart"/>
      <w:r w:rsidRPr="00E331CE">
        <w:t>Hpa</w:t>
      </w:r>
      <w:proofErr w:type="spellEnd"/>
      <w:r w:rsidRPr="00E331CE">
        <w:t>-</w:t>
      </w:r>
      <w:proofErr w:type="gramStart"/>
      <w:r w:rsidRPr="00E331CE">
        <w:t>an</w:t>
      </w:r>
      <w:proofErr w:type="gramEnd"/>
      <w:r w:rsidRPr="00E331CE">
        <w:t xml:space="preserve"> District, </w:t>
      </w:r>
      <w:proofErr w:type="spellStart"/>
      <w:r w:rsidRPr="00E331CE">
        <w:t>Kayin</w:t>
      </w:r>
      <w:proofErr w:type="spellEnd"/>
      <w:r w:rsidRPr="00E331CE">
        <w:t xml:space="preserve"> State, high school students reportedly know how to use these drugs and are already addicted to them,</w:t>
      </w:r>
      <w:r w:rsidRPr="00E331CE">
        <w:rPr>
          <w:rStyle w:val="FootnoteReference"/>
        </w:rPr>
        <w:footnoteReference w:id="42"/>
      </w:r>
      <w:r w:rsidRPr="00E331CE">
        <w:t xml:space="preserve"> and there are four BGF battalions present in </w:t>
      </w:r>
      <w:proofErr w:type="spellStart"/>
      <w:r w:rsidRPr="00E331CE">
        <w:t>Hlaingbwe</w:t>
      </w:r>
      <w:proofErr w:type="spellEnd"/>
      <w:r w:rsidRPr="00E331CE">
        <w:t xml:space="preserve"> Township.</w:t>
      </w:r>
      <w:r w:rsidRPr="00E331CE">
        <w:rPr>
          <w:rStyle w:val="FootnoteReference"/>
        </w:rPr>
        <w:footnoteReference w:id="43"/>
      </w:r>
      <w:r w:rsidRPr="00E331CE">
        <w:t xml:space="preserve"> According to a community member from southeast </w:t>
      </w:r>
      <w:proofErr w:type="spellStart"/>
      <w:r w:rsidRPr="00E331CE">
        <w:t>Kayin</w:t>
      </w:r>
      <w:proofErr w:type="spellEnd"/>
      <w:r w:rsidRPr="00E331CE">
        <w:t xml:space="preserve"> State, “The methamphetamine drugs came from the organizations [armed groups], then [they] spread it to the civilians.”</w:t>
      </w:r>
      <w:r w:rsidRPr="00E331CE">
        <w:rPr>
          <w:rStyle w:val="FootnoteReference"/>
        </w:rPr>
        <w:footnoteReference w:id="44"/>
      </w:r>
      <w:r w:rsidRPr="00E331CE">
        <w:t xml:space="preserve"> A mobile health worker described their sense of helplessness in the face of rising drug addiction, “We cannot solve the problem. Only the leaders of the armed groups can set up the rules and prohibit people from using drugs. It really affects our development. The young people do not have interest in the other things [education, etc.] anymore. It is like people stole and destroyed our future.”</w:t>
      </w:r>
      <w:r w:rsidRPr="00E331CE">
        <w:rPr>
          <w:rStyle w:val="FootnoteReference"/>
        </w:rPr>
        <w:footnoteReference w:id="45"/>
      </w:r>
      <w:r w:rsidRPr="00E331CE">
        <w:t xml:space="preserve"> </w:t>
      </w:r>
    </w:p>
    <w:p w14:paraId="186CF8C2" w14:textId="181A14A2" w:rsidR="00D50136" w:rsidRDefault="00D50136" w:rsidP="00005D55">
      <w:pPr>
        <w:spacing w:after="120"/>
        <w:ind w:left="1134" w:right="1134"/>
        <w:jc w:val="both"/>
      </w:pPr>
      <w:r w:rsidRPr="00E331CE">
        <w:t xml:space="preserve">It is challenging to obtain information on rates of drug use and addiction in </w:t>
      </w:r>
      <w:proofErr w:type="spellStart"/>
      <w:r w:rsidRPr="00E331CE">
        <w:t>Rakhine</w:t>
      </w:r>
      <w:proofErr w:type="spellEnd"/>
      <w:r w:rsidRPr="00E331CE">
        <w:t xml:space="preserve"> State. However, according to testimony of </w:t>
      </w:r>
      <w:proofErr w:type="spellStart"/>
      <w:r w:rsidRPr="00E331CE">
        <w:t>Rohingya</w:t>
      </w:r>
      <w:proofErr w:type="spellEnd"/>
      <w:r w:rsidRPr="00E331CE">
        <w:t xml:space="preserve"> living in </w:t>
      </w:r>
      <w:r w:rsidR="00DE2927">
        <w:t xml:space="preserve">displacement </w:t>
      </w:r>
      <w:r w:rsidRPr="00E331CE">
        <w:t xml:space="preserve">camps in </w:t>
      </w:r>
      <w:proofErr w:type="spellStart"/>
      <w:r w:rsidRPr="00E331CE">
        <w:t>Sittwe</w:t>
      </w:r>
      <w:proofErr w:type="spellEnd"/>
      <w:r w:rsidR="00DE2927">
        <w:t xml:space="preserve"> since 2012</w:t>
      </w:r>
      <w:r w:rsidRPr="00E331CE">
        <w:t xml:space="preserve">, a </w:t>
      </w:r>
      <w:proofErr w:type="spellStart"/>
      <w:r w:rsidRPr="00E331CE">
        <w:t>yaba</w:t>
      </w:r>
      <w:proofErr w:type="spellEnd"/>
      <w:r w:rsidRPr="00E331CE">
        <w:t xml:space="preserve"> pill costs only 200-300 Kyats (which is about 0.13 to 0.20 USD) and this</w:t>
      </w:r>
      <w:r w:rsidRPr="00E331CE" w:rsidDel="00B21702">
        <w:t xml:space="preserve"> </w:t>
      </w:r>
      <w:r w:rsidRPr="00E331CE">
        <w:t xml:space="preserve">is cheaper than food. Drug dealers reportedly distributed free samples when the </w:t>
      </w:r>
      <w:proofErr w:type="gramStart"/>
      <w:r w:rsidRPr="00E331CE">
        <w:t xml:space="preserve">camps were set up by the </w:t>
      </w:r>
      <w:proofErr w:type="spellStart"/>
      <w:r w:rsidRPr="00E331CE">
        <w:t>Tatmadaw</w:t>
      </w:r>
      <w:proofErr w:type="spellEnd"/>
      <w:r w:rsidRPr="00E331CE">
        <w:t xml:space="preserve"> and State authorities</w:t>
      </w:r>
      <w:proofErr w:type="gramEnd"/>
      <w:r w:rsidRPr="00E331CE">
        <w:t xml:space="preserve"> in 2012. Since then, </w:t>
      </w:r>
      <w:proofErr w:type="spellStart"/>
      <w:r w:rsidRPr="00E331CE">
        <w:t>yaba</w:t>
      </w:r>
      <w:proofErr w:type="spellEnd"/>
      <w:r w:rsidRPr="00E331CE">
        <w:t xml:space="preserve"> is widely available in the camps, and many </w:t>
      </w:r>
      <w:proofErr w:type="spellStart"/>
      <w:r w:rsidRPr="00E331CE">
        <w:t>Rohingya</w:t>
      </w:r>
      <w:proofErr w:type="spellEnd"/>
      <w:r w:rsidRPr="00E331CE">
        <w:t xml:space="preserve"> are addicted. </w:t>
      </w:r>
    </w:p>
    <w:p w14:paraId="278FE3CC" w14:textId="27C19EC4" w:rsidR="00D50136" w:rsidRPr="00D50136" w:rsidRDefault="00996B97" w:rsidP="00996B97">
      <w:pPr>
        <w:pStyle w:val="H1G"/>
      </w:pPr>
      <w:r>
        <w:tab/>
        <w:t>C.</w:t>
      </w:r>
      <w:r>
        <w:tab/>
      </w:r>
      <w:r w:rsidR="00D50136" w:rsidRPr="00D50136">
        <w:t>Government response</w:t>
      </w:r>
    </w:p>
    <w:p w14:paraId="5622E139" w14:textId="4FA62AE8" w:rsidR="00D50136" w:rsidRDefault="00D50136" w:rsidP="00005D55">
      <w:pPr>
        <w:spacing w:after="120"/>
        <w:ind w:left="1134" w:right="1134"/>
        <w:jc w:val="both"/>
      </w:pPr>
      <w:r w:rsidRPr="00E331CE">
        <w:t xml:space="preserve">The </w:t>
      </w:r>
      <w:proofErr w:type="spellStart"/>
      <w:r w:rsidRPr="00E331CE">
        <w:t>Tatmadaw</w:t>
      </w:r>
      <w:proofErr w:type="spellEnd"/>
      <w:r w:rsidRPr="00E331CE">
        <w:t xml:space="preserve"> also has significant influence over the central Government response to illicit drugs, as the Central Committee for Drug Abuse Control is part of the Ministry of Home Affairs.</w:t>
      </w:r>
    </w:p>
    <w:p w14:paraId="132738ED" w14:textId="3B964FF0" w:rsidR="00D50136" w:rsidRDefault="00D50136" w:rsidP="00005D55">
      <w:pPr>
        <w:spacing w:after="120"/>
        <w:ind w:left="1134" w:right="1134"/>
        <w:jc w:val="both"/>
      </w:pPr>
      <w:r w:rsidRPr="00E331CE">
        <w:t xml:space="preserve">The Narcotic Drugs Act and Psychotropic Substances Law 1993 has for years been used to target opium farmers, small-scale dealers and drug users, rather than those responsible for large-scale drug production and supply. In 2018, Myanmar released its National Drug Control Policy, which </w:t>
      </w:r>
      <w:proofErr w:type="gramStart"/>
      <w:r w:rsidRPr="00E331CE">
        <w:t>was developed</w:t>
      </w:r>
      <w:proofErr w:type="gramEnd"/>
      <w:r w:rsidRPr="00E331CE">
        <w:t xml:space="preserve"> by the Central Committee for Drug Abuse Control after extensive consultation with </w:t>
      </w:r>
      <w:r w:rsidR="00BD19C0">
        <w:t>UNODC</w:t>
      </w:r>
      <w:r w:rsidRPr="00E331CE">
        <w:t xml:space="preserve">. The Policy focuses on harm reduction, prioritising public health approaches for users and refocusing law enforcement and criminal justice efforts toward combating organised crime and corruption. However, amendments to the Narcotic Drugs Act and Psychotropic Substances Law 1993 </w:t>
      </w:r>
      <w:proofErr w:type="gramStart"/>
      <w:r w:rsidRPr="00E331CE">
        <w:t>were enacted</w:t>
      </w:r>
      <w:proofErr w:type="gramEnd"/>
      <w:r w:rsidRPr="00E331CE">
        <w:t xml:space="preserve"> shortly after and retain a focus on criminal penalties for those in possession of any quantity of drugs.</w:t>
      </w:r>
      <w:r w:rsidRPr="00E331CE">
        <w:rPr>
          <w:rStyle w:val="FootnoteReference"/>
        </w:rPr>
        <w:footnoteReference w:id="46"/>
      </w:r>
      <w:r w:rsidRPr="00E331CE">
        <w:t xml:space="preserve"> </w:t>
      </w:r>
    </w:p>
    <w:p w14:paraId="62BFA12E" w14:textId="4A5B5851" w:rsidR="00D50136" w:rsidRDefault="00D50136" w:rsidP="00005D55">
      <w:pPr>
        <w:spacing w:after="120"/>
        <w:ind w:left="1134" w:right="1134"/>
        <w:jc w:val="both"/>
      </w:pPr>
      <w:r w:rsidRPr="00E331CE">
        <w:t xml:space="preserve">The National Drug Control Policy states that in 2016, 48% of Myanmar’s 60,000-80,000 prisoners were detained for drug-related offences, with the percentage of drug-related offenders as high as 70-80% in some prisons (such as in </w:t>
      </w:r>
      <w:proofErr w:type="spellStart"/>
      <w:r w:rsidRPr="00E331CE">
        <w:t>Myitkyina</w:t>
      </w:r>
      <w:proofErr w:type="spellEnd"/>
      <w:r w:rsidRPr="00E331CE">
        <w:t xml:space="preserve">, Kachin State, and </w:t>
      </w:r>
      <w:proofErr w:type="spellStart"/>
      <w:r w:rsidRPr="00E331CE">
        <w:t>Lashio</w:t>
      </w:r>
      <w:proofErr w:type="spellEnd"/>
      <w:r w:rsidRPr="00E331CE">
        <w:t>, Shan State).</w:t>
      </w:r>
      <w:r w:rsidRPr="00E331CE">
        <w:rPr>
          <w:rStyle w:val="FootnoteReference"/>
        </w:rPr>
        <w:footnoteReference w:id="47"/>
      </w:r>
      <w:r w:rsidRPr="00E331CE">
        <w:t xml:space="preserve"> Imprisoning drug users exacerbates issues of drug addiction, as drug use rates in prison are high, and once imprisoned users are unable to access rehabilitation services. At the same time, the militia running and profiting from the illicit drug industry operate with impunity.</w:t>
      </w:r>
    </w:p>
    <w:p w14:paraId="6C974DAE" w14:textId="77B98F01" w:rsidR="00D50136" w:rsidRPr="00D50136" w:rsidRDefault="00996B97" w:rsidP="00996B97">
      <w:pPr>
        <w:pStyle w:val="H1G"/>
      </w:pPr>
      <w:r>
        <w:tab/>
        <w:t>D.</w:t>
      </w:r>
      <w:r>
        <w:tab/>
      </w:r>
      <w:r w:rsidR="00D50136" w:rsidRPr="00D50136">
        <w:t>Harm caused</w:t>
      </w:r>
    </w:p>
    <w:p w14:paraId="038C029A" w14:textId="108586CD" w:rsidR="00D50136" w:rsidRDefault="00D50136" w:rsidP="00005D55">
      <w:pPr>
        <w:spacing w:after="120"/>
        <w:ind w:left="1134" w:right="1134"/>
        <w:jc w:val="both"/>
      </w:pPr>
      <w:r w:rsidRPr="00E331CE">
        <w:t>Drug addiction can inflict severe physical, psychological, emotional, financial and other harm on an individual</w:t>
      </w:r>
      <w:r w:rsidRPr="00E331CE">
        <w:rPr>
          <w:rFonts w:hint="eastAsia"/>
          <w:lang w:eastAsia="ko-KR"/>
        </w:rPr>
        <w:t xml:space="preserve">, which has consequential negative effects </w:t>
      </w:r>
      <w:r w:rsidRPr="00E331CE">
        <w:rPr>
          <w:lang w:eastAsia="ko-KR"/>
        </w:rPr>
        <w:t>for</w:t>
      </w:r>
      <w:r w:rsidRPr="00E331CE">
        <w:rPr>
          <w:rFonts w:hint="eastAsia"/>
          <w:lang w:eastAsia="ko-KR"/>
        </w:rPr>
        <w:t xml:space="preserve"> the family, </w:t>
      </w:r>
      <w:proofErr w:type="gramStart"/>
      <w:r w:rsidRPr="00E331CE">
        <w:rPr>
          <w:rFonts w:hint="eastAsia"/>
          <w:lang w:eastAsia="ko-KR"/>
        </w:rPr>
        <w:t>and also</w:t>
      </w:r>
      <w:proofErr w:type="gramEnd"/>
      <w:r w:rsidRPr="00E331CE">
        <w:rPr>
          <w:rFonts w:hint="eastAsia"/>
          <w:lang w:eastAsia="ko-KR"/>
        </w:rPr>
        <w:t xml:space="preserve"> society</w:t>
      </w:r>
      <w:r w:rsidRPr="00E331CE">
        <w:t>. The mental and physical harm caused by high and/or prolonged use of methamphetamine can include insomnia, anxiety, palpitations, loss of teeth, confusion, irrational behaviour, hallucinations and paranoid thoughts, bleeding cough, loss of memory, fatigue and exhaustion, impatience, anger and increased aggressiveness. There is also an increased risk of tuberculosis transmission due to sharing smoking equipment.</w:t>
      </w:r>
      <w:r w:rsidRPr="00E331CE">
        <w:rPr>
          <w:rStyle w:val="FootnoteReference"/>
        </w:rPr>
        <w:t xml:space="preserve"> </w:t>
      </w:r>
      <w:r w:rsidRPr="00E331CE">
        <w:rPr>
          <w:rStyle w:val="FootnoteReference"/>
        </w:rPr>
        <w:footnoteReference w:id="48"/>
      </w:r>
      <w:r w:rsidRPr="00E331CE">
        <w:t xml:space="preserve">  Heroin </w:t>
      </w:r>
      <w:proofErr w:type="gramStart"/>
      <w:r w:rsidRPr="00E331CE">
        <w:t>is more commonly injected</w:t>
      </w:r>
      <w:proofErr w:type="gramEnd"/>
      <w:r w:rsidRPr="00E331CE">
        <w:t>.</w:t>
      </w:r>
      <w:r w:rsidRPr="00E331CE" w:rsidDel="00AF0C04">
        <w:rPr>
          <w:rStyle w:val="FootnoteReference"/>
        </w:rPr>
        <w:t xml:space="preserve"> </w:t>
      </w:r>
      <w:r w:rsidRPr="00E331CE">
        <w:t>The mental and physical harm caused by high and/or prolonged use of heroin can include damage to veins and arteries that can lead to gangrene and to infections, severe depression, insomnia, anxiety, fatigue, intense craving and death by overdose or vomiting.</w:t>
      </w:r>
      <w:r w:rsidRPr="00E331CE">
        <w:rPr>
          <w:rStyle w:val="FootnoteReference"/>
        </w:rPr>
        <w:footnoteReference w:id="49"/>
      </w:r>
      <w:r w:rsidRPr="00E331CE">
        <w:t xml:space="preserve"> Sharing needles and syringes carries a high risk of HIV, hepatitis B or hepatitis C transmission. Nearly 1 in 3 injecting drug users in Myanmar is living with HIV, which is 48 times higher than the prevalence in the general population.</w:t>
      </w:r>
      <w:r w:rsidRPr="00E331CE">
        <w:rPr>
          <w:rStyle w:val="FootnoteReference"/>
        </w:rPr>
        <w:footnoteReference w:id="50"/>
      </w:r>
      <w:r w:rsidRPr="00E331CE">
        <w:t xml:space="preserve">   </w:t>
      </w:r>
    </w:p>
    <w:p w14:paraId="2D4C811F" w14:textId="0CD0BA31" w:rsidR="00D50136" w:rsidRDefault="00D50136" w:rsidP="00005D55">
      <w:pPr>
        <w:spacing w:after="120"/>
        <w:ind w:left="1134" w:right="1134"/>
        <w:jc w:val="both"/>
      </w:pPr>
      <w:proofErr w:type="gramStart"/>
      <w:r w:rsidRPr="00E331CE">
        <w:t>The impacts of drug addiction are also felt by families of drug addicts</w:t>
      </w:r>
      <w:proofErr w:type="gramEnd"/>
      <w:r w:rsidRPr="00E331CE">
        <w:t xml:space="preserve">. Although increasing numbers of women, particularly in trading sites for goods transported to China, are reportedly taking drugs, most users in Myanmar are reportedly male. Gender inequality in Myanmar society heightens problems, as already bearing the burden of all domestic work, women struggle when husbands, sons and fathers not only stop providing income to the family but sell off family possessions and steal to feed their drug habit. Women </w:t>
      </w:r>
      <w:proofErr w:type="gramStart"/>
      <w:r w:rsidRPr="00E331CE">
        <w:t>are also expected</w:t>
      </w:r>
      <w:proofErr w:type="gramEnd"/>
      <w:r w:rsidRPr="00E331CE">
        <w:t xml:space="preserve"> to care for drug users when they fall ill.</w:t>
      </w:r>
      <w:r w:rsidRPr="00E331CE">
        <w:rPr>
          <w:rStyle w:val="FootnoteReference"/>
        </w:rPr>
        <w:footnoteReference w:id="51"/>
      </w:r>
      <w:r w:rsidRPr="00E331CE">
        <w:t xml:space="preserve"> </w:t>
      </w:r>
    </w:p>
    <w:p w14:paraId="6B025E6C" w14:textId="1A04E324" w:rsidR="00D50136" w:rsidRPr="00996B97" w:rsidRDefault="00996B97" w:rsidP="00996B97">
      <w:pPr>
        <w:pStyle w:val="H1G"/>
        <w:rPr>
          <w:sz w:val="28"/>
          <w:szCs w:val="28"/>
        </w:rPr>
      </w:pPr>
      <w:r>
        <w:rPr>
          <w:sz w:val="28"/>
          <w:szCs w:val="28"/>
        </w:rPr>
        <w:tab/>
      </w:r>
      <w:r w:rsidRPr="00996B97">
        <w:rPr>
          <w:sz w:val="28"/>
          <w:szCs w:val="28"/>
        </w:rPr>
        <w:t>IV.</w:t>
      </w:r>
      <w:r>
        <w:rPr>
          <w:sz w:val="28"/>
          <w:szCs w:val="28"/>
        </w:rPr>
        <w:tab/>
      </w:r>
      <w:r w:rsidR="00D50136" w:rsidRPr="00996B97">
        <w:rPr>
          <w:sz w:val="28"/>
          <w:szCs w:val="28"/>
        </w:rPr>
        <w:t xml:space="preserve">Conclusion </w:t>
      </w:r>
    </w:p>
    <w:p w14:paraId="54ED3F1B" w14:textId="0DC59C8C" w:rsidR="00D50136" w:rsidRDefault="00D50136" w:rsidP="00005D55">
      <w:pPr>
        <w:spacing w:after="120"/>
        <w:ind w:left="1134" w:right="1134"/>
        <w:jc w:val="both"/>
      </w:pPr>
      <w:r w:rsidRPr="00E331CE">
        <w:t>The high rate of drug addiction in Myanmar is affecting fundamental rights of many individuals, particularly within ethnic communities affected by conflict. This includes the rights to an adequate standard of living, work, just and favourable conditions of work, the highest attainable standard of physical and mental health, education, take part in cultural life, life, freedom from cruel, inhuman or degrading treatment, liberty and security of person, and privacy and family life.</w:t>
      </w:r>
    </w:p>
    <w:p w14:paraId="2C9AE1FA" w14:textId="65D3552C" w:rsidR="00D50136" w:rsidRDefault="00D50136" w:rsidP="00005D55">
      <w:pPr>
        <w:spacing w:after="120"/>
        <w:ind w:left="1134" w:right="1134"/>
        <w:jc w:val="both"/>
      </w:pPr>
      <w:r w:rsidRPr="00E331CE">
        <w:t xml:space="preserve">More research into this area, and in particular the human rights implications, </w:t>
      </w:r>
      <w:proofErr w:type="gramStart"/>
      <w:r w:rsidRPr="00E331CE">
        <w:t>is needed</w:t>
      </w:r>
      <w:proofErr w:type="gramEnd"/>
      <w:r w:rsidRPr="00E331CE">
        <w:t xml:space="preserve">. The Government must do more and implement the National Drug Control Policy, focusing on tackling organised crime and corruption. At the same time </w:t>
      </w:r>
      <w:proofErr w:type="gramStart"/>
      <w:r w:rsidRPr="00E331CE">
        <w:t>community</w:t>
      </w:r>
      <w:proofErr w:type="gramEnd"/>
      <w:r w:rsidRPr="00E331CE">
        <w:t xml:space="preserve"> level interventions should be centred on education and harm reduction instead of punitive criminal justice measures, with the assistance of international agencies. Finally, there must be accountability for the </w:t>
      </w:r>
      <w:proofErr w:type="spellStart"/>
      <w:r w:rsidRPr="00E331CE">
        <w:t>Tatmadaw</w:t>
      </w:r>
      <w:proofErr w:type="spellEnd"/>
      <w:r w:rsidRPr="00E331CE">
        <w:t>, and militias involved in drug production and sales.</w:t>
      </w:r>
      <w:r>
        <w:t xml:space="preserve"> </w:t>
      </w:r>
    </w:p>
    <w:p w14:paraId="7777616E" w14:textId="50910441" w:rsidR="00996B97" w:rsidRPr="00996B97" w:rsidRDefault="00996B97" w:rsidP="00996B97">
      <w:pPr>
        <w:spacing w:before="240"/>
        <w:ind w:left="1134" w:right="1134"/>
        <w:jc w:val="center"/>
        <w:rPr>
          <w:u w:val="single"/>
        </w:rPr>
      </w:pPr>
      <w:r>
        <w:rPr>
          <w:u w:val="single"/>
        </w:rPr>
        <w:tab/>
      </w:r>
      <w:r>
        <w:rPr>
          <w:u w:val="single"/>
        </w:rPr>
        <w:tab/>
      </w:r>
      <w:r>
        <w:rPr>
          <w:u w:val="single"/>
        </w:rPr>
        <w:tab/>
      </w:r>
      <w:r>
        <w:rPr>
          <w:u w:val="single"/>
        </w:rPr>
        <w:tab/>
      </w:r>
    </w:p>
    <w:sectPr w:rsidR="00996B97" w:rsidRPr="00996B97" w:rsidSect="00CA1B04">
      <w:headerReference w:type="even" r:id="rId12"/>
      <w:headerReference w:type="default" r:id="rId13"/>
      <w:footerReference w:type="even" r:id="rId14"/>
      <w:footerReference w:type="default" r:id="rId15"/>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A1D78E" w14:textId="77777777" w:rsidR="00D8154B" w:rsidRPr="00C47B2E" w:rsidRDefault="00D8154B" w:rsidP="00C47B2E">
      <w:pPr>
        <w:pStyle w:val="Footer"/>
      </w:pPr>
    </w:p>
  </w:endnote>
  <w:endnote w:type="continuationSeparator" w:id="0">
    <w:p w14:paraId="40361EC8" w14:textId="77777777" w:rsidR="00D8154B" w:rsidRPr="00C47B2E" w:rsidRDefault="00D8154B" w:rsidP="00C47B2E">
      <w:pPr>
        <w:pStyle w:val="Footer"/>
      </w:pPr>
    </w:p>
  </w:endnote>
  <w:endnote w:type="continuationNotice" w:id="1">
    <w:p w14:paraId="12E5AFB0" w14:textId="77777777" w:rsidR="00D8154B" w:rsidRPr="00C47B2E" w:rsidRDefault="00D8154B" w:rsidP="00C47B2E">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ordia New">
    <w:panose1 w:val="020B0304020202020204"/>
    <w:charset w:val="DE"/>
    <w:family w:val="swiss"/>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AF7D3" w14:textId="18DD8BFD" w:rsidR="00D8154B" w:rsidRDefault="00D8154B" w:rsidP="00483428">
    <w:pPr>
      <w:pStyle w:val="Footer"/>
      <w:tabs>
        <w:tab w:val="right" w:pos="9638"/>
      </w:tabs>
    </w:pPr>
    <w:r w:rsidRPr="00483428">
      <w:rPr>
        <w:b/>
        <w:bCs/>
        <w:sz w:val="18"/>
      </w:rPr>
      <w:fldChar w:fldCharType="begin"/>
    </w:r>
    <w:r w:rsidRPr="00483428">
      <w:rPr>
        <w:b/>
        <w:bCs/>
        <w:sz w:val="18"/>
      </w:rPr>
      <w:instrText xml:space="preserve"> PAGE  \* MERGEFORMAT </w:instrText>
    </w:r>
    <w:r w:rsidRPr="00483428">
      <w:rPr>
        <w:b/>
        <w:bCs/>
        <w:sz w:val="18"/>
      </w:rPr>
      <w:fldChar w:fldCharType="separate"/>
    </w:r>
    <w:r w:rsidR="00A7530E">
      <w:rPr>
        <w:b/>
        <w:bCs/>
        <w:noProof/>
        <w:sz w:val="18"/>
      </w:rPr>
      <w:t>20</w:t>
    </w:r>
    <w:r w:rsidRPr="00483428">
      <w:rPr>
        <w:b/>
        <w:bCs/>
        <w:sz w:val="18"/>
      </w:rPr>
      <w:fldChar w:fldCharType="end"/>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01D4F" w14:textId="1236ECC2" w:rsidR="00D8154B" w:rsidRDefault="00D8154B" w:rsidP="00483428">
    <w:pPr>
      <w:pStyle w:val="Footer"/>
      <w:tabs>
        <w:tab w:val="right" w:pos="9638"/>
      </w:tabs>
    </w:pPr>
    <w:r>
      <w:tab/>
    </w:r>
    <w:r w:rsidRPr="00483428">
      <w:rPr>
        <w:b/>
        <w:bCs/>
        <w:sz w:val="18"/>
      </w:rPr>
      <w:fldChar w:fldCharType="begin"/>
    </w:r>
    <w:r w:rsidRPr="00483428">
      <w:rPr>
        <w:b/>
        <w:bCs/>
        <w:sz w:val="18"/>
      </w:rPr>
      <w:instrText xml:space="preserve"> PAGE  \* MERGEFORMAT </w:instrText>
    </w:r>
    <w:r w:rsidRPr="00483428">
      <w:rPr>
        <w:b/>
        <w:bCs/>
        <w:sz w:val="18"/>
      </w:rPr>
      <w:fldChar w:fldCharType="separate"/>
    </w:r>
    <w:r w:rsidR="00A7530E">
      <w:rPr>
        <w:b/>
        <w:bCs/>
        <w:noProof/>
        <w:sz w:val="18"/>
      </w:rPr>
      <w:t>19</w:t>
    </w:r>
    <w:r w:rsidRPr="00483428">
      <w:rPr>
        <w:b/>
        <w:bCs/>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F5B439" w14:textId="77777777" w:rsidR="00D8154B" w:rsidRPr="00C47B2E" w:rsidRDefault="00D8154B" w:rsidP="00C47B2E">
      <w:pPr>
        <w:tabs>
          <w:tab w:val="right" w:pos="2155"/>
        </w:tabs>
        <w:spacing w:after="80" w:line="240" w:lineRule="auto"/>
        <w:ind w:left="680"/>
      </w:pPr>
      <w:r>
        <w:rPr>
          <w:u w:val="single"/>
        </w:rPr>
        <w:tab/>
      </w:r>
    </w:p>
  </w:footnote>
  <w:footnote w:type="continuationSeparator" w:id="0">
    <w:p w14:paraId="64F7FB41" w14:textId="77777777" w:rsidR="00D8154B" w:rsidRPr="00C47B2E" w:rsidRDefault="00D8154B" w:rsidP="005E716E">
      <w:pPr>
        <w:tabs>
          <w:tab w:val="right" w:pos="2155"/>
        </w:tabs>
        <w:spacing w:after="80" w:line="240" w:lineRule="auto"/>
        <w:ind w:left="680"/>
      </w:pPr>
      <w:r>
        <w:rPr>
          <w:u w:val="single"/>
        </w:rPr>
        <w:tab/>
      </w:r>
    </w:p>
  </w:footnote>
  <w:footnote w:type="continuationNotice" w:id="1">
    <w:p w14:paraId="700D3BCA" w14:textId="77777777" w:rsidR="00D8154B" w:rsidRPr="00C47B2E" w:rsidRDefault="00D8154B" w:rsidP="00C47B2E">
      <w:pPr>
        <w:pStyle w:val="Footer"/>
      </w:pPr>
    </w:p>
  </w:footnote>
  <w:footnote w:id="2">
    <w:p w14:paraId="4D804636" w14:textId="3F0BC436" w:rsidR="00D8154B" w:rsidRPr="00D8154B" w:rsidRDefault="00D8154B">
      <w:pPr>
        <w:pStyle w:val="FootnoteText"/>
      </w:pPr>
      <w:r>
        <w:rPr>
          <w:rStyle w:val="FootnoteReference"/>
        </w:rPr>
        <w:tab/>
      </w:r>
      <w:r w:rsidRPr="00D8154B">
        <w:rPr>
          <w:rStyle w:val="FootnoteReference"/>
          <w:sz w:val="20"/>
          <w:vertAlign w:val="baseline"/>
        </w:rPr>
        <w:t>*</w:t>
      </w:r>
      <w:r>
        <w:rPr>
          <w:rStyle w:val="FootnoteReference"/>
          <w:sz w:val="20"/>
          <w:vertAlign w:val="baseline"/>
        </w:rPr>
        <w:tab/>
      </w:r>
      <w:r w:rsidR="00A86714" w:rsidRPr="001B248B">
        <w:rPr>
          <w:szCs w:val="18"/>
        </w:rPr>
        <w:t xml:space="preserve">The report </w:t>
      </w:r>
      <w:proofErr w:type="gramStart"/>
      <w:r w:rsidR="00A86714" w:rsidRPr="001B248B">
        <w:rPr>
          <w:szCs w:val="18"/>
        </w:rPr>
        <w:t>was submitted</w:t>
      </w:r>
      <w:proofErr w:type="gramEnd"/>
      <w:r w:rsidR="00A86714" w:rsidRPr="001B248B">
        <w:rPr>
          <w:szCs w:val="18"/>
        </w:rPr>
        <w:t xml:space="preserve"> after the deadline in order to reflect recent developments.</w:t>
      </w:r>
    </w:p>
  </w:footnote>
  <w:footnote w:id="3">
    <w:p w14:paraId="490B6558" w14:textId="2178743E" w:rsidR="00D8154B" w:rsidRPr="00D8154B" w:rsidRDefault="00D8154B">
      <w:pPr>
        <w:pStyle w:val="FootnoteText"/>
      </w:pPr>
      <w:r>
        <w:rPr>
          <w:rStyle w:val="FootnoteReference"/>
        </w:rPr>
        <w:tab/>
      </w:r>
      <w:r w:rsidRPr="00D8154B">
        <w:rPr>
          <w:rStyle w:val="FootnoteReference"/>
          <w:sz w:val="20"/>
          <w:vertAlign w:val="baseline"/>
        </w:rPr>
        <w:t>**</w:t>
      </w:r>
      <w:r>
        <w:rPr>
          <w:rStyle w:val="FootnoteReference"/>
          <w:sz w:val="20"/>
          <w:vertAlign w:val="baseline"/>
        </w:rPr>
        <w:tab/>
      </w:r>
      <w:r w:rsidR="00C01253" w:rsidRPr="00264E43">
        <w:rPr>
          <w:szCs w:val="18"/>
        </w:rPr>
        <w:t xml:space="preserve">The annexes to the present report </w:t>
      </w:r>
      <w:proofErr w:type="gramStart"/>
      <w:r w:rsidR="00C01253" w:rsidRPr="00264E43">
        <w:rPr>
          <w:szCs w:val="18"/>
        </w:rPr>
        <w:t>are circulated</w:t>
      </w:r>
      <w:proofErr w:type="gramEnd"/>
      <w:r w:rsidR="00C01253" w:rsidRPr="00264E43">
        <w:rPr>
          <w:szCs w:val="18"/>
        </w:rPr>
        <w:t xml:space="preserve"> as received, in the language of submission only.</w:t>
      </w:r>
    </w:p>
  </w:footnote>
  <w:footnote w:id="4">
    <w:p w14:paraId="5004F2A7" w14:textId="77777777" w:rsidR="00D8154B" w:rsidRPr="00A55221" w:rsidRDefault="00D8154B" w:rsidP="004F4A7E">
      <w:pPr>
        <w:pStyle w:val="FootnoteText"/>
        <w:rPr>
          <w:rFonts w:eastAsia="Malgun Gothic"/>
          <w:lang w:eastAsia="ko-KR"/>
        </w:rPr>
      </w:pPr>
      <w:r>
        <w:tab/>
      </w:r>
      <w:r>
        <w:rPr>
          <w:rStyle w:val="FootnoteReference"/>
        </w:rPr>
        <w:footnoteRef/>
      </w:r>
      <w:r>
        <w:tab/>
        <w:t xml:space="preserve"> </w:t>
      </w:r>
      <w:r w:rsidRPr="00847BFF">
        <w:t>See Annex 1</w:t>
      </w:r>
      <w:r>
        <w:t>.</w:t>
      </w:r>
    </w:p>
  </w:footnote>
  <w:footnote w:id="5">
    <w:p w14:paraId="68DDC1E3" w14:textId="77777777" w:rsidR="00D8154B" w:rsidRPr="00847BFF" w:rsidRDefault="00D8154B" w:rsidP="004F4A7E">
      <w:pPr>
        <w:pStyle w:val="FootnoteText"/>
      </w:pPr>
      <w:r>
        <w:tab/>
      </w:r>
      <w:r w:rsidRPr="00847BFF">
        <w:rPr>
          <w:rStyle w:val="FootnoteReference"/>
        </w:rPr>
        <w:footnoteRef/>
      </w:r>
      <w:r>
        <w:tab/>
      </w:r>
      <w:r w:rsidRPr="00847BFF">
        <w:t xml:space="preserve"> See Annex 2.</w:t>
      </w:r>
    </w:p>
  </w:footnote>
  <w:footnote w:id="6">
    <w:p w14:paraId="1E641DC6" w14:textId="77777777" w:rsidR="00D8154B" w:rsidRPr="00A062F0" w:rsidRDefault="00D8154B" w:rsidP="00A062F0">
      <w:pPr>
        <w:pStyle w:val="FootnoteText"/>
      </w:pPr>
      <w:r w:rsidRPr="00A062F0">
        <w:tab/>
      </w:r>
      <w:r w:rsidRPr="00A062F0">
        <w:rPr>
          <w:rStyle w:val="FootnoteReference"/>
        </w:rPr>
        <w:footnoteRef/>
      </w:r>
      <w:r w:rsidRPr="00A062F0">
        <w:tab/>
        <w:t xml:space="preserve">A/73/163. </w:t>
      </w:r>
    </w:p>
  </w:footnote>
  <w:footnote w:id="7">
    <w:p w14:paraId="01D6F586" w14:textId="77777777" w:rsidR="00D8154B" w:rsidRPr="00D96AC7" w:rsidRDefault="00D8154B" w:rsidP="00D96AC7">
      <w:pPr>
        <w:pStyle w:val="FootnoteText"/>
      </w:pPr>
      <w:r>
        <w:tab/>
      </w:r>
      <w:r w:rsidRPr="00D96AC7">
        <w:rPr>
          <w:rStyle w:val="FootnoteReference"/>
        </w:rPr>
        <w:footnoteRef/>
      </w:r>
      <w:r>
        <w:tab/>
      </w:r>
      <w:r w:rsidRPr="00D96AC7">
        <w:t xml:space="preserve">See Annex 3. </w:t>
      </w:r>
    </w:p>
  </w:footnote>
  <w:footnote w:id="8">
    <w:p w14:paraId="2C507441" w14:textId="33FC5EEF" w:rsidR="00D8154B" w:rsidRPr="00613687" w:rsidRDefault="00D8154B" w:rsidP="00996B97">
      <w:pPr>
        <w:pStyle w:val="FootnoteText"/>
        <w:rPr>
          <w:lang w:eastAsia="ko-KR"/>
        </w:rPr>
      </w:pPr>
      <w:r>
        <w:tab/>
      </w:r>
      <w:r w:rsidRPr="00613687">
        <w:rPr>
          <w:rStyle w:val="FootnoteReference"/>
        </w:rPr>
        <w:footnoteRef/>
      </w:r>
      <w:r>
        <w:tab/>
      </w:r>
      <w:r w:rsidRPr="00613687">
        <w:t xml:space="preserve">With supporting research by </w:t>
      </w:r>
      <w:proofErr w:type="spellStart"/>
      <w:r w:rsidRPr="00613687">
        <w:t>Htike</w:t>
      </w:r>
      <w:proofErr w:type="spellEnd"/>
      <w:r w:rsidRPr="00613687">
        <w:t xml:space="preserve"> </w:t>
      </w:r>
      <w:proofErr w:type="spellStart"/>
      <w:r w:rsidRPr="00613687">
        <w:t>Htike</w:t>
      </w:r>
      <w:proofErr w:type="spellEnd"/>
      <w:r w:rsidRPr="00613687">
        <w:t xml:space="preserve"> for dissertation titled “The Politics of Illicit Drug Trade in Conflict: A comparative study of the contemporary Kachin War and </w:t>
      </w:r>
      <w:proofErr w:type="spellStart"/>
      <w:r w:rsidRPr="00613687">
        <w:t>Rohingya</w:t>
      </w:r>
      <w:proofErr w:type="spellEnd"/>
      <w:r w:rsidRPr="00613687">
        <w:t xml:space="preserve"> Crisis in Myanmar (Burma)” MSc Politics of Conflicts, Rights and Justice Department of Politics and International Studies, SOAS, University of London, 2019</w:t>
      </w:r>
      <w:r>
        <w:t>.</w:t>
      </w:r>
    </w:p>
  </w:footnote>
  <w:footnote w:id="9">
    <w:p w14:paraId="2588BB61" w14:textId="373B6B63" w:rsidR="00D8154B" w:rsidRPr="00613687" w:rsidRDefault="00D8154B" w:rsidP="00996B97">
      <w:pPr>
        <w:pStyle w:val="FootnoteText"/>
      </w:pPr>
      <w:r>
        <w:tab/>
      </w:r>
      <w:r w:rsidRPr="00613687">
        <w:rPr>
          <w:rStyle w:val="FootnoteReference"/>
        </w:rPr>
        <w:footnoteRef/>
      </w:r>
      <w:r>
        <w:tab/>
      </w:r>
      <w:r w:rsidRPr="00613687">
        <w:t xml:space="preserve">For more </w:t>
      </w:r>
      <w:proofErr w:type="gramStart"/>
      <w:r w:rsidRPr="00613687">
        <w:t>information</w:t>
      </w:r>
      <w:proofErr w:type="gramEnd"/>
      <w:r w:rsidRPr="00613687">
        <w:t xml:space="preserve"> see “Militias in Myanmar” by John Buchanan for the Asia Foundation, 2016</w:t>
      </w:r>
      <w:r>
        <w:t>.</w:t>
      </w:r>
    </w:p>
  </w:footnote>
  <w:footnote w:id="10">
    <w:p w14:paraId="098942F2" w14:textId="65E7212B" w:rsidR="00D8154B" w:rsidRPr="00613687" w:rsidRDefault="00D8154B" w:rsidP="00996B97">
      <w:pPr>
        <w:pStyle w:val="FootnoteText"/>
      </w:pPr>
      <w:r>
        <w:tab/>
      </w:r>
      <w:r w:rsidRPr="00613687">
        <w:rPr>
          <w:rStyle w:val="FootnoteReference"/>
        </w:rPr>
        <w:footnoteRef/>
      </w:r>
      <w:r>
        <w:tab/>
      </w:r>
      <w:r w:rsidRPr="00613687">
        <w:t>For more information see “Transnational Organized Crime in Southeast Asia: Evolution, Growth and Impact” by the U</w:t>
      </w:r>
      <w:r>
        <w:t xml:space="preserve">nited </w:t>
      </w:r>
      <w:r w:rsidRPr="00613687">
        <w:t>N</w:t>
      </w:r>
      <w:r>
        <w:t>ations</w:t>
      </w:r>
      <w:r w:rsidRPr="00613687">
        <w:t xml:space="preserve"> Office on Drugs and Crime (UNODC), 2019 and ICG, 2019</w:t>
      </w:r>
      <w:r>
        <w:t>.</w:t>
      </w:r>
    </w:p>
  </w:footnote>
  <w:footnote w:id="11">
    <w:p w14:paraId="71D9F50F" w14:textId="737A68D4" w:rsidR="00D8154B" w:rsidRPr="00613687" w:rsidRDefault="00D8154B" w:rsidP="00996B97">
      <w:pPr>
        <w:pStyle w:val="FootnoteText"/>
      </w:pPr>
      <w:r>
        <w:tab/>
      </w:r>
      <w:r w:rsidRPr="00613687">
        <w:rPr>
          <w:rStyle w:val="FootnoteReference"/>
        </w:rPr>
        <w:footnoteRef/>
      </w:r>
      <w:r>
        <w:tab/>
      </w:r>
      <w:r w:rsidRPr="00613687">
        <w:t>For more information see “Fire and Ice: Conflict and Drugs in Myanmar’s Shan State” by the International Crisis Group (ICG), 2019</w:t>
      </w:r>
      <w:r>
        <w:t>.</w:t>
      </w:r>
    </w:p>
  </w:footnote>
  <w:footnote w:id="12">
    <w:p w14:paraId="519B34AA" w14:textId="57F5F9AA" w:rsidR="00D8154B" w:rsidRPr="003F425A" w:rsidRDefault="00D8154B" w:rsidP="00996B97">
      <w:pPr>
        <w:pStyle w:val="FootnoteText"/>
      </w:pPr>
      <w:r>
        <w:tab/>
      </w:r>
      <w:r w:rsidRPr="00613687">
        <w:rPr>
          <w:rStyle w:val="FootnoteReference"/>
        </w:rPr>
        <w:footnoteRef/>
      </w:r>
      <w:r>
        <w:tab/>
      </w:r>
      <w:r w:rsidRPr="00613687">
        <w:t>Buchanan, 2016</w:t>
      </w:r>
      <w:r>
        <w:t>.</w:t>
      </w:r>
    </w:p>
  </w:footnote>
  <w:footnote w:id="13">
    <w:p w14:paraId="4A402D1B" w14:textId="053C3A70" w:rsidR="00D8154B" w:rsidRPr="00613687" w:rsidRDefault="00D8154B" w:rsidP="00996B97">
      <w:pPr>
        <w:pStyle w:val="FootnoteText"/>
      </w:pPr>
      <w:r>
        <w:tab/>
      </w:r>
      <w:r w:rsidRPr="00613687">
        <w:rPr>
          <w:rStyle w:val="FootnoteReference"/>
        </w:rPr>
        <w:footnoteRef/>
      </w:r>
      <w:r>
        <w:tab/>
      </w:r>
      <w:r w:rsidRPr="00613687">
        <w:t>For more information see “A Return to War: Militarized Conflicts in Northern Shan State” by the Institute for Security and Development Policy, 2018</w:t>
      </w:r>
      <w:r>
        <w:t>.</w:t>
      </w:r>
    </w:p>
  </w:footnote>
  <w:footnote w:id="14">
    <w:p w14:paraId="1B0F4C5D" w14:textId="7B0429BE" w:rsidR="00D8154B" w:rsidRPr="00613687" w:rsidRDefault="00D8154B" w:rsidP="00996B97">
      <w:pPr>
        <w:pStyle w:val="FootnoteText"/>
        <w:rPr>
          <w:lang w:val="en-US"/>
        </w:rPr>
      </w:pPr>
      <w:r>
        <w:tab/>
      </w:r>
      <w:r w:rsidRPr="00613687">
        <w:rPr>
          <w:rStyle w:val="FootnoteReference"/>
        </w:rPr>
        <w:footnoteRef/>
      </w:r>
      <w:r>
        <w:tab/>
      </w:r>
      <w:r w:rsidRPr="00613687">
        <w:rPr>
          <w:lang w:val="en-US"/>
        </w:rPr>
        <w:t>Constitution section 338.</w:t>
      </w:r>
    </w:p>
  </w:footnote>
  <w:footnote w:id="15">
    <w:p w14:paraId="34F14050" w14:textId="4F702A42" w:rsidR="00D8154B" w:rsidRPr="00613687" w:rsidRDefault="00D8154B" w:rsidP="00996B97">
      <w:pPr>
        <w:pStyle w:val="FootnoteText"/>
      </w:pPr>
      <w:r>
        <w:tab/>
      </w:r>
      <w:r w:rsidRPr="00613687">
        <w:rPr>
          <w:rStyle w:val="FootnoteReference"/>
        </w:rPr>
        <w:footnoteRef/>
      </w:r>
      <w:r>
        <w:tab/>
      </w:r>
      <w:r w:rsidRPr="00613687">
        <w:t>Buchanan, 2016, “Silent Offensive How Burma Army strategies are fuelling the Kachin drug crisis” by the Kachin Women’s Association Thailand (KWAT), 2014</w:t>
      </w:r>
      <w:r>
        <w:t>.</w:t>
      </w:r>
      <w:r w:rsidRPr="00613687">
        <w:t xml:space="preserve">  </w:t>
      </w:r>
    </w:p>
  </w:footnote>
  <w:footnote w:id="16">
    <w:p w14:paraId="263CFD34" w14:textId="5ABAB1E8" w:rsidR="00D8154B" w:rsidRPr="00613687" w:rsidRDefault="00D8154B" w:rsidP="00996B97">
      <w:pPr>
        <w:pStyle w:val="FootnoteText"/>
      </w:pPr>
      <w:r>
        <w:tab/>
      </w:r>
      <w:r w:rsidRPr="00613687">
        <w:rPr>
          <w:rStyle w:val="FootnoteReference"/>
        </w:rPr>
        <w:footnoteRef/>
      </w:r>
      <w:r>
        <w:tab/>
      </w:r>
      <w:r w:rsidRPr="00613687">
        <w:t>Buchanan, 2016</w:t>
      </w:r>
      <w:r>
        <w:t>.</w:t>
      </w:r>
    </w:p>
  </w:footnote>
  <w:footnote w:id="17">
    <w:p w14:paraId="0CCA79F4" w14:textId="25C237AD" w:rsidR="00D8154B" w:rsidRPr="00613687" w:rsidRDefault="00D8154B" w:rsidP="00996B97">
      <w:pPr>
        <w:pStyle w:val="FootnoteText"/>
      </w:pPr>
      <w:r>
        <w:tab/>
      </w:r>
      <w:r w:rsidRPr="00613687">
        <w:rPr>
          <w:rStyle w:val="FootnoteReference"/>
        </w:rPr>
        <w:footnoteRef/>
      </w:r>
      <w:r>
        <w:tab/>
      </w:r>
      <w:r w:rsidRPr="00613687">
        <w:t>Buchanan, 2016</w:t>
      </w:r>
      <w:r>
        <w:t>.</w:t>
      </w:r>
    </w:p>
  </w:footnote>
  <w:footnote w:id="18">
    <w:p w14:paraId="4EB532BF" w14:textId="54C40AF0" w:rsidR="00D8154B" w:rsidRPr="00613687" w:rsidRDefault="00D8154B" w:rsidP="00D50136">
      <w:pPr>
        <w:pStyle w:val="FootnoteText"/>
      </w:pPr>
      <w:r>
        <w:tab/>
      </w:r>
      <w:r w:rsidRPr="00613687">
        <w:rPr>
          <w:rStyle w:val="FootnoteReference"/>
        </w:rPr>
        <w:footnoteRef/>
      </w:r>
      <w:r>
        <w:tab/>
      </w:r>
      <w:r w:rsidRPr="00613687">
        <w:t>ICG, 2019</w:t>
      </w:r>
      <w:r>
        <w:t>.</w:t>
      </w:r>
    </w:p>
  </w:footnote>
  <w:footnote w:id="19">
    <w:p w14:paraId="1868B091" w14:textId="62528ECE" w:rsidR="00D8154B" w:rsidRPr="00613687" w:rsidRDefault="00D8154B" w:rsidP="00996B97">
      <w:pPr>
        <w:pStyle w:val="FootnoteText"/>
      </w:pPr>
      <w:r>
        <w:tab/>
      </w:r>
      <w:r w:rsidRPr="00613687">
        <w:rPr>
          <w:rStyle w:val="FootnoteReference"/>
        </w:rPr>
        <w:footnoteRef/>
      </w:r>
      <w:r>
        <w:tab/>
      </w:r>
      <w:r w:rsidRPr="00613687">
        <w:t>UNODC, 2019</w:t>
      </w:r>
      <w:r>
        <w:t>.</w:t>
      </w:r>
    </w:p>
  </w:footnote>
  <w:footnote w:id="20">
    <w:p w14:paraId="034A62BA" w14:textId="1C2A76BC" w:rsidR="00D8154B" w:rsidRPr="00613687" w:rsidRDefault="00D8154B" w:rsidP="00996B97">
      <w:pPr>
        <w:pStyle w:val="FootnoteText"/>
      </w:pPr>
      <w:r>
        <w:tab/>
      </w:r>
      <w:r w:rsidRPr="00613687">
        <w:rPr>
          <w:rStyle w:val="FootnoteReference"/>
        </w:rPr>
        <w:footnoteRef/>
      </w:r>
      <w:r>
        <w:tab/>
      </w:r>
      <w:r w:rsidRPr="00613687">
        <w:t>ICG, 2019</w:t>
      </w:r>
      <w:r>
        <w:t>.</w:t>
      </w:r>
    </w:p>
  </w:footnote>
  <w:footnote w:id="21">
    <w:p w14:paraId="57BA27F3" w14:textId="57EE115D" w:rsidR="00D8154B" w:rsidRPr="00613687" w:rsidRDefault="00D8154B" w:rsidP="00996B97">
      <w:pPr>
        <w:pStyle w:val="FootnoteText"/>
      </w:pPr>
      <w:r>
        <w:tab/>
      </w:r>
      <w:r w:rsidRPr="00613687">
        <w:rPr>
          <w:rStyle w:val="FootnoteReference"/>
        </w:rPr>
        <w:footnoteRef/>
      </w:r>
      <w:r>
        <w:tab/>
      </w:r>
      <w:r w:rsidRPr="00613687">
        <w:t>KWAT, 2014</w:t>
      </w:r>
      <w:r>
        <w:t>.</w:t>
      </w:r>
    </w:p>
  </w:footnote>
  <w:footnote w:id="22">
    <w:p w14:paraId="1B9B7FD5" w14:textId="0716D96A" w:rsidR="00D8154B" w:rsidRPr="00613687" w:rsidRDefault="00D8154B" w:rsidP="00996B97">
      <w:pPr>
        <w:pStyle w:val="FootnoteText"/>
        <w:rPr>
          <w:lang w:eastAsia="ko-KR"/>
        </w:rPr>
      </w:pPr>
      <w:r>
        <w:tab/>
      </w:r>
      <w:r w:rsidRPr="00613687">
        <w:rPr>
          <w:rStyle w:val="FootnoteReference"/>
        </w:rPr>
        <w:footnoteRef/>
      </w:r>
      <w:r>
        <w:tab/>
      </w:r>
      <w:r w:rsidRPr="00613687">
        <w:t>KWAT, 2014</w:t>
      </w:r>
      <w:r>
        <w:t>.</w:t>
      </w:r>
    </w:p>
  </w:footnote>
  <w:footnote w:id="23">
    <w:p w14:paraId="3783BDBC" w14:textId="1F1D78DB" w:rsidR="00D8154B" w:rsidRPr="003F425A" w:rsidRDefault="00D8154B" w:rsidP="00996B97">
      <w:pPr>
        <w:pStyle w:val="FootnoteText"/>
      </w:pPr>
      <w:r>
        <w:tab/>
      </w:r>
      <w:r w:rsidRPr="00613687">
        <w:rPr>
          <w:rStyle w:val="FootnoteReference"/>
        </w:rPr>
        <w:footnoteRef/>
      </w:r>
      <w:r>
        <w:tab/>
      </w:r>
      <w:r w:rsidRPr="00613687">
        <w:t>Buchanan, 2016</w:t>
      </w:r>
      <w:r>
        <w:t>.</w:t>
      </w:r>
    </w:p>
  </w:footnote>
  <w:footnote w:id="24">
    <w:p w14:paraId="5412A758" w14:textId="15DAF74D" w:rsidR="00D8154B" w:rsidRPr="003F425A" w:rsidRDefault="00D8154B" w:rsidP="00996B97">
      <w:pPr>
        <w:pStyle w:val="FootnoteText"/>
      </w:pPr>
      <w:r>
        <w:tab/>
      </w:r>
      <w:r w:rsidRPr="003F425A">
        <w:rPr>
          <w:rStyle w:val="FootnoteReference"/>
        </w:rPr>
        <w:footnoteRef/>
      </w:r>
      <w:r>
        <w:tab/>
      </w:r>
      <w:r w:rsidRPr="003F425A">
        <w:t>Buchanan, 2016</w:t>
      </w:r>
      <w:r>
        <w:t>.</w:t>
      </w:r>
    </w:p>
  </w:footnote>
  <w:footnote w:id="25">
    <w:p w14:paraId="6AAAB0D6" w14:textId="1083A421" w:rsidR="00D8154B" w:rsidRPr="003F425A" w:rsidRDefault="00D8154B" w:rsidP="00996B97">
      <w:pPr>
        <w:pStyle w:val="FootnoteText"/>
      </w:pPr>
      <w:r>
        <w:tab/>
      </w:r>
      <w:r w:rsidRPr="003F425A">
        <w:rPr>
          <w:rStyle w:val="FootnoteReference"/>
        </w:rPr>
        <w:footnoteRef/>
      </w:r>
      <w:r>
        <w:tab/>
      </w:r>
      <w:r w:rsidRPr="003F425A">
        <w:t>UNODC, 2019</w:t>
      </w:r>
      <w:r>
        <w:t>.</w:t>
      </w:r>
    </w:p>
  </w:footnote>
  <w:footnote w:id="26">
    <w:p w14:paraId="314EE1BA" w14:textId="33CBB565" w:rsidR="00D8154B" w:rsidRPr="003F425A" w:rsidRDefault="00D8154B" w:rsidP="00996B97">
      <w:pPr>
        <w:pStyle w:val="FootnoteText"/>
      </w:pPr>
      <w:r>
        <w:tab/>
      </w:r>
      <w:r w:rsidRPr="003F425A">
        <w:rPr>
          <w:rStyle w:val="FootnoteReference"/>
        </w:rPr>
        <w:footnoteRef/>
      </w:r>
      <w:r>
        <w:tab/>
      </w:r>
      <w:r w:rsidRPr="003F425A">
        <w:t>For more information see “Addressing drug problems in Myanmar: 5 key interventions that can make a difference” Drug Policy Advocacy Group Myanmar, 2017</w:t>
      </w:r>
      <w:r>
        <w:t>.</w:t>
      </w:r>
    </w:p>
  </w:footnote>
  <w:footnote w:id="27">
    <w:p w14:paraId="3A366A32" w14:textId="100CA363" w:rsidR="00D8154B" w:rsidRPr="003F425A" w:rsidRDefault="00D8154B" w:rsidP="00996B97">
      <w:pPr>
        <w:pStyle w:val="FootnoteText"/>
      </w:pPr>
      <w:r>
        <w:tab/>
      </w:r>
      <w:r w:rsidRPr="003F425A">
        <w:rPr>
          <w:rStyle w:val="FootnoteReference"/>
        </w:rPr>
        <w:footnoteRef/>
      </w:r>
      <w:r>
        <w:tab/>
      </w:r>
      <w:r w:rsidRPr="003F425A">
        <w:t xml:space="preserve">For more information see “Methamphetamine use in Myanmar, Thailand and Southern China: assessing practices, reducing harms” by Renaud </w:t>
      </w:r>
      <w:proofErr w:type="spellStart"/>
      <w:r w:rsidRPr="003F425A">
        <w:t>Cachia</w:t>
      </w:r>
      <w:proofErr w:type="spellEnd"/>
      <w:r w:rsidRPr="003F425A">
        <w:t xml:space="preserve"> and </w:t>
      </w:r>
      <w:proofErr w:type="spellStart"/>
      <w:r w:rsidRPr="003F425A">
        <w:t>Thura</w:t>
      </w:r>
      <w:proofErr w:type="spellEnd"/>
      <w:r w:rsidRPr="003F425A">
        <w:t xml:space="preserve"> </w:t>
      </w:r>
      <w:proofErr w:type="spellStart"/>
      <w:r w:rsidRPr="003F425A">
        <w:t>Myint</w:t>
      </w:r>
      <w:proofErr w:type="spellEnd"/>
      <w:r w:rsidRPr="003F425A">
        <w:t xml:space="preserve"> </w:t>
      </w:r>
      <w:proofErr w:type="spellStart"/>
      <w:r w:rsidRPr="003F425A">
        <w:t>Lwin</w:t>
      </w:r>
      <w:proofErr w:type="spellEnd"/>
      <w:r w:rsidRPr="003F425A">
        <w:t xml:space="preserve"> for the Transnational Institute, 2019</w:t>
      </w:r>
      <w:r>
        <w:t>.</w:t>
      </w:r>
      <w:r w:rsidRPr="003F425A">
        <w:t xml:space="preserve"> </w:t>
      </w:r>
    </w:p>
  </w:footnote>
  <w:footnote w:id="28">
    <w:p w14:paraId="5494E0E5" w14:textId="35C6CB11" w:rsidR="00D8154B" w:rsidRPr="003F425A" w:rsidRDefault="00D8154B" w:rsidP="00996B97">
      <w:pPr>
        <w:pStyle w:val="FootnoteText"/>
      </w:pPr>
      <w:r>
        <w:tab/>
      </w:r>
      <w:r w:rsidRPr="003F425A">
        <w:rPr>
          <w:rStyle w:val="FootnoteReference"/>
        </w:rPr>
        <w:footnoteRef/>
      </w:r>
      <w:r>
        <w:tab/>
      </w:r>
      <w:r w:rsidRPr="003F425A">
        <w:t>ICG, 2019</w:t>
      </w:r>
      <w:r>
        <w:t>.</w:t>
      </w:r>
    </w:p>
  </w:footnote>
  <w:footnote w:id="29">
    <w:p w14:paraId="6E849E22" w14:textId="33DE496F" w:rsidR="00D8154B" w:rsidRPr="003F425A" w:rsidRDefault="00D8154B" w:rsidP="00996B97">
      <w:pPr>
        <w:pStyle w:val="FootnoteText"/>
      </w:pPr>
      <w:r>
        <w:tab/>
      </w:r>
      <w:r w:rsidRPr="003F425A">
        <w:rPr>
          <w:rStyle w:val="FootnoteReference"/>
        </w:rPr>
        <w:footnoteRef/>
      </w:r>
      <w:r>
        <w:tab/>
      </w:r>
      <w:proofErr w:type="spellStart"/>
      <w:r w:rsidRPr="003F425A">
        <w:t>Cachia</w:t>
      </w:r>
      <w:proofErr w:type="spellEnd"/>
      <w:r w:rsidRPr="003F425A">
        <w:t xml:space="preserve"> and </w:t>
      </w:r>
      <w:proofErr w:type="spellStart"/>
      <w:r w:rsidRPr="003F425A">
        <w:t>Thura</w:t>
      </w:r>
      <w:proofErr w:type="spellEnd"/>
      <w:r w:rsidRPr="003F425A">
        <w:t xml:space="preserve"> </w:t>
      </w:r>
      <w:proofErr w:type="spellStart"/>
      <w:r w:rsidRPr="003F425A">
        <w:t>Myint</w:t>
      </w:r>
      <w:proofErr w:type="spellEnd"/>
      <w:r w:rsidRPr="003F425A">
        <w:t xml:space="preserve"> </w:t>
      </w:r>
      <w:proofErr w:type="spellStart"/>
      <w:r w:rsidRPr="003F425A">
        <w:t>Lwin</w:t>
      </w:r>
      <w:proofErr w:type="spellEnd"/>
      <w:r w:rsidRPr="003F425A">
        <w:t>, 2019</w:t>
      </w:r>
      <w:r>
        <w:t>.</w:t>
      </w:r>
    </w:p>
  </w:footnote>
  <w:footnote w:id="30">
    <w:p w14:paraId="70B38299" w14:textId="2C1827F5" w:rsidR="00D8154B" w:rsidRPr="003F425A" w:rsidRDefault="00D8154B" w:rsidP="00996B97">
      <w:pPr>
        <w:pStyle w:val="FootnoteText"/>
      </w:pPr>
      <w:r>
        <w:tab/>
      </w:r>
      <w:r w:rsidRPr="003F425A">
        <w:rPr>
          <w:rStyle w:val="FootnoteReference"/>
        </w:rPr>
        <w:footnoteRef/>
      </w:r>
      <w:r>
        <w:tab/>
      </w:r>
      <w:r w:rsidRPr="003F425A">
        <w:t>For more information see “The Is No One Who Does Not Miss Home: Report on Protracted Displacement</w:t>
      </w:r>
    </w:p>
    <w:p w14:paraId="31A6185A" w14:textId="7547E5EE" w:rsidR="00D8154B" w:rsidRPr="003F425A" w:rsidRDefault="00D8154B" w:rsidP="00996B97">
      <w:pPr>
        <w:pStyle w:val="FootnoteText"/>
      </w:pPr>
      <w:r>
        <w:tab/>
      </w:r>
      <w:r>
        <w:tab/>
      </w:r>
      <w:r w:rsidRPr="003F425A">
        <w:t xml:space="preserve">Due to Armed Conflict in Burma/Myanmar” by fifteen ethnic community-based organizations and </w:t>
      </w:r>
      <w:proofErr w:type="gramStart"/>
      <w:r w:rsidRPr="003F425A">
        <w:t>locally-based</w:t>
      </w:r>
      <w:proofErr w:type="gramEnd"/>
      <w:r w:rsidRPr="003F425A">
        <w:t xml:space="preserve"> civil society organizations, coordinated by Progressive Voice, 2019</w:t>
      </w:r>
      <w:r>
        <w:t>.</w:t>
      </w:r>
    </w:p>
  </w:footnote>
  <w:footnote w:id="31">
    <w:p w14:paraId="4C00F668" w14:textId="45DA7754" w:rsidR="00D8154B" w:rsidRPr="003F425A" w:rsidRDefault="00D8154B" w:rsidP="00996B97">
      <w:pPr>
        <w:pStyle w:val="FootnoteText"/>
      </w:pPr>
      <w:r>
        <w:tab/>
      </w:r>
      <w:r w:rsidRPr="003F425A">
        <w:rPr>
          <w:rStyle w:val="FootnoteReference"/>
        </w:rPr>
        <w:footnoteRef/>
      </w:r>
      <w:r>
        <w:tab/>
      </w:r>
      <w:r w:rsidRPr="003F425A">
        <w:t xml:space="preserve">For more </w:t>
      </w:r>
      <w:proofErr w:type="gramStart"/>
      <w:r w:rsidRPr="003F425A">
        <w:t>information</w:t>
      </w:r>
      <w:proofErr w:type="gramEnd"/>
      <w:r w:rsidRPr="003F425A">
        <w:t xml:space="preserve"> see “Drug crisis ravages Myanmar's Shan State” </w:t>
      </w:r>
      <w:proofErr w:type="spellStart"/>
      <w:r w:rsidRPr="003F425A">
        <w:t>Agence</w:t>
      </w:r>
      <w:proofErr w:type="spellEnd"/>
      <w:r w:rsidRPr="003F425A">
        <w:t xml:space="preserve"> France-</w:t>
      </w:r>
      <w:proofErr w:type="spellStart"/>
      <w:r w:rsidRPr="003F425A">
        <w:t>Presse</w:t>
      </w:r>
      <w:proofErr w:type="spellEnd"/>
      <w:r w:rsidRPr="003F425A">
        <w:t>, 2019</w:t>
      </w:r>
      <w:r>
        <w:t>.</w:t>
      </w:r>
    </w:p>
  </w:footnote>
  <w:footnote w:id="32">
    <w:p w14:paraId="5BF9D915" w14:textId="33CF6274" w:rsidR="00D8154B" w:rsidRPr="003F425A" w:rsidRDefault="00D8154B" w:rsidP="00996B97">
      <w:pPr>
        <w:pStyle w:val="FootnoteText"/>
      </w:pPr>
      <w:r>
        <w:tab/>
      </w:r>
      <w:r w:rsidRPr="003F425A">
        <w:rPr>
          <w:rStyle w:val="FootnoteReference"/>
        </w:rPr>
        <w:footnoteRef/>
      </w:r>
      <w:r>
        <w:tab/>
      </w:r>
      <w:r w:rsidRPr="003F425A">
        <w:t>AFP, 2019</w:t>
      </w:r>
      <w:r>
        <w:t>.</w:t>
      </w:r>
      <w:r w:rsidRPr="003F425A">
        <w:t xml:space="preserve"> </w:t>
      </w:r>
    </w:p>
  </w:footnote>
  <w:footnote w:id="33">
    <w:p w14:paraId="1B09EAA6" w14:textId="1104DA50" w:rsidR="00D8154B" w:rsidRPr="003F425A" w:rsidRDefault="00D8154B" w:rsidP="00996B97">
      <w:pPr>
        <w:pStyle w:val="FootnoteText"/>
      </w:pPr>
      <w:r>
        <w:tab/>
      </w:r>
      <w:r w:rsidRPr="003F425A">
        <w:rPr>
          <w:rStyle w:val="FootnoteReference"/>
        </w:rPr>
        <w:footnoteRef/>
      </w:r>
      <w:r>
        <w:tab/>
      </w:r>
      <w:r w:rsidRPr="003F425A">
        <w:t>KWAT, 2014</w:t>
      </w:r>
      <w:r>
        <w:t>.</w:t>
      </w:r>
    </w:p>
  </w:footnote>
  <w:footnote w:id="34">
    <w:p w14:paraId="667BAAFC" w14:textId="7B70BCCD" w:rsidR="00D8154B" w:rsidRPr="003F425A" w:rsidRDefault="00D8154B" w:rsidP="00996B97">
      <w:pPr>
        <w:pStyle w:val="FootnoteText"/>
      </w:pPr>
      <w:r>
        <w:tab/>
      </w:r>
      <w:r w:rsidRPr="003F425A">
        <w:rPr>
          <w:rStyle w:val="FootnoteReference"/>
        </w:rPr>
        <w:footnoteRef/>
      </w:r>
      <w:r>
        <w:tab/>
      </w:r>
      <w:r w:rsidRPr="003F425A">
        <w:t>KWAT, 2014</w:t>
      </w:r>
      <w:r>
        <w:t>.</w:t>
      </w:r>
    </w:p>
  </w:footnote>
  <w:footnote w:id="35">
    <w:p w14:paraId="315B66BB" w14:textId="1B38E78E" w:rsidR="00D8154B" w:rsidRPr="003F425A" w:rsidRDefault="00D8154B" w:rsidP="00996B97">
      <w:pPr>
        <w:pStyle w:val="FootnoteText"/>
      </w:pPr>
      <w:r>
        <w:tab/>
      </w:r>
      <w:r w:rsidRPr="003F425A">
        <w:rPr>
          <w:rStyle w:val="FootnoteReference"/>
        </w:rPr>
        <w:footnoteRef/>
      </w:r>
      <w:r>
        <w:tab/>
      </w:r>
      <w:r w:rsidRPr="003F425A">
        <w:t xml:space="preserve">For more information see “Naypyidaw’s drug addiction: The Burma Army’s strategic use of the drug trade in the Golden Triangle and its impact on the </w:t>
      </w:r>
      <w:proofErr w:type="spellStart"/>
      <w:r w:rsidRPr="003F425A">
        <w:t>Lahu</w:t>
      </w:r>
      <w:proofErr w:type="spellEnd"/>
      <w:r w:rsidRPr="003F425A">
        <w:t xml:space="preserve">” by The </w:t>
      </w:r>
      <w:proofErr w:type="spellStart"/>
      <w:r w:rsidRPr="003F425A">
        <w:t>Lahu</w:t>
      </w:r>
      <w:proofErr w:type="spellEnd"/>
      <w:r w:rsidRPr="003F425A">
        <w:t xml:space="preserve"> National Development Organisation, 2016</w:t>
      </w:r>
      <w:r>
        <w:t>.</w:t>
      </w:r>
    </w:p>
  </w:footnote>
  <w:footnote w:id="36">
    <w:p w14:paraId="1A80DDF7" w14:textId="7DE5352F" w:rsidR="00D8154B" w:rsidRPr="003F425A" w:rsidRDefault="00D8154B" w:rsidP="00996B97">
      <w:pPr>
        <w:pStyle w:val="FootnoteText"/>
      </w:pPr>
      <w:r>
        <w:tab/>
      </w:r>
      <w:r w:rsidRPr="003F425A">
        <w:rPr>
          <w:rStyle w:val="FootnoteReference"/>
        </w:rPr>
        <w:footnoteRef/>
      </w:r>
      <w:r>
        <w:tab/>
      </w:r>
      <w:r w:rsidRPr="003F425A">
        <w:t>KWAT, 2014</w:t>
      </w:r>
      <w:r>
        <w:t>.</w:t>
      </w:r>
    </w:p>
  </w:footnote>
  <w:footnote w:id="37">
    <w:p w14:paraId="5CD011E3" w14:textId="7B9B04C1" w:rsidR="00D8154B" w:rsidRPr="003F425A" w:rsidRDefault="00D8154B" w:rsidP="00996B97">
      <w:pPr>
        <w:pStyle w:val="FootnoteText"/>
      </w:pPr>
      <w:r>
        <w:tab/>
      </w:r>
      <w:r w:rsidRPr="003F425A">
        <w:rPr>
          <w:rStyle w:val="FootnoteReference"/>
        </w:rPr>
        <w:footnoteRef/>
      </w:r>
      <w:r>
        <w:tab/>
      </w:r>
      <w:r w:rsidRPr="003F425A">
        <w:t xml:space="preserve">For more information see </w:t>
      </w:r>
      <w:r>
        <w:t>“Battling for blood jade” by Hannah Beech for Time, 2016</w:t>
      </w:r>
    </w:p>
  </w:footnote>
  <w:footnote w:id="38">
    <w:p w14:paraId="354B2468" w14:textId="342FFBCD" w:rsidR="00D8154B" w:rsidRPr="003F425A" w:rsidRDefault="00D8154B" w:rsidP="00996B97">
      <w:pPr>
        <w:pStyle w:val="FootnoteText"/>
      </w:pPr>
      <w:r>
        <w:tab/>
      </w:r>
      <w:r w:rsidRPr="003F425A">
        <w:rPr>
          <w:rStyle w:val="FootnoteReference"/>
        </w:rPr>
        <w:footnoteRef/>
      </w:r>
      <w:r>
        <w:tab/>
      </w:r>
      <w:r w:rsidRPr="003F425A">
        <w:t xml:space="preserve">For more information see “Drug addiction lurks in Myanmar conflict's shadow” by Gemunu </w:t>
      </w:r>
      <w:proofErr w:type="spellStart"/>
      <w:r w:rsidRPr="003F425A">
        <w:t>Amarasinghe</w:t>
      </w:r>
      <w:proofErr w:type="spellEnd"/>
      <w:r w:rsidRPr="003F425A">
        <w:t xml:space="preserve"> for the Associated Press, 2013</w:t>
      </w:r>
      <w:r>
        <w:t>.</w:t>
      </w:r>
    </w:p>
  </w:footnote>
  <w:footnote w:id="39">
    <w:p w14:paraId="1EC075B0" w14:textId="1E9F9E7F" w:rsidR="00D8154B" w:rsidRPr="003F425A" w:rsidRDefault="00D8154B" w:rsidP="00996B97">
      <w:pPr>
        <w:pStyle w:val="FootnoteText"/>
      </w:pPr>
      <w:r>
        <w:tab/>
      </w:r>
      <w:r w:rsidRPr="003F425A">
        <w:rPr>
          <w:rStyle w:val="FootnoteReference"/>
        </w:rPr>
        <w:footnoteRef/>
      </w:r>
      <w:r>
        <w:tab/>
      </w:r>
      <w:r w:rsidRPr="003F425A">
        <w:t xml:space="preserve"> KWAT, 2014</w:t>
      </w:r>
      <w:r>
        <w:t>.</w:t>
      </w:r>
    </w:p>
  </w:footnote>
  <w:footnote w:id="40">
    <w:p w14:paraId="586F947D" w14:textId="67D648A0" w:rsidR="00D8154B" w:rsidRPr="003F425A" w:rsidRDefault="00D8154B" w:rsidP="00D50136">
      <w:pPr>
        <w:pStyle w:val="FootnoteText"/>
        <w:jc w:val="both"/>
      </w:pPr>
      <w:r>
        <w:tab/>
      </w:r>
      <w:r w:rsidRPr="003F425A">
        <w:rPr>
          <w:rStyle w:val="FootnoteReference"/>
        </w:rPr>
        <w:footnoteRef/>
      </w:r>
      <w:r>
        <w:tab/>
      </w:r>
      <w:r w:rsidRPr="003F425A">
        <w:t xml:space="preserve"> KWAT, 2014</w:t>
      </w:r>
      <w:r>
        <w:t>.</w:t>
      </w:r>
    </w:p>
  </w:footnote>
  <w:footnote w:id="41">
    <w:p w14:paraId="4BA0580D" w14:textId="15CEEEFE" w:rsidR="00D8154B" w:rsidRPr="003F425A" w:rsidRDefault="00D8154B" w:rsidP="00996B97">
      <w:pPr>
        <w:pStyle w:val="FootnoteText"/>
      </w:pPr>
      <w:r>
        <w:tab/>
      </w:r>
      <w:r w:rsidRPr="003F425A">
        <w:rPr>
          <w:rStyle w:val="FootnoteReference"/>
        </w:rPr>
        <w:footnoteRef/>
      </w:r>
      <w:r>
        <w:tab/>
      </w:r>
      <w:r w:rsidRPr="003F425A">
        <w:t>KWAT, 2014</w:t>
      </w:r>
      <w:proofErr w:type="gramStart"/>
      <w:r>
        <w:t>..</w:t>
      </w:r>
      <w:proofErr w:type="gramEnd"/>
    </w:p>
  </w:footnote>
  <w:footnote w:id="42">
    <w:p w14:paraId="615EBFFD" w14:textId="5FCDAC0C" w:rsidR="00D8154B" w:rsidRPr="003F425A" w:rsidRDefault="00D8154B" w:rsidP="00996B97">
      <w:pPr>
        <w:pStyle w:val="FootnoteText"/>
      </w:pPr>
      <w:r>
        <w:tab/>
      </w:r>
      <w:r w:rsidRPr="003F425A">
        <w:rPr>
          <w:rStyle w:val="FootnoteReference"/>
        </w:rPr>
        <w:footnoteRef/>
      </w:r>
      <w:r>
        <w:tab/>
      </w:r>
      <w:r w:rsidRPr="003F425A">
        <w:t>Interview KHRG #15-83-A2-I1, Karen Human Rights Group (KHRG), 2015</w:t>
      </w:r>
      <w:r>
        <w:t>.</w:t>
      </w:r>
    </w:p>
  </w:footnote>
  <w:footnote w:id="43">
    <w:p w14:paraId="0AF841E0" w14:textId="41AC1AE7" w:rsidR="00D8154B" w:rsidRPr="003F425A" w:rsidRDefault="00D8154B" w:rsidP="00996B97">
      <w:pPr>
        <w:pStyle w:val="FootnoteText"/>
      </w:pPr>
      <w:r>
        <w:tab/>
      </w:r>
      <w:r w:rsidRPr="003F425A">
        <w:rPr>
          <w:rStyle w:val="FootnoteReference"/>
        </w:rPr>
        <w:footnoteRef/>
      </w:r>
      <w:r>
        <w:tab/>
      </w:r>
      <w:r w:rsidRPr="003F425A">
        <w:t>Buchanan, 2016</w:t>
      </w:r>
      <w:r>
        <w:t>.</w:t>
      </w:r>
    </w:p>
  </w:footnote>
  <w:footnote w:id="44">
    <w:p w14:paraId="7103F69A" w14:textId="262DEDE2" w:rsidR="00D8154B" w:rsidRPr="003F425A" w:rsidRDefault="00D8154B" w:rsidP="00996B97">
      <w:pPr>
        <w:pStyle w:val="FootnoteText"/>
      </w:pPr>
      <w:r>
        <w:tab/>
      </w:r>
      <w:r w:rsidRPr="003F425A">
        <w:rPr>
          <w:rStyle w:val="FootnoteReference"/>
        </w:rPr>
        <w:footnoteRef/>
      </w:r>
      <w:r>
        <w:tab/>
      </w:r>
      <w:r w:rsidRPr="003F425A">
        <w:t xml:space="preserve">For more </w:t>
      </w:r>
      <w:proofErr w:type="gramStart"/>
      <w:r w:rsidRPr="003F425A">
        <w:t>information</w:t>
      </w:r>
      <w:proofErr w:type="gramEnd"/>
      <w:r w:rsidRPr="003F425A">
        <w:t xml:space="preserve"> see “Growing drug use and its consequences in </w:t>
      </w:r>
      <w:proofErr w:type="spellStart"/>
      <w:r w:rsidRPr="003F425A">
        <w:t>Dooplaya</w:t>
      </w:r>
      <w:proofErr w:type="spellEnd"/>
      <w:r w:rsidRPr="003F425A">
        <w:t xml:space="preserve"> and </w:t>
      </w:r>
      <w:proofErr w:type="spellStart"/>
      <w:r w:rsidRPr="003F425A">
        <w:t>Hpa</w:t>
      </w:r>
      <w:proofErr w:type="spellEnd"/>
      <w:r w:rsidRPr="003F425A">
        <w:t xml:space="preserve"> an districts” KHRG, 2015</w:t>
      </w:r>
      <w:r>
        <w:t>.</w:t>
      </w:r>
    </w:p>
  </w:footnote>
  <w:footnote w:id="45">
    <w:p w14:paraId="4018760B" w14:textId="4C1F6655" w:rsidR="00D8154B" w:rsidRPr="003F425A" w:rsidRDefault="00D8154B" w:rsidP="00996B97">
      <w:pPr>
        <w:pStyle w:val="FootnoteText"/>
      </w:pPr>
      <w:r>
        <w:tab/>
      </w:r>
      <w:r w:rsidRPr="003F425A">
        <w:rPr>
          <w:rStyle w:val="FootnoteReference"/>
        </w:rPr>
        <w:footnoteRef/>
      </w:r>
      <w:r>
        <w:tab/>
      </w:r>
      <w:r w:rsidRPr="003F425A">
        <w:t>Interview KHRG #14-63-A3-I1, KHRG, 2014</w:t>
      </w:r>
      <w:r>
        <w:t>.</w:t>
      </w:r>
    </w:p>
  </w:footnote>
  <w:footnote w:id="46">
    <w:p w14:paraId="057566D5" w14:textId="2618FDB0" w:rsidR="00D8154B" w:rsidRPr="003F425A" w:rsidRDefault="00D8154B" w:rsidP="00996B97">
      <w:pPr>
        <w:pStyle w:val="FootnoteText"/>
      </w:pPr>
      <w:r>
        <w:tab/>
      </w:r>
      <w:r w:rsidRPr="003F425A">
        <w:rPr>
          <w:rStyle w:val="FootnoteReference"/>
        </w:rPr>
        <w:footnoteRef/>
      </w:r>
      <w:r>
        <w:tab/>
      </w:r>
      <w:r w:rsidRPr="003F425A">
        <w:t>ICG, 2019</w:t>
      </w:r>
      <w:r>
        <w:t>.</w:t>
      </w:r>
    </w:p>
  </w:footnote>
  <w:footnote w:id="47">
    <w:p w14:paraId="03F69CE6" w14:textId="41DCCBB6" w:rsidR="00D8154B" w:rsidRPr="00CA3B8C" w:rsidRDefault="00D8154B" w:rsidP="00D50136">
      <w:pPr>
        <w:pStyle w:val="FootnoteText"/>
        <w:jc w:val="both"/>
      </w:pPr>
      <w:r>
        <w:tab/>
      </w:r>
      <w:r w:rsidRPr="00CA3B8C">
        <w:rPr>
          <w:rStyle w:val="FootnoteReference"/>
        </w:rPr>
        <w:footnoteRef/>
      </w:r>
      <w:r>
        <w:tab/>
      </w:r>
      <w:r w:rsidRPr="00CA3B8C">
        <w:t>The National Drug Control Policy, developed by the Myanmar Police Force (MPF) Central Committee for Drug Abuse Control (CCDAC), the Ministry of Home Affairs, with support from the UNODC Regional Office for Southeast Asia and the Pacific and Country Office for Myanmar</w:t>
      </w:r>
      <w:r>
        <w:t>.</w:t>
      </w:r>
    </w:p>
  </w:footnote>
  <w:footnote w:id="48">
    <w:p w14:paraId="26EDDAC7" w14:textId="3C1950CD" w:rsidR="00D8154B" w:rsidRPr="00CA3B8C" w:rsidRDefault="00D8154B" w:rsidP="00996B97">
      <w:pPr>
        <w:pStyle w:val="FootnoteText"/>
      </w:pPr>
      <w:r>
        <w:tab/>
      </w:r>
      <w:r w:rsidRPr="00CA3B8C">
        <w:rPr>
          <w:rStyle w:val="FootnoteReference"/>
        </w:rPr>
        <w:footnoteRef/>
      </w:r>
      <w:r>
        <w:tab/>
      </w:r>
      <w:proofErr w:type="spellStart"/>
      <w:r w:rsidRPr="00CA3B8C">
        <w:t>Cachia</w:t>
      </w:r>
      <w:proofErr w:type="spellEnd"/>
      <w:r w:rsidRPr="00CA3B8C">
        <w:t xml:space="preserve"> and </w:t>
      </w:r>
      <w:proofErr w:type="spellStart"/>
      <w:r w:rsidRPr="00CA3B8C">
        <w:t>Thura</w:t>
      </w:r>
      <w:proofErr w:type="spellEnd"/>
      <w:r w:rsidRPr="00CA3B8C">
        <w:t xml:space="preserve"> </w:t>
      </w:r>
      <w:proofErr w:type="spellStart"/>
      <w:r w:rsidRPr="00CA3B8C">
        <w:t>Myint</w:t>
      </w:r>
      <w:proofErr w:type="spellEnd"/>
      <w:r w:rsidRPr="00CA3B8C">
        <w:t xml:space="preserve"> </w:t>
      </w:r>
      <w:proofErr w:type="spellStart"/>
      <w:r w:rsidRPr="00CA3B8C">
        <w:t>Lwin</w:t>
      </w:r>
      <w:proofErr w:type="spellEnd"/>
      <w:r w:rsidRPr="00CA3B8C">
        <w:t>, 2019</w:t>
      </w:r>
      <w:r>
        <w:t>.</w:t>
      </w:r>
    </w:p>
  </w:footnote>
  <w:footnote w:id="49">
    <w:p w14:paraId="0DEED91D" w14:textId="56F2B866" w:rsidR="00D8154B" w:rsidRPr="00CA3B8C" w:rsidRDefault="00D8154B" w:rsidP="00996B97">
      <w:pPr>
        <w:pStyle w:val="FootnoteText"/>
      </w:pPr>
      <w:r>
        <w:tab/>
      </w:r>
      <w:r w:rsidRPr="00CA3B8C">
        <w:rPr>
          <w:rStyle w:val="FootnoteReference"/>
        </w:rPr>
        <w:footnoteRef/>
      </w:r>
      <w:r>
        <w:tab/>
      </w:r>
      <w:r w:rsidRPr="00CA3B8C">
        <w:t xml:space="preserve">National Institute on Drug Abuse </w:t>
      </w:r>
      <w:hyperlink r:id="rId1" w:history="1">
        <w:r w:rsidRPr="00CA3B8C">
          <w:rPr>
            <w:rStyle w:val="Hyperlink"/>
          </w:rPr>
          <w:t>https://www.drugabuse.gov/publications/drugfacts/heroin</w:t>
        </w:r>
      </w:hyperlink>
      <w:r w:rsidRPr="00CA3B8C">
        <w:t xml:space="preserve"> </w:t>
      </w:r>
      <w:r>
        <w:t>.</w:t>
      </w:r>
    </w:p>
  </w:footnote>
  <w:footnote w:id="50">
    <w:p w14:paraId="1F0BF8B1" w14:textId="5E47FD9F" w:rsidR="00D8154B" w:rsidRPr="00CA3B8C" w:rsidRDefault="00D8154B" w:rsidP="00996B97">
      <w:pPr>
        <w:pStyle w:val="FootnoteText"/>
      </w:pPr>
      <w:r>
        <w:tab/>
      </w:r>
      <w:r w:rsidRPr="00CA3B8C">
        <w:rPr>
          <w:rStyle w:val="FootnoteReference"/>
        </w:rPr>
        <w:footnoteRef/>
      </w:r>
      <w:r>
        <w:tab/>
      </w:r>
      <w:r w:rsidRPr="00CA3B8C">
        <w:t>Drug Policy Advocacy Group Myanmar 2017</w:t>
      </w:r>
      <w:r>
        <w:t>.</w:t>
      </w:r>
      <w:r w:rsidRPr="00CA3B8C">
        <w:t xml:space="preserve"> </w:t>
      </w:r>
    </w:p>
  </w:footnote>
  <w:footnote w:id="51">
    <w:p w14:paraId="295058E5" w14:textId="18E2DB75" w:rsidR="00D8154B" w:rsidRDefault="00D8154B" w:rsidP="00996B97">
      <w:pPr>
        <w:pStyle w:val="FootnoteText"/>
      </w:pPr>
      <w:r>
        <w:tab/>
      </w:r>
      <w:r w:rsidRPr="00CA3B8C">
        <w:rPr>
          <w:rStyle w:val="FootnoteReference"/>
        </w:rPr>
        <w:footnoteRef/>
      </w:r>
      <w:r>
        <w:tab/>
      </w:r>
      <w:r w:rsidRPr="00CA3B8C">
        <w:t>KWAT, 2014</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FAA21" w14:textId="77777777" w:rsidR="00D8154B" w:rsidRDefault="00D8154B" w:rsidP="00483428">
    <w:pPr>
      <w:pStyle w:val="Header"/>
    </w:pPr>
    <w:r>
      <w:t>A/HRC/43/59</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E96BA" w14:textId="77777777" w:rsidR="00D8154B" w:rsidRDefault="00D8154B" w:rsidP="00483428">
    <w:pPr>
      <w:pStyle w:val="Header"/>
      <w:jc w:val="right"/>
    </w:pPr>
    <w:r>
      <w:t>A/HRC/43/59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C49F8"/>
    <w:multiLevelType w:val="hybridMultilevel"/>
    <w:tmpl w:val="FFD08D26"/>
    <w:lvl w:ilvl="0" w:tplc="2FB47626">
      <w:start w:val="1"/>
      <w:numFmt w:val="decimal"/>
      <w:pStyle w:val="ParaNoG"/>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E051BE"/>
    <w:multiLevelType w:val="hybridMultilevel"/>
    <w:tmpl w:val="CBFC1284"/>
    <w:lvl w:ilvl="0" w:tplc="021C6F2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BA96964"/>
    <w:multiLevelType w:val="hybridMultilevel"/>
    <w:tmpl w:val="6E6C8078"/>
    <w:lvl w:ilvl="0" w:tplc="830CCBB4">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7283A2C"/>
    <w:multiLevelType w:val="hybridMultilevel"/>
    <w:tmpl w:val="5B4E16A0"/>
    <w:lvl w:ilvl="0" w:tplc="0C09000F">
      <w:start w:val="1"/>
      <w:numFmt w:val="decimal"/>
      <w:lvlText w:val="%1."/>
      <w:lvlJc w:val="left"/>
      <w:pPr>
        <w:ind w:left="360" w:hanging="360"/>
      </w:pPr>
    </w:lvl>
    <w:lvl w:ilvl="1" w:tplc="C1A4237C">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3E325018"/>
    <w:multiLevelType w:val="hybridMultilevel"/>
    <w:tmpl w:val="ACD04F96"/>
    <w:lvl w:ilvl="0" w:tplc="3752BA10">
      <w:start w:val="1"/>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5A5A6F8B"/>
    <w:multiLevelType w:val="hybridMultilevel"/>
    <w:tmpl w:val="8B38846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7AAB3B79"/>
    <w:multiLevelType w:val="hybridMultilevel"/>
    <w:tmpl w:val="2D1A912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5"/>
  </w:num>
  <w:num w:numId="3">
    <w:abstractNumId w:val="0"/>
  </w:num>
  <w:num w:numId="4">
    <w:abstractNumId w:val="10"/>
  </w:num>
  <w:num w:numId="5">
    <w:abstractNumId w:val="11"/>
  </w:num>
  <w:num w:numId="6">
    <w:abstractNumId w:val="13"/>
  </w:num>
  <w:num w:numId="7">
    <w:abstractNumId w:val="3"/>
  </w:num>
  <w:num w:numId="8">
    <w:abstractNumId w:val="1"/>
  </w:num>
  <w:num w:numId="9">
    <w:abstractNumId w:val="12"/>
  </w:num>
  <w:num w:numId="10">
    <w:abstractNumId w:val="1"/>
  </w:num>
  <w:num w:numId="11">
    <w:abstractNumId w:val="12"/>
  </w:num>
  <w:num w:numId="12">
    <w:abstractNumId w:val="4"/>
  </w:num>
  <w:num w:numId="13">
    <w:abstractNumId w:val="8"/>
  </w:num>
  <w:num w:numId="14">
    <w:abstractNumId w:val="7"/>
  </w:num>
  <w:num w:numId="15">
    <w:abstractNumId w:val="2"/>
  </w:num>
  <w:num w:numId="16">
    <w:abstractNumId w:val="14"/>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attachedTemplate r:id="rId1"/>
  <w:defaultTabStop w:val="567"/>
  <w:evenAndOddHeaders/>
  <w:characterSpacingControl w:val="doNotCompress"/>
  <w:hdrShapeDefaults>
    <o:shapedefaults v:ext="edit" spidmax="14337"/>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3E8"/>
    <w:rsid w:val="0000276F"/>
    <w:rsid w:val="00005D55"/>
    <w:rsid w:val="0001472D"/>
    <w:rsid w:val="000252E3"/>
    <w:rsid w:val="00046E92"/>
    <w:rsid w:val="00062C05"/>
    <w:rsid w:val="00063C90"/>
    <w:rsid w:val="0007014B"/>
    <w:rsid w:val="00072607"/>
    <w:rsid w:val="00095AD7"/>
    <w:rsid w:val="000A2E55"/>
    <w:rsid w:val="000E15C5"/>
    <w:rsid w:val="000F1B0F"/>
    <w:rsid w:val="000F7B89"/>
    <w:rsid w:val="00101B98"/>
    <w:rsid w:val="00113B08"/>
    <w:rsid w:val="0014462C"/>
    <w:rsid w:val="0014605D"/>
    <w:rsid w:val="00151BB8"/>
    <w:rsid w:val="00164F6B"/>
    <w:rsid w:val="001B5E0B"/>
    <w:rsid w:val="001B69EC"/>
    <w:rsid w:val="001F448F"/>
    <w:rsid w:val="00203C11"/>
    <w:rsid w:val="00247E2C"/>
    <w:rsid w:val="002550C2"/>
    <w:rsid w:val="00256108"/>
    <w:rsid w:val="00263DA1"/>
    <w:rsid w:val="0028785A"/>
    <w:rsid w:val="002A32CB"/>
    <w:rsid w:val="002A33BC"/>
    <w:rsid w:val="002D2F0D"/>
    <w:rsid w:val="002D6C53"/>
    <w:rsid w:val="002F5595"/>
    <w:rsid w:val="00305C72"/>
    <w:rsid w:val="00334F6A"/>
    <w:rsid w:val="00336E69"/>
    <w:rsid w:val="00337459"/>
    <w:rsid w:val="00342AC8"/>
    <w:rsid w:val="00377DB5"/>
    <w:rsid w:val="00383115"/>
    <w:rsid w:val="003A7752"/>
    <w:rsid w:val="003B4550"/>
    <w:rsid w:val="003C7CEE"/>
    <w:rsid w:val="003D0665"/>
    <w:rsid w:val="0040017C"/>
    <w:rsid w:val="00451369"/>
    <w:rsid w:val="00461253"/>
    <w:rsid w:val="004668D5"/>
    <w:rsid w:val="00481B94"/>
    <w:rsid w:val="00483428"/>
    <w:rsid w:val="004855C5"/>
    <w:rsid w:val="004A2814"/>
    <w:rsid w:val="004C0622"/>
    <w:rsid w:val="004C0DA1"/>
    <w:rsid w:val="004C33DD"/>
    <w:rsid w:val="004D10F9"/>
    <w:rsid w:val="004D69B5"/>
    <w:rsid w:val="004E74EE"/>
    <w:rsid w:val="004F2BCB"/>
    <w:rsid w:val="004F4A7E"/>
    <w:rsid w:val="005042C2"/>
    <w:rsid w:val="0051365B"/>
    <w:rsid w:val="00514EFA"/>
    <w:rsid w:val="00535B6D"/>
    <w:rsid w:val="005532A9"/>
    <w:rsid w:val="00555BEF"/>
    <w:rsid w:val="005722B7"/>
    <w:rsid w:val="005857B9"/>
    <w:rsid w:val="0059556A"/>
    <w:rsid w:val="005C160B"/>
    <w:rsid w:val="005C4BAB"/>
    <w:rsid w:val="005D45B1"/>
    <w:rsid w:val="005E716E"/>
    <w:rsid w:val="006175AF"/>
    <w:rsid w:val="006213E8"/>
    <w:rsid w:val="00657802"/>
    <w:rsid w:val="00662B2D"/>
    <w:rsid w:val="00671529"/>
    <w:rsid w:val="006742B4"/>
    <w:rsid w:val="0070489D"/>
    <w:rsid w:val="007155D0"/>
    <w:rsid w:val="007268F9"/>
    <w:rsid w:val="00750AF8"/>
    <w:rsid w:val="00767EEB"/>
    <w:rsid w:val="007A5EC0"/>
    <w:rsid w:val="007A6FFD"/>
    <w:rsid w:val="007B01FE"/>
    <w:rsid w:val="007B2879"/>
    <w:rsid w:val="007C52B0"/>
    <w:rsid w:val="007E053F"/>
    <w:rsid w:val="00812F5E"/>
    <w:rsid w:val="008173C4"/>
    <w:rsid w:val="00825E2C"/>
    <w:rsid w:val="00861B4E"/>
    <w:rsid w:val="008657D2"/>
    <w:rsid w:val="00866114"/>
    <w:rsid w:val="008A71F9"/>
    <w:rsid w:val="008F0FD2"/>
    <w:rsid w:val="009164C8"/>
    <w:rsid w:val="0092058C"/>
    <w:rsid w:val="009411B4"/>
    <w:rsid w:val="00954384"/>
    <w:rsid w:val="00992157"/>
    <w:rsid w:val="00996B97"/>
    <w:rsid w:val="00997688"/>
    <w:rsid w:val="009D0139"/>
    <w:rsid w:val="009D0D5C"/>
    <w:rsid w:val="009D717D"/>
    <w:rsid w:val="009E5E76"/>
    <w:rsid w:val="009F5CDC"/>
    <w:rsid w:val="00A045E4"/>
    <w:rsid w:val="00A062F0"/>
    <w:rsid w:val="00A172DD"/>
    <w:rsid w:val="00A42521"/>
    <w:rsid w:val="00A4350B"/>
    <w:rsid w:val="00A44309"/>
    <w:rsid w:val="00A47C0E"/>
    <w:rsid w:val="00A6186B"/>
    <w:rsid w:val="00A621E4"/>
    <w:rsid w:val="00A70005"/>
    <w:rsid w:val="00A7530E"/>
    <w:rsid w:val="00A775CF"/>
    <w:rsid w:val="00A86714"/>
    <w:rsid w:val="00A92972"/>
    <w:rsid w:val="00AB7BE9"/>
    <w:rsid w:val="00AD3BC3"/>
    <w:rsid w:val="00AE19EC"/>
    <w:rsid w:val="00AF0F4D"/>
    <w:rsid w:val="00B06045"/>
    <w:rsid w:val="00B30B64"/>
    <w:rsid w:val="00B52EF4"/>
    <w:rsid w:val="00B53256"/>
    <w:rsid w:val="00B659B5"/>
    <w:rsid w:val="00B76C03"/>
    <w:rsid w:val="00B86FE1"/>
    <w:rsid w:val="00B94253"/>
    <w:rsid w:val="00BA266A"/>
    <w:rsid w:val="00BC684E"/>
    <w:rsid w:val="00BD19C0"/>
    <w:rsid w:val="00C01253"/>
    <w:rsid w:val="00C03015"/>
    <w:rsid w:val="00C0358D"/>
    <w:rsid w:val="00C04B9B"/>
    <w:rsid w:val="00C23579"/>
    <w:rsid w:val="00C35A27"/>
    <w:rsid w:val="00C47B2E"/>
    <w:rsid w:val="00C54C6C"/>
    <w:rsid w:val="00C85B29"/>
    <w:rsid w:val="00C9186B"/>
    <w:rsid w:val="00C9612B"/>
    <w:rsid w:val="00CA1B04"/>
    <w:rsid w:val="00CB0C17"/>
    <w:rsid w:val="00CB1B65"/>
    <w:rsid w:val="00CD0704"/>
    <w:rsid w:val="00CE3E80"/>
    <w:rsid w:val="00D00DA6"/>
    <w:rsid w:val="00D31668"/>
    <w:rsid w:val="00D50136"/>
    <w:rsid w:val="00D5359C"/>
    <w:rsid w:val="00D8154B"/>
    <w:rsid w:val="00D96AC7"/>
    <w:rsid w:val="00DC0CEA"/>
    <w:rsid w:val="00DE2927"/>
    <w:rsid w:val="00DF0313"/>
    <w:rsid w:val="00E02C2B"/>
    <w:rsid w:val="00E03D26"/>
    <w:rsid w:val="00E0449E"/>
    <w:rsid w:val="00E20615"/>
    <w:rsid w:val="00E45BA6"/>
    <w:rsid w:val="00E46061"/>
    <w:rsid w:val="00E52109"/>
    <w:rsid w:val="00E75317"/>
    <w:rsid w:val="00EC749B"/>
    <w:rsid w:val="00ED6C48"/>
    <w:rsid w:val="00EE094C"/>
    <w:rsid w:val="00F116CD"/>
    <w:rsid w:val="00F30C28"/>
    <w:rsid w:val="00F40FA4"/>
    <w:rsid w:val="00F547B8"/>
    <w:rsid w:val="00F60A13"/>
    <w:rsid w:val="00F65F5D"/>
    <w:rsid w:val="00F669F0"/>
    <w:rsid w:val="00F86A3A"/>
    <w:rsid w:val="00FA302A"/>
    <w:rsid w:val="00FB6634"/>
    <w:rsid w:val="00FD306D"/>
    <w:rsid w:val="00FF5C9C"/>
    <w:rsid w:val="00FF734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3D3F01E"/>
  <w15:docId w15:val="{76394FAA-09A6-4950-83B5-51E3D7AD5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2814"/>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4A2814"/>
    <w:pPr>
      <w:spacing w:after="0" w:line="240" w:lineRule="auto"/>
      <w:ind w:right="0"/>
      <w:jc w:val="left"/>
      <w:outlineLvl w:val="0"/>
    </w:pPr>
  </w:style>
  <w:style w:type="paragraph" w:styleId="Heading2">
    <w:name w:val="heading 2"/>
    <w:basedOn w:val="Normal"/>
    <w:next w:val="Normal"/>
    <w:link w:val="Heading2Char"/>
    <w:semiHidden/>
    <w:rsid w:val="004A2814"/>
    <w:pPr>
      <w:spacing w:line="240" w:lineRule="auto"/>
      <w:outlineLvl w:val="1"/>
    </w:pPr>
  </w:style>
  <w:style w:type="paragraph" w:styleId="Heading3">
    <w:name w:val="heading 3"/>
    <w:basedOn w:val="Normal"/>
    <w:next w:val="Normal"/>
    <w:link w:val="Heading3Char"/>
    <w:semiHidden/>
    <w:rsid w:val="004A2814"/>
    <w:pPr>
      <w:spacing w:line="240" w:lineRule="auto"/>
      <w:outlineLvl w:val="2"/>
    </w:pPr>
  </w:style>
  <w:style w:type="paragraph" w:styleId="Heading4">
    <w:name w:val="heading 4"/>
    <w:basedOn w:val="Normal"/>
    <w:next w:val="Normal"/>
    <w:link w:val="Heading4Char"/>
    <w:semiHidden/>
    <w:rsid w:val="004A2814"/>
    <w:pPr>
      <w:spacing w:line="240" w:lineRule="auto"/>
      <w:outlineLvl w:val="3"/>
    </w:pPr>
  </w:style>
  <w:style w:type="paragraph" w:styleId="Heading5">
    <w:name w:val="heading 5"/>
    <w:basedOn w:val="Normal"/>
    <w:next w:val="Normal"/>
    <w:link w:val="Heading5Char"/>
    <w:semiHidden/>
    <w:rsid w:val="004A2814"/>
    <w:pPr>
      <w:spacing w:line="240" w:lineRule="auto"/>
      <w:outlineLvl w:val="4"/>
    </w:pPr>
  </w:style>
  <w:style w:type="paragraph" w:styleId="Heading6">
    <w:name w:val="heading 6"/>
    <w:basedOn w:val="Normal"/>
    <w:next w:val="Normal"/>
    <w:link w:val="Heading6Char"/>
    <w:semiHidden/>
    <w:rsid w:val="004A2814"/>
    <w:pPr>
      <w:spacing w:line="240" w:lineRule="auto"/>
      <w:outlineLvl w:val="5"/>
    </w:pPr>
  </w:style>
  <w:style w:type="paragraph" w:styleId="Heading7">
    <w:name w:val="heading 7"/>
    <w:basedOn w:val="Normal"/>
    <w:next w:val="Normal"/>
    <w:link w:val="Heading7Char"/>
    <w:semiHidden/>
    <w:rsid w:val="004A2814"/>
    <w:pPr>
      <w:spacing w:line="240" w:lineRule="auto"/>
      <w:outlineLvl w:val="6"/>
    </w:pPr>
  </w:style>
  <w:style w:type="paragraph" w:styleId="Heading8">
    <w:name w:val="heading 8"/>
    <w:basedOn w:val="Normal"/>
    <w:next w:val="Normal"/>
    <w:link w:val="Heading8Char"/>
    <w:semiHidden/>
    <w:rsid w:val="004A2814"/>
    <w:pPr>
      <w:spacing w:line="240" w:lineRule="auto"/>
      <w:outlineLvl w:val="7"/>
    </w:pPr>
  </w:style>
  <w:style w:type="paragraph" w:styleId="Heading9">
    <w:name w:val="heading 9"/>
    <w:basedOn w:val="Normal"/>
    <w:next w:val="Normal"/>
    <w:link w:val="Heading9Char"/>
    <w:semiHidden/>
    <w:rsid w:val="004A28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qFormat/>
    <w:rsid w:val="004A281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3B4550"/>
    <w:rPr>
      <w:rFonts w:ascii="Times New Roman" w:eastAsiaTheme="minorHAnsi" w:hAnsi="Times New Roman" w:cs="Times New Roman"/>
      <w:b/>
      <w:sz w:val="18"/>
      <w:szCs w:val="20"/>
      <w:lang w:eastAsia="en-US"/>
    </w:rPr>
  </w:style>
  <w:style w:type="paragraph" w:styleId="Footer">
    <w:name w:val="footer"/>
    <w:aliases w:val="3_G"/>
    <w:basedOn w:val="Normal"/>
    <w:link w:val="FooterChar"/>
    <w:qFormat/>
    <w:rsid w:val="004A2814"/>
    <w:pPr>
      <w:spacing w:line="240" w:lineRule="auto"/>
    </w:pPr>
    <w:rPr>
      <w:sz w:val="16"/>
    </w:rPr>
  </w:style>
  <w:style w:type="character" w:customStyle="1" w:styleId="FooterChar">
    <w:name w:val="Footer Char"/>
    <w:aliases w:val="3_G Char"/>
    <w:basedOn w:val="DefaultParagraphFont"/>
    <w:link w:val="Footer"/>
    <w:rsid w:val="00247E2C"/>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4A28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uiPriority w:val="99"/>
    <w:qFormat/>
    <w:rsid w:val="004A2814"/>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4A28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4A28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4A28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4A2814"/>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4A2814"/>
    <w:pPr>
      <w:spacing w:after="120"/>
      <w:ind w:left="1134" w:right="1134"/>
      <w:jc w:val="both"/>
    </w:pPr>
  </w:style>
  <w:style w:type="paragraph" w:customStyle="1" w:styleId="SLG">
    <w:name w:val="__S_L_G"/>
    <w:basedOn w:val="Normal"/>
    <w:next w:val="Normal"/>
    <w:rsid w:val="004A2814"/>
    <w:pPr>
      <w:keepNext/>
      <w:keepLines/>
      <w:spacing w:before="240" w:after="240" w:line="580" w:lineRule="exact"/>
      <w:ind w:left="1134" w:right="1134"/>
    </w:pPr>
    <w:rPr>
      <w:b/>
      <w:sz w:val="56"/>
    </w:rPr>
  </w:style>
  <w:style w:type="paragraph" w:customStyle="1" w:styleId="SMG">
    <w:name w:val="__S_M_G"/>
    <w:basedOn w:val="Normal"/>
    <w:next w:val="Normal"/>
    <w:rsid w:val="004A2814"/>
    <w:pPr>
      <w:keepNext/>
      <w:keepLines/>
      <w:spacing w:before="240" w:after="240" w:line="420" w:lineRule="exact"/>
      <w:ind w:left="1134" w:right="1134"/>
    </w:pPr>
    <w:rPr>
      <w:b/>
      <w:sz w:val="40"/>
    </w:rPr>
  </w:style>
  <w:style w:type="paragraph" w:customStyle="1" w:styleId="SSG">
    <w:name w:val="__S_S_G"/>
    <w:basedOn w:val="Normal"/>
    <w:next w:val="Normal"/>
    <w:rsid w:val="004A2814"/>
    <w:pPr>
      <w:keepNext/>
      <w:keepLines/>
      <w:spacing w:before="240" w:after="240" w:line="300" w:lineRule="exact"/>
      <w:ind w:left="1134" w:right="1134"/>
    </w:pPr>
    <w:rPr>
      <w:b/>
      <w:sz w:val="28"/>
    </w:rPr>
  </w:style>
  <w:style w:type="paragraph" w:customStyle="1" w:styleId="XLargeG">
    <w:name w:val="__XLarge_G"/>
    <w:basedOn w:val="Normal"/>
    <w:next w:val="Normal"/>
    <w:rsid w:val="004A2814"/>
    <w:pPr>
      <w:keepNext/>
      <w:keepLines/>
      <w:spacing w:before="240" w:after="240" w:line="420" w:lineRule="exact"/>
      <w:ind w:left="1134" w:right="1134"/>
    </w:pPr>
    <w:rPr>
      <w:b/>
      <w:sz w:val="40"/>
    </w:rPr>
  </w:style>
  <w:style w:type="paragraph" w:customStyle="1" w:styleId="Bullet1G">
    <w:name w:val="_Bullet 1_G"/>
    <w:basedOn w:val="Normal"/>
    <w:qFormat/>
    <w:rsid w:val="004A2814"/>
    <w:pPr>
      <w:numPr>
        <w:numId w:val="10"/>
      </w:numPr>
      <w:spacing w:after="120"/>
      <w:ind w:right="1134"/>
      <w:jc w:val="both"/>
    </w:pPr>
  </w:style>
  <w:style w:type="paragraph" w:customStyle="1" w:styleId="Bullet2G">
    <w:name w:val="_Bullet 2_G"/>
    <w:basedOn w:val="Normal"/>
    <w:qFormat/>
    <w:rsid w:val="004A2814"/>
    <w:pPr>
      <w:numPr>
        <w:numId w:val="11"/>
      </w:numPr>
      <w:spacing w:after="120"/>
      <w:ind w:right="1134"/>
      <w:jc w:val="both"/>
    </w:pPr>
  </w:style>
  <w:style w:type="paragraph" w:customStyle="1" w:styleId="ParaNoG">
    <w:name w:val="_ParaNo._G"/>
    <w:basedOn w:val="SingleTxtG"/>
    <w:qFormat/>
    <w:rsid w:val="007268F9"/>
    <w:pPr>
      <w:numPr>
        <w:numId w:val="3"/>
      </w:numPr>
    </w:pPr>
  </w:style>
  <w:style w:type="numbering" w:styleId="111111">
    <w:name w:val="Outline List 2"/>
    <w:basedOn w:val="NoList"/>
    <w:semiHidden/>
    <w:rsid w:val="007268F9"/>
    <w:pPr>
      <w:numPr>
        <w:numId w:val="5"/>
      </w:numPr>
    </w:pPr>
  </w:style>
  <w:style w:type="numbering" w:styleId="1ai">
    <w:name w:val="Outline List 1"/>
    <w:basedOn w:val="NoList"/>
    <w:semiHidden/>
    <w:rsid w:val="007268F9"/>
    <w:pPr>
      <w:numPr>
        <w:numId w:val="6"/>
      </w:numPr>
    </w:pPr>
  </w:style>
  <w:style w:type="character" w:styleId="EndnoteReference">
    <w:name w:val="endnote reference"/>
    <w:aliases w:val="1_G"/>
    <w:qFormat/>
    <w:rsid w:val="004A2814"/>
    <w:rPr>
      <w:rFonts w:ascii="Times New Roman" w:hAnsi="Times New Roman"/>
      <w:sz w:val="18"/>
      <w:vertAlign w:val="superscript"/>
    </w:rPr>
  </w:style>
  <w:style w:type="paragraph" w:styleId="FootnoteText">
    <w:name w:val="footnote text"/>
    <w:aliases w:val="5_G,Footnote Text Char3,Footnote Text Char1 Char,Footnote Text Char Char Char,Footnote Text Char1 Char Char Char,Footnote Text Char Char Char Char Char1,Text pozn. pod čarou Char,Note de bas de page2,Footnotes,fn,Footnote Text Char2 Char,f"/>
    <w:basedOn w:val="Normal"/>
    <w:link w:val="FootnoteTextChar"/>
    <w:uiPriority w:val="99"/>
    <w:qFormat/>
    <w:rsid w:val="004A2814"/>
    <w:pPr>
      <w:tabs>
        <w:tab w:val="right" w:pos="1021"/>
      </w:tabs>
      <w:spacing w:line="220" w:lineRule="exact"/>
      <w:ind w:left="1134" w:right="1134" w:hanging="1134"/>
    </w:pPr>
    <w:rPr>
      <w:sz w:val="18"/>
    </w:rPr>
  </w:style>
  <w:style w:type="character" w:customStyle="1" w:styleId="FootnoteTextChar">
    <w:name w:val="Footnote Text Char"/>
    <w:aliases w:val="5_G Char,Footnote Text Char3 Char,Footnote Text Char1 Char Char,Footnote Text Char Char Char Char,Footnote Text Char1 Char Char Char Char,Footnote Text Char Char Char Char Char1 Char,Text pozn. pod čarou Char Char,Footnotes Char"/>
    <w:basedOn w:val="DefaultParagraphFont"/>
    <w:link w:val="FootnoteText"/>
    <w:uiPriority w:val="99"/>
    <w:rsid w:val="007268F9"/>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4A2814"/>
  </w:style>
  <w:style w:type="character" w:customStyle="1" w:styleId="EndnoteTextChar">
    <w:name w:val="Endnote Text Char"/>
    <w:aliases w:val="2_G Char"/>
    <w:basedOn w:val="DefaultParagraphFont"/>
    <w:link w:val="EndnoteText"/>
    <w:rsid w:val="007268F9"/>
    <w:rPr>
      <w:rFonts w:ascii="Times New Roman" w:eastAsiaTheme="minorHAnsi" w:hAnsi="Times New Roman" w:cs="Times New Roman"/>
      <w:sz w:val="18"/>
      <w:szCs w:val="20"/>
      <w:lang w:eastAsia="en-US"/>
    </w:rPr>
  </w:style>
  <w:style w:type="character" w:styleId="FootnoteReference">
    <w:name w:val="footnote reference"/>
    <w:aliases w:val="4_G,a Footnote Reference,FZ,Appel note de bas de page,Footnotes refss,Footnote Ref,16 Point,Superscript 6 Point,Appel note de bas de p.,Footnote Refernece,Footnote number,Footnote text,ftref,Superscript 6 Point + 11 pt,Footnote symbol"/>
    <w:link w:val="BVIfnrCarCar"/>
    <w:uiPriority w:val="99"/>
    <w:qFormat/>
    <w:rsid w:val="004A2814"/>
    <w:rPr>
      <w:rFonts w:ascii="Times New Roman" w:hAnsi="Times New Roman"/>
      <w:sz w:val="18"/>
      <w:vertAlign w:val="superscript"/>
    </w:rPr>
  </w:style>
  <w:style w:type="character" w:customStyle="1" w:styleId="Heading1Char">
    <w:name w:val="Heading 1 Char"/>
    <w:aliases w:val="Table_G Char"/>
    <w:basedOn w:val="DefaultParagraphFont"/>
    <w:link w:val="Heading1"/>
    <w:rsid w:val="003B4550"/>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3B4550"/>
    <w:rPr>
      <w:rFonts w:ascii="Times New Roman" w:eastAsiaTheme="minorHAnsi" w:hAnsi="Times New Roman" w:cs="Times New Roman"/>
      <w:sz w:val="20"/>
      <w:szCs w:val="20"/>
      <w:lang w:eastAsia="en-US"/>
    </w:rPr>
  </w:style>
  <w:style w:type="character" w:customStyle="1" w:styleId="Heading3Char">
    <w:name w:val="Heading 3 Char"/>
    <w:basedOn w:val="DefaultParagraphFont"/>
    <w:link w:val="Heading3"/>
    <w:semiHidden/>
    <w:rsid w:val="003B4550"/>
    <w:rPr>
      <w:rFonts w:ascii="Times New Roman" w:eastAsiaTheme="minorHAnsi" w:hAnsi="Times New Roman" w:cs="Times New Roman"/>
      <w:sz w:val="20"/>
      <w:szCs w:val="20"/>
      <w:lang w:eastAsia="en-US"/>
    </w:rPr>
  </w:style>
  <w:style w:type="character" w:customStyle="1" w:styleId="Heading4Char">
    <w:name w:val="Heading 4 Char"/>
    <w:basedOn w:val="DefaultParagraphFont"/>
    <w:link w:val="Heading4"/>
    <w:semiHidden/>
    <w:rsid w:val="003B4550"/>
    <w:rPr>
      <w:rFonts w:ascii="Times New Roman" w:eastAsiaTheme="minorHAnsi" w:hAnsi="Times New Roman" w:cs="Times New Roman"/>
      <w:sz w:val="20"/>
      <w:szCs w:val="20"/>
      <w:lang w:eastAsia="en-US"/>
    </w:rPr>
  </w:style>
  <w:style w:type="character" w:customStyle="1" w:styleId="Heading5Char">
    <w:name w:val="Heading 5 Char"/>
    <w:basedOn w:val="DefaultParagraphFont"/>
    <w:link w:val="Heading5"/>
    <w:semiHidden/>
    <w:rsid w:val="003B4550"/>
    <w:rPr>
      <w:rFonts w:ascii="Times New Roman" w:eastAsiaTheme="minorHAnsi" w:hAnsi="Times New Roman" w:cs="Times New Roman"/>
      <w:sz w:val="20"/>
      <w:szCs w:val="20"/>
      <w:lang w:eastAsia="en-US"/>
    </w:rPr>
  </w:style>
  <w:style w:type="character" w:customStyle="1" w:styleId="Heading6Char">
    <w:name w:val="Heading 6 Char"/>
    <w:basedOn w:val="DefaultParagraphFont"/>
    <w:link w:val="Heading6"/>
    <w:semiHidden/>
    <w:rsid w:val="003B4550"/>
    <w:rPr>
      <w:rFonts w:ascii="Times New Roman" w:eastAsiaTheme="minorHAnsi" w:hAnsi="Times New Roman" w:cs="Times New Roman"/>
      <w:sz w:val="20"/>
      <w:szCs w:val="20"/>
      <w:lang w:eastAsia="en-US"/>
    </w:rPr>
  </w:style>
  <w:style w:type="character" w:customStyle="1" w:styleId="Heading7Char">
    <w:name w:val="Heading 7 Char"/>
    <w:basedOn w:val="DefaultParagraphFont"/>
    <w:link w:val="Heading7"/>
    <w:semiHidden/>
    <w:rsid w:val="003B4550"/>
    <w:rPr>
      <w:rFonts w:ascii="Times New Roman" w:eastAsiaTheme="minorHAnsi" w:hAnsi="Times New Roman" w:cs="Times New Roman"/>
      <w:sz w:val="20"/>
      <w:szCs w:val="20"/>
      <w:lang w:eastAsia="en-US"/>
    </w:rPr>
  </w:style>
  <w:style w:type="character" w:customStyle="1" w:styleId="Heading8Char">
    <w:name w:val="Heading 8 Char"/>
    <w:basedOn w:val="DefaultParagraphFont"/>
    <w:link w:val="Heading8"/>
    <w:semiHidden/>
    <w:rsid w:val="003B4550"/>
    <w:rPr>
      <w:rFonts w:ascii="Times New Roman" w:eastAsiaTheme="minorHAnsi" w:hAnsi="Times New Roman" w:cs="Times New Roman"/>
      <w:sz w:val="20"/>
      <w:szCs w:val="20"/>
      <w:lang w:eastAsia="en-US"/>
    </w:rPr>
  </w:style>
  <w:style w:type="character" w:customStyle="1" w:styleId="Heading9Char">
    <w:name w:val="Heading 9 Char"/>
    <w:basedOn w:val="DefaultParagraphFont"/>
    <w:link w:val="Heading9"/>
    <w:semiHidden/>
    <w:rsid w:val="003B4550"/>
    <w:rPr>
      <w:rFonts w:ascii="Times New Roman" w:eastAsiaTheme="minorHAnsi" w:hAnsi="Times New Roman" w:cs="Times New Roman"/>
      <w:sz w:val="20"/>
      <w:szCs w:val="20"/>
      <w:lang w:eastAsia="en-US"/>
    </w:rPr>
  </w:style>
  <w:style w:type="character" w:styleId="PageNumber">
    <w:name w:val="page number"/>
    <w:aliases w:val="7_G"/>
    <w:rsid w:val="004A2814"/>
    <w:rPr>
      <w:rFonts w:ascii="Times New Roman" w:hAnsi="Times New Roman"/>
      <w:b/>
      <w:sz w:val="18"/>
    </w:rPr>
  </w:style>
  <w:style w:type="character" w:styleId="BookTitle">
    <w:name w:val="Book Title"/>
    <w:basedOn w:val="DefaultParagraphFont"/>
    <w:uiPriority w:val="33"/>
    <w:semiHidden/>
    <w:rsid w:val="007268F9"/>
    <w:rPr>
      <w:b/>
      <w:bCs/>
      <w:smallCaps/>
      <w:spacing w:val="5"/>
    </w:rPr>
  </w:style>
  <w:style w:type="paragraph" w:styleId="BalloonText">
    <w:name w:val="Balloon Text"/>
    <w:basedOn w:val="Normal"/>
    <w:link w:val="BalloonTextChar"/>
    <w:uiPriority w:val="99"/>
    <w:semiHidden/>
    <w:unhideWhenUsed/>
    <w:rsid w:val="00E521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109"/>
    <w:rPr>
      <w:rFonts w:ascii="Tahoma" w:eastAsia="Times New Roman" w:hAnsi="Tahoma" w:cs="Tahoma"/>
      <w:sz w:val="16"/>
      <w:szCs w:val="16"/>
      <w:lang w:eastAsia="en-US"/>
    </w:rPr>
  </w:style>
  <w:style w:type="character" w:styleId="Hyperlink">
    <w:name w:val="Hyperlink"/>
    <w:uiPriority w:val="99"/>
    <w:unhideWhenUsed/>
    <w:rsid w:val="004A2814"/>
    <w:rPr>
      <w:color w:val="0000FF"/>
      <w:u w:val="none"/>
    </w:rPr>
  </w:style>
  <w:style w:type="character" w:styleId="FollowedHyperlink">
    <w:name w:val="FollowedHyperlink"/>
    <w:uiPriority w:val="99"/>
    <w:unhideWhenUsed/>
    <w:rsid w:val="004A2814"/>
    <w:rPr>
      <w:color w:val="0000FF"/>
      <w:u w:val="none"/>
    </w:rPr>
  </w:style>
  <w:style w:type="table" w:styleId="TableGrid">
    <w:name w:val="Table Grid"/>
    <w:basedOn w:val="TableNormal"/>
    <w:rsid w:val="004A2814"/>
    <w:pPr>
      <w:suppressAutoHyphens/>
      <w:spacing w:after="0" w:line="240" w:lineRule="atLeast"/>
    </w:pPr>
    <w:rPr>
      <w:rFonts w:ascii="Times New Roman" w:eastAsiaTheme="minorHAnsi"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
    <w:name w:val="No List1"/>
    <w:next w:val="NoList"/>
    <w:uiPriority w:val="99"/>
    <w:semiHidden/>
    <w:unhideWhenUsed/>
    <w:rsid w:val="004F4A7E"/>
  </w:style>
  <w:style w:type="character" w:customStyle="1" w:styleId="SingleTxtGChar">
    <w:name w:val="_ Single Txt_G Char"/>
    <w:link w:val="SingleTxtG"/>
    <w:locked/>
    <w:rsid w:val="004F4A7E"/>
    <w:rPr>
      <w:rFonts w:ascii="Times New Roman" w:eastAsiaTheme="minorHAnsi" w:hAnsi="Times New Roman" w:cs="Times New Roman"/>
      <w:sz w:val="20"/>
      <w:szCs w:val="20"/>
      <w:lang w:eastAsia="en-US"/>
    </w:rPr>
  </w:style>
  <w:style w:type="paragraph" w:customStyle="1" w:styleId="BVIfnrCarCar">
    <w:name w:val="BVI fnr Car Car"/>
    <w:aliases w:val="BVI fnr Car,BVI fnr Car Car Car Car,BVI fnr, BVI fnr, BVI fnr Car Car, BVI fnr Car Car Car Car"/>
    <w:basedOn w:val="Normal"/>
    <w:link w:val="FootnoteReference"/>
    <w:uiPriority w:val="99"/>
    <w:rsid w:val="004F4A7E"/>
    <w:pPr>
      <w:suppressAutoHyphens w:val="0"/>
      <w:kinsoku/>
      <w:overflowPunct/>
      <w:autoSpaceDE/>
      <w:autoSpaceDN/>
      <w:adjustRightInd/>
      <w:snapToGrid/>
      <w:spacing w:after="160" w:line="240" w:lineRule="exact"/>
    </w:pPr>
    <w:rPr>
      <w:rFonts w:eastAsia="SimSun" w:cstheme="minorBidi"/>
      <w:sz w:val="18"/>
      <w:szCs w:val="22"/>
      <w:vertAlign w:val="superscript"/>
      <w:lang w:eastAsia="zh-CN"/>
    </w:rPr>
  </w:style>
  <w:style w:type="character" w:customStyle="1" w:styleId="HChGChar">
    <w:name w:val="_ H _Ch_G Char"/>
    <w:link w:val="HChG"/>
    <w:rsid w:val="004F4A7E"/>
    <w:rPr>
      <w:rFonts w:ascii="Times New Roman" w:eastAsiaTheme="minorHAnsi" w:hAnsi="Times New Roman" w:cs="Times New Roman"/>
      <w:b/>
      <w:sz w:val="28"/>
      <w:szCs w:val="20"/>
      <w:lang w:eastAsia="en-US"/>
    </w:rPr>
  </w:style>
  <w:style w:type="character" w:customStyle="1" w:styleId="H1GChar">
    <w:name w:val="_ H_1_G Char"/>
    <w:link w:val="H1G"/>
    <w:rsid w:val="004F4A7E"/>
    <w:rPr>
      <w:rFonts w:ascii="Times New Roman" w:eastAsiaTheme="minorHAnsi" w:hAnsi="Times New Roman" w:cs="Times New Roman"/>
      <w:b/>
      <w:sz w:val="24"/>
      <w:szCs w:val="20"/>
      <w:lang w:eastAsia="en-US"/>
    </w:rPr>
  </w:style>
  <w:style w:type="character" w:styleId="CommentReference">
    <w:name w:val="annotation reference"/>
    <w:basedOn w:val="DefaultParagraphFont"/>
    <w:uiPriority w:val="99"/>
    <w:semiHidden/>
    <w:unhideWhenUsed/>
    <w:rsid w:val="004F4A7E"/>
    <w:rPr>
      <w:sz w:val="16"/>
      <w:szCs w:val="16"/>
    </w:rPr>
  </w:style>
  <w:style w:type="paragraph" w:customStyle="1" w:styleId="CommentText1">
    <w:name w:val="Comment Text1"/>
    <w:basedOn w:val="Normal"/>
    <w:next w:val="CommentText"/>
    <w:link w:val="CommentTextChar"/>
    <w:uiPriority w:val="99"/>
    <w:unhideWhenUsed/>
    <w:rsid w:val="004F4A7E"/>
    <w:pPr>
      <w:suppressAutoHyphens w:val="0"/>
      <w:kinsoku/>
      <w:overflowPunct/>
      <w:autoSpaceDE/>
      <w:autoSpaceDN/>
      <w:adjustRightInd/>
      <w:snapToGrid/>
      <w:spacing w:after="160" w:line="240" w:lineRule="auto"/>
    </w:pPr>
    <w:rPr>
      <w:rFonts w:asciiTheme="minorHAnsi" w:eastAsia="SimSun" w:hAnsiTheme="minorHAnsi" w:cstheme="minorBidi"/>
      <w:lang w:eastAsia="zh-CN"/>
    </w:rPr>
  </w:style>
  <w:style w:type="character" w:customStyle="1" w:styleId="CommentTextChar">
    <w:name w:val="Comment Text Char"/>
    <w:basedOn w:val="DefaultParagraphFont"/>
    <w:link w:val="CommentText1"/>
    <w:uiPriority w:val="99"/>
    <w:rsid w:val="004F4A7E"/>
    <w:rPr>
      <w:sz w:val="20"/>
      <w:szCs w:val="20"/>
    </w:rPr>
  </w:style>
  <w:style w:type="paragraph" w:customStyle="1" w:styleId="CommentSubject1">
    <w:name w:val="Comment Subject1"/>
    <w:basedOn w:val="CommentText"/>
    <w:next w:val="CommentText"/>
    <w:uiPriority w:val="99"/>
    <w:semiHidden/>
    <w:unhideWhenUsed/>
    <w:rsid w:val="004F4A7E"/>
    <w:pPr>
      <w:suppressAutoHyphens w:val="0"/>
      <w:kinsoku/>
      <w:overflowPunct/>
      <w:autoSpaceDE/>
      <w:autoSpaceDN/>
      <w:adjustRightInd/>
      <w:snapToGrid/>
      <w:spacing w:after="160"/>
    </w:pPr>
    <w:rPr>
      <w:rFonts w:ascii="Calibri" w:eastAsia="Malgun Gothic" w:hAnsi="Calibri" w:cs="Cordia New"/>
      <w:b/>
      <w:bCs/>
      <w:lang w:val="en-US"/>
    </w:rPr>
  </w:style>
  <w:style w:type="character" w:customStyle="1" w:styleId="CommentSubjectChar">
    <w:name w:val="Comment Subject Char"/>
    <w:basedOn w:val="CommentTextChar"/>
    <w:link w:val="CommentSubject"/>
    <w:uiPriority w:val="99"/>
    <w:semiHidden/>
    <w:rsid w:val="004F4A7E"/>
    <w:rPr>
      <w:b/>
      <w:bCs/>
      <w:sz w:val="20"/>
      <w:szCs w:val="20"/>
    </w:rPr>
  </w:style>
  <w:style w:type="character" w:customStyle="1" w:styleId="UnresolvedMention1">
    <w:name w:val="Unresolved Mention1"/>
    <w:basedOn w:val="DefaultParagraphFont"/>
    <w:uiPriority w:val="99"/>
    <w:semiHidden/>
    <w:unhideWhenUsed/>
    <w:rsid w:val="004F4A7E"/>
    <w:rPr>
      <w:color w:val="605E5C"/>
      <w:shd w:val="clear" w:color="auto" w:fill="E1DFDD"/>
    </w:rPr>
  </w:style>
  <w:style w:type="paragraph" w:customStyle="1" w:styleId="Revision1">
    <w:name w:val="Revision1"/>
    <w:next w:val="Revision"/>
    <w:hidden/>
    <w:uiPriority w:val="99"/>
    <w:semiHidden/>
    <w:rsid w:val="004F4A7E"/>
    <w:pPr>
      <w:spacing w:after="0" w:line="240" w:lineRule="auto"/>
    </w:pPr>
    <w:rPr>
      <w:rFonts w:eastAsia="Malgun Gothic"/>
      <w:lang w:val="en-US" w:eastAsia="en-US"/>
    </w:rPr>
  </w:style>
  <w:style w:type="character" w:customStyle="1" w:styleId="UnresolvedMention2">
    <w:name w:val="Unresolved Mention2"/>
    <w:basedOn w:val="DefaultParagraphFont"/>
    <w:uiPriority w:val="99"/>
    <w:semiHidden/>
    <w:unhideWhenUsed/>
    <w:rsid w:val="004F4A7E"/>
    <w:rPr>
      <w:color w:val="605E5C"/>
      <w:shd w:val="clear" w:color="auto" w:fill="E1DFDD"/>
    </w:rPr>
  </w:style>
  <w:style w:type="paragraph" w:styleId="CommentText">
    <w:name w:val="annotation text"/>
    <w:basedOn w:val="Normal"/>
    <w:link w:val="CommentTextChar1"/>
    <w:uiPriority w:val="99"/>
    <w:semiHidden/>
    <w:unhideWhenUsed/>
    <w:rsid w:val="004F4A7E"/>
    <w:pPr>
      <w:spacing w:line="240" w:lineRule="auto"/>
    </w:pPr>
  </w:style>
  <w:style w:type="character" w:customStyle="1" w:styleId="CommentTextChar1">
    <w:name w:val="Comment Text Char1"/>
    <w:basedOn w:val="DefaultParagraphFont"/>
    <w:link w:val="CommentText"/>
    <w:uiPriority w:val="99"/>
    <w:semiHidden/>
    <w:rsid w:val="004F4A7E"/>
    <w:rPr>
      <w:rFonts w:ascii="Times New Roman" w:eastAsiaTheme="minorHAnsi"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4F4A7E"/>
    <w:rPr>
      <w:rFonts w:asciiTheme="minorHAnsi" w:eastAsia="SimSun" w:hAnsiTheme="minorHAnsi" w:cstheme="minorBidi"/>
      <w:b/>
      <w:bCs/>
      <w:lang w:eastAsia="zh-CN"/>
    </w:rPr>
  </w:style>
  <w:style w:type="character" w:customStyle="1" w:styleId="CommentSubjectChar1">
    <w:name w:val="Comment Subject Char1"/>
    <w:basedOn w:val="CommentTextChar1"/>
    <w:uiPriority w:val="99"/>
    <w:semiHidden/>
    <w:rsid w:val="004F4A7E"/>
    <w:rPr>
      <w:rFonts w:ascii="Times New Roman" w:eastAsiaTheme="minorHAnsi" w:hAnsi="Times New Roman" w:cs="Times New Roman"/>
      <w:b/>
      <w:bCs/>
      <w:sz w:val="20"/>
      <w:szCs w:val="20"/>
      <w:lang w:eastAsia="en-US"/>
    </w:rPr>
  </w:style>
  <w:style w:type="paragraph" w:styleId="Revision">
    <w:name w:val="Revision"/>
    <w:hidden/>
    <w:uiPriority w:val="99"/>
    <w:semiHidden/>
    <w:rsid w:val="004F4A7E"/>
    <w:pPr>
      <w:spacing w:after="0" w:line="240" w:lineRule="auto"/>
    </w:pPr>
    <w:rPr>
      <w:rFonts w:ascii="Times New Roman" w:eastAsiaTheme="minorHAnsi" w:hAnsi="Times New Roman" w:cs="Times New Roman"/>
      <w:sz w:val="20"/>
      <w:szCs w:val="20"/>
      <w:lang w:eastAsia="en-US"/>
    </w:rPr>
  </w:style>
  <w:style w:type="paragraph" w:styleId="ListParagraph">
    <w:name w:val="List Paragraph"/>
    <w:basedOn w:val="Normal"/>
    <w:uiPriority w:val="34"/>
    <w:qFormat/>
    <w:rsid w:val="00062C05"/>
    <w:pPr>
      <w:suppressAutoHyphens w:val="0"/>
      <w:kinsoku/>
      <w:overflowPunct/>
      <w:autoSpaceDE/>
      <w:autoSpaceDN/>
      <w:adjustRightInd/>
      <w:snapToGrid/>
      <w:spacing w:line="240" w:lineRule="auto"/>
      <w:ind w:left="720"/>
      <w:contextualSpacing/>
    </w:pPr>
    <w:rPr>
      <w:rFonts w:eastAsia="Times New Roman"/>
    </w:rPr>
  </w:style>
  <w:style w:type="paragraph" w:styleId="BlockText">
    <w:name w:val="Block Text"/>
    <w:basedOn w:val="Normal"/>
    <w:uiPriority w:val="99"/>
    <w:unhideWhenUsed/>
    <w:rsid w:val="0028785A"/>
    <w:pPr>
      <w:suppressAutoHyphens w:val="0"/>
      <w:kinsoku/>
      <w:overflowPunct/>
      <w:autoSpaceDE/>
      <w:autoSpaceDN/>
      <w:adjustRightInd/>
      <w:snapToGrid/>
      <w:spacing w:after="120" w:line="240" w:lineRule="auto"/>
      <w:ind w:left="1134" w:right="1134"/>
      <w:jc w:val="both"/>
    </w:pPr>
    <w:rPr>
      <w:rFonts w:eastAsia="Batang"/>
      <w:b/>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23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drugabuse.gov/publications/drugfacts/heroi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COVERPAGES\A.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AE6C6311E89394BAC013BACDEE170A4" ma:contentTypeVersion="1" ma:contentTypeDescription="Create a new document." ma:contentTypeScope="" ma:versionID="1e33fb97f2eb26883d8f9081fc864e4a">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350FA-BDC9-4931-9753-3C7DC19DCF94}">
  <ds:schemaRefs>
    <ds:schemaRef ds:uri="http://schemas.microsoft.com/sharepoint/v3/contenttype/forms"/>
  </ds:schemaRefs>
</ds:datastoreItem>
</file>

<file path=customXml/itemProps2.xml><?xml version="1.0" encoding="utf-8"?>
<ds:datastoreItem xmlns:ds="http://schemas.openxmlformats.org/officeDocument/2006/customXml" ds:itemID="{09E0CCFD-B56A-403C-B15C-8A14567C16D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FA3145C9-60B1-488B-92D6-C68C3BA6400F}"/>
</file>

<file path=customXml/itemProps4.xml><?xml version="1.0" encoding="utf-8"?>
<ds:datastoreItem xmlns:ds="http://schemas.openxmlformats.org/officeDocument/2006/customXml" ds:itemID="{C62E6130-19D9-49F3-AB69-36C4BBE78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A.dotm</Template>
  <TotalTime>0</TotalTime>
  <Pages>27</Pages>
  <Words>14700</Words>
  <Characters>83792</Characters>
  <Application>Microsoft Office Word</Application>
  <DocSecurity>0</DocSecurity>
  <Lines>698</Lines>
  <Paragraphs>196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A/HRC/SS/#</vt:lpstr>
      <vt:lpstr>A/HRC/SS/#</vt:lpstr>
    </vt:vector>
  </TitlesOfParts>
  <Company>DCM</Company>
  <LinksUpToDate>false</LinksUpToDate>
  <CharactersWithSpaces>98296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1820105</dc:subject>
  <dc:creator>AVT</dc:creator>
  <cp:lastModifiedBy>LANZ Veronique</cp:lastModifiedBy>
  <cp:revision>2</cp:revision>
  <cp:lastPrinted>2018-11-26T09:32:00Z</cp:lastPrinted>
  <dcterms:created xsi:type="dcterms:W3CDTF">2020-03-04T10:03:00Z</dcterms:created>
  <dcterms:modified xsi:type="dcterms:W3CDTF">2020-03-04T10:03:00Z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0x010100CAE6C6311E89394BAC013BACDEE170A4</vt:lpwstr>
  </property>
</Properties>
</file>