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F109B4" w:rsidP="00F109B4">
            <w:pPr>
              <w:jc w:val="right"/>
            </w:pPr>
            <w:r w:rsidRPr="00F109B4">
              <w:rPr>
                <w:sz w:val="40"/>
              </w:rPr>
              <w:t>A</w:t>
            </w:r>
            <w:r>
              <w:t>/HRC/33/17/Add.1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D088F"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F109B4" w:rsidP="00F109B4">
            <w:pPr>
              <w:spacing w:before="240" w:line="240" w:lineRule="exact"/>
            </w:pPr>
            <w:r>
              <w:t>Distr.: General</w:t>
            </w:r>
          </w:p>
          <w:p w:rsidR="00F109B4" w:rsidRDefault="00052E77" w:rsidP="00F109B4">
            <w:pPr>
              <w:spacing w:line="240" w:lineRule="exact"/>
            </w:pPr>
            <w:r>
              <w:t>20</w:t>
            </w:r>
            <w:r w:rsidR="00F109B4">
              <w:t xml:space="preserve"> September 2016</w:t>
            </w:r>
          </w:p>
          <w:p w:rsidR="00F109B4" w:rsidRDefault="00F109B4" w:rsidP="00F109B4">
            <w:pPr>
              <w:spacing w:line="240" w:lineRule="exact"/>
            </w:pPr>
          </w:p>
          <w:p w:rsidR="00F109B4" w:rsidRDefault="00F109B4" w:rsidP="00F109B4">
            <w:pPr>
              <w:spacing w:line="240" w:lineRule="exact"/>
            </w:pPr>
            <w:r>
              <w:t>Original: English</w:t>
            </w:r>
          </w:p>
        </w:tc>
      </w:tr>
    </w:tbl>
    <w:p w:rsidR="00F109B4" w:rsidRPr="00C267F4" w:rsidRDefault="00F109B4" w:rsidP="00F109B4">
      <w:pPr>
        <w:rPr>
          <w:b/>
          <w:bCs/>
          <w:sz w:val="24"/>
          <w:szCs w:val="24"/>
        </w:rPr>
      </w:pPr>
      <w:r w:rsidRPr="00C267F4">
        <w:rPr>
          <w:b/>
          <w:bCs/>
          <w:sz w:val="24"/>
          <w:szCs w:val="24"/>
        </w:rPr>
        <w:t>Human Rights Council</w:t>
      </w:r>
      <w:r w:rsidR="008E6D8C">
        <w:rPr>
          <w:noProof/>
          <w:lang w:eastAsia="en-GB"/>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F109B4" w:rsidRPr="00C267F4" w:rsidRDefault="00F109B4" w:rsidP="00F109B4">
      <w:pPr>
        <w:rPr>
          <w:b/>
          <w:bCs/>
        </w:rPr>
      </w:pPr>
      <w:r w:rsidRPr="00C267F4">
        <w:rPr>
          <w:b/>
          <w:bCs/>
        </w:rPr>
        <w:t>Thirty-</w:t>
      </w:r>
      <w:r>
        <w:rPr>
          <w:b/>
          <w:bCs/>
        </w:rPr>
        <w:t>third</w:t>
      </w:r>
      <w:r w:rsidRPr="00C267F4">
        <w:rPr>
          <w:b/>
          <w:bCs/>
        </w:rPr>
        <w:t xml:space="preserve"> </w:t>
      </w:r>
      <w:proofErr w:type="gramStart"/>
      <w:r w:rsidRPr="00C267F4">
        <w:rPr>
          <w:b/>
          <w:bCs/>
        </w:rPr>
        <w:t>session</w:t>
      </w:r>
      <w:proofErr w:type="gramEnd"/>
    </w:p>
    <w:p w:rsidR="00F109B4" w:rsidRPr="00C267F4" w:rsidRDefault="00F109B4" w:rsidP="00F109B4">
      <w:r w:rsidRPr="00C267F4">
        <w:t>Agenda item 6</w:t>
      </w:r>
    </w:p>
    <w:p w:rsidR="00F109B4" w:rsidRPr="00C267F4" w:rsidRDefault="00F109B4" w:rsidP="00F109B4">
      <w:pPr>
        <w:rPr>
          <w:b/>
        </w:rPr>
      </w:pPr>
      <w:r w:rsidRPr="00C267F4">
        <w:rPr>
          <w:b/>
        </w:rPr>
        <w:t>Universal Periodic Review</w:t>
      </w:r>
    </w:p>
    <w:p w:rsidR="00F109B4" w:rsidRPr="00C267F4" w:rsidRDefault="00F109B4" w:rsidP="00F109B4">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F109B4" w:rsidRPr="00C267F4" w:rsidRDefault="00F109B4" w:rsidP="00F109B4">
      <w:pPr>
        <w:keepNext/>
        <w:keepLines/>
        <w:tabs>
          <w:tab w:val="right" w:pos="851"/>
        </w:tabs>
        <w:spacing w:before="360" w:after="240" w:line="300" w:lineRule="exact"/>
        <w:ind w:left="1134" w:right="1134" w:hanging="1134"/>
        <w:rPr>
          <w:b/>
          <w:sz w:val="28"/>
        </w:rPr>
      </w:pPr>
      <w:r>
        <w:rPr>
          <w:b/>
          <w:sz w:val="28"/>
        </w:rPr>
        <w:tab/>
      </w:r>
      <w:r>
        <w:rPr>
          <w:b/>
          <w:sz w:val="28"/>
        </w:rPr>
        <w:tab/>
        <w:t>Ireland</w:t>
      </w:r>
    </w:p>
    <w:p w:rsidR="00F109B4" w:rsidRPr="004C73D3" w:rsidRDefault="00F109B4" w:rsidP="004C73D3">
      <w:pPr>
        <w:pStyle w:val="H23G"/>
        <w:rPr>
          <w:sz w:val="24"/>
          <w:szCs w:val="24"/>
        </w:rPr>
      </w:pPr>
      <w:r w:rsidRPr="004C73D3">
        <w:rPr>
          <w:sz w:val="24"/>
          <w:szCs w:val="24"/>
        </w:rPr>
        <w:tab/>
      </w:r>
      <w:r w:rsidRPr="004C73D3">
        <w:rPr>
          <w:sz w:val="24"/>
          <w:szCs w:val="24"/>
        </w:rPr>
        <w:tab/>
        <w:t>Addendum</w:t>
      </w:r>
    </w:p>
    <w:p w:rsidR="00F109B4" w:rsidRPr="00C267F4" w:rsidRDefault="00F109B4" w:rsidP="00F109B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F109B4" w:rsidRPr="00F109B4" w:rsidRDefault="00F109B4" w:rsidP="00F109B4">
      <w:pPr>
        <w:pStyle w:val="SingleTxtG"/>
      </w:pPr>
      <w:r w:rsidRPr="00C267F4">
        <w:br w:type="page"/>
      </w:r>
      <w:r w:rsidR="00CA10CC">
        <w:lastRenderedPageBreak/>
        <w:tab/>
      </w:r>
      <w:r w:rsidRPr="00F109B4">
        <w:t>Ireland welcomes the recommendations made in the course of its UPR on 11 May 2016 and is pleased to provide the following responses</w:t>
      </w:r>
      <w:r>
        <w:t>.</w:t>
      </w:r>
    </w:p>
    <w:p w:rsidR="00F109B4" w:rsidRPr="00F109B4" w:rsidRDefault="00CA10CC" w:rsidP="00D2569B">
      <w:pPr>
        <w:pStyle w:val="SingleTxtG"/>
        <w:tabs>
          <w:tab w:val="left" w:pos="1843"/>
          <w:tab w:val="left" w:pos="1985"/>
        </w:tabs>
      </w:pPr>
      <w:r>
        <w:t>136</w:t>
      </w:r>
      <w:r w:rsidR="00F109B4">
        <w:t>.1.</w:t>
      </w:r>
      <w:r w:rsidR="00F109B4">
        <w:tab/>
      </w:r>
      <w:r w:rsidR="00F109B4" w:rsidRPr="001C6ADE">
        <w:rPr>
          <w:b/>
        </w:rPr>
        <w:t>Partially accepted.</w:t>
      </w:r>
    </w:p>
    <w:p w:rsidR="00F109B4" w:rsidRPr="00F109B4" w:rsidRDefault="001C6ADE" w:rsidP="00272580">
      <w:pPr>
        <w:pStyle w:val="SingleTxtG"/>
        <w:tabs>
          <w:tab w:val="left" w:pos="1843"/>
        </w:tabs>
        <w:ind w:left="1843" w:hanging="709"/>
      </w:pPr>
      <w:r>
        <w:tab/>
      </w:r>
      <w:r w:rsidR="00F109B4" w:rsidRPr="00F109B4">
        <w:t>Ireland is committed to ratification of the pending international human rights instruments. Ireland does not become party to treaties until it is first in a position to comply with the obligations contained in the treaty in question, including by amending domestic law as necessary.</w:t>
      </w:r>
    </w:p>
    <w:p w:rsidR="00F109B4" w:rsidRPr="00F109B4" w:rsidRDefault="00CA10CC" w:rsidP="00D2569B">
      <w:pPr>
        <w:pStyle w:val="SingleTxtG"/>
        <w:tabs>
          <w:tab w:val="left" w:pos="1843"/>
        </w:tabs>
      </w:pPr>
      <w:r>
        <w:t>136</w:t>
      </w:r>
      <w:r w:rsidR="00F109B4" w:rsidRPr="00F109B4">
        <w:t>.2</w:t>
      </w:r>
      <w:r w:rsidR="00F109B4">
        <w:t>.</w:t>
      </w:r>
      <w:r w:rsidR="00F109B4">
        <w:tab/>
      </w:r>
      <w:r w:rsidR="00F109B4" w:rsidRPr="001C6ADE">
        <w:rPr>
          <w:b/>
        </w:rPr>
        <w:t>Partially accepted</w:t>
      </w:r>
      <w:r w:rsidR="00F109B4" w:rsidRPr="00F109B4">
        <w:t>.</w:t>
      </w:r>
    </w:p>
    <w:p w:rsidR="00F109B4" w:rsidRPr="00F109B4" w:rsidRDefault="001C6ADE" w:rsidP="00272580">
      <w:pPr>
        <w:pStyle w:val="SingleTxtG"/>
        <w:tabs>
          <w:tab w:val="left" w:pos="1843"/>
          <w:tab w:val="left" w:pos="1985"/>
        </w:tabs>
        <w:ind w:left="1843" w:hanging="709"/>
        <w:rPr>
          <w:b/>
          <w:bCs/>
          <w:lang w:val="en-IE"/>
        </w:rPr>
      </w:pPr>
      <w:r>
        <w:tab/>
      </w:r>
      <w:r w:rsidR="00F109B4" w:rsidRPr="00F109B4">
        <w:t>The OP-CRC-SC will be ratified as soon as practicable after legislation relating to sexual offences has been amended</w:t>
      </w:r>
      <w:r w:rsidR="00F109B4">
        <w:t>.</w:t>
      </w:r>
    </w:p>
    <w:p w:rsidR="00F109B4" w:rsidRPr="00F109B4" w:rsidRDefault="001C6ADE" w:rsidP="00D2569B">
      <w:pPr>
        <w:pStyle w:val="SingleTxtG"/>
        <w:tabs>
          <w:tab w:val="left" w:pos="1843"/>
          <w:tab w:val="left" w:pos="1985"/>
        </w:tabs>
      </w:pPr>
      <w:r>
        <w:tab/>
      </w:r>
      <w:r w:rsidR="00F109B4" w:rsidRPr="00F109B4">
        <w:t>There are no plans to sign the ICRMW</w:t>
      </w:r>
      <w:r w:rsidR="00F109B4">
        <w:t>.</w:t>
      </w:r>
    </w:p>
    <w:p w:rsidR="00F109B4" w:rsidRPr="00F109B4" w:rsidRDefault="00F109B4" w:rsidP="00272580">
      <w:pPr>
        <w:pStyle w:val="SingleTxtG"/>
        <w:tabs>
          <w:tab w:val="left" w:pos="1843"/>
          <w:tab w:val="left" w:pos="1985"/>
        </w:tabs>
        <w:ind w:left="1843"/>
      </w:pPr>
      <w:r w:rsidRPr="00F109B4">
        <w:t>Work is underway to meet the commitment made by Government to ratify CRPD by end-</w:t>
      </w:r>
      <w:r>
        <w:t>2016.</w:t>
      </w:r>
    </w:p>
    <w:p w:rsidR="00F109B4" w:rsidRPr="00F109B4" w:rsidRDefault="001C6ADE" w:rsidP="00272580">
      <w:pPr>
        <w:pStyle w:val="SingleTxtG"/>
        <w:tabs>
          <w:tab w:val="left" w:pos="1843"/>
          <w:tab w:val="left" w:pos="1985"/>
        </w:tabs>
        <w:ind w:left="1843" w:hanging="709"/>
      </w:pPr>
      <w:r>
        <w:rPr>
          <w:lang w:val="en-IE"/>
        </w:rPr>
        <w:tab/>
      </w:r>
      <w:r w:rsidR="00F109B4" w:rsidRPr="00F109B4">
        <w:rPr>
          <w:lang w:val="en-IE"/>
        </w:rPr>
        <w:t xml:space="preserve">Ireland is committed to ratification of the ICPPED as soon as other </w:t>
      </w:r>
      <w:r w:rsidR="00F109B4">
        <w:rPr>
          <w:lang w:val="en-IE"/>
        </w:rPr>
        <w:t>legislative priorities permit.</w:t>
      </w:r>
    </w:p>
    <w:p w:rsidR="00F109B4" w:rsidRPr="00F109B4" w:rsidRDefault="001C6ADE" w:rsidP="00272580">
      <w:pPr>
        <w:pStyle w:val="SingleTxtG"/>
        <w:tabs>
          <w:tab w:val="left" w:pos="1843"/>
          <w:tab w:val="left" w:pos="1985"/>
        </w:tabs>
        <w:ind w:left="1843" w:hanging="709"/>
      </w:pPr>
      <w:r>
        <w:rPr>
          <w:bCs/>
          <w:lang w:val="en-IE"/>
        </w:rPr>
        <w:tab/>
      </w:r>
      <w:r w:rsidR="00F109B4" w:rsidRPr="00F109B4">
        <w:rPr>
          <w:bCs/>
          <w:lang w:val="en-IE"/>
        </w:rPr>
        <w:t>There are no plans for Ireland to ratify the UNESCO Convention. Ireland is committed to the principles of equality of educational opportunity contained in the Convention.</w:t>
      </w:r>
    </w:p>
    <w:p w:rsidR="00F109B4" w:rsidRPr="00F109B4" w:rsidRDefault="00CA10CC" w:rsidP="00D2569B">
      <w:pPr>
        <w:pStyle w:val="SingleTxtG"/>
        <w:tabs>
          <w:tab w:val="left" w:pos="1843"/>
          <w:tab w:val="left" w:pos="1985"/>
        </w:tabs>
      </w:pPr>
      <w:r>
        <w:t>136</w:t>
      </w:r>
      <w:r w:rsidR="00F109B4" w:rsidRPr="00F109B4">
        <w:t>.3</w:t>
      </w:r>
      <w:r w:rsidR="00F109B4">
        <w:t>.</w:t>
      </w:r>
      <w:r w:rsidR="00F109B4">
        <w:tab/>
      </w:r>
      <w:r w:rsidR="00F109B4" w:rsidRPr="001C6ADE">
        <w:rPr>
          <w:b/>
        </w:rPr>
        <w:t>Partially accepted.</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.2.</w:t>
      </w:r>
    </w:p>
    <w:p w:rsidR="00F109B4" w:rsidRPr="00F109B4" w:rsidRDefault="00CA10CC" w:rsidP="00D2569B">
      <w:pPr>
        <w:pStyle w:val="SingleTxtG"/>
        <w:tabs>
          <w:tab w:val="left" w:pos="1843"/>
          <w:tab w:val="left" w:pos="1985"/>
        </w:tabs>
      </w:pPr>
      <w:r>
        <w:t>136</w:t>
      </w:r>
      <w:r w:rsidR="00F109B4" w:rsidRPr="00F109B4">
        <w:t>.4</w:t>
      </w:r>
      <w:r w:rsidR="00F109B4">
        <w:t>.</w:t>
      </w:r>
      <w:r w:rsidR="00F109B4">
        <w:tab/>
      </w:r>
      <w:r w:rsidR="00F109B4" w:rsidRPr="001C6ADE">
        <w:rPr>
          <w:b/>
        </w:rPr>
        <w:t>Partially accepted.</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.2.</w:t>
      </w:r>
    </w:p>
    <w:p w:rsidR="00F109B4" w:rsidRPr="00F109B4" w:rsidRDefault="001C6ADE" w:rsidP="00272580">
      <w:pPr>
        <w:pStyle w:val="SingleTxtG"/>
        <w:tabs>
          <w:tab w:val="left" w:pos="1843"/>
          <w:tab w:val="left" w:pos="1985"/>
        </w:tabs>
        <w:ind w:left="1843" w:hanging="709"/>
        <w:rPr>
          <w:lang w:val="en-IE"/>
        </w:rPr>
      </w:pPr>
      <w:r>
        <w:rPr>
          <w:lang w:val="en-IE"/>
        </w:rPr>
        <w:tab/>
      </w:r>
      <w:r w:rsidR="00F109B4" w:rsidRPr="00F109B4">
        <w:rPr>
          <w:lang w:val="en-IE"/>
        </w:rPr>
        <w:t>Ireland will ratify OP-CAT once the necessary legislation on National Preventative Mechanisms has been enacted.</w:t>
      </w:r>
    </w:p>
    <w:p w:rsidR="00F109B4" w:rsidRPr="00F109B4" w:rsidRDefault="00CA10CC" w:rsidP="00D2569B">
      <w:pPr>
        <w:pStyle w:val="SingleTxtG"/>
        <w:tabs>
          <w:tab w:val="left" w:pos="1843"/>
          <w:tab w:val="left" w:pos="1985"/>
        </w:tabs>
      </w:pPr>
      <w:r>
        <w:t>136</w:t>
      </w:r>
      <w:r w:rsidR="00F109B4" w:rsidRPr="00F109B4">
        <w:t>.5</w:t>
      </w:r>
      <w:r w:rsidR="00F109B4">
        <w:t>.</w:t>
      </w:r>
      <w:r w:rsidR="00F109B4">
        <w:tab/>
      </w:r>
      <w:r w:rsidR="00F109B4" w:rsidRPr="001C6ADE">
        <w:rPr>
          <w:b/>
        </w:rPr>
        <w:t>Partially accepted.</w:t>
      </w:r>
    </w:p>
    <w:p w:rsidR="00F109B4" w:rsidRPr="00F109B4" w:rsidRDefault="001C6ADE" w:rsidP="00D2569B">
      <w:pPr>
        <w:pStyle w:val="SingleTxtG"/>
        <w:tabs>
          <w:tab w:val="left" w:pos="1843"/>
          <w:tab w:val="left" w:pos="1985"/>
        </w:tabs>
        <w:rPr>
          <w:lang w:val="en-IE"/>
        </w:rPr>
      </w:pPr>
      <w:r>
        <w:rPr>
          <w:lang w:val="en-IE"/>
        </w:rPr>
        <w:tab/>
      </w:r>
      <w:r w:rsidR="00F109B4" w:rsidRPr="00F109B4">
        <w:rPr>
          <w:lang w:val="en-IE"/>
        </w:rPr>
        <w:t xml:space="preserve">See </w:t>
      </w:r>
      <w:r w:rsidR="00CA10CC">
        <w:rPr>
          <w:lang w:val="en-IE"/>
        </w:rPr>
        <w:t>136</w:t>
      </w:r>
      <w:r w:rsidR="00F109B4" w:rsidRPr="00F109B4">
        <w:rPr>
          <w:lang w:val="en-IE"/>
        </w:rPr>
        <w:t xml:space="preserve">.2 and </w:t>
      </w:r>
      <w:r w:rsidR="00CA10CC">
        <w:rPr>
          <w:lang w:val="en-IE"/>
        </w:rPr>
        <w:t>136</w:t>
      </w:r>
      <w:r w:rsidR="00F109B4" w:rsidRPr="00F109B4">
        <w:rPr>
          <w:lang w:val="en-IE"/>
        </w:rPr>
        <w:t>.4</w:t>
      </w:r>
      <w:r w:rsidR="00F109B4">
        <w:rPr>
          <w:lang w:val="en-IE"/>
        </w:rPr>
        <w:t>.</w:t>
      </w:r>
    </w:p>
    <w:p w:rsidR="00F109B4" w:rsidRPr="00F109B4" w:rsidRDefault="001C6ADE" w:rsidP="00D2569B">
      <w:pPr>
        <w:pStyle w:val="SingleTxtG"/>
        <w:tabs>
          <w:tab w:val="left" w:pos="1843"/>
          <w:tab w:val="left" w:pos="1985"/>
        </w:tabs>
      </w:pPr>
      <w:r>
        <w:tab/>
      </w:r>
      <w:r w:rsidR="00F109B4" w:rsidRPr="00F109B4">
        <w:t>Ireland has no plans to sign ILO Convention 169</w:t>
      </w:r>
      <w:r w:rsidR="00F109B4">
        <w:t>.</w:t>
      </w:r>
    </w:p>
    <w:p w:rsidR="00F109B4" w:rsidRPr="00F109B4" w:rsidRDefault="00CA10CC" w:rsidP="00D2569B">
      <w:pPr>
        <w:pStyle w:val="SingleTxtG"/>
        <w:tabs>
          <w:tab w:val="left" w:pos="1843"/>
          <w:tab w:val="left" w:pos="1985"/>
        </w:tabs>
      </w:pPr>
      <w:r>
        <w:t>136</w:t>
      </w:r>
      <w:r w:rsidR="00F109B4" w:rsidRPr="00F109B4">
        <w:t>.6</w:t>
      </w:r>
      <w:r w:rsidR="00F109B4">
        <w:t>.</w:t>
      </w:r>
      <w:r w:rsidR="00F109B4">
        <w:tab/>
      </w:r>
      <w:r w:rsidR="00F109B4" w:rsidRPr="001C6ADE">
        <w:rPr>
          <w:b/>
        </w:rPr>
        <w:t>Partially accepted.</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 xml:space="preserve">.1 and </w:t>
      </w:r>
      <w:r w:rsidR="00CA10CC">
        <w:t>136</w:t>
      </w:r>
      <w:r w:rsidR="00F109B4" w:rsidRPr="00F109B4">
        <w:t>.2.</w:t>
      </w:r>
    </w:p>
    <w:p w:rsidR="00F109B4" w:rsidRPr="00F109B4" w:rsidRDefault="00CA10CC" w:rsidP="00D2569B">
      <w:pPr>
        <w:pStyle w:val="SingleTxtG"/>
        <w:tabs>
          <w:tab w:val="left" w:pos="1843"/>
          <w:tab w:val="left" w:pos="1985"/>
        </w:tabs>
      </w:pPr>
      <w:r>
        <w:t>136</w:t>
      </w:r>
      <w:r w:rsidR="00F109B4" w:rsidRPr="00F109B4">
        <w:t>.7</w:t>
      </w:r>
      <w:r w:rsidR="00F109B4">
        <w:t>.</w:t>
      </w:r>
      <w:r w:rsidR="00F109B4">
        <w:tab/>
      </w:r>
      <w:r w:rsidR="00F109B4" w:rsidRPr="001C6ADE">
        <w:rPr>
          <w:b/>
        </w:rPr>
        <w:t>Partially accepted.</w:t>
      </w:r>
    </w:p>
    <w:p w:rsidR="00F109B4" w:rsidRPr="00F109B4" w:rsidRDefault="001C6ADE" w:rsidP="00272580">
      <w:pPr>
        <w:pStyle w:val="SingleTxtG"/>
        <w:tabs>
          <w:tab w:val="left" w:pos="1843"/>
          <w:tab w:val="left" w:pos="1985"/>
        </w:tabs>
        <w:ind w:left="1843" w:hanging="709"/>
      </w:pPr>
      <w:r>
        <w:tab/>
      </w:r>
      <w:r w:rsidR="00F109B4" w:rsidRPr="00F109B4">
        <w:t>Ireland is committed to ratifying OP-ICESCR and consideration is being given as to how best to implement it</w:t>
      </w:r>
      <w:r w:rsidR="00F109B4">
        <w:t>.</w:t>
      </w:r>
    </w:p>
    <w:p w:rsidR="00F109B4" w:rsidRPr="00F109B4" w:rsidRDefault="00CA10CC" w:rsidP="00D2569B">
      <w:pPr>
        <w:pStyle w:val="SingleTxtG"/>
        <w:tabs>
          <w:tab w:val="left" w:pos="1843"/>
          <w:tab w:val="left" w:pos="1985"/>
        </w:tabs>
      </w:pPr>
      <w:r>
        <w:t>136</w:t>
      </w:r>
      <w:r w:rsidR="00F109B4" w:rsidRPr="00F109B4">
        <w:t>.8</w:t>
      </w:r>
      <w:r w:rsidR="00F109B4">
        <w:t>.</w:t>
      </w:r>
      <w:r w:rsidR="00F109B4">
        <w:tab/>
      </w:r>
      <w:r w:rsidR="00F109B4" w:rsidRPr="001C6ADE">
        <w:rPr>
          <w:b/>
        </w:rPr>
        <w:t>Partially accepted.</w:t>
      </w:r>
    </w:p>
    <w:p w:rsidR="00F109B4" w:rsidRPr="00F109B4" w:rsidRDefault="001C6ADE" w:rsidP="00272580">
      <w:pPr>
        <w:pStyle w:val="SingleTxtG"/>
        <w:tabs>
          <w:tab w:val="left" w:pos="1843"/>
          <w:tab w:val="left" w:pos="1985"/>
        </w:tabs>
        <w:ind w:left="1843" w:hanging="709"/>
      </w:pPr>
      <w:r>
        <w:tab/>
      </w:r>
      <w:r w:rsidR="00F109B4" w:rsidRPr="00F109B4">
        <w:t xml:space="preserve">Major reforms to the system for determining applications for international protection were introduced in 2015. </w:t>
      </w:r>
      <w:r w:rsidR="00F109B4" w:rsidRPr="00F109B4">
        <w:rPr>
          <w:lang w:val="en-IE"/>
        </w:rPr>
        <w:t xml:space="preserve">New procedures will streamline the processing of applications and significantly reduce the length of time spent awaiting decisions. The reforms, when implemented, will </w:t>
      </w:r>
      <w:r w:rsidR="00F109B4" w:rsidRPr="00F109B4">
        <w:t>ensure asylum seekers are treated humanely and with respect and ensure more efficient protection and immigration procedures and safeguards.</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.2.</w:t>
      </w:r>
    </w:p>
    <w:p w:rsidR="00F109B4" w:rsidRPr="00F109B4" w:rsidRDefault="00CA10CC" w:rsidP="00D2569B">
      <w:pPr>
        <w:pStyle w:val="SingleTxtG"/>
        <w:tabs>
          <w:tab w:val="left" w:pos="1843"/>
          <w:tab w:val="left" w:pos="1985"/>
        </w:tabs>
      </w:pPr>
      <w:r>
        <w:t>136</w:t>
      </w:r>
      <w:r w:rsidR="00F109B4" w:rsidRPr="00F109B4">
        <w:t>.9</w:t>
      </w:r>
      <w:r w:rsidR="00F109B4">
        <w:t>.</w:t>
      </w:r>
      <w:r w:rsidR="00F109B4">
        <w:tab/>
      </w:r>
      <w:r w:rsidR="00F109B4" w:rsidRPr="001C6ADE">
        <w:rPr>
          <w:b/>
        </w:rPr>
        <w:t>Partially accepted.</w:t>
      </w:r>
    </w:p>
    <w:p w:rsidR="00F109B4" w:rsidRPr="00F109B4" w:rsidRDefault="001C6ADE" w:rsidP="00D2569B">
      <w:pPr>
        <w:pStyle w:val="SingleTxtG"/>
        <w:tabs>
          <w:tab w:val="left" w:pos="1843"/>
          <w:tab w:val="left" w:pos="1985"/>
        </w:tabs>
      </w:pPr>
      <w:r>
        <w:lastRenderedPageBreak/>
        <w:tab/>
      </w:r>
      <w:r w:rsidR="00F109B4" w:rsidRPr="00F109B4">
        <w:t>Any reservations will be made in acc</w:t>
      </w:r>
      <w:r w:rsidR="00F109B4">
        <w:t>ordance with international law.</w:t>
      </w:r>
    </w:p>
    <w:p w:rsidR="00F109B4" w:rsidRPr="00F109B4" w:rsidRDefault="00CA10CC" w:rsidP="00D2569B">
      <w:pPr>
        <w:pStyle w:val="SingleTxtG"/>
        <w:tabs>
          <w:tab w:val="left" w:pos="1843"/>
          <w:tab w:val="left" w:pos="1985"/>
        </w:tabs>
      </w:pPr>
      <w:r>
        <w:t>136</w:t>
      </w:r>
      <w:r w:rsidR="00F109B4" w:rsidRPr="00F109B4">
        <w:t>.10</w:t>
      </w:r>
      <w:r w:rsidR="00F109B4">
        <w:t>.</w:t>
      </w:r>
      <w:r w:rsidR="00F109B4">
        <w:tab/>
      </w:r>
      <w:r w:rsidR="00F109B4" w:rsidRPr="001C6ADE">
        <w:rPr>
          <w:b/>
        </w:rPr>
        <w:t>Partially accepted.</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.2.</w:t>
      </w:r>
    </w:p>
    <w:p w:rsidR="00F109B4" w:rsidRPr="00F109B4" w:rsidRDefault="001C6ADE" w:rsidP="00272580">
      <w:pPr>
        <w:pStyle w:val="SingleTxtG"/>
        <w:tabs>
          <w:tab w:val="left" w:pos="1843"/>
          <w:tab w:val="left" w:pos="1985"/>
        </w:tabs>
        <w:ind w:left="1843" w:hanging="709"/>
      </w:pPr>
      <w:r>
        <w:tab/>
      </w:r>
      <w:r w:rsidR="00F109B4" w:rsidRPr="00F109B4">
        <w:t>The Programme for Government commits to consult with stakeholders on how best to progress sections of the EPSEN Act that were introduced on a non-statutory basis.</w:t>
      </w:r>
    </w:p>
    <w:p w:rsidR="00F109B4" w:rsidRPr="00F109B4" w:rsidRDefault="00CA10CC" w:rsidP="00D2569B">
      <w:pPr>
        <w:pStyle w:val="SingleTxtG"/>
        <w:tabs>
          <w:tab w:val="left" w:pos="1843"/>
          <w:tab w:val="left" w:pos="1985"/>
        </w:tabs>
      </w:pPr>
      <w:r>
        <w:t>136</w:t>
      </w:r>
      <w:r w:rsidR="00F109B4" w:rsidRPr="00F109B4">
        <w:t>.11</w:t>
      </w:r>
      <w:r w:rsidR="00F11232">
        <w:tab/>
      </w:r>
      <w:r w:rsidR="00F11232" w:rsidRPr="001C6ADE">
        <w:rPr>
          <w:b/>
        </w:rPr>
        <w:t>Not accepted.</w:t>
      </w:r>
    </w:p>
    <w:p w:rsidR="00F109B4" w:rsidRPr="00F11232" w:rsidRDefault="001C6ADE" w:rsidP="00D2569B">
      <w:pPr>
        <w:pStyle w:val="SingleTxtG"/>
        <w:tabs>
          <w:tab w:val="left" w:pos="1843"/>
          <w:tab w:val="left" w:pos="1985"/>
          <w:tab w:val="left" w:pos="5550"/>
        </w:tabs>
      </w:pPr>
      <w:r>
        <w:tab/>
      </w:r>
      <w:r w:rsidR="00F109B4" w:rsidRPr="00F11232">
        <w:t>There are no proposals to amend Article 42.1.</w:t>
      </w:r>
    </w:p>
    <w:p w:rsidR="00F109B4" w:rsidRPr="00F11232" w:rsidRDefault="001C6ADE" w:rsidP="00D2569B">
      <w:pPr>
        <w:pStyle w:val="SingleTxtG"/>
        <w:tabs>
          <w:tab w:val="left" w:pos="1843"/>
          <w:tab w:val="left" w:pos="1985"/>
        </w:tabs>
      </w:pPr>
      <w:r>
        <w:tab/>
      </w:r>
      <w:r w:rsidR="00F109B4" w:rsidRPr="00F11232">
        <w:t>The Constitution can only be amended following a referendum</w:t>
      </w:r>
      <w:r w:rsidR="00F11232">
        <w:t xml:space="preserve"> of the people.</w:t>
      </w:r>
    </w:p>
    <w:p w:rsidR="00F109B4" w:rsidRPr="00F11232" w:rsidRDefault="001C6ADE" w:rsidP="00272580">
      <w:pPr>
        <w:pStyle w:val="SingleTxtG"/>
        <w:tabs>
          <w:tab w:val="left" w:pos="1843"/>
          <w:tab w:val="left" w:pos="1985"/>
        </w:tabs>
        <w:ind w:left="1843" w:hanging="709"/>
        <w:rPr>
          <w:rFonts w:eastAsiaTheme="minorHAnsi"/>
        </w:rPr>
      </w:pPr>
      <w:r>
        <w:rPr>
          <w:rFonts w:eastAsiaTheme="minorHAnsi"/>
        </w:rPr>
        <w:tab/>
      </w:r>
      <w:r w:rsidR="00F109B4" w:rsidRPr="00F11232">
        <w:rPr>
          <w:rFonts w:eastAsiaTheme="minorHAnsi"/>
        </w:rPr>
        <w:t>The Government established a Citizens Assembly to review the Eighth Amendment of the Constitution (Article 40.3.3) and report back to Parliament with recommendations. The Assembly will be chaired by a Justice of the Supreme Court and will be comprised of 100 citizens randomly chosen from the population.</w:t>
      </w:r>
    </w:p>
    <w:p w:rsidR="00F109B4" w:rsidRPr="00F109B4" w:rsidRDefault="00CA10CC" w:rsidP="00D2569B">
      <w:pPr>
        <w:pStyle w:val="SingleTxtG"/>
        <w:tabs>
          <w:tab w:val="left" w:pos="567"/>
          <w:tab w:val="left" w:pos="1134"/>
          <w:tab w:val="left" w:pos="1701"/>
          <w:tab w:val="left" w:pos="1843"/>
          <w:tab w:val="left" w:pos="1985"/>
          <w:tab w:val="left" w:pos="2268"/>
          <w:tab w:val="left" w:pos="2835"/>
          <w:tab w:val="left" w:pos="6290"/>
        </w:tabs>
      </w:pPr>
      <w:r>
        <w:t>136</w:t>
      </w:r>
      <w:r w:rsidR="00F109B4" w:rsidRPr="00F109B4">
        <w:t>.12</w:t>
      </w:r>
      <w:r w:rsidR="00F11232">
        <w:t>.</w:t>
      </w:r>
      <w:r w:rsidR="00F11232">
        <w:tab/>
      </w:r>
      <w:r w:rsidR="00F11232" w:rsidRPr="001C6ADE">
        <w:rPr>
          <w:b/>
        </w:rPr>
        <w:t>Partially accepted.</w:t>
      </w:r>
    </w:p>
    <w:p w:rsidR="00F109B4" w:rsidRPr="00F11232" w:rsidRDefault="001C6ADE" w:rsidP="00D2569B">
      <w:pPr>
        <w:pStyle w:val="SingleTxtG"/>
        <w:tabs>
          <w:tab w:val="left" w:pos="1843"/>
          <w:tab w:val="left" w:pos="1985"/>
        </w:tabs>
      </w:pPr>
      <w:r>
        <w:tab/>
      </w:r>
      <w:r w:rsidR="00F109B4" w:rsidRPr="00F11232">
        <w:t>The Government will publish an updated National Women's Strategy by end-2016.</w:t>
      </w:r>
    </w:p>
    <w:p w:rsidR="00F109B4" w:rsidRPr="00F11232" w:rsidRDefault="001C6ADE" w:rsidP="00272580">
      <w:pPr>
        <w:pStyle w:val="SingleTxtG"/>
        <w:tabs>
          <w:tab w:val="left" w:pos="1843"/>
          <w:tab w:val="left" w:pos="1985"/>
        </w:tabs>
        <w:ind w:left="1843" w:hanging="709"/>
      </w:pPr>
      <w:r>
        <w:tab/>
      </w:r>
      <w:r w:rsidR="00F109B4" w:rsidRPr="00F11232">
        <w:t>The Government has committed to holding a constitutional referendum on Article 41.2.1.</w:t>
      </w:r>
    </w:p>
    <w:p w:rsidR="00F109B4" w:rsidRPr="00F109B4" w:rsidRDefault="00CA10CC" w:rsidP="00D2569B">
      <w:pPr>
        <w:pStyle w:val="SingleTxtG"/>
        <w:tabs>
          <w:tab w:val="left" w:pos="1843"/>
          <w:tab w:val="left" w:pos="1985"/>
        </w:tabs>
      </w:pPr>
      <w:r>
        <w:t>136</w:t>
      </w:r>
      <w:r w:rsidR="00F109B4" w:rsidRPr="00F109B4">
        <w:t>.13</w:t>
      </w:r>
      <w:r w:rsidR="00F11232">
        <w:t>.</w:t>
      </w:r>
      <w:r w:rsidR="00F11232">
        <w:tab/>
      </w:r>
      <w:r w:rsidR="00F11232" w:rsidRPr="001C6ADE">
        <w:rPr>
          <w:b/>
        </w:rPr>
        <w:t>Partially accepted.</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.12.</w:t>
      </w:r>
    </w:p>
    <w:p w:rsidR="00F109B4" w:rsidRPr="00F109B4" w:rsidRDefault="00CA10CC" w:rsidP="00D2569B">
      <w:pPr>
        <w:pStyle w:val="SingleTxtG"/>
        <w:tabs>
          <w:tab w:val="left" w:pos="1843"/>
          <w:tab w:val="left" w:pos="1985"/>
        </w:tabs>
      </w:pPr>
      <w:r>
        <w:t>136</w:t>
      </w:r>
      <w:r w:rsidR="00F11232">
        <w:t>.14.</w:t>
      </w:r>
      <w:r w:rsidR="00F11232">
        <w:tab/>
      </w:r>
      <w:r w:rsidR="00F11232" w:rsidRPr="001C6ADE">
        <w:rPr>
          <w:b/>
        </w:rPr>
        <w:t>Partially accepted.</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.12.</w:t>
      </w:r>
    </w:p>
    <w:p w:rsidR="00F109B4" w:rsidRPr="00F109B4" w:rsidRDefault="00CA10CC" w:rsidP="00D2569B">
      <w:pPr>
        <w:pStyle w:val="SingleTxtG"/>
        <w:tabs>
          <w:tab w:val="left" w:pos="1843"/>
          <w:tab w:val="left" w:pos="1985"/>
        </w:tabs>
      </w:pPr>
      <w:r>
        <w:t>136</w:t>
      </w:r>
      <w:r w:rsidR="00F11232">
        <w:t>.15</w:t>
      </w:r>
      <w:r w:rsidR="001C6ADE">
        <w:t>.</w:t>
      </w:r>
      <w:r w:rsidR="00F11232">
        <w:tab/>
      </w:r>
      <w:r w:rsidR="00F11232" w:rsidRPr="001C6ADE">
        <w:rPr>
          <w:b/>
        </w:rPr>
        <w:t>Not accepted.</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 xml:space="preserve">.11 and </w:t>
      </w:r>
      <w:r w:rsidR="00CA10CC">
        <w:t>136</w:t>
      </w:r>
      <w:r w:rsidR="00F109B4" w:rsidRPr="00F109B4">
        <w:t>.12</w:t>
      </w:r>
      <w:r w:rsidR="00F11232">
        <w:t>.</w:t>
      </w:r>
    </w:p>
    <w:p w:rsidR="00F109B4" w:rsidRPr="00F109B4" w:rsidRDefault="00CA10CC" w:rsidP="00D2569B">
      <w:pPr>
        <w:pStyle w:val="SingleTxtG"/>
        <w:tabs>
          <w:tab w:val="left" w:pos="1843"/>
          <w:tab w:val="left" w:pos="1985"/>
        </w:tabs>
      </w:pPr>
      <w:r>
        <w:t>136.16.</w:t>
      </w:r>
      <w:r>
        <w:tab/>
      </w:r>
      <w:r w:rsidRPr="001C6ADE">
        <w:rPr>
          <w:b/>
        </w:rPr>
        <w:t>Not accepted.</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.11</w:t>
      </w:r>
      <w:r w:rsidR="00CA10CC">
        <w:t>.</w:t>
      </w:r>
    </w:p>
    <w:p w:rsidR="00F109B4" w:rsidRPr="00F109B4" w:rsidRDefault="00CA10CC" w:rsidP="00D2569B">
      <w:pPr>
        <w:pStyle w:val="SingleTxtG"/>
        <w:tabs>
          <w:tab w:val="left" w:pos="1843"/>
          <w:tab w:val="left" w:pos="1985"/>
        </w:tabs>
      </w:pPr>
      <w:r>
        <w:t>136</w:t>
      </w:r>
      <w:r w:rsidR="00F109B4" w:rsidRPr="00F109B4">
        <w:t>.17</w:t>
      </w:r>
      <w:r>
        <w:t>.</w:t>
      </w:r>
      <w:r>
        <w:tab/>
      </w:r>
      <w:r w:rsidRPr="001C6ADE">
        <w:rPr>
          <w:b/>
        </w:rPr>
        <w:t>Not accepted.</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.11</w:t>
      </w:r>
      <w:r w:rsidR="00CA10CC">
        <w:t>.</w:t>
      </w:r>
    </w:p>
    <w:p w:rsidR="00F109B4" w:rsidRPr="00F109B4" w:rsidRDefault="00CA10CC" w:rsidP="00D2569B">
      <w:pPr>
        <w:pStyle w:val="SingleTxtG"/>
        <w:tabs>
          <w:tab w:val="left" w:pos="1843"/>
          <w:tab w:val="left" w:pos="1985"/>
        </w:tabs>
      </w:pPr>
      <w:r>
        <w:t>136</w:t>
      </w:r>
      <w:r w:rsidR="001C6ADE">
        <w:t>.18.</w:t>
      </w:r>
      <w:r w:rsidR="001C6ADE">
        <w:tab/>
      </w:r>
      <w:r w:rsidR="001C6ADE" w:rsidRPr="001C6ADE">
        <w:rPr>
          <w:b/>
        </w:rPr>
        <w:t>Not accepted.</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.11</w:t>
      </w:r>
      <w:r>
        <w:t>.</w:t>
      </w:r>
    </w:p>
    <w:p w:rsidR="00F109B4" w:rsidRPr="00F109B4" w:rsidRDefault="00CA10CC" w:rsidP="00D2569B">
      <w:pPr>
        <w:pStyle w:val="SingleTxtG"/>
        <w:tabs>
          <w:tab w:val="left" w:pos="1843"/>
          <w:tab w:val="left" w:pos="1985"/>
        </w:tabs>
      </w:pPr>
      <w:r>
        <w:t>136</w:t>
      </w:r>
      <w:r w:rsidR="00F109B4" w:rsidRPr="00F109B4">
        <w:t>.19</w:t>
      </w:r>
      <w:r w:rsidR="001C6ADE">
        <w:t>.</w:t>
      </w:r>
      <w:r w:rsidR="001C6ADE">
        <w:tab/>
      </w:r>
      <w:r w:rsidR="001C6ADE" w:rsidRPr="001C6ADE">
        <w:rPr>
          <w:b/>
        </w:rPr>
        <w:t>Not accepted.</w:t>
      </w:r>
    </w:p>
    <w:p w:rsidR="00F109B4" w:rsidRPr="00F109B4" w:rsidRDefault="001C6ADE" w:rsidP="00D2569B">
      <w:pPr>
        <w:pStyle w:val="SingleTxtG"/>
        <w:tabs>
          <w:tab w:val="left" w:pos="1843"/>
          <w:tab w:val="left" w:pos="1985"/>
        </w:tabs>
      </w:pPr>
      <w:r>
        <w:tab/>
      </w:r>
      <w:r w:rsidR="00F109B4" w:rsidRPr="00F109B4">
        <w:t xml:space="preserve">See </w:t>
      </w:r>
      <w:r w:rsidR="00CA10CC">
        <w:t>136</w:t>
      </w:r>
      <w:r w:rsidR="00F109B4" w:rsidRPr="00F109B4">
        <w:t>.11</w:t>
      </w:r>
      <w:r>
        <w:t>.</w:t>
      </w:r>
    </w:p>
    <w:p w:rsidR="00F109B4" w:rsidRPr="00F109B4" w:rsidRDefault="00CA10CC" w:rsidP="00D2569B">
      <w:pPr>
        <w:pStyle w:val="SingleTxtG"/>
        <w:tabs>
          <w:tab w:val="left" w:pos="1843"/>
          <w:tab w:val="left" w:pos="1985"/>
        </w:tabs>
      </w:pPr>
      <w:r>
        <w:t>136</w:t>
      </w:r>
      <w:r w:rsidR="001C6ADE">
        <w:t>.20.</w:t>
      </w:r>
      <w:r w:rsidR="001C6ADE">
        <w:tab/>
      </w:r>
      <w:r w:rsidR="001C6ADE">
        <w:rPr>
          <w:b/>
        </w:rPr>
        <w:t>Partially accepted.</w:t>
      </w:r>
    </w:p>
    <w:p w:rsidR="00F109B4" w:rsidRPr="00F109B4" w:rsidRDefault="001C6ADE" w:rsidP="00272580">
      <w:pPr>
        <w:pStyle w:val="SingleTxtG"/>
        <w:tabs>
          <w:tab w:val="left" w:pos="1843"/>
        </w:tabs>
        <w:ind w:left="1843" w:hanging="709"/>
      </w:pPr>
      <w:r>
        <w:tab/>
      </w:r>
      <w:r w:rsidR="00F109B4" w:rsidRPr="00F109B4">
        <w:t xml:space="preserve">A range of committees have a focus on specific human rights and equality issues and the coordination of their work takes place under the aegis of the </w:t>
      </w:r>
      <w:proofErr w:type="spellStart"/>
      <w:r w:rsidR="00F109B4" w:rsidRPr="00F109B4">
        <w:t>Oireachtas</w:t>
      </w:r>
      <w:proofErr w:type="spellEnd"/>
      <w:r w:rsidR="00F109B4" w:rsidRPr="00F109B4">
        <w:t xml:space="preserve"> Business Committee.</w:t>
      </w:r>
    </w:p>
    <w:p w:rsidR="00F109B4" w:rsidRPr="00F109B4" w:rsidRDefault="00CA10CC" w:rsidP="00D2569B">
      <w:pPr>
        <w:pStyle w:val="SingleTxtG"/>
        <w:tabs>
          <w:tab w:val="left" w:pos="1843"/>
          <w:tab w:val="left" w:pos="1985"/>
        </w:tabs>
      </w:pPr>
      <w:r>
        <w:t>136</w:t>
      </w:r>
      <w:r w:rsidR="001C6ADE">
        <w:t>.21.</w:t>
      </w:r>
      <w:r w:rsidR="001C6ADE">
        <w:tab/>
      </w:r>
      <w:r w:rsidR="001C6ADE">
        <w:rPr>
          <w:b/>
        </w:rPr>
        <w:t>Accepted.</w:t>
      </w:r>
    </w:p>
    <w:p w:rsidR="00F109B4" w:rsidRPr="00F109B4" w:rsidRDefault="001C6ADE" w:rsidP="00272580">
      <w:pPr>
        <w:pStyle w:val="SingleTxtG"/>
        <w:tabs>
          <w:tab w:val="left" w:pos="1843"/>
        </w:tabs>
        <w:ind w:left="1843" w:hanging="709"/>
        <w:rPr>
          <w:bCs/>
          <w:lang w:val="en-IE"/>
        </w:rPr>
      </w:pPr>
      <w:r>
        <w:tab/>
      </w:r>
      <w:r w:rsidR="00F109B4" w:rsidRPr="00F109B4">
        <w:t xml:space="preserve">There is </w:t>
      </w:r>
      <w:proofErr w:type="spellStart"/>
      <w:r w:rsidR="00F109B4" w:rsidRPr="00F109B4">
        <w:t>ongoing</w:t>
      </w:r>
      <w:proofErr w:type="spellEnd"/>
      <w:r w:rsidR="00F109B4" w:rsidRPr="00F109B4">
        <w:t xml:space="preserve"> and extensive consultation in the development of new Disability Inclusion and Traveller and Roma Inclusion Strategies and this will also be central to the development of the new National Women’s Strategy.</w:t>
      </w:r>
    </w:p>
    <w:p w:rsidR="00F109B4" w:rsidRPr="00F109B4" w:rsidRDefault="00CA10CC" w:rsidP="00D2569B">
      <w:pPr>
        <w:pStyle w:val="SingleTxtG"/>
        <w:tabs>
          <w:tab w:val="left" w:pos="1843"/>
          <w:tab w:val="left" w:pos="1985"/>
        </w:tabs>
      </w:pPr>
      <w:r>
        <w:lastRenderedPageBreak/>
        <w:t>136</w:t>
      </w:r>
      <w:r w:rsidR="001C6ADE">
        <w:t>.22.</w:t>
      </w:r>
      <w:r w:rsidR="001C6ADE">
        <w:tab/>
      </w:r>
      <w:r w:rsidR="001C6ADE" w:rsidRPr="001C6ADE">
        <w:rPr>
          <w:b/>
        </w:rPr>
        <w:t>Partially accepted.</w:t>
      </w:r>
    </w:p>
    <w:p w:rsidR="00F109B4" w:rsidRPr="00F109B4" w:rsidRDefault="001C6ADE" w:rsidP="00272580">
      <w:pPr>
        <w:pStyle w:val="SingleTxtG"/>
        <w:tabs>
          <w:tab w:val="left" w:pos="1843"/>
        </w:tabs>
        <w:ind w:left="1843" w:hanging="709"/>
      </w:pPr>
      <w:r>
        <w:tab/>
      </w:r>
      <w:r w:rsidR="00F109B4" w:rsidRPr="00F109B4">
        <w:t xml:space="preserve">Considerable work is already underway on specific </w:t>
      </w:r>
      <w:proofErr w:type="spellStart"/>
      <w:r w:rsidR="00F109B4" w:rsidRPr="00F109B4">
        <w:t>sectoral</w:t>
      </w:r>
      <w:proofErr w:type="spellEnd"/>
      <w:r w:rsidR="00F109B4" w:rsidRPr="00F109B4">
        <w:t xml:space="preserve"> issues. The best use needs to be made of the resources available and to ensure that the Government partners with civil society in the most effective way.</w:t>
      </w:r>
    </w:p>
    <w:p w:rsidR="00F109B4" w:rsidRPr="00F109B4" w:rsidRDefault="00CA10CC" w:rsidP="00D2569B">
      <w:pPr>
        <w:pStyle w:val="SingleTxtG"/>
        <w:tabs>
          <w:tab w:val="left" w:pos="1843"/>
          <w:tab w:val="left" w:pos="1985"/>
        </w:tabs>
      </w:pPr>
      <w:r>
        <w:t>136</w:t>
      </w:r>
      <w:r w:rsidR="00F109B4" w:rsidRPr="00F109B4">
        <w:t>.23</w:t>
      </w:r>
      <w:r w:rsidR="001C6ADE">
        <w:t>.</w:t>
      </w:r>
      <w:r w:rsidR="001C6ADE">
        <w:tab/>
      </w:r>
      <w:r w:rsidR="001C6ADE" w:rsidRPr="001C6ADE">
        <w:rPr>
          <w:b/>
        </w:rPr>
        <w:t>Partially accepted.</w:t>
      </w:r>
    </w:p>
    <w:p w:rsidR="00F109B4" w:rsidRPr="00F109B4" w:rsidRDefault="001C6ADE" w:rsidP="00D2569B">
      <w:pPr>
        <w:pStyle w:val="SingleTxtG"/>
        <w:tabs>
          <w:tab w:val="left" w:pos="1843"/>
        </w:tabs>
      </w:pPr>
      <w:r>
        <w:tab/>
      </w:r>
      <w:r w:rsidR="00F109B4" w:rsidRPr="00F109B4">
        <w:t xml:space="preserve">See </w:t>
      </w:r>
      <w:r w:rsidR="00CA10CC">
        <w:t>136</w:t>
      </w:r>
      <w:r w:rsidR="00F109B4" w:rsidRPr="00F109B4">
        <w:t>.22</w:t>
      </w:r>
      <w:r>
        <w:t>.</w:t>
      </w:r>
    </w:p>
    <w:p w:rsidR="00F109B4" w:rsidRPr="00F109B4" w:rsidRDefault="00CA10CC" w:rsidP="00D2569B">
      <w:pPr>
        <w:pStyle w:val="SingleTxtG"/>
        <w:tabs>
          <w:tab w:val="left" w:pos="1843"/>
          <w:tab w:val="left" w:pos="1985"/>
        </w:tabs>
      </w:pPr>
      <w:r>
        <w:t>136</w:t>
      </w:r>
      <w:r w:rsidR="001C6ADE">
        <w:t>.24.</w:t>
      </w:r>
      <w:r w:rsidR="001C6ADE">
        <w:tab/>
      </w:r>
      <w:r w:rsidR="001C6ADE" w:rsidRPr="001C6ADE">
        <w:rPr>
          <w:b/>
        </w:rPr>
        <w:t>Partially accepted.</w:t>
      </w:r>
    </w:p>
    <w:p w:rsidR="00F109B4" w:rsidRPr="00F109B4" w:rsidRDefault="001C6ADE" w:rsidP="00D2569B">
      <w:pPr>
        <w:pStyle w:val="SingleTxtG"/>
        <w:tabs>
          <w:tab w:val="left" w:pos="1843"/>
        </w:tabs>
      </w:pPr>
      <w:r>
        <w:tab/>
      </w:r>
      <w:r w:rsidR="00F109B4" w:rsidRPr="00F109B4">
        <w:t xml:space="preserve">See </w:t>
      </w:r>
      <w:r w:rsidR="00CA10CC">
        <w:t>136</w:t>
      </w:r>
      <w:r>
        <w:t>.22.</w:t>
      </w:r>
    </w:p>
    <w:p w:rsidR="00F109B4" w:rsidRPr="00F109B4" w:rsidRDefault="00CA10CC" w:rsidP="00D2569B">
      <w:pPr>
        <w:pStyle w:val="SingleTxtG"/>
        <w:tabs>
          <w:tab w:val="left" w:pos="1843"/>
          <w:tab w:val="left" w:pos="1985"/>
        </w:tabs>
      </w:pPr>
      <w:r>
        <w:t>136</w:t>
      </w:r>
      <w:r w:rsidR="001C6ADE">
        <w:t>.25.</w:t>
      </w:r>
      <w:r w:rsidR="001C6ADE">
        <w:tab/>
      </w:r>
      <w:r w:rsidR="001C6ADE" w:rsidRPr="001C6ADE">
        <w:rPr>
          <w:b/>
        </w:rPr>
        <w:t>Partially accepted.</w:t>
      </w:r>
    </w:p>
    <w:p w:rsidR="00F109B4" w:rsidRPr="00F109B4" w:rsidRDefault="001C6ADE" w:rsidP="00D2569B">
      <w:pPr>
        <w:pStyle w:val="SingleTxtG"/>
        <w:tabs>
          <w:tab w:val="left" w:pos="1843"/>
        </w:tabs>
      </w:pPr>
      <w:r>
        <w:tab/>
      </w:r>
      <w:r w:rsidR="00F109B4" w:rsidRPr="00F109B4">
        <w:t xml:space="preserve">See </w:t>
      </w:r>
      <w:r w:rsidR="00CA10CC">
        <w:t>136</w:t>
      </w:r>
      <w:r>
        <w:t>.22.</w:t>
      </w:r>
    </w:p>
    <w:p w:rsidR="00F109B4" w:rsidRPr="00F109B4" w:rsidRDefault="00CA10CC" w:rsidP="00D2569B">
      <w:pPr>
        <w:pStyle w:val="SingleTxtG"/>
        <w:tabs>
          <w:tab w:val="left" w:pos="1843"/>
          <w:tab w:val="left" w:pos="1985"/>
        </w:tabs>
      </w:pPr>
      <w:r>
        <w:t>136</w:t>
      </w:r>
      <w:r w:rsidR="001C6ADE">
        <w:t>.26.</w:t>
      </w:r>
      <w:r w:rsidR="001C6ADE">
        <w:tab/>
      </w:r>
      <w:r w:rsidR="001C6ADE">
        <w:rPr>
          <w:b/>
        </w:rPr>
        <w:t>Accepted.</w:t>
      </w:r>
    </w:p>
    <w:p w:rsidR="00F109B4" w:rsidRPr="00F109B4" w:rsidRDefault="001C6ADE" w:rsidP="00272580">
      <w:pPr>
        <w:pStyle w:val="SingleTxtG"/>
        <w:tabs>
          <w:tab w:val="left" w:pos="1843"/>
        </w:tabs>
        <w:ind w:left="1843" w:hanging="709"/>
      </w:pPr>
      <w:r>
        <w:tab/>
      </w:r>
      <w:r w:rsidR="00F109B4" w:rsidRPr="00F109B4">
        <w:t>There is no uncertainty for any children in this respect. The surname of the child must be registered; this can be the surname of the father or mother or both.</w:t>
      </w:r>
    </w:p>
    <w:p w:rsidR="00F109B4" w:rsidRPr="00F109B4" w:rsidRDefault="00CA10CC" w:rsidP="00D2569B">
      <w:pPr>
        <w:pStyle w:val="SingleTxtG"/>
        <w:tabs>
          <w:tab w:val="left" w:pos="1843"/>
          <w:tab w:val="left" w:pos="1985"/>
        </w:tabs>
      </w:pPr>
      <w:r>
        <w:t>136</w:t>
      </w:r>
      <w:r w:rsidR="00F109B4" w:rsidRPr="00F109B4">
        <w:t>.27</w:t>
      </w:r>
      <w:r w:rsidR="001C6ADE">
        <w:t>.</w:t>
      </w:r>
      <w:r w:rsidR="001C6ADE">
        <w:tab/>
      </w:r>
      <w:r w:rsidR="001C6ADE">
        <w:rPr>
          <w:b/>
        </w:rPr>
        <w:t xml:space="preserve">Not </w:t>
      </w:r>
      <w:r w:rsidR="00CC5982">
        <w:rPr>
          <w:b/>
        </w:rPr>
        <w:t>a</w:t>
      </w:r>
      <w:r w:rsidR="001C6ADE">
        <w:rPr>
          <w:b/>
        </w:rPr>
        <w:t>ccepted.</w:t>
      </w:r>
    </w:p>
    <w:p w:rsidR="00F109B4" w:rsidRPr="00F109B4" w:rsidRDefault="001C6ADE" w:rsidP="00272580">
      <w:pPr>
        <w:pStyle w:val="SingleTxtG"/>
        <w:tabs>
          <w:tab w:val="left" w:pos="1843"/>
        </w:tabs>
        <w:ind w:left="1843" w:hanging="709"/>
        <w:rPr>
          <w:lang w:val="en-IE"/>
        </w:rPr>
      </w:pPr>
      <w:r>
        <w:rPr>
          <w:lang w:val="en-IE"/>
        </w:rPr>
        <w:tab/>
      </w:r>
      <w:r w:rsidR="00F109B4" w:rsidRPr="00F109B4">
        <w:rPr>
          <w:lang w:val="en-IE"/>
        </w:rPr>
        <w:t>Ireland’s age of criminal responsibility is at 12 years of age, but no prosecution of any child under the age of 14 can take place without the Director of Public Prosecution’s consent. While there are no plans to amend the provisions relating to the age of criminal responsibility in the Children Act 2001, the National Youth Justice Action Plan 2014-2018 commits to review generally the operation of the Act.</w:t>
      </w:r>
    </w:p>
    <w:p w:rsidR="00F109B4" w:rsidRPr="00F109B4" w:rsidRDefault="00CA10CC" w:rsidP="00D2569B">
      <w:pPr>
        <w:pStyle w:val="SingleTxtG"/>
        <w:tabs>
          <w:tab w:val="left" w:pos="1843"/>
          <w:tab w:val="left" w:pos="1985"/>
        </w:tabs>
      </w:pPr>
      <w:r>
        <w:t>136</w:t>
      </w:r>
      <w:r w:rsidR="00F109B4" w:rsidRPr="00F109B4">
        <w:t>.28</w:t>
      </w:r>
      <w:r w:rsidR="00D2569B">
        <w:t>.</w:t>
      </w:r>
      <w:r w:rsidR="001C6ADE">
        <w:tab/>
      </w:r>
      <w:r w:rsidR="001C6ADE">
        <w:rPr>
          <w:b/>
        </w:rPr>
        <w:t>Not accepted.</w:t>
      </w:r>
    </w:p>
    <w:p w:rsidR="00F109B4" w:rsidRPr="00F109B4" w:rsidRDefault="001C6ADE" w:rsidP="00D2569B">
      <w:pPr>
        <w:pStyle w:val="SingleTxtG"/>
        <w:tabs>
          <w:tab w:val="left" w:pos="1843"/>
        </w:tabs>
      </w:pPr>
      <w:r>
        <w:tab/>
      </w:r>
      <w:r w:rsidR="00F109B4" w:rsidRPr="00F109B4">
        <w:t xml:space="preserve">See </w:t>
      </w:r>
      <w:r w:rsidR="00CA10CC">
        <w:t>136</w:t>
      </w:r>
      <w:r>
        <w:t>.27.</w:t>
      </w:r>
    </w:p>
    <w:p w:rsidR="00F109B4" w:rsidRPr="00F109B4" w:rsidRDefault="00CA10CC" w:rsidP="00D2569B">
      <w:pPr>
        <w:pStyle w:val="SingleTxtG"/>
        <w:tabs>
          <w:tab w:val="left" w:pos="1843"/>
          <w:tab w:val="left" w:pos="1985"/>
        </w:tabs>
      </w:pPr>
      <w:r>
        <w:t>136</w:t>
      </w:r>
      <w:r w:rsidR="001C6ADE">
        <w:t>.29.</w:t>
      </w:r>
      <w:r w:rsidR="001C6ADE">
        <w:tab/>
      </w:r>
      <w:r w:rsidR="001C6ADE" w:rsidRPr="001C6ADE">
        <w:rPr>
          <w:b/>
        </w:rPr>
        <w:t>Partially accepted.</w:t>
      </w:r>
    </w:p>
    <w:p w:rsidR="00F109B4" w:rsidRPr="00F109B4" w:rsidRDefault="001C6ADE" w:rsidP="00D2569B">
      <w:pPr>
        <w:pStyle w:val="SingleTxtG"/>
        <w:tabs>
          <w:tab w:val="left" w:pos="1843"/>
        </w:tabs>
      </w:pPr>
      <w:r>
        <w:tab/>
      </w:r>
      <w:r w:rsidR="00F109B4" w:rsidRPr="00F109B4">
        <w:t xml:space="preserve">See </w:t>
      </w:r>
      <w:r w:rsidR="00CA10CC">
        <w:t>136</w:t>
      </w:r>
      <w:r>
        <w:t>.2.</w:t>
      </w:r>
    </w:p>
    <w:p w:rsidR="00F109B4" w:rsidRPr="00F109B4" w:rsidRDefault="001C6ADE" w:rsidP="00272580">
      <w:pPr>
        <w:pStyle w:val="SingleTxtG"/>
        <w:tabs>
          <w:tab w:val="left" w:pos="1843"/>
        </w:tabs>
        <w:ind w:left="1843" w:hanging="709"/>
        <w:rPr>
          <w:lang w:val="en-IE"/>
        </w:rPr>
      </w:pPr>
      <w:r>
        <w:rPr>
          <w:lang w:val="en-IE"/>
        </w:rPr>
        <w:tab/>
      </w:r>
      <w:r w:rsidR="00F109B4" w:rsidRPr="00F109B4">
        <w:rPr>
          <w:lang w:val="en-IE"/>
        </w:rPr>
        <w:t>The Employment Equality Acts prohibit discrimination in pay on the basis of gender.</w:t>
      </w:r>
    </w:p>
    <w:p w:rsidR="00F109B4" w:rsidRPr="00F109B4" w:rsidRDefault="001C6ADE" w:rsidP="00272580">
      <w:pPr>
        <w:pStyle w:val="SingleTxtG"/>
        <w:tabs>
          <w:tab w:val="left" w:pos="1843"/>
        </w:tabs>
        <w:ind w:left="1843" w:hanging="709"/>
      </w:pPr>
      <w:r>
        <w:tab/>
      </w:r>
      <w:r w:rsidR="00F109B4" w:rsidRPr="00F109B4">
        <w:t xml:space="preserve">Article 44 of the Constitution specifically protects religious freedom. The Constitution also protects the right to freedom of expression of convictions and opinions. The Equal Status Act 2000 which outlaws discrimination in relation to the admission of a </w:t>
      </w:r>
      <w:proofErr w:type="gramStart"/>
      <w:r w:rsidR="00F109B4" w:rsidRPr="00F109B4">
        <w:t>student,</w:t>
      </w:r>
      <w:proofErr w:type="gramEnd"/>
      <w:r w:rsidR="00F109B4" w:rsidRPr="00F109B4">
        <w:t xml:space="preserve"> makes provision for exemptions to apply in the case of single sex schools and in the case of schools where the objective is to provide education in an environment that pro</w:t>
      </w:r>
      <w:r>
        <w:t>motes certain religious values.</w:t>
      </w:r>
    </w:p>
    <w:p w:rsidR="00F109B4" w:rsidRPr="00F109B4" w:rsidRDefault="00F109B4" w:rsidP="00272580">
      <w:pPr>
        <w:pStyle w:val="SingleTxtG"/>
        <w:tabs>
          <w:tab w:val="left" w:pos="1843"/>
        </w:tabs>
        <w:ind w:left="1843"/>
      </w:pPr>
      <w:r w:rsidRPr="00F109B4">
        <w:t>All religious denominations and groups are free to establish their own social, cultural and educational institutions, including schools.</w:t>
      </w:r>
    </w:p>
    <w:p w:rsidR="00F109B4" w:rsidRPr="00F109B4" w:rsidRDefault="00CA10CC" w:rsidP="00D2569B">
      <w:pPr>
        <w:pStyle w:val="SingleTxtG"/>
        <w:tabs>
          <w:tab w:val="left" w:pos="1843"/>
          <w:tab w:val="left" w:pos="1985"/>
        </w:tabs>
      </w:pPr>
      <w:r>
        <w:t>136</w:t>
      </w:r>
      <w:r w:rsidR="001C6ADE">
        <w:t>.30.</w:t>
      </w:r>
      <w:r w:rsidR="001C6ADE">
        <w:tab/>
      </w:r>
      <w:r w:rsidR="001C6ADE">
        <w:rPr>
          <w:b/>
        </w:rPr>
        <w:t>Not accepted.</w:t>
      </w:r>
    </w:p>
    <w:p w:rsidR="00F109B4" w:rsidRPr="00F109B4" w:rsidRDefault="001C6ADE" w:rsidP="00272580">
      <w:pPr>
        <w:pStyle w:val="SingleTxtG"/>
        <w:tabs>
          <w:tab w:val="left" w:pos="1843"/>
        </w:tabs>
        <w:ind w:left="1843" w:hanging="709"/>
      </w:pPr>
      <w:r>
        <w:rPr>
          <w:lang w:val="en-IE"/>
        </w:rPr>
        <w:tab/>
      </w:r>
      <w:r w:rsidR="00F109B4" w:rsidRPr="00F109B4">
        <w:rPr>
          <w:lang w:val="en-IE"/>
        </w:rPr>
        <w:t>Ireland has comprehensive and robust equality legislation in place, which prohibits discrimination on nine specified grounds: gender, civil status, family status, age, race, religion, disability, sexual orientation and membersh</w:t>
      </w:r>
      <w:r w:rsidR="00B13311">
        <w:rPr>
          <w:lang w:val="en-IE"/>
        </w:rPr>
        <w:t xml:space="preserve">ip of the Traveller community. </w:t>
      </w:r>
      <w:r w:rsidR="00F109B4" w:rsidRPr="00F109B4">
        <w:rPr>
          <w:lang w:val="en-IE"/>
        </w:rPr>
        <w:t>The legislation is designed to promote equality, prohibit discrimination – direct, indirect and by association – and victimisation, and allow positive measures to ensure full equality across the nine grounds.</w:t>
      </w:r>
    </w:p>
    <w:p w:rsidR="00F109B4" w:rsidRPr="00F109B4" w:rsidRDefault="00CA10CC" w:rsidP="00D2569B">
      <w:pPr>
        <w:pStyle w:val="SingleTxtG"/>
        <w:tabs>
          <w:tab w:val="left" w:pos="1843"/>
          <w:tab w:val="left" w:pos="1985"/>
        </w:tabs>
      </w:pPr>
      <w:r>
        <w:t>136</w:t>
      </w:r>
      <w:r w:rsidR="00F109B4" w:rsidRPr="00F109B4">
        <w:t>.31</w:t>
      </w:r>
      <w:r w:rsidR="001C6ADE">
        <w:t>.</w:t>
      </w:r>
      <w:r w:rsidR="001C6ADE">
        <w:tab/>
      </w:r>
      <w:r w:rsidR="001C6ADE">
        <w:rPr>
          <w:b/>
        </w:rPr>
        <w:t>Not accepted.</w:t>
      </w:r>
    </w:p>
    <w:p w:rsidR="00F109B4" w:rsidRPr="00F109B4" w:rsidRDefault="001C6ADE" w:rsidP="00D2569B">
      <w:pPr>
        <w:pStyle w:val="SingleTxtG"/>
        <w:tabs>
          <w:tab w:val="left" w:pos="1843"/>
        </w:tabs>
      </w:pPr>
      <w:r>
        <w:lastRenderedPageBreak/>
        <w:tab/>
      </w:r>
      <w:r w:rsidR="00F109B4" w:rsidRPr="00F109B4">
        <w:t xml:space="preserve">See </w:t>
      </w:r>
      <w:r w:rsidR="00CA10CC">
        <w:t>136</w:t>
      </w:r>
      <w:r w:rsidR="00F109B4" w:rsidRPr="00F109B4">
        <w:t>.30.</w:t>
      </w:r>
    </w:p>
    <w:p w:rsidR="00D2569B" w:rsidRDefault="00CA10CC" w:rsidP="00D2569B">
      <w:pPr>
        <w:pStyle w:val="SingleTxtG"/>
        <w:tabs>
          <w:tab w:val="left" w:pos="1843"/>
          <w:tab w:val="left" w:pos="1985"/>
        </w:tabs>
        <w:rPr>
          <w:b/>
        </w:rPr>
      </w:pPr>
      <w:r>
        <w:t>136</w:t>
      </w:r>
      <w:r w:rsidR="00D2569B">
        <w:t>.32.</w:t>
      </w:r>
      <w:r w:rsidR="00D2569B">
        <w:tab/>
      </w:r>
      <w:r w:rsidR="00D2569B">
        <w:rPr>
          <w:b/>
        </w:rPr>
        <w:t>Not accepted.</w:t>
      </w:r>
    </w:p>
    <w:p w:rsidR="00F109B4" w:rsidRPr="00F109B4" w:rsidRDefault="00D2569B" w:rsidP="00D2569B">
      <w:pPr>
        <w:pStyle w:val="SingleTxtG"/>
        <w:tabs>
          <w:tab w:val="left" w:pos="1843"/>
        </w:tabs>
      </w:pPr>
      <w:r>
        <w:tab/>
      </w:r>
      <w:r w:rsidR="00F109B4" w:rsidRPr="00F109B4">
        <w:t xml:space="preserve">See </w:t>
      </w:r>
      <w:r w:rsidR="00CA10CC">
        <w:t>136</w:t>
      </w:r>
      <w:r w:rsidR="00F109B4" w:rsidRPr="00F109B4">
        <w:t>.30.</w:t>
      </w:r>
    </w:p>
    <w:p w:rsidR="00F109B4" w:rsidRPr="00F109B4" w:rsidRDefault="00CA10CC" w:rsidP="00D2569B">
      <w:pPr>
        <w:pStyle w:val="SingleTxtG"/>
        <w:tabs>
          <w:tab w:val="left" w:pos="1843"/>
        </w:tabs>
      </w:pPr>
      <w:r>
        <w:t>136</w:t>
      </w:r>
      <w:r w:rsidR="00F109B4" w:rsidRPr="00F109B4">
        <w:t>.33</w:t>
      </w:r>
      <w:r w:rsidR="00D2569B">
        <w:t>.</w:t>
      </w:r>
      <w:r w:rsidR="00D2569B">
        <w:tab/>
      </w:r>
      <w:r w:rsidR="00D2569B">
        <w:rPr>
          <w:b/>
        </w:rPr>
        <w:t>Accepted.</w:t>
      </w:r>
    </w:p>
    <w:p w:rsidR="00F109B4" w:rsidRPr="00F109B4" w:rsidRDefault="00D2569B" w:rsidP="00272580">
      <w:pPr>
        <w:pStyle w:val="SingleTxtG"/>
        <w:ind w:left="1843" w:hanging="709"/>
      </w:pPr>
      <w:r>
        <w:tab/>
      </w:r>
      <w:r w:rsidR="00F109B4" w:rsidRPr="00F109B4">
        <w:t xml:space="preserve">Ireland continues to address the gender pay gap and the complex factors that cause it, including by the introduction of a national minimum wage which has led to an improvement. The national minimum wage benefits those in the lowest income groups in which women predominate. </w:t>
      </w:r>
      <w:r w:rsidR="00F109B4" w:rsidRPr="00F109B4">
        <w:rPr>
          <w:bCs/>
          <w:lang w:val="en-IE"/>
        </w:rPr>
        <w:t>The Government has also committed to introducing wage surveys for companies of 50 and more employees to promote wage transparency.</w:t>
      </w:r>
    </w:p>
    <w:p w:rsidR="00F109B4" w:rsidRPr="00D2569B" w:rsidRDefault="00CA10CC" w:rsidP="00D2569B">
      <w:pPr>
        <w:pStyle w:val="SingleTxtG"/>
        <w:tabs>
          <w:tab w:val="left" w:pos="1843"/>
        </w:tabs>
        <w:rPr>
          <w:b/>
        </w:rPr>
      </w:pPr>
      <w:r>
        <w:t>136</w:t>
      </w:r>
      <w:r w:rsidR="00D2569B">
        <w:t>.34.</w:t>
      </w:r>
      <w:r w:rsidR="00D2569B">
        <w:tab/>
      </w:r>
      <w:r w:rsidR="00D2569B">
        <w:rPr>
          <w:b/>
        </w:rPr>
        <w:t>Accepted.</w:t>
      </w:r>
    </w:p>
    <w:p w:rsidR="00F109B4" w:rsidRPr="00F109B4" w:rsidRDefault="00D2569B" w:rsidP="00272580">
      <w:pPr>
        <w:pStyle w:val="SingleTxtG"/>
        <w:tabs>
          <w:tab w:val="left" w:pos="1843"/>
        </w:tabs>
        <w:ind w:left="1843" w:hanging="709"/>
      </w:pPr>
      <w:r>
        <w:tab/>
      </w:r>
      <w:r w:rsidR="00F109B4" w:rsidRPr="00F109B4">
        <w:t>Considerable measures are in place to improve women’s representation in the public, private and political spheres and in</w:t>
      </w:r>
      <w:r>
        <w:t>itiatives are being undertaken.</w:t>
      </w:r>
    </w:p>
    <w:p w:rsidR="00F109B4" w:rsidRPr="00F109B4" w:rsidRDefault="00D2569B" w:rsidP="00D2569B">
      <w:pPr>
        <w:pStyle w:val="SingleTxtG"/>
        <w:tabs>
          <w:tab w:val="left" w:pos="1843"/>
        </w:tabs>
      </w:pPr>
      <w:r>
        <w:tab/>
      </w:r>
      <w:r w:rsidR="00F109B4" w:rsidRPr="00F109B4">
        <w:t xml:space="preserve">See </w:t>
      </w:r>
      <w:r w:rsidR="00CA10CC">
        <w:t>136</w:t>
      </w:r>
      <w:r w:rsidR="00F109B4" w:rsidRPr="00F109B4">
        <w:t>.33</w:t>
      </w:r>
      <w:r>
        <w:t>.</w:t>
      </w:r>
    </w:p>
    <w:p w:rsidR="00F109B4" w:rsidRPr="00F109B4" w:rsidRDefault="00CA10CC" w:rsidP="00D2569B">
      <w:pPr>
        <w:pStyle w:val="SingleTxtG"/>
        <w:tabs>
          <w:tab w:val="left" w:pos="1843"/>
          <w:tab w:val="left" w:pos="1985"/>
        </w:tabs>
      </w:pPr>
      <w:r>
        <w:t>136</w:t>
      </w:r>
      <w:r w:rsidR="00F109B4" w:rsidRPr="00F109B4">
        <w:t>.35</w:t>
      </w:r>
      <w:r w:rsidR="00D2569B">
        <w:t>.</w:t>
      </w:r>
      <w:r w:rsidR="00D2569B">
        <w:tab/>
      </w:r>
      <w:r w:rsidR="00D2569B">
        <w:rPr>
          <w:b/>
        </w:rPr>
        <w:t>Accepted.</w:t>
      </w:r>
    </w:p>
    <w:p w:rsidR="00F109B4" w:rsidRPr="00D2569B" w:rsidRDefault="00D2569B" w:rsidP="00D2569B">
      <w:pPr>
        <w:pStyle w:val="SingleTxtG"/>
        <w:tabs>
          <w:tab w:val="left" w:pos="1843"/>
        </w:tabs>
      </w:pPr>
      <w:r>
        <w:tab/>
      </w:r>
      <w:r w:rsidR="00F109B4" w:rsidRPr="00D2569B">
        <w:t xml:space="preserve">See </w:t>
      </w:r>
      <w:r w:rsidR="00CA10CC" w:rsidRPr="00D2569B">
        <w:t>136</w:t>
      </w:r>
      <w:r>
        <w:t>.34.</w:t>
      </w:r>
    </w:p>
    <w:p w:rsidR="00F109B4" w:rsidRPr="00D2569B" w:rsidRDefault="00D2569B" w:rsidP="00D2569B">
      <w:pPr>
        <w:pStyle w:val="SingleTxtG"/>
        <w:tabs>
          <w:tab w:val="left" w:pos="1843"/>
        </w:tabs>
      </w:pPr>
      <w:r>
        <w:tab/>
      </w:r>
      <w:r w:rsidR="00F109B4" w:rsidRPr="00D2569B">
        <w:t xml:space="preserve">See </w:t>
      </w:r>
      <w:r w:rsidR="00CA10CC" w:rsidRPr="00D2569B">
        <w:t>136</w:t>
      </w:r>
      <w:r>
        <w:t>.33.</w:t>
      </w:r>
    </w:p>
    <w:p w:rsidR="00F109B4" w:rsidRPr="00D2569B" w:rsidRDefault="00D2569B" w:rsidP="00272580">
      <w:pPr>
        <w:pStyle w:val="SingleTxtG"/>
        <w:tabs>
          <w:tab w:val="left" w:pos="1843"/>
        </w:tabs>
        <w:ind w:left="1843" w:hanging="709"/>
      </w:pPr>
      <w:r>
        <w:tab/>
      </w:r>
      <w:r w:rsidR="00F109B4" w:rsidRPr="00D2569B">
        <w:t>All women who are in employment or self-employment and satisfy the contribution conditions are entitled to Maternity Benefit.</w:t>
      </w:r>
    </w:p>
    <w:p w:rsidR="00F109B4" w:rsidRPr="00F109B4" w:rsidRDefault="00CA10CC" w:rsidP="00D2569B">
      <w:pPr>
        <w:pStyle w:val="SingleTxtG"/>
        <w:tabs>
          <w:tab w:val="left" w:pos="1843"/>
        </w:tabs>
      </w:pPr>
      <w:r>
        <w:t>136</w:t>
      </w:r>
      <w:r w:rsidR="00F109B4" w:rsidRPr="00F109B4">
        <w:t>.36</w:t>
      </w:r>
      <w:r w:rsidR="00D2569B">
        <w:t>.</w:t>
      </w:r>
      <w:r w:rsidR="00D2569B">
        <w:tab/>
      </w:r>
      <w:r w:rsidR="00D2569B">
        <w:rPr>
          <w:b/>
        </w:rPr>
        <w:t>Accepted.</w:t>
      </w:r>
    </w:p>
    <w:p w:rsidR="00F109B4" w:rsidRPr="00F109B4" w:rsidRDefault="00D2569B" w:rsidP="00272580">
      <w:pPr>
        <w:pStyle w:val="SingleTxtG"/>
        <w:tabs>
          <w:tab w:val="left" w:pos="1843"/>
        </w:tabs>
        <w:ind w:left="1843" w:hanging="709"/>
      </w:pPr>
      <w:r>
        <w:tab/>
      </w:r>
      <w:r w:rsidR="00F109B4" w:rsidRPr="00F109B4">
        <w:t>A consolidated Bill is being prepared. The Second National Strategy on Domestic, Sexual and Gender-based Violence is particularly concerned with strengthening services to victims and improving data collection and analysis.</w:t>
      </w:r>
    </w:p>
    <w:p w:rsidR="00F109B4" w:rsidRPr="00F109B4" w:rsidRDefault="00CA10CC" w:rsidP="00D2569B">
      <w:pPr>
        <w:pStyle w:val="SingleTxtG"/>
        <w:tabs>
          <w:tab w:val="left" w:pos="1843"/>
        </w:tabs>
      </w:pPr>
      <w:r>
        <w:t>136</w:t>
      </w:r>
      <w:r w:rsidR="00F109B4" w:rsidRPr="00F109B4">
        <w:t>.37</w:t>
      </w:r>
      <w:r w:rsidR="00D2569B">
        <w:t>.</w:t>
      </w:r>
      <w:r w:rsidR="00D2569B">
        <w:tab/>
      </w:r>
      <w:r w:rsidR="00D2569B">
        <w:rPr>
          <w:b/>
        </w:rPr>
        <w:t>Accepted.</w:t>
      </w:r>
    </w:p>
    <w:p w:rsidR="00F109B4" w:rsidRPr="00F109B4" w:rsidRDefault="00D2569B" w:rsidP="00D2569B">
      <w:pPr>
        <w:pStyle w:val="SingleTxtG"/>
        <w:tabs>
          <w:tab w:val="left" w:pos="1843"/>
        </w:tabs>
      </w:pPr>
      <w:r>
        <w:tab/>
      </w:r>
      <w:r w:rsidR="00F109B4" w:rsidRPr="00F109B4">
        <w:t xml:space="preserve">See </w:t>
      </w:r>
      <w:r w:rsidR="00CA10CC">
        <w:t>136</w:t>
      </w:r>
      <w:r w:rsidR="00F109B4" w:rsidRPr="00F109B4">
        <w:t>.36.</w:t>
      </w:r>
    </w:p>
    <w:p w:rsidR="00F109B4" w:rsidRPr="00F109B4" w:rsidRDefault="00CA10CC" w:rsidP="00D2569B">
      <w:pPr>
        <w:pStyle w:val="SingleTxtG"/>
        <w:tabs>
          <w:tab w:val="left" w:pos="1843"/>
        </w:tabs>
      </w:pPr>
      <w:r>
        <w:t>136</w:t>
      </w:r>
      <w:r w:rsidR="00F109B4" w:rsidRPr="00F109B4">
        <w:t>.38</w:t>
      </w:r>
      <w:r w:rsidR="00D2569B">
        <w:t>.</w:t>
      </w:r>
      <w:r w:rsidR="00D2569B">
        <w:tab/>
      </w:r>
      <w:r w:rsidR="00D2569B">
        <w:rPr>
          <w:b/>
        </w:rPr>
        <w:t>Accepted.</w:t>
      </w:r>
    </w:p>
    <w:p w:rsidR="00F109B4" w:rsidRPr="00F109B4" w:rsidRDefault="00D2569B" w:rsidP="00D2569B">
      <w:pPr>
        <w:pStyle w:val="SingleTxtG"/>
        <w:tabs>
          <w:tab w:val="left" w:pos="1843"/>
        </w:tabs>
      </w:pPr>
      <w:r>
        <w:tab/>
      </w:r>
      <w:r w:rsidR="00F109B4" w:rsidRPr="00F109B4">
        <w:t xml:space="preserve">See </w:t>
      </w:r>
      <w:r w:rsidR="00CA10CC">
        <w:t>136</w:t>
      </w:r>
      <w:r w:rsidR="00F109B4" w:rsidRPr="00F109B4">
        <w:t>.36.</w:t>
      </w:r>
    </w:p>
    <w:p w:rsidR="00F109B4" w:rsidRPr="00F109B4" w:rsidRDefault="00CA10CC" w:rsidP="00D2569B">
      <w:pPr>
        <w:pStyle w:val="SingleTxtG"/>
        <w:tabs>
          <w:tab w:val="left" w:pos="1843"/>
          <w:tab w:val="left" w:pos="1985"/>
        </w:tabs>
      </w:pPr>
      <w:r>
        <w:t>136</w:t>
      </w:r>
      <w:r w:rsidR="00F109B4" w:rsidRPr="00F109B4">
        <w:t>.39</w:t>
      </w:r>
      <w:r w:rsidR="00D2569B">
        <w:t>.</w:t>
      </w:r>
      <w:r w:rsidR="00D2569B">
        <w:tab/>
      </w:r>
      <w:r w:rsidR="00D2569B">
        <w:rPr>
          <w:b/>
        </w:rPr>
        <w:t>Accepted.</w:t>
      </w:r>
    </w:p>
    <w:p w:rsidR="00F109B4" w:rsidRPr="00F109B4" w:rsidRDefault="00D2569B" w:rsidP="00D2569B">
      <w:pPr>
        <w:pStyle w:val="SingleTxtG"/>
        <w:tabs>
          <w:tab w:val="left" w:pos="1843"/>
        </w:tabs>
      </w:pPr>
      <w:r>
        <w:tab/>
      </w:r>
      <w:r w:rsidR="00F109B4" w:rsidRPr="00F109B4">
        <w:t xml:space="preserve">See </w:t>
      </w:r>
      <w:r w:rsidR="00CA10CC">
        <w:t>136</w:t>
      </w:r>
      <w:r w:rsidR="00F109B4" w:rsidRPr="00F109B4">
        <w:t>.36.</w:t>
      </w:r>
    </w:p>
    <w:p w:rsidR="00F109B4" w:rsidRPr="00F109B4" w:rsidRDefault="00CA10CC" w:rsidP="00D2569B">
      <w:pPr>
        <w:pStyle w:val="SingleTxtG"/>
        <w:tabs>
          <w:tab w:val="left" w:pos="1843"/>
          <w:tab w:val="left" w:pos="1985"/>
        </w:tabs>
      </w:pPr>
      <w:r>
        <w:t>136</w:t>
      </w:r>
      <w:r w:rsidR="00F109B4" w:rsidRPr="00F109B4">
        <w:t>.40</w:t>
      </w:r>
      <w:r w:rsidR="00D2569B">
        <w:t>.</w:t>
      </w:r>
      <w:r w:rsidR="00D2569B">
        <w:tab/>
      </w:r>
      <w:r w:rsidR="00D2569B">
        <w:rPr>
          <w:b/>
        </w:rPr>
        <w:t>Accepted.</w:t>
      </w:r>
    </w:p>
    <w:p w:rsidR="00F109B4" w:rsidRPr="00D2569B" w:rsidRDefault="00D2569B" w:rsidP="00D2569B">
      <w:pPr>
        <w:pStyle w:val="SingleTxtG"/>
        <w:tabs>
          <w:tab w:val="left" w:pos="1843"/>
          <w:tab w:val="left" w:pos="1985"/>
        </w:tabs>
      </w:pPr>
      <w:r>
        <w:tab/>
      </w:r>
      <w:r w:rsidR="00F109B4" w:rsidRPr="00D2569B">
        <w:t xml:space="preserve">See </w:t>
      </w:r>
      <w:r w:rsidR="00CA10CC" w:rsidRPr="00D2569B">
        <w:t>136</w:t>
      </w:r>
      <w:r w:rsidR="00F109B4" w:rsidRPr="00D2569B">
        <w:t>.36.</w:t>
      </w:r>
    </w:p>
    <w:p w:rsidR="00F109B4" w:rsidRPr="00F109B4" w:rsidRDefault="00CA10CC" w:rsidP="00D2569B">
      <w:pPr>
        <w:pStyle w:val="SingleTxtG"/>
        <w:tabs>
          <w:tab w:val="left" w:pos="1843"/>
          <w:tab w:val="left" w:pos="1985"/>
        </w:tabs>
      </w:pPr>
      <w:r>
        <w:t>136</w:t>
      </w:r>
      <w:r w:rsidR="00F109B4" w:rsidRPr="00F109B4">
        <w:t>.41</w:t>
      </w:r>
      <w:r w:rsidR="00D2569B">
        <w:t>.</w:t>
      </w:r>
      <w:r w:rsidR="00D2569B">
        <w:tab/>
      </w:r>
      <w:r w:rsidR="00D2569B">
        <w:rPr>
          <w:b/>
        </w:rPr>
        <w:t>Accepted.</w:t>
      </w:r>
    </w:p>
    <w:p w:rsidR="00F109B4" w:rsidRPr="00D2569B" w:rsidRDefault="00D2569B" w:rsidP="00D2569B">
      <w:pPr>
        <w:pStyle w:val="SingleTxtG"/>
        <w:tabs>
          <w:tab w:val="left" w:pos="1843"/>
          <w:tab w:val="left" w:pos="1985"/>
        </w:tabs>
      </w:pPr>
      <w:r>
        <w:tab/>
      </w:r>
      <w:r w:rsidR="00F109B4" w:rsidRPr="00D2569B">
        <w:t xml:space="preserve">See </w:t>
      </w:r>
      <w:r w:rsidR="00CA10CC" w:rsidRPr="00D2569B">
        <w:t>136</w:t>
      </w:r>
      <w:r w:rsidR="00F109B4" w:rsidRPr="00D2569B">
        <w:t>.36.</w:t>
      </w:r>
    </w:p>
    <w:p w:rsidR="00F109B4" w:rsidRPr="00F109B4" w:rsidRDefault="00CA10CC" w:rsidP="00D2569B">
      <w:pPr>
        <w:pStyle w:val="SingleTxtG"/>
        <w:tabs>
          <w:tab w:val="left" w:pos="1843"/>
          <w:tab w:val="left" w:pos="1985"/>
        </w:tabs>
      </w:pPr>
      <w:r>
        <w:t>136</w:t>
      </w:r>
      <w:r w:rsidR="00F109B4" w:rsidRPr="00F109B4">
        <w:t>.42</w:t>
      </w:r>
      <w:r w:rsidR="00D2569B">
        <w:t>.</w:t>
      </w:r>
      <w:r w:rsidR="00D2569B">
        <w:tab/>
      </w:r>
      <w:r w:rsidR="00D2569B">
        <w:rPr>
          <w:b/>
        </w:rPr>
        <w:t>A</w:t>
      </w:r>
      <w:r w:rsidR="00F7799B">
        <w:rPr>
          <w:b/>
        </w:rPr>
        <w:t>ccepted.</w:t>
      </w:r>
    </w:p>
    <w:p w:rsidR="00F109B4" w:rsidRPr="00F7799B" w:rsidRDefault="00F7799B" w:rsidP="00D2569B">
      <w:pPr>
        <w:pStyle w:val="SingleTxtG"/>
        <w:tabs>
          <w:tab w:val="left" w:pos="1843"/>
          <w:tab w:val="left" w:pos="1985"/>
        </w:tabs>
      </w:pPr>
      <w:r>
        <w:tab/>
      </w:r>
      <w:r w:rsidR="00F109B4" w:rsidRPr="00F7799B">
        <w:t xml:space="preserve">See </w:t>
      </w:r>
      <w:r w:rsidR="00CA10CC" w:rsidRPr="00F7799B">
        <w:t>136</w:t>
      </w:r>
      <w:r w:rsidR="00F109B4" w:rsidRPr="00F7799B">
        <w:t>.36.</w:t>
      </w:r>
    </w:p>
    <w:p w:rsidR="00F109B4" w:rsidRPr="00F109B4" w:rsidRDefault="00CA10CC" w:rsidP="00D2569B">
      <w:pPr>
        <w:pStyle w:val="SingleTxtG"/>
        <w:tabs>
          <w:tab w:val="left" w:pos="1843"/>
          <w:tab w:val="left" w:pos="1985"/>
        </w:tabs>
      </w:pPr>
      <w:r>
        <w:t>136</w:t>
      </w:r>
      <w:r w:rsidR="00F109B4" w:rsidRPr="00F109B4">
        <w:t>.43</w:t>
      </w:r>
      <w:r w:rsidR="00F7799B">
        <w:t>.</w:t>
      </w:r>
      <w:r w:rsidR="00F7799B">
        <w:tab/>
      </w:r>
      <w:r w:rsidR="00F7799B">
        <w:rPr>
          <w:b/>
        </w:rPr>
        <w:t>Not accepted.</w:t>
      </w:r>
    </w:p>
    <w:p w:rsidR="00F109B4" w:rsidRPr="00F7799B" w:rsidRDefault="00F7799B" w:rsidP="00D2569B">
      <w:pPr>
        <w:pStyle w:val="SingleTxtG"/>
        <w:tabs>
          <w:tab w:val="left" w:pos="1843"/>
          <w:tab w:val="left" w:pos="1985"/>
        </w:tabs>
      </w:pPr>
      <w:r>
        <w:rPr>
          <w:lang w:val="en-IE"/>
        </w:rPr>
        <w:tab/>
      </w:r>
      <w:r w:rsidR="00F109B4" w:rsidRPr="00F7799B">
        <w:rPr>
          <w:lang w:val="en-IE"/>
        </w:rPr>
        <w:t>Ireland already has legislation in place which prohibits racial discrimination.</w:t>
      </w:r>
    </w:p>
    <w:p w:rsidR="00F109B4" w:rsidRPr="00F109B4" w:rsidRDefault="00CA10CC" w:rsidP="00D2569B">
      <w:pPr>
        <w:pStyle w:val="SingleTxtG"/>
        <w:tabs>
          <w:tab w:val="left" w:pos="1843"/>
          <w:tab w:val="left" w:pos="1985"/>
        </w:tabs>
      </w:pPr>
      <w:r>
        <w:t>136</w:t>
      </w:r>
      <w:r w:rsidR="00F109B4" w:rsidRPr="00F109B4">
        <w:t>.44</w:t>
      </w:r>
      <w:r w:rsidR="00F7799B">
        <w:t>.</w:t>
      </w:r>
      <w:r w:rsidR="00F7799B">
        <w:tab/>
      </w:r>
      <w:r w:rsidR="00F7799B">
        <w:rPr>
          <w:b/>
        </w:rPr>
        <w:t>Partially accepted.</w:t>
      </w:r>
    </w:p>
    <w:p w:rsidR="00F109B4" w:rsidRPr="00F7799B" w:rsidRDefault="00F7799B" w:rsidP="00D2569B">
      <w:pPr>
        <w:pStyle w:val="SingleTxtG"/>
        <w:tabs>
          <w:tab w:val="left" w:pos="1843"/>
          <w:tab w:val="left" w:pos="1985"/>
        </w:tabs>
      </w:pPr>
      <w:r>
        <w:tab/>
      </w:r>
      <w:r w:rsidR="00F109B4" w:rsidRPr="00F7799B">
        <w:t xml:space="preserve">See </w:t>
      </w:r>
      <w:r w:rsidR="00CA10CC" w:rsidRPr="00F7799B">
        <w:t>136</w:t>
      </w:r>
      <w:r>
        <w:t>.43.</w:t>
      </w:r>
    </w:p>
    <w:p w:rsidR="00F109B4" w:rsidRPr="00F7799B" w:rsidRDefault="00F7799B" w:rsidP="00272580">
      <w:pPr>
        <w:pStyle w:val="SingleTxtG"/>
        <w:tabs>
          <w:tab w:val="left" w:pos="1843"/>
          <w:tab w:val="left" w:pos="1985"/>
        </w:tabs>
        <w:ind w:left="1843" w:hanging="709"/>
      </w:pPr>
      <w:r>
        <w:lastRenderedPageBreak/>
        <w:tab/>
      </w:r>
      <w:r w:rsidR="00F109B4" w:rsidRPr="00F7799B">
        <w:t xml:space="preserve">Members of An Garda Síochána (police force) are subject to the same legislation as all Irish citizens. Complaints about possible misconduct by members of An Garda Síochána can be made to the Garda Síochána Ombudsman Commission, </w:t>
      </w:r>
      <w:r>
        <w:t>which is an independent agency.</w:t>
      </w:r>
    </w:p>
    <w:p w:rsidR="00F109B4" w:rsidRPr="00F109B4" w:rsidRDefault="00CA10CC" w:rsidP="00D2569B">
      <w:pPr>
        <w:pStyle w:val="SingleTxtG"/>
        <w:tabs>
          <w:tab w:val="left" w:pos="1843"/>
          <w:tab w:val="left" w:pos="1985"/>
        </w:tabs>
      </w:pPr>
      <w:r>
        <w:t>136</w:t>
      </w:r>
      <w:r w:rsidR="00F109B4" w:rsidRPr="00F109B4">
        <w:t>.45</w:t>
      </w:r>
      <w:r w:rsidR="00F7799B">
        <w:t>.</w:t>
      </w:r>
      <w:r w:rsidR="00F7799B">
        <w:tab/>
      </w:r>
      <w:r w:rsidR="00F7799B">
        <w:rPr>
          <w:b/>
        </w:rPr>
        <w:t>Partially accepted.</w:t>
      </w:r>
    </w:p>
    <w:p w:rsidR="00F109B4" w:rsidRPr="00F7799B" w:rsidRDefault="00F7799B" w:rsidP="00272580">
      <w:pPr>
        <w:pStyle w:val="SingleTxtG"/>
        <w:tabs>
          <w:tab w:val="left" w:pos="1843"/>
          <w:tab w:val="left" w:pos="1985"/>
        </w:tabs>
        <w:ind w:left="1843" w:hanging="709"/>
      </w:pPr>
      <w:r>
        <w:tab/>
      </w:r>
      <w:r w:rsidR="00F109B4" w:rsidRPr="00F7799B">
        <w:t xml:space="preserve">Where criminal offences such as assault, criminal damage, or public order offences are committed against a person based on their race, religion etc., </w:t>
      </w:r>
      <w:proofErr w:type="gramStart"/>
      <w:r w:rsidR="00F109B4" w:rsidRPr="00F7799B">
        <w:t>the</w:t>
      </w:r>
      <w:proofErr w:type="gramEnd"/>
      <w:r w:rsidR="00F109B4" w:rsidRPr="00F7799B">
        <w:t xml:space="preserve"> trial judge can take aggravating factors (e.g. motivation based on a victim’s religion, race, et</w:t>
      </w:r>
      <w:r>
        <w:t>c.) into account at sentencing.</w:t>
      </w:r>
    </w:p>
    <w:p w:rsidR="00F109B4" w:rsidRPr="00F7799B" w:rsidRDefault="00F7799B" w:rsidP="00272580">
      <w:pPr>
        <w:pStyle w:val="SingleTxtG"/>
        <w:tabs>
          <w:tab w:val="left" w:pos="1843"/>
          <w:tab w:val="left" w:pos="1985"/>
        </w:tabs>
        <w:ind w:left="1843" w:hanging="709"/>
      </w:pPr>
      <w:r>
        <w:tab/>
      </w:r>
      <w:r w:rsidR="00F109B4" w:rsidRPr="00F7799B">
        <w:t>The Government has recently approved a review of the Prohibition of Incitement to Hatred Act 1989.</w:t>
      </w:r>
    </w:p>
    <w:p w:rsidR="00F109B4" w:rsidRPr="00F109B4" w:rsidRDefault="00CA10CC" w:rsidP="00D2569B">
      <w:pPr>
        <w:pStyle w:val="SingleTxtG"/>
        <w:tabs>
          <w:tab w:val="left" w:pos="1843"/>
          <w:tab w:val="left" w:pos="1985"/>
        </w:tabs>
      </w:pPr>
      <w:r>
        <w:t>136</w:t>
      </w:r>
      <w:r w:rsidR="00F7799B">
        <w:t>.46.</w:t>
      </w:r>
      <w:r w:rsidR="00F7799B">
        <w:tab/>
      </w:r>
      <w:r w:rsidR="00F7799B">
        <w:rPr>
          <w:b/>
        </w:rPr>
        <w:t>Partially accepted.</w:t>
      </w:r>
    </w:p>
    <w:p w:rsidR="00F109B4" w:rsidRPr="00F7799B" w:rsidRDefault="00F7799B" w:rsidP="00272580">
      <w:pPr>
        <w:pStyle w:val="SingleTxtG"/>
        <w:tabs>
          <w:tab w:val="left" w:pos="1843"/>
          <w:tab w:val="left" w:pos="1985"/>
        </w:tabs>
        <w:ind w:left="1843" w:hanging="709"/>
      </w:pPr>
      <w:r>
        <w:tab/>
      </w:r>
      <w:r w:rsidR="00F109B4" w:rsidRPr="00F7799B">
        <w:t>The Government is committed to combating racism. Anti-racism initiatives will be taken under the new Integration Strategy. Ireland has ratified ICERD and our legislation is compliant with its provisions.</w:t>
      </w:r>
    </w:p>
    <w:p w:rsidR="00F109B4" w:rsidRPr="00F7799B" w:rsidRDefault="00F7799B" w:rsidP="00272580">
      <w:pPr>
        <w:pStyle w:val="SingleTxtG"/>
        <w:tabs>
          <w:tab w:val="left" w:pos="1843"/>
          <w:tab w:val="left" w:pos="1985"/>
        </w:tabs>
        <w:ind w:left="1843" w:hanging="709"/>
      </w:pPr>
      <w:r>
        <w:tab/>
      </w:r>
      <w:r w:rsidR="00F109B4" w:rsidRPr="00F7799B">
        <w:t>The Prohibition of Incitement to Hatred Act 1989 makes it an offence to use words, publish or distribute written material, or broadcast any visual images or sounds which are threatening, abusive or insulting and are intended, o</w:t>
      </w:r>
      <w:r>
        <w:t>r are likely to stir up hatred.</w:t>
      </w:r>
    </w:p>
    <w:p w:rsidR="00F109B4" w:rsidRPr="00F7799B" w:rsidRDefault="00F7799B" w:rsidP="00D2569B">
      <w:pPr>
        <w:pStyle w:val="SingleTxtG"/>
        <w:tabs>
          <w:tab w:val="left" w:pos="1843"/>
          <w:tab w:val="left" w:pos="1985"/>
        </w:tabs>
      </w:pPr>
      <w:r>
        <w:tab/>
      </w:r>
      <w:r w:rsidR="00F109B4" w:rsidRPr="00F7799B">
        <w:t xml:space="preserve">See </w:t>
      </w:r>
      <w:r w:rsidR="00CA10CC" w:rsidRPr="00F7799B">
        <w:t>136</w:t>
      </w:r>
      <w:r w:rsidR="00F109B4" w:rsidRPr="00F7799B">
        <w:t>.45</w:t>
      </w:r>
      <w:r>
        <w:t>.</w:t>
      </w:r>
    </w:p>
    <w:p w:rsidR="00F109B4" w:rsidRPr="00F109B4" w:rsidRDefault="00CA10CC" w:rsidP="00D2569B">
      <w:pPr>
        <w:pStyle w:val="SingleTxtG"/>
        <w:tabs>
          <w:tab w:val="left" w:pos="1843"/>
          <w:tab w:val="left" w:pos="1985"/>
        </w:tabs>
      </w:pPr>
      <w:r>
        <w:t>136</w:t>
      </w:r>
      <w:r w:rsidR="00F109B4" w:rsidRPr="00F109B4">
        <w:t>.47</w:t>
      </w:r>
      <w:r w:rsidR="00F7799B">
        <w:t>.</w:t>
      </w:r>
      <w:r w:rsidR="00F7799B">
        <w:tab/>
      </w:r>
      <w:r w:rsidR="00F7799B">
        <w:rPr>
          <w:b/>
        </w:rPr>
        <w:t>Partially accepted.</w:t>
      </w:r>
    </w:p>
    <w:p w:rsidR="00F109B4" w:rsidRPr="00F7799B" w:rsidRDefault="00F7799B" w:rsidP="00D2569B">
      <w:pPr>
        <w:pStyle w:val="SingleTxtG"/>
        <w:tabs>
          <w:tab w:val="left" w:pos="1843"/>
          <w:tab w:val="left" w:pos="1985"/>
        </w:tabs>
      </w:pPr>
      <w:r>
        <w:tab/>
      </w:r>
      <w:r w:rsidR="00F109B4" w:rsidRPr="00F7799B">
        <w:t xml:space="preserve">See </w:t>
      </w:r>
      <w:r w:rsidR="00CA10CC" w:rsidRPr="00F7799B">
        <w:t>136</w:t>
      </w:r>
      <w:r w:rsidR="00F109B4" w:rsidRPr="00F7799B">
        <w:t>.46.</w:t>
      </w:r>
    </w:p>
    <w:p w:rsidR="00F109B4" w:rsidRPr="00F109B4" w:rsidRDefault="00CA10CC" w:rsidP="00D2569B">
      <w:pPr>
        <w:pStyle w:val="SingleTxtG"/>
        <w:tabs>
          <w:tab w:val="left" w:pos="1843"/>
          <w:tab w:val="left" w:pos="1985"/>
        </w:tabs>
      </w:pPr>
      <w:r>
        <w:t>136</w:t>
      </w:r>
      <w:r w:rsidR="00F109B4" w:rsidRPr="00F109B4">
        <w:t>.48</w:t>
      </w:r>
      <w:r w:rsidR="00F7799B">
        <w:t>.</w:t>
      </w:r>
      <w:r w:rsidR="00F7799B">
        <w:tab/>
      </w:r>
      <w:r w:rsidR="00F7799B">
        <w:rPr>
          <w:b/>
        </w:rPr>
        <w:t>Partially accepted.</w:t>
      </w:r>
    </w:p>
    <w:p w:rsidR="00F109B4" w:rsidRPr="00F7799B" w:rsidRDefault="00F7799B" w:rsidP="00D2569B">
      <w:pPr>
        <w:pStyle w:val="SingleTxtG"/>
        <w:tabs>
          <w:tab w:val="left" w:pos="1843"/>
          <w:tab w:val="left" w:pos="1985"/>
        </w:tabs>
      </w:pPr>
      <w:r>
        <w:tab/>
      </w:r>
      <w:r w:rsidR="00F109B4" w:rsidRPr="00F7799B">
        <w:t xml:space="preserve">See </w:t>
      </w:r>
      <w:r w:rsidR="00CA10CC" w:rsidRPr="00F7799B">
        <w:t>136</w:t>
      </w:r>
      <w:r w:rsidR="00F109B4" w:rsidRPr="00F7799B">
        <w:t xml:space="preserve">.2 and </w:t>
      </w:r>
      <w:r w:rsidR="00CA10CC" w:rsidRPr="00F7799B">
        <w:t>136</w:t>
      </w:r>
      <w:r w:rsidR="00F109B4" w:rsidRPr="00F7799B">
        <w:t>.46.</w:t>
      </w:r>
    </w:p>
    <w:p w:rsidR="00F109B4" w:rsidRPr="00F109B4" w:rsidRDefault="00CA10CC" w:rsidP="00D2569B">
      <w:pPr>
        <w:pStyle w:val="SingleTxtG"/>
        <w:tabs>
          <w:tab w:val="left" w:pos="1843"/>
          <w:tab w:val="left" w:pos="1985"/>
        </w:tabs>
      </w:pPr>
      <w:r>
        <w:t>136</w:t>
      </w:r>
      <w:r w:rsidR="00F109B4" w:rsidRPr="00F109B4">
        <w:t>.49</w:t>
      </w:r>
      <w:r w:rsidR="00F7799B">
        <w:t>.</w:t>
      </w:r>
      <w:r w:rsidR="00F7799B">
        <w:tab/>
      </w:r>
      <w:r w:rsidR="00F7799B">
        <w:rPr>
          <w:b/>
        </w:rPr>
        <w:t>Partially accepted.</w:t>
      </w:r>
    </w:p>
    <w:p w:rsidR="00F109B4" w:rsidRPr="00F7799B" w:rsidRDefault="00F7799B" w:rsidP="00272580">
      <w:pPr>
        <w:pStyle w:val="SingleTxtG"/>
        <w:tabs>
          <w:tab w:val="left" w:pos="1843"/>
          <w:tab w:val="left" w:pos="1985"/>
        </w:tabs>
        <w:ind w:left="1843" w:hanging="709"/>
      </w:pPr>
      <w:r>
        <w:tab/>
      </w:r>
      <w:proofErr w:type="gramStart"/>
      <w:r w:rsidR="00F109B4" w:rsidRPr="00F7799B">
        <w:t>Pensions</w:t>
      </w:r>
      <w:proofErr w:type="gramEnd"/>
      <w:r w:rsidR="00F109B4" w:rsidRPr="00F7799B">
        <w:t xml:space="preserve"> legislation already prohibits discrimination on grounds of sexual orientation.</w:t>
      </w:r>
    </w:p>
    <w:p w:rsidR="00F109B4" w:rsidRPr="00F109B4" w:rsidRDefault="00CA10CC" w:rsidP="00D2569B">
      <w:pPr>
        <w:pStyle w:val="SingleTxtG"/>
        <w:tabs>
          <w:tab w:val="left" w:pos="1843"/>
          <w:tab w:val="left" w:pos="1985"/>
        </w:tabs>
      </w:pPr>
      <w:r>
        <w:t>136</w:t>
      </w:r>
      <w:r w:rsidR="00F109B4" w:rsidRPr="00F109B4">
        <w:t>.50</w:t>
      </w:r>
      <w:r w:rsidR="00F7799B">
        <w:t>.</w:t>
      </w:r>
      <w:r w:rsidR="00F7799B">
        <w:tab/>
      </w:r>
      <w:r w:rsidR="00F7799B">
        <w:rPr>
          <w:b/>
        </w:rPr>
        <w:t>Partially accepted.</w:t>
      </w:r>
    </w:p>
    <w:p w:rsidR="00F109B4" w:rsidRPr="00F7799B" w:rsidRDefault="00F7799B" w:rsidP="00272580">
      <w:pPr>
        <w:pStyle w:val="SingleTxtG"/>
        <w:tabs>
          <w:tab w:val="left" w:pos="1843"/>
          <w:tab w:val="left" w:pos="1985"/>
        </w:tabs>
        <w:ind w:left="1843" w:hanging="709"/>
        <w:rPr>
          <w:lang w:val="en-IE"/>
        </w:rPr>
      </w:pPr>
      <w:r>
        <w:rPr>
          <w:lang w:val="en-IE"/>
        </w:rPr>
        <w:tab/>
      </w:r>
      <w:r w:rsidR="00F109B4" w:rsidRPr="00F7799B">
        <w:rPr>
          <w:lang w:val="en-IE"/>
        </w:rPr>
        <w:t>The review is being considered with a view to identifying how its recommendations might best be implemented and it has informed the Irish Prison Service Strategic Plan 2016</w:t>
      </w:r>
      <w:r>
        <w:rPr>
          <w:lang w:val="en-IE"/>
        </w:rPr>
        <w:t>-</w:t>
      </w:r>
      <w:r w:rsidR="00F109B4" w:rsidRPr="00F7799B">
        <w:rPr>
          <w:lang w:val="en-IE"/>
        </w:rPr>
        <w:t>2018.</w:t>
      </w:r>
    </w:p>
    <w:p w:rsidR="00F109B4" w:rsidRPr="00F109B4" w:rsidRDefault="00CA10CC" w:rsidP="00D2569B">
      <w:pPr>
        <w:pStyle w:val="SingleTxtG"/>
        <w:tabs>
          <w:tab w:val="left" w:pos="1843"/>
          <w:tab w:val="left" w:pos="1985"/>
        </w:tabs>
      </w:pPr>
      <w:r>
        <w:t>136</w:t>
      </w:r>
      <w:r w:rsidR="00F7799B">
        <w:t>.51.</w:t>
      </w:r>
      <w:r w:rsidR="00F7799B">
        <w:tab/>
      </w:r>
      <w:r w:rsidR="00F7799B">
        <w:rPr>
          <w:b/>
        </w:rPr>
        <w:t>Partially accepted.</w:t>
      </w:r>
    </w:p>
    <w:p w:rsidR="00F109B4" w:rsidRPr="00F7799B" w:rsidRDefault="00F7799B" w:rsidP="00272580">
      <w:pPr>
        <w:pStyle w:val="SingleTxtG"/>
        <w:tabs>
          <w:tab w:val="left" w:pos="1843"/>
          <w:tab w:val="left" w:pos="1985"/>
        </w:tabs>
        <w:ind w:left="1843" w:hanging="709"/>
      </w:pPr>
      <w:r>
        <w:tab/>
      </w:r>
      <w:r w:rsidR="00F109B4" w:rsidRPr="00F7799B">
        <w:t>The Final Report in relation to progress on each of the 99 recommendations in the Ryan Report and its implementation plan was published in March 2015.</w:t>
      </w:r>
    </w:p>
    <w:p w:rsidR="00F109B4" w:rsidRPr="00F7799B" w:rsidRDefault="00F7799B" w:rsidP="00272580">
      <w:pPr>
        <w:pStyle w:val="SingleTxtG"/>
        <w:tabs>
          <w:tab w:val="left" w:pos="1843"/>
          <w:tab w:val="left" w:pos="1985"/>
        </w:tabs>
        <w:ind w:left="1843" w:hanging="709"/>
      </w:pPr>
      <w:r>
        <w:tab/>
      </w:r>
      <w:r w:rsidR="00F109B4" w:rsidRPr="00F7799B">
        <w:t>The Commission of Investigation into Mother and Baby Homes and Certain Related Matters, established in February 2015, to establish the facts, and provide a full account, of what happened to vulnerable women and children in these Homes between 1922 and 1998 has all the necessary powers to fulfil its role and remains committed to completing its i</w:t>
      </w:r>
      <w:r>
        <w:t>nvestigations by February 2018.</w:t>
      </w:r>
    </w:p>
    <w:p w:rsidR="00F109B4" w:rsidRPr="00F7799B" w:rsidRDefault="00F7799B" w:rsidP="00272580">
      <w:pPr>
        <w:pStyle w:val="SingleTxtG"/>
        <w:tabs>
          <w:tab w:val="left" w:pos="1843"/>
          <w:tab w:val="left" w:pos="1985"/>
        </w:tabs>
        <w:ind w:left="1843" w:hanging="709"/>
        <w:rPr>
          <w:iCs/>
          <w:lang w:val="en-IE"/>
        </w:rPr>
      </w:pPr>
      <w:r>
        <w:rPr>
          <w:iCs/>
          <w:lang w:val="en-IE"/>
        </w:rPr>
        <w:tab/>
      </w:r>
      <w:r w:rsidR="00F109B4" w:rsidRPr="00F7799B">
        <w:rPr>
          <w:iCs/>
          <w:lang w:val="en-IE"/>
        </w:rPr>
        <w:t xml:space="preserve">A comprehensive report to establish the facts concerning the </w:t>
      </w:r>
      <w:proofErr w:type="spellStart"/>
      <w:r w:rsidR="00F109B4" w:rsidRPr="00F7799B">
        <w:rPr>
          <w:iCs/>
          <w:lang w:val="en-IE"/>
        </w:rPr>
        <w:t>Magdalen</w:t>
      </w:r>
      <w:proofErr w:type="spellEnd"/>
      <w:r w:rsidR="00F109B4" w:rsidRPr="00F7799B">
        <w:rPr>
          <w:iCs/>
          <w:lang w:val="en-IE"/>
        </w:rPr>
        <w:t xml:space="preserve"> Laundries </w:t>
      </w:r>
      <w:r>
        <w:rPr>
          <w:iCs/>
          <w:lang w:val="en-IE"/>
        </w:rPr>
        <w:t>–</w:t>
      </w:r>
      <w:r w:rsidR="00F109B4" w:rsidRPr="00F7799B">
        <w:rPr>
          <w:iCs/>
          <w:lang w:val="en-IE"/>
        </w:rPr>
        <w:t xml:space="preserve"> the </w:t>
      </w:r>
      <w:proofErr w:type="spellStart"/>
      <w:r w:rsidR="00F109B4" w:rsidRPr="00F7799B">
        <w:rPr>
          <w:iCs/>
          <w:lang w:val="en-IE"/>
        </w:rPr>
        <w:t>McAleese</w:t>
      </w:r>
      <w:proofErr w:type="spellEnd"/>
      <w:r w:rsidR="00F109B4" w:rsidRPr="00F7799B">
        <w:rPr>
          <w:iCs/>
          <w:lang w:val="en-IE"/>
        </w:rPr>
        <w:t xml:space="preserve"> Report </w:t>
      </w:r>
      <w:r>
        <w:rPr>
          <w:iCs/>
          <w:lang w:val="en-IE"/>
        </w:rPr>
        <w:t>–</w:t>
      </w:r>
      <w:r w:rsidR="00F109B4" w:rsidRPr="00F7799B">
        <w:rPr>
          <w:iCs/>
          <w:lang w:val="en-IE"/>
        </w:rPr>
        <w:t xml:space="preserve"> was published in February 2013.</w:t>
      </w:r>
    </w:p>
    <w:p w:rsidR="00F109B4" w:rsidRPr="00F109B4" w:rsidRDefault="00CA10CC" w:rsidP="00D2569B">
      <w:pPr>
        <w:pStyle w:val="SingleTxtG"/>
        <w:tabs>
          <w:tab w:val="left" w:pos="1843"/>
          <w:tab w:val="left" w:pos="1985"/>
        </w:tabs>
      </w:pPr>
      <w:r>
        <w:t>136</w:t>
      </w:r>
      <w:r w:rsidR="00F7799B">
        <w:t>.52.</w:t>
      </w:r>
      <w:r w:rsidR="00F7799B">
        <w:tab/>
      </w:r>
      <w:r w:rsidR="00F7799B">
        <w:rPr>
          <w:b/>
        </w:rPr>
        <w:t>Not accepted.</w:t>
      </w:r>
    </w:p>
    <w:p w:rsidR="00F109B4" w:rsidRPr="00F7799B" w:rsidRDefault="00F7799B" w:rsidP="00272580">
      <w:pPr>
        <w:pStyle w:val="SingleTxtG"/>
        <w:tabs>
          <w:tab w:val="left" w:pos="1843"/>
          <w:tab w:val="left" w:pos="1985"/>
        </w:tabs>
        <w:ind w:left="1843" w:hanging="709"/>
        <w:rPr>
          <w:bCs/>
          <w:iCs/>
          <w:lang w:val="en-US"/>
        </w:rPr>
      </w:pPr>
      <w:r>
        <w:rPr>
          <w:bCs/>
          <w:iCs/>
          <w:lang w:val="en-US"/>
        </w:rPr>
        <w:lastRenderedPageBreak/>
        <w:tab/>
      </w:r>
      <w:r w:rsidR="00F109B4" w:rsidRPr="00F7799B">
        <w:rPr>
          <w:bCs/>
          <w:iCs/>
          <w:lang w:val="en-US"/>
        </w:rPr>
        <w:t xml:space="preserve">Ireland’s Constitution </w:t>
      </w:r>
      <w:proofErr w:type="spellStart"/>
      <w:r w:rsidR="00F109B4" w:rsidRPr="00F7799B">
        <w:rPr>
          <w:bCs/>
          <w:iCs/>
          <w:lang w:val="en-US"/>
        </w:rPr>
        <w:t>recognises</w:t>
      </w:r>
      <w:proofErr w:type="spellEnd"/>
      <w:r w:rsidR="00F109B4" w:rsidRPr="00F7799B">
        <w:rPr>
          <w:bCs/>
          <w:iCs/>
          <w:lang w:val="en-US"/>
        </w:rPr>
        <w:t xml:space="preserve"> the importance of the family and guarantees its protection; following a referendum in 2015 this protection was extended to same sex unions. International human rights law accords human rights to individuals and Ireland is fully committed to the promotion and protection of these rights.</w:t>
      </w:r>
    </w:p>
    <w:p w:rsidR="00F109B4" w:rsidRPr="00F109B4" w:rsidRDefault="00CA10CC" w:rsidP="00D2569B">
      <w:pPr>
        <w:pStyle w:val="SingleTxtG"/>
        <w:tabs>
          <w:tab w:val="left" w:pos="1843"/>
          <w:tab w:val="left" w:pos="1985"/>
        </w:tabs>
      </w:pPr>
      <w:r>
        <w:t>136</w:t>
      </w:r>
      <w:r w:rsidR="00F7799B">
        <w:t>.53.</w:t>
      </w:r>
      <w:r w:rsidR="00F7799B">
        <w:tab/>
      </w:r>
      <w:r w:rsidR="00F7799B">
        <w:rPr>
          <w:b/>
        </w:rPr>
        <w:t>Partially accepted.</w:t>
      </w:r>
    </w:p>
    <w:p w:rsidR="00F109B4" w:rsidRPr="00F7799B" w:rsidRDefault="00F7799B" w:rsidP="00272580">
      <w:pPr>
        <w:pStyle w:val="SingleTxtG"/>
        <w:tabs>
          <w:tab w:val="left" w:pos="1843"/>
          <w:tab w:val="left" w:pos="1985"/>
        </w:tabs>
        <w:ind w:left="1843" w:hanging="709"/>
      </w:pPr>
      <w:r>
        <w:tab/>
      </w:r>
      <w:r w:rsidR="00F109B4" w:rsidRPr="00F7799B">
        <w:t xml:space="preserve">The Government has committed to holding a referendum on removing blasphemy from the Constitution. </w:t>
      </w:r>
    </w:p>
    <w:p w:rsidR="00F109B4" w:rsidRPr="00F7799B" w:rsidRDefault="00CA10CC" w:rsidP="00D2569B">
      <w:pPr>
        <w:pStyle w:val="SingleTxtG"/>
        <w:tabs>
          <w:tab w:val="left" w:pos="1843"/>
          <w:tab w:val="left" w:pos="1985"/>
        </w:tabs>
      </w:pPr>
      <w:r w:rsidRPr="00F7799B">
        <w:t>136</w:t>
      </w:r>
      <w:r w:rsidR="00F109B4" w:rsidRPr="00F7799B">
        <w:t>.54</w:t>
      </w:r>
      <w:r w:rsidR="00F7799B">
        <w:t>.</w:t>
      </w:r>
      <w:r w:rsidR="00F7799B">
        <w:tab/>
      </w:r>
      <w:r w:rsidR="00F7799B">
        <w:rPr>
          <w:b/>
        </w:rPr>
        <w:t>Partially accepted.</w:t>
      </w:r>
    </w:p>
    <w:p w:rsidR="00F109B4" w:rsidRPr="00F7799B" w:rsidRDefault="00F7799B" w:rsidP="00D2569B">
      <w:pPr>
        <w:pStyle w:val="SingleTxtG"/>
        <w:tabs>
          <w:tab w:val="left" w:pos="1843"/>
          <w:tab w:val="left" w:pos="1985"/>
        </w:tabs>
      </w:pPr>
      <w:r>
        <w:tab/>
      </w:r>
      <w:r w:rsidR="00F109B4" w:rsidRPr="00F7799B">
        <w:t xml:space="preserve">See </w:t>
      </w:r>
      <w:r w:rsidR="00CA10CC" w:rsidRPr="00F7799B">
        <w:t>136</w:t>
      </w:r>
      <w:r w:rsidR="00F109B4" w:rsidRPr="00F7799B">
        <w:t>.53.</w:t>
      </w:r>
    </w:p>
    <w:p w:rsidR="00F109B4" w:rsidRPr="00F7799B" w:rsidRDefault="00CA10CC" w:rsidP="00D2569B">
      <w:pPr>
        <w:pStyle w:val="SingleTxtG"/>
        <w:tabs>
          <w:tab w:val="left" w:pos="1843"/>
          <w:tab w:val="left" w:pos="1985"/>
        </w:tabs>
      </w:pPr>
      <w:r w:rsidRPr="00F7799B">
        <w:t>136</w:t>
      </w:r>
      <w:r w:rsidR="00F7799B">
        <w:t>.55.</w:t>
      </w:r>
      <w:r w:rsidR="00F7799B">
        <w:tab/>
      </w:r>
      <w:r w:rsidR="00F7799B">
        <w:rPr>
          <w:b/>
        </w:rPr>
        <w:t>Accepted.</w:t>
      </w:r>
    </w:p>
    <w:p w:rsidR="00F109B4" w:rsidRPr="00F7799B" w:rsidRDefault="00F7799B" w:rsidP="00272580">
      <w:pPr>
        <w:pStyle w:val="SingleTxtG"/>
        <w:tabs>
          <w:tab w:val="left" w:pos="1843"/>
          <w:tab w:val="left" w:pos="1985"/>
        </w:tabs>
        <w:ind w:left="1843" w:hanging="709"/>
      </w:pPr>
      <w:r>
        <w:tab/>
      </w:r>
      <w:r w:rsidR="00F109B4" w:rsidRPr="00F7799B">
        <w:t>The Government is committed to developing and implementing strategies for preventing, reducing and ultimately eliminating poverty and social exclusion in collaboration with other stakeholders, including people experiencing poverty.</w:t>
      </w:r>
    </w:p>
    <w:p w:rsidR="00F109B4" w:rsidRPr="00F7799B" w:rsidRDefault="00CA10CC" w:rsidP="00D2569B">
      <w:pPr>
        <w:pStyle w:val="SingleTxtG"/>
        <w:tabs>
          <w:tab w:val="left" w:pos="1843"/>
          <w:tab w:val="left" w:pos="1985"/>
        </w:tabs>
      </w:pPr>
      <w:r w:rsidRPr="00F7799B">
        <w:t>136</w:t>
      </w:r>
      <w:r w:rsidR="00F109B4" w:rsidRPr="00F7799B">
        <w:t>.56</w:t>
      </w:r>
      <w:r w:rsidR="00F7799B">
        <w:t>.</w:t>
      </w:r>
      <w:r w:rsidR="00F7799B">
        <w:tab/>
      </w:r>
      <w:r w:rsidR="00F7799B">
        <w:rPr>
          <w:b/>
        </w:rPr>
        <w:t>Accepted.</w:t>
      </w:r>
    </w:p>
    <w:p w:rsidR="00F109B4" w:rsidRPr="00F7799B" w:rsidRDefault="00F7799B" w:rsidP="00272580">
      <w:pPr>
        <w:pStyle w:val="SingleTxtG"/>
        <w:tabs>
          <w:tab w:val="left" w:pos="1843"/>
          <w:tab w:val="left" w:pos="1985"/>
        </w:tabs>
        <w:ind w:left="1843" w:hanging="709"/>
      </w:pPr>
      <w:r>
        <w:tab/>
      </w:r>
      <w:r w:rsidR="00F109B4" w:rsidRPr="00F7799B">
        <w:t xml:space="preserve">The Social Inclusion and Community Activation Programme (SICAP) </w:t>
      </w:r>
      <w:proofErr w:type="gramStart"/>
      <w:r w:rsidR="00F109B4" w:rsidRPr="00F7799B">
        <w:t>continues</w:t>
      </w:r>
      <w:proofErr w:type="gramEnd"/>
      <w:r w:rsidR="00F109B4" w:rsidRPr="00F7799B">
        <w:t xml:space="preserve"> to be supported.</w:t>
      </w:r>
    </w:p>
    <w:p w:rsidR="00F109B4" w:rsidRPr="00F7799B" w:rsidRDefault="00CA10CC" w:rsidP="00D2569B">
      <w:pPr>
        <w:pStyle w:val="SingleTxtG"/>
        <w:tabs>
          <w:tab w:val="left" w:pos="1843"/>
          <w:tab w:val="left" w:pos="1985"/>
        </w:tabs>
      </w:pPr>
      <w:r w:rsidRPr="00F7799B">
        <w:t>136</w:t>
      </w:r>
      <w:r w:rsidR="00F7799B">
        <w:t>.57.</w:t>
      </w:r>
      <w:r w:rsidR="00F7799B">
        <w:tab/>
      </w:r>
      <w:r w:rsidR="00F7799B">
        <w:rPr>
          <w:b/>
        </w:rPr>
        <w:t>Accepted.</w:t>
      </w:r>
    </w:p>
    <w:p w:rsidR="00F109B4" w:rsidRPr="00F7799B" w:rsidRDefault="00F7799B" w:rsidP="00272580">
      <w:pPr>
        <w:pStyle w:val="SingleTxtG"/>
        <w:tabs>
          <w:tab w:val="left" w:pos="1843"/>
          <w:tab w:val="left" w:pos="1985"/>
        </w:tabs>
        <w:ind w:left="1843" w:hanging="709"/>
      </w:pPr>
      <w:r>
        <w:tab/>
      </w:r>
      <w:r w:rsidR="00F109B4" w:rsidRPr="00F7799B">
        <w:t>The Government is committed to improving people’s quality of life and living standards through a three-pronged approach – adequate income support, good jobs that make work pay and access to quality services. Ireland’s comprehensive welfare system plays a central role in protecting those who are unemployed and other vulnerable groups. The National Action Plan for Social Inclusion identifies a wide range of targeted actions</w:t>
      </w:r>
      <w:r>
        <w:t xml:space="preserve"> and interventions to this end.</w:t>
      </w:r>
    </w:p>
    <w:p w:rsidR="00F109B4" w:rsidRPr="00F7799B" w:rsidRDefault="00CA10CC" w:rsidP="00D2569B">
      <w:pPr>
        <w:pStyle w:val="SingleTxtG"/>
        <w:tabs>
          <w:tab w:val="left" w:pos="1843"/>
          <w:tab w:val="left" w:pos="1985"/>
        </w:tabs>
      </w:pPr>
      <w:r w:rsidRPr="00F7799B">
        <w:t>136</w:t>
      </w:r>
      <w:r w:rsidR="00F109B4" w:rsidRPr="00F7799B">
        <w:t>.58</w:t>
      </w:r>
      <w:r w:rsidR="00F7799B">
        <w:t>.</w:t>
      </w:r>
      <w:r w:rsidR="00F7799B">
        <w:tab/>
      </w:r>
      <w:r w:rsidR="00F7799B">
        <w:rPr>
          <w:b/>
        </w:rPr>
        <w:t>Not accepted.</w:t>
      </w:r>
    </w:p>
    <w:p w:rsidR="00F109B4" w:rsidRPr="00F7799B" w:rsidRDefault="00F7799B" w:rsidP="00272580">
      <w:pPr>
        <w:pStyle w:val="SingleTxtG"/>
        <w:tabs>
          <w:tab w:val="left" w:pos="1843"/>
          <w:tab w:val="left" w:pos="1985"/>
        </w:tabs>
        <w:ind w:left="1843" w:hanging="709"/>
      </w:pPr>
      <w:r>
        <w:tab/>
      </w:r>
      <w:proofErr w:type="gramStart"/>
      <w:r w:rsidR="00F109B4" w:rsidRPr="00F7799B">
        <w:t>The rights of all people – whether rural or urban dwellers – are equally protected in Ireland and the concept of ‘peasant’ is not relevant to our situation.</w:t>
      </w:r>
      <w:proofErr w:type="gramEnd"/>
      <w:r w:rsidR="00F109B4" w:rsidRPr="00F7799B">
        <w:t xml:space="preserve"> </w:t>
      </w:r>
    </w:p>
    <w:p w:rsidR="00F109B4" w:rsidRPr="00F7799B" w:rsidRDefault="00CA10CC" w:rsidP="00D2569B">
      <w:pPr>
        <w:pStyle w:val="SingleTxtG"/>
        <w:tabs>
          <w:tab w:val="left" w:pos="1843"/>
          <w:tab w:val="left" w:pos="1985"/>
        </w:tabs>
      </w:pPr>
      <w:r w:rsidRPr="00F7799B">
        <w:t>136</w:t>
      </w:r>
      <w:r w:rsidR="00F109B4" w:rsidRPr="00F7799B">
        <w:t>.59</w:t>
      </w:r>
      <w:r w:rsidR="00F7799B">
        <w:t>.</w:t>
      </w:r>
      <w:r w:rsidR="00F7799B">
        <w:tab/>
      </w:r>
      <w:r w:rsidR="00F7799B">
        <w:rPr>
          <w:b/>
        </w:rPr>
        <w:t>Partially accepted.</w:t>
      </w:r>
    </w:p>
    <w:p w:rsidR="00F109B4" w:rsidRPr="00F7799B" w:rsidRDefault="00F7799B" w:rsidP="00272580">
      <w:pPr>
        <w:pStyle w:val="SingleTxtG"/>
        <w:tabs>
          <w:tab w:val="left" w:pos="1843"/>
          <w:tab w:val="left" w:pos="1985"/>
        </w:tabs>
        <w:ind w:left="1843" w:hanging="709"/>
      </w:pPr>
      <w:r>
        <w:rPr>
          <w:lang w:val="en-IE"/>
        </w:rPr>
        <w:tab/>
      </w:r>
      <w:r w:rsidR="00F109B4" w:rsidRPr="00F7799B">
        <w:rPr>
          <w:lang w:val="en-IE"/>
        </w:rPr>
        <w:t>Ireland has endorsed the Framework for Action Report arising from the Second International FAO WHO Conference on Nutrition.</w:t>
      </w:r>
    </w:p>
    <w:p w:rsidR="00F109B4" w:rsidRPr="00F7799B" w:rsidRDefault="00CA10CC" w:rsidP="00D2569B">
      <w:pPr>
        <w:pStyle w:val="SingleTxtG"/>
        <w:tabs>
          <w:tab w:val="left" w:pos="1843"/>
          <w:tab w:val="left" w:pos="1985"/>
        </w:tabs>
      </w:pPr>
      <w:r w:rsidRPr="00F7799B">
        <w:t>136</w:t>
      </w:r>
      <w:r w:rsidR="00F109B4" w:rsidRPr="00F7799B">
        <w:t>.60</w:t>
      </w:r>
      <w:r w:rsidR="00F7799B">
        <w:t>.</w:t>
      </w:r>
      <w:r w:rsidR="00F7799B">
        <w:tab/>
      </w:r>
      <w:r w:rsidR="00F7799B">
        <w:rPr>
          <w:b/>
        </w:rPr>
        <w:t>Partially accepted.</w:t>
      </w:r>
    </w:p>
    <w:p w:rsidR="00F109B4" w:rsidRPr="00F7799B" w:rsidRDefault="00F7799B" w:rsidP="00272580">
      <w:pPr>
        <w:pStyle w:val="SingleTxtG"/>
        <w:tabs>
          <w:tab w:val="left" w:pos="1843"/>
          <w:tab w:val="left" w:pos="1985"/>
        </w:tabs>
        <w:ind w:left="1843" w:hanging="709"/>
      </w:pPr>
      <w:r>
        <w:tab/>
      </w:r>
      <w:r w:rsidR="00F109B4" w:rsidRPr="00F7799B">
        <w:t>There is a comprehensive system of civil legal aid available (including in relation to evictions from social housing) for persons who meet the eligibility criteria.</w:t>
      </w:r>
    </w:p>
    <w:p w:rsidR="00F109B4" w:rsidRPr="00F7799B" w:rsidRDefault="00CA10CC" w:rsidP="00D2569B">
      <w:pPr>
        <w:pStyle w:val="SingleTxtG"/>
        <w:tabs>
          <w:tab w:val="left" w:pos="1843"/>
          <w:tab w:val="left" w:pos="1985"/>
        </w:tabs>
      </w:pPr>
      <w:r w:rsidRPr="00F7799B">
        <w:t>136</w:t>
      </w:r>
      <w:r w:rsidR="00F109B4" w:rsidRPr="00F7799B">
        <w:t>.61</w:t>
      </w:r>
      <w:r w:rsidR="00F7799B">
        <w:t>.</w:t>
      </w:r>
      <w:r w:rsidR="00F7799B">
        <w:tab/>
      </w:r>
      <w:r w:rsidR="00F7799B">
        <w:rPr>
          <w:b/>
        </w:rPr>
        <w:t>Partially accepted.</w:t>
      </w:r>
    </w:p>
    <w:p w:rsidR="00F109B4" w:rsidRPr="00F7799B" w:rsidRDefault="00F7799B" w:rsidP="00272580">
      <w:pPr>
        <w:pStyle w:val="SingleTxtG"/>
        <w:tabs>
          <w:tab w:val="left" w:pos="1843"/>
          <w:tab w:val="left" w:pos="1985"/>
        </w:tabs>
        <w:ind w:left="1843" w:hanging="709"/>
      </w:pPr>
      <w:r>
        <w:tab/>
      </w:r>
      <w:r w:rsidR="00F109B4" w:rsidRPr="00F7799B">
        <w:t xml:space="preserve">There is a range of housing supports available to families who are renting accommodation and the Government has put in place a number of services to assist </w:t>
      </w:r>
      <w:r>
        <w:t>homeowners in mortgage arrears.</w:t>
      </w:r>
    </w:p>
    <w:p w:rsidR="00F7799B" w:rsidRDefault="00CA10CC" w:rsidP="00D2569B">
      <w:pPr>
        <w:pStyle w:val="SingleTxtG"/>
        <w:tabs>
          <w:tab w:val="left" w:pos="1843"/>
          <w:tab w:val="left" w:pos="1985"/>
        </w:tabs>
        <w:rPr>
          <w:b/>
        </w:rPr>
      </w:pPr>
      <w:r w:rsidRPr="00F7799B">
        <w:t>136</w:t>
      </w:r>
      <w:r w:rsidR="00F109B4" w:rsidRPr="00F7799B">
        <w:t>.62</w:t>
      </w:r>
      <w:r w:rsidR="00F7799B">
        <w:t>.</w:t>
      </w:r>
      <w:r w:rsidR="00F7799B">
        <w:tab/>
      </w:r>
      <w:r w:rsidR="00F7799B">
        <w:rPr>
          <w:b/>
        </w:rPr>
        <w:t>Accepted.</w:t>
      </w:r>
    </w:p>
    <w:p w:rsidR="00F109B4" w:rsidRPr="00F7799B" w:rsidRDefault="00F7799B" w:rsidP="00272580">
      <w:pPr>
        <w:pStyle w:val="SingleTxtG"/>
        <w:tabs>
          <w:tab w:val="left" w:pos="1843"/>
          <w:tab w:val="left" w:pos="1985"/>
        </w:tabs>
        <w:ind w:left="1843" w:hanging="709"/>
      </w:pPr>
      <w:r>
        <w:tab/>
      </w:r>
      <w:r w:rsidR="00F109B4" w:rsidRPr="00F7799B">
        <w:t>The Government has embarked upon a major programme of health reform, the aim of which is to deliver universal healthcare, where all people can access the quality health services they need, while ensuring that the use of these services does not expose them to financial hardship.</w:t>
      </w:r>
    </w:p>
    <w:p w:rsidR="00F109B4" w:rsidRPr="00F7799B" w:rsidRDefault="00CA10CC" w:rsidP="00D2569B">
      <w:pPr>
        <w:pStyle w:val="SingleTxtG"/>
        <w:tabs>
          <w:tab w:val="left" w:pos="1843"/>
          <w:tab w:val="left" w:pos="1985"/>
        </w:tabs>
      </w:pPr>
      <w:r w:rsidRPr="00F7799B">
        <w:t>136</w:t>
      </w:r>
      <w:r w:rsidR="00F109B4" w:rsidRPr="00F7799B">
        <w:t>.63</w:t>
      </w:r>
      <w:r w:rsidR="002528DF">
        <w:t>.</w:t>
      </w:r>
      <w:r w:rsidR="002528DF">
        <w:tab/>
      </w:r>
      <w:r w:rsidR="002528DF">
        <w:rPr>
          <w:b/>
        </w:rPr>
        <w:t>Accepted.</w:t>
      </w:r>
    </w:p>
    <w:p w:rsidR="00F109B4" w:rsidRPr="00F7799B" w:rsidRDefault="002528DF" w:rsidP="00272580">
      <w:pPr>
        <w:pStyle w:val="SingleTxtG"/>
        <w:tabs>
          <w:tab w:val="left" w:pos="1843"/>
          <w:tab w:val="left" w:pos="1985"/>
        </w:tabs>
        <w:ind w:left="1843" w:hanging="709"/>
      </w:pPr>
      <w:r>
        <w:lastRenderedPageBreak/>
        <w:tab/>
      </w:r>
      <w:r w:rsidR="00F109B4" w:rsidRPr="00F7799B">
        <w:t xml:space="preserve">The Government is committed to extending free General Practitioner care to </w:t>
      </w:r>
      <w:r>
        <w:t xml:space="preserve">children </w:t>
      </w:r>
      <w:proofErr w:type="gramStart"/>
      <w:r>
        <w:t>under</w:t>
      </w:r>
      <w:proofErr w:type="gramEnd"/>
      <w:r>
        <w:t xml:space="preserve"> 12 years of age.</w:t>
      </w:r>
    </w:p>
    <w:p w:rsidR="00F109B4" w:rsidRPr="00F7799B" w:rsidRDefault="00CA10CC" w:rsidP="00D2569B">
      <w:pPr>
        <w:pStyle w:val="SingleTxtG"/>
        <w:tabs>
          <w:tab w:val="left" w:pos="1843"/>
          <w:tab w:val="left" w:pos="1985"/>
        </w:tabs>
      </w:pPr>
      <w:r w:rsidRPr="00F7799B">
        <w:t>136</w:t>
      </w:r>
      <w:r w:rsidR="00F109B4" w:rsidRPr="00F7799B">
        <w:t>.64</w:t>
      </w:r>
      <w:r w:rsidR="002528DF">
        <w:t>.</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.11</w:t>
      </w:r>
      <w:r>
        <w:t>.</w:t>
      </w:r>
    </w:p>
    <w:p w:rsidR="00F109B4" w:rsidRPr="00F7799B" w:rsidRDefault="00CA10CC" w:rsidP="00D2569B">
      <w:pPr>
        <w:pStyle w:val="SingleTxtG"/>
        <w:tabs>
          <w:tab w:val="left" w:pos="1843"/>
          <w:tab w:val="left" w:pos="1985"/>
        </w:tabs>
      </w:pPr>
      <w:r w:rsidRPr="00F7799B">
        <w:t>136</w:t>
      </w:r>
      <w:r w:rsidR="00F109B4" w:rsidRPr="00F7799B">
        <w:t>.65</w:t>
      </w:r>
      <w:r w:rsidR="002528DF">
        <w:t>.</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t>.11.</w:t>
      </w:r>
    </w:p>
    <w:p w:rsidR="00F109B4" w:rsidRPr="00F7799B" w:rsidRDefault="00CA10CC" w:rsidP="00D2569B">
      <w:pPr>
        <w:pStyle w:val="SingleTxtG"/>
        <w:tabs>
          <w:tab w:val="left" w:pos="1843"/>
          <w:tab w:val="left" w:pos="1985"/>
        </w:tabs>
      </w:pPr>
      <w:r w:rsidRPr="00F7799B">
        <w:t>136</w:t>
      </w:r>
      <w:r w:rsidR="00F109B4" w:rsidRPr="00F7799B">
        <w:t>.66</w:t>
      </w:r>
      <w:r w:rsidR="002528DF">
        <w:t>.</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.11</w:t>
      </w:r>
      <w:r>
        <w:t>.</w:t>
      </w:r>
    </w:p>
    <w:p w:rsidR="00F109B4" w:rsidRPr="00F7799B" w:rsidRDefault="00CA10CC" w:rsidP="00D2569B">
      <w:pPr>
        <w:pStyle w:val="SingleTxtG"/>
        <w:tabs>
          <w:tab w:val="left" w:pos="1843"/>
          <w:tab w:val="left" w:pos="1985"/>
        </w:tabs>
      </w:pPr>
      <w:r w:rsidRPr="00F7799B">
        <w:t>136</w:t>
      </w:r>
      <w:r w:rsidR="00F109B4" w:rsidRPr="00F7799B">
        <w:t>.67</w:t>
      </w:r>
      <w:r w:rsidR="002528DF">
        <w:t>.</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.11</w:t>
      </w:r>
      <w:r>
        <w:t>.</w:t>
      </w:r>
    </w:p>
    <w:p w:rsidR="00F109B4" w:rsidRPr="00F7799B" w:rsidRDefault="00CA10CC" w:rsidP="00D2569B">
      <w:pPr>
        <w:pStyle w:val="SingleTxtG"/>
        <w:tabs>
          <w:tab w:val="left" w:pos="1843"/>
          <w:tab w:val="left" w:pos="1985"/>
        </w:tabs>
      </w:pPr>
      <w:r w:rsidRPr="00F7799B">
        <w:t>136</w:t>
      </w:r>
      <w:r w:rsidR="00F109B4" w:rsidRPr="00F7799B">
        <w:t>.68</w:t>
      </w:r>
      <w:r w:rsidR="002528DF">
        <w:t>.</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.11</w:t>
      </w:r>
      <w:r>
        <w:t>.</w:t>
      </w:r>
    </w:p>
    <w:p w:rsidR="00F109B4" w:rsidRPr="00F7799B" w:rsidRDefault="00CA10CC" w:rsidP="00D2569B">
      <w:pPr>
        <w:pStyle w:val="SingleTxtG"/>
        <w:tabs>
          <w:tab w:val="left" w:pos="1843"/>
          <w:tab w:val="left" w:pos="1985"/>
        </w:tabs>
      </w:pPr>
      <w:r w:rsidRPr="00F7799B">
        <w:t>136</w:t>
      </w:r>
      <w:r w:rsidR="00F109B4" w:rsidRPr="00F7799B">
        <w:t>.69</w:t>
      </w:r>
      <w:r w:rsidR="002528DF">
        <w:t>.</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.11</w:t>
      </w:r>
      <w:r>
        <w:t>.</w:t>
      </w:r>
    </w:p>
    <w:p w:rsidR="00F109B4" w:rsidRPr="00F7799B" w:rsidRDefault="00CA10CC" w:rsidP="00D2569B">
      <w:pPr>
        <w:pStyle w:val="SingleTxtG"/>
        <w:tabs>
          <w:tab w:val="left" w:pos="1843"/>
          <w:tab w:val="left" w:pos="1985"/>
        </w:tabs>
      </w:pPr>
      <w:r w:rsidRPr="00F7799B">
        <w:t>136</w:t>
      </w:r>
      <w:r w:rsidR="00F109B4" w:rsidRPr="00F7799B">
        <w:t>.70</w:t>
      </w:r>
      <w:r w:rsidR="002528DF">
        <w:t>.</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t>.11.</w:t>
      </w:r>
    </w:p>
    <w:p w:rsidR="00F109B4" w:rsidRPr="00F7799B" w:rsidRDefault="002528DF" w:rsidP="00272580">
      <w:pPr>
        <w:pStyle w:val="SingleTxtG"/>
        <w:tabs>
          <w:tab w:val="left" w:pos="1843"/>
          <w:tab w:val="left" w:pos="1985"/>
        </w:tabs>
        <w:ind w:left="1843" w:hanging="709"/>
      </w:pPr>
      <w:r>
        <w:tab/>
      </w:r>
      <w:r w:rsidR="00F109B4" w:rsidRPr="00F7799B">
        <w:t xml:space="preserve">The Protection of Life </w:t>
      </w:r>
      <w:proofErr w:type="gramStart"/>
      <w:r w:rsidR="00F109B4" w:rsidRPr="00F7799B">
        <w:t>During</w:t>
      </w:r>
      <w:proofErr w:type="gramEnd"/>
      <w:r w:rsidR="00F109B4" w:rsidRPr="00F7799B">
        <w:t xml:space="preserve"> Pregnancy Act 2013 regulates access to lawful termination of pregnancy in accordance with the X case and the judgment of the European Court of Human Rights in the A, B and C v Ireland case. The Committee of Ministers of the Council of Europe is satisfied that the Government has given effect to the ruling in the A, B and C v Ireland case by introducing the Protection of Life </w:t>
      </w:r>
      <w:proofErr w:type="gramStart"/>
      <w:r w:rsidR="00F109B4" w:rsidRPr="00F7799B">
        <w:t>During</w:t>
      </w:r>
      <w:proofErr w:type="gramEnd"/>
      <w:r w:rsidR="00F109B4" w:rsidRPr="00F7799B">
        <w:t xml:space="preserve"> Pregnancy Act 2013, related regulations and guidance document. The case</w:t>
      </w:r>
      <w:r>
        <w:t xml:space="preserve"> was closed on 4 December 2014.</w:t>
      </w:r>
    </w:p>
    <w:p w:rsidR="00F109B4" w:rsidRPr="00F7799B" w:rsidRDefault="00CA10CC" w:rsidP="00D2569B">
      <w:pPr>
        <w:pStyle w:val="SingleTxtG"/>
        <w:tabs>
          <w:tab w:val="left" w:pos="1843"/>
          <w:tab w:val="left" w:pos="1985"/>
        </w:tabs>
      </w:pPr>
      <w:r w:rsidRPr="00F7799B">
        <w:t>136</w:t>
      </w:r>
      <w:r w:rsidR="00F109B4" w:rsidRPr="00F7799B">
        <w:t>.71</w:t>
      </w:r>
      <w:r w:rsidR="002528DF">
        <w:t>.</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.11</w:t>
      </w:r>
      <w:r>
        <w:t>.</w:t>
      </w:r>
    </w:p>
    <w:p w:rsidR="00F109B4" w:rsidRPr="00F7799B" w:rsidRDefault="00CA10CC" w:rsidP="00D2569B">
      <w:pPr>
        <w:pStyle w:val="SingleTxtG"/>
        <w:tabs>
          <w:tab w:val="left" w:pos="1843"/>
          <w:tab w:val="left" w:pos="1985"/>
        </w:tabs>
      </w:pPr>
      <w:r w:rsidRPr="00F7799B">
        <w:t>136</w:t>
      </w:r>
      <w:r w:rsidR="002528DF">
        <w:t>.72.</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t>.11.</w:t>
      </w:r>
    </w:p>
    <w:p w:rsidR="00F109B4" w:rsidRPr="00F7799B" w:rsidRDefault="00CA10CC" w:rsidP="00D2569B">
      <w:pPr>
        <w:pStyle w:val="SingleTxtG"/>
        <w:tabs>
          <w:tab w:val="left" w:pos="1843"/>
          <w:tab w:val="left" w:pos="1985"/>
        </w:tabs>
      </w:pPr>
      <w:r w:rsidRPr="00F7799B">
        <w:t>136</w:t>
      </w:r>
      <w:r w:rsidR="00F109B4" w:rsidRPr="00F7799B">
        <w:t>.73</w:t>
      </w:r>
      <w:r w:rsidR="002528DF">
        <w:t>.</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t>.11.</w:t>
      </w:r>
    </w:p>
    <w:p w:rsidR="00F109B4" w:rsidRPr="00F7799B" w:rsidRDefault="00CA10CC" w:rsidP="00D2569B">
      <w:pPr>
        <w:pStyle w:val="SingleTxtG"/>
        <w:tabs>
          <w:tab w:val="left" w:pos="1843"/>
          <w:tab w:val="left" w:pos="1985"/>
        </w:tabs>
      </w:pPr>
      <w:r w:rsidRPr="00F7799B">
        <w:t>136</w:t>
      </w:r>
      <w:r w:rsidR="00F109B4" w:rsidRPr="00F7799B">
        <w:t>.74</w:t>
      </w:r>
      <w:r w:rsidR="002528DF">
        <w:t>.</w:t>
      </w:r>
      <w:r w:rsidR="002528DF">
        <w:tab/>
      </w:r>
      <w:r w:rsidR="002528DF">
        <w:rPr>
          <w:b/>
        </w:rPr>
        <w:t>Partially accepted.</w:t>
      </w:r>
    </w:p>
    <w:p w:rsidR="00F109B4" w:rsidRPr="00F7799B" w:rsidRDefault="002528DF" w:rsidP="00272580">
      <w:pPr>
        <w:pStyle w:val="SingleTxtG"/>
        <w:tabs>
          <w:tab w:val="left" w:pos="1843"/>
          <w:tab w:val="left" w:pos="1985"/>
        </w:tabs>
        <w:ind w:left="1843" w:hanging="709"/>
      </w:pPr>
      <w:r>
        <w:tab/>
      </w:r>
      <w:r w:rsidR="00F109B4" w:rsidRPr="00F7799B">
        <w:t xml:space="preserve">The National Sexual Health Strategy has a number of priority actions aimed at improving the sexual health </w:t>
      </w:r>
      <w:r>
        <w:t>and well-being of young people.</w:t>
      </w:r>
    </w:p>
    <w:p w:rsidR="00F109B4" w:rsidRPr="00F7799B" w:rsidRDefault="00CA10CC" w:rsidP="00D2569B">
      <w:pPr>
        <w:pStyle w:val="SingleTxtG"/>
        <w:tabs>
          <w:tab w:val="left" w:pos="1843"/>
          <w:tab w:val="left" w:pos="1985"/>
        </w:tabs>
      </w:pPr>
      <w:r w:rsidRPr="00F7799B">
        <w:t>136</w:t>
      </w:r>
      <w:r w:rsidR="00F109B4" w:rsidRPr="00F7799B">
        <w:t>.75</w:t>
      </w:r>
      <w:r w:rsidR="002528DF">
        <w:t>.</w:t>
      </w:r>
      <w:r w:rsidR="002528DF">
        <w:tab/>
      </w:r>
      <w:r w:rsidR="002528DF">
        <w:rPr>
          <w:b/>
        </w:rPr>
        <w:t>Not accepted.</w:t>
      </w:r>
    </w:p>
    <w:p w:rsidR="00F109B4" w:rsidRPr="00F7799B" w:rsidRDefault="002528DF" w:rsidP="00272580">
      <w:pPr>
        <w:pStyle w:val="SingleTxtG"/>
        <w:tabs>
          <w:tab w:val="left" w:pos="1843"/>
          <w:tab w:val="left" w:pos="1985"/>
        </w:tabs>
        <w:ind w:left="1843" w:hanging="709"/>
      </w:pPr>
      <w:r>
        <w:tab/>
      </w:r>
      <w:r w:rsidR="00F109B4" w:rsidRPr="00F7799B">
        <w:t>Access for young people to public health services such as contraception is provided in line with the National Sexual Health Policy Strategy framework and in accordance with the nation</w:t>
      </w:r>
      <w:r>
        <w:t>al legal requirements applying.</w:t>
      </w:r>
    </w:p>
    <w:p w:rsidR="00F109B4" w:rsidRPr="00F7799B" w:rsidRDefault="00CA10CC" w:rsidP="00D2569B">
      <w:pPr>
        <w:pStyle w:val="SingleTxtG"/>
        <w:tabs>
          <w:tab w:val="left" w:pos="1843"/>
          <w:tab w:val="left" w:pos="1985"/>
        </w:tabs>
      </w:pPr>
      <w:r w:rsidRPr="00F7799B">
        <w:t>136</w:t>
      </w:r>
      <w:r w:rsidR="00F109B4" w:rsidRPr="00F7799B">
        <w:t>.76</w:t>
      </w:r>
      <w:r w:rsidR="002528DF">
        <w:t>.</w:t>
      </w:r>
      <w:r w:rsidR="002528DF">
        <w:tab/>
      </w:r>
      <w:r w:rsidR="002528DF">
        <w:rPr>
          <w:b/>
        </w:rPr>
        <w:t>Partially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.74.</w:t>
      </w:r>
    </w:p>
    <w:p w:rsidR="00F109B4" w:rsidRPr="00F7799B" w:rsidRDefault="00CA10CC" w:rsidP="00D2569B">
      <w:pPr>
        <w:pStyle w:val="SingleTxtG"/>
        <w:tabs>
          <w:tab w:val="left" w:pos="1843"/>
          <w:tab w:val="left" w:pos="1985"/>
        </w:tabs>
      </w:pPr>
      <w:r w:rsidRPr="00F7799B">
        <w:t>136</w:t>
      </w:r>
      <w:r w:rsidR="00F109B4" w:rsidRPr="00F7799B">
        <w:t>.77</w:t>
      </w:r>
      <w:r w:rsidR="002528DF">
        <w:t>.</w:t>
      </w:r>
      <w:r w:rsidR="002528DF">
        <w:tab/>
      </w:r>
      <w:r w:rsidR="002528DF">
        <w:rPr>
          <w:b/>
        </w:rPr>
        <w:t>Not accepted.</w:t>
      </w:r>
    </w:p>
    <w:p w:rsidR="00F109B4" w:rsidRPr="00F7799B" w:rsidRDefault="002528DF" w:rsidP="00D2569B">
      <w:pPr>
        <w:pStyle w:val="SingleTxtG"/>
        <w:tabs>
          <w:tab w:val="left" w:pos="1843"/>
          <w:tab w:val="left" w:pos="1985"/>
        </w:tabs>
      </w:pPr>
      <w:r>
        <w:lastRenderedPageBreak/>
        <w:tab/>
      </w:r>
      <w:r w:rsidR="00F109B4" w:rsidRPr="00F7799B">
        <w:t xml:space="preserve">See </w:t>
      </w:r>
      <w:r w:rsidR="00CA10CC" w:rsidRPr="00F7799B">
        <w:t>136</w:t>
      </w:r>
      <w:r w:rsidR="00F109B4" w:rsidRPr="00F7799B">
        <w:t>.11.</w:t>
      </w:r>
    </w:p>
    <w:p w:rsidR="00F109B4" w:rsidRPr="00F7799B" w:rsidRDefault="002528DF" w:rsidP="00272580">
      <w:pPr>
        <w:pStyle w:val="SingleTxtG"/>
        <w:tabs>
          <w:tab w:val="left" w:pos="1843"/>
          <w:tab w:val="left" w:pos="1985"/>
        </w:tabs>
        <w:ind w:left="1843" w:hanging="709"/>
      </w:pPr>
      <w:r>
        <w:tab/>
      </w:r>
      <w:r w:rsidR="00F109B4" w:rsidRPr="00F7799B">
        <w:t>In 2015, the Government approved draft legislative provisions on assi</w:t>
      </w:r>
      <w:r>
        <w:t xml:space="preserve">sted human reproduction (AHR). </w:t>
      </w:r>
      <w:r w:rsidR="00F109B4" w:rsidRPr="00F7799B">
        <w:t>The legislation will promote and ensure the health and safety of parents, others involved in the process (such as egg/sperm donors and surrogate mothers) and, most importantly, the children who will be born through AHR. AHR services will be available to people irrespective of gender, marital status or sexual orientation subject to the welfare of any future children.</w:t>
      </w:r>
    </w:p>
    <w:p w:rsidR="00F109B4" w:rsidRPr="00F7799B" w:rsidRDefault="00CA10CC" w:rsidP="00D2569B">
      <w:pPr>
        <w:pStyle w:val="SingleTxtG"/>
        <w:tabs>
          <w:tab w:val="left" w:pos="1843"/>
          <w:tab w:val="left" w:pos="1985"/>
        </w:tabs>
      </w:pPr>
      <w:r w:rsidRPr="00F7799B">
        <w:t>136</w:t>
      </w:r>
      <w:r w:rsidR="00F109B4" w:rsidRPr="00F7799B">
        <w:t>.78</w:t>
      </w:r>
      <w:r w:rsidR="002528DF">
        <w:t>.</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.11.</w:t>
      </w:r>
    </w:p>
    <w:p w:rsidR="00F109B4" w:rsidRPr="00F7799B" w:rsidRDefault="00CA10CC" w:rsidP="00D2569B">
      <w:pPr>
        <w:pStyle w:val="SingleTxtG"/>
        <w:tabs>
          <w:tab w:val="left" w:pos="1843"/>
          <w:tab w:val="left" w:pos="1985"/>
        </w:tabs>
      </w:pPr>
      <w:r w:rsidRPr="00F7799B">
        <w:t>136</w:t>
      </w:r>
      <w:r w:rsidR="002528DF">
        <w:t>.79.</w:t>
      </w:r>
      <w:r w:rsidR="002528DF">
        <w:tab/>
      </w:r>
      <w:r w:rsidR="002528DF">
        <w:rPr>
          <w:b/>
        </w:rPr>
        <w:t>Not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 xml:space="preserve">.11 and </w:t>
      </w:r>
      <w:r w:rsidR="00CA10CC" w:rsidRPr="00F7799B">
        <w:t>136</w:t>
      </w:r>
      <w:r w:rsidR="00F109B4" w:rsidRPr="00F7799B">
        <w:t>.77.</w:t>
      </w:r>
    </w:p>
    <w:p w:rsidR="00F109B4" w:rsidRPr="00F7799B" w:rsidRDefault="00CA10CC" w:rsidP="00D2569B">
      <w:pPr>
        <w:pStyle w:val="SingleTxtG"/>
        <w:tabs>
          <w:tab w:val="left" w:pos="1843"/>
          <w:tab w:val="left" w:pos="1985"/>
        </w:tabs>
      </w:pPr>
      <w:r w:rsidRPr="00F7799B">
        <w:t>136</w:t>
      </w:r>
      <w:r w:rsidR="00F109B4" w:rsidRPr="00F7799B">
        <w:t>.80</w:t>
      </w:r>
      <w:r w:rsidR="002528DF">
        <w:t>.</w:t>
      </w:r>
      <w:r w:rsidR="002528DF">
        <w:tab/>
      </w:r>
      <w:r w:rsidR="002528DF">
        <w:rPr>
          <w:b/>
        </w:rPr>
        <w:t>Partially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.29</w:t>
      </w:r>
      <w:r>
        <w:t>.</w:t>
      </w:r>
    </w:p>
    <w:p w:rsidR="00F109B4" w:rsidRPr="00F7799B" w:rsidRDefault="002528DF" w:rsidP="00272580">
      <w:pPr>
        <w:pStyle w:val="SingleTxtG"/>
        <w:tabs>
          <w:tab w:val="left" w:pos="1843"/>
          <w:tab w:val="left" w:pos="1985"/>
        </w:tabs>
        <w:ind w:left="1843" w:hanging="709"/>
      </w:pPr>
      <w:r>
        <w:tab/>
      </w:r>
      <w:r w:rsidR="00F109B4" w:rsidRPr="00F7799B">
        <w:t>The Education (Admission to Schools) Bill 2016, which was published in July 2016, proposes to introduce a number of important changes to make enrolment policies fairer and more transparent.</w:t>
      </w:r>
    </w:p>
    <w:p w:rsidR="00F109B4" w:rsidRPr="00F7799B" w:rsidRDefault="00CA10CC" w:rsidP="00D2569B">
      <w:pPr>
        <w:pStyle w:val="SingleTxtG"/>
        <w:tabs>
          <w:tab w:val="left" w:pos="1843"/>
          <w:tab w:val="left" w:pos="1985"/>
        </w:tabs>
      </w:pPr>
      <w:r w:rsidRPr="00F7799B">
        <w:t>136</w:t>
      </w:r>
      <w:r w:rsidR="00F109B4" w:rsidRPr="00F7799B">
        <w:t>.81</w:t>
      </w:r>
      <w:r w:rsidR="002528DF">
        <w:t>.</w:t>
      </w:r>
      <w:r w:rsidR="002528DF">
        <w:tab/>
      </w:r>
      <w:r w:rsidR="002528DF">
        <w:rPr>
          <w:b/>
        </w:rPr>
        <w:t>Partially accepted.</w:t>
      </w:r>
    </w:p>
    <w:p w:rsidR="00F109B4" w:rsidRPr="00F7799B" w:rsidRDefault="002528DF" w:rsidP="00272580">
      <w:pPr>
        <w:pStyle w:val="SingleTxtG"/>
        <w:tabs>
          <w:tab w:val="left" w:pos="1843"/>
          <w:tab w:val="left" w:pos="1985"/>
        </w:tabs>
        <w:ind w:left="1843" w:hanging="709"/>
      </w:pPr>
      <w:r>
        <w:tab/>
      </w:r>
      <w:r w:rsidR="00F109B4" w:rsidRPr="00F7799B">
        <w:t>Ireland has undertaken comprehensive consultations with people with disabilities in context of developing a new Disability Inclusion Strategy, including on ratification of CRPD.</w:t>
      </w:r>
    </w:p>
    <w:p w:rsidR="00F109B4" w:rsidRPr="00F7799B" w:rsidRDefault="00CA10CC" w:rsidP="00D2569B">
      <w:pPr>
        <w:pStyle w:val="SingleTxtG"/>
        <w:tabs>
          <w:tab w:val="left" w:pos="1843"/>
          <w:tab w:val="left" w:pos="1985"/>
        </w:tabs>
      </w:pPr>
      <w:r w:rsidRPr="00F7799B">
        <w:t>136</w:t>
      </w:r>
      <w:r w:rsidR="002528DF">
        <w:t>.82.</w:t>
      </w:r>
      <w:r w:rsidR="002528DF">
        <w:tab/>
      </w:r>
      <w:r w:rsidR="002528DF">
        <w:rPr>
          <w:b/>
        </w:rPr>
        <w:t>Partially accepted.</w:t>
      </w:r>
    </w:p>
    <w:p w:rsidR="00F109B4" w:rsidRPr="00F7799B" w:rsidRDefault="002528DF" w:rsidP="00272580">
      <w:pPr>
        <w:pStyle w:val="SingleTxtG"/>
        <w:tabs>
          <w:tab w:val="left" w:pos="1843"/>
          <w:tab w:val="left" w:pos="1985"/>
        </w:tabs>
        <w:ind w:left="1843" w:hanging="709"/>
      </w:pPr>
      <w:r>
        <w:tab/>
      </w:r>
      <w:r w:rsidR="00F109B4" w:rsidRPr="00F7799B">
        <w:t>The consultation process on the new Strategy provides the opportunity to interested parties to make recommendations in key areas such as service provision, accommodation, health, emplo</w:t>
      </w:r>
      <w:r>
        <w:t>yment, transport and education.</w:t>
      </w:r>
    </w:p>
    <w:p w:rsidR="00F109B4" w:rsidRPr="00F7799B" w:rsidRDefault="00CA10CC" w:rsidP="00D2569B">
      <w:pPr>
        <w:pStyle w:val="SingleTxtG"/>
        <w:tabs>
          <w:tab w:val="left" w:pos="1843"/>
          <w:tab w:val="left" w:pos="1985"/>
        </w:tabs>
      </w:pPr>
      <w:r w:rsidRPr="00F7799B">
        <w:t>136</w:t>
      </w:r>
      <w:r w:rsidR="002528DF">
        <w:t>.83.</w:t>
      </w:r>
      <w:r w:rsidR="002528DF">
        <w:tab/>
      </w:r>
      <w:r w:rsidR="002528DF">
        <w:rPr>
          <w:b/>
        </w:rPr>
        <w:t>Accepted.</w:t>
      </w:r>
    </w:p>
    <w:p w:rsidR="00F109B4" w:rsidRPr="00F7799B" w:rsidRDefault="002528DF" w:rsidP="00272580">
      <w:pPr>
        <w:pStyle w:val="SingleTxtG"/>
        <w:tabs>
          <w:tab w:val="left" w:pos="1843"/>
          <w:tab w:val="left" w:pos="1985"/>
        </w:tabs>
        <w:ind w:left="1843" w:hanging="709"/>
        <w:rPr>
          <w:bCs/>
          <w:lang w:val="en-IE"/>
        </w:rPr>
      </w:pPr>
      <w:r>
        <w:rPr>
          <w:lang w:val="en-IE"/>
        </w:rPr>
        <w:tab/>
      </w:r>
      <w:r w:rsidR="00F109B4" w:rsidRPr="00F7799B">
        <w:rPr>
          <w:lang w:val="en-IE"/>
        </w:rPr>
        <w:t>The issue of Traveller ethnicity is being considered within the context of discussions on the new National Traveller and Roma Inclusion Strategy.</w:t>
      </w:r>
    </w:p>
    <w:p w:rsidR="00F109B4" w:rsidRPr="00F7799B" w:rsidRDefault="00CA10CC" w:rsidP="00D2569B">
      <w:pPr>
        <w:pStyle w:val="SingleTxtG"/>
        <w:tabs>
          <w:tab w:val="left" w:pos="1843"/>
          <w:tab w:val="left" w:pos="1985"/>
        </w:tabs>
      </w:pPr>
      <w:r w:rsidRPr="00F7799B">
        <w:t>136</w:t>
      </w:r>
      <w:r w:rsidR="002528DF">
        <w:t>.84.</w:t>
      </w:r>
      <w:r w:rsidR="002528DF">
        <w:tab/>
      </w:r>
      <w:r w:rsidR="002528DF">
        <w:rPr>
          <w:b/>
        </w:rPr>
        <w:t>Partially accepted.</w:t>
      </w:r>
    </w:p>
    <w:p w:rsidR="00F109B4" w:rsidRPr="00F7799B" w:rsidRDefault="002528DF" w:rsidP="00272580">
      <w:pPr>
        <w:pStyle w:val="SingleTxtG"/>
        <w:tabs>
          <w:tab w:val="left" w:pos="1843"/>
          <w:tab w:val="left" w:pos="1985"/>
        </w:tabs>
        <w:ind w:left="1843" w:hanging="709"/>
      </w:pPr>
      <w:r>
        <w:tab/>
      </w:r>
      <w:r w:rsidR="00F109B4" w:rsidRPr="00F7799B">
        <w:t>All children under 6 years of age have access to f</w:t>
      </w:r>
      <w:r>
        <w:t xml:space="preserve">ree General Practitioner care. </w:t>
      </w:r>
      <w:r w:rsidR="00F109B4" w:rsidRPr="00F7799B">
        <w:t>Any person who is ordinarily resident in the State can apply for a Medical Card. Ordinarily resident means that you live in Ireland or intend to live in Ireland for at least a year. Children under 16 apply as part of their parent’s/guardian’s application. Medical Cards are awarded following a means assessment.</w:t>
      </w:r>
    </w:p>
    <w:p w:rsidR="00F109B4" w:rsidRPr="00F7799B" w:rsidRDefault="00CA10CC" w:rsidP="00D2569B">
      <w:pPr>
        <w:pStyle w:val="SingleTxtG"/>
        <w:tabs>
          <w:tab w:val="left" w:pos="1843"/>
          <w:tab w:val="left" w:pos="1985"/>
        </w:tabs>
      </w:pPr>
      <w:r w:rsidRPr="00F7799B">
        <w:t>136</w:t>
      </w:r>
      <w:r w:rsidR="002528DF">
        <w:t>.85.</w:t>
      </w:r>
      <w:r w:rsidR="002528DF">
        <w:tab/>
      </w:r>
      <w:r w:rsidR="002528DF">
        <w:rPr>
          <w:b/>
        </w:rPr>
        <w:t>Partially accepted.</w:t>
      </w:r>
    </w:p>
    <w:p w:rsidR="00F109B4" w:rsidRPr="00F7799B" w:rsidRDefault="002528DF" w:rsidP="00D2569B">
      <w:pPr>
        <w:pStyle w:val="SingleTxtG"/>
        <w:tabs>
          <w:tab w:val="left" w:pos="1843"/>
          <w:tab w:val="left" w:pos="1985"/>
        </w:tabs>
        <w:rPr>
          <w:lang w:val="en-IE"/>
        </w:rPr>
      </w:pPr>
      <w:r>
        <w:rPr>
          <w:lang w:val="en-IE"/>
        </w:rPr>
        <w:tab/>
      </w:r>
      <w:r w:rsidR="00F109B4" w:rsidRPr="00F7799B">
        <w:rPr>
          <w:lang w:val="en-IE"/>
        </w:rPr>
        <w:t xml:space="preserve">See </w:t>
      </w:r>
      <w:r w:rsidR="00CA10CC" w:rsidRPr="00F7799B">
        <w:rPr>
          <w:lang w:val="en-IE"/>
        </w:rPr>
        <w:t>136</w:t>
      </w:r>
      <w:r w:rsidR="00F109B4" w:rsidRPr="00F7799B">
        <w:rPr>
          <w:lang w:val="en-IE"/>
        </w:rPr>
        <w:t>.43</w:t>
      </w:r>
      <w:r>
        <w:rPr>
          <w:lang w:val="en-IE"/>
        </w:rPr>
        <w:t>.</w:t>
      </w:r>
    </w:p>
    <w:p w:rsidR="00F109B4" w:rsidRPr="00F7799B" w:rsidRDefault="002528DF" w:rsidP="00272580">
      <w:pPr>
        <w:pStyle w:val="SingleTxtG"/>
        <w:tabs>
          <w:tab w:val="left" w:pos="1843"/>
          <w:tab w:val="left" w:pos="1985"/>
        </w:tabs>
        <w:ind w:left="1843" w:hanging="709"/>
        <w:rPr>
          <w:bCs/>
          <w:lang w:val="en-IE"/>
        </w:rPr>
      </w:pPr>
      <w:r>
        <w:rPr>
          <w:lang w:val="en-IE"/>
        </w:rPr>
        <w:tab/>
      </w:r>
      <w:r w:rsidR="00F109B4" w:rsidRPr="00F7799B">
        <w:rPr>
          <w:lang w:val="en-IE"/>
        </w:rPr>
        <w:t>It is intended that t</w:t>
      </w:r>
      <w:r w:rsidR="00F109B4" w:rsidRPr="00F7799B">
        <w:rPr>
          <w:bCs/>
          <w:lang w:val="en-IE"/>
        </w:rPr>
        <w:t>he new Inclusion Strategy will bring about a real improvement in quality of life for Travellers and Roma in Ireland.</w:t>
      </w:r>
    </w:p>
    <w:p w:rsidR="00F109B4" w:rsidRPr="00F7799B" w:rsidRDefault="00CA10CC" w:rsidP="00D2569B">
      <w:pPr>
        <w:pStyle w:val="SingleTxtG"/>
        <w:tabs>
          <w:tab w:val="left" w:pos="1843"/>
          <w:tab w:val="left" w:pos="1985"/>
        </w:tabs>
      </w:pPr>
      <w:r w:rsidRPr="00F7799B">
        <w:t>136</w:t>
      </w:r>
      <w:r w:rsidR="00F109B4" w:rsidRPr="00F7799B">
        <w:t>.86</w:t>
      </w:r>
      <w:r w:rsidR="002528DF">
        <w:t>.</w:t>
      </w:r>
      <w:r w:rsidR="002528DF">
        <w:tab/>
      </w:r>
      <w:r w:rsidR="002528DF">
        <w:rPr>
          <w:b/>
        </w:rPr>
        <w:t>Partially accepted.</w:t>
      </w:r>
    </w:p>
    <w:p w:rsidR="00F109B4" w:rsidRPr="00F7799B" w:rsidRDefault="002528DF" w:rsidP="00D2569B">
      <w:pPr>
        <w:pStyle w:val="SingleTxtG"/>
        <w:tabs>
          <w:tab w:val="left" w:pos="1843"/>
          <w:tab w:val="left" w:pos="1985"/>
        </w:tabs>
        <w:rPr>
          <w:bCs/>
          <w:lang w:val="en-IE"/>
        </w:rPr>
      </w:pPr>
      <w:r>
        <w:rPr>
          <w:bCs/>
          <w:lang w:val="en-IE"/>
        </w:rPr>
        <w:tab/>
      </w:r>
      <w:r w:rsidR="00F109B4" w:rsidRPr="00F7799B">
        <w:rPr>
          <w:bCs/>
          <w:lang w:val="en-IE"/>
        </w:rPr>
        <w:t xml:space="preserve">See </w:t>
      </w:r>
      <w:r w:rsidR="00CA10CC" w:rsidRPr="00F7799B">
        <w:rPr>
          <w:bCs/>
          <w:lang w:val="en-IE"/>
        </w:rPr>
        <w:t>136</w:t>
      </w:r>
      <w:r w:rsidR="00F109B4" w:rsidRPr="00F7799B">
        <w:rPr>
          <w:bCs/>
          <w:lang w:val="en-IE"/>
        </w:rPr>
        <w:t>.85</w:t>
      </w:r>
      <w:r>
        <w:rPr>
          <w:bCs/>
          <w:lang w:val="en-IE"/>
        </w:rPr>
        <w:t>.</w:t>
      </w:r>
    </w:p>
    <w:p w:rsidR="00F109B4" w:rsidRPr="00F7799B" w:rsidRDefault="00CA10CC" w:rsidP="00D2569B">
      <w:pPr>
        <w:pStyle w:val="SingleTxtG"/>
        <w:tabs>
          <w:tab w:val="left" w:pos="1843"/>
          <w:tab w:val="left" w:pos="1985"/>
        </w:tabs>
      </w:pPr>
      <w:r w:rsidRPr="00F7799B">
        <w:t>136</w:t>
      </w:r>
      <w:r w:rsidR="00F109B4" w:rsidRPr="00F7799B">
        <w:t>.87</w:t>
      </w:r>
      <w:r w:rsidR="002528DF">
        <w:t>.</w:t>
      </w:r>
      <w:r w:rsidR="002528DF">
        <w:tab/>
      </w:r>
      <w:r w:rsidR="002528DF">
        <w:rPr>
          <w:b/>
        </w:rPr>
        <w:t>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.8</w:t>
      </w:r>
      <w:r>
        <w:t>.</w:t>
      </w:r>
    </w:p>
    <w:p w:rsidR="00F109B4" w:rsidRPr="00F7799B" w:rsidRDefault="00CA10CC" w:rsidP="00D2569B">
      <w:pPr>
        <w:pStyle w:val="SingleTxtG"/>
        <w:tabs>
          <w:tab w:val="left" w:pos="1843"/>
          <w:tab w:val="left" w:pos="1985"/>
        </w:tabs>
        <w:rPr>
          <w:u w:val="single"/>
        </w:rPr>
      </w:pPr>
      <w:r w:rsidRPr="00F7799B">
        <w:lastRenderedPageBreak/>
        <w:t>136</w:t>
      </w:r>
      <w:r w:rsidR="00F109B4" w:rsidRPr="00F7799B">
        <w:t>.88</w:t>
      </w:r>
      <w:r w:rsidR="002528DF">
        <w:t>.</w:t>
      </w:r>
      <w:r w:rsidR="002528DF">
        <w:tab/>
      </w:r>
      <w:r w:rsidR="002528DF">
        <w:rPr>
          <w:b/>
        </w:rPr>
        <w:t>Acce</w:t>
      </w:r>
      <w:r w:rsidR="00C24DE2">
        <w:rPr>
          <w:b/>
        </w:rPr>
        <w:t>p</w:t>
      </w:r>
      <w:r w:rsidR="002528DF">
        <w:rPr>
          <w:b/>
        </w:rPr>
        <w:t>ted</w:t>
      </w:r>
      <w:r w:rsidR="00C24DE2">
        <w:rPr>
          <w:b/>
        </w:rPr>
        <w:t>.</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rsidR="00F109B4" w:rsidRPr="00F7799B">
        <w:t>.8</w:t>
      </w:r>
      <w:r>
        <w:t>.</w:t>
      </w:r>
    </w:p>
    <w:p w:rsidR="00F109B4" w:rsidRPr="00F7799B" w:rsidRDefault="00CA10CC" w:rsidP="00D2569B">
      <w:pPr>
        <w:pStyle w:val="SingleTxtG"/>
        <w:tabs>
          <w:tab w:val="left" w:pos="1843"/>
          <w:tab w:val="left" w:pos="1985"/>
        </w:tabs>
      </w:pPr>
      <w:r w:rsidRPr="00F7799B">
        <w:t>136</w:t>
      </w:r>
      <w:r w:rsidR="002528DF">
        <w:t>.89.</w:t>
      </w:r>
      <w:r w:rsidR="002528DF">
        <w:tab/>
      </w:r>
      <w:r w:rsidR="002528DF">
        <w:rPr>
          <w:b/>
        </w:rPr>
        <w:t>Partially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t>.8.</w:t>
      </w:r>
    </w:p>
    <w:p w:rsidR="00F109B4" w:rsidRPr="00F7799B" w:rsidRDefault="002528DF" w:rsidP="00272580">
      <w:pPr>
        <w:pStyle w:val="SingleTxtG"/>
        <w:tabs>
          <w:tab w:val="left" w:pos="1843"/>
          <w:tab w:val="left" w:pos="1985"/>
        </w:tabs>
        <w:ind w:left="1843" w:hanging="709"/>
      </w:pPr>
      <w:r>
        <w:tab/>
      </w:r>
      <w:r w:rsidR="00F109B4" w:rsidRPr="00F7799B">
        <w:t xml:space="preserve">The 2016 Programme for Government commits to reforming the Direct Provision system, with particular </w:t>
      </w:r>
      <w:r>
        <w:t>focus on families and children.</w:t>
      </w:r>
    </w:p>
    <w:p w:rsidR="00F109B4" w:rsidRPr="00F7799B" w:rsidRDefault="00CA10CC" w:rsidP="00D2569B">
      <w:pPr>
        <w:pStyle w:val="SingleTxtG"/>
        <w:tabs>
          <w:tab w:val="left" w:pos="1843"/>
          <w:tab w:val="left" w:pos="1985"/>
        </w:tabs>
      </w:pPr>
      <w:r w:rsidRPr="00F7799B">
        <w:t>136</w:t>
      </w:r>
      <w:r w:rsidR="002528DF">
        <w:t>.90.</w:t>
      </w:r>
      <w:r w:rsidR="002528DF">
        <w:tab/>
      </w:r>
      <w:r w:rsidR="002528DF">
        <w:rPr>
          <w:b/>
        </w:rPr>
        <w:t>Partially accepted.</w:t>
      </w:r>
    </w:p>
    <w:p w:rsidR="00F109B4" w:rsidRPr="00F7799B" w:rsidRDefault="002528DF" w:rsidP="00272580">
      <w:pPr>
        <w:pStyle w:val="SingleTxtG"/>
        <w:tabs>
          <w:tab w:val="left" w:pos="1843"/>
          <w:tab w:val="left" w:pos="1985"/>
        </w:tabs>
        <w:ind w:left="1843" w:hanging="709"/>
      </w:pPr>
      <w:r>
        <w:tab/>
      </w:r>
      <w:r w:rsidR="00F109B4" w:rsidRPr="00F7799B">
        <w:t>The International Protection Act provides for the specific situation of vulnerable persons such as persons under the age of 18 years and that the best interests of the child shall be a primary consideration in dealing with the extension to qualified persons of certain rights including permission to reside and to travel and permission to enter and reside for family members of qualified persons.</w:t>
      </w:r>
    </w:p>
    <w:p w:rsidR="00F109B4" w:rsidRPr="00F7799B" w:rsidRDefault="00CA10CC" w:rsidP="00D2569B">
      <w:pPr>
        <w:pStyle w:val="SingleTxtG"/>
        <w:tabs>
          <w:tab w:val="left" w:pos="1843"/>
          <w:tab w:val="left" w:pos="1985"/>
        </w:tabs>
      </w:pPr>
      <w:r w:rsidRPr="00F7799B">
        <w:t>136</w:t>
      </w:r>
      <w:r w:rsidR="00F109B4" w:rsidRPr="00F7799B">
        <w:t>.91</w:t>
      </w:r>
      <w:r w:rsidR="002528DF">
        <w:t>.</w:t>
      </w:r>
      <w:r w:rsidR="002528DF">
        <w:tab/>
      </w:r>
      <w:r w:rsidR="002528DF">
        <w:rPr>
          <w:b/>
        </w:rPr>
        <w:t>Partially accepted.</w:t>
      </w:r>
    </w:p>
    <w:p w:rsidR="00F109B4" w:rsidRPr="00F7799B" w:rsidRDefault="002528DF" w:rsidP="00272580">
      <w:pPr>
        <w:pStyle w:val="SingleTxtG"/>
        <w:tabs>
          <w:tab w:val="left" w:pos="1843"/>
          <w:tab w:val="left" w:pos="1985"/>
        </w:tabs>
        <w:ind w:left="1843" w:hanging="709"/>
      </w:pPr>
      <w:r>
        <w:rPr>
          <w:lang w:val="en-IE"/>
        </w:rPr>
        <w:tab/>
      </w:r>
      <w:r w:rsidR="00F109B4" w:rsidRPr="00F7799B">
        <w:rPr>
          <w:lang w:val="en-IE"/>
        </w:rPr>
        <w:t>The Irish Refugee Protection Programme is based on both the relocation of asylum seekers from Italy and Greece under EU legal instruments as well as the resettlement of refugees from refugee camps. Ireland will fully comply with all international standards and remains committed to the full implementation of the Programme.</w:t>
      </w:r>
    </w:p>
    <w:p w:rsidR="00F109B4" w:rsidRPr="00F7799B" w:rsidRDefault="00CA10CC" w:rsidP="00D2569B">
      <w:pPr>
        <w:pStyle w:val="SingleTxtG"/>
        <w:tabs>
          <w:tab w:val="left" w:pos="1843"/>
          <w:tab w:val="left" w:pos="1985"/>
        </w:tabs>
      </w:pPr>
      <w:r w:rsidRPr="00F7799B">
        <w:t>136</w:t>
      </w:r>
      <w:r w:rsidR="00F109B4" w:rsidRPr="00F7799B">
        <w:t>.92</w:t>
      </w:r>
      <w:r w:rsidR="002528DF">
        <w:t>.</w:t>
      </w:r>
      <w:r w:rsidR="002528DF">
        <w:tab/>
      </w:r>
      <w:r w:rsidR="002528DF">
        <w:rPr>
          <w:b/>
        </w:rPr>
        <w:t>Partially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t>.90.</w:t>
      </w:r>
    </w:p>
    <w:p w:rsidR="00F109B4" w:rsidRPr="00F7799B" w:rsidRDefault="00CA10CC" w:rsidP="00D2569B">
      <w:pPr>
        <w:pStyle w:val="SingleTxtG"/>
        <w:tabs>
          <w:tab w:val="left" w:pos="1843"/>
          <w:tab w:val="left" w:pos="1985"/>
        </w:tabs>
      </w:pPr>
      <w:r w:rsidRPr="00F7799B">
        <w:t>136</w:t>
      </w:r>
      <w:r w:rsidR="00F109B4" w:rsidRPr="00F7799B">
        <w:t>.93</w:t>
      </w:r>
      <w:r w:rsidR="002528DF">
        <w:t>.</w:t>
      </w:r>
      <w:r w:rsidR="002528DF">
        <w:tab/>
      </w:r>
      <w:r w:rsidR="002528DF">
        <w:rPr>
          <w:b/>
        </w:rPr>
        <w:t>Partially accepted.</w:t>
      </w:r>
    </w:p>
    <w:p w:rsidR="00F109B4" w:rsidRPr="00F7799B" w:rsidRDefault="002528DF" w:rsidP="00D2569B">
      <w:pPr>
        <w:pStyle w:val="SingleTxtG"/>
        <w:tabs>
          <w:tab w:val="left" w:pos="1843"/>
          <w:tab w:val="left" w:pos="1985"/>
        </w:tabs>
      </w:pPr>
      <w:r>
        <w:tab/>
      </w:r>
      <w:r w:rsidR="00F109B4" w:rsidRPr="00F7799B">
        <w:t xml:space="preserve">See </w:t>
      </w:r>
      <w:r w:rsidR="00CA10CC" w:rsidRPr="00F7799B">
        <w:t>136</w:t>
      </w:r>
      <w:r>
        <w:t>.90.</w:t>
      </w:r>
    </w:p>
    <w:p w:rsidR="00F109B4" w:rsidRPr="00F7799B" w:rsidRDefault="00CA10CC" w:rsidP="00D2569B">
      <w:pPr>
        <w:pStyle w:val="SingleTxtG"/>
        <w:tabs>
          <w:tab w:val="left" w:pos="1843"/>
          <w:tab w:val="left" w:pos="1985"/>
        </w:tabs>
      </w:pPr>
      <w:r w:rsidRPr="00F7799B">
        <w:t>136</w:t>
      </w:r>
      <w:r w:rsidR="00F109B4" w:rsidRPr="00F7799B">
        <w:t>.94</w:t>
      </w:r>
      <w:r w:rsidR="002528DF">
        <w:t>.</w:t>
      </w:r>
      <w:r w:rsidR="002528DF">
        <w:tab/>
      </w:r>
      <w:r w:rsidR="002528DF">
        <w:rPr>
          <w:b/>
        </w:rPr>
        <w:t>Accepted.</w:t>
      </w:r>
    </w:p>
    <w:p w:rsidR="00F109B4" w:rsidRPr="00F7799B" w:rsidRDefault="002528DF" w:rsidP="00272580">
      <w:pPr>
        <w:pStyle w:val="SingleTxtG"/>
        <w:tabs>
          <w:tab w:val="left" w:pos="1843"/>
          <w:tab w:val="left" w:pos="1985"/>
        </w:tabs>
        <w:ind w:left="1843" w:hanging="709"/>
      </w:pPr>
      <w:r>
        <w:tab/>
      </w:r>
      <w:r w:rsidR="00F109B4" w:rsidRPr="00F7799B">
        <w:t>The International Protection Act provides for victims of human trafficking.</w:t>
      </w:r>
    </w:p>
    <w:p w:rsidR="00F109B4" w:rsidRPr="00F7799B" w:rsidRDefault="002528DF" w:rsidP="00272580">
      <w:pPr>
        <w:pStyle w:val="SingleTxtG"/>
        <w:tabs>
          <w:tab w:val="left" w:pos="1843"/>
          <w:tab w:val="left" w:pos="1985"/>
        </w:tabs>
        <w:ind w:left="1843" w:hanging="709"/>
      </w:pPr>
      <w:r>
        <w:tab/>
      </w:r>
      <w:r w:rsidR="00F109B4" w:rsidRPr="00F7799B">
        <w:t>The 2</w:t>
      </w:r>
      <w:r w:rsidR="00F109B4" w:rsidRPr="00F7799B">
        <w:rPr>
          <w:vertAlign w:val="superscript"/>
        </w:rPr>
        <w:t>nd</w:t>
      </w:r>
      <w:r w:rsidR="00F109B4" w:rsidRPr="00F7799B">
        <w:t xml:space="preserve"> National Action Plan to Prevent and Combat Human Trafficking in Ireland will contain a commitment to fundamentally review our formal identification process to ensure that we have in place systems which meet international best practice and the needs of victims including those in the international protection procedure.</w:t>
      </w:r>
    </w:p>
    <w:p w:rsidR="00F109B4" w:rsidRPr="00F7799B" w:rsidRDefault="00CA10CC" w:rsidP="00D2569B">
      <w:pPr>
        <w:pStyle w:val="SingleTxtG"/>
        <w:tabs>
          <w:tab w:val="left" w:pos="1843"/>
          <w:tab w:val="left" w:pos="1985"/>
        </w:tabs>
      </w:pPr>
      <w:r w:rsidRPr="00F7799B">
        <w:t>136</w:t>
      </w:r>
      <w:r w:rsidR="00F109B4" w:rsidRPr="00F7799B">
        <w:t>.95</w:t>
      </w:r>
      <w:r w:rsidR="002528DF">
        <w:t>.</w:t>
      </w:r>
      <w:r w:rsidR="002528DF">
        <w:tab/>
      </w:r>
      <w:r w:rsidR="002528DF">
        <w:rPr>
          <w:b/>
        </w:rPr>
        <w:t>Accepted.</w:t>
      </w:r>
    </w:p>
    <w:p w:rsidR="00F109B4" w:rsidRPr="00F7799B" w:rsidRDefault="002528DF" w:rsidP="00272580">
      <w:pPr>
        <w:pStyle w:val="SingleTxtG"/>
        <w:tabs>
          <w:tab w:val="left" w:pos="1843"/>
          <w:tab w:val="left" w:pos="1985"/>
        </w:tabs>
        <w:ind w:left="1843" w:hanging="709"/>
      </w:pPr>
      <w:r>
        <w:tab/>
      </w:r>
      <w:r w:rsidR="00F109B4" w:rsidRPr="00F7799B">
        <w:t>It has been made more difficult to broker a marriage of convenience. Evidence of intention to undertake a marriage of convenience is now an impediment to marriage.</w:t>
      </w:r>
    </w:p>
    <w:p w:rsidR="00F109B4" w:rsidRPr="00F7799B" w:rsidRDefault="00CA10CC" w:rsidP="00D2569B">
      <w:pPr>
        <w:pStyle w:val="SingleTxtG"/>
        <w:tabs>
          <w:tab w:val="left" w:pos="1843"/>
          <w:tab w:val="left" w:pos="1985"/>
        </w:tabs>
      </w:pPr>
      <w:r w:rsidRPr="00F7799B">
        <w:t>136</w:t>
      </w:r>
      <w:r w:rsidR="002528DF">
        <w:t>.96.</w:t>
      </w:r>
      <w:r w:rsidR="002528DF">
        <w:tab/>
      </w:r>
      <w:r w:rsidR="002528DF">
        <w:rPr>
          <w:b/>
        </w:rPr>
        <w:t>Accepted.</w:t>
      </w:r>
    </w:p>
    <w:p w:rsidR="00F109B4" w:rsidRPr="00F7799B" w:rsidRDefault="002528DF" w:rsidP="00272580">
      <w:pPr>
        <w:pStyle w:val="SingleTxtG"/>
        <w:tabs>
          <w:tab w:val="left" w:pos="1843"/>
          <w:tab w:val="left" w:pos="1985"/>
        </w:tabs>
        <w:ind w:left="1843" w:hanging="709"/>
      </w:pPr>
      <w:r>
        <w:tab/>
      </w:r>
      <w:r w:rsidR="00F109B4" w:rsidRPr="00F7799B">
        <w:t>The National Policy Position on Climate Action and low carbon development provides a high-level policy direction for the adoption and implementation by Government of plans to enable the State to move to a low carbon economy by 2050.</w:t>
      </w:r>
    </w:p>
    <w:p w:rsidR="00F109B4" w:rsidRPr="00F7799B" w:rsidRDefault="00CA10CC" w:rsidP="00D2569B">
      <w:pPr>
        <w:pStyle w:val="SingleTxtG"/>
        <w:tabs>
          <w:tab w:val="left" w:pos="1843"/>
          <w:tab w:val="left" w:pos="1985"/>
        </w:tabs>
      </w:pPr>
      <w:r w:rsidRPr="00F7799B">
        <w:t>136</w:t>
      </w:r>
      <w:r w:rsidR="00F109B4" w:rsidRPr="00F7799B">
        <w:t>.97</w:t>
      </w:r>
      <w:r w:rsidR="002528DF">
        <w:t>.</w:t>
      </w:r>
      <w:r w:rsidR="002528DF">
        <w:tab/>
      </w:r>
      <w:r w:rsidR="002528DF">
        <w:rPr>
          <w:b/>
        </w:rPr>
        <w:t>Accepted.</w:t>
      </w:r>
    </w:p>
    <w:p w:rsidR="002528DF" w:rsidRDefault="002528DF" w:rsidP="004C73D3">
      <w:pPr>
        <w:pStyle w:val="SingleTxtG"/>
        <w:tabs>
          <w:tab w:val="left" w:pos="1843"/>
          <w:tab w:val="left" w:pos="1985"/>
        </w:tabs>
        <w:ind w:left="1843" w:hanging="709"/>
        <w:rPr>
          <w:bCs/>
          <w:iCs/>
          <w:lang w:val="en-IE"/>
        </w:rPr>
      </w:pPr>
      <w:r>
        <w:rPr>
          <w:bCs/>
          <w:iCs/>
          <w:lang w:val="en-IE"/>
        </w:rPr>
        <w:tab/>
      </w:r>
      <w:r w:rsidR="00F109B4" w:rsidRPr="00F7799B">
        <w:rPr>
          <w:bCs/>
          <w:iCs/>
          <w:lang w:val="en-IE"/>
        </w:rPr>
        <w:t>Ireland is committed to promoting responsible business conduct and corporate social responsibility through appropriate frameworks, implementing our international obligations and promoting good prac</w:t>
      </w:r>
      <w:r>
        <w:rPr>
          <w:bCs/>
          <w:iCs/>
          <w:lang w:val="en-IE"/>
        </w:rPr>
        <w:t>tice in the business community.</w:t>
      </w:r>
      <w:r w:rsidR="00F109B4" w:rsidRPr="00F7799B">
        <w:rPr>
          <w:bCs/>
          <w:iCs/>
          <w:lang w:val="en-IE"/>
        </w:rPr>
        <w:t xml:space="preserve"> As part of our commitment to implementing global standards such as the OECD </w:t>
      </w:r>
      <w:r w:rsidR="00F109B4" w:rsidRPr="00F7799B">
        <w:rPr>
          <w:bCs/>
          <w:iCs/>
          <w:lang w:val="en-IE"/>
        </w:rPr>
        <w:lastRenderedPageBreak/>
        <w:t>Guidelines on Multinational Enterprises and the UN Guiding Principles on Business and Huma</w:t>
      </w:r>
      <w:r>
        <w:rPr>
          <w:bCs/>
          <w:iCs/>
          <w:lang w:val="en-IE"/>
        </w:rPr>
        <w:t xml:space="preserve">n Rights. </w:t>
      </w:r>
      <w:r w:rsidR="00F109B4" w:rsidRPr="00F7799B">
        <w:rPr>
          <w:bCs/>
          <w:iCs/>
          <w:lang w:val="en-IE"/>
        </w:rPr>
        <w:t>Our National Plan on Business and Human Rights will provide tools to prevent and address risks related to human rights abuses, including in conflict affected areas.</w:t>
      </w:r>
    </w:p>
    <w:p w:rsidR="004C73D3" w:rsidRDefault="004C73D3" w:rsidP="004C73D3">
      <w:pPr>
        <w:pStyle w:val="SingleTxtG"/>
        <w:tabs>
          <w:tab w:val="left" w:pos="1843"/>
          <w:tab w:val="left" w:pos="1985"/>
        </w:tabs>
        <w:ind w:left="1843" w:hanging="709"/>
        <w:jc w:val="center"/>
        <w:rPr>
          <w:bCs/>
          <w:iCs/>
          <w:lang w:val="en-IE"/>
        </w:rPr>
      </w:pPr>
      <w:r>
        <w:rPr>
          <w:bCs/>
          <w:iCs/>
          <w:lang w:val="en-IE"/>
        </w:rPr>
        <w:t>_______________</w:t>
      </w:r>
    </w:p>
    <w:sectPr w:rsidR="004C73D3" w:rsidSect="00F109B4">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CC" w:rsidRDefault="00CA10CC"/>
  </w:endnote>
  <w:endnote w:type="continuationSeparator" w:id="0">
    <w:p w:rsidR="00CA10CC" w:rsidRDefault="00CA10CC"/>
  </w:endnote>
  <w:endnote w:type="continuationNotice" w:id="1">
    <w:p w:rsidR="00CA10CC" w:rsidRDefault="00CA1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CC" w:rsidRPr="00F109B4" w:rsidRDefault="00CA10CC" w:rsidP="00F109B4">
    <w:pPr>
      <w:pStyle w:val="Footer"/>
      <w:tabs>
        <w:tab w:val="right" w:pos="9638"/>
      </w:tabs>
    </w:pPr>
    <w:r w:rsidRPr="00F109B4">
      <w:rPr>
        <w:b/>
        <w:sz w:val="18"/>
      </w:rPr>
      <w:fldChar w:fldCharType="begin"/>
    </w:r>
    <w:r w:rsidRPr="00F109B4">
      <w:rPr>
        <w:b/>
        <w:sz w:val="18"/>
      </w:rPr>
      <w:instrText xml:space="preserve"> PAGE  \* MERGEFORMAT </w:instrText>
    </w:r>
    <w:r w:rsidRPr="00F109B4">
      <w:rPr>
        <w:b/>
        <w:sz w:val="18"/>
      </w:rPr>
      <w:fldChar w:fldCharType="separate"/>
    </w:r>
    <w:r w:rsidR="00CD088F">
      <w:rPr>
        <w:b/>
        <w:noProof/>
        <w:sz w:val="18"/>
      </w:rPr>
      <w:t>10</w:t>
    </w:r>
    <w:r w:rsidRPr="00F109B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CC" w:rsidRPr="00F109B4" w:rsidRDefault="00CA10CC" w:rsidP="00F109B4">
    <w:pPr>
      <w:pStyle w:val="Footer"/>
      <w:tabs>
        <w:tab w:val="right" w:pos="9638"/>
      </w:tabs>
      <w:rPr>
        <w:b/>
        <w:sz w:val="18"/>
      </w:rPr>
    </w:pPr>
    <w:r>
      <w:tab/>
    </w:r>
    <w:r w:rsidRPr="00F109B4">
      <w:rPr>
        <w:b/>
        <w:sz w:val="18"/>
      </w:rPr>
      <w:fldChar w:fldCharType="begin"/>
    </w:r>
    <w:r w:rsidRPr="00F109B4">
      <w:rPr>
        <w:b/>
        <w:sz w:val="18"/>
      </w:rPr>
      <w:instrText xml:space="preserve"> PAGE  \* MERGEFORMAT </w:instrText>
    </w:r>
    <w:r w:rsidRPr="00F109B4">
      <w:rPr>
        <w:b/>
        <w:sz w:val="18"/>
      </w:rPr>
      <w:fldChar w:fldCharType="separate"/>
    </w:r>
    <w:r w:rsidR="00CD088F">
      <w:rPr>
        <w:b/>
        <w:noProof/>
        <w:sz w:val="18"/>
      </w:rPr>
      <w:t>11</w:t>
    </w:r>
    <w:r w:rsidRPr="00F109B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CC" w:rsidRPr="000B175B" w:rsidRDefault="00CA10CC" w:rsidP="000B175B">
      <w:pPr>
        <w:tabs>
          <w:tab w:val="right" w:pos="2155"/>
        </w:tabs>
        <w:spacing w:after="80"/>
        <w:ind w:left="680"/>
        <w:rPr>
          <w:u w:val="single"/>
        </w:rPr>
      </w:pPr>
      <w:r>
        <w:rPr>
          <w:u w:val="single"/>
        </w:rPr>
        <w:tab/>
      </w:r>
    </w:p>
  </w:footnote>
  <w:footnote w:type="continuationSeparator" w:id="0">
    <w:p w:rsidR="00CA10CC" w:rsidRPr="00FC68B7" w:rsidRDefault="00CA10CC" w:rsidP="00FC68B7">
      <w:pPr>
        <w:tabs>
          <w:tab w:val="left" w:pos="2155"/>
        </w:tabs>
        <w:spacing w:after="80"/>
        <w:ind w:left="680"/>
        <w:rPr>
          <w:u w:val="single"/>
        </w:rPr>
      </w:pPr>
      <w:r>
        <w:rPr>
          <w:u w:val="single"/>
        </w:rPr>
        <w:tab/>
      </w:r>
    </w:p>
  </w:footnote>
  <w:footnote w:type="continuationNotice" w:id="1">
    <w:p w:rsidR="00CA10CC" w:rsidRDefault="00CA10CC"/>
  </w:footnote>
  <w:footnote w:id="2">
    <w:p w:rsidR="00CA10CC" w:rsidRDefault="00CA10CC" w:rsidP="00F109B4">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CC" w:rsidRPr="00F109B4" w:rsidRDefault="00CA10CC">
    <w:pPr>
      <w:pStyle w:val="Header"/>
    </w:pPr>
    <w:r>
      <w:t>A/HRC/33/17/Add.1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CC" w:rsidRPr="00F109B4" w:rsidRDefault="00CA10CC" w:rsidP="00F109B4">
    <w:pPr>
      <w:pStyle w:val="Header"/>
      <w:jc w:val="right"/>
    </w:pPr>
    <w:r>
      <w:t>A/HRC/33/17/Add.1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B4"/>
    <w:rsid w:val="00007F7F"/>
    <w:rsid w:val="00022DB5"/>
    <w:rsid w:val="000403D1"/>
    <w:rsid w:val="000449AA"/>
    <w:rsid w:val="00050F6B"/>
    <w:rsid w:val="00052E77"/>
    <w:rsid w:val="00072C8C"/>
    <w:rsid w:val="00073E70"/>
    <w:rsid w:val="000876EB"/>
    <w:rsid w:val="00091419"/>
    <w:rsid w:val="000931C0"/>
    <w:rsid w:val="000B175B"/>
    <w:rsid w:val="000B3A0F"/>
    <w:rsid w:val="000B4A3B"/>
    <w:rsid w:val="000D1851"/>
    <w:rsid w:val="000E0415"/>
    <w:rsid w:val="0010659B"/>
    <w:rsid w:val="00146D32"/>
    <w:rsid w:val="001509BA"/>
    <w:rsid w:val="0016035E"/>
    <w:rsid w:val="001B4B04"/>
    <w:rsid w:val="001C6663"/>
    <w:rsid w:val="001C6ADE"/>
    <w:rsid w:val="001C7895"/>
    <w:rsid w:val="001D26DF"/>
    <w:rsid w:val="001E2790"/>
    <w:rsid w:val="00211E0B"/>
    <w:rsid w:val="00211E72"/>
    <w:rsid w:val="00214047"/>
    <w:rsid w:val="0022130F"/>
    <w:rsid w:val="00237785"/>
    <w:rsid w:val="002410DD"/>
    <w:rsid w:val="00241466"/>
    <w:rsid w:val="002528DF"/>
    <w:rsid w:val="00253D58"/>
    <w:rsid w:val="00272580"/>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C73D3"/>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8E6D8C"/>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13311"/>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012CB"/>
    <w:rsid w:val="00C24693"/>
    <w:rsid w:val="00C24DE2"/>
    <w:rsid w:val="00C35F0B"/>
    <w:rsid w:val="00C463DD"/>
    <w:rsid w:val="00C64458"/>
    <w:rsid w:val="00C745C3"/>
    <w:rsid w:val="00CA10CC"/>
    <w:rsid w:val="00CA2A58"/>
    <w:rsid w:val="00CC0B55"/>
    <w:rsid w:val="00CC5982"/>
    <w:rsid w:val="00CD088F"/>
    <w:rsid w:val="00CD6995"/>
    <w:rsid w:val="00CE4A8F"/>
    <w:rsid w:val="00CF0214"/>
    <w:rsid w:val="00CF0446"/>
    <w:rsid w:val="00CF586F"/>
    <w:rsid w:val="00CF7D43"/>
    <w:rsid w:val="00D11129"/>
    <w:rsid w:val="00D2031B"/>
    <w:rsid w:val="00D22332"/>
    <w:rsid w:val="00D226FD"/>
    <w:rsid w:val="00D2569B"/>
    <w:rsid w:val="00D25FE2"/>
    <w:rsid w:val="00D27B7B"/>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109B4"/>
    <w:rsid w:val="00F11232"/>
    <w:rsid w:val="00F23933"/>
    <w:rsid w:val="00F24119"/>
    <w:rsid w:val="00F40E75"/>
    <w:rsid w:val="00F42CD9"/>
    <w:rsid w:val="00F52936"/>
    <w:rsid w:val="00F677CB"/>
    <w:rsid w:val="00F7799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109B4"/>
    <w:rPr>
      <w:sz w:val="18"/>
      <w:lang w:eastAsia="en-US"/>
    </w:rPr>
  </w:style>
  <w:style w:type="paragraph" w:styleId="BalloonText">
    <w:name w:val="Balloon Text"/>
    <w:basedOn w:val="Normal"/>
    <w:link w:val="BalloonTextChar"/>
    <w:rsid w:val="00CC59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98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109B4"/>
    <w:rPr>
      <w:sz w:val="18"/>
      <w:lang w:eastAsia="en-US"/>
    </w:rPr>
  </w:style>
  <w:style w:type="paragraph" w:styleId="BalloonText">
    <w:name w:val="Balloon Text"/>
    <w:basedOn w:val="Normal"/>
    <w:link w:val="BalloonTextChar"/>
    <w:rsid w:val="00CC59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9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28059A-9DAF-4F5C-9272-098808A79E49}"/>
</file>

<file path=customXml/itemProps2.xml><?xml version="1.0" encoding="utf-8"?>
<ds:datastoreItem xmlns:ds="http://schemas.openxmlformats.org/officeDocument/2006/customXml" ds:itemID="{F9DDBB3F-D15D-469E-AEA0-DC7FD99D5631}"/>
</file>

<file path=customXml/itemProps3.xml><?xml version="1.0" encoding="utf-8"?>
<ds:datastoreItem xmlns:ds="http://schemas.openxmlformats.org/officeDocument/2006/customXml" ds:itemID="{2FD28636-72BA-4FB8-96B7-94CA2544F3E2}"/>
</file>

<file path=customXml/itemProps4.xml><?xml version="1.0" encoding="utf-8"?>
<ds:datastoreItem xmlns:ds="http://schemas.openxmlformats.org/officeDocument/2006/customXml" ds:itemID="{4ACF7C92-A2DB-4CB6-946E-240B57D6E81C}"/>
</file>

<file path=docProps/app.xml><?xml version="1.0" encoding="utf-8"?>
<Properties xmlns="http://schemas.openxmlformats.org/officeDocument/2006/extended-properties" xmlns:vt="http://schemas.openxmlformats.org/officeDocument/2006/docPropsVTypes">
  <Template>A_E.dotm</Template>
  <TotalTime>0</TotalTime>
  <Pages>11</Pages>
  <Words>2743</Words>
  <Characters>15636</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 Addendum - Views on conclusions and/or recommendations, voluntary commitments and replies presented by the State under review</dc:title>
  <dc:creator>Sumiko IHARA</dc:creator>
  <cp:lastModifiedBy>Iuliia Somova</cp:lastModifiedBy>
  <cp:revision>2</cp:revision>
  <cp:lastPrinted>2016-09-19T15:07:00Z</cp:lastPrinted>
  <dcterms:created xsi:type="dcterms:W3CDTF">2016-09-20T08:13:00Z</dcterms:created>
  <dcterms:modified xsi:type="dcterms:W3CDTF">2016-09-20T08:13:00Z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