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wmf" ContentType="image/x-wmf"/>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854EEB">
        <w:trPr>
          <w:trHeight w:val="851"/>
        </w:trPr>
        <w:tc>
          <w:tcPr>
            <w:tcW w:w="1259" w:type="dxa"/>
            <w:tcBorders>
              <w:top w:val="nil"/>
              <w:left w:val="nil"/>
              <w:bottom w:val="single" w:sz="4" w:space="0" w:color="auto"/>
              <w:right w:val="nil"/>
            </w:tcBorders>
          </w:tcPr>
          <w:p w:rsidR="00446DE4" w:rsidRPr="00854EEB"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854EEB" w:rsidRDefault="00B3317B" w:rsidP="0022130F">
            <w:pPr>
              <w:spacing w:after="80" w:line="300" w:lineRule="exact"/>
              <w:rPr>
                <w:sz w:val="28"/>
                <w:szCs w:val="28"/>
              </w:rPr>
            </w:pPr>
            <w:r w:rsidRPr="00854EEB">
              <w:rPr>
                <w:sz w:val="28"/>
                <w:szCs w:val="28"/>
              </w:rPr>
              <w:t>United Nations</w:t>
            </w:r>
          </w:p>
        </w:tc>
        <w:tc>
          <w:tcPr>
            <w:tcW w:w="6144" w:type="dxa"/>
            <w:gridSpan w:val="2"/>
            <w:tcBorders>
              <w:top w:val="nil"/>
              <w:left w:val="nil"/>
              <w:bottom w:val="single" w:sz="4" w:space="0" w:color="auto"/>
              <w:right w:val="nil"/>
            </w:tcBorders>
            <w:vAlign w:val="bottom"/>
          </w:tcPr>
          <w:p w:rsidR="00446DE4" w:rsidRPr="00854EEB" w:rsidRDefault="00254A73" w:rsidP="00E07BA1">
            <w:pPr>
              <w:jc w:val="right"/>
            </w:pPr>
            <w:r w:rsidRPr="00854EEB">
              <w:rPr>
                <w:sz w:val="40"/>
              </w:rPr>
              <w:t>A</w:t>
            </w:r>
            <w:r w:rsidR="003D05A1" w:rsidRPr="00854EEB">
              <w:t>/HRC/2</w:t>
            </w:r>
            <w:r w:rsidR="00E07BA1">
              <w:t>9</w:t>
            </w:r>
            <w:r w:rsidR="00C92ED6" w:rsidRPr="00854EEB">
              <w:t>/</w:t>
            </w:r>
            <w:r w:rsidR="00E07BA1">
              <w:t>3</w:t>
            </w:r>
            <w:r w:rsidR="00BC7E52" w:rsidRPr="00854EEB">
              <w:t>7</w:t>
            </w:r>
            <w:r w:rsidR="00257338" w:rsidRPr="00854EEB">
              <w:t>/Add.</w:t>
            </w:r>
            <w:r w:rsidR="00BC7E52" w:rsidRPr="00854EEB">
              <w:t>5</w:t>
            </w:r>
          </w:p>
        </w:tc>
      </w:tr>
      <w:tr w:rsidR="003107FA" w:rsidRPr="00854EEB">
        <w:trPr>
          <w:trHeight w:val="2835"/>
        </w:trPr>
        <w:tc>
          <w:tcPr>
            <w:tcW w:w="1259" w:type="dxa"/>
            <w:tcBorders>
              <w:top w:val="single" w:sz="4" w:space="0" w:color="auto"/>
              <w:left w:val="nil"/>
              <w:bottom w:val="single" w:sz="12" w:space="0" w:color="auto"/>
              <w:right w:val="nil"/>
            </w:tcBorders>
          </w:tcPr>
          <w:p w:rsidR="003107FA" w:rsidRPr="00854EEB" w:rsidRDefault="00F06AD8" w:rsidP="00956D9B">
            <w:pPr>
              <w:spacing w:before="120"/>
              <w:jc w:val="center"/>
            </w:pPr>
            <w:r>
              <w:rPr>
                <w:noProof/>
                <w:lang w:eastAsia="zh-CN"/>
              </w:rPr>
              <w:drawing>
                <wp:inline distT="0" distB="0" distL="0" distR="0">
                  <wp:extent cx="714375" cy="590550"/>
                  <wp:effectExtent l="0" t="0" r="9525" b="0"/>
                  <wp:docPr id="10"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854EEB" w:rsidRDefault="00B3317B" w:rsidP="00EF5BDB">
            <w:pPr>
              <w:spacing w:before="120" w:line="420" w:lineRule="exact"/>
              <w:rPr>
                <w:b/>
                <w:sz w:val="40"/>
                <w:szCs w:val="40"/>
              </w:rPr>
            </w:pPr>
            <w:r w:rsidRPr="00854EEB">
              <w:rPr>
                <w:b/>
                <w:sz w:val="40"/>
                <w:szCs w:val="40"/>
              </w:rPr>
              <w:t>General Assembly</w:t>
            </w:r>
          </w:p>
        </w:tc>
        <w:tc>
          <w:tcPr>
            <w:tcW w:w="2930" w:type="dxa"/>
            <w:tcBorders>
              <w:top w:val="single" w:sz="4" w:space="0" w:color="auto"/>
              <w:left w:val="nil"/>
              <w:bottom w:val="single" w:sz="12" w:space="0" w:color="auto"/>
              <w:right w:val="nil"/>
            </w:tcBorders>
          </w:tcPr>
          <w:p w:rsidR="00250AC4" w:rsidRPr="00854EEB" w:rsidRDefault="00254A73" w:rsidP="00254A73">
            <w:pPr>
              <w:spacing w:before="240" w:line="240" w:lineRule="exact"/>
            </w:pPr>
            <w:r w:rsidRPr="00854EEB">
              <w:t xml:space="preserve">Distr.: </w:t>
            </w:r>
            <w:r w:rsidR="00C13585" w:rsidRPr="00854EEB">
              <w:t>General</w:t>
            </w:r>
          </w:p>
          <w:p w:rsidR="00C73261" w:rsidRPr="00854EEB" w:rsidRDefault="005512E5" w:rsidP="00C73261">
            <w:pPr>
              <w:suppressAutoHyphens w:val="0"/>
            </w:pPr>
            <w:r>
              <w:t>3 June</w:t>
            </w:r>
            <w:r w:rsidR="00C73261" w:rsidRPr="00854EEB">
              <w:t xml:space="preserve"> </w:t>
            </w:r>
            <w:r w:rsidR="00E07BA1">
              <w:t>2015</w:t>
            </w:r>
          </w:p>
          <w:p w:rsidR="00500474" w:rsidRPr="00854EEB" w:rsidRDefault="00500474" w:rsidP="00C92ED6">
            <w:pPr>
              <w:rPr>
                <w:bCs/>
              </w:rPr>
            </w:pPr>
          </w:p>
          <w:p w:rsidR="00C92ED6" w:rsidRPr="00854EEB" w:rsidRDefault="00C13585" w:rsidP="001556F2">
            <w:r w:rsidRPr="006A23C1">
              <w:rPr>
                <w:bCs/>
              </w:rPr>
              <w:t>English</w:t>
            </w:r>
            <w:r w:rsidR="00A95F1E" w:rsidRPr="006A23C1">
              <w:rPr>
                <w:bCs/>
              </w:rPr>
              <w:t xml:space="preserve"> </w:t>
            </w:r>
            <w:r w:rsidR="006F4CB0" w:rsidRPr="006A23C1">
              <w:rPr>
                <w:bCs/>
              </w:rPr>
              <w:t>/French/Spanish</w:t>
            </w:r>
            <w:r w:rsidR="00C73261" w:rsidRPr="006A23C1">
              <w:rPr>
                <w:bCs/>
              </w:rPr>
              <w:t xml:space="preserve"> only</w:t>
            </w:r>
          </w:p>
        </w:tc>
      </w:tr>
    </w:tbl>
    <w:p w:rsidR="00C92ED6" w:rsidRPr="00854EEB" w:rsidRDefault="00C92ED6" w:rsidP="00560A45">
      <w:pPr>
        <w:spacing w:before="120"/>
        <w:rPr>
          <w:b/>
          <w:bCs/>
          <w:sz w:val="24"/>
          <w:szCs w:val="24"/>
          <w:u w:val="single"/>
        </w:rPr>
      </w:pPr>
      <w:r w:rsidRPr="00854EEB">
        <w:rPr>
          <w:b/>
          <w:bCs/>
          <w:sz w:val="24"/>
          <w:szCs w:val="24"/>
        </w:rPr>
        <w:t>Human Rights Council</w:t>
      </w:r>
    </w:p>
    <w:p w:rsidR="00C92ED6" w:rsidRPr="00854EEB" w:rsidRDefault="00C73261" w:rsidP="00C92ED6">
      <w:pPr>
        <w:rPr>
          <w:b/>
          <w:bCs/>
        </w:rPr>
      </w:pPr>
      <w:r w:rsidRPr="00854EEB">
        <w:rPr>
          <w:b/>
          <w:bCs/>
        </w:rPr>
        <w:t>Twent</w:t>
      </w:r>
      <w:r w:rsidR="00E07BA1">
        <w:rPr>
          <w:b/>
          <w:bCs/>
        </w:rPr>
        <w:t>y-ninth</w:t>
      </w:r>
      <w:r w:rsidR="00C92ED6" w:rsidRPr="00854EEB">
        <w:rPr>
          <w:b/>
          <w:bCs/>
        </w:rPr>
        <w:t xml:space="preserve"> session</w:t>
      </w:r>
    </w:p>
    <w:p w:rsidR="00C92ED6" w:rsidRPr="00854EEB" w:rsidRDefault="00C92ED6" w:rsidP="00C92ED6">
      <w:r w:rsidRPr="00854EEB">
        <w:t xml:space="preserve">Agenda </w:t>
      </w:r>
      <w:r w:rsidR="00A95F1E" w:rsidRPr="00854EEB">
        <w:t>i</w:t>
      </w:r>
      <w:r w:rsidRPr="00854EEB">
        <w:t xml:space="preserve">tem 3 </w:t>
      </w:r>
    </w:p>
    <w:p w:rsidR="00560A45" w:rsidRPr="00854EEB" w:rsidRDefault="00560A45" w:rsidP="00560A45">
      <w:pPr>
        <w:rPr>
          <w:b/>
          <w:bCs/>
        </w:rPr>
      </w:pPr>
      <w:r w:rsidRPr="00854EEB">
        <w:rPr>
          <w:b/>
          <w:bCs/>
        </w:rPr>
        <w:t xml:space="preserve">Promotion and protection of all human rights, civil, </w:t>
      </w:r>
      <w:r w:rsidRPr="00854EEB">
        <w:rPr>
          <w:b/>
          <w:bCs/>
        </w:rPr>
        <w:br/>
        <w:t xml:space="preserve">political, economic, social and cultural rights, </w:t>
      </w:r>
      <w:r w:rsidRPr="00854EEB">
        <w:rPr>
          <w:b/>
          <w:bCs/>
        </w:rPr>
        <w:br/>
        <w:t>including the right to development</w:t>
      </w:r>
    </w:p>
    <w:p w:rsidR="00560A45" w:rsidRPr="00854EEB" w:rsidRDefault="00560A45" w:rsidP="00C73261">
      <w:pPr>
        <w:pStyle w:val="HChG"/>
      </w:pPr>
      <w:r w:rsidRPr="00854EEB">
        <w:tab/>
      </w:r>
      <w:r w:rsidRPr="00854EEB">
        <w:tab/>
      </w:r>
      <w:r w:rsidR="00257338" w:rsidRPr="00854EEB">
        <w:t xml:space="preserve">Report of the Special Rapporteur on </w:t>
      </w:r>
      <w:r w:rsidR="006F4CB0" w:rsidRPr="00854EEB">
        <w:t>extrajudicial, summary or arbit</w:t>
      </w:r>
      <w:r w:rsidR="00CE7AFD" w:rsidRPr="00854EEB">
        <w:t xml:space="preserve">rary executions, </w:t>
      </w:r>
      <w:proofErr w:type="spellStart"/>
      <w:r w:rsidR="00CE7AFD" w:rsidRPr="00854EEB">
        <w:t>Christof</w:t>
      </w:r>
      <w:proofErr w:type="spellEnd"/>
      <w:r w:rsidR="00CE7AFD" w:rsidRPr="00854EEB">
        <w:t xml:space="preserve"> </w:t>
      </w:r>
      <w:proofErr w:type="spellStart"/>
      <w:r w:rsidR="00CE7AFD" w:rsidRPr="00854EEB">
        <w:t>Heyns</w:t>
      </w:r>
      <w:proofErr w:type="spellEnd"/>
    </w:p>
    <w:p w:rsidR="00C92ED6" w:rsidRPr="00854EEB" w:rsidRDefault="00560A45" w:rsidP="00C73261">
      <w:pPr>
        <w:pStyle w:val="H23G"/>
      </w:pPr>
      <w:r w:rsidRPr="00854EEB">
        <w:tab/>
      </w:r>
      <w:r w:rsidRPr="00854EEB">
        <w:tab/>
        <w:t>Addendum</w:t>
      </w:r>
    </w:p>
    <w:p w:rsidR="00C92ED6" w:rsidRPr="00854EEB" w:rsidRDefault="00560A45" w:rsidP="00560A45">
      <w:pPr>
        <w:pStyle w:val="H1G"/>
        <w:rPr>
          <w:spacing w:val="4"/>
          <w:w w:val="103"/>
          <w:kern w:val="1"/>
        </w:rPr>
      </w:pPr>
      <w:r w:rsidRPr="00854EEB">
        <w:tab/>
      </w:r>
      <w:r w:rsidRPr="00854EEB">
        <w:tab/>
      </w:r>
      <w:r w:rsidR="007E0B23" w:rsidRPr="00854EEB">
        <w:t>Observations on communications</w:t>
      </w:r>
      <w:r w:rsidR="00C92ED6" w:rsidRPr="00854EEB">
        <w:t xml:space="preserve"> transmitted to Governments and replies received</w:t>
      </w:r>
      <w:r w:rsidR="005512E5" w:rsidRPr="00CA294B">
        <w:rPr>
          <w:rStyle w:val="FootnoteReference"/>
          <w:sz w:val="24"/>
        </w:rPr>
        <w:footnoteReference w:customMarkFollows="1" w:id="2"/>
        <w:t>*</w:t>
      </w:r>
      <w:bookmarkStart w:id="0" w:name="_GoBack"/>
      <w:bookmarkEnd w:id="0"/>
    </w:p>
    <w:p w:rsidR="005310BD" w:rsidRPr="005512E5" w:rsidRDefault="001B0DB5" w:rsidP="00493FD6">
      <w:pPr>
        <w:pStyle w:val="HChG"/>
        <w:rPr>
          <w:b w:val="0"/>
          <w:lang w:val="fr-FR"/>
        </w:rPr>
      </w:pPr>
      <w:r>
        <w:rPr>
          <w:noProof/>
          <w:lang w:eastAsia="zh-CN"/>
        </w:rPr>
        <w:drawing>
          <wp:anchor distT="0" distB="0" distL="114300" distR="114300" simplePos="0" relativeHeight="251658240" behindDoc="0" locked="0" layoutInCell="1" allowOverlap="0" wp14:anchorId="1E6F7E4B" wp14:editId="364CB3BA">
            <wp:simplePos x="0" y="0"/>
            <wp:positionH relativeFrom="margin">
              <wp:posOffset>5476240</wp:posOffset>
            </wp:positionH>
            <wp:positionV relativeFrom="margin">
              <wp:posOffset>8018780</wp:posOffset>
            </wp:positionV>
            <wp:extent cx="638175" cy="638175"/>
            <wp:effectExtent l="0" t="0" r="9525" b="9525"/>
            <wp:wrapNone/>
            <wp:docPr id="11" name="Picture 2" descr="http://undocs.org/m2/QRCode.ashx?DS=A/HRC/29/37/Add.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37/Add.5&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FD6" w:rsidRPr="005512E5">
        <w:br w:type="page"/>
      </w:r>
      <w:r w:rsidR="005512E5">
        <w:rPr>
          <w:b w:val="0"/>
          <w:lang w:val="fr-FR"/>
        </w:rPr>
        <w:lastRenderedPageBreak/>
        <w:t>Contents</w:t>
      </w:r>
    </w:p>
    <w:p w:rsidR="005310BD" w:rsidRPr="00854EEB" w:rsidRDefault="005310BD" w:rsidP="005310BD">
      <w:pPr>
        <w:tabs>
          <w:tab w:val="right" w:pos="8929"/>
          <w:tab w:val="right" w:pos="9638"/>
        </w:tabs>
        <w:spacing w:after="120"/>
        <w:ind w:left="283"/>
        <w:rPr>
          <w:i/>
          <w:sz w:val="18"/>
          <w:lang w:val="fr-FR"/>
        </w:rPr>
      </w:pPr>
      <w:r w:rsidRPr="00854EEB">
        <w:rPr>
          <w:i/>
          <w:sz w:val="18"/>
          <w:lang w:val="fr-CH"/>
        </w:rPr>
        <w:tab/>
      </w:r>
      <w:proofErr w:type="spellStart"/>
      <w:r w:rsidRPr="00854EEB">
        <w:rPr>
          <w:i/>
          <w:sz w:val="18"/>
          <w:lang w:val="fr-CH"/>
        </w:rPr>
        <w:t>Paragraphs</w:t>
      </w:r>
      <w:proofErr w:type="spellEnd"/>
      <w:r w:rsidRPr="00854EEB">
        <w:rPr>
          <w:i/>
          <w:sz w:val="18"/>
          <w:lang w:val="fr-FR"/>
        </w:rPr>
        <w:tab/>
        <w:t>Page</w:t>
      </w:r>
    </w:p>
    <w:p w:rsidR="003A533B" w:rsidRPr="002A6527" w:rsidRDefault="00A95F1E" w:rsidP="003A533B">
      <w:pPr>
        <w:tabs>
          <w:tab w:val="right" w:pos="850"/>
          <w:tab w:val="left" w:pos="1134"/>
          <w:tab w:val="left" w:pos="1559"/>
          <w:tab w:val="left" w:pos="1984"/>
          <w:tab w:val="left" w:leader="dot" w:pos="7654"/>
          <w:tab w:val="right" w:pos="8929"/>
          <w:tab w:val="right" w:pos="9638"/>
        </w:tabs>
        <w:spacing w:after="120"/>
      </w:pPr>
      <w:r w:rsidRPr="00854EEB">
        <w:rPr>
          <w:lang w:val="fr-CH"/>
        </w:rPr>
        <w:tab/>
      </w:r>
      <w:r w:rsidRPr="002A6527">
        <w:t>I.</w:t>
      </w:r>
      <w:r w:rsidRPr="002A6527">
        <w:tab/>
      </w:r>
      <w:r w:rsidR="003A533B" w:rsidRPr="002A6527">
        <w:t>Introduction</w:t>
      </w:r>
      <w:r w:rsidR="003A533B" w:rsidRPr="002A6527">
        <w:tab/>
      </w:r>
      <w:r w:rsidR="002A6527" w:rsidRPr="002A6527">
        <w:tab/>
        <w:t>1–3</w:t>
      </w:r>
      <w:r w:rsidR="002A6527" w:rsidRPr="002A6527">
        <w:tab/>
        <w:t>5</w:t>
      </w:r>
    </w:p>
    <w:p w:rsidR="003A533B" w:rsidRPr="00854EEB" w:rsidRDefault="003A533B" w:rsidP="003A533B">
      <w:pPr>
        <w:tabs>
          <w:tab w:val="right" w:pos="850"/>
          <w:tab w:val="left" w:pos="1134"/>
          <w:tab w:val="left" w:pos="1559"/>
          <w:tab w:val="left" w:pos="1984"/>
          <w:tab w:val="left" w:leader="dot" w:pos="7654"/>
          <w:tab w:val="right" w:pos="8929"/>
          <w:tab w:val="right" w:pos="9638"/>
        </w:tabs>
        <w:spacing w:after="120"/>
      </w:pPr>
      <w:r w:rsidRPr="002A6527">
        <w:tab/>
      </w:r>
      <w:r w:rsidRPr="00854EEB">
        <w:t>II.</w:t>
      </w:r>
      <w:r w:rsidRPr="00854EEB">
        <w:tab/>
      </w:r>
      <w:r w:rsidRPr="00854EEB">
        <w:rPr>
          <w:lang w:val="en-US"/>
        </w:rPr>
        <w:t>Classification of communications and replies</w:t>
      </w:r>
      <w:r w:rsidRPr="00854EEB">
        <w:tab/>
      </w:r>
      <w:r w:rsidR="002A6527">
        <w:tab/>
        <w:t>4</w:t>
      </w:r>
      <w:r w:rsidR="002A6527">
        <w:tab/>
        <w:t>5</w:t>
      </w:r>
    </w:p>
    <w:p w:rsidR="003A533B" w:rsidRPr="00854EEB" w:rsidRDefault="003A533B" w:rsidP="003A533B">
      <w:pPr>
        <w:tabs>
          <w:tab w:val="right" w:pos="850"/>
          <w:tab w:val="left" w:pos="1134"/>
          <w:tab w:val="left" w:pos="1559"/>
          <w:tab w:val="left" w:pos="1984"/>
          <w:tab w:val="left" w:leader="dot" w:pos="7654"/>
          <w:tab w:val="right" w:pos="8929"/>
          <w:tab w:val="right" w:pos="9638"/>
        </w:tabs>
        <w:spacing w:after="120"/>
        <w:rPr>
          <w:lang w:val="en-US"/>
        </w:rPr>
      </w:pPr>
      <w:r w:rsidRPr="00854EEB">
        <w:tab/>
      </w:r>
      <w:r w:rsidRPr="00854EEB">
        <w:tab/>
        <w:t>A.</w:t>
      </w:r>
      <w:r w:rsidRPr="00854EEB">
        <w:rPr>
          <w:lang w:val="en-US"/>
        </w:rPr>
        <w:tab/>
        <w:t>Violations alleged</w:t>
      </w:r>
      <w:r w:rsidR="008E3062">
        <w:rPr>
          <w:lang w:val="en-US"/>
        </w:rPr>
        <w:tab/>
      </w:r>
      <w:r w:rsidR="005512E5">
        <w:rPr>
          <w:lang w:val="en-US"/>
        </w:rPr>
        <w:tab/>
        <w:t>5</w:t>
      </w:r>
      <w:r w:rsidR="005512E5">
        <w:rPr>
          <w:lang w:val="en-US"/>
        </w:rPr>
        <w:tab/>
        <w:t>5</w:t>
      </w:r>
    </w:p>
    <w:p w:rsidR="003A533B" w:rsidRPr="00854EEB" w:rsidRDefault="003A533B" w:rsidP="003A533B">
      <w:pPr>
        <w:tabs>
          <w:tab w:val="right" w:pos="850"/>
          <w:tab w:val="left" w:pos="1134"/>
          <w:tab w:val="left" w:pos="1559"/>
          <w:tab w:val="left" w:pos="1984"/>
          <w:tab w:val="left" w:leader="dot" w:pos="7654"/>
          <w:tab w:val="right" w:pos="8929"/>
          <w:tab w:val="right" w:pos="9638"/>
        </w:tabs>
        <w:spacing w:after="120"/>
        <w:rPr>
          <w:lang w:val="en-US"/>
        </w:rPr>
      </w:pPr>
      <w:r w:rsidRPr="00854EEB">
        <w:rPr>
          <w:lang w:val="en-US"/>
        </w:rPr>
        <w:tab/>
      </w:r>
      <w:r w:rsidRPr="00854EEB">
        <w:rPr>
          <w:lang w:val="en-US"/>
        </w:rPr>
        <w:tab/>
        <w:t>B.</w:t>
      </w:r>
      <w:r w:rsidRPr="00854EEB">
        <w:rPr>
          <w:lang w:val="en-US"/>
        </w:rPr>
        <w:tab/>
        <w:t>Character of replies received</w:t>
      </w:r>
      <w:r w:rsidR="008E3062">
        <w:rPr>
          <w:lang w:val="en-US"/>
        </w:rPr>
        <w:tab/>
      </w:r>
      <w:r w:rsidR="002A6527">
        <w:rPr>
          <w:lang w:val="en-US"/>
        </w:rPr>
        <w:tab/>
        <w:t>6</w:t>
      </w:r>
      <w:r w:rsidR="002A6527">
        <w:rPr>
          <w:lang w:val="en-US"/>
        </w:rPr>
        <w:tab/>
        <w:t>6</w:t>
      </w:r>
    </w:p>
    <w:p w:rsidR="003A533B" w:rsidRPr="00854EEB" w:rsidRDefault="003A533B" w:rsidP="003A533B">
      <w:pPr>
        <w:tabs>
          <w:tab w:val="right" w:pos="850"/>
          <w:tab w:val="left" w:pos="1134"/>
          <w:tab w:val="left" w:pos="1559"/>
          <w:tab w:val="left" w:pos="1984"/>
          <w:tab w:val="left" w:leader="dot" w:pos="7654"/>
          <w:tab w:val="right" w:pos="8929"/>
          <w:tab w:val="right" w:pos="9638"/>
        </w:tabs>
        <w:spacing w:after="120"/>
      </w:pPr>
      <w:r w:rsidRPr="00854EEB">
        <w:rPr>
          <w:lang w:val="en-US"/>
        </w:rPr>
        <w:tab/>
      </w:r>
      <w:r w:rsidRPr="00854EEB">
        <w:rPr>
          <w:lang w:val="en-US"/>
        </w:rPr>
        <w:tab/>
        <w:t>C.</w:t>
      </w:r>
      <w:r w:rsidRPr="00854EEB">
        <w:rPr>
          <w:lang w:val="en-US"/>
        </w:rPr>
        <w:tab/>
        <w:t>Observations of the Special Rapporteur</w:t>
      </w:r>
      <w:r w:rsidR="008E3062">
        <w:rPr>
          <w:lang w:val="en-US"/>
        </w:rPr>
        <w:tab/>
      </w:r>
      <w:r w:rsidR="002A6527">
        <w:rPr>
          <w:lang w:val="en-US"/>
        </w:rPr>
        <w:tab/>
        <w:t>7</w:t>
      </w:r>
      <w:r w:rsidR="002A6527">
        <w:rPr>
          <w:lang w:val="en-US"/>
        </w:rPr>
        <w:tab/>
        <w:t>7</w:t>
      </w:r>
    </w:p>
    <w:p w:rsidR="003A533B" w:rsidRPr="00854EEB" w:rsidRDefault="003A533B" w:rsidP="008E45E7">
      <w:pPr>
        <w:tabs>
          <w:tab w:val="right" w:pos="850"/>
          <w:tab w:val="left" w:pos="1134"/>
          <w:tab w:val="left" w:pos="1559"/>
          <w:tab w:val="left" w:pos="1984"/>
          <w:tab w:val="left" w:leader="dot" w:pos="7654"/>
          <w:tab w:val="right" w:pos="8929"/>
          <w:tab w:val="right" w:pos="9638"/>
        </w:tabs>
        <w:spacing w:after="120"/>
        <w:rPr>
          <w:lang w:val="en-US"/>
        </w:rPr>
      </w:pPr>
      <w:r w:rsidRPr="00854EEB">
        <w:tab/>
        <w:t>III.</w:t>
      </w:r>
      <w:r w:rsidRPr="00854EEB">
        <w:tab/>
      </w:r>
      <w:r w:rsidRPr="00854EEB">
        <w:rPr>
          <w:lang w:val="en-US"/>
        </w:rPr>
        <w:t>Tabulation of communications and</w:t>
      </w:r>
      <w:r w:rsidR="008E3062">
        <w:rPr>
          <w:lang w:val="en-US"/>
        </w:rPr>
        <w:t xml:space="preserve"> replies</w:t>
      </w:r>
      <w:r w:rsidR="008E3062">
        <w:rPr>
          <w:lang w:val="en-US"/>
        </w:rPr>
        <w:tab/>
      </w:r>
      <w:r w:rsidR="005512E5">
        <w:rPr>
          <w:lang w:val="en-US"/>
        </w:rPr>
        <w:tab/>
      </w:r>
      <w:r w:rsidR="005512E5">
        <w:rPr>
          <w:lang w:val="en-US"/>
        </w:rPr>
        <w:tab/>
        <w:t>8</w:t>
      </w:r>
    </w:p>
    <w:p w:rsidR="003A533B" w:rsidRPr="00854EEB" w:rsidRDefault="003A533B" w:rsidP="003A533B">
      <w:pPr>
        <w:tabs>
          <w:tab w:val="right" w:pos="850"/>
          <w:tab w:val="left" w:pos="1134"/>
          <w:tab w:val="left" w:pos="1559"/>
          <w:tab w:val="left" w:pos="1984"/>
          <w:tab w:val="left" w:leader="dot" w:pos="7654"/>
          <w:tab w:val="right" w:pos="8929"/>
          <w:tab w:val="right" w:pos="9638"/>
        </w:tabs>
        <w:spacing w:after="120"/>
        <w:rPr>
          <w:lang w:val="en-US"/>
        </w:rPr>
      </w:pPr>
      <w:r w:rsidRPr="00854EEB">
        <w:rPr>
          <w:lang w:val="en-US"/>
        </w:rPr>
        <w:tab/>
        <w:t>IV.</w:t>
      </w:r>
      <w:r w:rsidRPr="00854EEB">
        <w:rPr>
          <w:lang w:val="en-US"/>
        </w:rPr>
        <w:tab/>
        <w:t>Tabulation of communications requesting stay of executions</w:t>
      </w:r>
      <w:r w:rsidRPr="00854EEB">
        <w:rPr>
          <w:lang w:val="en-US"/>
        </w:rPr>
        <w:tab/>
      </w:r>
      <w:r w:rsidR="005512E5">
        <w:rPr>
          <w:lang w:val="en-US"/>
        </w:rPr>
        <w:tab/>
        <w:t>8</w:t>
      </w:r>
      <w:r w:rsidR="005512E5">
        <w:rPr>
          <w:lang w:val="en-US"/>
        </w:rPr>
        <w:tab/>
        <w:t>14</w:t>
      </w:r>
    </w:p>
    <w:p w:rsidR="003A533B" w:rsidRPr="00854EEB" w:rsidRDefault="003A533B" w:rsidP="003A533B">
      <w:pPr>
        <w:tabs>
          <w:tab w:val="right" w:pos="850"/>
          <w:tab w:val="left" w:pos="1134"/>
          <w:tab w:val="left" w:pos="1559"/>
          <w:tab w:val="left" w:pos="1984"/>
          <w:tab w:val="left" w:leader="dot" w:pos="7654"/>
          <w:tab w:val="right" w:pos="8929"/>
          <w:tab w:val="right" w:pos="9638"/>
        </w:tabs>
        <w:spacing w:after="120"/>
        <w:rPr>
          <w:lang w:val="en-US"/>
        </w:rPr>
      </w:pPr>
      <w:r w:rsidRPr="00854EEB">
        <w:rPr>
          <w:lang w:val="en-US"/>
        </w:rPr>
        <w:tab/>
        <w:t>V.</w:t>
      </w:r>
      <w:r w:rsidRPr="00854EEB">
        <w:rPr>
          <w:lang w:val="en-US"/>
        </w:rPr>
        <w:tab/>
        <w:t>Summary of cases transmitted and re</w:t>
      </w:r>
      <w:r w:rsidR="004652E5" w:rsidRPr="00854EEB">
        <w:rPr>
          <w:lang w:val="en-US"/>
        </w:rPr>
        <w:t>plies received to communication</w:t>
      </w:r>
      <w:r w:rsidRPr="00854EEB">
        <w:rPr>
          <w:lang w:val="en-US"/>
        </w:rPr>
        <w:br/>
      </w:r>
      <w:r w:rsidRPr="00854EEB">
        <w:rPr>
          <w:lang w:val="en-US"/>
        </w:rPr>
        <w:tab/>
      </w:r>
      <w:r w:rsidRPr="00854EEB">
        <w:rPr>
          <w:lang w:val="en-US"/>
        </w:rPr>
        <w:tab/>
        <w:t>sent within the reporting period</w:t>
      </w:r>
      <w:r w:rsidR="008E3062">
        <w:rPr>
          <w:lang w:val="en-US"/>
        </w:rPr>
        <w:tab/>
      </w:r>
      <w:r w:rsidR="005512E5">
        <w:rPr>
          <w:lang w:val="en-US"/>
        </w:rPr>
        <w:tab/>
        <w:t>9–107</w:t>
      </w:r>
      <w:r w:rsidR="005512E5">
        <w:rPr>
          <w:lang w:val="en-US"/>
        </w:rPr>
        <w:tab/>
        <w:t>20</w:t>
      </w:r>
    </w:p>
    <w:p w:rsidR="000A4085" w:rsidRPr="00854EEB" w:rsidRDefault="000A4085" w:rsidP="000A4085">
      <w:pPr>
        <w:tabs>
          <w:tab w:val="right" w:pos="850"/>
          <w:tab w:val="left" w:pos="1134"/>
          <w:tab w:val="left" w:pos="1559"/>
          <w:tab w:val="left" w:pos="1984"/>
          <w:tab w:val="left" w:leader="dot" w:pos="7654"/>
          <w:tab w:val="right" w:pos="8929"/>
          <w:tab w:val="right" w:pos="9638"/>
        </w:tabs>
        <w:spacing w:after="120"/>
      </w:pPr>
      <w:r w:rsidRPr="00854EEB">
        <w:tab/>
      </w:r>
      <w:r w:rsidRPr="00854EEB">
        <w:tab/>
        <w:t>A</w:t>
      </w:r>
      <w:r w:rsidR="00C16FF4">
        <w:t>rgentina</w:t>
      </w:r>
      <w:r w:rsidRPr="00854EEB">
        <w:tab/>
      </w:r>
      <w:r w:rsidRPr="00854EEB">
        <w:tab/>
      </w:r>
      <w:r w:rsidR="00311DD0">
        <w:tab/>
        <w:t>9</w:t>
      </w:r>
      <w:r w:rsidR="00311DD0">
        <w:tab/>
        <w:t>20</w:t>
      </w:r>
    </w:p>
    <w:p w:rsidR="000A4085" w:rsidRDefault="000A4085" w:rsidP="000A4085">
      <w:pPr>
        <w:tabs>
          <w:tab w:val="right" w:pos="850"/>
          <w:tab w:val="left" w:pos="1134"/>
          <w:tab w:val="left" w:pos="1559"/>
          <w:tab w:val="left" w:pos="1984"/>
          <w:tab w:val="left" w:leader="dot" w:pos="7654"/>
          <w:tab w:val="right" w:pos="8929"/>
          <w:tab w:val="right" w:pos="9638"/>
        </w:tabs>
        <w:spacing w:after="120"/>
      </w:pPr>
      <w:r w:rsidRPr="00854EEB">
        <w:tab/>
      </w:r>
      <w:r w:rsidRPr="00854EEB">
        <w:tab/>
        <w:t>A</w:t>
      </w:r>
      <w:r w:rsidR="00C16FF4">
        <w:t>ustralia</w:t>
      </w:r>
      <w:r w:rsidR="008E3062">
        <w:tab/>
      </w:r>
      <w:r w:rsidR="008E3062">
        <w:tab/>
      </w:r>
      <w:r w:rsidR="00311DD0">
        <w:tab/>
        <w:t>10</w:t>
      </w:r>
      <w:r w:rsidR="00311DD0">
        <w:tab/>
        <w:t>20</w:t>
      </w:r>
    </w:p>
    <w:p w:rsidR="00C16FF4" w:rsidRPr="00854EEB" w:rsidRDefault="00C16FF4" w:rsidP="000A4085">
      <w:pPr>
        <w:tabs>
          <w:tab w:val="right" w:pos="850"/>
          <w:tab w:val="left" w:pos="1134"/>
          <w:tab w:val="left" w:pos="1559"/>
          <w:tab w:val="left" w:pos="1984"/>
          <w:tab w:val="left" w:leader="dot" w:pos="7654"/>
          <w:tab w:val="right" w:pos="8929"/>
          <w:tab w:val="right" w:pos="9638"/>
        </w:tabs>
        <w:spacing w:after="120"/>
      </w:pPr>
      <w:r>
        <w:tab/>
      </w:r>
      <w:r>
        <w:tab/>
        <w:t>Azerbaijan</w:t>
      </w:r>
      <w:r>
        <w:tab/>
      </w:r>
      <w:r w:rsidR="00311DD0">
        <w:tab/>
        <w:t>11</w:t>
      </w:r>
      <w:r w:rsidR="00311DD0">
        <w:tab/>
        <w:t>21</w:t>
      </w:r>
    </w:p>
    <w:p w:rsidR="000A4085" w:rsidRDefault="008E3062" w:rsidP="000A4085">
      <w:pPr>
        <w:tabs>
          <w:tab w:val="right" w:pos="850"/>
          <w:tab w:val="left" w:pos="1134"/>
          <w:tab w:val="left" w:pos="1559"/>
          <w:tab w:val="left" w:pos="1984"/>
          <w:tab w:val="left" w:leader="dot" w:pos="7654"/>
          <w:tab w:val="right" w:pos="8929"/>
          <w:tab w:val="right" w:pos="9638"/>
        </w:tabs>
        <w:spacing w:after="120"/>
      </w:pPr>
      <w:r>
        <w:tab/>
      </w:r>
      <w:r>
        <w:tab/>
        <w:t>Bahrain</w:t>
      </w:r>
      <w:r>
        <w:tab/>
      </w:r>
      <w:r>
        <w:tab/>
      </w:r>
      <w:r w:rsidR="00311DD0">
        <w:tab/>
        <w:t>12</w:t>
      </w:r>
      <w:r w:rsidR="00311DD0">
        <w:tab/>
        <w:t>21</w:t>
      </w:r>
    </w:p>
    <w:p w:rsidR="00F62BA5" w:rsidRPr="00854EEB" w:rsidRDefault="00F62BA5" w:rsidP="000A4085">
      <w:pPr>
        <w:tabs>
          <w:tab w:val="right" w:pos="850"/>
          <w:tab w:val="left" w:pos="1134"/>
          <w:tab w:val="left" w:pos="1559"/>
          <w:tab w:val="left" w:pos="1984"/>
          <w:tab w:val="left" w:leader="dot" w:pos="7654"/>
          <w:tab w:val="right" w:pos="8929"/>
          <w:tab w:val="right" w:pos="9638"/>
        </w:tabs>
        <w:spacing w:after="120"/>
      </w:pPr>
      <w:r>
        <w:tab/>
      </w:r>
      <w:r>
        <w:tab/>
        <w:t>Bolivia (</w:t>
      </w:r>
      <w:proofErr w:type="spellStart"/>
      <w:r>
        <w:t>Plurinational</w:t>
      </w:r>
      <w:proofErr w:type="spellEnd"/>
      <w:r>
        <w:t xml:space="preserve"> State of)</w:t>
      </w:r>
      <w:r>
        <w:tab/>
      </w:r>
      <w:r w:rsidR="005512E5">
        <w:tab/>
        <w:t>13</w:t>
      </w:r>
      <w:r w:rsidR="005512E5">
        <w:tab/>
        <w:t>21</w:t>
      </w:r>
    </w:p>
    <w:p w:rsidR="000A4085" w:rsidRPr="00854EEB" w:rsidRDefault="000A4085" w:rsidP="000A4085">
      <w:pPr>
        <w:tabs>
          <w:tab w:val="right" w:pos="850"/>
          <w:tab w:val="left" w:pos="1134"/>
          <w:tab w:val="left" w:pos="1559"/>
          <w:tab w:val="left" w:pos="1984"/>
          <w:tab w:val="left" w:leader="dot" w:pos="7654"/>
          <w:tab w:val="right" w:pos="8929"/>
          <w:tab w:val="right" w:pos="9638"/>
        </w:tabs>
        <w:spacing w:after="120"/>
      </w:pPr>
      <w:r w:rsidRPr="00854EEB">
        <w:tab/>
      </w:r>
      <w:r w:rsidRPr="00854EEB">
        <w:tab/>
        <w:t>B</w:t>
      </w:r>
      <w:r w:rsidR="00C16FF4">
        <w:t>razil</w:t>
      </w:r>
      <w:r w:rsidRPr="00854EEB">
        <w:tab/>
      </w:r>
      <w:r w:rsidRPr="00854EEB">
        <w:tab/>
      </w:r>
      <w:r w:rsidR="00311DD0">
        <w:tab/>
        <w:t>14</w:t>
      </w:r>
      <w:r w:rsidR="00311DD0">
        <w:tab/>
        <w:t>22</w:t>
      </w:r>
    </w:p>
    <w:p w:rsidR="000A4085" w:rsidRPr="00854EEB" w:rsidRDefault="000A4085" w:rsidP="000A4085">
      <w:pPr>
        <w:tabs>
          <w:tab w:val="right" w:pos="850"/>
          <w:tab w:val="left" w:pos="1134"/>
          <w:tab w:val="left" w:pos="1559"/>
          <w:tab w:val="left" w:pos="1984"/>
          <w:tab w:val="left" w:leader="dot" w:pos="7654"/>
          <w:tab w:val="right" w:pos="8929"/>
          <w:tab w:val="right" w:pos="9638"/>
        </w:tabs>
        <w:spacing w:after="120"/>
      </w:pPr>
      <w:r w:rsidRPr="00854EEB">
        <w:tab/>
      </w:r>
      <w:r w:rsidRPr="00854EEB">
        <w:tab/>
        <w:t>B</w:t>
      </w:r>
      <w:r w:rsidR="00C16FF4">
        <w:t>runei Darussalam</w:t>
      </w:r>
      <w:r w:rsidRPr="00854EEB">
        <w:tab/>
      </w:r>
      <w:r w:rsidR="00A04101">
        <w:tab/>
        <w:t>15</w:t>
      </w:r>
      <w:r w:rsidR="00A04101">
        <w:tab/>
        <w:t>22</w:t>
      </w:r>
    </w:p>
    <w:p w:rsidR="00C16FF4" w:rsidRPr="00854EEB" w:rsidRDefault="000A4085" w:rsidP="000A4085">
      <w:pPr>
        <w:tabs>
          <w:tab w:val="right" w:pos="850"/>
          <w:tab w:val="left" w:pos="1134"/>
          <w:tab w:val="left" w:pos="1559"/>
          <w:tab w:val="left" w:pos="1984"/>
          <w:tab w:val="left" w:leader="dot" w:pos="7654"/>
          <w:tab w:val="right" w:pos="8929"/>
          <w:tab w:val="right" w:pos="9638"/>
        </w:tabs>
        <w:spacing w:after="120"/>
      </w:pPr>
      <w:r w:rsidRPr="00854EEB">
        <w:tab/>
      </w:r>
      <w:r w:rsidRPr="00854EEB">
        <w:tab/>
      </w:r>
      <w:r w:rsidR="00C16FF4">
        <w:t>Burkina Faso</w:t>
      </w:r>
      <w:r w:rsidR="00C16FF4">
        <w:tab/>
      </w:r>
      <w:r w:rsidR="00A04101">
        <w:tab/>
        <w:t>16</w:t>
      </w:r>
      <w:r w:rsidR="00A04101">
        <w:tab/>
        <w:t>22</w:t>
      </w:r>
    </w:p>
    <w:p w:rsidR="000A4085" w:rsidRPr="00A04101" w:rsidRDefault="000A4085" w:rsidP="000A4085">
      <w:pPr>
        <w:tabs>
          <w:tab w:val="right" w:pos="850"/>
          <w:tab w:val="left" w:pos="1134"/>
          <w:tab w:val="left" w:pos="1559"/>
          <w:tab w:val="left" w:pos="1984"/>
          <w:tab w:val="left" w:leader="dot" w:pos="7654"/>
          <w:tab w:val="right" w:pos="8929"/>
          <w:tab w:val="right" w:pos="9638"/>
        </w:tabs>
        <w:spacing w:after="120"/>
        <w:rPr>
          <w:lang w:val="es-ES"/>
        </w:rPr>
      </w:pPr>
      <w:r w:rsidRPr="00854EEB">
        <w:tab/>
      </w:r>
      <w:r w:rsidRPr="00854EEB">
        <w:tab/>
      </w:r>
      <w:r w:rsidRPr="00A04101">
        <w:rPr>
          <w:lang w:val="es-ES"/>
        </w:rPr>
        <w:t>B</w:t>
      </w:r>
      <w:r w:rsidR="00C16FF4" w:rsidRPr="00A04101">
        <w:rPr>
          <w:lang w:val="es-ES"/>
        </w:rPr>
        <w:t>urundi</w:t>
      </w:r>
      <w:r w:rsidR="008E3062" w:rsidRPr="00A04101">
        <w:rPr>
          <w:lang w:val="es-ES"/>
        </w:rPr>
        <w:tab/>
      </w:r>
      <w:r w:rsidR="008E3062" w:rsidRPr="00A04101">
        <w:rPr>
          <w:lang w:val="es-ES"/>
        </w:rPr>
        <w:tab/>
      </w:r>
      <w:r w:rsidR="005512E5">
        <w:rPr>
          <w:lang w:val="es-ES"/>
        </w:rPr>
        <w:tab/>
        <w:t>17</w:t>
      </w:r>
      <w:r w:rsidR="005512E5">
        <w:rPr>
          <w:lang w:val="es-ES"/>
        </w:rPr>
        <w:tab/>
        <w:t>22</w:t>
      </w:r>
    </w:p>
    <w:p w:rsidR="000A4085" w:rsidRPr="00A04101" w:rsidRDefault="00C16FF4" w:rsidP="000A4085">
      <w:pPr>
        <w:tabs>
          <w:tab w:val="right" w:pos="850"/>
          <w:tab w:val="left" w:pos="1134"/>
          <w:tab w:val="left" w:pos="1559"/>
          <w:tab w:val="left" w:pos="1984"/>
          <w:tab w:val="left" w:leader="dot" w:pos="7654"/>
          <w:tab w:val="right" w:pos="8929"/>
          <w:tab w:val="right" w:pos="9638"/>
        </w:tabs>
        <w:spacing w:after="120"/>
        <w:rPr>
          <w:lang w:val="es-ES"/>
        </w:rPr>
      </w:pPr>
      <w:r w:rsidRPr="00A04101">
        <w:rPr>
          <w:lang w:val="es-ES"/>
        </w:rPr>
        <w:tab/>
      </w:r>
      <w:r w:rsidRPr="00A04101">
        <w:rPr>
          <w:lang w:val="es-ES"/>
        </w:rPr>
        <w:tab/>
      </w:r>
      <w:proofErr w:type="spellStart"/>
      <w:r w:rsidRPr="00A04101">
        <w:rPr>
          <w:lang w:val="es-ES"/>
        </w:rPr>
        <w:t>Cameroun</w:t>
      </w:r>
      <w:proofErr w:type="spellEnd"/>
      <w:r w:rsidRPr="00A04101">
        <w:rPr>
          <w:lang w:val="es-ES"/>
        </w:rPr>
        <w:tab/>
      </w:r>
      <w:r w:rsidRPr="00A04101">
        <w:rPr>
          <w:lang w:val="es-ES"/>
        </w:rPr>
        <w:tab/>
      </w:r>
      <w:r w:rsidR="00A04101" w:rsidRPr="00A04101">
        <w:rPr>
          <w:lang w:val="es-ES"/>
        </w:rPr>
        <w:tab/>
        <w:t>18</w:t>
      </w:r>
      <w:r w:rsidR="00A04101" w:rsidRPr="00A04101">
        <w:rPr>
          <w:lang w:val="es-ES"/>
        </w:rPr>
        <w:tab/>
        <w:t>23</w:t>
      </w:r>
    </w:p>
    <w:p w:rsidR="00C16FF4" w:rsidRPr="00A04101" w:rsidRDefault="00C16FF4" w:rsidP="000A4085">
      <w:pPr>
        <w:tabs>
          <w:tab w:val="right" w:pos="850"/>
          <w:tab w:val="left" w:pos="1134"/>
          <w:tab w:val="left" w:pos="1559"/>
          <w:tab w:val="left" w:pos="1984"/>
          <w:tab w:val="left" w:leader="dot" w:pos="7654"/>
          <w:tab w:val="right" w:pos="8929"/>
          <w:tab w:val="right" w:pos="9638"/>
        </w:tabs>
        <w:spacing w:after="120"/>
        <w:rPr>
          <w:lang w:val="es-ES"/>
        </w:rPr>
      </w:pPr>
      <w:r w:rsidRPr="00A04101">
        <w:rPr>
          <w:lang w:val="es-ES"/>
        </w:rPr>
        <w:tab/>
      </w:r>
      <w:r w:rsidRPr="00A04101">
        <w:rPr>
          <w:lang w:val="es-ES"/>
        </w:rPr>
        <w:tab/>
        <w:t>Colombia</w:t>
      </w:r>
      <w:r w:rsidRPr="00A04101">
        <w:rPr>
          <w:lang w:val="es-ES"/>
        </w:rPr>
        <w:tab/>
      </w:r>
      <w:r w:rsidRPr="00A04101">
        <w:rPr>
          <w:lang w:val="es-ES"/>
        </w:rPr>
        <w:tab/>
      </w:r>
      <w:r w:rsidR="005512E5">
        <w:rPr>
          <w:lang w:val="es-ES"/>
        </w:rPr>
        <w:tab/>
        <w:t>19–23</w:t>
      </w:r>
      <w:r w:rsidR="005512E5">
        <w:rPr>
          <w:lang w:val="es-ES"/>
        </w:rPr>
        <w:tab/>
        <w:t>23</w:t>
      </w:r>
    </w:p>
    <w:p w:rsidR="00C16FF4" w:rsidRPr="00A04101" w:rsidRDefault="00C16FF4" w:rsidP="000A4085">
      <w:pPr>
        <w:tabs>
          <w:tab w:val="right" w:pos="850"/>
          <w:tab w:val="left" w:pos="1134"/>
          <w:tab w:val="left" w:pos="1559"/>
          <w:tab w:val="left" w:pos="1984"/>
          <w:tab w:val="left" w:leader="dot" w:pos="7654"/>
          <w:tab w:val="right" w:pos="8929"/>
          <w:tab w:val="right" w:pos="9638"/>
        </w:tabs>
        <w:spacing w:after="120"/>
        <w:rPr>
          <w:lang w:val="es-ES"/>
        </w:rPr>
      </w:pPr>
      <w:r w:rsidRPr="00A04101">
        <w:rPr>
          <w:lang w:val="es-ES"/>
        </w:rPr>
        <w:tab/>
      </w:r>
      <w:r w:rsidRPr="00A04101">
        <w:rPr>
          <w:lang w:val="es-ES"/>
        </w:rPr>
        <w:tab/>
      </w:r>
      <w:proofErr w:type="spellStart"/>
      <w:r w:rsidRPr="00A04101">
        <w:rPr>
          <w:lang w:val="es-ES"/>
        </w:rPr>
        <w:t>Côte</w:t>
      </w:r>
      <w:proofErr w:type="spellEnd"/>
      <w:r w:rsidRPr="00A04101">
        <w:rPr>
          <w:lang w:val="es-ES"/>
        </w:rPr>
        <w:t xml:space="preserve"> </w:t>
      </w:r>
      <w:proofErr w:type="spellStart"/>
      <w:r w:rsidRPr="00A04101">
        <w:rPr>
          <w:lang w:val="es-ES"/>
        </w:rPr>
        <w:t>d’Ivoire</w:t>
      </w:r>
      <w:proofErr w:type="spellEnd"/>
      <w:r w:rsidRPr="00A04101">
        <w:rPr>
          <w:lang w:val="es-ES"/>
        </w:rPr>
        <w:tab/>
      </w:r>
      <w:r w:rsidR="00A04101" w:rsidRPr="00A04101">
        <w:rPr>
          <w:lang w:val="es-ES"/>
        </w:rPr>
        <w:tab/>
        <w:t>24</w:t>
      </w:r>
      <w:r w:rsidR="00A04101" w:rsidRPr="00A04101">
        <w:rPr>
          <w:lang w:val="es-ES"/>
        </w:rPr>
        <w:tab/>
        <w:t>25</w:t>
      </w:r>
    </w:p>
    <w:p w:rsidR="000A4085" w:rsidRPr="00854EEB" w:rsidRDefault="000A4085" w:rsidP="00C16FF4">
      <w:pPr>
        <w:tabs>
          <w:tab w:val="right" w:pos="850"/>
          <w:tab w:val="left" w:pos="1134"/>
          <w:tab w:val="left" w:pos="1559"/>
          <w:tab w:val="left" w:pos="1984"/>
          <w:tab w:val="left" w:leader="dot" w:pos="7654"/>
          <w:tab w:val="right" w:pos="8929"/>
          <w:tab w:val="right" w:pos="9638"/>
        </w:tabs>
        <w:spacing w:after="120"/>
      </w:pPr>
      <w:r w:rsidRPr="00A04101">
        <w:rPr>
          <w:lang w:val="es-ES"/>
        </w:rPr>
        <w:tab/>
      </w:r>
      <w:r w:rsidRPr="00A04101">
        <w:rPr>
          <w:lang w:val="es-ES"/>
        </w:rPr>
        <w:tab/>
      </w:r>
      <w:r w:rsidRPr="00854EEB">
        <w:t>C</w:t>
      </w:r>
      <w:r w:rsidR="00C16FF4">
        <w:t>uba</w:t>
      </w:r>
      <w:r w:rsidRPr="00854EEB">
        <w:tab/>
      </w:r>
      <w:r w:rsidRPr="00854EEB">
        <w:tab/>
      </w:r>
      <w:r w:rsidRPr="00854EEB">
        <w:tab/>
      </w:r>
      <w:r w:rsidR="00A04101">
        <w:tab/>
        <w:t>25</w:t>
      </w:r>
      <w:r w:rsidR="00A04101">
        <w:tab/>
        <w:t>25</w:t>
      </w:r>
    </w:p>
    <w:p w:rsidR="000A4085" w:rsidRPr="00854EEB" w:rsidRDefault="008E3062" w:rsidP="000A4085">
      <w:pPr>
        <w:tabs>
          <w:tab w:val="right" w:pos="850"/>
          <w:tab w:val="left" w:pos="1134"/>
          <w:tab w:val="left" w:pos="1559"/>
          <w:tab w:val="left" w:pos="1984"/>
          <w:tab w:val="left" w:leader="dot" w:pos="7654"/>
          <w:tab w:val="right" w:pos="8929"/>
          <w:tab w:val="right" w:pos="9638"/>
        </w:tabs>
        <w:spacing w:after="120"/>
      </w:pPr>
      <w:r>
        <w:tab/>
      </w:r>
      <w:r>
        <w:tab/>
        <w:t>Democratic Republic of Congo</w:t>
      </w:r>
      <w:r>
        <w:tab/>
      </w:r>
      <w:r w:rsidR="00A04101">
        <w:tab/>
        <w:t>26</w:t>
      </w:r>
      <w:r w:rsidR="00A04101">
        <w:tab/>
        <w:t>25</w:t>
      </w:r>
    </w:p>
    <w:p w:rsidR="000A4085" w:rsidRPr="00A04101" w:rsidRDefault="008E3062" w:rsidP="000A4085">
      <w:pPr>
        <w:tabs>
          <w:tab w:val="right" w:pos="850"/>
          <w:tab w:val="left" w:pos="1134"/>
          <w:tab w:val="left" w:pos="1559"/>
          <w:tab w:val="left" w:pos="1984"/>
          <w:tab w:val="left" w:leader="dot" w:pos="7654"/>
          <w:tab w:val="right" w:pos="8929"/>
          <w:tab w:val="right" w:pos="9638"/>
        </w:tabs>
        <w:spacing w:after="120"/>
        <w:rPr>
          <w:lang w:val="es-ES"/>
        </w:rPr>
      </w:pPr>
      <w:r>
        <w:tab/>
      </w:r>
      <w:r>
        <w:tab/>
      </w:r>
      <w:proofErr w:type="spellStart"/>
      <w:r w:rsidRPr="00A04101">
        <w:rPr>
          <w:lang w:val="es-ES"/>
        </w:rPr>
        <w:t>Egypt</w:t>
      </w:r>
      <w:proofErr w:type="spellEnd"/>
      <w:r w:rsidRPr="00A04101">
        <w:rPr>
          <w:lang w:val="es-ES"/>
        </w:rPr>
        <w:tab/>
      </w:r>
      <w:r w:rsidRPr="00A04101">
        <w:rPr>
          <w:lang w:val="es-ES"/>
        </w:rPr>
        <w:tab/>
      </w:r>
      <w:r w:rsidR="005512E5">
        <w:rPr>
          <w:lang w:val="es-ES"/>
        </w:rPr>
        <w:tab/>
        <w:t>27–29</w:t>
      </w:r>
      <w:r w:rsidR="005512E5">
        <w:rPr>
          <w:lang w:val="es-ES"/>
        </w:rPr>
        <w:tab/>
        <w:t>26</w:t>
      </w:r>
    </w:p>
    <w:p w:rsidR="000A4085" w:rsidRPr="00A04101" w:rsidRDefault="008E3062" w:rsidP="000A4085">
      <w:pPr>
        <w:tabs>
          <w:tab w:val="right" w:pos="850"/>
          <w:tab w:val="left" w:pos="1134"/>
          <w:tab w:val="left" w:pos="1559"/>
          <w:tab w:val="left" w:pos="1984"/>
          <w:tab w:val="left" w:leader="dot" w:pos="7654"/>
          <w:tab w:val="right" w:pos="8929"/>
          <w:tab w:val="right" w:pos="9638"/>
        </w:tabs>
        <w:spacing w:after="120"/>
        <w:rPr>
          <w:lang w:val="es-ES"/>
        </w:rPr>
      </w:pPr>
      <w:r w:rsidRPr="00A04101">
        <w:rPr>
          <w:lang w:val="es-ES"/>
        </w:rPr>
        <w:tab/>
      </w:r>
      <w:r w:rsidRPr="00A04101">
        <w:rPr>
          <w:lang w:val="es-ES"/>
        </w:rPr>
        <w:tab/>
      </w:r>
      <w:proofErr w:type="spellStart"/>
      <w:r w:rsidRPr="00A04101">
        <w:rPr>
          <w:lang w:val="es-ES"/>
        </w:rPr>
        <w:t>Ethiopia</w:t>
      </w:r>
      <w:proofErr w:type="spellEnd"/>
      <w:r w:rsidRPr="00A04101">
        <w:rPr>
          <w:lang w:val="es-ES"/>
        </w:rPr>
        <w:tab/>
      </w:r>
      <w:r w:rsidRPr="00A04101">
        <w:rPr>
          <w:lang w:val="es-ES"/>
        </w:rPr>
        <w:tab/>
      </w:r>
      <w:r w:rsidR="00A04101" w:rsidRPr="00A04101">
        <w:rPr>
          <w:lang w:val="es-ES"/>
        </w:rPr>
        <w:tab/>
        <w:t>30–31</w:t>
      </w:r>
      <w:r w:rsidR="00A04101" w:rsidRPr="00A04101">
        <w:rPr>
          <w:lang w:val="es-ES"/>
        </w:rPr>
        <w:tab/>
        <w:t>27</w:t>
      </w:r>
    </w:p>
    <w:p w:rsidR="000A4085" w:rsidRPr="00A04101" w:rsidRDefault="00C16FF4" w:rsidP="00C16FF4">
      <w:pPr>
        <w:tabs>
          <w:tab w:val="right" w:pos="850"/>
          <w:tab w:val="left" w:pos="1134"/>
          <w:tab w:val="left" w:pos="1559"/>
          <w:tab w:val="left" w:pos="1984"/>
          <w:tab w:val="left" w:leader="dot" w:pos="7654"/>
          <w:tab w:val="right" w:pos="8929"/>
          <w:tab w:val="right" w:pos="9638"/>
        </w:tabs>
        <w:spacing w:after="120"/>
        <w:rPr>
          <w:lang w:val="es-ES"/>
        </w:rPr>
      </w:pPr>
      <w:r w:rsidRPr="00A04101">
        <w:rPr>
          <w:lang w:val="es-ES"/>
        </w:rPr>
        <w:tab/>
      </w:r>
      <w:r w:rsidRPr="00A04101">
        <w:rPr>
          <w:lang w:val="es-ES"/>
        </w:rPr>
        <w:tab/>
      </w:r>
      <w:proofErr w:type="spellStart"/>
      <w:r w:rsidRPr="00A04101">
        <w:rPr>
          <w:lang w:val="es-ES"/>
        </w:rPr>
        <w:t>Haiti</w:t>
      </w:r>
      <w:proofErr w:type="spellEnd"/>
      <w:r w:rsidR="000A4085" w:rsidRPr="00A04101">
        <w:rPr>
          <w:lang w:val="es-ES"/>
        </w:rPr>
        <w:tab/>
      </w:r>
      <w:r w:rsidR="000A4085" w:rsidRPr="00A04101">
        <w:rPr>
          <w:lang w:val="es-ES"/>
        </w:rPr>
        <w:tab/>
      </w:r>
      <w:r w:rsidR="000A4085" w:rsidRPr="00A04101">
        <w:rPr>
          <w:lang w:val="es-ES"/>
        </w:rPr>
        <w:tab/>
      </w:r>
      <w:r w:rsidR="00A04101" w:rsidRPr="00A04101">
        <w:rPr>
          <w:lang w:val="es-ES"/>
        </w:rPr>
        <w:tab/>
        <w:t>32</w:t>
      </w:r>
      <w:r w:rsidR="00A04101" w:rsidRPr="00A04101">
        <w:rPr>
          <w:lang w:val="es-ES"/>
        </w:rPr>
        <w:tab/>
        <w:t>27</w:t>
      </w:r>
    </w:p>
    <w:p w:rsidR="000A4085" w:rsidRPr="00A04101" w:rsidRDefault="008E3062" w:rsidP="000A4085">
      <w:pPr>
        <w:tabs>
          <w:tab w:val="right" w:pos="850"/>
          <w:tab w:val="left" w:pos="1134"/>
          <w:tab w:val="left" w:pos="1559"/>
          <w:tab w:val="left" w:pos="1984"/>
          <w:tab w:val="left" w:leader="dot" w:pos="7654"/>
          <w:tab w:val="right" w:pos="8929"/>
          <w:tab w:val="right" w:pos="9638"/>
        </w:tabs>
        <w:spacing w:after="120"/>
        <w:rPr>
          <w:lang w:val="es-ES"/>
        </w:rPr>
      </w:pPr>
      <w:r w:rsidRPr="00A04101">
        <w:rPr>
          <w:lang w:val="es-ES"/>
        </w:rPr>
        <w:tab/>
      </w:r>
      <w:r w:rsidRPr="00A04101">
        <w:rPr>
          <w:lang w:val="es-ES"/>
        </w:rPr>
        <w:tab/>
        <w:t>Honduras</w:t>
      </w:r>
      <w:r w:rsidRPr="00A04101">
        <w:rPr>
          <w:lang w:val="es-ES"/>
        </w:rPr>
        <w:tab/>
      </w:r>
      <w:r w:rsidRPr="00A04101">
        <w:rPr>
          <w:lang w:val="es-ES"/>
        </w:rPr>
        <w:tab/>
      </w:r>
      <w:r w:rsidR="00A04101" w:rsidRPr="00A04101">
        <w:rPr>
          <w:lang w:val="es-ES"/>
        </w:rPr>
        <w:tab/>
        <w:t>33–36</w:t>
      </w:r>
      <w:r w:rsidR="00A04101" w:rsidRPr="00A04101">
        <w:rPr>
          <w:lang w:val="es-ES"/>
        </w:rPr>
        <w:tab/>
        <w:t>28</w:t>
      </w:r>
    </w:p>
    <w:p w:rsidR="000A4085" w:rsidRPr="00A04101" w:rsidRDefault="000A4085" w:rsidP="000A4085">
      <w:pPr>
        <w:tabs>
          <w:tab w:val="right" w:pos="850"/>
          <w:tab w:val="left" w:pos="1134"/>
          <w:tab w:val="left" w:pos="1559"/>
          <w:tab w:val="left" w:pos="1984"/>
          <w:tab w:val="left" w:leader="dot" w:pos="7654"/>
          <w:tab w:val="right" w:pos="8929"/>
          <w:tab w:val="right" w:pos="9638"/>
        </w:tabs>
        <w:spacing w:after="120"/>
        <w:rPr>
          <w:lang w:val="es-ES"/>
        </w:rPr>
      </w:pPr>
      <w:r w:rsidRPr="00A04101">
        <w:rPr>
          <w:lang w:val="es-ES"/>
        </w:rPr>
        <w:tab/>
      </w:r>
      <w:r w:rsidRPr="00A04101">
        <w:rPr>
          <w:lang w:val="es-ES"/>
        </w:rPr>
        <w:tab/>
      </w:r>
      <w:r w:rsidR="008E3062" w:rsidRPr="00A04101">
        <w:rPr>
          <w:lang w:val="es-ES"/>
        </w:rPr>
        <w:t>India</w:t>
      </w:r>
      <w:r w:rsidR="008E3062" w:rsidRPr="00A04101">
        <w:rPr>
          <w:lang w:val="es-ES"/>
        </w:rPr>
        <w:tab/>
      </w:r>
      <w:r w:rsidR="008E3062" w:rsidRPr="00A04101">
        <w:rPr>
          <w:lang w:val="es-ES"/>
        </w:rPr>
        <w:tab/>
      </w:r>
      <w:r w:rsidR="008E3062" w:rsidRPr="00A04101">
        <w:rPr>
          <w:lang w:val="es-ES"/>
        </w:rPr>
        <w:tab/>
      </w:r>
      <w:r w:rsidR="00A04101" w:rsidRPr="00A04101">
        <w:rPr>
          <w:lang w:val="es-ES"/>
        </w:rPr>
        <w:tab/>
        <w:t>37</w:t>
      </w:r>
      <w:r w:rsidR="00A04101" w:rsidRPr="00A04101">
        <w:rPr>
          <w:lang w:val="es-ES"/>
        </w:rPr>
        <w:tab/>
      </w:r>
      <w:r w:rsidR="005512E5">
        <w:rPr>
          <w:lang w:val="es-ES"/>
        </w:rPr>
        <w:t>28</w:t>
      </w:r>
    </w:p>
    <w:p w:rsidR="000A4085" w:rsidRPr="00A04101" w:rsidRDefault="000A4085" w:rsidP="000A4085">
      <w:pPr>
        <w:tabs>
          <w:tab w:val="right" w:pos="850"/>
          <w:tab w:val="left" w:pos="1134"/>
          <w:tab w:val="left" w:pos="1559"/>
          <w:tab w:val="left" w:pos="1984"/>
          <w:tab w:val="left" w:leader="dot" w:pos="7654"/>
          <w:tab w:val="right" w:pos="8929"/>
          <w:tab w:val="right" w:pos="9638"/>
        </w:tabs>
        <w:spacing w:after="120"/>
        <w:rPr>
          <w:lang w:val="es-ES"/>
        </w:rPr>
      </w:pPr>
      <w:r w:rsidRPr="00A04101">
        <w:rPr>
          <w:lang w:val="es-ES"/>
        </w:rPr>
        <w:tab/>
      </w:r>
      <w:r w:rsidRPr="00A04101">
        <w:rPr>
          <w:lang w:val="es-ES"/>
        </w:rPr>
        <w:tab/>
        <w:t>Indonesia</w:t>
      </w:r>
      <w:r w:rsidRPr="00A04101">
        <w:rPr>
          <w:lang w:val="es-ES"/>
        </w:rPr>
        <w:tab/>
      </w:r>
      <w:r w:rsidR="008E3062" w:rsidRPr="00A04101">
        <w:rPr>
          <w:lang w:val="es-ES"/>
        </w:rPr>
        <w:tab/>
      </w:r>
      <w:r w:rsidR="00A04101">
        <w:rPr>
          <w:lang w:val="es-ES"/>
        </w:rPr>
        <w:tab/>
        <w:t>38</w:t>
      </w:r>
      <w:r w:rsidR="00A04101">
        <w:rPr>
          <w:lang w:val="es-ES"/>
        </w:rPr>
        <w:tab/>
        <w:t>29</w:t>
      </w:r>
    </w:p>
    <w:p w:rsidR="000A4085" w:rsidRPr="005512E5" w:rsidRDefault="008E3062" w:rsidP="000A4085">
      <w:pPr>
        <w:tabs>
          <w:tab w:val="right" w:pos="850"/>
          <w:tab w:val="left" w:pos="1134"/>
          <w:tab w:val="left" w:pos="1559"/>
          <w:tab w:val="left" w:pos="1984"/>
          <w:tab w:val="left" w:leader="dot" w:pos="7654"/>
          <w:tab w:val="right" w:pos="8929"/>
          <w:tab w:val="right" w:pos="9638"/>
        </w:tabs>
        <w:spacing w:after="120"/>
      </w:pPr>
      <w:r w:rsidRPr="00A04101">
        <w:rPr>
          <w:lang w:val="es-ES"/>
        </w:rPr>
        <w:tab/>
      </w:r>
      <w:r w:rsidRPr="00A04101">
        <w:rPr>
          <w:lang w:val="es-ES"/>
        </w:rPr>
        <w:tab/>
      </w:r>
      <w:r w:rsidRPr="005512E5">
        <w:t>Iran (Islamic Republic of)</w:t>
      </w:r>
      <w:r w:rsidRPr="005512E5">
        <w:tab/>
      </w:r>
      <w:r w:rsidR="005512E5" w:rsidRPr="005512E5">
        <w:tab/>
        <w:t>39–44</w:t>
      </w:r>
      <w:r w:rsidR="005512E5" w:rsidRPr="005512E5">
        <w:tab/>
        <w:t>29</w:t>
      </w:r>
    </w:p>
    <w:p w:rsidR="002B7CB0" w:rsidRPr="005512E5" w:rsidRDefault="000A4085" w:rsidP="000A4085">
      <w:pPr>
        <w:tabs>
          <w:tab w:val="right" w:pos="850"/>
          <w:tab w:val="left" w:pos="1134"/>
          <w:tab w:val="left" w:pos="1559"/>
          <w:tab w:val="left" w:pos="1984"/>
          <w:tab w:val="left" w:leader="dot" w:pos="7654"/>
          <w:tab w:val="right" w:pos="8929"/>
          <w:tab w:val="right" w:pos="9638"/>
        </w:tabs>
        <w:spacing w:after="120"/>
      </w:pPr>
      <w:r w:rsidRPr="005512E5">
        <w:tab/>
      </w:r>
      <w:r w:rsidRPr="005512E5">
        <w:tab/>
        <w:t>Iraq</w:t>
      </w:r>
      <w:r w:rsidRPr="005512E5">
        <w:tab/>
      </w:r>
      <w:r w:rsidRPr="005512E5">
        <w:tab/>
      </w:r>
      <w:r w:rsidRPr="005512E5">
        <w:tab/>
      </w:r>
      <w:r w:rsidR="005512E5" w:rsidRPr="005512E5">
        <w:tab/>
        <w:t>45–46</w:t>
      </w:r>
      <w:r w:rsidR="005512E5" w:rsidRPr="005512E5">
        <w:tab/>
        <w:t>31</w:t>
      </w:r>
    </w:p>
    <w:p w:rsidR="000A4085" w:rsidRPr="00A04101" w:rsidRDefault="002B7CB0" w:rsidP="000A4085">
      <w:pPr>
        <w:tabs>
          <w:tab w:val="right" w:pos="850"/>
          <w:tab w:val="left" w:pos="1134"/>
          <w:tab w:val="left" w:pos="1559"/>
          <w:tab w:val="left" w:pos="1984"/>
          <w:tab w:val="left" w:leader="dot" w:pos="7654"/>
          <w:tab w:val="right" w:pos="8929"/>
          <w:tab w:val="right" w:pos="9638"/>
        </w:tabs>
        <w:spacing w:after="120"/>
        <w:rPr>
          <w:lang w:val="es-ES"/>
        </w:rPr>
      </w:pPr>
      <w:r w:rsidRPr="005512E5">
        <w:tab/>
      </w:r>
      <w:r w:rsidRPr="005512E5">
        <w:tab/>
      </w:r>
      <w:r w:rsidRPr="00A04101">
        <w:rPr>
          <w:lang w:val="es-ES"/>
        </w:rPr>
        <w:t>Israel</w:t>
      </w:r>
      <w:r w:rsidRPr="00A04101">
        <w:rPr>
          <w:lang w:val="es-ES"/>
        </w:rPr>
        <w:tab/>
      </w:r>
      <w:r w:rsidR="000A4085" w:rsidRPr="00A04101">
        <w:rPr>
          <w:lang w:val="es-ES"/>
        </w:rPr>
        <w:tab/>
      </w:r>
      <w:r w:rsidR="005512E5">
        <w:rPr>
          <w:lang w:val="es-ES"/>
        </w:rPr>
        <w:tab/>
        <w:t>47–48</w:t>
      </w:r>
      <w:r w:rsidR="005512E5">
        <w:rPr>
          <w:lang w:val="es-ES"/>
        </w:rPr>
        <w:tab/>
        <w:t>32</w:t>
      </w:r>
    </w:p>
    <w:p w:rsidR="000A4085" w:rsidRPr="00A04101" w:rsidRDefault="002B7CB0" w:rsidP="000A4085">
      <w:pPr>
        <w:tabs>
          <w:tab w:val="right" w:pos="850"/>
          <w:tab w:val="left" w:pos="1134"/>
          <w:tab w:val="left" w:pos="1559"/>
          <w:tab w:val="left" w:pos="1984"/>
          <w:tab w:val="left" w:leader="dot" w:pos="7654"/>
          <w:tab w:val="right" w:pos="8929"/>
          <w:tab w:val="right" w:pos="9638"/>
        </w:tabs>
        <w:spacing w:after="120"/>
        <w:rPr>
          <w:lang w:val="es-ES"/>
        </w:rPr>
      </w:pPr>
      <w:r w:rsidRPr="00A04101">
        <w:rPr>
          <w:lang w:val="es-ES"/>
        </w:rPr>
        <w:tab/>
      </w:r>
      <w:r w:rsidRPr="00A04101">
        <w:rPr>
          <w:lang w:val="es-ES"/>
        </w:rPr>
        <w:tab/>
      </w:r>
      <w:proofErr w:type="spellStart"/>
      <w:r w:rsidRPr="00A04101">
        <w:rPr>
          <w:lang w:val="es-ES"/>
        </w:rPr>
        <w:t>Libya</w:t>
      </w:r>
      <w:proofErr w:type="spellEnd"/>
      <w:r w:rsidR="008E3062" w:rsidRPr="00A04101">
        <w:rPr>
          <w:lang w:val="es-ES"/>
        </w:rPr>
        <w:tab/>
      </w:r>
      <w:r w:rsidR="008E3062" w:rsidRPr="00A04101">
        <w:rPr>
          <w:lang w:val="es-ES"/>
        </w:rPr>
        <w:tab/>
      </w:r>
      <w:r w:rsidR="00A04101">
        <w:rPr>
          <w:lang w:val="es-ES"/>
        </w:rPr>
        <w:tab/>
        <w:t>49</w:t>
      </w:r>
      <w:r w:rsidR="00A04101">
        <w:rPr>
          <w:lang w:val="es-ES"/>
        </w:rPr>
        <w:tab/>
        <w:t>33</w:t>
      </w:r>
    </w:p>
    <w:p w:rsidR="000A4085" w:rsidRPr="00A04101" w:rsidRDefault="000A4085" w:rsidP="000A4085">
      <w:pPr>
        <w:tabs>
          <w:tab w:val="right" w:pos="850"/>
          <w:tab w:val="left" w:pos="1134"/>
          <w:tab w:val="left" w:pos="1559"/>
          <w:tab w:val="left" w:pos="1984"/>
          <w:tab w:val="left" w:leader="dot" w:pos="7654"/>
          <w:tab w:val="right" w:pos="8929"/>
          <w:tab w:val="right" w:pos="9638"/>
        </w:tabs>
        <w:spacing w:after="120"/>
        <w:rPr>
          <w:lang w:val="es-ES"/>
        </w:rPr>
      </w:pPr>
      <w:r w:rsidRPr="00A04101">
        <w:rPr>
          <w:lang w:val="es-ES"/>
        </w:rPr>
        <w:lastRenderedPageBreak/>
        <w:tab/>
      </w:r>
      <w:r w:rsidRPr="00A04101">
        <w:rPr>
          <w:lang w:val="es-ES"/>
        </w:rPr>
        <w:tab/>
      </w:r>
      <w:r w:rsidR="002B7CB0" w:rsidRPr="00A04101">
        <w:rPr>
          <w:lang w:val="es-ES"/>
        </w:rPr>
        <w:t>Malawi</w:t>
      </w:r>
      <w:r w:rsidR="008E3062" w:rsidRPr="00A04101">
        <w:rPr>
          <w:lang w:val="es-ES"/>
        </w:rPr>
        <w:tab/>
      </w:r>
      <w:r w:rsidR="008E3062" w:rsidRPr="00A04101">
        <w:rPr>
          <w:lang w:val="es-ES"/>
        </w:rPr>
        <w:tab/>
      </w:r>
      <w:r w:rsidR="00B668E5">
        <w:rPr>
          <w:lang w:val="es-ES"/>
        </w:rPr>
        <w:tab/>
        <w:t>50</w:t>
      </w:r>
      <w:r w:rsidR="00B668E5">
        <w:rPr>
          <w:lang w:val="es-ES"/>
        </w:rPr>
        <w:tab/>
        <w:t>33</w:t>
      </w:r>
    </w:p>
    <w:p w:rsidR="000A4085" w:rsidRPr="00A04101" w:rsidRDefault="000A4085" w:rsidP="000A4085">
      <w:pPr>
        <w:tabs>
          <w:tab w:val="right" w:pos="850"/>
          <w:tab w:val="left" w:pos="1134"/>
          <w:tab w:val="left" w:pos="1559"/>
          <w:tab w:val="left" w:pos="1984"/>
          <w:tab w:val="left" w:leader="dot" w:pos="7654"/>
          <w:tab w:val="right" w:pos="8929"/>
          <w:tab w:val="right" w:pos="9638"/>
        </w:tabs>
        <w:spacing w:after="120"/>
        <w:rPr>
          <w:lang w:val="es-ES"/>
        </w:rPr>
      </w:pPr>
      <w:r w:rsidRPr="00A04101">
        <w:rPr>
          <w:lang w:val="es-ES"/>
        </w:rPr>
        <w:tab/>
      </w:r>
      <w:r w:rsidRPr="00A04101">
        <w:rPr>
          <w:lang w:val="es-ES"/>
        </w:rPr>
        <w:tab/>
      </w:r>
      <w:proofErr w:type="spellStart"/>
      <w:r w:rsidR="002B7CB0" w:rsidRPr="00A04101">
        <w:rPr>
          <w:lang w:val="es-ES"/>
        </w:rPr>
        <w:t>Maroc</w:t>
      </w:r>
      <w:proofErr w:type="spellEnd"/>
      <w:r w:rsidR="002B7CB0" w:rsidRPr="00A04101">
        <w:rPr>
          <w:lang w:val="es-ES"/>
        </w:rPr>
        <w:tab/>
      </w:r>
      <w:r w:rsidR="002B7CB0" w:rsidRPr="00A04101">
        <w:rPr>
          <w:lang w:val="es-ES"/>
        </w:rPr>
        <w:tab/>
      </w:r>
      <w:r w:rsidR="00B668E5">
        <w:rPr>
          <w:lang w:val="es-ES"/>
        </w:rPr>
        <w:tab/>
        <w:t>51</w:t>
      </w:r>
      <w:r w:rsidR="00B668E5">
        <w:rPr>
          <w:lang w:val="es-ES"/>
        </w:rPr>
        <w:tab/>
        <w:t>33</w:t>
      </w:r>
    </w:p>
    <w:p w:rsidR="002B7CB0" w:rsidRPr="00A04101" w:rsidRDefault="002B7CB0" w:rsidP="000A4085">
      <w:pPr>
        <w:tabs>
          <w:tab w:val="right" w:pos="850"/>
          <w:tab w:val="left" w:pos="1134"/>
          <w:tab w:val="left" w:pos="1559"/>
          <w:tab w:val="left" w:pos="1984"/>
          <w:tab w:val="left" w:leader="dot" w:pos="7654"/>
          <w:tab w:val="right" w:pos="8929"/>
          <w:tab w:val="right" w:pos="9638"/>
        </w:tabs>
        <w:spacing w:after="120"/>
        <w:rPr>
          <w:lang w:val="es-ES"/>
        </w:rPr>
      </w:pPr>
      <w:r w:rsidRPr="00A04101">
        <w:rPr>
          <w:lang w:val="es-ES"/>
        </w:rPr>
        <w:tab/>
      </w:r>
      <w:r w:rsidRPr="00A04101">
        <w:rPr>
          <w:lang w:val="es-ES"/>
        </w:rPr>
        <w:tab/>
      </w:r>
      <w:proofErr w:type="spellStart"/>
      <w:r w:rsidRPr="00A04101">
        <w:rPr>
          <w:lang w:val="es-ES"/>
        </w:rPr>
        <w:t>Mauritanie</w:t>
      </w:r>
      <w:proofErr w:type="spellEnd"/>
      <w:r w:rsidRPr="00A04101">
        <w:rPr>
          <w:lang w:val="es-ES"/>
        </w:rPr>
        <w:tab/>
      </w:r>
      <w:r w:rsidR="00B668E5">
        <w:rPr>
          <w:lang w:val="es-ES"/>
        </w:rPr>
        <w:tab/>
        <w:t>52</w:t>
      </w:r>
      <w:r w:rsidR="00B668E5">
        <w:rPr>
          <w:lang w:val="es-ES"/>
        </w:rPr>
        <w:tab/>
        <w:t>33</w:t>
      </w:r>
    </w:p>
    <w:p w:rsidR="000A4085" w:rsidRPr="00854EEB" w:rsidRDefault="000A4085" w:rsidP="000A4085">
      <w:pPr>
        <w:tabs>
          <w:tab w:val="right" w:pos="850"/>
          <w:tab w:val="left" w:pos="1134"/>
          <w:tab w:val="left" w:pos="1559"/>
          <w:tab w:val="left" w:pos="1984"/>
          <w:tab w:val="left" w:leader="dot" w:pos="7654"/>
          <w:tab w:val="right" w:pos="8929"/>
          <w:tab w:val="right" w:pos="9638"/>
        </w:tabs>
        <w:spacing w:after="120"/>
        <w:rPr>
          <w:lang w:val="es-ES_tradnl"/>
        </w:rPr>
      </w:pPr>
      <w:r w:rsidRPr="00A04101">
        <w:rPr>
          <w:lang w:val="es-ES"/>
        </w:rPr>
        <w:tab/>
      </w:r>
      <w:r w:rsidRPr="00A04101">
        <w:rPr>
          <w:lang w:val="es-ES"/>
        </w:rPr>
        <w:tab/>
      </w:r>
      <w:r w:rsidR="002B7CB0">
        <w:rPr>
          <w:lang w:val="es-ES_tradnl"/>
        </w:rPr>
        <w:t>Mé</w:t>
      </w:r>
      <w:r w:rsidR="008E3062">
        <w:rPr>
          <w:lang w:val="es-ES_tradnl"/>
        </w:rPr>
        <w:t>xico</w:t>
      </w:r>
      <w:r w:rsidR="008E3062">
        <w:rPr>
          <w:lang w:val="es-ES_tradnl"/>
        </w:rPr>
        <w:tab/>
      </w:r>
      <w:r w:rsidR="008E3062">
        <w:rPr>
          <w:lang w:val="es-ES_tradnl"/>
        </w:rPr>
        <w:tab/>
      </w:r>
      <w:r w:rsidR="005512E5">
        <w:rPr>
          <w:lang w:val="es-ES_tradnl"/>
        </w:rPr>
        <w:tab/>
        <w:t>53–60</w:t>
      </w:r>
      <w:r w:rsidR="005512E5">
        <w:rPr>
          <w:lang w:val="es-ES_tradnl"/>
        </w:rPr>
        <w:tab/>
        <w:t>34</w:t>
      </w:r>
    </w:p>
    <w:p w:rsidR="000A4085" w:rsidRPr="00854EEB" w:rsidRDefault="000A4085" w:rsidP="000A4085">
      <w:pPr>
        <w:tabs>
          <w:tab w:val="right" w:pos="850"/>
          <w:tab w:val="left" w:pos="1134"/>
          <w:tab w:val="left" w:pos="1559"/>
          <w:tab w:val="left" w:pos="1984"/>
          <w:tab w:val="left" w:leader="dot" w:pos="7654"/>
          <w:tab w:val="right" w:pos="8929"/>
          <w:tab w:val="right" w:pos="9638"/>
        </w:tabs>
        <w:spacing w:after="120"/>
        <w:rPr>
          <w:lang w:val="es-AR"/>
        </w:rPr>
      </w:pPr>
      <w:r w:rsidRPr="00854EEB">
        <w:rPr>
          <w:lang w:val="es-ES"/>
        </w:rPr>
        <w:tab/>
      </w:r>
      <w:r w:rsidRPr="00854EEB">
        <w:rPr>
          <w:lang w:val="es-ES"/>
        </w:rPr>
        <w:tab/>
      </w:r>
      <w:r w:rsidR="008E3062">
        <w:rPr>
          <w:lang w:val="es-AR"/>
        </w:rPr>
        <w:t>Myanmar</w:t>
      </w:r>
      <w:r w:rsidR="008E3062">
        <w:rPr>
          <w:lang w:val="es-AR"/>
        </w:rPr>
        <w:tab/>
      </w:r>
      <w:r w:rsidR="008E3062">
        <w:rPr>
          <w:lang w:val="es-AR"/>
        </w:rPr>
        <w:tab/>
      </w:r>
      <w:r w:rsidR="00B668E5">
        <w:rPr>
          <w:lang w:val="es-AR"/>
        </w:rPr>
        <w:tab/>
        <w:t>62</w:t>
      </w:r>
      <w:r w:rsidR="00B668E5">
        <w:rPr>
          <w:lang w:val="es-AR"/>
        </w:rPr>
        <w:tab/>
        <w:t>37</w:t>
      </w:r>
    </w:p>
    <w:p w:rsidR="000A4085" w:rsidRDefault="002B7CB0" w:rsidP="000A4085">
      <w:pPr>
        <w:tabs>
          <w:tab w:val="right" w:pos="850"/>
          <w:tab w:val="left" w:pos="1134"/>
          <w:tab w:val="left" w:pos="1559"/>
          <w:tab w:val="left" w:pos="1984"/>
          <w:tab w:val="left" w:leader="dot" w:pos="7654"/>
          <w:tab w:val="right" w:pos="8929"/>
          <w:tab w:val="right" w:pos="9638"/>
        </w:tabs>
        <w:spacing w:after="120"/>
        <w:rPr>
          <w:lang w:val="es-AR"/>
        </w:rPr>
      </w:pPr>
      <w:r>
        <w:rPr>
          <w:lang w:val="es-AR"/>
        </w:rPr>
        <w:tab/>
      </w:r>
      <w:r>
        <w:rPr>
          <w:lang w:val="es-AR"/>
        </w:rPr>
        <w:tab/>
        <w:t>Nepal</w:t>
      </w:r>
      <w:r w:rsidR="008E3062">
        <w:rPr>
          <w:lang w:val="es-AR"/>
        </w:rPr>
        <w:tab/>
      </w:r>
      <w:r w:rsidR="008E3062">
        <w:rPr>
          <w:lang w:val="es-AR"/>
        </w:rPr>
        <w:tab/>
      </w:r>
      <w:r w:rsidR="005512E5">
        <w:rPr>
          <w:lang w:val="es-AR"/>
        </w:rPr>
        <w:tab/>
        <w:t>63–65</w:t>
      </w:r>
      <w:r w:rsidR="005512E5">
        <w:rPr>
          <w:lang w:val="es-AR"/>
        </w:rPr>
        <w:tab/>
        <w:t>37</w:t>
      </w:r>
    </w:p>
    <w:p w:rsidR="002B7CB0" w:rsidRDefault="002B7CB0" w:rsidP="000A4085">
      <w:pPr>
        <w:tabs>
          <w:tab w:val="right" w:pos="850"/>
          <w:tab w:val="left" w:pos="1134"/>
          <w:tab w:val="left" w:pos="1559"/>
          <w:tab w:val="left" w:pos="1984"/>
          <w:tab w:val="left" w:leader="dot" w:pos="7654"/>
          <w:tab w:val="right" w:pos="8929"/>
          <w:tab w:val="right" w:pos="9638"/>
        </w:tabs>
        <w:spacing w:after="120"/>
        <w:rPr>
          <w:lang w:val="es-AR"/>
        </w:rPr>
      </w:pPr>
      <w:r>
        <w:rPr>
          <w:lang w:val="es-AR"/>
        </w:rPr>
        <w:tab/>
      </w:r>
      <w:r>
        <w:rPr>
          <w:lang w:val="es-AR"/>
        </w:rPr>
        <w:tab/>
        <w:t>Nicaragua</w:t>
      </w:r>
      <w:r>
        <w:rPr>
          <w:lang w:val="es-AR"/>
        </w:rPr>
        <w:tab/>
      </w:r>
      <w:r>
        <w:rPr>
          <w:lang w:val="es-AR"/>
        </w:rPr>
        <w:tab/>
      </w:r>
      <w:r w:rsidR="00B668E5">
        <w:rPr>
          <w:lang w:val="es-AR"/>
        </w:rPr>
        <w:tab/>
        <w:t>66</w:t>
      </w:r>
      <w:r w:rsidR="00B668E5">
        <w:rPr>
          <w:lang w:val="es-AR"/>
        </w:rPr>
        <w:tab/>
        <w:t>38</w:t>
      </w:r>
    </w:p>
    <w:p w:rsidR="002B7CB0" w:rsidRDefault="002B7CB0" w:rsidP="000A4085">
      <w:pPr>
        <w:tabs>
          <w:tab w:val="right" w:pos="850"/>
          <w:tab w:val="left" w:pos="1134"/>
          <w:tab w:val="left" w:pos="1559"/>
          <w:tab w:val="left" w:pos="1984"/>
          <w:tab w:val="left" w:leader="dot" w:pos="7654"/>
          <w:tab w:val="right" w:pos="8929"/>
          <w:tab w:val="right" w:pos="9638"/>
        </w:tabs>
        <w:spacing w:after="120"/>
        <w:rPr>
          <w:lang w:val="es-AR"/>
        </w:rPr>
      </w:pPr>
      <w:r>
        <w:rPr>
          <w:lang w:val="es-AR"/>
        </w:rPr>
        <w:tab/>
      </w:r>
      <w:r>
        <w:rPr>
          <w:lang w:val="es-AR"/>
        </w:rPr>
        <w:tab/>
        <w:t>Nigeria</w:t>
      </w:r>
      <w:r>
        <w:rPr>
          <w:lang w:val="es-AR"/>
        </w:rPr>
        <w:tab/>
      </w:r>
      <w:r>
        <w:rPr>
          <w:lang w:val="es-AR"/>
        </w:rPr>
        <w:tab/>
      </w:r>
      <w:r w:rsidR="00B668E5">
        <w:rPr>
          <w:lang w:val="es-AR"/>
        </w:rPr>
        <w:tab/>
        <w:t>67</w:t>
      </w:r>
      <w:r w:rsidR="00B668E5">
        <w:rPr>
          <w:lang w:val="es-AR"/>
        </w:rPr>
        <w:tab/>
        <w:t>38</w:t>
      </w:r>
    </w:p>
    <w:p w:rsidR="002B7CB0" w:rsidRPr="00854EEB" w:rsidRDefault="002B7CB0" w:rsidP="000A4085">
      <w:pPr>
        <w:tabs>
          <w:tab w:val="right" w:pos="850"/>
          <w:tab w:val="left" w:pos="1134"/>
          <w:tab w:val="left" w:pos="1559"/>
          <w:tab w:val="left" w:pos="1984"/>
          <w:tab w:val="left" w:leader="dot" w:pos="7654"/>
          <w:tab w:val="right" w:pos="8929"/>
          <w:tab w:val="right" w:pos="9638"/>
        </w:tabs>
        <w:spacing w:after="120"/>
        <w:rPr>
          <w:lang w:val="es-AR"/>
        </w:rPr>
      </w:pPr>
      <w:r>
        <w:rPr>
          <w:lang w:val="es-AR"/>
        </w:rPr>
        <w:tab/>
      </w:r>
      <w:r>
        <w:rPr>
          <w:lang w:val="es-AR"/>
        </w:rPr>
        <w:tab/>
      </w:r>
      <w:proofErr w:type="spellStart"/>
      <w:r>
        <w:rPr>
          <w:lang w:val="es-AR"/>
        </w:rPr>
        <w:t>Other</w:t>
      </w:r>
      <w:proofErr w:type="spellEnd"/>
      <w:r>
        <w:rPr>
          <w:lang w:val="es-AR"/>
        </w:rPr>
        <w:tab/>
      </w:r>
      <w:r>
        <w:rPr>
          <w:lang w:val="es-AR"/>
        </w:rPr>
        <w:tab/>
      </w:r>
      <w:r w:rsidR="00B668E5">
        <w:rPr>
          <w:lang w:val="es-AR"/>
        </w:rPr>
        <w:tab/>
      </w:r>
      <w:r w:rsidR="00B668E5">
        <w:rPr>
          <w:lang w:val="es-AR"/>
        </w:rPr>
        <w:tab/>
        <w:t>39</w:t>
      </w:r>
    </w:p>
    <w:p w:rsidR="000A4085" w:rsidRPr="00B668E5" w:rsidRDefault="000A4085" w:rsidP="000A4085">
      <w:pPr>
        <w:tabs>
          <w:tab w:val="right" w:pos="850"/>
          <w:tab w:val="left" w:pos="1134"/>
          <w:tab w:val="left" w:pos="1559"/>
          <w:tab w:val="left" w:pos="1984"/>
          <w:tab w:val="left" w:leader="dot" w:pos="7654"/>
          <w:tab w:val="right" w:pos="8929"/>
          <w:tab w:val="right" w:pos="9638"/>
        </w:tabs>
        <w:spacing w:after="120"/>
      </w:pPr>
      <w:r w:rsidRPr="00854EEB">
        <w:rPr>
          <w:lang w:val="es-AR"/>
        </w:rPr>
        <w:tab/>
      </w:r>
      <w:r w:rsidRPr="00854EEB">
        <w:rPr>
          <w:lang w:val="es-AR"/>
        </w:rPr>
        <w:tab/>
      </w:r>
      <w:r w:rsidR="002B7CB0" w:rsidRPr="00B668E5">
        <w:t>Papua New Guinea</w:t>
      </w:r>
      <w:r w:rsidR="008E3062" w:rsidRPr="00B668E5">
        <w:tab/>
      </w:r>
      <w:r w:rsidR="00B668E5" w:rsidRPr="00B668E5">
        <w:tab/>
        <w:t>68</w:t>
      </w:r>
      <w:r w:rsidR="00B668E5" w:rsidRPr="00B668E5">
        <w:tab/>
        <w:t>39</w:t>
      </w:r>
    </w:p>
    <w:p w:rsidR="000A4085" w:rsidRPr="00B668E5" w:rsidRDefault="008E3062" w:rsidP="000A4085">
      <w:pPr>
        <w:tabs>
          <w:tab w:val="right" w:pos="850"/>
          <w:tab w:val="left" w:pos="1134"/>
          <w:tab w:val="left" w:pos="1559"/>
          <w:tab w:val="left" w:pos="1984"/>
          <w:tab w:val="left" w:leader="dot" w:pos="7654"/>
          <w:tab w:val="right" w:pos="8929"/>
          <w:tab w:val="right" w:pos="9638"/>
        </w:tabs>
        <w:spacing w:after="120"/>
      </w:pPr>
      <w:r w:rsidRPr="00B668E5">
        <w:tab/>
      </w:r>
      <w:r w:rsidRPr="00B668E5">
        <w:tab/>
        <w:t>Pakistan</w:t>
      </w:r>
      <w:r w:rsidRPr="00B668E5">
        <w:tab/>
      </w:r>
      <w:r w:rsidRPr="00B668E5">
        <w:tab/>
      </w:r>
      <w:r w:rsidR="00B668E5" w:rsidRPr="00B668E5">
        <w:tab/>
        <w:t>69–70</w:t>
      </w:r>
      <w:r w:rsidR="00B668E5" w:rsidRPr="00B668E5">
        <w:tab/>
      </w:r>
      <w:r w:rsidR="005512E5">
        <w:t>39</w:t>
      </w:r>
    </w:p>
    <w:p w:rsidR="000A4085" w:rsidRPr="00B668E5" w:rsidRDefault="000A4085" w:rsidP="000A4085">
      <w:pPr>
        <w:tabs>
          <w:tab w:val="right" w:pos="850"/>
          <w:tab w:val="left" w:pos="1134"/>
          <w:tab w:val="left" w:pos="1559"/>
          <w:tab w:val="left" w:pos="1984"/>
          <w:tab w:val="left" w:leader="dot" w:pos="7654"/>
          <w:tab w:val="right" w:pos="8929"/>
          <w:tab w:val="right" w:pos="9638"/>
        </w:tabs>
        <w:spacing w:after="120"/>
      </w:pPr>
      <w:r w:rsidRPr="00B668E5">
        <w:tab/>
      </w:r>
      <w:r w:rsidRPr="00B668E5">
        <w:tab/>
      </w:r>
      <w:r w:rsidR="008E3062" w:rsidRPr="00B668E5">
        <w:t>Peru</w:t>
      </w:r>
      <w:r w:rsidR="008E3062" w:rsidRPr="00B668E5">
        <w:tab/>
      </w:r>
      <w:r w:rsidR="008E3062" w:rsidRPr="00B668E5">
        <w:tab/>
      </w:r>
      <w:r w:rsidRPr="00B668E5">
        <w:tab/>
      </w:r>
      <w:r w:rsidR="00264A56">
        <w:tab/>
        <w:t>71–72</w:t>
      </w:r>
      <w:r w:rsidR="00264A56">
        <w:tab/>
        <w:t>40</w:t>
      </w:r>
    </w:p>
    <w:p w:rsidR="000A4085" w:rsidRPr="00B668E5" w:rsidRDefault="008E3062" w:rsidP="000A4085">
      <w:pPr>
        <w:tabs>
          <w:tab w:val="right" w:pos="850"/>
          <w:tab w:val="left" w:pos="1134"/>
          <w:tab w:val="left" w:pos="1559"/>
          <w:tab w:val="left" w:pos="1984"/>
          <w:tab w:val="left" w:leader="dot" w:pos="7654"/>
          <w:tab w:val="right" w:pos="8929"/>
          <w:tab w:val="right" w:pos="9638"/>
        </w:tabs>
        <w:spacing w:after="120"/>
      </w:pPr>
      <w:r w:rsidRPr="00B668E5">
        <w:tab/>
      </w:r>
      <w:r w:rsidRPr="00B668E5">
        <w:tab/>
        <w:t>Philippines</w:t>
      </w:r>
      <w:r w:rsidRPr="00B668E5">
        <w:tab/>
      </w:r>
      <w:r w:rsidR="00264A56">
        <w:tab/>
        <w:t>73</w:t>
      </w:r>
      <w:r w:rsidR="00264A56">
        <w:tab/>
        <w:t>41</w:t>
      </w:r>
    </w:p>
    <w:p w:rsidR="002B7CB0" w:rsidRPr="00B668E5" w:rsidRDefault="002B7CB0" w:rsidP="000A4085">
      <w:pPr>
        <w:tabs>
          <w:tab w:val="right" w:pos="850"/>
          <w:tab w:val="left" w:pos="1134"/>
          <w:tab w:val="left" w:pos="1559"/>
          <w:tab w:val="left" w:pos="1984"/>
          <w:tab w:val="left" w:leader="dot" w:pos="7654"/>
          <w:tab w:val="right" w:pos="8929"/>
          <w:tab w:val="right" w:pos="9638"/>
        </w:tabs>
        <w:spacing w:after="120"/>
      </w:pPr>
      <w:r w:rsidRPr="00B668E5">
        <w:tab/>
      </w:r>
      <w:r w:rsidRPr="00B668E5">
        <w:tab/>
        <w:t>Rwanda</w:t>
      </w:r>
      <w:r w:rsidRPr="00B668E5">
        <w:tab/>
      </w:r>
      <w:r w:rsidRPr="00B668E5">
        <w:tab/>
      </w:r>
      <w:r w:rsidR="00264A56">
        <w:tab/>
        <w:t>74</w:t>
      </w:r>
      <w:r w:rsidR="00264A56">
        <w:tab/>
        <w:t>41</w:t>
      </w:r>
    </w:p>
    <w:p w:rsidR="000A4085" w:rsidRPr="00B668E5" w:rsidRDefault="008E3062" w:rsidP="000A4085">
      <w:pPr>
        <w:tabs>
          <w:tab w:val="right" w:pos="850"/>
          <w:tab w:val="left" w:pos="1134"/>
          <w:tab w:val="left" w:pos="1559"/>
          <w:tab w:val="left" w:pos="1984"/>
          <w:tab w:val="left" w:leader="dot" w:pos="7654"/>
          <w:tab w:val="right" w:pos="8929"/>
          <w:tab w:val="right" w:pos="9638"/>
        </w:tabs>
        <w:spacing w:after="120"/>
      </w:pPr>
      <w:r w:rsidRPr="00B668E5">
        <w:tab/>
      </w:r>
      <w:r w:rsidRPr="00B668E5">
        <w:tab/>
        <w:t>Saudi Arabia</w:t>
      </w:r>
      <w:r w:rsidRPr="00B668E5">
        <w:tab/>
      </w:r>
      <w:r w:rsidR="00AC561C">
        <w:tab/>
        <w:t>75–77</w:t>
      </w:r>
      <w:r w:rsidR="00AC561C">
        <w:tab/>
        <w:t>41</w:t>
      </w:r>
    </w:p>
    <w:p w:rsidR="000A4085" w:rsidRPr="00B668E5" w:rsidRDefault="000A4085" w:rsidP="000A4085">
      <w:pPr>
        <w:tabs>
          <w:tab w:val="right" w:pos="850"/>
          <w:tab w:val="left" w:pos="1134"/>
          <w:tab w:val="left" w:pos="1559"/>
          <w:tab w:val="left" w:pos="1984"/>
          <w:tab w:val="left" w:leader="dot" w:pos="7654"/>
          <w:tab w:val="right" w:pos="8929"/>
          <w:tab w:val="right" w:pos="9638"/>
        </w:tabs>
        <w:spacing w:after="120"/>
      </w:pPr>
      <w:r w:rsidRPr="00B668E5">
        <w:tab/>
      </w:r>
      <w:r w:rsidRPr="00B668E5">
        <w:tab/>
        <w:t>S</w:t>
      </w:r>
      <w:r w:rsidR="002B7CB0" w:rsidRPr="00B668E5">
        <w:t>ri Lanka</w:t>
      </w:r>
      <w:r w:rsidR="008E3062" w:rsidRPr="00B668E5">
        <w:tab/>
      </w:r>
      <w:r w:rsidR="008E3062" w:rsidRPr="00B668E5">
        <w:tab/>
      </w:r>
      <w:r w:rsidR="00AC561C">
        <w:tab/>
        <w:t>78</w:t>
      </w:r>
      <w:r w:rsidR="00AC561C">
        <w:tab/>
        <w:t>43</w:t>
      </w:r>
    </w:p>
    <w:p w:rsidR="005358C1" w:rsidRPr="00B668E5" w:rsidRDefault="000A4085" w:rsidP="005358C1">
      <w:pPr>
        <w:tabs>
          <w:tab w:val="right" w:pos="850"/>
          <w:tab w:val="left" w:pos="1134"/>
          <w:tab w:val="left" w:pos="1559"/>
          <w:tab w:val="left" w:pos="1984"/>
          <w:tab w:val="left" w:leader="dot" w:pos="7654"/>
          <w:tab w:val="right" w:pos="8929"/>
          <w:tab w:val="right" w:pos="9638"/>
        </w:tabs>
        <w:spacing w:after="120"/>
      </w:pPr>
      <w:r w:rsidRPr="00B668E5">
        <w:tab/>
      </w:r>
      <w:r w:rsidRPr="00B668E5">
        <w:tab/>
        <w:t>S</w:t>
      </w:r>
      <w:r w:rsidR="001465B1" w:rsidRPr="00B668E5">
        <w:t>udan</w:t>
      </w:r>
      <w:r w:rsidR="001465B1" w:rsidRPr="00B668E5">
        <w:tab/>
      </w:r>
      <w:r w:rsidR="008E3062" w:rsidRPr="00B668E5">
        <w:tab/>
      </w:r>
      <w:r w:rsidR="00AC561C">
        <w:tab/>
        <w:t>79</w:t>
      </w:r>
      <w:r w:rsidR="00AC561C">
        <w:tab/>
        <w:t>43</w:t>
      </w:r>
    </w:p>
    <w:p w:rsidR="002B7CB0" w:rsidRPr="00B668E5" w:rsidRDefault="008E3062" w:rsidP="000A4085">
      <w:pPr>
        <w:tabs>
          <w:tab w:val="right" w:pos="850"/>
          <w:tab w:val="left" w:pos="1134"/>
          <w:tab w:val="left" w:pos="1559"/>
          <w:tab w:val="left" w:pos="1984"/>
          <w:tab w:val="left" w:leader="dot" w:pos="7654"/>
          <w:tab w:val="right" w:pos="8929"/>
          <w:tab w:val="right" w:pos="9638"/>
        </w:tabs>
        <w:spacing w:after="120"/>
      </w:pPr>
      <w:r w:rsidRPr="00B668E5">
        <w:tab/>
      </w:r>
      <w:r w:rsidRPr="00B668E5">
        <w:tab/>
        <w:t>Syrian Arab Republic</w:t>
      </w:r>
      <w:r w:rsidRPr="00B668E5">
        <w:tab/>
      </w:r>
      <w:r w:rsidR="00F55EA0">
        <w:tab/>
        <w:t>80</w:t>
      </w:r>
      <w:r w:rsidR="00F55EA0">
        <w:tab/>
        <w:t>43</w:t>
      </w:r>
    </w:p>
    <w:p w:rsidR="000A4085" w:rsidRPr="00854EEB" w:rsidRDefault="000A4085" w:rsidP="000A4085">
      <w:pPr>
        <w:tabs>
          <w:tab w:val="right" w:pos="850"/>
          <w:tab w:val="left" w:pos="1134"/>
          <w:tab w:val="left" w:pos="1559"/>
          <w:tab w:val="left" w:pos="1984"/>
          <w:tab w:val="left" w:leader="dot" w:pos="7654"/>
          <w:tab w:val="right" w:pos="8929"/>
          <w:tab w:val="right" w:pos="9638"/>
        </w:tabs>
        <w:spacing w:after="120"/>
        <w:rPr>
          <w:lang w:val="en-US"/>
        </w:rPr>
      </w:pPr>
      <w:r w:rsidRPr="00B668E5">
        <w:tab/>
      </w:r>
      <w:r w:rsidRPr="00B668E5">
        <w:tab/>
      </w:r>
      <w:r w:rsidR="002B7CB0" w:rsidRPr="00B668E5">
        <w:t>United Ki</w:t>
      </w:r>
      <w:proofErr w:type="spellStart"/>
      <w:r w:rsidR="002B7CB0">
        <w:rPr>
          <w:lang w:val="en-US"/>
        </w:rPr>
        <w:t>ngdom</w:t>
      </w:r>
      <w:proofErr w:type="spellEnd"/>
      <w:r w:rsidR="008E3062">
        <w:rPr>
          <w:lang w:val="en-US"/>
        </w:rPr>
        <w:tab/>
      </w:r>
      <w:r w:rsidR="00F55EA0">
        <w:rPr>
          <w:lang w:val="en-US"/>
        </w:rPr>
        <w:tab/>
        <w:t>81–83</w:t>
      </w:r>
      <w:r w:rsidR="00F55EA0">
        <w:rPr>
          <w:lang w:val="en-US"/>
        </w:rPr>
        <w:tab/>
        <w:t>44</w:t>
      </w:r>
    </w:p>
    <w:p w:rsidR="000A4085" w:rsidRDefault="000A4085" w:rsidP="000A4085">
      <w:pPr>
        <w:tabs>
          <w:tab w:val="right" w:pos="850"/>
          <w:tab w:val="left" w:pos="1134"/>
          <w:tab w:val="left" w:pos="1559"/>
          <w:tab w:val="left" w:pos="1984"/>
          <w:tab w:val="left" w:leader="dot" w:pos="7654"/>
          <w:tab w:val="right" w:pos="8929"/>
          <w:tab w:val="right" w:pos="9638"/>
        </w:tabs>
        <w:spacing w:after="120"/>
      </w:pPr>
      <w:r w:rsidRPr="00854EEB">
        <w:tab/>
      </w:r>
      <w:r w:rsidRPr="00854EEB">
        <w:tab/>
      </w:r>
      <w:r w:rsidR="002B7CB0">
        <w:t>United Republic of Tanzania</w:t>
      </w:r>
      <w:r w:rsidR="008E3062">
        <w:tab/>
      </w:r>
      <w:r w:rsidR="00F55EA0">
        <w:tab/>
        <w:t>84</w:t>
      </w:r>
      <w:r w:rsidR="00F55EA0">
        <w:tab/>
        <w:t>44</w:t>
      </w:r>
    </w:p>
    <w:p w:rsidR="002B7CB0" w:rsidRDefault="002B7CB0" w:rsidP="000A4085">
      <w:pPr>
        <w:tabs>
          <w:tab w:val="right" w:pos="850"/>
          <w:tab w:val="left" w:pos="1134"/>
          <w:tab w:val="left" w:pos="1559"/>
          <w:tab w:val="left" w:pos="1984"/>
          <w:tab w:val="left" w:leader="dot" w:pos="7654"/>
          <w:tab w:val="right" w:pos="8929"/>
          <w:tab w:val="right" w:pos="9638"/>
        </w:tabs>
        <w:spacing w:after="120"/>
      </w:pPr>
      <w:r>
        <w:tab/>
      </w:r>
      <w:r>
        <w:tab/>
        <w:t>Thailand</w:t>
      </w:r>
      <w:r>
        <w:tab/>
      </w:r>
      <w:r>
        <w:tab/>
      </w:r>
      <w:r w:rsidR="00F55EA0">
        <w:tab/>
        <w:t>85–87</w:t>
      </w:r>
      <w:r w:rsidR="00F55EA0">
        <w:tab/>
        <w:t>45</w:t>
      </w:r>
    </w:p>
    <w:p w:rsidR="000A4085" w:rsidRPr="002B7CB0" w:rsidRDefault="002B7CB0" w:rsidP="000A4085">
      <w:pPr>
        <w:tabs>
          <w:tab w:val="right" w:pos="850"/>
          <w:tab w:val="left" w:pos="1134"/>
          <w:tab w:val="left" w:pos="1559"/>
          <w:tab w:val="left" w:pos="1984"/>
          <w:tab w:val="left" w:leader="dot" w:pos="7654"/>
          <w:tab w:val="right" w:pos="8929"/>
          <w:tab w:val="right" w:pos="9638"/>
        </w:tabs>
        <w:spacing w:after="120"/>
      </w:pPr>
      <w:r>
        <w:tab/>
      </w:r>
      <w:r>
        <w:tab/>
        <w:t>Tunisia</w:t>
      </w:r>
      <w:r>
        <w:tab/>
      </w:r>
      <w:r>
        <w:tab/>
      </w:r>
      <w:r w:rsidR="00F55EA0">
        <w:tab/>
        <w:t>88</w:t>
      </w:r>
      <w:r w:rsidR="00F55EA0">
        <w:tab/>
        <w:t>45</w:t>
      </w:r>
    </w:p>
    <w:p w:rsidR="000A4085" w:rsidRPr="00854EEB" w:rsidRDefault="008E3062" w:rsidP="000A4085">
      <w:pPr>
        <w:tabs>
          <w:tab w:val="right" w:pos="850"/>
          <w:tab w:val="left" w:pos="1134"/>
          <w:tab w:val="left" w:pos="1559"/>
          <w:tab w:val="left" w:pos="1984"/>
          <w:tab w:val="left" w:leader="dot" w:pos="7654"/>
          <w:tab w:val="right" w:pos="8929"/>
          <w:tab w:val="right" w:pos="9638"/>
        </w:tabs>
        <w:spacing w:after="120"/>
      </w:pPr>
      <w:r>
        <w:tab/>
      </w:r>
      <w:r>
        <w:tab/>
        <w:t>Ukraine</w:t>
      </w:r>
      <w:r>
        <w:tab/>
      </w:r>
      <w:r>
        <w:tab/>
      </w:r>
      <w:r w:rsidR="00F55EA0">
        <w:tab/>
        <w:t>89</w:t>
      </w:r>
      <w:r w:rsidR="00F55EA0">
        <w:tab/>
        <w:t>45</w:t>
      </w:r>
    </w:p>
    <w:p w:rsidR="000A4085" w:rsidRPr="00854EEB" w:rsidRDefault="008E3062" w:rsidP="000A4085">
      <w:pPr>
        <w:tabs>
          <w:tab w:val="right" w:pos="850"/>
          <w:tab w:val="left" w:pos="1134"/>
          <w:tab w:val="left" w:pos="1559"/>
          <w:tab w:val="left" w:pos="1984"/>
          <w:tab w:val="left" w:leader="dot" w:pos="7654"/>
          <w:tab w:val="right" w:pos="8929"/>
          <w:tab w:val="right" w:pos="9638"/>
        </w:tabs>
        <w:spacing w:after="120"/>
        <w:rPr>
          <w:lang w:val="en-US"/>
        </w:rPr>
      </w:pPr>
      <w:r>
        <w:rPr>
          <w:lang w:val="en-US"/>
        </w:rPr>
        <w:tab/>
      </w:r>
      <w:r>
        <w:rPr>
          <w:lang w:val="en-US"/>
        </w:rPr>
        <w:tab/>
        <w:t>United States of America</w:t>
      </w:r>
      <w:r>
        <w:rPr>
          <w:lang w:val="en-US"/>
        </w:rPr>
        <w:tab/>
      </w:r>
      <w:r w:rsidR="005512E5">
        <w:rPr>
          <w:lang w:val="en-US"/>
        </w:rPr>
        <w:tab/>
        <w:t>90–96</w:t>
      </w:r>
      <w:r w:rsidR="005512E5">
        <w:rPr>
          <w:lang w:val="en-US"/>
        </w:rPr>
        <w:tab/>
        <w:t>46</w:t>
      </w:r>
    </w:p>
    <w:p w:rsidR="002B7CB0" w:rsidRDefault="000A4085" w:rsidP="000A4085">
      <w:pPr>
        <w:tabs>
          <w:tab w:val="right" w:pos="850"/>
          <w:tab w:val="left" w:pos="1134"/>
          <w:tab w:val="left" w:pos="1559"/>
          <w:tab w:val="left" w:pos="1984"/>
          <w:tab w:val="left" w:leader="dot" w:pos="7654"/>
          <w:tab w:val="right" w:pos="8929"/>
          <w:tab w:val="right" w:pos="9638"/>
        </w:tabs>
        <w:spacing w:after="120"/>
      </w:pPr>
      <w:r w:rsidRPr="00854EEB">
        <w:tab/>
      </w:r>
      <w:r w:rsidRPr="00854EEB">
        <w:tab/>
        <w:t>Venezuela (Bolivarian Republic of)</w:t>
      </w:r>
      <w:r w:rsidRPr="00854EEB">
        <w:tab/>
      </w:r>
      <w:r w:rsidR="00F55EA0">
        <w:tab/>
        <w:t>97</w:t>
      </w:r>
      <w:r w:rsidR="00F55EA0">
        <w:tab/>
        <w:t>48</w:t>
      </w:r>
    </w:p>
    <w:p w:rsidR="000A4085" w:rsidRPr="00854EEB" w:rsidRDefault="002B7CB0" w:rsidP="000A4085">
      <w:pPr>
        <w:tabs>
          <w:tab w:val="right" w:pos="850"/>
          <w:tab w:val="left" w:pos="1134"/>
          <w:tab w:val="left" w:pos="1559"/>
          <w:tab w:val="left" w:pos="1984"/>
          <w:tab w:val="left" w:leader="dot" w:pos="7654"/>
          <w:tab w:val="right" w:pos="8929"/>
          <w:tab w:val="right" w:pos="9638"/>
        </w:tabs>
        <w:spacing w:after="120"/>
      </w:pPr>
      <w:r>
        <w:tab/>
      </w:r>
      <w:r>
        <w:tab/>
        <w:t>Vietnam</w:t>
      </w:r>
      <w:r>
        <w:tab/>
      </w:r>
      <w:r w:rsidR="000A4085" w:rsidRPr="00854EEB">
        <w:tab/>
      </w:r>
      <w:r w:rsidR="00F55EA0">
        <w:tab/>
        <w:t>98</w:t>
      </w:r>
      <w:r w:rsidR="00F55EA0">
        <w:tab/>
        <w:t>48</w:t>
      </w:r>
    </w:p>
    <w:p w:rsidR="000A4085" w:rsidRPr="00854EEB" w:rsidRDefault="000A4085" w:rsidP="000A4085">
      <w:pPr>
        <w:tabs>
          <w:tab w:val="right" w:pos="850"/>
          <w:tab w:val="left" w:pos="1134"/>
          <w:tab w:val="left" w:pos="1559"/>
          <w:tab w:val="left" w:pos="1984"/>
          <w:tab w:val="left" w:leader="dot" w:pos="7654"/>
          <w:tab w:val="right" w:pos="8929"/>
          <w:tab w:val="right" w:pos="9638"/>
        </w:tabs>
        <w:spacing w:after="120"/>
        <w:rPr>
          <w:lang w:val="en-US"/>
        </w:rPr>
      </w:pPr>
      <w:r w:rsidRPr="00854EEB">
        <w:tab/>
      </w:r>
      <w:r w:rsidRPr="00854EEB">
        <w:tab/>
      </w:r>
      <w:r w:rsidR="008E3062">
        <w:rPr>
          <w:lang w:val="en-US"/>
        </w:rPr>
        <w:t>Yemen</w:t>
      </w:r>
      <w:r w:rsidR="008E3062">
        <w:rPr>
          <w:lang w:val="en-US"/>
        </w:rPr>
        <w:tab/>
      </w:r>
      <w:r w:rsidR="008E3062">
        <w:rPr>
          <w:lang w:val="en-US"/>
        </w:rPr>
        <w:tab/>
      </w:r>
      <w:r w:rsidR="00F55EA0">
        <w:rPr>
          <w:lang w:val="en-US"/>
        </w:rPr>
        <w:tab/>
        <w:t>99</w:t>
      </w:r>
      <w:r w:rsidR="00F55EA0">
        <w:rPr>
          <w:lang w:val="en-US"/>
        </w:rPr>
        <w:tab/>
        <w:t>48</w:t>
      </w:r>
    </w:p>
    <w:p w:rsidR="003A533B" w:rsidRPr="00854EEB" w:rsidRDefault="003A533B" w:rsidP="003A533B">
      <w:pPr>
        <w:tabs>
          <w:tab w:val="right" w:pos="850"/>
          <w:tab w:val="left" w:pos="1134"/>
          <w:tab w:val="left" w:pos="1559"/>
          <w:tab w:val="left" w:pos="1984"/>
          <w:tab w:val="left" w:leader="dot" w:pos="7654"/>
          <w:tab w:val="right" w:pos="8929"/>
          <w:tab w:val="right" w:pos="9638"/>
        </w:tabs>
        <w:spacing w:after="120"/>
      </w:pPr>
      <w:r w:rsidRPr="00854EEB">
        <w:tab/>
        <w:t>VI.</w:t>
      </w:r>
      <w:r w:rsidRPr="00854EEB">
        <w:tab/>
        <w:t>Observations to cases transmitted and rep</w:t>
      </w:r>
      <w:r w:rsidR="004652E5" w:rsidRPr="00854EEB">
        <w:t>lies received to communications</w:t>
      </w:r>
      <w:r w:rsidRPr="00854EEB">
        <w:br/>
      </w:r>
      <w:r w:rsidRPr="00854EEB">
        <w:tab/>
      </w:r>
      <w:r w:rsidRPr="00854EEB">
        <w:tab/>
        <w:t>sent prior to the reporting period</w:t>
      </w:r>
      <w:r w:rsidR="008E3062">
        <w:tab/>
      </w:r>
      <w:r w:rsidR="005512E5">
        <w:tab/>
        <w:t>100–107</w:t>
      </w:r>
      <w:r w:rsidR="005512E5">
        <w:tab/>
        <w:t>49</w:t>
      </w:r>
    </w:p>
    <w:p w:rsidR="002B7CB0" w:rsidRPr="00F55EA0" w:rsidRDefault="000A4085" w:rsidP="000A4085">
      <w:pPr>
        <w:tabs>
          <w:tab w:val="right" w:pos="850"/>
          <w:tab w:val="left" w:pos="1134"/>
          <w:tab w:val="left" w:pos="1559"/>
          <w:tab w:val="left" w:pos="1984"/>
          <w:tab w:val="left" w:leader="dot" w:pos="7654"/>
          <w:tab w:val="right" w:pos="8929"/>
          <w:tab w:val="right" w:pos="9638"/>
        </w:tabs>
        <w:spacing w:after="120"/>
      </w:pPr>
      <w:r w:rsidRPr="00854EEB">
        <w:tab/>
      </w:r>
      <w:r w:rsidRPr="00854EEB">
        <w:tab/>
      </w:r>
      <w:r w:rsidR="002B7CB0" w:rsidRPr="00F55EA0">
        <w:t>Colombia</w:t>
      </w:r>
      <w:r w:rsidRPr="00F55EA0">
        <w:tab/>
      </w:r>
      <w:r w:rsidRPr="00F55EA0">
        <w:tab/>
      </w:r>
      <w:r w:rsidR="00F55EA0">
        <w:tab/>
        <w:t>100</w:t>
      </w:r>
      <w:r w:rsidR="00F55EA0">
        <w:tab/>
        <w:t>49</w:t>
      </w:r>
    </w:p>
    <w:p w:rsidR="000A4085" w:rsidRPr="00F55EA0" w:rsidRDefault="002B7CB0" w:rsidP="000A4085">
      <w:pPr>
        <w:tabs>
          <w:tab w:val="right" w:pos="850"/>
          <w:tab w:val="left" w:pos="1134"/>
          <w:tab w:val="left" w:pos="1559"/>
          <w:tab w:val="left" w:pos="1984"/>
          <w:tab w:val="left" w:leader="dot" w:pos="7654"/>
          <w:tab w:val="right" w:pos="8929"/>
          <w:tab w:val="right" w:pos="9638"/>
        </w:tabs>
        <w:spacing w:after="120"/>
      </w:pPr>
      <w:r w:rsidRPr="00F55EA0">
        <w:tab/>
      </w:r>
      <w:r w:rsidRPr="00F55EA0">
        <w:tab/>
        <w:t>Egypt</w:t>
      </w:r>
      <w:r w:rsidRPr="00F55EA0">
        <w:tab/>
      </w:r>
      <w:r w:rsidR="000A4085" w:rsidRPr="00F55EA0">
        <w:tab/>
      </w:r>
      <w:r w:rsidR="00F55EA0">
        <w:tab/>
        <w:t>101</w:t>
      </w:r>
      <w:r w:rsidR="00F55EA0">
        <w:tab/>
        <w:t>49</w:t>
      </w:r>
    </w:p>
    <w:p w:rsidR="000A4085" w:rsidRPr="00F55EA0" w:rsidRDefault="000A4085" w:rsidP="000A4085">
      <w:pPr>
        <w:tabs>
          <w:tab w:val="right" w:pos="850"/>
          <w:tab w:val="left" w:pos="1134"/>
          <w:tab w:val="left" w:pos="1559"/>
          <w:tab w:val="left" w:pos="1984"/>
          <w:tab w:val="left" w:leader="dot" w:pos="7654"/>
          <w:tab w:val="right" w:pos="8929"/>
          <w:tab w:val="right" w:pos="9638"/>
        </w:tabs>
        <w:spacing w:after="120"/>
      </w:pPr>
      <w:r w:rsidRPr="00F55EA0">
        <w:tab/>
      </w:r>
      <w:r w:rsidRPr="00F55EA0">
        <w:tab/>
      </w:r>
      <w:r w:rsidR="002B7CB0" w:rsidRPr="00F55EA0">
        <w:t>India</w:t>
      </w:r>
      <w:r w:rsidR="002B7CB0" w:rsidRPr="00F55EA0">
        <w:tab/>
      </w:r>
      <w:r w:rsidRPr="00F55EA0">
        <w:tab/>
      </w:r>
      <w:r w:rsidRPr="00F55EA0">
        <w:tab/>
      </w:r>
      <w:r w:rsidR="005512E5">
        <w:tab/>
        <w:t>102</w:t>
      </w:r>
      <w:r w:rsidR="005512E5">
        <w:tab/>
        <w:t>49</w:t>
      </w:r>
    </w:p>
    <w:p w:rsidR="000A4085" w:rsidRPr="00F55EA0" w:rsidRDefault="008E3062" w:rsidP="000A4085">
      <w:pPr>
        <w:tabs>
          <w:tab w:val="right" w:pos="850"/>
          <w:tab w:val="left" w:pos="1134"/>
          <w:tab w:val="left" w:pos="1559"/>
          <w:tab w:val="left" w:pos="1984"/>
          <w:tab w:val="left" w:leader="dot" w:pos="7654"/>
          <w:tab w:val="right" w:pos="8929"/>
          <w:tab w:val="right" w:pos="9638"/>
        </w:tabs>
        <w:spacing w:after="120"/>
      </w:pPr>
      <w:r w:rsidRPr="00F55EA0">
        <w:tab/>
      </w:r>
      <w:r w:rsidRPr="00F55EA0">
        <w:tab/>
        <w:t>Iran (Islamic Republic of)</w:t>
      </w:r>
      <w:r w:rsidRPr="00F55EA0">
        <w:tab/>
      </w:r>
      <w:r w:rsidR="00F55EA0">
        <w:tab/>
        <w:t>103–105</w:t>
      </w:r>
      <w:r w:rsidR="00F55EA0">
        <w:tab/>
        <w:t>50</w:t>
      </w:r>
    </w:p>
    <w:p w:rsidR="000A4085" w:rsidRPr="00F55EA0" w:rsidRDefault="000A4085" w:rsidP="000A4085">
      <w:pPr>
        <w:tabs>
          <w:tab w:val="right" w:pos="850"/>
          <w:tab w:val="left" w:pos="1134"/>
          <w:tab w:val="left" w:pos="1559"/>
          <w:tab w:val="left" w:pos="1984"/>
          <w:tab w:val="left" w:leader="dot" w:pos="7654"/>
          <w:tab w:val="right" w:pos="8929"/>
          <w:tab w:val="right" w:pos="9638"/>
        </w:tabs>
        <w:spacing w:after="120"/>
      </w:pPr>
      <w:r w:rsidRPr="00F55EA0">
        <w:tab/>
      </w:r>
      <w:r w:rsidRPr="00F55EA0">
        <w:tab/>
      </w:r>
      <w:r w:rsidR="002B7CB0" w:rsidRPr="00F55EA0">
        <w:t>Saudi Arabia</w:t>
      </w:r>
      <w:r w:rsidR="008E3062" w:rsidRPr="00F55EA0">
        <w:tab/>
      </w:r>
      <w:r w:rsidR="00F55EA0">
        <w:tab/>
        <w:t>106</w:t>
      </w:r>
      <w:r w:rsidR="00F55EA0">
        <w:tab/>
        <w:t>51</w:t>
      </w:r>
    </w:p>
    <w:p w:rsidR="006E0BC6" w:rsidRPr="00F55EA0" w:rsidRDefault="002B7CB0" w:rsidP="000A4085">
      <w:pPr>
        <w:tabs>
          <w:tab w:val="right" w:pos="850"/>
          <w:tab w:val="left" w:pos="1134"/>
          <w:tab w:val="left" w:pos="1559"/>
          <w:tab w:val="left" w:pos="1984"/>
          <w:tab w:val="left" w:leader="dot" w:pos="7654"/>
          <w:tab w:val="right" w:pos="8929"/>
          <w:tab w:val="right" w:pos="9638"/>
        </w:tabs>
        <w:spacing w:after="120"/>
      </w:pPr>
      <w:r w:rsidRPr="00F55EA0">
        <w:tab/>
      </w:r>
      <w:r w:rsidRPr="00F55EA0">
        <w:tab/>
        <w:t>Sri Lanka</w:t>
      </w:r>
      <w:r w:rsidR="008E3062" w:rsidRPr="00F55EA0">
        <w:tab/>
      </w:r>
      <w:r w:rsidR="008E3062" w:rsidRPr="00F55EA0">
        <w:tab/>
      </w:r>
      <w:r w:rsidR="00F55EA0">
        <w:tab/>
        <w:t>107</w:t>
      </w:r>
      <w:r w:rsidR="00F55EA0">
        <w:tab/>
        <w:t>51</w:t>
      </w:r>
    </w:p>
    <w:p w:rsidR="00C92ED6" w:rsidRDefault="006E0BC6" w:rsidP="006E0BC6">
      <w:pPr>
        <w:pStyle w:val="HChG"/>
      </w:pPr>
      <w:r w:rsidRPr="00F55EA0">
        <w:br w:type="page"/>
      </w:r>
      <w:r w:rsidR="000A4085" w:rsidRPr="00F55EA0">
        <w:lastRenderedPageBreak/>
        <w:tab/>
      </w:r>
      <w:r>
        <w:t>I.</w:t>
      </w:r>
      <w:r>
        <w:tab/>
      </w:r>
      <w:r w:rsidR="00C92ED6" w:rsidRPr="00854EEB">
        <w:t>Introduction</w:t>
      </w:r>
    </w:p>
    <w:p w:rsidR="007F4202" w:rsidRDefault="007F4202" w:rsidP="006E0BC6">
      <w:pPr>
        <w:pStyle w:val="SingleTxtG"/>
        <w:numPr>
          <w:ilvl w:val="0"/>
          <w:numId w:val="3"/>
        </w:numPr>
        <w:tabs>
          <w:tab w:val="left" w:pos="567"/>
        </w:tabs>
        <w:ind w:left="1134"/>
      </w:pPr>
      <w:r w:rsidRPr="005546FA">
        <w:t>The present report contains observations by the Special Rapporteur on extrajudicial, summary or arbitrary executions on communications sent between 1 March 2014 and 28 February 2015 and responses received from States and other actors between 1 May 2014 and 30 April 2015. During the period under review, the Special Rapporteur sent a total of 114 communications to 52 States and other actors. This includes 70 urgent appeals and 44 allegation letters. The main issues covered in the communications were attacks or killings (28), the death penalty (36), excessive use of force (14), death threats (22), deaths in custody (8), impunity (13), expulsion (2) armed conflict (8), concerns about legislative frameworks (4) and violent clashes (2). The numbers of the main issues do not accord with the total number of communications due to the fact that some communications addressed more than one issue.</w:t>
      </w:r>
    </w:p>
    <w:p w:rsidR="007F4202" w:rsidRDefault="007F4202" w:rsidP="00402F4F">
      <w:pPr>
        <w:pStyle w:val="SingleTxtG"/>
        <w:numPr>
          <w:ilvl w:val="0"/>
          <w:numId w:val="3"/>
        </w:numPr>
        <w:tabs>
          <w:tab w:val="left" w:pos="567"/>
        </w:tabs>
        <w:ind w:left="1134"/>
      </w:pPr>
      <w:r w:rsidRPr="007A4C37">
        <w:t xml:space="preserve">The Special Rapporteur received responses to 36 communications sent within the reporting period. He thanks all Governments who have replied to his communications for their cooperation. 78 of the communications are yet to be responded to. In all instances where no responses were received, the Special Rapporteur urges Governments to provide substantive responses. In this period, the Special Rapporteur also received replies to 7 previous communications, i.e. sent prior to the reporting period. </w:t>
      </w:r>
    </w:p>
    <w:p w:rsidR="007F4202" w:rsidRPr="007A4C37" w:rsidRDefault="007F4202" w:rsidP="00402F4F">
      <w:pPr>
        <w:pStyle w:val="SingleTxtG"/>
        <w:numPr>
          <w:ilvl w:val="0"/>
          <w:numId w:val="3"/>
        </w:numPr>
        <w:tabs>
          <w:tab w:val="left" w:pos="0"/>
        </w:tabs>
        <w:ind w:left="1134"/>
      </w:pPr>
      <w:r w:rsidRPr="007A4C37">
        <w:t>In its resolution 26/12, the Human Rights Council urged States “[t]o cooperate with and assist the Special Rapporteur in the performance of his or her tasks, to supply all necessary information requested by him or her and to react appropriately and expeditiously l to his or her urgent appeals, and those Governments that have not yet responded to communications transmitted to them by the Special Rapporteur to do so without further delay”. Therefore, the Special Rapporteur reiterates his appeal to all Governments to respond to communications in a timely manner so as to assist and cooperate with his mandate efficiently in accordance with Human Rights Council Resolution 26/12.</w:t>
      </w:r>
    </w:p>
    <w:p w:rsidR="007F4202" w:rsidRPr="007A4C37" w:rsidRDefault="005512E5" w:rsidP="007F4202">
      <w:pPr>
        <w:pStyle w:val="HChG"/>
      </w:pPr>
      <w:r>
        <w:tab/>
        <w:t>II.</w:t>
      </w:r>
      <w:r>
        <w:tab/>
      </w:r>
      <w:r w:rsidR="007F4202" w:rsidRPr="007A4C37">
        <w:t>Classification of communications and replies</w:t>
      </w:r>
    </w:p>
    <w:p w:rsidR="007F4202" w:rsidRPr="007A4C37" w:rsidRDefault="007F4202" w:rsidP="00402F4F">
      <w:pPr>
        <w:pStyle w:val="SingleTxtG"/>
        <w:numPr>
          <w:ilvl w:val="0"/>
          <w:numId w:val="3"/>
        </w:numPr>
        <w:tabs>
          <w:tab w:val="num" w:pos="0"/>
        </w:tabs>
        <w:ind w:left="1134"/>
      </w:pPr>
      <w:r w:rsidRPr="007A4C37">
        <w:t>For ease of reference, this report summarizes the correspondence regarding each communication. Communications have been grouped by country, with countries listed alphabetically according to their names in English. Each communication is referenced as urgent appeal (UA), allegation letter (AL), joint urgent appeal (JUA) and joint allegation letter (JAL). This is followed by the date when the communication was issued, as well as the case number and, when applicable, the State’s reply. The electronic version of the present document has both of these items hyperlinked, and clicking on them will open the communication sent and the reply from the concerned State, respectively, as uploaded on the OHCHR website. Finally, in bold, is a summary of the allegations contained in the communication in the language of submission. All communications are also available in the Special Procedures communication reports.</w:t>
      </w:r>
    </w:p>
    <w:p w:rsidR="007F4202" w:rsidRPr="007A4C37" w:rsidRDefault="007F4202" w:rsidP="007F4202">
      <w:pPr>
        <w:pStyle w:val="H1G"/>
      </w:pPr>
      <w:r w:rsidRPr="007A4C37">
        <w:tab/>
        <w:t>A.</w:t>
      </w:r>
      <w:r w:rsidRPr="007A4C37">
        <w:tab/>
        <w:t>Violations alleged</w:t>
      </w:r>
    </w:p>
    <w:p w:rsidR="007F4202" w:rsidRPr="007A4C37" w:rsidRDefault="007F4202" w:rsidP="00402F4F">
      <w:pPr>
        <w:pStyle w:val="SingleTxtG"/>
        <w:numPr>
          <w:ilvl w:val="0"/>
          <w:numId w:val="3"/>
        </w:numPr>
        <w:tabs>
          <w:tab w:val="clear" w:pos="1636"/>
        </w:tabs>
        <w:ind w:left="1134"/>
      </w:pPr>
      <w:r w:rsidRPr="007A4C37">
        <w:t>In the table on communications and replies contained in section III, the violations are classified into the following categories, using the short versions in parentheses:</w:t>
      </w:r>
    </w:p>
    <w:p w:rsidR="007F4202" w:rsidRPr="007A4C37" w:rsidRDefault="007F4202" w:rsidP="00402F4F">
      <w:pPr>
        <w:pStyle w:val="SingleTxtG"/>
      </w:pPr>
      <w:r w:rsidRPr="007A4C37">
        <w:tab/>
        <w:t>(a)</w:t>
      </w:r>
      <w:r w:rsidRPr="007A4C37">
        <w:tab/>
        <w:t>Non-respect of international standards on safeguards and restrictions relating to the imposition of capital punishment (“Death penalty safeguards”);</w:t>
      </w:r>
    </w:p>
    <w:p w:rsidR="007F4202" w:rsidRPr="007A4C37" w:rsidRDefault="007F4202" w:rsidP="00402F4F">
      <w:pPr>
        <w:pStyle w:val="SingleTxtG"/>
      </w:pPr>
      <w:r w:rsidRPr="007A4C37">
        <w:lastRenderedPageBreak/>
        <w:tab/>
        <w:t>(b)</w:t>
      </w:r>
      <w:r w:rsidRPr="007A4C37">
        <w:tab/>
        <w:t>Death threats and fear of imminent extrajudicial executions by State officials, paramilitary groups, or groups cooperating with or tolerated by the Government, as well as unidentified persons who may be linked to the categories mentioned above, when the Government is failing to take appropriate protection measures (“Death threats”);</w:t>
      </w:r>
    </w:p>
    <w:p w:rsidR="007F4202" w:rsidRPr="007A4C37" w:rsidRDefault="007F4202" w:rsidP="00402F4F">
      <w:pPr>
        <w:pStyle w:val="SingleTxtG"/>
      </w:pPr>
      <w:r w:rsidRPr="007A4C37">
        <w:tab/>
        <w:t>(c)</w:t>
      </w:r>
      <w:r w:rsidRPr="007A4C37">
        <w:tab/>
        <w:t>Deaths in custody owing to torture, neglect, or the use of force, or fear of death in custody due to life-threatening conditions of detention (“Deaths in custody”);</w:t>
      </w:r>
    </w:p>
    <w:p w:rsidR="007F4202" w:rsidRPr="007A4C37" w:rsidRDefault="007F4202" w:rsidP="00402F4F">
      <w:pPr>
        <w:pStyle w:val="SingleTxtG"/>
      </w:pPr>
      <w:r w:rsidRPr="007A4C37">
        <w:tab/>
        <w:t>(d)</w:t>
      </w:r>
      <w:r w:rsidRPr="007A4C37">
        <w:tab/>
        <w:t>Deaths due to the use of force by law enforcement officials or persons acting in direct or indirect compliance with the State, when the use of force is inconsistent with the criteria of absolute necessity and proportionality (“Excessive force”);</w:t>
      </w:r>
    </w:p>
    <w:p w:rsidR="007F4202" w:rsidRPr="007A4C37" w:rsidRDefault="007F4202" w:rsidP="00402F4F">
      <w:pPr>
        <w:pStyle w:val="SingleTxtG"/>
      </w:pPr>
      <w:r w:rsidRPr="007A4C37">
        <w:tab/>
        <w:t>(e)</w:t>
      </w:r>
      <w:r w:rsidRPr="007A4C37">
        <w:tab/>
        <w:t>Deaths due to attacks or killings by security forces of the State, or by paramilitary groups, death squads, or other private forces cooperating with or tolerated by the State (“Attacks or killings”);</w:t>
      </w:r>
    </w:p>
    <w:p w:rsidR="007F4202" w:rsidRPr="007A4C37" w:rsidRDefault="007F4202" w:rsidP="00402F4F">
      <w:pPr>
        <w:pStyle w:val="SingleTxtG"/>
      </w:pPr>
      <w:r w:rsidRPr="007A4C37">
        <w:tab/>
        <w:t>(f)</w:t>
      </w:r>
      <w:r w:rsidRPr="007A4C37">
        <w:tab/>
        <w:t>Violations of the right to life during armed conflict, especially of the civilian population and other non-combatants, contrary to international humanitarian law (“Armed conflict”);</w:t>
      </w:r>
    </w:p>
    <w:p w:rsidR="007F4202" w:rsidRPr="007A4C37" w:rsidRDefault="007F4202" w:rsidP="00402F4F">
      <w:pPr>
        <w:pStyle w:val="SingleTxtG"/>
      </w:pPr>
      <w:r w:rsidRPr="007A4C37">
        <w:tab/>
        <w:t>(g)</w:t>
      </w:r>
      <w:r w:rsidRPr="007A4C37">
        <w:tab/>
        <w:t xml:space="preserve">Expulsion, </w:t>
      </w:r>
      <w:proofErr w:type="spellStart"/>
      <w:r w:rsidRPr="007A4C37">
        <w:t>refoulement</w:t>
      </w:r>
      <w:proofErr w:type="spellEnd"/>
      <w:r w:rsidRPr="007A4C37">
        <w:t>, or return of persons to a country or a place where their lives are in danger (“Expulsion”);</w:t>
      </w:r>
    </w:p>
    <w:p w:rsidR="007F4202" w:rsidRPr="007A4C37" w:rsidRDefault="007F4202" w:rsidP="00402F4F">
      <w:pPr>
        <w:pStyle w:val="SingleTxtG"/>
      </w:pPr>
      <w:r w:rsidRPr="007A4C37">
        <w:tab/>
        <w:t>(h)</w:t>
      </w:r>
      <w:r w:rsidRPr="007A4C37">
        <w:tab/>
        <w:t>Lack of investigation or accountability, leading to impunity, lack of compensation or concerns for the rights of victims (“Impunity”).</w:t>
      </w:r>
    </w:p>
    <w:p w:rsidR="007F4202" w:rsidRPr="007A4C37" w:rsidRDefault="007F4202" w:rsidP="00402F4F">
      <w:pPr>
        <w:pStyle w:val="SingleTxtG"/>
      </w:pPr>
      <w:r w:rsidRPr="007A4C37">
        <w:tab/>
        <w:t>(</w:t>
      </w:r>
      <w:proofErr w:type="spellStart"/>
      <w:r w:rsidRPr="007A4C37">
        <w:t>i</w:t>
      </w:r>
      <w:proofErr w:type="spellEnd"/>
      <w:r w:rsidRPr="007A4C37">
        <w:t>)</w:t>
      </w:r>
      <w:r w:rsidRPr="007A4C37">
        <w:tab/>
        <w:t>Concerns about a legislative framework (“Legislation”).</w:t>
      </w:r>
    </w:p>
    <w:p w:rsidR="007F4202" w:rsidRPr="007A4C37" w:rsidRDefault="007F4202" w:rsidP="007F4202">
      <w:pPr>
        <w:pStyle w:val="H1G"/>
      </w:pPr>
      <w:r w:rsidRPr="007A4C37">
        <w:tab/>
        <w:t xml:space="preserve">B. </w:t>
      </w:r>
      <w:r w:rsidRPr="007A4C37">
        <w:tab/>
        <w:t>Character of replies received</w:t>
      </w:r>
    </w:p>
    <w:p w:rsidR="007F4202" w:rsidRPr="007A4C37" w:rsidRDefault="007F4202" w:rsidP="00402F4F">
      <w:pPr>
        <w:pStyle w:val="SingleTxtG"/>
        <w:numPr>
          <w:ilvl w:val="0"/>
          <w:numId w:val="3"/>
        </w:numPr>
        <w:tabs>
          <w:tab w:val="clear" w:pos="1636"/>
        </w:tabs>
        <w:ind w:left="1134"/>
      </w:pPr>
      <w:r w:rsidRPr="007A4C37">
        <w:t>The replies received have been classified according to the following six categories designed to assist the Human Rights Council in its task of evaluating the responses received to the communications sent within the reporting period and the effectiveness of the mandate:</w:t>
      </w:r>
    </w:p>
    <w:p w:rsidR="007F4202" w:rsidRPr="007A4C37" w:rsidRDefault="007F4202" w:rsidP="00402F4F">
      <w:pPr>
        <w:pStyle w:val="SingleTxtG"/>
      </w:pPr>
      <w:r w:rsidRPr="007A4C37">
        <w:tab/>
        <w:t>(a)</w:t>
      </w:r>
      <w:r w:rsidRPr="007A4C37">
        <w:tab/>
        <w:t xml:space="preserve">“No response” denotes the absence of a response to a communication sent within the reporting period; </w:t>
      </w:r>
    </w:p>
    <w:p w:rsidR="007F4202" w:rsidRPr="007A4C37" w:rsidRDefault="007F4202" w:rsidP="00402F4F">
      <w:pPr>
        <w:pStyle w:val="SingleTxtG"/>
      </w:pPr>
      <w:r w:rsidRPr="007A4C37">
        <w:tab/>
        <w:t>(b)</w:t>
      </w:r>
      <w:r w:rsidRPr="007A4C37">
        <w:tab/>
        <w:t xml:space="preserve">“Recent communication” denotes the absence of a response to a communication sent within the past 60 days; </w:t>
      </w:r>
    </w:p>
    <w:p w:rsidR="007F4202" w:rsidRPr="007A4C37" w:rsidRDefault="007F4202" w:rsidP="00402F4F">
      <w:pPr>
        <w:pStyle w:val="SingleTxtG"/>
      </w:pPr>
      <w:r w:rsidRPr="007A4C37">
        <w:tab/>
        <w:t xml:space="preserve">(c) </w:t>
      </w:r>
      <w:r w:rsidRPr="007A4C37">
        <w:tab/>
        <w:t>“Procedural response” refers to a reply acknowledging receipt that the communication was received and/or that it has been transmitted to the relevant State authorities;</w:t>
      </w:r>
    </w:p>
    <w:p w:rsidR="007F4202" w:rsidRPr="007A4C37" w:rsidRDefault="007F4202" w:rsidP="00402F4F">
      <w:pPr>
        <w:pStyle w:val="SingleTxtG"/>
      </w:pPr>
      <w:r w:rsidRPr="007A4C37">
        <w:tab/>
        <w:t>(d)</w:t>
      </w:r>
      <w:r w:rsidRPr="007A4C37">
        <w:tab/>
        <w:t xml:space="preserve"> “Addresses some substantive issues” characterizes a reply that provided information on certain substantive issues raised in the communication;</w:t>
      </w:r>
    </w:p>
    <w:p w:rsidR="007F4202" w:rsidRPr="007A4C37" w:rsidRDefault="007F4202" w:rsidP="00402F4F">
      <w:pPr>
        <w:pStyle w:val="SingleTxtG"/>
      </w:pPr>
      <w:r w:rsidRPr="007A4C37">
        <w:tab/>
        <w:t>(e)</w:t>
      </w:r>
      <w:r w:rsidRPr="007A4C37">
        <w:tab/>
        <w:t xml:space="preserve"> “Substantive response” denotes a reply that is responsive to the allegations and that substantively clarifies the facts. It does not, however, imply that the action taken necessarily complies with international human rights law.</w:t>
      </w:r>
    </w:p>
    <w:p w:rsidR="007F4202" w:rsidRPr="007A4C37" w:rsidRDefault="007F4202" w:rsidP="00402F4F">
      <w:pPr>
        <w:pStyle w:val="SingleTxtG"/>
      </w:pPr>
      <w:r w:rsidRPr="007A4C37">
        <w:tab/>
        <w:t>(f)</w:t>
      </w:r>
      <w:r w:rsidRPr="007A4C37">
        <w:tab/>
        <w:t>“Translation awaited” indicates that a response has been received, but has not yet been translated by the relevant services of the United Nations.</w:t>
      </w:r>
    </w:p>
    <w:p w:rsidR="007F4202" w:rsidRPr="007A4C37" w:rsidRDefault="007F4202" w:rsidP="007F4202">
      <w:pPr>
        <w:pStyle w:val="SingleTxtG"/>
      </w:pPr>
    </w:p>
    <w:p w:rsidR="007F4202" w:rsidRPr="007A4C37" w:rsidRDefault="007F4202" w:rsidP="007F4202">
      <w:pPr>
        <w:pStyle w:val="H1G"/>
      </w:pPr>
      <w:r w:rsidRPr="007A4C37">
        <w:lastRenderedPageBreak/>
        <w:tab/>
        <w:t>C.</w:t>
      </w:r>
      <w:r w:rsidRPr="007A4C37">
        <w:tab/>
        <w:t xml:space="preserve"> Observations of the Special Rapporteur</w:t>
      </w:r>
    </w:p>
    <w:p w:rsidR="007F4202" w:rsidRPr="007A4C37" w:rsidRDefault="007F4202" w:rsidP="000734B2">
      <w:pPr>
        <w:pStyle w:val="SingleTxtG"/>
        <w:numPr>
          <w:ilvl w:val="0"/>
          <w:numId w:val="3"/>
        </w:numPr>
        <w:tabs>
          <w:tab w:val="clear" w:pos="1636"/>
        </w:tabs>
        <w:ind w:left="1134"/>
      </w:pPr>
      <w:r w:rsidRPr="007A4C37">
        <w:t>In order to underscore the importance of the dialogue between the Special Rapporteur and States, this report contains brief comments by the Special Rapporteur on the extent to which he considers each reply to have responded adequately to the concerns arising under the mandate. An indication is also provided in instances in which additional information is required to respond effectively to the information received.</w:t>
      </w:r>
    </w:p>
    <w:p w:rsidR="003D05A1" w:rsidRPr="00854EEB" w:rsidRDefault="003D05A1" w:rsidP="00902BE3">
      <w:pPr>
        <w:pStyle w:val="HChG"/>
        <w:rPr>
          <w:lang w:val="en-US"/>
        </w:rPr>
      </w:pPr>
    </w:p>
    <w:p w:rsidR="00FB488D" w:rsidRPr="00854EEB" w:rsidRDefault="00FB488D" w:rsidP="00902BE3">
      <w:pPr>
        <w:pStyle w:val="SingleTxtG"/>
        <w:rPr>
          <w:b/>
          <w:highlight w:val="yellow"/>
          <w:lang w:val="en-US"/>
        </w:rPr>
        <w:sectPr w:rsidR="00FB488D" w:rsidRPr="00854EEB" w:rsidSect="00254A73">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pPr>
    </w:p>
    <w:p w:rsidR="00FB488D" w:rsidRDefault="00367870" w:rsidP="00367870">
      <w:pPr>
        <w:pStyle w:val="HChG"/>
      </w:pPr>
      <w:r w:rsidRPr="00854EEB">
        <w:lastRenderedPageBreak/>
        <w:tab/>
        <w:t>III.</w:t>
      </w:r>
      <w:r w:rsidRPr="00854EEB">
        <w:tab/>
        <w:t>Tabulation of communications and replies</w:t>
      </w:r>
    </w:p>
    <w:p w:rsidR="00CC0C50" w:rsidRPr="00CC0C50" w:rsidRDefault="00CC0C50" w:rsidP="00CC0C50">
      <w:pPr>
        <w:rPr>
          <w:b/>
        </w:rPr>
      </w:pPr>
    </w:p>
    <w:tbl>
      <w:tblPr>
        <w:tblW w:w="12359" w:type="dxa"/>
        <w:jc w:val="center"/>
        <w:tblBorders>
          <w:top w:val="single" w:sz="4" w:space="0" w:color="auto"/>
        </w:tblBorders>
        <w:tblCellMar>
          <w:left w:w="0" w:type="dxa"/>
          <w:right w:w="113" w:type="dxa"/>
        </w:tblCellMar>
        <w:tblLook w:val="01E0" w:firstRow="1" w:lastRow="1" w:firstColumn="1" w:lastColumn="1" w:noHBand="0" w:noVBand="0"/>
      </w:tblPr>
      <w:tblGrid>
        <w:gridCol w:w="1577"/>
        <w:gridCol w:w="1713"/>
        <w:gridCol w:w="1651"/>
        <w:gridCol w:w="3149"/>
        <w:gridCol w:w="1740"/>
        <w:gridCol w:w="2529"/>
      </w:tblGrid>
      <w:tr w:rsidR="00CC0C50" w:rsidRPr="00CC0C50" w:rsidTr="00CC0C50">
        <w:trPr>
          <w:cantSplit/>
          <w:trHeight w:val="240"/>
          <w:tblHeader/>
          <w:jc w:val="center"/>
        </w:trPr>
        <w:tc>
          <w:tcPr>
            <w:tcW w:w="638" w:type="pct"/>
            <w:tcBorders>
              <w:top w:val="single" w:sz="4" w:space="0" w:color="auto"/>
              <w:bottom w:val="single" w:sz="12" w:space="0" w:color="auto"/>
            </w:tcBorders>
            <w:shd w:val="clear" w:color="auto" w:fill="auto"/>
            <w:vAlign w:val="bottom"/>
          </w:tcPr>
          <w:p w:rsidR="00CC0C50" w:rsidRPr="00CC0C50" w:rsidRDefault="00CC0C50" w:rsidP="00CC0C50">
            <w:pPr>
              <w:rPr>
                <w:bCs/>
                <w:i/>
                <w:lang w:val="en-ZA"/>
              </w:rPr>
            </w:pPr>
          </w:p>
          <w:p w:rsidR="00CC0C50" w:rsidRPr="00CC0C50" w:rsidRDefault="00CC0C50" w:rsidP="00CC0C50">
            <w:pPr>
              <w:rPr>
                <w:bCs/>
                <w:i/>
                <w:lang w:val="en-ZA"/>
              </w:rPr>
            </w:pPr>
            <w:r w:rsidRPr="00CC0C50">
              <w:rPr>
                <w:bCs/>
                <w:i/>
                <w:lang w:val="en-ZA"/>
              </w:rPr>
              <w:t>Country</w:t>
            </w:r>
          </w:p>
        </w:tc>
        <w:tc>
          <w:tcPr>
            <w:tcW w:w="693" w:type="pct"/>
            <w:tcBorders>
              <w:top w:val="single" w:sz="4" w:space="0" w:color="auto"/>
              <w:bottom w:val="single" w:sz="12" w:space="0" w:color="auto"/>
            </w:tcBorders>
            <w:shd w:val="clear" w:color="auto" w:fill="auto"/>
            <w:vAlign w:val="bottom"/>
          </w:tcPr>
          <w:p w:rsidR="00CC0C50" w:rsidRPr="00CC0C50" w:rsidRDefault="00CC0C50" w:rsidP="0052504F">
            <w:pPr>
              <w:rPr>
                <w:bCs/>
                <w:i/>
                <w:lang w:val="en-ZA"/>
              </w:rPr>
            </w:pPr>
            <w:r w:rsidRPr="00CC0C50">
              <w:rPr>
                <w:bCs/>
                <w:i/>
                <w:lang w:val="en-ZA"/>
              </w:rPr>
              <w:t>Type of communication</w:t>
            </w:r>
            <w:r w:rsidR="0052504F" w:rsidRPr="0052504F">
              <w:rPr>
                <w:rStyle w:val="FootnoteReference"/>
                <w:bCs/>
                <w:i/>
                <w:sz w:val="20"/>
                <w:vertAlign w:val="baseline"/>
                <w:lang w:val="en-ZA"/>
              </w:rPr>
              <w:footnoteReference w:customMarkFollows="1" w:id="3"/>
              <w:t>*</w:t>
            </w:r>
          </w:p>
        </w:tc>
        <w:tc>
          <w:tcPr>
            <w:tcW w:w="668" w:type="pct"/>
            <w:tcBorders>
              <w:top w:val="single" w:sz="4" w:space="0" w:color="auto"/>
              <w:bottom w:val="single" w:sz="12" w:space="0" w:color="auto"/>
            </w:tcBorders>
            <w:shd w:val="clear" w:color="auto" w:fill="auto"/>
            <w:vAlign w:val="bottom"/>
          </w:tcPr>
          <w:p w:rsidR="00CC0C50" w:rsidRPr="00CC0C50" w:rsidRDefault="00CC0C50" w:rsidP="00CC0C50">
            <w:pPr>
              <w:rPr>
                <w:bCs/>
                <w:i/>
                <w:lang w:val="en-ZA"/>
              </w:rPr>
            </w:pPr>
            <w:r w:rsidRPr="00CC0C50">
              <w:rPr>
                <w:bCs/>
                <w:i/>
                <w:lang w:val="en-ZA"/>
              </w:rPr>
              <w:t>Date</w:t>
            </w:r>
          </w:p>
        </w:tc>
        <w:tc>
          <w:tcPr>
            <w:tcW w:w="1274" w:type="pct"/>
            <w:tcBorders>
              <w:top w:val="single" w:sz="4" w:space="0" w:color="auto"/>
              <w:bottom w:val="single" w:sz="12" w:space="0" w:color="auto"/>
            </w:tcBorders>
            <w:shd w:val="clear" w:color="auto" w:fill="auto"/>
            <w:vAlign w:val="bottom"/>
          </w:tcPr>
          <w:p w:rsidR="00CC0C50" w:rsidRPr="00CC0C50" w:rsidRDefault="00CC0C50" w:rsidP="00CC0C50">
            <w:pPr>
              <w:rPr>
                <w:bCs/>
                <w:i/>
                <w:lang w:val="en-ZA"/>
              </w:rPr>
            </w:pPr>
            <w:r w:rsidRPr="00CC0C50">
              <w:rPr>
                <w:bCs/>
                <w:i/>
                <w:lang w:val="en-ZA"/>
              </w:rPr>
              <w:t>Subject(s) concerned</w:t>
            </w:r>
          </w:p>
        </w:tc>
        <w:tc>
          <w:tcPr>
            <w:tcW w:w="704" w:type="pct"/>
            <w:tcBorders>
              <w:top w:val="single" w:sz="4" w:space="0" w:color="auto"/>
              <w:bottom w:val="single" w:sz="12" w:space="0" w:color="auto"/>
            </w:tcBorders>
            <w:shd w:val="clear" w:color="auto" w:fill="auto"/>
            <w:vAlign w:val="bottom"/>
          </w:tcPr>
          <w:p w:rsidR="00CC0C50" w:rsidRPr="00CC0C50" w:rsidRDefault="00CC0C50" w:rsidP="00CC0C50">
            <w:pPr>
              <w:rPr>
                <w:bCs/>
                <w:i/>
                <w:lang w:val="en-ZA"/>
              </w:rPr>
            </w:pPr>
            <w:r w:rsidRPr="00CC0C50">
              <w:rPr>
                <w:bCs/>
                <w:i/>
                <w:lang w:val="en-ZA"/>
              </w:rPr>
              <w:t>Reply</w:t>
            </w:r>
          </w:p>
        </w:tc>
        <w:tc>
          <w:tcPr>
            <w:tcW w:w="1023" w:type="pct"/>
            <w:tcBorders>
              <w:top w:val="single" w:sz="4" w:space="0" w:color="auto"/>
              <w:bottom w:val="single" w:sz="12" w:space="0" w:color="auto"/>
            </w:tcBorders>
            <w:shd w:val="clear" w:color="auto" w:fill="auto"/>
            <w:vAlign w:val="bottom"/>
          </w:tcPr>
          <w:p w:rsidR="00CC0C50" w:rsidRPr="00CC0C50" w:rsidRDefault="00CC0C50" w:rsidP="00CC0C50">
            <w:pPr>
              <w:rPr>
                <w:bCs/>
                <w:i/>
                <w:lang w:val="en-ZA"/>
              </w:rPr>
            </w:pPr>
            <w:r w:rsidRPr="00CC0C50">
              <w:rPr>
                <w:bCs/>
                <w:i/>
                <w:lang w:val="en-ZA"/>
              </w:rPr>
              <w:t>Violation(s) alleged</w:t>
            </w:r>
          </w:p>
        </w:tc>
      </w:tr>
      <w:tr w:rsidR="00CC0C50" w:rsidRPr="00CC0C50" w:rsidTr="00CC0C50">
        <w:trPr>
          <w:cantSplit/>
          <w:trHeight w:val="240"/>
          <w:jc w:val="center"/>
        </w:trPr>
        <w:tc>
          <w:tcPr>
            <w:tcW w:w="638" w:type="pct"/>
            <w:tcBorders>
              <w:top w:val="single" w:sz="12" w:space="0" w:color="auto"/>
            </w:tcBorders>
            <w:shd w:val="clear" w:color="auto" w:fill="auto"/>
          </w:tcPr>
          <w:p w:rsidR="00CC0C50" w:rsidRPr="00CC0C50" w:rsidRDefault="00CC0C50" w:rsidP="00CC0C50">
            <w:pPr>
              <w:rPr>
                <w:bCs/>
                <w:lang w:val="en-ZA"/>
              </w:rPr>
            </w:pPr>
            <w:r w:rsidRPr="00CC0C50">
              <w:rPr>
                <w:bCs/>
                <w:lang w:val="en-ZA"/>
              </w:rPr>
              <w:t>Argentina</w:t>
            </w:r>
          </w:p>
        </w:tc>
        <w:tc>
          <w:tcPr>
            <w:tcW w:w="693" w:type="pct"/>
            <w:tcBorders>
              <w:top w:val="single" w:sz="12" w:space="0" w:color="auto"/>
            </w:tcBorders>
            <w:shd w:val="clear" w:color="auto" w:fill="auto"/>
          </w:tcPr>
          <w:p w:rsidR="00CC0C50" w:rsidRPr="00CC0C50" w:rsidRDefault="00CC0C50" w:rsidP="00CC0C50">
            <w:pPr>
              <w:rPr>
                <w:bCs/>
                <w:lang w:val="en-ZA"/>
              </w:rPr>
            </w:pPr>
            <w:r w:rsidRPr="00CC0C50">
              <w:rPr>
                <w:bCs/>
                <w:lang w:val="en-ZA"/>
              </w:rPr>
              <w:t>JUA</w:t>
            </w:r>
          </w:p>
        </w:tc>
        <w:tc>
          <w:tcPr>
            <w:tcW w:w="668" w:type="pct"/>
            <w:tcBorders>
              <w:top w:val="single" w:sz="12" w:space="0" w:color="auto"/>
            </w:tcBorders>
            <w:shd w:val="clear" w:color="auto" w:fill="auto"/>
          </w:tcPr>
          <w:p w:rsidR="00CC0C50" w:rsidRPr="00CC0C50" w:rsidRDefault="00CC0C50" w:rsidP="00CC0C50">
            <w:pPr>
              <w:rPr>
                <w:bCs/>
                <w:lang w:val="en-ZA"/>
              </w:rPr>
            </w:pPr>
            <w:r w:rsidRPr="00CC0C50">
              <w:rPr>
                <w:bCs/>
                <w:lang w:val="en-ZA"/>
              </w:rPr>
              <w:t>20/02/2015</w:t>
            </w:r>
          </w:p>
        </w:tc>
        <w:tc>
          <w:tcPr>
            <w:tcW w:w="1274" w:type="pct"/>
            <w:tcBorders>
              <w:top w:val="single" w:sz="12" w:space="0" w:color="auto"/>
            </w:tcBorders>
            <w:shd w:val="clear" w:color="auto" w:fill="auto"/>
          </w:tcPr>
          <w:p w:rsidR="00CC0C50" w:rsidRPr="00CC0C50" w:rsidRDefault="00CC0C50" w:rsidP="00CC0C50">
            <w:pPr>
              <w:rPr>
                <w:bCs/>
                <w:lang w:val="en-ZA"/>
              </w:rPr>
            </w:pPr>
            <w:r w:rsidRPr="00CC0C50">
              <w:rPr>
                <w:bCs/>
                <w:lang w:val="en-ZA"/>
              </w:rPr>
              <w:t>1 male (lawyer)</w:t>
            </w:r>
          </w:p>
        </w:tc>
        <w:tc>
          <w:tcPr>
            <w:tcW w:w="704" w:type="pct"/>
            <w:tcBorders>
              <w:top w:val="single" w:sz="12" w:space="0" w:color="auto"/>
            </w:tcBorders>
            <w:shd w:val="clear" w:color="auto" w:fill="auto"/>
          </w:tcPr>
          <w:p w:rsidR="00CC0C50" w:rsidRPr="00CC0C50" w:rsidRDefault="00CC0C50" w:rsidP="00CC0C50">
            <w:pPr>
              <w:rPr>
                <w:bCs/>
                <w:lang w:val="en-ZA"/>
              </w:rPr>
            </w:pPr>
          </w:p>
        </w:tc>
        <w:tc>
          <w:tcPr>
            <w:tcW w:w="1023" w:type="pct"/>
            <w:tcBorders>
              <w:top w:val="single" w:sz="12" w:space="0" w:color="auto"/>
            </w:tcBorders>
            <w:shd w:val="clear" w:color="auto" w:fill="auto"/>
          </w:tcPr>
          <w:p w:rsidR="00CC0C50" w:rsidRPr="00CC0C50" w:rsidRDefault="00CC0C50" w:rsidP="00CC0C50">
            <w:pPr>
              <w:rPr>
                <w:bCs/>
                <w:lang w:val="en-ZA"/>
              </w:rPr>
            </w:pPr>
            <w:r w:rsidRPr="00CC0C50">
              <w:rPr>
                <w:bCs/>
                <w:lang w:val="en-ZA"/>
              </w:rPr>
              <w:t>Attacks or killings; Death threats</w:t>
            </w:r>
          </w:p>
        </w:tc>
      </w:tr>
      <w:tr w:rsidR="00CC0C50" w:rsidRPr="00CC0C50" w:rsidTr="00CC0C50">
        <w:trPr>
          <w:cantSplit/>
          <w:trHeight w:val="240"/>
          <w:jc w:val="center"/>
        </w:trPr>
        <w:tc>
          <w:tcPr>
            <w:tcW w:w="638" w:type="pct"/>
            <w:shd w:val="clear" w:color="auto" w:fill="auto"/>
          </w:tcPr>
          <w:p w:rsidR="00CC0C50" w:rsidRPr="00CC0C50" w:rsidRDefault="00CC0C50" w:rsidP="00CC0C50">
            <w:pPr>
              <w:rPr>
                <w:bCs/>
                <w:lang w:val="en-ZA"/>
              </w:rPr>
            </w:pPr>
            <w:r w:rsidRPr="00CC0C50">
              <w:rPr>
                <w:bCs/>
                <w:lang w:val="en-ZA"/>
              </w:rPr>
              <w:t>Australia</w:t>
            </w:r>
          </w:p>
        </w:tc>
        <w:tc>
          <w:tcPr>
            <w:tcW w:w="693" w:type="pct"/>
            <w:shd w:val="clear" w:color="auto" w:fill="auto"/>
          </w:tcPr>
          <w:p w:rsidR="00CC0C50" w:rsidRPr="00CC0C50" w:rsidRDefault="00CC0C50" w:rsidP="00CC0C50">
            <w:pPr>
              <w:rPr>
                <w:bCs/>
                <w:lang w:val="en-ZA"/>
              </w:rPr>
            </w:pPr>
            <w:r w:rsidRPr="00CC0C50">
              <w:rPr>
                <w:bCs/>
                <w:lang w:val="en-ZA"/>
              </w:rPr>
              <w:t>JAL</w:t>
            </w:r>
          </w:p>
        </w:tc>
        <w:tc>
          <w:tcPr>
            <w:tcW w:w="668" w:type="pct"/>
            <w:shd w:val="clear" w:color="auto" w:fill="auto"/>
          </w:tcPr>
          <w:p w:rsidR="00CC0C50" w:rsidRPr="00CC0C50" w:rsidRDefault="00CC0C50" w:rsidP="00CC0C50">
            <w:pPr>
              <w:rPr>
                <w:bCs/>
                <w:lang w:val="en-ZA"/>
              </w:rPr>
            </w:pPr>
            <w:r w:rsidRPr="00CC0C50">
              <w:rPr>
                <w:bCs/>
                <w:lang w:val="en-ZA"/>
              </w:rPr>
              <w:t>27/03/2014</w:t>
            </w:r>
          </w:p>
        </w:tc>
        <w:tc>
          <w:tcPr>
            <w:tcW w:w="1274" w:type="pct"/>
            <w:shd w:val="clear" w:color="auto" w:fill="auto"/>
          </w:tcPr>
          <w:p w:rsidR="00CC0C50" w:rsidRPr="00CC0C50" w:rsidRDefault="00CC0C50" w:rsidP="00CC0C50">
            <w:pPr>
              <w:rPr>
                <w:bCs/>
                <w:lang w:val="en-ZA"/>
              </w:rPr>
            </w:pPr>
            <w:r w:rsidRPr="00CC0C50">
              <w:rPr>
                <w:bCs/>
                <w:lang w:val="en-ZA"/>
              </w:rPr>
              <w:t>Group concern</w:t>
            </w:r>
          </w:p>
        </w:tc>
        <w:tc>
          <w:tcPr>
            <w:tcW w:w="704" w:type="pct"/>
            <w:shd w:val="clear" w:color="auto" w:fill="auto"/>
          </w:tcPr>
          <w:p w:rsidR="00CC0C50" w:rsidRPr="00CC0C50" w:rsidRDefault="00CC0C50" w:rsidP="00CC0C50">
            <w:pPr>
              <w:rPr>
                <w:bCs/>
                <w:lang w:val="en-ZA"/>
              </w:rPr>
            </w:pPr>
            <w:r w:rsidRPr="00CC0C50">
              <w:rPr>
                <w:bCs/>
                <w:lang w:val="en-ZA"/>
              </w:rPr>
              <w:t>26/05/2014</w:t>
            </w:r>
          </w:p>
          <w:p w:rsidR="00CC0C50" w:rsidRPr="00CC0C50" w:rsidRDefault="00CC0C50" w:rsidP="00CC0C50">
            <w:pPr>
              <w:rPr>
                <w:bCs/>
                <w:lang w:val="en-ZA"/>
              </w:rPr>
            </w:pPr>
            <w:r w:rsidRPr="00CC0C50">
              <w:rPr>
                <w:bCs/>
                <w:lang w:val="en-ZA"/>
              </w:rPr>
              <w:t>19/12/2014</w:t>
            </w:r>
          </w:p>
        </w:tc>
        <w:tc>
          <w:tcPr>
            <w:tcW w:w="1023" w:type="pct"/>
            <w:shd w:val="clear" w:color="auto" w:fill="auto"/>
          </w:tcPr>
          <w:p w:rsidR="00CC0C50" w:rsidRPr="00CC0C50" w:rsidRDefault="00CC0C50" w:rsidP="00CC0C50">
            <w:pPr>
              <w:rPr>
                <w:bCs/>
                <w:lang w:val="en-ZA"/>
              </w:rPr>
            </w:pPr>
            <w:r w:rsidRPr="00CC0C50">
              <w:rPr>
                <w:bCs/>
                <w:lang w:val="en-ZA"/>
              </w:rPr>
              <w:t>Excessive use of force</w:t>
            </w:r>
          </w:p>
        </w:tc>
      </w:tr>
      <w:tr w:rsidR="00CC0C50" w:rsidRPr="00CC0C50" w:rsidTr="00CC0C50">
        <w:trPr>
          <w:cantSplit/>
          <w:trHeight w:val="240"/>
          <w:jc w:val="center"/>
        </w:trPr>
        <w:tc>
          <w:tcPr>
            <w:tcW w:w="638" w:type="pct"/>
            <w:shd w:val="clear" w:color="auto" w:fill="auto"/>
          </w:tcPr>
          <w:p w:rsidR="00CC0C50" w:rsidRPr="00CC0C50" w:rsidRDefault="00CC0C50" w:rsidP="00CC0C50">
            <w:pPr>
              <w:rPr>
                <w:bCs/>
                <w:lang w:val="en-ZA"/>
              </w:rPr>
            </w:pPr>
            <w:r w:rsidRPr="00CC0C50">
              <w:rPr>
                <w:bCs/>
                <w:lang w:val="en-ZA"/>
              </w:rPr>
              <w:t>Azerbaijan</w:t>
            </w:r>
          </w:p>
        </w:tc>
        <w:tc>
          <w:tcPr>
            <w:tcW w:w="693" w:type="pct"/>
            <w:shd w:val="clear" w:color="auto" w:fill="auto"/>
          </w:tcPr>
          <w:p w:rsidR="00CC0C50" w:rsidRPr="00CC0C50" w:rsidRDefault="00CC0C50" w:rsidP="00CC0C50">
            <w:pPr>
              <w:rPr>
                <w:bCs/>
                <w:lang w:val="en-ZA"/>
              </w:rPr>
            </w:pPr>
            <w:r w:rsidRPr="00CC0C50">
              <w:rPr>
                <w:bCs/>
                <w:lang w:val="en-ZA"/>
              </w:rPr>
              <w:t>JUA</w:t>
            </w:r>
          </w:p>
        </w:tc>
        <w:tc>
          <w:tcPr>
            <w:tcW w:w="668" w:type="pct"/>
            <w:shd w:val="clear" w:color="auto" w:fill="auto"/>
          </w:tcPr>
          <w:p w:rsidR="00CC0C50" w:rsidRPr="00CC0C50" w:rsidRDefault="00CC0C50" w:rsidP="00CC0C50">
            <w:pPr>
              <w:rPr>
                <w:bCs/>
                <w:lang w:val="en-ZA"/>
              </w:rPr>
            </w:pPr>
            <w:r w:rsidRPr="00CC0C50">
              <w:rPr>
                <w:bCs/>
                <w:lang w:val="en-ZA"/>
              </w:rPr>
              <w:t>11/04/2014</w:t>
            </w:r>
          </w:p>
        </w:tc>
        <w:tc>
          <w:tcPr>
            <w:tcW w:w="1274" w:type="pct"/>
            <w:shd w:val="clear" w:color="auto" w:fill="auto"/>
          </w:tcPr>
          <w:p w:rsidR="00CC0C50" w:rsidRPr="00CC0C50" w:rsidRDefault="00CC0C50" w:rsidP="00CC0C50">
            <w:pPr>
              <w:rPr>
                <w:bCs/>
                <w:lang w:val="en-ZA"/>
              </w:rPr>
            </w:pPr>
            <w:r w:rsidRPr="00CC0C50">
              <w:rPr>
                <w:bCs/>
                <w:lang w:val="en-ZA"/>
              </w:rPr>
              <w:t>1 male (journalist)</w:t>
            </w:r>
          </w:p>
        </w:tc>
        <w:tc>
          <w:tcPr>
            <w:tcW w:w="704" w:type="pct"/>
            <w:shd w:val="clear" w:color="auto" w:fill="auto"/>
          </w:tcPr>
          <w:p w:rsidR="00CC0C50" w:rsidRPr="00CC0C50" w:rsidRDefault="00CC0C50" w:rsidP="00CC0C50">
            <w:pPr>
              <w:rPr>
                <w:bCs/>
                <w:lang w:val="en-ZA"/>
              </w:rPr>
            </w:pPr>
          </w:p>
        </w:tc>
        <w:tc>
          <w:tcPr>
            <w:tcW w:w="1023" w:type="pct"/>
            <w:shd w:val="clear" w:color="auto" w:fill="auto"/>
          </w:tcPr>
          <w:p w:rsidR="00CC0C50" w:rsidRPr="00CC0C50" w:rsidRDefault="00CC0C50" w:rsidP="00CC0C50">
            <w:pPr>
              <w:rPr>
                <w:bCs/>
                <w:lang w:val="en-ZA"/>
              </w:rPr>
            </w:pPr>
            <w:r w:rsidRPr="00CC0C50">
              <w:rPr>
                <w:bCs/>
                <w:lang w:val="en-ZA"/>
              </w:rPr>
              <w:t>Death threats</w:t>
            </w:r>
          </w:p>
        </w:tc>
      </w:tr>
      <w:tr w:rsidR="00CC0C50" w:rsidRPr="00CC0C50" w:rsidTr="00CC0C50">
        <w:trPr>
          <w:cantSplit/>
          <w:trHeight w:val="240"/>
          <w:jc w:val="center"/>
        </w:trPr>
        <w:tc>
          <w:tcPr>
            <w:tcW w:w="638" w:type="pct"/>
            <w:shd w:val="clear" w:color="auto" w:fill="auto"/>
          </w:tcPr>
          <w:p w:rsidR="00CC0C50" w:rsidRPr="00CC0C50" w:rsidRDefault="00CC0C50" w:rsidP="00CC0C50">
            <w:pPr>
              <w:rPr>
                <w:bCs/>
                <w:lang w:val="en-ZA"/>
              </w:rPr>
            </w:pPr>
            <w:r w:rsidRPr="00CC0C50">
              <w:rPr>
                <w:bCs/>
                <w:lang w:val="en-ZA"/>
              </w:rPr>
              <w:t>Bahrain</w:t>
            </w:r>
          </w:p>
        </w:tc>
        <w:tc>
          <w:tcPr>
            <w:tcW w:w="693" w:type="pct"/>
            <w:shd w:val="clear" w:color="auto" w:fill="auto"/>
          </w:tcPr>
          <w:p w:rsidR="00CC0C50" w:rsidRPr="00CC0C50" w:rsidRDefault="00CC0C50" w:rsidP="00CC0C50">
            <w:pPr>
              <w:rPr>
                <w:bCs/>
                <w:lang w:val="en-ZA"/>
              </w:rPr>
            </w:pPr>
            <w:r w:rsidRPr="00CC0C50">
              <w:rPr>
                <w:bCs/>
                <w:lang w:val="en-ZA"/>
              </w:rPr>
              <w:t>JUA</w:t>
            </w:r>
          </w:p>
        </w:tc>
        <w:tc>
          <w:tcPr>
            <w:tcW w:w="668" w:type="pct"/>
            <w:shd w:val="clear" w:color="auto" w:fill="auto"/>
          </w:tcPr>
          <w:p w:rsidR="00CC0C50" w:rsidRPr="00CC0C50" w:rsidRDefault="00CC0C50" w:rsidP="00CC0C50">
            <w:pPr>
              <w:rPr>
                <w:bCs/>
                <w:lang w:val="en-ZA"/>
              </w:rPr>
            </w:pPr>
            <w:r w:rsidRPr="00CC0C50">
              <w:rPr>
                <w:bCs/>
                <w:lang w:val="en-ZA"/>
              </w:rPr>
              <w:t>08/07/2014</w:t>
            </w:r>
          </w:p>
        </w:tc>
        <w:tc>
          <w:tcPr>
            <w:tcW w:w="1274" w:type="pct"/>
            <w:shd w:val="clear" w:color="auto" w:fill="auto"/>
          </w:tcPr>
          <w:p w:rsidR="00CC0C50" w:rsidRPr="00CC0C50" w:rsidRDefault="00CC0C50" w:rsidP="00CC0C50">
            <w:pPr>
              <w:rPr>
                <w:bCs/>
                <w:lang w:val="en-ZA"/>
              </w:rPr>
            </w:pPr>
            <w:r w:rsidRPr="00CC0C50">
              <w:rPr>
                <w:bCs/>
                <w:lang w:val="en-ZA"/>
              </w:rPr>
              <w:t>1 male</w:t>
            </w:r>
          </w:p>
        </w:tc>
        <w:tc>
          <w:tcPr>
            <w:tcW w:w="704" w:type="pct"/>
            <w:shd w:val="clear" w:color="auto" w:fill="auto"/>
          </w:tcPr>
          <w:p w:rsidR="00CC0C50" w:rsidRPr="00CC0C50" w:rsidRDefault="00CC0C50" w:rsidP="00CC0C50">
            <w:pPr>
              <w:rPr>
                <w:bCs/>
                <w:lang w:val="en-ZA"/>
              </w:rPr>
            </w:pPr>
            <w:r w:rsidRPr="00CC0C50">
              <w:rPr>
                <w:bCs/>
                <w:lang w:val="en-ZA"/>
              </w:rPr>
              <w:t>29/08/2014</w:t>
            </w:r>
          </w:p>
        </w:tc>
        <w:tc>
          <w:tcPr>
            <w:tcW w:w="1023" w:type="pct"/>
            <w:shd w:val="clear" w:color="auto" w:fill="auto"/>
          </w:tcPr>
          <w:p w:rsidR="00CC0C50" w:rsidRPr="00CC0C50" w:rsidRDefault="00CC0C50" w:rsidP="00CC0C50">
            <w:pPr>
              <w:rPr>
                <w:bCs/>
                <w:lang w:val="en-ZA"/>
              </w:rPr>
            </w:pPr>
            <w:r w:rsidRPr="00CC0C50">
              <w:rPr>
                <w:bCs/>
                <w:lang w:val="en-ZA"/>
              </w:rPr>
              <w:t>Death penalty safeguards</w:t>
            </w:r>
          </w:p>
        </w:tc>
      </w:tr>
      <w:tr w:rsidR="00CC0C50" w:rsidRPr="00CC0C50" w:rsidTr="00CC0C50">
        <w:trPr>
          <w:cantSplit/>
          <w:trHeight w:val="240"/>
          <w:jc w:val="center"/>
        </w:trPr>
        <w:tc>
          <w:tcPr>
            <w:tcW w:w="638" w:type="pct"/>
            <w:shd w:val="clear" w:color="auto" w:fill="auto"/>
          </w:tcPr>
          <w:p w:rsidR="00CC0C50" w:rsidRPr="00CC0C50" w:rsidRDefault="00CC0C50" w:rsidP="00CC0C50">
            <w:pPr>
              <w:rPr>
                <w:bCs/>
              </w:rPr>
            </w:pPr>
            <w:r w:rsidRPr="00CC0C50">
              <w:t>Brazil</w:t>
            </w:r>
          </w:p>
        </w:tc>
        <w:tc>
          <w:tcPr>
            <w:tcW w:w="693" w:type="pct"/>
            <w:shd w:val="clear" w:color="auto" w:fill="auto"/>
          </w:tcPr>
          <w:p w:rsidR="00CC0C50" w:rsidRPr="00CC0C50" w:rsidRDefault="00CC0C50" w:rsidP="00CC0C50">
            <w:pPr>
              <w:rPr>
                <w:bCs/>
              </w:rPr>
            </w:pPr>
            <w:r w:rsidRPr="00CC0C50">
              <w:rPr>
                <w:bCs/>
              </w:rPr>
              <w:t>JAL</w:t>
            </w:r>
          </w:p>
        </w:tc>
        <w:tc>
          <w:tcPr>
            <w:tcW w:w="668" w:type="pct"/>
            <w:shd w:val="clear" w:color="auto" w:fill="auto"/>
          </w:tcPr>
          <w:p w:rsidR="00CC0C50" w:rsidRPr="00CC0C50" w:rsidRDefault="00CC0C50" w:rsidP="00CC0C50">
            <w:pPr>
              <w:rPr>
                <w:bCs/>
              </w:rPr>
            </w:pPr>
            <w:r w:rsidRPr="00CC0C50">
              <w:rPr>
                <w:bCs/>
              </w:rPr>
              <w:t>25/09/2014</w:t>
            </w:r>
          </w:p>
        </w:tc>
        <w:tc>
          <w:tcPr>
            <w:tcW w:w="1274" w:type="pct"/>
            <w:shd w:val="clear" w:color="auto" w:fill="auto"/>
          </w:tcPr>
          <w:p w:rsidR="00CC0C50" w:rsidRPr="00CC0C50" w:rsidRDefault="00CC0C50" w:rsidP="00CC0C50">
            <w:pPr>
              <w:rPr>
                <w:bCs/>
              </w:rPr>
            </w:pPr>
            <w:r w:rsidRPr="00CC0C50">
              <w:rPr>
                <w:bCs/>
              </w:rPr>
              <w:t>Group concern</w:t>
            </w:r>
          </w:p>
        </w:tc>
        <w:tc>
          <w:tcPr>
            <w:tcW w:w="704" w:type="pct"/>
            <w:shd w:val="clear" w:color="auto" w:fill="auto"/>
          </w:tcPr>
          <w:p w:rsidR="00CC0C50" w:rsidRPr="00CC0C50" w:rsidRDefault="00CC0C50" w:rsidP="00CC0C50">
            <w:pPr>
              <w:rPr>
                <w:bCs/>
              </w:rPr>
            </w:pPr>
          </w:p>
        </w:tc>
        <w:tc>
          <w:tcPr>
            <w:tcW w:w="1023" w:type="pct"/>
            <w:shd w:val="clear" w:color="auto" w:fill="auto"/>
          </w:tcPr>
          <w:p w:rsidR="00CC0C50" w:rsidRPr="00CC0C50" w:rsidRDefault="00CC0C50" w:rsidP="00CC0C50">
            <w:pPr>
              <w:rPr>
                <w:bCs/>
              </w:rPr>
            </w:pPr>
            <w:r w:rsidRPr="00CC0C50">
              <w:rPr>
                <w:bCs/>
              </w:rPr>
              <w:t>Excessive use of force</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t>Brunei Darussalam</w:t>
            </w:r>
          </w:p>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25/09/2014</w:t>
            </w:r>
          </w:p>
        </w:tc>
        <w:tc>
          <w:tcPr>
            <w:tcW w:w="1274" w:type="pct"/>
            <w:shd w:val="clear" w:color="auto" w:fill="auto"/>
          </w:tcPr>
          <w:p w:rsidR="00CC0C50" w:rsidRPr="00CC0C50" w:rsidRDefault="00CC0C50" w:rsidP="00CC0C50">
            <w:pPr>
              <w:rPr>
                <w:bCs/>
                <w:lang w:val="en-ZA"/>
              </w:rPr>
            </w:pPr>
            <w:r w:rsidRPr="00CC0C50">
              <w:rPr>
                <w:bCs/>
                <w:lang w:val="en-ZA"/>
              </w:rPr>
              <w:t>Group concern (legislation)</w:t>
            </w:r>
          </w:p>
        </w:tc>
        <w:tc>
          <w:tcPr>
            <w:tcW w:w="704" w:type="pct"/>
            <w:shd w:val="clear" w:color="auto" w:fill="auto"/>
          </w:tcPr>
          <w:p w:rsidR="00CC0C50" w:rsidRPr="00CC0C50" w:rsidRDefault="00CC0C50" w:rsidP="00CC0C50">
            <w:r w:rsidRPr="00CC0C50">
              <w:t>13/11/2014</w:t>
            </w:r>
          </w:p>
        </w:tc>
        <w:tc>
          <w:tcPr>
            <w:tcW w:w="1023" w:type="pct"/>
            <w:shd w:val="clear" w:color="auto" w:fill="auto"/>
          </w:tcPr>
          <w:p w:rsidR="00CC0C50" w:rsidRPr="00CC0C50" w:rsidRDefault="00CC0C50" w:rsidP="00CC0C50">
            <w:pPr>
              <w:rPr>
                <w:bCs/>
                <w:lang w:val="en-ZA"/>
              </w:rPr>
            </w:pPr>
            <w:r w:rsidRPr="00CC0C50">
              <w:rPr>
                <w:bCs/>
                <w:lang w:val="en-ZA"/>
              </w:rPr>
              <w:t>Death penalty safeguards; Legislation</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t>Burkina Faso</w:t>
            </w:r>
          </w:p>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15/09/2014</w:t>
            </w:r>
          </w:p>
        </w:tc>
        <w:tc>
          <w:tcPr>
            <w:tcW w:w="1274" w:type="pct"/>
            <w:shd w:val="clear" w:color="auto" w:fill="auto"/>
          </w:tcPr>
          <w:p w:rsidR="00CC0C50" w:rsidRPr="00CC0C50" w:rsidRDefault="00CC0C50" w:rsidP="00CC0C50">
            <w:pPr>
              <w:rPr>
                <w:bCs/>
                <w:lang w:val="en-ZA"/>
              </w:rPr>
            </w:pPr>
            <w:r w:rsidRPr="00CC0C50">
              <w:rPr>
                <w:bCs/>
                <w:lang w:val="en-ZA"/>
              </w:rPr>
              <w:t>1 male</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lang w:val="en-ZA"/>
              </w:rPr>
            </w:pPr>
            <w:r w:rsidRPr="00CC0C50">
              <w:rPr>
                <w:bCs/>
                <w:lang w:val="en-ZA"/>
              </w:rPr>
              <w:t>Death threats</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r w:rsidRPr="00CC0C50">
              <w:t>Burundi</w:t>
            </w:r>
          </w:p>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02/10/2014</w:t>
            </w:r>
          </w:p>
        </w:tc>
        <w:tc>
          <w:tcPr>
            <w:tcW w:w="1274" w:type="pct"/>
            <w:shd w:val="clear" w:color="auto" w:fill="auto"/>
          </w:tcPr>
          <w:p w:rsidR="00CC0C50" w:rsidRPr="00CC0C50" w:rsidRDefault="00CC0C50" w:rsidP="00CC0C50">
            <w:pPr>
              <w:rPr>
                <w:bCs/>
                <w:lang w:val="en-ZA"/>
              </w:rPr>
            </w:pPr>
            <w:r w:rsidRPr="00CC0C50">
              <w:rPr>
                <w:bCs/>
                <w:lang w:val="en-ZA"/>
              </w:rPr>
              <w:t>Group of individuals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lang w:val="en-ZA"/>
              </w:rPr>
            </w:pPr>
            <w:r w:rsidRPr="00CC0C50">
              <w:rPr>
                <w:bCs/>
                <w:lang w:val="en-ZA"/>
              </w:rPr>
              <w:t>Impunity</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23/01/2015</w:t>
            </w:r>
          </w:p>
        </w:tc>
        <w:tc>
          <w:tcPr>
            <w:tcW w:w="1274" w:type="pct"/>
            <w:shd w:val="clear" w:color="auto" w:fill="auto"/>
          </w:tcPr>
          <w:p w:rsidR="00CC0C50" w:rsidRPr="00CC0C50" w:rsidRDefault="00CC0C50" w:rsidP="00CC0C50">
            <w:pPr>
              <w:rPr>
                <w:bCs/>
                <w:lang w:val="en-ZA"/>
              </w:rPr>
            </w:pPr>
            <w:r w:rsidRPr="00CC0C50">
              <w:rPr>
                <w:bCs/>
                <w:lang w:val="en-ZA"/>
              </w:rPr>
              <w:t>Group concern</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lang w:val="en-ZA"/>
              </w:rPr>
            </w:pPr>
            <w:r w:rsidRPr="00CC0C50">
              <w:rPr>
                <w:bCs/>
                <w:lang w:val="en-ZA"/>
              </w:rPr>
              <w:t>Attacks or killings; Death threats</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t>Cameroon</w:t>
            </w:r>
          </w:p>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08/01/2015</w:t>
            </w:r>
          </w:p>
        </w:tc>
        <w:tc>
          <w:tcPr>
            <w:tcW w:w="1274" w:type="pct"/>
            <w:shd w:val="clear" w:color="auto" w:fill="auto"/>
          </w:tcPr>
          <w:p w:rsidR="00CC0C50" w:rsidRPr="00CC0C50" w:rsidRDefault="00CC0C50" w:rsidP="00CC0C50">
            <w:pPr>
              <w:rPr>
                <w:bCs/>
              </w:rPr>
            </w:pPr>
            <w:r w:rsidRPr="00CC0C50">
              <w:rPr>
                <w:bCs/>
              </w:rPr>
              <w:t>Group of individuals (legislation)</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Legislation</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pPr>
              <w:rPr>
                <w:bCs/>
                <w:lang w:val="en-ZA"/>
              </w:rPr>
            </w:pPr>
            <w:r w:rsidRPr="00CC0C50">
              <w:rPr>
                <w:bCs/>
                <w:lang w:val="en-ZA"/>
              </w:rPr>
              <w:t>Colombia</w:t>
            </w:r>
          </w:p>
        </w:tc>
        <w:tc>
          <w:tcPr>
            <w:tcW w:w="693" w:type="pct"/>
            <w:shd w:val="clear" w:color="auto" w:fill="auto"/>
          </w:tcPr>
          <w:p w:rsidR="00CC0C50" w:rsidRPr="00CC0C50" w:rsidRDefault="00CC0C50" w:rsidP="00CC0C50">
            <w:pPr>
              <w:rPr>
                <w:bCs/>
                <w:lang w:val="en-ZA"/>
              </w:rPr>
            </w:pPr>
            <w:r w:rsidRPr="00CC0C50">
              <w:rPr>
                <w:bCs/>
                <w:lang w:val="en-ZA"/>
              </w:rPr>
              <w:t>JAL</w:t>
            </w:r>
          </w:p>
        </w:tc>
        <w:tc>
          <w:tcPr>
            <w:tcW w:w="668" w:type="pct"/>
            <w:shd w:val="clear" w:color="auto" w:fill="auto"/>
          </w:tcPr>
          <w:p w:rsidR="00CC0C50" w:rsidRPr="00CC0C50" w:rsidRDefault="00CC0C50" w:rsidP="00CC0C50">
            <w:pPr>
              <w:rPr>
                <w:bCs/>
                <w:lang w:val="en-ZA"/>
              </w:rPr>
            </w:pPr>
            <w:r w:rsidRPr="00CC0C50">
              <w:rPr>
                <w:bCs/>
                <w:lang w:val="en-ZA"/>
              </w:rPr>
              <w:t>11/08/2014</w:t>
            </w:r>
          </w:p>
        </w:tc>
        <w:tc>
          <w:tcPr>
            <w:tcW w:w="1274" w:type="pct"/>
            <w:shd w:val="clear" w:color="auto" w:fill="auto"/>
          </w:tcPr>
          <w:p w:rsidR="00CC0C50" w:rsidRPr="00CC0C50" w:rsidRDefault="00CC0C50" w:rsidP="00CC0C50">
            <w:pPr>
              <w:rPr>
                <w:bCs/>
                <w:lang w:val="en-ZA"/>
              </w:rPr>
            </w:pPr>
            <w:r w:rsidRPr="00CC0C50">
              <w:rPr>
                <w:bCs/>
                <w:lang w:val="en-ZA"/>
              </w:rPr>
              <w:t>Group of individuals</w:t>
            </w:r>
          </w:p>
        </w:tc>
        <w:tc>
          <w:tcPr>
            <w:tcW w:w="704" w:type="pct"/>
            <w:shd w:val="clear" w:color="auto" w:fill="auto"/>
          </w:tcPr>
          <w:p w:rsidR="00CC0C50" w:rsidRPr="00CC0C50" w:rsidRDefault="00CC0C50" w:rsidP="00CC0C50">
            <w:pPr>
              <w:rPr>
                <w:bCs/>
                <w:lang w:val="en-ZA"/>
              </w:rPr>
            </w:pPr>
            <w:r w:rsidRPr="00CC0C50">
              <w:rPr>
                <w:bCs/>
                <w:lang w:val="en-ZA"/>
              </w:rPr>
              <w:t>08/10/2014</w:t>
            </w:r>
          </w:p>
        </w:tc>
        <w:tc>
          <w:tcPr>
            <w:tcW w:w="1023" w:type="pct"/>
            <w:shd w:val="clear" w:color="auto" w:fill="auto"/>
          </w:tcPr>
          <w:p w:rsidR="00CC0C50" w:rsidRPr="00CC0C50" w:rsidRDefault="00CC0C50" w:rsidP="00CC0C50">
            <w:pPr>
              <w:rPr>
                <w:bCs/>
                <w:lang w:val="en-ZA"/>
              </w:rPr>
            </w:pPr>
            <w:r w:rsidRPr="00CC0C50">
              <w:rPr>
                <w:bCs/>
                <w:lang w:val="en-ZA"/>
              </w:rPr>
              <w:t>Attacks or killings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24/09/2014</w:t>
            </w:r>
          </w:p>
        </w:tc>
        <w:tc>
          <w:tcPr>
            <w:tcW w:w="1274" w:type="pct"/>
            <w:shd w:val="clear" w:color="auto" w:fill="auto"/>
          </w:tcPr>
          <w:p w:rsidR="00CC0C50" w:rsidRPr="00CC0C50" w:rsidRDefault="00CC0C50" w:rsidP="00CC0C50">
            <w:pPr>
              <w:rPr>
                <w:bCs/>
              </w:rPr>
            </w:pPr>
            <w:r w:rsidRPr="00CC0C50">
              <w:rPr>
                <w:bCs/>
              </w:rPr>
              <w:t>87 human rights defenders</w:t>
            </w:r>
          </w:p>
        </w:tc>
        <w:tc>
          <w:tcPr>
            <w:tcW w:w="704" w:type="pct"/>
            <w:shd w:val="clear" w:color="auto" w:fill="auto"/>
          </w:tcPr>
          <w:p w:rsidR="00CC0C50" w:rsidRPr="00CC0C50" w:rsidRDefault="00CC0C50" w:rsidP="00CC0C50">
            <w:r w:rsidRPr="00CC0C50">
              <w:t>23/10/2014</w:t>
            </w:r>
          </w:p>
        </w:tc>
        <w:tc>
          <w:tcPr>
            <w:tcW w:w="1023" w:type="pct"/>
            <w:shd w:val="clear" w:color="auto" w:fill="auto"/>
          </w:tcPr>
          <w:p w:rsidR="00CC0C50" w:rsidRPr="00CC0C50" w:rsidRDefault="00CC0C50" w:rsidP="00CC0C50">
            <w:pPr>
              <w:rPr>
                <w:bCs/>
              </w:rPr>
            </w:pPr>
            <w:r w:rsidRPr="00CC0C50">
              <w:rPr>
                <w:bCs/>
              </w:rPr>
              <w:t>Death threats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21/11/2014</w:t>
            </w:r>
          </w:p>
        </w:tc>
        <w:tc>
          <w:tcPr>
            <w:tcW w:w="1274" w:type="pct"/>
            <w:shd w:val="clear" w:color="auto" w:fill="auto"/>
          </w:tcPr>
          <w:p w:rsidR="00CC0C50" w:rsidRPr="00CC0C50" w:rsidRDefault="00CC0C50" w:rsidP="00CC0C50">
            <w:pPr>
              <w:rPr>
                <w:bCs/>
              </w:rPr>
            </w:pPr>
            <w:r w:rsidRPr="00CC0C50">
              <w:rPr>
                <w:bCs/>
              </w:rPr>
              <w:t>Group of individuals (human rights defenders)</w:t>
            </w:r>
          </w:p>
        </w:tc>
        <w:tc>
          <w:tcPr>
            <w:tcW w:w="704" w:type="pct"/>
            <w:shd w:val="clear" w:color="auto" w:fill="auto"/>
          </w:tcPr>
          <w:p w:rsidR="00CC0C50" w:rsidRPr="00CC0C50" w:rsidRDefault="00CC0C50" w:rsidP="00CC0C50">
            <w:r w:rsidRPr="00CC0C50">
              <w:t>29/01/2015</w:t>
            </w:r>
          </w:p>
        </w:tc>
        <w:tc>
          <w:tcPr>
            <w:tcW w:w="1023" w:type="pct"/>
            <w:shd w:val="clear" w:color="auto" w:fill="auto"/>
          </w:tcPr>
          <w:p w:rsidR="00CC0C50" w:rsidRPr="00CC0C50" w:rsidRDefault="00CC0C50" w:rsidP="00CC0C50">
            <w:pPr>
              <w:rPr>
                <w:bCs/>
              </w:rPr>
            </w:pPr>
            <w:r w:rsidRPr="00CC0C50">
              <w:rPr>
                <w:bCs/>
              </w:rPr>
              <w:t>Death threats; Attacks or killings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12/12/2014</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Death threats; Attacks or killings</w:t>
            </w:r>
          </w:p>
        </w:tc>
      </w:tr>
      <w:tr w:rsidR="00CC0C50" w:rsidRPr="00CC0C50" w:rsidTr="00CC0C50">
        <w:trPr>
          <w:cantSplit/>
          <w:trHeight w:val="240"/>
          <w:jc w:val="center"/>
        </w:trPr>
        <w:tc>
          <w:tcPr>
            <w:tcW w:w="638" w:type="pct"/>
            <w:shd w:val="clear" w:color="auto" w:fill="auto"/>
          </w:tcPr>
          <w:p w:rsidR="00CC0C50" w:rsidRPr="00CC0C50" w:rsidRDefault="00CC0C50" w:rsidP="00CC0C50">
            <w:pPr>
              <w:rPr>
                <w:bCs/>
                <w:lang w:val="en-ZA"/>
              </w:rPr>
            </w:pPr>
            <w:r w:rsidRPr="00CC0C50">
              <w:rPr>
                <w:bCs/>
                <w:lang w:val="en-ZA"/>
              </w:rPr>
              <w:t>Congo (Republic of the)</w:t>
            </w:r>
          </w:p>
        </w:tc>
        <w:tc>
          <w:tcPr>
            <w:tcW w:w="693" w:type="pct"/>
            <w:shd w:val="clear" w:color="auto" w:fill="auto"/>
          </w:tcPr>
          <w:p w:rsidR="00CC0C50" w:rsidRPr="00CC0C50" w:rsidRDefault="00CC0C50" w:rsidP="00CC0C50">
            <w:pPr>
              <w:rPr>
                <w:bCs/>
                <w:lang w:val="en-ZA"/>
              </w:rPr>
            </w:pPr>
            <w:r w:rsidRPr="00CC0C50">
              <w:rPr>
                <w:bCs/>
                <w:lang w:val="en-ZA"/>
              </w:rPr>
              <w:t>JUA</w:t>
            </w:r>
          </w:p>
        </w:tc>
        <w:tc>
          <w:tcPr>
            <w:tcW w:w="668" w:type="pct"/>
            <w:shd w:val="clear" w:color="auto" w:fill="auto"/>
          </w:tcPr>
          <w:p w:rsidR="00CC0C50" w:rsidRPr="00CC0C50" w:rsidRDefault="00CC0C50" w:rsidP="00CC0C50">
            <w:pPr>
              <w:rPr>
                <w:bCs/>
                <w:lang w:val="en-ZA"/>
              </w:rPr>
            </w:pPr>
            <w:r w:rsidRPr="00CC0C50">
              <w:rPr>
                <w:bCs/>
                <w:lang w:val="en-ZA"/>
              </w:rPr>
              <w:t>04/07/2014</w:t>
            </w:r>
          </w:p>
        </w:tc>
        <w:tc>
          <w:tcPr>
            <w:tcW w:w="1274" w:type="pct"/>
            <w:shd w:val="clear" w:color="auto" w:fill="auto"/>
          </w:tcPr>
          <w:p w:rsidR="00CC0C50" w:rsidRPr="00CC0C50" w:rsidRDefault="00CC0C50" w:rsidP="00CC0C50">
            <w:pPr>
              <w:rPr>
                <w:bCs/>
                <w:lang w:val="en-ZA"/>
              </w:rPr>
            </w:pPr>
            <w:r w:rsidRPr="00CC0C50">
              <w:rPr>
                <w:bCs/>
                <w:lang w:val="en-ZA"/>
              </w:rPr>
              <w:t>Group of individuals</w:t>
            </w:r>
          </w:p>
        </w:tc>
        <w:tc>
          <w:tcPr>
            <w:tcW w:w="704" w:type="pct"/>
            <w:shd w:val="clear" w:color="auto" w:fill="auto"/>
          </w:tcPr>
          <w:p w:rsidR="00CC0C50" w:rsidRPr="00CC0C50" w:rsidRDefault="00CC0C50" w:rsidP="00CC0C50">
            <w:pPr>
              <w:rPr>
                <w:bCs/>
                <w:lang w:val="en-ZA"/>
              </w:rPr>
            </w:pPr>
          </w:p>
        </w:tc>
        <w:tc>
          <w:tcPr>
            <w:tcW w:w="1023" w:type="pct"/>
            <w:shd w:val="clear" w:color="auto" w:fill="auto"/>
          </w:tcPr>
          <w:p w:rsidR="00CC0C50" w:rsidRPr="00CC0C50" w:rsidRDefault="00CC0C50" w:rsidP="00CC0C50">
            <w:pPr>
              <w:rPr>
                <w:bCs/>
                <w:lang w:val="en-ZA"/>
              </w:rPr>
            </w:pPr>
            <w:r w:rsidRPr="00CC0C50">
              <w:rPr>
                <w:bCs/>
                <w:lang w:val="en-ZA"/>
              </w:rPr>
              <w:t>Armed conflict</w:t>
            </w:r>
          </w:p>
        </w:tc>
      </w:tr>
      <w:tr w:rsidR="00CC0C50" w:rsidRPr="00CC0C50" w:rsidTr="00CC0C50">
        <w:trPr>
          <w:cantSplit/>
          <w:trHeight w:val="240"/>
          <w:jc w:val="center"/>
        </w:trPr>
        <w:tc>
          <w:tcPr>
            <w:tcW w:w="638" w:type="pct"/>
            <w:shd w:val="clear" w:color="auto" w:fill="auto"/>
          </w:tcPr>
          <w:p w:rsidR="00CC0C50" w:rsidRPr="00CC0C50" w:rsidRDefault="00CC0C50" w:rsidP="00CC0C50">
            <w:pPr>
              <w:rPr>
                <w:bCs/>
                <w:lang w:val="en-ZA"/>
              </w:rPr>
            </w:pPr>
            <w:r w:rsidRPr="00CC0C50">
              <w:rPr>
                <w:bCs/>
                <w:lang w:val="en-ZA"/>
              </w:rPr>
              <w:t>C</w:t>
            </w:r>
            <w:r w:rsidRPr="00CC0C50">
              <w:t>ô</w:t>
            </w:r>
            <w:proofErr w:type="spellStart"/>
            <w:r w:rsidRPr="00CC0C50">
              <w:rPr>
                <w:bCs/>
                <w:lang w:val="en-ZA"/>
              </w:rPr>
              <w:t>te</w:t>
            </w:r>
            <w:proofErr w:type="spellEnd"/>
            <w:r w:rsidRPr="00CC0C50">
              <w:rPr>
                <w:bCs/>
                <w:lang w:val="en-ZA"/>
              </w:rPr>
              <w:t xml:space="preserve"> d’Ivoire</w:t>
            </w:r>
          </w:p>
        </w:tc>
        <w:tc>
          <w:tcPr>
            <w:tcW w:w="693" w:type="pct"/>
            <w:shd w:val="clear" w:color="auto" w:fill="auto"/>
          </w:tcPr>
          <w:p w:rsidR="00CC0C50" w:rsidRPr="00CC0C50" w:rsidRDefault="00CC0C50" w:rsidP="00CC0C50">
            <w:pPr>
              <w:rPr>
                <w:bCs/>
                <w:lang w:val="en-ZA"/>
              </w:rPr>
            </w:pPr>
            <w:r w:rsidRPr="00CC0C50">
              <w:rPr>
                <w:bCs/>
                <w:lang w:val="en-ZA"/>
              </w:rPr>
              <w:t>JUA</w:t>
            </w:r>
          </w:p>
        </w:tc>
        <w:tc>
          <w:tcPr>
            <w:tcW w:w="668" w:type="pct"/>
            <w:shd w:val="clear" w:color="auto" w:fill="auto"/>
          </w:tcPr>
          <w:p w:rsidR="00CC0C50" w:rsidRPr="00CC0C50" w:rsidRDefault="00CC0C50" w:rsidP="00CC0C50">
            <w:pPr>
              <w:rPr>
                <w:bCs/>
                <w:lang w:val="en-ZA"/>
              </w:rPr>
            </w:pPr>
            <w:r w:rsidRPr="00CC0C50">
              <w:rPr>
                <w:bCs/>
                <w:lang w:val="en-ZA"/>
              </w:rPr>
              <w:t>11/03/2014</w:t>
            </w:r>
          </w:p>
        </w:tc>
        <w:tc>
          <w:tcPr>
            <w:tcW w:w="1274" w:type="pct"/>
            <w:shd w:val="clear" w:color="auto" w:fill="auto"/>
          </w:tcPr>
          <w:p w:rsidR="00CC0C50" w:rsidRPr="00CC0C50" w:rsidRDefault="00CC0C50" w:rsidP="00CC0C50">
            <w:pPr>
              <w:rPr>
                <w:bCs/>
                <w:lang w:val="en-ZA"/>
              </w:rPr>
            </w:pPr>
            <w:r w:rsidRPr="00CC0C50">
              <w:rPr>
                <w:bCs/>
                <w:lang w:val="en-ZA"/>
              </w:rPr>
              <w:t>Group of individuals (human rights defenders)</w:t>
            </w:r>
          </w:p>
        </w:tc>
        <w:tc>
          <w:tcPr>
            <w:tcW w:w="704" w:type="pct"/>
            <w:shd w:val="clear" w:color="auto" w:fill="auto"/>
          </w:tcPr>
          <w:p w:rsidR="00CC0C50" w:rsidRPr="00CC0C50" w:rsidRDefault="00CC0C50" w:rsidP="00CC0C50">
            <w:pPr>
              <w:rPr>
                <w:bCs/>
                <w:lang w:val="en-ZA"/>
              </w:rPr>
            </w:pPr>
          </w:p>
        </w:tc>
        <w:tc>
          <w:tcPr>
            <w:tcW w:w="1023" w:type="pct"/>
            <w:shd w:val="clear" w:color="auto" w:fill="auto"/>
          </w:tcPr>
          <w:p w:rsidR="00CC0C50" w:rsidRPr="00CC0C50" w:rsidRDefault="00CC0C50" w:rsidP="00CC0C50">
            <w:pPr>
              <w:rPr>
                <w:bCs/>
                <w:lang w:val="en-ZA"/>
              </w:rPr>
            </w:pPr>
            <w:r w:rsidRPr="00CC0C50">
              <w:rPr>
                <w:bCs/>
                <w:lang w:val="en-ZA"/>
              </w:rPr>
              <w:t>Death threats; Attacks or killings</w:t>
            </w:r>
          </w:p>
        </w:tc>
      </w:tr>
      <w:tr w:rsidR="00CC0C50" w:rsidRPr="00CC0C50" w:rsidTr="00CC0C50">
        <w:trPr>
          <w:cantSplit/>
          <w:trHeight w:val="240"/>
          <w:jc w:val="center"/>
        </w:trPr>
        <w:tc>
          <w:tcPr>
            <w:tcW w:w="638" w:type="pct"/>
            <w:shd w:val="clear" w:color="auto" w:fill="auto"/>
          </w:tcPr>
          <w:p w:rsidR="00CC0C50" w:rsidRPr="00CC0C50" w:rsidRDefault="00CC0C50" w:rsidP="00CC0C50">
            <w:pPr>
              <w:rPr>
                <w:bCs/>
                <w:lang w:val="en-ZA"/>
              </w:rPr>
            </w:pPr>
            <w:r w:rsidRPr="00CC0C50">
              <w:rPr>
                <w:bCs/>
                <w:lang w:val="en-ZA"/>
              </w:rPr>
              <w:t>Cuba</w:t>
            </w:r>
          </w:p>
        </w:tc>
        <w:tc>
          <w:tcPr>
            <w:tcW w:w="693" w:type="pct"/>
            <w:shd w:val="clear" w:color="auto" w:fill="auto"/>
          </w:tcPr>
          <w:p w:rsidR="00CC0C50" w:rsidRPr="00CC0C50" w:rsidRDefault="00CC0C50" w:rsidP="00CC0C50">
            <w:pPr>
              <w:rPr>
                <w:bCs/>
                <w:lang w:val="en-ZA"/>
              </w:rPr>
            </w:pPr>
            <w:r w:rsidRPr="00CC0C50">
              <w:rPr>
                <w:bCs/>
                <w:lang w:val="en-ZA"/>
              </w:rPr>
              <w:t>JUA</w:t>
            </w:r>
          </w:p>
        </w:tc>
        <w:tc>
          <w:tcPr>
            <w:tcW w:w="668" w:type="pct"/>
            <w:shd w:val="clear" w:color="auto" w:fill="auto"/>
          </w:tcPr>
          <w:p w:rsidR="00CC0C50" w:rsidRPr="00CC0C50" w:rsidRDefault="00CC0C50" w:rsidP="00CC0C50">
            <w:pPr>
              <w:rPr>
                <w:bCs/>
                <w:lang w:val="en-ZA"/>
              </w:rPr>
            </w:pPr>
            <w:r w:rsidRPr="00CC0C50">
              <w:rPr>
                <w:bCs/>
                <w:lang w:val="en-ZA"/>
              </w:rPr>
              <w:t>21/07/2014</w:t>
            </w:r>
          </w:p>
        </w:tc>
        <w:tc>
          <w:tcPr>
            <w:tcW w:w="1274" w:type="pct"/>
            <w:shd w:val="clear" w:color="auto" w:fill="auto"/>
          </w:tcPr>
          <w:p w:rsidR="00CC0C50" w:rsidRPr="00CC0C50" w:rsidRDefault="00CC0C50" w:rsidP="00CC0C50">
            <w:pPr>
              <w:rPr>
                <w:bCs/>
                <w:lang w:val="en-ZA"/>
              </w:rPr>
            </w:pPr>
            <w:r w:rsidRPr="00CC0C50">
              <w:rPr>
                <w:bCs/>
                <w:lang w:val="en-ZA"/>
              </w:rPr>
              <w:t>Group of individuals</w:t>
            </w:r>
          </w:p>
        </w:tc>
        <w:tc>
          <w:tcPr>
            <w:tcW w:w="704" w:type="pct"/>
            <w:shd w:val="clear" w:color="auto" w:fill="auto"/>
          </w:tcPr>
          <w:p w:rsidR="00CC0C50" w:rsidRPr="00CC0C50" w:rsidRDefault="00CC0C50" w:rsidP="00CC0C50">
            <w:pPr>
              <w:rPr>
                <w:bCs/>
                <w:lang w:val="en-ZA"/>
              </w:rPr>
            </w:pPr>
          </w:p>
        </w:tc>
        <w:tc>
          <w:tcPr>
            <w:tcW w:w="1023" w:type="pct"/>
            <w:shd w:val="clear" w:color="auto" w:fill="auto"/>
          </w:tcPr>
          <w:p w:rsidR="00CC0C50" w:rsidRPr="00CC0C50" w:rsidRDefault="00CC0C50" w:rsidP="00CC0C50">
            <w:pPr>
              <w:rPr>
                <w:bCs/>
                <w:lang w:val="en-ZA"/>
              </w:rPr>
            </w:pPr>
            <w:r w:rsidRPr="00CC0C50">
              <w:rPr>
                <w:bCs/>
                <w:lang w:val="en-ZA"/>
              </w:rPr>
              <w:t>Attacks or killings; excessive use of force</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r w:rsidRPr="00CC0C50">
              <w:t>Democratic Republic of the Congo</w:t>
            </w:r>
          </w:p>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14/10/2014</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Attacks or killings; Impunity</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06/11/2014</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Armed conflict; Deaths in custody; Impunity</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r w:rsidRPr="00CC0C50">
              <w:t>Egypt</w:t>
            </w:r>
          </w:p>
          <w:p w:rsidR="00CC0C50" w:rsidRPr="00CC0C50" w:rsidRDefault="00CC0C50" w:rsidP="00CC0C50"/>
        </w:tc>
        <w:tc>
          <w:tcPr>
            <w:tcW w:w="693" w:type="pct"/>
            <w:shd w:val="clear" w:color="auto" w:fill="auto"/>
          </w:tcPr>
          <w:p w:rsidR="00CC0C50" w:rsidRPr="00CC0C50" w:rsidRDefault="00CC0C50" w:rsidP="00CC0C50">
            <w:r w:rsidRPr="00CC0C50">
              <w:lastRenderedPageBreak/>
              <w:t>JUA</w:t>
            </w:r>
          </w:p>
        </w:tc>
        <w:tc>
          <w:tcPr>
            <w:tcW w:w="668" w:type="pct"/>
            <w:shd w:val="clear" w:color="auto" w:fill="auto"/>
          </w:tcPr>
          <w:p w:rsidR="00CC0C50" w:rsidRPr="00CC0C50" w:rsidRDefault="00CC0C50" w:rsidP="00CC0C50">
            <w:r w:rsidRPr="00CC0C50">
              <w:t>26/06/2014</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r w:rsidRPr="00CC0C50">
              <w:t>04/07/2014</w:t>
            </w:r>
          </w:p>
        </w:tc>
        <w:tc>
          <w:tcPr>
            <w:tcW w:w="1023" w:type="pct"/>
            <w:shd w:val="clear" w:color="auto" w:fill="auto"/>
          </w:tcPr>
          <w:p w:rsidR="00CC0C50" w:rsidRPr="00CC0C50" w:rsidRDefault="00CC0C50" w:rsidP="00CC0C50">
            <w:pPr>
              <w:rPr>
                <w:bCs/>
              </w:rPr>
            </w:pPr>
            <w:r w:rsidRPr="00CC0C50">
              <w:rPr>
                <w:bCs/>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23/12/2014</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30/01/2015</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Excessive use of force</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pPr>
              <w:rPr>
                <w:bCs/>
                <w:lang w:val="en-ZA"/>
              </w:rPr>
            </w:pPr>
            <w:r w:rsidRPr="00CC0C50">
              <w:rPr>
                <w:bCs/>
                <w:lang w:val="en-ZA"/>
              </w:rPr>
              <w:t>Ethiopia</w:t>
            </w:r>
          </w:p>
        </w:tc>
        <w:tc>
          <w:tcPr>
            <w:tcW w:w="693" w:type="pct"/>
            <w:shd w:val="clear" w:color="auto" w:fill="auto"/>
          </w:tcPr>
          <w:p w:rsidR="00CC0C50" w:rsidRPr="00CC0C50" w:rsidRDefault="00CC0C50" w:rsidP="00CC0C50">
            <w:pPr>
              <w:rPr>
                <w:bCs/>
                <w:lang w:val="en-ZA"/>
              </w:rPr>
            </w:pPr>
            <w:r w:rsidRPr="00CC0C50">
              <w:rPr>
                <w:bCs/>
                <w:lang w:val="en-ZA"/>
              </w:rPr>
              <w:t>JUA</w:t>
            </w:r>
          </w:p>
        </w:tc>
        <w:tc>
          <w:tcPr>
            <w:tcW w:w="668" w:type="pct"/>
            <w:shd w:val="clear" w:color="auto" w:fill="auto"/>
          </w:tcPr>
          <w:p w:rsidR="00CC0C50" w:rsidRPr="00CC0C50" w:rsidRDefault="00CC0C50" w:rsidP="00CC0C50">
            <w:pPr>
              <w:rPr>
                <w:bCs/>
                <w:lang w:val="en-ZA"/>
              </w:rPr>
            </w:pPr>
            <w:r w:rsidRPr="00CC0C50">
              <w:rPr>
                <w:bCs/>
                <w:lang w:val="en-ZA"/>
              </w:rPr>
              <w:t>22/05/2014</w:t>
            </w:r>
          </w:p>
        </w:tc>
        <w:tc>
          <w:tcPr>
            <w:tcW w:w="1274" w:type="pct"/>
            <w:shd w:val="clear" w:color="auto" w:fill="auto"/>
          </w:tcPr>
          <w:p w:rsidR="00CC0C50" w:rsidRPr="00CC0C50" w:rsidRDefault="00CC0C50" w:rsidP="00CC0C50">
            <w:pPr>
              <w:rPr>
                <w:bCs/>
                <w:lang w:val="en-ZA"/>
              </w:rPr>
            </w:pPr>
            <w:r w:rsidRPr="00CC0C50">
              <w:rPr>
                <w:bCs/>
                <w:lang w:val="en-ZA"/>
              </w:rPr>
              <w:t>Group of individuals</w:t>
            </w:r>
          </w:p>
        </w:tc>
        <w:tc>
          <w:tcPr>
            <w:tcW w:w="704" w:type="pct"/>
            <w:shd w:val="clear" w:color="auto" w:fill="auto"/>
          </w:tcPr>
          <w:p w:rsidR="00CC0C50" w:rsidRPr="00CC0C50" w:rsidRDefault="00CC0C50" w:rsidP="00CC0C50">
            <w:pPr>
              <w:rPr>
                <w:bCs/>
                <w:lang w:val="en-ZA"/>
              </w:rPr>
            </w:pPr>
          </w:p>
        </w:tc>
        <w:tc>
          <w:tcPr>
            <w:tcW w:w="1023" w:type="pct"/>
            <w:shd w:val="clear" w:color="auto" w:fill="auto"/>
          </w:tcPr>
          <w:p w:rsidR="00CC0C50" w:rsidRPr="00CC0C50" w:rsidRDefault="00CC0C50" w:rsidP="00CC0C50">
            <w:pPr>
              <w:rPr>
                <w:bCs/>
                <w:lang w:val="en-ZA"/>
              </w:rPr>
            </w:pPr>
            <w:r w:rsidRPr="00CC0C50">
              <w:rPr>
                <w:bCs/>
                <w:lang w:val="en-ZA"/>
              </w:rPr>
              <w:t>Excessive use of force</w:t>
            </w:r>
          </w:p>
        </w:tc>
      </w:tr>
      <w:tr w:rsidR="00CC0C50" w:rsidRPr="00CC0C50" w:rsidTr="00CC0C50">
        <w:trPr>
          <w:cantSplit/>
          <w:trHeight w:val="240"/>
          <w:jc w:val="center"/>
        </w:trPr>
        <w:tc>
          <w:tcPr>
            <w:tcW w:w="638" w:type="pct"/>
            <w:vMerge/>
            <w:shd w:val="clear" w:color="auto" w:fill="auto"/>
          </w:tcPr>
          <w:p w:rsidR="00CC0C50" w:rsidRPr="00CC0C50" w:rsidRDefault="00CC0C50" w:rsidP="00CC0C50">
            <w:pPr>
              <w:rPr>
                <w:bCs/>
                <w:lang w:val="en-ZA"/>
              </w:rPr>
            </w:pPr>
          </w:p>
        </w:tc>
        <w:tc>
          <w:tcPr>
            <w:tcW w:w="693" w:type="pct"/>
            <w:shd w:val="clear" w:color="auto" w:fill="auto"/>
          </w:tcPr>
          <w:p w:rsidR="00CC0C50" w:rsidRPr="00CC0C50" w:rsidRDefault="00CC0C50" w:rsidP="00CC0C50">
            <w:pPr>
              <w:rPr>
                <w:bCs/>
                <w:lang w:val="en-ZA"/>
              </w:rPr>
            </w:pPr>
            <w:r w:rsidRPr="00CC0C50">
              <w:rPr>
                <w:bCs/>
                <w:lang w:val="en-ZA"/>
              </w:rPr>
              <w:t>JUA</w:t>
            </w:r>
          </w:p>
        </w:tc>
        <w:tc>
          <w:tcPr>
            <w:tcW w:w="668" w:type="pct"/>
            <w:shd w:val="clear" w:color="auto" w:fill="auto"/>
          </w:tcPr>
          <w:p w:rsidR="00CC0C50" w:rsidRPr="00CC0C50" w:rsidRDefault="00CC0C50" w:rsidP="00CC0C50">
            <w:pPr>
              <w:rPr>
                <w:bCs/>
                <w:lang w:val="en-ZA"/>
              </w:rPr>
            </w:pPr>
            <w:r w:rsidRPr="00CC0C50">
              <w:rPr>
                <w:bCs/>
                <w:lang w:val="en-ZA"/>
              </w:rPr>
              <w:t>11/07/2014</w:t>
            </w:r>
          </w:p>
        </w:tc>
        <w:tc>
          <w:tcPr>
            <w:tcW w:w="1274" w:type="pct"/>
            <w:shd w:val="clear" w:color="auto" w:fill="auto"/>
          </w:tcPr>
          <w:p w:rsidR="00CC0C50" w:rsidRPr="00CC0C50" w:rsidRDefault="00CC0C50" w:rsidP="00CC0C50">
            <w:pPr>
              <w:rPr>
                <w:bCs/>
                <w:lang w:val="en-ZA"/>
              </w:rPr>
            </w:pPr>
            <w:r w:rsidRPr="00CC0C50">
              <w:rPr>
                <w:bCs/>
                <w:lang w:val="en-ZA"/>
              </w:rPr>
              <w:t>1 male</w:t>
            </w:r>
          </w:p>
        </w:tc>
        <w:tc>
          <w:tcPr>
            <w:tcW w:w="704" w:type="pct"/>
            <w:shd w:val="clear" w:color="auto" w:fill="auto"/>
          </w:tcPr>
          <w:p w:rsidR="00CC0C50" w:rsidRPr="00CC0C50" w:rsidRDefault="00CC0C50" w:rsidP="00CC0C50">
            <w:pPr>
              <w:rPr>
                <w:bCs/>
                <w:lang w:val="en-ZA"/>
              </w:rPr>
            </w:pPr>
            <w:r w:rsidRPr="00CC0C50">
              <w:rPr>
                <w:bCs/>
                <w:lang w:val="en-ZA"/>
              </w:rPr>
              <w:t>11/11/2014</w:t>
            </w:r>
          </w:p>
        </w:tc>
        <w:tc>
          <w:tcPr>
            <w:tcW w:w="1023" w:type="pct"/>
            <w:shd w:val="clear" w:color="auto" w:fill="auto"/>
          </w:tcPr>
          <w:p w:rsidR="00CC0C50" w:rsidRPr="00CC0C50" w:rsidRDefault="00CC0C50" w:rsidP="00CC0C50">
            <w:pPr>
              <w:rPr>
                <w:bCs/>
                <w:lang w:val="en-ZA"/>
              </w:rPr>
            </w:pPr>
            <w:r w:rsidRPr="00CC0C50">
              <w:rPr>
                <w:bCs/>
                <w:lang w:val="en-ZA"/>
              </w:rPr>
              <w:t>Death penalty safeguards</w:t>
            </w:r>
          </w:p>
        </w:tc>
      </w:tr>
      <w:tr w:rsidR="00CC0C50" w:rsidRPr="00CC0C50" w:rsidTr="00CC0C50">
        <w:trPr>
          <w:cantSplit/>
          <w:trHeight w:val="240"/>
          <w:jc w:val="center"/>
        </w:trPr>
        <w:tc>
          <w:tcPr>
            <w:tcW w:w="638" w:type="pct"/>
            <w:shd w:val="clear" w:color="auto" w:fill="auto"/>
          </w:tcPr>
          <w:p w:rsidR="00CC0C50" w:rsidRPr="00CC0C50" w:rsidRDefault="00CC0C50" w:rsidP="00CC0C50">
            <w:pPr>
              <w:rPr>
                <w:bCs/>
                <w:lang w:val="en-ZA"/>
              </w:rPr>
            </w:pPr>
          </w:p>
        </w:tc>
        <w:tc>
          <w:tcPr>
            <w:tcW w:w="693" w:type="pct"/>
            <w:shd w:val="clear" w:color="auto" w:fill="auto"/>
          </w:tcPr>
          <w:p w:rsidR="00CC0C50" w:rsidRPr="00CC0C50" w:rsidRDefault="00CC0C50" w:rsidP="00CC0C50">
            <w:pPr>
              <w:rPr>
                <w:bCs/>
                <w:lang w:val="en-ZA"/>
              </w:rPr>
            </w:pPr>
            <w:r w:rsidRPr="00CC0C50">
              <w:rPr>
                <w:bCs/>
                <w:lang w:val="en-ZA"/>
              </w:rPr>
              <w:t>JUA</w:t>
            </w:r>
          </w:p>
        </w:tc>
        <w:tc>
          <w:tcPr>
            <w:tcW w:w="668" w:type="pct"/>
            <w:shd w:val="clear" w:color="auto" w:fill="auto"/>
          </w:tcPr>
          <w:p w:rsidR="00CC0C50" w:rsidRPr="00CC0C50" w:rsidRDefault="00CC0C50" w:rsidP="00CC0C50">
            <w:pPr>
              <w:rPr>
                <w:bCs/>
                <w:lang w:val="en-ZA"/>
              </w:rPr>
            </w:pPr>
            <w:r w:rsidRPr="00CC0C50">
              <w:rPr>
                <w:bCs/>
                <w:lang w:val="en-ZA"/>
              </w:rPr>
              <w:t>27/02/2015</w:t>
            </w:r>
          </w:p>
        </w:tc>
        <w:tc>
          <w:tcPr>
            <w:tcW w:w="1274" w:type="pct"/>
            <w:shd w:val="clear" w:color="auto" w:fill="auto"/>
          </w:tcPr>
          <w:p w:rsidR="00CC0C50" w:rsidRPr="00CC0C50" w:rsidRDefault="00CC0C50" w:rsidP="00CC0C50">
            <w:pPr>
              <w:rPr>
                <w:bCs/>
                <w:lang w:val="en-ZA"/>
              </w:rPr>
            </w:pPr>
            <w:r w:rsidRPr="00CC0C50">
              <w:rPr>
                <w:bCs/>
                <w:lang w:val="en-ZA"/>
              </w:rPr>
              <w:t>1 male</w:t>
            </w:r>
          </w:p>
        </w:tc>
        <w:tc>
          <w:tcPr>
            <w:tcW w:w="704" w:type="pct"/>
            <w:shd w:val="clear" w:color="auto" w:fill="auto"/>
          </w:tcPr>
          <w:p w:rsidR="00CC0C50" w:rsidRPr="00CC0C50" w:rsidRDefault="00CC0C50" w:rsidP="00CC0C50">
            <w:pPr>
              <w:rPr>
                <w:bCs/>
                <w:lang w:val="en-ZA"/>
              </w:rPr>
            </w:pPr>
          </w:p>
        </w:tc>
        <w:tc>
          <w:tcPr>
            <w:tcW w:w="1023" w:type="pct"/>
            <w:shd w:val="clear" w:color="auto" w:fill="auto"/>
          </w:tcPr>
          <w:p w:rsidR="00CC0C50" w:rsidRPr="00CC0C50" w:rsidRDefault="00CC0C50" w:rsidP="00CC0C50">
            <w:pPr>
              <w:rPr>
                <w:bCs/>
                <w:lang w:val="en-ZA"/>
              </w:rPr>
            </w:pPr>
            <w:r w:rsidRPr="00CC0C50">
              <w:rPr>
                <w:bCs/>
                <w:lang w:val="en-ZA"/>
              </w:rPr>
              <w:t>Death penalty safeguards</w:t>
            </w:r>
          </w:p>
        </w:tc>
      </w:tr>
      <w:tr w:rsidR="00CC0C50" w:rsidRPr="00CC0C50" w:rsidTr="00CC0C50">
        <w:trPr>
          <w:cantSplit/>
          <w:trHeight w:val="240"/>
          <w:jc w:val="center"/>
        </w:trPr>
        <w:tc>
          <w:tcPr>
            <w:tcW w:w="638" w:type="pct"/>
            <w:shd w:val="clear" w:color="auto" w:fill="auto"/>
          </w:tcPr>
          <w:p w:rsidR="00CC0C50" w:rsidRPr="00CC0C50" w:rsidRDefault="00CC0C50" w:rsidP="00CC0C50">
            <w:pPr>
              <w:rPr>
                <w:bCs/>
                <w:lang w:val="en-ZA"/>
              </w:rPr>
            </w:pPr>
            <w:r w:rsidRPr="00CC0C50">
              <w:rPr>
                <w:bCs/>
                <w:lang w:val="en-ZA"/>
              </w:rPr>
              <w:t>Guatemala</w:t>
            </w:r>
          </w:p>
        </w:tc>
        <w:tc>
          <w:tcPr>
            <w:tcW w:w="693" w:type="pct"/>
            <w:shd w:val="clear" w:color="auto" w:fill="auto"/>
          </w:tcPr>
          <w:p w:rsidR="00CC0C50" w:rsidRPr="00CC0C50" w:rsidRDefault="00CC0C50" w:rsidP="00CC0C50">
            <w:pPr>
              <w:rPr>
                <w:bCs/>
                <w:lang w:val="en-ZA"/>
              </w:rPr>
            </w:pPr>
            <w:r w:rsidRPr="00CC0C50">
              <w:rPr>
                <w:bCs/>
                <w:lang w:val="en-ZA"/>
              </w:rPr>
              <w:t>JAL</w:t>
            </w:r>
          </w:p>
        </w:tc>
        <w:tc>
          <w:tcPr>
            <w:tcW w:w="668" w:type="pct"/>
            <w:shd w:val="clear" w:color="auto" w:fill="auto"/>
          </w:tcPr>
          <w:p w:rsidR="00CC0C50" w:rsidRPr="00CC0C50" w:rsidRDefault="00CC0C50" w:rsidP="00CC0C50">
            <w:pPr>
              <w:rPr>
                <w:bCs/>
                <w:lang w:val="en-ZA"/>
              </w:rPr>
            </w:pPr>
            <w:r w:rsidRPr="00CC0C50">
              <w:rPr>
                <w:bCs/>
                <w:lang w:val="en-ZA"/>
              </w:rPr>
              <w:t>22/12/2014</w:t>
            </w:r>
          </w:p>
        </w:tc>
        <w:tc>
          <w:tcPr>
            <w:tcW w:w="1274" w:type="pct"/>
            <w:shd w:val="clear" w:color="auto" w:fill="auto"/>
          </w:tcPr>
          <w:p w:rsidR="00CC0C50" w:rsidRPr="00CC0C50" w:rsidRDefault="00CC0C50" w:rsidP="00CC0C50">
            <w:pPr>
              <w:rPr>
                <w:bCs/>
                <w:lang w:val="en-ZA"/>
              </w:rPr>
            </w:pPr>
            <w:r w:rsidRPr="00CC0C50">
              <w:rPr>
                <w:bCs/>
                <w:lang w:val="en-ZA"/>
              </w:rPr>
              <w:t>Group of individuals</w:t>
            </w:r>
          </w:p>
        </w:tc>
        <w:tc>
          <w:tcPr>
            <w:tcW w:w="704" w:type="pct"/>
            <w:shd w:val="clear" w:color="auto" w:fill="auto"/>
          </w:tcPr>
          <w:p w:rsidR="00CC0C50" w:rsidRPr="00CC0C50" w:rsidRDefault="00CC0C50" w:rsidP="00CC0C50">
            <w:pPr>
              <w:rPr>
                <w:bCs/>
                <w:lang w:val="en-ZA"/>
              </w:rPr>
            </w:pPr>
          </w:p>
        </w:tc>
        <w:tc>
          <w:tcPr>
            <w:tcW w:w="1023" w:type="pct"/>
            <w:shd w:val="clear" w:color="auto" w:fill="auto"/>
          </w:tcPr>
          <w:p w:rsidR="00CC0C50" w:rsidRPr="00CC0C50" w:rsidRDefault="00CC0C50" w:rsidP="00CC0C50">
            <w:pPr>
              <w:rPr>
                <w:bCs/>
                <w:lang w:val="en-ZA"/>
              </w:rPr>
            </w:pPr>
            <w:r w:rsidRPr="00CC0C50">
              <w:rPr>
                <w:bCs/>
                <w:lang w:val="en-ZA"/>
              </w:rPr>
              <w:t>Impunity</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t>Haiti</w:t>
            </w:r>
          </w:p>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21/05/2014</w:t>
            </w:r>
          </w:p>
        </w:tc>
        <w:tc>
          <w:tcPr>
            <w:tcW w:w="1274" w:type="pct"/>
            <w:shd w:val="clear" w:color="auto" w:fill="auto"/>
          </w:tcPr>
          <w:p w:rsidR="00CC0C50" w:rsidRPr="00CC0C50" w:rsidRDefault="00CC0C50" w:rsidP="00CC0C50">
            <w:pPr>
              <w:rPr>
                <w:bCs/>
              </w:rPr>
            </w:pPr>
            <w:r w:rsidRPr="00CC0C50">
              <w:rPr>
                <w:bCs/>
              </w:rPr>
              <w:t>1 male (human rights defender)</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Death threats</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r w:rsidRPr="00CC0C50">
              <w:t>Honduras</w:t>
            </w:r>
          </w:p>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02/04/2014</w:t>
            </w:r>
          </w:p>
        </w:tc>
        <w:tc>
          <w:tcPr>
            <w:tcW w:w="1274" w:type="pct"/>
            <w:shd w:val="clear" w:color="auto" w:fill="auto"/>
          </w:tcPr>
          <w:p w:rsidR="00CC0C50" w:rsidRPr="00CC0C50" w:rsidRDefault="00CC0C50" w:rsidP="00CC0C50">
            <w:pPr>
              <w:rPr>
                <w:bCs/>
              </w:rPr>
            </w:pPr>
            <w:r w:rsidRPr="00CC0C50">
              <w:rPr>
                <w:bCs/>
              </w:rPr>
              <w:t>1 female (human rights defender) and 1 minor</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Attacks or killings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16/04/2014</w:t>
            </w:r>
          </w:p>
        </w:tc>
        <w:tc>
          <w:tcPr>
            <w:tcW w:w="1274" w:type="pct"/>
            <w:shd w:val="clear" w:color="auto" w:fill="auto"/>
          </w:tcPr>
          <w:p w:rsidR="00CC0C50" w:rsidRPr="00CC0C50" w:rsidRDefault="00CC0C50" w:rsidP="00CC0C50">
            <w:pPr>
              <w:rPr>
                <w:bCs/>
              </w:rPr>
            </w:pPr>
            <w:r w:rsidRPr="00CC0C50">
              <w:rPr>
                <w:bCs/>
              </w:rPr>
              <w:t>1 male (journalist)</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Attacks or killings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13/01/2015</w:t>
            </w:r>
          </w:p>
        </w:tc>
        <w:tc>
          <w:tcPr>
            <w:tcW w:w="1274" w:type="pct"/>
            <w:shd w:val="clear" w:color="auto" w:fill="auto"/>
          </w:tcPr>
          <w:p w:rsidR="00CC0C50" w:rsidRPr="00CC0C50" w:rsidRDefault="00CC0C50" w:rsidP="00CC0C50">
            <w:pPr>
              <w:rPr>
                <w:bCs/>
              </w:rPr>
            </w:pPr>
            <w:r w:rsidRPr="00CC0C50">
              <w:rPr>
                <w:bCs/>
              </w:rPr>
              <w:t>Group of individuals (lawyers)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Attacks or killings; Death threats</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pPr>
              <w:rPr>
                <w:bCs/>
                <w:lang w:val="en-ZA"/>
              </w:rPr>
            </w:pPr>
            <w:r w:rsidRPr="00CC0C50">
              <w:rPr>
                <w:lang w:val="en-ZA"/>
              </w:rPr>
              <w:t>India</w:t>
            </w:r>
          </w:p>
        </w:tc>
        <w:tc>
          <w:tcPr>
            <w:tcW w:w="693" w:type="pct"/>
            <w:shd w:val="clear" w:color="auto" w:fill="auto"/>
          </w:tcPr>
          <w:p w:rsidR="00CC0C50" w:rsidRPr="00CC0C50" w:rsidRDefault="00CC0C50" w:rsidP="00CC0C50">
            <w:pPr>
              <w:rPr>
                <w:bCs/>
                <w:lang w:val="en-ZA"/>
              </w:rPr>
            </w:pPr>
            <w:r w:rsidRPr="00CC0C50">
              <w:rPr>
                <w:bCs/>
                <w:lang w:val="en-ZA"/>
              </w:rPr>
              <w:t>JAL</w:t>
            </w:r>
          </w:p>
        </w:tc>
        <w:tc>
          <w:tcPr>
            <w:tcW w:w="668" w:type="pct"/>
            <w:shd w:val="clear" w:color="auto" w:fill="auto"/>
          </w:tcPr>
          <w:p w:rsidR="00CC0C50" w:rsidRPr="00CC0C50" w:rsidRDefault="00CC0C50" w:rsidP="00CC0C50">
            <w:pPr>
              <w:rPr>
                <w:bCs/>
                <w:lang w:val="en-ZA"/>
              </w:rPr>
            </w:pPr>
            <w:r w:rsidRPr="00CC0C50">
              <w:rPr>
                <w:bCs/>
                <w:lang w:val="en-ZA"/>
              </w:rPr>
              <w:t>01/07/2014</w:t>
            </w:r>
          </w:p>
        </w:tc>
        <w:tc>
          <w:tcPr>
            <w:tcW w:w="1274" w:type="pct"/>
            <w:shd w:val="clear" w:color="auto" w:fill="auto"/>
          </w:tcPr>
          <w:p w:rsidR="00CC0C50" w:rsidRPr="00CC0C50" w:rsidRDefault="00CC0C50" w:rsidP="00CC0C50">
            <w:pPr>
              <w:rPr>
                <w:bCs/>
                <w:lang w:val="en-ZA"/>
              </w:rPr>
            </w:pPr>
            <w:r w:rsidRPr="00CC0C50">
              <w:rPr>
                <w:bCs/>
                <w:lang w:val="en-ZA"/>
              </w:rPr>
              <w:t>2 females</w:t>
            </w:r>
          </w:p>
        </w:tc>
        <w:tc>
          <w:tcPr>
            <w:tcW w:w="704" w:type="pct"/>
            <w:shd w:val="clear" w:color="auto" w:fill="auto"/>
          </w:tcPr>
          <w:p w:rsidR="00CC0C50" w:rsidRPr="00CC0C50" w:rsidRDefault="00CC0C50" w:rsidP="00CC0C50">
            <w:pPr>
              <w:rPr>
                <w:bCs/>
                <w:lang w:val="en-ZA"/>
              </w:rPr>
            </w:pPr>
          </w:p>
        </w:tc>
        <w:tc>
          <w:tcPr>
            <w:tcW w:w="1023" w:type="pct"/>
            <w:shd w:val="clear" w:color="auto" w:fill="auto"/>
          </w:tcPr>
          <w:p w:rsidR="00CC0C50" w:rsidRPr="00CC0C50" w:rsidRDefault="00CC0C50" w:rsidP="00CC0C50">
            <w:pPr>
              <w:rPr>
                <w:bCs/>
                <w:lang w:val="en-ZA"/>
              </w:rPr>
            </w:pPr>
            <w:r w:rsidRPr="00CC0C50">
              <w:rPr>
                <w:bCs/>
                <w:lang w:val="en-ZA"/>
              </w:rPr>
              <w:t>Attacks or killings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23/01/2015</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pPr>
              <w:rPr>
                <w:bCs/>
              </w:rPr>
            </w:pPr>
          </w:p>
        </w:tc>
        <w:tc>
          <w:tcPr>
            <w:tcW w:w="1023" w:type="pct"/>
            <w:shd w:val="clear" w:color="auto" w:fill="auto"/>
          </w:tcPr>
          <w:p w:rsidR="00CC0C50" w:rsidRPr="00CC0C50" w:rsidRDefault="00CC0C50" w:rsidP="00CC0C50">
            <w:pPr>
              <w:rPr>
                <w:bCs/>
              </w:rPr>
            </w:pPr>
            <w:r w:rsidRPr="00CC0C50">
              <w:rPr>
                <w:bCs/>
              </w:rPr>
              <w:t>Impunity</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pPr>
              <w:rPr>
                <w:lang w:val="en-ZA"/>
              </w:rPr>
            </w:pPr>
            <w:r w:rsidRPr="00CC0C50">
              <w:rPr>
                <w:lang w:val="en-ZA"/>
              </w:rPr>
              <w:t>Indonesia</w:t>
            </w:r>
          </w:p>
          <w:p w:rsidR="00CC0C50" w:rsidRPr="00CC0C50" w:rsidRDefault="00CC0C50" w:rsidP="00CC0C50">
            <w:pPr>
              <w:rPr>
                <w:lang w:val="en-ZA"/>
              </w:rPr>
            </w:pPr>
          </w:p>
        </w:tc>
        <w:tc>
          <w:tcPr>
            <w:tcW w:w="693" w:type="pct"/>
            <w:shd w:val="clear" w:color="auto" w:fill="auto"/>
          </w:tcPr>
          <w:p w:rsidR="00CC0C50" w:rsidRPr="00CC0C50" w:rsidRDefault="00CC0C50" w:rsidP="00CC0C50">
            <w:pPr>
              <w:rPr>
                <w:lang w:val="en-ZA"/>
              </w:rPr>
            </w:pPr>
            <w:r w:rsidRPr="00CC0C50">
              <w:rPr>
                <w:lang w:val="en-ZA"/>
              </w:rPr>
              <w:t>JUA</w:t>
            </w:r>
          </w:p>
        </w:tc>
        <w:tc>
          <w:tcPr>
            <w:tcW w:w="668" w:type="pct"/>
            <w:shd w:val="clear" w:color="auto" w:fill="auto"/>
          </w:tcPr>
          <w:p w:rsidR="00CC0C50" w:rsidRPr="00CC0C50" w:rsidRDefault="00CC0C50" w:rsidP="00CC0C50">
            <w:pPr>
              <w:rPr>
                <w:lang w:val="en-ZA"/>
              </w:rPr>
            </w:pPr>
            <w:r w:rsidRPr="00CC0C50">
              <w:rPr>
                <w:lang w:val="en-ZA"/>
              </w:rPr>
              <w:t>10/12/2014</w:t>
            </w:r>
          </w:p>
        </w:tc>
        <w:tc>
          <w:tcPr>
            <w:tcW w:w="1274" w:type="pct"/>
            <w:shd w:val="clear" w:color="auto" w:fill="auto"/>
          </w:tcPr>
          <w:p w:rsidR="00CC0C50" w:rsidRPr="00CC0C50" w:rsidRDefault="00CC0C50" w:rsidP="00CC0C50">
            <w:pPr>
              <w:rPr>
                <w:bCs/>
                <w:lang w:val="en-ZA"/>
              </w:rPr>
            </w:pPr>
            <w:r w:rsidRPr="00CC0C50">
              <w:rPr>
                <w:bCs/>
                <w:lang w:val="en-ZA"/>
              </w:rPr>
              <w:t>5 persons</w:t>
            </w:r>
          </w:p>
        </w:tc>
        <w:tc>
          <w:tcPr>
            <w:tcW w:w="704" w:type="pct"/>
            <w:shd w:val="clear" w:color="auto" w:fill="auto"/>
          </w:tcPr>
          <w:p w:rsidR="00CC0C50" w:rsidRPr="00CC0C50" w:rsidRDefault="00CC0C50" w:rsidP="00CC0C50">
            <w:pPr>
              <w:rPr>
                <w:bCs/>
                <w:lang w:val="en-ZA"/>
              </w:rPr>
            </w:pPr>
          </w:p>
        </w:tc>
        <w:tc>
          <w:tcPr>
            <w:tcW w:w="1023" w:type="pct"/>
            <w:shd w:val="clear" w:color="auto" w:fill="auto"/>
          </w:tcPr>
          <w:p w:rsidR="00CC0C50" w:rsidRPr="00CC0C50" w:rsidRDefault="00CC0C50" w:rsidP="00CC0C50">
            <w:pPr>
              <w:rPr>
                <w:bCs/>
                <w:lang w:val="en-ZA"/>
              </w:rPr>
            </w:pPr>
            <w:r w:rsidRPr="00CC0C50">
              <w:rPr>
                <w:bCs/>
                <w:lang w:val="en-ZA"/>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pPr>
              <w:rPr>
                <w:lang w:val="en-ZA"/>
              </w:rPr>
            </w:pPr>
          </w:p>
        </w:tc>
        <w:tc>
          <w:tcPr>
            <w:tcW w:w="693" w:type="pct"/>
            <w:shd w:val="clear" w:color="auto" w:fill="auto"/>
          </w:tcPr>
          <w:p w:rsidR="00CC0C50" w:rsidRPr="00CC0C50" w:rsidRDefault="00CC0C50" w:rsidP="00CC0C50">
            <w:pPr>
              <w:rPr>
                <w:lang w:val="en-ZA"/>
              </w:rPr>
            </w:pPr>
            <w:r w:rsidRPr="00CC0C50">
              <w:rPr>
                <w:lang w:val="en-ZA"/>
              </w:rPr>
              <w:t>JUA</w:t>
            </w:r>
          </w:p>
        </w:tc>
        <w:tc>
          <w:tcPr>
            <w:tcW w:w="668" w:type="pct"/>
            <w:shd w:val="clear" w:color="auto" w:fill="auto"/>
          </w:tcPr>
          <w:p w:rsidR="00CC0C50" w:rsidRPr="00CC0C50" w:rsidRDefault="00CC0C50" w:rsidP="00CC0C50">
            <w:pPr>
              <w:rPr>
                <w:lang w:val="en-ZA"/>
              </w:rPr>
            </w:pPr>
            <w:r w:rsidRPr="00CC0C50">
              <w:rPr>
                <w:lang w:val="en-ZA"/>
              </w:rPr>
              <w:t>16/01/2015</w:t>
            </w:r>
          </w:p>
        </w:tc>
        <w:tc>
          <w:tcPr>
            <w:tcW w:w="1274" w:type="pct"/>
            <w:shd w:val="clear" w:color="auto" w:fill="auto"/>
          </w:tcPr>
          <w:p w:rsidR="00CC0C50" w:rsidRPr="00CC0C50" w:rsidRDefault="00CC0C50" w:rsidP="00CC0C50">
            <w:pPr>
              <w:rPr>
                <w:bCs/>
                <w:lang w:val="en-ZA"/>
              </w:rPr>
            </w:pPr>
            <w:r w:rsidRPr="00CC0C50">
              <w:rPr>
                <w:bCs/>
                <w:lang w:val="en-ZA"/>
              </w:rPr>
              <w:t>8 males</w:t>
            </w:r>
          </w:p>
        </w:tc>
        <w:tc>
          <w:tcPr>
            <w:tcW w:w="704" w:type="pct"/>
            <w:shd w:val="clear" w:color="auto" w:fill="auto"/>
          </w:tcPr>
          <w:p w:rsidR="00CC0C50" w:rsidRPr="00CC0C50" w:rsidRDefault="00CC0C50" w:rsidP="00CC0C50">
            <w:pPr>
              <w:rPr>
                <w:bCs/>
                <w:lang w:val="en-ZA"/>
              </w:rPr>
            </w:pPr>
          </w:p>
        </w:tc>
        <w:tc>
          <w:tcPr>
            <w:tcW w:w="1023" w:type="pct"/>
            <w:shd w:val="clear" w:color="auto" w:fill="auto"/>
          </w:tcPr>
          <w:p w:rsidR="00CC0C50" w:rsidRPr="00CC0C50" w:rsidRDefault="00CC0C50" w:rsidP="00CC0C50">
            <w:pPr>
              <w:rPr>
                <w:bCs/>
                <w:lang w:val="en-ZA"/>
              </w:rPr>
            </w:pPr>
            <w:r w:rsidRPr="00CC0C50">
              <w:rPr>
                <w:bCs/>
                <w:lang w:val="en-ZA"/>
              </w:rPr>
              <w:t>Death penalty safeguards</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r w:rsidRPr="00CC0C50">
              <w:t>Iran (Islamic Republic of)</w:t>
            </w:r>
          </w:p>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31/03/2014</w:t>
            </w:r>
          </w:p>
        </w:tc>
        <w:tc>
          <w:tcPr>
            <w:tcW w:w="1274" w:type="pct"/>
            <w:shd w:val="clear" w:color="auto" w:fill="auto"/>
          </w:tcPr>
          <w:p w:rsidR="00CC0C50" w:rsidRPr="00CC0C50" w:rsidRDefault="00CC0C50" w:rsidP="00CC0C50">
            <w:pPr>
              <w:rPr>
                <w:bCs/>
              </w:rPr>
            </w:pPr>
            <w:r w:rsidRPr="00CC0C50">
              <w:rPr>
                <w:bCs/>
              </w:rPr>
              <w:t>2 males</w:t>
            </w:r>
          </w:p>
        </w:tc>
        <w:tc>
          <w:tcPr>
            <w:tcW w:w="704" w:type="pct"/>
            <w:shd w:val="clear" w:color="auto" w:fill="auto"/>
          </w:tcPr>
          <w:p w:rsidR="00CC0C50" w:rsidRPr="00CC0C50" w:rsidRDefault="00CC0C50" w:rsidP="00CC0C50">
            <w:r w:rsidRPr="00CC0C50">
              <w:t>21/08/2014</w:t>
            </w:r>
          </w:p>
        </w:tc>
        <w:tc>
          <w:tcPr>
            <w:tcW w:w="1023" w:type="pct"/>
            <w:shd w:val="clear" w:color="auto" w:fill="auto"/>
          </w:tcPr>
          <w:p w:rsidR="00CC0C50" w:rsidRPr="00CC0C50" w:rsidRDefault="00CC0C50" w:rsidP="00CC0C50">
            <w:pPr>
              <w:rPr>
                <w:bCs/>
              </w:rPr>
            </w:pPr>
            <w:r w:rsidRPr="00CC0C50">
              <w:rPr>
                <w:bCs/>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14/04/2014</w:t>
            </w:r>
          </w:p>
        </w:tc>
        <w:tc>
          <w:tcPr>
            <w:tcW w:w="1274" w:type="pct"/>
            <w:shd w:val="clear" w:color="auto" w:fill="auto"/>
          </w:tcPr>
          <w:p w:rsidR="00CC0C50" w:rsidRPr="00CC0C50" w:rsidRDefault="00CC0C50" w:rsidP="00CC0C50">
            <w:pPr>
              <w:rPr>
                <w:bCs/>
              </w:rPr>
            </w:pPr>
            <w:r w:rsidRPr="00CC0C50">
              <w:rPr>
                <w:bCs/>
              </w:rPr>
              <w:t>1 female</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17/06/2014</w:t>
            </w:r>
          </w:p>
        </w:tc>
        <w:tc>
          <w:tcPr>
            <w:tcW w:w="1274" w:type="pct"/>
            <w:shd w:val="clear" w:color="auto" w:fill="auto"/>
          </w:tcPr>
          <w:p w:rsidR="00CC0C50" w:rsidRPr="00CC0C50" w:rsidRDefault="00CC0C50" w:rsidP="00CC0C50">
            <w:pPr>
              <w:rPr>
                <w:bCs/>
              </w:rPr>
            </w:pPr>
            <w:r w:rsidRPr="00CC0C50">
              <w:rPr>
                <w:bCs/>
              </w:rPr>
              <w:t>4 males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03/07/2014</w:t>
            </w:r>
          </w:p>
        </w:tc>
        <w:tc>
          <w:tcPr>
            <w:tcW w:w="1274" w:type="pct"/>
            <w:shd w:val="clear" w:color="auto" w:fill="auto"/>
          </w:tcPr>
          <w:p w:rsidR="00CC0C50" w:rsidRPr="00CC0C50" w:rsidRDefault="00CC0C50" w:rsidP="00CC0C50">
            <w:pPr>
              <w:rPr>
                <w:bCs/>
              </w:rPr>
            </w:pPr>
            <w:r w:rsidRPr="00CC0C50">
              <w:rPr>
                <w:bCs/>
              </w:rPr>
              <w:t>1 female</w:t>
            </w:r>
          </w:p>
        </w:tc>
        <w:tc>
          <w:tcPr>
            <w:tcW w:w="704" w:type="pct"/>
            <w:shd w:val="clear" w:color="auto" w:fill="auto"/>
          </w:tcPr>
          <w:p w:rsidR="00CC0C50" w:rsidRPr="00CC0C50" w:rsidRDefault="00CC0C50" w:rsidP="00CC0C50">
            <w:r w:rsidRPr="00CC0C50">
              <w:t>30/09/2014</w:t>
            </w:r>
          </w:p>
        </w:tc>
        <w:tc>
          <w:tcPr>
            <w:tcW w:w="1023" w:type="pct"/>
            <w:shd w:val="clear" w:color="auto" w:fill="auto"/>
          </w:tcPr>
          <w:p w:rsidR="00CC0C50" w:rsidRPr="00CC0C50" w:rsidRDefault="00CC0C50" w:rsidP="00CC0C50">
            <w:pPr>
              <w:rPr>
                <w:bCs/>
              </w:rPr>
            </w:pPr>
            <w:r w:rsidRPr="00CC0C50">
              <w:rPr>
                <w:bCs/>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14/07/2014</w:t>
            </w:r>
          </w:p>
        </w:tc>
        <w:tc>
          <w:tcPr>
            <w:tcW w:w="1274" w:type="pct"/>
            <w:shd w:val="clear" w:color="auto" w:fill="auto"/>
          </w:tcPr>
          <w:p w:rsidR="00CC0C50" w:rsidRPr="00CC0C50" w:rsidRDefault="00CC0C50" w:rsidP="00CC0C50">
            <w:pPr>
              <w:rPr>
                <w:bCs/>
              </w:rPr>
            </w:pPr>
            <w:r w:rsidRPr="00CC0C50">
              <w:rPr>
                <w:bCs/>
              </w:rPr>
              <w:t>33 males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23/07/2014</w:t>
            </w:r>
          </w:p>
        </w:tc>
        <w:tc>
          <w:tcPr>
            <w:tcW w:w="1274" w:type="pct"/>
            <w:shd w:val="clear" w:color="auto" w:fill="auto"/>
          </w:tcPr>
          <w:p w:rsidR="00CC0C50" w:rsidRPr="00CC0C50" w:rsidRDefault="00CC0C50" w:rsidP="00CC0C50">
            <w:pPr>
              <w:rPr>
                <w:bCs/>
                <w:lang w:val="en-ZA"/>
              </w:rPr>
            </w:pPr>
            <w:r w:rsidRPr="00CC0C50">
              <w:rPr>
                <w:bCs/>
                <w:lang w:val="en-ZA"/>
              </w:rPr>
              <w:t>1 male</w:t>
            </w:r>
          </w:p>
        </w:tc>
        <w:tc>
          <w:tcPr>
            <w:tcW w:w="704" w:type="pct"/>
            <w:shd w:val="clear" w:color="auto" w:fill="auto"/>
          </w:tcPr>
          <w:p w:rsidR="00CC0C50" w:rsidRPr="00CC0C50" w:rsidRDefault="00CC0C50" w:rsidP="00CC0C50">
            <w:pPr>
              <w:rPr>
                <w:lang w:val="en-ZA"/>
              </w:rPr>
            </w:pPr>
          </w:p>
        </w:tc>
        <w:tc>
          <w:tcPr>
            <w:tcW w:w="1023" w:type="pct"/>
            <w:shd w:val="clear" w:color="auto" w:fill="auto"/>
          </w:tcPr>
          <w:p w:rsidR="00CC0C50" w:rsidRPr="00CC0C50" w:rsidRDefault="00CC0C50" w:rsidP="00CC0C50">
            <w:pPr>
              <w:rPr>
                <w:bCs/>
                <w:lang w:val="en-ZA"/>
              </w:rPr>
            </w:pPr>
            <w:r w:rsidRPr="00CC0C50">
              <w:rPr>
                <w:bCs/>
                <w:lang w:val="en-ZA"/>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06/08/2014</w:t>
            </w:r>
          </w:p>
        </w:tc>
        <w:tc>
          <w:tcPr>
            <w:tcW w:w="1274" w:type="pct"/>
            <w:shd w:val="clear" w:color="auto" w:fill="auto"/>
          </w:tcPr>
          <w:p w:rsidR="00CC0C50" w:rsidRPr="00CC0C50" w:rsidRDefault="00CC0C50" w:rsidP="00CC0C50">
            <w:pPr>
              <w:rPr>
                <w:bCs/>
                <w:lang w:val="en-ZA"/>
              </w:rPr>
            </w:pPr>
            <w:r w:rsidRPr="00CC0C50">
              <w:rPr>
                <w:bCs/>
                <w:lang w:val="en-ZA"/>
              </w:rPr>
              <w:t>1 male</w:t>
            </w:r>
          </w:p>
        </w:tc>
        <w:tc>
          <w:tcPr>
            <w:tcW w:w="704" w:type="pct"/>
            <w:shd w:val="clear" w:color="auto" w:fill="auto"/>
          </w:tcPr>
          <w:p w:rsidR="00CC0C50" w:rsidRPr="00CC0C50" w:rsidRDefault="00CC0C50" w:rsidP="00CC0C50">
            <w:pPr>
              <w:rPr>
                <w:lang w:val="en-ZA"/>
              </w:rPr>
            </w:pPr>
            <w:r w:rsidRPr="00CC0C50">
              <w:rPr>
                <w:lang w:val="en-ZA"/>
              </w:rPr>
              <w:t>18/12/2014</w:t>
            </w:r>
          </w:p>
          <w:p w:rsidR="00CC0C50" w:rsidRPr="00CC0C50" w:rsidRDefault="00CC0C50" w:rsidP="00CC0C50">
            <w:pPr>
              <w:rPr>
                <w:lang w:val="en-ZA"/>
              </w:rPr>
            </w:pPr>
            <w:r w:rsidRPr="00CC0C50">
              <w:rPr>
                <w:lang w:val="en-ZA"/>
              </w:rPr>
              <w:t>22/01/2015</w:t>
            </w:r>
          </w:p>
        </w:tc>
        <w:tc>
          <w:tcPr>
            <w:tcW w:w="1023" w:type="pct"/>
            <w:shd w:val="clear" w:color="auto" w:fill="auto"/>
          </w:tcPr>
          <w:p w:rsidR="00CC0C50" w:rsidRPr="00CC0C50" w:rsidRDefault="00CC0C50" w:rsidP="00CC0C50">
            <w:pPr>
              <w:rPr>
                <w:bCs/>
                <w:lang w:val="en-ZA"/>
              </w:rPr>
            </w:pPr>
            <w:r w:rsidRPr="00CC0C50">
              <w:rPr>
                <w:bCs/>
                <w:lang w:val="en-ZA"/>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02/10/2014</w:t>
            </w:r>
          </w:p>
        </w:tc>
        <w:tc>
          <w:tcPr>
            <w:tcW w:w="1274" w:type="pct"/>
            <w:shd w:val="clear" w:color="auto" w:fill="auto"/>
          </w:tcPr>
          <w:p w:rsidR="00CC0C50" w:rsidRPr="00CC0C50" w:rsidRDefault="00CC0C50" w:rsidP="00CC0C50">
            <w:pPr>
              <w:rPr>
                <w:bCs/>
                <w:lang w:val="en-ZA"/>
              </w:rPr>
            </w:pPr>
            <w:r w:rsidRPr="00CC0C50">
              <w:rPr>
                <w:bCs/>
                <w:lang w:val="en-ZA"/>
              </w:rPr>
              <w:t>1 male</w:t>
            </w:r>
          </w:p>
        </w:tc>
        <w:tc>
          <w:tcPr>
            <w:tcW w:w="704" w:type="pct"/>
            <w:shd w:val="clear" w:color="auto" w:fill="auto"/>
          </w:tcPr>
          <w:p w:rsidR="00CC0C50" w:rsidRPr="00CC0C50" w:rsidRDefault="00CC0C50" w:rsidP="00CC0C50">
            <w:pPr>
              <w:rPr>
                <w:lang w:val="en-ZA"/>
              </w:rPr>
            </w:pPr>
            <w:r w:rsidRPr="00CC0C50">
              <w:rPr>
                <w:lang w:val="en-ZA"/>
              </w:rPr>
              <w:t>09/02/2015</w:t>
            </w:r>
          </w:p>
        </w:tc>
        <w:tc>
          <w:tcPr>
            <w:tcW w:w="1023" w:type="pct"/>
            <w:shd w:val="clear" w:color="auto" w:fill="auto"/>
          </w:tcPr>
          <w:p w:rsidR="00CC0C50" w:rsidRPr="00CC0C50" w:rsidRDefault="00CC0C50" w:rsidP="00CC0C50">
            <w:pPr>
              <w:rPr>
                <w:bCs/>
                <w:lang w:val="en-ZA"/>
              </w:rPr>
            </w:pPr>
            <w:r w:rsidRPr="00CC0C50">
              <w:rPr>
                <w:bCs/>
                <w:lang w:val="en-ZA"/>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07/10/2014</w:t>
            </w:r>
          </w:p>
        </w:tc>
        <w:tc>
          <w:tcPr>
            <w:tcW w:w="1274" w:type="pct"/>
            <w:shd w:val="clear" w:color="auto" w:fill="auto"/>
          </w:tcPr>
          <w:p w:rsidR="00CC0C50" w:rsidRPr="00CC0C50" w:rsidRDefault="00CC0C50" w:rsidP="00CC0C50">
            <w:pPr>
              <w:rPr>
                <w:bCs/>
                <w:lang w:val="en-ZA"/>
              </w:rPr>
            </w:pPr>
            <w:r w:rsidRPr="00CC0C50">
              <w:rPr>
                <w:bCs/>
                <w:lang w:val="en-ZA"/>
              </w:rPr>
              <w:t>1 female</w:t>
            </w:r>
          </w:p>
        </w:tc>
        <w:tc>
          <w:tcPr>
            <w:tcW w:w="704" w:type="pct"/>
            <w:shd w:val="clear" w:color="auto" w:fill="auto"/>
          </w:tcPr>
          <w:p w:rsidR="00CC0C50" w:rsidRPr="00CC0C50" w:rsidRDefault="00CC0C50" w:rsidP="00CC0C50">
            <w:pPr>
              <w:rPr>
                <w:lang w:val="en-ZA"/>
              </w:rPr>
            </w:pPr>
            <w:r w:rsidRPr="00CC0C50">
              <w:rPr>
                <w:lang w:val="en-ZA"/>
              </w:rPr>
              <w:t>13/02/2015</w:t>
            </w:r>
          </w:p>
        </w:tc>
        <w:tc>
          <w:tcPr>
            <w:tcW w:w="1023" w:type="pct"/>
            <w:shd w:val="clear" w:color="auto" w:fill="auto"/>
          </w:tcPr>
          <w:p w:rsidR="00CC0C50" w:rsidRPr="00CC0C50" w:rsidRDefault="00CC0C50" w:rsidP="00CC0C50">
            <w:pPr>
              <w:rPr>
                <w:bCs/>
                <w:lang w:val="en-ZA"/>
              </w:rPr>
            </w:pPr>
            <w:r w:rsidRPr="00CC0C50">
              <w:rPr>
                <w:bCs/>
                <w:lang w:val="en-ZA"/>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14/10/2014</w:t>
            </w:r>
          </w:p>
        </w:tc>
        <w:tc>
          <w:tcPr>
            <w:tcW w:w="1274" w:type="pct"/>
            <w:shd w:val="clear" w:color="auto" w:fill="auto"/>
          </w:tcPr>
          <w:p w:rsidR="00CC0C50" w:rsidRPr="00CC0C50" w:rsidRDefault="00CC0C50" w:rsidP="00CC0C50">
            <w:pPr>
              <w:rPr>
                <w:bCs/>
                <w:lang w:val="en-ZA"/>
              </w:rPr>
            </w:pPr>
            <w:r w:rsidRPr="00CC0C50">
              <w:rPr>
                <w:bCs/>
                <w:lang w:val="en-ZA"/>
              </w:rPr>
              <w:t>1 male</w:t>
            </w:r>
          </w:p>
        </w:tc>
        <w:tc>
          <w:tcPr>
            <w:tcW w:w="704" w:type="pct"/>
            <w:shd w:val="clear" w:color="auto" w:fill="auto"/>
          </w:tcPr>
          <w:p w:rsidR="00CC0C50" w:rsidRPr="00CC0C50" w:rsidRDefault="00CC0C50" w:rsidP="00CC0C50">
            <w:pPr>
              <w:rPr>
                <w:lang w:val="en-ZA"/>
              </w:rPr>
            </w:pPr>
          </w:p>
        </w:tc>
        <w:tc>
          <w:tcPr>
            <w:tcW w:w="1023" w:type="pct"/>
            <w:shd w:val="clear" w:color="auto" w:fill="auto"/>
          </w:tcPr>
          <w:p w:rsidR="00CC0C50" w:rsidRPr="00CC0C50" w:rsidRDefault="00CC0C50" w:rsidP="00CC0C50">
            <w:pPr>
              <w:rPr>
                <w:lang w:val="en-ZA"/>
              </w:rPr>
            </w:pPr>
            <w:r w:rsidRPr="00CC0C50">
              <w:rPr>
                <w:lang w:val="en-ZA"/>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02/12/2014</w:t>
            </w:r>
          </w:p>
        </w:tc>
        <w:tc>
          <w:tcPr>
            <w:tcW w:w="1274" w:type="pct"/>
            <w:shd w:val="clear" w:color="auto" w:fill="auto"/>
          </w:tcPr>
          <w:p w:rsidR="00CC0C50" w:rsidRPr="00CC0C50" w:rsidRDefault="00CC0C50" w:rsidP="00CC0C50">
            <w:pPr>
              <w:rPr>
                <w:bCs/>
                <w:lang w:val="en-ZA"/>
              </w:rPr>
            </w:pPr>
            <w:r w:rsidRPr="00CC0C50">
              <w:rPr>
                <w:bCs/>
                <w:lang w:val="en-ZA"/>
              </w:rPr>
              <w:t>1 male</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lang w:val="en-ZA"/>
              </w:rPr>
            </w:pPr>
            <w:r w:rsidRPr="00CC0C50">
              <w:rPr>
                <w:bCs/>
                <w:lang w:val="en-ZA"/>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12/02/2014</w:t>
            </w:r>
          </w:p>
        </w:tc>
        <w:tc>
          <w:tcPr>
            <w:tcW w:w="1274" w:type="pct"/>
            <w:shd w:val="clear" w:color="auto" w:fill="auto"/>
          </w:tcPr>
          <w:p w:rsidR="00CC0C50" w:rsidRPr="00CC0C50" w:rsidRDefault="00CC0C50" w:rsidP="00CC0C50">
            <w:pPr>
              <w:rPr>
                <w:bCs/>
                <w:lang w:val="en-ZA"/>
              </w:rPr>
            </w:pPr>
            <w:r w:rsidRPr="00CC0C50">
              <w:rPr>
                <w:bCs/>
                <w:lang w:val="en-ZA"/>
              </w:rPr>
              <w:t>1 male</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lang w:val="en-ZA"/>
              </w:rPr>
            </w:pPr>
            <w:r w:rsidRPr="00CC0C50">
              <w:rPr>
                <w:bCs/>
                <w:lang w:val="en-ZA"/>
              </w:rPr>
              <w:t>Death penalty safeguards</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r w:rsidRPr="00CC0C50">
              <w:t>Iraq</w:t>
            </w:r>
          </w:p>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24/07/2014</w:t>
            </w:r>
          </w:p>
        </w:tc>
        <w:tc>
          <w:tcPr>
            <w:tcW w:w="1274" w:type="pct"/>
            <w:shd w:val="clear" w:color="auto" w:fill="auto"/>
          </w:tcPr>
          <w:p w:rsidR="00CC0C50" w:rsidRPr="00CC0C50" w:rsidRDefault="00CC0C50" w:rsidP="00CC0C50">
            <w:pPr>
              <w:rPr>
                <w:bCs/>
              </w:rPr>
            </w:pPr>
            <w:r w:rsidRPr="00CC0C50">
              <w:rPr>
                <w:bCs/>
              </w:rPr>
              <w:t>Group concern</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Attacks or killings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06/08/2014</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Impunity</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18/08/2014</w:t>
            </w:r>
          </w:p>
        </w:tc>
        <w:tc>
          <w:tcPr>
            <w:tcW w:w="1274" w:type="pct"/>
            <w:shd w:val="clear" w:color="auto" w:fill="auto"/>
          </w:tcPr>
          <w:p w:rsidR="00CC0C50" w:rsidRPr="00CC0C50" w:rsidRDefault="00CC0C50" w:rsidP="00CC0C50">
            <w:pPr>
              <w:rPr>
                <w:bCs/>
                <w:lang w:val="en-ZA"/>
              </w:rPr>
            </w:pPr>
            <w:r w:rsidRPr="00CC0C50">
              <w:rPr>
                <w:bCs/>
                <w:lang w:val="en-ZA"/>
              </w:rPr>
              <w:t>Group of individuals</w:t>
            </w:r>
          </w:p>
        </w:tc>
        <w:tc>
          <w:tcPr>
            <w:tcW w:w="704" w:type="pct"/>
            <w:shd w:val="clear" w:color="auto" w:fill="auto"/>
          </w:tcPr>
          <w:p w:rsidR="00CC0C50" w:rsidRPr="00CC0C50" w:rsidRDefault="00CC0C50" w:rsidP="00CC0C50">
            <w:pPr>
              <w:rPr>
                <w:lang w:val="en-ZA"/>
              </w:rPr>
            </w:pPr>
            <w:r w:rsidRPr="00CC0C50">
              <w:rPr>
                <w:lang w:val="en-ZA"/>
              </w:rPr>
              <w:t>03/10/2014</w:t>
            </w:r>
          </w:p>
          <w:p w:rsidR="00CC0C50" w:rsidRPr="00CC0C50" w:rsidRDefault="00CC0C50" w:rsidP="00CC0C50">
            <w:pPr>
              <w:rPr>
                <w:lang w:val="en-ZA"/>
              </w:rPr>
            </w:pPr>
            <w:r w:rsidRPr="00CC0C50">
              <w:rPr>
                <w:lang w:val="en-ZA"/>
              </w:rPr>
              <w:t>11/11/2014</w:t>
            </w:r>
          </w:p>
          <w:p w:rsidR="00CC0C50" w:rsidRPr="00CC0C50" w:rsidRDefault="00CC0C50" w:rsidP="00CC0C50">
            <w:pPr>
              <w:rPr>
                <w:lang w:val="en-ZA"/>
              </w:rPr>
            </w:pPr>
            <w:r w:rsidRPr="00CC0C50">
              <w:rPr>
                <w:lang w:val="en-ZA"/>
              </w:rPr>
              <w:t>29/01/2015</w:t>
            </w:r>
          </w:p>
        </w:tc>
        <w:tc>
          <w:tcPr>
            <w:tcW w:w="1023" w:type="pct"/>
            <w:shd w:val="clear" w:color="auto" w:fill="auto"/>
          </w:tcPr>
          <w:p w:rsidR="00CC0C50" w:rsidRPr="00CC0C50" w:rsidRDefault="00CC0C50" w:rsidP="00CC0C50">
            <w:pPr>
              <w:rPr>
                <w:bCs/>
                <w:lang w:val="en-ZA"/>
              </w:rPr>
            </w:pPr>
            <w:r w:rsidRPr="00CC0C50">
              <w:rPr>
                <w:bCs/>
                <w:lang w:val="en-ZA"/>
              </w:rPr>
              <w:t>Armed conflict</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r w:rsidRPr="00CC0C50">
              <w:t>Israel</w:t>
            </w:r>
          </w:p>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28/05/2014</w:t>
            </w:r>
          </w:p>
        </w:tc>
        <w:tc>
          <w:tcPr>
            <w:tcW w:w="1274" w:type="pct"/>
            <w:shd w:val="clear" w:color="auto" w:fill="auto"/>
          </w:tcPr>
          <w:p w:rsidR="00CC0C50" w:rsidRPr="00CC0C50" w:rsidRDefault="00CC0C50" w:rsidP="00CC0C50">
            <w:pPr>
              <w:rPr>
                <w:bCs/>
              </w:rPr>
            </w:pPr>
            <w:r w:rsidRPr="00CC0C50">
              <w:rPr>
                <w:bCs/>
              </w:rPr>
              <w:t>Group of individuals (human rights defenders)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Death threats</w:t>
            </w:r>
          </w:p>
        </w:tc>
      </w:tr>
      <w:tr w:rsidR="00CC0C50" w:rsidRPr="00CC0C50" w:rsidTr="00CC0C50">
        <w:trPr>
          <w:cantSplit/>
          <w:trHeight w:val="240"/>
          <w:jc w:val="center"/>
        </w:trPr>
        <w:tc>
          <w:tcPr>
            <w:tcW w:w="638" w:type="pct"/>
            <w:vMerge/>
            <w:shd w:val="clear" w:color="auto" w:fill="auto"/>
          </w:tcPr>
          <w:p w:rsidR="00CC0C50" w:rsidRPr="00CC0C50" w:rsidRDefault="00CC0C50" w:rsidP="00CC0C50">
            <w:pPr>
              <w:rPr>
                <w:lang w:val="en-ZA"/>
              </w:rPr>
            </w:pPr>
          </w:p>
        </w:tc>
        <w:tc>
          <w:tcPr>
            <w:tcW w:w="693" w:type="pct"/>
            <w:shd w:val="clear" w:color="auto" w:fill="auto"/>
          </w:tcPr>
          <w:p w:rsidR="00CC0C50" w:rsidRPr="00CC0C50" w:rsidRDefault="00CC0C50" w:rsidP="00CC0C50">
            <w:pPr>
              <w:rPr>
                <w:lang w:val="en-ZA"/>
              </w:rPr>
            </w:pPr>
            <w:r w:rsidRPr="00CC0C50">
              <w:t>JAL</w:t>
            </w:r>
          </w:p>
        </w:tc>
        <w:tc>
          <w:tcPr>
            <w:tcW w:w="668" w:type="pct"/>
            <w:shd w:val="clear" w:color="auto" w:fill="auto"/>
          </w:tcPr>
          <w:p w:rsidR="00CC0C50" w:rsidRPr="00CC0C50" w:rsidRDefault="00CC0C50" w:rsidP="00CC0C50">
            <w:pPr>
              <w:rPr>
                <w:lang w:val="en-ZA"/>
              </w:rPr>
            </w:pPr>
            <w:r w:rsidRPr="00CC0C50">
              <w:t>20/08/2014</w:t>
            </w:r>
          </w:p>
        </w:tc>
        <w:tc>
          <w:tcPr>
            <w:tcW w:w="1274" w:type="pct"/>
            <w:shd w:val="clear" w:color="auto" w:fill="auto"/>
          </w:tcPr>
          <w:p w:rsidR="00CC0C50" w:rsidRPr="00CC0C50" w:rsidRDefault="00CC0C50" w:rsidP="00CC0C50">
            <w:pPr>
              <w:rPr>
                <w:bCs/>
                <w:lang w:val="en-ZA"/>
              </w:rPr>
            </w:pPr>
            <w:r w:rsidRPr="00CC0C50">
              <w:rPr>
                <w:bCs/>
              </w:rPr>
              <w:t>Group of individuals</w:t>
            </w:r>
          </w:p>
        </w:tc>
        <w:tc>
          <w:tcPr>
            <w:tcW w:w="704" w:type="pct"/>
            <w:shd w:val="clear" w:color="auto" w:fill="auto"/>
          </w:tcPr>
          <w:p w:rsidR="00CC0C50" w:rsidRPr="00CC0C50" w:rsidRDefault="00CC0C50" w:rsidP="00CC0C50">
            <w:pPr>
              <w:rPr>
                <w:bCs/>
                <w:lang w:val="en-ZA"/>
              </w:rPr>
            </w:pPr>
          </w:p>
        </w:tc>
        <w:tc>
          <w:tcPr>
            <w:tcW w:w="1023" w:type="pct"/>
            <w:shd w:val="clear" w:color="auto" w:fill="auto"/>
          </w:tcPr>
          <w:p w:rsidR="00CC0C50" w:rsidRPr="00CC0C50" w:rsidRDefault="00CC0C50" w:rsidP="00CC0C50">
            <w:pPr>
              <w:rPr>
                <w:bCs/>
                <w:lang w:val="en-ZA"/>
              </w:rPr>
            </w:pPr>
            <w:r w:rsidRPr="00CC0C50">
              <w:rPr>
                <w:bCs/>
              </w:rPr>
              <w:t>Armed conflict</w:t>
            </w:r>
          </w:p>
        </w:tc>
      </w:tr>
      <w:tr w:rsidR="00CC0C50" w:rsidRPr="00CC0C50" w:rsidTr="00CC0C50">
        <w:trPr>
          <w:cantSplit/>
          <w:trHeight w:val="240"/>
          <w:jc w:val="center"/>
        </w:trPr>
        <w:tc>
          <w:tcPr>
            <w:tcW w:w="638" w:type="pct"/>
            <w:vMerge/>
            <w:shd w:val="clear" w:color="auto" w:fill="auto"/>
          </w:tcPr>
          <w:p w:rsidR="00CC0C50" w:rsidRPr="00CC0C50" w:rsidRDefault="00CC0C50" w:rsidP="00CC0C50">
            <w:pPr>
              <w:rPr>
                <w:lang w:val="en-ZA"/>
              </w:rPr>
            </w:pPr>
          </w:p>
        </w:tc>
        <w:tc>
          <w:tcPr>
            <w:tcW w:w="693" w:type="pct"/>
            <w:shd w:val="clear" w:color="auto" w:fill="auto"/>
          </w:tcPr>
          <w:p w:rsidR="00CC0C50" w:rsidRPr="00CC0C50" w:rsidRDefault="00CC0C50" w:rsidP="00CC0C50">
            <w:pPr>
              <w:rPr>
                <w:lang w:val="en-ZA"/>
              </w:rPr>
            </w:pPr>
            <w:r w:rsidRPr="00CC0C50">
              <w:rPr>
                <w:lang w:val="en-ZA"/>
              </w:rPr>
              <w:t>JAL</w:t>
            </w:r>
          </w:p>
        </w:tc>
        <w:tc>
          <w:tcPr>
            <w:tcW w:w="668" w:type="pct"/>
            <w:shd w:val="clear" w:color="auto" w:fill="auto"/>
          </w:tcPr>
          <w:p w:rsidR="00CC0C50" w:rsidRPr="00CC0C50" w:rsidRDefault="00CC0C50" w:rsidP="00CC0C50">
            <w:pPr>
              <w:rPr>
                <w:lang w:val="en-ZA"/>
              </w:rPr>
            </w:pPr>
            <w:r w:rsidRPr="00CC0C50">
              <w:rPr>
                <w:lang w:val="en-ZA"/>
              </w:rPr>
              <w:t>21/08/2014</w:t>
            </w:r>
          </w:p>
        </w:tc>
        <w:tc>
          <w:tcPr>
            <w:tcW w:w="1274" w:type="pct"/>
            <w:shd w:val="clear" w:color="auto" w:fill="auto"/>
          </w:tcPr>
          <w:p w:rsidR="00CC0C50" w:rsidRPr="00CC0C50" w:rsidRDefault="00CC0C50" w:rsidP="00CC0C50">
            <w:pPr>
              <w:rPr>
                <w:bCs/>
                <w:lang w:val="en-ZA"/>
              </w:rPr>
            </w:pPr>
            <w:r w:rsidRPr="00CC0C50">
              <w:rPr>
                <w:bCs/>
                <w:lang w:val="en-ZA"/>
              </w:rPr>
              <w:t>Group of individuals (2 named)</w:t>
            </w:r>
          </w:p>
        </w:tc>
        <w:tc>
          <w:tcPr>
            <w:tcW w:w="704" w:type="pct"/>
            <w:shd w:val="clear" w:color="auto" w:fill="auto"/>
          </w:tcPr>
          <w:p w:rsidR="00CC0C50" w:rsidRPr="00CC0C50" w:rsidRDefault="00CC0C50" w:rsidP="00CC0C50">
            <w:pPr>
              <w:rPr>
                <w:bCs/>
                <w:lang w:val="en-ZA"/>
              </w:rPr>
            </w:pPr>
            <w:r w:rsidRPr="00CC0C50">
              <w:rPr>
                <w:bCs/>
                <w:lang w:val="en-ZA"/>
              </w:rPr>
              <w:t>12/11/2014</w:t>
            </w:r>
          </w:p>
        </w:tc>
        <w:tc>
          <w:tcPr>
            <w:tcW w:w="1023" w:type="pct"/>
            <w:shd w:val="clear" w:color="auto" w:fill="auto"/>
          </w:tcPr>
          <w:p w:rsidR="00CC0C50" w:rsidRPr="00CC0C50" w:rsidRDefault="00CC0C50" w:rsidP="00CC0C50">
            <w:pPr>
              <w:rPr>
                <w:bCs/>
                <w:lang w:val="en-ZA"/>
              </w:rPr>
            </w:pPr>
            <w:r w:rsidRPr="00CC0C50">
              <w:rPr>
                <w:bCs/>
                <w:lang w:val="en-ZA"/>
              </w:rPr>
              <w:t>Excessive use of force</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t>Libya</w:t>
            </w:r>
          </w:p>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10/07/2014</w:t>
            </w:r>
          </w:p>
        </w:tc>
        <w:tc>
          <w:tcPr>
            <w:tcW w:w="1274" w:type="pct"/>
            <w:shd w:val="clear" w:color="auto" w:fill="auto"/>
          </w:tcPr>
          <w:p w:rsidR="00CC0C50" w:rsidRPr="00CC0C50" w:rsidRDefault="00CC0C50" w:rsidP="00CC0C50">
            <w:pPr>
              <w:rPr>
                <w:bCs/>
              </w:rPr>
            </w:pPr>
            <w:r w:rsidRPr="00CC0C50">
              <w:rPr>
                <w:bCs/>
              </w:rPr>
              <w:t>1 female (human rights defender)</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Attacks or killings</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t>Malawi</w:t>
            </w:r>
          </w:p>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06/02/2015</w:t>
            </w:r>
          </w:p>
        </w:tc>
        <w:tc>
          <w:tcPr>
            <w:tcW w:w="1274" w:type="pct"/>
            <w:shd w:val="clear" w:color="auto" w:fill="auto"/>
          </w:tcPr>
          <w:p w:rsidR="00CC0C50" w:rsidRPr="00CC0C50" w:rsidRDefault="00CC0C50" w:rsidP="00CC0C50">
            <w:pPr>
              <w:rPr>
                <w:bCs/>
              </w:rPr>
            </w:pPr>
            <w:r w:rsidRPr="00CC0C50">
              <w:rPr>
                <w:bCs/>
              </w:rPr>
              <w:t>Group concern</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Attacks or killings; Impunity</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t>Mauritania</w:t>
            </w:r>
          </w:p>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11/07/2014</w:t>
            </w:r>
          </w:p>
        </w:tc>
        <w:tc>
          <w:tcPr>
            <w:tcW w:w="1274" w:type="pct"/>
            <w:shd w:val="clear" w:color="auto" w:fill="auto"/>
          </w:tcPr>
          <w:p w:rsidR="00CC0C50" w:rsidRPr="00CC0C50" w:rsidRDefault="00CC0C50" w:rsidP="00CC0C50">
            <w:pPr>
              <w:rPr>
                <w:bCs/>
              </w:rPr>
            </w:pPr>
            <w:r w:rsidRPr="00CC0C50">
              <w:rPr>
                <w:bCs/>
              </w:rPr>
              <w:t>1 female (human rights defender)</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Death threats</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pPr>
              <w:rPr>
                <w:bCs/>
              </w:rPr>
            </w:pPr>
            <w:r w:rsidRPr="00CC0C50">
              <w:t xml:space="preserve">México </w:t>
            </w:r>
          </w:p>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24/03/2014</w:t>
            </w:r>
          </w:p>
        </w:tc>
        <w:tc>
          <w:tcPr>
            <w:tcW w:w="1274" w:type="pct"/>
            <w:shd w:val="clear" w:color="auto" w:fill="auto"/>
          </w:tcPr>
          <w:p w:rsidR="00CC0C50" w:rsidRPr="00CC0C50" w:rsidRDefault="00CC0C50" w:rsidP="00CC0C50">
            <w:pPr>
              <w:rPr>
                <w:bCs/>
              </w:rPr>
            </w:pPr>
            <w:r w:rsidRPr="00CC0C50">
              <w:rPr>
                <w:bCs/>
              </w:rPr>
              <w:t>1 male</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Deaths in custody</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23/05/2014</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r w:rsidRPr="00CC0C50">
              <w:t>25/08/2014</w:t>
            </w:r>
          </w:p>
        </w:tc>
        <w:tc>
          <w:tcPr>
            <w:tcW w:w="1023" w:type="pct"/>
            <w:shd w:val="clear" w:color="auto" w:fill="auto"/>
          </w:tcPr>
          <w:p w:rsidR="00CC0C50" w:rsidRPr="00CC0C50" w:rsidRDefault="00CC0C50" w:rsidP="00CC0C50">
            <w:pPr>
              <w:rPr>
                <w:bCs/>
              </w:rPr>
            </w:pPr>
            <w:r w:rsidRPr="00CC0C50">
              <w:rPr>
                <w:bCs/>
              </w:rPr>
              <w:t>Impunity</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AL</w:t>
            </w:r>
          </w:p>
        </w:tc>
        <w:tc>
          <w:tcPr>
            <w:tcW w:w="668" w:type="pct"/>
            <w:shd w:val="clear" w:color="auto" w:fill="auto"/>
          </w:tcPr>
          <w:p w:rsidR="00CC0C50" w:rsidRPr="00CC0C50" w:rsidRDefault="00CC0C50" w:rsidP="00CC0C50">
            <w:r w:rsidRPr="00CC0C50">
              <w:t>04/08/2014</w:t>
            </w:r>
          </w:p>
        </w:tc>
        <w:tc>
          <w:tcPr>
            <w:tcW w:w="1274" w:type="pct"/>
            <w:shd w:val="clear" w:color="auto" w:fill="auto"/>
          </w:tcPr>
          <w:p w:rsidR="00CC0C50" w:rsidRPr="00CC0C50" w:rsidRDefault="00CC0C50" w:rsidP="00CC0C50">
            <w:pPr>
              <w:rPr>
                <w:bCs/>
              </w:rPr>
            </w:pPr>
            <w:r w:rsidRPr="00CC0C50">
              <w:rPr>
                <w:bCs/>
              </w:rPr>
              <w:t>22 persons</w:t>
            </w:r>
          </w:p>
        </w:tc>
        <w:tc>
          <w:tcPr>
            <w:tcW w:w="704" w:type="pct"/>
            <w:shd w:val="clear" w:color="auto" w:fill="auto"/>
          </w:tcPr>
          <w:p w:rsidR="00CC0C50" w:rsidRPr="00CC0C50" w:rsidRDefault="00CC0C50" w:rsidP="00CC0C50">
            <w:r w:rsidRPr="00CC0C50">
              <w:t>02/12/2014</w:t>
            </w:r>
          </w:p>
        </w:tc>
        <w:tc>
          <w:tcPr>
            <w:tcW w:w="1023" w:type="pct"/>
            <w:shd w:val="clear" w:color="auto" w:fill="auto"/>
          </w:tcPr>
          <w:p w:rsidR="00CC0C50" w:rsidRPr="00CC0C50" w:rsidRDefault="00CC0C50" w:rsidP="00CC0C50">
            <w:pPr>
              <w:rPr>
                <w:bCs/>
              </w:rPr>
            </w:pPr>
            <w:r w:rsidRPr="00CC0C50">
              <w:rPr>
                <w:bCs/>
              </w:rPr>
              <w:t>Excessive use of force</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15/08/2014</w:t>
            </w:r>
          </w:p>
        </w:tc>
        <w:tc>
          <w:tcPr>
            <w:tcW w:w="1274" w:type="pct"/>
            <w:shd w:val="clear" w:color="auto" w:fill="auto"/>
          </w:tcPr>
          <w:p w:rsidR="00CC0C50" w:rsidRPr="00CC0C50" w:rsidRDefault="00CC0C50" w:rsidP="00CC0C50">
            <w:pPr>
              <w:rPr>
                <w:bCs/>
              </w:rPr>
            </w:pPr>
            <w:r w:rsidRPr="00CC0C50">
              <w:rPr>
                <w:bCs/>
              </w:rPr>
              <w:t>1 male</w:t>
            </w:r>
          </w:p>
        </w:tc>
        <w:tc>
          <w:tcPr>
            <w:tcW w:w="704" w:type="pct"/>
            <w:shd w:val="clear" w:color="auto" w:fill="auto"/>
          </w:tcPr>
          <w:p w:rsidR="00CC0C50" w:rsidRPr="00CC0C50" w:rsidRDefault="00CC0C50" w:rsidP="00CC0C50">
            <w:r w:rsidRPr="00CC0C50">
              <w:t>15/10/2014</w:t>
            </w:r>
          </w:p>
        </w:tc>
        <w:tc>
          <w:tcPr>
            <w:tcW w:w="1023" w:type="pct"/>
            <w:shd w:val="clear" w:color="auto" w:fill="auto"/>
          </w:tcPr>
          <w:p w:rsidR="00CC0C50" w:rsidRPr="00CC0C50" w:rsidRDefault="00CC0C50" w:rsidP="00CC0C50">
            <w:pPr>
              <w:rPr>
                <w:bCs/>
              </w:rPr>
            </w:pPr>
            <w:r w:rsidRPr="00CC0C50">
              <w:rPr>
                <w:bCs/>
              </w:rPr>
              <w:t>Deaths in custody</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26/09/2014</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r w:rsidRPr="00CC0C50">
              <w:t>02/12/2014</w:t>
            </w:r>
          </w:p>
        </w:tc>
        <w:tc>
          <w:tcPr>
            <w:tcW w:w="1023" w:type="pct"/>
            <w:shd w:val="clear" w:color="auto" w:fill="auto"/>
          </w:tcPr>
          <w:p w:rsidR="00CC0C50" w:rsidRPr="00CC0C50" w:rsidRDefault="00CC0C50" w:rsidP="00CC0C50">
            <w:pPr>
              <w:rPr>
                <w:bCs/>
              </w:rPr>
            </w:pPr>
            <w:r w:rsidRPr="00CC0C50">
              <w:rPr>
                <w:bCs/>
              </w:rPr>
              <w:t>Excessive use of force</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03/10/2014</w:t>
            </w:r>
          </w:p>
        </w:tc>
        <w:tc>
          <w:tcPr>
            <w:tcW w:w="1274" w:type="pct"/>
            <w:shd w:val="clear" w:color="auto" w:fill="auto"/>
          </w:tcPr>
          <w:p w:rsidR="00CC0C50" w:rsidRPr="00CC0C50" w:rsidRDefault="00CC0C50" w:rsidP="00CC0C50">
            <w:pPr>
              <w:rPr>
                <w:bCs/>
                <w:lang w:val="en-ZA"/>
              </w:rPr>
            </w:pPr>
            <w:r w:rsidRPr="00CC0C50">
              <w:rPr>
                <w:bCs/>
                <w:lang w:val="en-ZA"/>
              </w:rPr>
              <w:t>Group of individuals</w:t>
            </w:r>
          </w:p>
        </w:tc>
        <w:tc>
          <w:tcPr>
            <w:tcW w:w="704" w:type="pct"/>
            <w:shd w:val="clear" w:color="auto" w:fill="auto"/>
          </w:tcPr>
          <w:p w:rsidR="00CC0C50" w:rsidRPr="00CC0C50" w:rsidRDefault="00CC0C50" w:rsidP="00CC0C50">
            <w:r w:rsidRPr="00CC0C50">
              <w:t>11/11/2014</w:t>
            </w:r>
          </w:p>
        </w:tc>
        <w:tc>
          <w:tcPr>
            <w:tcW w:w="1023" w:type="pct"/>
            <w:shd w:val="clear" w:color="auto" w:fill="auto"/>
          </w:tcPr>
          <w:p w:rsidR="00CC0C50" w:rsidRPr="00CC0C50" w:rsidRDefault="00CC0C50" w:rsidP="00CC0C50">
            <w:pPr>
              <w:rPr>
                <w:bCs/>
                <w:lang w:val="en-ZA"/>
              </w:rPr>
            </w:pPr>
            <w:r w:rsidRPr="00CC0C50">
              <w:rPr>
                <w:bCs/>
                <w:lang w:val="en-ZA"/>
              </w:rPr>
              <w:t>Excessive use of force</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25/02/2015</w:t>
            </w:r>
          </w:p>
        </w:tc>
        <w:tc>
          <w:tcPr>
            <w:tcW w:w="1274" w:type="pct"/>
            <w:shd w:val="clear" w:color="auto" w:fill="auto"/>
          </w:tcPr>
          <w:p w:rsidR="00CC0C50" w:rsidRPr="00CC0C50" w:rsidRDefault="00CC0C50" w:rsidP="00CC0C50">
            <w:pPr>
              <w:rPr>
                <w:bCs/>
                <w:lang w:val="en-ZA"/>
              </w:rPr>
            </w:pPr>
            <w:r w:rsidRPr="00CC0C50">
              <w:rPr>
                <w:bCs/>
                <w:lang w:val="en-ZA"/>
              </w:rPr>
              <w:t>1 male</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lang w:val="en-ZA"/>
              </w:rPr>
            </w:pPr>
            <w:r w:rsidRPr="00CC0C50">
              <w:rPr>
                <w:bCs/>
              </w:rPr>
              <w:t>Death threats</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t>Morocco</w:t>
            </w:r>
          </w:p>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13/11/2014</w:t>
            </w:r>
          </w:p>
        </w:tc>
        <w:tc>
          <w:tcPr>
            <w:tcW w:w="1274" w:type="pct"/>
            <w:shd w:val="clear" w:color="auto" w:fill="auto"/>
          </w:tcPr>
          <w:p w:rsidR="00CC0C50" w:rsidRPr="00CC0C50" w:rsidRDefault="00CC0C50" w:rsidP="00CC0C50">
            <w:pPr>
              <w:rPr>
                <w:bCs/>
              </w:rPr>
            </w:pPr>
            <w:r w:rsidRPr="00CC0C50">
              <w:rPr>
                <w:bCs/>
              </w:rPr>
              <w:t>1 male (human rights defender)</w:t>
            </w:r>
          </w:p>
        </w:tc>
        <w:tc>
          <w:tcPr>
            <w:tcW w:w="704" w:type="pct"/>
            <w:shd w:val="clear" w:color="auto" w:fill="auto"/>
          </w:tcPr>
          <w:p w:rsidR="00CC0C50" w:rsidRPr="00CC0C50" w:rsidRDefault="00CC0C50" w:rsidP="00CC0C50">
            <w:r w:rsidRPr="00CC0C50">
              <w:t>23/12/2014</w:t>
            </w:r>
          </w:p>
        </w:tc>
        <w:tc>
          <w:tcPr>
            <w:tcW w:w="1023" w:type="pct"/>
            <w:shd w:val="clear" w:color="auto" w:fill="auto"/>
          </w:tcPr>
          <w:p w:rsidR="00CC0C50" w:rsidRPr="00CC0C50" w:rsidRDefault="00CC0C50" w:rsidP="00CC0C50">
            <w:pPr>
              <w:rPr>
                <w:bCs/>
              </w:rPr>
            </w:pPr>
            <w:r w:rsidRPr="00CC0C50">
              <w:rPr>
                <w:bCs/>
              </w:rPr>
              <w:t>Deaths in custody</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r w:rsidRPr="00CC0C50">
              <w:t>Myanmar</w:t>
            </w:r>
          </w:p>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06/11/2014</w:t>
            </w:r>
          </w:p>
        </w:tc>
        <w:tc>
          <w:tcPr>
            <w:tcW w:w="1274" w:type="pct"/>
            <w:shd w:val="clear" w:color="auto" w:fill="auto"/>
          </w:tcPr>
          <w:p w:rsidR="00CC0C50" w:rsidRPr="00CC0C50" w:rsidRDefault="00CC0C50" w:rsidP="00CC0C50">
            <w:pPr>
              <w:rPr>
                <w:bCs/>
              </w:rPr>
            </w:pPr>
            <w:r w:rsidRPr="00CC0C50">
              <w:rPr>
                <w:bCs/>
              </w:rPr>
              <w:t>1 male (journalist)</w:t>
            </w:r>
          </w:p>
        </w:tc>
        <w:tc>
          <w:tcPr>
            <w:tcW w:w="704" w:type="pct"/>
            <w:shd w:val="clear" w:color="auto" w:fill="auto"/>
          </w:tcPr>
          <w:p w:rsidR="00CC0C50" w:rsidRPr="00CC0C50" w:rsidRDefault="00CC0C50" w:rsidP="00CC0C50">
            <w:r w:rsidRPr="00CC0C50">
              <w:t>14/01/2015</w:t>
            </w:r>
          </w:p>
        </w:tc>
        <w:tc>
          <w:tcPr>
            <w:tcW w:w="1023" w:type="pct"/>
            <w:shd w:val="clear" w:color="auto" w:fill="auto"/>
          </w:tcPr>
          <w:p w:rsidR="00CC0C50" w:rsidRPr="00CC0C50" w:rsidRDefault="00CC0C50" w:rsidP="00CC0C50">
            <w:pPr>
              <w:rPr>
                <w:bCs/>
              </w:rPr>
            </w:pPr>
            <w:r w:rsidRPr="00CC0C50">
              <w:rPr>
                <w:bCs/>
              </w:rPr>
              <w:t>Deaths in custody</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26/12/2014</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Excessive use of force</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05/02/2015</w:t>
            </w:r>
          </w:p>
        </w:tc>
        <w:tc>
          <w:tcPr>
            <w:tcW w:w="1274" w:type="pct"/>
            <w:shd w:val="clear" w:color="auto" w:fill="auto"/>
          </w:tcPr>
          <w:p w:rsidR="00CC0C50" w:rsidRPr="00CC0C50" w:rsidRDefault="00CC0C50" w:rsidP="00CC0C50">
            <w:pPr>
              <w:rPr>
                <w:bCs/>
              </w:rPr>
            </w:pPr>
            <w:r w:rsidRPr="00CC0C50">
              <w:rPr>
                <w:bCs/>
              </w:rPr>
              <w:t>2 females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Attacks or killings; Impunity</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r w:rsidRPr="00CC0C50">
              <w:t>Nepal</w:t>
            </w:r>
          </w:p>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20/06/2014</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r w:rsidRPr="00CC0C50">
              <w:t>02/09/2014</w:t>
            </w:r>
          </w:p>
        </w:tc>
        <w:tc>
          <w:tcPr>
            <w:tcW w:w="1023" w:type="pct"/>
            <w:shd w:val="clear" w:color="auto" w:fill="auto"/>
          </w:tcPr>
          <w:p w:rsidR="00CC0C50" w:rsidRPr="00CC0C50" w:rsidRDefault="00CC0C50" w:rsidP="00CC0C50">
            <w:pPr>
              <w:rPr>
                <w:bCs/>
              </w:rPr>
            </w:pPr>
            <w:r w:rsidRPr="00CC0C50">
              <w:rPr>
                <w:bCs/>
              </w:rPr>
              <w:t>Violent clashes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03/07/2014</w:t>
            </w:r>
          </w:p>
        </w:tc>
        <w:tc>
          <w:tcPr>
            <w:tcW w:w="1274" w:type="pct"/>
            <w:shd w:val="clear" w:color="auto" w:fill="auto"/>
          </w:tcPr>
          <w:p w:rsidR="00CC0C50" w:rsidRPr="00CC0C50" w:rsidRDefault="00CC0C50" w:rsidP="00CC0C50">
            <w:pPr>
              <w:rPr>
                <w:bCs/>
              </w:rPr>
            </w:pPr>
            <w:r w:rsidRPr="00CC0C50">
              <w:rPr>
                <w:bCs/>
              </w:rPr>
              <w:t>Group of individuals (legislation)</w:t>
            </w:r>
          </w:p>
        </w:tc>
        <w:tc>
          <w:tcPr>
            <w:tcW w:w="704" w:type="pct"/>
            <w:shd w:val="clear" w:color="auto" w:fill="auto"/>
          </w:tcPr>
          <w:p w:rsidR="00CC0C50" w:rsidRPr="00CC0C50" w:rsidRDefault="00CC0C50" w:rsidP="00CC0C50">
            <w:r w:rsidRPr="00CC0C50">
              <w:t>12/12/2014</w:t>
            </w:r>
          </w:p>
        </w:tc>
        <w:tc>
          <w:tcPr>
            <w:tcW w:w="1023" w:type="pct"/>
            <w:shd w:val="clear" w:color="auto" w:fill="auto"/>
          </w:tcPr>
          <w:p w:rsidR="00CC0C50" w:rsidRPr="00CC0C50" w:rsidRDefault="00CC0C50" w:rsidP="00CC0C50">
            <w:pPr>
              <w:rPr>
                <w:bCs/>
              </w:rPr>
            </w:pPr>
            <w:r w:rsidRPr="00CC0C50">
              <w:rPr>
                <w:bCs/>
              </w:rPr>
              <w:t>Legislation</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AL</w:t>
            </w:r>
          </w:p>
        </w:tc>
        <w:tc>
          <w:tcPr>
            <w:tcW w:w="668" w:type="pct"/>
            <w:shd w:val="clear" w:color="auto" w:fill="auto"/>
          </w:tcPr>
          <w:p w:rsidR="00CC0C50" w:rsidRPr="00CC0C50" w:rsidRDefault="00CC0C50" w:rsidP="00CC0C50">
            <w:r w:rsidRPr="00CC0C50">
              <w:t>16/09/2014</w:t>
            </w:r>
          </w:p>
        </w:tc>
        <w:tc>
          <w:tcPr>
            <w:tcW w:w="1274" w:type="pct"/>
            <w:shd w:val="clear" w:color="auto" w:fill="auto"/>
          </w:tcPr>
          <w:p w:rsidR="00CC0C50" w:rsidRPr="00CC0C50" w:rsidRDefault="00CC0C50" w:rsidP="00CC0C50">
            <w:pPr>
              <w:rPr>
                <w:bCs/>
              </w:rPr>
            </w:pPr>
            <w:r w:rsidRPr="00CC0C50">
              <w:rPr>
                <w:bCs/>
              </w:rPr>
              <w:t>1 male</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Excessive use of force</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t>Nicaragua</w:t>
            </w:r>
          </w:p>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16/12/2014</w:t>
            </w:r>
          </w:p>
        </w:tc>
        <w:tc>
          <w:tcPr>
            <w:tcW w:w="1274" w:type="pct"/>
            <w:shd w:val="clear" w:color="auto" w:fill="auto"/>
          </w:tcPr>
          <w:p w:rsidR="00CC0C50" w:rsidRPr="00CC0C50" w:rsidRDefault="00CC0C50" w:rsidP="00CC0C50">
            <w:pPr>
              <w:rPr>
                <w:bCs/>
              </w:rPr>
            </w:pPr>
            <w:r w:rsidRPr="00CC0C50">
              <w:rPr>
                <w:bCs/>
              </w:rPr>
              <w:t>1 male</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Deaths in custody; Impunity</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r w:rsidRPr="00CC0C50">
              <w:t>Nigeria</w:t>
            </w:r>
          </w:p>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28/03/2014</w:t>
            </w:r>
          </w:p>
        </w:tc>
        <w:tc>
          <w:tcPr>
            <w:tcW w:w="1274" w:type="pct"/>
            <w:shd w:val="clear" w:color="auto" w:fill="auto"/>
          </w:tcPr>
          <w:p w:rsidR="00CC0C50" w:rsidRPr="00CC0C50" w:rsidRDefault="00CC0C50" w:rsidP="00CC0C50">
            <w:pPr>
              <w:rPr>
                <w:bCs/>
              </w:rPr>
            </w:pPr>
            <w:r w:rsidRPr="00CC0C50">
              <w:rPr>
                <w:bCs/>
              </w:rPr>
              <w:t>Group concern</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Attacks or killings; Impunity</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22/08/2014</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Armed conflict</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29/12/2014</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Death penalty safeguards; Armed conflict</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t>Other (African Union)</w:t>
            </w:r>
          </w:p>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08/07/2014</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Armed conflict</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r w:rsidRPr="00CC0C50">
              <w:t>Pakistan</w:t>
            </w:r>
          </w:p>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03/04/2014</w:t>
            </w:r>
          </w:p>
        </w:tc>
        <w:tc>
          <w:tcPr>
            <w:tcW w:w="1274" w:type="pct"/>
            <w:shd w:val="clear" w:color="auto" w:fill="auto"/>
          </w:tcPr>
          <w:p w:rsidR="00CC0C50" w:rsidRPr="00CC0C50" w:rsidRDefault="00CC0C50" w:rsidP="00CC0C50">
            <w:pPr>
              <w:rPr>
                <w:bCs/>
              </w:rPr>
            </w:pPr>
            <w:r w:rsidRPr="00CC0C50">
              <w:rPr>
                <w:bCs/>
              </w:rPr>
              <w:t>1 male (human rights defender)</w:t>
            </w:r>
          </w:p>
        </w:tc>
        <w:tc>
          <w:tcPr>
            <w:tcW w:w="704" w:type="pct"/>
            <w:shd w:val="clear" w:color="auto" w:fill="auto"/>
          </w:tcPr>
          <w:p w:rsidR="00CC0C50" w:rsidRPr="00CC0C50" w:rsidRDefault="00CC0C50" w:rsidP="00CC0C50">
            <w:r w:rsidRPr="00CC0C50">
              <w:t>04/04/2014</w:t>
            </w:r>
          </w:p>
        </w:tc>
        <w:tc>
          <w:tcPr>
            <w:tcW w:w="1023" w:type="pct"/>
            <w:shd w:val="clear" w:color="auto" w:fill="auto"/>
          </w:tcPr>
          <w:p w:rsidR="00CC0C50" w:rsidRPr="00CC0C50" w:rsidRDefault="00CC0C50" w:rsidP="00CC0C50">
            <w:pPr>
              <w:rPr>
                <w:bCs/>
              </w:rPr>
            </w:pPr>
            <w:r w:rsidRPr="00CC0C50">
              <w:rPr>
                <w:bCs/>
              </w:rPr>
              <w:t>Death threats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16/04/2014</w:t>
            </w:r>
          </w:p>
        </w:tc>
        <w:tc>
          <w:tcPr>
            <w:tcW w:w="1274" w:type="pct"/>
            <w:shd w:val="clear" w:color="auto" w:fill="auto"/>
          </w:tcPr>
          <w:p w:rsidR="00CC0C50" w:rsidRPr="00CC0C50" w:rsidRDefault="00CC0C50" w:rsidP="00CC0C50">
            <w:pPr>
              <w:rPr>
                <w:bCs/>
              </w:rPr>
            </w:pPr>
            <w:r w:rsidRPr="00CC0C50">
              <w:rPr>
                <w:bCs/>
              </w:rPr>
              <w:t>1 male</w:t>
            </w:r>
          </w:p>
        </w:tc>
        <w:tc>
          <w:tcPr>
            <w:tcW w:w="704" w:type="pct"/>
            <w:shd w:val="clear" w:color="auto" w:fill="auto"/>
          </w:tcPr>
          <w:p w:rsidR="00CC0C50" w:rsidRPr="00CC0C50" w:rsidRDefault="00CC0C50" w:rsidP="00CC0C50">
            <w:r w:rsidRPr="00CC0C50">
              <w:t>16/04/2014</w:t>
            </w:r>
          </w:p>
        </w:tc>
        <w:tc>
          <w:tcPr>
            <w:tcW w:w="1023" w:type="pct"/>
            <w:shd w:val="clear" w:color="auto" w:fill="auto"/>
          </w:tcPr>
          <w:p w:rsidR="00CC0C50" w:rsidRPr="00CC0C50" w:rsidRDefault="00CC0C50" w:rsidP="00CC0C50">
            <w:pPr>
              <w:rPr>
                <w:bCs/>
              </w:rPr>
            </w:pPr>
            <w:r w:rsidRPr="00CC0C50">
              <w:rPr>
                <w:bCs/>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22/05/2014</w:t>
            </w:r>
          </w:p>
        </w:tc>
        <w:tc>
          <w:tcPr>
            <w:tcW w:w="1274" w:type="pct"/>
            <w:shd w:val="clear" w:color="auto" w:fill="auto"/>
          </w:tcPr>
          <w:p w:rsidR="00CC0C50" w:rsidRPr="00CC0C50" w:rsidRDefault="00CC0C50" w:rsidP="00CC0C50">
            <w:pPr>
              <w:rPr>
                <w:bCs/>
              </w:rPr>
            </w:pPr>
            <w:r w:rsidRPr="00CC0C50">
              <w:rPr>
                <w:bCs/>
              </w:rPr>
              <w:t>1 male</w:t>
            </w:r>
          </w:p>
        </w:tc>
        <w:tc>
          <w:tcPr>
            <w:tcW w:w="704" w:type="pct"/>
            <w:shd w:val="clear" w:color="auto" w:fill="auto"/>
          </w:tcPr>
          <w:p w:rsidR="00CC0C50" w:rsidRPr="00CC0C50" w:rsidRDefault="00CC0C50" w:rsidP="00CC0C50">
            <w:r w:rsidRPr="00CC0C50">
              <w:t>26/05/2014</w:t>
            </w:r>
          </w:p>
        </w:tc>
        <w:tc>
          <w:tcPr>
            <w:tcW w:w="1023" w:type="pct"/>
            <w:shd w:val="clear" w:color="auto" w:fill="auto"/>
          </w:tcPr>
          <w:p w:rsidR="00CC0C50" w:rsidRPr="00CC0C50" w:rsidRDefault="00CC0C50" w:rsidP="00CC0C50">
            <w:pPr>
              <w:rPr>
                <w:bCs/>
              </w:rPr>
            </w:pPr>
            <w:r w:rsidRPr="00CC0C50">
              <w:rPr>
                <w:bCs/>
              </w:rPr>
              <w:t>Attacks or killings; Death threats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30/05/2014</w:t>
            </w:r>
          </w:p>
        </w:tc>
        <w:tc>
          <w:tcPr>
            <w:tcW w:w="1274" w:type="pct"/>
            <w:shd w:val="clear" w:color="auto" w:fill="auto"/>
          </w:tcPr>
          <w:p w:rsidR="00CC0C50" w:rsidRPr="00CC0C50" w:rsidRDefault="00CC0C50" w:rsidP="00CC0C50">
            <w:pPr>
              <w:rPr>
                <w:bCs/>
              </w:rPr>
            </w:pPr>
            <w:r w:rsidRPr="00CC0C50">
              <w:rPr>
                <w:bCs/>
              </w:rPr>
              <w:t>Group concern</w:t>
            </w:r>
          </w:p>
        </w:tc>
        <w:tc>
          <w:tcPr>
            <w:tcW w:w="704" w:type="pct"/>
            <w:shd w:val="clear" w:color="auto" w:fill="auto"/>
          </w:tcPr>
          <w:p w:rsidR="00CC0C50" w:rsidRPr="00CC0C50" w:rsidRDefault="00CC0C50" w:rsidP="00CC0C50">
            <w:r w:rsidRPr="00CC0C50">
              <w:t>02/06/2014</w:t>
            </w:r>
          </w:p>
        </w:tc>
        <w:tc>
          <w:tcPr>
            <w:tcW w:w="1023" w:type="pct"/>
            <w:shd w:val="clear" w:color="auto" w:fill="auto"/>
          </w:tcPr>
          <w:p w:rsidR="00CC0C50" w:rsidRPr="00CC0C50" w:rsidRDefault="00CC0C50" w:rsidP="00CC0C50">
            <w:pPr>
              <w:rPr>
                <w:bCs/>
              </w:rPr>
            </w:pPr>
            <w:r w:rsidRPr="00CC0C50">
              <w:rPr>
                <w:bCs/>
              </w:rPr>
              <w:t>Attacks or killings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pPr>
              <w:rPr>
                <w:lang w:val="fr-CH"/>
              </w:rPr>
            </w:pPr>
            <w:r w:rsidRPr="00CC0C50">
              <w:t>05/06/2014</w:t>
            </w:r>
          </w:p>
        </w:tc>
        <w:tc>
          <w:tcPr>
            <w:tcW w:w="1274" w:type="pct"/>
            <w:shd w:val="clear" w:color="auto" w:fill="auto"/>
          </w:tcPr>
          <w:p w:rsidR="00CC0C50" w:rsidRPr="00CC0C50" w:rsidRDefault="00CC0C50" w:rsidP="00CC0C50">
            <w:pPr>
              <w:rPr>
                <w:bCs/>
              </w:rPr>
            </w:pPr>
            <w:r w:rsidRPr="00CC0C50">
              <w:rPr>
                <w:bCs/>
              </w:rPr>
              <w:t>1 female</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Attacks or killings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pPr>
              <w:rPr>
                <w:lang w:val="fr-CH"/>
              </w:rPr>
            </w:pPr>
            <w:r w:rsidRPr="00CC0C50">
              <w:rPr>
                <w:lang w:val="fr-CH"/>
              </w:rPr>
              <w:t>23/10/2014</w:t>
            </w:r>
          </w:p>
        </w:tc>
        <w:tc>
          <w:tcPr>
            <w:tcW w:w="1274" w:type="pct"/>
            <w:shd w:val="clear" w:color="auto" w:fill="auto"/>
          </w:tcPr>
          <w:p w:rsidR="00CC0C50" w:rsidRPr="00CC0C50" w:rsidRDefault="00CC0C50" w:rsidP="00CC0C50">
            <w:pPr>
              <w:rPr>
                <w:bCs/>
              </w:rPr>
            </w:pPr>
            <w:r w:rsidRPr="00CC0C50">
              <w:rPr>
                <w:bCs/>
              </w:rPr>
              <w:t>2 males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Attacks or killings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05/11/2014</w:t>
            </w:r>
          </w:p>
        </w:tc>
        <w:tc>
          <w:tcPr>
            <w:tcW w:w="1274" w:type="pct"/>
            <w:shd w:val="clear" w:color="auto" w:fill="auto"/>
          </w:tcPr>
          <w:p w:rsidR="00CC0C50" w:rsidRPr="00CC0C50" w:rsidRDefault="00CC0C50" w:rsidP="00CC0C50">
            <w:pPr>
              <w:rPr>
                <w:bCs/>
              </w:rPr>
            </w:pPr>
            <w:r w:rsidRPr="00CC0C50">
              <w:rPr>
                <w:bCs/>
              </w:rPr>
              <w:t>1 female</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19/12/2014</w:t>
            </w:r>
          </w:p>
        </w:tc>
        <w:tc>
          <w:tcPr>
            <w:tcW w:w="1274" w:type="pct"/>
            <w:shd w:val="clear" w:color="auto" w:fill="auto"/>
          </w:tcPr>
          <w:p w:rsidR="00CC0C50" w:rsidRPr="00CC0C50" w:rsidRDefault="00CC0C50" w:rsidP="00CC0C50">
            <w:pPr>
              <w:rPr>
                <w:bCs/>
              </w:rPr>
            </w:pPr>
            <w:r w:rsidRPr="00CC0C50">
              <w:rPr>
                <w:bCs/>
              </w:rPr>
              <w:t>Group of individuals (lifting moratorium)</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Death penalty safeguards</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r w:rsidRPr="00CC0C50">
              <w:t xml:space="preserve">Papua New </w:t>
            </w:r>
            <w:r w:rsidRPr="00CC0C50">
              <w:lastRenderedPageBreak/>
              <w:t>Guinea</w:t>
            </w:r>
          </w:p>
        </w:tc>
        <w:tc>
          <w:tcPr>
            <w:tcW w:w="693" w:type="pct"/>
            <w:shd w:val="clear" w:color="auto" w:fill="auto"/>
          </w:tcPr>
          <w:p w:rsidR="00CC0C50" w:rsidRPr="00CC0C50" w:rsidRDefault="00CC0C50" w:rsidP="00CC0C50">
            <w:r w:rsidRPr="00CC0C50">
              <w:lastRenderedPageBreak/>
              <w:t>JAL</w:t>
            </w:r>
          </w:p>
        </w:tc>
        <w:tc>
          <w:tcPr>
            <w:tcW w:w="668" w:type="pct"/>
            <w:shd w:val="clear" w:color="auto" w:fill="auto"/>
          </w:tcPr>
          <w:p w:rsidR="00CC0C50" w:rsidRPr="00CC0C50" w:rsidRDefault="00CC0C50" w:rsidP="00CC0C50">
            <w:r w:rsidRPr="00CC0C50">
              <w:t>27/03/2014</w:t>
            </w:r>
          </w:p>
        </w:tc>
        <w:tc>
          <w:tcPr>
            <w:tcW w:w="1274" w:type="pct"/>
            <w:shd w:val="clear" w:color="auto" w:fill="auto"/>
          </w:tcPr>
          <w:p w:rsidR="00CC0C50" w:rsidRPr="00CC0C50" w:rsidRDefault="00CC0C50" w:rsidP="00CC0C50">
            <w:pPr>
              <w:rPr>
                <w:bCs/>
                <w:lang w:val="en-ZA"/>
              </w:rPr>
            </w:pPr>
            <w:r w:rsidRPr="00CC0C50">
              <w:rPr>
                <w:bCs/>
                <w:lang w:val="en-ZA"/>
              </w:rPr>
              <w:t>Group of individuals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lang w:val="en-ZA"/>
              </w:rPr>
            </w:pPr>
            <w:r w:rsidRPr="00CC0C50">
              <w:rPr>
                <w:lang w:val="en-ZA"/>
              </w:rPr>
              <w:t>Excessive use of force</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19/06/2014</w:t>
            </w:r>
          </w:p>
        </w:tc>
        <w:tc>
          <w:tcPr>
            <w:tcW w:w="1274" w:type="pct"/>
            <w:shd w:val="clear" w:color="auto" w:fill="auto"/>
          </w:tcPr>
          <w:p w:rsidR="00CC0C50" w:rsidRPr="00CC0C50" w:rsidRDefault="00CC0C50" w:rsidP="00CC0C50">
            <w:pPr>
              <w:rPr>
                <w:bCs/>
                <w:lang w:val="en-ZA"/>
              </w:rPr>
            </w:pPr>
            <w:r w:rsidRPr="00CC0C50">
              <w:rPr>
                <w:bCs/>
                <w:lang w:val="en-ZA"/>
              </w:rPr>
              <w:t>Group of individuals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lang w:val="en-ZA"/>
              </w:rPr>
            </w:pPr>
            <w:r w:rsidRPr="00CC0C50">
              <w:rPr>
                <w:lang w:val="en-ZA"/>
              </w:rPr>
              <w:t>Death threats; Attacks or killings</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lastRenderedPageBreak/>
              <w:t>Peru</w:t>
            </w:r>
          </w:p>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08/10/2014</w:t>
            </w:r>
          </w:p>
        </w:tc>
        <w:tc>
          <w:tcPr>
            <w:tcW w:w="1274" w:type="pct"/>
            <w:shd w:val="clear" w:color="auto" w:fill="auto"/>
          </w:tcPr>
          <w:p w:rsidR="00CC0C50" w:rsidRPr="00CC0C50" w:rsidRDefault="00CC0C50" w:rsidP="00CC0C50">
            <w:pPr>
              <w:rPr>
                <w:bCs/>
                <w:lang w:val="en-ZA"/>
              </w:rPr>
            </w:pPr>
            <w:r w:rsidRPr="00CC0C50">
              <w:rPr>
                <w:bCs/>
                <w:lang w:val="en-ZA"/>
              </w:rPr>
              <w:t>Group concern</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lang w:val="en-ZA"/>
              </w:rPr>
            </w:pPr>
            <w:r w:rsidRPr="00CC0C50">
              <w:rPr>
                <w:lang w:val="en-ZA"/>
              </w:rPr>
              <w:t>Death threats; Attacks or killings</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r w:rsidRPr="00CC0C50">
              <w:t>Philippines</w:t>
            </w:r>
          </w:p>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04/03/2014</w:t>
            </w:r>
          </w:p>
        </w:tc>
        <w:tc>
          <w:tcPr>
            <w:tcW w:w="1274" w:type="pct"/>
            <w:shd w:val="clear" w:color="auto" w:fill="auto"/>
          </w:tcPr>
          <w:p w:rsidR="00CC0C50" w:rsidRPr="00CC0C50" w:rsidRDefault="00CC0C50" w:rsidP="00CC0C50">
            <w:pPr>
              <w:rPr>
                <w:bCs/>
              </w:rPr>
            </w:pPr>
            <w:r w:rsidRPr="00CC0C50">
              <w:rPr>
                <w:bCs/>
              </w:rPr>
              <w:t>1 male (journalist)</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Death threats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31/03/2014</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pPr>
              <w:rPr>
                <w:bCs/>
              </w:rPr>
            </w:pPr>
          </w:p>
        </w:tc>
        <w:tc>
          <w:tcPr>
            <w:tcW w:w="1023" w:type="pct"/>
            <w:shd w:val="clear" w:color="auto" w:fill="auto"/>
          </w:tcPr>
          <w:p w:rsidR="00CC0C50" w:rsidRPr="00CC0C50" w:rsidRDefault="00CC0C50" w:rsidP="00CC0C50">
            <w:pPr>
              <w:rPr>
                <w:bCs/>
              </w:rPr>
            </w:pPr>
            <w:r w:rsidRPr="00CC0C50">
              <w:rPr>
                <w:bCs/>
              </w:rPr>
              <w:t>Death threats; Attacks or killings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06/05/2014</w:t>
            </w:r>
          </w:p>
        </w:tc>
        <w:tc>
          <w:tcPr>
            <w:tcW w:w="1274" w:type="pct"/>
            <w:shd w:val="clear" w:color="auto" w:fill="auto"/>
          </w:tcPr>
          <w:p w:rsidR="00CC0C50" w:rsidRPr="00CC0C50" w:rsidRDefault="00CC0C50" w:rsidP="00CC0C50">
            <w:pPr>
              <w:rPr>
                <w:bCs/>
              </w:rPr>
            </w:pPr>
            <w:r w:rsidRPr="00CC0C50">
              <w:rPr>
                <w:bCs/>
              </w:rPr>
              <w:t>1 male (human rights defender) and 1 female (lawyer)</w:t>
            </w:r>
          </w:p>
        </w:tc>
        <w:tc>
          <w:tcPr>
            <w:tcW w:w="704" w:type="pct"/>
            <w:shd w:val="clear" w:color="auto" w:fill="auto"/>
          </w:tcPr>
          <w:p w:rsidR="00CC0C50" w:rsidRPr="00CC0C50" w:rsidRDefault="00CC0C50" w:rsidP="00CC0C50">
            <w:pPr>
              <w:rPr>
                <w:bCs/>
              </w:rPr>
            </w:pPr>
          </w:p>
        </w:tc>
        <w:tc>
          <w:tcPr>
            <w:tcW w:w="1023" w:type="pct"/>
            <w:shd w:val="clear" w:color="auto" w:fill="auto"/>
          </w:tcPr>
          <w:p w:rsidR="00CC0C50" w:rsidRPr="00CC0C50" w:rsidRDefault="00CC0C50" w:rsidP="00CC0C50">
            <w:pPr>
              <w:rPr>
                <w:bCs/>
              </w:rPr>
            </w:pPr>
            <w:r w:rsidRPr="00CC0C50">
              <w:rPr>
                <w:bCs/>
              </w:rPr>
              <w:t>Attacks or killings; Death threats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27/11/2014</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pPr>
              <w:rPr>
                <w:bCs/>
              </w:rPr>
            </w:pPr>
          </w:p>
        </w:tc>
        <w:tc>
          <w:tcPr>
            <w:tcW w:w="1023" w:type="pct"/>
            <w:shd w:val="clear" w:color="auto" w:fill="auto"/>
          </w:tcPr>
          <w:p w:rsidR="00CC0C50" w:rsidRPr="00CC0C50" w:rsidRDefault="00CC0C50" w:rsidP="00CC0C50">
            <w:pPr>
              <w:rPr>
                <w:bCs/>
              </w:rPr>
            </w:pPr>
            <w:r w:rsidRPr="00CC0C50">
              <w:rPr>
                <w:bCs/>
              </w:rPr>
              <w:t>Impunity</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t>Rwanda</w:t>
            </w:r>
          </w:p>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02/10/2014</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pPr>
              <w:rPr>
                <w:bCs/>
              </w:rPr>
            </w:pPr>
            <w:r w:rsidRPr="00CC0C50">
              <w:rPr>
                <w:bCs/>
              </w:rPr>
              <w:t>16/10/2014</w:t>
            </w:r>
          </w:p>
        </w:tc>
        <w:tc>
          <w:tcPr>
            <w:tcW w:w="1023" w:type="pct"/>
            <w:shd w:val="clear" w:color="auto" w:fill="auto"/>
          </w:tcPr>
          <w:p w:rsidR="00CC0C50" w:rsidRPr="00CC0C50" w:rsidRDefault="00CC0C50" w:rsidP="00CC0C50">
            <w:pPr>
              <w:rPr>
                <w:bCs/>
              </w:rPr>
            </w:pPr>
            <w:r w:rsidRPr="00CC0C50">
              <w:rPr>
                <w:bCs/>
              </w:rPr>
              <w:t>Impunity</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pPr>
              <w:rPr>
                <w:lang w:val="en-ZA"/>
              </w:rPr>
            </w:pPr>
            <w:r w:rsidRPr="00CC0C50">
              <w:rPr>
                <w:lang w:val="en-ZA"/>
              </w:rPr>
              <w:t>Saudi Arabia (Kingdom of)</w:t>
            </w:r>
          </w:p>
        </w:tc>
        <w:tc>
          <w:tcPr>
            <w:tcW w:w="693" w:type="pct"/>
            <w:shd w:val="clear" w:color="auto" w:fill="auto"/>
          </w:tcPr>
          <w:p w:rsidR="00CC0C50" w:rsidRPr="00CC0C50" w:rsidRDefault="00CC0C50" w:rsidP="00CC0C50">
            <w:pPr>
              <w:rPr>
                <w:lang w:val="en-ZA"/>
              </w:rPr>
            </w:pPr>
            <w:r w:rsidRPr="00CC0C50">
              <w:rPr>
                <w:lang w:val="en-ZA"/>
              </w:rPr>
              <w:t>JUA</w:t>
            </w:r>
          </w:p>
        </w:tc>
        <w:tc>
          <w:tcPr>
            <w:tcW w:w="668" w:type="pct"/>
            <w:shd w:val="clear" w:color="auto" w:fill="auto"/>
          </w:tcPr>
          <w:p w:rsidR="00CC0C50" w:rsidRPr="00CC0C50" w:rsidRDefault="00CC0C50" w:rsidP="00CC0C50">
            <w:pPr>
              <w:rPr>
                <w:lang w:val="en-ZA"/>
              </w:rPr>
            </w:pPr>
            <w:r w:rsidRPr="00CC0C50">
              <w:rPr>
                <w:lang w:val="en-ZA"/>
              </w:rPr>
              <w:t>02/04/2014</w:t>
            </w:r>
          </w:p>
        </w:tc>
        <w:tc>
          <w:tcPr>
            <w:tcW w:w="1274" w:type="pct"/>
            <w:shd w:val="clear" w:color="auto" w:fill="auto"/>
          </w:tcPr>
          <w:p w:rsidR="00CC0C50" w:rsidRPr="00CC0C50" w:rsidRDefault="00CC0C50" w:rsidP="00CC0C50">
            <w:pPr>
              <w:rPr>
                <w:lang w:val="en-ZA"/>
              </w:rPr>
            </w:pPr>
            <w:r w:rsidRPr="00CC0C50">
              <w:rPr>
                <w:lang w:val="en-ZA"/>
              </w:rPr>
              <w:t>1 female</w:t>
            </w:r>
          </w:p>
        </w:tc>
        <w:tc>
          <w:tcPr>
            <w:tcW w:w="704" w:type="pct"/>
            <w:shd w:val="clear" w:color="auto" w:fill="auto"/>
          </w:tcPr>
          <w:p w:rsidR="00CC0C50" w:rsidRPr="00CC0C50" w:rsidRDefault="00CC0C50" w:rsidP="00CC0C50">
            <w:pPr>
              <w:rPr>
                <w:lang w:val="en-ZA"/>
              </w:rPr>
            </w:pPr>
          </w:p>
        </w:tc>
        <w:tc>
          <w:tcPr>
            <w:tcW w:w="1023" w:type="pct"/>
            <w:shd w:val="clear" w:color="auto" w:fill="auto"/>
          </w:tcPr>
          <w:p w:rsidR="00CC0C50" w:rsidRPr="00CC0C50" w:rsidRDefault="00CC0C50" w:rsidP="00CC0C50">
            <w:pPr>
              <w:rPr>
                <w:lang w:val="en-ZA"/>
              </w:rPr>
            </w:pPr>
            <w:r w:rsidRPr="00CC0C50">
              <w:rPr>
                <w:lang w:val="en-ZA"/>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20/08/2014</w:t>
            </w:r>
          </w:p>
        </w:tc>
        <w:tc>
          <w:tcPr>
            <w:tcW w:w="1274" w:type="pct"/>
            <w:shd w:val="clear" w:color="auto" w:fill="auto"/>
          </w:tcPr>
          <w:p w:rsidR="00CC0C50" w:rsidRPr="00CC0C50" w:rsidRDefault="00CC0C50" w:rsidP="00CC0C50">
            <w:pPr>
              <w:rPr>
                <w:bCs/>
                <w:lang w:val="en-ZA"/>
              </w:rPr>
            </w:pPr>
            <w:r w:rsidRPr="00CC0C50">
              <w:rPr>
                <w:lang w:val="en-ZA"/>
              </w:rPr>
              <w:t>1 male</w:t>
            </w:r>
          </w:p>
        </w:tc>
        <w:tc>
          <w:tcPr>
            <w:tcW w:w="704" w:type="pct"/>
            <w:shd w:val="clear" w:color="auto" w:fill="auto"/>
          </w:tcPr>
          <w:p w:rsidR="00CC0C50" w:rsidRPr="00CC0C50" w:rsidRDefault="00CC0C50" w:rsidP="00CC0C50">
            <w:pPr>
              <w:rPr>
                <w:lang w:val="en-ZA"/>
              </w:rPr>
            </w:pPr>
            <w:r w:rsidRPr="00CC0C50">
              <w:rPr>
                <w:lang w:val="en-ZA"/>
              </w:rPr>
              <w:t>08/12/2014</w:t>
            </w:r>
          </w:p>
        </w:tc>
        <w:tc>
          <w:tcPr>
            <w:tcW w:w="1023" w:type="pct"/>
            <w:shd w:val="clear" w:color="auto" w:fill="auto"/>
          </w:tcPr>
          <w:p w:rsidR="00CC0C50" w:rsidRPr="00CC0C50" w:rsidRDefault="00CC0C50" w:rsidP="00CC0C50">
            <w:pPr>
              <w:rPr>
                <w:bCs/>
                <w:lang w:val="en-ZA"/>
              </w:rPr>
            </w:pPr>
            <w:r w:rsidRPr="00CC0C50">
              <w:rPr>
                <w:lang w:val="en-ZA"/>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28/08/2014</w:t>
            </w:r>
          </w:p>
        </w:tc>
        <w:tc>
          <w:tcPr>
            <w:tcW w:w="1274" w:type="pct"/>
            <w:shd w:val="clear" w:color="auto" w:fill="auto"/>
          </w:tcPr>
          <w:p w:rsidR="00CC0C50" w:rsidRPr="00CC0C50" w:rsidRDefault="00CC0C50" w:rsidP="00CC0C50">
            <w:pPr>
              <w:rPr>
                <w:bCs/>
                <w:lang w:val="en-ZA"/>
              </w:rPr>
            </w:pPr>
            <w:r w:rsidRPr="00CC0C50">
              <w:rPr>
                <w:bCs/>
                <w:lang w:val="en-ZA"/>
              </w:rPr>
              <w:t>1 male</w:t>
            </w:r>
          </w:p>
        </w:tc>
        <w:tc>
          <w:tcPr>
            <w:tcW w:w="704" w:type="pct"/>
            <w:shd w:val="clear" w:color="auto" w:fill="auto"/>
          </w:tcPr>
          <w:p w:rsidR="00CC0C50" w:rsidRPr="00CC0C50" w:rsidRDefault="00CC0C50" w:rsidP="00CC0C50">
            <w:pPr>
              <w:rPr>
                <w:lang w:val="en-ZA"/>
              </w:rPr>
            </w:pPr>
          </w:p>
        </w:tc>
        <w:tc>
          <w:tcPr>
            <w:tcW w:w="1023" w:type="pct"/>
            <w:shd w:val="clear" w:color="auto" w:fill="auto"/>
          </w:tcPr>
          <w:p w:rsidR="00CC0C50" w:rsidRPr="00CC0C50" w:rsidRDefault="00CC0C50" w:rsidP="00CC0C50">
            <w:pPr>
              <w:rPr>
                <w:bCs/>
                <w:lang w:val="en-ZA"/>
              </w:rPr>
            </w:pPr>
            <w:r w:rsidRPr="00CC0C50">
              <w:rPr>
                <w:bCs/>
                <w:lang w:val="en-ZA"/>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04/09/2014</w:t>
            </w:r>
          </w:p>
        </w:tc>
        <w:tc>
          <w:tcPr>
            <w:tcW w:w="1274" w:type="pct"/>
            <w:shd w:val="clear" w:color="auto" w:fill="auto"/>
          </w:tcPr>
          <w:p w:rsidR="00CC0C50" w:rsidRPr="00CC0C50" w:rsidRDefault="00CC0C50" w:rsidP="00CC0C50">
            <w:pPr>
              <w:rPr>
                <w:bCs/>
                <w:lang w:val="en-ZA"/>
              </w:rPr>
            </w:pPr>
            <w:r w:rsidRPr="00CC0C50">
              <w:rPr>
                <w:bCs/>
                <w:lang w:val="en-ZA"/>
              </w:rPr>
              <w:t>Group of individuals</w:t>
            </w:r>
          </w:p>
        </w:tc>
        <w:tc>
          <w:tcPr>
            <w:tcW w:w="704" w:type="pct"/>
            <w:shd w:val="clear" w:color="auto" w:fill="auto"/>
          </w:tcPr>
          <w:p w:rsidR="00CC0C50" w:rsidRPr="00CC0C50" w:rsidRDefault="00CC0C50" w:rsidP="00CC0C50">
            <w:pPr>
              <w:rPr>
                <w:lang w:val="en-ZA"/>
              </w:rPr>
            </w:pPr>
          </w:p>
        </w:tc>
        <w:tc>
          <w:tcPr>
            <w:tcW w:w="1023" w:type="pct"/>
            <w:shd w:val="clear" w:color="auto" w:fill="auto"/>
          </w:tcPr>
          <w:p w:rsidR="00CC0C50" w:rsidRPr="00CC0C50" w:rsidRDefault="00CC0C50" w:rsidP="00CC0C50">
            <w:pPr>
              <w:rPr>
                <w:bCs/>
                <w:lang w:val="en-ZA"/>
              </w:rPr>
            </w:pPr>
            <w:r w:rsidRPr="00CC0C50">
              <w:rPr>
                <w:bCs/>
                <w:lang w:val="en-ZA"/>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17/11/2014</w:t>
            </w:r>
          </w:p>
        </w:tc>
        <w:tc>
          <w:tcPr>
            <w:tcW w:w="1274" w:type="pct"/>
            <w:shd w:val="clear" w:color="auto" w:fill="auto"/>
          </w:tcPr>
          <w:p w:rsidR="00CC0C50" w:rsidRPr="00CC0C50" w:rsidRDefault="00CC0C50" w:rsidP="00CC0C50">
            <w:pPr>
              <w:rPr>
                <w:bCs/>
                <w:lang w:val="en-ZA"/>
              </w:rPr>
            </w:pPr>
            <w:r w:rsidRPr="00CC0C50">
              <w:rPr>
                <w:bCs/>
                <w:lang w:val="en-ZA"/>
              </w:rPr>
              <w:t>1 male</w:t>
            </w:r>
          </w:p>
        </w:tc>
        <w:tc>
          <w:tcPr>
            <w:tcW w:w="704" w:type="pct"/>
            <w:shd w:val="clear" w:color="auto" w:fill="auto"/>
          </w:tcPr>
          <w:p w:rsidR="00CC0C50" w:rsidRPr="00CC0C50" w:rsidRDefault="00CC0C50" w:rsidP="00CC0C50">
            <w:pPr>
              <w:rPr>
                <w:lang w:val="en-ZA"/>
              </w:rPr>
            </w:pPr>
            <w:r w:rsidRPr="00CC0C50">
              <w:rPr>
                <w:lang w:val="en-ZA"/>
              </w:rPr>
              <w:t>31/12/2015</w:t>
            </w:r>
          </w:p>
        </w:tc>
        <w:tc>
          <w:tcPr>
            <w:tcW w:w="1023" w:type="pct"/>
            <w:shd w:val="clear" w:color="auto" w:fill="auto"/>
          </w:tcPr>
          <w:p w:rsidR="00CC0C50" w:rsidRPr="00CC0C50" w:rsidRDefault="00CC0C50" w:rsidP="00CC0C50">
            <w:pPr>
              <w:rPr>
                <w:bCs/>
                <w:lang w:val="en-ZA"/>
              </w:rPr>
            </w:pPr>
            <w:r w:rsidRPr="00CC0C50">
              <w:rPr>
                <w:bCs/>
                <w:lang w:val="en-ZA"/>
              </w:rPr>
              <w:t>Death penalty safeguards</w:t>
            </w:r>
          </w:p>
        </w:tc>
      </w:tr>
      <w:tr w:rsidR="00CC0C50" w:rsidRPr="00CC0C50" w:rsidTr="00CC0C50">
        <w:trPr>
          <w:cantSplit/>
          <w:trHeight w:val="240"/>
          <w:jc w:val="center"/>
        </w:trPr>
        <w:tc>
          <w:tcPr>
            <w:tcW w:w="638" w:type="pct"/>
            <w:shd w:val="clear" w:color="auto" w:fill="auto"/>
          </w:tcPr>
          <w:p w:rsidR="00CC0C50" w:rsidRPr="00CC0C50" w:rsidRDefault="00CC0C50" w:rsidP="00CC0C50">
            <w:pPr>
              <w:rPr>
                <w:lang w:val="en-ZA"/>
              </w:rPr>
            </w:pPr>
            <w:r w:rsidRPr="00CC0C50">
              <w:rPr>
                <w:lang w:val="en-ZA"/>
              </w:rPr>
              <w:t>Sri Lanka</w:t>
            </w:r>
          </w:p>
        </w:tc>
        <w:tc>
          <w:tcPr>
            <w:tcW w:w="693" w:type="pct"/>
            <w:shd w:val="clear" w:color="auto" w:fill="auto"/>
          </w:tcPr>
          <w:p w:rsidR="00CC0C50" w:rsidRPr="00CC0C50" w:rsidRDefault="00CC0C50" w:rsidP="00CC0C50">
            <w:pPr>
              <w:rPr>
                <w:lang w:val="en-ZA"/>
              </w:rPr>
            </w:pPr>
            <w:r w:rsidRPr="00CC0C50">
              <w:rPr>
                <w:lang w:val="en-ZA"/>
              </w:rPr>
              <w:t>JUA</w:t>
            </w:r>
          </w:p>
        </w:tc>
        <w:tc>
          <w:tcPr>
            <w:tcW w:w="668" w:type="pct"/>
            <w:shd w:val="clear" w:color="auto" w:fill="auto"/>
          </w:tcPr>
          <w:p w:rsidR="00CC0C50" w:rsidRPr="00CC0C50" w:rsidRDefault="00CC0C50" w:rsidP="00CC0C50">
            <w:pPr>
              <w:rPr>
                <w:lang w:val="en-ZA"/>
              </w:rPr>
            </w:pPr>
            <w:r w:rsidRPr="00CC0C50">
              <w:rPr>
                <w:lang w:val="en-ZA"/>
              </w:rPr>
              <w:t>26/06/2014</w:t>
            </w:r>
          </w:p>
        </w:tc>
        <w:tc>
          <w:tcPr>
            <w:tcW w:w="1274" w:type="pct"/>
            <w:shd w:val="clear" w:color="auto" w:fill="auto"/>
          </w:tcPr>
          <w:p w:rsidR="00CC0C50" w:rsidRPr="00CC0C50" w:rsidRDefault="00CC0C50" w:rsidP="00CC0C50">
            <w:pPr>
              <w:rPr>
                <w:lang w:val="en-ZA"/>
              </w:rPr>
            </w:pPr>
            <w:r w:rsidRPr="00CC0C50">
              <w:rPr>
                <w:lang w:val="en-ZA"/>
              </w:rPr>
              <w:t>Group concern</w:t>
            </w:r>
          </w:p>
        </w:tc>
        <w:tc>
          <w:tcPr>
            <w:tcW w:w="704" w:type="pct"/>
            <w:shd w:val="clear" w:color="auto" w:fill="auto"/>
          </w:tcPr>
          <w:p w:rsidR="00CC0C50" w:rsidRPr="00CC0C50" w:rsidRDefault="00CC0C50" w:rsidP="00CC0C50">
            <w:pPr>
              <w:rPr>
                <w:lang w:val="en-ZA"/>
              </w:rPr>
            </w:pPr>
            <w:r w:rsidRPr="00CC0C50">
              <w:rPr>
                <w:lang w:val="en-ZA"/>
              </w:rPr>
              <w:t>02/10/2014</w:t>
            </w:r>
          </w:p>
        </w:tc>
        <w:tc>
          <w:tcPr>
            <w:tcW w:w="1023" w:type="pct"/>
            <w:shd w:val="clear" w:color="auto" w:fill="auto"/>
          </w:tcPr>
          <w:p w:rsidR="00CC0C50" w:rsidRPr="00CC0C50" w:rsidRDefault="00CC0C50" w:rsidP="00CC0C50">
            <w:pPr>
              <w:rPr>
                <w:lang w:val="en-ZA"/>
              </w:rPr>
            </w:pPr>
            <w:r w:rsidRPr="00CC0C50">
              <w:rPr>
                <w:lang w:val="en-ZA"/>
              </w:rPr>
              <w:t>Violent clashes</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t>Sudan</w:t>
            </w:r>
          </w:p>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14/05/2014</w:t>
            </w:r>
          </w:p>
        </w:tc>
        <w:tc>
          <w:tcPr>
            <w:tcW w:w="1274" w:type="pct"/>
            <w:shd w:val="clear" w:color="auto" w:fill="auto"/>
          </w:tcPr>
          <w:p w:rsidR="00CC0C50" w:rsidRPr="00CC0C50" w:rsidRDefault="00CC0C50" w:rsidP="00CC0C50">
            <w:pPr>
              <w:rPr>
                <w:bCs/>
              </w:rPr>
            </w:pPr>
            <w:r w:rsidRPr="00CC0C50">
              <w:rPr>
                <w:bCs/>
              </w:rPr>
              <w:t>1 female</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Death penalty safeguards</w:t>
            </w:r>
          </w:p>
        </w:tc>
      </w:tr>
      <w:tr w:rsidR="00CC0C50" w:rsidRPr="00CC0C50" w:rsidTr="00CC0C50">
        <w:trPr>
          <w:cantSplit/>
          <w:trHeight w:val="240"/>
          <w:jc w:val="center"/>
        </w:trPr>
        <w:tc>
          <w:tcPr>
            <w:tcW w:w="638" w:type="pct"/>
            <w:shd w:val="clear" w:color="auto" w:fill="auto"/>
          </w:tcPr>
          <w:p w:rsidR="00CC0C50" w:rsidRPr="00CC0C50" w:rsidRDefault="00CC0C50" w:rsidP="00CC0C50">
            <w:pPr>
              <w:rPr>
                <w:lang w:val="en-ZA"/>
              </w:rPr>
            </w:pPr>
            <w:r w:rsidRPr="00CC0C50">
              <w:t>Syrian Arab Republic</w:t>
            </w:r>
          </w:p>
        </w:tc>
        <w:tc>
          <w:tcPr>
            <w:tcW w:w="693" w:type="pct"/>
            <w:shd w:val="clear" w:color="auto" w:fill="auto"/>
          </w:tcPr>
          <w:p w:rsidR="00CC0C50" w:rsidRPr="00CC0C50" w:rsidRDefault="00CC0C50" w:rsidP="00CC0C50">
            <w:pPr>
              <w:rPr>
                <w:lang w:val="en-ZA"/>
              </w:rPr>
            </w:pPr>
            <w:r w:rsidRPr="00CC0C50">
              <w:rPr>
                <w:lang w:val="en-ZA"/>
              </w:rPr>
              <w:t>JAL</w:t>
            </w:r>
          </w:p>
        </w:tc>
        <w:tc>
          <w:tcPr>
            <w:tcW w:w="668" w:type="pct"/>
            <w:shd w:val="clear" w:color="auto" w:fill="auto"/>
          </w:tcPr>
          <w:p w:rsidR="00CC0C50" w:rsidRPr="00CC0C50" w:rsidRDefault="00CC0C50" w:rsidP="00CC0C50">
            <w:pPr>
              <w:rPr>
                <w:lang w:val="en-ZA"/>
              </w:rPr>
            </w:pPr>
            <w:r w:rsidRPr="00CC0C50">
              <w:rPr>
                <w:lang w:val="en-ZA"/>
              </w:rPr>
              <w:t>30/05/2014</w:t>
            </w:r>
          </w:p>
        </w:tc>
        <w:tc>
          <w:tcPr>
            <w:tcW w:w="1274" w:type="pct"/>
            <w:shd w:val="clear" w:color="auto" w:fill="auto"/>
          </w:tcPr>
          <w:p w:rsidR="00CC0C50" w:rsidRPr="00CC0C50" w:rsidRDefault="00CC0C50" w:rsidP="00CC0C50">
            <w:pPr>
              <w:rPr>
                <w:lang w:val="en-ZA"/>
              </w:rPr>
            </w:pPr>
            <w:r w:rsidRPr="00CC0C50">
              <w:rPr>
                <w:lang w:val="en-ZA"/>
              </w:rPr>
              <w:t>1 male</w:t>
            </w:r>
          </w:p>
        </w:tc>
        <w:tc>
          <w:tcPr>
            <w:tcW w:w="704" w:type="pct"/>
            <w:shd w:val="clear" w:color="auto" w:fill="auto"/>
          </w:tcPr>
          <w:p w:rsidR="00CC0C50" w:rsidRPr="00CC0C50" w:rsidRDefault="00CC0C50" w:rsidP="00CC0C50">
            <w:pPr>
              <w:rPr>
                <w:lang w:val="en-ZA"/>
              </w:rPr>
            </w:pPr>
          </w:p>
        </w:tc>
        <w:tc>
          <w:tcPr>
            <w:tcW w:w="1023" w:type="pct"/>
            <w:shd w:val="clear" w:color="auto" w:fill="auto"/>
          </w:tcPr>
          <w:p w:rsidR="00CC0C50" w:rsidRPr="00CC0C50" w:rsidRDefault="00CC0C50" w:rsidP="00CC0C50">
            <w:pPr>
              <w:rPr>
                <w:lang w:val="en-ZA"/>
              </w:rPr>
            </w:pPr>
            <w:r w:rsidRPr="00CC0C50">
              <w:rPr>
                <w:lang w:val="en-ZA"/>
              </w:rPr>
              <w:t>Deaths in custody</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pPr>
              <w:rPr>
                <w:lang w:val="en-ZA"/>
              </w:rPr>
            </w:pPr>
            <w:r w:rsidRPr="00CC0C50">
              <w:rPr>
                <w:lang w:val="en-ZA"/>
              </w:rPr>
              <w:t>Thailand</w:t>
            </w:r>
          </w:p>
        </w:tc>
        <w:tc>
          <w:tcPr>
            <w:tcW w:w="693" w:type="pct"/>
            <w:shd w:val="clear" w:color="auto" w:fill="auto"/>
          </w:tcPr>
          <w:p w:rsidR="00CC0C50" w:rsidRPr="00CC0C50" w:rsidRDefault="00CC0C50" w:rsidP="00CC0C50">
            <w:pPr>
              <w:rPr>
                <w:lang w:val="en-ZA"/>
              </w:rPr>
            </w:pPr>
            <w:r w:rsidRPr="00CC0C50">
              <w:rPr>
                <w:lang w:val="en-ZA"/>
              </w:rPr>
              <w:t>JUA</w:t>
            </w:r>
          </w:p>
        </w:tc>
        <w:tc>
          <w:tcPr>
            <w:tcW w:w="668" w:type="pct"/>
            <w:shd w:val="clear" w:color="auto" w:fill="auto"/>
          </w:tcPr>
          <w:p w:rsidR="00CC0C50" w:rsidRPr="00CC0C50" w:rsidRDefault="00CC0C50" w:rsidP="00CC0C50">
            <w:pPr>
              <w:rPr>
                <w:lang w:val="en-ZA"/>
              </w:rPr>
            </w:pPr>
            <w:r w:rsidRPr="00CC0C50">
              <w:rPr>
                <w:lang w:val="en-ZA"/>
              </w:rPr>
              <w:t>06/05/2014</w:t>
            </w:r>
          </w:p>
        </w:tc>
        <w:tc>
          <w:tcPr>
            <w:tcW w:w="1274" w:type="pct"/>
            <w:shd w:val="clear" w:color="auto" w:fill="auto"/>
          </w:tcPr>
          <w:p w:rsidR="00CC0C50" w:rsidRPr="00CC0C50" w:rsidRDefault="00CC0C50" w:rsidP="00CC0C50">
            <w:pPr>
              <w:rPr>
                <w:lang w:val="en-ZA"/>
              </w:rPr>
            </w:pPr>
            <w:r w:rsidRPr="00CC0C50">
              <w:rPr>
                <w:lang w:val="en-ZA"/>
              </w:rPr>
              <w:t>1 female (human rights defender)</w:t>
            </w:r>
          </w:p>
        </w:tc>
        <w:tc>
          <w:tcPr>
            <w:tcW w:w="704" w:type="pct"/>
            <w:shd w:val="clear" w:color="auto" w:fill="auto"/>
          </w:tcPr>
          <w:p w:rsidR="00CC0C50" w:rsidRPr="00CC0C50" w:rsidRDefault="00CC0C50" w:rsidP="00CC0C50">
            <w:pPr>
              <w:rPr>
                <w:lang w:val="en-ZA"/>
              </w:rPr>
            </w:pPr>
          </w:p>
        </w:tc>
        <w:tc>
          <w:tcPr>
            <w:tcW w:w="1023" w:type="pct"/>
            <w:shd w:val="clear" w:color="auto" w:fill="auto"/>
          </w:tcPr>
          <w:p w:rsidR="00CC0C50" w:rsidRPr="00CC0C50" w:rsidRDefault="00CC0C50" w:rsidP="00CC0C50">
            <w:pPr>
              <w:rPr>
                <w:lang w:val="en-ZA"/>
              </w:rPr>
            </w:pPr>
            <w:r w:rsidRPr="00CC0C50">
              <w:rPr>
                <w:lang w:val="en-ZA"/>
              </w:rPr>
              <w:t>Attacks or killings; Death threats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19/02/2015</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Attacks or killings; Death threats</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t>Tunisia</w:t>
            </w:r>
          </w:p>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07/11/2014</w:t>
            </w:r>
          </w:p>
        </w:tc>
        <w:tc>
          <w:tcPr>
            <w:tcW w:w="1274" w:type="pct"/>
            <w:shd w:val="clear" w:color="auto" w:fill="auto"/>
          </w:tcPr>
          <w:p w:rsidR="00CC0C50" w:rsidRPr="00CC0C50" w:rsidRDefault="00CC0C50" w:rsidP="00CC0C50">
            <w:pPr>
              <w:rPr>
                <w:bCs/>
              </w:rPr>
            </w:pPr>
            <w:r w:rsidRPr="00CC0C50">
              <w:rPr>
                <w:bCs/>
              </w:rPr>
              <w:t>2 males</w:t>
            </w:r>
          </w:p>
        </w:tc>
        <w:tc>
          <w:tcPr>
            <w:tcW w:w="704" w:type="pct"/>
            <w:shd w:val="clear" w:color="auto" w:fill="auto"/>
          </w:tcPr>
          <w:p w:rsidR="00CC0C50" w:rsidRPr="00CC0C50" w:rsidRDefault="00CC0C50" w:rsidP="00CC0C50">
            <w:r w:rsidRPr="00CC0C50">
              <w:t>07/01/2015</w:t>
            </w:r>
          </w:p>
        </w:tc>
        <w:tc>
          <w:tcPr>
            <w:tcW w:w="1023" w:type="pct"/>
            <w:shd w:val="clear" w:color="auto" w:fill="auto"/>
          </w:tcPr>
          <w:p w:rsidR="00CC0C50" w:rsidRPr="00CC0C50" w:rsidRDefault="00CC0C50" w:rsidP="00CC0C50">
            <w:pPr>
              <w:rPr>
                <w:bCs/>
              </w:rPr>
            </w:pPr>
            <w:r w:rsidRPr="00CC0C50">
              <w:rPr>
                <w:bCs/>
              </w:rPr>
              <w:t>Deaths in custody</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t>Ukraine</w:t>
            </w:r>
          </w:p>
        </w:tc>
        <w:tc>
          <w:tcPr>
            <w:tcW w:w="693" w:type="pct"/>
            <w:shd w:val="clear" w:color="auto" w:fill="auto"/>
          </w:tcPr>
          <w:p w:rsidR="00CC0C50" w:rsidRPr="00CC0C50" w:rsidRDefault="00CC0C50" w:rsidP="00CC0C50">
            <w:r w:rsidRPr="00CC0C50">
              <w:t>AL</w:t>
            </w:r>
          </w:p>
        </w:tc>
        <w:tc>
          <w:tcPr>
            <w:tcW w:w="668" w:type="pct"/>
            <w:shd w:val="clear" w:color="auto" w:fill="auto"/>
          </w:tcPr>
          <w:p w:rsidR="00CC0C50" w:rsidRPr="00CC0C50" w:rsidRDefault="00CC0C50" w:rsidP="00CC0C50">
            <w:r w:rsidRPr="00CC0C50">
              <w:t>03/11/2014</w:t>
            </w:r>
          </w:p>
        </w:tc>
        <w:tc>
          <w:tcPr>
            <w:tcW w:w="1274" w:type="pct"/>
            <w:shd w:val="clear" w:color="auto" w:fill="auto"/>
          </w:tcPr>
          <w:p w:rsidR="00CC0C50" w:rsidRPr="00CC0C50" w:rsidRDefault="00CC0C50" w:rsidP="00CC0C50">
            <w:pPr>
              <w:rPr>
                <w:bCs/>
              </w:rPr>
            </w:pPr>
            <w:r w:rsidRPr="00CC0C50">
              <w:rPr>
                <w:bCs/>
              </w:rPr>
              <w:t>Group of individuals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Armed conflict</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r w:rsidRPr="00CC0C50">
              <w:t>United Kingdom of Great Britain and Northern Ireland</w:t>
            </w:r>
          </w:p>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20/10/2014</w:t>
            </w:r>
          </w:p>
        </w:tc>
        <w:tc>
          <w:tcPr>
            <w:tcW w:w="1274" w:type="pct"/>
            <w:shd w:val="clear" w:color="auto" w:fill="auto"/>
          </w:tcPr>
          <w:p w:rsidR="00CC0C50" w:rsidRPr="00CC0C50" w:rsidRDefault="00CC0C50" w:rsidP="00CC0C50">
            <w:pPr>
              <w:rPr>
                <w:bCs/>
                <w:lang w:val="en-ZA"/>
              </w:rPr>
            </w:pPr>
            <w:r w:rsidRPr="00CC0C50">
              <w:rPr>
                <w:bCs/>
                <w:lang w:val="en-ZA"/>
              </w:rPr>
              <w:t>1 male (human rights defender)</w:t>
            </w:r>
          </w:p>
        </w:tc>
        <w:tc>
          <w:tcPr>
            <w:tcW w:w="704" w:type="pct"/>
            <w:shd w:val="clear" w:color="auto" w:fill="auto"/>
          </w:tcPr>
          <w:p w:rsidR="00CC0C50" w:rsidRPr="00CC0C50" w:rsidRDefault="00CC0C50" w:rsidP="00CC0C50">
            <w:r w:rsidRPr="00CC0C50">
              <w:t>28/10/2015</w:t>
            </w:r>
          </w:p>
          <w:p w:rsidR="00CC0C50" w:rsidRPr="00CC0C50" w:rsidRDefault="00CC0C50" w:rsidP="00CC0C50">
            <w:r w:rsidRPr="00CC0C50">
              <w:t>06/11/2015</w:t>
            </w:r>
          </w:p>
        </w:tc>
        <w:tc>
          <w:tcPr>
            <w:tcW w:w="1023" w:type="pct"/>
            <w:shd w:val="clear" w:color="auto" w:fill="auto"/>
          </w:tcPr>
          <w:p w:rsidR="00CC0C50" w:rsidRPr="00CC0C50" w:rsidRDefault="00CC0C50" w:rsidP="00CC0C50">
            <w:pPr>
              <w:rPr>
                <w:bCs/>
                <w:lang w:val="en-ZA"/>
              </w:rPr>
            </w:pPr>
            <w:r w:rsidRPr="00CC0C50">
              <w:rPr>
                <w:bCs/>
                <w:lang w:val="en-ZA"/>
              </w:rPr>
              <w:t>Expulsion</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02/12/2014</w:t>
            </w:r>
          </w:p>
        </w:tc>
        <w:tc>
          <w:tcPr>
            <w:tcW w:w="1274" w:type="pct"/>
            <w:shd w:val="clear" w:color="auto" w:fill="auto"/>
          </w:tcPr>
          <w:p w:rsidR="00CC0C50" w:rsidRPr="00CC0C50" w:rsidRDefault="00CC0C50" w:rsidP="00CC0C50">
            <w:pPr>
              <w:rPr>
                <w:bCs/>
                <w:lang w:val="en-ZA"/>
              </w:rPr>
            </w:pPr>
            <w:r w:rsidRPr="00CC0C50">
              <w:rPr>
                <w:bCs/>
                <w:lang w:val="en-ZA"/>
              </w:rPr>
              <w:t>1 male (human rights defender)</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lang w:val="en-ZA"/>
              </w:rPr>
            </w:pPr>
            <w:r w:rsidRPr="00CC0C50">
              <w:rPr>
                <w:bCs/>
                <w:lang w:val="en-ZA"/>
              </w:rPr>
              <w:t>Expulsion</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t>United Republic of Tanzania</w:t>
            </w:r>
          </w:p>
        </w:tc>
        <w:tc>
          <w:tcPr>
            <w:tcW w:w="693" w:type="pct"/>
            <w:shd w:val="clear" w:color="auto" w:fill="auto"/>
          </w:tcPr>
          <w:p w:rsidR="00CC0C50" w:rsidRPr="00CC0C50" w:rsidRDefault="00CC0C50" w:rsidP="00CC0C50">
            <w:r w:rsidRPr="00CC0C50">
              <w:rPr>
                <w:lang w:val="en-ZA"/>
              </w:rPr>
              <w:t>JAL</w:t>
            </w:r>
          </w:p>
        </w:tc>
        <w:tc>
          <w:tcPr>
            <w:tcW w:w="668" w:type="pct"/>
            <w:shd w:val="clear" w:color="auto" w:fill="auto"/>
          </w:tcPr>
          <w:p w:rsidR="00CC0C50" w:rsidRPr="00CC0C50" w:rsidRDefault="00CC0C50" w:rsidP="00CC0C50">
            <w:r w:rsidRPr="00CC0C50">
              <w:rPr>
                <w:lang w:val="en-ZA"/>
              </w:rPr>
              <w:t>08/08/2014</w:t>
            </w:r>
          </w:p>
        </w:tc>
        <w:tc>
          <w:tcPr>
            <w:tcW w:w="1274" w:type="pct"/>
            <w:shd w:val="clear" w:color="auto" w:fill="auto"/>
          </w:tcPr>
          <w:p w:rsidR="00CC0C50" w:rsidRPr="00CC0C50" w:rsidRDefault="00CC0C50" w:rsidP="00CC0C50">
            <w:pPr>
              <w:rPr>
                <w:bCs/>
                <w:lang w:val="en-ZA"/>
              </w:rPr>
            </w:pPr>
            <w:r w:rsidRPr="00CC0C50">
              <w:rPr>
                <w:lang w:val="en-ZA"/>
              </w:rPr>
              <w:t>Group concern</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lang w:val="en-ZA"/>
              </w:rPr>
            </w:pPr>
            <w:r w:rsidRPr="00CC0C50">
              <w:rPr>
                <w:lang w:val="en-ZA"/>
              </w:rPr>
              <w:t>Attacks or killings</w:t>
            </w:r>
          </w:p>
        </w:tc>
      </w:tr>
      <w:tr w:rsidR="00CC0C50" w:rsidRPr="00CC0C50" w:rsidTr="00CC0C50">
        <w:trPr>
          <w:cantSplit/>
          <w:trHeight w:val="240"/>
          <w:jc w:val="center"/>
        </w:trPr>
        <w:tc>
          <w:tcPr>
            <w:tcW w:w="638" w:type="pct"/>
            <w:vMerge w:val="restart"/>
            <w:shd w:val="clear" w:color="auto" w:fill="auto"/>
          </w:tcPr>
          <w:p w:rsidR="00CC0C50" w:rsidRPr="00CC0C50" w:rsidRDefault="00CC0C50" w:rsidP="00CC0C50">
            <w:r w:rsidRPr="00CC0C50">
              <w:t xml:space="preserve">United States of America </w:t>
            </w:r>
          </w:p>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04/08/2014</w:t>
            </w:r>
          </w:p>
        </w:tc>
        <w:tc>
          <w:tcPr>
            <w:tcW w:w="1274" w:type="pct"/>
            <w:shd w:val="clear" w:color="auto" w:fill="auto"/>
          </w:tcPr>
          <w:p w:rsidR="00CC0C50" w:rsidRPr="00CC0C50" w:rsidRDefault="00CC0C50" w:rsidP="00CC0C50">
            <w:pPr>
              <w:rPr>
                <w:lang w:val="en-ZA"/>
              </w:rPr>
            </w:pPr>
            <w:r w:rsidRPr="00CC0C50">
              <w:rPr>
                <w:lang w:val="en-ZA"/>
              </w:rPr>
              <w:t>1 male</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lang w:val="en-ZA"/>
              </w:rPr>
            </w:pPr>
            <w:r w:rsidRPr="00CC0C50">
              <w:rPr>
                <w:lang w:val="en-ZA"/>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28/08/2014</w:t>
            </w:r>
          </w:p>
        </w:tc>
        <w:tc>
          <w:tcPr>
            <w:tcW w:w="1274" w:type="pct"/>
            <w:shd w:val="clear" w:color="auto" w:fill="auto"/>
          </w:tcPr>
          <w:p w:rsidR="00CC0C50" w:rsidRPr="00CC0C50" w:rsidRDefault="00CC0C50" w:rsidP="00CC0C50">
            <w:pPr>
              <w:rPr>
                <w:bCs/>
              </w:rPr>
            </w:pPr>
            <w:r w:rsidRPr="00CC0C50">
              <w:rPr>
                <w:bCs/>
              </w:rPr>
              <w:t>1 male and group of individuals</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Excessive use of force</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09/09/2014</w:t>
            </w:r>
          </w:p>
        </w:tc>
        <w:tc>
          <w:tcPr>
            <w:tcW w:w="1274" w:type="pct"/>
            <w:shd w:val="clear" w:color="auto" w:fill="auto"/>
          </w:tcPr>
          <w:p w:rsidR="00CC0C50" w:rsidRPr="00CC0C50" w:rsidRDefault="00CC0C50" w:rsidP="00CC0C50">
            <w:pPr>
              <w:rPr>
                <w:bCs/>
              </w:rPr>
            </w:pPr>
            <w:r w:rsidRPr="00CC0C50">
              <w:rPr>
                <w:bCs/>
              </w:rPr>
              <w:t>1 male</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01/12/2014</w:t>
            </w:r>
          </w:p>
        </w:tc>
        <w:tc>
          <w:tcPr>
            <w:tcW w:w="1274" w:type="pct"/>
            <w:shd w:val="clear" w:color="auto" w:fill="auto"/>
          </w:tcPr>
          <w:p w:rsidR="00CC0C50" w:rsidRPr="00CC0C50" w:rsidRDefault="00CC0C50" w:rsidP="00CC0C50">
            <w:pPr>
              <w:rPr>
                <w:bCs/>
                <w:lang w:val="en-ZA"/>
              </w:rPr>
            </w:pPr>
            <w:r w:rsidRPr="00CC0C50">
              <w:rPr>
                <w:bCs/>
                <w:lang w:val="en-ZA"/>
              </w:rPr>
              <w:t>1 male</w:t>
            </w:r>
          </w:p>
        </w:tc>
        <w:tc>
          <w:tcPr>
            <w:tcW w:w="704" w:type="pct"/>
            <w:shd w:val="clear" w:color="auto" w:fill="auto"/>
          </w:tcPr>
          <w:p w:rsidR="00CC0C50" w:rsidRPr="00CC0C50" w:rsidRDefault="00CC0C50" w:rsidP="00CC0C50">
            <w:pPr>
              <w:rPr>
                <w:lang w:val="en-ZA"/>
              </w:rPr>
            </w:pPr>
            <w:r w:rsidRPr="00CC0C50">
              <w:rPr>
                <w:lang w:val="en-ZA"/>
              </w:rPr>
              <w:t>11/12/2014</w:t>
            </w:r>
          </w:p>
        </w:tc>
        <w:tc>
          <w:tcPr>
            <w:tcW w:w="1023" w:type="pct"/>
            <w:shd w:val="clear" w:color="auto" w:fill="auto"/>
          </w:tcPr>
          <w:p w:rsidR="00CC0C50" w:rsidRPr="00CC0C50" w:rsidRDefault="00CC0C50" w:rsidP="00CC0C50">
            <w:pPr>
              <w:rPr>
                <w:lang w:val="en-ZA"/>
              </w:rPr>
            </w:pPr>
            <w:r w:rsidRPr="00CC0C50">
              <w:rPr>
                <w:lang w:val="en-ZA"/>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09/12/2014</w:t>
            </w:r>
          </w:p>
        </w:tc>
        <w:tc>
          <w:tcPr>
            <w:tcW w:w="1274" w:type="pct"/>
            <w:shd w:val="clear" w:color="auto" w:fill="auto"/>
          </w:tcPr>
          <w:p w:rsidR="00CC0C50" w:rsidRPr="00CC0C50" w:rsidRDefault="00CC0C50" w:rsidP="00CC0C50">
            <w:pPr>
              <w:rPr>
                <w:bCs/>
                <w:lang w:val="en-ZA"/>
              </w:rPr>
            </w:pPr>
            <w:r w:rsidRPr="00CC0C50">
              <w:rPr>
                <w:bCs/>
                <w:lang w:val="en-ZA"/>
              </w:rPr>
              <w:t>1 male</w:t>
            </w:r>
          </w:p>
        </w:tc>
        <w:tc>
          <w:tcPr>
            <w:tcW w:w="704" w:type="pct"/>
            <w:shd w:val="clear" w:color="auto" w:fill="auto"/>
          </w:tcPr>
          <w:p w:rsidR="00CC0C50" w:rsidRPr="00CC0C50" w:rsidRDefault="00CC0C50" w:rsidP="00CC0C50">
            <w:pPr>
              <w:rPr>
                <w:lang w:val="en-ZA"/>
              </w:rPr>
            </w:pPr>
          </w:p>
        </w:tc>
        <w:tc>
          <w:tcPr>
            <w:tcW w:w="1023" w:type="pct"/>
            <w:shd w:val="clear" w:color="auto" w:fill="auto"/>
          </w:tcPr>
          <w:p w:rsidR="00CC0C50" w:rsidRPr="00CC0C50" w:rsidRDefault="00CC0C50" w:rsidP="00CC0C50">
            <w:pPr>
              <w:rPr>
                <w:lang w:val="en-ZA"/>
              </w:rPr>
            </w:pPr>
            <w:r w:rsidRPr="00CC0C50">
              <w:rPr>
                <w:lang w:val="en-ZA"/>
              </w:rPr>
              <w:t>Death penalty safeguards</w:t>
            </w:r>
          </w:p>
        </w:tc>
      </w:tr>
      <w:tr w:rsidR="00CC0C50" w:rsidRPr="00CC0C50" w:rsidTr="00CC0C50">
        <w:trPr>
          <w:cantSplit/>
          <w:trHeight w:val="240"/>
          <w:jc w:val="center"/>
        </w:trPr>
        <w:tc>
          <w:tcPr>
            <w:tcW w:w="638" w:type="pct"/>
            <w:vMerge/>
            <w:shd w:val="clear" w:color="auto" w:fill="auto"/>
          </w:tcPr>
          <w:p w:rsidR="00CC0C50" w:rsidRPr="00CC0C50" w:rsidRDefault="00CC0C50" w:rsidP="00CC0C50"/>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23/01/2015</w:t>
            </w:r>
          </w:p>
        </w:tc>
        <w:tc>
          <w:tcPr>
            <w:tcW w:w="1274" w:type="pct"/>
            <w:shd w:val="clear" w:color="auto" w:fill="auto"/>
          </w:tcPr>
          <w:p w:rsidR="00CC0C50" w:rsidRPr="00CC0C50" w:rsidRDefault="00CC0C50" w:rsidP="00CC0C50">
            <w:pPr>
              <w:rPr>
                <w:bCs/>
                <w:lang w:val="en-ZA"/>
              </w:rPr>
            </w:pPr>
            <w:r w:rsidRPr="00CC0C50">
              <w:rPr>
                <w:bCs/>
                <w:lang w:val="en-ZA"/>
              </w:rPr>
              <w:t>1 male</w:t>
            </w:r>
          </w:p>
        </w:tc>
        <w:tc>
          <w:tcPr>
            <w:tcW w:w="704" w:type="pct"/>
            <w:shd w:val="clear" w:color="auto" w:fill="auto"/>
          </w:tcPr>
          <w:p w:rsidR="00CC0C50" w:rsidRPr="00CC0C50" w:rsidRDefault="00CC0C50" w:rsidP="00CC0C50">
            <w:pPr>
              <w:rPr>
                <w:lang w:val="en-ZA"/>
              </w:rPr>
            </w:pPr>
          </w:p>
        </w:tc>
        <w:tc>
          <w:tcPr>
            <w:tcW w:w="1023" w:type="pct"/>
            <w:shd w:val="clear" w:color="auto" w:fill="auto"/>
          </w:tcPr>
          <w:p w:rsidR="00CC0C50" w:rsidRPr="00CC0C50" w:rsidRDefault="00CC0C50" w:rsidP="00CC0C50">
            <w:pPr>
              <w:rPr>
                <w:lang w:val="en-ZA"/>
              </w:rPr>
            </w:pPr>
            <w:r w:rsidRPr="00CC0C50">
              <w:rPr>
                <w:lang w:val="en-ZA"/>
              </w:rPr>
              <w:t>Death penalty safeguards</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t>Venezuela</w:t>
            </w:r>
          </w:p>
        </w:tc>
        <w:tc>
          <w:tcPr>
            <w:tcW w:w="693" w:type="pct"/>
            <w:shd w:val="clear" w:color="auto" w:fill="auto"/>
          </w:tcPr>
          <w:p w:rsidR="00CC0C50" w:rsidRPr="00CC0C50" w:rsidRDefault="00CC0C50" w:rsidP="00CC0C50">
            <w:r w:rsidRPr="00CC0C50">
              <w:t>JAL</w:t>
            </w:r>
          </w:p>
        </w:tc>
        <w:tc>
          <w:tcPr>
            <w:tcW w:w="668" w:type="pct"/>
            <w:shd w:val="clear" w:color="auto" w:fill="auto"/>
          </w:tcPr>
          <w:p w:rsidR="00CC0C50" w:rsidRPr="00CC0C50" w:rsidRDefault="00CC0C50" w:rsidP="00CC0C50">
            <w:r w:rsidRPr="00CC0C50">
              <w:t>20/02/2015</w:t>
            </w:r>
          </w:p>
        </w:tc>
        <w:tc>
          <w:tcPr>
            <w:tcW w:w="1274" w:type="pct"/>
            <w:shd w:val="clear" w:color="auto" w:fill="auto"/>
          </w:tcPr>
          <w:p w:rsidR="00CC0C50" w:rsidRPr="00CC0C50" w:rsidRDefault="00CC0C50" w:rsidP="00CC0C50">
            <w:pPr>
              <w:rPr>
                <w:bCs/>
              </w:rPr>
            </w:pPr>
            <w:r w:rsidRPr="00CC0C50">
              <w:rPr>
                <w:bCs/>
              </w:rPr>
              <w:t>Group of individuals (legislation)</w:t>
            </w:r>
          </w:p>
        </w:tc>
        <w:tc>
          <w:tcPr>
            <w:tcW w:w="704" w:type="pct"/>
            <w:shd w:val="clear" w:color="auto" w:fill="auto"/>
          </w:tcPr>
          <w:p w:rsidR="00CC0C50" w:rsidRPr="00CC0C50" w:rsidRDefault="00CC0C50" w:rsidP="00CC0C50"/>
        </w:tc>
        <w:tc>
          <w:tcPr>
            <w:tcW w:w="1023" w:type="pct"/>
            <w:shd w:val="clear" w:color="auto" w:fill="auto"/>
          </w:tcPr>
          <w:p w:rsidR="00CC0C50" w:rsidRPr="00CC0C50" w:rsidRDefault="00CC0C50" w:rsidP="00CC0C50">
            <w:pPr>
              <w:rPr>
                <w:bCs/>
              </w:rPr>
            </w:pPr>
            <w:r w:rsidRPr="00CC0C50">
              <w:rPr>
                <w:bCs/>
              </w:rPr>
              <w:t>Legislation</w:t>
            </w:r>
          </w:p>
        </w:tc>
      </w:tr>
      <w:tr w:rsidR="00CC0C50" w:rsidRPr="00CC0C50" w:rsidTr="00CC0C50">
        <w:trPr>
          <w:cantSplit/>
          <w:trHeight w:val="240"/>
          <w:jc w:val="center"/>
        </w:trPr>
        <w:tc>
          <w:tcPr>
            <w:tcW w:w="638" w:type="pct"/>
            <w:shd w:val="clear" w:color="auto" w:fill="auto"/>
          </w:tcPr>
          <w:p w:rsidR="00CC0C50" w:rsidRPr="00CC0C50" w:rsidRDefault="00CC0C50" w:rsidP="00CC0C50">
            <w:r w:rsidRPr="00CC0C50">
              <w:t>Viet Nam</w:t>
            </w:r>
          </w:p>
        </w:tc>
        <w:tc>
          <w:tcPr>
            <w:tcW w:w="693" w:type="pct"/>
            <w:shd w:val="clear" w:color="auto" w:fill="auto"/>
          </w:tcPr>
          <w:p w:rsidR="00CC0C50" w:rsidRPr="00CC0C50" w:rsidRDefault="00CC0C50" w:rsidP="00CC0C50">
            <w:r w:rsidRPr="00CC0C50">
              <w:t>JUA</w:t>
            </w:r>
          </w:p>
        </w:tc>
        <w:tc>
          <w:tcPr>
            <w:tcW w:w="668" w:type="pct"/>
            <w:shd w:val="clear" w:color="auto" w:fill="auto"/>
          </w:tcPr>
          <w:p w:rsidR="00CC0C50" w:rsidRPr="00CC0C50" w:rsidRDefault="00CC0C50" w:rsidP="00CC0C50">
            <w:r w:rsidRPr="00CC0C50">
              <w:t>25/07/2014</w:t>
            </w:r>
          </w:p>
        </w:tc>
        <w:tc>
          <w:tcPr>
            <w:tcW w:w="1274" w:type="pct"/>
            <w:shd w:val="clear" w:color="auto" w:fill="auto"/>
          </w:tcPr>
          <w:p w:rsidR="00CC0C50" w:rsidRPr="00CC0C50" w:rsidRDefault="00CC0C50" w:rsidP="00CC0C50">
            <w:pPr>
              <w:rPr>
                <w:bCs/>
                <w:lang w:val="en-ZA"/>
              </w:rPr>
            </w:pPr>
            <w:r w:rsidRPr="00CC0C50">
              <w:rPr>
                <w:bCs/>
                <w:lang w:val="en-ZA"/>
              </w:rPr>
              <w:t>1 male</w:t>
            </w:r>
          </w:p>
        </w:tc>
        <w:tc>
          <w:tcPr>
            <w:tcW w:w="704" w:type="pct"/>
            <w:shd w:val="clear" w:color="auto" w:fill="auto"/>
          </w:tcPr>
          <w:p w:rsidR="00CC0C50" w:rsidRPr="00CC0C50" w:rsidRDefault="00CC0C50" w:rsidP="00CC0C50">
            <w:pPr>
              <w:rPr>
                <w:lang w:val="en-ZA"/>
              </w:rPr>
            </w:pPr>
            <w:r w:rsidRPr="00CC0C50">
              <w:rPr>
                <w:lang w:val="en-ZA"/>
              </w:rPr>
              <w:t>06/10/2014</w:t>
            </w:r>
          </w:p>
        </w:tc>
        <w:tc>
          <w:tcPr>
            <w:tcW w:w="1023" w:type="pct"/>
            <w:shd w:val="clear" w:color="auto" w:fill="auto"/>
          </w:tcPr>
          <w:p w:rsidR="00CC0C50" w:rsidRPr="00CC0C50" w:rsidRDefault="00CC0C50" w:rsidP="00CC0C50">
            <w:pPr>
              <w:rPr>
                <w:lang w:val="en-ZA"/>
              </w:rPr>
            </w:pPr>
            <w:r w:rsidRPr="00CC0C50">
              <w:rPr>
                <w:lang w:val="en-ZA"/>
              </w:rPr>
              <w:t>Death penalty safeguards</w:t>
            </w:r>
          </w:p>
        </w:tc>
      </w:tr>
      <w:tr w:rsidR="00CC0C50" w:rsidRPr="00CC0C50" w:rsidTr="00CC0C50">
        <w:trPr>
          <w:cantSplit/>
          <w:trHeight w:val="240"/>
          <w:jc w:val="center"/>
        </w:trPr>
        <w:tc>
          <w:tcPr>
            <w:tcW w:w="638" w:type="pct"/>
            <w:tcBorders>
              <w:bottom w:val="single" w:sz="12" w:space="0" w:color="auto"/>
            </w:tcBorders>
            <w:shd w:val="clear" w:color="auto" w:fill="auto"/>
          </w:tcPr>
          <w:p w:rsidR="00CC0C50" w:rsidRPr="00CC0C50" w:rsidRDefault="00CC0C50" w:rsidP="00CC0C50">
            <w:r w:rsidRPr="00CC0C50">
              <w:t>Yemen</w:t>
            </w:r>
          </w:p>
          <w:p w:rsidR="00CC0C50" w:rsidRPr="00CC0C50" w:rsidRDefault="00CC0C50" w:rsidP="00CC0C50"/>
        </w:tc>
        <w:tc>
          <w:tcPr>
            <w:tcW w:w="693" w:type="pct"/>
            <w:tcBorders>
              <w:bottom w:val="single" w:sz="12" w:space="0" w:color="auto"/>
            </w:tcBorders>
            <w:shd w:val="clear" w:color="auto" w:fill="auto"/>
          </w:tcPr>
          <w:p w:rsidR="00CC0C50" w:rsidRPr="00CC0C50" w:rsidRDefault="00CC0C50" w:rsidP="00CC0C50">
            <w:r w:rsidRPr="00CC0C50">
              <w:t>JAL</w:t>
            </w:r>
          </w:p>
        </w:tc>
        <w:tc>
          <w:tcPr>
            <w:tcW w:w="668" w:type="pct"/>
            <w:tcBorders>
              <w:bottom w:val="single" w:sz="12" w:space="0" w:color="auto"/>
            </w:tcBorders>
            <w:shd w:val="clear" w:color="auto" w:fill="auto"/>
          </w:tcPr>
          <w:p w:rsidR="00CC0C50" w:rsidRPr="00CC0C50" w:rsidRDefault="00CC0C50" w:rsidP="00CC0C50">
            <w:r w:rsidRPr="00CC0C50">
              <w:t>03/11/2014</w:t>
            </w:r>
          </w:p>
        </w:tc>
        <w:tc>
          <w:tcPr>
            <w:tcW w:w="1274" w:type="pct"/>
            <w:tcBorders>
              <w:bottom w:val="single" w:sz="12" w:space="0" w:color="auto"/>
            </w:tcBorders>
            <w:shd w:val="clear" w:color="auto" w:fill="auto"/>
          </w:tcPr>
          <w:p w:rsidR="00CC0C50" w:rsidRPr="00CC0C50" w:rsidRDefault="00CC0C50" w:rsidP="00CC0C50">
            <w:pPr>
              <w:rPr>
                <w:bCs/>
                <w:lang w:val="en-ZA"/>
              </w:rPr>
            </w:pPr>
            <w:r w:rsidRPr="00CC0C50">
              <w:rPr>
                <w:bCs/>
                <w:lang w:val="en-ZA"/>
              </w:rPr>
              <w:t>Group of individuals</w:t>
            </w:r>
          </w:p>
        </w:tc>
        <w:tc>
          <w:tcPr>
            <w:tcW w:w="704" w:type="pct"/>
            <w:tcBorders>
              <w:bottom w:val="single" w:sz="12" w:space="0" w:color="auto"/>
            </w:tcBorders>
            <w:shd w:val="clear" w:color="auto" w:fill="auto"/>
          </w:tcPr>
          <w:p w:rsidR="00CC0C50" w:rsidRPr="00CC0C50" w:rsidRDefault="00CC0C50" w:rsidP="00CC0C50">
            <w:pPr>
              <w:rPr>
                <w:lang w:val="en-ZA"/>
              </w:rPr>
            </w:pPr>
          </w:p>
        </w:tc>
        <w:tc>
          <w:tcPr>
            <w:tcW w:w="1023" w:type="pct"/>
            <w:tcBorders>
              <w:bottom w:val="single" w:sz="12" w:space="0" w:color="auto"/>
            </w:tcBorders>
            <w:shd w:val="clear" w:color="auto" w:fill="auto"/>
          </w:tcPr>
          <w:p w:rsidR="00CC0C50" w:rsidRPr="00CC0C50" w:rsidRDefault="00CC0C50" w:rsidP="00CC0C50">
            <w:pPr>
              <w:rPr>
                <w:lang w:val="en-ZA"/>
              </w:rPr>
            </w:pPr>
            <w:r w:rsidRPr="00CC0C50">
              <w:rPr>
                <w:lang w:val="en-ZA"/>
              </w:rPr>
              <w:t>Excessive use of force</w:t>
            </w:r>
          </w:p>
        </w:tc>
      </w:tr>
    </w:tbl>
    <w:p w:rsidR="00CC0C50" w:rsidRPr="00CC0C50" w:rsidRDefault="00CC0C50" w:rsidP="00CC0C50"/>
    <w:p w:rsidR="00CC0C50" w:rsidRPr="004E6BC9" w:rsidRDefault="00CC0C50" w:rsidP="00C02002">
      <w:pPr>
        <w:pStyle w:val="H1G"/>
        <w:ind w:hanging="567"/>
      </w:pPr>
      <w:r w:rsidRPr="00CC0C50">
        <w:rPr>
          <w:bCs/>
        </w:rPr>
        <w:br w:type="page"/>
      </w:r>
      <w:r w:rsidRPr="004E6BC9">
        <w:lastRenderedPageBreak/>
        <w:t>Sent outside the reporting period</w:t>
      </w:r>
    </w:p>
    <w:p w:rsidR="00CC0C50" w:rsidRPr="00CC0C50" w:rsidRDefault="00CC0C50" w:rsidP="00CC0C50">
      <w:pPr>
        <w:rPr>
          <w:b/>
          <w:bCs/>
        </w:rPr>
      </w:pPr>
    </w:p>
    <w:tbl>
      <w:tblPr>
        <w:tblW w:w="12359" w:type="dxa"/>
        <w:jc w:val="center"/>
        <w:tblBorders>
          <w:top w:val="single" w:sz="4" w:space="0" w:color="auto"/>
        </w:tblBorders>
        <w:tblCellMar>
          <w:left w:w="0" w:type="dxa"/>
          <w:right w:w="113" w:type="dxa"/>
        </w:tblCellMar>
        <w:tblLook w:val="01E0" w:firstRow="1" w:lastRow="1" w:firstColumn="1" w:lastColumn="1" w:noHBand="0" w:noVBand="0"/>
      </w:tblPr>
      <w:tblGrid>
        <w:gridCol w:w="1698"/>
        <w:gridCol w:w="1768"/>
        <w:gridCol w:w="1696"/>
        <w:gridCol w:w="2901"/>
        <w:gridCol w:w="1795"/>
        <w:gridCol w:w="2501"/>
      </w:tblGrid>
      <w:tr w:rsidR="00CC0C50" w:rsidRPr="00CC0C50" w:rsidTr="00CC0C50">
        <w:trPr>
          <w:cantSplit/>
          <w:trHeight w:val="240"/>
          <w:tblHeader/>
          <w:jc w:val="center"/>
        </w:trPr>
        <w:tc>
          <w:tcPr>
            <w:tcW w:w="2068" w:type="dxa"/>
            <w:tcBorders>
              <w:top w:val="single" w:sz="4" w:space="0" w:color="auto"/>
              <w:bottom w:val="single" w:sz="12" w:space="0" w:color="auto"/>
            </w:tcBorders>
            <w:shd w:val="clear" w:color="auto" w:fill="auto"/>
            <w:vAlign w:val="bottom"/>
          </w:tcPr>
          <w:p w:rsidR="00CC0C50" w:rsidRPr="00CC0C50" w:rsidRDefault="00CC0C50" w:rsidP="00CC0C50">
            <w:pPr>
              <w:rPr>
                <w:bCs/>
                <w:i/>
                <w:lang w:val="en-ZA"/>
              </w:rPr>
            </w:pPr>
          </w:p>
          <w:p w:rsidR="00CC0C50" w:rsidRPr="00CC0C50" w:rsidRDefault="00CC0C50" w:rsidP="00CC0C50">
            <w:pPr>
              <w:rPr>
                <w:bCs/>
                <w:i/>
                <w:lang w:val="en-ZA"/>
              </w:rPr>
            </w:pPr>
            <w:r w:rsidRPr="00CC0C50">
              <w:rPr>
                <w:bCs/>
                <w:i/>
                <w:lang w:val="en-ZA"/>
              </w:rPr>
              <w:t>Country</w:t>
            </w:r>
          </w:p>
        </w:tc>
        <w:tc>
          <w:tcPr>
            <w:tcW w:w="1906" w:type="dxa"/>
            <w:tcBorders>
              <w:top w:val="single" w:sz="4" w:space="0" w:color="auto"/>
              <w:bottom w:val="single" w:sz="12" w:space="0" w:color="auto"/>
            </w:tcBorders>
            <w:shd w:val="clear" w:color="auto" w:fill="auto"/>
            <w:vAlign w:val="bottom"/>
          </w:tcPr>
          <w:p w:rsidR="00CC0C50" w:rsidRPr="00CC0C50" w:rsidRDefault="00CC0C50" w:rsidP="004E6BC9">
            <w:pPr>
              <w:rPr>
                <w:bCs/>
                <w:i/>
                <w:lang w:val="en-ZA"/>
              </w:rPr>
            </w:pPr>
            <w:r w:rsidRPr="00CC0C50">
              <w:rPr>
                <w:bCs/>
                <w:i/>
                <w:lang w:val="en-ZA"/>
              </w:rPr>
              <w:t>Type of communication</w:t>
            </w:r>
            <w:r w:rsidR="004E6BC9" w:rsidRPr="004E6BC9">
              <w:rPr>
                <w:rStyle w:val="FootnoteReference"/>
                <w:bCs/>
                <w:i/>
                <w:sz w:val="20"/>
                <w:vertAlign w:val="baseline"/>
                <w:lang w:val="en-ZA"/>
              </w:rPr>
              <w:footnoteReference w:customMarkFollows="1" w:id="4"/>
              <w:t>*</w:t>
            </w:r>
          </w:p>
        </w:tc>
        <w:tc>
          <w:tcPr>
            <w:tcW w:w="1985" w:type="dxa"/>
            <w:tcBorders>
              <w:top w:val="single" w:sz="4" w:space="0" w:color="auto"/>
              <w:bottom w:val="single" w:sz="12" w:space="0" w:color="auto"/>
            </w:tcBorders>
            <w:shd w:val="clear" w:color="auto" w:fill="auto"/>
            <w:vAlign w:val="bottom"/>
          </w:tcPr>
          <w:p w:rsidR="00CC0C50" w:rsidRPr="00CC0C50" w:rsidRDefault="00CC0C50" w:rsidP="00CC0C50">
            <w:pPr>
              <w:rPr>
                <w:i/>
                <w:lang w:val="en-ZA"/>
              </w:rPr>
            </w:pPr>
            <w:r w:rsidRPr="00CC0C50">
              <w:rPr>
                <w:bCs/>
                <w:i/>
                <w:lang w:val="en-ZA"/>
              </w:rPr>
              <w:t>Date</w:t>
            </w:r>
          </w:p>
        </w:tc>
        <w:tc>
          <w:tcPr>
            <w:tcW w:w="3685" w:type="dxa"/>
            <w:tcBorders>
              <w:top w:val="single" w:sz="4" w:space="0" w:color="auto"/>
              <w:bottom w:val="single" w:sz="12" w:space="0" w:color="auto"/>
            </w:tcBorders>
            <w:shd w:val="clear" w:color="auto" w:fill="auto"/>
            <w:vAlign w:val="bottom"/>
          </w:tcPr>
          <w:p w:rsidR="00CC0C50" w:rsidRPr="00CC0C50" w:rsidRDefault="00CC0C50" w:rsidP="00CC0C50">
            <w:pPr>
              <w:rPr>
                <w:bCs/>
                <w:i/>
                <w:lang w:val="en-ZA"/>
              </w:rPr>
            </w:pPr>
            <w:r w:rsidRPr="00CC0C50">
              <w:rPr>
                <w:bCs/>
                <w:i/>
                <w:lang w:val="en-ZA"/>
              </w:rPr>
              <w:t>Subject(s) concerned</w:t>
            </w:r>
          </w:p>
        </w:tc>
        <w:tc>
          <w:tcPr>
            <w:tcW w:w="2127" w:type="dxa"/>
            <w:tcBorders>
              <w:top w:val="single" w:sz="4" w:space="0" w:color="auto"/>
              <w:bottom w:val="single" w:sz="12" w:space="0" w:color="auto"/>
            </w:tcBorders>
            <w:shd w:val="clear" w:color="auto" w:fill="auto"/>
            <w:vAlign w:val="bottom"/>
          </w:tcPr>
          <w:p w:rsidR="00CC0C50" w:rsidRPr="00CC0C50" w:rsidRDefault="00CC0C50" w:rsidP="00CC0C50">
            <w:pPr>
              <w:rPr>
                <w:bCs/>
                <w:i/>
                <w:lang w:val="en-ZA"/>
              </w:rPr>
            </w:pPr>
            <w:r w:rsidRPr="00CC0C50">
              <w:rPr>
                <w:bCs/>
                <w:i/>
                <w:lang w:val="en-ZA"/>
              </w:rPr>
              <w:t>Reply</w:t>
            </w:r>
          </w:p>
        </w:tc>
        <w:tc>
          <w:tcPr>
            <w:tcW w:w="3118" w:type="dxa"/>
            <w:tcBorders>
              <w:top w:val="single" w:sz="4" w:space="0" w:color="auto"/>
              <w:bottom w:val="single" w:sz="12" w:space="0" w:color="auto"/>
            </w:tcBorders>
            <w:shd w:val="clear" w:color="auto" w:fill="auto"/>
            <w:vAlign w:val="bottom"/>
          </w:tcPr>
          <w:p w:rsidR="00CC0C50" w:rsidRPr="00CC0C50" w:rsidRDefault="00CC0C50" w:rsidP="00CC0C50">
            <w:pPr>
              <w:rPr>
                <w:bCs/>
                <w:i/>
                <w:lang w:val="en-ZA"/>
              </w:rPr>
            </w:pPr>
            <w:r w:rsidRPr="00CC0C50">
              <w:rPr>
                <w:bCs/>
                <w:i/>
                <w:lang w:val="en-ZA"/>
              </w:rPr>
              <w:t>Violation(s) alleged</w:t>
            </w:r>
          </w:p>
        </w:tc>
      </w:tr>
      <w:tr w:rsidR="00CC0C50" w:rsidRPr="00CC0C50" w:rsidTr="00CC0C50">
        <w:trPr>
          <w:cantSplit/>
          <w:trHeight w:val="240"/>
          <w:tblHeader/>
          <w:jc w:val="center"/>
        </w:trPr>
        <w:tc>
          <w:tcPr>
            <w:tcW w:w="2068" w:type="dxa"/>
            <w:tcBorders>
              <w:top w:val="single" w:sz="12" w:space="0" w:color="auto"/>
            </w:tcBorders>
            <w:shd w:val="clear" w:color="auto" w:fill="auto"/>
          </w:tcPr>
          <w:p w:rsidR="00CC0C50" w:rsidRPr="00CC0C50" w:rsidRDefault="00CC0C50" w:rsidP="00CC0C50">
            <w:pPr>
              <w:rPr>
                <w:bCs/>
                <w:lang w:val="en-ZA"/>
              </w:rPr>
            </w:pPr>
            <w:r w:rsidRPr="00CC0C50">
              <w:rPr>
                <w:bCs/>
                <w:lang w:val="en-ZA"/>
              </w:rPr>
              <w:t>Bolivia</w:t>
            </w:r>
          </w:p>
        </w:tc>
        <w:tc>
          <w:tcPr>
            <w:tcW w:w="1906" w:type="dxa"/>
            <w:tcBorders>
              <w:top w:val="single" w:sz="12" w:space="0" w:color="auto"/>
            </w:tcBorders>
            <w:shd w:val="clear" w:color="auto" w:fill="auto"/>
          </w:tcPr>
          <w:p w:rsidR="00CC0C50" w:rsidRPr="00CC0C50" w:rsidRDefault="00CC0C50" w:rsidP="00CC0C50">
            <w:pPr>
              <w:rPr>
                <w:bCs/>
                <w:lang w:val="en-ZA"/>
              </w:rPr>
            </w:pPr>
            <w:r w:rsidRPr="00CC0C50">
              <w:rPr>
                <w:bCs/>
                <w:lang w:val="en-ZA"/>
              </w:rPr>
              <w:t>JAL</w:t>
            </w:r>
          </w:p>
        </w:tc>
        <w:tc>
          <w:tcPr>
            <w:tcW w:w="1985" w:type="dxa"/>
            <w:tcBorders>
              <w:top w:val="single" w:sz="12" w:space="0" w:color="auto"/>
            </w:tcBorders>
            <w:shd w:val="clear" w:color="auto" w:fill="auto"/>
          </w:tcPr>
          <w:p w:rsidR="00CC0C50" w:rsidRPr="00CC0C50" w:rsidRDefault="00CC0C50" w:rsidP="00CC0C50">
            <w:pPr>
              <w:rPr>
                <w:bCs/>
                <w:lang w:val="en-ZA"/>
              </w:rPr>
            </w:pPr>
            <w:r w:rsidRPr="00CC0C50">
              <w:rPr>
                <w:bCs/>
                <w:lang w:val="en-ZA"/>
              </w:rPr>
              <w:t>27/02/2014</w:t>
            </w:r>
          </w:p>
        </w:tc>
        <w:tc>
          <w:tcPr>
            <w:tcW w:w="3685" w:type="dxa"/>
            <w:tcBorders>
              <w:top w:val="single" w:sz="12" w:space="0" w:color="auto"/>
            </w:tcBorders>
            <w:shd w:val="clear" w:color="auto" w:fill="auto"/>
          </w:tcPr>
          <w:p w:rsidR="00CC0C50" w:rsidRPr="00CC0C50" w:rsidRDefault="00CC0C50" w:rsidP="00CC0C50">
            <w:pPr>
              <w:rPr>
                <w:bCs/>
                <w:lang w:val="en-ZA"/>
              </w:rPr>
            </w:pPr>
            <w:r w:rsidRPr="00CC0C50">
              <w:rPr>
                <w:bCs/>
                <w:lang w:val="en-ZA"/>
              </w:rPr>
              <w:t>1 female (human rights defender)</w:t>
            </w:r>
          </w:p>
        </w:tc>
        <w:tc>
          <w:tcPr>
            <w:tcW w:w="2127" w:type="dxa"/>
            <w:tcBorders>
              <w:top w:val="single" w:sz="12" w:space="0" w:color="auto"/>
            </w:tcBorders>
            <w:shd w:val="clear" w:color="auto" w:fill="auto"/>
          </w:tcPr>
          <w:p w:rsidR="00CC0C50" w:rsidRPr="00CC0C50" w:rsidRDefault="00CC0C50" w:rsidP="00CC0C50">
            <w:pPr>
              <w:rPr>
                <w:bCs/>
                <w:lang w:val="en-ZA"/>
              </w:rPr>
            </w:pPr>
            <w:r w:rsidRPr="00CC0C50">
              <w:rPr>
                <w:bCs/>
                <w:lang w:val="en-ZA"/>
              </w:rPr>
              <w:t>23/06/2014</w:t>
            </w:r>
          </w:p>
        </w:tc>
        <w:tc>
          <w:tcPr>
            <w:tcW w:w="3118" w:type="dxa"/>
            <w:tcBorders>
              <w:top w:val="single" w:sz="12" w:space="0" w:color="auto"/>
            </w:tcBorders>
            <w:shd w:val="clear" w:color="auto" w:fill="auto"/>
          </w:tcPr>
          <w:p w:rsidR="00CC0C50" w:rsidRPr="00CC0C50" w:rsidRDefault="00CC0C50" w:rsidP="00CC0C50">
            <w:pPr>
              <w:rPr>
                <w:bCs/>
                <w:lang w:val="en-ZA"/>
              </w:rPr>
            </w:pPr>
            <w:r w:rsidRPr="00CC0C50">
              <w:rPr>
                <w:bCs/>
                <w:lang w:val="en-ZA"/>
              </w:rPr>
              <w:t>Death threats</w:t>
            </w:r>
          </w:p>
        </w:tc>
      </w:tr>
      <w:tr w:rsidR="00CC0C50" w:rsidRPr="00CC0C50" w:rsidTr="00CC0C50">
        <w:trPr>
          <w:cantSplit/>
          <w:trHeight w:val="240"/>
          <w:tblHeader/>
          <w:jc w:val="center"/>
        </w:trPr>
        <w:tc>
          <w:tcPr>
            <w:tcW w:w="2068" w:type="dxa"/>
            <w:shd w:val="clear" w:color="auto" w:fill="auto"/>
          </w:tcPr>
          <w:p w:rsidR="00CC0C50" w:rsidRPr="00CC0C50" w:rsidRDefault="00CC0C50" w:rsidP="00CC0C50">
            <w:pPr>
              <w:rPr>
                <w:bCs/>
                <w:lang w:val="en-ZA"/>
              </w:rPr>
            </w:pPr>
            <w:r w:rsidRPr="00CC0C50">
              <w:rPr>
                <w:bCs/>
                <w:lang w:val="en-ZA"/>
              </w:rPr>
              <w:t>Egypt</w:t>
            </w:r>
          </w:p>
        </w:tc>
        <w:tc>
          <w:tcPr>
            <w:tcW w:w="1906" w:type="dxa"/>
            <w:shd w:val="clear" w:color="auto" w:fill="auto"/>
          </w:tcPr>
          <w:p w:rsidR="00CC0C50" w:rsidRPr="00CC0C50" w:rsidRDefault="00CC0C50" w:rsidP="00CC0C50">
            <w:pPr>
              <w:rPr>
                <w:bCs/>
                <w:lang w:val="en-ZA"/>
              </w:rPr>
            </w:pPr>
            <w:r w:rsidRPr="00CC0C50">
              <w:rPr>
                <w:bCs/>
                <w:lang w:val="en-ZA"/>
              </w:rPr>
              <w:t>JUA</w:t>
            </w:r>
          </w:p>
        </w:tc>
        <w:tc>
          <w:tcPr>
            <w:tcW w:w="1985" w:type="dxa"/>
            <w:shd w:val="clear" w:color="auto" w:fill="auto"/>
          </w:tcPr>
          <w:p w:rsidR="00CC0C50" w:rsidRPr="00CC0C50" w:rsidRDefault="00CC0C50" w:rsidP="00CC0C50">
            <w:pPr>
              <w:rPr>
                <w:bCs/>
                <w:lang w:val="en-ZA"/>
              </w:rPr>
            </w:pPr>
            <w:r w:rsidRPr="00CC0C50">
              <w:rPr>
                <w:bCs/>
                <w:lang w:val="en-ZA"/>
              </w:rPr>
              <w:t>30/08/2013</w:t>
            </w:r>
          </w:p>
        </w:tc>
        <w:tc>
          <w:tcPr>
            <w:tcW w:w="3685" w:type="dxa"/>
            <w:shd w:val="clear" w:color="auto" w:fill="auto"/>
          </w:tcPr>
          <w:p w:rsidR="00CC0C50" w:rsidRPr="00CC0C50" w:rsidRDefault="00CC0C50" w:rsidP="00CC0C50">
            <w:pPr>
              <w:rPr>
                <w:bCs/>
                <w:lang w:val="en-ZA"/>
              </w:rPr>
            </w:pPr>
            <w:r w:rsidRPr="00CC0C50">
              <w:rPr>
                <w:bCs/>
                <w:lang w:val="en-ZA"/>
              </w:rPr>
              <w:t>Group of individuals (journalists)</w:t>
            </w:r>
          </w:p>
        </w:tc>
        <w:tc>
          <w:tcPr>
            <w:tcW w:w="2127" w:type="dxa"/>
            <w:shd w:val="clear" w:color="auto" w:fill="auto"/>
          </w:tcPr>
          <w:p w:rsidR="00CC0C50" w:rsidRPr="00CC0C50" w:rsidRDefault="00CC0C50" w:rsidP="00CC0C50">
            <w:pPr>
              <w:rPr>
                <w:bCs/>
                <w:lang w:val="en-ZA"/>
              </w:rPr>
            </w:pPr>
            <w:r w:rsidRPr="00CC0C50">
              <w:rPr>
                <w:bCs/>
                <w:lang w:val="en-ZA"/>
              </w:rPr>
              <w:t>04/10/2013</w:t>
            </w:r>
          </w:p>
          <w:p w:rsidR="00CC0C50" w:rsidRPr="00CC0C50" w:rsidRDefault="00CC0C50" w:rsidP="00CC0C50">
            <w:pPr>
              <w:rPr>
                <w:bCs/>
                <w:lang w:val="en-ZA"/>
              </w:rPr>
            </w:pPr>
            <w:r w:rsidRPr="00CC0C50">
              <w:rPr>
                <w:bCs/>
                <w:lang w:val="en-ZA"/>
              </w:rPr>
              <w:t>26/10/2013</w:t>
            </w:r>
          </w:p>
          <w:p w:rsidR="00CC0C50" w:rsidRPr="00CC0C50" w:rsidRDefault="00CC0C50" w:rsidP="00CC0C50">
            <w:pPr>
              <w:rPr>
                <w:bCs/>
                <w:lang w:val="en-ZA"/>
              </w:rPr>
            </w:pPr>
            <w:r w:rsidRPr="00CC0C50">
              <w:rPr>
                <w:bCs/>
                <w:lang w:val="en-ZA"/>
              </w:rPr>
              <w:t>05/06/2014</w:t>
            </w:r>
          </w:p>
        </w:tc>
        <w:tc>
          <w:tcPr>
            <w:tcW w:w="3118" w:type="dxa"/>
            <w:shd w:val="clear" w:color="auto" w:fill="auto"/>
          </w:tcPr>
          <w:p w:rsidR="00CC0C50" w:rsidRPr="00CC0C50" w:rsidRDefault="00CC0C50" w:rsidP="00CC0C50">
            <w:pPr>
              <w:rPr>
                <w:bCs/>
                <w:lang w:val="en-ZA"/>
              </w:rPr>
            </w:pPr>
            <w:r w:rsidRPr="00CC0C50">
              <w:rPr>
                <w:bCs/>
                <w:lang w:val="en-ZA"/>
              </w:rPr>
              <w:t>Attacks or killings</w:t>
            </w:r>
          </w:p>
        </w:tc>
      </w:tr>
      <w:tr w:rsidR="00CC0C50" w:rsidRPr="00CC0C50" w:rsidTr="00CC0C50">
        <w:trPr>
          <w:cantSplit/>
          <w:trHeight w:val="240"/>
          <w:tblHeader/>
          <w:jc w:val="center"/>
        </w:trPr>
        <w:tc>
          <w:tcPr>
            <w:tcW w:w="2068" w:type="dxa"/>
            <w:shd w:val="clear" w:color="auto" w:fill="auto"/>
          </w:tcPr>
          <w:p w:rsidR="00CC0C50" w:rsidRPr="00CC0C50" w:rsidRDefault="00CC0C50" w:rsidP="00CC0C50">
            <w:pPr>
              <w:rPr>
                <w:bCs/>
                <w:lang w:val="en-ZA"/>
              </w:rPr>
            </w:pPr>
            <w:r w:rsidRPr="00CC0C50">
              <w:rPr>
                <w:bCs/>
                <w:lang w:val="en-ZA"/>
              </w:rPr>
              <w:t>India</w:t>
            </w:r>
          </w:p>
        </w:tc>
        <w:tc>
          <w:tcPr>
            <w:tcW w:w="1906" w:type="dxa"/>
            <w:shd w:val="clear" w:color="auto" w:fill="auto"/>
          </w:tcPr>
          <w:p w:rsidR="00CC0C50" w:rsidRPr="00CC0C50" w:rsidRDefault="00CC0C50" w:rsidP="00CC0C50">
            <w:pPr>
              <w:rPr>
                <w:bCs/>
                <w:lang w:val="en-ZA"/>
              </w:rPr>
            </w:pPr>
            <w:r w:rsidRPr="00CC0C50">
              <w:rPr>
                <w:bCs/>
                <w:lang w:val="en-ZA"/>
              </w:rPr>
              <w:t>JAL</w:t>
            </w:r>
          </w:p>
        </w:tc>
        <w:tc>
          <w:tcPr>
            <w:tcW w:w="1985" w:type="dxa"/>
            <w:shd w:val="clear" w:color="auto" w:fill="auto"/>
          </w:tcPr>
          <w:p w:rsidR="00CC0C50" w:rsidRPr="00CC0C50" w:rsidRDefault="00CC0C50" w:rsidP="00CC0C50">
            <w:pPr>
              <w:rPr>
                <w:bCs/>
                <w:lang w:val="en-ZA"/>
              </w:rPr>
            </w:pPr>
            <w:r w:rsidRPr="00CC0C50">
              <w:rPr>
                <w:bCs/>
                <w:lang w:val="en-ZA"/>
              </w:rPr>
              <w:t>10/01/2014</w:t>
            </w:r>
          </w:p>
        </w:tc>
        <w:tc>
          <w:tcPr>
            <w:tcW w:w="3685" w:type="dxa"/>
            <w:shd w:val="clear" w:color="auto" w:fill="auto"/>
          </w:tcPr>
          <w:p w:rsidR="00CC0C50" w:rsidRPr="00CC0C50" w:rsidRDefault="00CC0C50" w:rsidP="00CC0C50">
            <w:pPr>
              <w:rPr>
                <w:bCs/>
                <w:lang w:val="en-ZA"/>
              </w:rPr>
            </w:pPr>
            <w:r w:rsidRPr="00CC0C50">
              <w:rPr>
                <w:bCs/>
                <w:lang w:val="en-ZA"/>
              </w:rPr>
              <w:t>1 male</w:t>
            </w:r>
          </w:p>
        </w:tc>
        <w:tc>
          <w:tcPr>
            <w:tcW w:w="2127" w:type="dxa"/>
            <w:shd w:val="clear" w:color="auto" w:fill="auto"/>
          </w:tcPr>
          <w:p w:rsidR="00CC0C50" w:rsidRPr="00CC0C50" w:rsidRDefault="00CC0C50" w:rsidP="00CC0C50">
            <w:pPr>
              <w:rPr>
                <w:bCs/>
                <w:lang w:val="en-ZA"/>
              </w:rPr>
            </w:pPr>
            <w:r w:rsidRPr="00CC0C50">
              <w:rPr>
                <w:bCs/>
                <w:lang w:val="en-ZA"/>
              </w:rPr>
              <w:t>17/01/2014</w:t>
            </w:r>
          </w:p>
          <w:p w:rsidR="00CC0C50" w:rsidRPr="00CC0C50" w:rsidRDefault="00CC0C50" w:rsidP="00CC0C50">
            <w:pPr>
              <w:rPr>
                <w:bCs/>
                <w:lang w:val="en-ZA"/>
              </w:rPr>
            </w:pPr>
            <w:r w:rsidRPr="00CC0C50">
              <w:rPr>
                <w:bCs/>
                <w:lang w:val="en-ZA"/>
              </w:rPr>
              <w:t>31/07/2014</w:t>
            </w:r>
          </w:p>
        </w:tc>
        <w:tc>
          <w:tcPr>
            <w:tcW w:w="3118" w:type="dxa"/>
            <w:shd w:val="clear" w:color="auto" w:fill="auto"/>
          </w:tcPr>
          <w:p w:rsidR="00CC0C50" w:rsidRPr="00CC0C50" w:rsidRDefault="00CC0C50" w:rsidP="00CC0C50">
            <w:pPr>
              <w:rPr>
                <w:bCs/>
                <w:lang w:val="en-ZA"/>
              </w:rPr>
            </w:pPr>
            <w:r w:rsidRPr="00CC0C50">
              <w:rPr>
                <w:bCs/>
                <w:lang w:val="en-ZA"/>
              </w:rPr>
              <w:t>Deaths in custody</w:t>
            </w:r>
          </w:p>
        </w:tc>
      </w:tr>
      <w:tr w:rsidR="00CC0C50" w:rsidRPr="00CC0C50" w:rsidTr="00CC0C50">
        <w:trPr>
          <w:cantSplit/>
          <w:trHeight w:val="240"/>
          <w:tblHeader/>
          <w:jc w:val="center"/>
        </w:trPr>
        <w:tc>
          <w:tcPr>
            <w:tcW w:w="2068" w:type="dxa"/>
            <w:vMerge w:val="restart"/>
            <w:shd w:val="clear" w:color="auto" w:fill="auto"/>
          </w:tcPr>
          <w:p w:rsidR="00CC0C50" w:rsidRPr="00CC0C50" w:rsidRDefault="00CC0C50" w:rsidP="00CC0C50">
            <w:pPr>
              <w:rPr>
                <w:bCs/>
                <w:lang w:val="en-ZA"/>
              </w:rPr>
            </w:pPr>
            <w:r w:rsidRPr="00CC0C50">
              <w:t>Iran (Islamic Republic of)</w:t>
            </w:r>
          </w:p>
        </w:tc>
        <w:tc>
          <w:tcPr>
            <w:tcW w:w="1906" w:type="dxa"/>
            <w:shd w:val="clear" w:color="auto" w:fill="auto"/>
          </w:tcPr>
          <w:p w:rsidR="00CC0C50" w:rsidRPr="00CC0C50" w:rsidRDefault="00CC0C50" w:rsidP="00CC0C50">
            <w:pPr>
              <w:rPr>
                <w:bCs/>
                <w:lang w:val="en-ZA"/>
              </w:rPr>
            </w:pPr>
            <w:r w:rsidRPr="00CC0C50">
              <w:rPr>
                <w:bCs/>
                <w:lang w:val="en-ZA"/>
              </w:rPr>
              <w:t>JUA</w:t>
            </w:r>
          </w:p>
        </w:tc>
        <w:tc>
          <w:tcPr>
            <w:tcW w:w="1985" w:type="dxa"/>
            <w:shd w:val="clear" w:color="auto" w:fill="auto"/>
          </w:tcPr>
          <w:p w:rsidR="00CC0C50" w:rsidRPr="00CC0C50" w:rsidRDefault="00CC0C50" w:rsidP="00CC0C50">
            <w:pPr>
              <w:rPr>
                <w:bCs/>
                <w:lang w:val="en-ZA"/>
              </w:rPr>
            </w:pPr>
            <w:r w:rsidRPr="00CC0C50">
              <w:rPr>
                <w:bCs/>
                <w:lang w:val="en-ZA"/>
              </w:rPr>
              <w:t>26/08/2013</w:t>
            </w:r>
          </w:p>
        </w:tc>
        <w:tc>
          <w:tcPr>
            <w:tcW w:w="3685" w:type="dxa"/>
            <w:shd w:val="clear" w:color="auto" w:fill="auto"/>
          </w:tcPr>
          <w:p w:rsidR="00CC0C50" w:rsidRPr="00CC0C50" w:rsidRDefault="00CC0C50" w:rsidP="00CC0C50">
            <w:pPr>
              <w:rPr>
                <w:bCs/>
                <w:lang w:val="en-ZA"/>
              </w:rPr>
            </w:pPr>
            <w:r w:rsidRPr="00CC0C50">
              <w:rPr>
                <w:bCs/>
                <w:lang w:val="en-ZA"/>
              </w:rPr>
              <w:t>Group of individuals</w:t>
            </w:r>
          </w:p>
        </w:tc>
        <w:tc>
          <w:tcPr>
            <w:tcW w:w="2127" w:type="dxa"/>
            <w:shd w:val="clear" w:color="auto" w:fill="auto"/>
          </w:tcPr>
          <w:p w:rsidR="00CC0C50" w:rsidRPr="00CC0C50" w:rsidRDefault="00CC0C50" w:rsidP="00CC0C50">
            <w:r w:rsidRPr="00CC0C50">
              <w:t>29/09/2014</w:t>
            </w:r>
          </w:p>
        </w:tc>
        <w:tc>
          <w:tcPr>
            <w:tcW w:w="3118" w:type="dxa"/>
            <w:shd w:val="clear" w:color="auto" w:fill="auto"/>
          </w:tcPr>
          <w:p w:rsidR="00CC0C50" w:rsidRPr="00CC0C50" w:rsidRDefault="00CC0C50" w:rsidP="00CC0C50">
            <w:pPr>
              <w:rPr>
                <w:bCs/>
                <w:lang w:val="en-ZA"/>
              </w:rPr>
            </w:pPr>
            <w:r w:rsidRPr="00CC0C50">
              <w:rPr>
                <w:bCs/>
                <w:lang w:val="en-ZA"/>
              </w:rPr>
              <w:t>Death penalty safeguards</w:t>
            </w:r>
          </w:p>
        </w:tc>
      </w:tr>
      <w:tr w:rsidR="00CC0C50" w:rsidRPr="00CC0C50" w:rsidTr="00CC0C50">
        <w:trPr>
          <w:cantSplit/>
          <w:trHeight w:val="240"/>
          <w:tblHeader/>
          <w:jc w:val="center"/>
        </w:trPr>
        <w:tc>
          <w:tcPr>
            <w:tcW w:w="2068" w:type="dxa"/>
            <w:vMerge/>
            <w:shd w:val="clear" w:color="auto" w:fill="auto"/>
          </w:tcPr>
          <w:p w:rsidR="00CC0C50" w:rsidRPr="00CC0C50" w:rsidRDefault="00CC0C50" w:rsidP="00CC0C50"/>
        </w:tc>
        <w:tc>
          <w:tcPr>
            <w:tcW w:w="1906" w:type="dxa"/>
            <w:shd w:val="clear" w:color="auto" w:fill="auto"/>
          </w:tcPr>
          <w:p w:rsidR="00CC0C50" w:rsidRPr="00CC0C50" w:rsidRDefault="00CC0C50" w:rsidP="00CC0C50">
            <w:r w:rsidRPr="00CC0C50">
              <w:t>JUA</w:t>
            </w:r>
          </w:p>
        </w:tc>
        <w:tc>
          <w:tcPr>
            <w:tcW w:w="1985" w:type="dxa"/>
            <w:shd w:val="clear" w:color="auto" w:fill="auto"/>
          </w:tcPr>
          <w:p w:rsidR="00CC0C50" w:rsidRPr="00CC0C50" w:rsidRDefault="00CC0C50" w:rsidP="00CC0C50">
            <w:r w:rsidRPr="00CC0C50">
              <w:t>15/11/2013</w:t>
            </w:r>
          </w:p>
        </w:tc>
        <w:tc>
          <w:tcPr>
            <w:tcW w:w="3685" w:type="dxa"/>
            <w:shd w:val="clear" w:color="auto" w:fill="auto"/>
          </w:tcPr>
          <w:p w:rsidR="00CC0C50" w:rsidRPr="00CC0C50" w:rsidRDefault="00CC0C50" w:rsidP="00CC0C50">
            <w:pPr>
              <w:rPr>
                <w:bCs/>
                <w:lang w:val="en-ZA"/>
              </w:rPr>
            </w:pPr>
            <w:r w:rsidRPr="00CC0C50">
              <w:rPr>
                <w:bCs/>
                <w:lang w:val="en-ZA"/>
              </w:rPr>
              <w:t>2 males</w:t>
            </w:r>
          </w:p>
        </w:tc>
        <w:tc>
          <w:tcPr>
            <w:tcW w:w="2127" w:type="dxa"/>
            <w:shd w:val="clear" w:color="auto" w:fill="auto"/>
          </w:tcPr>
          <w:p w:rsidR="00CC0C50" w:rsidRPr="00CC0C50" w:rsidRDefault="00CC0C50" w:rsidP="00CC0C50">
            <w:r w:rsidRPr="00CC0C50">
              <w:t>20/05/2014</w:t>
            </w:r>
          </w:p>
        </w:tc>
        <w:tc>
          <w:tcPr>
            <w:tcW w:w="3118" w:type="dxa"/>
            <w:shd w:val="clear" w:color="auto" w:fill="auto"/>
          </w:tcPr>
          <w:p w:rsidR="00CC0C50" w:rsidRPr="00CC0C50" w:rsidRDefault="00CC0C50" w:rsidP="00CC0C50">
            <w:pPr>
              <w:rPr>
                <w:bCs/>
                <w:lang w:val="en-ZA"/>
              </w:rPr>
            </w:pPr>
            <w:r w:rsidRPr="00CC0C50">
              <w:rPr>
                <w:bCs/>
                <w:lang w:val="en-ZA"/>
              </w:rPr>
              <w:t>Death penalty safeguards</w:t>
            </w:r>
          </w:p>
        </w:tc>
      </w:tr>
      <w:tr w:rsidR="00CC0C50" w:rsidRPr="00CC0C50" w:rsidTr="00CC0C50">
        <w:trPr>
          <w:cantSplit/>
          <w:trHeight w:val="240"/>
          <w:tblHeader/>
          <w:jc w:val="center"/>
        </w:trPr>
        <w:tc>
          <w:tcPr>
            <w:tcW w:w="2068" w:type="dxa"/>
            <w:vMerge/>
            <w:shd w:val="clear" w:color="auto" w:fill="auto"/>
          </w:tcPr>
          <w:p w:rsidR="00CC0C50" w:rsidRPr="00CC0C50" w:rsidRDefault="00CC0C50" w:rsidP="00CC0C50"/>
        </w:tc>
        <w:tc>
          <w:tcPr>
            <w:tcW w:w="1906" w:type="dxa"/>
            <w:shd w:val="clear" w:color="auto" w:fill="auto"/>
          </w:tcPr>
          <w:p w:rsidR="00CC0C50" w:rsidRPr="00CC0C50" w:rsidRDefault="00CC0C50" w:rsidP="00CC0C50">
            <w:r w:rsidRPr="00CC0C50">
              <w:t>JUA</w:t>
            </w:r>
          </w:p>
        </w:tc>
        <w:tc>
          <w:tcPr>
            <w:tcW w:w="1985" w:type="dxa"/>
            <w:shd w:val="clear" w:color="auto" w:fill="auto"/>
          </w:tcPr>
          <w:p w:rsidR="00CC0C50" w:rsidRPr="00CC0C50" w:rsidRDefault="00CC0C50" w:rsidP="00CC0C50">
            <w:r w:rsidRPr="00CC0C50">
              <w:t>28/02/2014</w:t>
            </w:r>
          </w:p>
        </w:tc>
        <w:tc>
          <w:tcPr>
            <w:tcW w:w="3685" w:type="dxa"/>
            <w:shd w:val="clear" w:color="auto" w:fill="auto"/>
          </w:tcPr>
          <w:p w:rsidR="00CC0C50" w:rsidRPr="00CC0C50" w:rsidRDefault="00CC0C50" w:rsidP="00CC0C50">
            <w:pPr>
              <w:rPr>
                <w:bCs/>
                <w:lang w:val="en-ZA"/>
              </w:rPr>
            </w:pPr>
            <w:r w:rsidRPr="00CC0C50">
              <w:rPr>
                <w:bCs/>
                <w:lang w:val="en-ZA"/>
              </w:rPr>
              <w:t>1 male and 1 female</w:t>
            </w:r>
          </w:p>
        </w:tc>
        <w:tc>
          <w:tcPr>
            <w:tcW w:w="2127" w:type="dxa"/>
            <w:shd w:val="clear" w:color="auto" w:fill="auto"/>
          </w:tcPr>
          <w:p w:rsidR="00CC0C50" w:rsidRPr="00CC0C50" w:rsidRDefault="00CC0C50" w:rsidP="00CC0C50">
            <w:r w:rsidRPr="00CC0C50">
              <w:t>04/08/2014</w:t>
            </w:r>
          </w:p>
          <w:p w:rsidR="00CC0C50" w:rsidRPr="00CC0C50" w:rsidRDefault="00CC0C50" w:rsidP="00CC0C50">
            <w:r w:rsidRPr="00CC0C50">
              <w:t>29/09/2014</w:t>
            </w:r>
          </w:p>
        </w:tc>
        <w:tc>
          <w:tcPr>
            <w:tcW w:w="3118" w:type="dxa"/>
            <w:shd w:val="clear" w:color="auto" w:fill="auto"/>
          </w:tcPr>
          <w:p w:rsidR="00CC0C50" w:rsidRPr="00CC0C50" w:rsidRDefault="00CC0C50" w:rsidP="00CC0C50">
            <w:pPr>
              <w:rPr>
                <w:bCs/>
                <w:lang w:val="en-ZA"/>
              </w:rPr>
            </w:pPr>
            <w:r w:rsidRPr="00CC0C50">
              <w:rPr>
                <w:bCs/>
                <w:lang w:val="en-ZA"/>
              </w:rPr>
              <w:t>Death penalty safeguards</w:t>
            </w:r>
          </w:p>
        </w:tc>
      </w:tr>
      <w:tr w:rsidR="00CC0C50" w:rsidRPr="00CC0C50" w:rsidTr="00CC0C50">
        <w:trPr>
          <w:cantSplit/>
          <w:trHeight w:val="240"/>
          <w:tblHeader/>
          <w:jc w:val="center"/>
        </w:trPr>
        <w:tc>
          <w:tcPr>
            <w:tcW w:w="2068" w:type="dxa"/>
            <w:tcBorders>
              <w:bottom w:val="single" w:sz="12" w:space="0" w:color="auto"/>
            </w:tcBorders>
            <w:shd w:val="clear" w:color="auto" w:fill="auto"/>
          </w:tcPr>
          <w:p w:rsidR="00CC0C50" w:rsidRPr="00CC0C50" w:rsidRDefault="00CC0C50" w:rsidP="00CC0C50">
            <w:r w:rsidRPr="00CC0C50">
              <w:t>Saudi Arabia</w:t>
            </w:r>
          </w:p>
        </w:tc>
        <w:tc>
          <w:tcPr>
            <w:tcW w:w="1906" w:type="dxa"/>
            <w:tcBorders>
              <w:bottom w:val="single" w:sz="12" w:space="0" w:color="auto"/>
            </w:tcBorders>
            <w:shd w:val="clear" w:color="auto" w:fill="auto"/>
          </w:tcPr>
          <w:p w:rsidR="00CC0C50" w:rsidRPr="00CC0C50" w:rsidRDefault="00CC0C50" w:rsidP="00CC0C50">
            <w:r w:rsidRPr="00CC0C50">
              <w:t>JUA</w:t>
            </w:r>
          </w:p>
        </w:tc>
        <w:tc>
          <w:tcPr>
            <w:tcW w:w="1985" w:type="dxa"/>
            <w:tcBorders>
              <w:bottom w:val="single" w:sz="12" w:space="0" w:color="auto"/>
            </w:tcBorders>
            <w:shd w:val="clear" w:color="auto" w:fill="auto"/>
          </w:tcPr>
          <w:p w:rsidR="00CC0C50" w:rsidRPr="00CC0C50" w:rsidRDefault="00CC0C50" w:rsidP="00CC0C50">
            <w:r w:rsidRPr="00CC0C50">
              <w:t>31/01/2014</w:t>
            </w:r>
          </w:p>
        </w:tc>
        <w:tc>
          <w:tcPr>
            <w:tcW w:w="3685" w:type="dxa"/>
            <w:tcBorders>
              <w:bottom w:val="single" w:sz="12" w:space="0" w:color="auto"/>
            </w:tcBorders>
            <w:shd w:val="clear" w:color="auto" w:fill="auto"/>
          </w:tcPr>
          <w:p w:rsidR="00CC0C50" w:rsidRPr="00CC0C50" w:rsidRDefault="00CC0C50" w:rsidP="00CC0C50">
            <w:pPr>
              <w:rPr>
                <w:bCs/>
                <w:lang w:val="en-ZA"/>
              </w:rPr>
            </w:pPr>
            <w:r w:rsidRPr="00CC0C50">
              <w:rPr>
                <w:bCs/>
                <w:lang w:val="en-ZA"/>
              </w:rPr>
              <w:t>1 male</w:t>
            </w:r>
          </w:p>
        </w:tc>
        <w:tc>
          <w:tcPr>
            <w:tcW w:w="2127" w:type="dxa"/>
            <w:tcBorders>
              <w:bottom w:val="single" w:sz="12" w:space="0" w:color="auto"/>
            </w:tcBorders>
            <w:shd w:val="clear" w:color="auto" w:fill="auto"/>
          </w:tcPr>
          <w:p w:rsidR="00CC0C50" w:rsidRPr="00CC0C50" w:rsidRDefault="00CC0C50" w:rsidP="00CC0C50">
            <w:r w:rsidRPr="00CC0C50">
              <w:t>12/02/2014</w:t>
            </w:r>
          </w:p>
          <w:p w:rsidR="00CC0C50" w:rsidRPr="00CC0C50" w:rsidRDefault="00CC0C50" w:rsidP="00CC0C50">
            <w:r w:rsidRPr="00CC0C50">
              <w:t>26/01/2015</w:t>
            </w:r>
          </w:p>
        </w:tc>
        <w:tc>
          <w:tcPr>
            <w:tcW w:w="3118" w:type="dxa"/>
            <w:tcBorders>
              <w:bottom w:val="single" w:sz="12" w:space="0" w:color="auto"/>
            </w:tcBorders>
            <w:shd w:val="clear" w:color="auto" w:fill="auto"/>
          </w:tcPr>
          <w:p w:rsidR="00CC0C50" w:rsidRPr="00CC0C50" w:rsidRDefault="00CC0C50" w:rsidP="00CC0C50">
            <w:pPr>
              <w:rPr>
                <w:bCs/>
                <w:lang w:val="en-ZA"/>
              </w:rPr>
            </w:pPr>
            <w:r w:rsidRPr="00CC0C50">
              <w:rPr>
                <w:bCs/>
                <w:lang w:val="en-ZA"/>
              </w:rPr>
              <w:t>Death penalty safeguards</w:t>
            </w:r>
          </w:p>
        </w:tc>
      </w:tr>
    </w:tbl>
    <w:p w:rsidR="002674EB" w:rsidRPr="00854EEB" w:rsidRDefault="002674EB" w:rsidP="00FB488D"/>
    <w:p w:rsidR="00974317" w:rsidRPr="00854EEB" w:rsidRDefault="00974317" w:rsidP="00FB488D">
      <w:pPr>
        <w:sectPr w:rsidR="00974317" w:rsidRPr="00854EEB" w:rsidSect="00FB488D">
          <w:headerReference w:type="even" r:id="rId16"/>
          <w:headerReference w:type="default" r:id="rId17"/>
          <w:footerReference w:type="even" r:id="rId18"/>
          <w:footerReference w:type="default" r:id="rId19"/>
          <w:headerReference w:type="first" r:id="rId20"/>
          <w:endnotePr>
            <w:numFmt w:val="decimal"/>
          </w:endnotePr>
          <w:pgSz w:w="16840" w:h="11907" w:orient="landscape" w:code="9"/>
          <w:pgMar w:top="1134" w:right="1701" w:bottom="1134" w:left="2268" w:header="567" w:footer="567" w:gutter="0"/>
          <w:cols w:space="720"/>
          <w:docGrid w:linePitch="272"/>
        </w:sectPr>
      </w:pPr>
    </w:p>
    <w:p w:rsidR="003D05A1" w:rsidRPr="00854EEB" w:rsidRDefault="00902BE3" w:rsidP="00511123">
      <w:pPr>
        <w:pStyle w:val="HChG"/>
      </w:pPr>
      <w:r w:rsidRPr="00854EEB">
        <w:lastRenderedPageBreak/>
        <w:tab/>
        <w:t>IV.</w:t>
      </w:r>
      <w:r w:rsidRPr="00854EEB">
        <w:tab/>
      </w:r>
      <w:r w:rsidR="003D05A1" w:rsidRPr="00854EEB">
        <w:t>Tabulation of communications requesting stay of executions</w:t>
      </w:r>
      <w:r w:rsidR="003F7A35">
        <w:rPr>
          <w:rStyle w:val="FootnoteReference"/>
        </w:rPr>
        <w:footnoteReference w:id="5"/>
      </w:r>
    </w:p>
    <w:p w:rsidR="00CC0C50" w:rsidRDefault="00CC0C50" w:rsidP="00AE0B30">
      <w:pPr>
        <w:pStyle w:val="SingleTxtG"/>
        <w:numPr>
          <w:ilvl w:val="0"/>
          <w:numId w:val="3"/>
        </w:numPr>
        <w:tabs>
          <w:tab w:val="clear" w:pos="1636"/>
        </w:tabs>
        <w:ind w:left="1134"/>
        <w:rPr>
          <w:lang w:val="en-US"/>
        </w:rPr>
      </w:pPr>
      <w:r w:rsidRPr="00CC0C50">
        <w:rPr>
          <w:lang w:val="en-US"/>
        </w:rPr>
        <w:t>In its resolution 17/5, the Human Rights Council requested the Special Rapporteur in carrying out his mandate “[t]o continue to monitor the implementation of existing international standards on safeguards and restrictions relating to the imposition of capital punishment, bearing in mind the comments made by the Human Rights Committee in its interpretation of article 6 of the International Covenant on Civil and Political Rights, as well as the Second Optional Protocol thereto;”. In this respect, the Special Rapporteur has included the following table on the status of individuals who were the subject of concern with regard to the application of the death penalty in the present report. He urges all concerned States to provide updated information on the status of the subjects of these urgent appeals.</w:t>
      </w:r>
    </w:p>
    <w:p w:rsidR="002674EB" w:rsidRPr="00854EEB" w:rsidRDefault="002674EB" w:rsidP="00CC0C50">
      <w:pPr>
        <w:pStyle w:val="SingleTxtG"/>
        <w:rPr>
          <w:lang w:val="en-US"/>
        </w:rPr>
      </w:pPr>
    </w:p>
    <w:p w:rsidR="004F5250" w:rsidRPr="00854EEB" w:rsidRDefault="004F5250" w:rsidP="00147830">
      <w:pPr>
        <w:pStyle w:val="SingleTxtG"/>
        <w:numPr>
          <w:ilvl w:val="0"/>
          <w:numId w:val="3"/>
        </w:numPr>
        <w:ind w:left="1135"/>
        <w:rPr>
          <w:lang w:val="en-US"/>
        </w:rPr>
        <w:sectPr w:rsidR="004F5250" w:rsidRPr="00854EEB" w:rsidSect="002674EB">
          <w:headerReference w:type="even" r:id="rId21"/>
          <w:headerReference w:type="default" r:id="rId22"/>
          <w:footerReference w:type="even" r:id="rId23"/>
          <w:footerReference w:type="default" r:id="rId24"/>
          <w:endnotePr>
            <w:numFmt w:val="decimal"/>
          </w:endnotePr>
          <w:pgSz w:w="11907" w:h="16840" w:code="9"/>
          <w:pgMar w:top="1701" w:right="1134" w:bottom="2268" w:left="1134" w:header="1134" w:footer="1701" w:gutter="0"/>
          <w:cols w:space="720"/>
          <w:docGrid w:linePitch="272"/>
        </w:sectPr>
      </w:pPr>
    </w:p>
    <w:tbl>
      <w:tblPr>
        <w:tblW w:w="12359" w:type="dxa"/>
        <w:jc w:val="center"/>
        <w:tblBorders>
          <w:top w:val="single" w:sz="4" w:space="0" w:color="auto"/>
        </w:tblBorders>
        <w:tblCellMar>
          <w:left w:w="0" w:type="dxa"/>
          <w:right w:w="0" w:type="dxa"/>
        </w:tblCellMar>
        <w:tblLook w:val="04A0" w:firstRow="1" w:lastRow="0" w:firstColumn="1" w:lastColumn="0" w:noHBand="0" w:noVBand="1"/>
      </w:tblPr>
      <w:tblGrid>
        <w:gridCol w:w="1227"/>
        <w:gridCol w:w="1188"/>
        <w:gridCol w:w="1188"/>
        <w:gridCol w:w="2627"/>
        <w:gridCol w:w="1709"/>
        <w:gridCol w:w="1971"/>
        <w:gridCol w:w="2449"/>
      </w:tblGrid>
      <w:tr w:rsidR="00CC0C50" w:rsidRPr="00CC0C50" w:rsidTr="00067925">
        <w:trPr>
          <w:trHeight w:val="240"/>
          <w:tblHeader/>
          <w:jc w:val="center"/>
        </w:trPr>
        <w:tc>
          <w:tcPr>
            <w:tcW w:w="1227" w:type="dxa"/>
            <w:tcBorders>
              <w:top w:val="single" w:sz="4" w:space="0" w:color="auto"/>
              <w:bottom w:val="single" w:sz="12" w:space="0" w:color="auto"/>
            </w:tcBorders>
            <w:shd w:val="clear" w:color="auto" w:fill="auto"/>
            <w:vAlign w:val="bottom"/>
          </w:tcPr>
          <w:p w:rsidR="00CC0C50" w:rsidRPr="00067925" w:rsidRDefault="00CC0C50" w:rsidP="00CC0C50">
            <w:pPr>
              <w:rPr>
                <w:bCs/>
                <w:i/>
              </w:rPr>
            </w:pPr>
            <w:r w:rsidRPr="00067925">
              <w:rPr>
                <w:bCs/>
                <w:i/>
              </w:rPr>
              <w:lastRenderedPageBreak/>
              <w:t>Country</w:t>
            </w:r>
          </w:p>
        </w:tc>
        <w:tc>
          <w:tcPr>
            <w:tcW w:w="1188" w:type="dxa"/>
            <w:tcBorders>
              <w:top w:val="single" w:sz="4" w:space="0" w:color="auto"/>
              <w:bottom w:val="single" w:sz="12" w:space="0" w:color="auto"/>
            </w:tcBorders>
            <w:shd w:val="clear" w:color="auto" w:fill="auto"/>
            <w:vAlign w:val="bottom"/>
          </w:tcPr>
          <w:p w:rsidR="00CC0C50" w:rsidRPr="00067925" w:rsidRDefault="00CC0C50" w:rsidP="00CC0C50">
            <w:pPr>
              <w:rPr>
                <w:bCs/>
                <w:i/>
              </w:rPr>
            </w:pPr>
            <w:r w:rsidRPr="00067925">
              <w:rPr>
                <w:bCs/>
                <w:i/>
              </w:rPr>
              <w:t>Date appeal sent</w:t>
            </w:r>
          </w:p>
        </w:tc>
        <w:tc>
          <w:tcPr>
            <w:tcW w:w="1188" w:type="dxa"/>
            <w:tcBorders>
              <w:top w:val="single" w:sz="4" w:space="0" w:color="auto"/>
              <w:bottom w:val="single" w:sz="12" w:space="0" w:color="auto"/>
            </w:tcBorders>
            <w:shd w:val="clear" w:color="auto" w:fill="auto"/>
            <w:vAlign w:val="bottom"/>
          </w:tcPr>
          <w:p w:rsidR="00CC0C50" w:rsidRPr="00067925" w:rsidRDefault="00CC0C50" w:rsidP="00CC0C50">
            <w:pPr>
              <w:rPr>
                <w:bCs/>
                <w:i/>
              </w:rPr>
            </w:pPr>
            <w:r w:rsidRPr="00067925">
              <w:rPr>
                <w:bCs/>
                <w:i/>
              </w:rPr>
              <w:t>Date response received</w:t>
            </w:r>
          </w:p>
        </w:tc>
        <w:tc>
          <w:tcPr>
            <w:tcW w:w="2627" w:type="dxa"/>
            <w:tcBorders>
              <w:top w:val="single" w:sz="4" w:space="0" w:color="auto"/>
              <w:bottom w:val="single" w:sz="12" w:space="0" w:color="auto"/>
            </w:tcBorders>
            <w:shd w:val="clear" w:color="auto" w:fill="auto"/>
            <w:vAlign w:val="bottom"/>
          </w:tcPr>
          <w:p w:rsidR="00CC0C50" w:rsidRPr="00067925" w:rsidRDefault="00CC0C50" w:rsidP="00CC0C50">
            <w:pPr>
              <w:rPr>
                <w:bCs/>
                <w:i/>
              </w:rPr>
            </w:pPr>
            <w:r w:rsidRPr="00067925">
              <w:rPr>
                <w:bCs/>
                <w:i/>
              </w:rPr>
              <w:t>Name of individual</w:t>
            </w:r>
          </w:p>
        </w:tc>
        <w:tc>
          <w:tcPr>
            <w:tcW w:w="1709" w:type="dxa"/>
            <w:tcBorders>
              <w:top w:val="single" w:sz="4" w:space="0" w:color="auto"/>
              <w:bottom w:val="single" w:sz="12" w:space="0" w:color="auto"/>
            </w:tcBorders>
            <w:shd w:val="clear" w:color="auto" w:fill="auto"/>
            <w:vAlign w:val="bottom"/>
          </w:tcPr>
          <w:p w:rsidR="00CC0C50" w:rsidRPr="00067925" w:rsidRDefault="00CC0C50" w:rsidP="00CC0C50">
            <w:pPr>
              <w:rPr>
                <w:bCs/>
                <w:i/>
              </w:rPr>
            </w:pPr>
            <w:r w:rsidRPr="00067925">
              <w:rPr>
                <w:bCs/>
                <w:i/>
              </w:rPr>
              <w:t>Charge alleged</w:t>
            </w:r>
          </w:p>
        </w:tc>
        <w:tc>
          <w:tcPr>
            <w:tcW w:w="1971" w:type="dxa"/>
            <w:tcBorders>
              <w:top w:val="single" w:sz="4" w:space="0" w:color="auto"/>
              <w:bottom w:val="single" w:sz="12" w:space="0" w:color="auto"/>
            </w:tcBorders>
            <w:shd w:val="clear" w:color="auto" w:fill="auto"/>
            <w:vAlign w:val="bottom"/>
          </w:tcPr>
          <w:p w:rsidR="00CC0C50" w:rsidRPr="00067925" w:rsidRDefault="00CC0C50" w:rsidP="00CC0C50">
            <w:pPr>
              <w:rPr>
                <w:bCs/>
                <w:i/>
              </w:rPr>
            </w:pPr>
            <w:r w:rsidRPr="00067925">
              <w:rPr>
                <w:bCs/>
                <w:i/>
              </w:rPr>
              <w:t>Violation alleged</w:t>
            </w:r>
          </w:p>
        </w:tc>
        <w:tc>
          <w:tcPr>
            <w:tcW w:w="2449" w:type="dxa"/>
            <w:tcBorders>
              <w:top w:val="single" w:sz="4" w:space="0" w:color="auto"/>
              <w:bottom w:val="single" w:sz="12" w:space="0" w:color="auto"/>
            </w:tcBorders>
            <w:shd w:val="clear" w:color="auto" w:fill="auto"/>
            <w:vAlign w:val="bottom"/>
          </w:tcPr>
          <w:p w:rsidR="00CC0C50" w:rsidRPr="00067925" w:rsidRDefault="00CC0C50" w:rsidP="00CC0C50">
            <w:pPr>
              <w:rPr>
                <w:bCs/>
                <w:i/>
              </w:rPr>
            </w:pPr>
            <w:r w:rsidRPr="00067925">
              <w:rPr>
                <w:bCs/>
                <w:i/>
              </w:rPr>
              <w:t>Status as far as could be established</w:t>
            </w:r>
          </w:p>
        </w:tc>
      </w:tr>
      <w:tr w:rsidR="00CC0C50" w:rsidRPr="00CC0C50" w:rsidTr="00067925">
        <w:trPr>
          <w:trHeight w:val="240"/>
          <w:jc w:val="center"/>
        </w:trPr>
        <w:tc>
          <w:tcPr>
            <w:tcW w:w="1227" w:type="dxa"/>
            <w:tcBorders>
              <w:top w:val="single" w:sz="12" w:space="0" w:color="auto"/>
            </w:tcBorders>
            <w:shd w:val="clear" w:color="auto" w:fill="auto"/>
          </w:tcPr>
          <w:p w:rsidR="00CC0C50" w:rsidRPr="00067925" w:rsidRDefault="00CC0C50" w:rsidP="00CC0C50">
            <w:pPr>
              <w:rPr>
                <w:bCs/>
              </w:rPr>
            </w:pPr>
            <w:r w:rsidRPr="00067925">
              <w:rPr>
                <w:bCs/>
              </w:rPr>
              <w:t>Bahrain</w:t>
            </w:r>
          </w:p>
        </w:tc>
        <w:tc>
          <w:tcPr>
            <w:tcW w:w="1188" w:type="dxa"/>
            <w:tcBorders>
              <w:top w:val="single" w:sz="12" w:space="0" w:color="auto"/>
            </w:tcBorders>
            <w:shd w:val="clear" w:color="auto" w:fill="auto"/>
          </w:tcPr>
          <w:p w:rsidR="00CC0C50" w:rsidRPr="00067925" w:rsidRDefault="00CC0C50" w:rsidP="00CC0C50">
            <w:pPr>
              <w:rPr>
                <w:bCs/>
              </w:rPr>
            </w:pPr>
            <w:r w:rsidRPr="00067925">
              <w:rPr>
                <w:bCs/>
                <w:lang w:val="en-ZA"/>
              </w:rPr>
              <w:t>08/07/2014</w:t>
            </w:r>
          </w:p>
        </w:tc>
        <w:tc>
          <w:tcPr>
            <w:tcW w:w="1188" w:type="dxa"/>
            <w:tcBorders>
              <w:top w:val="single" w:sz="12" w:space="0" w:color="auto"/>
            </w:tcBorders>
            <w:shd w:val="clear" w:color="auto" w:fill="auto"/>
          </w:tcPr>
          <w:p w:rsidR="00CC0C50" w:rsidRPr="00067925" w:rsidRDefault="00CC0C50" w:rsidP="00CC0C50">
            <w:pPr>
              <w:rPr>
                <w:bCs/>
              </w:rPr>
            </w:pPr>
            <w:r w:rsidRPr="00067925">
              <w:rPr>
                <w:bCs/>
                <w:lang w:val="en-ZA"/>
              </w:rPr>
              <w:t>29/08/2014</w:t>
            </w:r>
          </w:p>
        </w:tc>
        <w:tc>
          <w:tcPr>
            <w:tcW w:w="2627" w:type="dxa"/>
            <w:tcBorders>
              <w:top w:val="single" w:sz="12" w:space="0" w:color="auto"/>
            </w:tcBorders>
            <w:shd w:val="clear" w:color="auto" w:fill="auto"/>
          </w:tcPr>
          <w:p w:rsidR="00CC0C50" w:rsidRPr="00067925" w:rsidRDefault="00CC0C50" w:rsidP="00CC0C50">
            <w:pPr>
              <w:rPr>
                <w:bCs/>
                <w:lang w:val="en-ZA"/>
              </w:rPr>
            </w:pPr>
            <w:r w:rsidRPr="00067925">
              <w:rPr>
                <w:bCs/>
                <w:lang w:val="en-ZA"/>
              </w:rPr>
              <w:t>Mr. Maher Al-</w:t>
            </w:r>
            <w:proofErr w:type="spellStart"/>
            <w:r w:rsidRPr="00067925">
              <w:rPr>
                <w:bCs/>
                <w:lang w:val="en-ZA"/>
              </w:rPr>
              <w:t>Khabbaz</w:t>
            </w:r>
            <w:proofErr w:type="spellEnd"/>
          </w:p>
        </w:tc>
        <w:tc>
          <w:tcPr>
            <w:tcW w:w="1709" w:type="dxa"/>
            <w:tcBorders>
              <w:top w:val="single" w:sz="12" w:space="0" w:color="auto"/>
            </w:tcBorders>
            <w:shd w:val="clear" w:color="auto" w:fill="auto"/>
          </w:tcPr>
          <w:p w:rsidR="00CC0C50" w:rsidRPr="00067925" w:rsidRDefault="00CC0C50" w:rsidP="00CC0C50">
            <w:pPr>
              <w:rPr>
                <w:bCs/>
              </w:rPr>
            </w:pPr>
            <w:r w:rsidRPr="00067925">
              <w:rPr>
                <w:bCs/>
              </w:rPr>
              <w:t>Murder</w:t>
            </w:r>
          </w:p>
        </w:tc>
        <w:tc>
          <w:tcPr>
            <w:tcW w:w="1971" w:type="dxa"/>
            <w:tcBorders>
              <w:top w:val="single" w:sz="12" w:space="0" w:color="auto"/>
            </w:tcBorders>
            <w:shd w:val="clear" w:color="auto" w:fill="auto"/>
          </w:tcPr>
          <w:p w:rsidR="00CC0C50" w:rsidRPr="00067925" w:rsidRDefault="00CC0C50" w:rsidP="00CC0C50">
            <w:pPr>
              <w:rPr>
                <w:bCs/>
              </w:rPr>
            </w:pPr>
            <w:r w:rsidRPr="00067925">
              <w:rPr>
                <w:bCs/>
              </w:rPr>
              <w:t>Fair trial concerns</w:t>
            </w:r>
          </w:p>
        </w:tc>
        <w:tc>
          <w:tcPr>
            <w:tcW w:w="2449" w:type="dxa"/>
            <w:tcBorders>
              <w:top w:val="single" w:sz="12" w:space="0" w:color="auto"/>
            </w:tcBorders>
            <w:shd w:val="clear" w:color="auto" w:fill="auto"/>
          </w:tcPr>
          <w:p w:rsidR="00CC0C50" w:rsidRPr="00067925" w:rsidRDefault="00CC0C50" w:rsidP="00CC0C50">
            <w:pPr>
              <w:rPr>
                <w:bCs/>
              </w:rPr>
            </w:pPr>
            <w:r w:rsidRPr="00067925">
              <w:rPr>
                <w:bCs/>
              </w:rPr>
              <w:t>Remains at risk</w:t>
            </w:r>
          </w:p>
        </w:tc>
      </w:tr>
      <w:tr w:rsidR="00CC0C50" w:rsidRPr="00CC0C50" w:rsidTr="00067925">
        <w:trPr>
          <w:trHeight w:val="240"/>
          <w:jc w:val="center"/>
        </w:trPr>
        <w:tc>
          <w:tcPr>
            <w:tcW w:w="1227" w:type="dxa"/>
            <w:vMerge w:val="restart"/>
            <w:shd w:val="clear" w:color="auto" w:fill="auto"/>
          </w:tcPr>
          <w:p w:rsidR="00CC0C50" w:rsidRPr="00067925" w:rsidRDefault="00CC0C50" w:rsidP="00CC0C50">
            <w:pPr>
              <w:rPr>
                <w:bCs/>
              </w:rPr>
            </w:pPr>
            <w:r w:rsidRPr="00067925">
              <w:rPr>
                <w:bCs/>
              </w:rPr>
              <w:t>Egypt</w:t>
            </w:r>
          </w:p>
        </w:tc>
        <w:tc>
          <w:tcPr>
            <w:tcW w:w="1188" w:type="dxa"/>
            <w:shd w:val="clear" w:color="auto" w:fill="auto"/>
          </w:tcPr>
          <w:p w:rsidR="00CC0C50" w:rsidRPr="00067925" w:rsidRDefault="00CC0C50" w:rsidP="00CC0C50">
            <w:pPr>
              <w:rPr>
                <w:bCs/>
              </w:rPr>
            </w:pPr>
            <w:r w:rsidRPr="00067925">
              <w:rPr>
                <w:bCs/>
              </w:rPr>
              <w:t>26/06/2014</w:t>
            </w:r>
          </w:p>
        </w:tc>
        <w:tc>
          <w:tcPr>
            <w:tcW w:w="1188" w:type="dxa"/>
            <w:shd w:val="clear" w:color="auto" w:fill="auto"/>
          </w:tcPr>
          <w:p w:rsidR="00CC0C50" w:rsidRPr="00067925" w:rsidRDefault="00CC0C50" w:rsidP="00CC0C50">
            <w:pPr>
              <w:rPr>
                <w:bCs/>
              </w:rPr>
            </w:pPr>
            <w:r w:rsidRPr="00067925">
              <w:rPr>
                <w:bCs/>
              </w:rPr>
              <w:t>04/07/2014</w:t>
            </w:r>
          </w:p>
        </w:tc>
        <w:tc>
          <w:tcPr>
            <w:tcW w:w="2627" w:type="dxa"/>
            <w:shd w:val="clear" w:color="auto" w:fill="auto"/>
          </w:tcPr>
          <w:p w:rsidR="00CC0C50" w:rsidRPr="00067925" w:rsidRDefault="00CC0C50" w:rsidP="00CC0C50">
            <w:pPr>
              <w:rPr>
                <w:bCs/>
                <w:lang w:val="en-ZA"/>
              </w:rPr>
            </w:pPr>
            <w:r w:rsidRPr="00067925">
              <w:rPr>
                <w:bCs/>
                <w:lang w:val="en-ZA"/>
              </w:rPr>
              <w:t>220 individuals</w:t>
            </w:r>
          </w:p>
        </w:tc>
        <w:tc>
          <w:tcPr>
            <w:tcW w:w="1709" w:type="dxa"/>
            <w:shd w:val="clear" w:color="auto" w:fill="auto"/>
          </w:tcPr>
          <w:p w:rsidR="00CC0C50" w:rsidRPr="00067925" w:rsidRDefault="00CC0C50" w:rsidP="00CC0C50">
            <w:pPr>
              <w:rPr>
                <w:bCs/>
              </w:rPr>
            </w:pPr>
            <w:r w:rsidRPr="00067925">
              <w:rPr>
                <w:bCs/>
              </w:rPr>
              <w:t>Belonging to a banned group; Stealing firearms; Murder</w:t>
            </w:r>
          </w:p>
        </w:tc>
        <w:tc>
          <w:tcPr>
            <w:tcW w:w="1971" w:type="dxa"/>
            <w:shd w:val="clear" w:color="auto" w:fill="auto"/>
          </w:tcPr>
          <w:p w:rsidR="00CC0C50" w:rsidRPr="00067925" w:rsidRDefault="00CC0C50" w:rsidP="00CC0C50">
            <w:pPr>
              <w:rPr>
                <w:bCs/>
                <w:lang w:val="en-US"/>
              </w:rPr>
            </w:pPr>
            <w:r w:rsidRPr="00067925">
              <w:rPr>
                <w:bCs/>
              </w:rPr>
              <w:t>Fair trial concerns</w:t>
            </w:r>
          </w:p>
        </w:tc>
        <w:tc>
          <w:tcPr>
            <w:tcW w:w="2449" w:type="dxa"/>
            <w:shd w:val="clear" w:color="auto" w:fill="auto"/>
          </w:tcPr>
          <w:p w:rsidR="00CC0C50" w:rsidRPr="00067925" w:rsidRDefault="00CC0C50" w:rsidP="00CC0C50">
            <w:pPr>
              <w:rPr>
                <w:bCs/>
              </w:rPr>
            </w:pPr>
            <w:r w:rsidRPr="00067925">
              <w:rPr>
                <w:bCs/>
              </w:rPr>
              <w:t>No named individuals</w:t>
            </w: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23/12/2014</w:t>
            </w:r>
          </w:p>
        </w:tc>
        <w:tc>
          <w:tcPr>
            <w:tcW w:w="1188" w:type="dxa"/>
            <w:shd w:val="clear" w:color="auto" w:fill="auto"/>
          </w:tcPr>
          <w:p w:rsidR="00CC0C50" w:rsidRPr="00067925" w:rsidRDefault="00CC0C50" w:rsidP="00CC0C50">
            <w:pPr>
              <w:rPr>
                <w:bCs/>
              </w:rPr>
            </w:pPr>
          </w:p>
        </w:tc>
        <w:tc>
          <w:tcPr>
            <w:tcW w:w="2627" w:type="dxa"/>
            <w:shd w:val="clear" w:color="auto" w:fill="auto"/>
          </w:tcPr>
          <w:p w:rsidR="00CC0C50" w:rsidRPr="00067925" w:rsidRDefault="00CC0C50" w:rsidP="00CC0C50">
            <w:pPr>
              <w:rPr>
                <w:bCs/>
                <w:lang w:val="en-ZA"/>
              </w:rPr>
            </w:pPr>
            <w:r w:rsidRPr="00067925">
              <w:rPr>
                <w:bCs/>
                <w:lang w:val="en-ZA"/>
              </w:rPr>
              <w:t>188 individuals</w:t>
            </w:r>
          </w:p>
        </w:tc>
        <w:tc>
          <w:tcPr>
            <w:tcW w:w="1709" w:type="dxa"/>
            <w:shd w:val="clear" w:color="auto" w:fill="auto"/>
          </w:tcPr>
          <w:p w:rsidR="00CC0C50" w:rsidRPr="00067925" w:rsidRDefault="00CC0C50" w:rsidP="00CC0C50">
            <w:pPr>
              <w:rPr>
                <w:bCs/>
              </w:rPr>
            </w:pPr>
            <w:r w:rsidRPr="00067925">
              <w:rPr>
                <w:bCs/>
              </w:rPr>
              <w:t>Charges related to attack on a police station</w:t>
            </w:r>
          </w:p>
        </w:tc>
        <w:tc>
          <w:tcPr>
            <w:tcW w:w="1971" w:type="dxa"/>
            <w:shd w:val="clear" w:color="auto" w:fill="auto"/>
          </w:tcPr>
          <w:p w:rsidR="00CC0C50" w:rsidRPr="00067925" w:rsidRDefault="00CC0C50" w:rsidP="00CC0C50">
            <w:pPr>
              <w:rPr>
                <w:bCs/>
              </w:rPr>
            </w:pPr>
            <w:r w:rsidRPr="00067925">
              <w:rPr>
                <w:bCs/>
              </w:rPr>
              <w:t>Fair trial concerns</w:t>
            </w:r>
          </w:p>
        </w:tc>
        <w:tc>
          <w:tcPr>
            <w:tcW w:w="2449" w:type="dxa"/>
            <w:shd w:val="clear" w:color="auto" w:fill="auto"/>
          </w:tcPr>
          <w:p w:rsidR="00CC0C50" w:rsidRPr="00067925" w:rsidRDefault="00CC0C50" w:rsidP="00CC0C50">
            <w:pPr>
              <w:rPr>
                <w:bCs/>
              </w:rPr>
            </w:pPr>
            <w:r w:rsidRPr="00067925">
              <w:rPr>
                <w:bCs/>
              </w:rPr>
              <w:t>No named individuals</w:t>
            </w:r>
          </w:p>
        </w:tc>
      </w:tr>
      <w:tr w:rsidR="00CC0C50" w:rsidRPr="00CC0C50" w:rsidTr="00067925">
        <w:trPr>
          <w:trHeight w:val="240"/>
          <w:jc w:val="center"/>
        </w:trPr>
        <w:tc>
          <w:tcPr>
            <w:tcW w:w="1227" w:type="dxa"/>
            <w:vMerge w:val="restart"/>
            <w:shd w:val="clear" w:color="auto" w:fill="auto"/>
          </w:tcPr>
          <w:p w:rsidR="00CC0C50" w:rsidRPr="00067925" w:rsidRDefault="00CC0C50" w:rsidP="00CC0C50">
            <w:pPr>
              <w:rPr>
                <w:bCs/>
              </w:rPr>
            </w:pPr>
            <w:r w:rsidRPr="00067925">
              <w:rPr>
                <w:bCs/>
              </w:rPr>
              <w:t>Ethiopia</w:t>
            </w:r>
          </w:p>
        </w:tc>
        <w:tc>
          <w:tcPr>
            <w:tcW w:w="1188" w:type="dxa"/>
            <w:shd w:val="clear" w:color="auto" w:fill="auto"/>
          </w:tcPr>
          <w:p w:rsidR="00CC0C50" w:rsidRPr="00067925" w:rsidRDefault="00CC0C50" w:rsidP="00CC0C50">
            <w:pPr>
              <w:rPr>
                <w:bCs/>
              </w:rPr>
            </w:pPr>
            <w:r w:rsidRPr="00067925">
              <w:rPr>
                <w:bCs/>
              </w:rPr>
              <w:t>11/07/2014</w:t>
            </w:r>
          </w:p>
        </w:tc>
        <w:tc>
          <w:tcPr>
            <w:tcW w:w="1188" w:type="dxa"/>
            <w:shd w:val="clear" w:color="auto" w:fill="auto"/>
          </w:tcPr>
          <w:p w:rsidR="00CC0C50" w:rsidRPr="00067925" w:rsidRDefault="00CC0C50" w:rsidP="00CC0C50">
            <w:pPr>
              <w:rPr>
                <w:bCs/>
              </w:rPr>
            </w:pPr>
            <w:r w:rsidRPr="00067925">
              <w:rPr>
                <w:bCs/>
              </w:rPr>
              <w:t>11/11/2014</w:t>
            </w:r>
          </w:p>
        </w:tc>
        <w:tc>
          <w:tcPr>
            <w:tcW w:w="2627" w:type="dxa"/>
            <w:shd w:val="clear" w:color="auto" w:fill="auto"/>
          </w:tcPr>
          <w:p w:rsidR="00CC0C50" w:rsidRPr="00067925" w:rsidRDefault="00CC0C50" w:rsidP="00CC0C50">
            <w:pPr>
              <w:rPr>
                <w:bCs/>
                <w:lang w:val="en-ZA"/>
              </w:rPr>
            </w:pPr>
            <w:r w:rsidRPr="00067925">
              <w:rPr>
                <w:bCs/>
                <w:lang w:val="en-ZA"/>
              </w:rPr>
              <w:t xml:space="preserve">Mr. Ali </w:t>
            </w:r>
            <w:proofErr w:type="spellStart"/>
            <w:r w:rsidRPr="00067925">
              <w:rPr>
                <w:bCs/>
                <w:lang w:val="en-ZA"/>
              </w:rPr>
              <w:t>Adorus</w:t>
            </w:r>
            <w:proofErr w:type="spellEnd"/>
          </w:p>
        </w:tc>
        <w:tc>
          <w:tcPr>
            <w:tcW w:w="1709" w:type="dxa"/>
            <w:shd w:val="clear" w:color="auto" w:fill="auto"/>
          </w:tcPr>
          <w:p w:rsidR="00CC0C50" w:rsidRPr="00067925" w:rsidRDefault="00CC0C50" w:rsidP="00CC0C50">
            <w:pPr>
              <w:rPr>
                <w:bCs/>
              </w:rPr>
            </w:pPr>
            <w:r w:rsidRPr="00067925">
              <w:rPr>
                <w:bCs/>
              </w:rPr>
              <w:t>Membership of a terrorist group; Conspiracy to commit terrorist act</w:t>
            </w:r>
          </w:p>
        </w:tc>
        <w:tc>
          <w:tcPr>
            <w:tcW w:w="1971" w:type="dxa"/>
            <w:shd w:val="clear" w:color="auto" w:fill="auto"/>
          </w:tcPr>
          <w:p w:rsidR="00CC0C50" w:rsidRPr="00CC0C50" w:rsidRDefault="00CC0C50" w:rsidP="00CC0C50">
            <w:r w:rsidRPr="00CC0C50">
              <w:t>Fair trial concerns</w:t>
            </w:r>
          </w:p>
        </w:tc>
        <w:tc>
          <w:tcPr>
            <w:tcW w:w="2449" w:type="dxa"/>
            <w:shd w:val="clear" w:color="auto" w:fill="auto"/>
          </w:tcPr>
          <w:p w:rsidR="00CC0C50" w:rsidRPr="00067925" w:rsidRDefault="00CC0C50" w:rsidP="00CC0C50">
            <w:pPr>
              <w:rPr>
                <w:bCs/>
              </w:rPr>
            </w:pPr>
            <w:r w:rsidRPr="00067925">
              <w:rPr>
                <w:bCs/>
              </w:rPr>
              <w:t>Sentenced to jail term</w:t>
            </w: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27/02/2015</w:t>
            </w:r>
          </w:p>
        </w:tc>
        <w:tc>
          <w:tcPr>
            <w:tcW w:w="1188" w:type="dxa"/>
            <w:shd w:val="clear" w:color="auto" w:fill="auto"/>
          </w:tcPr>
          <w:p w:rsidR="00CC0C50" w:rsidRPr="00067925" w:rsidRDefault="00CC0C50" w:rsidP="00CC0C50">
            <w:pPr>
              <w:rPr>
                <w:bCs/>
              </w:rPr>
            </w:pPr>
          </w:p>
        </w:tc>
        <w:tc>
          <w:tcPr>
            <w:tcW w:w="2627" w:type="dxa"/>
            <w:shd w:val="clear" w:color="auto" w:fill="auto"/>
          </w:tcPr>
          <w:p w:rsidR="00CC0C50" w:rsidRPr="00067925" w:rsidRDefault="00CC0C50" w:rsidP="00CC0C50">
            <w:pPr>
              <w:rPr>
                <w:bCs/>
                <w:lang w:val="en-ZA"/>
              </w:rPr>
            </w:pPr>
            <w:r w:rsidRPr="00067925">
              <w:rPr>
                <w:bCs/>
                <w:lang w:val="en-ZA"/>
              </w:rPr>
              <w:t xml:space="preserve">Mr. Andargachew </w:t>
            </w:r>
            <w:proofErr w:type="spellStart"/>
            <w:r w:rsidRPr="00067925">
              <w:rPr>
                <w:bCs/>
                <w:lang w:val="en-ZA"/>
              </w:rPr>
              <w:t>Tsege</w:t>
            </w:r>
            <w:proofErr w:type="spellEnd"/>
          </w:p>
        </w:tc>
        <w:tc>
          <w:tcPr>
            <w:tcW w:w="1709" w:type="dxa"/>
            <w:shd w:val="clear" w:color="auto" w:fill="auto"/>
          </w:tcPr>
          <w:p w:rsidR="00CC0C50" w:rsidRPr="00067925" w:rsidRDefault="00CC0C50" w:rsidP="00CC0C50">
            <w:pPr>
              <w:rPr>
                <w:bCs/>
              </w:rPr>
            </w:pPr>
            <w:r w:rsidRPr="00067925">
              <w:rPr>
                <w:bCs/>
              </w:rPr>
              <w:t>Membership of a political group</w:t>
            </w:r>
          </w:p>
        </w:tc>
        <w:tc>
          <w:tcPr>
            <w:tcW w:w="1971" w:type="dxa"/>
            <w:shd w:val="clear" w:color="auto" w:fill="auto"/>
          </w:tcPr>
          <w:p w:rsidR="00CC0C50" w:rsidRPr="00067925" w:rsidRDefault="00CC0C50" w:rsidP="00CC0C50">
            <w:pPr>
              <w:rPr>
                <w:bCs/>
                <w:lang w:val="en-US"/>
              </w:rPr>
            </w:pPr>
            <w:r w:rsidRPr="00067925">
              <w:rPr>
                <w:bCs/>
              </w:rPr>
              <w:t>Not most serious crimes; Fair trial concerns</w:t>
            </w:r>
          </w:p>
        </w:tc>
        <w:tc>
          <w:tcPr>
            <w:tcW w:w="2449" w:type="dxa"/>
            <w:shd w:val="clear" w:color="auto" w:fill="auto"/>
          </w:tcPr>
          <w:p w:rsidR="00CC0C50" w:rsidRPr="00067925" w:rsidRDefault="00CC0C50" w:rsidP="00CC0C50">
            <w:pPr>
              <w:rPr>
                <w:bCs/>
              </w:rPr>
            </w:pPr>
            <w:r w:rsidRPr="00067925">
              <w:rPr>
                <w:bCs/>
              </w:rPr>
              <w:t>Remains at risk</w:t>
            </w:r>
          </w:p>
        </w:tc>
      </w:tr>
      <w:tr w:rsidR="00CC0C50" w:rsidRPr="00CC0C50" w:rsidTr="00067925">
        <w:trPr>
          <w:trHeight w:val="240"/>
          <w:jc w:val="center"/>
        </w:trPr>
        <w:tc>
          <w:tcPr>
            <w:tcW w:w="1227" w:type="dxa"/>
            <w:vMerge w:val="restart"/>
            <w:shd w:val="clear" w:color="auto" w:fill="auto"/>
          </w:tcPr>
          <w:p w:rsidR="00CC0C50" w:rsidRPr="00067925" w:rsidRDefault="00CC0C50" w:rsidP="00CC0C50">
            <w:pPr>
              <w:rPr>
                <w:bCs/>
              </w:rPr>
            </w:pPr>
            <w:r w:rsidRPr="00067925">
              <w:rPr>
                <w:bCs/>
              </w:rPr>
              <w:t>Indonesia</w:t>
            </w:r>
          </w:p>
        </w:tc>
        <w:tc>
          <w:tcPr>
            <w:tcW w:w="1188" w:type="dxa"/>
            <w:shd w:val="clear" w:color="auto" w:fill="auto"/>
          </w:tcPr>
          <w:p w:rsidR="00CC0C50" w:rsidRPr="00067925" w:rsidRDefault="00CC0C50" w:rsidP="00CC0C50">
            <w:pPr>
              <w:rPr>
                <w:bCs/>
              </w:rPr>
            </w:pPr>
            <w:r w:rsidRPr="00067925">
              <w:rPr>
                <w:bCs/>
              </w:rPr>
              <w:t>10/12/2014</w:t>
            </w:r>
          </w:p>
        </w:tc>
        <w:tc>
          <w:tcPr>
            <w:tcW w:w="1188" w:type="dxa"/>
            <w:shd w:val="clear" w:color="auto" w:fill="auto"/>
          </w:tcPr>
          <w:p w:rsidR="00CC0C50" w:rsidRPr="00067925" w:rsidRDefault="00CC0C50" w:rsidP="00CC0C50">
            <w:pPr>
              <w:rPr>
                <w:bCs/>
              </w:rPr>
            </w:pPr>
          </w:p>
        </w:tc>
        <w:tc>
          <w:tcPr>
            <w:tcW w:w="2627" w:type="dxa"/>
            <w:shd w:val="clear" w:color="auto" w:fill="auto"/>
          </w:tcPr>
          <w:p w:rsidR="00CC0C50" w:rsidRPr="00067925" w:rsidRDefault="00CC0C50" w:rsidP="00CC0C50">
            <w:pPr>
              <w:rPr>
                <w:bCs/>
                <w:lang w:val="en-ZA"/>
              </w:rPr>
            </w:pPr>
            <w:r w:rsidRPr="00067925">
              <w:rPr>
                <w:bCs/>
                <w:lang w:val="en-ZA"/>
              </w:rPr>
              <w:t>5 unnamed individuals</w:t>
            </w:r>
          </w:p>
        </w:tc>
        <w:tc>
          <w:tcPr>
            <w:tcW w:w="1709" w:type="dxa"/>
            <w:shd w:val="clear" w:color="auto" w:fill="auto"/>
          </w:tcPr>
          <w:p w:rsidR="00CC0C50" w:rsidRPr="00067925" w:rsidRDefault="00CC0C50" w:rsidP="00CC0C50">
            <w:pPr>
              <w:rPr>
                <w:bCs/>
              </w:rPr>
            </w:pPr>
            <w:r w:rsidRPr="00067925">
              <w:rPr>
                <w:bCs/>
              </w:rPr>
              <w:t>Drugs-offenses</w:t>
            </w:r>
          </w:p>
        </w:tc>
        <w:tc>
          <w:tcPr>
            <w:tcW w:w="1971" w:type="dxa"/>
            <w:shd w:val="clear" w:color="auto" w:fill="auto"/>
          </w:tcPr>
          <w:p w:rsidR="00CC0C50" w:rsidRPr="00067925" w:rsidRDefault="00CC0C50" w:rsidP="00CC0C50">
            <w:pPr>
              <w:rPr>
                <w:bCs/>
              </w:rPr>
            </w:pPr>
            <w:r w:rsidRPr="00067925">
              <w:rPr>
                <w:bCs/>
              </w:rPr>
              <w:t>Not most serious crimes</w:t>
            </w:r>
          </w:p>
        </w:tc>
        <w:tc>
          <w:tcPr>
            <w:tcW w:w="2449" w:type="dxa"/>
            <w:shd w:val="clear" w:color="auto" w:fill="auto"/>
          </w:tcPr>
          <w:p w:rsidR="00CC0C50" w:rsidRPr="00067925" w:rsidRDefault="00CC0C50" w:rsidP="00CC0C50">
            <w:pPr>
              <w:rPr>
                <w:bCs/>
              </w:rPr>
            </w:pPr>
            <w:r w:rsidRPr="00067925">
              <w:rPr>
                <w:bCs/>
              </w:rPr>
              <w:t>No named individuals</w:t>
            </w: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16/01/2015</w:t>
            </w:r>
          </w:p>
        </w:tc>
        <w:tc>
          <w:tcPr>
            <w:tcW w:w="1188" w:type="dxa"/>
            <w:shd w:val="clear" w:color="auto" w:fill="auto"/>
          </w:tcPr>
          <w:p w:rsidR="00CC0C50" w:rsidRPr="00067925" w:rsidRDefault="00CC0C50" w:rsidP="00CC0C50">
            <w:pPr>
              <w:rPr>
                <w:bCs/>
              </w:rPr>
            </w:pPr>
          </w:p>
        </w:tc>
        <w:tc>
          <w:tcPr>
            <w:tcW w:w="2627" w:type="dxa"/>
            <w:shd w:val="clear" w:color="auto" w:fill="auto"/>
          </w:tcPr>
          <w:p w:rsidR="00CC0C50" w:rsidRPr="00067925" w:rsidRDefault="00CC0C50" w:rsidP="00CC0C50">
            <w:pPr>
              <w:rPr>
                <w:bCs/>
                <w:lang w:val="en-ZA"/>
              </w:rPr>
            </w:pPr>
            <w:r w:rsidRPr="00067925">
              <w:rPr>
                <w:bCs/>
                <w:lang w:val="en-ZA"/>
              </w:rPr>
              <w:t xml:space="preserve">Mr. Denis </w:t>
            </w:r>
            <w:proofErr w:type="spellStart"/>
            <w:r w:rsidRPr="00067925">
              <w:rPr>
                <w:bCs/>
                <w:lang w:val="en-ZA"/>
              </w:rPr>
              <w:t>Namaona</w:t>
            </w:r>
            <w:proofErr w:type="spellEnd"/>
            <w:r w:rsidRPr="00067925">
              <w:rPr>
                <w:bCs/>
                <w:lang w:val="en-ZA"/>
              </w:rPr>
              <w:t xml:space="preserve">; </w:t>
            </w:r>
          </w:p>
          <w:p w:rsidR="00CC0C50" w:rsidRPr="00067925" w:rsidRDefault="00CC0C50" w:rsidP="00CC0C50">
            <w:pPr>
              <w:rPr>
                <w:bCs/>
                <w:lang w:val="en-ZA"/>
              </w:rPr>
            </w:pPr>
            <w:r w:rsidRPr="00067925">
              <w:rPr>
                <w:bCs/>
                <w:lang w:val="en-ZA"/>
              </w:rPr>
              <w:t xml:space="preserve">Mr. Marco Archer Cardoso Moreira; </w:t>
            </w:r>
          </w:p>
          <w:p w:rsidR="00CC0C50" w:rsidRPr="00067925" w:rsidRDefault="00CC0C50" w:rsidP="00CC0C50">
            <w:pPr>
              <w:rPr>
                <w:bCs/>
                <w:lang w:val="en-ZA"/>
              </w:rPr>
            </w:pPr>
            <w:r w:rsidRPr="00067925">
              <w:rPr>
                <w:bCs/>
                <w:lang w:val="en-ZA"/>
              </w:rPr>
              <w:t xml:space="preserve">Ms. Rani </w:t>
            </w:r>
            <w:proofErr w:type="spellStart"/>
            <w:r w:rsidRPr="00067925">
              <w:rPr>
                <w:bCs/>
                <w:lang w:val="en-ZA"/>
              </w:rPr>
              <w:t>Andriani</w:t>
            </w:r>
            <w:proofErr w:type="spellEnd"/>
            <w:r w:rsidRPr="00067925">
              <w:rPr>
                <w:bCs/>
                <w:lang w:val="en-ZA"/>
              </w:rPr>
              <w:t xml:space="preserve">; </w:t>
            </w:r>
          </w:p>
          <w:p w:rsidR="00CC0C50" w:rsidRPr="00067925" w:rsidRDefault="00CC0C50" w:rsidP="00CC0C50">
            <w:pPr>
              <w:rPr>
                <w:bCs/>
                <w:lang w:val="en-ZA"/>
              </w:rPr>
            </w:pPr>
            <w:r w:rsidRPr="00067925">
              <w:rPr>
                <w:bCs/>
                <w:lang w:val="en-ZA"/>
              </w:rPr>
              <w:t xml:space="preserve">Mr. Daniel </w:t>
            </w:r>
            <w:proofErr w:type="spellStart"/>
            <w:r w:rsidRPr="00067925">
              <w:rPr>
                <w:bCs/>
                <w:lang w:val="en-ZA"/>
              </w:rPr>
              <w:t>Enemuo</w:t>
            </w:r>
            <w:proofErr w:type="spellEnd"/>
            <w:r w:rsidRPr="00067925">
              <w:rPr>
                <w:bCs/>
                <w:lang w:val="en-ZA"/>
              </w:rPr>
              <w:t xml:space="preserve">; </w:t>
            </w:r>
          </w:p>
          <w:p w:rsidR="00CC0C50" w:rsidRPr="00067925" w:rsidRDefault="00CC0C50" w:rsidP="00CC0C50">
            <w:pPr>
              <w:rPr>
                <w:bCs/>
                <w:lang w:val="en-ZA"/>
              </w:rPr>
            </w:pPr>
            <w:r w:rsidRPr="00067925">
              <w:rPr>
                <w:bCs/>
                <w:lang w:val="en-ZA"/>
              </w:rPr>
              <w:t xml:space="preserve">Ms. Tran </w:t>
            </w:r>
            <w:proofErr w:type="spellStart"/>
            <w:r w:rsidRPr="00067925">
              <w:rPr>
                <w:bCs/>
                <w:lang w:val="en-ZA"/>
              </w:rPr>
              <w:t>Thi</w:t>
            </w:r>
            <w:proofErr w:type="spellEnd"/>
            <w:r w:rsidRPr="00067925">
              <w:rPr>
                <w:bCs/>
                <w:lang w:val="en-ZA"/>
              </w:rPr>
              <w:t xml:space="preserve"> </w:t>
            </w:r>
            <w:proofErr w:type="spellStart"/>
            <w:r w:rsidRPr="00067925">
              <w:rPr>
                <w:bCs/>
                <w:lang w:val="en-ZA"/>
              </w:rPr>
              <w:t>Bich</w:t>
            </w:r>
            <w:proofErr w:type="spellEnd"/>
            <w:r w:rsidRPr="00067925">
              <w:rPr>
                <w:bCs/>
                <w:lang w:val="en-ZA"/>
              </w:rPr>
              <w:t xml:space="preserve"> </w:t>
            </w:r>
            <w:proofErr w:type="spellStart"/>
            <w:r w:rsidRPr="00067925">
              <w:rPr>
                <w:bCs/>
                <w:lang w:val="en-ZA"/>
              </w:rPr>
              <w:t>Hanh</w:t>
            </w:r>
            <w:proofErr w:type="spellEnd"/>
            <w:r w:rsidRPr="00067925">
              <w:rPr>
                <w:bCs/>
                <w:lang w:val="en-ZA"/>
              </w:rPr>
              <w:t xml:space="preserve">; </w:t>
            </w:r>
          </w:p>
          <w:p w:rsidR="00CC0C50" w:rsidRPr="00067925" w:rsidRDefault="00CC0C50" w:rsidP="00CC0C50">
            <w:pPr>
              <w:rPr>
                <w:bCs/>
                <w:lang w:val="en-ZA"/>
              </w:rPr>
            </w:pPr>
            <w:r w:rsidRPr="00067925">
              <w:rPr>
                <w:bCs/>
                <w:lang w:val="en-ZA"/>
              </w:rPr>
              <w:t xml:space="preserve">Mr. </w:t>
            </w:r>
            <w:proofErr w:type="spellStart"/>
            <w:r w:rsidRPr="00067925">
              <w:rPr>
                <w:bCs/>
                <w:lang w:val="en-ZA"/>
              </w:rPr>
              <w:t>Ang</w:t>
            </w:r>
            <w:proofErr w:type="spellEnd"/>
            <w:r w:rsidRPr="00067925">
              <w:rPr>
                <w:bCs/>
                <w:lang w:val="en-ZA"/>
              </w:rPr>
              <w:t xml:space="preserve"> Kim </w:t>
            </w:r>
            <w:proofErr w:type="spellStart"/>
            <w:r w:rsidRPr="00067925">
              <w:rPr>
                <w:bCs/>
                <w:lang w:val="en-ZA"/>
              </w:rPr>
              <w:t>Soei</w:t>
            </w:r>
            <w:proofErr w:type="spellEnd"/>
            <w:r w:rsidRPr="00067925">
              <w:rPr>
                <w:bCs/>
                <w:lang w:val="en-ZA"/>
              </w:rPr>
              <w:t xml:space="preserve">; </w:t>
            </w:r>
          </w:p>
          <w:p w:rsidR="00CC0C50" w:rsidRPr="00067925" w:rsidRDefault="00CC0C50" w:rsidP="00CC0C50">
            <w:pPr>
              <w:rPr>
                <w:bCs/>
                <w:lang w:val="en-ZA"/>
              </w:rPr>
            </w:pPr>
            <w:r w:rsidRPr="00067925">
              <w:rPr>
                <w:bCs/>
                <w:lang w:val="en-ZA"/>
              </w:rPr>
              <w:t xml:space="preserve">Mr. </w:t>
            </w:r>
            <w:proofErr w:type="spellStart"/>
            <w:r w:rsidRPr="00067925">
              <w:rPr>
                <w:bCs/>
                <w:lang w:val="en-ZA"/>
              </w:rPr>
              <w:t>Gunawan</w:t>
            </w:r>
            <w:proofErr w:type="spellEnd"/>
            <w:r w:rsidRPr="00067925">
              <w:rPr>
                <w:bCs/>
                <w:lang w:val="en-ZA"/>
              </w:rPr>
              <w:t xml:space="preserve"> </w:t>
            </w:r>
            <w:proofErr w:type="spellStart"/>
            <w:r w:rsidRPr="00067925">
              <w:rPr>
                <w:bCs/>
                <w:lang w:val="en-ZA"/>
              </w:rPr>
              <w:t>Santoso</w:t>
            </w:r>
            <w:proofErr w:type="spellEnd"/>
            <w:r w:rsidRPr="00067925">
              <w:rPr>
                <w:bCs/>
                <w:lang w:val="en-ZA"/>
              </w:rPr>
              <w:t xml:space="preserve">; </w:t>
            </w:r>
          </w:p>
          <w:p w:rsidR="00CC0C50" w:rsidRPr="00067925" w:rsidRDefault="00CC0C50" w:rsidP="00CC0C50">
            <w:pPr>
              <w:rPr>
                <w:bCs/>
                <w:lang w:val="en-ZA"/>
              </w:rPr>
            </w:pPr>
            <w:r w:rsidRPr="00067925">
              <w:rPr>
                <w:bCs/>
                <w:lang w:val="en-ZA"/>
              </w:rPr>
              <w:t>Mr. Tan Joni;</w:t>
            </w:r>
          </w:p>
          <w:p w:rsidR="00CC0C50" w:rsidRPr="00067925" w:rsidRDefault="00CC0C50" w:rsidP="00CC0C50">
            <w:pPr>
              <w:rPr>
                <w:bCs/>
                <w:lang w:val="en-ZA"/>
              </w:rPr>
            </w:pPr>
            <w:r w:rsidRPr="00067925">
              <w:rPr>
                <w:bCs/>
                <w:lang w:val="en-ZA"/>
              </w:rPr>
              <w:t xml:space="preserve">Mr. </w:t>
            </w:r>
            <w:proofErr w:type="spellStart"/>
            <w:r w:rsidRPr="00067925">
              <w:rPr>
                <w:bCs/>
                <w:lang w:val="en-ZA"/>
              </w:rPr>
              <w:t>Agus</w:t>
            </w:r>
            <w:proofErr w:type="spellEnd"/>
            <w:r w:rsidRPr="00067925">
              <w:rPr>
                <w:bCs/>
                <w:lang w:val="en-ZA"/>
              </w:rPr>
              <w:t xml:space="preserve"> </w:t>
            </w:r>
            <w:proofErr w:type="spellStart"/>
            <w:r w:rsidRPr="00067925">
              <w:rPr>
                <w:bCs/>
                <w:lang w:val="en-ZA"/>
              </w:rPr>
              <w:t>Hadi</w:t>
            </w:r>
            <w:proofErr w:type="spellEnd"/>
            <w:r w:rsidRPr="00067925">
              <w:rPr>
                <w:bCs/>
                <w:lang w:val="en-ZA"/>
              </w:rPr>
              <w:t>;</w:t>
            </w:r>
          </w:p>
          <w:p w:rsidR="00CC0C50" w:rsidRPr="00067925" w:rsidRDefault="00CC0C50" w:rsidP="00CC0C50">
            <w:pPr>
              <w:rPr>
                <w:bCs/>
                <w:lang w:val="en-ZA"/>
              </w:rPr>
            </w:pPr>
            <w:r w:rsidRPr="00067925">
              <w:rPr>
                <w:bCs/>
                <w:lang w:val="en-ZA"/>
              </w:rPr>
              <w:t xml:space="preserve">Mr. </w:t>
            </w:r>
            <w:proofErr w:type="spellStart"/>
            <w:r w:rsidRPr="00067925">
              <w:rPr>
                <w:bCs/>
                <w:lang w:val="en-ZA"/>
              </w:rPr>
              <w:t>Pujo</w:t>
            </w:r>
            <w:proofErr w:type="spellEnd"/>
            <w:r w:rsidRPr="00067925">
              <w:rPr>
                <w:bCs/>
                <w:lang w:val="en-ZA"/>
              </w:rPr>
              <w:t xml:space="preserve"> Lestari</w:t>
            </w:r>
          </w:p>
        </w:tc>
        <w:tc>
          <w:tcPr>
            <w:tcW w:w="1709" w:type="dxa"/>
            <w:shd w:val="clear" w:color="auto" w:fill="auto"/>
          </w:tcPr>
          <w:p w:rsidR="00CC0C50" w:rsidRPr="00067925" w:rsidRDefault="00CC0C50" w:rsidP="00CC0C50">
            <w:pPr>
              <w:rPr>
                <w:bCs/>
                <w:lang w:val="en-ZA"/>
              </w:rPr>
            </w:pPr>
            <w:r w:rsidRPr="00067925">
              <w:rPr>
                <w:bCs/>
                <w:lang w:val="en-ZA"/>
              </w:rPr>
              <w:t>2 for murder; 7 for drugs-offenses</w:t>
            </w:r>
          </w:p>
        </w:tc>
        <w:tc>
          <w:tcPr>
            <w:tcW w:w="1971" w:type="dxa"/>
            <w:shd w:val="clear" w:color="auto" w:fill="auto"/>
          </w:tcPr>
          <w:p w:rsidR="00CC0C50" w:rsidRPr="00067925" w:rsidRDefault="00CC0C50" w:rsidP="00CC0C50">
            <w:pPr>
              <w:rPr>
                <w:bCs/>
                <w:lang w:val="en-ZA"/>
              </w:rPr>
            </w:pPr>
            <w:r w:rsidRPr="00067925">
              <w:rPr>
                <w:bCs/>
                <w:lang w:val="en-ZA"/>
              </w:rPr>
              <w:t>Not most serious crimes; Fair trial concerns</w:t>
            </w:r>
          </w:p>
        </w:tc>
        <w:tc>
          <w:tcPr>
            <w:tcW w:w="2449" w:type="dxa"/>
            <w:shd w:val="clear" w:color="auto" w:fill="auto"/>
          </w:tcPr>
          <w:p w:rsidR="00CC0C50" w:rsidRPr="00067925" w:rsidRDefault="00CC0C50" w:rsidP="00CC0C50">
            <w:pPr>
              <w:rPr>
                <w:bCs/>
              </w:rPr>
            </w:pPr>
            <w:r w:rsidRPr="00067925">
              <w:rPr>
                <w:bCs/>
              </w:rPr>
              <w:t xml:space="preserve">Ms Rani </w:t>
            </w:r>
            <w:proofErr w:type="spellStart"/>
            <w:r w:rsidRPr="00067925">
              <w:rPr>
                <w:bCs/>
              </w:rPr>
              <w:t>Andiani</w:t>
            </w:r>
            <w:proofErr w:type="spellEnd"/>
            <w:r w:rsidRPr="00067925">
              <w:rPr>
                <w:bCs/>
              </w:rPr>
              <w:t xml:space="preserve">; </w:t>
            </w:r>
            <w:r w:rsidRPr="00067925">
              <w:rPr>
                <w:bCs/>
                <w:lang w:val="en-ZA"/>
              </w:rPr>
              <w:t xml:space="preserve">Mr. </w:t>
            </w:r>
            <w:proofErr w:type="spellStart"/>
            <w:r w:rsidRPr="00067925">
              <w:rPr>
                <w:bCs/>
                <w:lang w:val="en-ZA"/>
              </w:rPr>
              <w:t>Ang</w:t>
            </w:r>
            <w:proofErr w:type="spellEnd"/>
            <w:r w:rsidRPr="00067925">
              <w:rPr>
                <w:bCs/>
                <w:lang w:val="en-ZA"/>
              </w:rPr>
              <w:t xml:space="preserve"> Kim </w:t>
            </w:r>
            <w:proofErr w:type="spellStart"/>
            <w:r w:rsidRPr="00067925">
              <w:rPr>
                <w:bCs/>
                <w:lang w:val="en-ZA"/>
              </w:rPr>
              <w:t>Soei</w:t>
            </w:r>
            <w:proofErr w:type="spellEnd"/>
            <w:r w:rsidRPr="00067925">
              <w:rPr>
                <w:bCs/>
                <w:lang w:val="en-ZA"/>
              </w:rPr>
              <w:t xml:space="preserve">; Mr. Daniel </w:t>
            </w:r>
            <w:proofErr w:type="spellStart"/>
            <w:r w:rsidRPr="00067925">
              <w:rPr>
                <w:bCs/>
                <w:lang w:val="en-ZA"/>
              </w:rPr>
              <w:t>Enemuo</w:t>
            </w:r>
            <w:proofErr w:type="spellEnd"/>
            <w:r w:rsidRPr="00067925">
              <w:rPr>
                <w:bCs/>
                <w:lang w:val="en-ZA"/>
              </w:rPr>
              <w:t>; Mr. Marco Archer Cardoso Moreira;</w:t>
            </w:r>
            <w:r w:rsidRPr="00067925">
              <w:rPr>
                <w:bCs/>
              </w:rPr>
              <w:t xml:space="preserve"> </w:t>
            </w:r>
            <w:r w:rsidRPr="00067925">
              <w:rPr>
                <w:bCs/>
                <w:lang w:val="en-ZA"/>
              </w:rPr>
              <w:t xml:space="preserve">Ms. Tran </w:t>
            </w:r>
            <w:proofErr w:type="spellStart"/>
            <w:r w:rsidRPr="00067925">
              <w:rPr>
                <w:bCs/>
                <w:lang w:val="en-ZA"/>
              </w:rPr>
              <w:t>Thi</w:t>
            </w:r>
            <w:proofErr w:type="spellEnd"/>
            <w:r w:rsidRPr="00067925">
              <w:rPr>
                <w:bCs/>
                <w:lang w:val="en-ZA"/>
              </w:rPr>
              <w:t xml:space="preserve"> </w:t>
            </w:r>
            <w:proofErr w:type="spellStart"/>
            <w:r w:rsidRPr="00067925">
              <w:rPr>
                <w:bCs/>
                <w:lang w:val="en-ZA"/>
              </w:rPr>
              <w:t>Bich</w:t>
            </w:r>
            <w:proofErr w:type="spellEnd"/>
            <w:r w:rsidRPr="00067925">
              <w:rPr>
                <w:bCs/>
                <w:lang w:val="en-ZA"/>
              </w:rPr>
              <w:t xml:space="preserve"> </w:t>
            </w:r>
            <w:proofErr w:type="spellStart"/>
            <w:r w:rsidRPr="00067925">
              <w:rPr>
                <w:bCs/>
                <w:lang w:val="en-ZA"/>
              </w:rPr>
              <w:t>Hanh</w:t>
            </w:r>
            <w:proofErr w:type="spellEnd"/>
            <w:r w:rsidRPr="00067925">
              <w:rPr>
                <w:bCs/>
                <w:lang w:val="en-ZA"/>
              </w:rPr>
              <w:t xml:space="preserve">; and Mr. Denis </w:t>
            </w:r>
            <w:proofErr w:type="spellStart"/>
            <w:r w:rsidRPr="00067925">
              <w:rPr>
                <w:bCs/>
                <w:lang w:val="en-ZA"/>
              </w:rPr>
              <w:t>Namaona</w:t>
            </w:r>
            <w:proofErr w:type="spellEnd"/>
            <w:r w:rsidRPr="00067925">
              <w:rPr>
                <w:bCs/>
                <w:lang w:val="en-ZA"/>
              </w:rPr>
              <w:t xml:space="preserve"> </w:t>
            </w:r>
            <w:r w:rsidRPr="00067925">
              <w:rPr>
                <w:bCs/>
              </w:rPr>
              <w:t>were executed—17/01/2015.</w:t>
            </w:r>
          </w:p>
          <w:p w:rsidR="00CC0C50" w:rsidRPr="00067925" w:rsidRDefault="00CC0C50" w:rsidP="00CC0C50">
            <w:pPr>
              <w:rPr>
                <w:bCs/>
              </w:rPr>
            </w:pPr>
          </w:p>
          <w:p w:rsidR="00CC0C50" w:rsidRPr="00067925" w:rsidRDefault="00CC0C50" w:rsidP="00CC0C50">
            <w:pPr>
              <w:rPr>
                <w:bCs/>
              </w:rPr>
            </w:pPr>
            <w:r w:rsidRPr="00067925">
              <w:rPr>
                <w:bCs/>
              </w:rPr>
              <w:t>Others remain at risk.</w:t>
            </w:r>
          </w:p>
        </w:tc>
      </w:tr>
      <w:tr w:rsidR="00CC0C50" w:rsidRPr="00CC0C50" w:rsidTr="00067925">
        <w:trPr>
          <w:trHeight w:val="240"/>
          <w:jc w:val="center"/>
        </w:trPr>
        <w:tc>
          <w:tcPr>
            <w:tcW w:w="1227" w:type="dxa"/>
            <w:vMerge w:val="restart"/>
            <w:shd w:val="clear" w:color="auto" w:fill="auto"/>
          </w:tcPr>
          <w:p w:rsidR="00CC0C50" w:rsidRPr="00067925" w:rsidRDefault="00CC0C50" w:rsidP="00CC0C50">
            <w:pPr>
              <w:rPr>
                <w:bCs/>
              </w:rPr>
            </w:pPr>
            <w:r w:rsidRPr="00067925">
              <w:rPr>
                <w:bCs/>
              </w:rPr>
              <w:t>Iran</w:t>
            </w:r>
          </w:p>
        </w:tc>
        <w:tc>
          <w:tcPr>
            <w:tcW w:w="1188" w:type="dxa"/>
            <w:shd w:val="clear" w:color="auto" w:fill="auto"/>
          </w:tcPr>
          <w:p w:rsidR="00CC0C50" w:rsidRPr="00067925" w:rsidRDefault="00CC0C50" w:rsidP="00CC0C50">
            <w:pPr>
              <w:rPr>
                <w:bCs/>
              </w:rPr>
            </w:pPr>
            <w:r w:rsidRPr="00067925">
              <w:rPr>
                <w:bCs/>
              </w:rPr>
              <w:t>31/03/2014</w:t>
            </w:r>
          </w:p>
        </w:tc>
        <w:tc>
          <w:tcPr>
            <w:tcW w:w="1188" w:type="dxa"/>
            <w:shd w:val="clear" w:color="auto" w:fill="auto"/>
          </w:tcPr>
          <w:p w:rsidR="00CC0C50" w:rsidRPr="00067925" w:rsidRDefault="00CC0C50" w:rsidP="00CC0C50">
            <w:pPr>
              <w:rPr>
                <w:bCs/>
              </w:rPr>
            </w:pPr>
            <w:r w:rsidRPr="00067925">
              <w:rPr>
                <w:bCs/>
              </w:rPr>
              <w:t>21/08/2014</w:t>
            </w:r>
          </w:p>
        </w:tc>
        <w:tc>
          <w:tcPr>
            <w:tcW w:w="2627" w:type="dxa"/>
            <w:shd w:val="clear" w:color="auto" w:fill="auto"/>
          </w:tcPr>
          <w:p w:rsidR="00CC0C50" w:rsidRPr="00067925" w:rsidRDefault="00CC0C50" w:rsidP="00CC0C50">
            <w:pPr>
              <w:rPr>
                <w:bCs/>
                <w:lang w:val="en-ZA"/>
              </w:rPr>
            </w:pPr>
            <w:r w:rsidRPr="00067925">
              <w:rPr>
                <w:bCs/>
                <w:lang w:val="en-ZA"/>
              </w:rPr>
              <w:t xml:space="preserve">Mr. Ali </w:t>
            </w:r>
            <w:proofErr w:type="spellStart"/>
            <w:r w:rsidRPr="00067925">
              <w:rPr>
                <w:bCs/>
                <w:lang w:val="en-ZA"/>
              </w:rPr>
              <w:t>Chebeishat</w:t>
            </w:r>
            <w:proofErr w:type="spellEnd"/>
          </w:p>
          <w:p w:rsidR="00CC0C50" w:rsidRPr="00067925" w:rsidRDefault="00CC0C50" w:rsidP="00CC0C50">
            <w:pPr>
              <w:rPr>
                <w:bCs/>
                <w:lang w:val="en-ZA"/>
              </w:rPr>
            </w:pPr>
            <w:r w:rsidRPr="00067925">
              <w:rPr>
                <w:bCs/>
                <w:lang w:val="en-ZA"/>
              </w:rPr>
              <w:t xml:space="preserve">Mr. Sayed Khaled </w:t>
            </w:r>
            <w:proofErr w:type="spellStart"/>
            <w:r w:rsidRPr="00067925">
              <w:rPr>
                <w:bCs/>
                <w:lang w:val="en-ZA"/>
              </w:rPr>
              <w:t>Mousawi</w:t>
            </w:r>
            <w:proofErr w:type="spellEnd"/>
          </w:p>
        </w:tc>
        <w:tc>
          <w:tcPr>
            <w:tcW w:w="1709" w:type="dxa"/>
            <w:shd w:val="clear" w:color="auto" w:fill="auto"/>
          </w:tcPr>
          <w:p w:rsidR="00CC0C50" w:rsidRPr="00067925" w:rsidRDefault="00CC0C50" w:rsidP="00CC0C50">
            <w:pPr>
              <w:rPr>
                <w:bCs/>
                <w:lang w:val="en-ZA"/>
              </w:rPr>
            </w:pPr>
            <w:r w:rsidRPr="00067925">
              <w:rPr>
                <w:bCs/>
                <w:lang w:val="en-ZA"/>
              </w:rPr>
              <w:t>Enmity against God (</w:t>
            </w:r>
            <w:proofErr w:type="spellStart"/>
            <w:r w:rsidRPr="00067925">
              <w:rPr>
                <w:bCs/>
                <w:lang w:val="en-ZA"/>
              </w:rPr>
              <w:t>moharebeh</w:t>
            </w:r>
            <w:proofErr w:type="spellEnd"/>
            <w:r w:rsidRPr="00067925">
              <w:rPr>
                <w:bCs/>
                <w:lang w:val="en-ZA"/>
              </w:rPr>
              <w:t>)</w:t>
            </w:r>
          </w:p>
        </w:tc>
        <w:tc>
          <w:tcPr>
            <w:tcW w:w="1971" w:type="dxa"/>
            <w:shd w:val="clear" w:color="auto" w:fill="auto"/>
          </w:tcPr>
          <w:p w:rsidR="00CC0C50" w:rsidRPr="00067925" w:rsidRDefault="00CC0C50" w:rsidP="00CC0C50">
            <w:pPr>
              <w:rPr>
                <w:bCs/>
              </w:rPr>
            </w:pPr>
            <w:r w:rsidRPr="00067925">
              <w:rPr>
                <w:bCs/>
              </w:rPr>
              <w:t>Not most serious crimes; Fair trial concerns</w:t>
            </w:r>
          </w:p>
        </w:tc>
        <w:tc>
          <w:tcPr>
            <w:tcW w:w="2449" w:type="dxa"/>
            <w:shd w:val="clear" w:color="auto" w:fill="auto"/>
          </w:tcPr>
          <w:p w:rsidR="00CC0C50" w:rsidRPr="00067925" w:rsidRDefault="00CC0C50" w:rsidP="00CC0C50">
            <w:pPr>
              <w:rPr>
                <w:bCs/>
              </w:rPr>
            </w:pPr>
            <w:r w:rsidRPr="00067925">
              <w:rPr>
                <w:bCs/>
              </w:rPr>
              <w:t>Executed—12/06/2014</w:t>
            </w: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14/04/2014</w:t>
            </w:r>
          </w:p>
          <w:p w:rsidR="00CC0C50" w:rsidRPr="00067925" w:rsidRDefault="00CC0C50" w:rsidP="00CC0C50">
            <w:pPr>
              <w:rPr>
                <w:bCs/>
              </w:rPr>
            </w:pPr>
            <w:r w:rsidRPr="00067925">
              <w:rPr>
                <w:bCs/>
              </w:rPr>
              <w:t>07/10/2014</w:t>
            </w:r>
          </w:p>
        </w:tc>
        <w:tc>
          <w:tcPr>
            <w:tcW w:w="1188" w:type="dxa"/>
            <w:shd w:val="clear" w:color="auto" w:fill="auto"/>
          </w:tcPr>
          <w:p w:rsidR="00CC0C50" w:rsidRPr="00067925" w:rsidRDefault="00CC0C50" w:rsidP="00CC0C50">
            <w:pPr>
              <w:rPr>
                <w:bCs/>
              </w:rPr>
            </w:pPr>
            <w:r w:rsidRPr="00067925">
              <w:rPr>
                <w:bCs/>
              </w:rPr>
              <w:t>13/02/2015</w:t>
            </w:r>
          </w:p>
        </w:tc>
        <w:tc>
          <w:tcPr>
            <w:tcW w:w="2627" w:type="dxa"/>
            <w:shd w:val="clear" w:color="auto" w:fill="auto"/>
          </w:tcPr>
          <w:p w:rsidR="00CC0C50" w:rsidRPr="00067925" w:rsidRDefault="00CC0C50" w:rsidP="00CC0C50">
            <w:pPr>
              <w:rPr>
                <w:bCs/>
              </w:rPr>
            </w:pPr>
            <w:r w:rsidRPr="00067925">
              <w:rPr>
                <w:bCs/>
                <w:lang w:val="en-ZA"/>
              </w:rPr>
              <w:t xml:space="preserve">Ms. </w:t>
            </w:r>
            <w:proofErr w:type="spellStart"/>
            <w:r w:rsidRPr="00067925">
              <w:rPr>
                <w:bCs/>
                <w:lang w:val="en-ZA"/>
              </w:rPr>
              <w:t>Rayhaneh</w:t>
            </w:r>
            <w:proofErr w:type="spellEnd"/>
            <w:r w:rsidRPr="00067925">
              <w:rPr>
                <w:bCs/>
                <w:lang w:val="en-ZA"/>
              </w:rPr>
              <w:t xml:space="preserve"> Jabbari</w:t>
            </w:r>
          </w:p>
        </w:tc>
        <w:tc>
          <w:tcPr>
            <w:tcW w:w="1709" w:type="dxa"/>
            <w:shd w:val="clear" w:color="auto" w:fill="auto"/>
          </w:tcPr>
          <w:p w:rsidR="00CC0C50" w:rsidRPr="00067925" w:rsidRDefault="00CC0C50" w:rsidP="00CC0C50">
            <w:pPr>
              <w:rPr>
                <w:bCs/>
              </w:rPr>
            </w:pPr>
            <w:r w:rsidRPr="00067925">
              <w:rPr>
                <w:bCs/>
              </w:rPr>
              <w:t>Murder</w:t>
            </w:r>
          </w:p>
        </w:tc>
        <w:tc>
          <w:tcPr>
            <w:tcW w:w="1971" w:type="dxa"/>
            <w:shd w:val="clear" w:color="auto" w:fill="auto"/>
          </w:tcPr>
          <w:p w:rsidR="00CC0C50" w:rsidRPr="00067925" w:rsidRDefault="00CC0C50" w:rsidP="00CC0C50">
            <w:pPr>
              <w:rPr>
                <w:bCs/>
              </w:rPr>
            </w:pPr>
            <w:r w:rsidRPr="00067925">
              <w:rPr>
                <w:bCs/>
              </w:rPr>
              <w:t>Fair trial concerns</w:t>
            </w:r>
          </w:p>
        </w:tc>
        <w:tc>
          <w:tcPr>
            <w:tcW w:w="2449" w:type="dxa"/>
            <w:shd w:val="clear" w:color="auto" w:fill="auto"/>
          </w:tcPr>
          <w:p w:rsidR="00CC0C50" w:rsidRPr="00067925" w:rsidRDefault="00CC0C50" w:rsidP="00CC0C50">
            <w:pPr>
              <w:rPr>
                <w:bCs/>
              </w:rPr>
            </w:pPr>
            <w:r w:rsidRPr="00067925">
              <w:rPr>
                <w:bCs/>
              </w:rPr>
              <w:t>Executed—25/10/2014</w:t>
            </w: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17/06/2014</w:t>
            </w:r>
          </w:p>
        </w:tc>
        <w:tc>
          <w:tcPr>
            <w:tcW w:w="1188" w:type="dxa"/>
            <w:shd w:val="clear" w:color="auto" w:fill="auto"/>
          </w:tcPr>
          <w:p w:rsidR="00CC0C50" w:rsidRPr="00067925" w:rsidRDefault="00CC0C50" w:rsidP="00CC0C50">
            <w:pPr>
              <w:rPr>
                <w:bCs/>
              </w:rPr>
            </w:pPr>
          </w:p>
        </w:tc>
        <w:tc>
          <w:tcPr>
            <w:tcW w:w="2627" w:type="dxa"/>
            <w:shd w:val="clear" w:color="auto" w:fill="auto"/>
          </w:tcPr>
          <w:p w:rsidR="00CC0C50" w:rsidRPr="00067925" w:rsidRDefault="00CC0C50" w:rsidP="00CC0C50">
            <w:pPr>
              <w:rPr>
                <w:bCs/>
              </w:rPr>
            </w:pPr>
            <w:r w:rsidRPr="00067925">
              <w:rPr>
                <w:bCs/>
              </w:rPr>
              <w:t xml:space="preserve">Mr. </w:t>
            </w:r>
            <w:proofErr w:type="spellStart"/>
            <w:r w:rsidRPr="00067925">
              <w:rPr>
                <w:bCs/>
              </w:rPr>
              <w:t>Hamed</w:t>
            </w:r>
            <w:proofErr w:type="spellEnd"/>
            <w:r w:rsidRPr="00067925">
              <w:rPr>
                <w:bCs/>
              </w:rPr>
              <w:t xml:space="preserve"> Ahmadi;</w:t>
            </w:r>
          </w:p>
          <w:p w:rsidR="00CC0C50" w:rsidRPr="00067925" w:rsidRDefault="00CC0C50" w:rsidP="00CC0C50">
            <w:pPr>
              <w:rPr>
                <w:bCs/>
              </w:rPr>
            </w:pPr>
            <w:r w:rsidRPr="00067925">
              <w:rPr>
                <w:bCs/>
              </w:rPr>
              <w:t xml:space="preserve">Mr. Kamal </w:t>
            </w:r>
            <w:proofErr w:type="spellStart"/>
            <w:r w:rsidRPr="00067925">
              <w:rPr>
                <w:bCs/>
              </w:rPr>
              <w:t>Malaee</w:t>
            </w:r>
            <w:proofErr w:type="spellEnd"/>
            <w:r w:rsidRPr="00067925">
              <w:rPr>
                <w:bCs/>
              </w:rPr>
              <w:t xml:space="preserve">; </w:t>
            </w:r>
          </w:p>
          <w:p w:rsidR="00CC0C50" w:rsidRPr="00067925" w:rsidRDefault="00CC0C50" w:rsidP="00CC0C50">
            <w:pPr>
              <w:rPr>
                <w:bCs/>
              </w:rPr>
            </w:pPr>
            <w:r w:rsidRPr="00067925">
              <w:rPr>
                <w:bCs/>
              </w:rPr>
              <w:t xml:space="preserve">Mr. Jahangir </w:t>
            </w:r>
            <w:proofErr w:type="spellStart"/>
            <w:r w:rsidRPr="00067925">
              <w:rPr>
                <w:bCs/>
              </w:rPr>
              <w:t>Dehghani</w:t>
            </w:r>
            <w:proofErr w:type="spellEnd"/>
            <w:r w:rsidRPr="00067925">
              <w:rPr>
                <w:bCs/>
              </w:rPr>
              <w:t>;</w:t>
            </w:r>
          </w:p>
          <w:p w:rsidR="00CC0C50" w:rsidRPr="00067925" w:rsidRDefault="00CC0C50" w:rsidP="00CC0C50">
            <w:pPr>
              <w:rPr>
                <w:bCs/>
              </w:rPr>
            </w:pPr>
            <w:r w:rsidRPr="00067925">
              <w:rPr>
                <w:bCs/>
              </w:rPr>
              <w:lastRenderedPageBreak/>
              <w:t xml:space="preserve">Mr. </w:t>
            </w:r>
            <w:proofErr w:type="spellStart"/>
            <w:r w:rsidRPr="00067925">
              <w:rPr>
                <w:bCs/>
              </w:rPr>
              <w:t>Jamshed</w:t>
            </w:r>
            <w:proofErr w:type="spellEnd"/>
            <w:r w:rsidRPr="00067925">
              <w:rPr>
                <w:bCs/>
              </w:rPr>
              <w:t xml:space="preserve"> </w:t>
            </w:r>
            <w:proofErr w:type="spellStart"/>
            <w:r w:rsidRPr="00067925">
              <w:rPr>
                <w:bCs/>
              </w:rPr>
              <w:t>Dehghani</w:t>
            </w:r>
            <w:proofErr w:type="spellEnd"/>
          </w:p>
        </w:tc>
        <w:tc>
          <w:tcPr>
            <w:tcW w:w="1709" w:type="dxa"/>
            <w:shd w:val="clear" w:color="auto" w:fill="auto"/>
          </w:tcPr>
          <w:p w:rsidR="00CC0C50" w:rsidRPr="00067925" w:rsidRDefault="00CC0C50" w:rsidP="00CC0C50">
            <w:pPr>
              <w:rPr>
                <w:bCs/>
              </w:rPr>
            </w:pPr>
            <w:r w:rsidRPr="00067925">
              <w:rPr>
                <w:bCs/>
                <w:lang w:val="en-ZA"/>
              </w:rPr>
              <w:lastRenderedPageBreak/>
              <w:t>Enmity against God (</w:t>
            </w:r>
            <w:proofErr w:type="spellStart"/>
            <w:r w:rsidRPr="00067925">
              <w:rPr>
                <w:bCs/>
                <w:lang w:val="en-ZA"/>
              </w:rPr>
              <w:t>moharebeh</w:t>
            </w:r>
            <w:proofErr w:type="spellEnd"/>
            <w:r w:rsidRPr="00067925">
              <w:rPr>
                <w:bCs/>
                <w:lang w:val="en-ZA"/>
              </w:rPr>
              <w:t>)</w:t>
            </w:r>
            <w:r w:rsidRPr="00067925">
              <w:rPr>
                <w:bCs/>
              </w:rPr>
              <w:t>;</w:t>
            </w:r>
          </w:p>
          <w:p w:rsidR="00CC0C50" w:rsidRPr="00067925" w:rsidRDefault="00CC0C50" w:rsidP="00CC0C50">
            <w:pPr>
              <w:rPr>
                <w:bCs/>
              </w:rPr>
            </w:pPr>
            <w:r w:rsidRPr="00067925">
              <w:rPr>
                <w:bCs/>
              </w:rPr>
              <w:t xml:space="preserve">Corruption on earth </w:t>
            </w:r>
            <w:r w:rsidRPr="00067925">
              <w:rPr>
                <w:bCs/>
              </w:rPr>
              <w:lastRenderedPageBreak/>
              <w:t>(</w:t>
            </w:r>
            <w:proofErr w:type="spellStart"/>
            <w:r w:rsidRPr="00067925">
              <w:rPr>
                <w:bCs/>
              </w:rPr>
              <w:t>ifsad</w:t>
            </w:r>
            <w:proofErr w:type="spellEnd"/>
            <w:r w:rsidRPr="00067925">
              <w:rPr>
                <w:bCs/>
              </w:rPr>
              <w:t xml:space="preserve"> </w:t>
            </w:r>
            <w:proofErr w:type="spellStart"/>
            <w:r w:rsidRPr="00067925">
              <w:rPr>
                <w:bCs/>
              </w:rPr>
              <w:t>filarz</w:t>
            </w:r>
            <w:proofErr w:type="spellEnd"/>
            <w:r w:rsidRPr="00067925">
              <w:rPr>
                <w:bCs/>
              </w:rPr>
              <w:t>)</w:t>
            </w:r>
          </w:p>
        </w:tc>
        <w:tc>
          <w:tcPr>
            <w:tcW w:w="1971" w:type="dxa"/>
            <w:shd w:val="clear" w:color="auto" w:fill="auto"/>
          </w:tcPr>
          <w:p w:rsidR="00CC0C50" w:rsidRPr="00067925" w:rsidRDefault="00CC0C50" w:rsidP="00CC0C50">
            <w:pPr>
              <w:rPr>
                <w:bCs/>
              </w:rPr>
            </w:pPr>
            <w:r w:rsidRPr="00067925">
              <w:rPr>
                <w:bCs/>
              </w:rPr>
              <w:lastRenderedPageBreak/>
              <w:t>Not most serious crimes; Fair trial concerns</w:t>
            </w:r>
          </w:p>
        </w:tc>
        <w:tc>
          <w:tcPr>
            <w:tcW w:w="2449" w:type="dxa"/>
            <w:shd w:val="clear" w:color="auto" w:fill="auto"/>
          </w:tcPr>
          <w:p w:rsidR="00CC0C50" w:rsidRPr="00067925" w:rsidRDefault="00CC0C50" w:rsidP="00CC0C50">
            <w:pPr>
              <w:rPr>
                <w:bCs/>
              </w:rPr>
            </w:pPr>
            <w:r w:rsidRPr="00067925">
              <w:rPr>
                <w:bCs/>
              </w:rPr>
              <w:t>Executed—04/03/2014</w:t>
            </w: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03/07/2014</w:t>
            </w:r>
          </w:p>
        </w:tc>
        <w:tc>
          <w:tcPr>
            <w:tcW w:w="1188" w:type="dxa"/>
            <w:shd w:val="clear" w:color="auto" w:fill="auto"/>
          </w:tcPr>
          <w:p w:rsidR="00CC0C50" w:rsidRPr="00067925" w:rsidRDefault="00CC0C50" w:rsidP="00CC0C50">
            <w:pPr>
              <w:rPr>
                <w:bCs/>
              </w:rPr>
            </w:pPr>
            <w:r w:rsidRPr="00067925">
              <w:rPr>
                <w:bCs/>
              </w:rPr>
              <w:t>30/09/2014</w:t>
            </w:r>
          </w:p>
        </w:tc>
        <w:tc>
          <w:tcPr>
            <w:tcW w:w="2627" w:type="dxa"/>
            <w:shd w:val="clear" w:color="auto" w:fill="auto"/>
          </w:tcPr>
          <w:p w:rsidR="00CC0C50" w:rsidRPr="00067925" w:rsidRDefault="00CC0C50" w:rsidP="00CC0C50">
            <w:pPr>
              <w:rPr>
                <w:bCs/>
              </w:rPr>
            </w:pPr>
            <w:r w:rsidRPr="00067925">
              <w:rPr>
                <w:bCs/>
              </w:rPr>
              <w:t xml:space="preserve">Ms. </w:t>
            </w:r>
            <w:proofErr w:type="spellStart"/>
            <w:r w:rsidRPr="00067925">
              <w:rPr>
                <w:bCs/>
              </w:rPr>
              <w:t>Razieh</w:t>
            </w:r>
            <w:proofErr w:type="spellEnd"/>
            <w:r w:rsidRPr="00067925">
              <w:rPr>
                <w:bCs/>
              </w:rPr>
              <w:t xml:space="preserve"> </w:t>
            </w:r>
            <w:proofErr w:type="spellStart"/>
            <w:r w:rsidRPr="00067925">
              <w:rPr>
                <w:bCs/>
              </w:rPr>
              <w:t>Ebrahimi</w:t>
            </w:r>
            <w:proofErr w:type="spellEnd"/>
          </w:p>
        </w:tc>
        <w:tc>
          <w:tcPr>
            <w:tcW w:w="1709" w:type="dxa"/>
            <w:shd w:val="clear" w:color="auto" w:fill="auto"/>
          </w:tcPr>
          <w:p w:rsidR="00CC0C50" w:rsidRPr="00067925" w:rsidRDefault="00CC0C50" w:rsidP="00CC0C50">
            <w:pPr>
              <w:rPr>
                <w:bCs/>
              </w:rPr>
            </w:pPr>
            <w:r w:rsidRPr="00067925">
              <w:rPr>
                <w:bCs/>
              </w:rPr>
              <w:t>Murder (</w:t>
            </w:r>
            <w:proofErr w:type="spellStart"/>
            <w:r w:rsidRPr="00067925">
              <w:rPr>
                <w:bCs/>
              </w:rPr>
              <w:t>qesas</w:t>
            </w:r>
            <w:proofErr w:type="spellEnd"/>
            <w:r w:rsidRPr="00067925">
              <w:rPr>
                <w:bCs/>
              </w:rPr>
              <w:t>)</w:t>
            </w:r>
          </w:p>
        </w:tc>
        <w:tc>
          <w:tcPr>
            <w:tcW w:w="1971" w:type="dxa"/>
            <w:shd w:val="clear" w:color="auto" w:fill="auto"/>
          </w:tcPr>
          <w:p w:rsidR="00CC0C50" w:rsidRPr="00067925" w:rsidRDefault="00CC0C50" w:rsidP="00CC0C50">
            <w:pPr>
              <w:rPr>
                <w:bCs/>
              </w:rPr>
            </w:pPr>
            <w:r w:rsidRPr="00067925">
              <w:rPr>
                <w:bCs/>
              </w:rPr>
              <w:t>Juvenile at time of offense; Fair trial concerns</w:t>
            </w:r>
          </w:p>
        </w:tc>
        <w:tc>
          <w:tcPr>
            <w:tcW w:w="2449" w:type="dxa"/>
            <w:shd w:val="clear" w:color="auto" w:fill="auto"/>
          </w:tcPr>
          <w:p w:rsidR="00CC0C50" w:rsidRPr="00067925" w:rsidRDefault="00CC0C50" w:rsidP="00CC0C50">
            <w:pPr>
              <w:rPr>
                <w:bCs/>
              </w:rPr>
            </w:pPr>
            <w:r w:rsidRPr="00067925">
              <w:rPr>
                <w:bCs/>
              </w:rPr>
              <w:t>Remains at risk</w:t>
            </w: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14/07/2014</w:t>
            </w:r>
          </w:p>
        </w:tc>
        <w:tc>
          <w:tcPr>
            <w:tcW w:w="1188" w:type="dxa"/>
            <w:shd w:val="clear" w:color="auto" w:fill="auto"/>
          </w:tcPr>
          <w:p w:rsidR="00CC0C50" w:rsidRPr="00067925" w:rsidRDefault="00CC0C50" w:rsidP="00CC0C50">
            <w:pPr>
              <w:rPr>
                <w:bCs/>
              </w:rPr>
            </w:pPr>
          </w:p>
        </w:tc>
        <w:tc>
          <w:tcPr>
            <w:tcW w:w="2627" w:type="dxa"/>
            <w:shd w:val="clear" w:color="auto" w:fill="auto"/>
          </w:tcPr>
          <w:p w:rsidR="00CC0C50" w:rsidRPr="00067925" w:rsidRDefault="00CC0C50" w:rsidP="00CC0C50">
            <w:pPr>
              <w:rPr>
                <w:bCs/>
              </w:rPr>
            </w:pPr>
            <w:r w:rsidRPr="00067925">
              <w:rPr>
                <w:bCs/>
              </w:rPr>
              <w:t xml:space="preserve">Mr. </w:t>
            </w:r>
            <w:proofErr w:type="spellStart"/>
            <w:r w:rsidRPr="00067925">
              <w:rPr>
                <w:bCs/>
              </w:rPr>
              <w:t>Hamed</w:t>
            </w:r>
            <w:proofErr w:type="spellEnd"/>
            <w:r w:rsidRPr="00067925">
              <w:rPr>
                <w:bCs/>
              </w:rPr>
              <w:t xml:space="preserve"> Ahmadi, </w:t>
            </w:r>
          </w:p>
          <w:p w:rsidR="00CC0C50" w:rsidRPr="00067925" w:rsidRDefault="00CC0C50" w:rsidP="00CC0C50">
            <w:pPr>
              <w:rPr>
                <w:bCs/>
              </w:rPr>
            </w:pPr>
            <w:r w:rsidRPr="00067925">
              <w:rPr>
                <w:bCs/>
              </w:rPr>
              <w:t xml:space="preserve">Mr. </w:t>
            </w:r>
            <w:proofErr w:type="spellStart"/>
            <w:r w:rsidRPr="00067925">
              <w:rPr>
                <w:bCs/>
              </w:rPr>
              <w:t>Shahram</w:t>
            </w:r>
            <w:proofErr w:type="spellEnd"/>
            <w:r w:rsidRPr="00067925">
              <w:rPr>
                <w:bCs/>
              </w:rPr>
              <w:t xml:space="preserve"> Ahmadi, </w:t>
            </w:r>
          </w:p>
          <w:p w:rsidR="00CC0C50" w:rsidRPr="00067925" w:rsidRDefault="00CC0C50" w:rsidP="00CC0C50">
            <w:pPr>
              <w:rPr>
                <w:bCs/>
              </w:rPr>
            </w:pPr>
            <w:r w:rsidRPr="00067925">
              <w:rPr>
                <w:bCs/>
              </w:rPr>
              <w:t xml:space="preserve">Mr. </w:t>
            </w:r>
            <w:proofErr w:type="spellStart"/>
            <w:r w:rsidRPr="00067925">
              <w:rPr>
                <w:bCs/>
              </w:rPr>
              <w:t>Alam</w:t>
            </w:r>
            <w:proofErr w:type="spellEnd"/>
            <w:r w:rsidRPr="00067925">
              <w:rPr>
                <w:bCs/>
              </w:rPr>
              <w:t xml:space="preserve"> </w:t>
            </w:r>
            <w:proofErr w:type="spellStart"/>
            <w:r w:rsidRPr="00067925">
              <w:rPr>
                <w:bCs/>
              </w:rPr>
              <w:t>Barmashti</w:t>
            </w:r>
            <w:proofErr w:type="spellEnd"/>
            <w:r w:rsidRPr="00067925">
              <w:rPr>
                <w:bCs/>
              </w:rPr>
              <w:t xml:space="preserve">, </w:t>
            </w:r>
          </w:p>
          <w:p w:rsidR="00CC0C50" w:rsidRPr="00067925" w:rsidRDefault="00CC0C50" w:rsidP="00CC0C50">
            <w:pPr>
              <w:rPr>
                <w:bCs/>
              </w:rPr>
            </w:pPr>
            <w:r w:rsidRPr="00067925">
              <w:rPr>
                <w:bCs/>
              </w:rPr>
              <w:t xml:space="preserve">Mr. Jahangir </w:t>
            </w:r>
            <w:proofErr w:type="spellStart"/>
            <w:r w:rsidRPr="00067925">
              <w:rPr>
                <w:bCs/>
              </w:rPr>
              <w:t>Dehghani</w:t>
            </w:r>
            <w:proofErr w:type="spellEnd"/>
            <w:r w:rsidRPr="00067925">
              <w:rPr>
                <w:bCs/>
              </w:rPr>
              <w:t xml:space="preserve">, </w:t>
            </w:r>
          </w:p>
          <w:p w:rsidR="00CC0C50" w:rsidRPr="00067925" w:rsidRDefault="00CC0C50" w:rsidP="00CC0C50">
            <w:pPr>
              <w:rPr>
                <w:bCs/>
              </w:rPr>
            </w:pPr>
            <w:r w:rsidRPr="00067925">
              <w:rPr>
                <w:bCs/>
              </w:rPr>
              <w:t xml:space="preserve">Mr. </w:t>
            </w:r>
            <w:proofErr w:type="spellStart"/>
            <w:r w:rsidRPr="00067925">
              <w:rPr>
                <w:bCs/>
              </w:rPr>
              <w:t>Jamshid</w:t>
            </w:r>
            <w:proofErr w:type="spellEnd"/>
            <w:r w:rsidRPr="00067925">
              <w:rPr>
                <w:bCs/>
              </w:rPr>
              <w:t xml:space="preserve"> </w:t>
            </w:r>
            <w:proofErr w:type="spellStart"/>
            <w:r w:rsidRPr="00067925">
              <w:rPr>
                <w:bCs/>
              </w:rPr>
              <w:t>Dehghani</w:t>
            </w:r>
            <w:proofErr w:type="spellEnd"/>
            <w:r w:rsidRPr="00067925">
              <w:rPr>
                <w:bCs/>
              </w:rPr>
              <w:t xml:space="preserve">, </w:t>
            </w:r>
          </w:p>
          <w:p w:rsidR="00CC0C50" w:rsidRPr="00067925" w:rsidRDefault="00CC0C50" w:rsidP="00CC0C50">
            <w:pPr>
              <w:rPr>
                <w:bCs/>
              </w:rPr>
            </w:pPr>
            <w:r w:rsidRPr="00067925">
              <w:rPr>
                <w:bCs/>
              </w:rPr>
              <w:t xml:space="preserve">Mr. </w:t>
            </w:r>
            <w:proofErr w:type="spellStart"/>
            <w:r w:rsidRPr="00067925">
              <w:rPr>
                <w:bCs/>
              </w:rPr>
              <w:t>Seyed</w:t>
            </w:r>
            <w:proofErr w:type="spellEnd"/>
            <w:r w:rsidRPr="00067925">
              <w:rPr>
                <w:bCs/>
              </w:rPr>
              <w:t xml:space="preserve"> </w:t>
            </w:r>
            <w:proofErr w:type="spellStart"/>
            <w:r w:rsidRPr="00067925">
              <w:rPr>
                <w:bCs/>
              </w:rPr>
              <w:t>Shaho</w:t>
            </w:r>
            <w:proofErr w:type="spellEnd"/>
            <w:r w:rsidRPr="00067925">
              <w:rPr>
                <w:bCs/>
              </w:rPr>
              <w:t xml:space="preserve"> </w:t>
            </w:r>
            <w:proofErr w:type="spellStart"/>
            <w:r w:rsidRPr="00067925">
              <w:rPr>
                <w:bCs/>
              </w:rPr>
              <w:t>Ebrahimi</w:t>
            </w:r>
            <w:proofErr w:type="spellEnd"/>
            <w:r w:rsidRPr="00067925">
              <w:rPr>
                <w:bCs/>
              </w:rPr>
              <w:t xml:space="preserve">, </w:t>
            </w:r>
          </w:p>
          <w:p w:rsidR="00CC0C50" w:rsidRPr="00067925" w:rsidRDefault="00CC0C50" w:rsidP="00CC0C50">
            <w:pPr>
              <w:rPr>
                <w:bCs/>
              </w:rPr>
            </w:pPr>
            <w:r w:rsidRPr="00067925">
              <w:rPr>
                <w:bCs/>
              </w:rPr>
              <w:t xml:space="preserve">Mr. </w:t>
            </w:r>
            <w:proofErr w:type="spellStart"/>
            <w:r w:rsidRPr="00067925">
              <w:rPr>
                <w:bCs/>
              </w:rPr>
              <w:t>Varia</w:t>
            </w:r>
            <w:proofErr w:type="spellEnd"/>
            <w:r w:rsidRPr="00067925">
              <w:rPr>
                <w:bCs/>
              </w:rPr>
              <w:t xml:space="preserve"> </w:t>
            </w:r>
            <w:proofErr w:type="spellStart"/>
            <w:r w:rsidRPr="00067925">
              <w:rPr>
                <w:bCs/>
              </w:rPr>
              <w:t>Ghaderifard</w:t>
            </w:r>
            <w:proofErr w:type="spellEnd"/>
            <w:r w:rsidRPr="00067925">
              <w:rPr>
                <w:bCs/>
              </w:rPr>
              <w:t xml:space="preserve">, </w:t>
            </w:r>
          </w:p>
          <w:p w:rsidR="00CC0C50" w:rsidRPr="00067925" w:rsidRDefault="00CC0C50" w:rsidP="00CC0C50">
            <w:pPr>
              <w:rPr>
                <w:bCs/>
              </w:rPr>
            </w:pPr>
            <w:r w:rsidRPr="00067925">
              <w:rPr>
                <w:bCs/>
              </w:rPr>
              <w:t xml:space="preserve">Mr. Mohammad </w:t>
            </w:r>
            <w:proofErr w:type="spellStart"/>
            <w:r w:rsidRPr="00067925">
              <w:rPr>
                <w:bCs/>
              </w:rPr>
              <w:t>Gharibi</w:t>
            </w:r>
            <w:proofErr w:type="spellEnd"/>
            <w:r w:rsidRPr="00067925">
              <w:rPr>
                <w:bCs/>
              </w:rPr>
              <w:t xml:space="preserve">, </w:t>
            </w:r>
          </w:p>
          <w:p w:rsidR="00CC0C50" w:rsidRPr="00067925" w:rsidRDefault="00CC0C50" w:rsidP="00CC0C50">
            <w:pPr>
              <w:rPr>
                <w:bCs/>
              </w:rPr>
            </w:pPr>
            <w:r w:rsidRPr="00067925">
              <w:rPr>
                <w:bCs/>
              </w:rPr>
              <w:t xml:space="preserve">Mr. </w:t>
            </w:r>
            <w:proofErr w:type="spellStart"/>
            <w:r w:rsidRPr="00067925">
              <w:rPr>
                <w:bCs/>
              </w:rPr>
              <w:t>Seyed</w:t>
            </w:r>
            <w:proofErr w:type="spellEnd"/>
            <w:r w:rsidRPr="00067925">
              <w:rPr>
                <w:bCs/>
              </w:rPr>
              <w:t xml:space="preserve"> </w:t>
            </w:r>
            <w:proofErr w:type="spellStart"/>
            <w:r w:rsidRPr="00067925">
              <w:rPr>
                <w:bCs/>
              </w:rPr>
              <w:t>Abdol</w:t>
            </w:r>
            <w:proofErr w:type="spellEnd"/>
            <w:r w:rsidRPr="00067925">
              <w:rPr>
                <w:bCs/>
              </w:rPr>
              <w:t xml:space="preserve"> </w:t>
            </w:r>
            <w:proofErr w:type="spellStart"/>
            <w:r w:rsidRPr="00067925">
              <w:rPr>
                <w:bCs/>
              </w:rPr>
              <w:t>Hadi</w:t>
            </w:r>
            <w:proofErr w:type="spellEnd"/>
            <w:r w:rsidRPr="00067925">
              <w:rPr>
                <w:bCs/>
              </w:rPr>
              <w:t xml:space="preserve"> Hosseini, </w:t>
            </w:r>
          </w:p>
          <w:p w:rsidR="00CC0C50" w:rsidRPr="00067925" w:rsidRDefault="00CC0C50" w:rsidP="00CC0C50">
            <w:pPr>
              <w:rPr>
                <w:bCs/>
              </w:rPr>
            </w:pPr>
            <w:r w:rsidRPr="00067925">
              <w:rPr>
                <w:bCs/>
              </w:rPr>
              <w:t xml:space="preserve">Mr. </w:t>
            </w:r>
            <w:proofErr w:type="spellStart"/>
            <w:r w:rsidRPr="00067925">
              <w:rPr>
                <w:bCs/>
              </w:rPr>
              <w:t>Farzad</w:t>
            </w:r>
            <w:proofErr w:type="spellEnd"/>
            <w:r w:rsidRPr="00067925">
              <w:rPr>
                <w:bCs/>
              </w:rPr>
              <w:t xml:space="preserve"> </w:t>
            </w:r>
            <w:proofErr w:type="spellStart"/>
            <w:r w:rsidRPr="00067925">
              <w:rPr>
                <w:bCs/>
              </w:rPr>
              <w:t>Honarjo</w:t>
            </w:r>
            <w:proofErr w:type="spellEnd"/>
            <w:r w:rsidRPr="00067925">
              <w:rPr>
                <w:bCs/>
              </w:rPr>
              <w:t xml:space="preserve">, </w:t>
            </w:r>
          </w:p>
          <w:p w:rsidR="00CC0C50" w:rsidRPr="00067925" w:rsidRDefault="00CC0C50" w:rsidP="00CC0C50">
            <w:pPr>
              <w:rPr>
                <w:bCs/>
              </w:rPr>
            </w:pPr>
            <w:r w:rsidRPr="00067925">
              <w:rPr>
                <w:bCs/>
              </w:rPr>
              <w:t xml:space="preserve">Mr. </w:t>
            </w:r>
            <w:proofErr w:type="spellStart"/>
            <w:r w:rsidRPr="00067925">
              <w:rPr>
                <w:bCs/>
              </w:rPr>
              <w:t>MohammadKeyvan</w:t>
            </w:r>
            <w:proofErr w:type="spellEnd"/>
            <w:r w:rsidRPr="00067925">
              <w:rPr>
                <w:bCs/>
              </w:rPr>
              <w:t xml:space="preserve"> </w:t>
            </w:r>
            <w:proofErr w:type="spellStart"/>
            <w:r w:rsidRPr="00067925">
              <w:rPr>
                <w:bCs/>
              </w:rPr>
              <w:t>Karimi</w:t>
            </w:r>
            <w:proofErr w:type="spellEnd"/>
            <w:r w:rsidRPr="00067925">
              <w:rPr>
                <w:bCs/>
              </w:rPr>
              <w:t xml:space="preserve">, </w:t>
            </w:r>
          </w:p>
          <w:p w:rsidR="00CC0C50" w:rsidRPr="00067925" w:rsidRDefault="00CC0C50" w:rsidP="00CC0C50">
            <w:pPr>
              <w:rPr>
                <w:bCs/>
              </w:rPr>
            </w:pPr>
            <w:r w:rsidRPr="00067925">
              <w:rPr>
                <w:bCs/>
              </w:rPr>
              <w:t xml:space="preserve">Mr. </w:t>
            </w:r>
            <w:proofErr w:type="spellStart"/>
            <w:r w:rsidRPr="00067925">
              <w:rPr>
                <w:bCs/>
              </w:rPr>
              <w:t>Taleb</w:t>
            </w:r>
            <w:proofErr w:type="spellEnd"/>
            <w:r w:rsidRPr="00067925">
              <w:rPr>
                <w:bCs/>
              </w:rPr>
              <w:t xml:space="preserve"> </w:t>
            </w:r>
            <w:proofErr w:type="spellStart"/>
            <w:r w:rsidRPr="00067925">
              <w:rPr>
                <w:bCs/>
              </w:rPr>
              <w:t>Maleki</w:t>
            </w:r>
            <w:proofErr w:type="spellEnd"/>
            <w:r w:rsidRPr="00067925">
              <w:rPr>
                <w:bCs/>
              </w:rPr>
              <w:t xml:space="preserve">, </w:t>
            </w:r>
          </w:p>
          <w:p w:rsidR="00CC0C50" w:rsidRPr="00067925" w:rsidRDefault="00CC0C50" w:rsidP="00CC0C50">
            <w:pPr>
              <w:rPr>
                <w:bCs/>
              </w:rPr>
            </w:pPr>
            <w:r w:rsidRPr="00067925">
              <w:rPr>
                <w:bCs/>
              </w:rPr>
              <w:t xml:space="preserve">Mr. Kamal </w:t>
            </w:r>
            <w:proofErr w:type="spellStart"/>
            <w:r w:rsidRPr="00067925">
              <w:rPr>
                <w:bCs/>
              </w:rPr>
              <w:t>Molaee</w:t>
            </w:r>
            <w:proofErr w:type="spellEnd"/>
            <w:r w:rsidRPr="00067925">
              <w:rPr>
                <w:bCs/>
              </w:rPr>
              <w:t xml:space="preserve">, </w:t>
            </w:r>
          </w:p>
          <w:p w:rsidR="00CC0C50" w:rsidRPr="00067925" w:rsidRDefault="00CC0C50" w:rsidP="00CC0C50">
            <w:pPr>
              <w:rPr>
                <w:bCs/>
              </w:rPr>
            </w:pPr>
            <w:r w:rsidRPr="00067925">
              <w:rPr>
                <w:bCs/>
              </w:rPr>
              <w:t xml:space="preserve">Mr. Pouria </w:t>
            </w:r>
            <w:proofErr w:type="spellStart"/>
            <w:r w:rsidRPr="00067925">
              <w:rPr>
                <w:bCs/>
              </w:rPr>
              <w:t>Mohammadi</w:t>
            </w:r>
            <w:proofErr w:type="spellEnd"/>
            <w:r w:rsidRPr="00067925">
              <w:rPr>
                <w:bCs/>
              </w:rPr>
              <w:t xml:space="preserve">, </w:t>
            </w:r>
          </w:p>
          <w:p w:rsidR="00CC0C50" w:rsidRPr="00067925" w:rsidRDefault="00CC0C50" w:rsidP="00CC0C50">
            <w:pPr>
              <w:rPr>
                <w:bCs/>
              </w:rPr>
            </w:pPr>
            <w:r w:rsidRPr="00067925">
              <w:rPr>
                <w:bCs/>
              </w:rPr>
              <w:t xml:space="preserve">Mr. </w:t>
            </w:r>
            <w:proofErr w:type="spellStart"/>
            <w:r w:rsidRPr="00067925">
              <w:rPr>
                <w:bCs/>
              </w:rPr>
              <w:t>Keyvan</w:t>
            </w:r>
            <w:proofErr w:type="spellEnd"/>
            <w:r w:rsidRPr="00067925">
              <w:rPr>
                <w:bCs/>
              </w:rPr>
              <w:t xml:space="preserve"> </w:t>
            </w:r>
            <w:proofErr w:type="spellStart"/>
            <w:r w:rsidRPr="00067925">
              <w:rPr>
                <w:bCs/>
              </w:rPr>
              <w:t>Momenifard</w:t>
            </w:r>
            <w:proofErr w:type="spellEnd"/>
            <w:r w:rsidRPr="00067925">
              <w:rPr>
                <w:bCs/>
              </w:rPr>
              <w:t xml:space="preserve">, </w:t>
            </w:r>
          </w:p>
          <w:p w:rsidR="00CC0C50" w:rsidRPr="00067925" w:rsidRDefault="00CC0C50" w:rsidP="00CC0C50">
            <w:pPr>
              <w:rPr>
                <w:bCs/>
              </w:rPr>
            </w:pPr>
            <w:r w:rsidRPr="00067925">
              <w:rPr>
                <w:bCs/>
              </w:rPr>
              <w:t xml:space="preserve">Mr. </w:t>
            </w:r>
            <w:proofErr w:type="spellStart"/>
            <w:r w:rsidRPr="00067925">
              <w:rPr>
                <w:bCs/>
              </w:rPr>
              <w:t>Sedigh</w:t>
            </w:r>
            <w:proofErr w:type="spellEnd"/>
            <w:r w:rsidRPr="00067925">
              <w:rPr>
                <w:bCs/>
              </w:rPr>
              <w:t xml:space="preserve"> </w:t>
            </w:r>
            <w:proofErr w:type="spellStart"/>
            <w:r w:rsidRPr="00067925">
              <w:rPr>
                <w:bCs/>
              </w:rPr>
              <w:t>Mohammadi</w:t>
            </w:r>
            <w:proofErr w:type="spellEnd"/>
            <w:r w:rsidRPr="00067925">
              <w:rPr>
                <w:bCs/>
              </w:rPr>
              <w:t xml:space="preserve">, </w:t>
            </w:r>
          </w:p>
          <w:p w:rsidR="00CC0C50" w:rsidRPr="00067925" w:rsidRDefault="00CC0C50" w:rsidP="00CC0C50">
            <w:pPr>
              <w:rPr>
                <w:bCs/>
              </w:rPr>
            </w:pPr>
            <w:r w:rsidRPr="00067925">
              <w:rPr>
                <w:bCs/>
              </w:rPr>
              <w:t xml:space="preserve">Mr. </w:t>
            </w:r>
            <w:proofErr w:type="spellStart"/>
            <w:r w:rsidRPr="00067925">
              <w:rPr>
                <w:bCs/>
              </w:rPr>
              <w:t>Seyed</w:t>
            </w:r>
            <w:proofErr w:type="spellEnd"/>
            <w:r w:rsidRPr="00067925">
              <w:rPr>
                <w:bCs/>
              </w:rPr>
              <w:t xml:space="preserve"> Jamal Mousavi, </w:t>
            </w:r>
          </w:p>
          <w:p w:rsidR="00CC0C50" w:rsidRPr="00067925" w:rsidRDefault="00CC0C50" w:rsidP="00CC0C50">
            <w:pPr>
              <w:rPr>
                <w:bCs/>
              </w:rPr>
            </w:pPr>
            <w:r w:rsidRPr="00067925">
              <w:rPr>
                <w:bCs/>
              </w:rPr>
              <w:t xml:space="preserve">Mr. </w:t>
            </w:r>
            <w:proofErr w:type="spellStart"/>
            <w:r w:rsidRPr="00067925">
              <w:rPr>
                <w:bCs/>
              </w:rPr>
              <w:t>Teymour</w:t>
            </w:r>
            <w:proofErr w:type="spellEnd"/>
            <w:r w:rsidRPr="00067925">
              <w:rPr>
                <w:bCs/>
              </w:rPr>
              <w:t xml:space="preserve"> </w:t>
            </w:r>
            <w:proofErr w:type="spellStart"/>
            <w:r w:rsidRPr="00067925">
              <w:rPr>
                <w:bCs/>
              </w:rPr>
              <w:t>Naderizadeh</w:t>
            </w:r>
            <w:proofErr w:type="spellEnd"/>
            <w:r w:rsidRPr="00067925">
              <w:rPr>
                <w:bCs/>
              </w:rPr>
              <w:t xml:space="preserve">, </w:t>
            </w:r>
          </w:p>
          <w:p w:rsidR="00CC0C50" w:rsidRPr="00067925" w:rsidRDefault="00CC0C50" w:rsidP="00CC0C50">
            <w:pPr>
              <w:rPr>
                <w:bCs/>
              </w:rPr>
            </w:pPr>
            <w:r w:rsidRPr="00067925">
              <w:rPr>
                <w:bCs/>
              </w:rPr>
              <w:t xml:space="preserve">Mr. </w:t>
            </w:r>
            <w:proofErr w:type="spellStart"/>
            <w:r w:rsidRPr="00067925">
              <w:rPr>
                <w:bCs/>
              </w:rPr>
              <w:t>Farshid</w:t>
            </w:r>
            <w:proofErr w:type="spellEnd"/>
            <w:r w:rsidRPr="00067925">
              <w:rPr>
                <w:bCs/>
              </w:rPr>
              <w:t xml:space="preserve"> </w:t>
            </w:r>
            <w:proofErr w:type="spellStart"/>
            <w:r w:rsidRPr="00067925">
              <w:rPr>
                <w:bCs/>
              </w:rPr>
              <w:t>Naseri</w:t>
            </w:r>
            <w:proofErr w:type="spellEnd"/>
            <w:r w:rsidRPr="00067925">
              <w:rPr>
                <w:bCs/>
              </w:rPr>
              <w:t xml:space="preserve">, </w:t>
            </w:r>
          </w:p>
          <w:p w:rsidR="00CC0C50" w:rsidRPr="00067925" w:rsidRDefault="00CC0C50" w:rsidP="00CC0C50">
            <w:pPr>
              <w:rPr>
                <w:bCs/>
              </w:rPr>
            </w:pPr>
            <w:r w:rsidRPr="00067925">
              <w:rPr>
                <w:bCs/>
              </w:rPr>
              <w:t xml:space="preserve">Mr. Ahmad </w:t>
            </w:r>
            <w:proofErr w:type="spellStart"/>
            <w:r w:rsidRPr="00067925">
              <w:rPr>
                <w:bCs/>
              </w:rPr>
              <w:t>Nasiri</w:t>
            </w:r>
            <w:proofErr w:type="spellEnd"/>
            <w:r w:rsidRPr="00067925">
              <w:rPr>
                <w:bCs/>
              </w:rPr>
              <w:t xml:space="preserve">, </w:t>
            </w:r>
          </w:p>
          <w:p w:rsidR="00CC0C50" w:rsidRPr="00067925" w:rsidRDefault="00CC0C50" w:rsidP="00CC0C50">
            <w:pPr>
              <w:rPr>
                <w:bCs/>
              </w:rPr>
            </w:pPr>
            <w:r w:rsidRPr="00067925">
              <w:rPr>
                <w:bCs/>
              </w:rPr>
              <w:t xml:space="preserve">Mr. </w:t>
            </w:r>
            <w:proofErr w:type="spellStart"/>
            <w:r w:rsidRPr="00067925">
              <w:rPr>
                <w:bCs/>
              </w:rPr>
              <w:t>Borzan</w:t>
            </w:r>
            <w:proofErr w:type="spellEnd"/>
            <w:r w:rsidRPr="00067925">
              <w:rPr>
                <w:bCs/>
              </w:rPr>
              <w:t xml:space="preserve"> </w:t>
            </w:r>
            <w:proofErr w:type="spellStart"/>
            <w:r w:rsidRPr="00067925">
              <w:rPr>
                <w:bCs/>
              </w:rPr>
              <w:t>Nasrollahzadeh</w:t>
            </w:r>
            <w:proofErr w:type="spellEnd"/>
            <w:r w:rsidRPr="00067925">
              <w:rPr>
                <w:bCs/>
              </w:rPr>
              <w:t xml:space="preserve">, </w:t>
            </w:r>
          </w:p>
          <w:p w:rsidR="00CC0C50" w:rsidRPr="00067925" w:rsidRDefault="00CC0C50" w:rsidP="00CC0C50">
            <w:pPr>
              <w:rPr>
                <w:bCs/>
              </w:rPr>
            </w:pPr>
            <w:r w:rsidRPr="00067925">
              <w:rPr>
                <w:bCs/>
              </w:rPr>
              <w:t xml:space="preserve">Mr. Idris </w:t>
            </w:r>
            <w:proofErr w:type="spellStart"/>
            <w:r w:rsidRPr="00067925">
              <w:rPr>
                <w:bCs/>
              </w:rPr>
              <w:t>Nemati</w:t>
            </w:r>
            <w:proofErr w:type="spellEnd"/>
            <w:r w:rsidRPr="00067925">
              <w:rPr>
                <w:bCs/>
              </w:rPr>
              <w:t xml:space="preserve">, </w:t>
            </w:r>
          </w:p>
          <w:p w:rsidR="00CC0C50" w:rsidRPr="00067925" w:rsidRDefault="00CC0C50" w:rsidP="00CC0C50">
            <w:pPr>
              <w:rPr>
                <w:bCs/>
              </w:rPr>
            </w:pPr>
            <w:r w:rsidRPr="00067925">
              <w:rPr>
                <w:bCs/>
              </w:rPr>
              <w:t xml:space="preserve">Mr. Omid </w:t>
            </w:r>
            <w:proofErr w:type="spellStart"/>
            <w:r w:rsidRPr="00067925">
              <w:rPr>
                <w:bCs/>
              </w:rPr>
              <w:t>Peyvand</w:t>
            </w:r>
            <w:proofErr w:type="spellEnd"/>
            <w:r w:rsidRPr="00067925">
              <w:rPr>
                <w:bCs/>
              </w:rPr>
              <w:t xml:space="preserve">, </w:t>
            </w:r>
          </w:p>
          <w:p w:rsidR="00CC0C50" w:rsidRPr="00067925" w:rsidRDefault="00CC0C50" w:rsidP="00CC0C50">
            <w:pPr>
              <w:rPr>
                <w:bCs/>
              </w:rPr>
            </w:pPr>
            <w:r w:rsidRPr="00067925">
              <w:rPr>
                <w:bCs/>
              </w:rPr>
              <w:t xml:space="preserve">Mr. Bahman </w:t>
            </w:r>
            <w:proofErr w:type="spellStart"/>
            <w:r w:rsidRPr="00067925">
              <w:rPr>
                <w:bCs/>
              </w:rPr>
              <w:t>Rahimi</w:t>
            </w:r>
            <w:proofErr w:type="spellEnd"/>
            <w:r w:rsidRPr="00067925">
              <w:rPr>
                <w:bCs/>
              </w:rPr>
              <w:t xml:space="preserve">, </w:t>
            </w:r>
          </w:p>
          <w:p w:rsidR="00CC0C50" w:rsidRPr="00067925" w:rsidRDefault="00CC0C50" w:rsidP="00CC0C50">
            <w:pPr>
              <w:rPr>
                <w:bCs/>
              </w:rPr>
            </w:pPr>
            <w:r w:rsidRPr="00067925">
              <w:rPr>
                <w:bCs/>
              </w:rPr>
              <w:t xml:space="preserve">Mr. Mokhtar </w:t>
            </w:r>
            <w:proofErr w:type="spellStart"/>
            <w:r w:rsidRPr="00067925">
              <w:rPr>
                <w:bCs/>
              </w:rPr>
              <w:t>Rahimi</w:t>
            </w:r>
            <w:proofErr w:type="spellEnd"/>
            <w:r w:rsidRPr="00067925">
              <w:rPr>
                <w:bCs/>
              </w:rPr>
              <w:t xml:space="preserve">, </w:t>
            </w:r>
          </w:p>
          <w:p w:rsidR="00CC0C50" w:rsidRPr="00067925" w:rsidRDefault="00CC0C50" w:rsidP="00CC0C50">
            <w:pPr>
              <w:rPr>
                <w:bCs/>
              </w:rPr>
            </w:pPr>
            <w:r w:rsidRPr="00067925">
              <w:rPr>
                <w:bCs/>
              </w:rPr>
              <w:t xml:space="preserve">Mr. </w:t>
            </w:r>
            <w:proofErr w:type="spellStart"/>
            <w:r w:rsidRPr="00067925">
              <w:rPr>
                <w:bCs/>
              </w:rPr>
              <w:t>Mohammadyavar</w:t>
            </w:r>
            <w:proofErr w:type="spellEnd"/>
            <w:r w:rsidRPr="00067925">
              <w:rPr>
                <w:bCs/>
              </w:rPr>
              <w:t xml:space="preserve"> </w:t>
            </w:r>
            <w:proofErr w:type="spellStart"/>
            <w:r w:rsidRPr="00067925">
              <w:rPr>
                <w:bCs/>
              </w:rPr>
              <w:t>Rahimi</w:t>
            </w:r>
            <w:proofErr w:type="spellEnd"/>
            <w:r w:rsidRPr="00067925">
              <w:rPr>
                <w:bCs/>
              </w:rPr>
              <w:t xml:space="preserve">, </w:t>
            </w:r>
          </w:p>
          <w:p w:rsidR="00CC0C50" w:rsidRPr="00067925" w:rsidRDefault="00CC0C50" w:rsidP="00CC0C50">
            <w:pPr>
              <w:rPr>
                <w:bCs/>
              </w:rPr>
            </w:pPr>
            <w:r w:rsidRPr="00067925">
              <w:rPr>
                <w:bCs/>
              </w:rPr>
              <w:t xml:space="preserve">Mr. </w:t>
            </w:r>
            <w:proofErr w:type="spellStart"/>
            <w:r w:rsidRPr="00067925">
              <w:rPr>
                <w:bCs/>
              </w:rPr>
              <w:t>Abdorahman</w:t>
            </w:r>
            <w:proofErr w:type="spellEnd"/>
            <w:r w:rsidRPr="00067925">
              <w:rPr>
                <w:bCs/>
              </w:rPr>
              <w:t xml:space="preserve"> </w:t>
            </w:r>
            <w:proofErr w:type="spellStart"/>
            <w:r w:rsidRPr="00067925">
              <w:rPr>
                <w:bCs/>
              </w:rPr>
              <w:t>Sangani</w:t>
            </w:r>
            <w:proofErr w:type="spellEnd"/>
            <w:r w:rsidRPr="00067925">
              <w:rPr>
                <w:bCs/>
              </w:rPr>
              <w:t xml:space="preserve">, </w:t>
            </w:r>
          </w:p>
          <w:p w:rsidR="00CC0C50" w:rsidRPr="00067925" w:rsidRDefault="00CC0C50" w:rsidP="00CC0C50">
            <w:pPr>
              <w:rPr>
                <w:bCs/>
              </w:rPr>
            </w:pPr>
            <w:r w:rsidRPr="00067925">
              <w:rPr>
                <w:bCs/>
              </w:rPr>
              <w:t xml:space="preserve">Mr. </w:t>
            </w:r>
            <w:proofErr w:type="spellStart"/>
            <w:r w:rsidRPr="00067925">
              <w:rPr>
                <w:bCs/>
              </w:rPr>
              <w:t>Amjad</w:t>
            </w:r>
            <w:proofErr w:type="spellEnd"/>
            <w:r w:rsidRPr="00067925">
              <w:rPr>
                <w:bCs/>
              </w:rPr>
              <w:t xml:space="preserve"> </w:t>
            </w:r>
            <w:proofErr w:type="spellStart"/>
            <w:r w:rsidRPr="00067925">
              <w:rPr>
                <w:bCs/>
              </w:rPr>
              <w:t>Salehi</w:t>
            </w:r>
            <w:proofErr w:type="spellEnd"/>
            <w:r w:rsidRPr="00067925">
              <w:rPr>
                <w:bCs/>
              </w:rPr>
              <w:t xml:space="preserve">, </w:t>
            </w:r>
          </w:p>
          <w:p w:rsidR="00CC0C50" w:rsidRPr="00067925" w:rsidRDefault="00CC0C50" w:rsidP="00CC0C50">
            <w:pPr>
              <w:rPr>
                <w:bCs/>
              </w:rPr>
            </w:pPr>
            <w:r w:rsidRPr="00067925">
              <w:rPr>
                <w:bCs/>
              </w:rPr>
              <w:t xml:space="preserve">Mr. Behrouz </w:t>
            </w:r>
            <w:proofErr w:type="spellStart"/>
            <w:r w:rsidRPr="00067925">
              <w:rPr>
                <w:bCs/>
              </w:rPr>
              <w:t>Shahnazari</w:t>
            </w:r>
            <w:proofErr w:type="spellEnd"/>
            <w:r w:rsidRPr="00067925">
              <w:rPr>
                <w:bCs/>
              </w:rPr>
              <w:t xml:space="preserve">, </w:t>
            </w:r>
          </w:p>
          <w:p w:rsidR="00CC0C50" w:rsidRPr="00067925" w:rsidRDefault="00CC0C50" w:rsidP="00CC0C50">
            <w:pPr>
              <w:rPr>
                <w:bCs/>
              </w:rPr>
            </w:pPr>
            <w:r w:rsidRPr="00067925">
              <w:rPr>
                <w:bCs/>
              </w:rPr>
              <w:t xml:space="preserve">Mr. </w:t>
            </w:r>
            <w:proofErr w:type="spellStart"/>
            <w:r w:rsidRPr="00067925">
              <w:rPr>
                <w:bCs/>
              </w:rPr>
              <w:t>Arash</w:t>
            </w:r>
            <w:proofErr w:type="spellEnd"/>
            <w:r w:rsidRPr="00067925">
              <w:rPr>
                <w:bCs/>
              </w:rPr>
              <w:t xml:space="preserve"> </w:t>
            </w:r>
            <w:proofErr w:type="spellStart"/>
            <w:r w:rsidRPr="00067925">
              <w:rPr>
                <w:bCs/>
              </w:rPr>
              <w:t>Sharifi</w:t>
            </w:r>
            <w:proofErr w:type="spellEnd"/>
            <w:r w:rsidRPr="00067925">
              <w:rPr>
                <w:bCs/>
              </w:rPr>
              <w:t xml:space="preserve">, </w:t>
            </w:r>
          </w:p>
          <w:p w:rsidR="00CC0C50" w:rsidRPr="00067925" w:rsidRDefault="00CC0C50" w:rsidP="00CC0C50">
            <w:pPr>
              <w:rPr>
                <w:bCs/>
              </w:rPr>
            </w:pPr>
            <w:r w:rsidRPr="00067925">
              <w:rPr>
                <w:bCs/>
              </w:rPr>
              <w:t xml:space="preserve">Mr. </w:t>
            </w:r>
            <w:proofErr w:type="spellStart"/>
            <w:r w:rsidRPr="00067925">
              <w:rPr>
                <w:bCs/>
              </w:rPr>
              <w:t>Kaveh</w:t>
            </w:r>
            <w:proofErr w:type="spellEnd"/>
            <w:r w:rsidRPr="00067925">
              <w:rPr>
                <w:bCs/>
              </w:rPr>
              <w:t xml:space="preserve"> </w:t>
            </w:r>
            <w:proofErr w:type="spellStart"/>
            <w:r w:rsidRPr="00067925">
              <w:rPr>
                <w:bCs/>
              </w:rPr>
              <w:t>Sharifi</w:t>
            </w:r>
            <w:proofErr w:type="spellEnd"/>
            <w:r w:rsidRPr="00067925">
              <w:rPr>
                <w:bCs/>
              </w:rPr>
              <w:t xml:space="preserve">, </w:t>
            </w:r>
          </w:p>
          <w:p w:rsidR="00CC0C50" w:rsidRPr="00067925" w:rsidRDefault="00CC0C50" w:rsidP="00CC0C50">
            <w:pPr>
              <w:rPr>
                <w:bCs/>
              </w:rPr>
            </w:pPr>
            <w:r w:rsidRPr="00067925">
              <w:rPr>
                <w:bCs/>
              </w:rPr>
              <w:lastRenderedPageBreak/>
              <w:t xml:space="preserve">Mr. </w:t>
            </w:r>
            <w:proofErr w:type="spellStart"/>
            <w:r w:rsidRPr="00067925">
              <w:rPr>
                <w:bCs/>
              </w:rPr>
              <w:t>Farzad</w:t>
            </w:r>
            <w:proofErr w:type="spellEnd"/>
            <w:r w:rsidRPr="00067925">
              <w:rPr>
                <w:bCs/>
              </w:rPr>
              <w:t xml:space="preserve"> </w:t>
            </w:r>
            <w:proofErr w:type="spellStart"/>
            <w:r w:rsidRPr="00067925">
              <w:rPr>
                <w:bCs/>
              </w:rPr>
              <w:t>Shahnazari</w:t>
            </w:r>
            <w:proofErr w:type="spellEnd"/>
            <w:r w:rsidRPr="00067925">
              <w:rPr>
                <w:bCs/>
              </w:rPr>
              <w:t xml:space="preserve">, and </w:t>
            </w:r>
          </w:p>
          <w:p w:rsidR="00CC0C50" w:rsidRPr="00067925" w:rsidRDefault="00CC0C50" w:rsidP="00CC0C50">
            <w:pPr>
              <w:rPr>
                <w:bCs/>
              </w:rPr>
            </w:pPr>
            <w:r w:rsidRPr="00067925">
              <w:rPr>
                <w:bCs/>
              </w:rPr>
              <w:t xml:space="preserve">Mr. </w:t>
            </w:r>
            <w:proofErr w:type="spellStart"/>
            <w:r w:rsidRPr="00067925">
              <w:rPr>
                <w:bCs/>
              </w:rPr>
              <w:t>Kaveh</w:t>
            </w:r>
            <w:proofErr w:type="spellEnd"/>
            <w:r w:rsidRPr="00067925">
              <w:rPr>
                <w:bCs/>
              </w:rPr>
              <w:t xml:space="preserve"> </w:t>
            </w:r>
            <w:proofErr w:type="spellStart"/>
            <w:r w:rsidRPr="00067925">
              <w:rPr>
                <w:bCs/>
              </w:rPr>
              <w:t>Veysi</w:t>
            </w:r>
            <w:proofErr w:type="spellEnd"/>
          </w:p>
        </w:tc>
        <w:tc>
          <w:tcPr>
            <w:tcW w:w="1709" w:type="dxa"/>
            <w:shd w:val="clear" w:color="auto" w:fill="auto"/>
          </w:tcPr>
          <w:p w:rsidR="00CC0C50" w:rsidRPr="00067925" w:rsidRDefault="00CC0C50" w:rsidP="00CC0C50">
            <w:pPr>
              <w:rPr>
                <w:bCs/>
              </w:rPr>
            </w:pPr>
            <w:r w:rsidRPr="00067925">
              <w:rPr>
                <w:bCs/>
              </w:rPr>
              <w:lastRenderedPageBreak/>
              <w:t>Various national security offenses, including ‘spreading</w:t>
            </w:r>
          </w:p>
          <w:p w:rsidR="00CC0C50" w:rsidRPr="00067925" w:rsidRDefault="00CC0C50" w:rsidP="00CC0C50">
            <w:pPr>
              <w:rPr>
                <w:bCs/>
              </w:rPr>
            </w:pPr>
            <w:r w:rsidRPr="00067925">
              <w:rPr>
                <w:bCs/>
              </w:rPr>
              <w:t>propaganda against the system’, ‘gathering and colluding against national security,’</w:t>
            </w:r>
          </w:p>
          <w:p w:rsidR="00CC0C50" w:rsidRPr="00067925" w:rsidRDefault="00CC0C50" w:rsidP="00CC0C50">
            <w:pPr>
              <w:rPr>
                <w:bCs/>
              </w:rPr>
            </w:pPr>
            <w:r w:rsidRPr="00067925">
              <w:rPr>
                <w:bCs/>
              </w:rPr>
              <w:t>‘corruption on earth,’ and ‘enmity against God’</w:t>
            </w:r>
          </w:p>
        </w:tc>
        <w:tc>
          <w:tcPr>
            <w:tcW w:w="1971" w:type="dxa"/>
            <w:shd w:val="clear" w:color="auto" w:fill="auto"/>
          </w:tcPr>
          <w:p w:rsidR="00CC0C50" w:rsidRPr="00067925" w:rsidRDefault="00CC0C50" w:rsidP="00CC0C50">
            <w:pPr>
              <w:rPr>
                <w:bCs/>
                <w:lang w:val="en-US"/>
              </w:rPr>
            </w:pPr>
            <w:r w:rsidRPr="00067925">
              <w:rPr>
                <w:bCs/>
              </w:rPr>
              <w:t>Not most serious crimes; Fair trial concerns</w:t>
            </w:r>
          </w:p>
        </w:tc>
        <w:tc>
          <w:tcPr>
            <w:tcW w:w="2449" w:type="dxa"/>
            <w:shd w:val="clear" w:color="auto" w:fill="auto"/>
          </w:tcPr>
          <w:p w:rsidR="00CC0C50" w:rsidRPr="00067925" w:rsidRDefault="00CC0C50" w:rsidP="00CC0C50">
            <w:pPr>
              <w:rPr>
                <w:bCs/>
              </w:rPr>
            </w:pPr>
            <w:r w:rsidRPr="00067925">
              <w:rPr>
                <w:bCs/>
              </w:rPr>
              <w:t xml:space="preserve">Mr. </w:t>
            </w:r>
            <w:proofErr w:type="spellStart"/>
            <w:r w:rsidRPr="00067925">
              <w:rPr>
                <w:bCs/>
              </w:rPr>
              <w:t>Hamed</w:t>
            </w:r>
            <w:proofErr w:type="spellEnd"/>
            <w:r w:rsidRPr="00067925">
              <w:rPr>
                <w:bCs/>
              </w:rPr>
              <w:t xml:space="preserve"> Ahmadi, Mr. Jahangir </w:t>
            </w:r>
            <w:proofErr w:type="spellStart"/>
            <w:r w:rsidRPr="00067925">
              <w:rPr>
                <w:bCs/>
              </w:rPr>
              <w:t>Dehghani</w:t>
            </w:r>
            <w:proofErr w:type="spellEnd"/>
            <w:r w:rsidRPr="00067925">
              <w:rPr>
                <w:bCs/>
              </w:rPr>
              <w:t xml:space="preserve">, Mr. </w:t>
            </w:r>
            <w:proofErr w:type="spellStart"/>
            <w:r w:rsidRPr="00067925">
              <w:rPr>
                <w:bCs/>
              </w:rPr>
              <w:t>Jamshid</w:t>
            </w:r>
            <w:proofErr w:type="spellEnd"/>
            <w:r w:rsidRPr="00067925">
              <w:rPr>
                <w:bCs/>
              </w:rPr>
              <w:t xml:space="preserve"> </w:t>
            </w:r>
            <w:proofErr w:type="spellStart"/>
            <w:r w:rsidRPr="00067925">
              <w:rPr>
                <w:bCs/>
              </w:rPr>
              <w:t>Dehghani</w:t>
            </w:r>
            <w:proofErr w:type="spellEnd"/>
            <w:r w:rsidRPr="00067925">
              <w:rPr>
                <w:bCs/>
              </w:rPr>
              <w:t xml:space="preserve">, Mr. </w:t>
            </w:r>
            <w:proofErr w:type="spellStart"/>
            <w:r w:rsidRPr="00067925">
              <w:rPr>
                <w:bCs/>
              </w:rPr>
              <w:t>Seyed</w:t>
            </w:r>
            <w:proofErr w:type="spellEnd"/>
            <w:r w:rsidRPr="00067925">
              <w:rPr>
                <w:bCs/>
              </w:rPr>
              <w:t xml:space="preserve"> </w:t>
            </w:r>
            <w:proofErr w:type="spellStart"/>
            <w:r w:rsidRPr="00067925">
              <w:rPr>
                <w:bCs/>
              </w:rPr>
              <w:t>Abdol</w:t>
            </w:r>
            <w:proofErr w:type="spellEnd"/>
            <w:r w:rsidRPr="00067925">
              <w:rPr>
                <w:bCs/>
              </w:rPr>
              <w:t xml:space="preserve"> </w:t>
            </w:r>
            <w:proofErr w:type="spellStart"/>
            <w:r w:rsidRPr="00067925">
              <w:rPr>
                <w:bCs/>
              </w:rPr>
              <w:t>Hadi</w:t>
            </w:r>
            <w:proofErr w:type="spellEnd"/>
            <w:r w:rsidRPr="00067925">
              <w:rPr>
                <w:bCs/>
              </w:rPr>
              <w:t xml:space="preserve"> Hosseini, Mr. Kamal </w:t>
            </w:r>
            <w:proofErr w:type="spellStart"/>
            <w:r w:rsidRPr="00067925">
              <w:rPr>
                <w:bCs/>
              </w:rPr>
              <w:t>Molaee</w:t>
            </w:r>
            <w:proofErr w:type="spellEnd"/>
            <w:r w:rsidRPr="00067925">
              <w:rPr>
                <w:bCs/>
              </w:rPr>
              <w:t xml:space="preserve">, Mr. </w:t>
            </w:r>
            <w:proofErr w:type="spellStart"/>
            <w:r w:rsidRPr="00067925">
              <w:rPr>
                <w:bCs/>
              </w:rPr>
              <w:t>Sedigh</w:t>
            </w:r>
            <w:proofErr w:type="spellEnd"/>
            <w:r w:rsidRPr="00067925">
              <w:rPr>
                <w:bCs/>
              </w:rPr>
              <w:t xml:space="preserve"> </w:t>
            </w:r>
            <w:proofErr w:type="spellStart"/>
            <w:r w:rsidRPr="00067925">
              <w:rPr>
                <w:bCs/>
              </w:rPr>
              <w:t>Mohammadi</w:t>
            </w:r>
            <w:proofErr w:type="spellEnd"/>
            <w:r w:rsidRPr="00067925">
              <w:rPr>
                <w:bCs/>
              </w:rPr>
              <w:t xml:space="preserve">, and Mr. </w:t>
            </w:r>
            <w:proofErr w:type="spellStart"/>
            <w:r w:rsidRPr="00067925">
              <w:rPr>
                <w:bCs/>
              </w:rPr>
              <w:t>Farshid</w:t>
            </w:r>
            <w:proofErr w:type="spellEnd"/>
            <w:r w:rsidRPr="00067925">
              <w:rPr>
                <w:bCs/>
              </w:rPr>
              <w:t xml:space="preserve"> </w:t>
            </w:r>
            <w:proofErr w:type="spellStart"/>
            <w:r w:rsidRPr="00067925">
              <w:rPr>
                <w:bCs/>
              </w:rPr>
              <w:t>Naseri</w:t>
            </w:r>
            <w:proofErr w:type="spellEnd"/>
            <w:r w:rsidRPr="00067925">
              <w:rPr>
                <w:bCs/>
              </w:rPr>
              <w:t xml:space="preserve"> were executed—04/03/2014.</w:t>
            </w:r>
          </w:p>
          <w:p w:rsidR="00CC0C50" w:rsidRPr="00067925" w:rsidRDefault="00CC0C50" w:rsidP="00CC0C50">
            <w:pPr>
              <w:rPr>
                <w:bCs/>
              </w:rPr>
            </w:pPr>
          </w:p>
          <w:p w:rsidR="00CC0C50" w:rsidRPr="00067925" w:rsidRDefault="00CC0C50" w:rsidP="00CC0C50">
            <w:pPr>
              <w:rPr>
                <w:bCs/>
              </w:rPr>
            </w:pPr>
            <w:r w:rsidRPr="00067925">
              <w:rPr>
                <w:bCs/>
              </w:rPr>
              <w:t>Others remain at risk</w:t>
            </w:r>
          </w:p>
          <w:p w:rsidR="00CC0C50" w:rsidRPr="00067925" w:rsidRDefault="00CC0C50" w:rsidP="00CC0C50">
            <w:pPr>
              <w:rPr>
                <w:bCs/>
              </w:rPr>
            </w:pPr>
          </w:p>
          <w:p w:rsidR="00CC0C50" w:rsidRPr="00067925" w:rsidRDefault="00CC0C50" w:rsidP="00CC0C50">
            <w:pPr>
              <w:rPr>
                <w:bCs/>
              </w:rPr>
            </w:pP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23/07/2014</w:t>
            </w:r>
          </w:p>
        </w:tc>
        <w:tc>
          <w:tcPr>
            <w:tcW w:w="1188" w:type="dxa"/>
            <w:shd w:val="clear" w:color="auto" w:fill="auto"/>
          </w:tcPr>
          <w:p w:rsidR="00CC0C50" w:rsidRPr="00067925" w:rsidRDefault="00CC0C50" w:rsidP="00CC0C50">
            <w:pPr>
              <w:rPr>
                <w:bCs/>
              </w:rPr>
            </w:pPr>
          </w:p>
        </w:tc>
        <w:tc>
          <w:tcPr>
            <w:tcW w:w="2627" w:type="dxa"/>
            <w:shd w:val="clear" w:color="auto" w:fill="auto"/>
          </w:tcPr>
          <w:p w:rsidR="00CC0C50" w:rsidRPr="00067925" w:rsidRDefault="00CC0C50" w:rsidP="00CC0C50">
            <w:pPr>
              <w:rPr>
                <w:bCs/>
              </w:rPr>
            </w:pPr>
            <w:r w:rsidRPr="00067925">
              <w:rPr>
                <w:bCs/>
              </w:rPr>
              <w:t xml:space="preserve">Mr. </w:t>
            </w:r>
            <w:proofErr w:type="spellStart"/>
            <w:r w:rsidRPr="00067925">
              <w:rPr>
                <w:bCs/>
              </w:rPr>
              <w:t>Rasoul</w:t>
            </w:r>
            <w:proofErr w:type="spellEnd"/>
            <w:r w:rsidRPr="00067925">
              <w:rPr>
                <w:bCs/>
              </w:rPr>
              <w:t xml:space="preserve"> </w:t>
            </w:r>
            <w:proofErr w:type="spellStart"/>
            <w:r w:rsidRPr="00067925">
              <w:rPr>
                <w:bCs/>
              </w:rPr>
              <w:t>Holoumi</w:t>
            </w:r>
            <w:proofErr w:type="spellEnd"/>
          </w:p>
        </w:tc>
        <w:tc>
          <w:tcPr>
            <w:tcW w:w="1709" w:type="dxa"/>
            <w:shd w:val="clear" w:color="auto" w:fill="auto"/>
          </w:tcPr>
          <w:p w:rsidR="00CC0C50" w:rsidRPr="00067925" w:rsidRDefault="00CC0C50" w:rsidP="00CC0C50">
            <w:pPr>
              <w:rPr>
                <w:bCs/>
              </w:rPr>
            </w:pPr>
            <w:r w:rsidRPr="00067925">
              <w:rPr>
                <w:bCs/>
              </w:rPr>
              <w:t>Murder</w:t>
            </w:r>
          </w:p>
        </w:tc>
        <w:tc>
          <w:tcPr>
            <w:tcW w:w="1971" w:type="dxa"/>
            <w:shd w:val="clear" w:color="auto" w:fill="auto"/>
          </w:tcPr>
          <w:p w:rsidR="00CC0C50" w:rsidRPr="00067925" w:rsidRDefault="00CC0C50" w:rsidP="00CC0C50">
            <w:pPr>
              <w:rPr>
                <w:bCs/>
              </w:rPr>
            </w:pPr>
            <w:r w:rsidRPr="00067925">
              <w:rPr>
                <w:bCs/>
              </w:rPr>
              <w:t>Juvenile at time of offense</w:t>
            </w:r>
          </w:p>
        </w:tc>
        <w:tc>
          <w:tcPr>
            <w:tcW w:w="2449" w:type="dxa"/>
            <w:shd w:val="clear" w:color="auto" w:fill="auto"/>
          </w:tcPr>
          <w:p w:rsidR="00CC0C50" w:rsidRPr="00067925" w:rsidRDefault="00CC0C50" w:rsidP="00CC0C50">
            <w:pPr>
              <w:rPr>
                <w:bCs/>
              </w:rPr>
            </w:pPr>
            <w:r w:rsidRPr="00067925">
              <w:rPr>
                <w:bCs/>
              </w:rPr>
              <w:t>Remains at risk</w:t>
            </w: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06/08/2014</w:t>
            </w:r>
          </w:p>
        </w:tc>
        <w:tc>
          <w:tcPr>
            <w:tcW w:w="1188" w:type="dxa"/>
            <w:shd w:val="clear" w:color="auto" w:fill="auto"/>
          </w:tcPr>
          <w:p w:rsidR="00CC0C50" w:rsidRPr="00067925" w:rsidRDefault="00CC0C50" w:rsidP="00CC0C50">
            <w:pPr>
              <w:rPr>
                <w:bCs/>
              </w:rPr>
            </w:pPr>
            <w:r w:rsidRPr="00067925">
              <w:rPr>
                <w:bCs/>
              </w:rPr>
              <w:t>18/12/2014</w:t>
            </w:r>
          </w:p>
          <w:p w:rsidR="00CC0C50" w:rsidRPr="00067925" w:rsidRDefault="00CC0C50" w:rsidP="00CC0C50">
            <w:pPr>
              <w:rPr>
                <w:bCs/>
              </w:rPr>
            </w:pPr>
            <w:r w:rsidRPr="00067925">
              <w:rPr>
                <w:bCs/>
              </w:rPr>
              <w:t>22/01/2015</w:t>
            </w:r>
          </w:p>
        </w:tc>
        <w:tc>
          <w:tcPr>
            <w:tcW w:w="2627" w:type="dxa"/>
            <w:shd w:val="clear" w:color="auto" w:fill="auto"/>
          </w:tcPr>
          <w:p w:rsidR="00CC0C50" w:rsidRPr="00067925" w:rsidRDefault="00CC0C50" w:rsidP="00CC0C50">
            <w:pPr>
              <w:rPr>
                <w:bCs/>
              </w:rPr>
            </w:pPr>
            <w:r w:rsidRPr="00067925">
              <w:rPr>
                <w:bCs/>
              </w:rPr>
              <w:t xml:space="preserve">Mr. </w:t>
            </w:r>
            <w:proofErr w:type="spellStart"/>
            <w:r w:rsidRPr="00067925">
              <w:rPr>
                <w:bCs/>
              </w:rPr>
              <w:t>Arzhang</w:t>
            </w:r>
            <w:proofErr w:type="spellEnd"/>
            <w:r w:rsidRPr="00067925">
              <w:rPr>
                <w:bCs/>
              </w:rPr>
              <w:t xml:space="preserve"> </w:t>
            </w:r>
            <w:proofErr w:type="spellStart"/>
            <w:r w:rsidRPr="00067925">
              <w:rPr>
                <w:bCs/>
              </w:rPr>
              <w:t>Davoodi</w:t>
            </w:r>
            <w:proofErr w:type="spellEnd"/>
          </w:p>
        </w:tc>
        <w:tc>
          <w:tcPr>
            <w:tcW w:w="1709" w:type="dxa"/>
            <w:shd w:val="clear" w:color="auto" w:fill="auto"/>
          </w:tcPr>
          <w:p w:rsidR="00CC0C50" w:rsidRPr="00067925" w:rsidRDefault="00CC0C50" w:rsidP="00CC0C50">
            <w:pPr>
              <w:rPr>
                <w:bCs/>
              </w:rPr>
            </w:pPr>
            <w:r w:rsidRPr="00067925">
              <w:rPr>
                <w:bCs/>
                <w:lang w:val="en-ZA"/>
              </w:rPr>
              <w:t>Enmity against God (</w:t>
            </w:r>
            <w:proofErr w:type="spellStart"/>
            <w:r w:rsidRPr="00067925">
              <w:rPr>
                <w:bCs/>
                <w:lang w:val="en-ZA"/>
              </w:rPr>
              <w:t>moharebeh</w:t>
            </w:r>
            <w:proofErr w:type="spellEnd"/>
            <w:r w:rsidRPr="00067925">
              <w:rPr>
                <w:bCs/>
                <w:lang w:val="en-ZA"/>
              </w:rPr>
              <w:t>)</w:t>
            </w:r>
          </w:p>
        </w:tc>
        <w:tc>
          <w:tcPr>
            <w:tcW w:w="1971" w:type="dxa"/>
            <w:shd w:val="clear" w:color="auto" w:fill="auto"/>
          </w:tcPr>
          <w:p w:rsidR="00CC0C50" w:rsidRPr="00067925" w:rsidRDefault="00CC0C50" w:rsidP="00CC0C50">
            <w:pPr>
              <w:rPr>
                <w:bCs/>
              </w:rPr>
            </w:pPr>
            <w:r w:rsidRPr="00067925">
              <w:rPr>
                <w:bCs/>
              </w:rPr>
              <w:t>Not most serious crimes</w:t>
            </w:r>
          </w:p>
        </w:tc>
        <w:tc>
          <w:tcPr>
            <w:tcW w:w="2449" w:type="dxa"/>
            <w:shd w:val="clear" w:color="auto" w:fill="auto"/>
          </w:tcPr>
          <w:p w:rsidR="00CC0C50" w:rsidRPr="00067925" w:rsidRDefault="00CC0C50" w:rsidP="00CC0C50">
            <w:pPr>
              <w:rPr>
                <w:bCs/>
              </w:rPr>
            </w:pPr>
            <w:r w:rsidRPr="00067925">
              <w:rPr>
                <w:bCs/>
              </w:rPr>
              <w:t>Remains at risk</w:t>
            </w: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02/10/2014</w:t>
            </w:r>
          </w:p>
        </w:tc>
        <w:tc>
          <w:tcPr>
            <w:tcW w:w="1188" w:type="dxa"/>
            <w:shd w:val="clear" w:color="auto" w:fill="auto"/>
          </w:tcPr>
          <w:p w:rsidR="00CC0C50" w:rsidRPr="00067925" w:rsidRDefault="00CC0C50" w:rsidP="00CC0C50">
            <w:pPr>
              <w:rPr>
                <w:bCs/>
              </w:rPr>
            </w:pPr>
            <w:r w:rsidRPr="00067925">
              <w:rPr>
                <w:bCs/>
              </w:rPr>
              <w:t>09/02/2015</w:t>
            </w:r>
          </w:p>
        </w:tc>
        <w:tc>
          <w:tcPr>
            <w:tcW w:w="2627" w:type="dxa"/>
            <w:shd w:val="clear" w:color="auto" w:fill="auto"/>
          </w:tcPr>
          <w:p w:rsidR="00CC0C50" w:rsidRPr="00067925" w:rsidRDefault="00CC0C50" w:rsidP="00CC0C50">
            <w:pPr>
              <w:rPr>
                <w:bCs/>
              </w:rPr>
            </w:pPr>
            <w:r w:rsidRPr="00067925">
              <w:rPr>
                <w:bCs/>
              </w:rPr>
              <w:t xml:space="preserve">Mr. </w:t>
            </w:r>
            <w:proofErr w:type="spellStart"/>
            <w:r w:rsidRPr="00067925">
              <w:rPr>
                <w:bCs/>
              </w:rPr>
              <w:t>Seyyed</w:t>
            </w:r>
            <w:proofErr w:type="spellEnd"/>
            <w:r w:rsidRPr="00067925">
              <w:rPr>
                <w:bCs/>
              </w:rPr>
              <w:t xml:space="preserve"> Hossein </w:t>
            </w:r>
            <w:proofErr w:type="spellStart"/>
            <w:r w:rsidRPr="00067925">
              <w:rPr>
                <w:bCs/>
              </w:rPr>
              <w:t>Kazemeyni</w:t>
            </w:r>
            <w:proofErr w:type="spellEnd"/>
            <w:r w:rsidRPr="00067925">
              <w:rPr>
                <w:bCs/>
              </w:rPr>
              <w:t xml:space="preserve"> </w:t>
            </w:r>
            <w:proofErr w:type="spellStart"/>
            <w:r w:rsidRPr="00067925">
              <w:rPr>
                <w:bCs/>
              </w:rPr>
              <w:t>Boroujerdi</w:t>
            </w:r>
            <w:proofErr w:type="spellEnd"/>
          </w:p>
        </w:tc>
        <w:tc>
          <w:tcPr>
            <w:tcW w:w="1709" w:type="dxa"/>
            <w:shd w:val="clear" w:color="auto" w:fill="auto"/>
          </w:tcPr>
          <w:p w:rsidR="00CC0C50" w:rsidRPr="00067925" w:rsidRDefault="00CC0C50" w:rsidP="00CC0C50">
            <w:pPr>
              <w:rPr>
                <w:bCs/>
              </w:rPr>
            </w:pPr>
            <w:r w:rsidRPr="00067925">
              <w:rPr>
                <w:bCs/>
                <w:lang w:val="en-ZA"/>
              </w:rPr>
              <w:t>Enmity against God (</w:t>
            </w:r>
            <w:proofErr w:type="spellStart"/>
            <w:r w:rsidRPr="00067925">
              <w:rPr>
                <w:bCs/>
                <w:lang w:val="en-ZA"/>
              </w:rPr>
              <w:t>moharebeh</w:t>
            </w:r>
            <w:proofErr w:type="spellEnd"/>
            <w:r w:rsidRPr="00067925">
              <w:rPr>
                <w:bCs/>
                <w:lang w:val="en-ZA"/>
              </w:rPr>
              <w:t>)</w:t>
            </w:r>
            <w:r w:rsidRPr="00067925">
              <w:rPr>
                <w:bCs/>
              </w:rPr>
              <w:t>; Apostasy</w:t>
            </w:r>
          </w:p>
        </w:tc>
        <w:tc>
          <w:tcPr>
            <w:tcW w:w="1971" w:type="dxa"/>
            <w:shd w:val="clear" w:color="auto" w:fill="auto"/>
          </w:tcPr>
          <w:p w:rsidR="00CC0C50" w:rsidRPr="00067925" w:rsidRDefault="00CC0C50" w:rsidP="00CC0C50">
            <w:pPr>
              <w:rPr>
                <w:bCs/>
              </w:rPr>
            </w:pPr>
            <w:r w:rsidRPr="00067925">
              <w:rPr>
                <w:bCs/>
              </w:rPr>
              <w:t>Not most serious crimes</w:t>
            </w:r>
          </w:p>
        </w:tc>
        <w:tc>
          <w:tcPr>
            <w:tcW w:w="2449" w:type="dxa"/>
            <w:shd w:val="clear" w:color="auto" w:fill="auto"/>
          </w:tcPr>
          <w:p w:rsidR="00CC0C50" w:rsidRPr="00067925" w:rsidRDefault="00CC0C50" w:rsidP="00CC0C50">
            <w:pPr>
              <w:rPr>
                <w:bCs/>
              </w:rPr>
            </w:pPr>
            <w:r w:rsidRPr="00067925">
              <w:rPr>
                <w:bCs/>
              </w:rPr>
              <w:t>Has reported received death threats in prison</w:t>
            </w: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14/10/2014</w:t>
            </w:r>
          </w:p>
          <w:p w:rsidR="00CC0C50" w:rsidRPr="00067925" w:rsidRDefault="00CC0C50" w:rsidP="00CC0C50">
            <w:pPr>
              <w:rPr>
                <w:bCs/>
              </w:rPr>
            </w:pPr>
            <w:r w:rsidRPr="00067925">
              <w:rPr>
                <w:bCs/>
              </w:rPr>
              <w:t>12/02/2014</w:t>
            </w:r>
          </w:p>
        </w:tc>
        <w:tc>
          <w:tcPr>
            <w:tcW w:w="1188" w:type="dxa"/>
            <w:shd w:val="clear" w:color="auto" w:fill="auto"/>
          </w:tcPr>
          <w:p w:rsidR="00CC0C50" w:rsidRPr="00067925" w:rsidRDefault="00CC0C50" w:rsidP="00CC0C50">
            <w:pPr>
              <w:rPr>
                <w:bCs/>
              </w:rPr>
            </w:pPr>
          </w:p>
        </w:tc>
        <w:tc>
          <w:tcPr>
            <w:tcW w:w="2627" w:type="dxa"/>
            <w:shd w:val="clear" w:color="auto" w:fill="auto"/>
          </w:tcPr>
          <w:p w:rsidR="00CC0C50" w:rsidRPr="00067925" w:rsidRDefault="00CC0C50" w:rsidP="00CC0C50">
            <w:pPr>
              <w:rPr>
                <w:bCs/>
              </w:rPr>
            </w:pPr>
            <w:r w:rsidRPr="00067925">
              <w:rPr>
                <w:bCs/>
              </w:rPr>
              <w:t xml:space="preserve">Mr. </w:t>
            </w:r>
            <w:proofErr w:type="spellStart"/>
            <w:r w:rsidRPr="00067925">
              <w:rPr>
                <w:bCs/>
              </w:rPr>
              <w:t>Saman</w:t>
            </w:r>
            <w:proofErr w:type="spellEnd"/>
            <w:r w:rsidRPr="00067925">
              <w:rPr>
                <w:bCs/>
              </w:rPr>
              <w:t xml:space="preserve"> </w:t>
            </w:r>
            <w:proofErr w:type="spellStart"/>
            <w:r w:rsidRPr="00067925">
              <w:rPr>
                <w:bCs/>
              </w:rPr>
              <w:t>Naseem</w:t>
            </w:r>
            <w:proofErr w:type="spellEnd"/>
          </w:p>
        </w:tc>
        <w:tc>
          <w:tcPr>
            <w:tcW w:w="1709" w:type="dxa"/>
            <w:shd w:val="clear" w:color="auto" w:fill="auto"/>
          </w:tcPr>
          <w:p w:rsidR="00CC0C50" w:rsidRPr="00067925" w:rsidRDefault="00CC0C50" w:rsidP="00CC0C50">
            <w:pPr>
              <w:rPr>
                <w:bCs/>
              </w:rPr>
            </w:pPr>
            <w:r w:rsidRPr="00067925">
              <w:rPr>
                <w:bCs/>
                <w:lang w:val="en-ZA"/>
              </w:rPr>
              <w:t>Enmity against God (</w:t>
            </w:r>
            <w:proofErr w:type="spellStart"/>
            <w:r w:rsidRPr="00067925">
              <w:rPr>
                <w:bCs/>
                <w:lang w:val="en-ZA"/>
              </w:rPr>
              <w:t>moharebeh</w:t>
            </w:r>
            <w:proofErr w:type="spellEnd"/>
            <w:r w:rsidRPr="00067925">
              <w:rPr>
                <w:bCs/>
                <w:lang w:val="en-ZA"/>
              </w:rPr>
              <w:t>)</w:t>
            </w:r>
            <w:r w:rsidRPr="00067925">
              <w:rPr>
                <w:bCs/>
              </w:rPr>
              <w:t>;</w:t>
            </w:r>
          </w:p>
          <w:p w:rsidR="00CC0C50" w:rsidRPr="00067925" w:rsidRDefault="00CC0C50" w:rsidP="00CC0C50">
            <w:pPr>
              <w:rPr>
                <w:bCs/>
              </w:rPr>
            </w:pPr>
            <w:r w:rsidRPr="00067925">
              <w:rPr>
                <w:bCs/>
              </w:rPr>
              <w:t>Corruption on earth (</w:t>
            </w:r>
            <w:proofErr w:type="spellStart"/>
            <w:r w:rsidRPr="00067925">
              <w:rPr>
                <w:bCs/>
              </w:rPr>
              <w:t>ifsad</w:t>
            </w:r>
            <w:proofErr w:type="spellEnd"/>
            <w:r w:rsidRPr="00067925">
              <w:rPr>
                <w:bCs/>
              </w:rPr>
              <w:t xml:space="preserve"> </w:t>
            </w:r>
            <w:proofErr w:type="spellStart"/>
            <w:r w:rsidRPr="00067925">
              <w:rPr>
                <w:bCs/>
              </w:rPr>
              <w:t>filarz</w:t>
            </w:r>
            <w:proofErr w:type="spellEnd"/>
            <w:r w:rsidRPr="00067925">
              <w:rPr>
                <w:bCs/>
              </w:rPr>
              <w:t>)</w:t>
            </w:r>
          </w:p>
        </w:tc>
        <w:tc>
          <w:tcPr>
            <w:tcW w:w="1971" w:type="dxa"/>
            <w:shd w:val="clear" w:color="auto" w:fill="auto"/>
          </w:tcPr>
          <w:p w:rsidR="00CC0C50" w:rsidRPr="00067925" w:rsidRDefault="00CC0C50" w:rsidP="00CC0C50">
            <w:pPr>
              <w:rPr>
                <w:bCs/>
                <w:lang w:val="en-US"/>
              </w:rPr>
            </w:pPr>
            <w:r w:rsidRPr="00067925">
              <w:rPr>
                <w:bCs/>
              </w:rPr>
              <w:t>Juvenile at time of offense; Not most serious crimes; Fair trial concerns</w:t>
            </w:r>
          </w:p>
        </w:tc>
        <w:tc>
          <w:tcPr>
            <w:tcW w:w="2449" w:type="dxa"/>
            <w:shd w:val="clear" w:color="auto" w:fill="auto"/>
          </w:tcPr>
          <w:p w:rsidR="00CC0C50" w:rsidRPr="00067925" w:rsidRDefault="00CC0C50" w:rsidP="00CC0C50">
            <w:pPr>
              <w:rPr>
                <w:bCs/>
              </w:rPr>
            </w:pPr>
            <w:r w:rsidRPr="00067925">
              <w:rPr>
                <w:bCs/>
              </w:rPr>
              <w:t>No information received about the status of this individual</w:t>
            </w: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02/12/2014</w:t>
            </w:r>
          </w:p>
        </w:tc>
        <w:tc>
          <w:tcPr>
            <w:tcW w:w="1188" w:type="dxa"/>
            <w:shd w:val="clear" w:color="auto" w:fill="auto"/>
          </w:tcPr>
          <w:p w:rsidR="00CC0C50" w:rsidRPr="00067925" w:rsidRDefault="00CC0C50" w:rsidP="00CC0C50">
            <w:pPr>
              <w:rPr>
                <w:bCs/>
              </w:rPr>
            </w:pPr>
          </w:p>
        </w:tc>
        <w:tc>
          <w:tcPr>
            <w:tcW w:w="2627" w:type="dxa"/>
            <w:shd w:val="clear" w:color="auto" w:fill="auto"/>
          </w:tcPr>
          <w:p w:rsidR="00CC0C50" w:rsidRPr="00067925" w:rsidRDefault="00CC0C50" w:rsidP="00CC0C50">
            <w:pPr>
              <w:rPr>
                <w:bCs/>
              </w:rPr>
            </w:pPr>
            <w:r w:rsidRPr="00067925">
              <w:rPr>
                <w:bCs/>
              </w:rPr>
              <w:t xml:space="preserve">Mr. </w:t>
            </w:r>
            <w:proofErr w:type="spellStart"/>
            <w:r w:rsidRPr="00067925">
              <w:rPr>
                <w:bCs/>
              </w:rPr>
              <w:t>Soheil</w:t>
            </w:r>
            <w:proofErr w:type="spellEnd"/>
            <w:r w:rsidRPr="00067925">
              <w:rPr>
                <w:bCs/>
              </w:rPr>
              <w:t xml:space="preserve"> </w:t>
            </w:r>
            <w:proofErr w:type="spellStart"/>
            <w:r w:rsidRPr="00067925">
              <w:rPr>
                <w:bCs/>
              </w:rPr>
              <w:t>Arabi</w:t>
            </w:r>
            <w:proofErr w:type="spellEnd"/>
          </w:p>
        </w:tc>
        <w:tc>
          <w:tcPr>
            <w:tcW w:w="1709" w:type="dxa"/>
            <w:shd w:val="clear" w:color="auto" w:fill="auto"/>
          </w:tcPr>
          <w:p w:rsidR="00CC0C50" w:rsidRPr="00067925" w:rsidRDefault="00CC0C50" w:rsidP="00CC0C50">
            <w:pPr>
              <w:rPr>
                <w:bCs/>
              </w:rPr>
            </w:pPr>
            <w:r w:rsidRPr="00067925">
              <w:rPr>
                <w:bCs/>
              </w:rPr>
              <w:t>Insulting the Prophet of Islam (</w:t>
            </w:r>
            <w:proofErr w:type="spellStart"/>
            <w:r w:rsidRPr="00067925">
              <w:rPr>
                <w:bCs/>
              </w:rPr>
              <w:t>sabbo</w:t>
            </w:r>
            <w:proofErr w:type="spellEnd"/>
            <w:r w:rsidRPr="00067925">
              <w:rPr>
                <w:bCs/>
              </w:rPr>
              <w:t xml:space="preserve"> al-</w:t>
            </w:r>
            <w:proofErr w:type="spellStart"/>
            <w:r w:rsidRPr="00067925">
              <w:rPr>
                <w:bCs/>
              </w:rPr>
              <w:t>nabbi</w:t>
            </w:r>
            <w:proofErr w:type="spellEnd"/>
            <w:r w:rsidRPr="00067925">
              <w:rPr>
                <w:bCs/>
              </w:rPr>
              <w:t>)</w:t>
            </w:r>
          </w:p>
        </w:tc>
        <w:tc>
          <w:tcPr>
            <w:tcW w:w="1971" w:type="dxa"/>
            <w:shd w:val="clear" w:color="auto" w:fill="auto"/>
          </w:tcPr>
          <w:p w:rsidR="00CC0C50" w:rsidRPr="00067925" w:rsidRDefault="00CC0C50" w:rsidP="00CC0C50">
            <w:pPr>
              <w:rPr>
                <w:bCs/>
                <w:lang w:val="en-US"/>
              </w:rPr>
            </w:pPr>
            <w:r w:rsidRPr="00067925">
              <w:rPr>
                <w:bCs/>
              </w:rPr>
              <w:t>Not most serious crimes; Fair trial concerns</w:t>
            </w:r>
          </w:p>
        </w:tc>
        <w:tc>
          <w:tcPr>
            <w:tcW w:w="2449" w:type="dxa"/>
            <w:shd w:val="clear" w:color="auto" w:fill="auto"/>
          </w:tcPr>
          <w:p w:rsidR="00CC0C50" w:rsidRPr="00067925" w:rsidRDefault="00CC0C50" w:rsidP="00CC0C50">
            <w:pPr>
              <w:rPr>
                <w:bCs/>
              </w:rPr>
            </w:pPr>
            <w:r w:rsidRPr="00067925">
              <w:rPr>
                <w:bCs/>
              </w:rPr>
              <w:t>Remains at risk</w:t>
            </w:r>
          </w:p>
        </w:tc>
      </w:tr>
      <w:tr w:rsidR="00CC0C50" w:rsidRPr="00CC0C50" w:rsidTr="00067925">
        <w:trPr>
          <w:trHeight w:val="240"/>
          <w:jc w:val="center"/>
        </w:trPr>
        <w:tc>
          <w:tcPr>
            <w:tcW w:w="1227" w:type="dxa"/>
            <w:shd w:val="clear" w:color="auto" w:fill="auto"/>
          </w:tcPr>
          <w:p w:rsidR="00CC0C50" w:rsidRPr="00067925" w:rsidRDefault="00CC0C50" w:rsidP="00CC0C50">
            <w:pPr>
              <w:rPr>
                <w:bCs/>
              </w:rPr>
            </w:pPr>
            <w:r w:rsidRPr="00067925">
              <w:rPr>
                <w:bCs/>
              </w:rPr>
              <w:t>Nigeria</w:t>
            </w:r>
          </w:p>
        </w:tc>
        <w:tc>
          <w:tcPr>
            <w:tcW w:w="1188" w:type="dxa"/>
            <w:shd w:val="clear" w:color="auto" w:fill="auto"/>
          </w:tcPr>
          <w:p w:rsidR="00CC0C50" w:rsidRPr="00067925" w:rsidRDefault="00CC0C50" w:rsidP="00CC0C50">
            <w:pPr>
              <w:rPr>
                <w:bCs/>
              </w:rPr>
            </w:pPr>
            <w:r w:rsidRPr="00067925">
              <w:rPr>
                <w:bCs/>
              </w:rPr>
              <w:t>29/12/2014</w:t>
            </w:r>
          </w:p>
        </w:tc>
        <w:tc>
          <w:tcPr>
            <w:tcW w:w="1188" w:type="dxa"/>
            <w:shd w:val="clear" w:color="auto" w:fill="auto"/>
          </w:tcPr>
          <w:p w:rsidR="00CC0C50" w:rsidRPr="00067925" w:rsidRDefault="00CC0C50" w:rsidP="00CC0C50">
            <w:pPr>
              <w:rPr>
                <w:bCs/>
              </w:rPr>
            </w:pPr>
          </w:p>
        </w:tc>
        <w:tc>
          <w:tcPr>
            <w:tcW w:w="2627" w:type="dxa"/>
            <w:shd w:val="clear" w:color="auto" w:fill="auto"/>
          </w:tcPr>
          <w:p w:rsidR="00CC0C50" w:rsidRPr="00067925" w:rsidRDefault="00CC0C50" w:rsidP="00CC0C50">
            <w:pPr>
              <w:rPr>
                <w:bCs/>
              </w:rPr>
            </w:pPr>
            <w:r w:rsidRPr="00067925">
              <w:rPr>
                <w:bCs/>
              </w:rPr>
              <w:t>54 soldiers of the 111 Special Force</w:t>
            </w:r>
          </w:p>
        </w:tc>
        <w:tc>
          <w:tcPr>
            <w:tcW w:w="1709" w:type="dxa"/>
            <w:shd w:val="clear" w:color="auto" w:fill="auto"/>
          </w:tcPr>
          <w:p w:rsidR="00CC0C50" w:rsidRPr="00067925" w:rsidRDefault="00CC0C50" w:rsidP="00CC0C50">
            <w:pPr>
              <w:rPr>
                <w:bCs/>
              </w:rPr>
            </w:pPr>
            <w:r w:rsidRPr="00067925">
              <w:rPr>
                <w:bCs/>
              </w:rPr>
              <w:t>Conspiracy to commit mutiny</w:t>
            </w:r>
          </w:p>
        </w:tc>
        <w:tc>
          <w:tcPr>
            <w:tcW w:w="1971" w:type="dxa"/>
            <w:shd w:val="clear" w:color="auto" w:fill="auto"/>
          </w:tcPr>
          <w:p w:rsidR="00CC0C50" w:rsidRPr="00067925" w:rsidRDefault="00CC0C50" w:rsidP="00CC0C50">
            <w:pPr>
              <w:rPr>
                <w:bCs/>
              </w:rPr>
            </w:pPr>
            <w:r w:rsidRPr="00067925">
              <w:rPr>
                <w:bCs/>
              </w:rPr>
              <w:t>Fair trial concerns</w:t>
            </w:r>
          </w:p>
        </w:tc>
        <w:tc>
          <w:tcPr>
            <w:tcW w:w="2449" w:type="dxa"/>
            <w:shd w:val="clear" w:color="auto" w:fill="auto"/>
          </w:tcPr>
          <w:p w:rsidR="00CC0C50" w:rsidRPr="00067925" w:rsidRDefault="00CC0C50" w:rsidP="00CC0C50">
            <w:pPr>
              <w:rPr>
                <w:bCs/>
              </w:rPr>
            </w:pPr>
            <w:r w:rsidRPr="00067925">
              <w:rPr>
                <w:bCs/>
              </w:rPr>
              <w:t>No named individuals</w:t>
            </w:r>
          </w:p>
        </w:tc>
      </w:tr>
      <w:tr w:rsidR="00CC0C50" w:rsidRPr="00CC0C50" w:rsidTr="00067925">
        <w:trPr>
          <w:trHeight w:val="240"/>
          <w:jc w:val="center"/>
        </w:trPr>
        <w:tc>
          <w:tcPr>
            <w:tcW w:w="1227" w:type="dxa"/>
            <w:vMerge w:val="restart"/>
            <w:shd w:val="clear" w:color="auto" w:fill="auto"/>
          </w:tcPr>
          <w:p w:rsidR="00CC0C50" w:rsidRPr="00067925" w:rsidRDefault="00CC0C50" w:rsidP="00CC0C50">
            <w:pPr>
              <w:rPr>
                <w:bCs/>
              </w:rPr>
            </w:pPr>
            <w:r w:rsidRPr="00067925">
              <w:rPr>
                <w:bCs/>
              </w:rPr>
              <w:t>Pakistan</w:t>
            </w:r>
          </w:p>
        </w:tc>
        <w:tc>
          <w:tcPr>
            <w:tcW w:w="1188" w:type="dxa"/>
            <w:shd w:val="clear" w:color="auto" w:fill="auto"/>
          </w:tcPr>
          <w:p w:rsidR="00CC0C50" w:rsidRPr="00067925" w:rsidRDefault="00CC0C50" w:rsidP="00CC0C50">
            <w:pPr>
              <w:rPr>
                <w:bCs/>
              </w:rPr>
            </w:pPr>
            <w:r w:rsidRPr="00067925">
              <w:rPr>
                <w:bCs/>
              </w:rPr>
              <w:t>16/04/2014</w:t>
            </w:r>
          </w:p>
        </w:tc>
        <w:tc>
          <w:tcPr>
            <w:tcW w:w="1188" w:type="dxa"/>
            <w:shd w:val="clear" w:color="auto" w:fill="auto"/>
          </w:tcPr>
          <w:p w:rsidR="00CC0C50" w:rsidRPr="00067925" w:rsidRDefault="00CC0C50" w:rsidP="00CC0C50">
            <w:pPr>
              <w:rPr>
                <w:bCs/>
              </w:rPr>
            </w:pPr>
            <w:r w:rsidRPr="00067925">
              <w:rPr>
                <w:bCs/>
              </w:rPr>
              <w:t>16/04/2014</w:t>
            </w:r>
          </w:p>
        </w:tc>
        <w:tc>
          <w:tcPr>
            <w:tcW w:w="2627" w:type="dxa"/>
            <w:shd w:val="clear" w:color="auto" w:fill="auto"/>
          </w:tcPr>
          <w:p w:rsidR="00CC0C50" w:rsidRPr="00067925" w:rsidRDefault="00CC0C50" w:rsidP="00CC0C50">
            <w:pPr>
              <w:rPr>
                <w:bCs/>
              </w:rPr>
            </w:pPr>
            <w:r w:rsidRPr="00067925">
              <w:rPr>
                <w:bCs/>
              </w:rPr>
              <w:t xml:space="preserve">Mr. </w:t>
            </w:r>
            <w:proofErr w:type="spellStart"/>
            <w:r w:rsidRPr="00067925">
              <w:rPr>
                <w:bCs/>
              </w:rPr>
              <w:t>Sawan</w:t>
            </w:r>
            <w:proofErr w:type="spellEnd"/>
            <w:r w:rsidRPr="00067925">
              <w:rPr>
                <w:bCs/>
              </w:rPr>
              <w:t xml:space="preserve"> </w:t>
            </w:r>
            <w:proofErr w:type="spellStart"/>
            <w:r w:rsidRPr="00067925">
              <w:rPr>
                <w:bCs/>
              </w:rPr>
              <w:t>Masih</w:t>
            </w:r>
            <w:proofErr w:type="spellEnd"/>
          </w:p>
        </w:tc>
        <w:tc>
          <w:tcPr>
            <w:tcW w:w="1709" w:type="dxa"/>
            <w:shd w:val="clear" w:color="auto" w:fill="auto"/>
          </w:tcPr>
          <w:p w:rsidR="00CC0C50" w:rsidRPr="00067925" w:rsidRDefault="00CC0C50" w:rsidP="00CC0C50">
            <w:pPr>
              <w:rPr>
                <w:bCs/>
              </w:rPr>
            </w:pPr>
            <w:r w:rsidRPr="00067925">
              <w:rPr>
                <w:bCs/>
              </w:rPr>
              <w:t>Blasphemy (Section 295-C of the Pakistani Criminal Code)</w:t>
            </w:r>
          </w:p>
        </w:tc>
        <w:tc>
          <w:tcPr>
            <w:tcW w:w="1971" w:type="dxa"/>
            <w:shd w:val="clear" w:color="auto" w:fill="auto"/>
          </w:tcPr>
          <w:p w:rsidR="00CC0C50" w:rsidRPr="00067925" w:rsidRDefault="00CC0C50" w:rsidP="00CC0C50">
            <w:pPr>
              <w:rPr>
                <w:bCs/>
              </w:rPr>
            </w:pPr>
            <w:r w:rsidRPr="00067925">
              <w:rPr>
                <w:bCs/>
              </w:rPr>
              <w:t>Not most serious crimes</w:t>
            </w:r>
          </w:p>
        </w:tc>
        <w:tc>
          <w:tcPr>
            <w:tcW w:w="2449" w:type="dxa"/>
            <w:shd w:val="clear" w:color="auto" w:fill="auto"/>
          </w:tcPr>
          <w:p w:rsidR="00CC0C50" w:rsidRPr="00067925" w:rsidRDefault="00CC0C50" w:rsidP="00CC0C50">
            <w:pPr>
              <w:rPr>
                <w:bCs/>
              </w:rPr>
            </w:pPr>
            <w:r w:rsidRPr="00067925">
              <w:rPr>
                <w:bCs/>
              </w:rPr>
              <w:t>Remains at risk</w:t>
            </w: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05/11/2014</w:t>
            </w:r>
          </w:p>
        </w:tc>
        <w:tc>
          <w:tcPr>
            <w:tcW w:w="1188" w:type="dxa"/>
            <w:shd w:val="clear" w:color="auto" w:fill="auto"/>
          </w:tcPr>
          <w:p w:rsidR="00CC0C50" w:rsidRPr="00067925" w:rsidRDefault="00CC0C50" w:rsidP="00CC0C50">
            <w:pPr>
              <w:rPr>
                <w:bCs/>
              </w:rPr>
            </w:pPr>
          </w:p>
        </w:tc>
        <w:tc>
          <w:tcPr>
            <w:tcW w:w="2627" w:type="dxa"/>
            <w:shd w:val="clear" w:color="auto" w:fill="auto"/>
          </w:tcPr>
          <w:p w:rsidR="00CC0C50" w:rsidRPr="00067925" w:rsidRDefault="00CC0C50" w:rsidP="00CC0C50">
            <w:pPr>
              <w:rPr>
                <w:bCs/>
              </w:rPr>
            </w:pPr>
            <w:r w:rsidRPr="00067925">
              <w:rPr>
                <w:bCs/>
              </w:rPr>
              <w:t>Ms. Asia Bibi</w:t>
            </w:r>
          </w:p>
        </w:tc>
        <w:tc>
          <w:tcPr>
            <w:tcW w:w="1709" w:type="dxa"/>
            <w:shd w:val="clear" w:color="auto" w:fill="auto"/>
          </w:tcPr>
          <w:p w:rsidR="00CC0C50" w:rsidRPr="00067925" w:rsidRDefault="00CC0C50" w:rsidP="00CC0C50">
            <w:pPr>
              <w:rPr>
                <w:bCs/>
              </w:rPr>
            </w:pPr>
            <w:r w:rsidRPr="00067925">
              <w:rPr>
                <w:bCs/>
              </w:rPr>
              <w:t>Blasphemy</w:t>
            </w:r>
          </w:p>
        </w:tc>
        <w:tc>
          <w:tcPr>
            <w:tcW w:w="1971" w:type="dxa"/>
            <w:shd w:val="clear" w:color="auto" w:fill="auto"/>
          </w:tcPr>
          <w:p w:rsidR="00CC0C50" w:rsidRPr="00067925" w:rsidRDefault="00CC0C50" w:rsidP="00CC0C50">
            <w:pPr>
              <w:rPr>
                <w:bCs/>
              </w:rPr>
            </w:pPr>
            <w:r w:rsidRPr="00067925">
              <w:rPr>
                <w:bCs/>
              </w:rPr>
              <w:t>Not most serious crimes</w:t>
            </w:r>
          </w:p>
        </w:tc>
        <w:tc>
          <w:tcPr>
            <w:tcW w:w="2449" w:type="dxa"/>
            <w:shd w:val="clear" w:color="auto" w:fill="auto"/>
          </w:tcPr>
          <w:p w:rsidR="00CC0C50" w:rsidRPr="00067925" w:rsidRDefault="00CC0C50" w:rsidP="00CC0C50">
            <w:pPr>
              <w:rPr>
                <w:bCs/>
              </w:rPr>
            </w:pPr>
            <w:r w:rsidRPr="00067925">
              <w:rPr>
                <w:bCs/>
              </w:rPr>
              <w:t>Remains at risk</w:t>
            </w:r>
          </w:p>
        </w:tc>
      </w:tr>
      <w:tr w:rsidR="00CC0C50" w:rsidRPr="00CC0C50" w:rsidTr="00067925">
        <w:trPr>
          <w:trHeight w:val="240"/>
          <w:jc w:val="center"/>
        </w:trPr>
        <w:tc>
          <w:tcPr>
            <w:tcW w:w="1227" w:type="dxa"/>
            <w:vMerge w:val="restart"/>
            <w:shd w:val="clear" w:color="auto" w:fill="auto"/>
          </w:tcPr>
          <w:p w:rsidR="00CC0C50" w:rsidRPr="00067925" w:rsidRDefault="00CC0C50" w:rsidP="00CC0C50">
            <w:pPr>
              <w:rPr>
                <w:bCs/>
              </w:rPr>
            </w:pPr>
            <w:r w:rsidRPr="00067925">
              <w:rPr>
                <w:bCs/>
              </w:rPr>
              <w:t>Saudi Arabia (Kingdom of)</w:t>
            </w:r>
          </w:p>
        </w:tc>
        <w:tc>
          <w:tcPr>
            <w:tcW w:w="1188" w:type="dxa"/>
            <w:shd w:val="clear" w:color="auto" w:fill="auto"/>
          </w:tcPr>
          <w:p w:rsidR="00CC0C50" w:rsidRPr="00067925" w:rsidRDefault="00CC0C50" w:rsidP="00CC0C50">
            <w:pPr>
              <w:rPr>
                <w:bCs/>
              </w:rPr>
            </w:pPr>
            <w:r w:rsidRPr="00067925">
              <w:rPr>
                <w:bCs/>
              </w:rPr>
              <w:t>02/04/2014</w:t>
            </w:r>
          </w:p>
        </w:tc>
        <w:tc>
          <w:tcPr>
            <w:tcW w:w="1188" w:type="dxa"/>
            <w:shd w:val="clear" w:color="auto" w:fill="auto"/>
          </w:tcPr>
          <w:p w:rsidR="00CC0C50" w:rsidRPr="00067925" w:rsidRDefault="00CC0C50" w:rsidP="00CC0C50">
            <w:pPr>
              <w:rPr>
                <w:bCs/>
              </w:rPr>
            </w:pPr>
          </w:p>
        </w:tc>
        <w:tc>
          <w:tcPr>
            <w:tcW w:w="2627" w:type="dxa"/>
            <w:shd w:val="clear" w:color="auto" w:fill="auto"/>
          </w:tcPr>
          <w:p w:rsidR="00CC0C50" w:rsidRPr="00067925" w:rsidRDefault="00CC0C50" w:rsidP="00CC0C50">
            <w:pPr>
              <w:rPr>
                <w:bCs/>
              </w:rPr>
            </w:pPr>
            <w:r w:rsidRPr="00067925">
              <w:rPr>
                <w:bCs/>
              </w:rPr>
              <w:t xml:space="preserve">Ms. </w:t>
            </w:r>
            <w:proofErr w:type="spellStart"/>
            <w:r w:rsidRPr="00067925">
              <w:rPr>
                <w:bCs/>
              </w:rPr>
              <w:t>Satinah</w:t>
            </w:r>
            <w:proofErr w:type="spellEnd"/>
            <w:r w:rsidRPr="00067925">
              <w:rPr>
                <w:bCs/>
              </w:rPr>
              <w:t xml:space="preserve"> </w:t>
            </w:r>
            <w:proofErr w:type="spellStart"/>
            <w:r w:rsidRPr="00067925">
              <w:rPr>
                <w:bCs/>
              </w:rPr>
              <w:t>Binti</w:t>
            </w:r>
            <w:proofErr w:type="spellEnd"/>
            <w:r w:rsidRPr="00067925">
              <w:rPr>
                <w:bCs/>
              </w:rPr>
              <w:t xml:space="preserve"> </w:t>
            </w:r>
            <w:proofErr w:type="spellStart"/>
            <w:r w:rsidRPr="00067925">
              <w:rPr>
                <w:bCs/>
              </w:rPr>
              <w:t>Jumadi</w:t>
            </w:r>
            <w:proofErr w:type="spellEnd"/>
            <w:r w:rsidRPr="00067925">
              <w:rPr>
                <w:bCs/>
              </w:rPr>
              <w:t xml:space="preserve"> Ahmad</w:t>
            </w:r>
          </w:p>
        </w:tc>
        <w:tc>
          <w:tcPr>
            <w:tcW w:w="1709" w:type="dxa"/>
            <w:shd w:val="clear" w:color="auto" w:fill="auto"/>
          </w:tcPr>
          <w:p w:rsidR="00CC0C50" w:rsidRPr="00067925" w:rsidRDefault="00CC0C50" w:rsidP="00CC0C50">
            <w:pPr>
              <w:rPr>
                <w:bCs/>
              </w:rPr>
            </w:pPr>
            <w:r w:rsidRPr="00067925">
              <w:rPr>
                <w:bCs/>
              </w:rPr>
              <w:t>Murder</w:t>
            </w:r>
          </w:p>
        </w:tc>
        <w:tc>
          <w:tcPr>
            <w:tcW w:w="1971" w:type="dxa"/>
            <w:shd w:val="clear" w:color="auto" w:fill="auto"/>
          </w:tcPr>
          <w:p w:rsidR="00CC0C50" w:rsidRPr="00067925" w:rsidRDefault="00CC0C50" w:rsidP="00CC0C50">
            <w:pPr>
              <w:rPr>
                <w:bCs/>
              </w:rPr>
            </w:pPr>
            <w:r w:rsidRPr="00067925">
              <w:rPr>
                <w:bCs/>
              </w:rPr>
              <w:t>Fair trial concerns</w:t>
            </w:r>
          </w:p>
        </w:tc>
        <w:tc>
          <w:tcPr>
            <w:tcW w:w="2449" w:type="dxa"/>
            <w:shd w:val="clear" w:color="auto" w:fill="auto"/>
          </w:tcPr>
          <w:p w:rsidR="00CC0C50" w:rsidRPr="00067925" w:rsidRDefault="00CC0C50" w:rsidP="00CC0C50">
            <w:pPr>
              <w:rPr>
                <w:bCs/>
              </w:rPr>
            </w:pPr>
            <w:r w:rsidRPr="00067925">
              <w:rPr>
                <w:bCs/>
              </w:rPr>
              <w:t>Resentenced</w:t>
            </w: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20/08/2014</w:t>
            </w:r>
          </w:p>
        </w:tc>
        <w:tc>
          <w:tcPr>
            <w:tcW w:w="1188" w:type="dxa"/>
            <w:shd w:val="clear" w:color="auto" w:fill="auto"/>
          </w:tcPr>
          <w:p w:rsidR="00CC0C50" w:rsidRPr="00067925" w:rsidRDefault="00CC0C50" w:rsidP="00CC0C50">
            <w:pPr>
              <w:rPr>
                <w:bCs/>
              </w:rPr>
            </w:pPr>
            <w:r w:rsidRPr="00067925">
              <w:rPr>
                <w:bCs/>
              </w:rPr>
              <w:t>08/12/2014</w:t>
            </w:r>
          </w:p>
        </w:tc>
        <w:tc>
          <w:tcPr>
            <w:tcW w:w="2627" w:type="dxa"/>
            <w:shd w:val="clear" w:color="auto" w:fill="auto"/>
          </w:tcPr>
          <w:p w:rsidR="00CC0C50" w:rsidRPr="00067925" w:rsidRDefault="00CC0C50" w:rsidP="00CC0C50">
            <w:pPr>
              <w:rPr>
                <w:bCs/>
              </w:rPr>
            </w:pPr>
            <w:r w:rsidRPr="00067925">
              <w:rPr>
                <w:bCs/>
              </w:rPr>
              <w:t xml:space="preserve">Mr. </w:t>
            </w:r>
            <w:proofErr w:type="spellStart"/>
            <w:r w:rsidRPr="00067925">
              <w:rPr>
                <w:bCs/>
              </w:rPr>
              <w:t>Hajras</w:t>
            </w:r>
            <w:proofErr w:type="spellEnd"/>
            <w:r w:rsidRPr="00067925">
              <w:rPr>
                <w:bCs/>
              </w:rPr>
              <w:t xml:space="preserve"> bin Saleh bin Muhammad al-</w:t>
            </w:r>
            <w:proofErr w:type="spellStart"/>
            <w:r w:rsidRPr="00067925">
              <w:rPr>
                <w:bCs/>
              </w:rPr>
              <w:t>Qurey</w:t>
            </w:r>
            <w:proofErr w:type="spellEnd"/>
          </w:p>
        </w:tc>
        <w:tc>
          <w:tcPr>
            <w:tcW w:w="1709" w:type="dxa"/>
            <w:shd w:val="clear" w:color="auto" w:fill="auto"/>
          </w:tcPr>
          <w:p w:rsidR="00CC0C50" w:rsidRPr="00067925" w:rsidRDefault="00CC0C50" w:rsidP="00CC0C50">
            <w:pPr>
              <w:rPr>
                <w:bCs/>
              </w:rPr>
            </w:pPr>
            <w:r w:rsidRPr="00067925">
              <w:rPr>
                <w:bCs/>
              </w:rPr>
              <w:t>Drugs-offenses</w:t>
            </w:r>
          </w:p>
        </w:tc>
        <w:tc>
          <w:tcPr>
            <w:tcW w:w="1971" w:type="dxa"/>
            <w:shd w:val="clear" w:color="auto" w:fill="auto"/>
          </w:tcPr>
          <w:p w:rsidR="00CC0C50" w:rsidRPr="00067925" w:rsidRDefault="00CC0C50" w:rsidP="00CC0C50">
            <w:pPr>
              <w:rPr>
                <w:bCs/>
              </w:rPr>
            </w:pPr>
            <w:r w:rsidRPr="00067925">
              <w:rPr>
                <w:bCs/>
              </w:rPr>
              <w:t>Not most serious crimes</w:t>
            </w:r>
          </w:p>
        </w:tc>
        <w:tc>
          <w:tcPr>
            <w:tcW w:w="2449" w:type="dxa"/>
            <w:shd w:val="clear" w:color="auto" w:fill="auto"/>
          </w:tcPr>
          <w:p w:rsidR="00CC0C50" w:rsidRPr="00067925" w:rsidRDefault="00CC0C50" w:rsidP="00CC0C50">
            <w:pPr>
              <w:rPr>
                <w:bCs/>
              </w:rPr>
            </w:pPr>
            <w:r w:rsidRPr="00067925">
              <w:rPr>
                <w:bCs/>
              </w:rPr>
              <w:t>Executed—before 30/09/2014</w:t>
            </w: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28/08/2014</w:t>
            </w:r>
          </w:p>
          <w:p w:rsidR="00CC0C50" w:rsidRPr="00067925" w:rsidRDefault="00CC0C50" w:rsidP="00CC0C50">
            <w:pPr>
              <w:rPr>
                <w:bCs/>
              </w:rPr>
            </w:pPr>
            <w:r w:rsidRPr="00067925">
              <w:rPr>
                <w:bCs/>
              </w:rPr>
              <w:t>17/11/2014</w:t>
            </w:r>
          </w:p>
        </w:tc>
        <w:tc>
          <w:tcPr>
            <w:tcW w:w="1188" w:type="dxa"/>
            <w:shd w:val="clear" w:color="auto" w:fill="auto"/>
          </w:tcPr>
          <w:p w:rsidR="00CC0C50" w:rsidRPr="00067925" w:rsidRDefault="00CC0C50" w:rsidP="00CC0C50">
            <w:pPr>
              <w:rPr>
                <w:bCs/>
              </w:rPr>
            </w:pPr>
            <w:r w:rsidRPr="00067925">
              <w:rPr>
                <w:bCs/>
              </w:rPr>
              <w:t>31/12/2015</w:t>
            </w:r>
          </w:p>
        </w:tc>
        <w:tc>
          <w:tcPr>
            <w:tcW w:w="2627" w:type="dxa"/>
            <w:shd w:val="clear" w:color="auto" w:fill="auto"/>
          </w:tcPr>
          <w:p w:rsidR="00CC0C50" w:rsidRPr="00067925" w:rsidRDefault="00CC0C50" w:rsidP="00CC0C50">
            <w:pPr>
              <w:rPr>
                <w:bCs/>
                <w:lang w:val="es-ES"/>
              </w:rPr>
            </w:pPr>
            <w:proofErr w:type="spellStart"/>
            <w:r w:rsidRPr="00067925">
              <w:rPr>
                <w:bCs/>
                <w:lang w:val="es-ES"/>
              </w:rPr>
              <w:t>Sheikh</w:t>
            </w:r>
            <w:proofErr w:type="spellEnd"/>
            <w:r w:rsidRPr="00067925">
              <w:rPr>
                <w:bCs/>
                <w:lang w:val="es-ES"/>
              </w:rPr>
              <w:t xml:space="preserve"> </w:t>
            </w:r>
            <w:proofErr w:type="spellStart"/>
            <w:r w:rsidRPr="00067925">
              <w:rPr>
                <w:bCs/>
                <w:lang w:val="es-ES"/>
              </w:rPr>
              <w:t>Nimr</w:t>
            </w:r>
            <w:proofErr w:type="spellEnd"/>
            <w:r w:rsidRPr="00067925">
              <w:rPr>
                <w:bCs/>
                <w:lang w:val="es-ES"/>
              </w:rPr>
              <w:t xml:space="preserve"> </w:t>
            </w:r>
            <w:proofErr w:type="spellStart"/>
            <w:r w:rsidRPr="00067925">
              <w:rPr>
                <w:bCs/>
                <w:lang w:val="es-ES"/>
              </w:rPr>
              <w:t>Baqir</w:t>
            </w:r>
            <w:proofErr w:type="spellEnd"/>
            <w:r w:rsidRPr="00067925">
              <w:rPr>
                <w:bCs/>
                <w:lang w:val="es-ES"/>
              </w:rPr>
              <w:t xml:space="preserve"> Al-</w:t>
            </w:r>
            <w:proofErr w:type="spellStart"/>
            <w:r w:rsidRPr="00067925">
              <w:rPr>
                <w:bCs/>
                <w:lang w:val="es-ES"/>
              </w:rPr>
              <w:t>Nimr</w:t>
            </w:r>
            <w:proofErr w:type="spellEnd"/>
          </w:p>
        </w:tc>
        <w:tc>
          <w:tcPr>
            <w:tcW w:w="1709" w:type="dxa"/>
            <w:shd w:val="clear" w:color="auto" w:fill="auto"/>
          </w:tcPr>
          <w:p w:rsidR="00CC0C50" w:rsidRPr="00067925" w:rsidRDefault="00CC0C50" w:rsidP="00CC0C50">
            <w:pPr>
              <w:rPr>
                <w:bCs/>
              </w:rPr>
            </w:pPr>
            <w:r w:rsidRPr="00067925">
              <w:rPr>
                <w:bCs/>
              </w:rPr>
              <w:t>Banditry (</w:t>
            </w:r>
            <w:proofErr w:type="spellStart"/>
            <w:r w:rsidRPr="00067925">
              <w:rPr>
                <w:bCs/>
              </w:rPr>
              <w:t>haraba</w:t>
            </w:r>
            <w:proofErr w:type="spellEnd"/>
            <w:r w:rsidRPr="00067925">
              <w:rPr>
                <w:bCs/>
              </w:rPr>
              <w:t>);</w:t>
            </w:r>
            <w:r w:rsidRPr="00CC0C50">
              <w:t xml:space="preserve"> </w:t>
            </w:r>
            <w:r w:rsidRPr="00067925">
              <w:rPr>
                <w:bCs/>
              </w:rPr>
              <w:t>Igniting sectarian incitements; Aiding terrorists; Offending Gulf leaders and scholars; Waging war on God</w:t>
            </w:r>
          </w:p>
        </w:tc>
        <w:tc>
          <w:tcPr>
            <w:tcW w:w="1971" w:type="dxa"/>
            <w:shd w:val="clear" w:color="auto" w:fill="auto"/>
          </w:tcPr>
          <w:p w:rsidR="00CC0C50" w:rsidRPr="00067925" w:rsidRDefault="00CC0C50" w:rsidP="00CC0C50">
            <w:pPr>
              <w:rPr>
                <w:bCs/>
              </w:rPr>
            </w:pPr>
            <w:r w:rsidRPr="00067925">
              <w:rPr>
                <w:bCs/>
              </w:rPr>
              <w:t>Fair trial concerns; Not most serious crimes</w:t>
            </w:r>
          </w:p>
        </w:tc>
        <w:tc>
          <w:tcPr>
            <w:tcW w:w="2449" w:type="dxa"/>
            <w:shd w:val="clear" w:color="auto" w:fill="auto"/>
          </w:tcPr>
          <w:p w:rsidR="00CC0C50" w:rsidRPr="00067925" w:rsidRDefault="00CC0C50" w:rsidP="00CC0C50">
            <w:pPr>
              <w:rPr>
                <w:bCs/>
              </w:rPr>
            </w:pPr>
            <w:r w:rsidRPr="00067925">
              <w:rPr>
                <w:bCs/>
              </w:rPr>
              <w:t>Remains at risk</w:t>
            </w:r>
          </w:p>
        </w:tc>
      </w:tr>
      <w:tr w:rsidR="00CC0C50" w:rsidRPr="00CC0C50" w:rsidTr="00067925">
        <w:trPr>
          <w:trHeight w:val="240"/>
          <w:jc w:val="center"/>
        </w:trPr>
        <w:tc>
          <w:tcPr>
            <w:tcW w:w="1227" w:type="dxa"/>
            <w:shd w:val="clear" w:color="auto" w:fill="auto"/>
          </w:tcPr>
          <w:p w:rsidR="00CC0C50" w:rsidRPr="00067925" w:rsidRDefault="00CC0C50" w:rsidP="00CC0C50">
            <w:pPr>
              <w:rPr>
                <w:bCs/>
              </w:rPr>
            </w:pPr>
            <w:r w:rsidRPr="00067925">
              <w:rPr>
                <w:bCs/>
              </w:rPr>
              <w:t>Sudan</w:t>
            </w:r>
          </w:p>
        </w:tc>
        <w:tc>
          <w:tcPr>
            <w:tcW w:w="1188" w:type="dxa"/>
            <w:shd w:val="clear" w:color="auto" w:fill="auto"/>
          </w:tcPr>
          <w:p w:rsidR="00CC0C50" w:rsidRPr="00067925" w:rsidRDefault="00CC0C50" w:rsidP="00CC0C50">
            <w:pPr>
              <w:rPr>
                <w:bCs/>
              </w:rPr>
            </w:pPr>
            <w:r w:rsidRPr="00067925">
              <w:rPr>
                <w:bCs/>
              </w:rPr>
              <w:t>14/05/2014</w:t>
            </w:r>
          </w:p>
        </w:tc>
        <w:tc>
          <w:tcPr>
            <w:tcW w:w="1188" w:type="dxa"/>
            <w:shd w:val="clear" w:color="auto" w:fill="auto"/>
          </w:tcPr>
          <w:p w:rsidR="00CC0C50" w:rsidRPr="00067925" w:rsidRDefault="00CC0C50" w:rsidP="00CC0C50">
            <w:pPr>
              <w:rPr>
                <w:bCs/>
              </w:rPr>
            </w:pPr>
          </w:p>
        </w:tc>
        <w:tc>
          <w:tcPr>
            <w:tcW w:w="2627" w:type="dxa"/>
            <w:shd w:val="clear" w:color="auto" w:fill="auto"/>
          </w:tcPr>
          <w:p w:rsidR="00CC0C50" w:rsidRPr="00067925" w:rsidRDefault="00CC0C50" w:rsidP="00CC0C50">
            <w:pPr>
              <w:rPr>
                <w:bCs/>
              </w:rPr>
            </w:pPr>
            <w:r w:rsidRPr="00067925">
              <w:rPr>
                <w:bCs/>
              </w:rPr>
              <w:t>Ms. Meriam Ibrahim</w:t>
            </w:r>
          </w:p>
        </w:tc>
        <w:tc>
          <w:tcPr>
            <w:tcW w:w="1709" w:type="dxa"/>
            <w:shd w:val="clear" w:color="auto" w:fill="auto"/>
          </w:tcPr>
          <w:p w:rsidR="00CC0C50" w:rsidRPr="00067925" w:rsidRDefault="00CC0C50" w:rsidP="00CC0C50">
            <w:pPr>
              <w:rPr>
                <w:bCs/>
              </w:rPr>
            </w:pPr>
            <w:r w:rsidRPr="00067925">
              <w:rPr>
                <w:bCs/>
              </w:rPr>
              <w:t xml:space="preserve">Adultery (article 146 </w:t>
            </w:r>
            <w:r w:rsidRPr="00067925">
              <w:rPr>
                <w:bCs/>
              </w:rPr>
              <w:lastRenderedPageBreak/>
              <w:t>of the 1991 Criminal Act); Apostasy (article 126 of the 1991 Criminal Act)</w:t>
            </w:r>
          </w:p>
        </w:tc>
        <w:tc>
          <w:tcPr>
            <w:tcW w:w="1971" w:type="dxa"/>
            <w:shd w:val="clear" w:color="auto" w:fill="auto"/>
          </w:tcPr>
          <w:p w:rsidR="00CC0C50" w:rsidRPr="00067925" w:rsidRDefault="00CC0C50" w:rsidP="00CC0C50">
            <w:pPr>
              <w:rPr>
                <w:bCs/>
              </w:rPr>
            </w:pPr>
            <w:r w:rsidRPr="00067925">
              <w:rPr>
                <w:bCs/>
              </w:rPr>
              <w:lastRenderedPageBreak/>
              <w:t xml:space="preserve">Not most serious </w:t>
            </w:r>
            <w:r w:rsidRPr="00067925">
              <w:rPr>
                <w:bCs/>
              </w:rPr>
              <w:lastRenderedPageBreak/>
              <w:t>crimes; Fair trial concerns</w:t>
            </w:r>
          </w:p>
        </w:tc>
        <w:tc>
          <w:tcPr>
            <w:tcW w:w="2449" w:type="dxa"/>
            <w:shd w:val="clear" w:color="auto" w:fill="auto"/>
          </w:tcPr>
          <w:p w:rsidR="00CC0C50" w:rsidRPr="00067925" w:rsidRDefault="00CC0C50" w:rsidP="00CC0C50">
            <w:pPr>
              <w:rPr>
                <w:bCs/>
              </w:rPr>
            </w:pPr>
            <w:r w:rsidRPr="00067925">
              <w:rPr>
                <w:bCs/>
              </w:rPr>
              <w:lastRenderedPageBreak/>
              <w:t>Released—23/06/2014</w:t>
            </w:r>
          </w:p>
        </w:tc>
      </w:tr>
      <w:tr w:rsidR="00CC0C50" w:rsidRPr="00CC0C50" w:rsidTr="00067925">
        <w:trPr>
          <w:trHeight w:val="240"/>
          <w:jc w:val="center"/>
        </w:trPr>
        <w:tc>
          <w:tcPr>
            <w:tcW w:w="1227" w:type="dxa"/>
            <w:vMerge w:val="restart"/>
            <w:shd w:val="clear" w:color="auto" w:fill="auto"/>
          </w:tcPr>
          <w:p w:rsidR="00CC0C50" w:rsidRPr="00067925" w:rsidRDefault="00CC0C50" w:rsidP="00CC0C50">
            <w:pPr>
              <w:rPr>
                <w:bCs/>
              </w:rPr>
            </w:pPr>
            <w:r w:rsidRPr="00067925">
              <w:rPr>
                <w:bCs/>
              </w:rPr>
              <w:lastRenderedPageBreak/>
              <w:t>United States of America</w:t>
            </w:r>
          </w:p>
        </w:tc>
        <w:tc>
          <w:tcPr>
            <w:tcW w:w="1188" w:type="dxa"/>
            <w:shd w:val="clear" w:color="auto" w:fill="auto"/>
          </w:tcPr>
          <w:p w:rsidR="00CC0C50" w:rsidRPr="00067925" w:rsidRDefault="00CC0C50" w:rsidP="00CC0C50">
            <w:pPr>
              <w:rPr>
                <w:bCs/>
              </w:rPr>
            </w:pPr>
            <w:r w:rsidRPr="00067925">
              <w:rPr>
                <w:bCs/>
              </w:rPr>
              <w:t>09/09/2014</w:t>
            </w:r>
          </w:p>
        </w:tc>
        <w:tc>
          <w:tcPr>
            <w:tcW w:w="1188" w:type="dxa"/>
            <w:shd w:val="clear" w:color="auto" w:fill="auto"/>
          </w:tcPr>
          <w:p w:rsidR="00CC0C50" w:rsidRPr="00067925" w:rsidRDefault="00CC0C50" w:rsidP="00CC0C50">
            <w:pPr>
              <w:rPr>
                <w:bCs/>
              </w:rPr>
            </w:pPr>
          </w:p>
        </w:tc>
        <w:tc>
          <w:tcPr>
            <w:tcW w:w="2627" w:type="dxa"/>
            <w:shd w:val="clear" w:color="auto" w:fill="auto"/>
          </w:tcPr>
          <w:p w:rsidR="00CC0C50" w:rsidRPr="00067925" w:rsidRDefault="00CC0C50" w:rsidP="00CC0C50">
            <w:pPr>
              <w:rPr>
                <w:bCs/>
              </w:rPr>
            </w:pPr>
            <w:r w:rsidRPr="00067925">
              <w:rPr>
                <w:bCs/>
              </w:rPr>
              <w:t>Mr. Earl Ringo</w:t>
            </w:r>
          </w:p>
        </w:tc>
        <w:tc>
          <w:tcPr>
            <w:tcW w:w="1709" w:type="dxa"/>
            <w:shd w:val="clear" w:color="auto" w:fill="auto"/>
          </w:tcPr>
          <w:p w:rsidR="00CC0C50" w:rsidRPr="00067925" w:rsidRDefault="00CC0C50" w:rsidP="00CC0C50">
            <w:pPr>
              <w:rPr>
                <w:bCs/>
              </w:rPr>
            </w:pPr>
            <w:r w:rsidRPr="00067925">
              <w:rPr>
                <w:bCs/>
              </w:rPr>
              <w:t>Murder</w:t>
            </w:r>
          </w:p>
        </w:tc>
        <w:tc>
          <w:tcPr>
            <w:tcW w:w="1971" w:type="dxa"/>
            <w:shd w:val="clear" w:color="auto" w:fill="auto"/>
          </w:tcPr>
          <w:p w:rsidR="00CC0C50" w:rsidRPr="00067925" w:rsidRDefault="00CC0C50" w:rsidP="00CC0C50">
            <w:pPr>
              <w:rPr>
                <w:bCs/>
              </w:rPr>
            </w:pPr>
            <w:r w:rsidRPr="00067925">
              <w:rPr>
                <w:bCs/>
              </w:rPr>
              <w:t>Fair trial concerns</w:t>
            </w:r>
          </w:p>
        </w:tc>
        <w:tc>
          <w:tcPr>
            <w:tcW w:w="2449" w:type="dxa"/>
            <w:shd w:val="clear" w:color="auto" w:fill="auto"/>
          </w:tcPr>
          <w:p w:rsidR="00CC0C50" w:rsidRPr="00067925" w:rsidRDefault="00CC0C50" w:rsidP="00CC0C50">
            <w:pPr>
              <w:rPr>
                <w:bCs/>
              </w:rPr>
            </w:pPr>
            <w:r w:rsidRPr="00067925">
              <w:rPr>
                <w:bCs/>
              </w:rPr>
              <w:t>Executed—10/09/2014</w:t>
            </w: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01/12/2014</w:t>
            </w:r>
          </w:p>
        </w:tc>
        <w:tc>
          <w:tcPr>
            <w:tcW w:w="1188" w:type="dxa"/>
            <w:shd w:val="clear" w:color="auto" w:fill="auto"/>
          </w:tcPr>
          <w:p w:rsidR="00CC0C50" w:rsidRPr="00067925" w:rsidRDefault="00CC0C50" w:rsidP="00CC0C50">
            <w:pPr>
              <w:rPr>
                <w:bCs/>
              </w:rPr>
            </w:pPr>
          </w:p>
        </w:tc>
        <w:tc>
          <w:tcPr>
            <w:tcW w:w="2627" w:type="dxa"/>
            <w:shd w:val="clear" w:color="auto" w:fill="auto"/>
          </w:tcPr>
          <w:p w:rsidR="00CC0C50" w:rsidRPr="00067925" w:rsidRDefault="00CC0C50" w:rsidP="00CC0C50">
            <w:pPr>
              <w:rPr>
                <w:bCs/>
              </w:rPr>
            </w:pPr>
            <w:r w:rsidRPr="00067925">
              <w:rPr>
                <w:bCs/>
              </w:rPr>
              <w:t xml:space="preserve">Mr. Scott </w:t>
            </w:r>
            <w:proofErr w:type="spellStart"/>
            <w:r w:rsidRPr="00067925">
              <w:rPr>
                <w:bCs/>
              </w:rPr>
              <w:t>Panetti</w:t>
            </w:r>
            <w:proofErr w:type="spellEnd"/>
          </w:p>
        </w:tc>
        <w:tc>
          <w:tcPr>
            <w:tcW w:w="1709" w:type="dxa"/>
            <w:shd w:val="clear" w:color="auto" w:fill="auto"/>
          </w:tcPr>
          <w:p w:rsidR="00CC0C50" w:rsidRPr="00067925" w:rsidRDefault="00CC0C50" w:rsidP="00CC0C50">
            <w:pPr>
              <w:rPr>
                <w:bCs/>
              </w:rPr>
            </w:pPr>
            <w:r w:rsidRPr="00067925">
              <w:rPr>
                <w:bCs/>
              </w:rPr>
              <w:t>Murder</w:t>
            </w:r>
          </w:p>
        </w:tc>
        <w:tc>
          <w:tcPr>
            <w:tcW w:w="1971" w:type="dxa"/>
            <w:shd w:val="clear" w:color="auto" w:fill="auto"/>
          </w:tcPr>
          <w:p w:rsidR="00CC0C50" w:rsidRPr="00067925" w:rsidRDefault="00CC0C50" w:rsidP="00CC0C50">
            <w:pPr>
              <w:rPr>
                <w:bCs/>
              </w:rPr>
            </w:pPr>
            <w:r w:rsidRPr="00067925">
              <w:rPr>
                <w:bCs/>
              </w:rPr>
              <w:t>Fair trial concerns; Execution of a person with intellectual or psychosocial disability</w:t>
            </w:r>
          </w:p>
        </w:tc>
        <w:tc>
          <w:tcPr>
            <w:tcW w:w="2449" w:type="dxa"/>
            <w:shd w:val="clear" w:color="auto" w:fill="auto"/>
          </w:tcPr>
          <w:p w:rsidR="00CC0C50" w:rsidRPr="00067925" w:rsidRDefault="00CC0C50" w:rsidP="00CC0C50">
            <w:pPr>
              <w:rPr>
                <w:bCs/>
              </w:rPr>
            </w:pPr>
            <w:r w:rsidRPr="00067925">
              <w:rPr>
                <w:bCs/>
              </w:rPr>
              <w:t>Stayed</w:t>
            </w: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09/12/2014</w:t>
            </w:r>
          </w:p>
        </w:tc>
        <w:tc>
          <w:tcPr>
            <w:tcW w:w="1188" w:type="dxa"/>
            <w:shd w:val="clear" w:color="auto" w:fill="auto"/>
          </w:tcPr>
          <w:p w:rsidR="00CC0C50" w:rsidRPr="00067925" w:rsidRDefault="00CC0C50" w:rsidP="00CC0C50">
            <w:pPr>
              <w:rPr>
                <w:bCs/>
              </w:rPr>
            </w:pPr>
          </w:p>
        </w:tc>
        <w:tc>
          <w:tcPr>
            <w:tcW w:w="2627" w:type="dxa"/>
            <w:shd w:val="clear" w:color="auto" w:fill="auto"/>
          </w:tcPr>
          <w:p w:rsidR="00CC0C50" w:rsidRPr="00067925" w:rsidRDefault="00CC0C50" w:rsidP="00CC0C50">
            <w:pPr>
              <w:rPr>
                <w:bCs/>
              </w:rPr>
            </w:pPr>
            <w:r w:rsidRPr="00067925">
              <w:rPr>
                <w:bCs/>
              </w:rPr>
              <w:t>Mr. Paul Goodwin</w:t>
            </w:r>
          </w:p>
        </w:tc>
        <w:tc>
          <w:tcPr>
            <w:tcW w:w="1709" w:type="dxa"/>
            <w:shd w:val="clear" w:color="auto" w:fill="auto"/>
          </w:tcPr>
          <w:p w:rsidR="00CC0C50" w:rsidRPr="00067925" w:rsidRDefault="00CC0C50" w:rsidP="00CC0C50">
            <w:pPr>
              <w:rPr>
                <w:bCs/>
              </w:rPr>
            </w:pPr>
            <w:r w:rsidRPr="00067925">
              <w:rPr>
                <w:bCs/>
              </w:rPr>
              <w:t>Murder</w:t>
            </w:r>
          </w:p>
        </w:tc>
        <w:tc>
          <w:tcPr>
            <w:tcW w:w="1971" w:type="dxa"/>
            <w:shd w:val="clear" w:color="auto" w:fill="auto"/>
          </w:tcPr>
          <w:p w:rsidR="00CC0C50" w:rsidRPr="00067925" w:rsidRDefault="00CC0C50" w:rsidP="00CC0C50">
            <w:pPr>
              <w:rPr>
                <w:bCs/>
              </w:rPr>
            </w:pPr>
            <w:r w:rsidRPr="00067925">
              <w:rPr>
                <w:bCs/>
              </w:rPr>
              <w:t>Execution of a person with intellectual or psychosocial disability</w:t>
            </w:r>
          </w:p>
        </w:tc>
        <w:tc>
          <w:tcPr>
            <w:tcW w:w="2449" w:type="dxa"/>
            <w:shd w:val="clear" w:color="auto" w:fill="auto"/>
          </w:tcPr>
          <w:p w:rsidR="00CC0C50" w:rsidRPr="00067925" w:rsidRDefault="00CC0C50" w:rsidP="00CC0C50">
            <w:pPr>
              <w:rPr>
                <w:bCs/>
              </w:rPr>
            </w:pPr>
            <w:r w:rsidRPr="00067925">
              <w:rPr>
                <w:bCs/>
              </w:rPr>
              <w:t>Executed—10/12/2014</w:t>
            </w:r>
          </w:p>
        </w:tc>
      </w:tr>
      <w:tr w:rsidR="00CC0C50" w:rsidRPr="00CC0C50" w:rsidTr="00067925">
        <w:trPr>
          <w:trHeight w:val="240"/>
          <w:jc w:val="center"/>
        </w:trPr>
        <w:tc>
          <w:tcPr>
            <w:tcW w:w="1227" w:type="dxa"/>
            <w:vMerge/>
            <w:shd w:val="clear" w:color="auto" w:fill="auto"/>
          </w:tcPr>
          <w:p w:rsidR="00CC0C50" w:rsidRPr="00067925" w:rsidRDefault="00CC0C50" w:rsidP="00CC0C50">
            <w:pPr>
              <w:rPr>
                <w:bCs/>
              </w:rPr>
            </w:pPr>
          </w:p>
        </w:tc>
        <w:tc>
          <w:tcPr>
            <w:tcW w:w="1188" w:type="dxa"/>
            <w:shd w:val="clear" w:color="auto" w:fill="auto"/>
          </w:tcPr>
          <w:p w:rsidR="00CC0C50" w:rsidRPr="00067925" w:rsidRDefault="00CC0C50" w:rsidP="00CC0C50">
            <w:pPr>
              <w:rPr>
                <w:bCs/>
              </w:rPr>
            </w:pPr>
            <w:r w:rsidRPr="00067925">
              <w:rPr>
                <w:bCs/>
              </w:rPr>
              <w:t>23/01/2015</w:t>
            </w:r>
          </w:p>
        </w:tc>
        <w:tc>
          <w:tcPr>
            <w:tcW w:w="1188" w:type="dxa"/>
            <w:shd w:val="clear" w:color="auto" w:fill="auto"/>
          </w:tcPr>
          <w:p w:rsidR="00CC0C50" w:rsidRPr="00067925" w:rsidRDefault="00CC0C50" w:rsidP="00CC0C50">
            <w:pPr>
              <w:rPr>
                <w:bCs/>
              </w:rPr>
            </w:pPr>
          </w:p>
        </w:tc>
        <w:tc>
          <w:tcPr>
            <w:tcW w:w="2627" w:type="dxa"/>
            <w:shd w:val="clear" w:color="auto" w:fill="auto"/>
          </w:tcPr>
          <w:p w:rsidR="00CC0C50" w:rsidRPr="00067925" w:rsidRDefault="00CC0C50" w:rsidP="00CC0C50">
            <w:pPr>
              <w:rPr>
                <w:bCs/>
              </w:rPr>
            </w:pPr>
            <w:r w:rsidRPr="00067925">
              <w:rPr>
                <w:bCs/>
              </w:rPr>
              <w:t>Mr. Warren Hill</w:t>
            </w:r>
          </w:p>
        </w:tc>
        <w:tc>
          <w:tcPr>
            <w:tcW w:w="1709" w:type="dxa"/>
            <w:shd w:val="clear" w:color="auto" w:fill="auto"/>
          </w:tcPr>
          <w:p w:rsidR="00CC0C50" w:rsidRPr="00067925" w:rsidRDefault="00CC0C50" w:rsidP="00CC0C50">
            <w:pPr>
              <w:rPr>
                <w:bCs/>
              </w:rPr>
            </w:pPr>
            <w:r w:rsidRPr="00067925">
              <w:rPr>
                <w:bCs/>
              </w:rPr>
              <w:t>Murder</w:t>
            </w:r>
          </w:p>
        </w:tc>
        <w:tc>
          <w:tcPr>
            <w:tcW w:w="1971" w:type="dxa"/>
            <w:shd w:val="clear" w:color="auto" w:fill="auto"/>
          </w:tcPr>
          <w:p w:rsidR="00CC0C50" w:rsidRPr="00067925" w:rsidRDefault="00CC0C50" w:rsidP="00CC0C50">
            <w:pPr>
              <w:rPr>
                <w:bCs/>
              </w:rPr>
            </w:pPr>
            <w:r w:rsidRPr="00067925">
              <w:rPr>
                <w:bCs/>
              </w:rPr>
              <w:t>Execution of a person with intellectual or psychosocial disability</w:t>
            </w:r>
          </w:p>
        </w:tc>
        <w:tc>
          <w:tcPr>
            <w:tcW w:w="2449" w:type="dxa"/>
            <w:shd w:val="clear" w:color="auto" w:fill="auto"/>
          </w:tcPr>
          <w:p w:rsidR="00CC0C50" w:rsidRPr="00067925" w:rsidRDefault="00CC0C50" w:rsidP="00CC0C50">
            <w:pPr>
              <w:rPr>
                <w:bCs/>
              </w:rPr>
            </w:pPr>
            <w:r w:rsidRPr="00067925">
              <w:rPr>
                <w:bCs/>
              </w:rPr>
              <w:t>Executed—27/01/2015</w:t>
            </w:r>
          </w:p>
        </w:tc>
      </w:tr>
      <w:tr w:rsidR="00CC0C50" w:rsidRPr="00CC0C50" w:rsidTr="00067925">
        <w:trPr>
          <w:trHeight w:val="240"/>
          <w:jc w:val="center"/>
        </w:trPr>
        <w:tc>
          <w:tcPr>
            <w:tcW w:w="1227" w:type="dxa"/>
            <w:tcBorders>
              <w:bottom w:val="single" w:sz="12" w:space="0" w:color="auto"/>
            </w:tcBorders>
            <w:shd w:val="clear" w:color="auto" w:fill="auto"/>
          </w:tcPr>
          <w:p w:rsidR="00CC0C50" w:rsidRPr="00067925" w:rsidRDefault="00CC0C50" w:rsidP="00CC0C50">
            <w:pPr>
              <w:rPr>
                <w:bCs/>
              </w:rPr>
            </w:pPr>
            <w:r w:rsidRPr="00067925">
              <w:rPr>
                <w:bCs/>
              </w:rPr>
              <w:t>Viet Nam</w:t>
            </w:r>
          </w:p>
        </w:tc>
        <w:tc>
          <w:tcPr>
            <w:tcW w:w="1188" w:type="dxa"/>
            <w:tcBorders>
              <w:bottom w:val="single" w:sz="12" w:space="0" w:color="auto"/>
            </w:tcBorders>
            <w:shd w:val="clear" w:color="auto" w:fill="auto"/>
          </w:tcPr>
          <w:p w:rsidR="00CC0C50" w:rsidRPr="00067925" w:rsidRDefault="00CC0C50" w:rsidP="00CC0C50">
            <w:pPr>
              <w:rPr>
                <w:bCs/>
              </w:rPr>
            </w:pPr>
            <w:r w:rsidRPr="00067925">
              <w:rPr>
                <w:bCs/>
              </w:rPr>
              <w:t>25/07/2014</w:t>
            </w:r>
          </w:p>
        </w:tc>
        <w:tc>
          <w:tcPr>
            <w:tcW w:w="1188" w:type="dxa"/>
            <w:tcBorders>
              <w:bottom w:val="single" w:sz="12" w:space="0" w:color="auto"/>
            </w:tcBorders>
            <w:shd w:val="clear" w:color="auto" w:fill="auto"/>
          </w:tcPr>
          <w:p w:rsidR="00CC0C50" w:rsidRPr="00067925" w:rsidRDefault="00CC0C50" w:rsidP="00CC0C50">
            <w:pPr>
              <w:rPr>
                <w:bCs/>
              </w:rPr>
            </w:pPr>
            <w:r w:rsidRPr="00067925">
              <w:rPr>
                <w:bCs/>
              </w:rPr>
              <w:t>06/10/2014</w:t>
            </w:r>
          </w:p>
        </w:tc>
        <w:tc>
          <w:tcPr>
            <w:tcW w:w="2627" w:type="dxa"/>
            <w:tcBorders>
              <w:bottom w:val="single" w:sz="12" w:space="0" w:color="auto"/>
            </w:tcBorders>
            <w:shd w:val="clear" w:color="auto" w:fill="auto"/>
          </w:tcPr>
          <w:p w:rsidR="00CC0C50" w:rsidRPr="00067925" w:rsidRDefault="00CC0C50" w:rsidP="00CC0C50">
            <w:pPr>
              <w:rPr>
                <w:bCs/>
              </w:rPr>
            </w:pPr>
            <w:r w:rsidRPr="00067925">
              <w:rPr>
                <w:bCs/>
              </w:rPr>
              <w:t>Mr. *****[name redacted]</w:t>
            </w:r>
          </w:p>
        </w:tc>
        <w:tc>
          <w:tcPr>
            <w:tcW w:w="1709" w:type="dxa"/>
            <w:tcBorders>
              <w:bottom w:val="single" w:sz="12" w:space="0" w:color="auto"/>
            </w:tcBorders>
            <w:shd w:val="clear" w:color="auto" w:fill="auto"/>
          </w:tcPr>
          <w:p w:rsidR="00CC0C50" w:rsidRPr="00067925" w:rsidRDefault="00CC0C50" w:rsidP="00CC0C50">
            <w:pPr>
              <w:rPr>
                <w:bCs/>
              </w:rPr>
            </w:pPr>
            <w:r w:rsidRPr="00067925">
              <w:rPr>
                <w:bCs/>
              </w:rPr>
              <w:t>Drugs-offenses (Art. 194(4b) Criminal Procedure Code)</w:t>
            </w:r>
          </w:p>
        </w:tc>
        <w:tc>
          <w:tcPr>
            <w:tcW w:w="1971" w:type="dxa"/>
            <w:tcBorders>
              <w:bottom w:val="single" w:sz="12" w:space="0" w:color="auto"/>
            </w:tcBorders>
            <w:shd w:val="clear" w:color="auto" w:fill="auto"/>
          </w:tcPr>
          <w:p w:rsidR="00CC0C50" w:rsidRPr="00067925" w:rsidRDefault="00CC0C50" w:rsidP="00CC0C50">
            <w:pPr>
              <w:rPr>
                <w:bCs/>
              </w:rPr>
            </w:pPr>
            <w:r w:rsidRPr="00067925">
              <w:rPr>
                <w:bCs/>
              </w:rPr>
              <w:t>Not most serious crimes; Fair trial concerns; Execution of a person with intellectual or psychosocial disability</w:t>
            </w:r>
          </w:p>
        </w:tc>
        <w:tc>
          <w:tcPr>
            <w:tcW w:w="2449" w:type="dxa"/>
            <w:tcBorders>
              <w:bottom w:val="single" w:sz="12" w:space="0" w:color="auto"/>
            </w:tcBorders>
            <w:shd w:val="clear" w:color="auto" w:fill="auto"/>
          </w:tcPr>
          <w:p w:rsidR="00CC0C50" w:rsidRPr="00067925" w:rsidRDefault="00CC0C50" w:rsidP="00CC0C50">
            <w:pPr>
              <w:rPr>
                <w:bCs/>
              </w:rPr>
            </w:pPr>
            <w:r w:rsidRPr="00067925">
              <w:rPr>
                <w:bCs/>
              </w:rPr>
              <w:t>Executed—before 6/10/2014</w:t>
            </w:r>
          </w:p>
        </w:tc>
      </w:tr>
    </w:tbl>
    <w:p w:rsidR="00CC0C50" w:rsidRPr="00CC0C50" w:rsidRDefault="00CC0C50" w:rsidP="00CC0C50">
      <w:pPr>
        <w:rPr>
          <w:b/>
          <w:bCs/>
        </w:rPr>
      </w:pPr>
    </w:p>
    <w:p w:rsidR="00CC0C50" w:rsidRPr="00CC0C50" w:rsidRDefault="004E6BC9" w:rsidP="004E6BC9">
      <w:pPr>
        <w:pStyle w:val="H1G"/>
      </w:pPr>
      <w:r>
        <w:tab/>
      </w:r>
      <w:r w:rsidR="00CC0C50" w:rsidRPr="00CC0C50">
        <w:t>Sent outside the reporting period</w:t>
      </w:r>
    </w:p>
    <w:p w:rsidR="00CC0C50" w:rsidRPr="00CC0C50" w:rsidRDefault="00CC0C50" w:rsidP="00CC0C50"/>
    <w:tbl>
      <w:tblPr>
        <w:tblW w:w="12359" w:type="dxa"/>
        <w:jc w:val="center"/>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1260"/>
        <w:gridCol w:w="1207"/>
        <w:gridCol w:w="1206"/>
        <w:gridCol w:w="2472"/>
        <w:gridCol w:w="1675"/>
        <w:gridCol w:w="1974"/>
        <w:gridCol w:w="2565"/>
      </w:tblGrid>
      <w:tr w:rsidR="00CC0C50" w:rsidRPr="00CC0C50" w:rsidTr="00067925">
        <w:trPr>
          <w:trHeight w:val="240"/>
          <w:tblHeader/>
          <w:jc w:val="center"/>
        </w:trPr>
        <w:tc>
          <w:tcPr>
            <w:tcW w:w="1260" w:type="dxa"/>
            <w:tcBorders>
              <w:bottom w:val="single" w:sz="12" w:space="0" w:color="auto"/>
            </w:tcBorders>
            <w:shd w:val="clear" w:color="auto" w:fill="auto"/>
            <w:vAlign w:val="bottom"/>
          </w:tcPr>
          <w:p w:rsidR="00CC0C50" w:rsidRPr="00067925" w:rsidRDefault="00CC0C50" w:rsidP="00CC0C50">
            <w:pPr>
              <w:rPr>
                <w:bCs/>
                <w:i/>
              </w:rPr>
            </w:pPr>
            <w:r w:rsidRPr="00067925">
              <w:rPr>
                <w:bCs/>
                <w:i/>
              </w:rPr>
              <w:t>Country</w:t>
            </w:r>
          </w:p>
        </w:tc>
        <w:tc>
          <w:tcPr>
            <w:tcW w:w="1207" w:type="dxa"/>
            <w:tcBorders>
              <w:bottom w:val="single" w:sz="12" w:space="0" w:color="auto"/>
            </w:tcBorders>
            <w:shd w:val="clear" w:color="auto" w:fill="auto"/>
            <w:vAlign w:val="bottom"/>
          </w:tcPr>
          <w:p w:rsidR="00CC0C50" w:rsidRPr="00067925" w:rsidRDefault="00CC0C50" w:rsidP="00CC0C50">
            <w:pPr>
              <w:rPr>
                <w:bCs/>
                <w:i/>
              </w:rPr>
            </w:pPr>
            <w:r w:rsidRPr="00067925">
              <w:rPr>
                <w:bCs/>
                <w:i/>
              </w:rPr>
              <w:t>Date appeal sent</w:t>
            </w:r>
          </w:p>
        </w:tc>
        <w:tc>
          <w:tcPr>
            <w:tcW w:w="1206" w:type="dxa"/>
            <w:tcBorders>
              <w:bottom w:val="single" w:sz="12" w:space="0" w:color="auto"/>
            </w:tcBorders>
            <w:shd w:val="clear" w:color="auto" w:fill="auto"/>
            <w:vAlign w:val="bottom"/>
          </w:tcPr>
          <w:p w:rsidR="00CC0C50" w:rsidRPr="00067925" w:rsidRDefault="00CC0C50" w:rsidP="00CC0C50">
            <w:pPr>
              <w:rPr>
                <w:bCs/>
                <w:i/>
              </w:rPr>
            </w:pPr>
            <w:r w:rsidRPr="00067925">
              <w:rPr>
                <w:bCs/>
                <w:i/>
              </w:rPr>
              <w:t>Date response received</w:t>
            </w:r>
          </w:p>
        </w:tc>
        <w:tc>
          <w:tcPr>
            <w:tcW w:w="2472" w:type="dxa"/>
            <w:tcBorders>
              <w:bottom w:val="single" w:sz="12" w:space="0" w:color="auto"/>
            </w:tcBorders>
            <w:shd w:val="clear" w:color="auto" w:fill="auto"/>
            <w:vAlign w:val="bottom"/>
          </w:tcPr>
          <w:p w:rsidR="00CC0C50" w:rsidRPr="00067925" w:rsidRDefault="00CC0C50" w:rsidP="00CC0C50">
            <w:pPr>
              <w:rPr>
                <w:bCs/>
                <w:i/>
              </w:rPr>
            </w:pPr>
            <w:r w:rsidRPr="00067925">
              <w:rPr>
                <w:bCs/>
                <w:i/>
              </w:rPr>
              <w:t>Name of individual</w:t>
            </w:r>
          </w:p>
        </w:tc>
        <w:tc>
          <w:tcPr>
            <w:tcW w:w="1675" w:type="dxa"/>
            <w:tcBorders>
              <w:bottom w:val="single" w:sz="12" w:space="0" w:color="auto"/>
            </w:tcBorders>
            <w:shd w:val="clear" w:color="auto" w:fill="auto"/>
            <w:vAlign w:val="bottom"/>
          </w:tcPr>
          <w:p w:rsidR="00CC0C50" w:rsidRPr="00067925" w:rsidRDefault="00CC0C50" w:rsidP="00CC0C50">
            <w:pPr>
              <w:rPr>
                <w:bCs/>
                <w:i/>
              </w:rPr>
            </w:pPr>
            <w:r w:rsidRPr="00067925">
              <w:rPr>
                <w:bCs/>
                <w:i/>
              </w:rPr>
              <w:t>Charge alleged</w:t>
            </w:r>
          </w:p>
        </w:tc>
        <w:tc>
          <w:tcPr>
            <w:tcW w:w="1974" w:type="dxa"/>
            <w:tcBorders>
              <w:bottom w:val="single" w:sz="12" w:space="0" w:color="auto"/>
            </w:tcBorders>
            <w:shd w:val="clear" w:color="auto" w:fill="auto"/>
            <w:vAlign w:val="bottom"/>
          </w:tcPr>
          <w:p w:rsidR="00CC0C50" w:rsidRPr="00067925" w:rsidRDefault="00CC0C50" w:rsidP="00CC0C50">
            <w:pPr>
              <w:rPr>
                <w:bCs/>
                <w:i/>
              </w:rPr>
            </w:pPr>
            <w:r w:rsidRPr="00067925">
              <w:rPr>
                <w:bCs/>
                <w:i/>
              </w:rPr>
              <w:t>Violation alleged</w:t>
            </w:r>
          </w:p>
        </w:tc>
        <w:tc>
          <w:tcPr>
            <w:tcW w:w="2565" w:type="dxa"/>
            <w:tcBorders>
              <w:bottom w:val="single" w:sz="12" w:space="0" w:color="auto"/>
            </w:tcBorders>
            <w:shd w:val="clear" w:color="auto" w:fill="auto"/>
            <w:vAlign w:val="bottom"/>
          </w:tcPr>
          <w:p w:rsidR="00CC0C50" w:rsidRPr="00067925" w:rsidRDefault="00CC0C50" w:rsidP="00CC0C50">
            <w:pPr>
              <w:rPr>
                <w:bCs/>
                <w:i/>
              </w:rPr>
            </w:pPr>
            <w:r w:rsidRPr="00067925">
              <w:rPr>
                <w:bCs/>
                <w:i/>
              </w:rPr>
              <w:t>Status as far as could be established</w:t>
            </w:r>
          </w:p>
        </w:tc>
      </w:tr>
      <w:tr w:rsidR="00CC0C50" w:rsidRPr="00CC0C50" w:rsidTr="00067925">
        <w:trPr>
          <w:trHeight w:val="240"/>
          <w:jc w:val="center"/>
        </w:trPr>
        <w:tc>
          <w:tcPr>
            <w:tcW w:w="1260" w:type="dxa"/>
            <w:tcBorders>
              <w:top w:val="single" w:sz="12" w:space="0" w:color="auto"/>
              <w:bottom w:val="nil"/>
            </w:tcBorders>
            <w:shd w:val="clear" w:color="auto" w:fill="auto"/>
          </w:tcPr>
          <w:p w:rsidR="00CC0C50" w:rsidRPr="00067925" w:rsidRDefault="00CC0C50" w:rsidP="00CC0C50">
            <w:pPr>
              <w:rPr>
                <w:bCs/>
              </w:rPr>
            </w:pPr>
            <w:r w:rsidRPr="00067925">
              <w:rPr>
                <w:bCs/>
              </w:rPr>
              <w:t>Iran</w:t>
            </w:r>
          </w:p>
        </w:tc>
        <w:tc>
          <w:tcPr>
            <w:tcW w:w="1207" w:type="dxa"/>
            <w:tcBorders>
              <w:top w:val="single" w:sz="12" w:space="0" w:color="auto"/>
              <w:bottom w:val="nil"/>
            </w:tcBorders>
            <w:shd w:val="clear" w:color="auto" w:fill="auto"/>
          </w:tcPr>
          <w:p w:rsidR="00CC0C50" w:rsidRPr="00067925" w:rsidRDefault="00CC0C50" w:rsidP="00CC0C50">
            <w:pPr>
              <w:rPr>
                <w:bCs/>
              </w:rPr>
            </w:pPr>
            <w:r w:rsidRPr="00067925">
              <w:rPr>
                <w:bCs/>
              </w:rPr>
              <w:t>26/08/2013</w:t>
            </w:r>
          </w:p>
        </w:tc>
        <w:tc>
          <w:tcPr>
            <w:tcW w:w="1206" w:type="dxa"/>
            <w:tcBorders>
              <w:top w:val="single" w:sz="12" w:space="0" w:color="auto"/>
              <w:bottom w:val="nil"/>
            </w:tcBorders>
            <w:shd w:val="clear" w:color="auto" w:fill="auto"/>
          </w:tcPr>
          <w:p w:rsidR="00CC0C50" w:rsidRPr="00067925" w:rsidRDefault="00CC0C50" w:rsidP="00CC0C50">
            <w:pPr>
              <w:rPr>
                <w:bCs/>
              </w:rPr>
            </w:pPr>
            <w:r w:rsidRPr="00067925">
              <w:rPr>
                <w:bCs/>
              </w:rPr>
              <w:t>29/09/2014</w:t>
            </w:r>
          </w:p>
        </w:tc>
        <w:tc>
          <w:tcPr>
            <w:tcW w:w="2472" w:type="dxa"/>
            <w:tcBorders>
              <w:top w:val="single" w:sz="12" w:space="0" w:color="auto"/>
              <w:bottom w:val="nil"/>
            </w:tcBorders>
            <w:shd w:val="clear" w:color="auto" w:fill="auto"/>
          </w:tcPr>
          <w:p w:rsidR="00CC0C50" w:rsidRPr="00067925" w:rsidRDefault="00CC0C50" w:rsidP="00CC0C50">
            <w:pPr>
              <w:rPr>
                <w:bCs/>
                <w:lang w:val="en-ZA"/>
              </w:rPr>
            </w:pPr>
            <w:r w:rsidRPr="00067925">
              <w:rPr>
                <w:bCs/>
                <w:lang w:val="en-ZA"/>
              </w:rPr>
              <w:t xml:space="preserve">Mr. Hashem </w:t>
            </w:r>
            <w:proofErr w:type="spellStart"/>
            <w:r w:rsidRPr="00067925">
              <w:rPr>
                <w:bCs/>
                <w:lang w:val="en-ZA"/>
              </w:rPr>
              <w:t>Sha’bani</w:t>
            </w:r>
            <w:proofErr w:type="spellEnd"/>
            <w:r w:rsidRPr="00067925">
              <w:rPr>
                <w:bCs/>
                <w:lang w:val="en-ZA"/>
              </w:rPr>
              <w:t xml:space="preserve"> </w:t>
            </w:r>
            <w:proofErr w:type="spellStart"/>
            <w:r w:rsidRPr="00067925">
              <w:rPr>
                <w:bCs/>
                <w:lang w:val="en-ZA"/>
              </w:rPr>
              <w:t>Amouri</w:t>
            </w:r>
            <w:proofErr w:type="spellEnd"/>
          </w:p>
          <w:p w:rsidR="00CC0C50" w:rsidRPr="00067925" w:rsidRDefault="00CC0C50" w:rsidP="00CC0C50">
            <w:pPr>
              <w:rPr>
                <w:bCs/>
                <w:lang w:val="en-ZA"/>
              </w:rPr>
            </w:pPr>
            <w:r w:rsidRPr="00067925">
              <w:rPr>
                <w:bCs/>
                <w:lang w:val="en-ZA"/>
              </w:rPr>
              <w:t xml:space="preserve">Mr. </w:t>
            </w:r>
            <w:proofErr w:type="spellStart"/>
            <w:r w:rsidRPr="00067925">
              <w:rPr>
                <w:bCs/>
                <w:lang w:val="en-ZA"/>
              </w:rPr>
              <w:t>Hadi</w:t>
            </w:r>
            <w:proofErr w:type="spellEnd"/>
            <w:r w:rsidRPr="00067925">
              <w:rPr>
                <w:bCs/>
                <w:lang w:val="en-ZA"/>
              </w:rPr>
              <w:t xml:space="preserve"> </w:t>
            </w:r>
            <w:proofErr w:type="spellStart"/>
            <w:r w:rsidRPr="00067925">
              <w:rPr>
                <w:bCs/>
                <w:lang w:val="en-ZA"/>
              </w:rPr>
              <w:t>Rashedi</w:t>
            </w:r>
            <w:proofErr w:type="spellEnd"/>
          </w:p>
          <w:p w:rsidR="00CC0C50" w:rsidRPr="00067925" w:rsidRDefault="00CC0C50" w:rsidP="00CC0C50">
            <w:pPr>
              <w:rPr>
                <w:bCs/>
                <w:lang w:val="en-ZA"/>
              </w:rPr>
            </w:pPr>
            <w:r w:rsidRPr="00067925">
              <w:rPr>
                <w:bCs/>
                <w:lang w:val="en-ZA"/>
              </w:rPr>
              <w:t xml:space="preserve">Mr. Mohammad Ali </w:t>
            </w:r>
            <w:proofErr w:type="spellStart"/>
            <w:r w:rsidRPr="00067925">
              <w:rPr>
                <w:bCs/>
                <w:lang w:val="en-ZA"/>
              </w:rPr>
              <w:t>Amouri</w:t>
            </w:r>
            <w:proofErr w:type="spellEnd"/>
          </w:p>
          <w:p w:rsidR="00CC0C50" w:rsidRPr="00067925" w:rsidRDefault="00CC0C50" w:rsidP="00CC0C50">
            <w:pPr>
              <w:rPr>
                <w:bCs/>
                <w:lang w:val="en-ZA"/>
              </w:rPr>
            </w:pPr>
            <w:r w:rsidRPr="00067925">
              <w:rPr>
                <w:bCs/>
                <w:lang w:val="en-ZA"/>
              </w:rPr>
              <w:t xml:space="preserve">Mr. Sayed </w:t>
            </w:r>
            <w:proofErr w:type="spellStart"/>
            <w:r w:rsidRPr="00067925">
              <w:rPr>
                <w:bCs/>
                <w:lang w:val="en-ZA"/>
              </w:rPr>
              <w:t>Jaber</w:t>
            </w:r>
            <w:proofErr w:type="spellEnd"/>
            <w:r w:rsidRPr="00067925">
              <w:rPr>
                <w:bCs/>
                <w:lang w:val="en-ZA"/>
              </w:rPr>
              <w:t xml:space="preserve"> </w:t>
            </w:r>
            <w:proofErr w:type="spellStart"/>
            <w:r w:rsidRPr="00067925">
              <w:rPr>
                <w:bCs/>
                <w:lang w:val="en-ZA"/>
              </w:rPr>
              <w:t>Alboshoka</w:t>
            </w:r>
            <w:proofErr w:type="spellEnd"/>
          </w:p>
          <w:p w:rsidR="00CC0C50" w:rsidRPr="00067925" w:rsidRDefault="00CC0C50" w:rsidP="00CC0C50">
            <w:pPr>
              <w:rPr>
                <w:bCs/>
                <w:lang w:val="en-ZA"/>
              </w:rPr>
            </w:pPr>
            <w:r w:rsidRPr="00067925">
              <w:rPr>
                <w:bCs/>
                <w:lang w:val="en-ZA"/>
              </w:rPr>
              <w:t xml:space="preserve">Mr. Sayed Mokhtar </w:t>
            </w:r>
            <w:proofErr w:type="spellStart"/>
            <w:r w:rsidRPr="00067925">
              <w:rPr>
                <w:bCs/>
                <w:lang w:val="en-ZA"/>
              </w:rPr>
              <w:t>Alboshoka</w:t>
            </w:r>
            <w:proofErr w:type="spellEnd"/>
          </w:p>
        </w:tc>
        <w:tc>
          <w:tcPr>
            <w:tcW w:w="1675" w:type="dxa"/>
            <w:tcBorders>
              <w:top w:val="single" w:sz="12" w:space="0" w:color="auto"/>
              <w:bottom w:val="nil"/>
            </w:tcBorders>
            <w:shd w:val="clear" w:color="auto" w:fill="auto"/>
          </w:tcPr>
          <w:p w:rsidR="00CC0C50" w:rsidRPr="00067925" w:rsidRDefault="00CC0C50" w:rsidP="00CC0C50">
            <w:pPr>
              <w:rPr>
                <w:bCs/>
                <w:lang w:val="en-ZA"/>
              </w:rPr>
            </w:pPr>
            <w:r w:rsidRPr="00067925">
              <w:rPr>
                <w:bCs/>
              </w:rPr>
              <w:t>Enmity against God (</w:t>
            </w:r>
            <w:proofErr w:type="spellStart"/>
            <w:r w:rsidRPr="00067925">
              <w:rPr>
                <w:bCs/>
              </w:rPr>
              <w:t>moharebeh</w:t>
            </w:r>
            <w:proofErr w:type="spellEnd"/>
            <w:r w:rsidRPr="00067925">
              <w:rPr>
                <w:bCs/>
              </w:rPr>
              <w:t>); Corruption on earth (</w:t>
            </w:r>
            <w:proofErr w:type="spellStart"/>
            <w:r w:rsidRPr="00067925">
              <w:rPr>
                <w:bCs/>
              </w:rPr>
              <w:t>ifsad</w:t>
            </w:r>
            <w:proofErr w:type="spellEnd"/>
            <w:r w:rsidRPr="00067925">
              <w:rPr>
                <w:bCs/>
              </w:rPr>
              <w:t xml:space="preserve"> </w:t>
            </w:r>
            <w:proofErr w:type="spellStart"/>
            <w:r w:rsidRPr="00067925">
              <w:rPr>
                <w:bCs/>
              </w:rPr>
              <w:t>filarz</w:t>
            </w:r>
            <w:proofErr w:type="spellEnd"/>
            <w:r w:rsidRPr="00067925">
              <w:rPr>
                <w:bCs/>
              </w:rPr>
              <w:t>); acting against national security</w:t>
            </w:r>
          </w:p>
        </w:tc>
        <w:tc>
          <w:tcPr>
            <w:tcW w:w="1974" w:type="dxa"/>
            <w:tcBorders>
              <w:top w:val="single" w:sz="12" w:space="0" w:color="auto"/>
              <w:bottom w:val="nil"/>
            </w:tcBorders>
            <w:shd w:val="clear" w:color="auto" w:fill="auto"/>
          </w:tcPr>
          <w:p w:rsidR="00CC0C50" w:rsidRPr="00067925" w:rsidRDefault="00CC0C50" w:rsidP="00CC0C50">
            <w:pPr>
              <w:rPr>
                <w:bCs/>
                <w:lang w:val="en-ZA"/>
              </w:rPr>
            </w:pPr>
            <w:r w:rsidRPr="00067925">
              <w:rPr>
                <w:bCs/>
              </w:rPr>
              <w:t>Fair trial concerns</w:t>
            </w:r>
          </w:p>
        </w:tc>
        <w:tc>
          <w:tcPr>
            <w:tcW w:w="2565" w:type="dxa"/>
            <w:tcBorders>
              <w:top w:val="single" w:sz="12" w:space="0" w:color="auto"/>
              <w:bottom w:val="nil"/>
            </w:tcBorders>
            <w:shd w:val="clear" w:color="auto" w:fill="auto"/>
          </w:tcPr>
          <w:p w:rsidR="00CC0C50" w:rsidRPr="00067925" w:rsidRDefault="00CC0C50" w:rsidP="00CC0C50">
            <w:pPr>
              <w:rPr>
                <w:bCs/>
              </w:rPr>
            </w:pPr>
            <w:r w:rsidRPr="00067925">
              <w:rPr>
                <w:bCs/>
              </w:rPr>
              <w:t xml:space="preserve">Mr. Hashem </w:t>
            </w:r>
            <w:proofErr w:type="spellStart"/>
            <w:r w:rsidRPr="00067925">
              <w:rPr>
                <w:bCs/>
              </w:rPr>
              <w:t>Sha’bani</w:t>
            </w:r>
            <w:proofErr w:type="spellEnd"/>
            <w:r w:rsidRPr="00067925">
              <w:rPr>
                <w:bCs/>
              </w:rPr>
              <w:t xml:space="preserve"> </w:t>
            </w:r>
            <w:proofErr w:type="spellStart"/>
            <w:r w:rsidRPr="00067925">
              <w:rPr>
                <w:bCs/>
              </w:rPr>
              <w:t>Amouri</w:t>
            </w:r>
            <w:proofErr w:type="spellEnd"/>
            <w:r w:rsidRPr="00067925">
              <w:rPr>
                <w:bCs/>
              </w:rPr>
              <w:t xml:space="preserve"> and Mr. </w:t>
            </w:r>
            <w:proofErr w:type="spellStart"/>
            <w:r w:rsidRPr="00067925">
              <w:rPr>
                <w:bCs/>
              </w:rPr>
              <w:t>Hadi</w:t>
            </w:r>
            <w:proofErr w:type="spellEnd"/>
            <w:r w:rsidRPr="00067925">
              <w:rPr>
                <w:bCs/>
              </w:rPr>
              <w:t xml:space="preserve"> </w:t>
            </w:r>
            <w:proofErr w:type="spellStart"/>
            <w:r w:rsidRPr="00067925">
              <w:rPr>
                <w:bCs/>
              </w:rPr>
              <w:t>Rashedi</w:t>
            </w:r>
            <w:proofErr w:type="spellEnd"/>
            <w:r w:rsidRPr="00067925">
              <w:rPr>
                <w:bCs/>
              </w:rPr>
              <w:t xml:space="preserve"> were executed—27/01/2014. Others remain at risk.</w:t>
            </w:r>
          </w:p>
          <w:p w:rsidR="00CC0C50" w:rsidRPr="00067925" w:rsidRDefault="00CC0C50" w:rsidP="00CC0C50">
            <w:pPr>
              <w:rPr>
                <w:bCs/>
                <w:lang w:val="en-ZA"/>
              </w:rPr>
            </w:pPr>
          </w:p>
        </w:tc>
      </w:tr>
      <w:tr w:rsidR="00CC0C50" w:rsidRPr="00CC0C50" w:rsidTr="00067925">
        <w:trPr>
          <w:trHeight w:val="240"/>
          <w:jc w:val="center"/>
        </w:trPr>
        <w:tc>
          <w:tcPr>
            <w:tcW w:w="1260" w:type="dxa"/>
            <w:tcBorders>
              <w:top w:val="nil"/>
              <w:bottom w:val="nil"/>
            </w:tcBorders>
            <w:shd w:val="clear" w:color="auto" w:fill="auto"/>
          </w:tcPr>
          <w:p w:rsidR="00CC0C50" w:rsidRPr="00067925" w:rsidRDefault="00CC0C50" w:rsidP="00CC0C50">
            <w:pPr>
              <w:rPr>
                <w:bCs/>
              </w:rPr>
            </w:pPr>
          </w:p>
        </w:tc>
        <w:tc>
          <w:tcPr>
            <w:tcW w:w="1207" w:type="dxa"/>
            <w:tcBorders>
              <w:top w:val="nil"/>
              <w:bottom w:val="nil"/>
            </w:tcBorders>
            <w:shd w:val="clear" w:color="auto" w:fill="auto"/>
          </w:tcPr>
          <w:p w:rsidR="00CC0C50" w:rsidRPr="00067925" w:rsidRDefault="00CC0C50" w:rsidP="00CC0C50">
            <w:pPr>
              <w:rPr>
                <w:bCs/>
              </w:rPr>
            </w:pPr>
            <w:r w:rsidRPr="00067925">
              <w:rPr>
                <w:bCs/>
              </w:rPr>
              <w:t>15/11/2013</w:t>
            </w:r>
          </w:p>
        </w:tc>
        <w:tc>
          <w:tcPr>
            <w:tcW w:w="1206" w:type="dxa"/>
            <w:tcBorders>
              <w:top w:val="nil"/>
              <w:bottom w:val="nil"/>
            </w:tcBorders>
            <w:shd w:val="clear" w:color="auto" w:fill="auto"/>
          </w:tcPr>
          <w:p w:rsidR="00CC0C50" w:rsidRPr="00067925" w:rsidRDefault="00CC0C50" w:rsidP="00CC0C50">
            <w:pPr>
              <w:rPr>
                <w:bCs/>
              </w:rPr>
            </w:pPr>
            <w:r w:rsidRPr="00067925">
              <w:rPr>
                <w:bCs/>
              </w:rPr>
              <w:t>20/05/2014</w:t>
            </w:r>
          </w:p>
        </w:tc>
        <w:tc>
          <w:tcPr>
            <w:tcW w:w="2472" w:type="dxa"/>
            <w:tcBorders>
              <w:top w:val="nil"/>
              <w:bottom w:val="nil"/>
            </w:tcBorders>
            <w:shd w:val="clear" w:color="auto" w:fill="auto"/>
          </w:tcPr>
          <w:p w:rsidR="00CC0C50" w:rsidRPr="00067925" w:rsidRDefault="00CC0C50" w:rsidP="00CC0C50">
            <w:pPr>
              <w:rPr>
                <w:bCs/>
                <w:lang w:val="en-ZA"/>
              </w:rPr>
            </w:pPr>
            <w:r w:rsidRPr="00067925">
              <w:rPr>
                <w:bCs/>
                <w:lang w:val="en-ZA"/>
              </w:rPr>
              <w:t xml:space="preserve">Mr. </w:t>
            </w:r>
            <w:proofErr w:type="spellStart"/>
            <w:r w:rsidRPr="00067925">
              <w:rPr>
                <w:bCs/>
                <w:lang w:val="en-ZA"/>
              </w:rPr>
              <w:t>Zaniar</w:t>
            </w:r>
            <w:proofErr w:type="spellEnd"/>
            <w:r w:rsidRPr="00067925">
              <w:rPr>
                <w:bCs/>
                <w:lang w:val="en-ZA"/>
              </w:rPr>
              <w:t xml:space="preserve"> </w:t>
            </w:r>
            <w:proofErr w:type="spellStart"/>
            <w:r w:rsidRPr="00067925">
              <w:rPr>
                <w:bCs/>
                <w:lang w:val="en-ZA"/>
              </w:rPr>
              <w:t>Moradi</w:t>
            </w:r>
            <w:proofErr w:type="spellEnd"/>
          </w:p>
          <w:p w:rsidR="00CC0C50" w:rsidRPr="00067925" w:rsidRDefault="00CC0C50" w:rsidP="00CC0C50">
            <w:pPr>
              <w:rPr>
                <w:bCs/>
                <w:lang w:val="en-ZA"/>
              </w:rPr>
            </w:pPr>
            <w:r w:rsidRPr="00067925">
              <w:rPr>
                <w:bCs/>
                <w:lang w:val="en-ZA"/>
              </w:rPr>
              <w:t xml:space="preserve">Mr. </w:t>
            </w:r>
            <w:proofErr w:type="spellStart"/>
            <w:r w:rsidRPr="00067925">
              <w:rPr>
                <w:bCs/>
                <w:lang w:val="en-ZA"/>
              </w:rPr>
              <w:t>Loghman</w:t>
            </w:r>
            <w:proofErr w:type="spellEnd"/>
            <w:r w:rsidRPr="00067925">
              <w:rPr>
                <w:bCs/>
                <w:lang w:val="en-ZA"/>
              </w:rPr>
              <w:t xml:space="preserve"> </w:t>
            </w:r>
            <w:proofErr w:type="spellStart"/>
            <w:r w:rsidRPr="00067925">
              <w:rPr>
                <w:bCs/>
                <w:lang w:val="en-ZA"/>
              </w:rPr>
              <w:t>Moradi</w:t>
            </w:r>
            <w:proofErr w:type="spellEnd"/>
          </w:p>
        </w:tc>
        <w:tc>
          <w:tcPr>
            <w:tcW w:w="1675" w:type="dxa"/>
            <w:tcBorders>
              <w:top w:val="nil"/>
              <w:bottom w:val="nil"/>
            </w:tcBorders>
            <w:shd w:val="clear" w:color="auto" w:fill="auto"/>
          </w:tcPr>
          <w:p w:rsidR="00CC0C50" w:rsidRPr="00067925" w:rsidRDefault="00CC0C50" w:rsidP="00CC0C50">
            <w:pPr>
              <w:rPr>
                <w:bCs/>
                <w:lang w:val="en-ZA"/>
              </w:rPr>
            </w:pPr>
            <w:r w:rsidRPr="00067925">
              <w:rPr>
                <w:bCs/>
              </w:rPr>
              <w:t>Murder</w:t>
            </w:r>
          </w:p>
        </w:tc>
        <w:tc>
          <w:tcPr>
            <w:tcW w:w="1974" w:type="dxa"/>
            <w:tcBorders>
              <w:top w:val="nil"/>
              <w:bottom w:val="nil"/>
            </w:tcBorders>
            <w:shd w:val="clear" w:color="auto" w:fill="auto"/>
          </w:tcPr>
          <w:p w:rsidR="00CC0C50" w:rsidRPr="00067925" w:rsidRDefault="00CC0C50" w:rsidP="00CC0C50">
            <w:pPr>
              <w:rPr>
                <w:bCs/>
                <w:lang w:val="en-ZA"/>
              </w:rPr>
            </w:pPr>
            <w:r w:rsidRPr="00067925">
              <w:rPr>
                <w:bCs/>
              </w:rPr>
              <w:t>Fair trial concerns</w:t>
            </w:r>
          </w:p>
        </w:tc>
        <w:tc>
          <w:tcPr>
            <w:tcW w:w="2565" w:type="dxa"/>
            <w:tcBorders>
              <w:top w:val="nil"/>
              <w:bottom w:val="nil"/>
            </w:tcBorders>
            <w:shd w:val="clear" w:color="auto" w:fill="auto"/>
          </w:tcPr>
          <w:p w:rsidR="00CC0C50" w:rsidRPr="00067925" w:rsidRDefault="00CC0C50" w:rsidP="00CC0C50">
            <w:pPr>
              <w:rPr>
                <w:bCs/>
                <w:lang w:val="en-ZA"/>
              </w:rPr>
            </w:pPr>
            <w:r w:rsidRPr="00067925">
              <w:rPr>
                <w:bCs/>
                <w:lang w:val="en-ZA"/>
              </w:rPr>
              <w:t>Remain at risk</w:t>
            </w:r>
          </w:p>
        </w:tc>
      </w:tr>
      <w:tr w:rsidR="00CC0C50" w:rsidRPr="00CC0C50" w:rsidTr="00067925">
        <w:trPr>
          <w:trHeight w:val="240"/>
          <w:jc w:val="center"/>
        </w:trPr>
        <w:tc>
          <w:tcPr>
            <w:tcW w:w="1260" w:type="dxa"/>
            <w:tcBorders>
              <w:top w:val="nil"/>
              <w:bottom w:val="nil"/>
            </w:tcBorders>
            <w:shd w:val="clear" w:color="auto" w:fill="auto"/>
          </w:tcPr>
          <w:p w:rsidR="00CC0C50" w:rsidRPr="00067925" w:rsidRDefault="00CC0C50" w:rsidP="00CC0C50">
            <w:pPr>
              <w:rPr>
                <w:bCs/>
              </w:rPr>
            </w:pPr>
          </w:p>
        </w:tc>
        <w:tc>
          <w:tcPr>
            <w:tcW w:w="1207" w:type="dxa"/>
            <w:tcBorders>
              <w:top w:val="nil"/>
              <w:bottom w:val="nil"/>
            </w:tcBorders>
            <w:shd w:val="clear" w:color="auto" w:fill="auto"/>
          </w:tcPr>
          <w:p w:rsidR="00CC0C50" w:rsidRPr="00067925" w:rsidRDefault="00CC0C50" w:rsidP="00CC0C50">
            <w:pPr>
              <w:rPr>
                <w:bCs/>
              </w:rPr>
            </w:pPr>
            <w:r w:rsidRPr="00067925">
              <w:rPr>
                <w:bCs/>
              </w:rPr>
              <w:t>28/02/2014</w:t>
            </w:r>
          </w:p>
        </w:tc>
        <w:tc>
          <w:tcPr>
            <w:tcW w:w="1206" w:type="dxa"/>
            <w:tcBorders>
              <w:top w:val="nil"/>
              <w:bottom w:val="nil"/>
            </w:tcBorders>
            <w:shd w:val="clear" w:color="auto" w:fill="auto"/>
          </w:tcPr>
          <w:p w:rsidR="00CC0C50" w:rsidRPr="00067925" w:rsidRDefault="00CC0C50" w:rsidP="00CC0C50">
            <w:pPr>
              <w:rPr>
                <w:bCs/>
              </w:rPr>
            </w:pPr>
            <w:r w:rsidRPr="00067925">
              <w:rPr>
                <w:bCs/>
              </w:rPr>
              <w:t>04/08/2014</w:t>
            </w:r>
          </w:p>
          <w:p w:rsidR="00CC0C50" w:rsidRPr="00067925" w:rsidRDefault="00CC0C50" w:rsidP="00CC0C50">
            <w:pPr>
              <w:rPr>
                <w:bCs/>
              </w:rPr>
            </w:pPr>
            <w:r w:rsidRPr="00067925">
              <w:rPr>
                <w:bCs/>
              </w:rPr>
              <w:t>29/09/2014</w:t>
            </w:r>
          </w:p>
        </w:tc>
        <w:tc>
          <w:tcPr>
            <w:tcW w:w="2472" w:type="dxa"/>
            <w:tcBorders>
              <w:top w:val="nil"/>
              <w:bottom w:val="nil"/>
            </w:tcBorders>
            <w:shd w:val="clear" w:color="auto" w:fill="auto"/>
          </w:tcPr>
          <w:p w:rsidR="00CC0C50" w:rsidRPr="00067925" w:rsidRDefault="00CC0C50" w:rsidP="00CC0C50">
            <w:pPr>
              <w:rPr>
                <w:bCs/>
                <w:lang w:val="en-ZA"/>
              </w:rPr>
            </w:pPr>
            <w:r w:rsidRPr="00067925">
              <w:rPr>
                <w:bCs/>
                <w:lang w:val="en-ZA"/>
              </w:rPr>
              <w:t xml:space="preserve">Mr. </w:t>
            </w:r>
            <w:proofErr w:type="spellStart"/>
            <w:r w:rsidRPr="00067925">
              <w:rPr>
                <w:bCs/>
                <w:lang w:val="en-ZA"/>
              </w:rPr>
              <w:t>Rouhollah</w:t>
            </w:r>
            <w:proofErr w:type="spellEnd"/>
            <w:r w:rsidRPr="00067925">
              <w:rPr>
                <w:bCs/>
                <w:lang w:val="en-ZA"/>
              </w:rPr>
              <w:t xml:space="preserve"> </w:t>
            </w:r>
            <w:proofErr w:type="spellStart"/>
            <w:r w:rsidRPr="00067925">
              <w:rPr>
                <w:bCs/>
                <w:lang w:val="en-ZA"/>
              </w:rPr>
              <w:t>Tavani</w:t>
            </w:r>
            <w:proofErr w:type="spellEnd"/>
          </w:p>
          <w:p w:rsidR="00CC0C50" w:rsidRPr="00067925" w:rsidRDefault="00CC0C50" w:rsidP="00CC0C50">
            <w:pPr>
              <w:rPr>
                <w:bCs/>
                <w:lang w:val="en-ZA"/>
              </w:rPr>
            </w:pPr>
            <w:r w:rsidRPr="00067925">
              <w:rPr>
                <w:bCs/>
                <w:lang w:val="en-ZA"/>
              </w:rPr>
              <w:t xml:space="preserve">Ms. </w:t>
            </w:r>
            <w:proofErr w:type="spellStart"/>
            <w:r w:rsidRPr="00067925">
              <w:rPr>
                <w:bCs/>
                <w:lang w:val="en-ZA"/>
              </w:rPr>
              <w:t>Farzaneh</w:t>
            </w:r>
            <w:proofErr w:type="spellEnd"/>
            <w:r w:rsidRPr="00067925">
              <w:rPr>
                <w:bCs/>
                <w:lang w:val="en-ZA"/>
              </w:rPr>
              <w:t xml:space="preserve"> </w:t>
            </w:r>
            <w:proofErr w:type="spellStart"/>
            <w:r w:rsidRPr="00067925">
              <w:rPr>
                <w:bCs/>
                <w:lang w:val="en-ZA"/>
              </w:rPr>
              <w:t>Moradi</w:t>
            </w:r>
            <w:proofErr w:type="spellEnd"/>
          </w:p>
        </w:tc>
        <w:tc>
          <w:tcPr>
            <w:tcW w:w="1675" w:type="dxa"/>
            <w:tcBorders>
              <w:top w:val="nil"/>
              <w:bottom w:val="nil"/>
            </w:tcBorders>
            <w:shd w:val="clear" w:color="auto" w:fill="auto"/>
          </w:tcPr>
          <w:p w:rsidR="00CC0C50" w:rsidRPr="00067925" w:rsidRDefault="00CC0C50" w:rsidP="00CC0C50">
            <w:pPr>
              <w:rPr>
                <w:bCs/>
                <w:lang w:val="en-ZA"/>
              </w:rPr>
            </w:pPr>
            <w:r w:rsidRPr="00067925">
              <w:rPr>
                <w:bCs/>
                <w:lang w:val="en-ZA"/>
              </w:rPr>
              <w:t>Insult to the Prophet (</w:t>
            </w:r>
            <w:proofErr w:type="spellStart"/>
            <w:r w:rsidRPr="00067925">
              <w:rPr>
                <w:bCs/>
                <w:lang w:val="en-ZA"/>
              </w:rPr>
              <w:t>sabb</w:t>
            </w:r>
            <w:proofErr w:type="spellEnd"/>
            <w:r w:rsidRPr="00067925">
              <w:rPr>
                <w:bCs/>
                <w:lang w:val="en-ZA"/>
              </w:rPr>
              <w:t xml:space="preserve"> al-</w:t>
            </w:r>
            <w:proofErr w:type="spellStart"/>
            <w:r w:rsidRPr="00067925">
              <w:rPr>
                <w:bCs/>
                <w:lang w:val="en-ZA"/>
              </w:rPr>
              <w:t>nabi</w:t>
            </w:r>
            <w:proofErr w:type="spellEnd"/>
            <w:r w:rsidRPr="00067925">
              <w:rPr>
                <w:bCs/>
                <w:lang w:val="en-ZA"/>
              </w:rPr>
              <w:t>) and murder</w:t>
            </w:r>
          </w:p>
        </w:tc>
        <w:tc>
          <w:tcPr>
            <w:tcW w:w="1974" w:type="dxa"/>
            <w:tcBorders>
              <w:top w:val="nil"/>
              <w:bottom w:val="nil"/>
            </w:tcBorders>
            <w:shd w:val="clear" w:color="auto" w:fill="auto"/>
          </w:tcPr>
          <w:p w:rsidR="00CC0C50" w:rsidRPr="00067925" w:rsidRDefault="00CC0C50" w:rsidP="00CC0C50">
            <w:pPr>
              <w:rPr>
                <w:bCs/>
                <w:lang w:val="en-ZA"/>
              </w:rPr>
            </w:pPr>
            <w:r w:rsidRPr="00067925">
              <w:rPr>
                <w:bCs/>
                <w:lang w:val="en-ZA"/>
              </w:rPr>
              <w:t>Fair trial concerns</w:t>
            </w:r>
          </w:p>
        </w:tc>
        <w:tc>
          <w:tcPr>
            <w:tcW w:w="2565" w:type="dxa"/>
            <w:tcBorders>
              <w:top w:val="nil"/>
              <w:bottom w:val="nil"/>
            </w:tcBorders>
            <w:shd w:val="clear" w:color="auto" w:fill="auto"/>
          </w:tcPr>
          <w:p w:rsidR="00CC0C50" w:rsidRPr="00067925" w:rsidRDefault="00CC0C50" w:rsidP="00CC0C50">
            <w:pPr>
              <w:rPr>
                <w:bCs/>
                <w:lang w:val="en-ZA"/>
              </w:rPr>
            </w:pPr>
            <w:r w:rsidRPr="00067925">
              <w:rPr>
                <w:bCs/>
                <w:lang w:val="en-ZA"/>
              </w:rPr>
              <w:t xml:space="preserve">Mr </w:t>
            </w:r>
            <w:proofErr w:type="spellStart"/>
            <w:r w:rsidRPr="00067925">
              <w:rPr>
                <w:bCs/>
                <w:lang w:val="en-ZA"/>
              </w:rPr>
              <w:t>Rouhollah</w:t>
            </w:r>
            <w:proofErr w:type="spellEnd"/>
            <w:r w:rsidRPr="00067925">
              <w:rPr>
                <w:bCs/>
                <w:lang w:val="en-ZA"/>
              </w:rPr>
              <w:t xml:space="preserve"> </w:t>
            </w:r>
            <w:proofErr w:type="spellStart"/>
            <w:r w:rsidRPr="00067925">
              <w:rPr>
                <w:bCs/>
                <w:lang w:val="en-ZA"/>
              </w:rPr>
              <w:t>Tavani</w:t>
            </w:r>
            <w:proofErr w:type="spellEnd"/>
            <w:r w:rsidRPr="00067925">
              <w:rPr>
                <w:bCs/>
                <w:lang w:val="en-ZA"/>
              </w:rPr>
              <w:t xml:space="preserve"> remains at risk</w:t>
            </w:r>
          </w:p>
          <w:p w:rsidR="00CC0C50" w:rsidRPr="00067925" w:rsidRDefault="00CC0C50" w:rsidP="00CC0C50">
            <w:pPr>
              <w:rPr>
                <w:bCs/>
                <w:lang w:val="en-ZA"/>
              </w:rPr>
            </w:pPr>
            <w:r w:rsidRPr="00067925">
              <w:rPr>
                <w:bCs/>
                <w:lang w:val="en-ZA"/>
              </w:rPr>
              <w:t xml:space="preserve">Ms </w:t>
            </w:r>
            <w:proofErr w:type="spellStart"/>
            <w:r w:rsidRPr="00067925">
              <w:rPr>
                <w:bCs/>
                <w:lang w:val="en-ZA"/>
              </w:rPr>
              <w:t>Farzaneh</w:t>
            </w:r>
            <w:proofErr w:type="spellEnd"/>
            <w:r w:rsidRPr="00067925">
              <w:rPr>
                <w:bCs/>
                <w:lang w:val="en-ZA"/>
              </w:rPr>
              <w:t xml:space="preserve"> </w:t>
            </w:r>
            <w:proofErr w:type="spellStart"/>
            <w:r w:rsidRPr="00067925">
              <w:rPr>
                <w:bCs/>
                <w:lang w:val="en-ZA"/>
              </w:rPr>
              <w:t>Moradi</w:t>
            </w:r>
            <w:proofErr w:type="spellEnd"/>
            <w:r w:rsidRPr="00067925">
              <w:rPr>
                <w:bCs/>
                <w:lang w:val="en-ZA"/>
              </w:rPr>
              <w:t xml:space="preserve"> was executed—04/03/2014</w:t>
            </w:r>
          </w:p>
        </w:tc>
      </w:tr>
      <w:tr w:rsidR="00CC0C50" w:rsidRPr="00CC0C50" w:rsidTr="00067925">
        <w:trPr>
          <w:trHeight w:val="240"/>
          <w:jc w:val="center"/>
        </w:trPr>
        <w:tc>
          <w:tcPr>
            <w:tcW w:w="1260" w:type="dxa"/>
            <w:tcBorders>
              <w:top w:val="nil"/>
            </w:tcBorders>
            <w:shd w:val="clear" w:color="auto" w:fill="auto"/>
          </w:tcPr>
          <w:p w:rsidR="00CC0C50" w:rsidRPr="00067925" w:rsidRDefault="00CC0C50" w:rsidP="00CC0C50">
            <w:pPr>
              <w:rPr>
                <w:bCs/>
              </w:rPr>
            </w:pPr>
            <w:r w:rsidRPr="00067925">
              <w:rPr>
                <w:bCs/>
              </w:rPr>
              <w:t>Saudi Arabia (Kingdom of)</w:t>
            </w:r>
          </w:p>
        </w:tc>
        <w:tc>
          <w:tcPr>
            <w:tcW w:w="1207" w:type="dxa"/>
            <w:tcBorders>
              <w:top w:val="nil"/>
            </w:tcBorders>
            <w:shd w:val="clear" w:color="auto" w:fill="auto"/>
          </w:tcPr>
          <w:p w:rsidR="00CC0C50" w:rsidRPr="00067925" w:rsidRDefault="00CC0C50" w:rsidP="00CC0C50">
            <w:pPr>
              <w:rPr>
                <w:bCs/>
              </w:rPr>
            </w:pPr>
            <w:r w:rsidRPr="00067925">
              <w:rPr>
                <w:bCs/>
              </w:rPr>
              <w:t>31/01/2014</w:t>
            </w:r>
          </w:p>
        </w:tc>
        <w:tc>
          <w:tcPr>
            <w:tcW w:w="1206" w:type="dxa"/>
            <w:tcBorders>
              <w:top w:val="nil"/>
            </w:tcBorders>
            <w:shd w:val="clear" w:color="auto" w:fill="auto"/>
          </w:tcPr>
          <w:p w:rsidR="00CC0C50" w:rsidRPr="00067925" w:rsidRDefault="00CC0C50" w:rsidP="00CC0C50">
            <w:pPr>
              <w:rPr>
                <w:bCs/>
              </w:rPr>
            </w:pPr>
            <w:r w:rsidRPr="00067925">
              <w:rPr>
                <w:bCs/>
              </w:rPr>
              <w:t>12/02/2014</w:t>
            </w:r>
          </w:p>
          <w:p w:rsidR="00CC0C50" w:rsidRPr="00067925" w:rsidRDefault="00CC0C50" w:rsidP="00CC0C50">
            <w:pPr>
              <w:rPr>
                <w:bCs/>
              </w:rPr>
            </w:pPr>
            <w:r w:rsidRPr="00067925">
              <w:rPr>
                <w:bCs/>
              </w:rPr>
              <w:t>26/01/2015</w:t>
            </w:r>
          </w:p>
        </w:tc>
        <w:tc>
          <w:tcPr>
            <w:tcW w:w="2472" w:type="dxa"/>
            <w:tcBorders>
              <w:top w:val="nil"/>
            </w:tcBorders>
            <w:shd w:val="clear" w:color="auto" w:fill="auto"/>
          </w:tcPr>
          <w:p w:rsidR="00CC0C50" w:rsidRPr="00067925" w:rsidRDefault="00CC0C50" w:rsidP="00CC0C50">
            <w:pPr>
              <w:rPr>
                <w:bCs/>
                <w:lang w:val="en-ZA"/>
              </w:rPr>
            </w:pPr>
            <w:r w:rsidRPr="00067925">
              <w:rPr>
                <w:bCs/>
                <w:lang w:val="en-ZA"/>
              </w:rPr>
              <w:t xml:space="preserve">Mr. </w:t>
            </w:r>
            <w:proofErr w:type="spellStart"/>
            <w:r w:rsidRPr="00067925">
              <w:rPr>
                <w:bCs/>
                <w:lang w:val="en-ZA"/>
              </w:rPr>
              <w:t>Raef</w:t>
            </w:r>
            <w:proofErr w:type="spellEnd"/>
            <w:r w:rsidRPr="00067925">
              <w:rPr>
                <w:bCs/>
                <w:lang w:val="en-ZA"/>
              </w:rPr>
              <w:t xml:space="preserve"> </w:t>
            </w:r>
            <w:proofErr w:type="spellStart"/>
            <w:r w:rsidRPr="00067925">
              <w:rPr>
                <w:bCs/>
                <w:lang w:val="en-ZA"/>
              </w:rPr>
              <w:t>Badawi</w:t>
            </w:r>
            <w:proofErr w:type="spellEnd"/>
          </w:p>
        </w:tc>
        <w:tc>
          <w:tcPr>
            <w:tcW w:w="1675" w:type="dxa"/>
            <w:tcBorders>
              <w:top w:val="nil"/>
            </w:tcBorders>
            <w:shd w:val="clear" w:color="auto" w:fill="auto"/>
          </w:tcPr>
          <w:p w:rsidR="00CC0C50" w:rsidRPr="00067925" w:rsidRDefault="00CC0C50" w:rsidP="00CC0C50">
            <w:pPr>
              <w:rPr>
                <w:bCs/>
              </w:rPr>
            </w:pPr>
            <w:r w:rsidRPr="00067925">
              <w:rPr>
                <w:bCs/>
              </w:rPr>
              <w:t>Apostasy</w:t>
            </w:r>
          </w:p>
        </w:tc>
        <w:tc>
          <w:tcPr>
            <w:tcW w:w="1974" w:type="dxa"/>
            <w:tcBorders>
              <w:top w:val="nil"/>
            </w:tcBorders>
            <w:shd w:val="clear" w:color="auto" w:fill="auto"/>
          </w:tcPr>
          <w:p w:rsidR="00CC0C50" w:rsidRPr="00067925" w:rsidRDefault="00CC0C50" w:rsidP="00CC0C50">
            <w:pPr>
              <w:rPr>
                <w:bCs/>
              </w:rPr>
            </w:pPr>
            <w:r w:rsidRPr="00067925">
              <w:rPr>
                <w:bCs/>
              </w:rPr>
              <w:t>Not most serious crimes; Fair trial concerns</w:t>
            </w:r>
          </w:p>
        </w:tc>
        <w:tc>
          <w:tcPr>
            <w:tcW w:w="2565" w:type="dxa"/>
            <w:tcBorders>
              <w:top w:val="nil"/>
            </w:tcBorders>
            <w:shd w:val="clear" w:color="auto" w:fill="auto"/>
          </w:tcPr>
          <w:p w:rsidR="00CC0C50" w:rsidRPr="00067925" w:rsidRDefault="00CC0C50" w:rsidP="00CC0C50">
            <w:pPr>
              <w:rPr>
                <w:bCs/>
              </w:rPr>
            </w:pPr>
            <w:r w:rsidRPr="00067925">
              <w:rPr>
                <w:bCs/>
              </w:rPr>
              <w:t xml:space="preserve">Having been sentenced to a custodial and corporal punishment, Mr </w:t>
            </w:r>
            <w:proofErr w:type="spellStart"/>
            <w:r w:rsidRPr="00067925">
              <w:rPr>
                <w:bCs/>
              </w:rPr>
              <w:t>Badawi</w:t>
            </w:r>
            <w:proofErr w:type="spellEnd"/>
            <w:r w:rsidRPr="00067925">
              <w:rPr>
                <w:bCs/>
              </w:rPr>
              <w:t xml:space="preserve"> may now face a retrial at which a capital sentence could be imposed.</w:t>
            </w:r>
          </w:p>
        </w:tc>
      </w:tr>
    </w:tbl>
    <w:p w:rsidR="00CC0C50" w:rsidRDefault="00CC0C50" w:rsidP="002674EB"/>
    <w:p w:rsidR="00CC0C50" w:rsidRPr="00854EEB" w:rsidRDefault="00CC0C50" w:rsidP="002674EB">
      <w:pPr>
        <w:sectPr w:rsidR="00CC0C50" w:rsidRPr="00854EEB" w:rsidSect="00821CB9">
          <w:headerReference w:type="even" r:id="rId25"/>
          <w:headerReference w:type="default" r:id="rId26"/>
          <w:footerReference w:type="even" r:id="rId27"/>
          <w:footerReference w:type="default" r:id="rId28"/>
          <w:endnotePr>
            <w:numFmt w:val="decimal"/>
          </w:endnotePr>
          <w:pgSz w:w="16840" w:h="11907" w:orient="landscape" w:code="9"/>
          <w:pgMar w:top="1134" w:right="1701" w:bottom="1843" w:left="2268" w:header="567" w:footer="567" w:gutter="0"/>
          <w:cols w:space="720"/>
          <w:docGrid w:linePitch="272"/>
        </w:sectPr>
      </w:pPr>
    </w:p>
    <w:p w:rsidR="003D05A1" w:rsidRPr="00854EEB" w:rsidRDefault="00902BE3" w:rsidP="00666FF8">
      <w:pPr>
        <w:pStyle w:val="HChG"/>
        <w:jc w:val="both"/>
      </w:pPr>
      <w:r w:rsidRPr="00854EEB">
        <w:lastRenderedPageBreak/>
        <w:tab/>
        <w:t>V.</w:t>
      </w:r>
      <w:r w:rsidRPr="00854EEB">
        <w:tab/>
      </w:r>
      <w:r w:rsidR="003D05A1" w:rsidRPr="00854EEB">
        <w:t>Summary of cases transmitted and replies received to communication sent within the reporting period</w:t>
      </w:r>
    </w:p>
    <w:p w:rsidR="007F4202" w:rsidRPr="007A4C37" w:rsidRDefault="004E6BC9" w:rsidP="004E6BC9">
      <w:pPr>
        <w:pStyle w:val="H1G"/>
        <w:rPr>
          <w:lang w:val="es-AR"/>
        </w:rPr>
      </w:pPr>
      <w:r>
        <w:rPr>
          <w:lang w:val="es-AR"/>
        </w:rPr>
        <w:tab/>
      </w:r>
      <w:r>
        <w:rPr>
          <w:lang w:val="es-AR"/>
        </w:rPr>
        <w:tab/>
      </w:r>
      <w:r w:rsidR="007F4202" w:rsidRPr="007A4C37">
        <w:rPr>
          <w:lang w:val="es-AR"/>
        </w:rPr>
        <w:t>Argentina</w:t>
      </w:r>
      <w:r w:rsidR="007F4202" w:rsidRPr="007A4C37">
        <w:rPr>
          <w:color w:val="C00000"/>
          <w:szCs w:val="24"/>
          <w:lang w:val="es-AR"/>
        </w:rPr>
        <w:tab/>
      </w:r>
      <w:r w:rsidR="007F4202" w:rsidRPr="007A4C37">
        <w:rPr>
          <w:color w:val="C00000"/>
          <w:szCs w:val="24"/>
          <w:lang w:val="es-AR"/>
        </w:rPr>
        <w:tab/>
      </w:r>
      <w:r w:rsidR="007F4202" w:rsidRPr="007A4C37">
        <w:rPr>
          <w:szCs w:val="24"/>
          <w:lang w:val="es-AR"/>
        </w:rPr>
        <w:tab/>
      </w:r>
    </w:p>
    <w:p w:rsidR="007F4202" w:rsidRPr="007A4C37" w:rsidRDefault="007F4202" w:rsidP="004E6BC9">
      <w:pPr>
        <w:pStyle w:val="SingleTxtG"/>
        <w:rPr>
          <w:lang w:val="es-AR"/>
        </w:rPr>
      </w:pPr>
      <w:r w:rsidRPr="007A4C37">
        <w:rPr>
          <w:lang w:val="es-AR"/>
        </w:rPr>
        <w:t xml:space="preserve">JUA 19/02/2015 Case No. </w:t>
      </w:r>
      <w:hyperlink r:id="rId29" w:history="1">
        <w:r w:rsidRPr="00C02B65">
          <w:rPr>
            <w:rStyle w:val="Hyperlink"/>
            <w:lang w:val="es-AR"/>
          </w:rPr>
          <w:t>ARG</w:t>
        </w:r>
        <w:r w:rsidRPr="00C02B65">
          <w:rPr>
            <w:rStyle w:val="Hyperlink"/>
            <w:lang w:val="es-AR"/>
          </w:rPr>
          <w:t xml:space="preserve"> 1/2015. Respues</w:t>
        </w:r>
      </w:hyperlink>
      <w:r w:rsidRPr="007A4C37">
        <w:rPr>
          <w:lang w:val="es-AR"/>
        </w:rPr>
        <w:t xml:space="preserve">ta: </w:t>
      </w:r>
      <w:hyperlink r:id="rId30" w:history="1">
        <w:r w:rsidRPr="007A4C37">
          <w:rPr>
            <w:lang w:val="es-AR"/>
          </w:rPr>
          <w:t>30/</w:t>
        </w:r>
        <w:r w:rsidRPr="007A4C37">
          <w:rPr>
            <w:lang w:val="es-AR"/>
          </w:rPr>
          <w:t>0</w:t>
        </w:r>
        <w:r w:rsidRPr="007A4C37">
          <w:rPr>
            <w:lang w:val="es-AR"/>
          </w:rPr>
          <w:t>4/2015</w:t>
        </w:r>
      </w:hyperlink>
      <w:r w:rsidR="00C02B65">
        <w:rPr>
          <w:lang w:val="es-AR"/>
        </w:rPr>
        <w:t xml:space="preserve"> </w:t>
      </w:r>
      <w:r w:rsidRPr="007A4C37">
        <w:rPr>
          <w:lang w:val="es-AR"/>
        </w:rPr>
        <w:t xml:space="preserve"> </w:t>
      </w:r>
      <w:hyperlink r:id="rId31" w:history="1">
        <w:r w:rsidRPr="007A4C37">
          <w:rPr>
            <w:lang w:val="es-AR"/>
          </w:rPr>
          <w:t>11</w:t>
        </w:r>
        <w:r w:rsidRPr="007A4C37">
          <w:rPr>
            <w:lang w:val="es-AR"/>
          </w:rPr>
          <w:t>/05</w:t>
        </w:r>
        <w:r w:rsidRPr="007A4C37">
          <w:rPr>
            <w:lang w:val="es-AR"/>
          </w:rPr>
          <w:t>/</w:t>
        </w:r>
        <w:r w:rsidRPr="007A4C37">
          <w:rPr>
            <w:lang w:val="es-AR"/>
          </w:rPr>
          <w:t>2015</w:t>
        </w:r>
      </w:hyperlink>
      <w:r w:rsidRPr="007A4C37">
        <w:rPr>
          <w:lang w:val="es-AR"/>
        </w:rPr>
        <w:t xml:space="preserve"> </w:t>
      </w:r>
      <w:r w:rsidRPr="007A4C37">
        <w:rPr>
          <w:b/>
          <w:bCs/>
          <w:lang w:val="es-AR"/>
        </w:rPr>
        <w:t>Alegaciones relativas a interferencias en torno a la investigación de la muerte de un fiscal; a intentos de cercenamiento del ejercicio de los derechos a la libertad de expresión y de reunión pacifica de fiscales y jueces; y a amenazas de muerte y represalias en contra de un Juez</w:t>
      </w:r>
      <w:r w:rsidRPr="007A4C37">
        <w:rPr>
          <w:sz w:val="24"/>
          <w:szCs w:val="24"/>
          <w:lang w:val="es-AR"/>
        </w:rPr>
        <w:tab/>
      </w:r>
    </w:p>
    <w:p w:rsidR="007F4202" w:rsidRPr="007A4C37" w:rsidRDefault="007F4202" w:rsidP="007F4202">
      <w:pPr>
        <w:pStyle w:val="H23G"/>
      </w:pPr>
      <w:r w:rsidRPr="00821B96">
        <w:rPr>
          <w:lang w:val="es-AR"/>
        </w:rPr>
        <w:tab/>
      </w:r>
      <w:r w:rsidRPr="00821B96">
        <w:rPr>
          <w:lang w:val="es-AR"/>
        </w:rPr>
        <w:tab/>
      </w:r>
      <w:proofErr w:type="spellStart"/>
      <w:r w:rsidRPr="007A4C37">
        <w:t>Carácter</w:t>
      </w:r>
      <w:proofErr w:type="spellEnd"/>
      <w:r w:rsidRPr="007A4C37">
        <w:t xml:space="preserve"> de la </w:t>
      </w:r>
      <w:proofErr w:type="spellStart"/>
      <w:r w:rsidRPr="007A4C37">
        <w:t>respuesta</w:t>
      </w:r>
      <w:proofErr w:type="spellEnd"/>
      <w:r w:rsidRPr="007A4C37">
        <w:t xml:space="preserve">: </w:t>
      </w:r>
      <w:proofErr w:type="spellStart"/>
      <w:r w:rsidRPr="007A4C37">
        <w:t>substantiva</w:t>
      </w:r>
      <w:proofErr w:type="spellEnd"/>
      <w:r w:rsidRPr="007A4C37">
        <w:t xml:space="preserve"> </w:t>
      </w:r>
    </w:p>
    <w:p w:rsidR="007F4202" w:rsidRDefault="007F4202" w:rsidP="00394D61">
      <w:pPr>
        <w:pStyle w:val="SingleTxtG"/>
        <w:numPr>
          <w:ilvl w:val="0"/>
          <w:numId w:val="3"/>
        </w:numPr>
        <w:ind w:left="1134"/>
        <w:rPr>
          <w:lang w:val="es-ES_tradnl"/>
        </w:rPr>
      </w:pPr>
      <w:r w:rsidRPr="007A4C37">
        <w:rPr>
          <w:lang w:val="es-ES_tradnl"/>
        </w:rPr>
        <w:t xml:space="preserve">El Relator Especial agradece al Gobierno Argentino por la respuesta recibida a la comunicación arriba mencionada. El Relator Especial toma nota de la información detallada y actualizada allí proporcionada respecto del estado actual de la investigación sobre la muerte del Fiscal General Federal Natalio Alberto </w:t>
      </w:r>
      <w:proofErr w:type="spellStart"/>
      <w:r w:rsidRPr="007A4C37">
        <w:rPr>
          <w:lang w:val="es-ES_tradnl"/>
        </w:rPr>
        <w:t>Nisman</w:t>
      </w:r>
      <w:proofErr w:type="spellEnd"/>
      <w:r w:rsidRPr="007A4C37">
        <w:rPr>
          <w:lang w:val="es-ES_tradnl"/>
        </w:rPr>
        <w:t xml:space="preserve">, incluida la querella promovida por la ex esposa del Fiscal </w:t>
      </w:r>
      <w:proofErr w:type="spellStart"/>
      <w:r w:rsidRPr="007A4C37">
        <w:rPr>
          <w:lang w:val="es-ES_tradnl"/>
        </w:rPr>
        <w:t>Nisman</w:t>
      </w:r>
      <w:proofErr w:type="spellEnd"/>
      <w:r w:rsidRPr="007A4C37">
        <w:rPr>
          <w:lang w:val="es-ES_tradnl"/>
        </w:rPr>
        <w:t xml:space="preserve">; del estado actual de las investigaciones por el atentado contra la sede de la AMIA y de las demás causas que guardan relación con ese hecho; así como del estado de la denuncia formulada por el Dr. Alberto </w:t>
      </w:r>
      <w:proofErr w:type="spellStart"/>
      <w:r w:rsidRPr="007A4C37">
        <w:rPr>
          <w:lang w:val="es-ES_tradnl"/>
        </w:rPr>
        <w:t>Nisman</w:t>
      </w:r>
      <w:proofErr w:type="spellEnd"/>
      <w:r w:rsidRPr="007A4C37">
        <w:rPr>
          <w:lang w:val="es-ES_tradnl"/>
        </w:rPr>
        <w:t xml:space="preserve"> contra la Sra. Presidenta de la Nación y el Sr. Ministro de Relaciones Exteriores y Culto. El Relator Especial también toma nota de la información recibida con relación a la marcha del “18 F” organizada por fiscales y otros operadores de la justicia. En lo que se refiere al caso del Doctor Bonadío, el Relator Especial toma nota de la información proporcionada respecto del estado de la denuncia formulada por el Juez Bonadío con motivo de las presuntas amenazas de muerte y represalias recibidas; de las medidas de protección adoptadas a fin de garantizar la seguridad del grupo familiar del Juez , así como de las medidas macro adoptadas por el Gobierno Argentino para garantizar la seguridad personal de todos los operadores de justica y sus familiares.  El Relator Especial agradecería ser mantenido al corriente de toda nueva información respecto del estado de las investigaciones mencionadas, así como de la situación de seguridad del juez Bonadío y su grupo familiar.  En este sentido, el Relator Especial espera que las investigaciones referidas se completen de forma exhaustiva, inmediata e imparcial.</w:t>
      </w:r>
    </w:p>
    <w:p w:rsidR="007F4202" w:rsidRPr="007A4C37" w:rsidRDefault="007F4202" w:rsidP="007F4202">
      <w:pPr>
        <w:pStyle w:val="H1G"/>
      </w:pPr>
      <w:r w:rsidRPr="007A4C37">
        <w:rPr>
          <w:lang w:val="es-AR"/>
        </w:rPr>
        <w:tab/>
      </w:r>
      <w:r w:rsidRPr="007A4C37">
        <w:rPr>
          <w:lang w:val="es-AR"/>
        </w:rPr>
        <w:tab/>
      </w:r>
      <w:r w:rsidRPr="007A4C37">
        <w:t xml:space="preserve">Australia </w:t>
      </w:r>
    </w:p>
    <w:p w:rsidR="007F4202" w:rsidRPr="007A4C37" w:rsidRDefault="007F4202" w:rsidP="005D5A4E">
      <w:pPr>
        <w:pStyle w:val="SingleTxtG"/>
      </w:pPr>
      <w:r w:rsidRPr="007A4C37">
        <w:t xml:space="preserve">JAL 27/03/2014 Case No.  </w:t>
      </w:r>
      <w:hyperlink r:id="rId32" w:history="1">
        <w:r w:rsidRPr="007A4C37">
          <w:t>AUS 1/2014</w:t>
        </w:r>
      </w:hyperlink>
      <w:r w:rsidRPr="007A4C37">
        <w:t xml:space="preserve">  State reply </w:t>
      </w:r>
      <w:hyperlink r:id="rId33" w:history="1">
        <w:r w:rsidRPr="007A4C37">
          <w:t>26/05/2014</w:t>
        </w:r>
      </w:hyperlink>
      <w:r w:rsidRPr="007A4C37">
        <w:t xml:space="preserve">, </w:t>
      </w:r>
      <w:hyperlink r:id="rId34" w:history="1">
        <w:r w:rsidRPr="007A4C37">
          <w:t>19/12/2014</w:t>
        </w:r>
      </w:hyperlink>
      <w:r w:rsidRPr="007A4C37">
        <w:t xml:space="preserve">. </w:t>
      </w:r>
      <w:r w:rsidRPr="007A4C37">
        <w:rPr>
          <w:b/>
          <w:bCs/>
        </w:rPr>
        <w:t>Allegations concerning the indefinite detention of asylum seekers, the detention of children, the detention conditions and the violent response to protests against these conditions.</w:t>
      </w:r>
    </w:p>
    <w:p w:rsidR="007F4202" w:rsidRPr="007A4C37" w:rsidRDefault="007F4202" w:rsidP="007F4202">
      <w:pPr>
        <w:pStyle w:val="H23G"/>
      </w:pPr>
      <w:r>
        <w:tab/>
      </w:r>
      <w:r>
        <w:tab/>
      </w:r>
      <w:r w:rsidRPr="007A4C37">
        <w:t>Character of reply: addresses some substantive issues</w:t>
      </w:r>
    </w:p>
    <w:p w:rsidR="007F4202" w:rsidRPr="007A4C37" w:rsidRDefault="007F4202" w:rsidP="00647EEA">
      <w:pPr>
        <w:pStyle w:val="SingleTxtG"/>
        <w:numPr>
          <w:ilvl w:val="0"/>
          <w:numId w:val="3"/>
        </w:numPr>
        <w:tabs>
          <w:tab w:val="clear" w:pos="1636"/>
        </w:tabs>
        <w:ind w:left="1134"/>
      </w:pPr>
      <w:r w:rsidRPr="004E6BC9">
        <w:t xml:space="preserve">The Special Rapporteur thanks the Government of Australia for its response. </w:t>
      </w:r>
      <w:r w:rsidRPr="004E6BC9">
        <w:rPr>
          <w:lang w:val="es-ES_tradnl"/>
        </w:rPr>
        <w:t>He</w:t>
      </w:r>
      <w:r w:rsidRPr="007A4C37">
        <w:t xml:space="preserve"> further appreciates the information provided on the review by Mr </w:t>
      </w:r>
      <w:proofErr w:type="spellStart"/>
      <w:r w:rsidRPr="007A4C37">
        <w:t>Cornall</w:t>
      </w:r>
      <w:proofErr w:type="spellEnd"/>
      <w:r w:rsidRPr="007A4C37">
        <w:t xml:space="preserve"> AO into the events of 16 and 18 February 2014. However, he would have appreciated more detailed information on the progress of the investigations about the violent response to protests against these conditions. The Special Rapporteur deplores the death of Mr Reza </w:t>
      </w:r>
      <w:proofErr w:type="spellStart"/>
      <w:r w:rsidRPr="007A4C37">
        <w:t>Barati</w:t>
      </w:r>
      <w:proofErr w:type="spellEnd"/>
      <w:r w:rsidRPr="007A4C37">
        <w:t xml:space="preserve"> and of three other migrants, as well as the injuries committed by the security forces to some migrants. The Special Rapporteur invites the government to provide updated information to this question and encourages the authorities to take all necessary measures to guarantee the safety of the detainees into Manu Islands and Papua New Guinea detention camps.</w:t>
      </w:r>
    </w:p>
    <w:p w:rsidR="007F4202" w:rsidRPr="007A4C37" w:rsidRDefault="007F4202" w:rsidP="007F4202">
      <w:pPr>
        <w:pStyle w:val="H1G"/>
      </w:pPr>
      <w:r w:rsidRPr="007A4C37">
        <w:lastRenderedPageBreak/>
        <w:tab/>
      </w:r>
      <w:r w:rsidRPr="007A4C37">
        <w:tab/>
        <w:t>Azerbaijan</w:t>
      </w:r>
    </w:p>
    <w:p w:rsidR="007F4202" w:rsidRPr="007A4C37" w:rsidRDefault="007F4202" w:rsidP="007F4202">
      <w:pPr>
        <w:pStyle w:val="SingleTxtG"/>
      </w:pPr>
      <w:r w:rsidRPr="007A4C37">
        <w:t xml:space="preserve">JUA 11/04/2014 Case. No </w:t>
      </w:r>
      <w:hyperlink r:id="rId35" w:history="1">
        <w:r w:rsidRPr="007A4C37">
          <w:t>AZE 1/2014</w:t>
        </w:r>
      </w:hyperlink>
      <w:r w:rsidRPr="007A4C37">
        <w:t xml:space="preserve"> </w:t>
      </w:r>
      <w:r w:rsidRPr="007A4C37">
        <w:rPr>
          <w:b/>
          <w:bCs/>
        </w:rPr>
        <w:t>Alleged death threats against a human rights journalist.</w:t>
      </w:r>
    </w:p>
    <w:p w:rsidR="007F4202" w:rsidRPr="007A4C37" w:rsidRDefault="007F4202" w:rsidP="007F4202">
      <w:pPr>
        <w:pStyle w:val="H23G"/>
      </w:pPr>
      <w:r>
        <w:tab/>
      </w:r>
      <w:r>
        <w:tab/>
      </w:r>
      <w:r w:rsidRPr="007A4C37">
        <w:t xml:space="preserve">Character of reply: no response </w:t>
      </w:r>
    </w:p>
    <w:p w:rsidR="007F4202" w:rsidRPr="007A4C37" w:rsidRDefault="007F4202" w:rsidP="00647EEA">
      <w:pPr>
        <w:pStyle w:val="SingleTxtG"/>
        <w:numPr>
          <w:ilvl w:val="0"/>
          <w:numId w:val="3"/>
        </w:numPr>
        <w:ind w:left="1134"/>
      </w:pPr>
      <w:r w:rsidRPr="007A4C37">
        <w:t>The Special Rapporteur regrets the lack of reply to this communication and encourages the Government of Azerbaijan to respond substantively.</w:t>
      </w:r>
    </w:p>
    <w:p w:rsidR="007F4202" w:rsidRPr="007A4C37" w:rsidRDefault="007F4202" w:rsidP="007F4202">
      <w:pPr>
        <w:pStyle w:val="H1G"/>
      </w:pPr>
      <w:r w:rsidRPr="007A4C37">
        <w:tab/>
      </w:r>
      <w:r w:rsidRPr="007A4C37">
        <w:tab/>
        <w:t>Bahrain</w:t>
      </w:r>
    </w:p>
    <w:p w:rsidR="007F4202" w:rsidRPr="007A4C37" w:rsidRDefault="007F4202" w:rsidP="007F4202">
      <w:pPr>
        <w:pStyle w:val="SingleTxtG"/>
      </w:pPr>
      <w:r w:rsidRPr="007A4C37">
        <w:t xml:space="preserve">JUA 08/07/2014 Case No. </w:t>
      </w:r>
      <w:hyperlink r:id="rId36" w:history="1">
        <w:r w:rsidRPr="007A4C37">
          <w:t>BHR 8/2</w:t>
        </w:r>
        <w:r w:rsidRPr="007A4C37">
          <w:t>0</w:t>
        </w:r>
        <w:r w:rsidRPr="007A4C37">
          <w:t>1</w:t>
        </w:r>
        <w:r w:rsidRPr="007A4C37">
          <w:t>4</w:t>
        </w:r>
      </w:hyperlink>
      <w:r w:rsidRPr="007A4C37">
        <w:t xml:space="preserve"> State reply: </w:t>
      </w:r>
      <w:hyperlink r:id="rId37" w:history="1">
        <w:r w:rsidRPr="007A4C37">
          <w:t>29</w:t>
        </w:r>
        <w:r w:rsidRPr="007A4C37">
          <w:t>/</w:t>
        </w:r>
        <w:r w:rsidRPr="007A4C37">
          <w:t>0</w:t>
        </w:r>
        <w:r w:rsidRPr="007A4C37">
          <w:t>8</w:t>
        </w:r>
        <w:r w:rsidRPr="007A4C37">
          <w:t>/</w:t>
        </w:r>
        <w:r w:rsidRPr="007A4C37">
          <w:t>2</w:t>
        </w:r>
        <w:r w:rsidRPr="007A4C37">
          <w:t>0</w:t>
        </w:r>
        <w:r w:rsidRPr="007A4C37">
          <w:t>14</w:t>
        </w:r>
      </w:hyperlink>
      <w:r w:rsidRPr="007A4C37">
        <w:t xml:space="preserve"> </w:t>
      </w:r>
      <w:r w:rsidRPr="007A4C37">
        <w:rPr>
          <w:b/>
          <w:bCs/>
        </w:rPr>
        <w:t>Allegations of arbitrary detention and torture of a Bahraini national and imposition of the death sentence based on a confession reportedly obtained by means of torture.</w:t>
      </w:r>
    </w:p>
    <w:p w:rsidR="007F4202" w:rsidRPr="007A4C37" w:rsidRDefault="007F4202" w:rsidP="007F4202">
      <w:pPr>
        <w:pStyle w:val="H23G"/>
      </w:pPr>
      <w:r>
        <w:tab/>
      </w:r>
      <w:r>
        <w:tab/>
      </w:r>
      <w:r w:rsidRPr="007A4C37">
        <w:t>Character of reply</w:t>
      </w:r>
      <w:r w:rsidRPr="007A4C37">
        <w:rPr>
          <w:bCs/>
        </w:rPr>
        <w:t>:</w:t>
      </w:r>
      <w:r w:rsidRPr="007A4C37">
        <w:t xml:space="preserve"> addresses some substantive issues</w:t>
      </w:r>
    </w:p>
    <w:p w:rsidR="007F4202" w:rsidRPr="001F41FF" w:rsidRDefault="007F4202" w:rsidP="005D5A4E">
      <w:pPr>
        <w:pStyle w:val="SingleTxtG"/>
        <w:numPr>
          <w:ilvl w:val="0"/>
          <w:numId w:val="3"/>
        </w:numPr>
        <w:ind w:left="1134"/>
        <w:rPr>
          <w:lang w:eastAsia="en-GB"/>
        </w:rPr>
      </w:pPr>
      <w:r w:rsidRPr="007A4C37">
        <w:t>The Special Rapporteur thanks the Government of Bahrain for its response, and takes notes of the Government´s comments on the facts of the case. The Special Rapporteur regrets that the Government of Bahrain did not respond to the accuracy of the allegations in respect of the violation of fair trial safeguards. Although the Government indicated that Mr. Al-</w:t>
      </w:r>
      <w:proofErr w:type="spellStart"/>
      <w:r w:rsidRPr="007A4C37">
        <w:t>Khabbaz</w:t>
      </w:r>
      <w:proofErr w:type="spellEnd"/>
      <w:r w:rsidRPr="007A4C37">
        <w:t xml:space="preserve"> made no claims about being tortured when he was at the Office of the Public Prosecutor nor did he file any such claim with the special unit that examines claims of torture or of cruel, inhuman or degrading treatment, it did not provide details of any investigation carried out in relation to the allegations that Mr. Al-</w:t>
      </w:r>
      <w:proofErr w:type="spellStart"/>
      <w:r w:rsidRPr="007A4C37">
        <w:t>Khabbaz</w:t>
      </w:r>
      <w:proofErr w:type="spellEnd"/>
      <w:r w:rsidRPr="007A4C37">
        <w:t xml:space="preserve"> was tortured during interrogation. The Special Rapporteur urges the Government to provide updated information on the status of the individual sentenced to death. He would like to remind the Government that capital punishment may only be imposed following trials that scrupulously respect the guarantees of due process and fair trial. The Special Rapporteur shares the concerns stated in the observations report of the Special Rapporteur on torture and other cruel, inhuman or degrading treatment or punishment (A/HRC/28/68, para. 56),  and also urges the Government of Bahrai</w:t>
      </w:r>
      <w:r w:rsidR="005D5A4E">
        <w:t>n to refrain from executing him.</w:t>
      </w:r>
      <w:r w:rsidRPr="007A4C37">
        <w:rPr>
          <w:b/>
        </w:rPr>
        <w:t xml:space="preserve"> </w:t>
      </w:r>
    </w:p>
    <w:p w:rsidR="001F41FF" w:rsidRPr="001F41FF" w:rsidRDefault="001F41FF" w:rsidP="001F41FF">
      <w:pPr>
        <w:pStyle w:val="HChG"/>
        <w:rPr>
          <w:lang w:val="es-ES" w:eastAsia="en-GB"/>
        </w:rPr>
      </w:pPr>
      <w:r>
        <w:rPr>
          <w:lang w:val="es-ES" w:eastAsia="en-GB"/>
        </w:rPr>
        <w:tab/>
      </w:r>
      <w:r>
        <w:rPr>
          <w:lang w:val="es-ES" w:eastAsia="en-GB"/>
        </w:rPr>
        <w:tab/>
      </w:r>
      <w:r w:rsidRPr="001F41FF">
        <w:rPr>
          <w:lang w:val="es-ES" w:eastAsia="en-GB"/>
        </w:rPr>
        <w:t xml:space="preserve">Bolivia </w:t>
      </w:r>
    </w:p>
    <w:p w:rsidR="001F41FF" w:rsidRPr="001F41FF" w:rsidRDefault="001F41FF" w:rsidP="001F41FF">
      <w:pPr>
        <w:pStyle w:val="SingleTxtG"/>
        <w:rPr>
          <w:lang w:val="es-ES" w:eastAsia="en-GB"/>
        </w:rPr>
      </w:pPr>
      <w:r w:rsidRPr="001F41FF">
        <w:rPr>
          <w:lang w:val="es-ES" w:eastAsia="en-GB"/>
        </w:rPr>
        <w:t>JAL 27/02/2014 Caso No. BOL 2/2014 Respuesta: 23/06/2014 Presuntos actos intimidatorios, vigilancia y amenazas, incluyendo amenazas de muerte, contra defensores de derechos humanos.</w:t>
      </w:r>
    </w:p>
    <w:p w:rsidR="001F41FF" w:rsidRPr="001F41FF" w:rsidRDefault="001F41FF" w:rsidP="001F41FF">
      <w:pPr>
        <w:pStyle w:val="H1G"/>
        <w:rPr>
          <w:lang w:val="es-ES" w:eastAsia="en-GB"/>
        </w:rPr>
      </w:pPr>
      <w:r w:rsidRPr="001F41FF">
        <w:rPr>
          <w:lang w:val="es-ES" w:eastAsia="en-GB"/>
        </w:rPr>
        <w:tab/>
      </w:r>
      <w:r w:rsidRPr="001F41FF">
        <w:rPr>
          <w:lang w:val="es-ES" w:eastAsia="en-GB"/>
        </w:rPr>
        <w:tab/>
        <w:t>Carácter de la respuesta: aborda algunas cuestiones de fondo</w:t>
      </w:r>
    </w:p>
    <w:p w:rsidR="001F41FF" w:rsidRPr="001F41FF" w:rsidRDefault="001F41FF" w:rsidP="001F41FF">
      <w:pPr>
        <w:pStyle w:val="SingleTxtG"/>
        <w:numPr>
          <w:ilvl w:val="0"/>
          <w:numId w:val="3"/>
        </w:numPr>
        <w:tabs>
          <w:tab w:val="clear" w:pos="1636"/>
        </w:tabs>
        <w:ind w:left="1134"/>
        <w:rPr>
          <w:lang w:val="es-ES" w:eastAsia="en-GB"/>
        </w:rPr>
      </w:pPr>
      <w:r w:rsidRPr="001F41FF">
        <w:rPr>
          <w:lang w:val="es-ES" w:eastAsia="en-GB"/>
        </w:rPr>
        <w:t xml:space="preserve">El Relator Especial agradece al Gobierno de Bolivia la respuesta recibida a la comunicación arriba mencionada y toma nota de la información proporcionada respecto del inicio de investigaciones por las  amenazas contra la Sra. Emma </w:t>
      </w:r>
      <w:proofErr w:type="spellStart"/>
      <w:r w:rsidRPr="001F41FF">
        <w:rPr>
          <w:lang w:val="es-ES" w:eastAsia="en-GB"/>
        </w:rPr>
        <w:t>Bolshia</w:t>
      </w:r>
      <w:proofErr w:type="spellEnd"/>
      <w:r w:rsidRPr="001F41FF">
        <w:rPr>
          <w:lang w:val="es-ES" w:eastAsia="en-GB"/>
        </w:rPr>
        <w:t xml:space="preserve"> Bravo Caldera, así como de la solicitud de evaluación de riesgos e identificación de necesidades de protección en favor de la misma y de los motivos de la demora en el proceso de evaluación. Sin embargo, el Relator Especial lamenta no haber recibido información específica respecto de la evolución y el estado de las investigaciones judiciales por amenazas contra la Sra. Bravo Caldera y otros trabajadores del ITE, incluida la identificación, procesamiento y sanción de los presuntos responsables, y queda a la espera de dicha información. El Relator Especial llama la atención del Gobierno sobre la necesidad de que se lleven a cabo las </w:t>
      </w:r>
      <w:r w:rsidRPr="001F41FF">
        <w:rPr>
          <w:lang w:val="es-ES" w:eastAsia="en-GB"/>
        </w:rPr>
        <w:lastRenderedPageBreak/>
        <w:t xml:space="preserve">investigaciones y se adopten las medidas necesarias, de manera urgente, a fin de garantizar la protección efectiva de  la Sra. Emma </w:t>
      </w:r>
      <w:proofErr w:type="spellStart"/>
      <w:r w:rsidRPr="001F41FF">
        <w:rPr>
          <w:lang w:val="es-ES" w:eastAsia="en-GB"/>
        </w:rPr>
        <w:t>Bolshia</w:t>
      </w:r>
      <w:proofErr w:type="spellEnd"/>
      <w:r w:rsidRPr="001F41FF">
        <w:rPr>
          <w:lang w:val="es-ES" w:eastAsia="en-GB"/>
        </w:rPr>
        <w:t xml:space="preserve"> Bravo Caldera y los trabajadores del ITEI. El Relator Especial agradece y toma nota de la información proporcionada sobre las medidas macro adoptadas para garantizar la labor de los defensores de derechos humanos, líderes sociales y comunales en Bolivia. El Relator Especial queda a la espera de información actualizada sobre el caso mencionado.</w:t>
      </w:r>
    </w:p>
    <w:p w:rsidR="007F4202" w:rsidRPr="007A4C37" w:rsidRDefault="007F4202" w:rsidP="007F4202">
      <w:pPr>
        <w:pStyle w:val="H1G"/>
      </w:pPr>
      <w:r w:rsidRPr="001F41FF">
        <w:rPr>
          <w:lang w:val="es-ES"/>
        </w:rPr>
        <w:tab/>
      </w:r>
      <w:r w:rsidRPr="001F41FF">
        <w:rPr>
          <w:lang w:val="es-ES"/>
        </w:rPr>
        <w:tab/>
      </w:r>
      <w:r w:rsidRPr="007A4C37">
        <w:t xml:space="preserve">Brazil </w:t>
      </w:r>
    </w:p>
    <w:p w:rsidR="007F4202" w:rsidRPr="007A4C37" w:rsidRDefault="007F4202" w:rsidP="007F4202">
      <w:pPr>
        <w:pStyle w:val="SingleTxtG"/>
        <w:rPr>
          <w:b/>
          <w:bCs/>
        </w:rPr>
      </w:pPr>
      <w:r w:rsidRPr="007A4C37">
        <w:t xml:space="preserve">JAL 25/09/2014 Case No. </w:t>
      </w:r>
      <w:hyperlink r:id="rId38" w:history="1">
        <w:r w:rsidRPr="007A4C37">
          <w:t>BR</w:t>
        </w:r>
        <w:r w:rsidRPr="007A4C37">
          <w:t>A</w:t>
        </w:r>
        <w:r w:rsidRPr="007A4C37">
          <w:t xml:space="preserve"> 6/2014</w:t>
        </w:r>
      </w:hyperlink>
      <w:r w:rsidRPr="007A4C37">
        <w:t xml:space="preserve"> </w:t>
      </w:r>
      <w:r w:rsidRPr="007A4C37">
        <w:rPr>
          <w:b/>
          <w:bCs/>
        </w:rPr>
        <w:t>Allegations of summary executions and acts of violence against women by Brazilian security forces.</w:t>
      </w:r>
    </w:p>
    <w:p w:rsidR="007F4202" w:rsidRPr="007A4C37" w:rsidRDefault="007F4202" w:rsidP="007F4202">
      <w:pPr>
        <w:pStyle w:val="H23G"/>
      </w:pPr>
      <w:r>
        <w:tab/>
      </w:r>
      <w:r>
        <w:tab/>
      </w:r>
      <w:r w:rsidRPr="007A4C37">
        <w:t xml:space="preserve">Character of reply: no response </w:t>
      </w:r>
    </w:p>
    <w:p w:rsidR="007F4202" w:rsidRPr="007A4C37" w:rsidRDefault="007F4202" w:rsidP="00647EEA">
      <w:pPr>
        <w:pStyle w:val="SingleTxtG"/>
        <w:numPr>
          <w:ilvl w:val="0"/>
          <w:numId w:val="3"/>
        </w:numPr>
        <w:ind w:left="1134"/>
        <w:rPr>
          <w:b/>
          <w:bCs/>
        </w:rPr>
      </w:pPr>
      <w:r w:rsidRPr="007A4C37">
        <w:t>The Special Rapporteur regrets the lack of reply to this communication and encourages the Government of Brazil to respond substantively.</w:t>
      </w:r>
    </w:p>
    <w:p w:rsidR="007F4202" w:rsidRPr="007A4C37" w:rsidRDefault="007F4202" w:rsidP="007F4202">
      <w:pPr>
        <w:pStyle w:val="H1G"/>
      </w:pPr>
      <w:r w:rsidRPr="007A4C37">
        <w:tab/>
      </w:r>
      <w:r w:rsidRPr="007A4C37">
        <w:tab/>
        <w:t>Brunei Darussalam</w:t>
      </w:r>
    </w:p>
    <w:p w:rsidR="007F4202" w:rsidRPr="007A4C37" w:rsidRDefault="007F4202" w:rsidP="007F4202">
      <w:pPr>
        <w:pStyle w:val="SingleTxtG"/>
      </w:pPr>
      <w:r w:rsidRPr="007A4C37">
        <w:t xml:space="preserve">JAL 25/09/2014 Case No. </w:t>
      </w:r>
      <w:hyperlink r:id="rId39" w:history="1">
        <w:r w:rsidRPr="000C557B">
          <w:rPr>
            <w:rStyle w:val="Hyperlink"/>
          </w:rPr>
          <w:t>BRN 1/</w:t>
        </w:r>
        <w:r w:rsidRPr="000C557B">
          <w:rPr>
            <w:rStyle w:val="Hyperlink"/>
          </w:rPr>
          <w:t>2</w:t>
        </w:r>
        <w:r w:rsidRPr="000C557B">
          <w:rPr>
            <w:rStyle w:val="Hyperlink"/>
          </w:rPr>
          <w:t>014 State rep</w:t>
        </w:r>
      </w:hyperlink>
      <w:r w:rsidRPr="007A4C37">
        <w:t xml:space="preserve">ly: </w:t>
      </w:r>
      <w:hyperlink r:id="rId40" w:history="1">
        <w:r w:rsidRPr="000C557B">
          <w:rPr>
            <w:rStyle w:val="Hyperlink"/>
          </w:rPr>
          <w:t>13/1</w:t>
        </w:r>
        <w:r w:rsidRPr="000C557B">
          <w:rPr>
            <w:rStyle w:val="Hyperlink"/>
          </w:rPr>
          <w:t>1</w:t>
        </w:r>
        <w:r w:rsidRPr="000C557B">
          <w:rPr>
            <w:rStyle w:val="Hyperlink"/>
          </w:rPr>
          <w:t>/2014,</w:t>
        </w:r>
      </w:hyperlink>
      <w:r w:rsidRPr="007A4C37">
        <w:t xml:space="preserve"> </w:t>
      </w:r>
      <w:hyperlink r:id="rId41" w:history="1">
        <w:r w:rsidRPr="000C557B">
          <w:rPr>
            <w:rStyle w:val="Hyperlink"/>
          </w:rPr>
          <w:t>11/03/2015</w:t>
        </w:r>
      </w:hyperlink>
      <w:r w:rsidRPr="007A4C37">
        <w:t xml:space="preserve"> </w:t>
      </w:r>
      <w:r w:rsidRPr="007A4C37">
        <w:rPr>
          <w:b/>
          <w:bCs/>
        </w:rPr>
        <w:t xml:space="preserve">Allegations concerning the non-compliance with international human rights standards of the </w:t>
      </w:r>
      <w:proofErr w:type="spellStart"/>
      <w:r w:rsidRPr="007A4C37">
        <w:rPr>
          <w:b/>
          <w:bCs/>
        </w:rPr>
        <w:t>Shariah</w:t>
      </w:r>
      <w:proofErr w:type="spellEnd"/>
      <w:r w:rsidRPr="007A4C37">
        <w:rPr>
          <w:b/>
          <w:bCs/>
        </w:rPr>
        <w:t xml:space="preserve"> Penal Code Order, 2013 (SPC), enacted in Brunei Darussalam.</w:t>
      </w:r>
    </w:p>
    <w:p w:rsidR="007F4202" w:rsidRPr="007A4C37" w:rsidRDefault="005D5A4E" w:rsidP="005D5A4E">
      <w:pPr>
        <w:pStyle w:val="H23G"/>
      </w:pPr>
      <w:r>
        <w:tab/>
      </w:r>
      <w:r>
        <w:tab/>
      </w:r>
      <w:r w:rsidR="007F4202" w:rsidRPr="007A4C37">
        <w:rPr>
          <w:bCs/>
        </w:rPr>
        <w:t>Character of reply</w:t>
      </w:r>
      <w:r w:rsidR="007F4202" w:rsidRPr="007A4C37">
        <w:t>: addresses some substantive issues</w:t>
      </w:r>
    </w:p>
    <w:p w:rsidR="007F4202" w:rsidRPr="007A4C37" w:rsidRDefault="007F4202" w:rsidP="00647EEA">
      <w:pPr>
        <w:pStyle w:val="SingleTxtG"/>
        <w:numPr>
          <w:ilvl w:val="0"/>
          <w:numId w:val="3"/>
        </w:numPr>
        <w:ind w:left="1134"/>
      </w:pPr>
      <w:r w:rsidRPr="007A4C37">
        <w:t xml:space="preserve">The Special Rapporteur thanks the Government of Brunei Darussalam for its response. The Government mentioned its intention to sign the United Nations Convention Against Torture and Other Cruel, Inhuman or Degrading Treatment or Punishment. The reply also indicates that the basic rights of the accused persons will be guaranteed and entrenched at all stages of criminal proceeding. The Special Rapporteur would like to receive additional information on how the </w:t>
      </w:r>
      <w:proofErr w:type="spellStart"/>
      <w:r w:rsidRPr="007A4C37">
        <w:t>Syariah</w:t>
      </w:r>
      <w:proofErr w:type="spellEnd"/>
      <w:r w:rsidRPr="007A4C37">
        <w:t xml:space="preserve"> (sharia) Penal Code Order complies with int</w:t>
      </w:r>
      <w:r w:rsidR="00C61F9C">
        <w:t>ernational norms and standards,</w:t>
      </w:r>
      <w:r w:rsidRPr="007A4C37">
        <w:t xml:space="preserve"> and in particular in relation to the provisions related to the right to life. </w:t>
      </w:r>
    </w:p>
    <w:p w:rsidR="007F4202" w:rsidRPr="007A4C37" w:rsidRDefault="007F4202" w:rsidP="007F4202">
      <w:pPr>
        <w:pStyle w:val="H1G"/>
        <w:rPr>
          <w:lang w:val="es-ES_tradnl"/>
        </w:rPr>
      </w:pPr>
      <w:r w:rsidRPr="007A4C37">
        <w:tab/>
      </w:r>
      <w:r w:rsidRPr="007A4C37">
        <w:tab/>
      </w:r>
      <w:r w:rsidRPr="007A4C37">
        <w:rPr>
          <w:lang w:val="es-AR"/>
        </w:rPr>
        <w:t xml:space="preserve">Burkina Faso </w:t>
      </w:r>
    </w:p>
    <w:p w:rsidR="007F4202" w:rsidRPr="007A4C37" w:rsidRDefault="007F4202" w:rsidP="007F4202">
      <w:pPr>
        <w:pStyle w:val="SingleTxtG"/>
        <w:rPr>
          <w:lang w:val="fr-CH"/>
        </w:rPr>
      </w:pPr>
      <w:r w:rsidRPr="007A4C37">
        <w:rPr>
          <w:lang w:val="es-AR"/>
        </w:rPr>
        <w:t xml:space="preserve">JUA 15/09/2014 Cas No. </w:t>
      </w:r>
      <w:hyperlink r:id="rId42" w:history="1">
        <w:r w:rsidRPr="007A4C37">
          <w:rPr>
            <w:lang w:val="fr-CH"/>
          </w:rPr>
          <w:t>BFA 1/2014</w:t>
        </w:r>
      </w:hyperlink>
      <w:r w:rsidRPr="007A4C37">
        <w:rPr>
          <w:lang w:val="fr-CH"/>
        </w:rPr>
        <w:t xml:space="preserve"> </w:t>
      </w:r>
      <w:r w:rsidRPr="007A4C37">
        <w:rPr>
          <w:b/>
          <w:bCs/>
          <w:lang w:val="fr-CH"/>
        </w:rPr>
        <w:t>Allégations de menaces de mort à l’encontre d’un journaliste et allégations d’entrée par effraction et vol de matériel professionnel dans les bureaux d’un journal au Burkina Faso.</w:t>
      </w:r>
    </w:p>
    <w:p w:rsidR="007F4202" w:rsidRPr="007A4C37" w:rsidRDefault="007F4202" w:rsidP="007F4202">
      <w:pPr>
        <w:pStyle w:val="H23G"/>
        <w:rPr>
          <w:lang w:val="fr-CH"/>
        </w:rPr>
      </w:pPr>
      <w:r>
        <w:rPr>
          <w:lang w:val="fr-FR"/>
        </w:rPr>
        <w:tab/>
      </w:r>
      <w:r>
        <w:rPr>
          <w:lang w:val="fr-FR"/>
        </w:rPr>
        <w:tab/>
      </w:r>
      <w:r w:rsidRPr="007A4C37">
        <w:rPr>
          <w:lang w:val="fr-FR"/>
        </w:rPr>
        <w:t>Caractère de la réponse: pas de réponse</w:t>
      </w:r>
    </w:p>
    <w:p w:rsidR="007F4202" w:rsidRPr="007A4C37" w:rsidRDefault="007F4202" w:rsidP="00647EEA">
      <w:pPr>
        <w:pStyle w:val="SingleTxtG"/>
        <w:numPr>
          <w:ilvl w:val="0"/>
          <w:numId w:val="3"/>
        </w:numPr>
        <w:ind w:left="1134"/>
        <w:rPr>
          <w:lang w:val="fr-CH"/>
        </w:rPr>
      </w:pPr>
      <w:r w:rsidRPr="007A4C37">
        <w:rPr>
          <w:lang w:val="fr-FR"/>
        </w:rPr>
        <w:t>Le Rapporteur Spécial  regrette l'absence de réponse à la communication envoyée au cours de la période couverte par le présent</w:t>
      </w:r>
      <w:r w:rsidR="00CD6406">
        <w:rPr>
          <w:lang w:val="fr-FR"/>
        </w:rPr>
        <w:t xml:space="preserve"> rapport</w:t>
      </w:r>
      <w:r w:rsidRPr="007A4C37">
        <w:rPr>
          <w:lang w:val="fr-FR"/>
        </w:rPr>
        <w:t xml:space="preserve">. </w:t>
      </w:r>
    </w:p>
    <w:p w:rsidR="007F4202" w:rsidRPr="007A4C37" w:rsidRDefault="007F4202" w:rsidP="007F4202">
      <w:pPr>
        <w:pStyle w:val="H1G"/>
        <w:rPr>
          <w:lang w:val="es-ES_tradnl"/>
        </w:rPr>
      </w:pPr>
      <w:r w:rsidRPr="00821B96">
        <w:rPr>
          <w:lang w:val="fr-CH"/>
        </w:rPr>
        <w:tab/>
      </w:r>
      <w:r w:rsidRPr="00821B96">
        <w:rPr>
          <w:lang w:val="fr-CH"/>
        </w:rPr>
        <w:tab/>
      </w:r>
      <w:r w:rsidRPr="007A4C37">
        <w:rPr>
          <w:lang w:val="es-AR"/>
        </w:rPr>
        <w:t>Burundi</w:t>
      </w:r>
    </w:p>
    <w:p w:rsidR="007F4202" w:rsidRPr="007A4C37" w:rsidRDefault="007F4202" w:rsidP="007F4202">
      <w:pPr>
        <w:pStyle w:val="SingleTxtG"/>
        <w:rPr>
          <w:lang w:val="fr-CH"/>
        </w:rPr>
      </w:pPr>
      <w:r w:rsidRPr="007A4C37">
        <w:rPr>
          <w:lang w:val="es-AR"/>
        </w:rPr>
        <w:tab/>
        <w:t>(a)</w:t>
      </w:r>
      <w:r w:rsidRPr="007A4C37">
        <w:rPr>
          <w:lang w:val="es-AR"/>
        </w:rPr>
        <w:tab/>
        <w:t xml:space="preserve">JUA 02/10/2014 Cas No. </w:t>
      </w:r>
      <w:hyperlink r:id="rId43" w:history="1">
        <w:r w:rsidRPr="007A4C37">
          <w:rPr>
            <w:lang w:val="fr-CH"/>
          </w:rPr>
          <w:t>BDI 2/2014</w:t>
        </w:r>
      </w:hyperlink>
      <w:r w:rsidRPr="007A4C37">
        <w:rPr>
          <w:lang w:val="fr-CH"/>
        </w:rPr>
        <w:t xml:space="preserve"> </w:t>
      </w:r>
      <w:r w:rsidRPr="007A4C37">
        <w:rPr>
          <w:b/>
          <w:bCs/>
          <w:lang w:val="fr-CH"/>
        </w:rPr>
        <w:t>Allégations d</w:t>
      </w:r>
      <w:r w:rsidR="00CD6406">
        <w:rPr>
          <w:b/>
          <w:bCs/>
          <w:lang w:val="fr-CH"/>
        </w:rPr>
        <w:t>’</w:t>
      </w:r>
      <w:r w:rsidRPr="007A4C37">
        <w:rPr>
          <w:b/>
          <w:bCs/>
          <w:lang w:val="fr-CH"/>
        </w:rPr>
        <w:t>exécutions sommaires ou extra-judiciaires</w:t>
      </w:r>
    </w:p>
    <w:p w:rsidR="007F4202" w:rsidRDefault="007F4202" w:rsidP="007F4202">
      <w:pPr>
        <w:pStyle w:val="H23G"/>
        <w:rPr>
          <w:lang w:val="fr-FR"/>
        </w:rPr>
      </w:pPr>
      <w:r>
        <w:rPr>
          <w:lang w:val="fr-FR"/>
        </w:rPr>
        <w:lastRenderedPageBreak/>
        <w:tab/>
      </w:r>
      <w:r>
        <w:rPr>
          <w:lang w:val="fr-FR"/>
        </w:rPr>
        <w:tab/>
      </w:r>
      <w:r w:rsidRPr="007A4C37">
        <w:rPr>
          <w:lang w:val="fr-FR"/>
        </w:rPr>
        <w:t>Caractère de la réponse: pas de réponse</w:t>
      </w:r>
    </w:p>
    <w:p w:rsidR="007F4202" w:rsidRPr="00265D76" w:rsidRDefault="007F4202" w:rsidP="007F4202">
      <w:pPr>
        <w:pStyle w:val="SingleTxtG"/>
        <w:rPr>
          <w:b/>
          <w:color w:val="C00000"/>
          <w:lang w:val="fr-CH"/>
        </w:rPr>
      </w:pPr>
      <w:r w:rsidRPr="00821B96">
        <w:rPr>
          <w:color w:val="000000"/>
          <w:lang w:val="fr-CH"/>
        </w:rPr>
        <w:tab/>
        <w:t>(b)</w:t>
      </w:r>
      <w:r w:rsidRPr="00821B96">
        <w:rPr>
          <w:color w:val="000000"/>
          <w:lang w:val="fr-CH"/>
        </w:rPr>
        <w:tab/>
        <w:t xml:space="preserve">JUA 23/01/2015 Cas. No </w:t>
      </w:r>
      <w:hyperlink r:id="rId44" w:history="1">
        <w:r w:rsidRPr="00152D79">
          <w:rPr>
            <w:rStyle w:val="Hyperlink"/>
            <w:lang w:val="fr-CH"/>
          </w:rPr>
          <w:t xml:space="preserve">BDI 1/2015 </w:t>
        </w:r>
        <w:r w:rsidRPr="00152D79">
          <w:rPr>
            <w:rStyle w:val="Hyperlink"/>
            <w:b/>
            <w:lang w:val="fr-CH"/>
          </w:rPr>
          <w:t>Allégati</w:t>
        </w:r>
      </w:hyperlink>
      <w:r w:rsidRPr="00821B96">
        <w:rPr>
          <w:b/>
          <w:color w:val="000000"/>
          <w:lang w:val="fr-CH"/>
        </w:rPr>
        <w:t>ons</w:t>
      </w:r>
      <w:r w:rsidRPr="007A4C37">
        <w:rPr>
          <w:b/>
          <w:lang w:val="fr-CH"/>
        </w:rPr>
        <w:t xml:space="preserve"> d’exécutions arbitraires et de menaces de mort contre des personnes atteintes d’albinisme.</w:t>
      </w:r>
    </w:p>
    <w:p w:rsidR="007F4202" w:rsidRDefault="007F4202" w:rsidP="007F4202">
      <w:pPr>
        <w:pStyle w:val="H23G"/>
        <w:rPr>
          <w:lang w:val="fr-FR"/>
        </w:rPr>
      </w:pPr>
      <w:r>
        <w:rPr>
          <w:lang w:val="fr-FR"/>
        </w:rPr>
        <w:tab/>
      </w:r>
      <w:r>
        <w:rPr>
          <w:lang w:val="fr-FR"/>
        </w:rPr>
        <w:tab/>
      </w:r>
      <w:r w:rsidRPr="007A4C37">
        <w:rPr>
          <w:lang w:val="fr-FR"/>
        </w:rPr>
        <w:t>Caractère de la réponse: pas de réponse</w:t>
      </w:r>
    </w:p>
    <w:p w:rsidR="007F4202" w:rsidRPr="007A4C37" w:rsidRDefault="00125339" w:rsidP="00125339">
      <w:pPr>
        <w:pStyle w:val="H4G"/>
        <w:rPr>
          <w:lang w:val="fr-CH"/>
        </w:rPr>
      </w:pPr>
      <w:r>
        <w:rPr>
          <w:lang w:val="fr-CH"/>
        </w:rPr>
        <w:tab/>
      </w:r>
      <w:r>
        <w:rPr>
          <w:lang w:val="fr-CH"/>
        </w:rPr>
        <w:tab/>
      </w:r>
      <w:r w:rsidR="007F4202" w:rsidRPr="007A4C37">
        <w:rPr>
          <w:lang w:val="fr-CH"/>
        </w:rPr>
        <w:t>Observations générales:</w:t>
      </w:r>
    </w:p>
    <w:p w:rsidR="007F4202" w:rsidRPr="007A4C37" w:rsidRDefault="007F4202" w:rsidP="00647EEA">
      <w:pPr>
        <w:pStyle w:val="SingleTxtG"/>
        <w:numPr>
          <w:ilvl w:val="0"/>
          <w:numId w:val="3"/>
        </w:numPr>
        <w:ind w:left="1134"/>
        <w:rPr>
          <w:lang w:val="fr-CH"/>
        </w:rPr>
      </w:pPr>
      <w:r w:rsidRPr="007A4C37">
        <w:rPr>
          <w:lang w:val="fr-FR"/>
        </w:rPr>
        <w:t xml:space="preserve">Le Rapporteur spécial regrette l'absence de réponse aux communications envoyées au cours de la période couverte par le présent rapport. </w:t>
      </w:r>
    </w:p>
    <w:p w:rsidR="007F4202" w:rsidRPr="007A4C37" w:rsidRDefault="007F4202" w:rsidP="007F4202">
      <w:pPr>
        <w:pStyle w:val="H1G"/>
        <w:rPr>
          <w:lang w:val="fr-CH"/>
        </w:rPr>
      </w:pPr>
      <w:r w:rsidRPr="007A4C37">
        <w:rPr>
          <w:bCs/>
          <w:lang w:val="fr-CH"/>
        </w:rPr>
        <w:tab/>
      </w:r>
      <w:r w:rsidRPr="007A4C37">
        <w:rPr>
          <w:bCs/>
          <w:lang w:val="fr-CH"/>
        </w:rPr>
        <w:tab/>
      </w:r>
      <w:r w:rsidRPr="007A4C37">
        <w:rPr>
          <w:lang w:val="fr-CH"/>
        </w:rPr>
        <w:t>Cameroun</w:t>
      </w:r>
    </w:p>
    <w:p w:rsidR="007F4202" w:rsidRPr="007A4C37" w:rsidRDefault="007F4202" w:rsidP="007F4202">
      <w:pPr>
        <w:pStyle w:val="SingleTxtG"/>
        <w:rPr>
          <w:lang w:val="fr-CH"/>
        </w:rPr>
      </w:pPr>
      <w:r w:rsidRPr="00821B96">
        <w:rPr>
          <w:color w:val="000000"/>
          <w:lang w:val="fr-CH"/>
        </w:rPr>
        <w:t xml:space="preserve">JAL 08/01/2015 </w:t>
      </w:r>
      <w:hyperlink r:id="rId45" w:history="1">
        <w:r w:rsidRPr="00152D79">
          <w:rPr>
            <w:rStyle w:val="Hyperlink"/>
            <w:lang w:val="fr-CH"/>
          </w:rPr>
          <w:t>Cas No.  CMR 2/2014</w:t>
        </w:r>
      </w:hyperlink>
      <w:r w:rsidRPr="007A4C37">
        <w:rPr>
          <w:lang w:val="fr-CH"/>
        </w:rPr>
        <w:t xml:space="preserve"> </w:t>
      </w:r>
      <w:r w:rsidRPr="007A4C37">
        <w:rPr>
          <w:b/>
          <w:lang w:val="fr-CH"/>
        </w:rPr>
        <w:t xml:space="preserve">Allégations concernant les risques de violations du droit à la liberté et à la sécurité de sa personne, du droit à la liberté d’expression, à la liberté de réunion pacifique et du droit à un procès équitable.  </w:t>
      </w:r>
    </w:p>
    <w:p w:rsidR="007F4202" w:rsidRPr="007A4C37" w:rsidRDefault="007F4202" w:rsidP="007F4202">
      <w:pPr>
        <w:pStyle w:val="H23G"/>
        <w:rPr>
          <w:lang w:val="fr-CH"/>
        </w:rPr>
      </w:pPr>
      <w:r>
        <w:rPr>
          <w:lang w:val="fr-FR"/>
        </w:rPr>
        <w:tab/>
      </w:r>
      <w:r>
        <w:rPr>
          <w:lang w:val="fr-FR"/>
        </w:rPr>
        <w:tab/>
      </w:r>
      <w:r w:rsidRPr="007A4C37">
        <w:rPr>
          <w:lang w:val="fr-FR"/>
        </w:rPr>
        <w:t>Caractère de la réponse: pas de réponse</w:t>
      </w:r>
    </w:p>
    <w:p w:rsidR="007F4202" w:rsidRPr="007A4C37" w:rsidRDefault="007F4202" w:rsidP="00647EEA">
      <w:pPr>
        <w:pStyle w:val="SingleTxtG"/>
        <w:numPr>
          <w:ilvl w:val="0"/>
          <w:numId w:val="3"/>
        </w:numPr>
        <w:ind w:left="1134"/>
        <w:rPr>
          <w:lang w:val="fr-CH"/>
        </w:rPr>
      </w:pPr>
      <w:r w:rsidRPr="007A4C37">
        <w:rPr>
          <w:lang w:val="fr-FR"/>
        </w:rPr>
        <w:t xml:space="preserve">Le Rapporteur spécial regrette l'absence de réponse à la communication envoyée au cours de la période couverte par le présent rapport. </w:t>
      </w:r>
    </w:p>
    <w:p w:rsidR="007F4202" w:rsidRPr="007A4C37" w:rsidRDefault="007F4202" w:rsidP="007F4202">
      <w:pPr>
        <w:pStyle w:val="H1G"/>
        <w:rPr>
          <w:lang w:val="es-AR"/>
        </w:rPr>
      </w:pPr>
      <w:r w:rsidRPr="007A4C37">
        <w:rPr>
          <w:lang w:val="fr-CH"/>
        </w:rPr>
        <w:tab/>
      </w:r>
      <w:r w:rsidRPr="007A4C37">
        <w:rPr>
          <w:lang w:val="fr-CH"/>
        </w:rPr>
        <w:tab/>
      </w:r>
      <w:r w:rsidRPr="007A4C37">
        <w:rPr>
          <w:lang w:val="es-AR"/>
        </w:rPr>
        <w:t>Colombia</w:t>
      </w:r>
    </w:p>
    <w:p w:rsidR="007F4202" w:rsidRPr="007A4C37" w:rsidRDefault="007F4202" w:rsidP="00390DBD">
      <w:pPr>
        <w:pStyle w:val="SingleTxtG"/>
        <w:ind w:firstLine="567"/>
        <w:rPr>
          <w:lang w:val="es-ES_tradnl"/>
        </w:rPr>
      </w:pPr>
      <w:r w:rsidRPr="0025491F">
        <w:rPr>
          <w:lang w:val="es-ES_tradnl"/>
        </w:rPr>
        <w:t>(a)</w:t>
      </w:r>
      <w:r w:rsidRPr="0025491F">
        <w:rPr>
          <w:lang w:val="es-ES_tradnl"/>
        </w:rPr>
        <w:tab/>
        <w:t xml:space="preserve">JAL 11/08/2014 Caso No. </w:t>
      </w:r>
      <w:hyperlink r:id="rId46" w:history="1">
        <w:r w:rsidRPr="0025491F">
          <w:rPr>
            <w:rStyle w:val="Hyperlink"/>
            <w:lang w:val="es-ES_tradnl"/>
          </w:rPr>
          <w:t>COL</w:t>
        </w:r>
        <w:r w:rsidRPr="0025491F">
          <w:rPr>
            <w:rStyle w:val="Hyperlink"/>
            <w:lang w:val="es-ES_tradnl"/>
          </w:rPr>
          <w:t xml:space="preserve"> </w:t>
        </w:r>
        <w:r w:rsidRPr="0025491F">
          <w:rPr>
            <w:rStyle w:val="Hyperlink"/>
            <w:lang w:val="es-ES_tradnl"/>
          </w:rPr>
          <w:t>6</w:t>
        </w:r>
        <w:r w:rsidRPr="0025491F">
          <w:rPr>
            <w:rStyle w:val="Hyperlink"/>
            <w:lang w:val="es-ES_tradnl"/>
          </w:rPr>
          <w:t>/2014 Respuest</w:t>
        </w:r>
      </w:hyperlink>
      <w:r w:rsidRPr="0025491F">
        <w:rPr>
          <w:lang w:val="es-ES_tradnl"/>
        </w:rPr>
        <w:t xml:space="preserve">a: </w:t>
      </w:r>
      <w:hyperlink r:id="rId47" w:history="1">
        <w:r w:rsidRPr="0025491F">
          <w:rPr>
            <w:rStyle w:val="Hyperlink"/>
            <w:lang w:val="es-ES_tradnl"/>
          </w:rPr>
          <w:t>08</w:t>
        </w:r>
        <w:r w:rsidRPr="0025491F">
          <w:rPr>
            <w:rStyle w:val="Hyperlink"/>
            <w:lang w:val="es-ES_tradnl"/>
          </w:rPr>
          <w:t>/</w:t>
        </w:r>
        <w:r w:rsidRPr="0025491F">
          <w:rPr>
            <w:rStyle w:val="Hyperlink"/>
            <w:lang w:val="es-ES_tradnl"/>
          </w:rPr>
          <w:t>1</w:t>
        </w:r>
        <w:r w:rsidRPr="0025491F">
          <w:rPr>
            <w:rStyle w:val="Hyperlink"/>
            <w:lang w:val="es-ES_tradnl"/>
          </w:rPr>
          <w:t>0</w:t>
        </w:r>
        <w:r w:rsidRPr="0025491F">
          <w:rPr>
            <w:rStyle w:val="Hyperlink"/>
            <w:lang w:val="es-ES_tradnl"/>
          </w:rPr>
          <w:t>/20</w:t>
        </w:r>
        <w:r w:rsidRPr="0025491F">
          <w:rPr>
            <w:rStyle w:val="Hyperlink"/>
            <w:lang w:val="es-ES_tradnl"/>
          </w:rPr>
          <w:t>1</w:t>
        </w:r>
        <w:r w:rsidRPr="0025491F">
          <w:rPr>
            <w:rStyle w:val="Hyperlink"/>
            <w:lang w:val="es-ES_tradnl"/>
          </w:rPr>
          <w:t>4,</w:t>
        </w:r>
      </w:hyperlink>
      <w:r w:rsidRPr="0025491F">
        <w:rPr>
          <w:lang w:val="es-ES_tradnl"/>
        </w:rPr>
        <w:t xml:space="preserve"> </w:t>
      </w:r>
      <w:hyperlink r:id="rId48" w:history="1">
        <w:r w:rsidRPr="0025491F">
          <w:rPr>
            <w:rStyle w:val="Hyperlink"/>
            <w:lang w:val="es-ES_tradnl"/>
          </w:rPr>
          <w:t>14/04/2015</w:t>
        </w:r>
      </w:hyperlink>
      <w:r w:rsidRPr="0025491F">
        <w:rPr>
          <w:lang w:val="es-ES_tradnl"/>
        </w:rPr>
        <w:t xml:space="preserve"> y </w:t>
      </w:r>
      <w:hyperlink r:id="rId49" w:history="1">
        <w:r w:rsidRPr="0025491F">
          <w:rPr>
            <w:rStyle w:val="Hyperlink"/>
            <w:lang w:val="es-ES_tradnl"/>
          </w:rPr>
          <w:t>30/04/2014</w:t>
        </w:r>
      </w:hyperlink>
      <w:r w:rsidRPr="0025491F">
        <w:rPr>
          <w:lang w:val="es-ES_tradnl"/>
        </w:rPr>
        <w:t xml:space="preserve"> </w:t>
      </w:r>
      <w:r w:rsidRPr="0025491F">
        <w:rPr>
          <w:b/>
          <w:bCs/>
          <w:lang w:val="es-ES_tradnl"/>
        </w:rPr>
        <w:t>Presuntos asesinatos, ataques y actos de intimidación contra defensores de derechos laborales en Colombia.</w:t>
      </w:r>
    </w:p>
    <w:p w:rsidR="007F4202" w:rsidRPr="007A4C37" w:rsidRDefault="007F4202" w:rsidP="007F4202">
      <w:pPr>
        <w:pStyle w:val="H23G"/>
        <w:rPr>
          <w:lang w:val="es-ES_tradnl"/>
        </w:rPr>
      </w:pPr>
      <w:r>
        <w:rPr>
          <w:lang w:val="es-ES_tradnl"/>
        </w:rPr>
        <w:tab/>
      </w:r>
      <w:r>
        <w:rPr>
          <w:lang w:val="es-ES_tradnl"/>
        </w:rPr>
        <w:tab/>
      </w:r>
      <w:r w:rsidRPr="007A4C37">
        <w:rPr>
          <w:lang w:val="es-ES_tradnl"/>
        </w:rPr>
        <w:t>Carácter de la respuesta: sustantiva</w:t>
      </w:r>
    </w:p>
    <w:p w:rsidR="007F4202" w:rsidRPr="007A4C37" w:rsidRDefault="007F4202" w:rsidP="00647EEA">
      <w:pPr>
        <w:pStyle w:val="SingleTxtG"/>
        <w:numPr>
          <w:ilvl w:val="0"/>
          <w:numId w:val="3"/>
        </w:numPr>
        <w:ind w:left="1134"/>
        <w:rPr>
          <w:lang w:val="es-ES_tradnl"/>
        </w:rPr>
      </w:pPr>
      <w:r w:rsidRPr="007A4C37">
        <w:rPr>
          <w:lang w:val="es-ES_tradnl"/>
        </w:rPr>
        <w:t xml:space="preserve">El Relator Especial agradece al Gobierno de Colombia la respuesta recibida y toma nota de la información proporcionada respecto de las diversas acciones implementadas a fin de proteger al Sr. Luis Playa Vélez, el Sr. José Ernesto Reyes y a los integrantes de la organización sindical SINTRAEMCALI; así como de la información proporcionada respecto de la situación de la Sra. Berenice </w:t>
      </w:r>
      <w:proofErr w:type="spellStart"/>
      <w:r w:rsidRPr="007A4C37">
        <w:rPr>
          <w:lang w:val="es-ES_tradnl"/>
        </w:rPr>
        <w:t>Celeyta</w:t>
      </w:r>
      <w:proofErr w:type="spellEnd"/>
      <w:r w:rsidRPr="007A4C37">
        <w:rPr>
          <w:lang w:val="es-ES_tradnl"/>
        </w:rPr>
        <w:t xml:space="preserve">. El Relator Especial también toma nota del inicio de investigaciones en el fuero penal militar sobre el asesinato de los cuatro integrantes de FUNDAPROGRESO y el traslado al fuero penal civil, sin embargo lamenta no haber recibido información respecto del avance de las mismas. El Relator Especial desea recordar en tal sentido que </w:t>
      </w:r>
      <w:r w:rsidRPr="007A4C37">
        <w:rPr>
          <w:bCs/>
          <w:lang w:val="es-ES_tradnl"/>
        </w:rPr>
        <w:t xml:space="preserve">las violaciones a los derechos humanos cometidos por personal militar en contra de personas civiles son competencia de la jurisdicción civil. </w:t>
      </w:r>
      <w:r w:rsidRPr="007A4C37">
        <w:rPr>
          <w:lang w:val="es-ES_tradnl"/>
        </w:rPr>
        <w:t xml:space="preserve">El Relator Especial toma nota de la información contenida en la respuesta de fecha 30/4/2015 respecto de las actuaciones judiciales de las Fiscalías Especializadas 2 y 38, sin embargo lamenta que la nota mencione el número de los oficios radicados en las fiscalías pero no proporcione datos respecto de los casos allí tratados o las personas afectadas. El Relator Especial queda a la espera de recibir dicha aclaración. El Relator Especial agradecería recibir información actualizada y complementaria sobre el estado actual de las actuaciones judiciales respecto de los asesinatos, amenazas y actos de intimidación contra los miembros de organizaciones de trabajadores mencionados en la comunicación. El Relator Especial espera que tales actuaciones se completen de forma exhaustiva, inmediata e imparcial, y que los presuntos responsables sean juzgados y sancionados. </w:t>
      </w:r>
    </w:p>
    <w:p w:rsidR="007F4202" w:rsidRPr="007A4C37" w:rsidRDefault="001F41FF" w:rsidP="00390DBD">
      <w:pPr>
        <w:pStyle w:val="SingleTxtG"/>
        <w:ind w:firstLine="567"/>
        <w:rPr>
          <w:lang w:val="es-ES_tradnl"/>
        </w:rPr>
      </w:pPr>
      <w:r>
        <w:rPr>
          <w:lang w:val="es-ES_tradnl"/>
        </w:rPr>
        <w:lastRenderedPageBreak/>
        <w:t>(b</w:t>
      </w:r>
      <w:r w:rsidR="007F4202" w:rsidRPr="007A4C37">
        <w:rPr>
          <w:lang w:val="es-ES_tradnl"/>
        </w:rPr>
        <w:t>)</w:t>
      </w:r>
      <w:r w:rsidR="007F4202" w:rsidRPr="007A4C37">
        <w:rPr>
          <w:lang w:val="es-ES_tradnl"/>
        </w:rPr>
        <w:tab/>
        <w:t xml:space="preserve">JUA 24/09/2014 Caso No. </w:t>
      </w:r>
      <w:hyperlink r:id="rId50" w:history="1">
        <w:r w:rsidR="007F4202" w:rsidRPr="007A4C37">
          <w:rPr>
            <w:lang w:val="es-ES_tradnl"/>
          </w:rPr>
          <w:t>CO</w:t>
        </w:r>
        <w:r w:rsidR="007F4202" w:rsidRPr="007A4C37">
          <w:rPr>
            <w:lang w:val="es-ES_tradnl"/>
          </w:rPr>
          <w:t>L</w:t>
        </w:r>
        <w:r w:rsidR="007F4202" w:rsidRPr="007A4C37">
          <w:rPr>
            <w:lang w:val="es-ES_tradnl"/>
          </w:rPr>
          <w:t xml:space="preserve"> </w:t>
        </w:r>
        <w:r w:rsidR="007F4202" w:rsidRPr="007A4C37">
          <w:rPr>
            <w:lang w:val="es-ES_tradnl"/>
          </w:rPr>
          <w:t>8</w:t>
        </w:r>
        <w:r w:rsidR="007F4202" w:rsidRPr="007A4C37">
          <w:rPr>
            <w:lang w:val="es-ES_tradnl"/>
          </w:rPr>
          <w:t>/</w:t>
        </w:r>
        <w:r w:rsidR="007F4202" w:rsidRPr="007A4C37">
          <w:rPr>
            <w:lang w:val="es-ES_tradnl"/>
          </w:rPr>
          <w:t>2014</w:t>
        </w:r>
      </w:hyperlink>
      <w:r w:rsidR="007F4202" w:rsidRPr="007A4C37">
        <w:rPr>
          <w:lang w:val="es-ES_tradnl"/>
        </w:rPr>
        <w:t xml:space="preserve"> Respuesta: </w:t>
      </w:r>
      <w:hyperlink r:id="rId51" w:history="1">
        <w:r w:rsidR="007F4202" w:rsidRPr="007A4C37">
          <w:rPr>
            <w:lang w:val="es-ES_tradnl"/>
          </w:rPr>
          <w:t>23/10/</w:t>
        </w:r>
        <w:r w:rsidR="007F4202" w:rsidRPr="007A4C37">
          <w:rPr>
            <w:lang w:val="es-ES_tradnl"/>
          </w:rPr>
          <w:t>2</w:t>
        </w:r>
        <w:r w:rsidR="007F4202" w:rsidRPr="007A4C37">
          <w:rPr>
            <w:lang w:val="es-ES_tradnl"/>
          </w:rPr>
          <w:t>0</w:t>
        </w:r>
        <w:r w:rsidR="007F4202" w:rsidRPr="007A4C37">
          <w:rPr>
            <w:lang w:val="es-ES_tradnl"/>
          </w:rPr>
          <w:t>14</w:t>
        </w:r>
      </w:hyperlink>
      <w:r w:rsidR="007F4202" w:rsidRPr="007A4C37">
        <w:rPr>
          <w:lang w:val="es-ES_tradnl"/>
        </w:rPr>
        <w:t xml:space="preserve"> </w:t>
      </w:r>
      <w:r w:rsidR="007F4202" w:rsidRPr="007A4C37">
        <w:rPr>
          <w:b/>
          <w:bCs/>
          <w:lang w:val="es-ES_tradnl"/>
        </w:rPr>
        <w:t>Alegación sobre amenazas de muerte contra 87 defensores y defensoras de los derechos humanos en Colombia</w:t>
      </w:r>
    </w:p>
    <w:p w:rsidR="007F4202" w:rsidRPr="007A4C37" w:rsidRDefault="007F4202" w:rsidP="007F4202">
      <w:pPr>
        <w:pStyle w:val="H23G"/>
        <w:rPr>
          <w:lang w:val="es-ES_tradnl"/>
        </w:rPr>
      </w:pPr>
      <w:r>
        <w:rPr>
          <w:lang w:val="es-ES_tradnl"/>
        </w:rPr>
        <w:tab/>
      </w:r>
      <w:r>
        <w:rPr>
          <w:lang w:val="es-ES_tradnl"/>
        </w:rPr>
        <w:tab/>
      </w:r>
      <w:r w:rsidRPr="007A4C37">
        <w:rPr>
          <w:lang w:val="es-ES_tradnl"/>
        </w:rPr>
        <w:t>Carácter de la respuesta: sustantiva</w:t>
      </w:r>
    </w:p>
    <w:p w:rsidR="007F4202" w:rsidRPr="007A4C37" w:rsidRDefault="007F4202" w:rsidP="00647EEA">
      <w:pPr>
        <w:pStyle w:val="SingleTxtG"/>
        <w:numPr>
          <w:ilvl w:val="0"/>
          <w:numId w:val="3"/>
        </w:numPr>
        <w:ind w:left="1134"/>
        <w:rPr>
          <w:lang w:val="es-ES_tradnl"/>
        </w:rPr>
      </w:pPr>
      <w:r w:rsidRPr="007A4C37">
        <w:rPr>
          <w:lang w:val="es-ES_tradnl"/>
        </w:rPr>
        <w:t xml:space="preserve">El Relator Especial agradece al Gobierno de Colombia la respuesta recibida a la comunicación arriba mencionada y toma nota del estado de las investigaciones para esclarecer las alegaciones de amenazas de muerte sobre 91 activistas y de las medidas preliminares de protección adoptadas por la UNP. En este sentido, el Relator Especial toma nota de la asesoría y asistencia técnica que el Ministerio del Interior pone a disposición de las víctimas. Sin embargo, no ha recibido información actualizada sobre el estado de las investigaciones y la situación de las personas en riesgo. El Relator Especial queda a las espera de información adicional por parte del Gobierno respecto de las investigaciones judiciales y las medidas de protección adoptadas para garantizar la seguridad de las personas amenazadas. </w:t>
      </w:r>
    </w:p>
    <w:p w:rsidR="007F4202" w:rsidRPr="00265D76" w:rsidRDefault="001F41FF" w:rsidP="00390DBD">
      <w:pPr>
        <w:pStyle w:val="SingleTxtG"/>
        <w:ind w:firstLine="567"/>
        <w:rPr>
          <w:b/>
          <w:bCs/>
          <w:lang w:val="es-ES_tradnl"/>
        </w:rPr>
      </w:pPr>
      <w:r>
        <w:rPr>
          <w:lang w:val="es-ES_tradnl"/>
        </w:rPr>
        <w:t>(c</w:t>
      </w:r>
      <w:r w:rsidR="007F4202" w:rsidRPr="007A4C37">
        <w:rPr>
          <w:lang w:val="es-ES_tradnl"/>
        </w:rPr>
        <w:t>)</w:t>
      </w:r>
      <w:r w:rsidR="007F4202" w:rsidRPr="007A4C37">
        <w:rPr>
          <w:lang w:val="es-ES_tradnl"/>
        </w:rPr>
        <w:tab/>
        <w:t xml:space="preserve">JAL 21/11/2014 Caso No. </w:t>
      </w:r>
      <w:hyperlink r:id="rId52" w:history="1">
        <w:r w:rsidR="007F4202" w:rsidRPr="007A4C37">
          <w:rPr>
            <w:lang w:val="es-ES_tradnl"/>
          </w:rPr>
          <w:t>COL</w:t>
        </w:r>
        <w:r w:rsidR="007F4202" w:rsidRPr="007A4C37">
          <w:rPr>
            <w:lang w:val="es-ES_tradnl"/>
          </w:rPr>
          <w:t xml:space="preserve"> </w:t>
        </w:r>
        <w:r w:rsidR="007F4202" w:rsidRPr="007A4C37">
          <w:rPr>
            <w:lang w:val="es-ES_tradnl"/>
          </w:rPr>
          <w:t>7/2014</w:t>
        </w:r>
      </w:hyperlink>
      <w:r w:rsidR="007F4202" w:rsidRPr="007A4C37">
        <w:rPr>
          <w:lang w:val="es-ES_tradnl"/>
        </w:rPr>
        <w:t xml:space="preserve"> Respuesta: </w:t>
      </w:r>
      <w:hyperlink r:id="rId53" w:history="1">
        <w:r w:rsidR="007F4202" w:rsidRPr="007A4C37">
          <w:rPr>
            <w:lang w:val="es-ES_tradnl"/>
          </w:rPr>
          <w:t>29/01/</w:t>
        </w:r>
        <w:r w:rsidR="007F4202" w:rsidRPr="007A4C37">
          <w:rPr>
            <w:lang w:val="es-ES_tradnl"/>
          </w:rPr>
          <w:t>2</w:t>
        </w:r>
        <w:r w:rsidR="007F4202" w:rsidRPr="007A4C37">
          <w:rPr>
            <w:lang w:val="es-ES_tradnl"/>
          </w:rPr>
          <w:t>015</w:t>
        </w:r>
      </w:hyperlink>
      <w:r w:rsidR="007F4202" w:rsidRPr="007A4C37">
        <w:rPr>
          <w:lang w:val="es-ES_tradnl"/>
        </w:rPr>
        <w:t xml:space="preserve"> </w:t>
      </w:r>
      <w:r w:rsidR="007F4202" w:rsidRPr="007A4C37">
        <w:rPr>
          <w:b/>
          <w:bCs/>
          <w:lang w:val="es-ES_tradnl"/>
        </w:rPr>
        <w:t>Alegaciones de acoso, rastreo, intimidación y asesinatos de defensores de los derechos humanos ambientales del Movimiento Ríos Vivos (MRV), un movimiento de defensa de los territorios y las comunidades afectadas por la construcción de represas y proyectos mineros en Colombia.</w:t>
      </w:r>
    </w:p>
    <w:p w:rsidR="007F4202" w:rsidRPr="007A4C37" w:rsidRDefault="007F4202" w:rsidP="007F4202">
      <w:pPr>
        <w:pStyle w:val="H23G"/>
        <w:rPr>
          <w:lang w:val="es-ES_tradnl"/>
        </w:rPr>
      </w:pPr>
      <w:r>
        <w:rPr>
          <w:lang w:val="es-ES_tradnl"/>
        </w:rPr>
        <w:tab/>
      </w:r>
      <w:r>
        <w:rPr>
          <w:lang w:val="es-ES_tradnl"/>
        </w:rPr>
        <w:tab/>
      </w:r>
      <w:r w:rsidRPr="007A4C37">
        <w:rPr>
          <w:lang w:val="es-ES_tradnl"/>
        </w:rPr>
        <w:t>Carácter de la respuesta: aborda algunas cuestiones de fondo</w:t>
      </w:r>
    </w:p>
    <w:p w:rsidR="007F4202" w:rsidRPr="007A4C37" w:rsidRDefault="007F4202" w:rsidP="00647EEA">
      <w:pPr>
        <w:pStyle w:val="SingleTxtG"/>
        <w:numPr>
          <w:ilvl w:val="0"/>
          <w:numId w:val="3"/>
        </w:numPr>
        <w:ind w:left="1134"/>
        <w:rPr>
          <w:lang w:val="es-ES_tradnl"/>
        </w:rPr>
      </w:pPr>
      <w:r w:rsidRPr="007A4C37">
        <w:rPr>
          <w:lang w:val="es-ES_tradnl"/>
        </w:rPr>
        <w:t xml:space="preserve">El Relator Especial agradece al Gobierno de Colombia la respuesta recibida a la comunicación arriba mencionada y toma nota de los primeros pasos adoptados por la Unidad Nacional de Protección (UNP) a fin de establecer la situación de riesgo de los miembros del Movimiento Ríos Vivos y las medidas de protección recomendadas, y en algunos casos adoptadas,  por el Comité de Evaluación de Riesgo y Recomendación de Medidas  -CERREM- con relación a algunos de los miembros del Movimiento. También toma nota que la UNP remitió a la Fiscalía General de la Nación la información sobre los presuntos hechos de amenazas de las cuales fueron víctimas los miembros del movimiento. Sin embargo, no ha recibido información actualizada sobre el estado de las investigaciones y la situación de las personas en riesgo. El Relator Especial queda a las espera de información adicional por parte del Gobierno en referencia a este caso. </w:t>
      </w:r>
    </w:p>
    <w:p w:rsidR="007F4202" w:rsidRPr="007A4C37" w:rsidRDefault="007F4202" w:rsidP="00390DBD">
      <w:pPr>
        <w:pStyle w:val="SingleTxtG"/>
        <w:ind w:firstLine="567"/>
        <w:rPr>
          <w:color w:val="C00000"/>
          <w:lang w:val="es-AR"/>
        </w:rPr>
      </w:pPr>
      <w:r w:rsidRPr="007A4C37">
        <w:rPr>
          <w:lang w:val="es-AR"/>
        </w:rPr>
        <w:t>(d)</w:t>
      </w:r>
      <w:r w:rsidRPr="007A4C37">
        <w:rPr>
          <w:lang w:val="es-AR"/>
        </w:rPr>
        <w:tab/>
        <w:t xml:space="preserve">JUA 12/12/2014 </w:t>
      </w:r>
      <w:hyperlink r:id="rId54" w:history="1">
        <w:r w:rsidRPr="007F380C">
          <w:rPr>
            <w:rStyle w:val="Hyperlink"/>
            <w:lang w:val="es-AR"/>
          </w:rPr>
          <w:t>Case No. COL</w:t>
        </w:r>
        <w:r w:rsidRPr="007F380C">
          <w:rPr>
            <w:rStyle w:val="Hyperlink"/>
            <w:lang w:val="es-AR"/>
          </w:rPr>
          <w:t xml:space="preserve"> </w:t>
        </w:r>
        <w:r w:rsidRPr="007F380C">
          <w:rPr>
            <w:rStyle w:val="Hyperlink"/>
            <w:lang w:val="es-AR"/>
          </w:rPr>
          <w:t>1</w:t>
        </w:r>
        <w:r w:rsidRPr="007F380C">
          <w:rPr>
            <w:rStyle w:val="Hyperlink"/>
            <w:lang w:val="es-AR"/>
          </w:rPr>
          <w:t>1</w:t>
        </w:r>
        <w:r w:rsidRPr="007F380C">
          <w:rPr>
            <w:rStyle w:val="Hyperlink"/>
            <w:lang w:val="es-AR"/>
          </w:rPr>
          <w:t>/</w:t>
        </w:r>
        <w:r w:rsidRPr="007F380C">
          <w:rPr>
            <w:rStyle w:val="Hyperlink"/>
            <w:lang w:val="es-AR"/>
          </w:rPr>
          <w:t>2</w:t>
        </w:r>
        <w:r w:rsidRPr="007F380C">
          <w:rPr>
            <w:rStyle w:val="Hyperlink"/>
            <w:lang w:val="es-AR"/>
          </w:rPr>
          <w:t>014</w:t>
        </w:r>
      </w:hyperlink>
      <w:r w:rsidRPr="007F380C">
        <w:rPr>
          <w:lang w:val="es-ES_tradnl"/>
        </w:rPr>
        <w:t xml:space="preserve"> Respuesta</w:t>
      </w:r>
      <w:r w:rsidRPr="007A4C37">
        <w:rPr>
          <w:lang w:val="es-ES_tradnl"/>
        </w:rPr>
        <w:t xml:space="preserve">: </w:t>
      </w:r>
      <w:r w:rsidRPr="007A4C37">
        <w:rPr>
          <w:lang w:val="es-AR"/>
        </w:rPr>
        <w:t>21/</w:t>
      </w:r>
      <w:r w:rsidR="007F380C">
        <w:rPr>
          <w:lang w:val="es-AR"/>
        </w:rPr>
        <w:fldChar w:fldCharType="begin"/>
      </w:r>
      <w:r w:rsidR="007F380C">
        <w:rPr>
          <w:lang w:val="es-AR"/>
        </w:rPr>
        <w:instrText xml:space="preserve"> HYPERLINK "https://spdb.ohchr.org/hrdb/28th/Colombia_21.01.15_(11.2014).pdf" </w:instrText>
      </w:r>
      <w:r w:rsidR="007F380C">
        <w:rPr>
          <w:lang w:val="es-AR"/>
        </w:rPr>
      </w:r>
      <w:r w:rsidR="007F380C">
        <w:rPr>
          <w:lang w:val="es-AR"/>
        </w:rPr>
        <w:fldChar w:fldCharType="separate"/>
      </w:r>
      <w:r w:rsidRPr="007F380C">
        <w:rPr>
          <w:rStyle w:val="Hyperlink"/>
          <w:lang w:val="es-AR"/>
        </w:rPr>
        <w:t>0</w:t>
      </w:r>
      <w:r w:rsidRPr="007F380C">
        <w:rPr>
          <w:rStyle w:val="Hyperlink"/>
          <w:lang w:val="es-AR"/>
        </w:rPr>
        <w:t>1</w:t>
      </w:r>
      <w:r w:rsidR="007F380C">
        <w:rPr>
          <w:lang w:val="es-AR"/>
        </w:rPr>
        <w:fldChar w:fldCharType="end"/>
      </w:r>
      <w:r w:rsidRPr="007A4C37">
        <w:rPr>
          <w:lang w:val="es-AR"/>
        </w:rPr>
        <w:t>/</w:t>
      </w:r>
      <w:r w:rsidRPr="007A4C37">
        <w:rPr>
          <w:lang w:val="es-AR"/>
        </w:rPr>
        <w:t>2</w:t>
      </w:r>
      <w:r w:rsidRPr="007A4C37">
        <w:rPr>
          <w:lang w:val="es-AR"/>
        </w:rPr>
        <w:t xml:space="preserve">015 </w:t>
      </w:r>
      <w:r w:rsidRPr="007A4C37">
        <w:rPr>
          <w:b/>
          <w:lang w:val="es-AR"/>
        </w:rPr>
        <w:t>Alegaciones de supuestos asesinatos, amenazas y agresiones contra miembros del Sindicato SINALTRAINAL en Colombia.</w:t>
      </w:r>
    </w:p>
    <w:p w:rsidR="007F4202" w:rsidRPr="00265D76" w:rsidRDefault="007F4202" w:rsidP="007F4202">
      <w:pPr>
        <w:pStyle w:val="H23G"/>
        <w:rPr>
          <w:lang w:val="es-ES_tradnl"/>
        </w:rPr>
      </w:pPr>
      <w:r>
        <w:rPr>
          <w:lang w:val="es-AR"/>
        </w:rPr>
        <w:tab/>
      </w:r>
      <w:r>
        <w:rPr>
          <w:lang w:val="es-AR"/>
        </w:rPr>
        <w:tab/>
      </w:r>
      <w:r w:rsidRPr="007A4C37">
        <w:rPr>
          <w:lang w:val="es-AR"/>
        </w:rPr>
        <w:t>Carácter</w:t>
      </w:r>
      <w:r w:rsidRPr="007A4C37">
        <w:rPr>
          <w:lang w:val="es-ES_tradnl"/>
        </w:rPr>
        <w:t xml:space="preserve"> de la respuesta: sustantiva</w:t>
      </w:r>
    </w:p>
    <w:p w:rsidR="007F4202" w:rsidRDefault="007F4202" w:rsidP="00647EEA">
      <w:pPr>
        <w:pStyle w:val="SingleTxtG"/>
        <w:numPr>
          <w:ilvl w:val="0"/>
          <w:numId w:val="3"/>
        </w:numPr>
        <w:ind w:left="1134"/>
        <w:rPr>
          <w:lang w:val="es-ES_tradnl"/>
        </w:rPr>
      </w:pPr>
      <w:r w:rsidRPr="007A4C37">
        <w:rPr>
          <w:lang w:val="es-ES_tradnl"/>
        </w:rPr>
        <w:t>El Relator Especial agradece al Gobierno de Colombia la respuesta recibida a la comunicación arriba mencionada y toma nota de las medidas de protección y el estado de las investigaciones iniciadas con relación a los ataques y amenazas sufridas por algunos de los miembros del grupo sindical SINALTRAINAL mencionados en la comunicación. Sin embargo, lamenta no haber recibido información sobre el estado de las investigaciones y medidas de protección adoptadas para garantizar la seguridad de muchos otros de los sindicalistas allí mencionados. De igual manera, lamenta no haber recibido información respecto de si se han iniciado investigaciones judiciales por la muerte de dos sindicalistas, y el familiar de uno de ellos, mencionados en la comunicación. El Relator Especial agradece la información proporcionada respecto de los programas puestos en marcha por el Gobierno de Colombia para garantizar el ejercicio de los defensores y defensoras de derechos humanos. El Relator Especial queda a las espera de información adicional por parte del Gobierno en referencia a este caso.</w:t>
      </w:r>
    </w:p>
    <w:p w:rsidR="007F4202" w:rsidRPr="007A4C37" w:rsidRDefault="00125339" w:rsidP="00125339">
      <w:pPr>
        <w:pStyle w:val="H4G"/>
        <w:rPr>
          <w:lang w:val="es-ES_tradnl"/>
        </w:rPr>
      </w:pPr>
      <w:r>
        <w:rPr>
          <w:lang w:val="es-ES_tradnl"/>
        </w:rPr>
        <w:lastRenderedPageBreak/>
        <w:tab/>
      </w:r>
      <w:r>
        <w:rPr>
          <w:lang w:val="es-ES_tradnl"/>
        </w:rPr>
        <w:tab/>
      </w:r>
      <w:r w:rsidR="007F4202" w:rsidRPr="007A4C37">
        <w:rPr>
          <w:lang w:val="es-ES_tradnl"/>
        </w:rPr>
        <w:t>Observaciones generales:</w:t>
      </w:r>
    </w:p>
    <w:p w:rsidR="007F4202" w:rsidRPr="007A4C37" w:rsidRDefault="007F4202" w:rsidP="00647EEA">
      <w:pPr>
        <w:pStyle w:val="SingleTxtG"/>
        <w:numPr>
          <w:ilvl w:val="0"/>
          <w:numId w:val="3"/>
        </w:numPr>
        <w:ind w:left="1134"/>
        <w:rPr>
          <w:lang w:val="es-ES"/>
        </w:rPr>
      </w:pPr>
      <w:r w:rsidRPr="007A4C37">
        <w:rPr>
          <w:lang w:val="es-ES_tradnl"/>
        </w:rPr>
        <w:t>El Relator Especial agradece las respuestas recibidas durante el periodo del presente informe. El Relator Especial se muestra especialmente preocupado por la persistente situación de inseguridad en la que operan muchos de los defensores y defensoras,  sindicalistas y activistas sociales en Colombia y por el alto grado de impunidad que impera respecto de las ejecuciones extrajudiciales y amenazas de muerte contra los mismos. En este sentido, el Relator quisiera instar al Gobierno de Colombia a que adopte medidas eficaces para proteger sin discriminación alguna a todo individuo amenazado de muerte, así como a llevar a cabo investigaciones independientes sobre los casos de presuntas ejecuciones extrajudiciales y amenazas de muerte.</w:t>
      </w:r>
    </w:p>
    <w:p w:rsidR="007F4202" w:rsidRPr="007A4C37" w:rsidRDefault="007F4202" w:rsidP="007F4202">
      <w:pPr>
        <w:pStyle w:val="H1G"/>
        <w:rPr>
          <w:lang w:val="fr-CH"/>
        </w:rPr>
      </w:pPr>
      <w:r w:rsidRPr="007A4C37">
        <w:rPr>
          <w:lang w:val="es-ES_tradnl"/>
        </w:rPr>
        <w:tab/>
      </w:r>
      <w:r w:rsidRPr="007A4C37">
        <w:rPr>
          <w:lang w:val="es-ES_tradnl"/>
        </w:rPr>
        <w:tab/>
      </w:r>
      <w:r w:rsidRPr="007A4C37">
        <w:rPr>
          <w:lang w:val="fr-CH"/>
        </w:rPr>
        <w:t>Côte d'Ivoire</w:t>
      </w:r>
    </w:p>
    <w:p w:rsidR="007F4202" w:rsidRPr="007A4C37" w:rsidRDefault="007F4202" w:rsidP="007F4202">
      <w:pPr>
        <w:pStyle w:val="SingleTxtG"/>
        <w:rPr>
          <w:lang w:val="fr-CH"/>
        </w:rPr>
      </w:pPr>
      <w:r w:rsidRPr="007A4C37">
        <w:rPr>
          <w:lang w:val="fr-FR"/>
        </w:rPr>
        <w:t xml:space="preserve">JUA 11/03/2014 Case No. </w:t>
      </w:r>
      <w:hyperlink r:id="rId55" w:history="1">
        <w:r w:rsidRPr="007A4C37">
          <w:rPr>
            <w:lang w:val="fr-FR"/>
          </w:rPr>
          <w:t>CIV 1/2</w:t>
        </w:r>
        <w:r w:rsidRPr="007A4C37">
          <w:rPr>
            <w:lang w:val="fr-FR"/>
          </w:rPr>
          <w:t>0</w:t>
        </w:r>
        <w:r w:rsidRPr="007A4C37">
          <w:rPr>
            <w:lang w:val="fr-FR"/>
          </w:rPr>
          <w:t>14</w:t>
        </w:r>
      </w:hyperlink>
      <w:r w:rsidRPr="007A4C37">
        <w:rPr>
          <w:lang w:val="fr-FR"/>
        </w:rPr>
        <w:t xml:space="preserve">  </w:t>
      </w:r>
      <w:r w:rsidRPr="007A4C37">
        <w:rPr>
          <w:b/>
          <w:bCs/>
          <w:lang w:val="fr-CH"/>
        </w:rPr>
        <w:t>Allégations d’attaques physiques et menaces de mort contre le  personnel d’une organisation non gouvernementale</w:t>
      </w:r>
      <w:r w:rsidRPr="007A4C37">
        <w:rPr>
          <w:lang w:val="fr-FR"/>
        </w:rPr>
        <w:t>.</w:t>
      </w:r>
    </w:p>
    <w:p w:rsidR="007F4202" w:rsidRPr="007A4C37" w:rsidRDefault="007F4202" w:rsidP="007F4202">
      <w:pPr>
        <w:pStyle w:val="H23G"/>
        <w:rPr>
          <w:lang w:val="fr-CH"/>
        </w:rPr>
      </w:pPr>
      <w:r>
        <w:rPr>
          <w:lang w:val="fr-FR"/>
        </w:rPr>
        <w:tab/>
      </w:r>
      <w:r>
        <w:rPr>
          <w:lang w:val="fr-FR"/>
        </w:rPr>
        <w:tab/>
      </w:r>
      <w:r w:rsidRPr="007A4C37">
        <w:rPr>
          <w:lang w:val="fr-FR"/>
        </w:rPr>
        <w:t>Caractère de la réponse: pas de réponse</w:t>
      </w:r>
    </w:p>
    <w:p w:rsidR="007F4202" w:rsidRPr="007A4C37" w:rsidRDefault="007F4202" w:rsidP="00647EEA">
      <w:pPr>
        <w:pStyle w:val="SingleTxtG"/>
        <w:numPr>
          <w:ilvl w:val="0"/>
          <w:numId w:val="3"/>
        </w:numPr>
        <w:ind w:left="1134"/>
        <w:rPr>
          <w:lang w:val="fr-CH"/>
        </w:rPr>
      </w:pPr>
      <w:r w:rsidRPr="007A4C37">
        <w:rPr>
          <w:lang w:val="fr-FR"/>
        </w:rPr>
        <w:t>Le Rapporteur spécial  regrette l'absence de réponse à la communication envoyée au cours de la période couverte par le présent rapport.</w:t>
      </w:r>
      <w:r w:rsidRPr="007A4C37">
        <w:rPr>
          <w:lang w:val="fr-FR"/>
        </w:rPr>
        <w:tab/>
      </w:r>
    </w:p>
    <w:p w:rsidR="007F4202" w:rsidRPr="007A4C37" w:rsidRDefault="007F4202" w:rsidP="007F4202">
      <w:pPr>
        <w:pStyle w:val="H1G"/>
        <w:rPr>
          <w:lang w:val="es-ES_tradnl"/>
        </w:rPr>
      </w:pPr>
      <w:r w:rsidRPr="007A4C37">
        <w:rPr>
          <w:lang w:val="fr-FR"/>
        </w:rPr>
        <w:tab/>
      </w:r>
      <w:r w:rsidRPr="007A4C37">
        <w:rPr>
          <w:lang w:val="fr-FR"/>
        </w:rPr>
        <w:tab/>
      </w:r>
      <w:r w:rsidRPr="007A4C37">
        <w:rPr>
          <w:lang w:val="es-ES_tradnl"/>
        </w:rPr>
        <w:t>Cuba</w:t>
      </w:r>
    </w:p>
    <w:p w:rsidR="007F4202" w:rsidRPr="007A4C37" w:rsidRDefault="007F4202" w:rsidP="007F4202">
      <w:pPr>
        <w:pStyle w:val="SingleTxtG"/>
        <w:rPr>
          <w:b/>
          <w:lang w:val="es-ES_tradnl"/>
        </w:rPr>
      </w:pPr>
      <w:r w:rsidRPr="007A4C37">
        <w:rPr>
          <w:lang w:val="es-AR"/>
        </w:rPr>
        <w:t xml:space="preserve">JUA 21/07/2014 Case No. </w:t>
      </w:r>
      <w:hyperlink r:id="rId56" w:history="1">
        <w:r w:rsidRPr="007A4C37">
          <w:rPr>
            <w:lang w:val="es-ES_tradnl"/>
          </w:rPr>
          <w:t>CU</w:t>
        </w:r>
        <w:r w:rsidRPr="007A4C37">
          <w:rPr>
            <w:lang w:val="es-ES_tradnl"/>
          </w:rPr>
          <w:t>B</w:t>
        </w:r>
        <w:r w:rsidRPr="007A4C37">
          <w:rPr>
            <w:lang w:val="es-ES_tradnl"/>
          </w:rPr>
          <w:t xml:space="preserve"> </w:t>
        </w:r>
        <w:r w:rsidRPr="007A4C37">
          <w:rPr>
            <w:lang w:val="es-ES_tradnl"/>
          </w:rPr>
          <w:t>2/2014</w:t>
        </w:r>
      </w:hyperlink>
      <w:r w:rsidRPr="007A4C37">
        <w:rPr>
          <w:lang w:val="es-ES_tradnl"/>
        </w:rPr>
        <w:t xml:space="preserve"> </w:t>
      </w:r>
      <w:r w:rsidRPr="007A4C37">
        <w:rPr>
          <w:b/>
          <w:lang w:val="es-ES_tradnl"/>
        </w:rPr>
        <w:t>Presuntos ataques, detenciones arbitrarias y actos de represalia contra defensores y defensoras de derechos humanos en Cuba.</w:t>
      </w:r>
    </w:p>
    <w:p w:rsidR="007F4202" w:rsidRPr="00821B96" w:rsidRDefault="007F4202" w:rsidP="007F4202">
      <w:pPr>
        <w:pStyle w:val="H23G"/>
        <w:rPr>
          <w:lang w:val="es-AR"/>
        </w:rPr>
      </w:pPr>
      <w:r w:rsidRPr="007A4C37">
        <w:rPr>
          <w:lang w:val="es-ES_tradnl"/>
        </w:rPr>
        <w:tab/>
      </w:r>
      <w:r w:rsidRPr="007A4C37">
        <w:rPr>
          <w:lang w:val="es-ES_tradnl"/>
        </w:rPr>
        <w:tab/>
      </w:r>
      <w:r w:rsidRPr="00821B96">
        <w:rPr>
          <w:lang w:val="es-AR"/>
        </w:rPr>
        <w:t>Carácter de la respuesta: sin respuesta</w:t>
      </w:r>
    </w:p>
    <w:p w:rsidR="007F4202" w:rsidRPr="007A4C37" w:rsidRDefault="007F4202" w:rsidP="00647EEA">
      <w:pPr>
        <w:pStyle w:val="SingleTxtG"/>
        <w:numPr>
          <w:ilvl w:val="0"/>
          <w:numId w:val="3"/>
        </w:numPr>
        <w:ind w:left="1134"/>
        <w:rPr>
          <w:lang w:val="es-ES_tradnl"/>
        </w:rPr>
      </w:pPr>
      <w:r w:rsidRPr="007A4C37">
        <w:rPr>
          <w:lang w:val="es-ES_tradnl"/>
        </w:rPr>
        <w:t>El Relator Especial lamenta que el Gobierno no haya respondido a esta comunicación.</w:t>
      </w:r>
    </w:p>
    <w:p w:rsidR="007F4202" w:rsidRPr="007A4C37" w:rsidRDefault="007F4202" w:rsidP="007F4202">
      <w:pPr>
        <w:pStyle w:val="H1G"/>
        <w:rPr>
          <w:b w:val="0"/>
          <w:szCs w:val="24"/>
        </w:rPr>
      </w:pPr>
      <w:r>
        <w:rPr>
          <w:b w:val="0"/>
          <w:sz w:val="20"/>
          <w:lang w:val="es-ES_tradnl"/>
        </w:rPr>
        <w:tab/>
      </w:r>
      <w:r w:rsidRPr="007A4C37">
        <w:rPr>
          <w:lang w:val="es-AR"/>
        </w:rPr>
        <w:tab/>
      </w:r>
      <w:r w:rsidRPr="007A4C37">
        <w:t>Democratic Republic of the Congo</w:t>
      </w:r>
    </w:p>
    <w:p w:rsidR="007F4202" w:rsidRPr="007A4C37" w:rsidRDefault="007F4202" w:rsidP="007F4202">
      <w:pPr>
        <w:pStyle w:val="SingleTxtG"/>
        <w:rPr>
          <w:b/>
          <w:bCs/>
          <w:lang w:val="fr-CH"/>
        </w:rPr>
      </w:pPr>
      <w:r w:rsidRPr="00821B96">
        <w:t xml:space="preserve">JUA 04/07/2014 </w:t>
      </w:r>
      <w:proofErr w:type="spellStart"/>
      <w:r w:rsidRPr="00821B96">
        <w:t>Cas</w:t>
      </w:r>
      <w:proofErr w:type="spellEnd"/>
      <w:r w:rsidRPr="00821B96">
        <w:t xml:space="preserve"> No. </w:t>
      </w:r>
      <w:hyperlink r:id="rId57" w:history="1">
        <w:r w:rsidRPr="007A4C37">
          <w:rPr>
            <w:lang w:val="fr-CH"/>
          </w:rPr>
          <w:t>COG 1/2014</w:t>
        </w:r>
      </w:hyperlink>
      <w:r w:rsidRPr="007A4C37">
        <w:rPr>
          <w:lang w:val="fr-CH"/>
        </w:rPr>
        <w:t xml:space="preserve"> </w:t>
      </w:r>
      <w:r w:rsidRPr="007A4C37">
        <w:rPr>
          <w:b/>
          <w:bCs/>
          <w:lang w:val="fr-CH"/>
        </w:rPr>
        <w:t>Allégations de disparitions forcées en République centrafricaine.</w:t>
      </w:r>
    </w:p>
    <w:p w:rsidR="007F4202" w:rsidRDefault="007F4202" w:rsidP="007F4202">
      <w:pPr>
        <w:pStyle w:val="H23G"/>
        <w:rPr>
          <w:lang w:val="fr-FR"/>
        </w:rPr>
      </w:pPr>
      <w:r>
        <w:rPr>
          <w:lang w:val="fr-FR"/>
        </w:rPr>
        <w:tab/>
      </w:r>
      <w:r>
        <w:rPr>
          <w:lang w:val="fr-FR"/>
        </w:rPr>
        <w:tab/>
      </w:r>
      <w:r w:rsidRPr="007A4C37">
        <w:rPr>
          <w:lang w:val="fr-FR"/>
        </w:rPr>
        <w:t>Caractère de la réponse: pas de réponse</w:t>
      </w:r>
    </w:p>
    <w:p w:rsidR="007F4202" w:rsidRPr="007A4C37" w:rsidRDefault="007F4202" w:rsidP="007F4202">
      <w:pPr>
        <w:pStyle w:val="SingleTxtG"/>
        <w:rPr>
          <w:b/>
          <w:bCs/>
          <w:lang w:val="fr-CH"/>
        </w:rPr>
      </w:pPr>
      <w:r w:rsidRPr="007A4C37">
        <w:rPr>
          <w:lang w:val="fr-CH"/>
        </w:rPr>
        <w:t xml:space="preserve">JAL 14/10/2014 Cas No. </w:t>
      </w:r>
      <w:hyperlink r:id="rId58" w:history="1">
        <w:r w:rsidRPr="007A4C37">
          <w:rPr>
            <w:lang w:val="fr-CH"/>
          </w:rPr>
          <w:t xml:space="preserve">COD </w:t>
        </w:r>
        <w:r w:rsidRPr="007A4C37">
          <w:rPr>
            <w:lang w:val="fr-CH"/>
          </w:rPr>
          <w:t>1</w:t>
        </w:r>
        <w:r w:rsidRPr="007A4C37">
          <w:rPr>
            <w:lang w:val="fr-CH"/>
          </w:rPr>
          <w:t>/</w:t>
        </w:r>
        <w:r w:rsidRPr="007A4C37">
          <w:rPr>
            <w:lang w:val="fr-CH"/>
          </w:rPr>
          <w:t>2</w:t>
        </w:r>
        <w:r w:rsidRPr="007A4C37">
          <w:rPr>
            <w:lang w:val="fr-CH"/>
          </w:rPr>
          <w:t>014</w:t>
        </w:r>
      </w:hyperlink>
      <w:r w:rsidRPr="007A4C37">
        <w:rPr>
          <w:lang w:val="fr-CH"/>
        </w:rPr>
        <w:t xml:space="preserve"> </w:t>
      </w:r>
      <w:r w:rsidRPr="007A4C37">
        <w:rPr>
          <w:b/>
          <w:bCs/>
          <w:lang w:val="fr-CH"/>
        </w:rPr>
        <w:t>Allégations d’enlèvement et d’exécution sommaire.</w:t>
      </w:r>
    </w:p>
    <w:p w:rsidR="007F4202" w:rsidRDefault="007F4202" w:rsidP="007F4202">
      <w:pPr>
        <w:pStyle w:val="H23G"/>
        <w:rPr>
          <w:lang w:val="fr-FR"/>
        </w:rPr>
      </w:pPr>
      <w:r>
        <w:rPr>
          <w:lang w:val="fr-FR"/>
        </w:rPr>
        <w:tab/>
      </w:r>
      <w:r>
        <w:rPr>
          <w:lang w:val="fr-FR"/>
        </w:rPr>
        <w:tab/>
      </w:r>
      <w:r w:rsidRPr="007A4C37">
        <w:rPr>
          <w:lang w:val="fr-FR"/>
        </w:rPr>
        <w:t>Caractère de la réponse: pas de réponse</w:t>
      </w:r>
    </w:p>
    <w:p w:rsidR="007F4202" w:rsidRPr="007A4C37" w:rsidRDefault="007F4202" w:rsidP="007F4202">
      <w:pPr>
        <w:pStyle w:val="SingleTxtG"/>
        <w:rPr>
          <w:lang w:val="fr-CH"/>
        </w:rPr>
      </w:pPr>
      <w:r w:rsidRPr="007A4C37">
        <w:rPr>
          <w:lang w:val="fr-CH"/>
        </w:rPr>
        <w:t xml:space="preserve">JAL 06/11/2014 Cas No. </w:t>
      </w:r>
      <w:hyperlink r:id="rId59" w:history="1">
        <w:r w:rsidRPr="007A4C37">
          <w:rPr>
            <w:lang w:val="fr-CH"/>
          </w:rPr>
          <w:t>COD 2/2014</w:t>
        </w:r>
      </w:hyperlink>
      <w:r w:rsidRPr="007A4C37">
        <w:rPr>
          <w:lang w:val="fr-CH"/>
        </w:rPr>
        <w:t xml:space="preserve"> </w:t>
      </w:r>
      <w:r w:rsidRPr="007A4C37">
        <w:rPr>
          <w:b/>
          <w:bCs/>
          <w:lang w:val="fr-CH"/>
        </w:rPr>
        <w:t>Allégations de violation d</w:t>
      </w:r>
      <w:r w:rsidR="00CD6406">
        <w:rPr>
          <w:b/>
          <w:bCs/>
          <w:lang w:val="fr-CH"/>
        </w:rPr>
        <w:t>u</w:t>
      </w:r>
      <w:r w:rsidRPr="007A4C37">
        <w:rPr>
          <w:b/>
          <w:bCs/>
          <w:lang w:val="fr-CH"/>
        </w:rPr>
        <w:t xml:space="preserve"> droit à la vie et à la santé</w:t>
      </w:r>
      <w:r w:rsidRPr="007A4C37">
        <w:rPr>
          <w:lang w:val="fr-CH"/>
        </w:rPr>
        <w:t>.</w:t>
      </w:r>
    </w:p>
    <w:p w:rsidR="007F4202" w:rsidRPr="00265D76" w:rsidRDefault="007F4202" w:rsidP="00125339">
      <w:pPr>
        <w:pStyle w:val="H23G"/>
        <w:rPr>
          <w:lang w:val="fr-FR"/>
        </w:rPr>
      </w:pPr>
      <w:r>
        <w:rPr>
          <w:lang w:val="fr-FR"/>
        </w:rPr>
        <w:tab/>
      </w:r>
      <w:r>
        <w:rPr>
          <w:lang w:val="fr-FR"/>
        </w:rPr>
        <w:tab/>
      </w:r>
      <w:r w:rsidRPr="007A4C37">
        <w:rPr>
          <w:lang w:val="fr-FR"/>
        </w:rPr>
        <w:t>Caractère de la réponse: pas de réponse</w:t>
      </w:r>
    </w:p>
    <w:p w:rsidR="007F4202" w:rsidRPr="00265D76" w:rsidRDefault="00125339" w:rsidP="00125339">
      <w:pPr>
        <w:pStyle w:val="H4G"/>
        <w:rPr>
          <w:lang w:val="fr-CH"/>
        </w:rPr>
      </w:pPr>
      <w:r>
        <w:rPr>
          <w:lang w:val="fr-CH"/>
        </w:rPr>
        <w:tab/>
      </w:r>
      <w:r>
        <w:rPr>
          <w:lang w:val="fr-CH"/>
        </w:rPr>
        <w:tab/>
      </w:r>
      <w:r w:rsidR="007F4202">
        <w:rPr>
          <w:lang w:val="fr-CH"/>
        </w:rPr>
        <w:t>Observations générales:</w:t>
      </w:r>
    </w:p>
    <w:p w:rsidR="007F4202" w:rsidRPr="007A4C37" w:rsidRDefault="007F4202" w:rsidP="00647EEA">
      <w:pPr>
        <w:pStyle w:val="SingleTxtG"/>
        <w:numPr>
          <w:ilvl w:val="0"/>
          <w:numId w:val="3"/>
        </w:numPr>
        <w:ind w:left="1134"/>
        <w:rPr>
          <w:lang w:val="fr-CH"/>
        </w:rPr>
      </w:pPr>
      <w:r w:rsidRPr="007A4C37">
        <w:rPr>
          <w:lang w:val="fr-CH"/>
        </w:rPr>
        <w:t>Le Rapporteur Spécial regrette l'absence de réponse aux communications envoyées au cours de la période couverte par le présent rapport</w:t>
      </w:r>
      <w:r w:rsidRPr="007A4C37">
        <w:rPr>
          <w:lang w:val="fr-FR"/>
        </w:rPr>
        <w:t xml:space="preserve">. </w:t>
      </w:r>
    </w:p>
    <w:p w:rsidR="007F4202" w:rsidRPr="007A4C37" w:rsidRDefault="007F4202" w:rsidP="007F4202">
      <w:pPr>
        <w:pStyle w:val="H1G"/>
      </w:pPr>
      <w:r w:rsidRPr="007A4C37">
        <w:rPr>
          <w:lang w:val="fr-CH"/>
        </w:rPr>
        <w:lastRenderedPageBreak/>
        <w:tab/>
      </w:r>
      <w:r w:rsidRPr="007A4C37">
        <w:rPr>
          <w:lang w:val="fr-CH"/>
        </w:rPr>
        <w:tab/>
      </w:r>
      <w:r w:rsidRPr="007A4C37">
        <w:t>Egypt</w:t>
      </w:r>
    </w:p>
    <w:p w:rsidR="007F4202" w:rsidRPr="007A4C37" w:rsidRDefault="007F4202" w:rsidP="005772D1">
      <w:pPr>
        <w:pStyle w:val="SingleTxtG"/>
        <w:ind w:firstLine="567"/>
      </w:pPr>
      <w:r w:rsidRPr="007A4C37">
        <w:t>(a)</w:t>
      </w:r>
      <w:r w:rsidRPr="007A4C37">
        <w:tab/>
        <w:t xml:space="preserve">JUA 26/06/2014 Case No. </w:t>
      </w:r>
      <w:hyperlink r:id="rId60" w:history="1">
        <w:r w:rsidRPr="007A4C37">
          <w:t xml:space="preserve">EGY </w:t>
        </w:r>
        <w:r w:rsidRPr="007A4C37">
          <w:t>9</w:t>
        </w:r>
        <w:r w:rsidRPr="007A4C37">
          <w:t>/</w:t>
        </w:r>
        <w:r w:rsidRPr="007A4C37">
          <w:t>2</w:t>
        </w:r>
        <w:r w:rsidRPr="007A4C37">
          <w:t>0</w:t>
        </w:r>
        <w:r w:rsidRPr="007A4C37">
          <w:t>1</w:t>
        </w:r>
        <w:r w:rsidRPr="007A4C37">
          <w:t>4</w:t>
        </w:r>
      </w:hyperlink>
      <w:r w:rsidRPr="007A4C37">
        <w:t xml:space="preserve"> State reply:  </w:t>
      </w:r>
      <w:hyperlink r:id="rId61" w:history="1">
        <w:r w:rsidRPr="007A4C37">
          <w:t>04/0</w:t>
        </w:r>
        <w:r w:rsidRPr="007A4C37">
          <w:t>7</w:t>
        </w:r>
        <w:r w:rsidRPr="007A4C37">
          <w:t>/</w:t>
        </w:r>
        <w:r w:rsidRPr="007A4C37">
          <w:t>2</w:t>
        </w:r>
        <w:r w:rsidRPr="007A4C37">
          <w:t>0</w:t>
        </w:r>
        <w:r w:rsidRPr="007A4C37">
          <w:t>14</w:t>
        </w:r>
      </w:hyperlink>
      <w:r w:rsidRPr="007A4C37">
        <w:t xml:space="preserve"> </w:t>
      </w:r>
      <w:r w:rsidRPr="007A4C37">
        <w:rPr>
          <w:b/>
          <w:bCs/>
        </w:rPr>
        <w:t>Allegations concerning the confirmation of death sentences against 220 individuals in Egypt, following unfair and politically motivated trials.</w:t>
      </w:r>
    </w:p>
    <w:p w:rsidR="007F4202" w:rsidRPr="007A4C37" w:rsidRDefault="007F4202" w:rsidP="007F4202">
      <w:pPr>
        <w:pStyle w:val="H23G"/>
      </w:pPr>
      <w:r w:rsidRPr="007A4C37">
        <w:tab/>
      </w:r>
      <w:r w:rsidRPr="007A4C37">
        <w:tab/>
        <w:t>Character of reply: substantive</w:t>
      </w:r>
    </w:p>
    <w:p w:rsidR="007F4202" w:rsidRPr="007A4C37" w:rsidRDefault="007F4202" w:rsidP="00647EEA">
      <w:pPr>
        <w:pStyle w:val="SingleTxtG"/>
        <w:numPr>
          <w:ilvl w:val="0"/>
          <w:numId w:val="3"/>
        </w:numPr>
        <w:ind w:left="1134"/>
      </w:pPr>
      <w:r w:rsidRPr="007A4C37">
        <w:t xml:space="preserve">The Special Rapporteur is grateful to the Government of Egypt for the detailed response to this communication. He appreciates the information provided on the Egyptian domestic legislation regarding the guarantees surrounding the application of death penalty.  Moreover, the Rapporteur takes note of the information provided by the Government that 37 individuals were sentenced to death by a criminal court in </w:t>
      </w:r>
      <w:proofErr w:type="spellStart"/>
      <w:r w:rsidRPr="007A4C37">
        <w:t>Minya</w:t>
      </w:r>
      <w:proofErr w:type="spellEnd"/>
      <w:r w:rsidRPr="007A4C37">
        <w:t xml:space="preserve">, Egypt, and that these sentences were immediately appealed before the Court of Cassation by the Public Prosecutor. In this regard, he would appreciate receiving further information on each stage of the judicial proceedings against the individuals sentenced to death and indicate how they comply with the guarantees of fair trial. The Special would like to recall to the Government of Egypt that death penalty safeguards must be fully respected in all capital punishment cases. </w:t>
      </w:r>
    </w:p>
    <w:p w:rsidR="007F4202" w:rsidRPr="007A4C37" w:rsidRDefault="007F4202" w:rsidP="005772D1">
      <w:pPr>
        <w:pStyle w:val="SingleTxtG"/>
        <w:ind w:firstLine="567"/>
        <w:rPr>
          <w:b/>
          <w:color w:val="C00000"/>
        </w:rPr>
      </w:pPr>
      <w:r w:rsidRPr="00821B96">
        <w:rPr>
          <w:bCs/>
          <w:color w:val="000000"/>
        </w:rPr>
        <w:t>(b)</w:t>
      </w:r>
      <w:r w:rsidRPr="00821B96">
        <w:rPr>
          <w:bCs/>
          <w:color w:val="000000"/>
        </w:rPr>
        <w:tab/>
        <w:t xml:space="preserve">JUA 23/12/2014 </w:t>
      </w:r>
      <w:hyperlink r:id="rId62" w:history="1">
        <w:r w:rsidRPr="00996B45">
          <w:rPr>
            <w:rStyle w:val="Hyperlink"/>
            <w:bCs/>
          </w:rPr>
          <w:t xml:space="preserve">Case No. </w:t>
        </w:r>
        <w:r w:rsidRPr="00996B45">
          <w:rPr>
            <w:rStyle w:val="Hyperlink"/>
          </w:rPr>
          <w:t>EGY 14/</w:t>
        </w:r>
        <w:r w:rsidRPr="00996B45">
          <w:rPr>
            <w:rStyle w:val="Hyperlink"/>
          </w:rPr>
          <w:t>2</w:t>
        </w:r>
        <w:r w:rsidRPr="00996B45">
          <w:rPr>
            <w:rStyle w:val="Hyperlink"/>
          </w:rPr>
          <w:t>014</w:t>
        </w:r>
      </w:hyperlink>
      <w:r w:rsidRPr="007A4C37">
        <w:rPr>
          <w:color w:val="C00000"/>
        </w:rPr>
        <w:t xml:space="preserve"> </w:t>
      </w:r>
      <w:r w:rsidRPr="007A4C37">
        <w:t>State reply:</w:t>
      </w:r>
      <w:r w:rsidRPr="007A4C37">
        <w:rPr>
          <w:color w:val="C00000"/>
        </w:rPr>
        <w:t xml:space="preserve"> </w:t>
      </w:r>
      <w:hyperlink r:id="rId63" w:history="1">
        <w:r w:rsidRPr="00996B45">
          <w:rPr>
            <w:rStyle w:val="Hyperlink"/>
          </w:rPr>
          <w:t>27/01/</w:t>
        </w:r>
        <w:r w:rsidRPr="00996B45">
          <w:rPr>
            <w:rStyle w:val="Hyperlink"/>
          </w:rPr>
          <w:t>2</w:t>
        </w:r>
        <w:r w:rsidRPr="00996B45">
          <w:rPr>
            <w:rStyle w:val="Hyperlink"/>
          </w:rPr>
          <w:t>015</w:t>
        </w:r>
      </w:hyperlink>
      <w:r w:rsidRPr="007A4C37">
        <w:t xml:space="preserve">; </w:t>
      </w:r>
      <w:hyperlink r:id="rId64" w:history="1">
        <w:r w:rsidRPr="00996B45">
          <w:rPr>
            <w:rStyle w:val="Hyperlink"/>
          </w:rPr>
          <w:t>0</w:t>
        </w:r>
        <w:r w:rsidRPr="00996B45">
          <w:rPr>
            <w:rStyle w:val="Hyperlink"/>
          </w:rPr>
          <w:t>3</w:t>
        </w:r>
        <w:r w:rsidRPr="00996B45">
          <w:rPr>
            <w:rStyle w:val="Hyperlink"/>
          </w:rPr>
          <w:t>/0</w:t>
        </w:r>
        <w:r w:rsidRPr="00996B45">
          <w:rPr>
            <w:rStyle w:val="Hyperlink"/>
          </w:rPr>
          <w:t>2</w:t>
        </w:r>
        <w:r w:rsidRPr="00996B45">
          <w:rPr>
            <w:rStyle w:val="Hyperlink"/>
          </w:rPr>
          <w:t>/2015</w:t>
        </w:r>
      </w:hyperlink>
      <w:r w:rsidRPr="007A4C37">
        <w:t xml:space="preserve"> </w:t>
      </w:r>
      <w:r w:rsidRPr="007A4C37">
        <w:rPr>
          <w:b/>
        </w:rPr>
        <w:t>Allegations of violation of the rights to life and security of person, freedom of expression, and freedom of association of 188 persons, as well as allegations of torture of two of them.</w:t>
      </w:r>
    </w:p>
    <w:p w:rsidR="007F4202" w:rsidRPr="007A4C37" w:rsidRDefault="007F4202" w:rsidP="007F4202">
      <w:pPr>
        <w:pStyle w:val="H23G"/>
      </w:pPr>
      <w:r w:rsidRPr="007A4C37">
        <w:tab/>
      </w:r>
      <w:r w:rsidRPr="007A4C37">
        <w:tab/>
        <w:t>Character of the reply of 27/01/2015: substantive</w:t>
      </w:r>
    </w:p>
    <w:p w:rsidR="007F4202" w:rsidRPr="007A4C37" w:rsidRDefault="007F4202" w:rsidP="007F4202">
      <w:pPr>
        <w:pStyle w:val="H23G"/>
      </w:pPr>
      <w:r w:rsidRPr="007A4C37">
        <w:tab/>
      </w:r>
      <w:r w:rsidRPr="007A4C37">
        <w:tab/>
        <w:t>Character of the reply of 03/02/2015: translation awaited</w:t>
      </w:r>
    </w:p>
    <w:p w:rsidR="007F4202" w:rsidRPr="007A4C37" w:rsidRDefault="007F4202" w:rsidP="00647EEA">
      <w:pPr>
        <w:pStyle w:val="SingleTxtG"/>
        <w:numPr>
          <w:ilvl w:val="0"/>
          <w:numId w:val="3"/>
        </w:numPr>
        <w:tabs>
          <w:tab w:val="clear" w:pos="1636"/>
        </w:tabs>
        <w:ind w:left="1134"/>
      </w:pPr>
      <w:r w:rsidRPr="007A4C37">
        <w:t>The Special Rapporteur thanks the Government of Egypt for its responses to this communication.  While awaiting the translation of the reply dated</w:t>
      </w:r>
      <w:r w:rsidR="00DB421A">
        <w:t xml:space="preserve"> 27 January 2015</w:t>
      </w:r>
      <w:r w:rsidRPr="007A4C37">
        <w:t>, the Government indicated that the State Prosecution Office decided to exclude 145 suspects from the list of those to be referred for trial; of those 98 were released because insufficient evidence. The Government also indicated that a total of 188 suspects were charged and referred for trial. He looks forward to receiving the tran</w:t>
      </w:r>
      <w:r w:rsidR="00DB421A">
        <w:t xml:space="preserve">slated text of the reply dated 27 January </w:t>
      </w:r>
      <w:r w:rsidRPr="007A4C37">
        <w:t xml:space="preserve">2015 so as to identify whether it contains information related to the judicial proceedings against the individuals charged, and in particular in relation to the guarantees related to right to fair trial and due process. </w:t>
      </w:r>
    </w:p>
    <w:p w:rsidR="007F4202" w:rsidRPr="007A4C37" w:rsidRDefault="007F4202" w:rsidP="005772D1">
      <w:pPr>
        <w:pStyle w:val="SingleTxtG"/>
        <w:ind w:firstLine="567"/>
        <w:rPr>
          <w:b/>
          <w:color w:val="C00000"/>
        </w:rPr>
      </w:pPr>
      <w:r w:rsidRPr="00821B96">
        <w:rPr>
          <w:color w:val="000000"/>
        </w:rPr>
        <w:t>(c)</w:t>
      </w:r>
      <w:r w:rsidRPr="00821B96">
        <w:rPr>
          <w:color w:val="000000"/>
        </w:rPr>
        <w:tab/>
        <w:t xml:space="preserve">JUA 30/01/2015 </w:t>
      </w:r>
      <w:hyperlink r:id="rId65" w:history="1">
        <w:r w:rsidRPr="00152D79">
          <w:rPr>
            <w:rStyle w:val="Hyperlink"/>
          </w:rPr>
          <w:t>Case No. EG</w:t>
        </w:r>
        <w:r w:rsidRPr="00152D79">
          <w:rPr>
            <w:rStyle w:val="Hyperlink"/>
          </w:rPr>
          <w:t>Y</w:t>
        </w:r>
        <w:r w:rsidRPr="00152D79">
          <w:rPr>
            <w:rStyle w:val="Hyperlink"/>
          </w:rPr>
          <w:t xml:space="preserve"> 2/2015</w:t>
        </w:r>
      </w:hyperlink>
      <w:r w:rsidRPr="007A4C37">
        <w:t xml:space="preserve"> </w:t>
      </w:r>
      <w:r w:rsidRPr="007A4C37">
        <w:rPr>
          <w:b/>
        </w:rPr>
        <w:t>Allegations of excessive use of force by law enforcement officials leading to the death of  female political activist in a peaceful protest on 24 January 2015, as well as the deaths of at least 23 other individuals in clashes between protestors and law enforcement officials in other demonstrations on 25 January.</w:t>
      </w:r>
    </w:p>
    <w:p w:rsidR="007F4202" w:rsidRPr="00A7592E" w:rsidRDefault="007F4202" w:rsidP="00A7592E">
      <w:pPr>
        <w:pStyle w:val="H23G"/>
        <w:rPr>
          <w:color w:val="000000"/>
        </w:rPr>
      </w:pPr>
      <w:r>
        <w:tab/>
      </w:r>
      <w:r>
        <w:tab/>
      </w:r>
      <w:r w:rsidRPr="007A4C37">
        <w:t>Character of reply:</w:t>
      </w:r>
      <w:r w:rsidRPr="007A4C37">
        <w:rPr>
          <w:color w:val="C00000"/>
        </w:rPr>
        <w:t xml:space="preserve"> </w:t>
      </w:r>
      <w:r w:rsidRPr="007A4C37">
        <w:rPr>
          <w:color w:val="000000"/>
        </w:rPr>
        <w:t>no response</w:t>
      </w:r>
    </w:p>
    <w:p w:rsidR="007F4202" w:rsidRPr="007A4C37" w:rsidRDefault="00125339" w:rsidP="00125339">
      <w:pPr>
        <w:pStyle w:val="H4G"/>
      </w:pPr>
      <w:r>
        <w:tab/>
      </w:r>
      <w:r>
        <w:tab/>
      </w:r>
      <w:r w:rsidR="007F4202">
        <w:t>General observations:</w:t>
      </w:r>
    </w:p>
    <w:p w:rsidR="007F4202" w:rsidRPr="007A4C37" w:rsidRDefault="007F4202" w:rsidP="00647EEA">
      <w:pPr>
        <w:pStyle w:val="SingleTxtG"/>
        <w:numPr>
          <w:ilvl w:val="0"/>
          <w:numId w:val="3"/>
        </w:numPr>
        <w:tabs>
          <w:tab w:val="clear" w:pos="1636"/>
        </w:tabs>
        <w:ind w:left="1134"/>
      </w:pPr>
      <w:r w:rsidRPr="007A4C37">
        <w:t xml:space="preserve">The Special Rapporteur thanks the Government of Egypt for its response to the communication sent on 26 June 2014, while inviting the authorities to provide substantive replies to the other communications sent during the reporting period. The Special Rapporteur reiterates his concerns expressed regarding the imposition of the death penalty following mass trials that contradict international standards concerning fair trial and due process. </w:t>
      </w:r>
    </w:p>
    <w:p w:rsidR="007F4202" w:rsidRPr="00265D76" w:rsidRDefault="007F4202" w:rsidP="007F4202">
      <w:pPr>
        <w:pStyle w:val="H1G"/>
      </w:pPr>
      <w:r w:rsidRPr="007A4C37">
        <w:lastRenderedPageBreak/>
        <w:tab/>
      </w:r>
      <w:r w:rsidRPr="007A4C37">
        <w:tab/>
      </w:r>
      <w:r>
        <w:t>Ethiopia</w:t>
      </w:r>
    </w:p>
    <w:p w:rsidR="007F4202" w:rsidRPr="007A4C37" w:rsidRDefault="007F4202" w:rsidP="005772D1">
      <w:pPr>
        <w:pStyle w:val="SingleTxtG"/>
        <w:ind w:firstLine="567"/>
      </w:pPr>
      <w:r w:rsidRPr="007A4C37">
        <w:t xml:space="preserve">(a) </w:t>
      </w:r>
      <w:r w:rsidRPr="007A4C37">
        <w:tab/>
        <w:t xml:space="preserve"> JUA 22/05/2014 Case No. </w:t>
      </w:r>
      <w:hyperlink r:id="rId66" w:history="1">
        <w:r w:rsidRPr="007A4C37">
          <w:t>ETH 5/</w:t>
        </w:r>
        <w:r w:rsidRPr="007A4C37">
          <w:t>2</w:t>
        </w:r>
        <w:r w:rsidRPr="007A4C37">
          <w:t>0</w:t>
        </w:r>
        <w:r w:rsidRPr="007A4C37">
          <w:t>1</w:t>
        </w:r>
        <w:r w:rsidRPr="007A4C37">
          <w:t>4</w:t>
        </w:r>
      </w:hyperlink>
      <w:r w:rsidRPr="007A4C37">
        <w:t xml:space="preserve"> </w:t>
      </w:r>
      <w:r w:rsidRPr="007A4C37">
        <w:rPr>
          <w:b/>
          <w:bCs/>
        </w:rPr>
        <w:t>Allegations of excessive and indiscriminate use of force against peaceful protestors, including women and children, in the regional state of Oromia.</w:t>
      </w:r>
    </w:p>
    <w:p w:rsidR="007F4202" w:rsidRPr="007A4C37" w:rsidRDefault="007F4202" w:rsidP="007F4202">
      <w:pPr>
        <w:pStyle w:val="H23G"/>
      </w:pPr>
      <w:r>
        <w:tab/>
      </w:r>
      <w:r>
        <w:tab/>
      </w:r>
      <w:r w:rsidRPr="007A4C37">
        <w:t>Character of reply: no response</w:t>
      </w:r>
    </w:p>
    <w:p w:rsidR="007F4202" w:rsidRPr="007A4C37" w:rsidRDefault="007F4202" w:rsidP="005772D1">
      <w:pPr>
        <w:pStyle w:val="SingleTxtG"/>
        <w:ind w:firstLine="567"/>
      </w:pPr>
      <w:r w:rsidRPr="007A4C37">
        <w:t xml:space="preserve">(b) </w:t>
      </w:r>
      <w:r w:rsidRPr="007A4C37">
        <w:tab/>
        <w:t xml:space="preserve">JUA 11/07/2014 Case No. </w:t>
      </w:r>
      <w:hyperlink r:id="rId67" w:history="1">
        <w:r w:rsidRPr="007A4C37">
          <w:t>ETH</w:t>
        </w:r>
        <w:r w:rsidRPr="007A4C37">
          <w:t xml:space="preserve"> </w:t>
        </w:r>
        <w:r w:rsidRPr="007A4C37">
          <w:t>6</w:t>
        </w:r>
        <w:r w:rsidRPr="007A4C37">
          <w:t>/</w:t>
        </w:r>
        <w:r w:rsidRPr="007A4C37">
          <w:t>2014</w:t>
        </w:r>
      </w:hyperlink>
      <w:r w:rsidRPr="007A4C37">
        <w:t xml:space="preserve"> State reply </w:t>
      </w:r>
      <w:hyperlink r:id="rId68" w:history="1">
        <w:r w:rsidRPr="007A4C37">
          <w:t>11/1</w:t>
        </w:r>
        <w:r w:rsidRPr="007A4C37">
          <w:t>1</w:t>
        </w:r>
        <w:r w:rsidRPr="007A4C37">
          <w:t>/</w:t>
        </w:r>
        <w:r w:rsidRPr="007A4C37">
          <w:t>2</w:t>
        </w:r>
        <w:r w:rsidRPr="007A4C37">
          <w:t>0</w:t>
        </w:r>
        <w:r w:rsidRPr="007A4C37">
          <w:t>1</w:t>
        </w:r>
        <w:r w:rsidRPr="007A4C37">
          <w:t>4</w:t>
        </w:r>
      </w:hyperlink>
      <w:r w:rsidRPr="007A4C37">
        <w:t xml:space="preserve"> </w:t>
      </w:r>
      <w:r w:rsidRPr="007A4C37">
        <w:rPr>
          <w:b/>
          <w:bCs/>
        </w:rPr>
        <w:t>Alleged arbitrary detention, inhumane treatment, denial of urgent medical treatment and infringement of due process and fair trial guarantees.</w:t>
      </w:r>
    </w:p>
    <w:p w:rsidR="007F4202" w:rsidRPr="007A4C37" w:rsidRDefault="007F4202" w:rsidP="007F4202">
      <w:pPr>
        <w:pStyle w:val="H23G"/>
        <w:rPr>
          <w:bCs/>
        </w:rPr>
      </w:pPr>
      <w:r>
        <w:tab/>
      </w:r>
      <w:r>
        <w:tab/>
      </w:r>
      <w:r w:rsidRPr="007A4C37">
        <w:t>Character of reply: substantive</w:t>
      </w:r>
    </w:p>
    <w:p w:rsidR="007F4202" w:rsidRPr="007A4C37" w:rsidRDefault="007F4202" w:rsidP="00647EEA">
      <w:pPr>
        <w:pStyle w:val="SingleTxtG"/>
        <w:numPr>
          <w:ilvl w:val="0"/>
          <w:numId w:val="3"/>
        </w:numPr>
        <w:tabs>
          <w:tab w:val="clear" w:pos="1636"/>
        </w:tabs>
        <w:ind w:left="1134"/>
      </w:pPr>
      <w:r w:rsidRPr="007A4C37">
        <w:t xml:space="preserve">The Special Rapporteur is grateful to the Government of Ethiopia for the detailed response to this communication. In its response, the Government provided information regarding the charges brought against Mr. </w:t>
      </w:r>
      <w:proofErr w:type="spellStart"/>
      <w:r w:rsidRPr="007A4C37">
        <w:t>Adorus</w:t>
      </w:r>
      <w:proofErr w:type="spellEnd"/>
      <w:r w:rsidRPr="007A4C37">
        <w:t xml:space="preserve">, his trial and prison conditions. The Rapporteur takes note of the information provided by the Government indicating that Mr. </w:t>
      </w:r>
      <w:proofErr w:type="spellStart"/>
      <w:r w:rsidRPr="007A4C37">
        <w:t>Adorus</w:t>
      </w:r>
      <w:proofErr w:type="spellEnd"/>
      <w:r w:rsidRPr="007A4C37">
        <w:t xml:space="preserve">’ case is up for decision.  He reiterates that Governments shall ensure that fair trial safeguards are strictly observed at all times in particular in death penalty cases, and refers in this regard to article 6(2), article 14(1) of the International Covenant on Civil and Political Rights as well as the Human Committee General Comment No. 32 (CCPR/C/GC/32, para. 6). </w:t>
      </w:r>
    </w:p>
    <w:p w:rsidR="007F4202" w:rsidRPr="007A4C37" w:rsidRDefault="007F4202" w:rsidP="005772D1">
      <w:pPr>
        <w:pStyle w:val="SingleTxtG"/>
        <w:ind w:firstLine="567"/>
        <w:rPr>
          <w:color w:val="C00000"/>
        </w:rPr>
      </w:pPr>
      <w:r w:rsidRPr="00821B96">
        <w:rPr>
          <w:color w:val="000000"/>
        </w:rPr>
        <w:t>(c)</w:t>
      </w:r>
      <w:r w:rsidRPr="00821B96">
        <w:rPr>
          <w:color w:val="000000"/>
        </w:rPr>
        <w:tab/>
        <w:t xml:space="preserve">JUA 27/02/2015 </w:t>
      </w:r>
      <w:hyperlink r:id="rId69" w:history="1">
        <w:r w:rsidRPr="00C02B65">
          <w:rPr>
            <w:rStyle w:val="Hyperlink"/>
          </w:rPr>
          <w:t>Case No. ETH 1/2015</w:t>
        </w:r>
      </w:hyperlink>
      <w:r w:rsidRPr="007A4C37">
        <w:t xml:space="preserve"> </w:t>
      </w:r>
      <w:r w:rsidRPr="007A4C37">
        <w:rPr>
          <w:b/>
        </w:rPr>
        <w:t>Allegations of arbitrary arrest, forced transfer, incommunicado detention and solitary confinement, torture and cruel, inhuman and degrading treatment of a British human rights defender by Ethiopian authorities.</w:t>
      </w:r>
    </w:p>
    <w:p w:rsidR="007F4202" w:rsidRPr="007A4C37" w:rsidRDefault="007F4202" w:rsidP="007F4202">
      <w:pPr>
        <w:pStyle w:val="H23G"/>
      </w:pPr>
      <w:r>
        <w:tab/>
      </w:r>
      <w:r>
        <w:tab/>
      </w:r>
      <w:r w:rsidRPr="007A4C37">
        <w:t>Character of reply: no response</w:t>
      </w:r>
    </w:p>
    <w:p w:rsidR="007F4202" w:rsidRPr="007A4C37" w:rsidRDefault="00125339" w:rsidP="00125339">
      <w:pPr>
        <w:pStyle w:val="H4G"/>
      </w:pPr>
      <w:r>
        <w:tab/>
      </w:r>
      <w:r>
        <w:tab/>
      </w:r>
      <w:r w:rsidR="007F4202" w:rsidRPr="007A4C37">
        <w:t>General observations:</w:t>
      </w:r>
    </w:p>
    <w:p w:rsidR="007F4202" w:rsidRPr="007A4C37" w:rsidRDefault="007F4202" w:rsidP="00647EEA">
      <w:pPr>
        <w:pStyle w:val="SingleTxtG"/>
        <w:numPr>
          <w:ilvl w:val="0"/>
          <w:numId w:val="3"/>
        </w:numPr>
        <w:tabs>
          <w:tab w:val="clear" w:pos="1636"/>
        </w:tabs>
        <w:ind w:left="1134"/>
      </w:pPr>
      <w:r w:rsidRPr="007A4C37">
        <w:t xml:space="preserve">The Special Rapporteur is grateful to the Government of Ethiopia for its reply to the communication dated 11 July 2014. However, the Special Rapporteur regrets that the Government has to date not provided a response to the communications dated 22 May 2014 and 27 February 2015 and encourages the Government to provide a response. He urges the Government to take all necessary measures to ensure that a prompt, impartial thorough investigation is carried out to shed light on the circumstances on each killing, to identify the perpetrators and bring them to justice. </w:t>
      </w:r>
    </w:p>
    <w:p w:rsidR="007F4202" w:rsidRPr="007A4C37" w:rsidRDefault="007F4202" w:rsidP="007F4202">
      <w:pPr>
        <w:pStyle w:val="H1G"/>
        <w:rPr>
          <w:lang w:val="fr-CH"/>
        </w:rPr>
      </w:pPr>
      <w:r w:rsidRPr="007A4C37">
        <w:tab/>
      </w:r>
      <w:r w:rsidRPr="007A4C37">
        <w:tab/>
      </w:r>
      <w:r w:rsidRPr="007A4C37">
        <w:rPr>
          <w:lang w:val="fr-CH"/>
        </w:rPr>
        <w:t>Haïti</w:t>
      </w:r>
    </w:p>
    <w:p w:rsidR="007F4202" w:rsidRPr="007A4C37" w:rsidRDefault="007F4202" w:rsidP="007F4202">
      <w:pPr>
        <w:pStyle w:val="SingleTxtG"/>
        <w:rPr>
          <w:lang w:val="fr-CH"/>
        </w:rPr>
      </w:pPr>
      <w:r w:rsidRPr="007A4C37">
        <w:rPr>
          <w:lang w:val="fr-CH"/>
        </w:rPr>
        <w:t xml:space="preserve">JUA 21/05/2014 Case No. </w:t>
      </w:r>
      <w:r w:rsidRPr="007A4C37">
        <w:fldChar w:fldCharType="begin"/>
      </w:r>
      <w:r w:rsidRPr="007A4C37">
        <w:rPr>
          <w:lang w:val="fr-FR"/>
        </w:rPr>
        <w:instrText>HYPERLINK "https://spdb.ohchr.org/hrdb/27th/public_-_UA_Haiti_21.05.14_(1.2014).pdf"</w:instrText>
      </w:r>
      <w:r w:rsidRPr="007A4C37">
        <w:fldChar w:fldCharType="separate"/>
      </w:r>
      <w:r w:rsidRPr="007A4C37">
        <w:rPr>
          <w:lang w:val="fr-FR"/>
        </w:rPr>
        <w:t>HT</w:t>
      </w:r>
      <w:r w:rsidRPr="007A4C37">
        <w:rPr>
          <w:lang w:val="fr-FR"/>
        </w:rPr>
        <w:t>I</w:t>
      </w:r>
      <w:r w:rsidRPr="007A4C37">
        <w:rPr>
          <w:lang w:val="fr-FR"/>
        </w:rPr>
        <w:t xml:space="preserve"> 1/2014</w:t>
      </w:r>
      <w:r w:rsidRPr="007A4C37">
        <w:fldChar w:fldCharType="end"/>
      </w:r>
      <w:r w:rsidRPr="007A4C37">
        <w:rPr>
          <w:lang w:val="fr-FR"/>
        </w:rPr>
        <w:t xml:space="preserve"> </w:t>
      </w:r>
      <w:r w:rsidRPr="007A4C37">
        <w:rPr>
          <w:b/>
          <w:bCs/>
          <w:lang w:val="fr-FR"/>
        </w:rPr>
        <w:t xml:space="preserve"> </w:t>
      </w:r>
      <w:r w:rsidRPr="007A4C37">
        <w:rPr>
          <w:b/>
          <w:bCs/>
          <w:lang w:val="fr-CH"/>
        </w:rPr>
        <w:t>Allégations des menaces de mort perpétrées à l’encontre d’un défenseur des droits de l’homme.</w:t>
      </w:r>
      <w:r w:rsidRPr="007A4C37">
        <w:rPr>
          <w:lang w:val="fr-CH"/>
        </w:rPr>
        <w:t xml:space="preserve"> </w:t>
      </w:r>
    </w:p>
    <w:p w:rsidR="007F4202" w:rsidRPr="007A4C37" w:rsidRDefault="007F4202" w:rsidP="007F4202">
      <w:pPr>
        <w:pStyle w:val="H23G"/>
        <w:rPr>
          <w:lang w:val="fr-CH"/>
        </w:rPr>
      </w:pPr>
      <w:r>
        <w:rPr>
          <w:lang w:val="fr-FR"/>
        </w:rPr>
        <w:tab/>
      </w:r>
      <w:r>
        <w:rPr>
          <w:lang w:val="fr-FR"/>
        </w:rPr>
        <w:tab/>
      </w:r>
      <w:r w:rsidRPr="007A4C37">
        <w:rPr>
          <w:lang w:val="fr-FR"/>
        </w:rPr>
        <w:t>Caractère de la réponse: pas de réponse</w:t>
      </w:r>
    </w:p>
    <w:p w:rsidR="007F4202" w:rsidRPr="007A4C37" w:rsidRDefault="007F4202" w:rsidP="00647EEA">
      <w:pPr>
        <w:pStyle w:val="SingleTxtG"/>
        <w:numPr>
          <w:ilvl w:val="0"/>
          <w:numId w:val="3"/>
        </w:numPr>
        <w:tabs>
          <w:tab w:val="clear" w:pos="1636"/>
        </w:tabs>
        <w:ind w:left="1134"/>
        <w:rPr>
          <w:lang w:val="fr-CH"/>
        </w:rPr>
      </w:pPr>
      <w:r w:rsidRPr="007A4C37">
        <w:rPr>
          <w:lang w:val="fr-CH"/>
        </w:rPr>
        <w:t>Le Rapporteur spécial regrette l'absence de réponse aux communications envoyées au cours de la période couverte par le présent rapport.</w:t>
      </w:r>
    </w:p>
    <w:p w:rsidR="007F4202" w:rsidRPr="007A4C37" w:rsidRDefault="007F4202" w:rsidP="007F4202">
      <w:pPr>
        <w:pStyle w:val="H1G"/>
        <w:rPr>
          <w:lang w:val="es-AR"/>
        </w:rPr>
      </w:pPr>
      <w:r w:rsidRPr="007A4C37">
        <w:rPr>
          <w:lang w:val="fr-FR"/>
        </w:rPr>
        <w:lastRenderedPageBreak/>
        <w:tab/>
      </w:r>
      <w:r w:rsidRPr="007A4C37">
        <w:rPr>
          <w:lang w:val="fr-FR"/>
        </w:rPr>
        <w:tab/>
      </w:r>
      <w:r w:rsidRPr="007A4C37">
        <w:rPr>
          <w:lang w:val="es-AR"/>
        </w:rPr>
        <w:t>Honduras</w:t>
      </w:r>
    </w:p>
    <w:p w:rsidR="007F4202" w:rsidRPr="007A4C37" w:rsidRDefault="007F4202" w:rsidP="007F4202">
      <w:pPr>
        <w:pStyle w:val="SingleTxtG"/>
        <w:rPr>
          <w:lang w:val="es-ES_tradnl"/>
        </w:rPr>
      </w:pPr>
      <w:r>
        <w:rPr>
          <w:lang w:val="es-AR"/>
        </w:rPr>
        <w:tab/>
      </w:r>
      <w:r w:rsidRPr="007A4C37">
        <w:rPr>
          <w:lang w:val="es-AR"/>
        </w:rPr>
        <w:t>(a)</w:t>
      </w:r>
      <w:r w:rsidRPr="007A4C37">
        <w:rPr>
          <w:lang w:val="es-AR"/>
        </w:rPr>
        <w:tab/>
        <w:t xml:space="preserve">JUA 02/04/2014  Caso No. </w:t>
      </w:r>
      <w:hyperlink r:id="rId70" w:history="1">
        <w:r w:rsidRPr="007A4C37">
          <w:rPr>
            <w:lang w:val="es-ES_tradnl"/>
          </w:rPr>
          <w:t>H</w:t>
        </w:r>
        <w:r w:rsidRPr="007A4C37">
          <w:rPr>
            <w:lang w:val="es-ES_tradnl"/>
          </w:rPr>
          <w:t>N</w:t>
        </w:r>
        <w:r w:rsidRPr="007A4C37">
          <w:rPr>
            <w:lang w:val="es-ES_tradnl"/>
          </w:rPr>
          <w:t>D</w:t>
        </w:r>
        <w:r w:rsidRPr="007A4C37">
          <w:rPr>
            <w:lang w:val="es-ES_tradnl"/>
          </w:rPr>
          <w:t xml:space="preserve"> 2/2014</w:t>
        </w:r>
      </w:hyperlink>
      <w:r w:rsidRPr="007A4C37">
        <w:rPr>
          <w:lang w:val="es-ES_tradnl"/>
        </w:rPr>
        <w:t xml:space="preserve"> </w:t>
      </w:r>
      <w:r w:rsidRPr="007A4C37">
        <w:rPr>
          <w:b/>
          <w:bCs/>
          <w:lang w:val="es-ES_tradnl"/>
        </w:rPr>
        <w:t>Presunto atentado contra la vida de la Sra. María Santos Domínguez y ataque contra su hijo de 12 años de edad.</w:t>
      </w:r>
    </w:p>
    <w:p w:rsidR="007F4202" w:rsidRPr="007A4C37" w:rsidRDefault="007F4202" w:rsidP="007F4202">
      <w:pPr>
        <w:pStyle w:val="H23G"/>
        <w:rPr>
          <w:lang w:val="es-ES_tradnl"/>
        </w:rPr>
      </w:pPr>
      <w:r>
        <w:rPr>
          <w:lang w:val="es-ES_tradnl"/>
        </w:rPr>
        <w:tab/>
      </w:r>
      <w:r>
        <w:rPr>
          <w:lang w:val="es-ES_tradnl"/>
        </w:rPr>
        <w:tab/>
      </w:r>
      <w:r w:rsidRPr="007A4C37">
        <w:rPr>
          <w:lang w:val="es-ES_tradnl"/>
        </w:rPr>
        <w:t>Carácter de la respuesta: sin respuesta</w:t>
      </w:r>
    </w:p>
    <w:p w:rsidR="007F4202" w:rsidRPr="007A4C37" w:rsidRDefault="007F4202" w:rsidP="00647EEA">
      <w:pPr>
        <w:pStyle w:val="SingleTxtG"/>
        <w:numPr>
          <w:ilvl w:val="0"/>
          <w:numId w:val="3"/>
        </w:numPr>
        <w:tabs>
          <w:tab w:val="clear" w:pos="1636"/>
        </w:tabs>
        <w:ind w:left="1134"/>
        <w:rPr>
          <w:lang w:val="es-ES_tradnl"/>
        </w:rPr>
      </w:pPr>
      <w:r w:rsidRPr="007A4C37">
        <w:rPr>
          <w:lang w:val="es-ES_tradnl"/>
        </w:rPr>
        <w:t>El Relator Especial lamenta que el Gobierno no haya respondido a esta comunicación.</w:t>
      </w:r>
    </w:p>
    <w:p w:rsidR="007F4202" w:rsidRPr="007A4C37" w:rsidRDefault="007F4202" w:rsidP="007F4202">
      <w:pPr>
        <w:pStyle w:val="SingleTxtG"/>
        <w:rPr>
          <w:lang w:val="es-ES_tradnl"/>
        </w:rPr>
      </w:pPr>
      <w:r>
        <w:rPr>
          <w:lang w:val="es-AR"/>
        </w:rPr>
        <w:tab/>
      </w:r>
      <w:r w:rsidRPr="007A4C37">
        <w:rPr>
          <w:lang w:val="es-AR"/>
        </w:rPr>
        <w:t xml:space="preserve">(b) </w:t>
      </w:r>
      <w:r w:rsidRPr="007A4C37">
        <w:rPr>
          <w:lang w:val="es-AR"/>
        </w:rPr>
        <w:tab/>
        <w:t xml:space="preserve"> JAL 16/04/2014 Caso No. </w:t>
      </w:r>
      <w:hyperlink r:id="rId71" w:history="1">
        <w:r w:rsidRPr="007A4C37">
          <w:rPr>
            <w:lang w:val="es-ES_tradnl"/>
          </w:rPr>
          <w:t xml:space="preserve">HND </w:t>
        </w:r>
        <w:r w:rsidRPr="007A4C37">
          <w:rPr>
            <w:lang w:val="es-ES_tradnl"/>
          </w:rPr>
          <w:t>4</w:t>
        </w:r>
        <w:r w:rsidRPr="007A4C37">
          <w:rPr>
            <w:lang w:val="es-ES_tradnl"/>
          </w:rPr>
          <w:t>/</w:t>
        </w:r>
        <w:r w:rsidRPr="007A4C37">
          <w:rPr>
            <w:lang w:val="es-ES_tradnl"/>
          </w:rPr>
          <w:t>2</w:t>
        </w:r>
        <w:r w:rsidRPr="007A4C37">
          <w:rPr>
            <w:lang w:val="es-ES_tradnl"/>
          </w:rPr>
          <w:t>0</w:t>
        </w:r>
        <w:r w:rsidRPr="007A4C37">
          <w:rPr>
            <w:lang w:val="es-ES_tradnl"/>
          </w:rPr>
          <w:t>14</w:t>
        </w:r>
      </w:hyperlink>
      <w:r w:rsidRPr="007A4C37">
        <w:rPr>
          <w:lang w:val="es-ES_tradnl"/>
        </w:rPr>
        <w:t xml:space="preserve"> </w:t>
      </w:r>
      <w:r w:rsidRPr="007A4C37">
        <w:rPr>
          <w:b/>
          <w:bCs/>
          <w:lang w:val="es-ES_tradnl"/>
        </w:rPr>
        <w:t>Alegaciones relativas al asesinato de un comunicador social y colaborador de Radio Progreso en Honduras.</w:t>
      </w:r>
    </w:p>
    <w:p w:rsidR="007F4202" w:rsidRPr="007A4C37" w:rsidRDefault="007F4202" w:rsidP="007F4202">
      <w:pPr>
        <w:pStyle w:val="H23G"/>
        <w:rPr>
          <w:lang w:val="es-ES_tradnl"/>
        </w:rPr>
      </w:pPr>
      <w:r w:rsidRPr="007A4C37">
        <w:rPr>
          <w:lang w:val="es-ES_tradnl"/>
        </w:rPr>
        <w:t xml:space="preserve"> </w:t>
      </w:r>
      <w:r>
        <w:rPr>
          <w:lang w:val="es-ES_tradnl"/>
        </w:rPr>
        <w:tab/>
      </w:r>
      <w:r>
        <w:rPr>
          <w:lang w:val="es-ES_tradnl"/>
        </w:rPr>
        <w:tab/>
      </w:r>
      <w:r w:rsidRPr="007A4C37">
        <w:rPr>
          <w:lang w:val="es-ES_tradnl"/>
        </w:rPr>
        <w:t>Carácter de la respuesta: sin respuesta</w:t>
      </w:r>
    </w:p>
    <w:p w:rsidR="007F4202" w:rsidRPr="007A4C37" w:rsidRDefault="007F4202" w:rsidP="00647EEA">
      <w:pPr>
        <w:pStyle w:val="SingleTxtG"/>
        <w:numPr>
          <w:ilvl w:val="0"/>
          <w:numId w:val="3"/>
        </w:numPr>
        <w:tabs>
          <w:tab w:val="clear" w:pos="1636"/>
        </w:tabs>
        <w:ind w:left="1134"/>
        <w:rPr>
          <w:lang w:val="es-ES_tradnl"/>
        </w:rPr>
      </w:pPr>
      <w:r w:rsidRPr="007A4C37">
        <w:rPr>
          <w:lang w:val="es-ES_tradnl"/>
        </w:rPr>
        <w:t>El Relator Especial lamenta que el Gobierno no haya respondido a esta comunicación.</w:t>
      </w:r>
    </w:p>
    <w:p w:rsidR="007F4202" w:rsidRPr="007A4C37" w:rsidRDefault="007F4202" w:rsidP="007F4202">
      <w:pPr>
        <w:pStyle w:val="SingleTxtG"/>
        <w:rPr>
          <w:b/>
          <w:lang w:val="es-AR"/>
        </w:rPr>
      </w:pPr>
      <w:r>
        <w:rPr>
          <w:lang w:val="es-AR"/>
        </w:rPr>
        <w:tab/>
      </w:r>
      <w:r w:rsidRPr="007A4C37">
        <w:rPr>
          <w:lang w:val="es-AR"/>
        </w:rPr>
        <w:t>(c)</w:t>
      </w:r>
      <w:r w:rsidRPr="007A4C37">
        <w:rPr>
          <w:lang w:val="es-AR"/>
        </w:rPr>
        <w:tab/>
        <w:t xml:space="preserve">JAL 13/01/2015 </w:t>
      </w:r>
      <w:hyperlink r:id="rId72" w:history="1">
        <w:r w:rsidRPr="00152D79">
          <w:rPr>
            <w:rStyle w:val="Hyperlink"/>
            <w:lang w:val="es-AR"/>
          </w:rPr>
          <w:t>Caso No. H</w:t>
        </w:r>
        <w:r w:rsidRPr="00152D79">
          <w:rPr>
            <w:rStyle w:val="Hyperlink"/>
            <w:lang w:val="es-AR"/>
          </w:rPr>
          <w:t>N</w:t>
        </w:r>
        <w:r w:rsidRPr="00152D79">
          <w:rPr>
            <w:rStyle w:val="Hyperlink"/>
            <w:lang w:val="es-AR"/>
          </w:rPr>
          <w:t>D</w:t>
        </w:r>
        <w:r w:rsidRPr="00152D79">
          <w:rPr>
            <w:rStyle w:val="Hyperlink"/>
            <w:lang w:val="es-AR"/>
          </w:rPr>
          <w:t xml:space="preserve"> </w:t>
        </w:r>
        <w:r w:rsidRPr="00152D79">
          <w:rPr>
            <w:rStyle w:val="Hyperlink"/>
            <w:lang w:val="es-AR"/>
          </w:rPr>
          <w:t>11/2014</w:t>
        </w:r>
      </w:hyperlink>
      <w:r w:rsidRPr="007A4C37">
        <w:rPr>
          <w:lang w:val="es-AR"/>
        </w:rPr>
        <w:t xml:space="preserve"> Respuesta: </w:t>
      </w:r>
      <w:hyperlink r:id="rId73" w:history="1">
        <w:r w:rsidRPr="00152D79">
          <w:rPr>
            <w:rStyle w:val="Hyperlink"/>
            <w:lang w:val="es-AR"/>
          </w:rPr>
          <w:t>27/03</w:t>
        </w:r>
        <w:r w:rsidRPr="00152D79">
          <w:rPr>
            <w:rStyle w:val="Hyperlink"/>
            <w:lang w:val="es-AR"/>
          </w:rPr>
          <w:t>/</w:t>
        </w:r>
        <w:r w:rsidRPr="00152D79">
          <w:rPr>
            <w:rStyle w:val="Hyperlink"/>
            <w:lang w:val="es-AR"/>
          </w:rPr>
          <w:t>2</w:t>
        </w:r>
        <w:r w:rsidRPr="00152D79">
          <w:rPr>
            <w:rStyle w:val="Hyperlink"/>
            <w:lang w:val="es-AR"/>
          </w:rPr>
          <w:t>0</w:t>
        </w:r>
        <w:r w:rsidRPr="00152D79">
          <w:rPr>
            <w:rStyle w:val="Hyperlink"/>
            <w:lang w:val="es-AR"/>
          </w:rPr>
          <w:t>15</w:t>
        </w:r>
      </w:hyperlink>
      <w:r w:rsidRPr="007A4C37">
        <w:rPr>
          <w:lang w:val="es-AR"/>
        </w:rPr>
        <w:t xml:space="preserve"> </w:t>
      </w:r>
      <w:r w:rsidRPr="007A4C37">
        <w:rPr>
          <w:b/>
          <w:lang w:val="es-AR"/>
        </w:rPr>
        <w:t>Alegaciones de amenazas y represalias en contra de operadores de justicia por los asesinatos de dos fiscales y de una defensora pública</w:t>
      </w:r>
      <w:r w:rsidRPr="007A4C37">
        <w:rPr>
          <w:b/>
          <w:bCs/>
          <w:lang w:val="es-ES_tradnl"/>
        </w:rPr>
        <w:t xml:space="preserve"> </w:t>
      </w:r>
    </w:p>
    <w:p w:rsidR="007F4202" w:rsidRPr="007A4C37" w:rsidRDefault="007F4202" w:rsidP="007F4202">
      <w:pPr>
        <w:pStyle w:val="H23G"/>
        <w:rPr>
          <w:lang w:val="es-AR"/>
        </w:rPr>
      </w:pPr>
      <w:r>
        <w:rPr>
          <w:lang w:val="es-ES_tradnl"/>
        </w:rPr>
        <w:tab/>
      </w:r>
      <w:r>
        <w:rPr>
          <w:lang w:val="es-ES_tradnl"/>
        </w:rPr>
        <w:tab/>
      </w:r>
      <w:r w:rsidRPr="007A4C37">
        <w:rPr>
          <w:lang w:val="es-ES_tradnl"/>
        </w:rPr>
        <w:t>Carácter de la respuesta: sustantiva</w:t>
      </w:r>
    </w:p>
    <w:p w:rsidR="007F4202" w:rsidRPr="007A4C37" w:rsidRDefault="007F4202" w:rsidP="00647EEA">
      <w:pPr>
        <w:pStyle w:val="SingleTxtG"/>
        <w:numPr>
          <w:ilvl w:val="0"/>
          <w:numId w:val="3"/>
        </w:numPr>
        <w:tabs>
          <w:tab w:val="clear" w:pos="1636"/>
        </w:tabs>
        <w:ind w:left="1134"/>
        <w:rPr>
          <w:lang w:val="es-ES_tradnl"/>
        </w:rPr>
      </w:pPr>
      <w:r w:rsidRPr="007A4C37">
        <w:rPr>
          <w:lang w:val="es-AR"/>
        </w:rPr>
        <w:t xml:space="preserve">El Relator Especial agradece al Gobierno de Honduras la respuesta recibida a la comunicación arriba mencionada y toma nota del estado de las investigaciones iniciadas con relación a los asesinatos aludidos en la comunicación, así como de las medidas legislativas adoptadas para la protección de los operadores de justicia en el país, inclusive las que se encuentran en vías de aprobación. Sin embargo, el Relator Especial lamenta no haber recibido información respecto de las medidas adoptadas para proteger a los familiares de las fiscales y de la defensora pública asesinadas, quienes alegan haber recibido amenazas en relación con estos casos. El Relator Especial </w:t>
      </w:r>
      <w:r w:rsidRPr="007A4C37">
        <w:rPr>
          <w:lang w:val="es-ES_tradnl"/>
        </w:rPr>
        <w:t>queda a la espera de información actualizada respecto de las investigaciones judiciales y las medidas de protección en marcha.</w:t>
      </w:r>
    </w:p>
    <w:p w:rsidR="007F4202" w:rsidRPr="007A4C37" w:rsidRDefault="00125339" w:rsidP="00125339">
      <w:pPr>
        <w:pStyle w:val="H4G"/>
        <w:rPr>
          <w:lang w:val="es-AR"/>
        </w:rPr>
      </w:pPr>
      <w:r>
        <w:rPr>
          <w:lang w:val="es-AR"/>
        </w:rPr>
        <w:tab/>
      </w:r>
      <w:r>
        <w:rPr>
          <w:lang w:val="es-AR"/>
        </w:rPr>
        <w:tab/>
      </w:r>
      <w:r w:rsidR="007F4202" w:rsidRPr="007A4C37">
        <w:rPr>
          <w:lang w:val="es-AR"/>
        </w:rPr>
        <w:t>Observaciones generales:</w:t>
      </w:r>
    </w:p>
    <w:p w:rsidR="007F4202" w:rsidRPr="007A4C37" w:rsidRDefault="007F4202" w:rsidP="00647EEA">
      <w:pPr>
        <w:pStyle w:val="SingleTxtG"/>
        <w:numPr>
          <w:ilvl w:val="0"/>
          <w:numId w:val="3"/>
        </w:numPr>
        <w:tabs>
          <w:tab w:val="clear" w:pos="1636"/>
        </w:tabs>
        <w:ind w:left="1134"/>
        <w:rPr>
          <w:color w:val="C00000"/>
          <w:lang w:val="es-AR"/>
        </w:rPr>
      </w:pPr>
      <w:r w:rsidRPr="007A4C37">
        <w:rPr>
          <w:lang w:val="es-ES_tradnl"/>
        </w:rPr>
        <w:t>El Relator Especial agradece la respuesta recibida durante el periodo del presente informe. Sin embargo, lamenta que, al momento de finalizar este informe, no se ha recibido respuesta a varias de las comunicaciones enviadas. En este sentido, el Relator Especial alienta al Gobierno a responder a todas sus cartas de manera oportuna.</w:t>
      </w:r>
      <w:r w:rsidRPr="007A4C37">
        <w:rPr>
          <w:lang w:val="es-CO"/>
        </w:rPr>
        <w:t xml:space="preserve"> El Relator Especial se muestra especialmente preocupado por el alto grado de impunidad que impera respecto a las ejecuciones extrajudiciales y amenazas de muerte de los defensores y defensoras de derechos humanos, operadores de justicia, periodistas y activistas indígenas e insta al Gobierno a que tome las medidas necesarias para que lleve a cabo investigaciones independientes sobre las presuntas alegaciones, que los culpables respondan ante la justicia y que las víctimas obtengan reparación adecuada.</w:t>
      </w:r>
      <w:r w:rsidRPr="007A4C37">
        <w:rPr>
          <w:color w:val="C00000"/>
          <w:lang w:val="es-AR"/>
        </w:rPr>
        <w:t xml:space="preserve">       </w:t>
      </w:r>
    </w:p>
    <w:p w:rsidR="007F4202" w:rsidRPr="00DC371A" w:rsidRDefault="007F4202" w:rsidP="007F4202">
      <w:pPr>
        <w:pStyle w:val="H1G"/>
      </w:pPr>
      <w:r w:rsidRPr="007A4C37">
        <w:rPr>
          <w:lang w:val="es-ES_tradnl"/>
        </w:rPr>
        <w:tab/>
      </w:r>
      <w:r w:rsidRPr="007A4C37">
        <w:rPr>
          <w:lang w:val="es-ES_tradnl"/>
        </w:rPr>
        <w:tab/>
      </w:r>
      <w:r w:rsidRPr="00DC371A">
        <w:t xml:space="preserve">India </w:t>
      </w:r>
    </w:p>
    <w:p w:rsidR="007F4202" w:rsidRPr="00DC371A" w:rsidRDefault="007F4202" w:rsidP="005772D1">
      <w:pPr>
        <w:pStyle w:val="SingleTxtG"/>
        <w:ind w:firstLine="567"/>
        <w:rPr>
          <w:b/>
          <w:bCs/>
        </w:rPr>
      </w:pPr>
      <w:r w:rsidRPr="00DC371A">
        <w:t>(a)</w:t>
      </w:r>
      <w:r w:rsidRPr="00DC371A">
        <w:tab/>
        <w:t xml:space="preserve">JAL 01/07/2014 Case No. </w:t>
      </w:r>
      <w:hyperlink r:id="rId74" w:history="1">
        <w:r w:rsidRPr="00DC371A">
          <w:t>IND 4/2014</w:t>
        </w:r>
      </w:hyperlink>
      <w:r w:rsidRPr="00DC371A">
        <w:t xml:space="preserve"> </w:t>
      </w:r>
      <w:r w:rsidRPr="00DC371A">
        <w:rPr>
          <w:b/>
          <w:bCs/>
        </w:rPr>
        <w:t>Alleged abduction, gang-rape, and murder of two teenage girls and failure of the authorities to effectively respond after their abductions were reported.</w:t>
      </w:r>
    </w:p>
    <w:p w:rsidR="007F4202" w:rsidRPr="00DC371A" w:rsidRDefault="007F4202" w:rsidP="007F4202">
      <w:pPr>
        <w:pStyle w:val="H23G"/>
      </w:pPr>
      <w:r w:rsidRPr="00DC371A">
        <w:lastRenderedPageBreak/>
        <w:tab/>
      </w:r>
      <w:r w:rsidRPr="00DC371A">
        <w:tab/>
        <w:t xml:space="preserve">Character of reply: no response </w:t>
      </w:r>
    </w:p>
    <w:p w:rsidR="007F4202" w:rsidRPr="00DC371A" w:rsidRDefault="007F4202" w:rsidP="005772D1">
      <w:pPr>
        <w:pStyle w:val="SingleTxtG"/>
        <w:ind w:firstLine="567"/>
      </w:pPr>
      <w:r w:rsidRPr="00DC371A">
        <w:t>(b)</w:t>
      </w:r>
      <w:r w:rsidRPr="00DC371A">
        <w:tab/>
        <w:t xml:space="preserve">JAL 23/01/2015 Case No. </w:t>
      </w:r>
      <w:hyperlink r:id="rId75" w:history="1">
        <w:r w:rsidRPr="00152D79">
          <w:rPr>
            <w:rStyle w:val="Hyperlink"/>
          </w:rPr>
          <w:t>IND 1/2015</w:t>
        </w:r>
        <w:r w:rsidR="00152D79" w:rsidRPr="00152D79">
          <w:rPr>
            <w:rStyle w:val="Hyperlink"/>
          </w:rPr>
          <w:t xml:space="preserve"> </w:t>
        </w:r>
        <w:r w:rsidR="00152D79" w:rsidRPr="00152D79">
          <w:rPr>
            <w:rStyle w:val="Hyperlink"/>
            <w:b/>
          </w:rPr>
          <w:t>Allegatio</w:t>
        </w:r>
      </w:hyperlink>
      <w:r w:rsidR="00152D79" w:rsidRPr="00152D79">
        <w:rPr>
          <w:b/>
        </w:rPr>
        <w:t>ns of continuing construction work on the site of a newly discovered mass grave and the effects that this may have on an effective criminal and forensic investigation, and the right to truth and justice</w:t>
      </w:r>
      <w:r w:rsidR="00152D79">
        <w:t>.</w:t>
      </w:r>
    </w:p>
    <w:p w:rsidR="007F4202" w:rsidRPr="00DC371A" w:rsidRDefault="007F4202" w:rsidP="007F4202">
      <w:pPr>
        <w:pStyle w:val="H23G"/>
      </w:pPr>
      <w:r>
        <w:rPr>
          <w:b w:val="0"/>
        </w:rPr>
        <w:tab/>
      </w:r>
      <w:r>
        <w:rPr>
          <w:b w:val="0"/>
        </w:rPr>
        <w:tab/>
      </w:r>
      <w:r w:rsidRPr="00DC371A">
        <w:t xml:space="preserve">Character of reply: no response </w:t>
      </w:r>
    </w:p>
    <w:p w:rsidR="007F4202" w:rsidRPr="007A4C37" w:rsidRDefault="00125339" w:rsidP="00125339">
      <w:pPr>
        <w:pStyle w:val="H4G"/>
      </w:pPr>
      <w:r>
        <w:tab/>
      </w:r>
      <w:r>
        <w:tab/>
      </w:r>
      <w:r w:rsidR="007F4202" w:rsidRPr="007A4C37">
        <w:t xml:space="preserve">General observations: </w:t>
      </w:r>
    </w:p>
    <w:p w:rsidR="007F4202" w:rsidRPr="007A4C37" w:rsidRDefault="007F4202" w:rsidP="00647EEA">
      <w:pPr>
        <w:pStyle w:val="SingleTxtG"/>
        <w:numPr>
          <w:ilvl w:val="0"/>
          <w:numId w:val="3"/>
        </w:numPr>
        <w:tabs>
          <w:tab w:val="clear" w:pos="1636"/>
        </w:tabs>
        <w:ind w:left="1134"/>
      </w:pPr>
      <w:r w:rsidRPr="007A4C37">
        <w:rPr>
          <w:bCs/>
        </w:rPr>
        <w:t xml:space="preserve">The Special Rapporteur regrets that the Government of India has responded to none of the communications sent during the reporting period. </w:t>
      </w:r>
    </w:p>
    <w:p w:rsidR="007F4202" w:rsidRPr="007A4C37" w:rsidRDefault="007F4202" w:rsidP="007F4202">
      <w:pPr>
        <w:pStyle w:val="H1G"/>
        <w:rPr>
          <w:b w:val="0"/>
          <w:szCs w:val="24"/>
        </w:rPr>
      </w:pPr>
      <w:r>
        <w:tab/>
      </w:r>
      <w:r>
        <w:tab/>
      </w:r>
      <w:r w:rsidRPr="007A4C37">
        <w:t>Indonesia</w:t>
      </w:r>
      <w:r w:rsidRPr="007A4C37">
        <w:tab/>
      </w:r>
    </w:p>
    <w:p w:rsidR="007F4202" w:rsidRPr="007A4C37" w:rsidRDefault="007F4202" w:rsidP="007F4202">
      <w:pPr>
        <w:pStyle w:val="SingleTxtG"/>
        <w:rPr>
          <w:color w:val="C00000"/>
        </w:rPr>
      </w:pPr>
      <w:r>
        <w:tab/>
      </w:r>
      <w:r w:rsidRPr="007A4C37">
        <w:t>(a)</w:t>
      </w:r>
      <w:r w:rsidRPr="007A4C37">
        <w:tab/>
        <w:t xml:space="preserve">JUA 10/12/2014 </w:t>
      </w:r>
      <w:hyperlink r:id="rId76" w:history="1">
        <w:r w:rsidRPr="007F380C">
          <w:rPr>
            <w:rStyle w:val="Hyperlink"/>
          </w:rPr>
          <w:t xml:space="preserve">Case No. IDN </w:t>
        </w:r>
        <w:r w:rsidRPr="007F380C">
          <w:rPr>
            <w:rStyle w:val="Hyperlink"/>
          </w:rPr>
          <w:t>6</w:t>
        </w:r>
        <w:r w:rsidRPr="007F380C">
          <w:rPr>
            <w:rStyle w:val="Hyperlink"/>
          </w:rPr>
          <w:t xml:space="preserve">/2014 </w:t>
        </w:r>
        <w:r w:rsidRPr="007F380C">
          <w:rPr>
            <w:rStyle w:val="Hyperlink"/>
            <w:b/>
          </w:rPr>
          <w:t>Alleged i</w:t>
        </w:r>
      </w:hyperlink>
      <w:r w:rsidRPr="007A4C37">
        <w:rPr>
          <w:b/>
        </w:rPr>
        <w:t xml:space="preserve">mminent execution of five prisoners on death row in Indonesia, including three prisoners convicted of drug-related crimes. </w:t>
      </w:r>
    </w:p>
    <w:p w:rsidR="007F4202" w:rsidRPr="00DC371A" w:rsidRDefault="007F4202" w:rsidP="007F4202">
      <w:pPr>
        <w:pStyle w:val="H23G"/>
      </w:pPr>
      <w:r>
        <w:tab/>
      </w:r>
      <w:r>
        <w:tab/>
      </w:r>
      <w:r w:rsidRPr="007A4C37">
        <w:t xml:space="preserve">Character of reply: no response </w:t>
      </w:r>
    </w:p>
    <w:p w:rsidR="007F4202" w:rsidRPr="007A4C37" w:rsidRDefault="007F4202" w:rsidP="007F4202">
      <w:pPr>
        <w:pStyle w:val="SingleTxtG"/>
        <w:rPr>
          <w:color w:val="C00000"/>
        </w:rPr>
      </w:pPr>
      <w:r>
        <w:tab/>
      </w:r>
      <w:r w:rsidRPr="007A4C37">
        <w:t>(b)</w:t>
      </w:r>
      <w:r w:rsidRPr="007A4C37">
        <w:tab/>
        <w:t xml:space="preserve">JUA 16/01/2015 </w:t>
      </w:r>
      <w:hyperlink r:id="rId77" w:history="1">
        <w:r w:rsidRPr="00152D79">
          <w:rPr>
            <w:rStyle w:val="Hyperlink"/>
          </w:rPr>
          <w:t>Case No. IDN 1/</w:t>
        </w:r>
        <w:r w:rsidRPr="00152D79">
          <w:rPr>
            <w:rStyle w:val="Hyperlink"/>
          </w:rPr>
          <w:t>2</w:t>
        </w:r>
        <w:r w:rsidRPr="00152D79">
          <w:rPr>
            <w:rStyle w:val="Hyperlink"/>
          </w:rPr>
          <w:t>0</w:t>
        </w:r>
        <w:r w:rsidRPr="00152D79">
          <w:rPr>
            <w:rStyle w:val="Hyperlink"/>
          </w:rPr>
          <w:t>15</w:t>
        </w:r>
      </w:hyperlink>
      <w:r w:rsidRPr="007A4C37">
        <w:t xml:space="preserve"> </w:t>
      </w:r>
      <w:r w:rsidRPr="007A4C37">
        <w:rPr>
          <w:b/>
        </w:rPr>
        <w:t>Alleged imminent execution of nine prisoners on death row in Indonesia, including seven convicted of drug-related crimes, and two cases in which the death penalty has been upheld following judicial procedures that may not fulfil the most stringent guarantees of fair trial and due process.</w:t>
      </w:r>
    </w:p>
    <w:p w:rsidR="007F4202" w:rsidRPr="00DC371A" w:rsidRDefault="007F4202" w:rsidP="00125339">
      <w:pPr>
        <w:pStyle w:val="H23G"/>
      </w:pPr>
      <w:r>
        <w:tab/>
      </w:r>
      <w:r>
        <w:tab/>
      </w:r>
      <w:r w:rsidRPr="007A4C37">
        <w:t xml:space="preserve">Character of reply: no response </w:t>
      </w:r>
    </w:p>
    <w:p w:rsidR="007F4202" w:rsidRPr="00DC371A" w:rsidRDefault="00125339" w:rsidP="00125339">
      <w:pPr>
        <w:pStyle w:val="H4G"/>
      </w:pPr>
      <w:r>
        <w:tab/>
      </w:r>
      <w:r>
        <w:tab/>
      </w:r>
      <w:r w:rsidR="007F4202">
        <w:t>General observations:</w:t>
      </w:r>
    </w:p>
    <w:p w:rsidR="007F4202" w:rsidRPr="007A4C37" w:rsidRDefault="007F4202" w:rsidP="00647EEA">
      <w:pPr>
        <w:pStyle w:val="SingleTxtG"/>
        <w:numPr>
          <w:ilvl w:val="0"/>
          <w:numId w:val="3"/>
        </w:numPr>
        <w:tabs>
          <w:tab w:val="clear" w:pos="1636"/>
        </w:tabs>
        <w:ind w:left="1134"/>
        <w:rPr>
          <w:bCs/>
        </w:rPr>
      </w:pPr>
      <w:r w:rsidRPr="007A4C37">
        <w:rPr>
          <w:bCs/>
        </w:rPr>
        <w:t xml:space="preserve">The Special Rapporteur regrets that the Government of Indonesia has responded to none of the communications sent during the reporting period. </w:t>
      </w:r>
    </w:p>
    <w:p w:rsidR="007F4202" w:rsidRPr="007A4C37" w:rsidRDefault="007F4202" w:rsidP="007F4202">
      <w:pPr>
        <w:pStyle w:val="H1G"/>
      </w:pPr>
      <w:r w:rsidRPr="007A4C37">
        <w:tab/>
      </w:r>
      <w:r w:rsidRPr="007A4C37">
        <w:tab/>
        <w:t>Iran (Islamic Republic of)</w:t>
      </w:r>
    </w:p>
    <w:p w:rsidR="007F4202" w:rsidRPr="007A4C37" w:rsidRDefault="007F4202" w:rsidP="007F4202">
      <w:pPr>
        <w:pStyle w:val="SingleTxtG"/>
      </w:pPr>
      <w:r>
        <w:tab/>
      </w:r>
      <w:r w:rsidRPr="007A4C37">
        <w:t>(a)</w:t>
      </w:r>
      <w:r w:rsidRPr="007A4C37">
        <w:tab/>
        <w:t xml:space="preserve"> JUA 31/03/2014 Case No. </w:t>
      </w:r>
      <w:hyperlink r:id="rId78" w:history="1">
        <w:r w:rsidRPr="007A4C37">
          <w:t>IRN 5/</w:t>
        </w:r>
        <w:r w:rsidRPr="007A4C37">
          <w:t>2</w:t>
        </w:r>
        <w:r w:rsidRPr="007A4C37">
          <w:t>01</w:t>
        </w:r>
        <w:r w:rsidRPr="007A4C37">
          <w:t>4</w:t>
        </w:r>
      </w:hyperlink>
      <w:r w:rsidRPr="007A4C37">
        <w:t xml:space="preserve"> State reply </w:t>
      </w:r>
      <w:hyperlink r:id="rId79" w:history="1">
        <w:r w:rsidRPr="007A4C37">
          <w:t>21</w:t>
        </w:r>
        <w:r w:rsidRPr="007A4C37">
          <w:t>/</w:t>
        </w:r>
        <w:r w:rsidRPr="007A4C37">
          <w:t>0</w:t>
        </w:r>
        <w:r w:rsidRPr="007A4C37">
          <w:t>8</w:t>
        </w:r>
        <w:r w:rsidRPr="007A4C37">
          <w:t>/</w:t>
        </w:r>
        <w:r w:rsidRPr="007A4C37">
          <w:t>2014</w:t>
        </w:r>
      </w:hyperlink>
      <w:r w:rsidRPr="007A4C37">
        <w:t xml:space="preserve"> </w:t>
      </w:r>
      <w:r w:rsidRPr="007A4C37">
        <w:rPr>
          <w:b/>
          <w:bCs/>
        </w:rPr>
        <w:t>Alleged risk of imminent executions in contravention of international standards.</w:t>
      </w:r>
    </w:p>
    <w:p w:rsidR="007F4202" w:rsidRPr="007A4C37" w:rsidRDefault="007F4202" w:rsidP="007F4202">
      <w:pPr>
        <w:pStyle w:val="H23G"/>
      </w:pPr>
      <w:r>
        <w:rPr>
          <w:bCs/>
        </w:rPr>
        <w:tab/>
      </w:r>
      <w:r>
        <w:rPr>
          <w:bCs/>
        </w:rPr>
        <w:tab/>
      </w:r>
      <w:r w:rsidRPr="007A4C37">
        <w:rPr>
          <w:bCs/>
        </w:rPr>
        <w:t xml:space="preserve">Character of reply: </w:t>
      </w:r>
      <w:r w:rsidRPr="007A4C37">
        <w:t xml:space="preserve">addresses some substantive issues </w:t>
      </w:r>
    </w:p>
    <w:p w:rsidR="007F4202" w:rsidRPr="00DC371A" w:rsidRDefault="007F4202" w:rsidP="00647EEA">
      <w:pPr>
        <w:pStyle w:val="SingleTxtG"/>
        <w:numPr>
          <w:ilvl w:val="0"/>
          <w:numId w:val="3"/>
        </w:numPr>
        <w:tabs>
          <w:tab w:val="clear" w:pos="1636"/>
        </w:tabs>
        <w:ind w:left="1134"/>
        <w:rPr>
          <w:bCs/>
        </w:rPr>
      </w:pPr>
      <w:r w:rsidRPr="007A4C37">
        <w:rPr>
          <w:bCs/>
        </w:rPr>
        <w:t xml:space="preserve">The Special Rapporteur thanks the Government of the Islamic Republic of Iran for its response to this communication. In its response, the Government indicated that Mr. Ali </w:t>
      </w:r>
      <w:proofErr w:type="spellStart"/>
      <w:r w:rsidRPr="007A4C37">
        <w:rPr>
          <w:bCs/>
        </w:rPr>
        <w:t>Chibshat</w:t>
      </w:r>
      <w:proofErr w:type="spellEnd"/>
      <w:r w:rsidRPr="007A4C37">
        <w:rPr>
          <w:bCs/>
        </w:rPr>
        <w:t xml:space="preserve"> and Mr. </w:t>
      </w:r>
      <w:proofErr w:type="spellStart"/>
      <w:r w:rsidRPr="007A4C37">
        <w:rPr>
          <w:bCs/>
        </w:rPr>
        <w:t>Seyyed</w:t>
      </w:r>
      <w:proofErr w:type="spellEnd"/>
      <w:r w:rsidRPr="007A4C37">
        <w:rPr>
          <w:bCs/>
        </w:rPr>
        <w:t xml:space="preserve"> Khaled Mousavi were arrested on charge of conducting terrorist acts. According to the information provided by the Government, their file was considered in a Court in the city of Ahvaz and the verdict was appealed. The appeal Court reconsidered the case and reaffirmed the verdict. </w:t>
      </w:r>
      <w:r w:rsidRPr="007A4C37">
        <w:t xml:space="preserve">In interpreting article 6(2) of the International Covenant </w:t>
      </w:r>
      <w:r w:rsidRPr="007A4C37">
        <w:rPr>
          <w:bCs/>
        </w:rPr>
        <w:t>on Civil and Political Rights</w:t>
      </w:r>
      <w:r w:rsidRPr="007A4C37">
        <w:t>, the United Nations Human Rights Committee</w:t>
      </w:r>
      <w:r w:rsidRPr="007A4C37">
        <w:rPr>
          <w:bCs/>
        </w:rPr>
        <w:t xml:space="preserve"> </w:t>
      </w:r>
      <w:r w:rsidRPr="007A4C37">
        <w:t>has consistently rejected the imposition of a death sentence for offences that do not result</w:t>
      </w:r>
      <w:r w:rsidRPr="007A4C37">
        <w:rPr>
          <w:bCs/>
        </w:rPr>
        <w:t xml:space="preserve"> </w:t>
      </w:r>
      <w:r w:rsidRPr="007A4C37">
        <w:t>in the loss of life, finding that only cases involving murder meet the threshold of the</w:t>
      </w:r>
      <w:r w:rsidRPr="007A4C37">
        <w:rPr>
          <w:bCs/>
        </w:rPr>
        <w:t xml:space="preserve"> </w:t>
      </w:r>
      <w:r w:rsidRPr="007A4C37">
        <w:t xml:space="preserve">most serious crimes provision. The Special Rapporteur urges the Iranian authorities to bring its domestic legislation into conformity with the most serious crimes provision under international law, and refrain from any further death sentence or execution in violation of these standards. </w:t>
      </w:r>
    </w:p>
    <w:p w:rsidR="007F4202" w:rsidRPr="007A4C37" w:rsidRDefault="007F4202" w:rsidP="007F4202">
      <w:pPr>
        <w:pStyle w:val="SingleTxtG"/>
      </w:pPr>
      <w:r>
        <w:lastRenderedPageBreak/>
        <w:tab/>
      </w:r>
      <w:r w:rsidRPr="007A4C37">
        <w:t>(b)</w:t>
      </w:r>
      <w:r w:rsidRPr="007A4C37">
        <w:tab/>
        <w:t xml:space="preserve"> JUA 14/04/2014 Case No. </w:t>
      </w:r>
      <w:hyperlink r:id="rId80" w:history="1">
        <w:r w:rsidRPr="007A4C37">
          <w:t>IRN 6/2</w:t>
        </w:r>
        <w:r w:rsidRPr="007A4C37">
          <w:t>0</w:t>
        </w:r>
        <w:r w:rsidRPr="007A4C37">
          <w:t>14</w:t>
        </w:r>
      </w:hyperlink>
      <w:r w:rsidRPr="007A4C37">
        <w:t xml:space="preserve">  </w:t>
      </w:r>
      <w:r w:rsidRPr="007A4C37">
        <w:rPr>
          <w:b/>
          <w:bCs/>
        </w:rPr>
        <w:t>Alleged risk of imminent execution in violation of international human rights law</w:t>
      </w:r>
      <w:r w:rsidRPr="007A4C37">
        <w:t>.</w:t>
      </w:r>
    </w:p>
    <w:p w:rsidR="007F4202" w:rsidRPr="007A4C37" w:rsidRDefault="007F4202" w:rsidP="007F4202">
      <w:pPr>
        <w:pStyle w:val="H23G"/>
      </w:pPr>
      <w:r>
        <w:tab/>
      </w:r>
      <w:r>
        <w:tab/>
      </w:r>
      <w:r w:rsidRPr="007A4C37">
        <w:t xml:space="preserve">Character of reply: no response </w:t>
      </w:r>
    </w:p>
    <w:p w:rsidR="007F4202" w:rsidRPr="007A4C37" w:rsidRDefault="007F4202" w:rsidP="007F4202">
      <w:pPr>
        <w:pStyle w:val="SingleTxtG"/>
      </w:pPr>
      <w:r>
        <w:tab/>
      </w:r>
      <w:r w:rsidRPr="007A4C37">
        <w:t>(c)</w:t>
      </w:r>
      <w:r w:rsidRPr="007A4C37">
        <w:tab/>
        <w:t xml:space="preserve">JUA 17/06/2014 Case No. </w:t>
      </w:r>
      <w:hyperlink r:id="rId81" w:history="1">
        <w:r w:rsidRPr="007A4C37">
          <w:t>IRN 10/2014</w:t>
        </w:r>
      </w:hyperlink>
      <w:r w:rsidRPr="007A4C37">
        <w:t xml:space="preserve"> </w:t>
      </w:r>
      <w:r w:rsidRPr="007A4C37">
        <w:rPr>
          <w:b/>
          <w:bCs/>
        </w:rPr>
        <w:t xml:space="preserve">Alleged imminent execution of four Kurdish men sentenced to death on charges of </w:t>
      </w:r>
      <w:proofErr w:type="spellStart"/>
      <w:r w:rsidRPr="007A4C37">
        <w:rPr>
          <w:b/>
          <w:bCs/>
        </w:rPr>
        <w:t>Moharebeh</w:t>
      </w:r>
      <w:proofErr w:type="spellEnd"/>
      <w:r w:rsidRPr="007A4C37">
        <w:rPr>
          <w:b/>
          <w:bCs/>
        </w:rPr>
        <w:t xml:space="preserve"> (enmity against God) and </w:t>
      </w:r>
      <w:proofErr w:type="spellStart"/>
      <w:r w:rsidRPr="007A4C37">
        <w:rPr>
          <w:b/>
          <w:bCs/>
        </w:rPr>
        <w:t>Ifsad</w:t>
      </w:r>
      <w:proofErr w:type="spellEnd"/>
      <w:r w:rsidRPr="007A4C37">
        <w:rPr>
          <w:b/>
          <w:bCs/>
        </w:rPr>
        <w:t xml:space="preserve"> </w:t>
      </w:r>
      <w:proofErr w:type="spellStart"/>
      <w:r w:rsidRPr="007A4C37">
        <w:rPr>
          <w:b/>
          <w:bCs/>
        </w:rPr>
        <w:t>filarz</w:t>
      </w:r>
      <w:proofErr w:type="spellEnd"/>
      <w:r w:rsidRPr="007A4C37">
        <w:rPr>
          <w:b/>
          <w:bCs/>
        </w:rPr>
        <w:t xml:space="preserve"> (corruption on earth).</w:t>
      </w:r>
    </w:p>
    <w:p w:rsidR="007F4202" w:rsidRPr="007A4C37" w:rsidRDefault="007F4202" w:rsidP="007F4202">
      <w:pPr>
        <w:pStyle w:val="H23G"/>
      </w:pPr>
      <w:r>
        <w:tab/>
      </w:r>
      <w:r>
        <w:tab/>
      </w:r>
      <w:r w:rsidRPr="007A4C37">
        <w:t xml:space="preserve">Character of reply: no response </w:t>
      </w:r>
    </w:p>
    <w:p w:rsidR="007F4202" w:rsidRPr="007A4C37" w:rsidRDefault="007F4202" w:rsidP="007F4202">
      <w:pPr>
        <w:pStyle w:val="SingleTxtG"/>
      </w:pPr>
      <w:r>
        <w:tab/>
      </w:r>
      <w:r w:rsidRPr="007A4C37">
        <w:t>(d)</w:t>
      </w:r>
      <w:r w:rsidRPr="007A4C37">
        <w:tab/>
        <w:t xml:space="preserve">JUA 03/07/2014 Case No. </w:t>
      </w:r>
      <w:hyperlink r:id="rId82" w:history="1">
        <w:r w:rsidRPr="007A4C37">
          <w:t>IRN 1</w:t>
        </w:r>
        <w:r w:rsidRPr="007A4C37">
          <w:t>1</w:t>
        </w:r>
        <w:r w:rsidRPr="007A4C37">
          <w:t>/</w:t>
        </w:r>
        <w:r w:rsidRPr="007A4C37">
          <w:t>2</w:t>
        </w:r>
        <w:r w:rsidRPr="007A4C37">
          <w:t>014</w:t>
        </w:r>
      </w:hyperlink>
      <w:r w:rsidRPr="007A4C37">
        <w:t xml:space="preserve"> State reply: </w:t>
      </w:r>
      <w:hyperlink r:id="rId83" w:history="1">
        <w:r w:rsidRPr="007A4C37">
          <w:t>30</w:t>
        </w:r>
        <w:r w:rsidRPr="007A4C37">
          <w:t>/</w:t>
        </w:r>
        <w:r w:rsidRPr="007A4C37">
          <w:t>09/20</w:t>
        </w:r>
        <w:r w:rsidRPr="007A4C37">
          <w:t>1</w:t>
        </w:r>
        <w:r w:rsidRPr="007A4C37">
          <w:t>4</w:t>
        </w:r>
      </w:hyperlink>
      <w:r w:rsidRPr="007A4C37">
        <w:t xml:space="preserve"> </w:t>
      </w:r>
      <w:r w:rsidRPr="007A4C37">
        <w:rPr>
          <w:b/>
          <w:bCs/>
        </w:rPr>
        <w:t>Alleged risk of imminent execution of a young woman, after being sentenced to death under “</w:t>
      </w:r>
      <w:proofErr w:type="spellStart"/>
      <w:r w:rsidRPr="007A4C37">
        <w:rPr>
          <w:b/>
          <w:bCs/>
        </w:rPr>
        <w:t>qesas</w:t>
      </w:r>
      <w:proofErr w:type="spellEnd"/>
      <w:r w:rsidRPr="007A4C37">
        <w:rPr>
          <w:b/>
          <w:bCs/>
        </w:rPr>
        <w:t>” (“retribution-in-kind”) for killing her husband in 2010.</w:t>
      </w:r>
    </w:p>
    <w:p w:rsidR="007F4202" w:rsidRPr="007A4C37" w:rsidRDefault="007F4202" w:rsidP="007F4202">
      <w:pPr>
        <w:pStyle w:val="H23G"/>
      </w:pPr>
      <w:r>
        <w:tab/>
      </w:r>
      <w:r>
        <w:tab/>
      </w:r>
      <w:r w:rsidRPr="007A4C37">
        <w:t>Character of reply: address some substantive issues</w:t>
      </w:r>
    </w:p>
    <w:p w:rsidR="007F4202" w:rsidRPr="007A4C37" w:rsidRDefault="007F4202" w:rsidP="00647EEA">
      <w:pPr>
        <w:pStyle w:val="SingleTxtG"/>
        <w:numPr>
          <w:ilvl w:val="0"/>
          <w:numId w:val="3"/>
        </w:numPr>
        <w:tabs>
          <w:tab w:val="clear" w:pos="1636"/>
        </w:tabs>
        <w:ind w:left="1134"/>
      </w:pPr>
      <w:r w:rsidRPr="007A4C37">
        <w:t xml:space="preserve">The Special Rapporteur thanks the Government for its response, in which it is indicated that the case was under reconsideration and the final verdict had to be issued. Therefore, he would like to urge the Government of the Islamic Republic of Iran not to execute Ms. </w:t>
      </w:r>
      <w:proofErr w:type="spellStart"/>
      <w:r w:rsidRPr="007A4C37">
        <w:t>Razieh</w:t>
      </w:r>
      <w:proofErr w:type="spellEnd"/>
      <w:r w:rsidRPr="007A4C37">
        <w:t xml:space="preserve"> </w:t>
      </w:r>
      <w:proofErr w:type="spellStart"/>
      <w:r w:rsidRPr="007A4C37">
        <w:t>Ebrahimi</w:t>
      </w:r>
      <w:proofErr w:type="spellEnd"/>
      <w:r w:rsidRPr="007A4C37">
        <w:t xml:space="preserve">. </w:t>
      </w:r>
    </w:p>
    <w:p w:rsidR="007F4202" w:rsidRPr="007A4C37" w:rsidRDefault="007F4202" w:rsidP="005772D1">
      <w:pPr>
        <w:pStyle w:val="SingleTxtG"/>
        <w:ind w:firstLine="567"/>
      </w:pPr>
      <w:r w:rsidRPr="007A4C37">
        <w:t>(e)</w:t>
      </w:r>
      <w:r w:rsidRPr="007A4C37">
        <w:tab/>
        <w:t xml:space="preserve">JUA 14/07/2014 </w:t>
      </w:r>
      <w:hyperlink r:id="rId84" w:history="1">
        <w:r w:rsidRPr="007A4C37">
          <w:t>IRN 13/2014</w:t>
        </w:r>
      </w:hyperlink>
      <w:r w:rsidRPr="007A4C37">
        <w:t xml:space="preserve"> </w:t>
      </w:r>
      <w:r w:rsidRPr="007A4C37">
        <w:rPr>
          <w:b/>
          <w:bCs/>
        </w:rPr>
        <w:t>Alleged arbitrary detention and infringement of due process and fair trial guarantees of 33 Kurdish men; and allegations of inhumane treatment and denial of urgent medical treatment in detention.</w:t>
      </w:r>
    </w:p>
    <w:p w:rsidR="007F4202" w:rsidRPr="007A4C37" w:rsidRDefault="007F4202" w:rsidP="007F4202">
      <w:pPr>
        <w:pStyle w:val="H23G"/>
      </w:pPr>
      <w:r>
        <w:tab/>
      </w:r>
      <w:r>
        <w:tab/>
      </w:r>
      <w:r w:rsidRPr="007A4C37">
        <w:t xml:space="preserve">Character of reply: no response </w:t>
      </w:r>
    </w:p>
    <w:p w:rsidR="007F4202" w:rsidRPr="007A4C37" w:rsidRDefault="007F4202" w:rsidP="005772D1">
      <w:pPr>
        <w:pStyle w:val="SingleTxtG"/>
        <w:ind w:firstLine="567"/>
      </w:pPr>
      <w:r w:rsidRPr="007A4C37">
        <w:t>(f)</w:t>
      </w:r>
      <w:r w:rsidRPr="007A4C37">
        <w:tab/>
        <w:t xml:space="preserve">JUA 23/07/2014 Case No. </w:t>
      </w:r>
      <w:hyperlink r:id="rId85" w:history="1">
        <w:r w:rsidRPr="007A4C37">
          <w:t>IRN 15/</w:t>
        </w:r>
        <w:r w:rsidRPr="007A4C37">
          <w:t>2</w:t>
        </w:r>
        <w:r w:rsidRPr="007A4C37">
          <w:t>014</w:t>
        </w:r>
      </w:hyperlink>
      <w:r w:rsidRPr="007A4C37">
        <w:t xml:space="preserve"> </w:t>
      </w:r>
      <w:r w:rsidRPr="007A4C37">
        <w:rPr>
          <w:b/>
          <w:bCs/>
        </w:rPr>
        <w:t>Alleged risk of imminent execution of a juvenile offender in the Islamic Republic of Iran.</w:t>
      </w:r>
    </w:p>
    <w:p w:rsidR="007F4202" w:rsidRPr="007A4C37" w:rsidRDefault="007F4202" w:rsidP="007F4202">
      <w:pPr>
        <w:pStyle w:val="H23G"/>
        <w:rPr>
          <w:bCs/>
        </w:rPr>
      </w:pPr>
      <w:r>
        <w:rPr>
          <w:bCs/>
        </w:rPr>
        <w:tab/>
      </w:r>
      <w:r>
        <w:rPr>
          <w:bCs/>
        </w:rPr>
        <w:tab/>
      </w:r>
      <w:r w:rsidRPr="007A4C37">
        <w:rPr>
          <w:bCs/>
        </w:rPr>
        <w:t xml:space="preserve">Character of reply: no response </w:t>
      </w:r>
    </w:p>
    <w:p w:rsidR="007F4202" w:rsidRPr="007A4C37" w:rsidRDefault="007F4202" w:rsidP="00647EEA">
      <w:pPr>
        <w:pStyle w:val="SingleTxtG"/>
        <w:ind w:firstLine="567"/>
      </w:pPr>
      <w:r w:rsidRPr="007A4C37">
        <w:t xml:space="preserve">(g) </w:t>
      </w:r>
      <w:r w:rsidRPr="007A4C37">
        <w:tab/>
        <w:t xml:space="preserve">JUA 06/08/2014 Case No. </w:t>
      </w:r>
      <w:hyperlink r:id="rId86" w:history="1">
        <w:r w:rsidRPr="007A4C37">
          <w:t>IRN 1</w:t>
        </w:r>
        <w:r w:rsidRPr="007A4C37">
          <w:t>6</w:t>
        </w:r>
        <w:r w:rsidRPr="007A4C37">
          <w:t>/</w:t>
        </w:r>
        <w:r w:rsidRPr="007A4C37">
          <w:t>2</w:t>
        </w:r>
        <w:r w:rsidRPr="007A4C37">
          <w:t>0</w:t>
        </w:r>
        <w:r w:rsidRPr="007A4C37">
          <w:t>1</w:t>
        </w:r>
        <w:r w:rsidRPr="007A4C37">
          <w:t>4</w:t>
        </w:r>
      </w:hyperlink>
      <w:r w:rsidRPr="007A4C37">
        <w:t xml:space="preserve"> State reply: </w:t>
      </w:r>
      <w:hyperlink r:id="rId87" w:history="1">
        <w:r w:rsidRPr="007A4C37">
          <w:t>18/1</w:t>
        </w:r>
        <w:r w:rsidRPr="007A4C37">
          <w:t>2</w:t>
        </w:r>
        <w:r w:rsidRPr="007A4C37">
          <w:t>/</w:t>
        </w:r>
        <w:r w:rsidRPr="007A4C37">
          <w:t>2</w:t>
        </w:r>
        <w:r w:rsidRPr="007A4C37">
          <w:t>0</w:t>
        </w:r>
        <w:r w:rsidRPr="007A4C37">
          <w:t>1</w:t>
        </w:r>
        <w:r w:rsidRPr="007A4C37">
          <w:t>4</w:t>
        </w:r>
      </w:hyperlink>
      <w:r w:rsidRPr="007A4C37">
        <w:t xml:space="preserve">, </w:t>
      </w:r>
      <w:hyperlink r:id="rId88" w:history="1">
        <w:r w:rsidRPr="007A4C37">
          <w:t>22</w:t>
        </w:r>
        <w:r w:rsidRPr="007A4C37">
          <w:t>/</w:t>
        </w:r>
        <w:r w:rsidRPr="007A4C37">
          <w:t>0</w:t>
        </w:r>
        <w:r w:rsidRPr="007A4C37">
          <w:t>1</w:t>
        </w:r>
        <w:r w:rsidRPr="007A4C37">
          <w:t>/</w:t>
        </w:r>
        <w:r w:rsidRPr="007A4C37">
          <w:t>2</w:t>
        </w:r>
        <w:r w:rsidRPr="007A4C37">
          <w:t>0</w:t>
        </w:r>
        <w:r w:rsidRPr="007A4C37">
          <w:t>1</w:t>
        </w:r>
        <w:r w:rsidRPr="007A4C37">
          <w:t>5</w:t>
        </w:r>
      </w:hyperlink>
      <w:r w:rsidRPr="007A4C37">
        <w:t xml:space="preserve"> </w:t>
      </w:r>
      <w:r w:rsidRPr="007A4C37">
        <w:rPr>
          <w:b/>
          <w:bCs/>
        </w:rPr>
        <w:t>Alleged arbitrary detention, ill-treatment, violation of fair trial and due process guarantees and capital sentence for an offense that does not meet the threshold of the most serious crimes</w:t>
      </w:r>
      <w:r w:rsidRPr="007A4C37">
        <w:t>.</w:t>
      </w:r>
    </w:p>
    <w:p w:rsidR="007F4202" w:rsidRPr="007A4C37" w:rsidRDefault="007F4202" w:rsidP="007F4202">
      <w:pPr>
        <w:pStyle w:val="H23G"/>
      </w:pPr>
      <w:r>
        <w:tab/>
      </w:r>
      <w:r>
        <w:tab/>
      </w:r>
      <w:r w:rsidRPr="007A4C37">
        <w:t>Character of reply: address some substantive issues</w:t>
      </w:r>
    </w:p>
    <w:p w:rsidR="007F4202" w:rsidRPr="00EA44DF" w:rsidRDefault="007F4202" w:rsidP="00647EEA">
      <w:pPr>
        <w:pStyle w:val="SingleTxtG"/>
        <w:numPr>
          <w:ilvl w:val="0"/>
          <w:numId w:val="3"/>
        </w:numPr>
        <w:tabs>
          <w:tab w:val="clear" w:pos="1636"/>
        </w:tabs>
        <w:ind w:left="1134"/>
      </w:pPr>
      <w:r w:rsidRPr="007A4C37">
        <w:t xml:space="preserve">The Special Rapporteur is grateful to the Government of the Islamic Republic of Iran for its responses concerning Mr. </w:t>
      </w:r>
      <w:proofErr w:type="spellStart"/>
      <w:r w:rsidRPr="007A4C37">
        <w:t>Arzhang</w:t>
      </w:r>
      <w:proofErr w:type="spellEnd"/>
      <w:r w:rsidRPr="007A4C37">
        <w:t xml:space="preserve"> </w:t>
      </w:r>
      <w:proofErr w:type="spellStart"/>
      <w:r w:rsidRPr="007A4C37">
        <w:t>Davoodi</w:t>
      </w:r>
      <w:proofErr w:type="spellEnd"/>
      <w:r w:rsidRPr="007A4C37">
        <w:t xml:space="preserve"> and Mrs. </w:t>
      </w:r>
      <w:proofErr w:type="spellStart"/>
      <w:r w:rsidRPr="007A4C37">
        <w:t>Yeganeh</w:t>
      </w:r>
      <w:proofErr w:type="spellEnd"/>
      <w:r w:rsidRPr="007A4C37">
        <w:t xml:space="preserve"> </w:t>
      </w:r>
      <w:proofErr w:type="spellStart"/>
      <w:r w:rsidRPr="007A4C37">
        <w:t>Salehi</w:t>
      </w:r>
      <w:proofErr w:type="spellEnd"/>
      <w:r w:rsidRPr="007A4C37">
        <w:t xml:space="preserve">. He is following closely further developments on the cases mentioned in the communication. Therefore, the Special Rapporteur would appreciate receiving information on the proceedings against Mr. </w:t>
      </w:r>
      <w:proofErr w:type="spellStart"/>
      <w:r w:rsidRPr="007A4C37">
        <w:t>Arzhang</w:t>
      </w:r>
      <w:proofErr w:type="spellEnd"/>
      <w:r w:rsidRPr="007A4C37">
        <w:t xml:space="preserve"> </w:t>
      </w:r>
      <w:proofErr w:type="spellStart"/>
      <w:r w:rsidRPr="007A4C37">
        <w:t>Davoodi</w:t>
      </w:r>
      <w:proofErr w:type="spellEnd"/>
      <w:r w:rsidRPr="007A4C37">
        <w:t xml:space="preserve"> and Mr. Jason </w:t>
      </w:r>
      <w:proofErr w:type="spellStart"/>
      <w:r w:rsidRPr="007A4C37">
        <w:t>Reyaian</w:t>
      </w:r>
      <w:proofErr w:type="spellEnd"/>
      <w:r w:rsidRPr="007A4C37">
        <w:t xml:space="preserve">, as well as additional details on the case of Mrs. </w:t>
      </w:r>
      <w:proofErr w:type="spellStart"/>
      <w:r w:rsidRPr="007A4C37">
        <w:t>Yeganeh</w:t>
      </w:r>
      <w:proofErr w:type="spellEnd"/>
      <w:r w:rsidRPr="007A4C37">
        <w:t xml:space="preserve"> </w:t>
      </w:r>
      <w:proofErr w:type="spellStart"/>
      <w:r w:rsidRPr="007A4C37">
        <w:t>Salehi</w:t>
      </w:r>
      <w:proofErr w:type="spellEnd"/>
      <w:r w:rsidRPr="007A4C37">
        <w:t xml:space="preserve">, who according to the information provided by the Government was released on bail on 1 October 2014.  The Special Rapporteur regrets that the Government did not provide information on the allegations regarding the detention of the other two journalists on the evening of 22 July 2014. He urges authorities in the Islamic Republic of Iran that all proceedings fully comply with international law standards. </w:t>
      </w:r>
    </w:p>
    <w:p w:rsidR="007F4202" w:rsidRPr="007A4C37" w:rsidRDefault="007F4202" w:rsidP="007F4202">
      <w:pPr>
        <w:pStyle w:val="SingleTxtG"/>
      </w:pPr>
      <w:r>
        <w:tab/>
      </w:r>
      <w:r w:rsidRPr="007A4C37">
        <w:t>(h)</w:t>
      </w:r>
      <w:r w:rsidRPr="007A4C37">
        <w:tab/>
        <w:t xml:space="preserve">JUA 02/10/2014 Case No. </w:t>
      </w:r>
      <w:hyperlink r:id="rId89" w:history="1">
        <w:r w:rsidRPr="000C557B">
          <w:rPr>
            <w:rStyle w:val="Hyperlink"/>
          </w:rPr>
          <w:t xml:space="preserve">IRN </w:t>
        </w:r>
        <w:r w:rsidRPr="000C557B">
          <w:rPr>
            <w:rStyle w:val="Hyperlink"/>
          </w:rPr>
          <w:t>1</w:t>
        </w:r>
        <w:r w:rsidRPr="000C557B">
          <w:rPr>
            <w:rStyle w:val="Hyperlink"/>
          </w:rPr>
          <w:t>9</w:t>
        </w:r>
        <w:r w:rsidRPr="000C557B">
          <w:rPr>
            <w:rStyle w:val="Hyperlink"/>
          </w:rPr>
          <w:t>/</w:t>
        </w:r>
        <w:r w:rsidRPr="000C557B">
          <w:rPr>
            <w:rStyle w:val="Hyperlink"/>
          </w:rPr>
          <w:t>2014 State re</w:t>
        </w:r>
      </w:hyperlink>
      <w:r w:rsidRPr="007A4C37">
        <w:t xml:space="preserve">ply: </w:t>
      </w:r>
      <w:hyperlink r:id="rId90" w:history="1">
        <w:r w:rsidRPr="007A4C37">
          <w:t>0</w:t>
        </w:r>
        <w:r w:rsidRPr="007A4C37">
          <w:t>9</w:t>
        </w:r>
        <w:r w:rsidRPr="007A4C37">
          <w:t>/0</w:t>
        </w:r>
        <w:r w:rsidRPr="007A4C37">
          <w:t>2</w:t>
        </w:r>
        <w:r w:rsidRPr="007A4C37">
          <w:t>/</w:t>
        </w:r>
        <w:r w:rsidRPr="007A4C37">
          <w:t>2</w:t>
        </w:r>
        <w:r w:rsidRPr="007A4C37">
          <w:t>0</w:t>
        </w:r>
        <w:r w:rsidRPr="007A4C37">
          <w:t>15</w:t>
        </w:r>
      </w:hyperlink>
      <w:r w:rsidRPr="007A4C37">
        <w:rPr>
          <w:color w:val="FF0000"/>
        </w:rPr>
        <w:t xml:space="preserve"> </w:t>
      </w:r>
      <w:r w:rsidRPr="007A4C37">
        <w:rPr>
          <w:b/>
          <w:bCs/>
        </w:rPr>
        <w:t>Alleged imminent execution of an Iranian national</w:t>
      </w:r>
      <w:r w:rsidRPr="007A4C37">
        <w:t>.</w:t>
      </w:r>
    </w:p>
    <w:p w:rsidR="007F4202" w:rsidRPr="007A4C37" w:rsidRDefault="007F4202" w:rsidP="007F4202">
      <w:pPr>
        <w:pStyle w:val="H23G"/>
      </w:pPr>
      <w:r>
        <w:rPr>
          <w:b w:val="0"/>
        </w:rPr>
        <w:lastRenderedPageBreak/>
        <w:tab/>
      </w:r>
      <w:r>
        <w:rPr>
          <w:b w:val="0"/>
        </w:rPr>
        <w:tab/>
      </w:r>
      <w:r w:rsidRPr="007A4C37">
        <w:t>Character of reply: address some substantive issues</w:t>
      </w:r>
    </w:p>
    <w:p w:rsidR="007F4202" w:rsidRPr="007A4C37" w:rsidRDefault="007F4202" w:rsidP="00647EEA">
      <w:pPr>
        <w:pStyle w:val="SingleTxtG"/>
        <w:numPr>
          <w:ilvl w:val="0"/>
          <w:numId w:val="3"/>
        </w:numPr>
        <w:tabs>
          <w:tab w:val="clear" w:pos="1636"/>
        </w:tabs>
        <w:ind w:left="1134"/>
      </w:pPr>
      <w:r w:rsidRPr="007A4C37">
        <w:t xml:space="preserve">The Special Rapporteur thanks the Government of the Islamic Republic of Iran for its reply, and takes notes of the Government's information concerning the location and physical condition of Mr. </w:t>
      </w:r>
      <w:proofErr w:type="spellStart"/>
      <w:r w:rsidRPr="007A4C37">
        <w:t>Boroujerdi</w:t>
      </w:r>
      <w:proofErr w:type="spellEnd"/>
      <w:r w:rsidRPr="007A4C37">
        <w:t xml:space="preserve">. At the same time, he expresses concern about continuing reports of judicial proceedings which do not comply with international law. </w:t>
      </w:r>
    </w:p>
    <w:p w:rsidR="007F4202" w:rsidRPr="007A4C37" w:rsidRDefault="007F4202" w:rsidP="007F4202">
      <w:pPr>
        <w:pStyle w:val="SingleTxtG"/>
      </w:pPr>
      <w:r>
        <w:tab/>
      </w:r>
      <w:r w:rsidRPr="007A4C37">
        <w:t>(</w:t>
      </w:r>
      <w:proofErr w:type="spellStart"/>
      <w:r w:rsidRPr="007A4C37">
        <w:t>i</w:t>
      </w:r>
      <w:proofErr w:type="spellEnd"/>
      <w:r w:rsidRPr="007A4C37">
        <w:t>)</w:t>
      </w:r>
      <w:r w:rsidRPr="007A4C37">
        <w:tab/>
        <w:t xml:space="preserve">JUA 07/10/2014 Case No. </w:t>
      </w:r>
      <w:hyperlink r:id="rId91" w:history="1">
        <w:r w:rsidRPr="000C557B">
          <w:rPr>
            <w:rStyle w:val="Hyperlink"/>
          </w:rPr>
          <w:t>IR</w:t>
        </w:r>
        <w:r w:rsidRPr="000C557B">
          <w:rPr>
            <w:rStyle w:val="Hyperlink"/>
          </w:rPr>
          <w:t>N</w:t>
        </w:r>
        <w:r w:rsidRPr="000C557B">
          <w:rPr>
            <w:rStyle w:val="Hyperlink"/>
          </w:rPr>
          <w:t xml:space="preserve"> </w:t>
        </w:r>
        <w:r w:rsidRPr="000C557B">
          <w:rPr>
            <w:rStyle w:val="Hyperlink"/>
          </w:rPr>
          <w:t>2</w:t>
        </w:r>
        <w:r w:rsidRPr="000C557B">
          <w:rPr>
            <w:rStyle w:val="Hyperlink"/>
          </w:rPr>
          <w:t>1/2014 State re</w:t>
        </w:r>
      </w:hyperlink>
      <w:r w:rsidRPr="007A4C37">
        <w:t xml:space="preserve">ply: </w:t>
      </w:r>
      <w:hyperlink r:id="rId92" w:history="1">
        <w:r w:rsidRPr="000C557B">
          <w:rPr>
            <w:rStyle w:val="Hyperlink"/>
          </w:rPr>
          <w:t>13/0</w:t>
        </w:r>
        <w:r w:rsidRPr="000C557B">
          <w:rPr>
            <w:rStyle w:val="Hyperlink"/>
          </w:rPr>
          <w:t>2</w:t>
        </w:r>
        <w:r w:rsidRPr="000C557B">
          <w:rPr>
            <w:rStyle w:val="Hyperlink"/>
          </w:rPr>
          <w:t>/</w:t>
        </w:r>
        <w:r w:rsidRPr="000C557B">
          <w:rPr>
            <w:rStyle w:val="Hyperlink"/>
          </w:rPr>
          <w:t>2</w:t>
        </w:r>
        <w:r w:rsidRPr="000C557B">
          <w:rPr>
            <w:rStyle w:val="Hyperlink"/>
          </w:rPr>
          <w:t>0</w:t>
        </w:r>
        <w:r w:rsidRPr="000C557B">
          <w:rPr>
            <w:rStyle w:val="Hyperlink"/>
          </w:rPr>
          <w:t>1</w:t>
        </w:r>
        <w:r w:rsidRPr="000C557B">
          <w:rPr>
            <w:rStyle w:val="Hyperlink"/>
          </w:rPr>
          <w:t xml:space="preserve">5 </w:t>
        </w:r>
        <w:r w:rsidRPr="000C557B">
          <w:rPr>
            <w:rStyle w:val="Hyperlink"/>
            <w:b/>
            <w:bCs/>
          </w:rPr>
          <w:t>A</w:t>
        </w:r>
      </w:hyperlink>
      <w:r w:rsidRPr="007A4C37">
        <w:rPr>
          <w:b/>
          <w:bCs/>
        </w:rPr>
        <w:t>lleged risk of imminent execution of a woman after a trial that did not meet fair trial and due process guarantees.</w:t>
      </w:r>
    </w:p>
    <w:p w:rsidR="007F4202" w:rsidRPr="007A4C37" w:rsidRDefault="007F4202" w:rsidP="007F4202">
      <w:pPr>
        <w:pStyle w:val="H23G"/>
      </w:pPr>
      <w:r>
        <w:tab/>
      </w:r>
      <w:r>
        <w:tab/>
      </w:r>
      <w:r w:rsidRPr="007A4C37">
        <w:t>Character of reply: address some substantive issues</w:t>
      </w:r>
    </w:p>
    <w:p w:rsidR="007F4202" w:rsidRPr="007A4C37" w:rsidRDefault="007F4202" w:rsidP="00647EEA">
      <w:pPr>
        <w:pStyle w:val="SingleTxtG"/>
        <w:numPr>
          <w:ilvl w:val="0"/>
          <w:numId w:val="3"/>
        </w:numPr>
        <w:tabs>
          <w:tab w:val="clear" w:pos="1636"/>
        </w:tabs>
        <w:ind w:left="1134"/>
      </w:pPr>
      <w:r w:rsidRPr="007A4C37">
        <w:t xml:space="preserve">The Special Rapporteur thanks the Government of the Islamic Republic of Iran for its reply, and takes notes of the information provided. He regrets, however, the Government's confirmation that Ms. Jabbari was executed. </w:t>
      </w:r>
    </w:p>
    <w:p w:rsidR="007F4202" w:rsidRPr="007A4C37" w:rsidRDefault="007F4202" w:rsidP="007F4202">
      <w:pPr>
        <w:pStyle w:val="SingleTxtG"/>
      </w:pPr>
      <w:r>
        <w:tab/>
      </w:r>
      <w:r w:rsidRPr="007A4C37">
        <w:t xml:space="preserve">(j) </w:t>
      </w:r>
      <w:r w:rsidRPr="007A4C37">
        <w:tab/>
        <w:t xml:space="preserve">JUA 14/10/2014 Case No. </w:t>
      </w:r>
      <w:hyperlink r:id="rId93" w:history="1">
        <w:r w:rsidRPr="007A4C37">
          <w:t>IRN 23/2014</w:t>
        </w:r>
      </w:hyperlink>
      <w:r w:rsidRPr="007A4C37">
        <w:t xml:space="preserve"> </w:t>
      </w:r>
      <w:r w:rsidRPr="007A4C37">
        <w:rPr>
          <w:b/>
          <w:bCs/>
        </w:rPr>
        <w:t>Alleged risk of execution of a juvenile offender in the Islamic Republic of Iran.</w:t>
      </w:r>
    </w:p>
    <w:p w:rsidR="007F4202" w:rsidRPr="007A4C37" w:rsidRDefault="007F4202" w:rsidP="007F4202">
      <w:pPr>
        <w:pStyle w:val="H23G"/>
      </w:pPr>
      <w:r>
        <w:tab/>
      </w:r>
      <w:r>
        <w:tab/>
      </w:r>
      <w:r w:rsidRPr="007A4C37">
        <w:t xml:space="preserve">Character of reply: no response </w:t>
      </w:r>
    </w:p>
    <w:p w:rsidR="007F4202" w:rsidRPr="007A4C37" w:rsidRDefault="007F4202" w:rsidP="007F4202">
      <w:pPr>
        <w:pStyle w:val="SingleTxtG"/>
        <w:rPr>
          <w:color w:val="000000"/>
        </w:rPr>
      </w:pPr>
      <w:r>
        <w:rPr>
          <w:color w:val="000000"/>
        </w:rPr>
        <w:tab/>
      </w:r>
      <w:r w:rsidRPr="00821B96">
        <w:rPr>
          <w:color w:val="000000"/>
        </w:rPr>
        <w:t>(k)</w:t>
      </w:r>
      <w:r w:rsidRPr="00821B96">
        <w:rPr>
          <w:color w:val="000000"/>
        </w:rPr>
        <w:tab/>
        <w:t xml:space="preserve">JUA 02/12/2014 </w:t>
      </w:r>
      <w:r w:rsidRPr="00D03007">
        <w:rPr>
          <w:color w:val="000000"/>
        </w:rPr>
        <w:t>Case No. IRN 29/2014</w:t>
      </w:r>
      <w:r w:rsidRPr="007A4C37">
        <w:rPr>
          <w:color w:val="C00000"/>
        </w:rPr>
        <w:t xml:space="preserve">  </w:t>
      </w:r>
      <w:r w:rsidRPr="007A4C37">
        <w:rPr>
          <w:b/>
          <w:bCs/>
          <w:color w:val="000000"/>
        </w:rPr>
        <w:t>Alleged imposition of the death penalty and risk of execution of a photographer on charges of “insulting the Prophet of Islam</w:t>
      </w:r>
      <w:r w:rsidRPr="007A4C37">
        <w:rPr>
          <w:color w:val="000000"/>
        </w:rPr>
        <w:t>”.</w:t>
      </w:r>
    </w:p>
    <w:p w:rsidR="007F4202" w:rsidRPr="007A4C37" w:rsidRDefault="007F4202" w:rsidP="007F4202">
      <w:pPr>
        <w:pStyle w:val="H23G"/>
      </w:pPr>
      <w:r>
        <w:tab/>
      </w:r>
      <w:r>
        <w:tab/>
      </w:r>
      <w:r w:rsidRPr="007A4C37">
        <w:t xml:space="preserve">Character of reply: no response </w:t>
      </w:r>
    </w:p>
    <w:p w:rsidR="007F4202" w:rsidRPr="007A4C37" w:rsidRDefault="007F4202" w:rsidP="005D5A4E">
      <w:pPr>
        <w:pStyle w:val="SingleTxtG"/>
        <w:ind w:firstLine="567"/>
        <w:rPr>
          <w:b/>
          <w:color w:val="C00000"/>
        </w:rPr>
      </w:pPr>
      <w:r w:rsidRPr="00821B96">
        <w:rPr>
          <w:color w:val="000000"/>
        </w:rPr>
        <w:t>(l)</w:t>
      </w:r>
      <w:r w:rsidRPr="00821B96">
        <w:rPr>
          <w:color w:val="000000"/>
        </w:rPr>
        <w:tab/>
        <w:t xml:space="preserve"> JUA 12/02/2015 </w:t>
      </w:r>
      <w:hyperlink r:id="rId94" w:history="1">
        <w:r w:rsidRPr="00C64F4C">
          <w:rPr>
            <w:rStyle w:val="Hyperlink"/>
          </w:rPr>
          <w:t>Case No. IRN 3/2015</w:t>
        </w:r>
      </w:hyperlink>
      <w:r w:rsidRPr="007A4C37">
        <w:t xml:space="preserve"> </w:t>
      </w:r>
      <w:r w:rsidRPr="007A4C37">
        <w:rPr>
          <w:b/>
        </w:rPr>
        <w:t>Alleged imminent risk of execution of a juvenile offender in the Islamic Republic of Iran.</w:t>
      </w:r>
    </w:p>
    <w:p w:rsidR="007F4202" w:rsidRDefault="007F4202" w:rsidP="007F4202">
      <w:pPr>
        <w:pStyle w:val="SingleTxtG"/>
        <w:rPr>
          <w:color w:val="C00000"/>
        </w:rPr>
      </w:pPr>
      <w:r w:rsidRPr="007A4C37">
        <w:rPr>
          <w:b/>
        </w:rPr>
        <w:t>Character of reply</w:t>
      </w:r>
      <w:r w:rsidRPr="007A4C37">
        <w:rPr>
          <w:b/>
          <w:color w:val="000000"/>
        </w:rPr>
        <w:t>: no response</w:t>
      </w:r>
    </w:p>
    <w:p w:rsidR="007F4202" w:rsidRPr="007A4C37" w:rsidRDefault="00125339" w:rsidP="00125339">
      <w:pPr>
        <w:pStyle w:val="H4G"/>
      </w:pPr>
      <w:r>
        <w:tab/>
      </w:r>
      <w:r>
        <w:tab/>
      </w:r>
      <w:r w:rsidR="007F4202" w:rsidRPr="007A4C37">
        <w:t>General observations:</w:t>
      </w:r>
    </w:p>
    <w:p w:rsidR="007F4202" w:rsidRPr="007A4C37" w:rsidRDefault="007F4202" w:rsidP="00647EEA">
      <w:pPr>
        <w:pStyle w:val="SingleTxtG"/>
        <w:numPr>
          <w:ilvl w:val="0"/>
          <w:numId w:val="3"/>
        </w:numPr>
        <w:tabs>
          <w:tab w:val="clear" w:pos="1636"/>
        </w:tabs>
        <w:ind w:left="1134"/>
        <w:rPr>
          <w:color w:val="000000"/>
          <w:lang w:eastAsia="en-GB"/>
        </w:rPr>
      </w:pPr>
      <w:r w:rsidRPr="007A4C37">
        <w:rPr>
          <w:color w:val="000000"/>
          <w:lang w:eastAsia="en-GB"/>
        </w:rPr>
        <w:t>The Special Rapporteur regrets that the Government of the Islamic Republic of Iran has not responded to seven communications sent during the reporting period. In the absence of a response and clarification on the cases addressed therein and given the irreversible nature of capital punishment, the Special Rapporteur urges the Government to take all necessary measures to prevent the execution of the subjects of these communications.</w:t>
      </w:r>
    </w:p>
    <w:p w:rsidR="007F4202" w:rsidRPr="007A4C37" w:rsidRDefault="007F4202" w:rsidP="007F4202">
      <w:pPr>
        <w:pStyle w:val="H1G"/>
      </w:pPr>
      <w:r w:rsidRPr="007A4C37">
        <w:tab/>
      </w:r>
      <w:r w:rsidRPr="007A4C37">
        <w:tab/>
        <w:t xml:space="preserve">Iraq </w:t>
      </w:r>
    </w:p>
    <w:p w:rsidR="007F4202" w:rsidRPr="007A4C37" w:rsidRDefault="007F4202" w:rsidP="005772D1">
      <w:pPr>
        <w:pStyle w:val="SingleTxtG"/>
        <w:ind w:firstLine="567"/>
      </w:pPr>
      <w:r w:rsidRPr="007A4C37">
        <w:t>(a)</w:t>
      </w:r>
      <w:r w:rsidRPr="007A4C37">
        <w:tab/>
        <w:t xml:space="preserve">JUA 24/07/2014 Case No. </w:t>
      </w:r>
      <w:hyperlink r:id="rId95" w:history="1">
        <w:r w:rsidRPr="007A4C37">
          <w:t>IRQ 4/2014</w:t>
        </w:r>
      </w:hyperlink>
      <w:r w:rsidRPr="007A4C37">
        <w:t xml:space="preserve"> </w:t>
      </w:r>
      <w:r w:rsidRPr="007A4C37">
        <w:rPr>
          <w:b/>
          <w:bCs/>
        </w:rPr>
        <w:t>Reported violence and forced displacement of ethnic and minority groups in northern Iraq.</w:t>
      </w:r>
    </w:p>
    <w:p w:rsidR="007F4202" w:rsidRPr="007A4C37" w:rsidRDefault="007F4202" w:rsidP="007F4202">
      <w:pPr>
        <w:pStyle w:val="H23G"/>
      </w:pPr>
      <w:r>
        <w:tab/>
      </w:r>
      <w:r>
        <w:tab/>
      </w:r>
      <w:r w:rsidRPr="007A4C37">
        <w:t xml:space="preserve">Character of reply: no response </w:t>
      </w:r>
    </w:p>
    <w:p w:rsidR="007F4202" w:rsidRPr="007A4C37" w:rsidRDefault="007F4202" w:rsidP="005772D1">
      <w:pPr>
        <w:pStyle w:val="SingleTxtG"/>
        <w:ind w:firstLine="567"/>
      </w:pPr>
      <w:r w:rsidRPr="007A4C37">
        <w:t>(b)</w:t>
      </w:r>
      <w:r w:rsidRPr="007A4C37">
        <w:tab/>
        <w:t xml:space="preserve">JAL 06/08/2014 Case No. </w:t>
      </w:r>
      <w:hyperlink r:id="rId96" w:history="1">
        <w:r w:rsidRPr="007A4C37">
          <w:t>IRQ 3/2014</w:t>
        </w:r>
      </w:hyperlink>
      <w:r w:rsidRPr="007A4C37">
        <w:t xml:space="preserve"> </w:t>
      </w:r>
      <w:r w:rsidRPr="007A4C37">
        <w:rPr>
          <w:b/>
          <w:bCs/>
        </w:rPr>
        <w:t>Allegations concerning the lack or insufficiency of investigations carried out into the 1 September 2013 attack on Camp New Iraq, and previous attacks on Camp New Iraq, and later Camp Liberty.</w:t>
      </w:r>
    </w:p>
    <w:p w:rsidR="007F4202" w:rsidRPr="007A4C37" w:rsidRDefault="007F4202" w:rsidP="007F4202">
      <w:pPr>
        <w:pStyle w:val="H23G"/>
      </w:pPr>
      <w:r>
        <w:tab/>
      </w:r>
      <w:r>
        <w:tab/>
      </w:r>
      <w:r w:rsidRPr="007A4C37">
        <w:t xml:space="preserve">Character of reply: no response </w:t>
      </w:r>
    </w:p>
    <w:p w:rsidR="007F4202" w:rsidRPr="007A4C37" w:rsidRDefault="007F4202" w:rsidP="005772D1">
      <w:pPr>
        <w:pStyle w:val="SingleTxtG"/>
        <w:ind w:firstLine="567"/>
      </w:pPr>
      <w:r w:rsidRPr="007A4C37">
        <w:t>(c)</w:t>
      </w:r>
      <w:r w:rsidRPr="007A4C37">
        <w:tab/>
        <w:t xml:space="preserve">JAL 18/08/2014 Case No. </w:t>
      </w:r>
      <w:hyperlink r:id="rId97" w:history="1">
        <w:r w:rsidRPr="000C557B">
          <w:rPr>
            <w:rStyle w:val="Hyperlink"/>
          </w:rPr>
          <w:t xml:space="preserve">IRQ </w:t>
        </w:r>
        <w:r w:rsidRPr="000C557B">
          <w:rPr>
            <w:rStyle w:val="Hyperlink"/>
          </w:rPr>
          <w:t>5</w:t>
        </w:r>
        <w:r w:rsidRPr="000C557B">
          <w:rPr>
            <w:rStyle w:val="Hyperlink"/>
          </w:rPr>
          <w:t>/</w:t>
        </w:r>
        <w:r w:rsidRPr="000C557B">
          <w:rPr>
            <w:rStyle w:val="Hyperlink"/>
          </w:rPr>
          <w:t>2</w:t>
        </w:r>
        <w:r w:rsidRPr="000C557B">
          <w:rPr>
            <w:rStyle w:val="Hyperlink"/>
          </w:rPr>
          <w:t>0</w:t>
        </w:r>
        <w:r w:rsidRPr="000C557B">
          <w:rPr>
            <w:rStyle w:val="Hyperlink"/>
          </w:rPr>
          <w:t>14 State rep</w:t>
        </w:r>
      </w:hyperlink>
      <w:r w:rsidRPr="007A4C37">
        <w:t xml:space="preserve">ly: </w:t>
      </w:r>
      <w:hyperlink r:id="rId98" w:history="1">
        <w:r w:rsidRPr="007A4C37">
          <w:t>03/1</w:t>
        </w:r>
        <w:r w:rsidRPr="007A4C37">
          <w:t>0</w:t>
        </w:r>
        <w:r w:rsidRPr="007A4C37">
          <w:t>/2</w:t>
        </w:r>
        <w:r w:rsidRPr="007A4C37">
          <w:t>0</w:t>
        </w:r>
        <w:r w:rsidRPr="007A4C37">
          <w:t>1</w:t>
        </w:r>
        <w:r w:rsidRPr="007A4C37">
          <w:t>4</w:t>
        </w:r>
      </w:hyperlink>
      <w:r w:rsidRPr="007A4C37">
        <w:t xml:space="preserve">, </w:t>
      </w:r>
      <w:hyperlink r:id="rId99" w:history="1">
        <w:r w:rsidRPr="007A4C37">
          <w:t>11/</w:t>
        </w:r>
        <w:r w:rsidRPr="007A4C37">
          <w:t>1</w:t>
        </w:r>
        <w:r w:rsidRPr="007A4C37">
          <w:t>1</w:t>
        </w:r>
        <w:r w:rsidRPr="007A4C37">
          <w:t>/</w:t>
        </w:r>
        <w:r w:rsidRPr="007A4C37">
          <w:t>2</w:t>
        </w:r>
        <w:r w:rsidRPr="007A4C37">
          <w:t>0</w:t>
        </w:r>
        <w:r w:rsidRPr="007A4C37">
          <w:t>1</w:t>
        </w:r>
        <w:r w:rsidRPr="007A4C37">
          <w:t>4</w:t>
        </w:r>
      </w:hyperlink>
      <w:r w:rsidRPr="007A4C37">
        <w:t xml:space="preserve">, </w:t>
      </w:r>
      <w:hyperlink r:id="rId100" w:history="1">
        <w:r w:rsidRPr="00821B96">
          <w:t>29</w:t>
        </w:r>
        <w:r w:rsidRPr="00821B96">
          <w:t>/</w:t>
        </w:r>
        <w:r w:rsidRPr="00821B96">
          <w:t>01/</w:t>
        </w:r>
        <w:r w:rsidRPr="00821B96">
          <w:t>2</w:t>
        </w:r>
        <w:r w:rsidRPr="00821B96">
          <w:t>0</w:t>
        </w:r>
        <w:r w:rsidRPr="00821B96">
          <w:t>15</w:t>
        </w:r>
      </w:hyperlink>
      <w:r w:rsidRPr="007A4C37">
        <w:t xml:space="preserve"> </w:t>
      </w:r>
      <w:r w:rsidRPr="007A4C37">
        <w:rPr>
          <w:b/>
          <w:bCs/>
        </w:rPr>
        <w:t>Allegations of mass summary executions committed by the Islamic State (IS) and other armed groups, and Iraqi Security Forces (ISF) between June and July 2014.</w:t>
      </w:r>
    </w:p>
    <w:p w:rsidR="007F4202" w:rsidRPr="007A4C37" w:rsidRDefault="007F4202" w:rsidP="007F4202">
      <w:pPr>
        <w:pStyle w:val="H23G"/>
      </w:pPr>
      <w:r>
        <w:lastRenderedPageBreak/>
        <w:tab/>
      </w:r>
      <w:r>
        <w:tab/>
      </w:r>
      <w:r w:rsidRPr="007A4C37">
        <w:t>Character of reply</w:t>
      </w:r>
      <w:r w:rsidRPr="007A4C37">
        <w:rPr>
          <w:bCs/>
        </w:rPr>
        <w:t>:</w:t>
      </w:r>
      <w:r w:rsidRPr="007A4C37">
        <w:t xml:space="preserve"> substantive</w:t>
      </w:r>
    </w:p>
    <w:p w:rsidR="007F4202" w:rsidRPr="007A4C37" w:rsidRDefault="007F4202" w:rsidP="00647EEA">
      <w:pPr>
        <w:pStyle w:val="SingleTxtG"/>
        <w:numPr>
          <w:ilvl w:val="0"/>
          <w:numId w:val="3"/>
        </w:numPr>
        <w:tabs>
          <w:tab w:val="clear" w:pos="1636"/>
        </w:tabs>
        <w:ind w:left="1134"/>
      </w:pPr>
      <w:r w:rsidRPr="007A4C37">
        <w:t>The Special Rapporteur thanks the Government of the Islamic Republic of Iraq for the detailed response to this communication. In its reply the Government of Iraq request the Office of the High Commissioner for Human Rights to dispatch a mission to Iraq to investigate alleged violations and abuses of international human rights law. He appreciates the details shared by the authorities regarding the steps taken to provide service to displaced people. The Special Rapporteur would like to receive further information on the current stage of any investigations carried out to prosecute the perpetrators. He reiterates the crucial importance of ensuring prompt, thorough and impartial investigations. Iraq has the legal obligation to ensure the right to life to all persons living in the country and to effectively punish those responsible for violations of this right.</w:t>
      </w:r>
    </w:p>
    <w:p w:rsidR="007F4202" w:rsidRPr="007A4C37" w:rsidRDefault="00125339" w:rsidP="00125339">
      <w:pPr>
        <w:pStyle w:val="H4G"/>
      </w:pPr>
      <w:r>
        <w:tab/>
      </w:r>
      <w:r>
        <w:tab/>
      </w:r>
      <w:r w:rsidR="007F4202" w:rsidRPr="007A4C37">
        <w:t xml:space="preserve">General observations: </w:t>
      </w:r>
    </w:p>
    <w:p w:rsidR="007F4202" w:rsidRPr="007A4C37" w:rsidRDefault="007F4202" w:rsidP="005772D1">
      <w:pPr>
        <w:pStyle w:val="SingleTxtG"/>
        <w:numPr>
          <w:ilvl w:val="0"/>
          <w:numId w:val="3"/>
        </w:numPr>
        <w:tabs>
          <w:tab w:val="clear" w:pos="1636"/>
        </w:tabs>
        <w:ind w:left="1134"/>
      </w:pPr>
      <w:r w:rsidRPr="007A4C37">
        <w:t xml:space="preserve">The Special Rapporteur thanks the Government of Iraq for the substantive reply to the communication of 18 August 2014 on allegations of mass executions perpetrated by the Islamic State. He invites the Government to provide substantive replies to two other two communications sent during the period under review. The Special Rapporteur would like to thank the Government for having invited him to undertake an official visit to the country in November 2015. The Special Rapporteur reiterates his willingness to conduct an official visit to the country that would allow him to formulate pertinent recommendations with the objective of strengthening the protection of the right to life. </w:t>
      </w:r>
    </w:p>
    <w:p w:rsidR="007F4202" w:rsidRPr="007A4C37" w:rsidRDefault="007F4202" w:rsidP="007F4202">
      <w:pPr>
        <w:pStyle w:val="H1G"/>
        <w:rPr>
          <w:lang w:val="es-AR"/>
        </w:rPr>
      </w:pPr>
      <w:r w:rsidRPr="007A4C37">
        <w:tab/>
      </w:r>
      <w:r w:rsidRPr="007A4C37">
        <w:tab/>
      </w:r>
      <w:r w:rsidRPr="007A4C37">
        <w:rPr>
          <w:lang w:val="es-AR"/>
        </w:rPr>
        <w:t xml:space="preserve">Israel </w:t>
      </w:r>
    </w:p>
    <w:p w:rsidR="007F4202" w:rsidRPr="007A4C37" w:rsidRDefault="007F4202" w:rsidP="007F4202">
      <w:pPr>
        <w:pStyle w:val="SingleTxtG"/>
      </w:pPr>
      <w:r>
        <w:rPr>
          <w:lang w:val="es-AR"/>
        </w:rPr>
        <w:tab/>
      </w:r>
      <w:r w:rsidRPr="007A4C37">
        <w:rPr>
          <w:lang w:val="es-AR"/>
        </w:rPr>
        <w:t>(a)</w:t>
      </w:r>
      <w:r w:rsidRPr="007A4C37">
        <w:rPr>
          <w:lang w:val="es-AR"/>
        </w:rPr>
        <w:tab/>
        <w:t xml:space="preserve">JUA 28/05/2014 Case No. </w:t>
      </w:r>
      <w:hyperlink r:id="rId101" w:history="1">
        <w:r w:rsidRPr="007A4C37">
          <w:t>ISR 3/</w:t>
        </w:r>
        <w:r w:rsidRPr="007A4C37">
          <w:t>2</w:t>
        </w:r>
        <w:r w:rsidRPr="007A4C37">
          <w:t>0</w:t>
        </w:r>
        <w:r w:rsidRPr="007A4C37">
          <w:t>1</w:t>
        </w:r>
        <w:r w:rsidRPr="007A4C37">
          <w:t>4</w:t>
        </w:r>
      </w:hyperlink>
      <w:r w:rsidRPr="007A4C37">
        <w:t xml:space="preserve"> </w:t>
      </w:r>
      <w:r w:rsidRPr="007A4C37">
        <w:rPr>
          <w:b/>
          <w:bCs/>
        </w:rPr>
        <w:t xml:space="preserve">Alleged violent threats and intimidation carried out by   the Israeli </w:t>
      </w:r>
      <w:proofErr w:type="spellStart"/>
      <w:r w:rsidRPr="007A4C37">
        <w:rPr>
          <w:b/>
          <w:bCs/>
        </w:rPr>
        <w:t>Defense</w:t>
      </w:r>
      <w:proofErr w:type="spellEnd"/>
      <w:r w:rsidRPr="007A4C37">
        <w:rPr>
          <w:b/>
          <w:bCs/>
        </w:rPr>
        <w:t xml:space="preserve"> Forces (IDF) against members of a human rights organization in Hebron, West Bank, occupied Palestinian territories.</w:t>
      </w:r>
      <w:r w:rsidRPr="007A4C37">
        <w:t xml:space="preserve"> </w:t>
      </w:r>
    </w:p>
    <w:p w:rsidR="007F4202" w:rsidRPr="007A4C37" w:rsidRDefault="007F4202" w:rsidP="007F4202">
      <w:pPr>
        <w:pStyle w:val="H23G"/>
      </w:pPr>
      <w:r>
        <w:tab/>
      </w:r>
      <w:r>
        <w:tab/>
      </w:r>
      <w:r w:rsidRPr="007A4C37">
        <w:t xml:space="preserve">Character of reply: no response </w:t>
      </w:r>
    </w:p>
    <w:p w:rsidR="007F4202" w:rsidRPr="007A4C37" w:rsidRDefault="007F4202" w:rsidP="007F4202">
      <w:pPr>
        <w:pStyle w:val="SingleTxtG"/>
      </w:pPr>
      <w:r>
        <w:tab/>
      </w:r>
      <w:r w:rsidRPr="007A4C37">
        <w:t>(b)</w:t>
      </w:r>
      <w:r w:rsidRPr="007A4C37">
        <w:tab/>
        <w:t xml:space="preserve">JAL 20/08/2014 Case No. </w:t>
      </w:r>
      <w:hyperlink r:id="rId102" w:history="1">
        <w:r w:rsidRPr="007A4C37">
          <w:t>ISR 9/20</w:t>
        </w:r>
        <w:r w:rsidRPr="007A4C37">
          <w:t>1</w:t>
        </w:r>
        <w:r w:rsidRPr="007A4C37">
          <w:t>4</w:t>
        </w:r>
      </w:hyperlink>
      <w:r w:rsidRPr="007A4C37">
        <w:t xml:space="preserve"> </w:t>
      </w:r>
      <w:r w:rsidRPr="007A4C37">
        <w:rPr>
          <w:b/>
          <w:bCs/>
        </w:rPr>
        <w:t>Alleged violations by Israel of key principles of international humanitarian law, namely distinction, proportionality and precautions in attack in the context of hostilities</w:t>
      </w:r>
      <w:r w:rsidRPr="007A4C37">
        <w:t>.</w:t>
      </w:r>
    </w:p>
    <w:p w:rsidR="007F4202" w:rsidRPr="007A4C37" w:rsidRDefault="007F4202" w:rsidP="007F4202">
      <w:pPr>
        <w:pStyle w:val="H23G"/>
      </w:pPr>
      <w:r>
        <w:tab/>
      </w:r>
      <w:r>
        <w:tab/>
      </w:r>
      <w:r w:rsidRPr="007A4C37">
        <w:t xml:space="preserve">Character of reply: no response </w:t>
      </w:r>
    </w:p>
    <w:p w:rsidR="007F4202" w:rsidRPr="007A4C37" w:rsidRDefault="007F4202" w:rsidP="007F4202">
      <w:pPr>
        <w:pStyle w:val="SingleTxtG"/>
      </w:pPr>
      <w:r>
        <w:tab/>
      </w:r>
      <w:r w:rsidR="005D5A4E">
        <w:t>(c)</w:t>
      </w:r>
      <w:r w:rsidR="005D5A4E">
        <w:tab/>
      </w:r>
      <w:r w:rsidRPr="007A4C37">
        <w:t xml:space="preserve">JAL 21/08/2014 Case No. </w:t>
      </w:r>
      <w:hyperlink r:id="rId103" w:history="1">
        <w:r w:rsidRPr="007A4C37">
          <w:t>ISR</w:t>
        </w:r>
        <w:r w:rsidRPr="007A4C37">
          <w:t xml:space="preserve"> </w:t>
        </w:r>
        <w:r w:rsidRPr="007A4C37">
          <w:t>8</w:t>
        </w:r>
        <w:r w:rsidRPr="007A4C37">
          <w:t>/</w:t>
        </w:r>
        <w:r w:rsidRPr="007A4C37">
          <w:t>2</w:t>
        </w:r>
        <w:r w:rsidRPr="007A4C37">
          <w:t>0</w:t>
        </w:r>
        <w:r w:rsidRPr="007A4C37">
          <w:t>1</w:t>
        </w:r>
        <w:r w:rsidRPr="007A4C37">
          <w:t>4</w:t>
        </w:r>
      </w:hyperlink>
      <w:r w:rsidRPr="007A4C37">
        <w:t xml:space="preserve"> State reply </w:t>
      </w:r>
      <w:hyperlink r:id="rId104" w:history="1">
        <w:r w:rsidRPr="007A4C37">
          <w:t>12/</w:t>
        </w:r>
        <w:r w:rsidRPr="007A4C37">
          <w:t>1</w:t>
        </w:r>
        <w:r w:rsidRPr="007A4C37">
          <w:t>1</w:t>
        </w:r>
        <w:r w:rsidRPr="007A4C37">
          <w:t>/</w:t>
        </w:r>
        <w:r w:rsidRPr="007A4C37">
          <w:t>2</w:t>
        </w:r>
        <w:r w:rsidRPr="007A4C37">
          <w:t>0</w:t>
        </w:r>
        <w:r w:rsidRPr="007A4C37">
          <w:t>14</w:t>
        </w:r>
      </w:hyperlink>
      <w:r w:rsidRPr="007A4C37">
        <w:t xml:space="preserve"> </w:t>
      </w:r>
      <w:r w:rsidRPr="007A4C37">
        <w:rPr>
          <w:b/>
          <w:bCs/>
        </w:rPr>
        <w:t>Alleged killings of three peaceful demonstrators in the West Bank by Israeli security forces.</w:t>
      </w:r>
    </w:p>
    <w:p w:rsidR="007F4202" w:rsidRPr="00EA44DF" w:rsidRDefault="007F4202" w:rsidP="007F4202">
      <w:pPr>
        <w:pStyle w:val="H23G"/>
      </w:pPr>
      <w:r>
        <w:tab/>
      </w:r>
      <w:r>
        <w:tab/>
      </w:r>
      <w:r w:rsidRPr="007A4C37">
        <w:t>Character of reply</w:t>
      </w:r>
      <w:r w:rsidRPr="007A4C37">
        <w:rPr>
          <w:bCs/>
        </w:rPr>
        <w:t>:</w:t>
      </w:r>
      <w:r w:rsidRPr="007A4C37">
        <w:t xml:space="preserve"> substantive</w:t>
      </w:r>
    </w:p>
    <w:p w:rsidR="007F4202" w:rsidRDefault="007F4202" w:rsidP="00647EEA">
      <w:pPr>
        <w:pStyle w:val="SingleTxtG"/>
        <w:numPr>
          <w:ilvl w:val="0"/>
          <w:numId w:val="3"/>
        </w:numPr>
        <w:tabs>
          <w:tab w:val="clear" w:pos="1636"/>
        </w:tabs>
        <w:ind w:left="1134"/>
      </w:pPr>
      <w:r w:rsidRPr="007A4C37">
        <w:t xml:space="preserve">The Special Rapporteur thanks the Government of Israel for the reply. The Special Rapporteur welcomes the information regarding the opening of criminal investigations in relation to the death occurred in the context of the clashes between security forces and demonstrators. The Special Rapporteur would appreciate receiving detailed information on the current stage of the investigations concerning the killings of Mr. Hashem </w:t>
      </w:r>
      <w:proofErr w:type="spellStart"/>
      <w:r w:rsidRPr="007A4C37">
        <w:t>Khader</w:t>
      </w:r>
      <w:proofErr w:type="spellEnd"/>
      <w:r w:rsidRPr="007A4C37">
        <w:t xml:space="preserve"> Abu Maria, Mr. </w:t>
      </w:r>
      <w:proofErr w:type="spellStart"/>
      <w:r w:rsidRPr="007A4C37">
        <w:t>Abdelhamid</w:t>
      </w:r>
      <w:proofErr w:type="spellEnd"/>
      <w:r w:rsidRPr="007A4C37">
        <w:t xml:space="preserve"> Ahmad </w:t>
      </w:r>
      <w:proofErr w:type="spellStart"/>
      <w:r w:rsidRPr="007A4C37">
        <w:t>Abdelhamid</w:t>
      </w:r>
      <w:proofErr w:type="spellEnd"/>
      <w:r w:rsidRPr="007A4C37">
        <w:t xml:space="preserve"> </w:t>
      </w:r>
      <w:proofErr w:type="spellStart"/>
      <w:r w:rsidRPr="007A4C37">
        <w:t>Breighith</w:t>
      </w:r>
      <w:proofErr w:type="spellEnd"/>
      <w:r w:rsidRPr="007A4C37">
        <w:t xml:space="preserve"> and Mr. Sultan Yousef Mohammad Al-</w:t>
      </w:r>
      <w:proofErr w:type="spellStart"/>
      <w:r w:rsidRPr="007A4C37">
        <w:t>Shuqdam</w:t>
      </w:r>
      <w:proofErr w:type="spellEnd"/>
      <w:r w:rsidRPr="007A4C37">
        <w:t>. The Special Rapporteur shares the concerns expressed by the Special Rapporteur on the situation of human rights defenders (A.HRC.28.63.Add.1 para.505) regarding the excessive use of force by Israeli security forces and Border Police durin</w:t>
      </w:r>
      <w:r w:rsidR="001F41FF">
        <w:t xml:space="preserve">g peaceful demonstrations. He </w:t>
      </w:r>
      <w:r w:rsidRPr="007A4C37">
        <w:t xml:space="preserve">urges the Government of Israel to identify and bring to justice those responsible for the alleged violations and to takes steps to end impunity and the recurrence of such acts. </w:t>
      </w:r>
    </w:p>
    <w:p w:rsidR="007F4202" w:rsidRPr="007A4C37" w:rsidRDefault="00125339" w:rsidP="00125339">
      <w:pPr>
        <w:pStyle w:val="H4G"/>
      </w:pPr>
      <w:r>
        <w:lastRenderedPageBreak/>
        <w:tab/>
      </w:r>
      <w:r>
        <w:tab/>
      </w:r>
      <w:r w:rsidR="007F4202" w:rsidRPr="007A4C37">
        <w:t>General observations:</w:t>
      </w:r>
    </w:p>
    <w:p w:rsidR="007F4202" w:rsidRPr="007A4C37" w:rsidRDefault="007F4202" w:rsidP="00647EEA">
      <w:pPr>
        <w:pStyle w:val="SingleTxtG"/>
        <w:numPr>
          <w:ilvl w:val="0"/>
          <w:numId w:val="3"/>
        </w:numPr>
        <w:tabs>
          <w:tab w:val="clear" w:pos="1636"/>
        </w:tabs>
        <w:ind w:left="1134"/>
      </w:pPr>
      <w:r w:rsidRPr="007A4C37">
        <w:t>The Special Rapporteur thanks the Government of Israel for its substantive reply to the communication of 28 August 2014 and encourages the Israeli authorities to provide substantive responses to the two others communications mentioned above.  The Special Rapporteur is concern regarding the alleged excessive use of force used against these protesters by Israeli security forces. Therefore, he calls upon the Government of Israel to send information on the regulations and operational procedures for law enforcement agents concerning the use of force in the context of law enforcement during assemblies and whether it is compatible with international standards on the use of force and firearms.</w:t>
      </w:r>
    </w:p>
    <w:p w:rsidR="007F4202" w:rsidRPr="007A4C37" w:rsidRDefault="007F4202" w:rsidP="007F4202">
      <w:pPr>
        <w:pStyle w:val="H1G"/>
      </w:pPr>
      <w:r w:rsidRPr="007A4C37">
        <w:tab/>
      </w:r>
      <w:r w:rsidRPr="007A4C37">
        <w:tab/>
        <w:t>Libya</w:t>
      </w:r>
    </w:p>
    <w:p w:rsidR="007F4202" w:rsidRPr="007A4C37" w:rsidRDefault="007F4202" w:rsidP="00647EEA">
      <w:pPr>
        <w:pStyle w:val="SingleTxtG"/>
        <w:ind w:firstLine="567"/>
        <w:rPr>
          <w:b/>
          <w:bCs/>
        </w:rPr>
      </w:pPr>
      <w:r w:rsidRPr="007A4C37">
        <w:t>(a)</w:t>
      </w:r>
      <w:r w:rsidRPr="007A4C37">
        <w:tab/>
        <w:t xml:space="preserve">JAL 10/07/2014 Case No. </w:t>
      </w:r>
      <w:hyperlink r:id="rId105" w:history="1">
        <w:r w:rsidRPr="007A4C37">
          <w:t>LBY 2/2014</w:t>
        </w:r>
      </w:hyperlink>
      <w:r w:rsidRPr="007A4C37">
        <w:t xml:space="preserve"> </w:t>
      </w:r>
      <w:r w:rsidRPr="007A4C37">
        <w:rPr>
          <w:b/>
          <w:bCs/>
        </w:rPr>
        <w:t>Alleged killing of a human rights defender by unknown assailants in Benghazi, Libya.</w:t>
      </w:r>
    </w:p>
    <w:p w:rsidR="007F4202" w:rsidRPr="007A4C37" w:rsidRDefault="007F4202" w:rsidP="007F4202">
      <w:pPr>
        <w:pStyle w:val="H23G"/>
      </w:pPr>
      <w:r>
        <w:tab/>
      </w:r>
      <w:r>
        <w:tab/>
      </w:r>
      <w:r w:rsidRPr="007A4C37">
        <w:t xml:space="preserve">Character of reply: no response </w:t>
      </w:r>
    </w:p>
    <w:p w:rsidR="007F4202" w:rsidRPr="007A4C37" w:rsidRDefault="007F4202" w:rsidP="005772D1">
      <w:pPr>
        <w:pStyle w:val="SingleTxtG"/>
        <w:numPr>
          <w:ilvl w:val="0"/>
          <w:numId w:val="3"/>
        </w:numPr>
        <w:tabs>
          <w:tab w:val="clear" w:pos="1636"/>
        </w:tabs>
        <w:ind w:left="1134"/>
      </w:pPr>
      <w:r w:rsidRPr="007A4C37">
        <w:t>The Special Rapporteur regrets the lack of reply to this communication.</w:t>
      </w:r>
    </w:p>
    <w:p w:rsidR="007F4202" w:rsidRPr="00821B96" w:rsidRDefault="007F4202" w:rsidP="007F4202">
      <w:pPr>
        <w:pStyle w:val="H1G"/>
      </w:pPr>
      <w:r w:rsidRPr="007A4C37">
        <w:tab/>
      </w:r>
      <w:r w:rsidRPr="007A4C37">
        <w:tab/>
      </w:r>
      <w:r w:rsidRPr="00821B96">
        <w:t>Malawi</w:t>
      </w:r>
    </w:p>
    <w:p w:rsidR="007F4202" w:rsidRPr="007A4C37" w:rsidRDefault="007F4202" w:rsidP="007F4202">
      <w:pPr>
        <w:pStyle w:val="SingleTxtG"/>
        <w:rPr>
          <w:color w:val="C00000"/>
        </w:rPr>
      </w:pPr>
      <w:r w:rsidRPr="00821B96">
        <w:t xml:space="preserve">JUA 06/02/2015 </w:t>
      </w:r>
      <w:hyperlink r:id="rId106" w:history="1">
        <w:r w:rsidRPr="00C64F4C">
          <w:rPr>
            <w:rStyle w:val="Hyperlink"/>
          </w:rPr>
          <w:t>Case No. MWI 1/2015</w:t>
        </w:r>
      </w:hyperlink>
      <w:r w:rsidRPr="007A4C37">
        <w:t xml:space="preserve"> Allegations of violations of the right to life of persons with albinism.</w:t>
      </w:r>
    </w:p>
    <w:p w:rsidR="007F4202" w:rsidRPr="00DC371A" w:rsidRDefault="007F4202" w:rsidP="007F4202">
      <w:pPr>
        <w:pStyle w:val="H23G"/>
      </w:pPr>
      <w:r>
        <w:tab/>
      </w:r>
      <w:r>
        <w:tab/>
      </w:r>
      <w:r w:rsidRPr="00DC371A">
        <w:t xml:space="preserve">Character of reply: no response </w:t>
      </w:r>
    </w:p>
    <w:p w:rsidR="007F4202" w:rsidRPr="007A4C37" w:rsidRDefault="007F4202" w:rsidP="005772D1">
      <w:pPr>
        <w:pStyle w:val="SingleTxtG"/>
        <w:numPr>
          <w:ilvl w:val="0"/>
          <w:numId w:val="3"/>
        </w:numPr>
        <w:tabs>
          <w:tab w:val="clear" w:pos="1636"/>
        </w:tabs>
        <w:ind w:left="1134"/>
      </w:pPr>
      <w:r w:rsidRPr="007A4C37">
        <w:t>The Special Rapporteur regrets the lack of reply to this communication.</w:t>
      </w:r>
    </w:p>
    <w:p w:rsidR="007F4202" w:rsidRPr="007A4C37" w:rsidRDefault="007F4202" w:rsidP="007F4202">
      <w:pPr>
        <w:pStyle w:val="H1G"/>
        <w:rPr>
          <w:lang w:val="fr-CH"/>
        </w:rPr>
      </w:pPr>
      <w:r w:rsidRPr="007A4C37">
        <w:tab/>
      </w:r>
      <w:r w:rsidRPr="007A4C37">
        <w:tab/>
      </w:r>
      <w:r w:rsidRPr="007A4C37">
        <w:rPr>
          <w:lang w:val="fr-CH"/>
        </w:rPr>
        <w:t>Maroc</w:t>
      </w:r>
    </w:p>
    <w:p w:rsidR="007F4202" w:rsidRPr="007A4C37" w:rsidRDefault="007F4202" w:rsidP="007F4202">
      <w:pPr>
        <w:pStyle w:val="SingleTxtG"/>
        <w:rPr>
          <w:lang w:val="fr-CH"/>
        </w:rPr>
      </w:pPr>
      <w:r w:rsidRPr="007A4C37">
        <w:rPr>
          <w:lang w:val="fr-CH"/>
        </w:rPr>
        <w:t xml:space="preserve">JAL 13/11/2014 Cas No. </w:t>
      </w:r>
      <w:hyperlink r:id="rId107" w:history="1">
        <w:r w:rsidRPr="007A4C37">
          <w:rPr>
            <w:lang w:val="fr-CH"/>
          </w:rPr>
          <w:t xml:space="preserve">MAR </w:t>
        </w:r>
        <w:r w:rsidRPr="007A4C37">
          <w:rPr>
            <w:lang w:val="fr-CH"/>
          </w:rPr>
          <w:t>7</w:t>
        </w:r>
        <w:r w:rsidRPr="007A4C37">
          <w:rPr>
            <w:lang w:val="fr-CH"/>
          </w:rPr>
          <w:t>/</w:t>
        </w:r>
        <w:r w:rsidRPr="007A4C37">
          <w:rPr>
            <w:lang w:val="fr-CH"/>
          </w:rPr>
          <w:t>2</w:t>
        </w:r>
        <w:r w:rsidRPr="007A4C37">
          <w:rPr>
            <w:lang w:val="fr-CH"/>
          </w:rPr>
          <w:t>0</w:t>
        </w:r>
        <w:r w:rsidRPr="007A4C37">
          <w:rPr>
            <w:lang w:val="fr-CH"/>
          </w:rPr>
          <w:t>14</w:t>
        </w:r>
      </w:hyperlink>
      <w:r w:rsidRPr="007A4C37">
        <w:rPr>
          <w:lang w:val="fr-CH"/>
        </w:rPr>
        <w:t xml:space="preserve"> </w:t>
      </w:r>
      <w:r w:rsidRPr="007A4C37">
        <w:rPr>
          <w:lang w:val="fr-FR"/>
        </w:rPr>
        <w:t>Réponse</w:t>
      </w:r>
      <w:r w:rsidRPr="007A4C37">
        <w:rPr>
          <w:b/>
          <w:bCs/>
          <w:lang w:val="fr-CH"/>
        </w:rPr>
        <w:t xml:space="preserve">: </w:t>
      </w:r>
      <w:hyperlink r:id="rId108" w:history="1">
        <w:r w:rsidRPr="007A4C37">
          <w:rPr>
            <w:lang w:val="fr-CH"/>
          </w:rPr>
          <w:t>2</w:t>
        </w:r>
        <w:r w:rsidRPr="007A4C37">
          <w:rPr>
            <w:lang w:val="fr-CH"/>
          </w:rPr>
          <w:t>3</w:t>
        </w:r>
        <w:r w:rsidRPr="007A4C37">
          <w:rPr>
            <w:lang w:val="fr-CH"/>
          </w:rPr>
          <w:t>/</w:t>
        </w:r>
        <w:r w:rsidRPr="007A4C37">
          <w:rPr>
            <w:lang w:val="fr-CH"/>
          </w:rPr>
          <w:t>1</w:t>
        </w:r>
        <w:r w:rsidRPr="007A4C37">
          <w:rPr>
            <w:lang w:val="fr-CH"/>
          </w:rPr>
          <w:t>2</w:t>
        </w:r>
        <w:r w:rsidRPr="007A4C37">
          <w:rPr>
            <w:lang w:val="fr-CH"/>
          </w:rPr>
          <w:t>/</w:t>
        </w:r>
        <w:r w:rsidRPr="007A4C37">
          <w:rPr>
            <w:lang w:val="fr-CH"/>
          </w:rPr>
          <w:t>2014</w:t>
        </w:r>
      </w:hyperlink>
      <w:r w:rsidRPr="007A4C37">
        <w:rPr>
          <w:lang w:val="fr-FR"/>
        </w:rPr>
        <w:t xml:space="preserve"> </w:t>
      </w:r>
      <w:r w:rsidRPr="007A4C37">
        <w:rPr>
          <w:b/>
          <w:bCs/>
          <w:lang w:val="fr-CH"/>
        </w:rPr>
        <w:t>Allégations de détention</w:t>
      </w:r>
      <w:r w:rsidR="008B41AC">
        <w:rPr>
          <w:b/>
          <w:bCs/>
          <w:lang w:val="fr-CH"/>
        </w:rPr>
        <w:t xml:space="preserve"> arbitraire</w:t>
      </w:r>
      <w:r w:rsidRPr="007A4C37">
        <w:rPr>
          <w:b/>
          <w:bCs/>
          <w:lang w:val="fr-CH"/>
        </w:rPr>
        <w:t>, d’actes de torture et de mauvais traitements, et d’exécution sommaire d’un militant des droits de l’homme et activiste politique sahraoui.</w:t>
      </w:r>
    </w:p>
    <w:p w:rsidR="007F4202" w:rsidRPr="007A4C37" w:rsidRDefault="005D5A4E" w:rsidP="007F4202">
      <w:pPr>
        <w:pStyle w:val="H23G"/>
        <w:rPr>
          <w:lang w:val="fr-CH"/>
        </w:rPr>
      </w:pPr>
      <w:r>
        <w:rPr>
          <w:lang w:val="fr-CH"/>
        </w:rPr>
        <w:tab/>
      </w:r>
      <w:r>
        <w:rPr>
          <w:lang w:val="fr-CH"/>
        </w:rPr>
        <w:tab/>
      </w:r>
      <w:r w:rsidR="007F4202" w:rsidRPr="007A4C37">
        <w:rPr>
          <w:lang w:val="fr-CH"/>
        </w:rPr>
        <w:t>Caractère de la réponse: substantive</w:t>
      </w:r>
    </w:p>
    <w:p w:rsidR="007F4202" w:rsidRPr="007A4C37" w:rsidRDefault="007F4202" w:rsidP="00647EEA">
      <w:pPr>
        <w:pStyle w:val="SingleTxtG"/>
        <w:numPr>
          <w:ilvl w:val="0"/>
          <w:numId w:val="3"/>
        </w:numPr>
        <w:tabs>
          <w:tab w:val="clear" w:pos="1636"/>
        </w:tabs>
        <w:ind w:left="1134"/>
        <w:rPr>
          <w:lang w:val="fr-CH"/>
        </w:rPr>
      </w:pPr>
      <w:r w:rsidRPr="007A4C37">
        <w:rPr>
          <w:lang w:val="fr-CH"/>
        </w:rPr>
        <w:t xml:space="preserve">Le Rapporteur spécial remercie le gouvernement marocain pour sa réponse à la communication et pour les informations fournies sur les soins médicaux apportes à M. </w:t>
      </w:r>
      <w:proofErr w:type="spellStart"/>
      <w:r w:rsidRPr="007A4C37">
        <w:rPr>
          <w:lang w:val="fr-CH"/>
        </w:rPr>
        <w:t>Hassana</w:t>
      </w:r>
      <w:proofErr w:type="spellEnd"/>
      <w:r w:rsidRPr="007A4C37">
        <w:rPr>
          <w:lang w:val="fr-CH"/>
        </w:rPr>
        <w:t xml:space="preserve"> El </w:t>
      </w:r>
      <w:proofErr w:type="spellStart"/>
      <w:r w:rsidRPr="007A4C37">
        <w:rPr>
          <w:lang w:val="fr-CH"/>
        </w:rPr>
        <w:t>Quali</w:t>
      </w:r>
      <w:proofErr w:type="spellEnd"/>
      <w:r w:rsidRPr="007A4C37">
        <w:rPr>
          <w:lang w:val="fr-CH"/>
        </w:rPr>
        <w:t xml:space="preserve">. Le Rapporteur spécial apprécierait néanmoins de recevoir des informations complémentaires concernant les mesures prises par les autorités marocaines pour empêcher </w:t>
      </w:r>
      <w:r w:rsidR="0098103D">
        <w:rPr>
          <w:lang w:val="fr-CH"/>
        </w:rPr>
        <w:t>des d’éventuelles actes</w:t>
      </w:r>
      <w:r w:rsidRPr="007A4C37">
        <w:rPr>
          <w:lang w:val="fr-CH"/>
        </w:rPr>
        <w:t xml:space="preserve"> de violence contre </w:t>
      </w:r>
      <w:r w:rsidR="008B41AC">
        <w:rPr>
          <w:lang w:val="fr-CH"/>
        </w:rPr>
        <w:t xml:space="preserve">des </w:t>
      </w:r>
      <w:r w:rsidRPr="007A4C37">
        <w:rPr>
          <w:lang w:val="fr-CH"/>
        </w:rPr>
        <w:t>militants sahraouis par  les forces de sécurité du Maroc.</w:t>
      </w:r>
    </w:p>
    <w:p w:rsidR="007F4202" w:rsidRPr="007A4C37" w:rsidRDefault="007F4202" w:rsidP="007F4202">
      <w:pPr>
        <w:pStyle w:val="H1G"/>
        <w:rPr>
          <w:lang w:val="fr-CH"/>
        </w:rPr>
      </w:pPr>
      <w:r w:rsidRPr="007A4C37">
        <w:rPr>
          <w:lang w:val="fr-CH"/>
        </w:rPr>
        <w:tab/>
      </w:r>
      <w:r w:rsidRPr="007A4C37">
        <w:rPr>
          <w:lang w:val="fr-CH"/>
        </w:rPr>
        <w:tab/>
        <w:t xml:space="preserve">Mauritanie </w:t>
      </w:r>
    </w:p>
    <w:p w:rsidR="007F4202" w:rsidRPr="007A4C37" w:rsidRDefault="007F4202" w:rsidP="007F4202">
      <w:pPr>
        <w:pStyle w:val="SingleTxtG"/>
        <w:rPr>
          <w:lang w:val="fr-CH"/>
        </w:rPr>
      </w:pPr>
      <w:r w:rsidRPr="007A4C37">
        <w:rPr>
          <w:lang w:val="fr-CH"/>
        </w:rPr>
        <w:t xml:space="preserve">JUA 11/07/2014 Case No. </w:t>
      </w:r>
      <w:hyperlink r:id="rId109" w:history="1">
        <w:r w:rsidRPr="007A4C37">
          <w:rPr>
            <w:lang w:val="fr-CH"/>
          </w:rPr>
          <w:t>MRT 1/2014</w:t>
        </w:r>
      </w:hyperlink>
      <w:r w:rsidRPr="007A4C37">
        <w:rPr>
          <w:lang w:val="fr-CH"/>
        </w:rPr>
        <w:t xml:space="preserve"> </w:t>
      </w:r>
      <w:r w:rsidRPr="007A4C37">
        <w:rPr>
          <w:b/>
          <w:lang w:val="fr-CH"/>
        </w:rPr>
        <w:t xml:space="preserve">Allégations de menaces de mort contre </w:t>
      </w:r>
      <w:r w:rsidR="0098103D">
        <w:rPr>
          <w:b/>
          <w:lang w:val="fr-CH"/>
        </w:rPr>
        <w:t xml:space="preserve">un </w:t>
      </w:r>
      <w:r w:rsidRPr="007A4C37">
        <w:rPr>
          <w:b/>
          <w:lang w:val="fr-CH"/>
        </w:rPr>
        <w:t>défenseur des droits de l’homme.</w:t>
      </w:r>
    </w:p>
    <w:p w:rsidR="007F4202" w:rsidRPr="007A4C37" w:rsidRDefault="007F4202" w:rsidP="007F4202">
      <w:pPr>
        <w:pStyle w:val="H23G"/>
        <w:rPr>
          <w:lang w:val="fr-CH"/>
        </w:rPr>
      </w:pPr>
      <w:r>
        <w:rPr>
          <w:lang w:val="fr-FR"/>
        </w:rPr>
        <w:tab/>
      </w:r>
      <w:r>
        <w:rPr>
          <w:lang w:val="fr-FR"/>
        </w:rPr>
        <w:tab/>
      </w:r>
      <w:r w:rsidRPr="007A4C37">
        <w:rPr>
          <w:lang w:val="fr-FR"/>
        </w:rPr>
        <w:t>Caractère de la réponse: pas de réponse</w:t>
      </w:r>
    </w:p>
    <w:p w:rsidR="007F4202" w:rsidRPr="007A4C37" w:rsidRDefault="007F4202" w:rsidP="00647EEA">
      <w:pPr>
        <w:pStyle w:val="SingleTxtG"/>
        <w:numPr>
          <w:ilvl w:val="0"/>
          <w:numId w:val="3"/>
        </w:numPr>
        <w:tabs>
          <w:tab w:val="clear" w:pos="1636"/>
        </w:tabs>
        <w:ind w:left="1134"/>
        <w:rPr>
          <w:lang w:val="fr-CH"/>
        </w:rPr>
      </w:pPr>
      <w:r w:rsidRPr="007A4C37">
        <w:rPr>
          <w:lang w:val="fr-CH"/>
        </w:rPr>
        <w:t>Le Rapporteur spécial regrette l'absence de réponse à la communication envoyé</w:t>
      </w:r>
      <w:r w:rsidR="0098103D">
        <w:rPr>
          <w:lang w:val="fr-CH"/>
        </w:rPr>
        <w:t>e</w:t>
      </w:r>
      <w:r w:rsidRPr="007A4C37">
        <w:rPr>
          <w:lang w:val="fr-CH"/>
        </w:rPr>
        <w:t xml:space="preserve"> au cours de la période couverte par le présent rapport. </w:t>
      </w:r>
    </w:p>
    <w:p w:rsidR="007F4202" w:rsidRPr="007A4C37" w:rsidRDefault="007F4202" w:rsidP="007F4202">
      <w:pPr>
        <w:pStyle w:val="H1G"/>
        <w:rPr>
          <w:lang w:val="es-ES_tradnl"/>
        </w:rPr>
      </w:pPr>
      <w:r w:rsidRPr="007A4C37">
        <w:rPr>
          <w:lang w:val="fr-CH"/>
        </w:rPr>
        <w:lastRenderedPageBreak/>
        <w:tab/>
      </w:r>
      <w:r w:rsidRPr="007A4C37">
        <w:rPr>
          <w:lang w:val="fr-CH"/>
        </w:rPr>
        <w:tab/>
      </w:r>
      <w:r w:rsidRPr="007A4C37">
        <w:rPr>
          <w:lang w:val="es-ES_tradnl"/>
        </w:rPr>
        <w:t xml:space="preserve">México </w:t>
      </w:r>
    </w:p>
    <w:p w:rsidR="007F4202" w:rsidRPr="007A4C37" w:rsidRDefault="007F4202" w:rsidP="007F4202">
      <w:pPr>
        <w:pStyle w:val="SingleTxtG"/>
        <w:rPr>
          <w:b/>
          <w:lang w:val="es-AR"/>
        </w:rPr>
      </w:pPr>
      <w:r w:rsidRPr="007A4C37">
        <w:rPr>
          <w:lang w:val="es-ES_tradnl"/>
        </w:rPr>
        <w:t xml:space="preserve">JAL 24/03/2014 Case No. </w:t>
      </w:r>
      <w:hyperlink r:id="rId110" w:history="1">
        <w:r w:rsidRPr="007A4C37">
          <w:rPr>
            <w:lang w:val="es-AR"/>
          </w:rPr>
          <w:t>MEX 1/2</w:t>
        </w:r>
        <w:r w:rsidRPr="007A4C37">
          <w:rPr>
            <w:lang w:val="es-AR"/>
          </w:rPr>
          <w:t>0</w:t>
        </w:r>
        <w:r w:rsidRPr="007A4C37">
          <w:rPr>
            <w:lang w:val="es-AR"/>
          </w:rPr>
          <w:t>14</w:t>
        </w:r>
      </w:hyperlink>
      <w:r w:rsidRPr="007A4C37">
        <w:rPr>
          <w:lang w:val="es-AR"/>
        </w:rPr>
        <w:t xml:space="preserve"> </w:t>
      </w:r>
      <w:r w:rsidRPr="007A4C37">
        <w:rPr>
          <w:b/>
          <w:lang w:val="es-AR"/>
        </w:rPr>
        <w:t>Alegaciones de tortura y posterior ejecución extrajudicial del Sr. Florencio Rojas Aguilar.</w:t>
      </w:r>
    </w:p>
    <w:p w:rsidR="007F4202" w:rsidRPr="00804B40" w:rsidRDefault="007F4202" w:rsidP="007F4202">
      <w:pPr>
        <w:pStyle w:val="H23G"/>
        <w:rPr>
          <w:lang w:val="es-ES_tradnl"/>
        </w:rPr>
      </w:pPr>
      <w:r>
        <w:rPr>
          <w:lang w:val="es-ES_tradnl"/>
        </w:rPr>
        <w:tab/>
      </w:r>
      <w:r>
        <w:rPr>
          <w:lang w:val="es-ES_tradnl"/>
        </w:rPr>
        <w:tab/>
      </w:r>
      <w:r w:rsidRPr="007A4C37">
        <w:rPr>
          <w:lang w:val="es-ES_tradnl"/>
        </w:rPr>
        <w:t>Carácter de la respuesta: sin respuesta</w:t>
      </w:r>
    </w:p>
    <w:p w:rsidR="007F4202" w:rsidRPr="007A4C37" w:rsidRDefault="007F4202" w:rsidP="00647EEA">
      <w:pPr>
        <w:pStyle w:val="SingleTxtG"/>
        <w:numPr>
          <w:ilvl w:val="0"/>
          <w:numId w:val="3"/>
        </w:numPr>
        <w:tabs>
          <w:tab w:val="clear" w:pos="1636"/>
        </w:tabs>
        <w:ind w:left="1134"/>
        <w:rPr>
          <w:lang w:val="es-ES_tradnl"/>
        </w:rPr>
      </w:pPr>
      <w:r w:rsidRPr="007A4C37">
        <w:rPr>
          <w:lang w:val="es-ES_tradnl"/>
        </w:rPr>
        <w:t>El Relator Especial lamenta que el Gobierno no haya respondido a esta comunicación.</w:t>
      </w:r>
    </w:p>
    <w:p w:rsidR="007F4202" w:rsidRPr="007A4C37" w:rsidRDefault="007F4202" w:rsidP="00647EEA">
      <w:pPr>
        <w:pStyle w:val="SingleTxtG"/>
        <w:ind w:firstLine="567"/>
        <w:rPr>
          <w:lang w:val="es-ES_tradnl"/>
        </w:rPr>
      </w:pPr>
      <w:r w:rsidRPr="007A4C37">
        <w:rPr>
          <w:lang w:val="es-ES_tradnl"/>
        </w:rPr>
        <w:t>(b)</w:t>
      </w:r>
      <w:r w:rsidRPr="007A4C37">
        <w:rPr>
          <w:lang w:val="es-ES_tradnl"/>
        </w:rPr>
        <w:tab/>
        <w:t xml:space="preserve">JAL 23/05/2014 Caso No. </w:t>
      </w:r>
      <w:r w:rsidRPr="007A4C37">
        <w:fldChar w:fldCharType="begin"/>
      </w:r>
      <w:r w:rsidRPr="007A4C37">
        <w:rPr>
          <w:lang w:val="es-ES_tradnl"/>
        </w:rPr>
        <w:instrText>HYPERLINK "https://spdb.ohchr.org/hrdb/27th/public_-_AL_Mexico_23.05.14_(8.2014).pdf"</w:instrText>
      </w:r>
      <w:r w:rsidRPr="007A4C37">
        <w:fldChar w:fldCharType="separate"/>
      </w:r>
      <w:r w:rsidRPr="007A4C37">
        <w:rPr>
          <w:lang w:val="es-ES_tradnl"/>
        </w:rPr>
        <w:t>M</w:t>
      </w:r>
      <w:r w:rsidRPr="007A4C37">
        <w:rPr>
          <w:lang w:val="es-ES_tradnl"/>
        </w:rPr>
        <w:t>E</w:t>
      </w:r>
      <w:r w:rsidRPr="007A4C37">
        <w:rPr>
          <w:lang w:val="es-ES_tradnl"/>
        </w:rPr>
        <w:t xml:space="preserve">X </w:t>
      </w:r>
      <w:r w:rsidRPr="007A4C37">
        <w:rPr>
          <w:lang w:val="es-ES_tradnl"/>
        </w:rPr>
        <w:t>8</w:t>
      </w:r>
      <w:r w:rsidRPr="007A4C37">
        <w:rPr>
          <w:lang w:val="es-ES_tradnl"/>
        </w:rPr>
        <w:t>/20</w:t>
      </w:r>
      <w:r w:rsidRPr="007A4C37">
        <w:rPr>
          <w:lang w:val="es-ES_tradnl"/>
        </w:rPr>
        <w:t>1</w:t>
      </w:r>
      <w:r w:rsidRPr="007A4C37">
        <w:rPr>
          <w:lang w:val="es-ES_tradnl"/>
        </w:rPr>
        <w:t>4</w:t>
      </w:r>
      <w:r w:rsidRPr="007A4C37">
        <w:fldChar w:fldCharType="end"/>
      </w:r>
      <w:r w:rsidRPr="007A4C37">
        <w:rPr>
          <w:lang w:val="es-ES_tradnl"/>
        </w:rPr>
        <w:t xml:space="preserve"> Respuesta: </w:t>
      </w:r>
      <w:hyperlink r:id="rId111" w:history="1">
        <w:r w:rsidRPr="007A4C37">
          <w:rPr>
            <w:lang w:val="es-ES_tradnl"/>
          </w:rPr>
          <w:t>25</w:t>
        </w:r>
        <w:r w:rsidRPr="007A4C37">
          <w:rPr>
            <w:lang w:val="es-ES_tradnl"/>
          </w:rPr>
          <w:t>/</w:t>
        </w:r>
        <w:r w:rsidRPr="007A4C37">
          <w:rPr>
            <w:lang w:val="es-ES_tradnl"/>
          </w:rPr>
          <w:t>0</w:t>
        </w:r>
        <w:r w:rsidRPr="007A4C37">
          <w:rPr>
            <w:lang w:val="es-ES_tradnl"/>
          </w:rPr>
          <w:t>8</w:t>
        </w:r>
        <w:r w:rsidRPr="007A4C37">
          <w:rPr>
            <w:lang w:val="es-ES_tradnl"/>
          </w:rPr>
          <w:t>/2</w:t>
        </w:r>
        <w:r w:rsidRPr="007A4C37">
          <w:rPr>
            <w:lang w:val="es-ES_tradnl"/>
          </w:rPr>
          <w:t>0</w:t>
        </w:r>
        <w:r w:rsidRPr="007A4C37">
          <w:rPr>
            <w:lang w:val="es-ES_tradnl"/>
          </w:rPr>
          <w:t>14</w:t>
        </w:r>
      </w:hyperlink>
      <w:r w:rsidRPr="007A4C37">
        <w:rPr>
          <w:lang w:val="es-ES_tradnl"/>
        </w:rPr>
        <w:t xml:space="preserve"> </w:t>
      </w:r>
      <w:r w:rsidRPr="007A4C37">
        <w:rPr>
          <w:b/>
          <w:bCs/>
          <w:lang w:val="es-ES_tradnl"/>
        </w:rPr>
        <w:t>Presunta falta de avance en la investigación y falta de ejecución de decisiones judiciales con relación a los asesinatos de dos defensores de derechos humanos en Oaxaca.</w:t>
      </w:r>
    </w:p>
    <w:p w:rsidR="007F4202" w:rsidRPr="007A4C37" w:rsidRDefault="007F4202" w:rsidP="007F4202">
      <w:pPr>
        <w:pStyle w:val="H23G"/>
        <w:rPr>
          <w:lang w:val="es-ES_tradnl"/>
        </w:rPr>
      </w:pPr>
      <w:r>
        <w:rPr>
          <w:lang w:val="es-ES_tradnl"/>
        </w:rPr>
        <w:tab/>
      </w:r>
      <w:r>
        <w:rPr>
          <w:lang w:val="es-ES_tradnl"/>
        </w:rPr>
        <w:tab/>
      </w:r>
      <w:r w:rsidRPr="007A4C37">
        <w:rPr>
          <w:lang w:val="es-ES_tradnl"/>
        </w:rPr>
        <w:t>Carácter de la respuesta: sustantiva</w:t>
      </w:r>
    </w:p>
    <w:p w:rsidR="007F4202" w:rsidRPr="007A4C37" w:rsidRDefault="007F4202" w:rsidP="00647EEA">
      <w:pPr>
        <w:pStyle w:val="SingleTxtG"/>
        <w:numPr>
          <w:ilvl w:val="0"/>
          <w:numId w:val="3"/>
        </w:numPr>
        <w:tabs>
          <w:tab w:val="clear" w:pos="1636"/>
        </w:tabs>
        <w:ind w:left="1134"/>
        <w:rPr>
          <w:lang w:val="es-ES_tradnl"/>
        </w:rPr>
      </w:pPr>
      <w:r w:rsidRPr="007A4C37">
        <w:rPr>
          <w:lang w:val="es-ES_tradnl"/>
        </w:rPr>
        <w:t>El Relator Especial agradece al Gobierno de México la respuesta recibida a la comunicación arriba mencionada y toma nota de la información proporcionada respecto de los trámites judiciales iniciados en la investigación sobre los asesinatos de la Sra. Alberta “</w:t>
      </w:r>
      <w:proofErr w:type="spellStart"/>
      <w:r w:rsidRPr="007A4C37">
        <w:rPr>
          <w:lang w:val="es-ES_tradnl"/>
        </w:rPr>
        <w:t>Bety</w:t>
      </w:r>
      <w:proofErr w:type="spellEnd"/>
      <w:r w:rsidRPr="007A4C37">
        <w:rPr>
          <w:lang w:val="es-ES_tradnl"/>
        </w:rPr>
        <w:t xml:space="preserve">” Cariño Trujillo y el Sr. </w:t>
      </w:r>
      <w:proofErr w:type="spellStart"/>
      <w:r w:rsidRPr="007A4C37">
        <w:rPr>
          <w:lang w:val="es-ES_tradnl"/>
        </w:rPr>
        <w:t>Jyri</w:t>
      </w:r>
      <w:proofErr w:type="spellEnd"/>
      <w:r w:rsidRPr="007A4C37">
        <w:rPr>
          <w:lang w:val="es-ES_tradnl"/>
        </w:rPr>
        <w:t xml:space="preserve"> Antero </w:t>
      </w:r>
      <w:proofErr w:type="spellStart"/>
      <w:r w:rsidRPr="007A4C37">
        <w:rPr>
          <w:lang w:val="es-ES_tradnl"/>
        </w:rPr>
        <w:t>Jaakkola</w:t>
      </w:r>
      <w:proofErr w:type="spellEnd"/>
      <w:r w:rsidRPr="007A4C37">
        <w:rPr>
          <w:lang w:val="es-ES_tradnl"/>
        </w:rPr>
        <w:t xml:space="preserve">. Sin embargo, el Relator Especial lamenta la falta de avance en la implementación de las 11 órdenes de aprehensión  giradas por el juzgado correspondiente contra los presuntos responsables de los asesinatos mencionados. El Relator Especial agradecería recibir información complementaria sobre el estado actual de las actuaciones judiciales </w:t>
      </w:r>
      <w:r w:rsidRPr="007A4C37">
        <w:rPr>
          <w:bCs/>
          <w:lang w:val="es-ES_tradnl"/>
        </w:rPr>
        <w:t xml:space="preserve">y </w:t>
      </w:r>
      <w:r w:rsidRPr="007A4C37">
        <w:rPr>
          <w:lang w:val="es-ES_tradnl"/>
        </w:rPr>
        <w:t xml:space="preserve">espera que tales actuaciones se completen de forma exhaustiva, inmediata e imparcial, y que los presuntos responsables sean juzgados y sancionados. El Relator Especial agradece la información recibida respecto de la implementación de medidas de protección en favor de 135 familias  </w:t>
      </w:r>
      <w:proofErr w:type="spellStart"/>
      <w:r w:rsidRPr="007A4C37">
        <w:rPr>
          <w:lang w:val="es-ES_tradnl"/>
        </w:rPr>
        <w:t>triquis</w:t>
      </w:r>
      <w:proofErr w:type="spellEnd"/>
      <w:r w:rsidRPr="007A4C37">
        <w:rPr>
          <w:lang w:val="es-ES_tradnl"/>
        </w:rPr>
        <w:t>, en cumplimiento de las medidas cautelares solicitadas por la Comisión Interamericana de Derechos Humanos, así como sobre las medidas macro adoptadas por el Gobierno para garantizar la protección de los defensores de derecho humanos en México.</w:t>
      </w:r>
    </w:p>
    <w:p w:rsidR="007F4202" w:rsidRPr="007A4C37" w:rsidRDefault="007F4202" w:rsidP="00647EEA">
      <w:pPr>
        <w:pStyle w:val="SingleTxtG"/>
        <w:ind w:firstLine="567"/>
        <w:rPr>
          <w:lang w:val="es-ES_tradnl"/>
        </w:rPr>
      </w:pPr>
      <w:r w:rsidRPr="007A4C37">
        <w:rPr>
          <w:lang w:val="es-ES_tradnl"/>
        </w:rPr>
        <w:t>(c)</w:t>
      </w:r>
      <w:r w:rsidRPr="007A4C37">
        <w:rPr>
          <w:lang w:val="es-ES_tradnl"/>
        </w:rPr>
        <w:tab/>
        <w:t xml:space="preserve">AL 04/08/2014 Caso No. </w:t>
      </w:r>
      <w:hyperlink r:id="rId112" w:history="1">
        <w:r w:rsidRPr="007A4C37">
          <w:rPr>
            <w:lang w:val="es-ES_tradnl"/>
          </w:rPr>
          <w:t>M</w:t>
        </w:r>
        <w:r w:rsidRPr="007A4C37">
          <w:rPr>
            <w:lang w:val="es-ES_tradnl"/>
          </w:rPr>
          <w:t>E</w:t>
        </w:r>
        <w:r w:rsidRPr="007A4C37">
          <w:rPr>
            <w:lang w:val="es-ES_tradnl"/>
          </w:rPr>
          <w:t>X</w:t>
        </w:r>
        <w:r w:rsidRPr="007A4C37">
          <w:rPr>
            <w:lang w:val="es-ES_tradnl"/>
          </w:rPr>
          <w:t xml:space="preserve"> 11/</w:t>
        </w:r>
        <w:r w:rsidRPr="007A4C37">
          <w:rPr>
            <w:lang w:val="es-ES_tradnl"/>
          </w:rPr>
          <w:t>2</w:t>
        </w:r>
        <w:r w:rsidRPr="007A4C37">
          <w:rPr>
            <w:lang w:val="es-ES_tradnl"/>
          </w:rPr>
          <w:t>014</w:t>
        </w:r>
      </w:hyperlink>
      <w:r w:rsidRPr="007A4C37">
        <w:rPr>
          <w:lang w:val="es-ES_tradnl"/>
        </w:rPr>
        <w:t xml:space="preserve"> Respuesta: </w:t>
      </w:r>
      <w:hyperlink r:id="rId113" w:history="1">
        <w:r w:rsidRPr="007A4C37">
          <w:rPr>
            <w:lang w:val="es-ES_tradnl"/>
          </w:rPr>
          <w:t>02/</w:t>
        </w:r>
        <w:r w:rsidRPr="007A4C37">
          <w:rPr>
            <w:lang w:val="es-ES_tradnl"/>
          </w:rPr>
          <w:t>1</w:t>
        </w:r>
        <w:r w:rsidRPr="007A4C37">
          <w:rPr>
            <w:lang w:val="es-ES_tradnl"/>
          </w:rPr>
          <w:t>2</w:t>
        </w:r>
        <w:r w:rsidRPr="007A4C37">
          <w:rPr>
            <w:lang w:val="es-ES_tradnl"/>
          </w:rPr>
          <w:t>/2</w:t>
        </w:r>
        <w:r w:rsidRPr="007A4C37">
          <w:rPr>
            <w:lang w:val="es-ES_tradnl"/>
          </w:rPr>
          <w:t>0</w:t>
        </w:r>
        <w:r w:rsidRPr="007A4C37">
          <w:rPr>
            <w:lang w:val="es-ES_tradnl"/>
          </w:rPr>
          <w:t>14</w:t>
        </w:r>
      </w:hyperlink>
      <w:r w:rsidRPr="007A4C37">
        <w:rPr>
          <w:lang w:val="es-ES_tradnl"/>
        </w:rPr>
        <w:t xml:space="preserve">  </w:t>
      </w:r>
      <w:r w:rsidRPr="007A4C37">
        <w:rPr>
          <w:b/>
          <w:bCs/>
          <w:lang w:val="es-ES_tradnl"/>
        </w:rPr>
        <w:t>Presunto asesinato de 22 personas a manos de efectivos de la Secretaría de la Defensa Nacional de México.</w:t>
      </w:r>
    </w:p>
    <w:p w:rsidR="007F4202" w:rsidRPr="00804B40" w:rsidRDefault="007F4202" w:rsidP="007F4202">
      <w:pPr>
        <w:pStyle w:val="H23G"/>
        <w:rPr>
          <w:lang w:val="es-ES_tradnl"/>
        </w:rPr>
      </w:pPr>
      <w:r>
        <w:rPr>
          <w:lang w:val="es-ES_tradnl"/>
        </w:rPr>
        <w:tab/>
      </w:r>
      <w:r>
        <w:rPr>
          <w:lang w:val="es-ES_tradnl"/>
        </w:rPr>
        <w:tab/>
      </w:r>
      <w:r w:rsidRPr="007A4C37">
        <w:rPr>
          <w:lang w:val="es-ES_tradnl"/>
        </w:rPr>
        <w:t>Carácter de la respuesta: sustantiva</w:t>
      </w:r>
    </w:p>
    <w:p w:rsidR="007F4202" w:rsidRPr="007A4C37" w:rsidRDefault="007F4202" w:rsidP="00647EEA">
      <w:pPr>
        <w:pStyle w:val="SingleTxtG"/>
        <w:numPr>
          <w:ilvl w:val="0"/>
          <w:numId w:val="3"/>
        </w:numPr>
        <w:tabs>
          <w:tab w:val="clear" w:pos="1636"/>
        </w:tabs>
        <w:ind w:left="1134"/>
        <w:rPr>
          <w:lang w:val="es-ES_tradnl"/>
        </w:rPr>
      </w:pPr>
      <w:r w:rsidRPr="00647EEA">
        <w:rPr>
          <w:lang w:val="es-ES_tradnl"/>
        </w:rPr>
        <w:t>El Relator Especial agradece al Gobierno de México la respuesta recibida a la</w:t>
      </w:r>
      <w:r w:rsidRPr="007A4C37">
        <w:rPr>
          <w:bCs/>
          <w:lang w:val="es-ES_tradnl"/>
        </w:rPr>
        <w:t xml:space="preserve"> comunicación arriba mencionada y toma nota del estado de las investigaciones penales y de la acción penal ejercida en contra de siete elementos militares que participaron en lo ocurrido en el Municipio de </w:t>
      </w:r>
      <w:proofErr w:type="spellStart"/>
      <w:r w:rsidRPr="007A4C37">
        <w:rPr>
          <w:bCs/>
          <w:lang w:val="es-ES_tradnl"/>
        </w:rPr>
        <w:t>Tlatlaya</w:t>
      </w:r>
      <w:proofErr w:type="spellEnd"/>
      <w:r w:rsidRPr="007A4C37">
        <w:rPr>
          <w:bCs/>
          <w:lang w:val="es-ES_tradnl"/>
        </w:rPr>
        <w:t xml:space="preserve">. También toma nota de las investigaciones iniciadas en el fuero militar a fin de determinar si hubo infracción de deberes militares, de la acción penal ejercida contra ocho elementos militares en dicho fuero, y del dictamen de prisión contra los mismos. El Relator Especial toma nota igualmente de la recomendación de la Comisión Nacional de Derechos Humanos que determinó la existencia de elementos suficientes para creer que algunos oficiales militares privaron arbitrariamente de la vida a las personas que se encontraban ya rendidas, recomendación aceptada por el gobierno y las dependencias judiciales correspondientes. El Relator Especial agradecería recibir información actualizada sobre el estado actual de las investigaciones judiciales iniciadas en el foro civil penal contra todo oficial sospechoso de haber participado en ejecuciones extrajudiciales, en la medida que las violaciones a los derechos humanos cometidos por personal militar en contra de personas civiles son competencia de la jurisdicción civil. </w:t>
      </w:r>
      <w:r w:rsidRPr="007A4C37">
        <w:rPr>
          <w:lang w:val="es-ES_tradnl"/>
        </w:rPr>
        <w:t xml:space="preserve">En este sentido, el Relator Especial espera que tales investigaciones se completen de forma exhaustiva, inmediata e imparcial, y que los presuntos responsables sean juzgados y sancionados. </w:t>
      </w:r>
      <w:r w:rsidRPr="007A4C37">
        <w:rPr>
          <w:bCs/>
          <w:lang w:val="es-ES_tradnl"/>
        </w:rPr>
        <w:t xml:space="preserve">El Relator Especial lamenta no haber recibido </w:t>
      </w:r>
      <w:r w:rsidRPr="007A4C37">
        <w:rPr>
          <w:lang w:val="es-ES_tradnl"/>
        </w:rPr>
        <w:t xml:space="preserve">detalles sobre las </w:t>
      </w:r>
      <w:r w:rsidRPr="007A4C37">
        <w:rPr>
          <w:lang w:val="es-ES_tradnl"/>
        </w:rPr>
        <w:lastRenderedPageBreak/>
        <w:t xml:space="preserve">compensaciones proporcionadas a las familias de las víctimas y  queda a la espera de dicha información.  </w:t>
      </w:r>
    </w:p>
    <w:p w:rsidR="007F4202" w:rsidRPr="007A4C37" w:rsidRDefault="007F4202" w:rsidP="00647EEA">
      <w:pPr>
        <w:pStyle w:val="SingleTxtG"/>
        <w:ind w:firstLine="567"/>
        <w:rPr>
          <w:lang w:val="es-ES_tradnl"/>
        </w:rPr>
      </w:pPr>
      <w:r w:rsidRPr="007A4C37">
        <w:rPr>
          <w:lang w:val="es-ES_tradnl"/>
        </w:rPr>
        <w:t>(d)</w:t>
      </w:r>
      <w:r w:rsidRPr="007A4C37">
        <w:rPr>
          <w:lang w:val="es-ES_tradnl"/>
        </w:rPr>
        <w:tab/>
        <w:t xml:space="preserve">JAL 15/08/2014 Caso No.  </w:t>
      </w:r>
      <w:hyperlink r:id="rId114" w:history="1">
        <w:r w:rsidRPr="007A4C37">
          <w:rPr>
            <w:lang w:val="es-ES_tradnl"/>
          </w:rPr>
          <w:t>ME</w:t>
        </w:r>
        <w:r w:rsidRPr="007A4C37">
          <w:rPr>
            <w:lang w:val="es-ES_tradnl"/>
          </w:rPr>
          <w:t>X</w:t>
        </w:r>
        <w:r w:rsidRPr="007A4C37">
          <w:rPr>
            <w:lang w:val="es-ES_tradnl"/>
          </w:rPr>
          <w:t xml:space="preserve"> 13/</w:t>
        </w:r>
        <w:r w:rsidRPr="007A4C37">
          <w:rPr>
            <w:lang w:val="es-ES_tradnl"/>
          </w:rPr>
          <w:t>2</w:t>
        </w:r>
        <w:r w:rsidRPr="007A4C37">
          <w:rPr>
            <w:lang w:val="es-ES_tradnl"/>
          </w:rPr>
          <w:t>014</w:t>
        </w:r>
      </w:hyperlink>
      <w:r w:rsidRPr="007A4C37">
        <w:rPr>
          <w:lang w:val="es-ES_tradnl"/>
        </w:rPr>
        <w:t xml:space="preserve"> Respuesta: </w:t>
      </w:r>
      <w:hyperlink r:id="rId115" w:history="1">
        <w:r w:rsidRPr="007A4C37">
          <w:rPr>
            <w:lang w:val="es-ES_tradnl"/>
          </w:rPr>
          <w:t>15/</w:t>
        </w:r>
        <w:r w:rsidRPr="007A4C37">
          <w:rPr>
            <w:lang w:val="es-ES_tradnl"/>
          </w:rPr>
          <w:t>1</w:t>
        </w:r>
        <w:r w:rsidRPr="007A4C37">
          <w:rPr>
            <w:lang w:val="es-ES_tradnl"/>
          </w:rPr>
          <w:t>0</w:t>
        </w:r>
        <w:r w:rsidRPr="007A4C37">
          <w:rPr>
            <w:lang w:val="es-ES_tradnl"/>
          </w:rPr>
          <w:t>/</w:t>
        </w:r>
        <w:r w:rsidRPr="007A4C37">
          <w:rPr>
            <w:lang w:val="es-ES_tradnl"/>
          </w:rPr>
          <w:t>2</w:t>
        </w:r>
        <w:r w:rsidRPr="007A4C37">
          <w:rPr>
            <w:lang w:val="es-ES_tradnl"/>
          </w:rPr>
          <w:t>014</w:t>
        </w:r>
      </w:hyperlink>
      <w:r w:rsidRPr="007A4C37">
        <w:rPr>
          <w:lang w:val="es-ES_tradnl"/>
        </w:rPr>
        <w:t xml:space="preserve"> </w:t>
      </w:r>
      <w:r w:rsidRPr="007A4C37">
        <w:rPr>
          <w:b/>
          <w:bCs/>
          <w:lang w:val="es-ES_tradnl"/>
        </w:rPr>
        <w:t>Alegaciones de tortura y  ejecuciones extrajudiciales cometidos por personal Militar</w:t>
      </w:r>
      <w:r w:rsidRPr="007A4C37">
        <w:rPr>
          <w:lang w:val="es-ES_tradnl"/>
        </w:rPr>
        <w:t>.</w:t>
      </w:r>
    </w:p>
    <w:p w:rsidR="007F4202" w:rsidRPr="007A4C37" w:rsidRDefault="007F4202" w:rsidP="007F4202">
      <w:pPr>
        <w:pStyle w:val="H23G"/>
        <w:rPr>
          <w:lang w:val="es-ES_tradnl"/>
        </w:rPr>
      </w:pPr>
      <w:r>
        <w:rPr>
          <w:lang w:val="es-ES_tradnl"/>
        </w:rPr>
        <w:tab/>
      </w:r>
      <w:r>
        <w:rPr>
          <w:lang w:val="es-ES_tradnl"/>
        </w:rPr>
        <w:tab/>
      </w:r>
      <w:r w:rsidRPr="007A4C37">
        <w:rPr>
          <w:lang w:val="es-ES_tradnl"/>
        </w:rPr>
        <w:t>Carácter de la respuesta: sustantiva</w:t>
      </w:r>
    </w:p>
    <w:p w:rsidR="007F4202" w:rsidRPr="007A4C37" w:rsidRDefault="007F4202" w:rsidP="00647EEA">
      <w:pPr>
        <w:pStyle w:val="SingleTxtG"/>
        <w:numPr>
          <w:ilvl w:val="0"/>
          <w:numId w:val="3"/>
        </w:numPr>
        <w:tabs>
          <w:tab w:val="clear" w:pos="1636"/>
        </w:tabs>
        <w:ind w:left="1134"/>
        <w:rPr>
          <w:lang w:val="es-ES_tradnl"/>
        </w:rPr>
      </w:pPr>
      <w:r w:rsidRPr="007A4C37">
        <w:rPr>
          <w:bCs/>
          <w:lang w:val="es-ES_tradnl"/>
        </w:rPr>
        <w:t>El Relator Especial agradece al Gobierno la respuesta recibida a la comunicación arriba mencionada</w:t>
      </w:r>
      <w:r w:rsidRPr="007A4C37">
        <w:rPr>
          <w:lang w:val="es-ES_tradnl"/>
        </w:rPr>
        <w:t xml:space="preserve"> y  toma nota de las investigaciones iniciadas en el fuero penal y administrativo, así como de la acción penal ejercida en 2011 por la Procuraduría General de Justicia Militar (PGJM) contra efectivos militares involucrados en el caso. El Relator Especial toma nota que con posterioridad la PGJM declinó competencia en favor del Juez Segundo de Distrito en el Estado de Morelos y lamenta no haber recibido información sobre el estado de las investigaciones en tal fuero, ni sobre si los presuntos responsables fueron juzgados y sancionados. El Relator toma nota igualmente de las investigaciones forenses realizadas por la Procuraduría General de Justicia de Puebla que luego fueran remitidas a la PGJM. </w:t>
      </w:r>
      <w:r w:rsidRPr="007A4C37">
        <w:rPr>
          <w:bCs/>
          <w:lang w:val="es-ES_tradnl"/>
        </w:rPr>
        <w:t xml:space="preserve">El Relator Especial agradecería recibir información actualizada sobre el estado actual de las investigaciones judiciales iniciadas en el foro civil penal contra todo oficial sospechoso de haber participado en ejecuciones extrajudiciales, en la medida que las violaciones a los derechos humanos cometidos por personal militar en contra de personas civiles son competencia de la jurisdicción civil. </w:t>
      </w:r>
      <w:r w:rsidRPr="007A4C37">
        <w:rPr>
          <w:lang w:val="es-ES_tradnl"/>
        </w:rPr>
        <w:t>En este sentido, el Relator Especial espera que tales investigaciones se completen de forma exhaustiva, inmediata e imparcial, y que los presuntos responsables sean juzgados y sancionados. El Relator Especial también toma nota de la compensación ofrecida a los familiares de las víctimas y queda a las espera de más detalles respecto de las razones por las cuales la oferta no fue aceptada y sobre el estado actual de los tramites en tal sentido.</w:t>
      </w:r>
    </w:p>
    <w:p w:rsidR="007F4202" w:rsidRPr="007A4C37" w:rsidRDefault="007F4202" w:rsidP="00647EEA">
      <w:pPr>
        <w:pStyle w:val="SingleTxtG"/>
        <w:ind w:firstLine="567"/>
        <w:rPr>
          <w:lang w:val="es-ES_tradnl"/>
        </w:rPr>
      </w:pPr>
      <w:r w:rsidRPr="007A4C37">
        <w:rPr>
          <w:lang w:val="es-ES_tradnl"/>
        </w:rPr>
        <w:t>(e)</w:t>
      </w:r>
      <w:r w:rsidRPr="007A4C37">
        <w:rPr>
          <w:lang w:val="es-ES_tradnl"/>
        </w:rPr>
        <w:tab/>
        <w:t xml:space="preserve">JAL 26/09/2014 Caso No. </w:t>
      </w:r>
      <w:hyperlink r:id="rId116" w:history="1">
        <w:r w:rsidRPr="007A4C37">
          <w:rPr>
            <w:lang w:val="es-ES_tradnl"/>
          </w:rPr>
          <w:t>MEX</w:t>
        </w:r>
        <w:r w:rsidRPr="007A4C37">
          <w:rPr>
            <w:lang w:val="es-ES_tradnl"/>
          </w:rPr>
          <w:t xml:space="preserve"> </w:t>
        </w:r>
        <w:r w:rsidRPr="007A4C37">
          <w:rPr>
            <w:lang w:val="es-ES_tradnl"/>
          </w:rPr>
          <w:t>2</w:t>
        </w:r>
        <w:r w:rsidRPr="007A4C37">
          <w:rPr>
            <w:lang w:val="es-ES_tradnl"/>
          </w:rPr>
          <w:t>0</w:t>
        </w:r>
        <w:r w:rsidRPr="007A4C37">
          <w:rPr>
            <w:lang w:val="es-ES_tradnl"/>
          </w:rPr>
          <w:t>/</w:t>
        </w:r>
        <w:r w:rsidRPr="007A4C37">
          <w:rPr>
            <w:lang w:val="es-ES_tradnl"/>
          </w:rPr>
          <w:t>2014</w:t>
        </w:r>
      </w:hyperlink>
      <w:r w:rsidRPr="007A4C37">
        <w:rPr>
          <w:lang w:val="es-ES_tradnl"/>
        </w:rPr>
        <w:t xml:space="preserve"> Respuesta: </w:t>
      </w:r>
      <w:hyperlink r:id="rId117" w:history="1">
        <w:r w:rsidRPr="007A4C37">
          <w:rPr>
            <w:lang w:val="es-ES_tradnl"/>
          </w:rPr>
          <w:t>0</w:t>
        </w:r>
        <w:r w:rsidRPr="007A4C37">
          <w:rPr>
            <w:lang w:val="es-ES_tradnl"/>
          </w:rPr>
          <w:t>2</w:t>
        </w:r>
        <w:r w:rsidRPr="007A4C37">
          <w:rPr>
            <w:lang w:val="es-ES_tradnl"/>
          </w:rPr>
          <w:t>/</w:t>
        </w:r>
        <w:r w:rsidRPr="007A4C37">
          <w:rPr>
            <w:lang w:val="es-ES_tradnl"/>
          </w:rPr>
          <w:t>1</w:t>
        </w:r>
        <w:r w:rsidRPr="007A4C37">
          <w:rPr>
            <w:lang w:val="es-ES_tradnl"/>
          </w:rPr>
          <w:t>2</w:t>
        </w:r>
        <w:r w:rsidRPr="007A4C37">
          <w:rPr>
            <w:lang w:val="es-ES_tradnl"/>
          </w:rPr>
          <w:t>/2</w:t>
        </w:r>
        <w:r w:rsidRPr="007A4C37">
          <w:rPr>
            <w:lang w:val="es-ES_tradnl"/>
          </w:rPr>
          <w:t>0</w:t>
        </w:r>
        <w:r w:rsidRPr="007A4C37">
          <w:rPr>
            <w:lang w:val="es-ES_tradnl"/>
          </w:rPr>
          <w:t>14</w:t>
        </w:r>
      </w:hyperlink>
      <w:r w:rsidRPr="007A4C37">
        <w:rPr>
          <w:lang w:val="es-ES_tradnl"/>
        </w:rPr>
        <w:t xml:space="preserve"> </w:t>
      </w:r>
      <w:r w:rsidRPr="007A4C37">
        <w:rPr>
          <w:b/>
          <w:bCs/>
          <w:lang w:val="es-ES_tradnl"/>
        </w:rPr>
        <w:t xml:space="preserve">Presunto uso excesivo de la fuerza y posibles ejecuciones sumarias por parte de fuerzas militares durante un operativo que resultó en la muerte de 22 personas en “Cuadrilla Nueva’, </w:t>
      </w:r>
      <w:proofErr w:type="spellStart"/>
      <w:r w:rsidRPr="007A4C37">
        <w:rPr>
          <w:b/>
          <w:bCs/>
          <w:lang w:val="es-ES_tradnl"/>
        </w:rPr>
        <w:t>Tlataya</w:t>
      </w:r>
      <w:proofErr w:type="spellEnd"/>
      <w:r w:rsidRPr="007A4C37">
        <w:rPr>
          <w:b/>
          <w:bCs/>
          <w:lang w:val="es-ES_tradnl"/>
        </w:rPr>
        <w:t>, Estado de México</w:t>
      </w:r>
      <w:r w:rsidRPr="007A4C37">
        <w:rPr>
          <w:lang w:val="es-ES_tradnl"/>
        </w:rPr>
        <w:t>.</w:t>
      </w:r>
    </w:p>
    <w:p w:rsidR="007F4202" w:rsidRDefault="007F4202" w:rsidP="007F4202">
      <w:pPr>
        <w:pStyle w:val="H23G"/>
        <w:rPr>
          <w:lang w:val="es-ES_tradnl"/>
        </w:rPr>
      </w:pPr>
      <w:r>
        <w:rPr>
          <w:lang w:val="es-ES_tradnl"/>
        </w:rPr>
        <w:tab/>
      </w:r>
      <w:r>
        <w:rPr>
          <w:lang w:val="es-ES_tradnl"/>
        </w:rPr>
        <w:tab/>
      </w:r>
      <w:r w:rsidRPr="007A4C37">
        <w:rPr>
          <w:lang w:val="es-ES_tradnl"/>
        </w:rPr>
        <w:t>Carácter de la respuesta: sustantiva</w:t>
      </w:r>
    </w:p>
    <w:p w:rsidR="007F4202" w:rsidRPr="00B714D1" w:rsidRDefault="007F4202" w:rsidP="00647EEA">
      <w:pPr>
        <w:pStyle w:val="SingleTxtG"/>
        <w:numPr>
          <w:ilvl w:val="0"/>
          <w:numId w:val="3"/>
        </w:numPr>
        <w:tabs>
          <w:tab w:val="clear" w:pos="1636"/>
        </w:tabs>
        <w:ind w:left="1134"/>
        <w:rPr>
          <w:lang w:val="es-ES_tradnl"/>
        </w:rPr>
      </w:pPr>
      <w:r w:rsidRPr="00B714D1">
        <w:rPr>
          <w:bCs/>
          <w:lang w:val="es-ES_tradnl"/>
        </w:rPr>
        <w:t>El Relator Especial agradece al Gobierno la carta recibida el 02/12/2014 en respuesta a la comunicación arriba mencionada  y a la comunicación enviada el 04/08/2014 y reitera sus observaciones previas en tal sentido.</w:t>
      </w:r>
      <w:r w:rsidRPr="00B714D1">
        <w:rPr>
          <w:lang w:val="es-ES_tradnl"/>
        </w:rPr>
        <w:t xml:space="preserve">. El Relator Especial agradece la información adicional recibida respecto de las medidas cautelares de protección en favor de uno de los sobrevivientes del operativo y de uno de los periodistas mencionados en la comunicación de fecha 26/09/2014, y queda a la espera de información actualizada sobre el estado de implementación de dichas medida. El Relator Especial lamenta no haber recibido información sobre las medidas de protección en favor de los otros dos sobrevivientes del caso, quienes se encuentran presuntamente en prisión, ni del segundo periodista mencionado en la comunicación, y queda a la espera de información al respecto. </w:t>
      </w:r>
      <w:r w:rsidRPr="00B714D1">
        <w:rPr>
          <w:bCs/>
          <w:lang w:val="es-ES_tradnl"/>
        </w:rPr>
        <w:t xml:space="preserve">El Relator Especial también lamenta no haber recibido </w:t>
      </w:r>
      <w:r w:rsidRPr="00B714D1">
        <w:rPr>
          <w:lang w:val="es-ES_tradnl"/>
        </w:rPr>
        <w:t xml:space="preserve">detalles sobre las compensaciones proporcionadas a las familias de las víctimas y  queda a la espera de dicha información.  </w:t>
      </w:r>
    </w:p>
    <w:p w:rsidR="007F4202" w:rsidRPr="007A4C37" w:rsidRDefault="007F4202" w:rsidP="00647EEA">
      <w:pPr>
        <w:pStyle w:val="SingleTxtG"/>
        <w:ind w:firstLine="567"/>
        <w:rPr>
          <w:lang w:val="es-ES_tradnl"/>
        </w:rPr>
      </w:pPr>
      <w:r w:rsidRPr="007A4C37">
        <w:rPr>
          <w:lang w:val="es-ES_tradnl"/>
        </w:rPr>
        <w:t>(f)</w:t>
      </w:r>
      <w:r w:rsidRPr="007A4C37">
        <w:rPr>
          <w:lang w:val="es-ES_tradnl"/>
        </w:rPr>
        <w:tab/>
        <w:t xml:space="preserve">JUA 03/10/2014 Caso No. </w:t>
      </w:r>
      <w:hyperlink r:id="rId118" w:history="1">
        <w:r w:rsidRPr="007A4C37">
          <w:rPr>
            <w:lang w:val="es-ES_tradnl"/>
          </w:rPr>
          <w:t>MEX 21</w:t>
        </w:r>
        <w:r w:rsidRPr="007A4C37">
          <w:rPr>
            <w:lang w:val="es-ES_tradnl"/>
          </w:rPr>
          <w:t>/</w:t>
        </w:r>
        <w:r w:rsidRPr="007A4C37">
          <w:rPr>
            <w:lang w:val="es-ES_tradnl"/>
          </w:rPr>
          <w:t>2014</w:t>
        </w:r>
      </w:hyperlink>
      <w:r w:rsidRPr="007A4C37">
        <w:rPr>
          <w:lang w:val="es-ES_tradnl"/>
        </w:rPr>
        <w:t xml:space="preserve"> Respuesta: </w:t>
      </w:r>
      <w:hyperlink r:id="rId119" w:history="1">
        <w:r w:rsidRPr="007A4C37">
          <w:rPr>
            <w:lang w:val="es-ES_tradnl"/>
          </w:rPr>
          <w:t>11/11/2</w:t>
        </w:r>
        <w:r w:rsidRPr="007A4C37">
          <w:rPr>
            <w:lang w:val="es-ES_tradnl"/>
          </w:rPr>
          <w:t>0</w:t>
        </w:r>
        <w:r w:rsidRPr="007A4C37">
          <w:rPr>
            <w:lang w:val="es-ES_tradnl"/>
          </w:rPr>
          <w:t>14</w:t>
        </w:r>
      </w:hyperlink>
      <w:r w:rsidRPr="007A4C37">
        <w:rPr>
          <w:lang w:val="es-ES_tradnl"/>
        </w:rPr>
        <w:t xml:space="preserve"> </w:t>
      </w:r>
      <w:r w:rsidRPr="007A4C37">
        <w:rPr>
          <w:b/>
          <w:bCs/>
          <w:lang w:val="es-ES_tradnl"/>
        </w:rPr>
        <w:t>Alegación sobre casos de ejecución extrajudicial y desaparición forzada masiva de estudiantes de la Escuela Normal Rural “Raúl Isidro Burgos” en Iguala, Estado De Guerrero, México</w:t>
      </w:r>
      <w:r w:rsidRPr="007A4C37">
        <w:rPr>
          <w:lang w:val="es-ES_tradnl"/>
        </w:rPr>
        <w:t>.</w:t>
      </w:r>
    </w:p>
    <w:p w:rsidR="007F4202" w:rsidRPr="00804B40" w:rsidRDefault="007F4202" w:rsidP="007F4202">
      <w:pPr>
        <w:pStyle w:val="H23G"/>
        <w:rPr>
          <w:lang w:val="es-ES_tradnl"/>
        </w:rPr>
      </w:pPr>
      <w:r>
        <w:rPr>
          <w:lang w:val="es-ES_tradnl"/>
        </w:rPr>
        <w:lastRenderedPageBreak/>
        <w:tab/>
      </w:r>
      <w:r>
        <w:rPr>
          <w:lang w:val="es-ES_tradnl"/>
        </w:rPr>
        <w:tab/>
      </w:r>
      <w:r w:rsidRPr="007A4C37">
        <w:rPr>
          <w:lang w:val="es-ES_tradnl"/>
        </w:rPr>
        <w:t>Carácter de la respuesta: sustantiva</w:t>
      </w:r>
    </w:p>
    <w:p w:rsidR="007F4202" w:rsidRPr="007A4C37" w:rsidRDefault="007F4202" w:rsidP="00647EEA">
      <w:pPr>
        <w:pStyle w:val="SingleTxtG"/>
        <w:numPr>
          <w:ilvl w:val="0"/>
          <w:numId w:val="3"/>
        </w:numPr>
        <w:tabs>
          <w:tab w:val="clear" w:pos="1636"/>
        </w:tabs>
        <w:ind w:left="1134"/>
        <w:rPr>
          <w:lang w:val="es-ES_tradnl"/>
        </w:rPr>
      </w:pPr>
      <w:r w:rsidRPr="007A4C37">
        <w:rPr>
          <w:bCs/>
          <w:lang w:val="es-ES_tradnl"/>
        </w:rPr>
        <w:t>El Relator Especial agradece al Gobierno la respuesta recibida a la comunicación arriba mencionada</w:t>
      </w:r>
      <w:r w:rsidRPr="007A4C37">
        <w:rPr>
          <w:lang w:val="es-ES_tradnl"/>
        </w:rPr>
        <w:t xml:space="preserve"> y por la información detallada allí proporcionada. El Relator toma nota de las d</w:t>
      </w:r>
      <w:r w:rsidRPr="007A4C37">
        <w:rPr>
          <w:bCs/>
          <w:lang w:val="es-ES_tradnl"/>
        </w:rPr>
        <w:t xml:space="preserve">iversas acciones realizadas por las dependencias del Estado correspondientes para la búsqueda y localización de las personas desaparecidas, así como de la investigación seguida para identificar a los responsables de los hechos. Asimismo, toma nota de las investigaciones penales que resultaron en la detención de 74 personas por su probable responsabilidad en los hechos ocurridos en Iguala, incluidos policías municipales, elementos de una organización criminal y oficiales municipales y otras personas. El Relator Especial queda a la espera de información actualizada sobre el estado actual de las actuaciones judiciales iniciadas en el foro penal contra los presuntos responsables de haber participado en forma directa e indirecta en las ejecuciones. </w:t>
      </w:r>
      <w:r w:rsidRPr="007A4C37">
        <w:rPr>
          <w:lang w:val="es-ES_tradnl"/>
        </w:rPr>
        <w:t>En este sentido, el Relator Especial espera que tales investigaciones se completen de forma exhaustiva, inmediata e imparcial, y que los presuntos responsables sean juzgados y sancionados.</w:t>
      </w:r>
      <w:r w:rsidRPr="007A4C37">
        <w:rPr>
          <w:bCs/>
          <w:lang w:val="es-ES_tradnl"/>
        </w:rPr>
        <w:t xml:space="preserve"> El Relator Especial también toma nota de las medidas adoptadas para ofrecer seguridad y atención a las víctimas y familiares, incluida medidas cautelares, atención médica y psicológica, y demás apoyo.</w:t>
      </w:r>
      <w:r w:rsidRPr="007A4C37">
        <w:rPr>
          <w:lang w:val="es-ES_tradnl"/>
        </w:rPr>
        <w:t xml:space="preserve"> </w:t>
      </w:r>
      <w:r w:rsidRPr="007A4C37">
        <w:rPr>
          <w:bCs/>
          <w:lang w:val="es-ES_tradnl"/>
        </w:rPr>
        <w:t xml:space="preserve">El Relator Especial también lamenta no haber recibido </w:t>
      </w:r>
      <w:r w:rsidRPr="007A4C37">
        <w:rPr>
          <w:lang w:val="es-ES_tradnl"/>
        </w:rPr>
        <w:t xml:space="preserve">detalles sobre las compensaciones proporcionadas a las familias de las víctimas y  queda a la espera de dicha información.  El Relator Especial reitera su profunda preocupación por la seguridad de las víctimas y de sus familias, y por la capacidad de las autoridades Mexicanas para avanzar de manera eficaz e imparcial en las investigaciones sobre las alegaciones de ejecución extrajudicial.  </w:t>
      </w:r>
    </w:p>
    <w:p w:rsidR="007F4202" w:rsidRPr="007A4C37" w:rsidRDefault="007F4202" w:rsidP="00313987">
      <w:pPr>
        <w:pStyle w:val="SingleTxtG"/>
        <w:ind w:firstLine="567"/>
        <w:rPr>
          <w:b/>
          <w:bCs/>
          <w:lang w:val="es-ES_tradnl"/>
        </w:rPr>
      </w:pPr>
      <w:r w:rsidRPr="007A4C37">
        <w:rPr>
          <w:lang w:val="es-ES_tradnl"/>
        </w:rPr>
        <w:t>(g)</w:t>
      </w:r>
      <w:r w:rsidRPr="007A4C37">
        <w:rPr>
          <w:lang w:val="es-ES_tradnl"/>
        </w:rPr>
        <w:tab/>
        <w:t xml:space="preserve">JUA 25/02/2015 Case No. </w:t>
      </w:r>
      <w:r w:rsidRPr="007A4C37">
        <w:rPr>
          <w:lang w:val="es-AR"/>
        </w:rPr>
        <w:t>M</w:t>
      </w:r>
      <w:r w:rsidRPr="007A4C37">
        <w:rPr>
          <w:lang w:val="es-AR"/>
        </w:rPr>
        <w:t>E</w:t>
      </w:r>
      <w:r w:rsidRPr="007A4C37">
        <w:rPr>
          <w:lang w:val="es-AR"/>
        </w:rPr>
        <w:t>X 1/</w:t>
      </w:r>
      <w:r w:rsidRPr="007A4C37">
        <w:rPr>
          <w:lang w:val="es-AR"/>
        </w:rPr>
        <w:t>2</w:t>
      </w:r>
      <w:r w:rsidRPr="007A4C37">
        <w:rPr>
          <w:lang w:val="es-AR"/>
        </w:rPr>
        <w:t xml:space="preserve">015 Respuesta: </w:t>
      </w:r>
      <w:hyperlink r:id="rId120" w:history="1">
        <w:r w:rsidRPr="007A4C37">
          <w:rPr>
            <w:lang w:val="es-AR"/>
          </w:rPr>
          <w:t>29/</w:t>
        </w:r>
        <w:r w:rsidRPr="007A4C37">
          <w:rPr>
            <w:lang w:val="es-AR"/>
          </w:rPr>
          <w:t>0</w:t>
        </w:r>
        <w:r w:rsidRPr="007A4C37">
          <w:rPr>
            <w:lang w:val="es-AR"/>
          </w:rPr>
          <w:t>4</w:t>
        </w:r>
        <w:r w:rsidRPr="007A4C37">
          <w:rPr>
            <w:lang w:val="es-AR"/>
          </w:rPr>
          <w:t>/2</w:t>
        </w:r>
        <w:r w:rsidRPr="007A4C37">
          <w:rPr>
            <w:lang w:val="es-AR"/>
          </w:rPr>
          <w:t>0</w:t>
        </w:r>
        <w:r w:rsidRPr="007A4C37">
          <w:rPr>
            <w:lang w:val="es-AR"/>
          </w:rPr>
          <w:t>15</w:t>
        </w:r>
      </w:hyperlink>
      <w:r w:rsidRPr="007A4C37">
        <w:rPr>
          <w:lang w:val="es-AR"/>
        </w:rPr>
        <w:t xml:space="preserve"> </w:t>
      </w:r>
      <w:r w:rsidRPr="007A4C37">
        <w:rPr>
          <w:b/>
          <w:bCs/>
          <w:lang w:val="es-ES_tradnl"/>
        </w:rPr>
        <w:t>Presuntos actos de detención arbitraria, tortura y restricción del derecho a la defensa de un hombre que, según la Procuraduría General de la República, habría estado involucrado en la desaparición y la supuesta ejecución de 43 estudiantes.</w:t>
      </w:r>
    </w:p>
    <w:p w:rsidR="007F4202" w:rsidRPr="007A4C37" w:rsidRDefault="007F4202" w:rsidP="007F4202">
      <w:pPr>
        <w:pStyle w:val="H23G"/>
        <w:rPr>
          <w:lang w:val="es-AR"/>
        </w:rPr>
      </w:pPr>
      <w:r>
        <w:rPr>
          <w:lang w:val="es-ES_tradnl"/>
        </w:rPr>
        <w:tab/>
      </w:r>
      <w:r>
        <w:rPr>
          <w:lang w:val="es-ES_tradnl"/>
        </w:rPr>
        <w:tab/>
      </w:r>
      <w:r w:rsidRPr="007A4C37">
        <w:rPr>
          <w:lang w:val="es-ES_tradnl"/>
        </w:rPr>
        <w:t>Carácter de la respuesta:</w:t>
      </w:r>
      <w:r w:rsidRPr="007A4C37">
        <w:rPr>
          <w:lang w:val="es-AR"/>
        </w:rPr>
        <w:t xml:space="preserve"> sustantiva</w:t>
      </w:r>
    </w:p>
    <w:p w:rsidR="007F4202" w:rsidRPr="007A4C37" w:rsidRDefault="007F4202" w:rsidP="00313987">
      <w:pPr>
        <w:pStyle w:val="SingleTxtG"/>
        <w:numPr>
          <w:ilvl w:val="0"/>
          <w:numId w:val="3"/>
        </w:numPr>
        <w:tabs>
          <w:tab w:val="clear" w:pos="1636"/>
        </w:tabs>
        <w:ind w:left="1134"/>
        <w:rPr>
          <w:lang w:val="es-ES_tradnl"/>
        </w:rPr>
      </w:pPr>
      <w:r w:rsidRPr="007A4C37">
        <w:rPr>
          <w:bCs/>
          <w:lang w:val="es-ES_tradnl"/>
        </w:rPr>
        <w:t xml:space="preserve">El Relator Especial agradece al Gobierno la respuesta recibida a la comunicación arriba mencionada y en lo pertinente a su mandato toma nota de la información proporcionada respecto de las investigaciones   judiciales iniciadas por los hechos denunciados por el Sr. </w:t>
      </w:r>
      <w:proofErr w:type="spellStart"/>
      <w:r w:rsidRPr="007A4C37">
        <w:rPr>
          <w:bCs/>
          <w:lang w:val="es-ES_tradnl"/>
        </w:rPr>
        <w:t>Sidronio</w:t>
      </w:r>
      <w:proofErr w:type="spellEnd"/>
      <w:r w:rsidRPr="007A4C37">
        <w:rPr>
          <w:bCs/>
          <w:lang w:val="es-ES_tradnl"/>
        </w:rPr>
        <w:t xml:space="preserve"> </w:t>
      </w:r>
      <w:proofErr w:type="spellStart"/>
      <w:r w:rsidRPr="007A4C37">
        <w:rPr>
          <w:bCs/>
          <w:lang w:val="es-ES_tradnl"/>
        </w:rPr>
        <w:t>Casarrubias</w:t>
      </w:r>
      <w:proofErr w:type="spellEnd"/>
      <w:r w:rsidRPr="007A4C37">
        <w:rPr>
          <w:bCs/>
          <w:lang w:val="es-ES_tradnl"/>
        </w:rPr>
        <w:t xml:space="preserve">  Salgado, así como de las diligencias de la </w:t>
      </w:r>
      <w:proofErr w:type="spellStart"/>
      <w:r w:rsidRPr="007A4C37">
        <w:rPr>
          <w:bCs/>
          <w:lang w:val="es-ES_tradnl"/>
        </w:rPr>
        <w:t>Visitaduría</w:t>
      </w:r>
      <w:proofErr w:type="spellEnd"/>
      <w:r w:rsidRPr="007A4C37">
        <w:rPr>
          <w:bCs/>
          <w:lang w:val="es-ES_tradnl"/>
        </w:rPr>
        <w:t xml:space="preserve">  General y del expediente iniciado sobre el caso por la Comisión Nacional de Derecho Humanos. El Relator Especial queda a la espera de información actualizada sobre el estado actual de las actuaciones judiciales iniciadas contra los presuntos responsables de haber ejercido uso excesivo de la fuerza contra el Sr. </w:t>
      </w:r>
      <w:proofErr w:type="spellStart"/>
      <w:r w:rsidRPr="007A4C37">
        <w:rPr>
          <w:bCs/>
          <w:lang w:val="es-ES_tradnl"/>
        </w:rPr>
        <w:t>Sidronio</w:t>
      </w:r>
      <w:proofErr w:type="spellEnd"/>
      <w:r w:rsidRPr="007A4C37">
        <w:rPr>
          <w:bCs/>
          <w:lang w:val="es-ES_tradnl"/>
        </w:rPr>
        <w:t xml:space="preserve"> </w:t>
      </w:r>
      <w:proofErr w:type="spellStart"/>
      <w:r w:rsidRPr="007A4C37">
        <w:rPr>
          <w:bCs/>
          <w:lang w:val="es-ES_tradnl"/>
        </w:rPr>
        <w:t>Casarrubias</w:t>
      </w:r>
      <w:proofErr w:type="spellEnd"/>
      <w:r w:rsidRPr="007A4C37">
        <w:rPr>
          <w:bCs/>
          <w:lang w:val="es-ES_tradnl"/>
        </w:rPr>
        <w:t xml:space="preserve"> mientras se encontraba bajo custodia policial. </w:t>
      </w:r>
      <w:r w:rsidRPr="007A4C37">
        <w:rPr>
          <w:lang w:val="es-ES_tradnl"/>
        </w:rPr>
        <w:t xml:space="preserve">En este sentido, el Relator Especial espera que tales investigaciones se completen de forma exhaustiva, inmediata e imparcial, y que los presuntos responsables sean juzgados y sancionados. </w:t>
      </w:r>
    </w:p>
    <w:p w:rsidR="007F4202" w:rsidRPr="007A4C37" w:rsidRDefault="00125339" w:rsidP="00125339">
      <w:pPr>
        <w:pStyle w:val="H4G"/>
        <w:rPr>
          <w:lang w:val="es-ES_tradnl"/>
        </w:rPr>
      </w:pPr>
      <w:r>
        <w:rPr>
          <w:lang w:val="es-ES_tradnl"/>
        </w:rPr>
        <w:tab/>
      </w:r>
      <w:r>
        <w:rPr>
          <w:lang w:val="es-ES_tradnl"/>
        </w:rPr>
        <w:tab/>
      </w:r>
      <w:r w:rsidR="007F4202" w:rsidRPr="007A4C37">
        <w:rPr>
          <w:lang w:val="es-ES_tradnl"/>
        </w:rPr>
        <w:t>Observaciones generales:</w:t>
      </w:r>
    </w:p>
    <w:p w:rsidR="007F4202" w:rsidRPr="007A4C37" w:rsidRDefault="007F4202" w:rsidP="00313987">
      <w:pPr>
        <w:pStyle w:val="SingleTxtG"/>
        <w:numPr>
          <w:ilvl w:val="0"/>
          <w:numId w:val="3"/>
        </w:numPr>
        <w:tabs>
          <w:tab w:val="clear" w:pos="1636"/>
        </w:tabs>
        <w:ind w:left="1134"/>
        <w:rPr>
          <w:lang w:val="es-ES_tradnl"/>
        </w:rPr>
      </w:pPr>
      <w:r w:rsidRPr="007A4C37">
        <w:rPr>
          <w:bCs/>
          <w:lang w:val="es-ES_tradnl"/>
        </w:rPr>
        <w:t>El Relator Especial agradece al Gobierno la respuesta recibida a las comunicaciones arriba mencionadas, y queda a la espera de recibir respuesta a su comunicación de fecha 24/03/2014.</w:t>
      </w:r>
      <w:r w:rsidRPr="007A4C37">
        <w:rPr>
          <w:lang w:val="es-ES_tradnl"/>
        </w:rPr>
        <w:t xml:space="preserve"> El Relator expresa profunda preocupación por el grado de violencia y ataques contra el derecho a la vida en México, incluido el uso excesivo de la fuerza por parte de efectivos militares y policiales. En este contexto, el Relator Especial quisiera instar al Gobierno de México que adopte medidas eficaces para proteger a todo individuo sin discriminación alguna, así como llevar a cabo investigaciones independientes sobre presuntas ejecuciones extrajudiciales y uso excesivo de la fuerza.</w:t>
      </w:r>
    </w:p>
    <w:p w:rsidR="007F4202" w:rsidRPr="007A4C37" w:rsidRDefault="007F4202" w:rsidP="007F4202">
      <w:pPr>
        <w:pStyle w:val="H1G"/>
      </w:pPr>
      <w:r w:rsidRPr="007A4C37">
        <w:rPr>
          <w:lang w:val="es-ES_tradnl"/>
        </w:rPr>
        <w:lastRenderedPageBreak/>
        <w:tab/>
      </w:r>
      <w:r w:rsidRPr="007A4C37">
        <w:rPr>
          <w:lang w:val="es-ES_tradnl"/>
        </w:rPr>
        <w:tab/>
      </w:r>
      <w:r w:rsidR="005D5A4E">
        <w:t>Myanmar</w:t>
      </w:r>
    </w:p>
    <w:p w:rsidR="007F4202" w:rsidRPr="007A4C37" w:rsidRDefault="007F4202" w:rsidP="007F4202">
      <w:pPr>
        <w:pStyle w:val="SingleTxtG"/>
      </w:pPr>
      <w:r>
        <w:tab/>
      </w:r>
      <w:r w:rsidRPr="007A4C37">
        <w:t>(a)</w:t>
      </w:r>
      <w:r w:rsidRPr="007A4C37">
        <w:tab/>
        <w:t xml:space="preserve">JAL 06/11/2014 Case No. </w:t>
      </w:r>
      <w:hyperlink r:id="rId121" w:history="1">
        <w:r w:rsidRPr="007A4C37">
          <w:t>MMR 7/2014</w:t>
        </w:r>
      </w:hyperlink>
      <w:r w:rsidRPr="007A4C37">
        <w:t xml:space="preserve"> State reply: </w:t>
      </w:r>
      <w:hyperlink r:id="rId122" w:history="1">
        <w:r w:rsidRPr="007A4C37">
          <w:t>14/01</w:t>
        </w:r>
        <w:r w:rsidRPr="007A4C37">
          <w:t>/</w:t>
        </w:r>
        <w:r w:rsidRPr="007A4C37">
          <w:t>2015</w:t>
        </w:r>
      </w:hyperlink>
      <w:r w:rsidRPr="007A4C37">
        <w:t xml:space="preserve"> </w:t>
      </w:r>
      <w:r w:rsidRPr="007A4C37">
        <w:rPr>
          <w:b/>
          <w:bCs/>
        </w:rPr>
        <w:t>Allegations concerning the death of a journalist in the custody of the Myanmar Army</w:t>
      </w:r>
      <w:r w:rsidRPr="007A4C37">
        <w:t xml:space="preserve">. </w:t>
      </w:r>
    </w:p>
    <w:p w:rsidR="007F4202" w:rsidRPr="007A4C37" w:rsidRDefault="007F4202" w:rsidP="007F4202">
      <w:pPr>
        <w:pStyle w:val="H23G"/>
      </w:pPr>
      <w:r w:rsidRPr="007A4C37">
        <w:tab/>
      </w:r>
      <w:r w:rsidRPr="007A4C37">
        <w:tab/>
        <w:t>Character of reply: procedural response</w:t>
      </w:r>
    </w:p>
    <w:p w:rsidR="007F4202" w:rsidRPr="007A4C37" w:rsidRDefault="007F4202" w:rsidP="00313987">
      <w:pPr>
        <w:pStyle w:val="SingleTxtG"/>
        <w:numPr>
          <w:ilvl w:val="0"/>
          <w:numId w:val="3"/>
        </w:numPr>
        <w:tabs>
          <w:tab w:val="clear" w:pos="1636"/>
        </w:tabs>
        <w:ind w:left="1134"/>
      </w:pPr>
      <w:r w:rsidRPr="007A4C37">
        <w:t xml:space="preserve">The Special Rapporteur thanks the Government of Myanmar for its reply, and encourages it to provide a substantive response on this case. </w:t>
      </w:r>
    </w:p>
    <w:p w:rsidR="007F4202" w:rsidRDefault="007F4202" w:rsidP="007F4202">
      <w:pPr>
        <w:pStyle w:val="SingleTxtG"/>
        <w:rPr>
          <w:b/>
        </w:rPr>
      </w:pPr>
      <w:r>
        <w:tab/>
      </w:r>
      <w:r w:rsidRPr="007A4C37">
        <w:t>(b)</w:t>
      </w:r>
      <w:r w:rsidRPr="007A4C37">
        <w:tab/>
        <w:t xml:space="preserve"> JAL 26/12/2014 Case No. </w:t>
      </w:r>
      <w:hyperlink r:id="rId123" w:history="1">
        <w:r w:rsidRPr="00DB421A">
          <w:rPr>
            <w:rStyle w:val="Hyperlink"/>
          </w:rPr>
          <w:t>MMR 8/</w:t>
        </w:r>
        <w:r w:rsidRPr="00DB421A">
          <w:rPr>
            <w:rStyle w:val="Hyperlink"/>
          </w:rPr>
          <w:t>2</w:t>
        </w:r>
        <w:r w:rsidRPr="00DB421A">
          <w:rPr>
            <w:rStyle w:val="Hyperlink"/>
          </w:rPr>
          <w:t xml:space="preserve">014 </w:t>
        </w:r>
        <w:r w:rsidRPr="00DB421A">
          <w:rPr>
            <w:rStyle w:val="Hyperlink"/>
            <w:b/>
            <w:bCs/>
          </w:rPr>
          <w:t>Allegati</w:t>
        </w:r>
      </w:hyperlink>
      <w:r w:rsidRPr="007A4C37">
        <w:rPr>
          <w:b/>
          <w:bCs/>
        </w:rPr>
        <w:t xml:space="preserve">ons concerning the killing of </w:t>
      </w:r>
      <w:r w:rsidRPr="007A4C37">
        <w:rPr>
          <w:b/>
        </w:rPr>
        <w:t xml:space="preserve">23 </w:t>
      </w:r>
      <w:proofErr w:type="spellStart"/>
      <w:r w:rsidRPr="007A4C37">
        <w:rPr>
          <w:b/>
        </w:rPr>
        <w:t>Kachin</w:t>
      </w:r>
      <w:proofErr w:type="spellEnd"/>
      <w:r w:rsidRPr="007A4C37">
        <w:rPr>
          <w:b/>
        </w:rPr>
        <w:t xml:space="preserve"> Independence Army (KIA) unarmed cadets by artillery shelling</w:t>
      </w:r>
      <w:r>
        <w:rPr>
          <w:b/>
        </w:rPr>
        <w:t xml:space="preserve"> in the </w:t>
      </w:r>
      <w:proofErr w:type="spellStart"/>
      <w:r>
        <w:rPr>
          <w:b/>
        </w:rPr>
        <w:t>Kachin</w:t>
      </w:r>
      <w:proofErr w:type="spellEnd"/>
      <w:r>
        <w:rPr>
          <w:b/>
        </w:rPr>
        <w:t xml:space="preserve"> State, Myanmar. </w:t>
      </w:r>
    </w:p>
    <w:p w:rsidR="007F4202" w:rsidRPr="007A4C37" w:rsidRDefault="00125339" w:rsidP="00125339">
      <w:pPr>
        <w:pStyle w:val="H23G"/>
      </w:pPr>
      <w:r>
        <w:tab/>
      </w:r>
      <w:r>
        <w:tab/>
      </w:r>
      <w:r w:rsidR="007F4202" w:rsidRPr="007A4C37">
        <w:t>Character of reply: no response</w:t>
      </w:r>
    </w:p>
    <w:p w:rsidR="007F4202" w:rsidRPr="007A4C37" w:rsidRDefault="007F4202" w:rsidP="007F4202">
      <w:pPr>
        <w:pStyle w:val="SingleTxtG"/>
        <w:rPr>
          <w:color w:val="FF0000"/>
        </w:rPr>
      </w:pPr>
      <w:r>
        <w:t xml:space="preserve">         </w:t>
      </w:r>
      <w:r w:rsidRPr="007A4C37">
        <w:t>(c)</w:t>
      </w:r>
      <w:r w:rsidRPr="007A4C37">
        <w:tab/>
        <w:t xml:space="preserve">JAL 05/02/2015 Case No. </w:t>
      </w:r>
      <w:hyperlink r:id="rId124" w:history="1">
        <w:r w:rsidRPr="00C64F4C">
          <w:rPr>
            <w:rStyle w:val="Hyperlink"/>
          </w:rPr>
          <w:t xml:space="preserve">MMR 1/2015 </w:t>
        </w:r>
        <w:r w:rsidRPr="00C64F4C">
          <w:rPr>
            <w:rStyle w:val="Hyperlink"/>
            <w:b/>
          </w:rPr>
          <w:t>Allegati</w:t>
        </w:r>
      </w:hyperlink>
      <w:r w:rsidRPr="007A4C37">
        <w:rPr>
          <w:b/>
        </w:rPr>
        <w:t xml:space="preserve">ons concerning physical abuses, rape and murder of two ethnic </w:t>
      </w:r>
      <w:proofErr w:type="spellStart"/>
      <w:r w:rsidRPr="007A4C37">
        <w:rPr>
          <w:b/>
        </w:rPr>
        <w:t>Kachin</w:t>
      </w:r>
      <w:proofErr w:type="spellEnd"/>
      <w:r w:rsidRPr="007A4C37">
        <w:rPr>
          <w:b/>
        </w:rPr>
        <w:t xml:space="preserve"> schoolteachers in the Northern Shan State, in Myanmar. </w:t>
      </w:r>
    </w:p>
    <w:p w:rsidR="007F4202" w:rsidRPr="00804B40" w:rsidRDefault="005D5A4E" w:rsidP="00125339">
      <w:pPr>
        <w:pStyle w:val="H23G"/>
      </w:pPr>
      <w:r>
        <w:rPr>
          <w:color w:val="C00000"/>
        </w:rPr>
        <w:tab/>
      </w:r>
      <w:r>
        <w:rPr>
          <w:color w:val="C00000"/>
        </w:rPr>
        <w:tab/>
      </w:r>
      <w:r w:rsidR="007F4202" w:rsidRPr="007A4C37">
        <w:t>Character of reply: no response</w:t>
      </w:r>
    </w:p>
    <w:p w:rsidR="007F4202" w:rsidRPr="00804B40" w:rsidRDefault="00125339" w:rsidP="00125339">
      <w:pPr>
        <w:pStyle w:val="H4G"/>
      </w:pPr>
      <w:r>
        <w:tab/>
      </w:r>
      <w:r>
        <w:tab/>
      </w:r>
      <w:r w:rsidR="007F4202">
        <w:t xml:space="preserve">General observations: </w:t>
      </w:r>
    </w:p>
    <w:p w:rsidR="007F4202" w:rsidRPr="00320917" w:rsidRDefault="007F4202" w:rsidP="00320917">
      <w:pPr>
        <w:pStyle w:val="SingleTxtG"/>
        <w:numPr>
          <w:ilvl w:val="0"/>
          <w:numId w:val="3"/>
        </w:numPr>
        <w:tabs>
          <w:tab w:val="clear" w:pos="1636"/>
        </w:tabs>
        <w:ind w:left="1134"/>
        <w:rPr>
          <w:color w:val="000000"/>
        </w:rPr>
      </w:pPr>
      <w:r w:rsidRPr="007A4C37">
        <w:rPr>
          <w:color w:val="000000"/>
        </w:rPr>
        <w:t xml:space="preserve">The Special Rapporteur regrets that the Government of Myanmar has responded substantively to none of the communications sent during the period under review. </w:t>
      </w:r>
    </w:p>
    <w:p w:rsidR="007F4202" w:rsidRPr="00804B40" w:rsidRDefault="007F4202" w:rsidP="007F4202">
      <w:pPr>
        <w:pStyle w:val="H1G"/>
      </w:pPr>
      <w:r w:rsidRPr="007A4C37">
        <w:tab/>
      </w:r>
      <w:r w:rsidRPr="007A4C37">
        <w:tab/>
      </w:r>
      <w:r w:rsidRPr="00804B40">
        <w:t>Nepal</w:t>
      </w:r>
    </w:p>
    <w:p w:rsidR="007F4202" w:rsidRPr="007A4C37" w:rsidRDefault="007F4202" w:rsidP="007F4202">
      <w:pPr>
        <w:pStyle w:val="SingleTxtG"/>
      </w:pPr>
      <w:r>
        <w:tab/>
      </w:r>
      <w:r w:rsidRPr="007A4C37">
        <w:t>(a)</w:t>
      </w:r>
      <w:r w:rsidRPr="007A4C37">
        <w:tab/>
        <w:t xml:space="preserve">JAL 20/06/2014 Case No. </w:t>
      </w:r>
      <w:hyperlink r:id="rId125" w:history="1">
        <w:r w:rsidRPr="007A4C37">
          <w:t>NPL 1/2014</w:t>
        </w:r>
      </w:hyperlink>
      <w:r w:rsidRPr="007A4C37">
        <w:t xml:space="preserve"> State reply: </w:t>
      </w:r>
      <w:hyperlink r:id="rId126" w:history="1">
        <w:r w:rsidRPr="007A4C37">
          <w:t>02/0</w:t>
        </w:r>
        <w:r w:rsidRPr="007A4C37">
          <w:t>9</w:t>
        </w:r>
        <w:r w:rsidRPr="007A4C37">
          <w:t>/</w:t>
        </w:r>
        <w:r w:rsidRPr="007A4C37">
          <w:t>2</w:t>
        </w:r>
        <w:r w:rsidRPr="007A4C37">
          <w:t>014</w:t>
        </w:r>
      </w:hyperlink>
      <w:r w:rsidRPr="007A4C37">
        <w:t xml:space="preserve"> </w:t>
      </w:r>
      <w:r w:rsidRPr="007A4C37">
        <w:rPr>
          <w:b/>
        </w:rPr>
        <w:t>Alleged killings of two people and injury of some 50 others</w:t>
      </w:r>
      <w:r w:rsidRPr="007A4C37">
        <w:t xml:space="preserve">. </w:t>
      </w:r>
    </w:p>
    <w:p w:rsidR="007F4202" w:rsidRPr="007A4C37" w:rsidRDefault="007F4202" w:rsidP="007F4202">
      <w:pPr>
        <w:pStyle w:val="H23G"/>
      </w:pPr>
      <w:r>
        <w:tab/>
      </w:r>
      <w:r>
        <w:tab/>
      </w:r>
      <w:r w:rsidRPr="007A4C37">
        <w:t>Character of reply: substantive</w:t>
      </w:r>
    </w:p>
    <w:p w:rsidR="007F4202" w:rsidRPr="007A4C37" w:rsidRDefault="007F4202" w:rsidP="00320917">
      <w:pPr>
        <w:pStyle w:val="SingleTxtG"/>
        <w:numPr>
          <w:ilvl w:val="0"/>
          <w:numId w:val="3"/>
        </w:numPr>
        <w:tabs>
          <w:tab w:val="clear" w:pos="1636"/>
        </w:tabs>
        <w:ind w:left="1134"/>
      </w:pPr>
      <w:r w:rsidRPr="007A4C37">
        <w:t xml:space="preserve">The Special Rapporteur is grateful to the Government of Nepal for its response and takes note of the Government's comments on the facts of the case. He further welcomes the establishment of </w:t>
      </w:r>
      <w:r w:rsidRPr="007A4C37">
        <w:rPr>
          <w:lang w:eastAsia="en-GB"/>
        </w:rPr>
        <w:t xml:space="preserve">an Investigation Committee to carry out investigation on the incident. The Special Rapporteur takes note of the decision of the Government to implement, as far as practicable, the recommendations of the Investigation Committee’s report, including </w:t>
      </w:r>
      <w:r w:rsidRPr="007A4C37">
        <w:t xml:space="preserve">measures to prevent such incident from recurring, identification and prosecutions against those responsible for the alleged violations and adequate compensation to the victims or their families. He encourages the Government of Nepal to take concrete steps in the implementation of these measures. </w:t>
      </w:r>
    </w:p>
    <w:p w:rsidR="007F4202" w:rsidRPr="007A4C37" w:rsidRDefault="007F4202" w:rsidP="007F4202">
      <w:pPr>
        <w:pStyle w:val="SingleTxtG"/>
      </w:pPr>
      <w:r>
        <w:tab/>
      </w:r>
      <w:r w:rsidRPr="007A4C37">
        <w:t xml:space="preserve">(b) </w:t>
      </w:r>
      <w:r w:rsidRPr="007A4C37">
        <w:tab/>
        <w:t xml:space="preserve">JAL 03/07/2014 Case No. </w:t>
      </w:r>
      <w:hyperlink r:id="rId127" w:history="1">
        <w:r w:rsidRPr="007A4C37">
          <w:t>NPL 2</w:t>
        </w:r>
        <w:r w:rsidRPr="007A4C37">
          <w:t>/</w:t>
        </w:r>
        <w:r w:rsidRPr="007A4C37">
          <w:t>2014</w:t>
        </w:r>
      </w:hyperlink>
      <w:r w:rsidRPr="007A4C37">
        <w:t xml:space="preserve"> State reply: </w:t>
      </w:r>
      <w:hyperlink r:id="rId128" w:history="1">
        <w:r w:rsidRPr="007A4C37">
          <w:t>12/1</w:t>
        </w:r>
        <w:r w:rsidRPr="007A4C37">
          <w:t>2</w:t>
        </w:r>
        <w:r w:rsidRPr="007A4C37">
          <w:t>/</w:t>
        </w:r>
        <w:r w:rsidRPr="007A4C37">
          <w:t>2</w:t>
        </w:r>
        <w:r w:rsidRPr="007A4C37">
          <w:t>0</w:t>
        </w:r>
        <w:r w:rsidRPr="007A4C37">
          <w:t>1</w:t>
        </w:r>
        <w:r w:rsidRPr="007A4C37">
          <w:t>4</w:t>
        </w:r>
      </w:hyperlink>
      <w:r w:rsidRPr="007A4C37">
        <w:t xml:space="preserve"> </w:t>
      </w:r>
      <w:r w:rsidRPr="007A4C37">
        <w:rPr>
          <w:b/>
          <w:bCs/>
        </w:rPr>
        <w:t xml:space="preserve">Alleged incompatibility of the </w:t>
      </w:r>
      <w:r w:rsidRPr="007A4C37">
        <w:rPr>
          <w:b/>
          <w:bCs/>
          <w:lang w:eastAsia="en-GB"/>
        </w:rPr>
        <w:t xml:space="preserve">Nepal Act on the Commission on Investigation of Disappeared Persons, Truth and Reconciliation, 2071 (2014) </w:t>
      </w:r>
      <w:r w:rsidRPr="007A4C37">
        <w:rPr>
          <w:b/>
          <w:bCs/>
        </w:rPr>
        <w:t>with the international human rights law.</w:t>
      </w:r>
    </w:p>
    <w:p w:rsidR="007F4202" w:rsidRPr="007A4C37" w:rsidRDefault="007F4202" w:rsidP="007F4202">
      <w:pPr>
        <w:pStyle w:val="H23G"/>
        <w:rPr>
          <w:bCs/>
        </w:rPr>
      </w:pPr>
      <w:r>
        <w:rPr>
          <w:bCs/>
        </w:rPr>
        <w:tab/>
      </w:r>
      <w:r>
        <w:rPr>
          <w:bCs/>
        </w:rPr>
        <w:tab/>
      </w:r>
      <w:r w:rsidRPr="007A4C37">
        <w:rPr>
          <w:bCs/>
        </w:rPr>
        <w:t>Character of reply: substantive</w:t>
      </w:r>
    </w:p>
    <w:p w:rsidR="007F4202" w:rsidRPr="007A4C37" w:rsidRDefault="007F4202" w:rsidP="00320917">
      <w:pPr>
        <w:pStyle w:val="SingleTxtG"/>
        <w:numPr>
          <w:ilvl w:val="0"/>
          <w:numId w:val="3"/>
        </w:numPr>
        <w:tabs>
          <w:tab w:val="clear" w:pos="1636"/>
        </w:tabs>
        <w:ind w:left="1134"/>
      </w:pPr>
      <w:r w:rsidRPr="007A4C37">
        <w:rPr>
          <w:bCs/>
        </w:rPr>
        <w:t xml:space="preserve">The Special Rapporteur would like to thank the </w:t>
      </w:r>
      <w:r w:rsidRPr="007A4C37">
        <w:t xml:space="preserve">Government of Nepal for its detailed response to this communication. While recognising the measures taken by the Comprehensive Peace Accord (CPA) and by the Act on Commission on investigation of Disappeared persons, Truth and Reconciliation in 2014, he would like to remind to the Government of Nepal that transitional justice programs should be framed in the context of </w:t>
      </w:r>
      <w:r w:rsidRPr="007A4C37">
        <w:lastRenderedPageBreak/>
        <w:t xml:space="preserve">the international legal standards obligations, taking into account the view of the national victims. In this regard, the Special Rapporteur invites the Government of Nepal to take further steps to initiate a process of Amendment of the Act, in order to put an end to impunity for the most serious crimes. </w:t>
      </w:r>
    </w:p>
    <w:p w:rsidR="007F4202" w:rsidRPr="007A4C37" w:rsidRDefault="007F4202" w:rsidP="007F4202">
      <w:pPr>
        <w:pStyle w:val="SingleTxtG"/>
      </w:pPr>
      <w:r>
        <w:tab/>
      </w:r>
      <w:r w:rsidRPr="007A4C37">
        <w:t>(c)</w:t>
      </w:r>
      <w:r w:rsidRPr="007A4C37">
        <w:tab/>
        <w:t xml:space="preserve">AL 16/09/2014 Case No. </w:t>
      </w:r>
      <w:hyperlink r:id="rId129" w:history="1">
        <w:r w:rsidRPr="007A4C37">
          <w:t>NPL 4/</w:t>
        </w:r>
        <w:r w:rsidRPr="007A4C37">
          <w:t>2</w:t>
        </w:r>
        <w:r w:rsidRPr="007A4C37">
          <w:t>014</w:t>
        </w:r>
      </w:hyperlink>
      <w:r w:rsidRPr="007A4C37">
        <w:t xml:space="preserve"> </w:t>
      </w:r>
      <w:r w:rsidRPr="007A4C37">
        <w:rPr>
          <w:b/>
          <w:bCs/>
        </w:rPr>
        <w:t>Alleged excessive use of force by the Crime Investigation Department of the Nepal Police resulting in the death of a wanted gang member.</w:t>
      </w:r>
    </w:p>
    <w:p w:rsidR="007F4202" w:rsidRPr="007A4C37" w:rsidRDefault="007F4202" w:rsidP="007F4202">
      <w:pPr>
        <w:pStyle w:val="H23G"/>
      </w:pPr>
      <w:r>
        <w:tab/>
      </w:r>
      <w:r>
        <w:tab/>
      </w:r>
      <w:r w:rsidRPr="007A4C37">
        <w:t xml:space="preserve">Character of reply: no response </w:t>
      </w:r>
    </w:p>
    <w:p w:rsidR="007F4202" w:rsidRPr="007A4C37" w:rsidRDefault="00125339" w:rsidP="00125339">
      <w:pPr>
        <w:pStyle w:val="H4G"/>
      </w:pPr>
      <w:r>
        <w:tab/>
      </w:r>
      <w:r>
        <w:tab/>
      </w:r>
      <w:r w:rsidR="007F4202" w:rsidRPr="007A4C37">
        <w:t>General observations:</w:t>
      </w:r>
    </w:p>
    <w:p w:rsidR="007F4202" w:rsidRPr="007A4C37" w:rsidRDefault="007F4202" w:rsidP="00320917">
      <w:pPr>
        <w:pStyle w:val="SingleTxtG"/>
        <w:numPr>
          <w:ilvl w:val="0"/>
          <w:numId w:val="3"/>
        </w:numPr>
        <w:tabs>
          <w:tab w:val="clear" w:pos="1636"/>
        </w:tabs>
        <w:ind w:left="1134"/>
      </w:pPr>
      <w:r w:rsidRPr="007A4C37">
        <w:rPr>
          <w:rFonts w:eastAsia="SimSun"/>
          <w:bCs/>
          <w:iCs/>
        </w:rPr>
        <w:t>The Special Rapporteur thanks the Government for responses that were received to two of the three communications sent during the reporting period. He trusts that a substantive response will be received shortly to the last communication, given the seriousness of the allegations contained therein.</w:t>
      </w:r>
      <w:r w:rsidRPr="007A4C37">
        <w:t xml:space="preserve"> </w:t>
      </w:r>
    </w:p>
    <w:p w:rsidR="007F4202" w:rsidRPr="007A4C37" w:rsidRDefault="007F4202" w:rsidP="007F4202">
      <w:pPr>
        <w:pStyle w:val="H1G"/>
        <w:rPr>
          <w:lang w:val="es-AR"/>
        </w:rPr>
      </w:pPr>
      <w:r w:rsidRPr="007A4C37">
        <w:tab/>
      </w:r>
      <w:r w:rsidRPr="007A4C37">
        <w:tab/>
      </w:r>
      <w:r w:rsidRPr="007A4C37">
        <w:rPr>
          <w:lang w:val="es-AR"/>
        </w:rPr>
        <w:t>Nicaragua</w:t>
      </w:r>
    </w:p>
    <w:p w:rsidR="007F4202" w:rsidRPr="007A4C37" w:rsidRDefault="007F4202" w:rsidP="007F4202">
      <w:pPr>
        <w:pStyle w:val="SingleTxtG"/>
        <w:rPr>
          <w:b/>
          <w:color w:val="C00000"/>
          <w:lang w:val="es-AR"/>
        </w:rPr>
      </w:pPr>
      <w:r w:rsidRPr="007A4C37">
        <w:rPr>
          <w:lang w:val="es-AR"/>
        </w:rPr>
        <w:t xml:space="preserve">JAL 16/12/2014 Caso </w:t>
      </w:r>
      <w:hyperlink r:id="rId130" w:history="1">
        <w:r w:rsidRPr="007F380C">
          <w:rPr>
            <w:rStyle w:val="Hyperlink"/>
            <w:lang w:val="es-AR"/>
          </w:rPr>
          <w:t xml:space="preserve">NIC 3/2014 </w:t>
        </w:r>
        <w:r w:rsidRPr="007F380C">
          <w:rPr>
            <w:rStyle w:val="Hyperlink"/>
            <w:b/>
            <w:bCs/>
            <w:lang w:val="es-AR"/>
          </w:rPr>
          <w:t>Alega</w:t>
        </w:r>
      </w:hyperlink>
      <w:r w:rsidRPr="007A4C37">
        <w:rPr>
          <w:b/>
          <w:bCs/>
          <w:lang w:val="es-AR"/>
        </w:rPr>
        <w:t xml:space="preserve">ciones de muerte en custodia del Sr. </w:t>
      </w:r>
      <w:proofErr w:type="spellStart"/>
      <w:r w:rsidRPr="007A4C37">
        <w:rPr>
          <w:b/>
          <w:bCs/>
          <w:lang w:val="es-AR"/>
        </w:rPr>
        <w:t>Lubi</w:t>
      </w:r>
      <w:proofErr w:type="spellEnd"/>
      <w:r w:rsidRPr="007A4C37">
        <w:rPr>
          <w:b/>
          <w:bCs/>
          <w:lang w:val="es-AR"/>
        </w:rPr>
        <w:t xml:space="preserve"> Jesús </w:t>
      </w:r>
      <w:proofErr w:type="spellStart"/>
      <w:r w:rsidRPr="007A4C37">
        <w:rPr>
          <w:b/>
          <w:bCs/>
          <w:lang w:val="es-AR"/>
        </w:rPr>
        <w:t>Perez</w:t>
      </w:r>
      <w:proofErr w:type="spellEnd"/>
      <w:r w:rsidRPr="007A4C37">
        <w:rPr>
          <w:b/>
          <w:bCs/>
          <w:lang w:val="es-AR"/>
        </w:rPr>
        <w:t xml:space="preserve"> </w:t>
      </w:r>
      <w:proofErr w:type="spellStart"/>
      <w:r w:rsidRPr="007A4C37">
        <w:rPr>
          <w:b/>
          <w:bCs/>
          <w:lang w:val="es-AR"/>
        </w:rPr>
        <w:t>Oporta</w:t>
      </w:r>
      <w:proofErr w:type="spellEnd"/>
      <w:r w:rsidRPr="007A4C37">
        <w:rPr>
          <w:b/>
          <w:bCs/>
          <w:lang w:val="es-AR"/>
        </w:rPr>
        <w:t xml:space="preserve"> en Managua, Nicaragua.</w:t>
      </w:r>
    </w:p>
    <w:p w:rsidR="007F4202" w:rsidRPr="007A4C37" w:rsidRDefault="007F4202" w:rsidP="007F4202">
      <w:pPr>
        <w:pStyle w:val="H23G"/>
        <w:rPr>
          <w:lang w:val="es-ES_tradnl"/>
        </w:rPr>
      </w:pPr>
      <w:r w:rsidRPr="007A4C37">
        <w:rPr>
          <w:lang w:val="es-ES_tradnl"/>
        </w:rPr>
        <w:tab/>
      </w:r>
      <w:r w:rsidRPr="007A4C37">
        <w:rPr>
          <w:lang w:val="es-ES_tradnl"/>
        </w:rPr>
        <w:tab/>
        <w:t>Carácter de la respuesta: sin respuesta</w:t>
      </w:r>
    </w:p>
    <w:p w:rsidR="007F4202" w:rsidRPr="007A4C37" w:rsidRDefault="007F4202" w:rsidP="00320917">
      <w:pPr>
        <w:pStyle w:val="SingleTxtG"/>
        <w:numPr>
          <w:ilvl w:val="0"/>
          <w:numId w:val="3"/>
        </w:numPr>
        <w:tabs>
          <w:tab w:val="clear" w:pos="1636"/>
        </w:tabs>
        <w:ind w:left="1134"/>
        <w:rPr>
          <w:lang w:val="es-ES_tradnl"/>
        </w:rPr>
      </w:pPr>
      <w:r w:rsidRPr="007A4C37">
        <w:rPr>
          <w:lang w:val="es-ES_tradnl"/>
        </w:rPr>
        <w:t>El Relator Especial lamenta que el Gobierno no haya respondido a esta comunicación.</w:t>
      </w:r>
    </w:p>
    <w:p w:rsidR="007F4202" w:rsidRPr="007A4C37" w:rsidRDefault="007F4202" w:rsidP="007F4202">
      <w:pPr>
        <w:pStyle w:val="H1G"/>
      </w:pPr>
      <w:r w:rsidRPr="007A4C37">
        <w:rPr>
          <w:lang w:val="es-AR"/>
        </w:rPr>
        <w:tab/>
      </w:r>
      <w:r w:rsidRPr="007A4C37">
        <w:rPr>
          <w:lang w:val="es-AR"/>
        </w:rPr>
        <w:tab/>
      </w:r>
      <w:r w:rsidRPr="007A4C37">
        <w:t>Nigeria</w:t>
      </w:r>
    </w:p>
    <w:p w:rsidR="007F4202" w:rsidRPr="007A4C37" w:rsidRDefault="007F4202" w:rsidP="007F4202">
      <w:pPr>
        <w:pStyle w:val="SingleTxtG"/>
        <w:rPr>
          <w:b/>
          <w:bCs/>
        </w:rPr>
      </w:pPr>
      <w:r>
        <w:tab/>
        <w:t>(a)</w:t>
      </w:r>
      <w:r w:rsidRPr="007A4C37">
        <w:t xml:space="preserve"> </w:t>
      </w:r>
      <w:r>
        <w:tab/>
      </w:r>
      <w:r w:rsidRPr="007A4C37">
        <w:t xml:space="preserve">JAL 28/03/2014 Case No. </w:t>
      </w:r>
      <w:hyperlink r:id="rId131" w:history="1">
        <w:r w:rsidRPr="007A4C37">
          <w:t>NGA</w:t>
        </w:r>
        <w:r w:rsidRPr="007A4C37">
          <w:t xml:space="preserve"> </w:t>
        </w:r>
        <w:r w:rsidRPr="007A4C37">
          <w:t>2/2014</w:t>
        </w:r>
      </w:hyperlink>
      <w:r w:rsidRPr="007A4C37">
        <w:t xml:space="preserve"> </w:t>
      </w:r>
      <w:r w:rsidRPr="007A4C37">
        <w:rPr>
          <w:b/>
          <w:bCs/>
        </w:rPr>
        <w:t>Alleged attacks on grounds of actual or perceived sexual orientation, and police inaction with regards to these attacks.</w:t>
      </w:r>
    </w:p>
    <w:p w:rsidR="007F4202" w:rsidRDefault="007F4202" w:rsidP="007F4202">
      <w:pPr>
        <w:pStyle w:val="H23G"/>
      </w:pPr>
      <w:r>
        <w:tab/>
      </w:r>
      <w:r>
        <w:tab/>
      </w:r>
      <w:r w:rsidRPr="007A4C37">
        <w:t xml:space="preserve">Character of reply: no response </w:t>
      </w:r>
    </w:p>
    <w:p w:rsidR="007F4202" w:rsidRPr="007A4C37" w:rsidRDefault="007F4202" w:rsidP="007F4202">
      <w:pPr>
        <w:pStyle w:val="SingleTxtG"/>
      </w:pPr>
      <w:r>
        <w:tab/>
        <w:t>(b)</w:t>
      </w:r>
      <w:r>
        <w:tab/>
      </w:r>
      <w:r w:rsidRPr="007A4C37">
        <w:t xml:space="preserve">JAL 22/08/2014 Case No. </w:t>
      </w:r>
      <w:hyperlink r:id="rId132" w:history="1">
        <w:r w:rsidRPr="007A4C37">
          <w:t>NGA 5/2014</w:t>
        </w:r>
      </w:hyperlink>
      <w:r w:rsidRPr="007A4C37">
        <w:t xml:space="preserve"> </w:t>
      </w:r>
      <w:r w:rsidRPr="007A4C37">
        <w:rPr>
          <w:b/>
          <w:bCs/>
        </w:rPr>
        <w:t>Allegations of summary executions and torture committed by members of the Nigerian military and Boko Haram.</w:t>
      </w:r>
    </w:p>
    <w:p w:rsidR="007F4202" w:rsidRPr="007A4C37" w:rsidRDefault="007F4202" w:rsidP="007F4202">
      <w:pPr>
        <w:pStyle w:val="H23G"/>
      </w:pPr>
      <w:r>
        <w:tab/>
      </w:r>
      <w:r>
        <w:tab/>
      </w:r>
      <w:r w:rsidRPr="007A4C37">
        <w:t xml:space="preserve">Character of reply: no response </w:t>
      </w:r>
    </w:p>
    <w:p w:rsidR="007F4202" w:rsidRPr="007A4C37" w:rsidRDefault="005D5A4E" w:rsidP="005D5A4E">
      <w:pPr>
        <w:pStyle w:val="SingleTxtG"/>
        <w:ind w:firstLine="567"/>
        <w:rPr>
          <w:b/>
          <w:color w:val="C00000"/>
        </w:rPr>
      </w:pPr>
      <w:r>
        <w:t>(</w:t>
      </w:r>
      <w:r w:rsidR="007F4202">
        <w:t>c</w:t>
      </w:r>
      <w:r>
        <w:t>)</w:t>
      </w:r>
      <w:r>
        <w:tab/>
      </w:r>
      <w:r w:rsidR="007F4202" w:rsidRPr="00821B96">
        <w:t xml:space="preserve">JUA 29/12/2014 </w:t>
      </w:r>
      <w:hyperlink r:id="rId133" w:history="1">
        <w:r w:rsidR="007F4202" w:rsidRPr="00DB421A">
          <w:rPr>
            <w:rStyle w:val="Hyperlink"/>
          </w:rPr>
          <w:t>NGA 6/2014</w:t>
        </w:r>
      </w:hyperlink>
      <w:r w:rsidR="007F4202" w:rsidRPr="007A4C37">
        <w:t xml:space="preserve"> </w:t>
      </w:r>
      <w:r w:rsidR="007F4202" w:rsidRPr="007A4C37">
        <w:rPr>
          <w:b/>
        </w:rPr>
        <w:t>Allegations concerning violations of the right to life in relation to the imposition of mass death sentences following unfair trials.</w:t>
      </w:r>
    </w:p>
    <w:p w:rsidR="007F4202" w:rsidRPr="007A4C37" w:rsidRDefault="007F4202" w:rsidP="007F4202">
      <w:pPr>
        <w:pStyle w:val="H23G"/>
      </w:pPr>
      <w:r>
        <w:tab/>
      </w:r>
      <w:r>
        <w:tab/>
      </w:r>
      <w:r w:rsidRPr="007A4C37">
        <w:t xml:space="preserve">Character of reply: no response </w:t>
      </w:r>
    </w:p>
    <w:p w:rsidR="007F4202" w:rsidRPr="007A4C37" w:rsidRDefault="00125339" w:rsidP="00125339">
      <w:pPr>
        <w:pStyle w:val="H4G"/>
      </w:pPr>
      <w:r>
        <w:tab/>
      </w:r>
      <w:r>
        <w:tab/>
      </w:r>
      <w:r w:rsidR="007F4202" w:rsidRPr="007A4C37">
        <w:t>General observations:</w:t>
      </w:r>
    </w:p>
    <w:p w:rsidR="007F4202" w:rsidRPr="007A4C37" w:rsidRDefault="007F4202" w:rsidP="00320917">
      <w:pPr>
        <w:pStyle w:val="SingleTxtG"/>
        <w:numPr>
          <w:ilvl w:val="0"/>
          <w:numId w:val="3"/>
        </w:numPr>
        <w:tabs>
          <w:tab w:val="clear" w:pos="1636"/>
        </w:tabs>
        <w:ind w:left="1134"/>
      </w:pPr>
      <w:r w:rsidRPr="007A4C37">
        <w:t>The Special Rapporteur regrets that the Government of Nigeria has not yet responded to any of the communications sent during the period of review.</w:t>
      </w:r>
    </w:p>
    <w:p w:rsidR="007F4202" w:rsidRPr="007A4C37" w:rsidRDefault="007F4202" w:rsidP="007F4202">
      <w:pPr>
        <w:pStyle w:val="H1G"/>
        <w:rPr>
          <w:lang w:val="fr-CH"/>
        </w:rPr>
      </w:pPr>
      <w:r w:rsidRPr="007A4C37">
        <w:lastRenderedPageBreak/>
        <w:tab/>
      </w:r>
      <w:r w:rsidRPr="007A4C37">
        <w:tab/>
      </w:r>
      <w:proofErr w:type="spellStart"/>
      <w:r w:rsidRPr="007A4C37">
        <w:rPr>
          <w:lang w:val="fr-CH"/>
        </w:rPr>
        <w:t>Other</w:t>
      </w:r>
      <w:proofErr w:type="spellEnd"/>
    </w:p>
    <w:p w:rsidR="007F4202" w:rsidRPr="007A4C37" w:rsidRDefault="007F4202" w:rsidP="007F4202">
      <w:pPr>
        <w:pStyle w:val="SingleTxtG"/>
        <w:rPr>
          <w:lang w:val="fr-CH"/>
        </w:rPr>
      </w:pPr>
      <w:r w:rsidRPr="007A4C37">
        <w:rPr>
          <w:lang w:val="fr-CH"/>
        </w:rPr>
        <w:t xml:space="preserve">JUA 08/07/2014 Case No. </w:t>
      </w:r>
      <w:hyperlink r:id="rId134" w:history="1">
        <w:r w:rsidRPr="007A4C37">
          <w:rPr>
            <w:lang w:val="fr-CH"/>
          </w:rPr>
          <w:t>OTH 9/2014</w:t>
        </w:r>
      </w:hyperlink>
      <w:r w:rsidRPr="007A4C37">
        <w:rPr>
          <w:lang w:val="fr-CH"/>
        </w:rPr>
        <w:t xml:space="preserve"> </w:t>
      </w:r>
      <w:r w:rsidRPr="007A4C37">
        <w:rPr>
          <w:b/>
          <w:bCs/>
          <w:lang w:val="fr-CH"/>
        </w:rPr>
        <w:t>Allégations de disparitions forcées en République centrafricaine.</w:t>
      </w:r>
      <w:r w:rsidRPr="007A4C37">
        <w:rPr>
          <w:lang w:val="fr-CH"/>
        </w:rPr>
        <w:tab/>
      </w:r>
    </w:p>
    <w:p w:rsidR="007F4202" w:rsidRPr="007A4C37" w:rsidRDefault="007F4202" w:rsidP="007F4202">
      <w:pPr>
        <w:pStyle w:val="H23G"/>
        <w:rPr>
          <w:lang w:val="fr-CH"/>
        </w:rPr>
      </w:pPr>
      <w:r>
        <w:rPr>
          <w:lang w:val="fr-FR"/>
        </w:rPr>
        <w:tab/>
      </w:r>
      <w:r>
        <w:rPr>
          <w:lang w:val="fr-FR"/>
        </w:rPr>
        <w:tab/>
      </w:r>
      <w:r w:rsidRPr="007A4C37">
        <w:rPr>
          <w:lang w:val="fr-FR"/>
        </w:rPr>
        <w:t>Caractère de la réponse: pas de réponse</w:t>
      </w:r>
    </w:p>
    <w:p w:rsidR="007F4202" w:rsidRPr="007A4C37" w:rsidRDefault="007F4202" w:rsidP="007F4202">
      <w:pPr>
        <w:pStyle w:val="H1G"/>
      </w:pPr>
      <w:r w:rsidRPr="007A4C37">
        <w:rPr>
          <w:lang w:val="fr-CH"/>
        </w:rPr>
        <w:tab/>
      </w:r>
      <w:r w:rsidRPr="007A4C37">
        <w:rPr>
          <w:lang w:val="fr-CH"/>
        </w:rPr>
        <w:tab/>
      </w:r>
      <w:r w:rsidRPr="007A4C37">
        <w:t>Papua New Guinea</w:t>
      </w:r>
    </w:p>
    <w:p w:rsidR="007F4202" w:rsidRPr="007A4C37" w:rsidRDefault="007F4202" w:rsidP="00320917">
      <w:pPr>
        <w:pStyle w:val="SingleTxtG"/>
        <w:ind w:firstLine="567"/>
      </w:pPr>
      <w:r w:rsidRPr="007A4C37">
        <w:t>(a)</w:t>
      </w:r>
      <w:r w:rsidRPr="007A4C37">
        <w:tab/>
        <w:t xml:space="preserve">JAL 27/03/2014 Case No.  </w:t>
      </w:r>
      <w:hyperlink r:id="rId135" w:history="1">
        <w:r w:rsidRPr="007A4C37">
          <w:t>PNG 2/2014</w:t>
        </w:r>
      </w:hyperlink>
      <w:r w:rsidRPr="007A4C37">
        <w:t xml:space="preserve">  </w:t>
      </w:r>
      <w:r w:rsidRPr="007A4C37">
        <w:rPr>
          <w:b/>
          <w:bCs/>
        </w:rPr>
        <w:t>Allegations concerning the indefinite detention of asylum seekers, the detention of children, the detention conditions and the violent response to protests against these conditions.</w:t>
      </w:r>
    </w:p>
    <w:p w:rsidR="007F4202" w:rsidRPr="007A4C37" w:rsidRDefault="007F4202" w:rsidP="007F4202">
      <w:pPr>
        <w:pStyle w:val="H23G"/>
      </w:pPr>
      <w:r>
        <w:tab/>
      </w:r>
      <w:r>
        <w:tab/>
      </w:r>
      <w:r w:rsidRPr="007A4C37">
        <w:t xml:space="preserve">Character of reply: no response </w:t>
      </w:r>
    </w:p>
    <w:p w:rsidR="007F4202" w:rsidRPr="007A4C37" w:rsidRDefault="007F4202" w:rsidP="00320917">
      <w:pPr>
        <w:pStyle w:val="SingleTxtG"/>
        <w:ind w:firstLine="567"/>
      </w:pPr>
      <w:r w:rsidRPr="007A4C37">
        <w:t>(b)</w:t>
      </w:r>
      <w:r w:rsidRPr="007A4C37">
        <w:tab/>
        <w:t xml:space="preserve">JUA 19/06/2014 Case No. </w:t>
      </w:r>
      <w:hyperlink r:id="rId136" w:history="1">
        <w:r w:rsidRPr="007A4C37">
          <w:t>PNG 3/2014</w:t>
        </w:r>
      </w:hyperlink>
      <w:r w:rsidRPr="007A4C37">
        <w:t xml:space="preserve"> </w:t>
      </w:r>
      <w:r w:rsidRPr="007A4C37">
        <w:rPr>
          <w:b/>
          <w:bCs/>
        </w:rPr>
        <w:t>Alleged threats and attacks on a family by the police following accusations of sorcery.</w:t>
      </w:r>
    </w:p>
    <w:p w:rsidR="007F4202" w:rsidRPr="007A4C37" w:rsidRDefault="007F4202" w:rsidP="007F4202">
      <w:pPr>
        <w:pStyle w:val="H23G"/>
      </w:pPr>
      <w:r>
        <w:tab/>
      </w:r>
      <w:r>
        <w:tab/>
      </w:r>
      <w:r w:rsidRPr="007A4C37">
        <w:t xml:space="preserve">Character of reply: no response </w:t>
      </w:r>
    </w:p>
    <w:p w:rsidR="007F4202" w:rsidRPr="007A4C37" w:rsidRDefault="00125339" w:rsidP="00125339">
      <w:pPr>
        <w:pStyle w:val="H4G"/>
      </w:pPr>
      <w:r>
        <w:tab/>
      </w:r>
      <w:r>
        <w:tab/>
      </w:r>
      <w:r w:rsidR="007F4202" w:rsidRPr="007A4C37">
        <w:t>General observations:</w:t>
      </w:r>
    </w:p>
    <w:p w:rsidR="007F4202" w:rsidRPr="007A4C37" w:rsidRDefault="007F4202" w:rsidP="00320917">
      <w:pPr>
        <w:pStyle w:val="SingleTxtG"/>
        <w:numPr>
          <w:ilvl w:val="0"/>
          <w:numId w:val="3"/>
        </w:numPr>
        <w:tabs>
          <w:tab w:val="clear" w:pos="1636"/>
        </w:tabs>
        <w:ind w:left="1134"/>
      </w:pPr>
      <w:r w:rsidRPr="007A4C37">
        <w:t xml:space="preserve">The Special Rapporteur regrets the lack of reply to both communications sent during the period of review. </w:t>
      </w:r>
    </w:p>
    <w:p w:rsidR="007F4202" w:rsidRPr="007A4C37" w:rsidRDefault="007F4202" w:rsidP="007F4202">
      <w:pPr>
        <w:pStyle w:val="H1G"/>
      </w:pPr>
      <w:r>
        <w:tab/>
      </w:r>
      <w:r>
        <w:tab/>
      </w:r>
      <w:r w:rsidRPr="007A4C37">
        <w:t>Pakistan</w:t>
      </w:r>
    </w:p>
    <w:p w:rsidR="007F4202" w:rsidRPr="007A4C37" w:rsidRDefault="007F4202" w:rsidP="007F4202">
      <w:pPr>
        <w:pStyle w:val="SingleTxtG"/>
      </w:pPr>
      <w:r>
        <w:tab/>
      </w:r>
      <w:r w:rsidRPr="007A4C37">
        <w:t>(a)</w:t>
      </w:r>
      <w:r w:rsidRPr="007A4C37">
        <w:tab/>
        <w:t xml:space="preserve">JUA 03/04/2014 Case No. </w:t>
      </w:r>
      <w:hyperlink r:id="rId137" w:history="1">
        <w:r w:rsidRPr="007A4C37">
          <w:t>PAK 4</w:t>
        </w:r>
        <w:r w:rsidRPr="007A4C37">
          <w:t>/</w:t>
        </w:r>
        <w:r w:rsidRPr="007A4C37">
          <w:t>2</w:t>
        </w:r>
        <w:r w:rsidRPr="007A4C37">
          <w:t>014</w:t>
        </w:r>
      </w:hyperlink>
      <w:r w:rsidRPr="007A4C37">
        <w:t xml:space="preserve">  State reply </w:t>
      </w:r>
      <w:hyperlink r:id="rId138" w:history="1">
        <w:r w:rsidRPr="007A4C37">
          <w:t>04/</w:t>
        </w:r>
        <w:r w:rsidRPr="007A4C37">
          <w:t>0</w:t>
        </w:r>
        <w:r w:rsidRPr="007A4C37">
          <w:t>4</w:t>
        </w:r>
        <w:r w:rsidRPr="007A4C37">
          <w:t>/</w:t>
        </w:r>
        <w:r w:rsidRPr="007A4C37">
          <w:t>2</w:t>
        </w:r>
        <w:r w:rsidRPr="007A4C37">
          <w:t>0</w:t>
        </w:r>
        <w:r w:rsidRPr="007A4C37">
          <w:t>14</w:t>
        </w:r>
      </w:hyperlink>
      <w:r w:rsidRPr="007A4C37">
        <w:t xml:space="preserve"> </w:t>
      </w:r>
      <w:r w:rsidRPr="007A4C37">
        <w:rPr>
          <w:b/>
          <w:bCs/>
        </w:rPr>
        <w:t>Alleged harassment and intimidation of a human rights defender and his family.</w:t>
      </w:r>
    </w:p>
    <w:p w:rsidR="007F4202" w:rsidRPr="00804B40" w:rsidRDefault="007F4202" w:rsidP="00125339">
      <w:pPr>
        <w:pStyle w:val="H23G"/>
      </w:pPr>
      <w:r>
        <w:tab/>
      </w:r>
      <w:r>
        <w:tab/>
      </w:r>
      <w:r w:rsidRPr="007A4C37">
        <w:t>Character of reply: procedural response</w:t>
      </w:r>
    </w:p>
    <w:p w:rsidR="007F4202" w:rsidRPr="007A4C37" w:rsidRDefault="007F4202" w:rsidP="007F4202">
      <w:pPr>
        <w:pStyle w:val="SingleTxtG"/>
      </w:pPr>
      <w:r>
        <w:tab/>
      </w:r>
      <w:r w:rsidRPr="007A4C37">
        <w:t>(b)</w:t>
      </w:r>
      <w:r w:rsidRPr="007A4C37">
        <w:tab/>
        <w:t xml:space="preserve">JUA 16/04/2014. </w:t>
      </w:r>
      <w:hyperlink r:id="rId139" w:history="1">
        <w:r w:rsidRPr="007A4C37">
          <w:t>PAK 5</w:t>
        </w:r>
        <w:r w:rsidRPr="007A4C37">
          <w:t>/</w:t>
        </w:r>
        <w:r w:rsidRPr="007A4C37">
          <w:t>2014</w:t>
        </w:r>
      </w:hyperlink>
      <w:r w:rsidRPr="007A4C37">
        <w:t xml:space="preserve"> State Reply</w:t>
      </w:r>
      <w:r w:rsidRPr="007A4C37">
        <w:rPr>
          <w:b/>
          <w:bCs/>
        </w:rPr>
        <w:t xml:space="preserve"> </w:t>
      </w:r>
      <w:hyperlink r:id="rId140" w:history="1">
        <w:r w:rsidRPr="007A4C37">
          <w:t>16/0</w:t>
        </w:r>
        <w:r w:rsidRPr="007A4C37">
          <w:t>4</w:t>
        </w:r>
        <w:r w:rsidRPr="007A4C37">
          <w:t>/</w:t>
        </w:r>
        <w:r w:rsidRPr="007A4C37">
          <w:t>2</w:t>
        </w:r>
        <w:r w:rsidRPr="007A4C37">
          <w:t>0</w:t>
        </w:r>
        <w:r w:rsidRPr="007A4C37">
          <w:t>1</w:t>
        </w:r>
        <w:r w:rsidRPr="007A4C37">
          <w:t>4</w:t>
        </w:r>
      </w:hyperlink>
      <w:r w:rsidRPr="007A4C37">
        <w:t xml:space="preserve"> </w:t>
      </w:r>
      <w:r w:rsidRPr="007A4C37">
        <w:rPr>
          <w:b/>
          <w:bCs/>
        </w:rPr>
        <w:t>Alleged arbitrary detention, prosecution and death penalty imposed due to practice of religion and in contravention of international law.</w:t>
      </w:r>
    </w:p>
    <w:p w:rsidR="007F4202" w:rsidRPr="007A4C37" w:rsidRDefault="007F4202" w:rsidP="007F4202">
      <w:pPr>
        <w:pStyle w:val="H23G"/>
      </w:pPr>
      <w:r>
        <w:tab/>
      </w:r>
      <w:r>
        <w:tab/>
      </w:r>
      <w:r w:rsidRPr="007A4C37">
        <w:t>Character of reply: procedural response</w:t>
      </w:r>
    </w:p>
    <w:p w:rsidR="007F4202" w:rsidRPr="007A4C37" w:rsidRDefault="007F4202" w:rsidP="007F4202">
      <w:pPr>
        <w:pStyle w:val="SingleTxtG"/>
      </w:pPr>
      <w:r>
        <w:tab/>
      </w:r>
      <w:r w:rsidRPr="007A4C37">
        <w:t>(c)</w:t>
      </w:r>
      <w:r w:rsidRPr="007A4C37">
        <w:tab/>
        <w:t xml:space="preserve">JAL 22/05/2014 Case No. </w:t>
      </w:r>
      <w:hyperlink r:id="rId141" w:history="1">
        <w:r w:rsidRPr="007A4C37">
          <w:t>PAK 7/2014</w:t>
        </w:r>
      </w:hyperlink>
      <w:r w:rsidRPr="007A4C37">
        <w:t xml:space="preserve">  State Reply </w:t>
      </w:r>
      <w:hyperlink r:id="rId142" w:history="1">
        <w:r w:rsidRPr="007A4C37">
          <w:t>26</w:t>
        </w:r>
        <w:r w:rsidRPr="007A4C37">
          <w:t>/</w:t>
        </w:r>
        <w:r w:rsidRPr="007A4C37">
          <w:t>0</w:t>
        </w:r>
        <w:r w:rsidRPr="007A4C37">
          <w:t>5</w:t>
        </w:r>
        <w:r w:rsidRPr="007A4C37">
          <w:t>/2</w:t>
        </w:r>
        <w:r w:rsidRPr="007A4C37">
          <w:t>0</w:t>
        </w:r>
        <w:r w:rsidRPr="007A4C37">
          <w:t>14</w:t>
        </w:r>
      </w:hyperlink>
      <w:r w:rsidRPr="007A4C37">
        <w:rPr>
          <w:b/>
          <w:bCs/>
        </w:rPr>
        <w:t xml:space="preserve"> Alleged threats made against and the killing of a human rights lawyer related to his legitimate work as a lawyer.</w:t>
      </w:r>
    </w:p>
    <w:p w:rsidR="007F4202" w:rsidRPr="007A4C37" w:rsidRDefault="007F4202" w:rsidP="007F4202">
      <w:pPr>
        <w:pStyle w:val="H23G"/>
      </w:pPr>
      <w:r>
        <w:tab/>
      </w:r>
      <w:r>
        <w:tab/>
      </w:r>
      <w:r w:rsidRPr="007A4C37">
        <w:t>Character of reply: procedural response</w:t>
      </w:r>
    </w:p>
    <w:p w:rsidR="007F4202" w:rsidRPr="007A4C37" w:rsidRDefault="007F4202" w:rsidP="007F4202">
      <w:pPr>
        <w:pStyle w:val="SingleTxtG"/>
      </w:pPr>
      <w:r>
        <w:tab/>
      </w:r>
      <w:r w:rsidRPr="007A4C37">
        <w:t>(d)</w:t>
      </w:r>
      <w:r w:rsidRPr="007A4C37">
        <w:tab/>
        <w:t xml:space="preserve"> JUA 30/05/2014 Case No.  </w:t>
      </w:r>
      <w:hyperlink r:id="rId143" w:history="1">
        <w:r w:rsidRPr="007A4C37">
          <w:t>PAK 8/</w:t>
        </w:r>
        <w:r w:rsidRPr="007A4C37">
          <w:t>2</w:t>
        </w:r>
        <w:r w:rsidRPr="007A4C37">
          <w:t>014</w:t>
        </w:r>
      </w:hyperlink>
      <w:r w:rsidRPr="007A4C37">
        <w:t xml:space="preserve"> State Reply </w:t>
      </w:r>
      <w:hyperlink r:id="rId144" w:history="1">
        <w:r w:rsidRPr="007A4C37">
          <w:t>02/06/20</w:t>
        </w:r>
        <w:r w:rsidRPr="007A4C37">
          <w:t>1</w:t>
        </w:r>
        <w:r w:rsidRPr="007A4C37">
          <w:t>4</w:t>
        </w:r>
      </w:hyperlink>
      <w:r w:rsidRPr="007A4C37">
        <w:t xml:space="preserve"> </w:t>
      </w:r>
      <w:r w:rsidRPr="007A4C37">
        <w:rPr>
          <w:b/>
          <w:bCs/>
        </w:rPr>
        <w:t xml:space="preserve">Alleged killing and systematic persecution of </w:t>
      </w:r>
      <w:proofErr w:type="spellStart"/>
      <w:r w:rsidRPr="007A4C37">
        <w:rPr>
          <w:b/>
          <w:bCs/>
        </w:rPr>
        <w:t>Ahmadiyya</w:t>
      </w:r>
      <w:proofErr w:type="spellEnd"/>
      <w:r w:rsidRPr="007A4C37">
        <w:rPr>
          <w:b/>
          <w:bCs/>
        </w:rPr>
        <w:t xml:space="preserve"> Muslim minorities in Pakistan</w:t>
      </w:r>
      <w:r w:rsidRPr="007A4C37">
        <w:rPr>
          <w:b/>
        </w:rPr>
        <w:t>.</w:t>
      </w:r>
    </w:p>
    <w:p w:rsidR="007F4202" w:rsidRPr="007A4C37" w:rsidRDefault="007F4202" w:rsidP="007F4202">
      <w:pPr>
        <w:pStyle w:val="H23G"/>
      </w:pPr>
      <w:r>
        <w:tab/>
      </w:r>
      <w:r>
        <w:tab/>
      </w:r>
      <w:r w:rsidRPr="007A4C37">
        <w:t>Character of reply: procedural response</w:t>
      </w:r>
    </w:p>
    <w:p w:rsidR="007F4202" w:rsidRPr="007A4C37" w:rsidRDefault="007F4202" w:rsidP="007F4202">
      <w:pPr>
        <w:pStyle w:val="SingleTxtG"/>
      </w:pPr>
      <w:r>
        <w:tab/>
      </w:r>
      <w:r w:rsidRPr="007A4C37">
        <w:t>(e)</w:t>
      </w:r>
      <w:r w:rsidRPr="007A4C37">
        <w:tab/>
        <w:t xml:space="preserve">JUA 05/06/2014 Case No. </w:t>
      </w:r>
      <w:hyperlink r:id="rId145" w:history="1">
        <w:r w:rsidRPr="007A4C37">
          <w:t>PAK 9/2014</w:t>
        </w:r>
      </w:hyperlink>
      <w:r w:rsidRPr="007A4C37">
        <w:t xml:space="preserve"> </w:t>
      </w:r>
      <w:r w:rsidRPr="007A4C37">
        <w:rPr>
          <w:b/>
          <w:bCs/>
        </w:rPr>
        <w:t>Alleged brutal murder of a 25-year-old woman by members of her own family in what they describe as a crime in the name of honour.</w:t>
      </w:r>
    </w:p>
    <w:p w:rsidR="007F4202" w:rsidRPr="007A4C37" w:rsidRDefault="007F4202" w:rsidP="007F4202">
      <w:pPr>
        <w:pStyle w:val="H23G"/>
      </w:pPr>
      <w:r>
        <w:lastRenderedPageBreak/>
        <w:tab/>
      </w:r>
      <w:r>
        <w:tab/>
      </w:r>
      <w:r w:rsidRPr="007A4C37">
        <w:t xml:space="preserve">Character of reply: no response </w:t>
      </w:r>
    </w:p>
    <w:p w:rsidR="007F4202" w:rsidRPr="007A4C37" w:rsidRDefault="007F4202" w:rsidP="007F4202">
      <w:pPr>
        <w:pStyle w:val="SingleTxtG"/>
      </w:pPr>
      <w:r>
        <w:tab/>
      </w:r>
      <w:r w:rsidRPr="007A4C37">
        <w:t>(f)</w:t>
      </w:r>
      <w:r w:rsidRPr="007A4C37">
        <w:tab/>
        <w:t xml:space="preserve">JUA 23/10/2014 Case No. </w:t>
      </w:r>
      <w:hyperlink r:id="rId146" w:history="1">
        <w:r w:rsidRPr="007A4C37">
          <w:t>PAK 11/2014</w:t>
        </w:r>
      </w:hyperlink>
      <w:r w:rsidRPr="007A4C37">
        <w:t xml:space="preserve"> </w:t>
      </w:r>
      <w:r w:rsidRPr="007A4C37">
        <w:rPr>
          <w:b/>
          <w:bCs/>
        </w:rPr>
        <w:t xml:space="preserve">Alleged killing of two members of the </w:t>
      </w:r>
      <w:proofErr w:type="spellStart"/>
      <w:r w:rsidRPr="007A4C37">
        <w:rPr>
          <w:b/>
          <w:bCs/>
        </w:rPr>
        <w:t>Ahmadiyya</w:t>
      </w:r>
      <w:proofErr w:type="spellEnd"/>
      <w:r w:rsidRPr="007A4C37">
        <w:rPr>
          <w:b/>
          <w:bCs/>
        </w:rPr>
        <w:t xml:space="preserve"> Muslim community in Pakistan.</w:t>
      </w:r>
    </w:p>
    <w:p w:rsidR="007F4202" w:rsidRPr="007A4C37" w:rsidRDefault="007F4202" w:rsidP="007F4202">
      <w:pPr>
        <w:pStyle w:val="H23G"/>
      </w:pPr>
      <w:r>
        <w:tab/>
      </w:r>
      <w:r>
        <w:tab/>
      </w:r>
      <w:r w:rsidRPr="007A4C37">
        <w:t xml:space="preserve">Character of reply: no response </w:t>
      </w:r>
    </w:p>
    <w:p w:rsidR="007F4202" w:rsidRPr="007A4C37" w:rsidRDefault="007F4202" w:rsidP="007F4202">
      <w:pPr>
        <w:pStyle w:val="SingleTxtG"/>
      </w:pPr>
      <w:r>
        <w:tab/>
      </w:r>
      <w:r w:rsidRPr="007A4C37">
        <w:t>(g)</w:t>
      </w:r>
      <w:r w:rsidRPr="007A4C37">
        <w:tab/>
        <w:t xml:space="preserve">JUA 05/11/2014 Case No. </w:t>
      </w:r>
      <w:hyperlink r:id="rId147" w:history="1">
        <w:r w:rsidRPr="007A4C37">
          <w:t>PAK 13/2014</w:t>
        </w:r>
      </w:hyperlink>
      <w:r w:rsidRPr="007A4C37">
        <w:t xml:space="preserve"> </w:t>
      </w:r>
      <w:r w:rsidRPr="007A4C37">
        <w:rPr>
          <w:b/>
          <w:bCs/>
        </w:rPr>
        <w:t>Allegations of a death sentence on blasphemy charges upheld by the High Court, after a trial that did not comply with fair trial and due process guarantees.</w:t>
      </w:r>
      <w:r w:rsidRPr="007A4C37">
        <w:t xml:space="preserve"> </w:t>
      </w:r>
    </w:p>
    <w:p w:rsidR="007F4202" w:rsidRPr="007A4C37" w:rsidRDefault="007F4202" w:rsidP="007F4202">
      <w:pPr>
        <w:pStyle w:val="H23G"/>
      </w:pPr>
      <w:r>
        <w:tab/>
      </w:r>
      <w:r>
        <w:tab/>
      </w:r>
      <w:r w:rsidRPr="007A4C37">
        <w:t>Character of reply: no response</w:t>
      </w:r>
    </w:p>
    <w:p w:rsidR="007F4202" w:rsidRPr="007A4C37" w:rsidRDefault="007F4202" w:rsidP="007F4202">
      <w:pPr>
        <w:pStyle w:val="SingleTxtG"/>
      </w:pPr>
      <w:r>
        <w:tab/>
      </w:r>
      <w:r w:rsidRPr="007A4C37">
        <w:t xml:space="preserve">(h) </w:t>
      </w:r>
      <w:r w:rsidR="00915F5B">
        <w:tab/>
      </w:r>
      <w:r w:rsidRPr="007A4C37">
        <w:t xml:space="preserve">JUA 19/12/2014 </w:t>
      </w:r>
      <w:hyperlink r:id="rId148" w:history="1">
        <w:r w:rsidRPr="00996B45">
          <w:rPr>
            <w:rStyle w:val="Hyperlink"/>
          </w:rPr>
          <w:t>Case No. PAK 16/2</w:t>
        </w:r>
        <w:r w:rsidRPr="00996B45">
          <w:rPr>
            <w:rStyle w:val="Hyperlink"/>
          </w:rPr>
          <w:t>0</w:t>
        </w:r>
        <w:r w:rsidRPr="00996B45">
          <w:rPr>
            <w:rStyle w:val="Hyperlink"/>
          </w:rPr>
          <w:t>14</w:t>
        </w:r>
      </w:hyperlink>
      <w:r w:rsidRPr="00996B45">
        <w:t xml:space="preserve"> </w:t>
      </w:r>
      <w:r w:rsidRPr="00996B45">
        <w:rPr>
          <w:bCs/>
        </w:rPr>
        <w:t>State rep</w:t>
      </w:r>
      <w:r w:rsidRPr="007A4C37">
        <w:rPr>
          <w:bCs/>
        </w:rPr>
        <w:t>ly</w:t>
      </w:r>
      <w:r w:rsidRPr="007A4C37">
        <w:rPr>
          <w:b/>
          <w:bCs/>
        </w:rPr>
        <w:t xml:space="preserve"> </w:t>
      </w:r>
      <w:hyperlink r:id="rId149" w:history="1">
        <w:r w:rsidRPr="00996B45">
          <w:rPr>
            <w:rStyle w:val="Hyperlink"/>
          </w:rPr>
          <w:t>0</w:t>
        </w:r>
        <w:r w:rsidRPr="00996B45">
          <w:rPr>
            <w:rStyle w:val="Hyperlink"/>
          </w:rPr>
          <w:t>2</w:t>
        </w:r>
        <w:r w:rsidRPr="00996B45">
          <w:rPr>
            <w:rStyle w:val="Hyperlink"/>
          </w:rPr>
          <w:t>/</w:t>
        </w:r>
        <w:r w:rsidRPr="00996B45">
          <w:rPr>
            <w:rStyle w:val="Hyperlink"/>
          </w:rPr>
          <w:t>0</w:t>
        </w:r>
        <w:r w:rsidRPr="00996B45">
          <w:rPr>
            <w:rStyle w:val="Hyperlink"/>
          </w:rPr>
          <w:t>1</w:t>
        </w:r>
        <w:r w:rsidRPr="00996B45">
          <w:rPr>
            <w:rStyle w:val="Hyperlink"/>
          </w:rPr>
          <w:t>/2015</w:t>
        </w:r>
      </w:hyperlink>
      <w:r w:rsidRPr="007A4C37">
        <w:t xml:space="preserve"> </w:t>
      </w:r>
      <w:r w:rsidRPr="007A4C37">
        <w:rPr>
          <w:b/>
        </w:rPr>
        <w:t>Allegations on violations of the right to life due to the removal of the</w:t>
      </w:r>
      <w:r w:rsidRPr="007A4C37">
        <w:t xml:space="preserve"> </w:t>
      </w:r>
      <w:r w:rsidRPr="007A4C37">
        <w:rPr>
          <w:b/>
          <w:bCs/>
          <w:lang w:eastAsia="en-GB"/>
        </w:rPr>
        <w:t>removal of the moratorium on the death penalty in Pakistan</w:t>
      </w:r>
    </w:p>
    <w:p w:rsidR="007F4202" w:rsidRPr="007A4C37" w:rsidRDefault="007F4202" w:rsidP="007F4202">
      <w:pPr>
        <w:pStyle w:val="H23G"/>
      </w:pPr>
      <w:r>
        <w:tab/>
      </w:r>
      <w:r>
        <w:tab/>
      </w:r>
      <w:r w:rsidRPr="007A4C37">
        <w:t xml:space="preserve">Character of reply: addresses some substantive issues </w:t>
      </w:r>
    </w:p>
    <w:p w:rsidR="007F4202" w:rsidRPr="007A4C37" w:rsidRDefault="007F4202" w:rsidP="00320917">
      <w:pPr>
        <w:pStyle w:val="SingleTxtG"/>
        <w:numPr>
          <w:ilvl w:val="0"/>
          <w:numId w:val="3"/>
        </w:numPr>
        <w:tabs>
          <w:tab w:val="clear" w:pos="1636"/>
        </w:tabs>
        <w:ind w:left="1134"/>
        <w:rPr>
          <w:bCs/>
          <w:color w:val="000000"/>
          <w:sz w:val="24"/>
          <w:szCs w:val="24"/>
          <w:lang w:eastAsia="en-GB"/>
        </w:rPr>
      </w:pPr>
      <w:r w:rsidRPr="007A4C37">
        <w:t xml:space="preserve">The Special Rapporteur thanks the Government of Pakistan for the response to this communication. In its reply, the Government indicates that the Government of Pakistan’s policy decision to lift the moratorium on the death penalty specifically for cases related to terrorism has been taken after comprehensive deliberation to uphold the human rights of victims of terrorism. The Special Rapporteur reiterates his concern over the decision of Pakistan to rescind the unofficial six-year moratorium on death penalty for non-military personnel in terrorism-related cases, he has welcomed the decision by the Supreme Court of Pakistan to suspend death sentences imposed by military courts in a press release issued on 21 April 2015 jointly with other independent experts. The Special Rapporteur would like to receive information on the measures adopted to ensure that those who have been sentenced to death may have the possibility to obtain commutation of sentence, pardon or clemency, as per international human rights standards.  </w:t>
      </w:r>
    </w:p>
    <w:p w:rsidR="007F4202" w:rsidRPr="007A4C37" w:rsidRDefault="00915F5B" w:rsidP="00915F5B">
      <w:pPr>
        <w:pStyle w:val="H4G"/>
      </w:pPr>
      <w:r>
        <w:tab/>
      </w:r>
      <w:r>
        <w:tab/>
      </w:r>
      <w:r w:rsidR="007F4202" w:rsidRPr="007A4C37">
        <w:t>General observations:</w:t>
      </w:r>
    </w:p>
    <w:p w:rsidR="007F4202" w:rsidRPr="007A4C37" w:rsidRDefault="007F4202" w:rsidP="00320917">
      <w:pPr>
        <w:pStyle w:val="SingleTxtG"/>
        <w:numPr>
          <w:ilvl w:val="0"/>
          <w:numId w:val="3"/>
        </w:numPr>
        <w:tabs>
          <w:tab w:val="clear" w:pos="1636"/>
        </w:tabs>
        <w:ind w:left="1134"/>
      </w:pPr>
      <w:r w:rsidRPr="007A4C37">
        <w:t xml:space="preserve">The Special Rapporteur strongly encourages the Government to provide substantive responses to all the communications sent during the reporting period. He is further concerned with the number and varying nature of the communications sent, particularly those that address threats against journalists and human rights defenders. He shares the concern expressed by the Special Rapporteur on the situation of human rights defenders (A/HRC/28/63/Add.1 para. </w:t>
      </w:r>
      <w:r w:rsidRPr="007A4C37">
        <w:rPr>
          <w:rFonts w:eastAsia="SimSun"/>
          <w:bCs/>
          <w:iCs/>
        </w:rPr>
        <w:t>305</w:t>
      </w:r>
      <w:r w:rsidRPr="007A4C37">
        <w:t xml:space="preserve">) regarding the physical and </w:t>
      </w:r>
      <w:r w:rsidRPr="007A4C37">
        <w:rPr>
          <w:rFonts w:eastAsia="SimSun"/>
          <w:bCs/>
          <w:iCs/>
        </w:rPr>
        <w:t xml:space="preserve">psychological integrity of Mr. </w:t>
      </w:r>
      <w:proofErr w:type="spellStart"/>
      <w:r w:rsidRPr="007A4C37">
        <w:rPr>
          <w:rFonts w:eastAsia="SimSun"/>
          <w:bCs/>
          <w:iCs/>
        </w:rPr>
        <w:t>Nasrullah</w:t>
      </w:r>
      <w:proofErr w:type="spellEnd"/>
      <w:r w:rsidRPr="007A4C37">
        <w:rPr>
          <w:rFonts w:eastAsia="SimSun"/>
          <w:bCs/>
          <w:iCs/>
        </w:rPr>
        <w:t xml:space="preserve"> Baloch, as well as of his relatives and his colleagues. The Special Rapporteur</w:t>
      </w:r>
      <w:r w:rsidRPr="007A4C37">
        <w:t xml:space="preserve"> calls on the Government to take all necessary measures to create a safe and enabling environment for human rights defenders and journalists to carry out their legitimate activities without the fear of being killed. </w:t>
      </w:r>
    </w:p>
    <w:p w:rsidR="007F4202" w:rsidRPr="007A4C37" w:rsidRDefault="007F4202" w:rsidP="007F4202">
      <w:pPr>
        <w:pStyle w:val="H1G"/>
        <w:rPr>
          <w:lang w:val="es-AR"/>
        </w:rPr>
      </w:pPr>
      <w:r w:rsidRPr="007A4C37">
        <w:tab/>
      </w:r>
      <w:r w:rsidRPr="007A4C37">
        <w:tab/>
      </w:r>
      <w:proofErr w:type="spellStart"/>
      <w:r w:rsidRPr="007A4C37">
        <w:rPr>
          <w:lang w:val="es-AR"/>
        </w:rPr>
        <w:t>Peru</w:t>
      </w:r>
      <w:proofErr w:type="spellEnd"/>
    </w:p>
    <w:p w:rsidR="007F4202" w:rsidRPr="007A4C37" w:rsidRDefault="007F4202" w:rsidP="00320917">
      <w:pPr>
        <w:pStyle w:val="SingleTxtG"/>
        <w:numPr>
          <w:ilvl w:val="0"/>
          <w:numId w:val="3"/>
        </w:numPr>
        <w:tabs>
          <w:tab w:val="clear" w:pos="1636"/>
        </w:tabs>
        <w:ind w:left="1134"/>
        <w:rPr>
          <w:lang w:val="es-ES_tradnl"/>
        </w:rPr>
      </w:pPr>
      <w:r w:rsidRPr="007A4C37">
        <w:rPr>
          <w:lang w:val="es-ES_tradnl"/>
        </w:rPr>
        <w:t xml:space="preserve">JUA 08/10/2014 Caso No. </w:t>
      </w:r>
      <w:hyperlink r:id="rId150" w:history="1">
        <w:r w:rsidRPr="007A4C37">
          <w:rPr>
            <w:lang w:val="es-ES_tradnl"/>
          </w:rPr>
          <w:t>PE</w:t>
        </w:r>
        <w:r w:rsidRPr="007A4C37">
          <w:rPr>
            <w:lang w:val="es-ES_tradnl"/>
          </w:rPr>
          <w:t>R</w:t>
        </w:r>
        <w:r w:rsidRPr="007A4C37">
          <w:rPr>
            <w:lang w:val="es-ES_tradnl"/>
          </w:rPr>
          <w:t xml:space="preserve"> 2/2014</w:t>
        </w:r>
      </w:hyperlink>
      <w:r w:rsidRPr="007A4C37">
        <w:rPr>
          <w:lang w:val="es-ES_tradnl"/>
        </w:rPr>
        <w:t xml:space="preserve"> Presunto supuestos ataques y asesinatos contra miembros de comunidades  indígenas y defensores de derechos humanos en el Perú.</w:t>
      </w:r>
    </w:p>
    <w:p w:rsidR="007F4202" w:rsidRPr="007A4C37" w:rsidRDefault="007F4202" w:rsidP="007F4202">
      <w:pPr>
        <w:pStyle w:val="H23G"/>
        <w:rPr>
          <w:lang w:val="es-ES_tradnl"/>
        </w:rPr>
      </w:pPr>
      <w:r>
        <w:rPr>
          <w:lang w:val="es-ES_tradnl"/>
        </w:rPr>
        <w:tab/>
      </w:r>
      <w:r>
        <w:rPr>
          <w:lang w:val="es-ES_tradnl"/>
        </w:rPr>
        <w:tab/>
      </w:r>
      <w:r w:rsidRPr="007A4C37">
        <w:rPr>
          <w:lang w:val="es-ES_tradnl"/>
        </w:rPr>
        <w:t>Carácter de la respuesta: sin respuesta</w:t>
      </w:r>
    </w:p>
    <w:p w:rsidR="007F4202" w:rsidRPr="007A4C37" w:rsidRDefault="007F4202" w:rsidP="00320917">
      <w:pPr>
        <w:pStyle w:val="SingleTxtG"/>
        <w:numPr>
          <w:ilvl w:val="0"/>
          <w:numId w:val="3"/>
        </w:numPr>
        <w:tabs>
          <w:tab w:val="clear" w:pos="1636"/>
        </w:tabs>
        <w:ind w:left="1134"/>
        <w:rPr>
          <w:lang w:val="es-ES_tradnl"/>
        </w:rPr>
      </w:pPr>
      <w:r w:rsidRPr="007A4C37">
        <w:rPr>
          <w:lang w:val="es-ES_tradnl"/>
        </w:rPr>
        <w:t>El Relator Especial lamenta que el Gobierno no haya respondido a esta comunicación.</w:t>
      </w:r>
    </w:p>
    <w:p w:rsidR="007F4202" w:rsidRPr="007A4C37" w:rsidRDefault="007F4202" w:rsidP="007F4202">
      <w:pPr>
        <w:pStyle w:val="H1G"/>
      </w:pPr>
      <w:r w:rsidRPr="007A4C37">
        <w:rPr>
          <w:lang w:val="es-ES_tradnl"/>
        </w:rPr>
        <w:lastRenderedPageBreak/>
        <w:tab/>
      </w:r>
      <w:r w:rsidRPr="007A4C37">
        <w:rPr>
          <w:lang w:val="es-ES_tradnl"/>
        </w:rPr>
        <w:tab/>
      </w:r>
      <w:r w:rsidRPr="007A4C37">
        <w:t>Philippines</w:t>
      </w:r>
    </w:p>
    <w:p w:rsidR="007F4202" w:rsidRPr="007A4C37" w:rsidRDefault="007F4202" w:rsidP="00320917">
      <w:pPr>
        <w:pStyle w:val="SingleTxtG"/>
        <w:ind w:firstLine="567"/>
        <w:rPr>
          <w:b/>
          <w:bCs/>
        </w:rPr>
      </w:pPr>
      <w:r w:rsidRPr="007A4C37">
        <w:t>(a)</w:t>
      </w:r>
      <w:r w:rsidRPr="007A4C37">
        <w:tab/>
        <w:t xml:space="preserve">JUA 04/03/2014 Case No. </w:t>
      </w:r>
      <w:hyperlink r:id="rId151" w:history="1">
        <w:r w:rsidRPr="007A4C37">
          <w:t>PHL 1/2014</w:t>
        </w:r>
      </w:hyperlink>
      <w:r w:rsidRPr="007A4C37">
        <w:t xml:space="preserve"> </w:t>
      </w:r>
      <w:r w:rsidRPr="007A4C37">
        <w:rPr>
          <w:b/>
          <w:bCs/>
        </w:rPr>
        <w:t>Allegations of death threats directed against a reporter working on human rights related issues and his family.</w:t>
      </w:r>
    </w:p>
    <w:p w:rsidR="007F4202" w:rsidRPr="007A4C37" w:rsidRDefault="007F4202" w:rsidP="007F4202">
      <w:pPr>
        <w:pStyle w:val="H23G"/>
      </w:pPr>
      <w:r>
        <w:tab/>
      </w:r>
      <w:r>
        <w:tab/>
      </w:r>
      <w:r w:rsidRPr="007A4C37">
        <w:t xml:space="preserve">Character of reply: no response </w:t>
      </w:r>
    </w:p>
    <w:p w:rsidR="007F4202" w:rsidRPr="007A4C37" w:rsidRDefault="007F4202" w:rsidP="00320917">
      <w:pPr>
        <w:pStyle w:val="SingleTxtG"/>
        <w:ind w:firstLine="567"/>
      </w:pPr>
      <w:r w:rsidRPr="007A4C37">
        <w:t xml:space="preserve">(b)  </w:t>
      </w:r>
      <w:r w:rsidRPr="007A4C37">
        <w:tab/>
        <w:t xml:space="preserve">JUA 31/03/2014. Case No. </w:t>
      </w:r>
      <w:hyperlink r:id="rId152" w:history="1">
        <w:r w:rsidRPr="007A4C37">
          <w:t>PHL 2/2014</w:t>
        </w:r>
      </w:hyperlink>
      <w:r w:rsidRPr="007A4C37">
        <w:t xml:space="preserve">  </w:t>
      </w:r>
      <w:r w:rsidRPr="007A4C37">
        <w:rPr>
          <w:b/>
          <w:bCs/>
        </w:rPr>
        <w:t>Allegations of a series of killings, attempted killings and death threats against indigenous leaders, peasant leaders and environmental activists in the Philippines</w:t>
      </w:r>
      <w:r w:rsidRPr="007A4C37">
        <w:t>.</w:t>
      </w:r>
    </w:p>
    <w:p w:rsidR="007F4202" w:rsidRPr="007A4C37" w:rsidRDefault="007F4202" w:rsidP="007F4202">
      <w:pPr>
        <w:pStyle w:val="H23G"/>
      </w:pPr>
      <w:r>
        <w:tab/>
      </w:r>
      <w:r>
        <w:tab/>
      </w:r>
      <w:r w:rsidRPr="007A4C37">
        <w:t xml:space="preserve">Character of reply: no response </w:t>
      </w:r>
    </w:p>
    <w:p w:rsidR="007F4202" w:rsidRPr="007A4C37" w:rsidRDefault="007F4202" w:rsidP="00320917">
      <w:pPr>
        <w:pStyle w:val="SingleTxtG"/>
        <w:ind w:firstLine="567"/>
      </w:pPr>
      <w:r w:rsidRPr="007A4C37">
        <w:t xml:space="preserve">(c) </w:t>
      </w:r>
      <w:r w:rsidRPr="007A4C37">
        <w:tab/>
        <w:t xml:space="preserve">JAL 06/05/2014 Case No. </w:t>
      </w:r>
      <w:hyperlink r:id="rId153" w:history="1">
        <w:r w:rsidRPr="007A4C37">
          <w:t>PHL 3/2014</w:t>
        </w:r>
      </w:hyperlink>
      <w:r w:rsidRPr="007A4C37">
        <w:t xml:space="preserve"> </w:t>
      </w:r>
      <w:r w:rsidRPr="007A4C37">
        <w:rPr>
          <w:b/>
          <w:bCs/>
        </w:rPr>
        <w:t>Allegations concerning the killing of a human rights defender and the increased harassment and surveillance of a human rights lawyer.</w:t>
      </w:r>
      <w:r w:rsidRPr="007A4C37">
        <w:t xml:space="preserve"> </w:t>
      </w:r>
    </w:p>
    <w:p w:rsidR="007F4202" w:rsidRPr="007A4C37" w:rsidRDefault="00915F5B" w:rsidP="00915F5B">
      <w:pPr>
        <w:pStyle w:val="H23G"/>
      </w:pPr>
      <w:r>
        <w:tab/>
      </w:r>
      <w:r>
        <w:tab/>
      </w:r>
      <w:r w:rsidR="007F4202" w:rsidRPr="007A4C37">
        <w:t xml:space="preserve">Character of reply: no response </w:t>
      </w:r>
    </w:p>
    <w:p w:rsidR="007F4202" w:rsidRPr="007A4C37" w:rsidRDefault="007F4202" w:rsidP="00320917">
      <w:pPr>
        <w:pStyle w:val="SingleTxtG"/>
        <w:ind w:firstLine="567"/>
      </w:pPr>
      <w:r w:rsidRPr="007A4C37">
        <w:t>(d)</w:t>
      </w:r>
      <w:r w:rsidRPr="007A4C37">
        <w:tab/>
        <w:t xml:space="preserve">JAL 27/11/2014 Case No. </w:t>
      </w:r>
      <w:hyperlink r:id="rId154" w:history="1">
        <w:r w:rsidRPr="007A4C37">
          <w:t>PHL 5/2014</w:t>
        </w:r>
      </w:hyperlink>
      <w:r w:rsidRPr="007A4C37">
        <w:t xml:space="preserve"> </w:t>
      </w:r>
      <w:r w:rsidRPr="007A4C37">
        <w:rPr>
          <w:b/>
          <w:bCs/>
        </w:rPr>
        <w:t>Allegations concerning the slow progress of the trial in the case of the “</w:t>
      </w:r>
      <w:proofErr w:type="spellStart"/>
      <w:r w:rsidRPr="007A4C37">
        <w:rPr>
          <w:b/>
          <w:bCs/>
        </w:rPr>
        <w:t>Maguindanao</w:t>
      </w:r>
      <w:proofErr w:type="spellEnd"/>
      <w:r w:rsidRPr="007A4C37">
        <w:rPr>
          <w:b/>
          <w:bCs/>
        </w:rPr>
        <w:t xml:space="preserve"> Massacre”, the killing of witnesses to the trial, and the lack of reparations to the victims.</w:t>
      </w:r>
    </w:p>
    <w:p w:rsidR="007F4202" w:rsidRPr="007A4C37" w:rsidRDefault="007F4202" w:rsidP="007F4202">
      <w:pPr>
        <w:pStyle w:val="H23G"/>
      </w:pPr>
      <w:r>
        <w:tab/>
      </w:r>
      <w:r>
        <w:tab/>
      </w:r>
      <w:r w:rsidRPr="007A4C37">
        <w:t xml:space="preserve">Character of reply: no response </w:t>
      </w:r>
    </w:p>
    <w:p w:rsidR="007F4202" w:rsidRPr="00686909" w:rsidRDefault="00915F5B" w:rsidP="00915F5B">
      <w:pPr>
        <w:pStyle w:val="H4G"/>
      </w:pPr>
      <w:r>
        <w:tab/>
      </w:r>
      <w:r>
        <w:tab/>
      </w:r>
      <w:r w:rsidR="007F4202">
        <w:t>General Observations</w:t>
      </w:r>
    </w:p>
    <w:p w:rsidR="007F4202" w:rsidRPr="007A4C37" w:rsidRDefault="007F4202" w:rsidP="00320917">
      <w:pPr>
        <w:pStyle w:val="SingleTxtG"/>
        <w:numPr>
          <w:ilvl w:val="0"/>
          <w:numId w:val="3"/>
        </w:numPr>
        <w:tabs>
          <w:tab w:val="clear" w:pos="1636"/>
        </w:tabs>
        <w:ind w:left="1134"/>
      </w:pPr>
      <w:r w:rsidRPr="001F41FF">
        <w:t>The Special Rapporteur regrets that no response was provided to any of the four</w:t>
      </w:r>
      <w:r w:rsidRPr="007A4C37">
        <w:t xml:space="preserve"> communications sent during the period of review.</w:t>
      </w:r>
    </w:p>
    <w:p w:rsidR="007F4202" w:rsidRPr="00686909" w:rsidRDefault="007F4202" w:rsidP="007F4202">
      <w:pPr>
        <w:pStyle w:val="H1G"/>
        <w:rPr>
          <w:lang w:val="fr-CH"/>
        </w:rPr>
      </w:pPr>
      <w:r>
        <w:rPr>
          <w:b w:val="0"/>
          <w:sz w:val="20"/>
        </w:rPr>
        <w:tab/>
      </w:r>
      <w:r>
        <w:rPr>
          <w:b w:val="0"/>
          <w:sz w:val="20"/>
        </w:rPr>
        <w:tab/>
      </w:r>
      <w:r w:rsidRPr="007A4C37">
        <w:rPr>
          <w:lang w:val="fr-CH"/>
        </w:rPr>
        <w:t>Rwanda</w:t>
      </w:r>
    </w:p>
    <w:p w:rsidR="007F4202" w:rsidRPr="007A4C37" w:rsidRDefault="007F4202" w:rsidP="007F4202">
      <w:pPr>
        <w:pStyle w:val="SingleTxtG"/>
        <w:rPr>
          <w:lang w:val="fr-CH"/>
        </w:rPr>
      </w:pPr>
      <w:r w:rsidRPr="007A4C37">
        <w:rPr>
          <w:lang w:val="fr-CH"/>
        </w:rPr>
        <w:t xml:space="preserve">JUA 02/10/2014 Cas No. </w:t>
      </w:r>
      <w:hyperlink r:id="rId155" w:history="1">
        <w:r w:rsidRPr="007A4C37">
          <w:rPr>
            <w:lang w:val="fr-CH"/>
          </w:rPr>
          <w:t>RW</w:t>
        </w:r>
        <w:r w:rsidRPr="007A4C37">
          <w:rPr>
            <w:lang w:val="fr-CH"/>
          </w:rPr>
          <w:t>A</w:t>
        </w:r>
        <w:r w:rsidRPr="007A4C37">
          <w:rPr>
            <w:lang w:val="fr-CH"/>
          </w:rPr>
          <w:t xml:space="preserve"> 1/2</w:t>
        </w:r>
        <w:r w:rsidRPr="007A4C37">
          <w:rPr>
            <w:lang w:val="fr-CH"/>
          </w:rPr>
          <w:t>0</w:t>
        </w:r>
        <w:r w:rsidRPr="007A4C37">
          <w:rPr>
            <w:lang w:val="fr-CH"/>
          </w:rPr>
          <w:t>1</w:t>
        </w:r>
        <w:r w:rsidRPr="007A4C37">
          <w:rPr>
            <w:lang w:val="fr-CH"/>
          </w:rPr>
          <w:t>4</w:t>
        </w:r>
      </w:hyperlink>
      <w:r w:rsidRPr="007A4C37">
        <w:rPr>
          <w:lang w:val="fr-CH"/>
        </w:rPr>
        <w:t xml:space="preserve"> Réponse: </w:t>
      </w:r>
      <w:hyperlink r:id="rId156" w:history="1">
        <w:r w:rsidRPr="007A4C37">
          <w:rPr>
            <w:lang w:val="fr-CH"/>
          </w:rPr>
          <w:t>16/</w:t>
        </w:r>
        <w:r w:rsidRPr="007A4C37">
          <w:rPr>
            <w:lang w:val="fr-CH"/>
          </w:rPr>
          <w:t>1</w:t>
        </w:r>
        <w:r w:rsidRPr="007A4C37">
          <w:rPr>
            <w:lang w:val="fr-CH"/>
          </w:rPr>
          <w:t>0/</w:t>
        </w:r>
        <w:r w:rsidRPr="007A4C37">
          <w:rPr>
            <w:lang w:val="fr-CH"/>
          </w:rPr>
          <w:t>2</w:t>
        </w:r>
        <w:r w:rsidRPr="007A4C37">
          <w:rPr>
            <w:lang w:val="fr-CH"/>
          </w:rPr>
          <w:t>014</w:t>
        </w:r>
      </w:hyperlink>
      <w:r w:rsidRPr="007A4C37">
        <w:rPr>
          <w:lang w:val="fr-CH"/>
        </w:rPr>
        <w:t xml:space="preserve"> </w:t>
      </w:r>
      <w:r w:rsidRPr="007A4C37">
        <w:rPr>
          <w:b/>
          <w:bCs/>
          <w:lang w:val="fr-CH"/>
        </w:rPr>
        <w:t>Allégations d</w:t>
      </w:r>
      <w:r w:rsidR="0098103D">
        <w:rPr>
          <w:b/>
          <w:bCs/>
          <w:lang w:val="fr-CH"/>
        </w:rPr>
        <w:t>’</w:t>
      </w:r>
      <w:r w:rsidRPr="007A4C37">
        <w:rPr>
          <w:b/>
          <w:bCs/>
          <w:lang w:val="fr-CH"/>
        </w:rPr>
        <w:t>exécutions sommaires ou extra-judiciaires</w:t>
      </w:r>
      <w:r w:rsidRPr="007A4C37">
        <w:rPr>
          <w:lang w:val="fr-CH"/>
        </w:rPr>
        <w:t>.</w:t>
      </w:r>
    </w:p>
    <w:p w:rsidR="007F4202" w:rsidRPr="007A4C37" w:rsidRDefault="005D5A4E" w:rsidP="007F4202">
      <w:pPr>
        <w:pStyle w:val="H23G"/>
        <w:rPr>
          <w:lang w:val="fr-CH"/>
        </w:rPr>
      </w:pPr>
      <w:r>
        <w:rPr>
          <w:lang w:val="fr-CH"/>
        </w:rPr>
        <w:tab/>
      </w:r>
      <w:r>
        <w:rPr>
          <w:lang w:val="fr-CH"/>
        </w:rPr>
        <w:tab/>
      </w:r>
      <w:r w:rsidR="007F4202" w:rsidRPr="007A4C37">
        <w:rPr>
          <w:lang w:val="fr-CH"/>
        </w:rPr>
        <w:t>Caractère de la réponse: aborde quelques questions de fond</w:t>
      </w:r>
    </w:p>
    <w:p w:rsidR="007F4202" w:rsidRPr="007A4C37" w:rsidRDefault="007F4202" w:rsidP="00320917">
      <w:pPr>
        <w:pStyle w:val="SingleTxtG"/>
        <w:numPr>
          <w:ilvl w:val="0"/>
          <w:numId w:val="3"/>
        </w:numPr>
        <w:tabs>
          <w:tab w:val="clear" w:pos="1636"/>
        </w:tabs>
        <w:ind w:left="1134"/>
        <w:rPr>
          <w:lang w:val="fr-CH"/>
        </w:rPr>
      </w:pPr>
      <w:r w:rsidRPr="007A4C37">
        <w:rPr>
          <w:lang w:val="fr-CH"/>
        </w:rPr>
        <w:t xml:space="preserve">Le Rapporteur spécial remercie </w:t>
      </w:r>
      <w:r w:rsidR="0098103D">
        <w:rPr>
          <w:lang w:val="fr-CH"/>
        </w:rPr>
        <w:t>le Gouvernement du</w:t>
      </w:r>
      <w:r w:rsidR="0098103D" w:rsidRPr="007A4C37">
        <w:rPr>
          <w:lang w:val="fr-CH"/>
        </w:rPr>
        <w:t xml:space="preserve"> Rwanda </w:t>
      </w:r>
      <w:r w:rsidRPr="007A4C37">
        <w:rPr>
          <w:lang w:val="fr-CH"/>
        </w:rPr>
        <w:t>pour sa réponse. Il prend note de l'initiative du Gouvernement d</w:t>
      </w:r>
      <w:r w:rsidR="0098103D">
        <w:rPr>
          <w:lang w:val="fr-CH"/>
        </w:rPr>
        <w:t>u</w:t>
      </w:r>
      <w:r w:rsidRPr="007A4C37">
        <w:rPr>
          <w:lang w:val="fr-CH"/>
        </w:rPr>
        <w:t xml:space="preserve"> Rwanda à collaborer avec le Gouvernement burundais afin d'éclairer la situation et d'établir les faits qui ont causé la mort des personnes mentionnées dans la communication. En ce sens, le Rapporteur spécial apprécierait recevoir des informations supplémentaires et détaillées sur l'état actuel d</w:t>
      </w:r>
      <w:r w:rsidR="0098103D">
        <w:rPr>
          <w:lang w:val="fr-CH"/>
        </w:rPr>
        <w:t xml:space="preserve">es </w:t>
      </w:r>
      <w:r w:rsidRPr="007A4C37">
        <w:rPr>
          <w:lang w:val="fr-CH"/>
        </w:rPr>
        <w:t>investigation</w:t>
      </w:r>
      <w:r w:rsidR="0098103D">
        <w:rPr>
          <w:lang w:val="fr-CH"/>
        </w:rPr>
        <w:t>s</w:t>
      </w:r>
      <w:r w:rsidRPr="007A4C37">
        <w:rPr>
          <w:lang w:val="fr-CH"/>
        </w:rPr>
        <w:t xml:space="preserve">.  </w:t>
      </w:r>
    </w:p>
    <w:p w:rsidR="007F4202" w:rsidRPr="007A4C37" w:rsidRDefault="007F4202" w:rsidP="007F4202">
      <w:pPr>
        <w:pStyle w:val="H1G"/>
      </w:pPr>
      <w:r w:rsidRPr="007A4C37">
        <w:rPr>
          <w:lang w:val="fr-CH"/>
        </w:rPr>
        <w:tab/>
      </w:r>
      <w:r w:rsidRPr="007A4C37">
        <w:rPr>
          <w:lang w:val="fr-CH"/>
        </w:rPr>
        <w:tab/>
      </w:r>
      <w:r w:rsidRPr="007A4C37">
        <w:t xml:space="preserve">Saudi Arabia </w:t>
      </w:r>
    </w:p>
    <w:p w:rsidR="007F4202" w:rsidRPr="007A4C37" w:rsidRDefault="007F4202" w:rsidP="007F4202">
      <w:pPr>
        <w:pStyle w:val="SingleTxtG"/>
      </w:pPr>
      <w:r>
        <w:tab/>
      </w:r>
      <w:r w:rsidRPr="007A4C37">
        <w:t>(a)</w:t>
      </w:r>
      <w:r w:rsidRPr="007A4C37">
        <w:tab/>
        <w:t xml:space="preserve">JUA 02/04/2014. Case No. </w:t>
      </w:r>
      <w:hyperlink r:id="rId157" w:history="1">
        <w:r w:rsidRPr="007A4C37">
          <w:t>SAU</w:t>
        </w:r>
        <w:r w:rsidRPr="007A4C37">
          <w:t xml:space="preserve"> </w:t>
        </w:r>
        <w:r w:rsidRPr="007A4C37">
          <w:t>4</w:t>
        </w:r>
        <w:r w:rsidRPr="007A4C37">
          <w:t>/</w:t>
        </w:r>
        <w:r w:rsidRPr="007A4C37">
          <w:t>2014</w:t>
        </w:r>
      </w:hyperlink>
      <w:r w:rsidRPr="007A4C37">
        <w:t xml:space="preserve">  </w:t>
      </w:r>
      <w:r w:rsidRPr="007A4C37">
        <w:rPr>
          <w:b/>
          <w:bCs/>
        </w:rPr>
        <w:t>Alleged risk of imminent execution of a migrant worker in violation of international human rights law.</w:t>
      </w:r>
    </w:p>
    <w:p w:rsidR="007F4202" w:rsidRDefault="007F4202" w:rsidP="007F4202">
      <w:pPr>
        <w:pStyle w:val="H23G"/>
      </w:pPr>
      <w:r>
        <w:tab/>
      </w:r>
      <w:r>
        <w:tab/>
      </w:r>
      <w:r w:rsidRPr="007A4C37">
        <w:t xml:space="preserve">Character of reply: no response </w:t>
      </w:r>
    </w:p>
    <w:p w:rsidR="007F4202" w:rsidRPr="007A4C37" w:rsidRDefault="007F4202" w:rsidP="007F4202">
      <w:pPr>
        <w:pStyle w:val="SingleTxtG"/>
        <w:rPr>
          <w:b/>
        </w:rPr>
      </w:pPr>
      <w:r>
        <w:rPr>
          <w:bCs/>
        </w:rPr>
        <w:tab/>
        <w:t>(b)</w:t>
      </w:r>
      <w:r>
        <w:rPr>
          <w:bCs/>
        </w:rPr>
        <w:tab/>
      </w:r>
      <w:r w:rsidRPr="007A4C37">
        <w:rPr>
          <w:bCs/>
        </w:rPr>
        <w:t xml:space="preserve">JUA 20/08/2014 Case No. </w:t>
      </w:r>
      <w:hyperlink r:id="rId158" w:history="1">
        <w:r w:rsidRPr="007A4C37">
          <w:rPr>
            <w:bCs/>
          </w:rPr>
          <w:t>SAU</w:t>
        </w:r>
        <w:r w:rsidRPr="007A4C37">
          <w:rPr>
            <w:bCs/>
          </w:rPr>
          <w:t xml:space="preserve"> </w:t>
        </w:r>
        <w:r w:rsidRPr="007A4C37">
          <w:rPr>
            <w:bCs/>
          </w:rPr>
          <w:t>8</w:t>
        </w:r>
        <w:r w:rsidRPr="007A4C37">
          <w:rPr>
            <w:bCs/>
          </w:rPr>
          <w:t>/</w:t>
        </w:r>
        <w:r w:rsidRPr="007A4C37">
          <w:rPr>
            <w:bCs/>
          </w:rPr>
          <w:t>2</w:t>
        </w:r>
        <w:r w:rsidRPr="007A4C37">
          <w:rPr>
            <w:bCs/>
          </w:rPr>
          <w:t>0</w:t>
        </w:r>
        <w:r w:rsidRPr="007A4C37">
          <w:rPr>
            <w:bCs/>
          </w:rPr>
          <w:t>1</w:t>
        </w:r>
        <w:r w:rsidRPr="007A4C37">
          <w:rPr>
            <w:bCs/>
          </w:rPr>
          <w:t>4</w:t>
        </w:r>
      </w:hyperlink>
      <w:r w:rsidRPr="007A4C37">
        <w:rPr>
          <w:bCs/>
        </w:rPr>
        <w:t xml:space="preserve"> State reply </w:t>
      </w:r>
      <w:hyperlink r:id="rId159" w:history="1">
        <w:r w:rsidRPr="007A4C37">
          <w:rPr>
            <w:bCs/>
          </w:rPr>
          <w:t>08/</w:t>
        </w:r>
        <w:r w:rsidRPr="007A4C37">
          <w:rPr>
            <w:bCs/>
          </w:rPr>
          <w:t>1</w:t>
        </w:r>
        <w:r w:rsidRPr="007A4C37">
          <w:rPr>
            <w:bCs/>
          </w:rPr>
          <w:t>2</w:t>
        </w:r>
        <w:r w:rsidRPr="007A4C37">
          <w:rPr>
            <w:bCs/>
          </w:rPr>
          <w:t>/</w:t>
        </w:r>
        <w:r w:rsidRPr="007A4C37">
          <w:rPr>
            <w:bCs/>
          </w:rPr>
          <w:t>2</w:t>
        </w:r>
        <w:r w:rsidRPr="007A4C37">
          <w:rPr>
            <w:bCs/>
          </w:rPr>
          <w:t>0</w:t>
        </w:r>
        <w:r w:rsidRPr="007A4C37">
          <w:rPr>
            <w:bCs/>
          </w:rPr>
          <w:t>1</w:t>
        </w:r>
        <w:r w:rsidRPr="007A4C37">
          <w:rPr>
            <w:bCs/>
          </w:rPr>
          <w:t>4</w:t>
        </w:r>
      </w:hyperlink>
      <w:r w:rsidRPr="007A4C37">
        <w:rPr>
          <w:b/>
        </w:rPr>
        <w:t xml:space="preserve"> Alleged arbitrary detention, inhumane treatment, denial of urgent medical treatment and infringement of due process and fair trial guarantees.</w:t>
      </w:r>
    </w:p>
    <w:p w:rsidR="007F4202" w:rsidRPr="007A4C37" w:rsidRDefault="007F4202" w:rsidP="007F4202">
      <w:pPr>
        <w:pStyle w:val="H23G"/>
      </w:pPr>
      <w:r w:rsidRPr="007A4C37">
        <w:lastRenderedPageBreak/>
        <w:tab/>
      </w:r>
      <w:r w:rsidRPr="007A4C37">
        <w:tab/>
        <w:t>Character of reply: substantive</w:t>
      </w:r>
    </w:p>
    <w:p w:rsidR="007F4202" w:rsidRPr="007A4C37" w:rsidRDefault="007F4202" w:rsidP="00320917">
      <w:pPr>
        <w:pStyle w:val="SingleTxtG"/>
        <w:numPr>
          <w:ilvl w:val="0"/>
          <w:numId w:val="3"/>
        </w:numPr>
        <w:tabs>
          <w:tab w:val="clear" w:pos="1636"/>
        </w:tabs>
        <w:ind w:left="1134"/>
      </w:pPr>
      <w:r w:rsidRPr="007A4C37">
        <w:t xml:space="preserve">The Special Rapporteur thanks the Government of the Kingdom of Saudi Arabia for the response to this communication. He takes note of the information provided on the facts of the case. He regrets however the information received from other sources indicating that Mr. </w:t>
      </w:r>
      <w:proofErr w:type="spellStart"/>
      <w:r w:rsidRPr="007A4C37">
        <w:t>Hajras</w:t>
      </w:r>
      <w:proofErr w:type="spellEnd"/>
      <w:r w:rsidRPr="007A4C37">
        <w:t xml:space="preserve"> bin Saleh bin Muhammad al-</w:t>
      </w:r>
      <w:proofErr w:type="spellStart"/>
      <w:r w:rsidRPr="007A4C37">
        <w:t>Qurey</w:t>
      </w:r>
      <w:proofErr w:type="spellEnd"/>
      <w:r w:rsidRPr="007A4C37">
        <w:t xml:space="preserve"> was executed. The Special Rapporteur strongly urges the Government of Saudi Arabia to bring its domestic legislation and practice in conformity with the international standards regarding the imposition of death penalty. </w:t>
      </w:r>
    </w:p>
    <w:p w:rsidR="007F4202" w:rsidRPr="007A4C37" w:rsidRDefault="007F4202" w:rsidP="007F4202">
      <w:pPr>
        <w:pStyle w:val="SingleTxtG"/>
      </w:pPr>
      <w:r>
        <w:tab/>
      </w:r>
      <w:r w:rsidRPr="007A4C37">
        <w:t>(c)</w:t>
      </w:r>
      <w:r w:rsidRPr="007A4C37">
        <w:tab/>
        <w:t xml:space="preserve">JUA 28/08/2014 Case No. </w:t>
      </w:r>
      <w:hyperlink r:id="rId160" w:history="1">
        <w:r w:rsidRPr="007A4C37">
          <w:t>SAU 9/2</w:t>
        </w:r>
        <w:r w:rsidRPr="007A4C37">
          <w:t>0</w:t>
        </w:r>
        <w:r w:rsidRPr="007A4C37">
          <w:t>14</w:t>
        </w:r>
      </w:hyperlink>
      <w:r w:rsidRPr="007A4C37">
        <w:t xml:space="preserve"> </w:t>
      </w:r>
      <w:r w:rsidRPr="007A4C37">
        <w:rPr>
          <w:b/>
          <w:bCs/>
        </w:rPr>
        <w:t>Alleged arbitrary detention, inhumane treatment, lack of adequate medical treatment and infringement of due process and fair trial guarantees</w:t>
      </w:r>
      <w:r w:rsidRPr="007A4C37">
        <w:t>.</w:t>
      </w:r>
    </w:p>
    <w:p w:rsidR="007F4202" w:rsidRDefault="007F4202" w:rsidP="007F4202">
      <w:pPr>
        <w:pStyle w:val="H23G"/>
      </w:pPr>
      <w:r>
        <w:tab/>
      </w:r>
      <w:r>
        <w:tab/>
      </w:r>
      <w:r w:rsidRPr="007A4C37">
        <w:t xml:space="preserve">Character of reply: no response </w:t>
      </w:r>
    </w:p>
    <w:p w:rsidR="007F4202" w:rsidRPr="007A4C37" w:rsidRDefault="007F4202" w:rsidP="007F4202">
      <w:pPr>
        <w:pStyle w:val="SingleTxtG"/>
      </w:pPr>
      <w:r>
        <w:tab/>
      </w:r>
      <w:r w:rsidRPr="007A4C37">
        <w:t>(d)</w:t>
      </w:r>
      <w:r w:rsidRPr="007A4C37">
        <w:tab/>
        <w:t xml:space="preserve">JAL 04/09/2014 Case No. </w:t>
      </w:r>
      <w:hyperlink r:id="rId161" w:history="1">
        <w:r w:rsidRPr="007A4C37">
          <w:t>SAU 10/2014</w:t>
        </w:r>
      </w:hyperlink>
      <w:r w:rsidRPr="007A4C37">
        <w:t xml:space="preserve"> </w:t>
      </w:r>
      <w:r w:rsidRPr="007A4C37">
        <w:rPr>
          <w:b/>
          <w:bCs/>
        </w:rPr>
        <w:t>Allegations of death sentences imposed by beheading for non-violent offenses in Saudi Arabia.</w:t>
      </w:r>
    </w:p>
    <w:p w:rsidR="007F4202" w:rsidRPr="007A4C37" w:rsidRDefault="007F4202" w:rsidP="007F4202">
      <w:pPr>
        <w:pStyle w:val="H23G"/>
      </w:pPr>
      <w:r>
        <w:tab/>
      </w:r>
      <w:r>
        <w:tab/>
      </w:r>
      <w:r w:rsidRPr="007A4C37">
        <w:t xml:space="preserve">Character of reply: no response </w:t>
      </w:r>
    </w:p>
    <w:p w:rsidR="007F4202" w:rsidRPr="007A4C37" w:rsidRDefault="007F4202" w:rsidP="007F4202">
      <w:pPr>
        <w:pStyle w:val="SingleTxtG"/>
        <w:rPr>
          <w:b/>
          <w:bCs/>
        </w:rPr>
      </w:pPr>
      <w:r>
        <w:tab/>
      </w:r>
      <w:r w:rsidRPr="007A4C37">
        <w:t xml:space="preserve">(e)    JUA 17/11/2014 Case No. </w:t>
      </w:r>
      <w:hyperlink r:id="rId162" w:history="1">
        <w:r w:rsidRPr="000C557B">
          <w:rPr>
            <w:rStyle w:val="Hyperlink"/>
          </w:rPr>
          <w:t xml:space="preserve">SAU </w:t>
        </w:r>
        <w:r w:rsidRPr="000C557B">
          <w:rPr>
            <w:rStyle w:val="Hyperlink"/>
          </w:rPr>
          <w:t>1</w:t>
        </w:r>
        <w:r w:rsidRPr="000C557B">
          <w:rPr>
            <w:rStyle w:val="Hyperlink"/>
          </w:rPr>
          <w:t>2</w:t>
        </w:r>
        <w:r w:rsidRPr="000C557B">
          <w:rPr>
            <w:rStyle w:val="Hyperlink"/>
          </w:rPr>
          <w:t>/</w:t>
        </w:r>
        <w:r w:rsidRPr="000C557B">
          <w:rPr>
            <w:rStyle w:val="Hyperlink"/>
          </w:rPr>
          <w:t>2</w:t>
        </w:r>
        <w:r w:rsidRPr="000C557B">
          <w:rPr>
            <w:rStyle w:val="Hyperlink"/>
          </w:rPr>
          <w:t>0</w:t>
        </w:r>
        <w:r w:rsidRPr="000C557B">
          <w:rPr>
            <w:rStyle w:val="Hyperlink"/>
          </w:rPr>
          <w:t>14 State rep</w:t>
        </w:r>
      </w:hyperlink>
      <w:r w:rsidRPr="007A4C37">
        <w:t xml:space="preserve">ly: </w:t>
      </w:r>
      <w:hyperlink r:id="rId163" w:history="1">
        <w:r w:rsidRPr="00821B96">
          <w:t>31</w:t>
        </w:r>
        <w:r w:rsidRPr="00821B96">
          <w:t>/</w:t>
        </w:r>
        <w:r w:rsidRPr="00821B96">
          <w:t>1</w:t>
        </w:r>
        <w:r w:rsidRPr="00821B96">
          <w:t>2</w:t>
        </w:r>
        <w:r w:rsidRPr="00821B96">
          <w:t>/2014</w:t>
        </w:r>
      </w:hyperlink>
      <w:r w:rsidRPr="007A4C37">
        <w:t xml:space="preserve">  </w:t>
      </w:r>
      <w:r w:rsidRPr="007A4C37">
        <w:rPr>
          <w:b/>
          <w:bCs/>
        </w:rPr>
        <w:t>Alleged arbitrary detention, inhuman treatment, lack of adequate medical treatment and infringement of due process and fair trial guarantees.</w:t>
      </w:r>
    </w:p>
    <w:p w:rsidR="007F4202" w:rsidRPr="007A4C37" w:rsidRDefault="007F4202" w:rsidP="007F4202">
      <w:pPr>
        <w:pStyle w:val="H23G"/>
        <w:rPr>
          <w:b w:val="0"/>
          <w:bCs/>
        </w:rPr>
      </w:pPr>
      <w:r>
        <w:tab/>
      </w:r>
      <w:r>
        <w:tab/>
      </w:r>
      <w:r w:rsidRPr="007A4C37">
        <w:t>Character of reply: substantive</w:t>
      </w:r>
    </w:p>
    <w:p w:rsidR="007F4202" w:rsidRPr="007A4C37" w:rsidRDefault="007F4202" w:rsidP="00320917">
      <w:pPr>
        <w:pStyle w:val="SingleTxtG"/>
        <w:numPr>
          <w:ilvl w:val="0"/>
          <w:numId w:val="3"/>
        </w:numPr>
        <w:tabs>
          <w:tab w:val="clear" w:pos="1636"/>
        </w:tabs>
        <w:ind w:left="1134"/>
        <w:rPr>
          <w:bCs/>
        </w:rPr>
      </w:pPr>
      <w:r w:rsidRPr="007A4C37">
        <w:rPr>
          <w:bCs/>
        </w:rPr>
        <w:t xml:space="preserve">The Special Rapporteur thanks the Government of Saudi Arabia for its response to the communication. </w:t>
      </w:r>
      <w:r w:rsidRPr="007A4C37">
        <w:t xml:space="preserve">The response indicated </w:t>
      </w:r>
      <w:r w:rsidRPr="007A4C37">
        <w:rPr>
          <w:bCs/>
        </w:rPr>
        <w:t>that the Kingdom’s legislation provides guarantees for a fair trial and due process in conformity with the Universal Declaration of Human Rights, and particularly articles 9, 10 and 11, paragraph 1, thereof and with the Basic Principles on the Role of Lawyers. However, the Special Rapporteur is especially concerned about allegations indicating that death penalty has been imposed in violation of international human rights law, in particular of the standards on fair trial and due process provisions. The Special Rapporteur</w:t>
      </w:r>
      <w:r w:rsidRPr="007A4C37">
        <w:t xml:space="preserve"> would like to urge the Government of the Kingdom of Saudi Arabia not to execute </w:t>
      </w:r>
      <w:r w:rsidRPr="007A4C37">
        <w:rPr>
          <w:bCs/>
        </w:rPr>
        <w:t xml:space="preserve">Sheikh </w:t>
      </w:r>
      <w:proofErr w:type="spellStart"/>
      <w:r w:rsidRPr="007A4C37">
        <w:rPr>
          <w:bCs/>
        </w:rPr>
        <w:t>Nimr</w:t>
      </w:r>
      <w:proofErr w:type="spellEnd"/>
      <w:r w:rsidRPr="007A4C37">
        <w:rPr>
          <w:bCs/>
        </w:rPr>
        <w:t xml:space="preserve"> </w:t>
      </w:r>
      <w:proofErr w:type="spellStart"/>
      <w:r w:rsidRPr="007A4C37">
        <w:rPr>
          <w:bCs/>
        </w:rPr>
        <w:t>Baqir</w:t>
      </w:r>
      <w:proofErr w:type="spellEnd"/>
      <w:r w:rsidRPr="007A4C37">
        <w:rPr>
          <w:bCs/>
        </w:rPr>
        <w:t xml:space="preserve"> Al-</w:t>
      </w:r>
      <w:proofErr w:type="spellStart"/>
      <w:r w:rsidRPr="007A4C37">
        <w:rPr>
          <w:bCs/>
        </w:rPr>
        <w:t>Nimr</w:t>
      </w:r>
      <w:proofErr w:type="spellEnd"/>
      <w:r w:rsidRPr="007A4C37">
        <w:rPr>
          <w:bCs/>
        </w:rPr>
        <w:t>.</w:t>
      </w:r>
    </w:p>
    <w:p w:rsidR="007F4202" w:rsidRPr="007A4C37" w:rsidRDefault="00915F5B" w:rsidP="00915F5B">
      <w:pPr>
        <w:pStyle w:val="H4G"/>
      </w:pPr>
      <w:r>
        <w:tab/>
      </w:r>
      <w:r>
        <w:tab/>
      </w:r>
      <w:r w:rsidR="007F4202" w:rsidRPr="007A4C37">
        <w:t>General observations:</w:t>
      </w:r>
    </w:p>
    <w:p w:rsidR="007F4202" w:rsidRPr="007A4C37" w:rsidRDefault="007F4202" w:rsidP="00320917">
      <w:pPr>
        <w:pStyle w:val="SingleTxtG"/>
        <w:numPr>
          <w:ilvl w:val="0"/>
          <w:numId w:val="3"/>
        </w:numPr>
        <w:tabs>
          <w:tab w:val="clear" w:pos="1636"/>
        </w:tabs>
        <w:ind w:left="1134"/>
      </w:pPr>
      <w:r w:rsidRPr="007A4C37">
        <w:t>The Special Rapporteur thanks the Government of the Kingdom of Saudi Arabia for its responses during the reporting period. He strongly encourages the Government to provide substantive responses to the communications dated 2 April 2014, 28 August 2014 and 4 September 2014. In a press release issued on 9 September 2014, the Special Rapporteur, jointly with the Special Rapporteur on torture and other cruel, inhuman or degrading treatment or punishment called on Saudi Arabia to implement an immediate moratorium on the use of the death penalty amid a reported increase in executions, many of them by beheading. He reiterates his deep concern about the continuing reports on the very high number of executions and individuals at risk of execution at the Kingdom of Saudi Arabia, and calls on the Government to take steps to ensure that the death penalty is not imposed for offences which do not meet the threshold of “most serious crimes”.</w:t>
      </w:r>
    </w:p>
    <w:p w:rsidR="007F4202" w:rsidRPr="007A4C37" w:rsidRDefault="007F4202" w:rsidP="007F4202">
      <w:pPr>
        <w:pStyle w:val="H1G"/>
      </w:pPr>
      <w:r w:rsidRPr="007A4C37">
        <w:tab/>
      </w:r>
      <w:r w:rsidRPr="007A4C37">
        <w:tab/>
        <w:t>Sri Lanka</w:t>
      </w:r>
    </w:p>
    <w:p w:rsidR="007F4202" w:rsidRPr="007A4C37" w:rsidRDefault="007F4202" w:rsidP="007F4202">
      <w:pPr>
        <w:pStyle w:val="SingleTxtG"/>
      </w:pPr>
      <w:r w:rsidRPr="007A4C37">
        <w:t xml:space="preserve">JUA 26/06/2014 Case No. </w:t>
      </w:r>
      <w:hyperlink r:id="rId164" w:history="1">
        <w:r w:rsidRPr="007A4C37">
          <w:t>LKA 6/</w:t>
        </w:r>
        <w:r w:rsidRPr="007A4C37">
          <w:t>2</w:t>
        </w:r>
        <w:r w:rsidRPr="007A4C37">
          <w:t>014</w:t>
        </w:r>
      </w:hyperlink>
      <w:r w:rsidRPr="007A4C37">
        <w:t xml:space="preserve"> State reply:  </w:t>
      </w:r>
      <w:hyperlink r:id="rId165" w:history="1">
        <w:r w:rsidRPr="007A4C37">
          <w:t>02/10/2</w:t>
        </w:r>
        <w:r w:rsidRPr="007A4C37">
          <w:t>0</w:t>
        </w:r>
        <w:r w:rsidRPr="007A4C37">
          <w:t>14</w:t>
        </w:r>
      </w:hyperlink>
      <w:r w:rsidRPr="007A4C37">
        <w:t xml:space="preserve"> </w:t>
      </w:r>
      <w:r w:rsidRPr="007A4C37">
        <w:rPr>
          <w:b/>
          <w:bCs/>
        </w:rPr>
        <w:t>Alleged systematic attacks and violence against members of religious minorities</w:t>
      </w:r>
      <w:r w:rsidRPr="007A4C37">
        <w:t>.</w:t>
      </w:r>
    </w:p>
    <w:p w:rsidR="007F4202" w:rsidRPr="007A4C37" w:rsidRDefault="007F4202" w:rsidP="007F4202">
      <w:pPr>
        <w:pStyle w:val="H23G"/>
      </w:pPr>
      <w:r>
        <w:lastRenderedPageBreak/>
        <w:tab/>
      </w:r>
      <w:r>
        <w:tab/>
      </w:r>
      <w:r w:rsidRPr="007A4C37">
        <w:t>Character of reply: substantive</w:t>
      </w:r>
    </w:p>
    <w:p w:rsidR="007F4202" w:rsidRDefault="007F4202" w:rsidP="00320917">
      <w:pPr>
        <w:pStyle w:val="SingleTxtG"/>
        <w:numPr>
          <w:ilvl w:val="0"/>
          <w:numId w:val="3"/>
        </w:numPr>
        <w:tabs>
          <w:tab w:val="clear" w:pos="1636"/>
        </w:tabs>
        <w:ind w:left="1134"/>
        <w:rPr>
          <w:bCs/>
        </w:rPr>
      </w:pPr>
      <w:r w:rsidRPr="007A4C37">
        <w:t xml:space="preserve">The Special Rapporteur thanks the Government of Sri Lanka for the detailed response to this communication concerning </w:t>
      </w:r>
      <w:r w:rsidRPr="007A4C37">
        <w:rPr>
          <w:bCs/>
        </w:rPr>
        <w:t xml:space="preserve">conflicts occurred during events in </w:t>
      </w:r>
      <w:proofErr w:type="spellStart"/>
      <w:r w:rsidRPr="007A4C37">
        <w:rPr>
          <w:bCs/>
        </w:rPr>
        <w:t>Aluthgama</w:t>
      </w:r>
      <w:proofErr w:type="spellEnd"/>
      <w:r w:rsidRPr="007A4C37">
        <w:rPr>
          <w:bCs/>
        </w:rPr>
        <w:t xml:space="preserve"> and </w:t>
      </w:r>
      <w:proofErr w:type="spellStart"/>
      <w:r w:rsidRPr="007A4C37">
        <w:rPr>
          <w:bCs/>
        </w:rPr>
        <w:t>Beruwala</w:t>
      </w:r>
      <w:proofErr w:type="spellEnd"/>
      <w:r w:rsidRPr="007A4C37">
        <w:rPr>
          <w:bCs/>
        </w:rPr>
        <w:t xml:space="preserve">, </w:t>
      </w:r>
      <w:proofErr w:type="spellStart"/>
      <w:r w:rsidRPr="007A4C37">
        <w:rPr>
          <w:bCs/>
        </w:rPr>
        <w:t>Welipenna</w:t>
      </w:r>
      <w:proofErr w:type="spellEnd"/>
      <w:r w:rsidRPr="007A4C37">
        <w:rPr>
          <w:bCs/>
        </w:rPr>
        <w:t xml:space="preserve">, and </w:t>
      </w:r>
      <w:proofErr w:type="spellStart"/>
      <w:r w:rsidRPr="007A4C37">
        <w:rPr>
          <w:bCs/>
        </w:rPr>
        <w:t>Dharga</w:t>
      </w:r>
      <w:proofErr w:type="spellEnd"/>
      <w:r w:rsidRPr="007A4C37">
        <w:rPr>
          <w:bCs/>
        </w:rPr>
        <w:t xml:space="preserve">. He  takes notes of the Government's comments on the factual elements of the case, while recalling the international concerns expressed about violent attacks against the Muslim and Christian communities in Sri Lanka. The Special Rapporteur welcomes the information regarding the opening of an investigation by the Criminal Investigation Department of the Sri Lanka Police. He would appreciate receiving updated information on the current stage of the investigations, including those related to the attacks which occurred in June 2014. In this regard, he would like to remind the Government of Sri Lanka of the State's duty to ensure thorough, prompt and impartial investigations and prosecutions of all suspected cases of extrajudicial, summary or arbitrary executions. </w:t>
      </w:r>
    </w:p>
    <w:p w:rsidR="001F41FF" w:rsidRPr="001F41FF" w:rsidRDefault="001F41FF" w:rsidP="001F41FF">
      <w:pPr>
        <w:pStyle w:val="H1G"/>
      </w:pPr>
      <w:r>
        <w:tab/>
      </w:r>
      <w:r>
        <w:tab/>
      </w:r>
      <w:r w:rsidRPr="001F41FF">
        <w:t>Sudan</w:t>
      </w:r>
    </w:p>
    <w:p w:rsidR="001F41FF" w:rsidRPr="001F41FF" w:rsidRDefault="001F41FF" w:rsidP="001F41FF">
      <w:pPr>
        <w:pStyle w:val="SingleTxtG"/>
        <w:rPr>
          <w:bCs/>
        </w:rPr>
      </w:pPr>
      <w:r w:rsidRPr="001F41FF">
        <w:rPr>
          <w:bCs/>
        </w:rPr>
        <w:t>JUA 14/05/2014 Case No. SDN 2/2014 Allegations of arbitrary detention, denial of a fair trial and due process, ill-treatment and the issuing of an unlawful sentence on the basis of unfounded evidence and improper indictment on grounds of adultery and/or of apostasy</w:t>
      </w:r>
    </w:p>
    <w:p w:rsidR="001F41FF" w:rsidRPr="001F41FF" w:rsidRDefault="001F41FF" w:rsidP="001F41FF">
      <w:pPr>
        <w:pStyle w:val="H23G"/>
      </w:pPr>
      <w:r w:rsidRPr="001F41FF">
        <w:tab/>
      </w:r>
      <w:r w:rsidRPr="001F41FF">
        <w:tab/>
        <w:t xml:space="preserve">Character of reply: no response </w:t>
      </w:r>
    </w:p>
    <w:p w:rsidR="001F41FF" w:rsidRPr="007A4C37" w:rsidRDefault="001F41FF" w:rsidP="001F41FF">
      <w:pPr>
        <w:pStyle w:val="SingleTxtG"/>
        <w:numPr>
          <w:ilvl w:val="0"/>
          <w:numId w:val="3"/>
        </w:numPr>
        <w:tabs>
          <w:tab w:val="clear" w:pos="1636"/>
        </w:tabs>
        <w:ind w:left="1134"/>
        <w:rPr>
          <w:bCs/>
        </w:rPr>
      </w:pPr>
      <w:r w:rsidRPr="001F41FF">
        <w:rPr>
          <w:bCs/>
        </w:rPr>
        <w:t>The Special Rapporteur regrets the lack of reply to this communication.</w:t>
      </w:r>
    </w:p>
    <w:p w:rsidR="007F4202" w:rsidRPr="007A4C37" w:rsidRDefault="007F4202" w:rsidP="007F4202">
      <w:pPr>
        <w:pStyle w:val="H1G"/>
      </w:pPr>
      <w:r w:rsidRPr="007A4C37">
        <w:tab/>
      </w:r>
      <w:r w:rsidRPr="007A4C37">
        <w:tab/>
        <w:t>Syrian Arab Republic</w:t>
      </w:r>
      <w:r w:rsidRPr="007A4C37">
        <w:tab/>
      </w:r>
    </w:p>
    <w:p w:rsidR="007F4202" w:rsidRPr="007A4C37" w:rsidRDefault="007F4202" w:rsidP="007F4202">
      <w:pPr>
        <w:pStyle w:val="SingleTxtG"/>
      </w:pPr>
      <w:r w:rsidRPr="007A4C37">
        <w:t xml:space="preserve">JAL 30/05/2014 </w:t>
      </w:r>
      <w:hyperlink r:id="rId166" w:history="1">
        <w:r w:rsidRPr="0025491F">
          <w:rPr>
            <w:rStyle w:val="Hyperlink"/>
          </w:rPr>
          <w:t xml:space="preserve">Case No. SYR </w:t>
        </w:r>
        <w:r w:rsidRPr="0025491F">
          <w:rPr>
            <w:rStyle w:val="Hyperlink"/>
          </w:rPr>
          <w:t>5</w:t>
        </w:r>
        <w:r w:rsidRPr="0025491F">
          <w:rPr>
            <w:rStyle w:val="Hyperlink"/>
          </w:rPr>
          <w:t>/</w:t>
        </w:r>
        <w:r w:rsidRPr="0025491F">
          <w:rPr>
            <w:rStyle w:val="Hyperlink"/>
          </w:rPr>
          <w:t>2</w:t>
        </w:r>
        <w:r w:rsidRPr="0025491F">
          <w:rPr>
            <w:rStyle w:val="Hyperlink"/>
          </w:rPr>
          <w:t>0</w:t>
        </w:r>
        <w:r w:rsidRPr="0025491F">
          <w:rPr>
            <w:rStyle w:val="Hyperlink"/>
          </w:rPr>
          <w:t>1</w:t>
        </w:r>
        <w:r w:rsidRPr="0025491F">
          <w:rPr>
            <w:rStyle w:val="Hyperlink"/>
          </w:rPr>
          <w:t>4, State r</w:t>
        </w:r>
      </w:hyperlink>
      <w:r w:rsidRPr="00821B96">
        <w:t>eply</w:t>
      </w:r>
      <w:r w:rsidRPr="00821B96">
        <w:rPr>
          <w:b/>
          <w:bCs/>
        </w:rPr>
        <w:t>:</w:t>
      </w:r>
      <w:r w:rsidRPr="00821B96">
        <w:t xml:space="preserve"> </w:t>
      </w:r>
      <w:hyperlink r:id="rId167" w:history="1">
        <w:r w:rsidRPr="0025491F">
          <w:rPr>
            <w:rStyle w:val="Hyperlink"/>
          </w:rPr>
          <w:t>6/02/2015</w:t>
        </w:r>
      </w:hyperlink>
      <w:r w:rsidRPr="007A4C37">
        <w:t xml:space="preserve"> </w:t>
      </w:r>
      <w:r w:rsidRPr="007A4C37">
        <w:rPr>
          <w:b/>
          <w:bCs/>
        </w:rPr>
        <w:t>Allegations of arbitrary arrest and detention, denial of medical care in detention, torture and killing of a military judge</w:t>
      </w:r>
      <w:r w:rsidRPr="007A4C37">
        <w:t>.</w:t>
      </w:r>
    </w:p>
    <w:p w:rsidR="007F4202" w:rsidRPr="007A4C37" w:rsidRDefault="007F4202" w:rsidP="007F4202">
      <w:pPr>
        <w:pStyle w:val="H23G"/>
      </w:pPr>
      <w:r>
        <w:rPr>
          <w:bCs/>
        </w:rPr>
        <w:tab/>
      </w:r>
      <w:r>
        <w:rPr>
          <w:bCs/>
        </w:rPr>
        <w:tab/>
      </w:r>
      <w:r w:rsidRPr="007A4C37">
        <w:rPr>
          <w:bCs/>
        </w:rPr>
        <w:t>Character of reply:</w:t>
      </w:r>
      <w:r w:rsidRPr="007A4C37">
        <w:t xml:space="preserve"> addresses some substantive issues</w:t>
      </w:r>
    </w:p>
    <w:p w:rsidR="007F4202" w:rsidRPr="007A4C37" w:rsidRDefault="007F4202" w:rsidP="00320917">
      <w:pPr>
        <w:pStyle w:val="SingleTxtG"/>
        <w:numPr>
          <w:ilvl w:val="0"/>
          <w:numId w:val="3"/>
        </w:numPr>
        <w:tabs>
          <w:tab w:val="clear" w:pos="1636"/>
        </w:tabs>
        <w:ind w:left="1134"/>
      </w:pPr>
      <w:r w:rsidRPr="007A4C37">
        <w:t xml:space="preserve">The Special Rapporteur would like to thank the Government of the Syrian Arab Republic for it response to this communication. In its reply, the Government indicates that Mr. Al </w:t>
      </w:r>
      <w:proofErr w:type="spellStart"/>
      <w:r w:rsidRPr="007A4C37">
        <w:t>Refai</w:t>
      </w:r>
      <w:proofErr w:type="spellEnd"/>
      <w:r w:rsidRPr="007A4C37">
        <w:t xml:space="preserve"> was arrested by the competent authorities for being charged with military betrayal, in addition to planning to carry out terrorist attacks. However, according to the information received Mr. Al </w:t>
      </w:r>
      <w:proofErr w:type="spellStart"/>
      <w:r w:rsidRPr="007A4C37">
        <w:t>Refai</w:t>
      </w:r>
      <w:proofErr w:type="spellEnd"/>
      <w:r w:rsidRPr="007A4C37">
        <w:t xml:space="preserve"> was reportedly arrested after he inquired about the fate of his sister, who was suspected of being a political opponent.  After months of incommunicado detention, he was sentenced to ten years in prison, on a similar charge as his sister.  When his relatives eventually saw him in detention he had clear signs of torture and mistreatment and of serious threat to his health as a result, and was being denied medical attention.  He died while still in custody in May of 2014. The Special Rapporteur regrets the limited reply provided by the Government and would have appreciated receiving detailed answers to all seven questions formulated in the communication. </w:t>
      </w:r>
    </w:p>
    <w:p w:rsidR="007F4202" w:rsidRPr="007A4C37" w:rsidRDefault="005D5A4E" w:rsidP="001F41FF">
      <w:pPr>
        <w:pStyle w:val="H1G"/>
      </w:pPr>
      <w:r>
        <w:lastRenderedPageBreak/>
        <w:tab/>
      </w:r>
      <w:r>
        <w:tab/>
      </w:r>
    </w:p>
    <w:p w:rsidR="007F4202" w:rsidRPr="007A4C37" w:rsidRDefault="007F4202" w:rsidP="007F4202">
      <w:pPr>
        <w:pStyle w:val="H1G"/>
      </w:pPr>
      <w:r w:rsidRPr="007A4C37">
        <w:tab/>
      </w:r>
      <w:r w:rsidRPr="007A4C37">
        <w:tab/>
        <w:t>United Kingdom of Great Britain and Northern Ireland</w:t>
      </w:r>
    </w:p>
    <w:p w:rsidR="007F4202" w:rsidRPr="007A4C37" w:rsidRDefault="007F4202" w:rsidP="007F4202">
      <w:pPr>
        <w:pStyle w:val="SingleTxtG"/>
      </w:pPr>
      <w:r>
        <w:tab/>
        <w:t>(a)</w:t>
      </w:r>
      <w:r>
        <w:tab/>
      </w:r>
      <w:r w:rsidRPr="007A4C37">
        <w:t xml:space="preserve">JUA 20/10/2014 Case No. </w:t>
      </w:r>
      <w:hyperlink r:id="rId168" w:history="1">
        <w:r w:rsidRPr="007A4C37">
          <w:t xml:space="preserve">GBR </w:t>
        </w:r>
        <w:r w:rsidRPr="007A4C37">
          <w:t>3</w:t>
        </w:r>
        <w:r w:rsidRPr="007A4C37">
          <w:t>/2</w:t>
        </w:r>
        <w:r w:rsidRPr="007A4C37">
          <w:t>0</w:t>
        </w:r>
        <w:r w:rsidRPr="007A4C37">
          <w:t>14</w:t>
        </w:r>
      </w:hyperlink>
      <w:r w:rsidRPr="007A4C37">
        <w:t xml:space="preserve"> State reply </w:t>
      </w:r>
      <w:hyperlink r:id="rId169" w:history="1">
        <w:r w:rsidRPr="007A4C37">
          <w:t>28/1</w:t>
        </w:r>
        <w:r w:rsidRPr="007A4C37">
          <w:t>0</w:t>
        </w:r>
        <w:r w:rsidRPr="007A4C37">
          <w:t>/</w:t>
        </w:r>
        <w:r w:rsidRPr="007A4C37">
          <w:t>2</w:t>
        </w:r>
        <w:r w:rsidRPr="007A4C37">
          <w:t>014</w:t>
        </w:r>
      </w:hyperlink>
      <w:r w:rsidRPr="007A4C37">
        <w:t xml:space="preserve">, </w:t>
      </w:r>
      <w:hyperlink r:id="rId170" w:history="1">
        <w:r w:rsidRPr="007A4C37">
          <w:t>06/1</w:t>
        </w:r>
        <w:r w:rsidRPr="007A4C37">
          <w:t>1</w:t>
        </w:r>
        <w:r w:rsidRPr="007A4C37">
          <w:t>/</w:t>
        </w:r>
        <w:r w:rsidRPr="007A4C37">
          <w:t>2</w:t>
        </w:r>
        <w:r w:rsidRPr="007A4C37">
          <w:t>014</w:t>
        </w:r>
      </w:hyperlink>
      <w:r w:rsidRPr="007A4C37">
        <w:t xml:space="preserve"> </w:t>
      </w:r>
      <w:r w:rsidRPr="007A4C37">
        <w:rPr>
          <w:b/>
          <w:bCs/>
        </w:rPr>
        <w:t>Alleged arbitrary detention and risk of deportation to Pakistan of an asylum seeker in violation of the principle of non-</w:t>
      </w:r>
      <w:proofErr w:type="spellStart"/>
      <w:r w:rsidRPr="007A4C37">
        <w:rPr>
          <w:b/>
          <w:bCs/>
        </w:rPr>
        <w:t>refoulement</w:t>
      </w:r>
      <w:proofErr w:type="spellEnd"/>
      <w:r w:rsidRPr="007A4C37">
        <w:rPr>
          <w:b/>
          <w:bCs/>
        </w:rPr>
        <w:t>.</w:t>
      </w:r>
    </w:p>
    <w:p w:rsidR="007F4202" w:rsidRPr="007A4C37" w:rsidRDefault="007F4202" w:rsidP="007F4202">
      <w:pPr>
        <w:pStyle w:val="H23G"/>
      </w:pPr>
      <w:r>
        <w:tab/>
      </w:r>
      <w:r>
        <w:tab/>
      </w:r>
      <w:r w:rsidRPr="007A4C37">
        <w:t>Character of reply: substantive</w:t>
      </w:r>
    </w:p>
    <w:p w:rsidR="007F4202" w:rsidRPr="007A4C37" w:rsidRDefault="007F4202" w:rsidP="00320917">
      <w:pPr>
        <w:pStyle w:val="SingleTxtG"/>
        <w:numPr>
          <w:ilvl w:val="0"/>
          <w:numId w:val="3"/>
        </w:numPr>
        <w:tabs>
          <w:tab w:val="clear" w:pos="1636"/>
        </w:tabs>
        <w:ind w:left="1134"/>
        <w:rPr>
          <w:bCs/>
        </w:rPr>
      </w:pPr>
      <w:r w:rsidRPr="007A4C37">
        <w:t xml:space="preserve">The Special Rapporteur thanks the Government of United Kingdom of Great Britain and Northern Ireland for its reply. The Rapporteur takes note of the information provided by the Government that Mr. </w:t>
      </w:r>
      <w:proofErr w:type="spellStart"/>
      <w:r w:rsidRPr="007A4C37">
        <w:t>Hazara</w:t>
      </w:r>
      <w:proofErr w:type="spellEnd"/>
      <w:r w:rsidRPr="007A4C37">
        <w:t xml:space="preserve"> has exhausted his appeal rights. Also he notes that his removal did not go ahead on 21 October 2014 as the Emergency Travel Document requested from the Pakistan High Commission was not issued in time for his flight. Further, that additional submissions made on behalf of Mr. </w:t>
      </w:r>
      <w:proofErr w:type="spellStart"/>
      <w:r w:rsidRPr="007A4C37">
        <w:t>Hazara</w:t>
      </w:r>
      <w:proofErr w:type="spellEnd"/>
      <w:r w:rsidRPr="007A4C37">
        <w:t xml:space="preserve"> were being considered. The Special Rapporteur would like to reiterate its concern over the fact that Mr. </w:t>
      </w:r>
      <w:proofErr w:type="spellStart"/>
      <w:r w:rsidRPr="007A4C37">
        <w:t>Hazara</w:t>
      </w:r>
      <w:proofErr w:type="spellEnd"/>
      <w:r w:rsidRPr="007A4C37">
        <w:t xml:space="preserve"> would be at risk of being killed, if returned to Pakistan. </w:t>
      </w:r>
    </w:p>
    <w:p w:rsidR="007F4202" w:rsidRPr="007A4C37" w:rsidRDefault="007F4202" w:rsidP="007F4202">
      <w:pPr>
        <w:pStyle w:val="SingleTxtG"/>
        <w:rPr>
          <w:b/>
          <w:color w:val="C00000"/>
        </w:rPr>
      </w:pPr>
      <w:r>
        <w:tab/>
      </w:r>
      <w:r w:rsidRPr="00821B96">
        <w:t>(b)</w:t>
      </w:r>
      <w:r w:rsidRPr="00821B96">
        <w:tab/>
        <w:t>JUA 02/12/2014 Case No. GBR 6/</w:t>
      </w:r>
      <w:r w:rsidRPr="00821B96">
        <w:t>2</w:t>
      </w:r>
      <w:r w:rsidRPr="00821B96">
        <w:t>014</w:t>
      </w:r>
      <w:r w:rsidRPr="007A4C37">
        <w:rPr>
          <w:color w:val="C00000"/>
        </w:rPr>
        <w:t xml:space="preserve"> </w:t>
      </w:r>
      <w:r w:rsidRPr="00821B96">
        <w:t xml:space="preserve">State reply </w:t>
      </w:r>
      <w:hyperlink r:id="rId171" w:history="1">
        <w:r w:rsidRPr="007F380C">
          <w:rPr>
            <w:rStyle w:val="Hyperlink"/>
          </w:rPr>
          <w:t>26/02/2015</w:t>
        </w:r>
      </w:hyperlink>
      <w:r w:rsidRPr="007A4C37">
        <w:t xml:space="preserve"> </w:t>
      </w:r>
      <w:r w:rsidRPr="007A4C37">
        <w:rPr>
          <w:b/>
        </w:rPr>
        <w:t>Alleged arbitrary detention and risk of persecution, torture and killing upon deportation from the United Kingdom to Pakistan of an asylum seeker.</w:t>
      </w:r>
    </w:p>
    <w:p w:rsidR="007F4202" w:rsidRPr="007A4C37" w:rsidRDefault="007F4202" w:rsidP="007F4202">
      <w:pPr>
        <w:pStyle w:val="H23G"/>
      </w:pPr>
      <w:r>
        <w:tab/>
      </w:r>
      <w:r>
        <w:tab/>
      </w:r>
      <w:r w:rsidRPr="007A4C37">
        <w:t>Character of reply: addresses some substantive issues</w:t>
      </w:r>
    </w:p>
    <w:p w:rsidR="007F4202" w:rsidRPr="007A4C37" w:rsidRDefault="007F4202" w:rsidP="00320917">
      <w:pPr>
        <w:pStyle w:val="SingleTxtG"/>
        <w:numPr>
          <w:ilvl w:val="0"/>
          <w:numId w:val="3"/>
        </w:numPr>
        <w:tabs>
          <w:tab w:val="clear" w:pos="1636"/>
        </w:tabs>
        <w:ind w:left="1134"/>
        <w:rPr>
          <w:bCs/>
        </w:rPr>
      </w:pPr>
      <w:r w:rsidRPr="007A4C37">
        <w:rPr>
          <w:bCs/>
        </w:rPr>
        <w:t xml:space="preserve">The Special Rapporteur thanks the Government of United Kingdom of Great Britain and Northern Ireland for its reply to this communication. In its reply, the Government indicates that Mr. </w:t>
      </w:r>
      <w:proofErr w:type="spellStart"/>
      <w:r w:rsidRPr="007A4C37">
        <w:rPr>
          <w:bCs/>
        </w:rPr>
        <w:t>Hazara</w:t>
      </w:r>
      <w:proofErr w:type="spellEnd"/>
      <w:r w:rsidRPr="007A4C37">
        <w:rPr>
          <w:bCs/>
        </w:rPr>
        <w:t xml:space="preserve"> has been granted bail by an Immigration Judge and so he is no longer in detention. </w:t>
      </w:r>
    </w:p>
    <w:p w:rsidR="007F4202" w:rsidRPr="007A4C37" w:rsidRDefault="00915F5B" w:rsidP="00915F5B">
      <w:pPr>
        <w:pStyle w:val="H4G"/>
      </w:pPr>
      <w:r>
        <w:tab/>
      </w:r>
      <w:r>
        <w:tab/>
      </w:r>
      <w:r w:rsidR="007F4202" w:rsidRPr="007A4C37">
        <w:t xml:space="preserve">General Observations: </w:t>
      </w:r>
    </w:p>
    <w:p w:rsidR="007F4202" w:rsidRPr="007A4C37" w:rsidRDefault="007F4202" w:rsidP="00320917">
      <w:pPr>
        <w:pStyle w:val="SingleTxtG"/>
        <w:numPr>
          <w:ilvl w:val="0"/>
          <w:numId w:val="3"/>
        </w:numPr>
        <w:tabs>
          <w:tab w:val="clear" w:pos="1636"/>
        </w:tabs>
        <w:ind w:left="1134"/>
        <w:rPr>
          <w:b/>
          <w:bCs/>
        </w:rPr>
      </w:pPr>
      <w:r w:rsidRPr="007A4C37">
        <w:t xml:space="preserve">The Rapporteur acknowledges the comprehensive account of the Government in response to the concerns, legal obligations and questions raised in the communications regarding Mr. </w:t>
      </w:r>
      <w:proofErr w:type="spellStart"/>
      <w:r w:rsidRPr="007A4C37">
        <w:t>Hazara</w:t>
      </w:r>
      <w:proofErr w:type="spellEnd"/>
      <w:r w:rsidRPr="007A4C37">
        <w:t>. The Special Rapporteur would like reiterate that article 6 of the International Covenant on Civil and Political Rights (ICCPR) affirms that every individual has the right to life and security of the person. Furthermore, the Principles on Effective Prevention and Investigation of Extra-Legal, Arbitrary and Summary Executions, adopted by the Economic and Social Council resolution 1989/65, in particular principle 5 states that “no one shall be involuntarily</w:t>
      </w:r>
      <w:r w:rsidRPr="007A4C37">
        <w:rPr>
          <w:b/>
          <w:bCs/>
        </w:rPr>
        <w:t xml:space="preserve"> </w:t>
      </w:r>
      <w:r w:rsidRPr="007A4C37">
        <w:t>returned or extradited to a country where there are substantial grounds for believing that he or she may become victim of extra-legal, arbitrary or summary execution in that country”</w:t>
      </w:r>
      <w:r>
        <w:t>.</w:t>
      </w:r>
    </w:p>
    <w:p w:rsidR="007F4202" w:rsidRPr="007A4C37" w:rsidRDefault="007F4202" w:rsidP="007F4202">
      <w:pPr>
        <w:pStyle w:val="H1G"/>
      </w:pPr>
      <w:r w:rsidRPr="007A4C37">
        <w:tab/>
      </w:r>
      <w:r w:rsidRPr="007A4C37">
        <w:tab/>
        <w:t xml:space="preserve">United Republic of Tanzania </w:t>
      </w:r>
    </w:p>
    <w:p w:rsidR="007F4202" w:rsidRPr="007A4C37" w:rsidRDefault="007F4202" w:rsidP="007F4202">
      <w:pPr>
        <w:pStyle w:val="SingleTxtG"/>
        <w:rPr>
          <w:b/>
          <w:bCs/>
        </w:rPr>
      </w:pPr>
      <w:r w:rsidRPr="007A4C37">
        <w:t xml:space="preserve">JAL 08/08/2014 Case No. </w:t>
      </w:r>
      <w:hyperlink r:id="rId172" w:history="1">
        <w:r w:rsidRPr="007A4C37">
          <w:t>TZA 2/2014</w:t>
        </w:r>
      </w:hyperlink>
      <w:r w:rsidRPr="007A4C37">
        <w:t xml:space="preserve"> </w:t>
      </w:r>
      <w:r w:rsidRPr="007A4C37">
        <w:rPr>
          <w:b/>
          <w:bCs/>
        </w:rPr>
        <w:t>Allegations of ongoing attacks against persons with albinism resulting in death or severe maiming, and of lack of adequate protection.</w:t>
      </w:r>
    </w:p>
    <w:p w:rsidR="007F4202" w:rsidRPr="007A4C37" w:rsidRDefault="007F4202" w:rsidP="007F4202">
      <w:pPr>
        <w:pStyle w:val="H23G"/>
      </w:pPr>
      <w:r>
        <w:tab/>
      </w:r>
      <w:r>
        <w:tab/>
      </w:r>
      <w:r w:rsidRPr="007A4C37">
        <w:t xml:space="preserve">Character of reply: no response </w:t>
      </w:r>
    </w:p>
    <w:p w:rsidR="007F4202" w:rsidRPr="007A4C37" w:rsidRDefault="007F4202" w:rsidP="00320917">
      <w:pPr>
        <w:pStyle w:val="SingleTxtG"/>
        <w:numPr>
          <w:ilvl w:val="0"/>
          <w:numId w:val="3"/>
        </w:numPr>
        <w:tabs>
          <w:tab w:val="clear" w:pos="1636"/>
        </w:tabs>
        <w:ind w:left="1134"/>
      </w:pPr>
      <w:r w:rsidRPr="007A4C37">
        <w:t>The Special Rapporteur regrets the lack of reply to this communication.</w:t>
      </w:r>
    </w:p>
    <w:p w:rsidR="007F4202" w:rsidRPr="007A4C37" w:rsidRDefault="007F4202" w:rsidP="007F4202">
      <w:pPr>
        <w:pStyle w:val="H1G"/>
      </w:pPr>
      <w:r w:rsidRPr="007A4C37">
        <w:lastRenderedPageBreak/>
        <w:tab/>
      </w:r>
      <w:r w:rsidRPr="007A4C37">
        <w:tab/>
        <w:t>Thailand</w:t>
      </w:r>
    </w:p>
    <w:p w:rsidR="007F4202" w:rsidRPr="007A4C37" w:rsidRDefault="007F4202" w:rsidP="007F4202">
      <w:pPr>
        <w:pStyle w:val="SingleTxtG"/>
        <w:rPr>
          <w:color w:val="FF0000"/>
        </w:rPr>
      </w:pPr>
      <w:r>
        <w:tab/>
      </w:r>
      <w:r w:rsidRPr="007A4C37">
        <w:t>(a)</w:t>
      </w:r>
      <w:r w:rsidRPr="007A4C37">
        <w:tab/>
        <w:t xml:space="preserve">JUA 06/05/2014 Case No. </w:t>
      </w:r>
      <w:hyperlink r:id="rId173" w:history="1">
        <w:r w:rsidRPr="00C02B65">
          <w:rPr>
            <w:rStyle w:val="Hyperlink"/>
          </w:rPr>
          <w:t>THA 4/20</w:t>
        </w:r>
        <w:r w:rsidRPr="00C02B65">
          <w:rPr>
            <w:rStyle w:val="Hyperlink"/>
          </w:rPr>
          <w:t>1</w:t>
        </w:r>
        <w:r w:rsidRPr="00C02B65">
          <w:rPr>
            <w:rStyle w:val="Hyperlink"/>
          </w:rPr>
          <w:t xml:space="preserve">4 </w:t>
        </w:r>
        <w:r w:rsidRPr="00C02B65">
          <w:rPr>
            <w:rStyle w:val="Hyperlink"/>
            <w:b/>
            <w:bCs/>
          </w:rPr>
          <w:t>Alleged</w:t>
        </w:r>
      </w:hyperlink>
      <w:r w:rsidRPr="007A4C37">
        <w:rPr>
          <w:b/>
          <w:bCs/>
        </w:rPr>
        <w:t xml:space="preserve"> attempted killing and intimidation of a human rights defender.</w:t>
      </w:r>
    </w:p>
    <w:p w:rsidR="007F4202" w:rsidRPr="007A4C37" w:rsidRDefault="007F4202" w:rsidP="007F4202">
      <w:pPr>
        <w:pStyle w:val="H23G"/>
      </w:pPr>
      <w:r>
        <w:tab/>
      </w:r>
      <w:r>
        <w:tab/>
      </w:r>
      <w:r w:rsidRPr="007A4C37">
        <w:t xml:space="preserve">Character of reply: </w:t>
      </w:r>
      <w:r w:rsidR="0093733A">
        <w:t>substantive</w:t>
      </w:r>
      <w:r w:rsidRPr="007A4C37">
        <w:t xml:space="preserve"> </w:t>
      </w:r>
    </w:p>
    <w:p w:rsidR="007F4202" w:rsidRPr="007A4C37" w:rsidRDefault="007F4202" w:rsidP="0093733A">
      <w:pPr>
        <w:pStyle w:val="SingleTxtG"/>
        <w:numPr>
          <w:ilvl w:val="0"/>
          <w:numId w:val="3"/>
        </w:numPr>
        <w:tabs>
          <w:tab w:val="clear" w:pos="1636"/>
        </w:tabs>
        <w:ind w:left="1134"/>
      </w:pPr>
      <w:r w:rsidRPr="007A4C37">
        <w:t>The Special Rapporteur regrets the lack of reply to this communication.</w:t>
      </w:r>
      <w:r w:rsidR="0093733A">
        <w:t xml:space="preserve"> </w:t>
      </w:r>
      <w:r w:rsidR="0093733A" w:rsidRPr="0093733A">
        <w:t>The Special Rapporteur thanks the Government of Thailand for its response. The Special Rapporteur takes note of the information submitted regarding on-going investigations into the alleged attempt killing of Ms. Uma. However, the Special Rapporteur regrets not having received information on the results of these investigations. He encourages the Government to provide such information.</w:t>
      </w:r>
    </w:p>
    <w:p w:rsidR="007F4202" w:rsidRPr="00821B96" w:rsidRDefault="007F4202" w:rsidP="007F4202">
      <w:pPr>
        <w:pStyle w:val="SingleTxtG"/>
      </w:pPr>
      <w:r>
        <w:tab/>
      </w:r>
      <w:r w:rsidRPr="00821B96">
        <w:t>(b)</w:t>
      </w:r>
      <w:r w:rsidRPr="00821B96">
        <w:tab/>
        <w:t xml:space="preserve">JUA 19/02/2015 Case No. </w:t>
      </w:r>
      <w:hyperlink r:id="rId174" w:history="1">
        <w:r w:rsidRPr="00C64F4C">
          <w:rPr>
            <w:rStyle w:val="Hyperlink"/>
          </w:rPr>
          <w:t>THA 2/2015  S</w:t>
        </w:r>
        <w:r w:rsidRPr="00C64F4C">
          <w:rPr>
            <w:rStyle w:val="Hyperlink"/>
          </w:rPr>
          <w:t>t</w:t>
        </w:r>
        <w:r w:rsidRPr="00C64F4C">
          <w:rPr>
            <w:rStyle w:val="Hyperlink"/>
          </w:rPr>
          <w:t>ate r</w:t>
        </w:r>
      </w:hyperlink>
      <w:r w:rsidRPr="00821B96">
        <w:t xml:space="preserve">eply </w:t>
      </w:r>
      <w:hyperlink r:id="rId175" w:history="1">
        <w:r w:rsidRPr="00C64F4C">
          <w:rPr>
            <w:rStyle w:val="Hyperlink"/>
          </w:rPr>
          <w:t xml:space="preserve">24/02/2015    </w:t>
        </w:r>
      </w:hyperlink>
      <w:hyperlink r:id="rId176" w:history="1">
        <w:r w:rsidR="00C64F4C" w:rsidRPr="00C64F4C">
          <w:rPr>
            <w:rStyle w:val="Hyperlink"/>
          </w:rPr>
          <w:t>02/0</w:t>
        </w:r>
        <w:r w:rsidR="00C64F4C" w:rsidRPr="00C64F4C">
          <w:rPr>
            <w:rStyle w:val="Hyperlink"/>
          </w:rPr>
          <w:t>4</w:t>
        </w:r>
        <w:r w:rsidR="00C64F4C" w:rsidRPr="00C64F4C">
          <w:rPr>
            <w:rStyle w:val="Hyperlink"/>
          </w:rPr>
          <w:t>/2015</w:t>
        </w:r>
      </w:hyperlink>
      <w:r w:rsidRPr="007A4C37">
        <w:t xml:space="preserve"> </w:t>
      </w:r>
      <w:r w:rsidR="00C64F4C" w:rsidRPr="00C64F4C">
        <w:rPr>
          <w:b/>
        </w:rPr>
        <w:t>Allegations of threats against, incommunicado detention, attempted killing and killings of several environmental and land rights defenders, as well as threats against community members.</w:t>
      </w:r>
    </w:p>
    <w:p w:rsidR="007F4202" w:rsidRPr="007A4C37" w:rsidRDefault="007F4202" w:rsidP="007F4202">
      <w:pPr>
        <w:pStyle w:val="H23G"/>
      </w:pPr>
      <w:r>
        <w:tab/>
      </w:r>
      <w:r>
        <w:tab/>
      </w:r>
      <w:r w:rsidRPr="007A4C37">
        <w:t xml:space="preserve">Character of reply: </w:t>
      </w:r>
      <w:r w:rsidR="00182210">
        <w:t>substantive</w:t>
      </w:r>
    </w:p>
    <w:p w:rsidR="007F4202" w:rsidRPr="008C1823" w:rsidRDefault="007F4202" w:rsidP="008C1823">
      <w:pPr>
        <w:pStyle w:val="SingleTxtG"/>
        <w:numPr>
          <w:ilvl w:val="0"/>
          <w:numId w:val="3"/>
        </w:numPr>
        <w:tabs>
          <w:tab w:val="clear" w:pos="1636"/>
        </w:tabs>
        <w:ind w:left="1134"/>
        <w:rPr>
          <w:bCs/>
        </w:rPr>
      </w:pPr>
      <w:r w:rsidRPr="007A4C37">
        <w:rPr>
          <w:bCs/>
        </w:rPr>
        <w:t>The Special Rapporteur thanks the Government of Thailand for its reply to this communication.</w:t>
      </w:r>
      <w:r w:rsidR="008C1823">
        <w:rPr>
          <w:bCs/>
        </w:rPr>
        <w:t xml:space="preserve"> </w:t>
      </w:r>
      <w:r w:rsidR="003F6541" w:rsidRPr="008C1823">
        <w:rPr>
          <w:bCs/>
        </w:rPr>
        <w:t xml:space="preserve">However, he regrets that the Government did not provide sufficient clarifications to the questions raised in this communication. In particular with regard to the </w:t>
      </w:r>
      <w:proofErr w:type="spellStart"/>
      <w:r w:rsidR="003F6541" w:rsidRPr="008C1823">
        <w:rPr>
          <w:bCs/>
        </w:rPr>
        <w:t>the</w:t>
      </w:r>
      <w:proofErr w:type="spellEnd"/>
      <w:r w:rsidR="003F6541" w:rsidRPr="008C1823">
        <w:rPr>
          <w:bCs/>
        </w:rPr>
        <w:t xml:space="preserve"> measures that have been taken to provide security to the family members and community members working with Mr. </w:t>
      </w:r>
      <w:proofErr w:type="spellStart"/>
      <w:r w:rsidR="003F6541" w:rsidRPr="008C1823">
        <w:rPr>
          <w:bCs/>
        </w:rPr>
        <w:t>Pitan</w:t>
      </w:r>
      <w:proofErr w:type="spellEnd"/>
      <w:r w:rsidR="003F6541" w:rsidRPr="008C1823">
        <w:rPr>
          <w:bCs/>
        </w:rPr>
        <w:t xml:space="preserve"> </w:t>
      </w:r>
      <w:proofErr w:type="spellStart"/>
      <w:r w:rsidR="003F6541" w:rsidRPr="008C1823">
        <w:rPr>
          <w:bCs/>
        </w:rPr>
        <w:t>Thongpanang</w:t>
      </w:r>
      <w:proofErr w:type="spellEnd"/>
      <w:r w:rsidR="003F6541" w:rsidRPr="008C1823">
        <w:rPr>
          <w:bCs/>
        </w:rPr>
        <w:t xml:space="preserve">, Mr. </w:t>
      </w:r>
      <w:proofErr w:type="spellStart"/>
      <w:r w:rsidR="003F6541" w:rsidRPr="008C1823">
        <w:rPr>
          <w:bCs/>
        </w:rPr>
        <w:t>Somsuk</w:t>
      </w:r>
      <w:proofErr w:type="spellEnd"/>
      <w:r w:rsidR="003F6541" w:rsidRPr="008C1823">
        <w:rPr>
          <w:bCs/>
        </w:rPr>
        <w:t xml:space="preserve"> </w:t>
      </w:r>
      <w:proofErr w:type="spellStart"/>
      <w:r w:rsidR="003F6541" w:rsidRPr="008C1823">
        <w:rPr>
          <w:bCs/>
        </w:rPr>
        <w:t>Kohkrang</w:t>
      </w:r>
      <w:proofErr w:type="spellEnd"/>
      <w:r w:rsidR="003F6541" w:rsidRPr="008C1823">
        <w:rPr>
          <w:bCs/>
        </w:rPr>
        <w:t xml:space="preserve"> and Mr. Chai </w:t>
      </w:r>
      <w:proofErr w:type="spellStart"/>
      <w:r w:rsidR="003F6541" w:rsidRPr="008C1823">
        <w:rPr>
          <w:bCs/>
        </w:rPr>
        <w:t>Bunthonglek</w:t>
      </w:r>
      <w:proofErr w:type="spellEnd"/>
      <w:r w:rsidR="003F6541" w:rsidRPr="008C1823">
        <w:rPr>
          <w:bCs/>
        </w:rPr>
        <w:t xml:space="preserve"> following their killings, as well as information on the measures that have been taken to provide security to Mr. </w:t>
      </w:r>
      <w:proofErr w:type="spellStart"/>
      <w:r w:rsidR="003F6541" w:rsidRPr="008C1823">
        <w:rPr>
          <w:bCs/>
        </w:rPr>
        <w:t>Suwit</w:t>
      </w:r>
      <w:proofErr w:type="spellEnd"/>
      <w:r w:rsidR="003F6541" w:rsidRPr="008C1823">
        <w:rPr>
          <w:bCs/>
        </w:rPr>
        <w:t xml:space="preserve"> </w:t>
      </w:r>
      <w:proofErr w:type="spellStart"/>
      <w:r w:rsidR="003F6541" w:rsidRPr="008C1823">
        <w:rPr>
          <w:bCs/>
        </w:rPr>
        <w:t>Jeh-Soh</w:t>
      </w:r>
      <w:proofErr w:type="spellEnd"/>
      <w:r w:rsidR="003F6541" w:rsidRPr="008C1823">
        <w:rPr>
          <w:bCs/>
        </w:rPr>
        <w:t xml:space="preserve"> and his family. He would also like to receive more information on the progress of the investigation into the killings of Ms. </w:t>
      </w:r>
      <w:proofErr w:type="spellStart"/>
      <w:r w:rsidR="003F6541" w:rsidRPr="008C1823">
        <w:rPr>
          <w:bCs/>
        </w:rPr>
        <w:t>Montha</w:t>
      </w:r>
      <w:proofErr w:type="spellEnd"/>
      <w:r w:rsidR="003F6541" w:rsidRPr="008C1823">
        <w:rPr>
          <w:bCs/>
        </w:rPr>
        <w:t xml:space="preserve"> </w:t>
      </w:r>
      <w:proofErr w:type="spellStart"/>
      <w:r w:rsidR="003F6541" w:rsidRPr="008C1823">
        <w:rPr>
          <w:bCs/>
        </w:rPr>
        <w:t>Chukaew</w:t>
      </w:r>
      <w:proofErr w:type="spellEnd"/>
      <w:r w:rsidR="003F6541" w:rsidRPr="008C1823">
        <w:rPr>
          <w:bCs/>
        </w:rPr>
        <w:t xml:space="preserve"> and Ms. </w:t>
      </w:r>
      <w:proofErr w:type="spellStart"/>
      <w:r w:rsidR="003F6541" w:rsidRPr="008C1823">
        <w:rPr>
          <w:bCs/>
        </w:rPr>
        <w:t>Pranee</w:t>
      </w:r>
      <w:proofErr w:type="spellEnd"/>
      <w:r w:rsidR="003F6541" w:rsidRPr="008C1823">
        <w:rPr>
          <w:bCs/>
        </w:rPr>
        <w:t xml:space="preserve"> </w:t>
      </w:r>
      <w:proofErr w:type="spellStart"/>
      <w:r w:rsidR="003F6541" w:rsidRPr="008C1823">
        <w:rPr>
          <w:bCs/>
        </w:rPr>
        <w:t>Boonrat</w:t>
      </w:r>
      <w:proofErr w:type="spellEnd"/>
      <w:r w:rsidR="003F6541" w:rsidRPr="008C1823">
        <w:rPr>
          <w:bCs/>
        </w:rPr>
        <w:t xml:space="preserve">, as well as </w:t>
      </w:r>
      <w:r w:rsidR="008C1823" w:rsidRPr="008C1823">
        <w:rPr>
          <w:bCs/>
        </w:rPr>
        <w:t>compensation</w:t>
      </w:r>
      <w:r w:rsidR="003F6541" w:rsidRPr="008C1823">
        <w:rPr>
          <w:bCs/>
        </w:rPr>
        <w:t xml:space="preserve"> provided to the victims or their families.</w:t>
      </w:r>
    </w:p>
    <w:p w:rsidR="007F4202" w:rsidRPr="007A4C37" w:rsidRDefault="007F4202" w:rsidP="00915F5B">
      <w:pPr>
        <w:pStyle w:val="H1G"/>
        <w:rPr>
          <w:lang w:val="fr-CH"/>
        </w:rPr>
      </w:pPr>
      <w:r w:rsidRPr="007A4C37">
        <w:tab/>
      </w:r>
      <w:r w:rsidRPr="007A4C37">
        <w:tab/>
      </w:r>
      <w:proofErr w:type="spellStart"/>
      <w:r w:rsidRPr="007A4C37">
        <w:rPr>
          <w:lang w:val="fr-CH"/>
        </w:rPr>
        <w:t>Tunisia</w:t>
      </w:r>
      <w:proofErr w:type="spellEnd"/>
      <w:r w:rsidRPr="007A4C37">
        <w:rPr>
          <w:lang w:val="fr-CH"/>
        </w:rPr>
        <w:t xml:space="preserve"> </w:t>
      </w:r>
    </w:p>
    <w:p w:rsidR="007F4202" w:rsidRPr="007A4C37" w:rsidRDefault="007F4202" w:rsidP="007F4202">
      <w:pPr>
        <w:pStyle w:val="SingleTxtG"/>
        <w:rPr>
          <w:lang w:val="fr-CH"/>
        </w:rPr>
      </w:pPr>
      <w:r w:rsidRPr="007A4C37">
        <w:rPr>
          <w:lang w:val="fr-CH"/>
        </w:rPr>
        <w:t xml:space="preserve">JAL 07/11/2014 Cas No. </w:t>
      </w:r>
      <w:hyperlink r:id="rId177" w:history="1">
        <w:r w:rsidRPr="007A4C37">
          <w:rPr>
            <w:lang w:val="fr-CH"/>
          </w:rPr>
          <w:t>TU</w:t>
        </w:r>
        <w:r w:rsidRPr="007A4C37">
          <w:rPr>
            <w:lang w:val="fr-CH"/>
          </w:rPr>
          <w:t>N</w:t>
        </w:r>
        <w:r w:rsidRPr="007A4C37">
          <w:rPr>
            <w:lang w:val="fr-CH"/>
          </w:rPr>
          <w:t xml:space="preserve"> </w:t>
        </w:r>
        <w:r w:rsidRPr="007A4C37">
          <w:rPr>
            <w:lang w:val="fr-CH"/>
          </w:rPr>
          <w:t>2</w:t>
        </w:r>
        <w:r w:rsidRPr="007A4C37">
          <w:rPr>
            <w:lang w:val="fr-CH"/>
          </w:rPr>
          <w:t>/</w:t>
        </w:r>
        <w:r w:rsidRPr="007A4C37">
          <w:rPr>
            <w:lang w:val="fr-CH"/>
          </w:rPr>
          <w:t>2</w:t>
        </w:r>
        <w:r w:rsidRPr="007A4C37">
          <w:rPr>
            <w:lang w:val="fr-CH"/>
          </w:rPr>
          <w:t>0</w:t>
        </w:r>
        <w:r w:rsidRPr="007A4C37">
          <w:rPr>
            <w:lang w:val="fr-CH"/>
          </w:rPr>
          <w:t>14</w:t>
        </w:r>
      </w:hyperlink>
      <w:r w:rsidRPr="007A4C37">
        <w:rPr>
          <w:lang w:val="fr-CH"/>
        </w:rPr>
        <w:t xml:space="preserve"> </w:t>
      </w:r>
      <w:r w:rsidRPr="007A4C37">
        <w:rPr>
          <w:lang w:val="fr-FR"/>
        </w:rPr>
        <w:t>Réponse</w:t>
      </w:r>
      <w:r w:rsidRPr="007A4C37">
        <w:rPr>
          <w:lang w:val="fr-CH"/>
        </w:rPr>
        <w:t>:</w:t>
      </w:r>
      <w:r w:rsidRPr="007A4C37">
        <w:rPr>
          <w:b/>
          <w:bCs/>
          <w:lang w:val="fr-CH"/>
        </w:rPr>
        <w:t xml:space="preserve"> </w:t>
      </w:r>
      <w:hyperlink r:id="rId178" w:history="1">
        <w:r w:rsidRPr="007A4C37">
          <w:rPr>
            <w:lang w:val="fr-CH"/>
          </w:rPr>
          <w:t>07/</w:t>
        </w:r>
        <w:r w:rsidRPr="007A4C37">
          <w:rPr>
            <w:lang w:val="fr-CH"/>
          </w:rPr>
          <w:t>0</w:t>
        </w:r>
        <w:r w:rsidRPr="007A4C37">
          <w:rPr>
            <w:lang w:val="fr-CH"/>
          </w:rPr>
          <w:t>1</w:t>
        </w:r>
        <w:r w:rsidRPr="007A4C37">
          <w:rPr>
            <w:lang w:val="fr-CH"/>
          </w:rPr>
          <w:t>/</w:t>
        </w:r>
        <w:r w:rsidRPr="007A4C37">
          <w:rPr>
            <w:lang w:val="fr-CH"/>
          </w:rPr>
          <w:t>2</w:t>
        </w:r>
        <w:r w:rsidRPr="007A4C37">
          <w:rPr>
            <w:lang w:val="fr-CH"/>
          </w:rPr>
          <w:t>0</w:t>
        </w:r>
        <w:r w:rsidRPr="007A4C37">
          <w:rPr>
            <w:lang w:val="fr-CH"/>
          </w:rPr>
          <w:t>1</w:t>
        </w:r>
        <w:r w:rsidRPr="007A4C37">
          <w:rPr>
            <w:lang w:val="fr-CH"/>
          </w:rPr>
          <w:t>5</w:t>
        </w:r>
      </w:hyperlink>
      <w:r w:rsidRPr="007A4C37">
        <w:rPr>
          <w:lang w:val="fr-FR"/>
        </w:rPr>
        <w:t xml:space="preserve"> </w:t>
      </w:r>
      <w:r w:rsidRPr="007A4C37">
        <w:rPr>
          <w:b/>
          <w:bCs/>
          <w:lang w:val="fr-CH"/>
        </w:rPr>
        <w:t>Allégations concernant des actes de torture de deux hommes et leur décès</w:t>
      </w:r>
      <w:r w:rsidRPr="007A4C37">
        <w:rPr>
          <w:b/>
          <w:lang w:val="fr-CH"/>
        </w:rPr>
        <w:t>.</w:t>
      </w:r>
    </w:p>
    <w:p w:rsidR="007F4202" w:rsidRPr="007A4C37" w:rsidRDefault="005D5A4E" w:rsidP="007F4202">
      <w:pPr>
        <w:pStyle w:val="H23G"/>
        <w:rPr>
          <w:lang w:val="fr-CH"/>
        </w:rPr>
      </w:pPr>
      <w:r>
        <w:rPr>
          <w:lang w:val="fr-CH"/>
        </w:rPr>
        <w:tab/>
      </w:r>
      <w:r>
        <w:rPr>
          <w:lang w:val="fr-CH"/>
        </w:rPr>
        <w:tab/>
      </w:r>
      <w:r w:rsidR="007F4202" w:rsidRPr="007A4C37">
        <w:rPr>
          <w:lang w:val="fr-CH"/>
        </w:rPr>
        <w:t>Caractère de la réponse: substantive</w:t>
      </w:r>
    </w:p>
    <w:p w:rsidR="007F4202" w:rsidRPr="007A4C37" w:rsidRDefault="007F4202" w:rsidP="00320917">
      <w:pPr>
        <w:pStyle w:val="SingleTxtG"/>
        <w:numPr>
          <w:ilvl w:val="0"/>
          <w:numId w:val="3"/>
        </w:numPr>
        <w:tabs>
          <w:tab w:val="clear" w:pos="1636"/>
        </w:tabs>
        <w:ind w:left="1134"/>
        <w:rPr>
          <w:lang w:val="fr-CH"/>
        </w:rPr>
      </w:pPr>
      <w:r w:rsidRPr="007A4C37">
        <w:rPr>
          <w:lang w:val="fr-CH"/>
        </w:rPr>
        <w:t xml:space="preserve">Le Rapporteur spécial remercie le Gouvernement de Tunisie pour sa réponse datée du 7 janvier 2015. </w:t>
      </w:r>
      <w:r w:rsidRPr="007A4C37">
        <w:rPr>
          <w:lang w:val="fr-FR"/>
        </w:rPr>
        <w:t xml:space="preserve">Le Rapporteur a pris connaissance de  l’explication exhaustive du gouvernement en réponse aux obligations légales et questions </w:t>
      </w:r>
      <w:r w:rsidRPr="007A4C37">
        <w:rPr>
          <w:bCs/>
          <w:lang w:val="fr-FR"/>
        </w:rPr>
        <w:t>soulevées dans la communication initiale.</w:t>
      </w:r>
      <w:r w:rsidRPr="007A4C37">
        <w:rPr>
          <w:lang w:val="fr-CH"/>
        </w:rPr>
        <w:t xml:space="preserve"> Le Rapporteur prend aussi note de l’information selon laquelle M. Mohamed Ali </w:t>
      </w:r>
      <w:proofErr w:type="spellStart"/>
      <w:r w:rsidRPr="007A4C37">
        <w:rPr>
          <w:lang w:val="fr-CH"/>
        </w:rPr>
        <w:t>Snoussi</w:t>
      </w:r>
      <w:proofErr w:type="spellEnd"/>
      <w:r w:rsidRPr="007A4C37">
        <w:rPr>
          <w:lang w:val="fr-CH"/>
        </w:rPr>
        <w:t xml:space="preserve"> et M. Ali Ben </w:t>
      </w:r>
      <w:proofErr w:type="spellStart"/>
      <w:r w:rsidRPr="007A4C37">
        <w:rPr>
          <w:lang w:val="fr-CH"/>
        </w:rPr>
        <w:t>Khemayes</w:t>
      </w:r>
      <w:proofErr w:type="spellEnd"/>
      <w:r w:rsidRPr="007A4C37">
        <w:rPr>
          <w:lang w:val="fr-CH"/>
        </w:rPr>
        <w:t xml:space="preserve"> </w:t>
      </w:r>
      <w:proofErr w:type="spellStart"/>
      <w:r w:rsidRPr="007A4C37">
        <w:rPr>
          <w:lang w:val="fr-CH"/>
        </w:rPr>
        <w:t>Louati</w:t>
      </w:r>
      <w:proofErr w:type="spellEnd"/>
      <w:r w:rsidRPr="007A4C37">
        <w:rPr>
          <w:lang w:val="fr-CH"/>
        </w:rPr>
        <w:t xml:space="preserve"> avaient bénéficié de tous ses droits en tant que détenues, y inclus le droit à l’accès aux soins médicaux. Néanmoins,  le Rapporteur reste toutefois préoccupé par l’absence d’enquête sur les circonstances de la mort de M. Mohamed Ali </w:t>
      </w:r>
      <w:proofErr w:type="spellStart"/>
      <w:r w:rsidRPr="007A4C37">
        <w:rPr>
          <w:lang w:val="fr-CH"/>
        </w:rPr>
        <w:t>Snoussi</w:t>
      </w:r>
      <w:proofErr w:type="spellEnd"/>
      <w:r w:rsidRPr="007A4C37">
        <w:rPr>
          <w:lang w:val="fr-CH"/>
        </w:rPr>
        <w:t xml:space="preserve"> et M. Ali Ben </w:t>
      </w:r>
      <w:proofErr w:type="spellStart"/>
      <w:r w:rsidRPr="007A4C37">
        <w:rPr>
          <w:lang w:val="fr-CH"/>
        </w:rPr>
        <w:t>Khemayes</w:t>
      </w:r>
      <w:proofErr w:type="spellEnd"/>
      <w:r w:rsidRPr="007A4C37">
        <w:rPr>
          <w:lang w:val="fr-CH"/>
        </w:rPr>
        <w:t xml:space="preserve"> </w:t>
      </w:r>
      <w:proofErr w:type="spellStart"/>
      <w:r w:rsidRPr="007A4C37">
        <w:rPr>
          <w:lang w:val="fr-CH"/>
        </w:rPr>
        <w:t>Louati</w:t>
      </w:r>
      <w:proofErr w:type="spellEnd"/>
      <w:r w:rsidRPr="007A4C37">
        <w:rPr>
          <w:lang w:val="fr-CH"/>
        </w:rPr>
        <w:t xml:space="preserve">. </w:t>
      </w:r>
    </w:p>
    <w:p w:rsidR="007F4202" w:rsidRPr="007A4C37" w:rsidRDefault="007F4202" w:rsidP="007F4202">
      <w:pPr>
        <w:pStyle w:val="H1G"/>
      </w:pPr>
      <w:r w:rsidRPr="007A4C37">
        <w:rPr>
          <w:lang w:val="fr-CH"/>
        </w:rPr>
        <w:tab/>
      </w:r>
      <w:r w:rsidRPr="007A4C37">
        <w:rPr>
          <w:lang w:val="fr-CH"/>
        </w:rPr>
        <w:tab/>
      </w:r>
      <w:r w:rsidRPr="007A4C37">
        <w:t>Ukraine</w:t>
      </w:r>
    </w:p>
    <w:p w:rsidR="007F4202" w:rsidRPr="007A4C37" w:rsidRDefault="007F4202" w:rsidP="007F4202">
      <w:pPr>
        <w:pStyle w:val="SingleTxtG"/>
      </w:pPr>
      <w:r w:rsidRPr="007A4C37">
        <w:t xml:space="preserve">AL 03/11/2014 Case No. </w:t>
      </w:r>
      <w:hyperlink r:id="rId179" w:history="1">
        <w:r w:rsidRPr="000C557B">
          <w:rPr>
            <w:rStyle w:val="Hyperlink"/>
          </w:rPr>
          <w:t>UKR 2/201</w:t>
        </w:r>
        <w:r w:rsidRPr="000C557B">
          <w:rPr>
            <w:rStyle w:val="Hyperlink"/>
          </w:rPr>
          <w:t>4</w:t>
        </w:r>
        <w:r w:rsidRPr="000C557B">
          <w:rPr>
            <w:rStyle w:val="Hyperlink"/>
          </w:rPr>
          <w:t xml:space="preserve"> Reply: 08</w:t>
        </w:r>
      </w:hyperlink>
      <w:r w:rsidRPr="007A4C37">
        <w:t xml:space="preserve">/04/2015 </w:t>
      </w:r>
      <w:r w:rsidRPr="007A4C37">
        <w:rPr>
          <w:b/>
          <w:bCs/>
        </w:rPr>
        <w:t>Allegations of summary executions of nine persons in the South-East region of Ukraine</w:t>
      </w:r>
      <w:r w:rsidRPr="007A4C37">
        <w:rPr>
          <w:b/>
        </w:rPr>
        <w:t>.</w:t>
      </w:r>
    </w:p>
    <w:p w:rsidR="007F4202" w:rsidRPr="007A4C37" w:rsidRDefault="007F4202" w:rsidP="007F4202">
      <w:pPr>
        <w:pStyle w:val="H23G"/>
      </w:pPr>
      <w:r>
        <w:lastRenderedPageBreak/>
        <w:tab/>
      </w:r>
      <w:r>
        <w:tab/>
      </w:r>
      <w:r w:rsidRPr="007A4C37">
        <w:t>Character of reply:  substantive</w:t>
      </w:r>
    </w:p>
    <w:p w:rsidR="007F4202" w:rsidRPr="007A4C37" w:rsidRDefault="007F4202" w:rsidP="00320917">
      <w:pPr>
        <w:pStyle w:val="SingleTxtG"/>
        <w:numPr>
          <w:ilvl w:val="0"/>
          <w:numId w:val="3"/>
        </w:numPr>
        <w:tabs>
          <w:tab w:val="clear" w:pos="1636"/>
        </w:tabs>
        <w:ind w:left="1134"/>
      </w:pPr>
      <w:r w:rsidRPr="007A4C37">
        <w:t xml:space="preserve">The Special Rapporteur thanks the Government of Ukraine for the response to this communication. In its reply, the Government provides details regarding the investigations that have been undertaken into these deaths. He recalls that the Governments’ duty is to ensure that a prompt, impartial thorough investigation is carried out to shed light on the circumstances on each killing, to identify the perpetrators and bring them to justice. Moreover, he would like to thank the Government for having invited him to undertake an official visit to the country in September 2015. </w:t>
      </w:r>
    </w:p>
    <w:p w:rsidR="007F4202" w:rsidRPr="007A4C37" w:rsidRDefault="007F4202" w:rsidP="007F4202">
      <w:pPr>
        <w:pStyle w:val="H1G"/>
        <w:rPr>
          <w:bCs/>
        </w:rPr>
      </w:pPr>
      <w:r w:rsidRPr="007A4C37">
        <w:tab/>
      </w:r>
      <w:r w:rsidRPr="007A4C37">
        <w:tab/>
        <w:t>United States of America</w:t>
      </w:r>
    </w:p>
    <w:p w:rsidR="007F4202" w:rsidRPr="007A4C37" w:rsidRDefault="007F4202" w:rsidP="007F4202">
      <w:pPr>
        <w:pStyle w:val="SingleTxtG"/>
        <w:rPr>
          <w:bCs/>
        </w:rPr>
      </w:pPr>
      <w:r w:rsidRPr="007A4C37">
        <w:tab/>
        <w:t>(a)</w:t>
      </w:r>
      <w:r w:rsidRPr="007A4C37">
        <w:tab/>
        <w:t xml:space="preserve">JAL 04/08/2014 Case No. </w:t>
      </w:r>
      <w:hyperlink r:id="rId180" w:history="1">
        <w:r w:rsidRPr="007A4C37">
          <w:t>US</w:t>
        </w:r>
        <w:r w:rsidRPr="007A4C37">
          <w:t>A</w:t>
        </w:r>
        <w:r w:rsidRPr="007A4C37">
          <w:t xml:space="preserve"> </w:t>
        </w:r>
        <w:r w:rsidRPr="007A4C37">
          <w:t>13/2014</w:t>
        </w:r>
      </w:hyperlink>
      <w:r w:rsidRPr="007A4C37">
        <w:t xml:space="preserve"> </w:t>
      </w:r>
      <w:r w:rsidRPr="007A4C37">
        <w:rPr>
          <w:b/>
        </w:rPr>
        <w:t>Alleged use of compounded and untested drugs for   lethal injections, causing pain and suffering to the condemned, amounting to cruel, inhuman and degrading treatment under international human rights law.</w:t>
      </w:r>
    </w:p>
    <w:p w:rsidR="007F4202" w:rsidRPr="00686909" w:rsidRDefault="007F4202" w:rsidP="007F4202">
      <w:pPr>
        <w:pStyle w:val="H23G"/>
      </w:pPr>
      <w:r>
        <w:tab/>
      </w:r>
      <w:r>
        <w:tab/>
      </w:r>
      <w:r w:rsidRPr="007A4C37">
        <w:t xml:space="preserve">Character of reply: no response </w:t>
      </w:r>
    </w:p>
    <w:p w:rsidR="007F4202" w:rsidRPr="007A4C37" w:rsidRDefault="007F4202" w:rsidP="00320917">
      <w:pPr>
        <w:pStyle w:val="SingleTxtG"/>
        <w:numPr>
          <w:ilvl w:val="0"/>
          <w:numId w:val="3"/>
        </w:numPr>
        <w:tabs>
          <w:tab w:val="clear" w:pos="1636"/>
        </w:tabs>
        <w:ind w:left="1134"/>
      </w:pPr>
      <w:r w:rsidRPr="007A4C37">
        <w:t>The Special Rapporteur regrets the lack of reply to this communication.</w:t>
      </w:r>
    </w:p>
    <w:p w:rsidR="007F4202" w:rsidRPr="00686909" w:rsidRDefault="007F4202" w:rsidP="007F4202">
      <w:pPr>
        <w:pStyle w:val="SingleTxtG"/>
        <w:rPr>
          <w:b/>
          <w:bCs/>
        </w:rPr>
      </w:pPr>
      <w:r>
        <w:tab/>
        <w:t>(b)</w:t>
      </w:r>
      <w:r>
        <w:tab/>
      </w:r>
      <w:r w:rsidRPr="007A4C37">
        <w:t xml:space="preserve">JAL 28/08/2014 Case No </w:t>
      </w:r>
      <w:hyperlink r:id="rId181" w:history="1">
        <w:r w:rsidRPr="000C557B">
          <w:rPr>
            <w:rStyle w:val="Hyperlink"/>
          </w:rPr>
          <w:t xml:space="preserve">USA </w:t>
        </w:r>
        <w:r w:rsidRPr="000C557B">
          <w:rPr>
            <w:rStyle w:val="Hyperlink"/>
          </w:rPr>
          <w:t>1</w:t>
        </w:r>
        <w:r w:rsidRPr="000C557B">
          <w:rPr>
            <w:rStyle w:val="Hyperlink"/>
          </w:rPr>
          <w:t>4/2014 Reply:</w:t>
        </w:r>
      </w:hyperlink>
      <w:r w:rsidRPr="007A4C37">
        <w:t xml:space="preserve"> </w:t>
      </w:r>
      <w:hyperlink r:id="rId182" w:history="1">
        <w:r w:rsidRPr="007A4C37">
          <w:t>22/1</w:t>
        </w:r>
        <w:r w:rsidRPr="007A4C37">
          <w:t>0</w:t>
        </w:r>
        <w:r w:rsidRPr="007A4C37">
          <w:t>/2014</w:t>
        </w:r>
      </w:hyperlink>
      <w:r w:rsidRPr="007A4C37">
        <w:t xml:space="preserve"> </w:t>
      </w:r>
      <w:r w:rsidRPr="007A4C37">
        <w:rPr>
          <w:b/>
          <w:bCs/>
        </w:rPr>
        <w:t xml:space="preserve">Allegations of the killing of a young African-American man, and of the subsequent excessive use of force and acts of intimidation against demonstrators and journalists in </w:t>
      </w:r>
      <w:r>
        <w:rPr>
          <w:b/>
          <w:bCs/>
        </w:rPr>
        <w:t>the city of Ferguson, Missouri.</w:t>
      </w:r>
    </w:p>
    <w:p w:rsidR="007F4202" w:rsidRPr="00686909" w:rsidRDefault="007F4202" w:rsidP="007F4202">
      <w:pPr>
        <w:pStyle w:val="H23G"/>
      </w:pPr>
      <w:r>
        <w:tab/>
      </w:r>
      <w:r>
        <w:tab/>
      </w:r>
      <w:r w:rsidRPr="007A4C37">
        <w:t>Character of reply: substantive</w:t>
      </w:r>
    </w:p>
    <w:p w:rsidR="007F4202" w:rsidRPr="007A4C37" w:rsidRDefault="007F4202" w:rsidP="00320917">
      <w:pPr>
        <w:pStyle w:val="SingleTxtG"/>
        <w:numPr>
          <w:ilvl w:val="0"/>
          <w:numId w:val="3"/>
        </w:numPr>
        <w:tabs>
          <w:tab w:val="clear" w:pos="1636"/>
        </w:tabs>
        <w:ind w:left="1134"/>
      </w:pPr>
      <w:r w:rsidRPr="007A4C37">
        <w:rPr>
          <w:rStyle w:val="SingleTxtGChar"/>
        </w:rPr>
        <w:t>The Special Rapporteur thanks the Government of the United States of America for its response. The Special Rapporteur takes note of the information submitted regarding the judicial investigations by a local county grand jury to determine whether there is probable cause under state law to indict the police officer who killed Mr Brown, as well as the federal criminal civil rights investigation into the shooting launched by the U.S. Department of Justice. However, the Special Rapporteur regrets not having received updated information on the results of these investigations. He also regrets not receiving information on whether any judicial investigations have been carried out into the allegations of excessive use of force by police officers during the protests of August 2014 in Ferguson, including against four journalists, and whether penal, disciplinary or administrative sanctions have been imposed on the alleged perpetrators. The Special Rapporteur takes note of the information provided by the Government regarding the initiatives by the Department of Justice to address police practices in the city of Ferguson and in St. Louis County, namely a civil pattern or practice investigation into allegations of unlawful policing by the Ferguson Police Department, and a Collaborative Reform Initiative with the St. Louis County Police Department. He also takes note of the United States President’s Order to review federal programmes that provide military equipment to local law enforcement. The Special Rapporteur would appreciate receiving detailed and updated information on the outcome of these initiatives. The Special Rapporteur regrets not having received detailed information on the regulations and operational procedures for law enforcement agents concerning the use of force in the context of law enforcement during assemblies and whether such regulations and procedures are compatible with international standards on the use of force and firearms by law enforcement, and encourages the Government to provide such information</w:t>
      </w:r>
      <w:r w:rsidRPr="007A4C37">
        <w:t>.</w:t>
      </w:r>
    </w:p>
    <w:p w:rsidR="007F4202" w:rsidRPr="007A4C37" w:rsidRDefault="007F4202" w:rsidP="007F4202">
      <w:pPr>
        <w:pStyle w:val="SingleTxtG"/>
        <w:rPr>
          <w:b/>
          <w:bCs/>
        </w:rPr>
      </w:pPr>
      <w:r w:rsidRPr="007A4C37">
        <w:tab/>
      </w:r>
      <w:r>
        <w:t>(c)</w:t>
      </w:r>
      <w:r>
        <w:tab/>
      </w:r>
      <w:r w:rsidRPr="007A4C37">
        <w:t xml:space="preserve">JUA 09/09/2014 Case No. </w:t>
      </w:r>
      <w:hyperlink r:id="rId183" w:history="1">
        <w:r w:rsidRPr="007A4C37">
          <w:t xml:space="preserve">USA </w:t>
        </w:r>
        <w:r w:rsidRPr="007A4C37">
          <w:t>1</w:t>
        </w:r>
        <w:r w:rsidRPr="007A4C37">
          <w:t>6/</w:t>
        </w:r>
        <w:r w:rsidRPr="007A4C37">
          <w:t>2</w:t>
        </w:r>
        <w:r w:rsidRPr="007A4C37">
          <w:t>014</w:t>
        </w:r>
      </w:hyperlink>
      <w:r w:rsidRPr="007A4C37">
        <w:t xml:space="preserve"> </w:t>
      </w:r>
      <w:r w:rsidRPr="007A4C37">
        <w:rPr>
          <w:b/>
          <w:bCs/>
        </w:rPr>
        <w:t>Alleged infringement of due process and fair trial guarantees, including racial discrimination.</w:t>
      </w:r>
    </w:p>
    <w:p w:rsidR="007F4202" w:rsidRPr="007A4C37" w:rsidRDefault="007F4202" w:rsidP="007F4202">
      <w:pPr>
        <w:pStyle w:val="H23G"/>
      </w:pPr>
      <w:r>
        <w:lastRenderedPageBreak/>
        <w:tab/>
      </w:r>
      <w:r>
        <w:tab/>
      </w:r>
      <w:r w:rsidRPr="007A4C37">
        <w:t xml:space="preserve">Character of reply: no response </w:t>
      </w:r>
    </w:p>
    <w:p w:rsidR="007F4202" w:rsidRPr="007A4C37" w:rsidRDefault="007F4202" w:rsidP="00320917">
      <w:pPr>
        <w:pStyle w:val="SingleTxtG"/>
        <w:numPr>
          <w:ilvl w:val="0"/>
          <w:numId w:val="3"/>
        </w:numPr>
        <w:tabs>
          <w:tab w:val="clear" w:pos="1636"/>
        </w:tabs>
        <w:ind w:left="1134"/>
        <w:rPr>
          <w:b/>
          <w:bCs/>
        </w:rPr>
      </w:pPr>
      <w:r w:rsidRPr="007A4C37">
        <w:t>The Special Rapporteur regrets the lack of reply to this communication and encourages the Government to respond substantively. The Special Rapporteur regrets the information received from other sources indicating that Mr. Earl Ringo was executed.  Should the allegations in the communication be corroborated, the Special Rapporteur maintains his concern that the death penalty against Mr. Earl Ringo may have been imposed and carried out in violation of international human rights law standards and urges the authorities of the United States of America to ensure full respect of these standards.</w:t>
      </w:r>
    </w:p>
    <w:p w:rsidR="007F4202" w:rsidRPr="007A4C37" w:rsidRDefault="007F4202" w:rsidP="007F4202">
      <w:pPr>
        <w:pStyle w:val="SingleTxtG"/>
        <w:rPr>
          <w:bCs/>
        </w:rPr>
      </w:pPr>
      <w:r>
        <w:rPr>
          <w:bCs/>
        </w:rPr>
        <w:tab/>
        <w:t>(d)</w:t>
      </w:r>
      <w:r>
        <w:rPr>
          <w:bCs/>
        </w:rPr>
        <w:tab/>
      </w:r>
      <w:r w:rsidRPr="007A4C37">
        <w:rPr>
          <w:bCs/>
        </w:rPr>
        <w:t xml:space="preserve">JUA 01/12/2014 </w:t>
      </w:r>
      <w:r w:rsidRPr="007A4C37">
        <w:rPr>
          <w:bCs/>
        </w:rPr>
        <w:t xml:space="preserve">Case No. </w:t>
      </w:r>
      <w:hyperlink r:id="rId184" w:history="1">
        <w:r w:rsidRPr="007A4C37">
          <w:t xml:space="preserve">USA </w:t>
        </w:r>
        <w:r w:rsidRPr="007A4C37">
          <w:t>1</w:t>
        </w:r>
        <w:r w:rsidRPr="007A4C37">
          <w:t>8</w:t>
        </w:r>
        <w:r w:rsidRPr="007A4C37">
          <w:t>/2</w:t>
        </w:r>
        <w:r w:rsidRPr="007A4C37">
          <w:t>0</w:t>
        </w:r>
        <w:r w:rsidRPr="007A4C37">
          <w:t>1</w:t>
        </w:r>
        <w:r w:rsidRPr="007A4C37">
          <w:t>4</w:t>
        </w:r>
      </w:hyperlink>
      <w:r w:rsidRPr="007A4C37">
        <w:rPr>
          <w:bCs/>
        </w:rPr>
        <w:t xml:space="preserve"> </w:t>
      </w:r>
      <w:r w:rsidRPr="007A4C37">
        <w:rPr>
          <w:bCs/>
        </w:rPr>
        <w:t xml:space="preserve">Reply: </w:t>
      </w:r>
      <w:hyperlink r:id="rId185" w:history="1">
        <w:r w:rsidRPr="006F3E64">
          <w:rPr>
            <w:rStyle w:val="Hyperlink"/>
          </w:rPr>
          <w:t>11/12</w:t>
        </w:r>
        <w:r w:rsidRPr="006F3E64">
          <w:rPr>
            <w:rStyle w:val="Hyperlink"/>
          </w:rPr>
          <w:t>/</w:t>
        </w:r>
        <w:r w:rsidRPr="006F3E64">
          <w:rPr>
            <w:rStyle w:val="Hyperlink"/>
          </w:rPr>
          <w:t>2</w:t>
        </w:r>
        <w:r w:rsidRPr="006F3E64">
          <w:rPr>
            <w:rStyle w:val="Hyperlink"/>
          </w:rPr>
          <w:t>0</w:t>
        </w:r>
        <w:r w:rsidRPr="006F3E64">
          <w:rPr>
            <w:rStyle w:val="Hyperlink"/>
          </w:rPr>
          <w:t>1</w:t>
        </w:r>
        <w:r w:rsidRPr="006F3E64">
          <w:rPr>
            <w:rStyle w:val="Hyperlink"/>
          </w:rPr>
          <w:t>4</w:t>
        </w:r>
      </w:hyperlink>
      <w:r w:rsidRPr="007A4C37">
        <w:t xml:space="preserve"> </w:t>
      </w:r>
      <w:r w:rsidRPr="007A4C37">
        <w:rPr>
          <w:b/>
          <w:bCs/>
        </w:rPr>
        <w:t>Allegations concerning the imposition of the death penalty on a mentally ill prisoner, following judicial proceedings which did not comply with due process and fair trial guarantees.</w:t>
      </w:r>
    </w:p>
    <w:p w:rsidR="007F4202" w:rsidRPr="007A4C37" w:rsidRDefault="007F4202" w:rsidP="007F4202">
      <w:pPr>
        <w:pStyle w:val="H23G"/>
      </w:pPr>
      <w:r>
        <w:tab/>
      </w:r>
      <w:r>
        <w:tab/>
      </w:r>
      <w:r w:rsidRPr="007A4C37">
        <w:t>Character of reply: addresses some substantive issues</w:t>
      </w:r>
    </w:p>
    <w:p w:rsidR="007F4202" w:rsidRPr="007A4C37" w:rsidRDefault="007F4202" w:rsidP="00320917">
      <w:pPr>
        <w:pStyle w:val="SingleTxtG"/>
        <w:numPr>
          <w:ilvl w:val="0"/>
          <w:numId w:val="3"/>
        </w:numPr>
        <w:tabs>
          <w:tab w:val="clear" w:pos="1636"/>
        </w:tabs>
        <w:ind w:left="1134"/>
        <w:rPr>
          <w:b/>
          <w:bCs/>
        </w:rPr>
      </w:pPr>
      <w:r w:rsidRPr="007A4C37">
        <w:t>The Special Rapporteur thanks the Government of the United States of America for its response and welcomes the decision to stay the execution.</w:t>
      </w:r>
    </w:p>
    <w:p w:rsidR="007F4202" w:rsidRPr="007A4C37" w:rsidRDefault="007F4202" w:rsidP="007F4202">
      <w:pPr>
        <w:pStyle w:val="SingleTxtG"/>
        <w:rPr>
          <w:b/>
          <w:bCs/>
        </w:rPr>
      </w:pPr>
      <w:r>
        <w:tab/>
      </w:r>
      <w:r w:rsidRPr="007A4C37">
        <w:t>(e)</w:t>
      </w:r>
      <w:r w:rsidRPr="007A4C37">
        <w:tab/>
        <w:t xml:space="preserve">JUA 09/12/2014 </w:t>
      </w:r>
      <w:hyperlink r:id="rId186" w:history="1">
        <w:r w:rsidRPr="007F380C">
          <w:rPr>
            <w:rStyle w:val="Hyperlink"/>
          </w:rPr>
          <w:t xml:space="preserve">Case No. </w:t>
        </w:r>
        <w:r w:rsidR="007F380C" w:rsidRPr="007F380C">
          <w:rPr>
            <w:rStyle w:val="Hyperlink"/>
          </w:rPr>
          <w:t>USA 20/2014</w:t>
        </w:r>
      </w:hyperlink>
      <w:r w:rsidR="007F380C" w:rsidRPr="007F380C">
        <w:t xml:space="preserve"> Re</w:t>
      </w:r>
      <w:r w:rsidRPr="007F380C">
        <w:t>ply</w:t>
      </w:r>
      <w:r w:rsidRPr="007A4C37">
        <w:t xml:space="preserve">: </w:t>
      </w:r>
      <w:hyperlink r:id="rId187" w:history="1">
        <w:r w:rsidRPr="007A4C37">
          <w:t>30/0</w:t>
        </w:r>
        <w:r w:rsidRPr="007A4C37">
          <w:t>4</w:t>
        </w:r>
        <w:r w:rsidRPr="007A4C37">
          <w:t>/20</w:t>
        </w:r>
        <w:r w:rsidRPr="007A4C37">
          <w:t>1</w:t>
        </w:r>
        <w:r w:rsidRPr="007A4C37">
          <w:t>5</w:t>
        </w:r>
      </w:hyperlink>
      <w:r w:rsidRPr="007A4C37">
        <w:t xml:space="preserve"> </w:t>
      </w:r>
      <w:r w:rsidRPr="007A4C37">
        <w:rPr>
          <w:b/>
          <w:bCs/>
        </w:rPr>
        <w:t>Allegations of imposition of death penalty on a person with intellectual and psychosocial disabilities.</w:t>
      </w:r>
    </w:p>
    <w:p w:rsidR="007F4202" w:rsidRPr="00686909" w:rsidRDefault="007F4202" w:rsidP="007F4202">
      <w:pPr>
        <w:pStyle w:val="H23G"/>
      </w:pPr>
      <w:r>
        <w:tab/>
      </w:r>
      <w:r>
        <w:tab/>
      </w:r>
      <w:r w:rsidRPr="007A4C37">
        <w:t xml:space="preserve">Character of reply: addresses some substantive issues </w:t>
      </w:r>
    </w:p>
    <w:p w:rsidR="007F4202" w:rsidRPr="007A4C37" w:rsidRDefault="007F4202" w:rsidP="00320917">
      <w:pPr>
        <w:pStyle w:val="SingleTxtG"/>
        <w:numPr>
          <w:ilvl w:val="0"/>
          <w:numId w:val="3"/>
        </w:numPr>
        <w:tabs>
          <w:tab w:val="clear" w:pos="1636"/>
        </w:tabs>
        <w:ind w:left="1134"/>
      </w:pPr>
      <w:r w:rsidRPr="007A4C37">
        <w:t>The Special Rapporteur thanks the Government of the United States of America for its response. He regrets however the Government’s confirmation of the fact that Mr. Paul Goodwin was executed on 10 December 2014. Should the allegations in the communication be corroborated, the Special Rapporteur maintains his concern that the death penalty against Mr. Goodwin may have been imposed and carried out in violation of international human rights law standards. In this regard, he would like to remind the Government that, under international human rights law standards, it is prohibited to impose capital punishment against individuals with a mental disability. He urges the authorities of the United States of America to ensure full respect of this standard. The Special Rapporteur would appreciate receiving detailed information on how the reports on Mr. Goodwin’s alleged mental illness, as well as the allegations of judicial error in his case, were considered during the proceedings against the defendant.</w:t>
      </w:r>
    </w:p>
    <w:p w:rsidR="007F4202" w:rsidRPr="007A4C37" w:rsidRDefault="007F4202" w:rsidP="005D5A4E">
      <w:pPr>
        <w:pStyle w:val="SingleTxtG"/>
        <w:ind w:firstLine="567"/>
        <w:rPr>
          <w:color w:val="C00000"/>
        </w:rPr>
      </w:pPr>
      <w:r w:rsidRPr="007A4C37">
        <w:t>(f)</w:t>
      </w:r>
      <w:r w:rsidRPr="007A4C37">
        <w:rPr>
          <w:color w:val="C00000"/>
        </w:rPr>
        <w:tab/>
      </w:r>
      <w:r w:rsidRPr="007A4C37">
        <w:t xml:space="preserve">JAL 23/01/2015 Case No. </w:t>
      </w:r>
      <w:hyperlink r:id="rId188" w:history="1">
        <w:r w:rsidRPr="00152D79">
          <w:rPr>
            <w:rStyle w:val="Hyperlink"/>
          </w:rPr>
          <w:t>US</w:t>
        </w:r>
        <w:r w:rsidRPr="00152D79">
          <w:rPr>
            <w:rStyle w:val="Hyperlink"/>
          </w:rPr>
          <w:t>A</w:t>
        </w:r>
        <w:r w:rsidRPr="00152D79">
          <w:rPr>
            <w:rStyle w:val="Hyperlink"/>
          </w:rPr>
          <w:t xml:space="preserve"> </w:t>
        </w:r>
        <w:r w:rsidRPr="00152D79">
          <w:rPr>
            <w:rStyle w:val="Hyperlink"/>
          </w:rPr>
          <w:t>2</w:t>
        </w:r>
        <w:r w:rsidRPr="00152D79">
          <w:rPr>
            <w:rStyle w:val="Hyperlink"/>
          </w:rPr>
          <w:t>/</w:t>
        </w:r>
        <w:r w:rsidRPr="00152D79">
          <w:rPr>
            <w:rStyle w:val="Hyperlink"/>
          </w:rPr>
          <w:t>2</w:t>
        </w:r>
        <w:r w:rsidRPr="00152D79">
          <w:rPr>
            <w:rStyle w:val="Hyperlink"/>
          </w:rPr>
          <w:t xml:space="preserve">015 </w:t>
        </w:r>
        <w:r w:rsidRPr="00152D79">
          <w:rPr>
            <w:rStyle w:val="Hyperlink"/>
            <w:b/>
            <w:bCs/>
          </w:rPr>
          <w:t>Alleged</w:t>
        </w:r>
      </w:hyperlink>
      <w:r w:rsidRPr="007A4C37">
        <w:rPr>
          <w:b/>
          <w:bCs/>
        </w:rPr>
        <w:t xml:space="preserve"> imposition of the death penalty on an individual with reported psychosocial disabilities.</w:t>
      </w:r>
    </w:p>
    <w:p w:rsidR="007F4202" w:rsidRPr="007A4C37" w:rsidRDefault="007F4202" w:rsidP="007F4202">
      <w:pPr>
        <w:pStyle w:val="H23G"/>
      </w:pPr>
      <w:r>
        <w:tab/>
      </w:r>
      <w:r>
        <w:tab/>
      </w:r>
      <w:r w:rsidRPr="007A4C37">
        <w:t xml:space="preserve">Character of reply: no response </w:t>
      </w:r>
    </w:p>
    <w:p w:rsidR="007F4202" w:rsidRPr="007A4C37" w:rsidRDefault="007F4202" w:rsidP="00320917">
      <w:pPr>
        <w:pStyle w:val="SingleTxtG"/>
        <w:numPr>
          <w:ilvl w:val="0"/>
          <w:numId w:val="3"/>
        </w:numPr>
        <w:tabs>
          <w:tab w:val="clear" w:pos="1636"/>
        </w:tabs>
        <w:ind w:left="1134"/>
      </w:pPr>
      <w:r w:rsidRPr="007A4C37">
        <w:t>The Special Rapporteur regrets the lack of reply to this communication. The Special Rapporteur regrets the information received from other sources indicating that Mr. Warren Hill was executed.  Should the allegations in the communication be corroborated, the Special Rapporteur maintains his concern that the death penalty against Mr. Hill may have been imposed and carried out in violation of international human rights law standards. In this regard, he would like to remind that, under international human rights law standards, it is prohibited to impose capital punishment against individuals with a mental disability. He urges the authorities of the United States of America to ensure full respect of this standard. The Special Rapporteur would appreciate receiving detailed information on how the reports on Mr. Hill’s alleged mental illness, as well as the allegations of judicial error in his case, were considered during the proceedings against the defendant.</w:t>
      </w:r>
    </w:p>
    <w:p w:rsidR="007F4202" w:rsidRPr="007A4C37" w:rsidRDefault="00915F5B" w:rsidP="00915F5B">
      <w:pPr>
        <w:pStyle w:val="H4G"/>
      </w:pPr>
      <w:r>
        <w:lastRenderedPageBreak/>
        <w:tab/>
      </w:r>
      <w:r>
        <w:tab/>
      </w:r>
      <w:r w:rsidR="007F4202" w:rsidRPr="007A4C37">
        <w:t>General observations:</w:t>
      </w:r>
    </w:p>
    <w:p w:rsidR="007F4202" w:rsidRPr="007A4C37" w:rsidRDefault="007F4202" w:rsidP="00320917">
      <w:pPr>
        <w:pStyle w:val="SingleTxtG"/>
        <w:numPr>
          <w:ilvl w:val="0"/>
          <w:numId w:val="3"/>
        </w:numPr>
        <w:tabs>
          <w:tab w:val="clear" w:pos="1636"/>
        </w:tabs>
        <w:ind w:left="1134"/>
      </w:pPr>
      <w:r w:rsidRPr="007A4C37">
        <w:t xml:space="preserve">The Special Rapporteur thanks the Government of the United States of America for the responses received. However he regrets that, at the time of the finalisation of this report, no substantive responses had been transmitted to several communications sent during the reporting period and he trusts that the Government will provide responses to those communications shortly. He is concerned about the number of death sentences imposed and executions carried out in circumstances where compliance with international standards on fair trial and due process are doubted, in particular, in matters involving individuals who are alleged to suffer from mental illness. </w:t>
      </w:r>
    </w:p>
    <w:p w:rsidR="007F4202" w:rsidRPr="007A4C37" w:rsidRDefault="007F4202" w:rsidP="007F4202">
      <w:pPr>
        <w:pStyle w:val="H1G"/>
        <w:rPr>
          <w:lang w:val="es-AR"/>
        </w:rPr>
      </w:pPr>
      <w:r w:rsidRPr="007A4C37">
        <w:tab/>
      </w:r>
      <w:r w:rsidRPr="007A4C37">
        <w:tab/>
      </w:r>
      <w:r w:rsidRPr="007A4C37">
        <w:rPr>
          <w:lang w:val="es-ES"/>
        </w:rPr>
        <w:t>Venezuela</w:t>
      </w:r>
      <w:r w:rsidRPr="007A4C37">
        <w:rPr>
          <w:lang w:val="es-ES"/>
        </w:rPr>
        <w:tab/>
      </w:r>
    </w:p>
    <w:p w:rsidR="007F4202" w:rsidRPr="007A4C37" w:rsidRDefault="007F4202" w:rsidP="007F4202">
      <w:pPr>
        <w:pStyle w:val="SingleTxtG"/>
        <w:rPr>
          <w:color w:val="C00000"/>
          <w:lang w:val="es-AR"/>
        </w:rPr>
      </w:pPr>
      <w:r w:rsidRPr="007A4C37">
        <w:rPr>
          <w:lang w:val="es-AR"/>
        </w:rPr>
        <w:t xml:space="preserve">JAL 20/02/2015 Caso No. </w:t>
      </w:r>
      <w:hyperlink r:id="rId189" w:history="1">
        <w:r w:rsidRPr="007A4C37">
          <w:rPr>
            <w:lang w:val="es-AR"/>
          </w:rPr>
          <w:t>VEN 1/2</w:t>
        </w:r>
        <w:r w:rsidRPr="007A4C37">
          <w:rPr>
            <w:lang w:val="es-AR"/>
          </w:rPr>
          <w:t>0</w:t>
        </w:r>
        <w:r w:rsidRPr="007A4C37">
          <w:rPr>
            <w:lang w:val="es-AR"/>
          </w:rPr>
          <w:t>15</w:t>
        </w:r>
      </w:hyperlink>
      <w:r w:rsidRPr="007A4C37">
        <w:rPr>
          <w:lang w:val="es-AR"/>
        </w:rPr>
        <w:t xml:space="preserve"> Respuesta: </w:t>
      </w:r>
      <w:hyperlink r:id="rId190" w:history="1">
        <w:r w:rsidRPr="007A4C37">
          <w:rPr>
            <w:lang w:val="es-AR"/>
          </w:rPr>
          <w:t>22/0</w:t>
        </w:r>
        <w:r w:rsidRPr="007A4C37">
          <w:rPr>
            <w:lang w:val="es-AR"/>
          </w:rPr>
          <w:t>4</w:t>
        </w:r>
        <w:r w:rsidRPr="007A4C37">
          <w:rPr>
            <w:lang w:val="es-AR"/>
          </w:rPr>
          <w:t>/2015</w:t>
        </w:r>
      </w:hyperlink>
      <w:r w:rsidRPr="007A4C37">
        <w:rPr>
          <w:lang w:val="es-AR"/>
        </w:rPr>
        <w:t xml:space="preserve"> </w:t>
      </w:r>
      <w:r w:rsidRPr="007A4C37">
        <w:rPr>
          <w:b/>
          <w:bCs/>
          <w:lang w:val="es-AR"/>
        </w:rPr>
        <w:t>Alegaciones relativas a las disposiciones de la resolución ministerial 008610, las cuales limitarían de forma desproporcionada e innecesaria el ejercicio del derecho a la libertad de reunión pacífica y el derecho a la libertad de expresión</w:t>
      </w:r>
    </w:p>
    <w:p w:rsidR="007F4202" w:rsidRPr="007A4C37" w:rsidRDefault="007F4202" w:rsidP="007F4202">
      <w:pPr>
        <w:pStyle w:val="H23G"/>
        <w:rPr>
          <w:lang w:val="es-AR"/>
        </w:rPr>
      </w:pPr>
      <w:r>
        <w:rPr>
          <w:lang w:val="es-AR"/>
        </w:rPr>
        <w:tab/>
      </w:r>
      <w:r>
        <w:rPr>
          <w:lang w:val="es-AR"/>
        </w:rPr>
        <w:tab/>
      </w:r>
      <w:r w:rsidRPr="007A4C37">
        <w:rPr>
          <w:lang w:val="es-AR"/>
        </w:rPr>
        <w:t xml:space="preserve">Carácter de la respuesta: sustantiva </w:t>
      </w:r>
    </w:p>
    <w:p w:rsidR="007F4202" w:rsidRPr="007A4C37" w:rsidRDefault="007F4202" w:rsidP="00320917">
      <w:pPr>
        <w:pStyle w:val="SingleTxtG"/>
        <w:numPr>
          <w:ilvl w:val="0"/>
          <w:numId w:val="3"/>
        </w:numPr>
        <w:tabs>
          <w:tab w:val="clear" w:pos="1636"/>
        </w:tabs>
        <w:ind w:left="1134"/>
        <w:rPr>
          <w:color w:val="C00000"/>
          <w:lang w:val="es-AR"/>
        </w:rPr>
      </w:pPr>
      <w:r w:rsidRPr="007A4C37">
        <w:rPr>
          <w:bCs/>
          <w:lang w:val="es-ES_tradnl"/>
        </w:rPr>
        <w:t>El Relator Especial agradece al Gobierno la respuesta recibida a la comunicación arriba mencionada</w:t>
      </w:r>
      <w:r w:rsidRPr="007A4C37">
        <w:rPr>
          <w:lang w:val="es-ES_tradnl"/>
        </w:rPr>
        <w:t xml:space="preserve"> y  toma nota de la información detallada allí proporcionada con relación al marco legal que rige el  desempeño de las fuerzas de seguridad en el resguardo y control de las manifestaciones públicas, el emplazamiento de la resolución ministerial 008610 en el marco jurídico nacional,  , y el rol y las responsabilidades de las instituciones encargadas de la seguridad y el mantenimiento del orden público. El Relator Especial toma nota de las explicaciones proporcionadas por el Gobierno respecto de la no necesidad de un proceso de consulta con la sociedad civil en las etapas de elaboración de la resolución por cuanto se trata de un instrumento normativo de rango sub-legal. Sin embargo, el Relato Especial insiste en la necesidad de consultar a la sociedad civil a fin de asegurar la transparencia y una amplia representación en el proceso de elaboración de dicho instrumento. El Relator Especial queda a la espera de toda información complementaria que el Gobierno considere necesario remitir, según lo indicado en la misiva.</w:t>
      </w:r>
    </w:p>
    <w:p w:rsidR="007F4202" w:rsidRPr="007A4C37" w:rsidRDefault="007F4202" w:rsidP="007F4202">
      <w:pPr>
        <w:pStyle w:val="H1G"/>
      </w:pPr>
      <w:r w:rsidRPr="007A4C37">
        <w:rPr>
          <w:lang w:val="es-AR"/>
        </w:rPr>
        <w:tab/>
      </w:r>
      <w:r w:rsidRPr="007A4C37">
        <w:rPr>
          <w:lang w:val="es-AR"/>
        </w:rPr>
        <w:tab/>
      </w:r>
      <w:r w:rsidRPr="007A4C37">
        <w:t>Vietnam</w:t>
      </w:r>
    </w:p>
    <w:p w:rsidR="007F4202" w:rsidRPr="007A4C37" w:rsidRDefault="007F4202" w:rsidP="007F4202">
      <w:pPr>
        <w:pStyle w:val="SingleTxtG"/>
      </w:pPr>
      <w:r w:rsidRPr="007A4C37">
        <w:t xml:space="preserve">JUA 25/07/2014 Case No. </w:t>
      </w:r>
      <w:hyperlink r:id="rId191" w:history="1">
        <w:r w:rsidRPr="007A4C37">
          <w:t>VNM</w:t>
        </w:r>
        <w:r w:rsidRPr="007A4C37">
          <w:t xml:space="preserve"> </w:t>
        </w:r>
        <w:r w:rsidRPr="007A4C37">
          <w:t>8</w:t>
        </w:r>
        <w:r w:rsidRPr="007A4C37">
          <w:t>/</w:t>
        </w:r>
        <w:r w:rsidRPr="007A4C37">
          <w:t>2014</w:t>
        </w:r>
      </w:hyperlink>
      <w:r w:rsidRPr="007A4C37">
        <w:t xml:space="preserve"> State reply:  </w:t>
      </w:r>
      <w:hyperlink r:id="rId192" w:history="1">
        <w:r w:rsidRPr="007A4C37">
          <w:t>06/</w:t>
        </w:r>
        <w:r w:rsidRPr="007A4C37">
          <w:t>1</w:t>
        </w:r>
        <w:r w:rsidRPr="007A4C37">
          <w:t>0/2</w:t>
        </w:r>
        <w:r w:rsidRPr="007A4C37">
          <w:t>0</w:t>
        </w:r>
        <w:r w:rsidRPr="007A4C37">
          <w:t>14</w:t>
        </w:r>
      </w:hyperlink>
      <w:r w:rsidRPr="007A4C37">
        <w:t xml:space="preserve"> </w:t>
      </w:r>
      <w:r w:rsidRPr="007A4C37">
        <w:rPr>
          <w:b/>
          <w:bCs/>
        </w:rPr>
        <w:t>Alleged imposition of the death penalty against an individual suffering from a mental disability</w:t>
      </w:r>
      <w:r w:rsidRPr="007A4C37">
        <w:t>.</w:t>
      </w:r>
    </w:p>
    <w:p w:rsidR="007F4202" w:rsidRPr="007A4C37" w:rsidRDefault="007F4202" w:rsidP="007F4202">
      <w:pPr>
        <w:pStyle w:val="H23G"/>
      </w:pPr>
      <w:r w:rsidRPr="007A4C37">
        <w:tab/>
      </w:r>
      <w:r w:rsidRPr="007A4C37">
        <w:tab/>
        <w:t>Character of reply: addresses some substantive issues</w:t>
      </w:r>
    </w:p>
    <w:p w:rsidR="007F4202" w:rsidRPr="007A4C37" w:rsidRDefault="007F4202" w:rsidP="00320917">
      <w:pPr>
        <w:pStyle w:val="SingleTxtG"/>
        <w:numPr>
          <w:ilvl w:val="0"/>
          <w:numId w:val="3"/>
        </w:numPr>
        <w:tabs>
          <w:tab w:val="clear" w:pos="1636"/>
        </w:tabs>
        <w:ind w:left="1134"/>
      </w:pPr>
      <w:r w:rsidRPr="007A4C37">
        <w:t xml:space="preserve">The Special Rapporteur thanks the Government of Vietnam for its response to this communication. At the same time, he regrets that the verdict of the death penalty was upheld in this case. He would particularly appreciate the government's response regarding the allegations that the individual was suffering from a mental disorder. In this regard, he invites the Government of Vietnam to provide additional details on each stage of the judicial proceedings against the defendant and the compliance of each stage of the proceedings with the international standards of fair trial. Should this allegation be corroborated, the Special Rapporteur would like to express concern over the fact that the death sentence has been carried out in violation of international human rights standards, and in particular on the principle of non-appliance of death penalty on the mentally ill or disabled persons. In this regard, the Special Rapporteur would appreciate receiving </w:t>
      </w:r>
      <w:r w:rsidRPr="007A4C37">
        <w:lastRenderedPageBreak/>
        <w:t xml:space="preserve">additional and detailed information, including response to all the other questions mentioned in the communication. </w:t>
      </w:r>
    </w:p>
    <w:p w:rsidR="007F4202" w:rsidRPr="007A4C37" w:rsidRDefault="007F4202" w:rsidP="007F4202">
      <w:pPr>
        <w:pStyle w:val="H1G"/>
      </w:pPr>
      <w:r w:rsidRPr="007A4C37">
        <w:tab/>
      </w:r>
      <w:r w:rsidRPr="007A4C37">
        <w:tab/>
        <w:t xml:space="preserve">Yemen </w:t>
      </w:r>
    </w:p>
    <w:p w:rsidR="007F4202" w:rsidRPr="007A4C37" w:rsidRDefault="007F4202" w:rsidP="007F4202">
      <w:pPr>
        <w:pStyle w:val="SingleTxtG"/>
        <w:rPr>
          <w:sz w:val="24"/>
        </w:rPr>
      </w:pPr>
      <w:r w:rsidRPr="007A4C37">
        <w:t xml:space="preserve">JAL 03/11/2014 Case No. </w:t>
      </w:r>
      <w:hyperlink r:id="rId193" w:history="1">
        <w:r w:rsidRPr="007A4C37">
          <w:t>YEM 6/2014</w:t>
        </w:r>
      </w:hyperlink>
      <w:r w:rsidRPr="007A4C37">
        <w:t xml:space="preserve"> </w:t>
      </w:r>
      <w:r w:rsidRPr="007A4C37">
        <w:rPr>
          <w:b/>
        </w:rPr>
        <w:t>Allegations of extrajudicial executions and excessive use of force against peaceful protesters, in Sanaa on 7 and 9 September 2014.</w:t>
      </w:r>
    </w:p>
    <w:p w:rsidR="007F4202" w:rsidRPr="00686909" w:rsidRDefault="007F4202" w:rsidP="007F4202">
      <w:pPr>
        <w:pStyle w:val="H23G"/>
      </w:pPr>
      <w:r>
        <w:tab/>
      </w:r>
      <w:r>
        <w:tab/>
      </w:r>
      <w:r w:rsidRPr="007A4C37">
        <w:t xml:space="preserve">Character of reply: no response </w:t>
      </w:r>
    </w:p>
    <w:p w:rsidR="007F4202" w:rsidRPr="007A4C37" w:rsidRDefault="007F4202" w:rsidP="00320917">
      <w:pPr>
        <w:pStyle w:val="SingleTxtG"/>
        <w:numPr>
          <w:ilvl w:val="0"/>
          <w:numId w:val="3"/>
        </w:numPr>
        <w:tabs>
          <w:tab w:val="clear" w:pos="1636"/>
        </w:tabs>
        <w:ind w:left="1134"/>
      </w:pPr>
      <w:r w:rsidRPr="007A4C37">
        <w:t>The Special Rapporteur regrets the lack of reply to this communications.</w:t>
      </w:r>
    </w:p>
    <w:p w:rsidR="007F4202" w:rsidRPr="007A4C37" w:rsidRDefault="007F4202" w:rsidP="007F4202">
      <w:pPr>
        <w:pStyle w:val="H1G"/>
      </w:pPr>
      <w:r w:rsidRPr="007A4C37">
        <w:tab/>
        <w:t xml:space="preserve">VI. </w:t>
      </w:r>
      <w:r w:rsidRPr="007A4C37">
        <w:tab/>
        <w:t>Observations to cases transmitted and replies received to communications sent prior to the reporting period</w:t>
      </w:r>
    </w:p>
    <w:p w:rsidR="007F4202" w:rsidRPr="00821B96" w:rsidRDefault="007F4202" w:rsidP="007F4202">
      <w:pPr>
        <w:pStyle w:val="H1G"/>
        <w:rPr>
          <w:lang w:val="es-AR"/>
        </w:rPr>
      </w:pPr>
      <w:r w:rsidRPr="007A4C37">
        <w:tab/>
      </w:r>
      <w:r w:rsidRPr="007A4C37">
        <w:tab/>
      </w:r>
      <w:r w:rsidRPr="00821B96">
        <w:rPr>
          <w:lang w:val="es-AR"/>
        </w:rPr>
        <w:t>Colombia</w:t>
      </w:r>
    </w:p>
    <w:p w:rsidR="007F4202" w:rsidRPr="007A4C37" w:rsidRDefault="007F4202" w:rsidP="007F4202">
      <w:pPr>
        <w:pStyle w:val="SingleTxtG"/>
        <w:rPr>
          <w:lang w:val="es-AR"/>
        </w:rPr>
      </w:pPr>
      <w:r w:rsidRPr="007A4C37">
        <w:rPr>
          <w:lang w:val="es-ES_tradnl"/>
        </w:rPr>
        <w:t xml:space="preserve">JUA 25/02/2014 Caso No. </w:t>
      </w:r>
      <w:hyperlink r:id="rId194" w:history="1">
        <w:r w:rsidRPr="00C02B65">
          <w:rPr>
            <w:rStyle w:val="Hyperlink"/>
            <w:lang w:val="es-AR"/>
          </w:rPr>
          <w:t>COL 3/</w:t>
        </w:r>
        <w:r w:rsidRPr="00C02B65">
          <w:rPr>
            <w:rStyle w:val="Hyperlink"/>
            <w:lang w:val="es-AR"/>
          </w:rPr>
          <w:t>2</w:t>
        </w:r>
        <w:r w:rsidRPr="00C02B65">
          <w:rPr>
            <w:rStyle w:val="Hyperlink"/>
            <w:lang w:val="es-AR"/>
          </w:rPr>
          <w:t>0</w:t>
        </w:r>
        <w:r w:rsidRPr="00C02B65">
          <w:rPr>
            <w:rStyle w:val="Hyperlink"/>
            <w:lang w:val="es-AR"/>
          </w:rPr>
          <w:t>1</w:t>
        </w:r>
        <w:r w:rsidRPr="00C02B65">
          <w:rPr>
            <w:rStyle w:val="Hyperlink"/>
            <w:lang w:val="es-AR"/>
          </w:rPr>
          <w:t>4</w:t>
        </w:r>
        <w:r w:rsidRPr="00C02B65">
          <w:rPr>
            <w:rStyle w:val="Hyperlink"/>
            <w:lang w:val="es-ES_tradnl"/>
          </w:rPr>
          <w:t xml:space="preserve"> Respuesta</w:t>
        </w:r>
      </w:hyperlink>
      <w:r w:rsidRPr="007A4C37">
        <w:rPr>
          <w:lang w:val="es-AR"/>
        </w:rPr>
        <w:t>:</w:t>
      </w:r>
      <w:r w:rsidRPr="007A4C37">
        <w:rPr>
          <w:lang w:val="es-ES_tradnl"/>
        </w:rPr>
        <w:t xml:space="preserve"> </w:t>
      </w:r>
      <w:hyperlink r:id="rId195" w:history="1">
        <w:r w:rsidRPr="007A4C37">
          <w:rPr>
            <w:lang w:val="es-AR"/>
          </w:rPr>
          <w:t>17/</w:t>
        </w:r>
        <w:r w:rsidRPr="007A4C37">
          <w:rPr>
            <w:lang w:val="es-AR"/>
          </w:rPr>
          <w:t>0</w:t>
        </w:r>
        <w:r w:rsidRPr="007A4C37">
          <w:rPr>
            <w:lang w:val="es-AR"/>
          </w:rPr>
          <w:t>2</w:t>
        </w:r>
        <w:r w:rsidRPr="007A4C37">
          <w:rPr>
            <w:lang w:val="es-AR"/>
          </w:rPr>
          <w:t>/</w:t>
        </w:r>
        <w:r w:rsidRPr="007A4C37">
          <w:rPr>
            <w:lang w:val="es-AR"/>
          </w:rPr>
          <w:t>2</w:t>
        </w:r>
        <w:r w:rsidRPr="007A4C37">
          <w:rPr>
            <w:lang w:val="es-AR"/>
          </w:rPr>
          <w:t>015</w:t>
        </w:r>
      </w:hyperlink>
      <w:r w:rsidRPr="007A4C37">
        <w:rPr>
          <w:lang w:val="es-ES_tradnl"/>
        </w:rPr>
        <w:t xml:space="preserve"> </w:t>
      </w:r>
      <w:r w:rsidRPr="007A4C37">
        <w:rPr>
          <w:b/>
          <w:bCs/>
          <w:lang w:val="es-AR"/>
        </w:rPr>
        <w:t>Presunto patrón de ataques y amenazas de muerte perpetrados por actores no-estatales contra defensores de derechos humanos en Colombia</w:t>
      </w:r>
    </w:p>
    <w:p w:rsidR="007F4202" w:rsidRPr="007A4C37" w:rsidRDefault="007F4202" w:rsidP="007F4202">
      <w:pPr>
        <w:pStyle w:val="H23G"/>
        <w:rPr>
          <w:lang w:val="es-ES_tradnl"/>
        </w:rPr>
      </w:pPr>
      <w:r>
        <w:rPr>
          <w:lang w:val="es-ES_tradnl"/>
        </w:rPr>
        <w:tab/>
      </w:r>
      <w:r>
        <w:rPr>
          <w:lang w:val="es-ES_tradnl"/>
        </w:rPr>
        <w:tab/>
      </w:r>
      <w:r w:rsidRPr="007A4C37">
        <w:rPr>
          <w:lang w:val="es-ES_tradnl"/>
        </w:rPr>
        <w:t>Carácter de la respuesta: aborda algunas cuestiones de fondo</w:t>
      </w:r>
    </w:p>
    <w:p w:rsidR="007F4202" w:rsidRPr="007A4C37" w:rsidRDefault="007F4202" w:rsidP="00320917">
      <w:pPr>
        <w:pStyle w:val="SingleTxtG"/>
        <w:numPr>
          <w:ilvl w:val="0"/>
          <w:numId w:val="3"/>
        </w:numPr>
        <w:tabs>
          <w:tab w:val="clear" w:pos="1636"/>
        </w:tabs>
        <w:ind w:left="1134"/>
        <w:rPr>
          <w:lang w:val="es-ES_tradnl"/>
        </w:rPr>
      </w:pPr>
      <w:r w:rsidRPr="007A4C37">
        <w:rPr>
          <w:lang w:val="es-ES_tradnl"/>
        </w:rPr>
        <w:t>El Relator Especial agradece al Gobierno de Colombia la respuesta recibida a la comunicación arriba mencionada y toma nota de la información proporcionada por la Unidad Nacional de Protección respecto de las evaluaciones de riesgo y necesidades de protección iniciadas en favor de un número de individuos, incluidos la Sra. Martha Díaz. Sin embargo, la información allí referida es insuficiente por cuanto no menciona los resultados de la evaluación de la situación de riesgo de la Sra. Díaz ni informa si fueron adoptadas medidas de protección de acuerdo a la necesidad del caso. El Relator Especial lamenta además no haber recibido información sobre las medidas de protección adoptadas en respuesta a las amenazas recibidas por las demás personas identificadas en la comunicación. Asimismo, el Relator Especial lamenta no haber recibido información respecto de si se han iniciado investigaciones judiciales sobre las presuntas amenazas contra todas las personas mencionadas en la comunicación y si se ha avanzado en la identificación, procesamiento y sanción de los presuntos responsables. El Relator Especial llama la atención del Gobierno sobre la necesidad de que se lleven a cabo las investigaciones y se adopten las medidas necesarias, de manera urgente, a fin de garantizar la protección efectiva de todas las personas identificadas en la comunicación. y queda a la espera de recibir la información solicitada.</w:t>
      </w:r>
    </w:p>
    <w:p w:rsidR="007F4202" w:rsidRPr="00686909" w:rsidRDefault="007F4202" w:rsidP="007F4202">
      <w:pPr>
        <w:pStyle w:val="H1G"/>
      </w:pPr>
      <w:r w:rsidRPr="007A4C37">
        <w:rPr>
          <w:lang w:val="es-AR"/>
        </w:rPr>
        <w:tab/>
      </w:r>
      <w:r w:rsidRPr="00821B96">
        <w:rPr>
          <w:lang w:val="es-AR"/>
        </w:rPr>
        <w:tab/>
      </w:r>
      <w:r w:rsidRPr="00686909">
        <w:t xml:space="preserve">Egypt </w:t>
      </w:r>
    </w:p>
    <w:p w:rsidR="007F4202" w:rsidRPr="007A4C37" w:rsidRDefault="007F4202" w:rsidP="00320917">
      <w:pPr>
        <w:pStyle w:val="SingleTxtG"/>
        <w:ind w:firstLine="567"/>
      </w:pPr>
      <w:r w:rsidRPr="007A4C37">
        <w:t>(a)</w:t>
      </w:r>
      <w:r w:rsidRPr="007A4C37">
        <w:tab/>
        <w:t xml:space="preserve">JUA 30/08/2013 Case No. </w:t>
      </w:r>
      <w:hyperlink r:id="rId196" w:history="1">
        <w:r w:rsidRPr="007A4C37">
          <w:rPr>
            <w:rStyle w:val="Hyperlink"/>
          </w:rPr>
          <w:t>EGY 1</w:t>
        </w:r>
        <w:r w:rsidRPr="007A4C37">
          <w:rPr>
            <w:rStyle w:val="Hyperlink"/>
          </w:rPr>
          <w:t>3</w:t>
        </w:r>
        <w:r w:rsidRPr="007A4C37">
          <w:rPr>
            <w:rStyle w:val="Hyperlink"/>
          </w:rPr>
          <w:t>/</w:t>
        </w:r>
        <w:r w:rsidRPr="007A4C37">
          <w:rPr>
            <w:rStyle w:val="Hyperlink"/>
          </w:rPr>
          <w:t>2</w:t>
        </w:r>
        <w:r w:rsidRPr="007A4C37">
          <w:rPr>
            <w:rStyle w:val="Hyperlink"/>
          </w:rPr>
          <w:t>0</w:t>
        </w:r>
        <w:r w:rsidRPr="007A4C37">
          <w:rPr>
            <w:rStyle w:val="Hyperlink"/>
          </w:rPr>
          <w:t>1</w:t>
        </w:r>
        <w:r w:rsidRPr="007A4C37">
          <w:rPr>
            <w:rStyle w:val="Hyperlink"/>
          </w:rPr>
          <w:t>3</w:t>
        </w:r>
      </w:hyperlink>
      <w:r w:rsidRPr="007A4C37">
        <w:t xml:space="preserve"> State Reply: </w:t>
      </w:r>
      <w:hyperlink r:id="rId197" w:history="1">
        <w:r w:rsidRPr="007A4C37">
          <w:rPr>
            <w:rStyle w:val="Hyperlink"/>
          </w:rPr>
          <w:t>04/1</w:t>
        </w:r>
        <w:r w:rsidRPr="007A4C37">
          <w:rPr>
            <w:rStyle w:val="Hyperlink"/>
          </w:rPr>
          <w:t>0</w:t>
        </w:r>
        <w:r w:rsidRPr="007A4C37">
          <w:rPr>
            <w:rStyle w:val="Hyperlink"/>
          </w:rPr>
          <w:t>/</w:t>
        </w:r>
        <w:r w:rsidRPr="007A4C37">
          <w:rPr>
            <w:rStyle w:val="Hyperlink"/>
          </w:rPr>
          <w:t>2</w:t>
        </w:r>
        <w:r w:rsidRPr="007A4C37">
          <w:rPr>
            <w:rStyle w:val="Hyperlink"/>
          </w:rPr>
          <w:t>0</w:t>
        </w:r>
        <w:r w:rsidRPr="007A4C37">
          <w:rPr>
            <w:rStyle w:val="Hyperlink"/>
          </w:rPr>
          <w:t>13</w:t>
        </w:r>
      </w:hyperlink>
      <w:r w:rsidRPr="007A4C37">
        <w:t xml:space="preserve">; </w:t>
      </w:r>
      <w:hyperlink r:id="rId198" w:history="1">
        <w:r w:rsidRPr="007A4C37">
          <w:rPr>
            <w:rStyle w:val="Hyperlink"/>
          </w:rPr>
          <w:t>26</w:t>
        </w:r>
        <w:r w:rsidRPr="007A4C37">
          <w:rPr>
            <w:rStyle w:val="Hyperlink"/>
          </w:rPr>
          <w:t>/</w:t>
        </w:r>
        <w:r w:rsidRPr="007A4C37">
          <w:rPr>
            <w:rStyle w:val="Hyperlink"/>
          </w:rPr>
          <w:t>1</w:t>
        </w:r>
        <w:r w:rsidRPr="007A4C37">
          <w:rPr>
            <w:rStyle w:val="Hyperlink"/>
          </w:rPr>
          <w:t>0</w:t>
        </w:r>
        <w:r w:rsidRPr="007A4C37">
          <w:rPr>
            <w:rStyle w:val="Hyperlink"/>
          </w:rPr>
          <w:t>/</w:t>
        </w:r>
        <w:r w:rsidRPr="007A4C37">
          <w:rPr>
            <w:rStyle w:val="Hyperlink"/>
          </w:rPr>
          <w:t>2</w:t>
        </w:r>
        <w:r w:rsidRPr="007A4C37">
          <w:rPr>
            <w:rStyle w:val="Hyperlink"/>
          </w:rPr>
          <w:t>0</w:t>
        </w:r>
        <w:r w:rsidRPr="007A4C37">
          <w:rPr>
            <w:rStyle w:val="Hyperlink"/>
          </w:rPr>
          <w:t>1</w:t>
        </w:r>
        <w:r w:rsidRPr="007A4C37">
          <w:rPr>
            <w:rStyle w:val="Hyperlink"/>
          </w:rPr>
          <w:t>3</w:t>
        </w:r>
      </w:hyperlink>
      <w:r w:rsidRPr="007A4C37">
        <w:t xml:space="preserve">; </w:t>
      </w:r>
      <w:hyperlink r:id="rId199" w:history="1">
        <w:r w:rsidRPr="007A4C37">
          <w:rPr>
            <w:rStyle w:val="Hyperlink"/>
          </w:rPr>
          <w:t>05/</w:t>
        </w:r>
        <w:r w:rsidRPr="007A4C37">
          <w:rPr>
            <w:rStyle w:val="Hyperlink"/>
          </w:rPr>
          <w:t>0</w:t>
        </w:r>
        <w:r w:rsidRPr="007A4C37">
          <w:rPr>
            <w:rStyle w:val="Hyperlink"/>
          </w:rPr>
          <w:t>6</w:t>
        </w:r>
        <w:r w:rsidRPr="007A4C37">
          <w:rPr>
            <w:rStyle w:val="Hyperlink"/>
          </w:rPr>
          <w:t>/</w:t>
        </w:r>
        <w:r w:rsidRPr="007A4C37">
          <w:rPr>
            <w:rStyle w:val="Hyperlink"/>
          </w:rPr>
          <w:t>2</w:t>
        </w:r>
        <w:r w:rsidRPr="007A4C37">
          <w:rPr>
            <w:rStyle w:val="Hyperlink"/>
          </w:rPr>
          <w:t>0</w:t>
        </w:r>
        <w:r w:rsidRPr="007A4C37">
          <w:rPr>
            <w:rStyle w:val="Hyperlink"/>
          </w:rPr>
          <w:t>1</w:t>
        </w:r>
        <w:r w:rsidRPr="007A4C37">
          <w:rPr>
            <w:rStyle w:val="Hyperlink"/>
          </w:rPr>
          <w:t>4</w:t>
        </w:r>
      </w:hyperlink>
      <w:r w:rsidRPr="007A4C37">
        <w:t xml:space="preserve"> </w:t>
      </w:r>
      <w:r w:rsidRPr="007A4C37">
        <w:rPr>
          <w:b/>
          <w:bCs/>
        </w:rPr>
        <w:t xml:space="preserve">Allegations regarding the escalating violence and intimidation against journalists and the media in Egypt. </w:t>
      </w:r>
    </w:p>
    <w:p w:rsidR="007F4202" w:rsidRPr="007A4C37" w:rsidRDefault="007F4202" w:rsidP="007F4202">
      <w:pPr>
        <w:pStyle w:val="H23G"/>
      </w:pPr>
      <w:r>
        <w:tab/>
      </w:r>
      <w:r>
        <w:tab/>
      </w:r>
      <w:r w:rsidRPr="007A4C37">
        <w:t>Character of reply: substantive</w:t>
      </w:r>
    </w:p>
    <w:p w:rsidR="007F4202" w:rsidRPr="007A4C37" w:rsidRDefault="007F4202" w:rsidP="00320917">
      <w:pPr>
        <w:pStyle w:val="SingleTxtG"/>
        <w:numPr>
          <w:ilvl w:val="0"/>
          <w:numId w:val="3"/>
        </w:numPr>
        <w:tabs>
          <w:tab w:val="clear" w:pos="1636"/>
        </w:tabs>
        <w:ind w:left="1134"/>
        <w:rPr>
          <w:b/>
          <w:bCs/>
        </w:rPr>
      </w:pPr>
      <w:r w:rsidRPr="007A4C37">
        <w:t xml:space="preserve">The Special Rapporteur would like to thank the Government of Egypt for its responses. The Special Rapporteur calls on the Government to take all necessary measures to create a safe and enabling environment for human rights defenders and journalists to </w:t>
      </w:r>
      <w:r w:rsidRPr="007A4C37">
        <w:lastRenderedPageBreak/>
        <w:t xml:space="preserve">carry out their legitimate activities without the fear of being killed. He stresses that in all suspected cases of extrajudicial, summary or arbitrary executions shall be a prompt, impartial and thorough investigation into the allegations and the accountability of those responsible should be ensured in accordance with principles 9 and 18 of the Principles on the Effective Prevention of Extra-legal, Summary or Arbitrary Executions. </w:t>
      </w:r>
    </w:p>
    <w:p w:rsidR="007F4202" w:rsidRPr="00686909" w:rsidRDefault="007F4202" w:rsidP="007F4202">
      <w:pPr>
        <w:pStyle w:val="H1G"/>
      </w:pPr>
      <w:r w:rsidRPr="007A4C37">
        <w:tab/>
      </w:r>
      <w:r w:rsidRPr="007A4C37">
        <w:tab/>
      </w:r>
      <w:r w:rsidRPr="00686909">
        <w:t xml:space="preserve">India </w:t>
      </w:r>
    </w:p>
    <w:p w:rsidR="007F4202" w:rsidRPr="007A4C37" w:rsidRDefault="007F4202" w:rsidP="007F4202">
      <w:pPr>
        <w:pStyle w:val="SingleTxtG"/>
      </w:pPr>
      <w:r w:rsidRPr="007A4C37">
        <w:rPr>
          <w:rStyle w:val="SingleTxtGChar"/>
        </w:rPr>
        <w:t xml:space="preserve">JAL 10/01/2014 Case No. </w:t>
      </w:r>
      <w:hyperlink r:id="rId200" w:history="1">
        <w:r w:rsidRPr="007A4C37">
          <w:rPr>
            <w:rStyle w:val="SingleTxtGChar"/>
          </w:rPr>
          <w:t>IND 1/</w:t>
        </w:r>
        <w:r w:rsidRPr="007A4C37">
          <w:rPr>
            <w:rStyle w:val="SingleTxtGChar"/>
          </w:rPr>
          <w:t>2</w:t>
        </w:r>
        <w:r w:rsidRPr="007A4C37">
          <w:rPr>
            <w:rStyle w:val="SingleTxtGChar"/>
          </w:rPr>
          <w:t>0</w:t>
        </w:r>
        <w:r w:rsidRPr="007A4C37">
          <w:rPr>
            <w:rStyle w:val="SingleTxtGChar"/>
          </w:rPr>
          <w:t>14</w:t>
        </w:r>
      </w:hyperlink>
      <w:r w:rsidRPr="007A4C37">
        <w:rPr>
          <w:rStyle w:val="SingleTxtGChar"/>
        </w:rPr>
        <w:t xml:space="preserve"> State Reply </w:t>
      </w:r>
      <w:hyperlink r:id="rId201" w:history="1">
        <w:r w:rsidRPr="007A4C37">
          <w:rPr>
            <w:rStyle w:val="SingleTxtGChar"/>
          </w:rPr>
          <w:t>17/0</w:t>
        </w:r>
        <w:r w:rsidRPr="007A4C37">
          <w:rPr>
            <w:rStyle w:val="SingleTxtGChar"/>
          </w:rPr>
          <w:t>1</w:t>
        </w:r>
        <w:r w:rsidRPr="007A4C37">
          <w:rPr>
            <w:rStyle w:val="SingleTxtGChar"/>
          </w:rPr>
          <w:t>/</w:t>
        </w:r>
        <w:r w:rsidRPr="007A4C37">
          <w:rPr>
            <w:rStyle w:val="SingleTxtGChar"/>
          </w:rPr>
          <w:t>2</w:t>
        </w:r>
        <w:r w:rsidRPr="007A4C37">
          <w:rPr>
            <w:rStyle w:val="SingleTxtGChar"/>
          </w:rPr>
          <w:t>014</w:t>
        </w:r>
      </w:hyperlink>
      <w:r w:rsidRPr="007A4C37">
        <w:rPr>
          <w:rStyle w:val="SingleTxtGChar"/>
        </w:rPr>
        <w:t xml:space="preserve">, </w:t>
      </w:r>
      <w:hyperlink r:id="rId202" w:history="1">
        <w:r w:rsidRPr="007A4C37">
          <w:rPr>
            <w:rStyle w:val="SingleTxtGChar"/>
          </w:rPr>
          <w:t>31</w:t>
        </w:r>
        <w:r w:rsidRPr="007A4C37">
          <w:rPr>
            <w:rStyle w:val="SingleTxtGChar"/>
          </w:rPr>
          <w:t>/</w:t>
        </w:r>
        <w:r w:rsidRPr="007A4C37">
          <w:rPr>
            <w:rStyle w:val="SingleTxtGChar"/>
          </w:rPr>
          <w:t>0</w:t>
        </w:r>
        <w:r w:rsidRPr="007A4C37">
          <w:rPr>
            <w:rStyle w:val="SingleTxtGChar"/>
          </w:rPr>
          <w:t>7</w:t>
        </w:r>
        <w:r w:rsidRPr="007A4C37">
          <w:rPr>
            <w:rStyle w:val="SingleTxtGChar"/>
          </w:rPr>
          <w:t>/</w:t>
        </w:r>
        <w:r w:rsidRPr="007A4C37">
          <w:rPr>
            <w:rStyle w:val="SingleTxtGChar"/>
          </w:rPr>
          <w:t>2014</w:t>
        </w:r>
      </w:hyperlink>
      <w:r w:rsidRPr="007A4C37">
        <w:rPr>
          <w:rStyle w:val="SingleTxtGChar"/>
        </w:rPr>
        <w:t xml:space="preserve"> </w:t>
      </w:r>
      <w:r w:rsidRPr="007A4C37">
        <w:rPr>
          <w:rStyle w:val="SingleTxtGChar"/>
          <w:b/>
        </w:rPr>
        <w:t>Alleged death in custody</w:t>
      </w:r>
      <w:r w:rsidRPr="007A4C37">
        <w:rPr>
          <w:b/>
        </w:rPr>
        <w:t>.</w:t>
      </w:r>
    </w:p>
    <w:p w:rsidR="007F4202" w:rsidRPr="006F3817" w:rsidRDefault="007F4202" w:rsidP="007F4202">
      <w:pPr>
        <w:pStyle w:val="H23G"/>
      </w:pPr>
      <w:r w:rsidRPr="007A4C37">
        <w:tab/>
      </w:r>
      <w:r w:rsidRPr="007A4C37">
        <w:tab/>
      </w:r>
      <w:r w:rsidRPr="006F3817">
        <w:t>Character of reply: addresses some substantive issues</w:t>
      </w:r>
    </w:p>
    <w:p w:rsidR="007F4202" w:rsidRPr="007A4C37" w:rsidRDefault="007F4202" w:rsidP="00320917">
      <w:pPr>
        <w:pStyle w:val="SingleTxtG"/>
        <w:numPr>
          <w:ilvl w:val="0"/>
          <w:numId w:val="3"/>
        </w:numPr>
        <w:tabs>
          <w:tab w:val="clear" w:pos="1636"/>
        </w:tabs>
        <w:ind w:left="1134"/>
      </w:pPr>
      <w:r w:rsidRPr="007A4C37">
        <w:t xml:space="preserve">The Special Rapporteur thanks the government of India for its response to this communication and takes note of the Government's information on the facts. He welcomes the information on the conduct of investigations into this case and on the results of medical examinations. He regrets, however, that the Indian Government did not reply to some of the questions contained in the communication of 10 January 2014. He would appreciate receiving update information on this case, more particularly concerning the investigations submitted to the district magistrate and the Court of additional District Judge, </w:t>
      </w:r>
      <w:proofErr w:type="spellStart"/>
      <w:r w:rsidRPr="007A4C37">
        <w:t>Khetri</w:t>
      </w:r>
      <w:proofErr w:type="spellEnd"/>
      <w:r w:rsidRPr="007A4C37">
        <w:t>. Finally, he would like to kindly remind the Government of India that it is the State</w:t>
      </w:r>
      <w:r w:rsidRPr="007A4C37">
        <w:softHyphen/>
        <w:t xml:space="preserve">'s duty to protect the right to life and physical and mental integrity of all persons and to ensure thorough, prompt and impartial investigations on all suspected case of extrajudicial, summary or arbitrary executions.  </w:t>
      </w:r>
    </w:p>
    <w:p w:rsidR="007F4202" w:rsidRPr="007A4C37" w:rsidRDefault="007F4202" w:rsidP="007F4202">
      <w:pPr>
        <w:pStyle w:val="H1G"/>
      </w:pPr>
      <w:r w:rsidRPr="007A4C37">
        <w:tab/>
      </w:r>
      <w:r w:rsidRPr="007A4C37">
        <w:tab/>
      </w:r>
      <w:r w:rsidRPr="00686909">
        <w:t>Iran (Islamic Republic of)</w:t>
      </w:r>
    </w:p>
    <w:p w:rsidR="007F4202" w:rsidRPr="007A4C37" w:rsidRDefault="007F4202" w:rsidP="00320917">
      <w:pPr>
        <w:pStyle w:val="SingleTxtG"/>
        <w:ind w:firstLine="567"/>
      </w:pPr>
      <w:r w:rsidRPr="007A4C37">
        <w:t xml:space="preserve">(a) </w:t>
      </w:r>
      <w:r w:rsidRPr="007A4C37">
        <w:tab/>
        <w:t xml:space="preserve">JUA 26/08/2013 Case No. </w:t>
      </w:r>
      <w:hyperlink r:id="rId203" w:history="1">
        <w:r w:rsidRPr="007A4C37">
          <w:rPr>
            <w:rStyle w:val="Hyperlink"/>
          </w:rPr>
          <w:t>IRN</w:t>
        </w:r>
        <w:r w:rsidRPr="007A4C37">
          <w:rPr>
            <w:rStyle w:val="Hyperlink"/>
          </w:rPr>
          <w:t xml:space="preserve"> </w:t>
        </w:r>
        <w:r w:rsidRPr="007A4C37">
          <w:rPr>
            <w:rStyle w:val="Hyperlink"/>
          </w:rPr>
          <w:t>1</w:t>
        </w:r>
        <w:r w:rsidRPr="007A4C37">
          <w:rPr>
            <w:rStyle w:val="Hyperlink"/>
          </w:rPr>
          <w:t>4</w:t>
        </w:r>
        <w:r w:rsidRPr="007A4C37">
          <w:rPr>
            <w:rStyle w:val="Hyperlink"/>
          </w:rPr>
          <w:t>/</w:t>
        </w:r>
        <w:r w:rsidRPr="007A4C37">
          <w:rPr>
            <w:rStyle w:val="Hyperlink"/>
          </w:rPr>
          <w:t>2</w:t>
        </w:r>
        <w:r w:rsidRPr="007A4C37">
          <w:rPr>
            <w:rStyle w:val="Hyperlink"/>
          </w:rPr>
          <w:t>0</w:t>
        </w:r>
        <w:r w:rsidRPr="007A4C37">
          <w:rPr>
            <w:rStyle w:val="Hyperlink"/>
          </w:rPr>
          <w:t>1</w:t>
        </w:r>
        <w:r w:rsidRPr="007A4C37">
          <w:rPr>
            <w:rStyle w:val="Hyperlink"/>
          </w:rPr>
          <w:t>3</w:t>
        </w:r>
      </w:hyperlink>
      <w:r w:rsidRPr="007A4C37">
        <w:t xml:space="preserve"> State reply: </w:t>
      </w:r>
      <w:hyperlink r:id="rId204" w:history="1">
        <w:r w:rsidRPr="007A4C37">
          <w:rPr>
            <w:rStyle w:val="Hyperlink"/>
          </w:rPr>
          <w:t>29/09</w:t>
        </w:r>
        <w:r w:rsidRPr="007A4C37">
          <w:rPr>
            <w:rStyle w:val="Hyperlink"/>
          </w:rPr>
          <w:t>/</w:t>
        </w:r>
        <w:r w:rsidRPr="007A4C37">
          <w:rPr>
            <w:rStyle w:val="Hyperlink"/>
          </w:rPr>
          <w:t>2</w:t>
        </w:r>
        <w:r w:rsidRPr="007A4C37">
          <w:rPr>
            <w:rStyle w:val="Hyperlink"/>
          </w:rPr>
          <w:t>01</w:t>
        </w:r>
        <w:r w:rsidRPr="007A4C37">
          <w:rPr>
            <w:rStyle w:val="Hyperlink"/>
          </w:rPr>
          <w:t>4</w:t>
        </w:r>
      </w:hyperlink>
      <w:r w:rsidRPr="007A4C37">
        <w:t xml:space="preserve"> </w:t>
      </w:r>
      <w:r w:rsidRPr="007A4C37">
        <w:rPr>
          <w:b/>
          <w:bCs/>
        </w:rPr>
        <w:t>Alleged imminent risk of execution after proceedings that did not comply with international standards concerning the right to fair trial.</w:t>
      </w:r>
    </w:p>
    <w:p w:rsidR="007F4202" w:rsidRPr="007A4C37" w:rsidRDefault="007F4202" w:rsidP="007F4202">
      <w:pPr>
        <w:pStyle w:val="H23G"/>
      </w:pPr>
      <w:r>
        <w:tab/>
      </w:r>
      <w:r>
        <w:tab/>
      </w:r>
      <w:r w:rsidRPr="007A4C37">
        <w:t>Character of reply: addresses some substantive issues</w:t>
      </w:r>
    </w:p>
    <w:p w:rsidR="007F4202" w:rsidRPr="007A4C37" w:rsidRDefault="007F4202" w:rsidP="00320917">
      <w:pPr>
        <w:pStyle w:val="SingleTxtG"/>
        <w:numPr>
          <w:ilvl w:val="0"/>
          <w:numId w:val="3"/>
        </w:numPr>
        <w:tabs>
          <w:tab w:val="clear" w:pos="1636"/>
        </w:tabs>
        <w:ind w:left="1134"/>
        <w:rPr>
          <w:b/>
          <w:bCs/>
        </w:rPr>
      </w:pPr>
      <w:r w:rsidRPr="007A4C37">
        <w:t xml:space="preserve">The Special Rapporteur thanks the Government of the Islamic Republic of Iran for its response. </w:t>
      </w:r>
      <w:r w:rsidRPr="007A4C37">
        <w:rPr>
          <w:rFonts w:ascii="TimesNewRomanPSMT" w:hAnsi="TimesNewRomanPSMT" w:cs="TimesNewRomanPSMT"/>
          <w:lang w:eastAsia="en-GB"/>
        </w:rPr>
        <w:t xml:space="preserve">He however regrets that the execution of Mr. Hashem </w:t>
      </w:r>
      <w:proofErr w:type="spellStart"/>
      <w:r w:rsidRPr="007A4C37">
        <w:rPr>
          <w:rFonts w:ascii="TimesNewRomanPSMT" w:hAnsi="TimesNewRomanPSMT" w:cs="TimesNewRomanPSMT"/>
          <w:lang w:eastAsia="en-GB"/>
        </w:rPr>
        <w:t>Shabani</w:t>
      </w:r>
      <w:proofErr w:type="spellEnd"/>
      <w:r w:rsidRPr="007A4C37">
        <w:rPr>
          <w:rFonts w:ascii="TimesNewRomanPSMT" w:hAnsi="TimesNewRomanPSMT" w:cs="TimesNewRomanPSMT"/>
          <w:lang w:eastAsia="en-GB"/>
        </w:rPr>
        <w:t xml:space="preserve"> and Mr. </w:t>
      </w:r>
      <w:proofErr w:type="spellStart"/>
      <w:r w:rsidRPr="007A4C37">
        <w:rPr>
          <w:rFonts w:ascii="TimesNewRomanPSMT" w:hAnsi="TimesNewRomanPSMT" w:cs="TimesNewRomanPSMT"/>
          <w:lang w:eastAsia="en-GB"/>
        </w:rPr>
        <w:t>Hadi</w:t>
      </w:r>
      <w:proofErr w:type="spellEnd"/>
      <w:r w:rsidRPr="007A4C37">
        <w:rPr>
          <w:rFonts w:ascii="TimesNewRomanPSMT" w:hAnsi="TimesNewRomanPSMT" w:cs="TimesNewRomanPSMT"/>
          <w:lang w:eastAsia="en-GB"/>
        </w:rPr>
        <w:t xml:space="preserve"> </w:t>
      </w:r>
      <w:proofErr w:type="spellStart"/>
      <w:r w:rsidRPr="007A4C37">
        <w:rPr>
          <w:rFonts w:ascii="TimesNewRomanPSMT" w:hAnsi="TimesNewRomanPSMT" w:cs="TimesNewRomanPSMT"/>
          <w:lang w:eastAsia="en-GB"/>
        </w:rPr>
        <w:t>Rashedi</w:t>
      </w:r>
      <w:proofErr w:type="spellEnd"/>
      <w:r w:rsidRPr="007A4C37">
        <w:rPr>
          <w:rFonts w:ascii="TimesNewRomanPSMT" w:hAnsi="TimesNewRomanPSMT" w:cs="TimesNewRomanPSMT"/>
          <w:lang w:eastAsia="en-GB"/>
        </w:rPr>
        <w:t xml:space="preserve"> were carried out despite the concerns that such executions</w:t>
      </w:r>
      <w:r w:rsidRPr="007A4C37">
        <w:rPr>
          <w:b/>
          <w:bCs/>
        </w:rPr>
        <w:t xml:space="preserve"> </w:t>
      </w:r>
      <w:r w:rsidRPr="007A4C37">
        <w:t xml:space="preserve">constitute a violation of international human rights law. </w:t>
      </w:r>
      <w:r w:rsidRPr="007A4C37">
        <w:rPr>
          <w:rFonts w:ascii="TimesNewRomanPSMT" w:hAnsi="TimesNewRomanPSMT" w:cs="TimesNewRomanPSMT"/>
          <w:lang w:eastAsia="en-GB"/>
        </w:rPr>
        <w:t>The Special Rapporteur is concerned that the death penalty continues to be imposed for non-serious crimes and that trials do not comply with due process safeguards. The Special Rapporteur also notes that some of the concerns raised in the communication were not addressed by the Government.</w:t>
      </w:r>
    </w:p>
    <w:p w:rsidR="007F4202" w:rsidRPr="007A4C37" w:rsidRDefault="007F4202" w:rsidP="007F4202">
      <w:pPr>
        <w:pStyle w:val="SingleTxtG"/>
      </w:pPr>
      <w:r w:rsidRPr="007A4C37">
        <w:t xml:space="preserve">JUA 15/11/2013 Case No. </w:t>
      </w:r>
      <w:hyperlink r:id="rId205" w:history="1">
        <w:r w:rsidRPr="007A4C37">
          <w:rPr>
            <w:rStyle w:val="Hyperlink"/>
          </w:rPr>
          <w:t>IRN</w:t>
        </w:r>
        <w:r w:rsidRPr="007A4C37">
          <w:rPr>
            <w:rStyle w:val="Hyperlink"/>
          </w:rPr>
          <w:t xml:space="preserve"> </w:t>
        </w:r>
        <w:r w:rsidRPr="007A4C37">
          <w:rPr>
            <w:rStyle w:val="Hyperlink"/>
          </w:rPr>
          <w:t>2</w:t>
        </w:r>
        <w:r w:rsidRPr="007A4C37">
          <w:rPr>
            <w:rStyle w:val="Hyperlink"/>
          </w:rPr>
          <w:t>3</w:t>
        </w:r>
        <w:r w:rsidRPr="007A4C37">
          <w:rPr>
            <w:rStyle w:val="Hyperlink"/>
          </w:rPr>
          <w:t>/</w:t>
        </w:r>
        <w:r w:rsidRPr="007A4C37">
          <w:rPr>
            <w:rStyle w:val="Hyperlink"/>
          </w:rPr>
          <w:t>2</w:t>
        </w:r>
        <w:r w:rsidRPr="007A4C37">
          <w:rPr>
            <w:rStyle w:val="Hyperlink"/>
          </w:rPr>
          <w:t>0</w:t>
        </w:r>
        <w:r w:rsidRPr="007A4C37">
          <w:rPr>
            <w:rStyle w:val="Hyperlink"/>
          </w:rPr>
          <w:t>1</w:t>
        </w:r>
        <w:r w:rsidRPr="007A4C37">
          <w:rPr>
            <w:rStyle w:val="Hyperlink"/>
          </w:rPr>
          <w:t>3</w:t>
        </w:r>
      </w:hyperlink>
      <w:r w:rsidRPr="007A4C37">
        <w:t xml:space="preserve"> State Reply: </w:t>
      </w:r>
      <w:hyperlink r:id="rId206" w:history="1">
        <w:r w:rsidRPr="007A4C37">
          <w:rPr>
            <w:rStyle w:val="Hyperlink"/>
          </w:rPr>
          <w:t>20/</w:t>
        </w:r>
        <w:r w:rsidRPr="007A4C37">
          <w:rPr>
            <w:rStyle w:val="Hyperlink"/>
          </w:rPr>
          <w:t>0</w:t>
        </w:r>
        <w:r w:rsidRPr="007A4C37">
          <w:rPr>
            <w:rStyle w:val="Hyperlink"/>
          </w:rPr>
          <w:t>5</w:t>
        </w:r>
        <w:r w:rsidRPr="007A4C37">
          <w:rPr>
            <w:rStyle w:val="Hyperlink"/>
          </w:rPr>
          <w:t>/</w:t>
        </w:r>
        <w:r w:rsidRPr="007A4C37">
          <w:rPr>
            <w:rStyle w:val="Hyperlink"/>
          </w:rPr>
          <w:t>2</w:t>
        </w:r>
        <w:r w:rsidRPr="007A4C37">
          <w:rPr>
            <w:rStyle w:val="Hyperlink"/>
          </w:rPr>
          <w:t>0</w:t>
        </w:r>
        <w:r w:rsidRPr="007A4C37">
          <w:rPr>
            <w:rStyle w:val="Hyperlink"/>
          </w:rPr>
          <w:t>1</w:t>
        </w:r>
        <w:r w:rsidRPr="007A4C37">
          <w:rPr>
            <w:rStyle w:val="Hyperlink"/>
          </w:rPr>
          <w:t>4</w:t>
        </w:r>
      </w:hyperlink>
      <w:r w:rsidRPr="007A4C37">
        <w:rPr>
          <w:b/>
        </w:rPr>
        <w:t xml:space="preserve"> </w:t>
      </w:r>
      <w:r w:rsidRPr="007A4C37">
        <w:t xml:space="preserve"> </w:t>
      </w:r>
      <w:r w:rsidRPr="007A4C37">
        <w:rPr>
          <w:b/>
          <w:bCs/>
        </w:rPr>
        <w:t>Alleged risk of imminent execution in violation of international human rights law</w:t>
      </w:r>
      <w:r w:rsidRPr="007A4C37">
        <w:t>.</w:t>
      </w:r>
    </w:p>
    <w:p w:rsidR="007F4202" w:rsidRPr="007A4C37" w:rsidRDefault="007F4202" w:rsidP="007F4202">
      <w:pPr>
        <w:pStyle w:val="H23G"/>
      </w:pPr>
      <w:r>
        <w:tab/>
      </w:r>
      <w:r>
        <w:tab/>
      </w:r>
      <w:r w:rsidRPr="007A4C37">
        <w:t>Character of reply: addresses some substantive issues</w:t>
      </w:r>
    </w:p>
    <w:p w:rsidR="007F4202" w:rsidRPr="007A4C37" w:rsidRDefault="007F4202" w:rsidP="007B4904">
      <w:pPr>
        <w:pStyle w:val="SingleTxtG"/>
        <w:numPr>
          <w:ilvl w:val="0"/>
          <w:numId w:val="3"/>
        </w:numPr>
        <w:tabs>
          <w:tab w:val="clear" w:pos="1636"/>
        </w:tabs>
        <w:ind w:left="1134"/>
      </w:pPr>
      <w:r w:rsidRPr="007A4C37">
        <w:t xml:space="preserve">The Special Rapporteur thanks the Government of the Islamic Republic of Iran for its response. In its reply, the Government indicates that after exhausting the domestic judicial processes, Messrs. </w:t>
      </w:r>
      <w:proofErr w:type="spellStart"/>
      <w:r w:rsidRPr="007A4C37">
        <w:t>Zaniar</w:t>
      </w:r>
      <w:proofErr w:type="spellEnd"/>
      <w:r w:rsidRPr="007A4C37">
        <w:t xml:space="preserve"> </w:t>
      </w:r>
      <w:proofErr w:type="spellStart"/>
      <w:r w:rsidRPr="007A4C37">
        <w:t>Moradi</w:t>
      </w:r>
      <w:proofErr w:type="spellEnd"/>
      <w:r w:rsidRPr="007A4C37">
        <w:t xml:space="preserve"> and </w:t>
      </w:r>
      <w:proofErr w:type="spellStart"/>
      <w:r w:rsidRPr="007A4C37">
        <w:t>Loghman</w:t>
      </w:r>
      <w:proofErr w:type="spellEnd"/>
      <w:r w:rsidRPr="007A4C37">
        <w:t xml:space="preserve"> </w:t>
      </w:r>
      <w:proofErr w:type="spellStart"/>
      <w:r w:rsidRPr="007A4C37">
        <w:t>Moradi</w:t>
      </w:r>
      <w:proofErr w:type="spellEnd"/>
      <w:r w:rsidRPr="007A4C37">
        <w:t xml:space="preserve"> have been convicted to death penalty by the court. The Special urges the Government to ensure that death penalty safeguards are fully respected in all capital punishment cases. </w:t>
      </w:r>
    </w:p>
    <w:p w:rsidR="007F4202" w:rsidRPr="007A4C37" w:rsidRDefault="007F4202" w:rsidP="007B4904">
      <w:pPr>
        <w:pStyle w:val="SingleTxtG"/>
        <w:ind w:firstLine="567"/>
      </w:pPr>
      <w:r w:rsidRPr="007A4C37">
        <w:rPr>
          <w:b/>
        </w:rPr>
        <w:t>(c</w:t>
      </w:r>
      <w:r w:rsidRPr="007A4C37">
        <w:t>)</w:t>
      </w:r>
      <w:r w:rsidRPr="007A4C37">
        <w:tab/>
        <w:t xml:space="preserve">JUA 28/02/2014 Case No. </w:t>
      </w:r>
      <w:hyperlink r:id="rId207" w:history="1">
        <w:r w:rsidRPr="007A4C37">
          <w:rPr>
            <w:rStyle w:val="Hyperlink"/>
          </w:rPr>
          <w:t>IRN</w:t>
        </w:r>
        <w:r w:rsidRPr="007A4C37">
          <w:rPr>
            <w:rStyle w:val="Hyperlink"/>
          </w:rPr>
          <w:t xml:space="preserve"> </w:t>
        </w:r>
        <w:r w:rsidRPr="007A4C37">
          <w:rPr>
            <w:rStyle w:val="Hyperlink"/>
          </w:rPr>
          <w:t>1</w:t>
        </w:r>
        <w:r w:rsidRPr="007A4C37">
          <w:rPr>
            <w:rStyle w:val="Hyperlink"/>
          </w:rPr>
          <w:t>/</w:t>
        </w:r>
        <w:r w:rsidRPr="007A4C37">
          <w:rPr>
            <w:rStyle w:val="Hyperlink"/>
          </w:rPr>
          <w:t>201</w:t>
        </w:r>
        <w:r w:rsidRPr="007A4C37">
          <w:rPr>
            <w:rStyle w:val="Hyperlink"/>
          </w:rPr>
          <w:t>4</w:t>
        </w:r>
      </w:hyperlink>
      <w:r w:rsidRPr="007A4C37">
        <w:t xml:space="preserve"> State reply </w:t>
      </w:r>
      <w:hyperlink r:id="rId208" w:history="1">
        <w:r w:rsidRPr="007A4C37">
          <w:rPr>
            <w:rStyle w:val="Hyperlink"/>
          </w:rPr>
          <w:t>04/</w:t>
        </w:r>
        <w:r w:rsidRPr="007A4C37">
          <w:rPr>
            <w:rStyle w:val="Hyperlink"/>
          </w:rPr>
          <w:t>0</w:t>
        </w:r>
        <w:r w:rsidRPr="007A4C37">
          <w:rPr>
            <w:rStyle w:val="Hyperlink"/>
          </w:rPr>
          <w:t>8</w:t>
        </w:r>
        <w:r w:rsidRPr="007A4C37">
          <w:rPr>
            <w:rStyle w:val="Hyperlink"/>
          </w:rPr>
          <w:t>/</w:t>
        </w:r>
        <w:r w:rsidRPr="007A4C37">
          <w:rPr>
            <w:rStyle w:val="Hyperlink"/>
          </w:rPr>
          <w:t>2</w:t>
        </w:r>
        <w:r w:rsidRPr="007A4C37">
          <w:rPr>
            <w:rStyle w:val="Hyperlink"/>
          </w:rPr>
          <w:t>0</w:t>
        </w:r>
        <w:r w:rsidRPr="007A4C37">
          <w:rPr>
            <w:rStyle w:val="Hyperlink"/>
          </w:rPr>
          <w:t>14</w:t>
        </w:r>
      </w:hyperlink>
      <w:r w:rsidRPr="007A4C37">
        <w:t xml:space="preserve">, </w:t>
      </w:r>
      <w:hyperlink r:id="rId209" w:history="1">
        <w:r w:rsidRPr="007A4C37">
          <w:rPr>
            <w:rStyle w:val="Hyperlink"/>
          </w:rPr>
          <w:t>29/</w:t>
        </w:r>
        <w:r w:rsidRPr="007A4C37">
          <w:rPr>
            <w:rStyle w:val="Hyperlink"/>
          </w:rPr>
          <w:t>0</w:t>
        </w:r>
        <w:r w:rsidRPr="007A4C37">
          <w:rPr>
            <w:rStyle w:val="Hyperlink"/>
          </w:rPr>
          <w:t>9</w:t>
        </w:r>
        <w:r w:rsidRPr="007A4C37">
          <w:rPr>
            <w:rStyle w:val="Hyperlink"/>
          </w:rPr>
          <w:t>/</w:t>
        </w:r>
        <w:r w:rsidRPr="007A4C37">
          <w:rPr>
            <w:rStyle w:val="Hyperlink"/>
          </w:rPr>
          <w:t>2</w:t>
        </w:r>
        <w:r w:rsidRPr="007A4C37">
          <w:rPr>
            <w:rStyle w:val="Hyperlink"/>
          </w:rPr>
          <w:t>014</w:t>
        </w:r>
      </w:hyperlink>
      <w:r w:rsidRPr="007A4C37">
        <w:t xml:space="preserve"> </w:t>
      </w:r>
      <w:r w:rsidRPr="007A4C37">
        <w:rPr>
          <w:b/>
          <w:bCs/>
        </w:rPr>
        <w:t>Alleged risk of imminent executions in violation of international human rights law.</w:t>
      </w:r>
    </w:p>
    <w:p w:rsidR="007F4202" w:rsidRPr="007A4C37" w:rsidRDefault="007F4202" w:rsidP="007F4202">
      <w:pPr>
        <w:pStyle w:val="H23G"/>
      </w:pPr>
      <w:r>
        <w:rPr>
          <w:bCs/>
        </w:rPr>
        <w:lastRenderedPageBreak/>
        <w:tab/>
      </w:r>
      <w:r>
        <w:rPr>
          <w:bCs/>
        </w:rPr>
        <w:tab/>
      </w:r>
      <w:r w:rsidRPr="007A4C37">
        <w:rPr>
          <w:bCs/>
        </w:rPr>
        <w:t xml:space="preserve">Character of reply: </w:t>
      </w:r>
      <w:r w:rsidRPr="007A4C37">
        <w:t>addresses some substantive issues</w:t>
      </w:r>
    </w:p>
    <w:p w:rsidR="007F4202" w:rsidRPr="007A4C37" w:rsidRDefault="007F4202" w:rsidP="007B4904">
      <w:pPr>
        <w:pStyle w:val="SingleTxtG"/>
        <w:numPr>
          <w:ilvl w:val="0"/>
          <w:numId w:val="3"/>
        </w:numPr>
        <w:tabs>
          <w:tab w:val="clear" w:pos="1636"/>
        </w:tabs>
        <w:ind w:left="1134"/>
      </w:pPr>
      <w:r w:rsidRPr="007A4C37">
        <w:t xml:space="preserve">The Special Rapporteur thanks the Government of the Islamic Republic of Iran for its responses to this communication. The Special Rapporteur regrets that Ms. </w:t>
      </w:r>
      <w:proofErr w:type="spellStart"/>
      <w:r w:rsidRPr="007A4C37">
        <w:t>Faryaneh</w:t>
      </w:r>
      <w:proofErr w:type="spellEnd"/>
      <w:r w:rsidRPr="007A4C37">
        <w:t xml:space="preserve"> </w:t>
      </w:r>
      <w:proofErr w:type="spellStart"/>
      <w:r w:rsidRPr="007A4C37">
        <w:t>Moradi</w:t>
      </w:r>
      <w:proofErr w:type="spellEnd"/>
      <w:r w:rsidRPr="007A4C37">
        <w:t xml:space="preserve"> was hanged on 4 March 2014 in Isfahan Prison after being tried for murdering her husband. In a press release issued on 12 March 2014, the Special Rapporteur, jointly with the Special Rapporteur on the situation of human rights in the Islamic Republic of Iran, the Special Rapporteur on torture and other cruel, inhuman or degrading treatment or punishment and the Special Rapporteur on violence against women, its causes and consequences, issued a press statement in which they condemned the execution of Ms. </w:t>
      </w:r>
      <w:proofErr w:type="spellStart"/>
      <w:r w:rsidRPr="007A4C37">
        <w:t>Farzaneh</w:t>
      </w:r>
      <w:proofErr w:type="spellEnd"/>
      <w:r w:rsidRPr="007A4C37">
        <w:t xml:space="preserve"> </w:t>
      </w:r>
      <w:proofErr w:type="spellStart"/>
      <w:r w:rsidRPr="007A4C37">
        <w:t>Moradi</w:t>
      </w:r>
      <w:proofErr w:type="spellEnd"/>
      <w:r w:rsidRPr="007A4C37">
        <w:t xml:space="preserve">  and reiterated their call for an immediate mo</w:t>
      </w:r>
      <w:r w:rsidR="005D5A4E">
        <w:t>ratorium on the death penalty.</w:t>
      </w:r>
    </w:p>
    <w:p w:rsidR="007F4202" w:rsidRPr="007A4C37" w:rsidRDefault="007F4202" w:rsidP="007F4202">
      <w:pPr>
        <w:pStyle w:val="H1G"/>
      </w:pPr>
      <w:r w:rsidRPr="007A4C37">
        <w:tab/>
      </w:r>
      <w:r w:rsidRPr="007A4C37">
        <w:tab/>
        <w:t>Saudi Arabia</w:t>
      </w:r>
    </w:p>
    <w:p w:rsidR="007F4202" w:rsidRPr="007A4C37" w:rsidRDefault="007F4202" w:rsidP="007B4904">
      <w:pPr>
        <w:pStyle w:val="SingleTxtG"/>
        <w:ind w:firstLine="567"/>
      </w:pPr>
      <w:r w:rsidRPr="007A4C37">
        <w:t>(a)</w:t>
      </w:r>
      <w:r w:rsidRPr="007A4C37">
        <w:tab/>
        <w:t xml:space="preserve">JUA 31/01/2014 </w:t>
      </w:r>
      <w:hyperlink r:id="rId210" w:history="1">
        <w:r w:rsidRPr="00C02B65">
          <w:rPr>
            <w:rStyle w:val="Hyperlink"/>
          </w:rPr>
          <w:t>Case No. SAU</w:t>
        </w:r>
        <w:r w:rsidRPr="00C02B65">
          <w:rPr>
            <w:rStyle w:val="Hyperlink"/>
          </w:rPr>
          <w:t xml:space="preserve"> </w:t>
        </w:r>
        <w:r w:rsidRPr="00C02B65">
          <w:rPr>
            <w:rStyle w:val="Hyperlink"/>
          </w:rPr>
          <w:t>2/2</w:t>
        </w:r>
        <w:r w:rsidRPr="00C02B65">
          <w:rPr>
            <w:rStyle w:val="Hyperlink"/>
          </w:rPr>
          <w:t>0</w:t>
        </w:r>
        <w:r w:rsidRPr="00C02B65">
          <w:rPr>
            <w:rStyle w:val="Hyperlink"/>
          </w:rPr>
          <w:t>1</w:t>
        </w:r>
        <w:r w:rsidRPr="00C02B65">
          <w:rPr>
            <w:rStyle w:val="Hyperlink"/>
          </w:rPr>
          <w:t>4</w:t>
        </w:r>
      </w:hyperlink>
      <w:r w:rsidRPr="007A4C37">
        <w:t xml:space="preserve"> State reply: </w:t>
      </w:r>
      <w:hyperlink r:id="rId211" w:history="1">
        <w:r w:rsidRPr="007A4C37">
          <w:rPr>
            <w:rStyle w:val="Hyperlink"/>
          </w:rPr>
          <w:t>12/0</w:t>
        </w:r>
        <w:r w:rsidRPr="007A4C37">
          <w:rPr>
            <w:rStyle w:val="Hyperlink"/>
          </w:rPr>
          <w:t>2</w:t>
        </w:r>
        <w:r w:rsidRPr="007A4C37">
          <w:rPr>
            <w:rStyle w:val="Hyperlink"/>
          </w:rPr>
          <w:t>/</w:t>
        </w:r>
        <w:r w:rsidRPr="007A4C37">
          <w:rPr>
            <w:rStyle w:val="Hyperlink"/>
          </w:rPr>
          <w:t>2</w:t>
        </w:r>
        <w:r w:rsidRPr="007A4C37">
          <w:rPr>
            <w:rStyle w:val="Hyperlink"/>
          </w:rPr>
          <w:t>0</w:t>
        </w:r>
        <w:r w:rsidRPr="007A4C37">
          <w:rPr>
            <w:rStyle w:val="Hyperlink"/>
          </w:rPr>
          <w:t>14</w:t>
        </w:r>
      </w:hyperlink>
      <w:r w:rsidRPr="007A4C37">
        <w:t xml:space="preserve">, </w:t>
      </w:r>
      <w:hyperlink r:id="rId212" w:history="1">
        <w:r w:rsidRPr="00C02B65">
          <w:rPr>
            <w:rStyle w:val="Hyperlink"/>
          </w:rPr>
          <w:t>26/</w:t>
        </w:r>
        <w:r w:rsidRPr="00C02B65">
          <w:rPr>
            <w:rStyle w:val="Hyperlink"/>
          </w:rPr>
          <w:t>0</w:t>
        </w:r>
        <w:r w:rsidRPr="00C02B65">
          <w:rPr>
            <w:rStyle w:val="Hyperlink"/>
          </w:rPr>
          <w:t>1</w:t>
        </w:r>
        <w:r w:rsidRPr="00C02B65">
          <w:rPr>
            <w:rStyle w:val="Hyperlink"/>
          </w:rPr>
          <w:t>/</w:t>
        </w:r>
        <w:r w:rsidRPr="00C02B65">
          <w:rPr>
            <w:rStyle w:val="Hyperlink"/>
          </w:rPr>
          <w:t>2</w:t>
        </w:r>
        <w:r w:rsidRPr="00C02B65">
          <w:rPr>
            <w:rStyle w:val="Hyperlink"/>
          </w:rPr>
          <w:t>015</w:t>
        </w:r>
      </w:hyperlink>
      <w:r w:rsidRPr="007A4C37">
        <w:t xml:space="preserve"> </w:t>
      </w:r>
      <w:r w:rsidRPr="007A4C37">
        <w:rPr>
          <w:b/>
          <w:bCs/>
        </w:rPr>
        <w:t>Alleged detention and prosecution of a blogger and organizer of a conference to mark the “day of liberalism” on charges of insulting Islam and “apostasy”.</w:t>
      </w:r>
    </w:p>
    <w:p w:rsidR="007F4202" w:rsidRPr="007A4C37" w:rsidRDefault="007F4202" w:rsidP="007F4202">
      <w:pPr>
        <w:pStyle w:val="H23G"/>
      </w:pPr>
      <w:r>
        <w:rPr>
          <w:bCs/>
        </w:rPr>
        <w:tab/>
      </w:r>
      <w:r>
        <w:rPr>
          <w:bCs/>
        </w:rPr>
        <w:tab/>
      </w:r>
      <w:r w:rsidRPr="007A4C37">
        <w:rPr>
          <w:bCs/>
        </w:rPr>
        <w:t>Character of reply:</w:t>
      </w:r>
      <w:r w:rsidRPr="007A4C37">
        <w:t xml:space="preserve"> addresses some substantive issues</w:t>
      </w:r>
    </w:p>
    <w:p w:rsidR="007F4202" w:rsidRPr="007A4C37" w:rsidRDefault="007F4202" w:rsidP="006E0BC6">
      <w:pPr>
        <w:pStyle w:val="SingleTxtG"/>
        <w:numPr>
          <w:ilvl w:val="0"/>
          <w:numId w:val="3"/>
        </w:numPr>
        <w:tabs>
          <w:tab w:val="clear" w:pos="1636"/>
        </w:tabs>
        <w:ind w:left="1134"/>
      </w:pPr>
      <w:r w:rsidRPr="007A4C37">
        <w:t xml:space="preserve">The Special Rapporteur thanks the government of Saudi Arabia for the responses to this communication. In its reply, the Government of Saudi Arabia indicated that Mr. </w:t>
      </w:r>
      <w:proofErr w:type="spellStart"/>
      <w:r w:rsidRPr="007A4C37">
        <w:rPr>
          <w:lang w:eastAsia="en-GB"/>
        </w:rPr>
        <w:t>Raef</w:t>
      </w:r>
      <w:proofErr w:type="spellEnd"/>
      <w:r w:rsidRPr="007A4C37">
        <w:rPr>
          <w:lang w:eastAsia="en-GB"/>
        </w:rPr>
        <w:t xml:space="preserve"> </w:t>
      </w:r>
      <w:proofErr w:type="spellStart"/>
      <w:r w:rsidRPr="007A4C37">
        <w:rPr>
          <w:lang w:eastAsia="en-GB"/>
        </w:rPr>
        <w:t>Badawi</w:t>
      </w:r>
      <w:proofErr w:type="spellEnd"/>
      <w:r w:rsidRPr="007A4C37">
        <w:rPr>
          <w:lang w:eastAsia="en-GB"/>
        </w:rPr>
        <w:t xml:space="preserve"> is a Saudi Arabian citizen who has been tried by the national judiciary, which is a fair and independent body in which no one has the right to interfere. The </w:t>
      </w:r>
      <w:r w:rsidRPr="007A4C37">
        <w:t xml:space="preserve">Special Rapporteur is alarmed about reports on the other violations identified in the case against Mr. </w:t>
      </w:r>
      <w:proofErr w:type="spellStart"/>
      <w:r w:rsidRPr="007A4C37">
        <w:t>Badawi</w:t>
      </w:r>
      <w:proofErr w:type="spellEnd"/>
      <w:r w:rsidRPr="007A4C37">
        <w:t xml:space="preserve"> and he would like to reiterate the importance of ensuring the highest level of respect of international human rights law regarding fair trial and due process safeguards at each stage of the proceedings. </w:t>
      </w:r>
    </w:p>
    <w:p w:rsidR="007F4202" w:rsidRPr="00686909" w:rsidRDefault="007F4202" w:rsidP="007F4202">
      <w:pPr>
        <w:pStyle w:val="H1G"/>
      </w:pPr>
      <w:r w:rsidRPr="007A4C37">
        <w:rPr>
          <w:b w:val="0"/>
          <w:sz w:val="20"/>
        </w:rPr>
        <w:tab/>
      </w:r>
      <w:r w:rsidRPr="007A4C37">
        <w:rPr>
          <w:b w:val="0"/>
          <w:sz w:val="20"/>
        </w:rPr>
        <w:tab/>
      </w:r>
      <w:r w:rsidRPr="00686909">
        <w:t>Sri Lanka</w:t>
      </w:r>
    </w:p>
    <w:p w:rsidR="007F4202" w:rsidRPr="007A4C37" w:rsidRDefault="007F4202" w:rsidP="007F4202">
      <w:pPr>
        <w:pStyle w:val="SingleTxtG"/>
        <w:rPr>
          <w:b/>
        </w:rPr>
      </w:pPr>
      <w:r w:rsidRPr="007A4C37">
        <w:t>UA 26/11/</w:t>
      </w:r>
      <w:r w:rsidRPr="00C02B65">
        <w:t xml:space="preserve">2013 </w:t>
      </w:r>
      <w:hyperlink r:id="rId213" w:history="1">
        <w:r w:rsidRPr="00C02B65">
          <w:rPr>
            <w:rStyle w:val="Hyperlink"/>
          </w:rPr>
          <w:t>Case No. LKA 5/2013</w:t>
        </w:r>
      </w:hyperlink>
      <w:r w:rsidRPr="00C02B65">
        <w:t xml:space="preserve"> </w:t>
      </w:r>
      <w:hyperlink r:id="rId214" w:history="1">
        <w:r w:rsidRPr="00C02B65">
          <w:rPr>
            <w:rStyle w:val="Hyperlink"/>
          </w:rPr>
          <w:t>State reply: 2/02/2015</w:t>
        </w:r>
      </w:hyperlink>
      <w:r w:rsidRPr="00C02B65">
        <w:t xml:space="preserve">: </w:t>
      </w:r>
      <w:r w:rsidRPr="00C02B65">
        <w:rPr>
          <w:b/>
        </w:rPr>
        <w:t>Allegations of death threats against a human rights activist</w:t>
      </w:r>
      <w:r w:rsidRPr="007A4C37">
        <w:rPr>
          <w:b/>
        </w:rPr>
        <w:t xml:space="preserve"> </w:t>
      </w:r>
    </w:p>
    <w:p w:rsidR="007F4202" w:rsidRPr="007A4C37" w:rsidRDefault="007F4202" w:rsidP="007F4202">
      <w:pPr>
        <w:pStyle w:val="H23G"/>
      </w:pPr>
      <w:r>
        <w:rPr>
          <w:bCs/>
        </w:rPr>
        <w:tab/>
      </w:r>
      <w:r>
        <w:rPr>
          <w:bCs/>
        </w:rPr>
        <w:tab/>
      </w:r>
      <w:r w:rsidRPr="007A4C37">
        <w:rPr>
          <w:bCs/>
        </w:rPr>
        <w:t>Character of reply:</w:t>
      </w:r>
      <w:r w:rsidRPr="007A4C37">
        <w:t xml:space="preserve"> addresses some substantive issues</w:t>
      </w:r>
    </w:p>
    <w:p w:rsidR="007F4202" w:rsidRDefault="007F4202" w:rsidP="007B4904">
      <w:pPr>
        <w:pStyle w:val="SingleTxtG"/>
        <w:numPr>
          <w:ilvl w:val="0"/>
          <w:numId w:val="3"/>
        </w:numPr>
        <w:tabs>
          <w:tab w:val="clear" w:pos="1636"/>
        </w:tabs>
        <w:ind w:left="1134"/>
      </w:pPr>
      <w:r w:rsidRPr="007A4C37">
        <w:t xml:space="preserve">The Special Rapporteur would like to thank the Government of Sri Lanka for its response to this communication and takes notes of the Government's comments on the facts. However, he would have appreciated to receive more detailed information on the legislation put in place to ensure protection of human rights defenders in Sri Lanka, and on the measures undertaken to prosecute those responsible for the violation of the allegations mentioned in the communication. </w:t>
      </w:r>
    </w:p>
    <w:p w:rsidR="009025C9" w:rsidRPr="009025C9" w:rsidRDefault="009025C9" w:rsidP="009025C9">
      <w:pPr>
        <w:pStyle w:val="SingleTxtG"/>
        <w:spacing w:before="240" w:after="0"/>
        <w:jc w:val="center"/>
        <w:rPr>
          <w:u w:val="single"/>
        </w:rPr>
      </w:pPr>
      <w:r>
        <w:rPr>
          <w:u w:val="single"/>
        </w:rPr>
        <w:tab/>
      </w:r>
      <w:r>
        <w:rPr>
          <w:u w:val="single"/>
        </w:rPr>
        <w:tab/>
      </w:r>
      <w:r>
        <w:rPr>
          <w:u w:val="single"/>
        </w:rPr>
        <w:tab/>
      </w:r>
    </w:p>
    <w:p w:rsidR="003301AF" w:rsidRPr="001F41FF" w:rsidRDefault="003301AF" w:rsidP="003301AF"/>
    <w:sectPr w:rsidR="003301AF" w:rsidRPr="001F41FF" w:rsidSect="00D56D48">
      <w:headerReference w:type="even" r:id="rId215"/>
      <w:headerReference w:type="default" r:id="rId216"/>
      <w:footerReference w:type="even" r:id="rId217"/>
      <w:footerReference w:type="default" r:id="rId218"/>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47A" w:rsidRDefault="003B647A"/>
  </w:endnote>
  <w:endnote w:type="continuationSeparator" w:id="0">
    <w:p w:rsidR="003B647A" w:rsidRDefault="003B647A"/>
  </w:endnote>
  <w:endnote w:type="continuationNotice" w:id="1">
    <w:p w:rsidR="003B647A" w:rsidRDefault="003B6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39T30Lfz">
    <w:panose1 w:val="000004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254A73" w:rsidRDefault="00CC0C50" w:rsidP="00254A73">
    <w:pPr>
      <w:pStyle w:val="Footer"/>
      <w:tabs>
        <w:tab w:val="right" w:pos="9638"/>
      </w:tabs>
    </w:pPr>
    <w:r w:rsidRPr="00254A73">
      <w:rPr>
        <w:b/>
        <w:sz w:val="18"/>
      </w:rPr>
      <w:fldChar w:fldCharType="begin"/>
    </w:r>
    <w:r w:rsidRPr="00254A73">
      <w:rPr>
        <w:b/>
        <w:sz w:val="18"/>
      </w:rPr>
      <w:instrText xml:space="preserve"> PAGE  \* MERGEFORMAT </w:instrText>
    </w:r>
    <w:r w:rsidRPr="00254A73">
      <w:rPr>
        <w:b/>
        <w:sz w:val="18"/>
      </w:rPr>
      <w:fldChar w:fldCharType="separate"/>
    </w:r>
    <w:r w:rsidR="00D31905">
      <w:rPr>
        <w:b/>
        <w:noProof/>
        <w:sz w:val="18"/>
      </w:rPr>
      <w:t>2</w:t>
    </w:r>
    <w:r w:rsidRPr="00254A73">
      <w:rPr>
        <w:b/>
        <w:sz w:val="18"/>
      </w:rPr>
      <w:fldChar w:fldCharType="end"/>
    </w:r>
    <w:r>
      <w:rPr>
        <w:sz w:val="18"/>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19269A" w:rsidRDefault="00CC0C50" w:rsidP="0019269A">
    <w:pPr>
      <w:pStyle w:val="Footer"/>
      <w:tabs>
        <w:tab w:val="right" w:pos="9638"/>
      </w:tabs>
    </w:pPr>
    <w:r w:rsidRPr="0019269A">
      <w:rPr>
        <w:b/>
        <w:sz w:val="18"/>
      </w:rPr>
      <w:fldChar w:fldCharType="begin"/>
    </w:r>
    <w:r w:rsidRPr="0019269A">
      <w:rPr>
        <w:b/>
        <w:sz w:val="18"/>
      </w:rPr>
      <w:instrText xml:space="preserve"> PAGE  \* MERGEFORMAT </w:instrText>
    </w:r>
    <w:r w:rsidRPr="0019269A">
      <w:rPr>
        <w:b/>
        <w:sz w:val="18"/>
      </w:rPr>
      <w:fldChar w:fldCharType="separate"/>
    </w:r>
    <w:r w:rsidR="00D31905">
      <w:rPr>
        <w:b/>
        <w:noProof/>
        <w:sz w:val="18"/>
      </w:rPr>
      <w:t>50</w:t>
    </w:r>
    <w:r w:rsidRPr="0019269A">
      <w:rPr>
        <w:b/>
        <w:sz w:val="18"/>
      </w:rPr>
      <w:fldChar w:fldCharType="end"/>
    </w:r>
    <w:r>
      <w:rPr>
        <w:sz w:val="18"/>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D56D48" w:rsidRDefault="00CC0C50" w:rsidP="00D56D48">
    <w:pPr>
      <w:pStyle w:val="Footer"/>
      <w:tabs>
        <w:tab w:val="right" w:pos="9638"/>
      </w:tabs>
      <w:rPr>
        <w:b/>
        <w:sz w:val="18"/>
      </w:rPr>
    </w:pPr>
    <w:r>
      <w:tab/>
    </w:r>
    <w:r w:rsidRPr="00D56D48">
      <w:rPr>
        <w:b/>
        <w:sz w:val="18"/>
      </w:rPr>
      <w:fldChar w:fldCharType="begin"/>
    </w:r>
    <w:r w:rsidRPr="00D56D48">
      <w:rPr>
        <w:b/>
        <w:sz w:val="18"/>
      </w:rPr>
      <w:instrText xml:space="preserve"> PAGE  \* MERGEFORMAT </w:instrText>
    </w:r>
    <w:r w:rsidRPr="00D56D48">
      <w:rPr>
        <w:b/>
        <w:sz w:val="18"/>
      </w:rPr>
      <w:fldChar w:fldCharType="separate"/>
    </w:r>
    <w:r w:rsidR="00D31905">
      <w:rPr>
        <w:b/>
        <w:noProof/>
        <w:sz w:val="18"/>
      </w:rPr>
      <w:t>49</w:t>
    </w:r>
    <w:r w:rsidRPr="00D56D4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254A73" w:rsidRDefault="00CC0C50" w:rsidP="00254A73">
    <w:pPr>
      <w:pStyle w:val="Footer"/>
      <w:tabs>
        <w:tab w:val="right" w:pos="9638"/>
      </w:tabs>
      <w:rPr>
        <w:b/>
        <w:sz w:val="18"/>
      </w:rPr>
    </w:pPr>
    <w:r>
      <w:tab/>
    </w:r>
    <w:r w:rsidRPr="00254A73">
      <w:rPr>
        <w:b/>
        <w:sz w:val="18"/>
      </w:rPr>
      <w:fldChar w:fldCharType="begin"/>
    </w:r>
    <w:r w:rsidRPr="00254A73">
      <w:rPr>
        <w:b/>
        <w:sz w:val="18"/>
      </w:rPr>
      <w:instrText xml:space="preserve"> PAGE  \* MERGEFORMAT </w:instrText>
    </w:r>
    <w:r w:rsidRPr="00254A73">
      <w:rPr>
        <w:b/>
        <w:sz w:val="18"/>
      </w:rPr>
      <w:fldChar w:fldCharType="separate"/>
    </w:r>
    <w:r w:rsidR="00D31905">
      <w:rPr>
        <w:b/>
        <w:noProof/>
        <w:sz w:val="18"/>
      </w:rPr>
      <w:t>5</w:t>
    </w:r>
    <w:r w:rsidRPr="00254A7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254A73" w:rsidRDefault="001B0DB5" w:rsidP="00542574">
    <w:r>
      <w:rPr>
        <w:noProof/>
        <w:lang w:eastAsia="zh-CN"/>
      </w:rPr>
      <w:drawing>
        <wp:anchor distT="0" distB="0" distL="114300" distR="114300" simplePos="0" relativeHeight="251663872" behindDoc="0" locked="0" layoutInCell="1" allowOverlap="1" wp14:anchorId="5E98C3F4" wp14:editId="25A23F9C">
          <wp:simplePos x="0" y="0"/>
          <wp:positionH relativeFrom="margin">
            <wp:posOffset>4283710</wp:posOffset>
          </wp:positionH>
          <wp:positionV relativeFrom="margin">
            <wp:posOffset>8207375</wp:posOffset>
          </wp:positionV>
          <wp:extent cx="933450" cy="228600"/>
          <wp:effectExtent l="0" t="0" r="0" b="0"/>
          <wp:wrapNone/>
          <wp:docPr id="9"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56D1">
      <w:t>GE.15</w:t>
    </w:r>
    <w:r w:rsidR="00CC0C50">
      <w:t>-</w:t>
    </w:r>
    <w:r w:rsidR="003E3D31">
      <w:t>11294 (E)</w:t>
    </w:r>
    <w:r>
      <w:br/>
    </w:r>
    <w:r w:rsidRPr="001B0DB5">
      <w:rPr>
        <w:rFonts w:ascii="C39T30Lfz" w:hAnsi="C39T30Lfz"/>
        <w:sz w:val="56"/>
      </w:rPr>
      <w:t></w:t>
    </w:r>
    <w:r w:rsidRPr="001B0DB5">
      <w:rPr>
        <w:rFonts w:ascii="C39T30Lfz" w:hAnsi="C39T30Lfz"/>
        <w:sz w:val="56"/>
      </w:rPr>
      <w:t></w:t>
    </w:r>
    <w:r w:rsidRPr="001B0DB5">
      <w:rPr>
        <w:rFonts w:ascii="C39T30Lfz" w:hAnsi="C39T30Lfz"/>
        <w:sz w:val="56"/>
      </w:rPr>
      <w:t></w:t>
    </w:r>
    <w:r w:rsidRPr="001B0DB5">
      <w:rPr>
        <w:rFonts w:ascii="C39T30Lfz" w:hAnsi="C39T30Lfz"/>
        <w:sz w:val="56"/>
      </w:rPr>
      <w:t></w:t>
    </w:r>
    <w:r w:rsidRPr="001B0DB5">
      <w:rPr>
        <w:rFonts w:ascii="C39T30Lfz" w:hAnsi="C39T30Lfz"/>
        <w:sz w:val="56"/>
      </w:rPr>
      <w:t></w:t>
    </w:r>
    <w:r w:rsidRPr="001B0DB5">
      <w:rPr>
        <w:rFonts w:ascii="C39T30Lfz" w:hAnsi="C39T30Lfz"/>
        <w:sz w:val="56"/>
      </w:rPr>
      <w:t></w:t>
    </w:r>
    <w:r w:rsidRPr="001B0DB5">
      <w:rPr>
        <w:rFonts w:ascii="C39T30Lfz" w:hAnsi="C39T30Lfz"/>
        <w:sz w:val="56"/>
      </w:rPr>
      <w:t></w:t>
    </w:r>
    <w:r w:rsidRPr="001B0DB5">
      <w:rPr>
        <w:rFonts w:ascii="C39T30Lfz" w:hAnsi="C39T30Lfz"/>
        <w:sz w:val="56"/>
      </w:rPr>
      <w:t></w:t>
    </w:r>
    <w:r w:rsidRPr="001B0DB5">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FB488D" w:rsidRDefault="00CC0C50" w:rsidP="00FB488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FB488D" w:rsidRDefault="00CC0C50" w:rsidP="00FB488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2674EB" w:rsidRDefault="00CC0C50" w:rsidP="002674EB">
    <w:pPr>
      <w:pStyle w:val="Footer"/>
      <w:tabs>
        <w:tab w:val="right" w:pos="9638"/>
      </w:tabs>
    </w:pPr>
    <w:r w:rsidRPr="002674EB">
      <w:rPr>
        <w:b/>
        <w:sz w:val="18"/>
      </w:rPr>
      <w:fldChar w:fldCharType="begin"/>
    </w:r>
    <w:r w:rsidRPr="002674EB">
      <w:rPr>
        <w:b/>
        <w:sz w:val="18"/>
      </w:rPr>
      <w:instrText xml:space="preserve"> PAGE  \* MERGEFORMAT </w:instrText>
    </w:r>
    <w:r w:rsidRPr="002674EB">
      <w:rPr>
        <w:b/>
        <w:sz w:val="18"/>
      </w:rPr>
      <w:fldChar w:fldCharType="separate"/>
    </w:r>
    <w:r w:rsidR="001465B1">
      <w:rPr>
        <w:b/>
        <w:noProof/>
        <w:sz w:val="18"/>
      </w:rPr>
      <w:t>14</w:t>
    </w:r>
    <w:r w:rsidRPr="002674EB">
      <w:rPr>
        <w:b/>
        <w:sz w:val="18"/>
      </w:rPr>
      <w:fldChar w:fldCharType="end"/>
    </w: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2674EB" w:rsidRDefault="00CC0C50" w:rsidP="002674EB">
    <w:pPr>
      <w:pStyle w:val="Footer"/>
      <w:tabs>
        <w:tab w:val="right" w:pos="9638"/>
      </w:tabs>
      <w:rPr>
        <w:b/>
        <w:sz w:val="18"/>
      </w:rPr>
    </w:pPr>
    <w:r>
      <w:tab/>
    </w:r>
    <w:r w:rsidRPr="002674EB">
      <w:rPr>
        <w:b/>
        <w:sz w:val="18"/>
      </w:rPr>
      <w:fldChar w:fldCharType="begin"/>
    </w:r>
    <w:r w:rsidRPr="002674EB">
      <w:rPr>
        <w:b/>
        <w:sz w:val="18"/>
      </w:rPr>
      <w:instrText xml:space="preserve"> PAGE  \* MERGEFORMAT </w:instrText>
    </w:r>
    <w:r w:rsidRPr="002674EB">
      <w:rPr>
        <w:b/>
        <w:sz w:val="18"/>
      </w:rPr>
      <w:fldChar w:fldCharType="separate"/>
    </w:r>
    <w:r w:rsidR="00D31905">
      <w:rPr>
        <w:b/>
        <w:noProof/>
        <w:sz w:val="18"/>
      </w:rPr>
      <w:t>13</w:t>
    </w:r>
    <w:r w:rsidRPr="002674EB">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2674EB" w:rsidRDefault="00CC0C50" w:rsidP="002674E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2674EB" w:rsidRDefault="00CC0C50" w:rsidP="00267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47A" w:rsidRPr="000B175B" w:rsidRDefault="003B647A" w:rsidP="000B175B">
      <w:pPr>
        <w:tabs>
          <w:tab w:val="right" w:pos="2155"/>
        </w:tabs>
        <w:spacing w:after="80"/>
        <w:ind w:left="680"/>
        <w:rPr>
          <w:u w:val="single"/>
        </w:rPr>
      </w:pPr>
      <w:r>
        <w:rPr>
          <w:u w:val="single"/>
        </w:rPr>
        <w:tab/>
      </w:r>
    </w:p>
  </w:footnote>
  <w:footnote w:type="continuationSeparator" w:id="0">
    <w:p w:rsidR="003B647A" w:rsidRPr="00FC68B7" w:rsidRDefault="003B647A" w:rsidP="00FC68B7">
      <w:pPr>
        <w:tabs>
          <w:tab w:val="left" w:pos="2155"/>
        </w:tabs>
        <w:spacing w:after="80"/>
        <w:ind w:left="680"/>
        <w:rPr>
          <w:u w:val="single"/>
        </w:rPr>
      </w:pPr>
      <w:r>
        <w:rPr>
          <w:u w:val="single"/>
        </w:rPr>
        <w:tab/>
      </w:r>
    </w:p>
  </w:footnote>
  <w:footnote w:type="continuationNotice" w:id="1">
    <w:p w:rsidR="003B647A" w:rsidRDefault="003B647A"/>
  </w:footnote>
  <w:footnote w:id="2">
    <w:p w:rsidR="005512E5" w:rsidRDefault="005512E5" w:rsidP="005512E5">
      <w:pPr>
        <w:pStyle w:val="FootnoteText"/>
        <w:rPr>
          <w:szCs w:val="18"/>
        </w:rPr>
      </w:pPr>
      <w:r w:rsidRPr="00C92AF4">
        <w:rPr>
          <w:rStyle w:val="FootnoteReference"/>
          <w:vertAlign w:val="baseline"/>
        </w:rPr>
        <w:tab/>
      </w:r>
      <w:r w:rsidRPr="00CA294B">
        <w:rPr>
          <w:rStyle w:val="FootnoteReference"/>
          <w:sz w:val="20"/>
        </w:rPr>
        <w:t>*</w:t>
      </w:r>
      <w:r w:rsidRPr="00017344">
        <w:rPr>
          <w:rStyle w:val="FootnoteReference"/>
          <w:sz w:val="20"/>
          <w:vertAlign w:val="baseline"/>
        </w:rPr>
        <w:tab/>
      </w:r>
      <w:r w:rsidRPr="00CA294B">
        <w:rPr>
          <w:szCs w:val="18"/>
        </w:rPr>
        <w:t>Reproduced as received</w:t>
      </w:r>
      <w:r>
        <w:rPr>
          <w:szCs w:val="18"/>
        </w:rPr>
        <w:t>.</w:t>
      </w:r>
    </w:p>
  </w:footnote>
  <w:footnote w:id="3">
    <w:p w:rsidR="0052504F" w:rsidRPr="0052504F" w:rsidRDefault="0052504F">
      <w:pPr>
        <w:pStyle w:val="FootnoteText"/>
      </w:pPr>
      <w:r>
        <w:rPr>
          <w:rStyle w:val="FootnoteReference"/>
        </w:rPr>
        <w:tab/>
      </w:r>
      <w:r w:rsidRPr="0052504F">
        <w:rPr>
          <w:rStyle w:val="FootnoteReference"/>
          <w:sz w:val="20"/>
          <w:vertAlign w:val="baseline"/>
        </w:rPr>
        <w:t>*</w:t>
      </w:r>
      <w:r>
        <w:rPr>
          <w:rStyle w:val="FootnoteReference"/>
          <w:sz w:val="20"/>
          <w:vertAlign w:val="baseline"/>
        </w:rPr>
        <w:tab/>
      </w:r>
      <w:r w:rsidRPr="0052504F">
        <w:rPr>
          <w:bCs/>
          <w:sz w:val="20"/>
        </w:rPr>
        <w:t>Type of Communication: UA: Urgent Appeal; JUA: Joint Urgent Appeal; AL: Letter of Allegation; JAL: Joint Letter of Allegation.</w:t>
      </w:r>
    </w:p>
  </w:footnote>
  <w:footnote w:id="4">
    <w:p w:rsidR="004E6BC9" w:rsidRPr="004E6BC9" w:rsidRDefault="004E6BC9">
      <w:pPr>
        <w:pStyle w:val="FootnoteText"/>
      </w:pPr>
      <w:r>
        <w:rPr>
          <w:rStyle w:val="FootnoteReference"/>
        </w:rPr>
        <w:tab/>
      </w:r>
      <w:r w:rsidRPr="004E6BC9">
        <w:rPr>
          <w:rStyle w:val="FootnoteReference"/>
          <w:sz w:val="20"/>
          <w:vertAlign w:val="baseline"/>
        </w:rPr>
        <w:t>*</w:t>
      </w:r>
      <w:r>
        <w:rPr>
          <w:rStyle w:val="FootnoteReference"/>
          <w:sz w:val="20"/>
          <w:vertAlign w:val="baseline"/>
        </w:rPr>
        <w:tab/>
      </w:r>
      <w:r w:rsidRPr="004E6BC9">
        <w:rPr>
          <w:bCs/>
          <w:sz w:val="20"/>
        </w:rPr>
        <w:t>Type of Communication: UA: Urgent Appeal; JUA: Joint Urgent Appeal; AL: Letter of Allegation; JAL: Joint Letter of Allegation.</w:t>
      </w:r>
    </w:p>
  </w:footnote>
  <w:footnote w:id="5">
    <w:p w:rsidR="003F7A35" w:rsidRPr="003F7A35" w:rsidRDefault="003F7A35" w:rsidP="003F7A35">
      <w:pPr>
        <w:pStyle w:val="FootnoteText"/>
        <w:widowControl w:val="0"/>
        <w:tabs>
          <w:tab w:val="clear" w:pos="1021"/>
          <w:tab w:val="right" w:pos="1020"/>
        </w:tabs>
      </w:pPr>
      <w:r>
        <w:tab/>
      </w:r>
      <w:r>
        <w:rPr>
          <w:rStyle w:val="FootnoteReference"/>
        </w:rPr>
        <w:footnoteRef/>
      </w:r>
      <w:r>
        <w:tab/>
        <w:t xml:space="preserve">The Special Rapporteur is grateful to Human Rights Watch and the </w:t>
      </w:r>
      <w:proofErr w:type="spellStart"/>
      <w:r>
        <w:t>Abdorrahman</w:t>
      </w:r>
      <w:proofErr w:type="spellEnd"/>
      <w:r>
        <w:t xml:space="preserve"> </w:t>
      </w:r>
      <w:proofErr w:type="spellStart"/>
      <w:r>
        <w:t>Boroumand</w:t>
      </w:r>
      <w:proofErr w:type="spellEnd"/>
      <w:r>
        <w:t xml:space="preserve"> Foundation for sharing information on the status of </w:t>
      </w:r>
      <w:proofErr w:type="spellStart"/>
      <w:r>
        <w:t>indivuals</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254A73" w:rsidRDefault="00E07BA1" w:rsidP="00E00865">
    <w:pPr>
      <w:pStyle w:val="Header"/>
    </w:pPr>
    <w:r>
      <w:t>A/HRC/29/3</w:t>
    </w:r>
    <w:r w:rsidR="00CC0C50">
      <w:t>7/Add.5</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19269A" w:rsidRDefault="00CC0C50" w:rsidP="0019269A">
    <w:pPr>
      <w:pStyle w:val="Header"/>
    </w:pPr>
    <w:r>
      <w:t>A/HRC/2</w:t>
    </w:r>
    <w:r w:rsidR="00304054">
      <w:t>9/3</w:t>
    </w:r>
    <w:r>
      <w:t>7/Add.5</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D56D48" w:rsidRDefault="00304054" w:rsidP="00D56D48">
    <w:pPr>
      <w:pStyle w:val="Header"/>
      <w:jc w:val="right"/>
    </w:pPr>
    <w:r>
      <w:t>A/HRC/29/3</w:t>
    </w:r>
    <w:r w:rsidR="00CC0C50">
      <w:t>7/Add.5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Default="00E07BA1" w:rsidP="00E00865">
    <w:pPr>
      <w:pStyle w:val="Header"/>
      <w:jc w:val="right"/>
    </w:pPr>
    <w:r>
      <w:t>A/HRC/29/3</w:t>
    </w:r>
    <w:r w:rsidR="00CC0C50">
      <w:t>7/Add.5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FB488D" w:rsidRDefault="00F06AD8" w:rsidP="00FB488D">
    <w:r>
      <w:rPr>
        <w:noProof/>
        <w:lang w:eastAsia="zh-CN"/>
      </w:rPr>
      <mc:AlternateContent>
        <mc:Choice Requires="wps">
          <w:drawing>
            <wp:anchor distT="0" distB="0" distL="114300" distR="114300" simplePos="0" relativeHeight="251657728" behindDoc="0" locked="0" layoutInCell="1" allowOverlap="1">
              <wp:simplePos x="0" y="0"/>
              <wp:positionH relativeFrom="margin">
                <wp:posOffset>-431800</wp:posOffset>
              </wp:positionH>
              <wp:positionV relativeFrom="margin">
                <wp:posOffset>0</wp:posOffset>
              </wp:positionV>
              <wp:extent cx="222885" cy="6120130"/>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C50" w:rsidRDefault="00CC0C50" w:rsidP="00FB488D">
                          <w:pPr>
                            <w:pStyle w:val="Footer"/>
                            <w:tabs>
                              <w:tab w:val="right" w:pos="9638"/>
                            </w:tabs>
                          </w:pPr>
                          <w:r w:rsidRPr="00254A73">
                            <w:rPr>
                              <w:b/>
                              <w:sz w:val="18"/>
                            </w:rPr>
                            <w:fldChar w:fldCharType="begin"/>
                          </w:r>
                          <w:r w:rsidRPr="00254A73">
                            <w:rPr>
                              <w:b/>
                              <w:sz w:val="18"/>
                            </w:rPr>
                            <w:instrText xml:space="preserve"> PAGE  \* MERGEFORMAT </w:instrText>
                          </w:r>
                          <w:r w:rsidRPr="00254A73">
                            <w:rPr>
                              <w:b/>
                              <w:sz w:val="18"/>
                            </w:rPr>
                            <w:fldChar w:fldCharType="separate"/>
                          </w:r>
                          <w:r w:rsidR="00D31905">
                            <w:rPr>
                              <w:b/>
                              <w:noProof/>
                              <w:sz w:val="18"/>
                            </w:rPr>
                            <w:t>12</w:t>
                          </w:r>
                          <w:r w:rsidRPr="00254A73">
                            <w:rPr>
                              <w:b/>
                              <w:sz w:val="18"/>
                            </w:rPr>
                            <w:fldChar w:fldCharType="end"/>
                          </w:r>
                          <w:r>
                            <w:rPr>
                              <w:sz w:val="18"/>
                            </w:rPr>
                            <w:tab/>
                          </w:r>
                        </w:p>
                        <w:p w:rsidR="00CC0C50" w:rsidRDefault="00CC0C5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pt;margin-top:0;width:17.55pt;height:481.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tieAIAAP8E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" stroked="f">
              <v:textbox style="layout-flow:vertical" inset="0,0,0,0">
                <w:txbxContent>
                  <w:p w:rsidR="00CC0C50" w:rsidRDefault="00CC0C50" w:rsidP="00FB488D">
                    <w:pPr>
                      <w:pStyle w:val="Footer"/>
                      <w:tabs>
                        <w:tab w:val="right" w:pos="9638"/>
                      </w:tabs>
                    </w:pPr>
                    <w:r w:rsidRPr="00254A73">
                      <w:rPr>
                        <w:b/>
                        <w:sz w:val="18"/>
                      </w:rPr>
                      <w:fldChar w:fldCharType="begin"/>
                    </w:r>
                    <w:r w:rsidRPr="00254A73">
                      <w:rPr>
                        <w:b/>
                        <w:sz w:val="18"/>
                      </w:rPr>
                      <w:instrText xml:space="preserve"> PAGE  \* MERGEFORMAT </w:instrText>
                    </w:r>
                    <w:r w:rsidRPr="00254A73">
                      <w:rPr>
                        <w:b/>
                        <w:sz w:val="18"/>
                      </w:rPr>
                      <w:fldChar w:fldCharType="separate"/>
                    </w:r>
                    <w:r w:rsidR="00D31905">
                      <w:rPr>
                        <w:b/>
                        <w:noProof/>
                        <w:sz w:val="18"/>
                      </w:rPr>
                      <w:t>12</w:t>
                    </w:r>
                    <w:r w:rsidRPr="00254A73">
                      <w:rPr>
                        <w:b/>
                        <w:sz w:val="18"/>
                      </w:rPr>
                      <w:fldChar w:fldCharType="end"/>
                    </w:r>
                    <w:r>
                      <w:rPr>
                        <w:sz w:val="18"/>
                      </w:rPr>
                      <w:tab/>
                    </w:r>
                  </w:p>
                  <w:p w:rsidR="00CC0C50" w:rsidRDefault="00CC0C50"/>
                </w:txbxContent>
              </v:textbox>
              <w10:wrap anchorx="margin" anchory="margin"/>
            </v:shape>
          </w:pict>
        </mc:Fallback>
      </mc:AlternateContent>
    </w:r>
    <w:r>
      <w:rPr>
        <w:noProof/>
        <w:lang w:eastAsia="zh-CN"/>
      </w:rPr>
      <mc:AlternateContent>
        <mc:Choice Requires="wps">
          <w:drawing>
            <wp:anchor distT="0" distB="0" distL="114300" distR="114300" simplePos="0" relativeHeight="251656704" behindDoc="0" locked="0" layoutInCell="1" allowOverlap="1">
              <wp:simplePos x="0" y="0"/>
              <wp:positionH relativeFrom="page">
                <wp:posOffset>9791700</wp:posOffset>
              </wp:positionH>
              <wp:positionV relativeFrom="margin">
                <wp:posOffset>0</wp:posOffset>
              </wp:positionV>
              <wp:extent cx="215900" cy="6120130"/>
              <wp:effectExtent l="0" t="0" r="3175"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C50" w:rsidRDefault="00E07BA1" w:rsidP="00FB488D">
                          <w:pPr>
                            <w:pStyle w:val="Header"/>
                          </w:pPr>
                          <w:r>
                            <w:t>A/HRC/29/3</w:t>
                          </w:r>
                          <w:r w:rsidR="00CC0C50">
                            <w:t>7/Add.5</w:t>
                          </w:r>
                        </w:p>
                        <w:p w:rsidR="00CC0C50" w:rsidRDefault="00CC0C50">
                          <w:r>
                            <w:t>4747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771pt;margin-top:0;width:17pt;height:48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H2IsenoCAAAG&#10;BQAADgAAAAAAAAAAAAAAAAAuAgAAZHJzL2Uyb0RvYy54bWxQSwECLQAUAAYACAAAACEAWb6kY+EA&#10;AAAKAQAADwAAAAAAAAAAAAAAAADUBAAAZHJzL2Rvd25yZXYueG1sUEsFBgAAAAAEAAQA8wAAAOIF&#10;AAAAAA==&#10;" stroked="f">
              <v:textbox style="layout-flow:vertical" inset="0,0,0,0">
                <w:txbxContent>
                  <w:p w:rsidR="00CC0C50" w:rsidRDefault="00E07BA1" w:rsidP="00FB488D">
                    <w:pPr>
                      <w:pStyle w:val="Header"/>
                    </w:pPr>
                    <w:r>
                      <w:t>A/HRC/29/3</w:t>
                    </w:r>
                    <w:r w:rsidR="00CC0C50">
                      <w:t>7/Add.5</w:t>
                    </w:r>
                  </w:p>
                  <w:p w:rsidR="00CC0C50" w:rsidRDefault="00CC0C50">
                    <w:r>
                      <w:t>4747</w:t>
                    </w:r>
                  </w:p>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FB488D" w:rsidRDefault="00F06AD8" w:rsidP="00FB488D">
    <w:r>
      <w:rPr>
        <w:noProof/>
        <w:lang w:eastAsia="zh-CN"/>
      </w:rPr>
      <mc:AlternateContent>
        <mc:Choice Requires="wps">
          <w:drawing>
            <wp:anchor distT="0" distB="0" distL="114300" distR="114300" simplePos="0" relativeHeight="251655680" behindDoc="0" locked="0" layoutInCell="1" allowOverlap="1">
              <wp:simplePos x="0" y="0"/>
              <wp:positionH relativeFrom="margin">
                <wp:posOffset>-431800</wp:posOffset>
              </wp:positionH>
              <wp:positionV relativeFrom="margin">
                <wp:posOffset>0</wp:posOffset>
              </wp:positionV>
              <wp:extent cx="222885" cy="6120130"/>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C50" w:rsidRDefault="00CC0C50" w:rsidP="00FB488D">
                          <w:pPr>
                            <w:pStyle w:val="Footer"/>
                            <w:tabs>
                              <w:tab w:val="right" w:pos="9638"/>
                            </w:tabs>
                            <w:rPr>
                              <w:b/>
                              <w:sz w:val="18"/>
                            </w:rPr>
                          </w:pPr>
                          <w:r>
                            <w:tab/>
                          </w:r>
                          <w:r w:rsidRPr="00254A73">
                            <w:rPr>
                              <w:b/>
                              <w:sz w:val="18"/>
                            </w:rPr>
                            <w:fldChar w:fldCharType="begin"/>
                          </w:r>
                          <w:r w:rsidRPr="00254A73">
                            <w:rPr>
                              <w:b/>
                              <w:sz w:val="18"/>
                            </w:rPr>
                            <w:instrText xml:space="preserve"> PAGE  \* MERGEFORMAT </w:instrText>
                          </w:r>
                          <w:r w:rsidRPr="00254A73">
                            <w:rPr>
                              <w:b/>
                              <w:sz w:val="18"/>
                            </w:rPr>
                            <w:fldChar w:fldCharType="separate"/>
                          </w:r>
                          <w:r w:rsidR="00D31905">
                            <w:rPr>
                              <w:b/>
                              <w:noProof/>
                              <w:sz w:val="18"/>
                            </w:rPr>
                            <w:t>11</w:t>
                          </w:r>
                          <w:r w:rsidRPr="00254A73">
                            <w:rPr>
                              <w:b/>
                              <w:sz w:val="18"/>
                            </w:rPr>
                            <w:fldChar w:fldCharType="end"/>
                          </w:r>
                        </w:p>
                        <w:p w:rsidR="00CC0C50" w:rsidRDefault="00CC0C5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4pt;margin-top:0;width:17.55pt;height:481.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5WTewIAAAY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" stroked="f">
              <v:textbox style="layout-flow:vertical" inset="0,0,0,0">
                <w:txbxContent>
                  <w:p w:rsidR="00CC0C50" w:rsidRDefault="00CC0C50" w:rsidP="00FB488D">
                    <w:pPr>
                      <w:pStyle w:val="Footer"/>
                      <w:tabs>
                        <w:tab w:val="right" w:pos="9638"/>
                      </w:tabs>
                      <w:rPr>
                        <w:b/>
                        <w:sz w:val="18"/>
                      </w:rPr>
                    </w:pPr>
                    <w:r>
                      <w:tab/>
                    </w:r>
                    <w:r w:rsidRPr="00254A73">
                      <w:rPr>
                        <w:b/>
                        <w:sz w:val="18"/>
                      </w:rPr>
                      <w:fldChar w:fldCharType="begin"/>
                    </w:r>
                    <w:r w:rsidRPr="00254A73">
                      <w:rPr>
                        <w:b/>
                        <w:sz w:val="18"/>
                      </w:rPr>
                      <w:instrText xml:space="preserve"> PAGE  \* MERGEFORMAT </w:instrText>
                    </w:r>
                    <w:r w:rsidRPr="00254A73">
                      <w:rPr>
                        <w:b/>
                        <w:sz w:val="18"/>
                      </w:rPr>
                      <w:fldChar w:fldCharType="separate"/>
                    </w:r>
                    <w:r w:rsidR="00D31905">
                      <w:rPr>
                        <w:b/>
                        <w:noProof/>
                        <w:sz w:val="18"/>
                      </w:rPr>
                      <w:t>11</w:t>
                    </w:r>
                    <w:r w:rsidRPr="00254A73">
                      <w:rPr>
                        <w:b/>
                        <w:sz w:val="18"/>
                      </w:rPr>
                      <w:fldChar w:fldCharType="end"/>
                    </w:r>
                  </w:p>
                  <w:p w:rsidR="00CC0C50" w:rsidRDefault="00CC0C50"/>
                </w:txbxContent>
              </v:textbox>
              <w10:wrap anchorx="margin" anchory="margin"/>
            </v:shape>
          </w:pict>
        </mc:Fallback>
      </mc:AlternateContent>
    </w:r>
    <w:r>
      <w:rPr>
        <w:noProof/>
        <w:lang w:eastAsia="zh-CN"/>
      </w:rPr>
      <mc:AlternateContent>
        <mc:Choice Requires="wps">
          <w:drawing>
            <wp:anchor distT="0" distB="0" distL="114300" distR="114300" simplePos="0" relativeHeight="251654656" behindDoc="0" locked="0" layoutInCell="1" allowOverlap="1">
              <wp:simplePos x="0" y="0"/>
              <wp:positionH relativeFrom="page">
                <wp:posOffset>9791700</wp:posOffset>
              </wp:positionH>
              <wp:positionV relativeFrom="margin">
                <wp:posOffset>0</wp:posOffset>
              </wp:positionV>
              <wp:extent cx="215900" cy="6120130"/>
              <wp:effectExtent l="0" t="0" r="3175"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C50" w:rsidRDefault="00E07BA1" w:rsidP="00FB488D">
                          <w:pPr>
                            <w:pStyle w:val="Header"/>
                            <w:jc w:val="right"/>
                          </w:pPr>
                          <w:r>
                            <w:t>A/HRC/29/3</w:t>
                          </w:r>
                          <w:r w:rsidR="00CC0C50">
                            <w:t>7/Add.5</w:t>
                          </w:r>
                        </w:p>
                        <w:p w:rsidR="00CC0C50" w:rsidRDefault="00CC0C5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71pt;margin-top:0;width:17pt;height:481.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" stroked="f">
              <v:textbox style="layout-flow:vertical" inset="0,0,0,0">
                <w:txbxContent>
                  <w:p w:rsidR="00CC0C50" w:rsidRDefault="00E07BA1" w:rsidP="00FB488D">
                    <w:pPr>
                      <w:pStyle w:val="Header"/>
                      <w:jc w:val="right"/>
                    </w:pPr>
                    <w:r>
                      <w:t>A/HRC/29/3</w:t>
                    </w:r>
                    <w:r w:rsidR="00CC0C50">
                      <w:t>7/Add.5</w:t>
                    </w:r>
                  </w:p>
                  <w:p w:rsidR="00CC0C50" w:rsidRDefault="00CC0C50"/>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Default="00CC0C5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2674EB" w:rsidRDefault="00E07BA1" w:rsidP="002674EB">
    <w:pPr>
      <w:pStyle w:val="Header"/>
    </w:pPr>
    <w:r>
      <w:t>A/HRC/29/37/Add.5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2674EB" w:rsidRDefault="00CC0C50" w:rsidP="002674EB">
    <w:pPr>
      <w:pStyle w:val="Header"/>
      <w:jc w:val="right"/>
    </w:pPr>
    <w:r>
      <w:t>A/HRC/23/47/Add.5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2674EB" w:rsidRDefault="00F06AD8" w:rsidP="002674EB">
    <w:r>
      <w:rPr>
        <w:noProof/>
        <w:lang w:eastAsia="zh-CN"/>
      </w:rPr>
      <mc:AlternateContent>
        <mc:Choice Requires="wps">
          <w:drawing>
            <wp:anchor distT="0" distB="0" distL="114300" distR="114300" simplePos="0" relativeHeight="251661824" behindDoc="0" locked="0" layoutInCell="1" allowOverlap="1">
              <wp:simplePos x="0" y="0"/>
              <wp:positionH relativeFrom="margin">
                <wp:posOffset>-431800</wp:posOffset>
              </wp:positionH>
              <wp:positionV relativeFrom="margin">
                <wp:posOffset>0</wp:posOffset>
              </wp:positionV>
              <wp:extent cx="222885" cy="6120130"/>
              <wp:effectExtent l="0" t="0" r="0" b="444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C50" w:rsidRDefault="00CC0C50" w:rsidP="002674EB">
                          <w:pPr>
                            <w:pStyle w:val="Footer"/>
                            <w:tabs>
                              <w:tab w:val="right" w:pos="9638"/>
                            </w:tabs>
                          </w:pPr>
                          <w:r w:rsidRPr="002674EB">
                            <w:rPr>
                              <w:b/>
                              <w:sz w:val="18"/>
                            </w:rPr>
                            <w:fldChar w:fldCharType="begin"/>
                          </w:r>
                          <w:r w:rsidRPr="002674EB">
                            <w:rPr>
                              <w:b/>
                              <w:sz w:val="18"/>
                            </w:rPr>
                            <w:instrText xml:space="preserve"> PAGE  \* MERGEFORMAT </w:instrText>
                          </w:r>
                          <w:r w:rsidRPr="002674EB">
                            <w:rPr>
                              <w:b/>
                              <w:sz w:val="18"/>
                            </w:rPr>
                            <w:fldChar w:fldCharType="separate"/>
                          </w:r>
                          <w:r w:rsidR="00D31905">
                            <w:rPr>
                              <w:b/>
                              <w:noProof/>
                              <w:sz w:val="18"/>
                            </w:rPr>
                            <w:t>18</w:t>
                          </w:r>
                          <w:r w:rsidRPr="002674EB">
                            <w:rPr>
                              <w:b/>
                              <w:sz w:val="18"/>
                            </w:rPr>
                            <w:fldChar w:fldCharType="end"/>
                          </w:r>
                          <w:r>
                            <w:rPr>
                              <w:sz w:val="18"/>
                            </w:rPr>
                            <w:tab/>
                          </w:r>
                        </w:p>
                        <w:p w:rsidR="00CC0C50" w:rsidRDefault="00CC0C5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margin-left:-34pt;margin-top:0;width:17.55pt;height:481.9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VsewIAAAc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" stroked="f">
              <v:textbox style="layout-flow:vertical" inset="0,0,0,0">
                <w:txbxContent>
                  <w:p w:rsidR="00CC0C50" w:rsidRDefault="00CC0C50" w:rsidP="002674EB">
                    <w:pPr>
                      <w:pStyle w:val="Footer"/>
                      <w:tabs>
                        <w:tab w:val="right" w:pos="9638"/>
                      </w:tabs>
                    </w:pPr>
                    <w:r w:rsidRPr="002674EB">
                      <w:rPr>
                        <w:b/>
                        <w:sz w:val="18"/>
                      </w:rPr>
                      <w:fldChar w:fldCharType="begin"/>
                    </w:r>
                    <w:r w:rsidRPr="002674EB">
                      <w:rPr>
                        <w:b/>
                        <w:sz w:val="18"/>
                      </w:rPr>
                      <w:instrText xml:space="preserve"> PAGE  \* MERGEFORMAT </w:instrText>
                    </w:r>
                    <w:r w:rsidRPr="002674EB">
                      <w:rPr>
                        <w:b/>
                        <w:sz w:val="18"/>
                      </w:rPr>
                      <w:fldChar w:fldCharType="separate"/>
                    </w:r>
                    <w:r w:rsidR="00D31905">
                      <w:rPr>
                        <w:b/>
                        <w:noProof/>
                        <w:sz w:val="18"/>
                      </w:rPr>
                      <w:t>18</w:t>
                    </w:r>
                    <w:r w:rsidRPr="002674EB">
                      <w:rPr>
                        <w:b/>
                        <w:sz w:val="18"/>
                      </w:rPr>
                      <w:fldChar w:fldCharType="end"/>
                    </w:r>
                    <w:r>
                      <w:rPr>
                        <w:sz w:val="18"/>
                      </w:rPr>
                      <w:tab/>
                    </w:r>
                  </w:p>
                  <w:p w:rsidR="00CC0C50" w:rsidRDefault="00CC0C50"/>
                </w:txbxContent>
              </v:textbox>
              <w10:wrap anchorx="margin" anchory="margin"/>
            </v:shape>
          </w:pict>
        </mc:Fallback>
      </mc:AlternateContent>
    </w:r>
    <w:r>
      <w:rPr>
        <w:noProof/>
        <w:lang w:eastAsia="zh-CN"/>
      </w:rPr>
      <mc:AlternateContent>
        <mc:Choice Requires="wps">
          <w:drawing>
            <wp:anchor distT="0" distB="0" distL="114300" distR="114300" simplePos="0" relativeHeight="251660800" behindDoc="0" locked="0" layoutInCell="1" allowOverlap="1">
              <wp:simplePos x="0" y="0"/>
              <wp:positionH relativeFrom="page">
                <wp:posOffset>9791700</wp:posOffset>
              </wp:positionH>
              <wp:positionV relativeFrom="margin">
                <wp:posOffset>0</wp:posOffset>
              </wp:positionV>
              <wp:extent cx="215900" cy="6120130"/>
              <wp:effectExtent l="0" t="0" r="3175" b="444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C50" w:rsidRDefault="00304054" w:rsidP="002674EB">
                          <w:pPr>
                            <w:pStyle w:val="Header"/>
                          </w:pPr>
                          <w:r>
                            <w:t>A/HRC/29/3</w:t>
                          </w:r>
                          <w:r w:rsidR="00CC0C50">
                            <w:t>7/Add.5</w:t>
                          </w:r>
                        </w:p>
                        <w:p w:rsidR="00CC0C50" w:rsidRDefault="00CC0C5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771pt;margin-top:0;width:17pt;height:481.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" stroked="f">
              <v:textbox style="layout-flow:vertical" inset="0,0,0,0">
                <w:txbxContent>
                  <w:p w:rsidR="00CC0C50" w:rsidRDefault="00304054" w:rsidP="002674EB">
                    <w:pPr>
                      <w:pStyle w:val="Header"/>
                    </w:pPr>
                    <w:r>
                      <w:t>A/HRC/29/3</w:t>
                    </w:r>
                    <w:r w:rsidR="00CC0C50">
                      <w:t>7/Add.5</w:t>
                    </w:r>
                  </w:p>
                  <w:p w:rsidR="00CC0C50" w:rsidRDefault="00CC0C50"/>
                </w:txbxContent>
              </v:textbox>
              <w10:wrap anchorx="page" anchory="margin"/>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0" w:rsidRPr="002674EB" w:rsidRDefault="00F06AD8" w:rsidP="002674EB">
    <w:r>
      <w:rPr>
        <w:noProof/>
        <w:lang w:eastAsia="zh-CN"/>
      </w:rPr>
      <mc:AlternateContent>
        <mc:Choice Requires="wps">
          <w:drawing>
            <wp:anchor distT="0" distB="0" distL="114300" distR="114300" simplePos="0" relativeHeight="251659776" behindDoc="0" locked="0" layoutInCell="1" allowOverlap="1">
              <wp:simplePos x="0" y="0"/>
              <wp:positionH relativeFrom="margin">
                <wp:posOffset>-431800</wp:posOffset>
              </wp:positionH>
              <wp:positionV relativeFrom="margin">
                <wp:posOffset>0</wp:posOffset>
              </wp:positionV>
              <wp:extent cx="222885" cy="6120130"/>
              <wp:effectExtent l="0" t="0" r="0" b="444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C50" w:rsidRDefault="00CC0C50" w:rsidP="002674EB">
                          <w:pPr>
                            <w:pStyle w:val="Footer"/>
                            <w:tabs>
                              <w:tab w:val="right" w:pos="9638"/>
                            </w:tabs>
                            <w:rPr>
                              <w:b/>
                              <w:sz w:val="18"/>
                            </w:rPr>
                          </w:pPr>
                          <w:r>
                            <w:tab/>
                          </w:r>
                          <w:r w:rsidRPr="002674EB">
                            <w:rPr>
                              <w:b/>
                              <w:sz w:val="18"/>
                            </w:rPr>
                            <w:fldChar w:fldCharType="begin"/>
                          </w:r>
                          <w:r w:rsidRPr="002674EB">
                            <w:rPr>
                              <w:b/>
                              <w:sz w:val="18"/>
                            </w:rPr>
                            <w:instrText xml:space="preserve"> PAGE  \* MERGEFORMAT </w:instrText>
                          </w:r>
                          <w:r w:rsidRPr="002674EB">
                            <w:rPr>
                              <w:b/>
                              <w:sz w:val="18"/>
                            </w:rPr>
                            <w:fldChar w:fldCharType="separate"/>
                          </w:r>
                          <w:r w:rsidR="00D31905">
                            <w:rPr>
                              <w:b/>
                              <w:noProof/>
                              <w:sz w:val="18"/>
                            </w:rPr>
                            <w:t>17</w:t>
                          </w:r>
                          <w:r w:rsidRPr="002674EB">
                            <w:rPr>
                              <w:b/>
                              <w:sz w:val="18"/>
                            </w:rPr>
                            <w:fldChar w:fldCharType="end"/>
                          </w:r>
                        </w:p>
                        <w:p w:rsidR="00CC0C50" w:rsidRDefault="00CC0C50"/>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margin-left:-34pt;margin-top:0;width:17.55pt;height:481.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bffAIAAAc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" stroked="f">
              <v:textbox style="layout-flow:vertical" inset="0,0,0,0">
                <w:txbxContent>
                  <w:p w:rsidR="00CC0C50" w:rsidRDefault="00CC0C50" w:rsidP="002674EB">
                    <w:pPr>
                      <w:pStyle w:val="Footer"/>
                      <w:tabs>
                        <w:tab w:val="right" w:pos="9638"/>
                      </w:tabs>
                      <w:rPr>
                        <w:b/>
                        <w:sz w:val="18"/>
                      </w:rPr>
                    </w:pPr>
                    <w:r>
                      <w:tab/>
                    </w:r>
                    <w:r w:rsidRPr="002674EB">
                      <w:rPr>
                        <w:b/>
                        <w:sz w:val="18"/>
                      </w:rPr>
                      <w:fldChar w:fldCharType="begin"/>
                    </w:r>
                    <w:r w:rsidRPr="002674EB">
                      <w:rPr>
                        <w:b/>
                        <w:sz w:val="18"/>
                      </w:rPr>
                      <w:instrText xml:space="preserve"> PAGE  \* MERGEFORMAT </w:instrText>
                    </w:r>
                    <w:r w:rsidRPr="002674EB">
                      <w:rPr>
                        <w:b/>
                        <w:sz w:val="18"/>
                      </w:rPr>
                      <w:fldChar w:fldCharType="separate"/>
                    </w:r>
                    <w:r w:rsidR="00D31905">
                      <w:rPr>
                        <w:b/>
                        <w:noProof/>
                        <w:sz w:val="18"/>
                      </w:rPr>
                      <w:t>17</w:t>
                    </w:r>
                    <w:r w:rsidRPr="002674EB">
                      <w:rPr>
                        <w:b/>
                        <w:sz w:val="18"/>
                      </w:rPr>
                      <w:fldChar w:fldCharType="end"/>
                    </w:r>
                  </w:p>
                  <w:p w:rsidR="00CC0C50" w:rsidRDefault="00CC0C50"/>
                </w:txbxContent>
              </v:textbox>
              <w10:wrap anchorx="margin" anchory="margin"/>
            </v:shape>
          </w:pict>
        </mc:Fallback>
      </mc:AlternateContent>
    </w:r>
    <w:r>
      <w:rPr>
        <w:noProof/>
        <w:lang w:eastAsia="zh-CN"/>
      </w:rPr>
      <mc:AlternateContent>
        <mc:Choice Requires="wps">
          <w:drawing>
            <wp:anchor distT="0" distB="0" distL="114300" distR="114300" simplePos="0" relativeHeight="251658752" behindDoc="0" locked="0" layoutInCell="1" allowOverlap="1">
              <wp:simplePos x="0" y="0"/>
              <wp:positionH relativeFrom="page">
                <wp:posOffset>9791700</wp:posOffset>
              </wp:positionH>
              <wp:positionV relativeFrom="margin">
                <wp:posOffset>0</wp:posOffset>
              </wp:positionV>
              <wp:extent cx="215900" cy="6120130"/>
              <wp:effectExtent l="0" t="0" r="3175" b="444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C50" w:rsidRDefault="00E07BA1" w:rsidP="002674EB">
                          <w:pPr>
                            <w:pStyle w:val="Header"/>
                            <w:jc w:val="right"/>
                          </w:pPr>
                          <w:r>
                            <w:t>A/HRC/29/3</w:t>
                          </w:r>
                          <w:r w:rsidR="00CC0C50">
                            <w:t>7/Add.5</w:t>
                          </w:r>
                        </w:p>
                        <w:p w:rsidR="00CC0C50" w:rsidRDefault="00CC0C50">
                          <w:r>
                            <w:t>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771pt;margin-top:0;width:17pt;height:48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" stroked="f">
              <v:textbox style="layout-flow:vertical" inset="0,0,0,0">
                <w:txbxContent>
                  <w:p w:rsidR="00CC0C50" w:rsidRDefault="00E07BA1" w:rsidP="002674EB">
                    <w:pPr>
                      <w:pStyle w:val="Header"/>
                      <w:jc w:val="right"/>
                    </w:pPr>
                    <w:r>
                      <w:t>A/HRC/29/3</w:t>
                    </w:r>
                    <w:r w:rsidR="00CC0C50">
                      <w:t>7/Add.5</w:t>
                    </w:r>
                  </w:p>
                  <w:p w:rsidR="00CC0C50" w:rsidRDefault="00CC0C50">
                    <w:r>
                      <w:t>7</w:t>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FFFFFFFF">
      <w:start w:val="1"/>
      <w:numFmt w:val="decimal"/>
      <w:lvlText w:val="%1."/>
      <w:lvlJc w:val="left"/>
      <w:pPr>
        <w:tabs>
          <w:tab w:val="num" w:pos="0"/>
        </w:tabs>
        <w:ind w:left="1134" w:firstLine="0"/>
      </w:pPr>
      <w:rPr>
        <w:rFonts w:ascii="Times New Roman" w:hAnsi="Times New Roman"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276"/>
        </w:tabs>
        <w:ind w:left="1276" w:hanging="170"/>
      </w:pPr>
      <w:rPr>
        <w:rFonts w:ascii="Times New Roman" w:hAnsi="Times New Roman" w:cs="Times New Roman" w:hint="default"/>
      </w:rPr>
    </w:lvl>
    <w:lvl w:ilvl="1" w:tplc="040C0003" w:tentative="1">
      <w:start w:val="1"/>
      <w:numFmt w:val="bullet"/>
      <w:lvlText w:val="o"/>
      <w:lvlJc w:val="left"/>
      <w:pPr>
        <w:tabs>
          <w:tab w:val="num" w:pos="1015"/>
        </w:tabs>
        <w:ind w:left="1015" w:hanging="360"/>
      </w:pPr>
      <w:rPr>
        <w:rFonts w:ascii="Courier New" w:hAnsi="Courier New" w:cs="Courier New" w:hint="default"/>
      </w:rPr>
    </w:lvl>
    <w:lvl w:ilvl="2" w:tplc="040C0005" w:tentative="1">
      <w:start w:val="1"/>
      <w:numFmt w:val="bullet"/>
      <w:lvlText w:val=""/>
      <w:lvlJc w:val="left"/>
      <w:pPr>
        <w:tabs>
          <w:tab w:val="num" w:pos="1735"/>
        </w:tabs>
        <w:ind w:left="1735" w:hanging="360"/>
      </w:pPr>
      <w:rPr>
        <w:rFonts w:ascii="Wingdings" w:hAnsi="Wingdings" w:hint="default"/>
      </w:rPr>
    </w:lvl>
    <w:lvl w:ilvl="3" w:tplc="040C0001" w:tentative="1">
      <w:start w:val="1"/>
      <w:numFmt w:val="bullet"/>
      <w:lvlText w:val=""/>
      <w:lvlJc w:val="left"/>
      <w:pPr>
        <w:tabs>
          <w:tab w:val="num" w:pos="2455"/>
        </w:tabs>
        <w:ind w:left="2455" w:hanging="360"/>
      </w:pPr>
      <w:rPr>
        <w:rFonts w:ascii="Symbol" w:hAnsi="Symbol" w:hint="default"/>
      </w:rPr>
    </w:lvl>
    <w:lvl w:ilvl="4" w:tplc="040C0003" w:tentative="1">
      <w:start w:val="1"/>
      <w:numFmt w:val="bullet"/>
      <w:lvlText w:val="o"/>
      <w:lvlJc w:val="left"/>
      <w:pPr>
        <w:tabs>
          <w:tab w:val="num" w:pos="3175"/>
        </w:tabs>
        <w:ind w:left="3175" w:hanging="360"/>
      </w:pPr>
      <w:rPr>
        <w:rFonts w:ascii="Courier New" w:hAnsi="Courier New" w:cs="Courier New" w:hint="default"/>
      </w:rPr>
    </w:lvl>
    <w:lvl w:ilvl="5" w:tplc="040C0005" w:tentative="1">
      <w:start w:val="1"/>
      <w:numFmt w:val="bullet"/>
      <w:lvlText w:val=""/>
      <w:lvlJc w:val="left"/>
      <w:pPr>
        <w:tabs>
          <w:tab w:val="num" w:pos="3895"/>
        </w:tabs>
        <w:ind w:left="3895" w:hanging="360"/>
      </w:pPr>
      <w:rPr>
        <w:rFonts w:ascii="Wingdings" w:hAnsi="Wingdings" w:hint="default"/>
      </w:rPr>
    </w:lvl>
    <w:lvl w:ilvl="6" w:tplc="040C0001" w:tentative="1">
      <w:start w:val="1"/>
      <w:numFmt w:val="bullet"/>
      <w:lvlText w:val=""/>
      <w:lvlJc w:val="left"/>
      <w:pPr>
        <w:tabs>
          <w:tab w:val="num" w:pos="4615"/>
        </w:tabs>
        <w:ind w:left="4615" w:hanging="360"/>
      </w:pPr>
      <w:rPr>
        <w:rFonts w:ascii="Symbol" w:hAnsi="Symbol" w:hint="default"/>
      </w:rPr>
    </w:lvl>
    <w:lvl w:ilvl="7" w:tplc="040C0003" w:tentative="1">
      <w:start w:val="1"/>
      <w:numFmt w:val="bullet"/>
      <w:lvlText w:val="o"/>
      <w:lvlJc w:val="left"/>
      <w:pPr>
        <w:tabs>
          <w:tab w:val="num" w:pos="5335"/>
        </w:tabs>
        <w:ind w:left="5335" w:hanging="360"/>
      </w:pPr>
      <w:rPr>
        <w:rFonts w:ascii="Courier New" w:hAnsi="Courier New" w:cs="Courier New" w:hint="default"/>
      </w:rPr>
    </w:lvl>
    <w:lvl w:ilvl="8" w:tplc="040C0005" w:tentative="1">
      <w:start w:val="1"/>
      <w:numFmt w:val="bullet"/>
      <w:lvlText w:val=""/>
      <w:lvlJc w:val="left"/>
      <w:pPr>
        <w:tabs>
          <w:tab w:val="num" w:pos="6055"/>
        </w:tabs>
        <w:ind w:left="6055" w:hanging="360"/>
      </w:pPr>
      <w:rPr>
        <w:rFonts w:ascii="Wingdings" w:hAnsi="Wingdings" w:hint="default"/>
      </w:rPr>
    </w:lvl>
  </w:abstractNum>
  <w:abstractNum w:abstractNumId="2">
    <w:nsid w:val="04270C9D"/>
    <w:multiLevelType w:val="hybridMultilevel"/>
    <w:tmpl w:val="C4C8AB24"/>
    <w:lvl w:ilvl="0" w:tplc="2C2849BC">
      <w:start w:val="1"/>
      <w:numFmt w:val="decimal"/>
      <w:lvlText w:val="%1."/>
      <w:lvlJc w:val="left"/>
      <w:pPr>
        <w:tabs>
          <w:tab w:val="num" w:pos="2345"/>
        </w:tabs>
        <w:ind w:left="1985" w:firstLine="0"/>
      </w:pPr>
      <w:rPr>
        <w:rFonts w:ascii="Times New Roman" w:eastAsia="Times New Roman" w:hAnsi="Times New Roman" w:cs="Times New Roman"/>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2574"/>
        </w:tabs>
        <w:ind w:left="2574" w:hanging="36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28608">
      <w:start w:val="1"/>
      <w:numFmt w:val="lowerLetter"/>
      <w:lvlText w:val="%3)"/>
      <w:lvlJc w:val="left"/>
      <w:pPr>
        <w:tabs>
          <w:tab w:val="num" w:pos="3474"/>
        </w:tabs>
        <w:ind w:left="3474" w:hanging="360"/>
      </w:pPr>
      <w:rPr>
        <w:rFonts w:hint="default"/>
      </w:rPr>
    </w:lvl>
    <w:lvl w:ilvl="3" w:tplc="500EA23E">
      <w:start w:val="2"/>
      <w:numFmt w:val="upperRoman"/>
      <w:lvlText w:val="%4."/>
      <w:lvlJc w:val="left"/>
      <w:pPr>
        <w:tabs>
          <w:tab w:val="num" w:pos="4374"/>
        </w:tabs>
        <w:ind w:left="4374" w:hanging="720"/>
      </w:pPr>
      <w:rPr>
        <w:rFonts w:hint="default"/>
      </w:r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
    <w:nsid w:val="0822358C"/>
    <w:multiLevelType w:val="hybridMultilevel"/>
    <w:tmpl w:val="2ED89D66"/>
    <w:lvl w:ilvl="0" w:tplc="B2700B2E">
      <w:start w:val="1"/>
      <w:numFmt w:val="lowerLetter"/>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083B6A49"/>
    <w:multiLevelType w:val="hybridMultilevel"/>
    <w:tmpl w:val="ADC26E80"/>
    <w:lvl w:ilvl="0" w:tplc="75A80DC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0B18544E"/>
    <w:multiLevelType w:val="hybridMultilevel"/>
    <w:tmpl w:val="C65A0534"/>
    <w:lvl w:ilvl="0" w:tplc="11568EEA">
      <w:start w:val="1"/>
      <w:numFmt w:val="lowerLetter"/>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0E795FC9"/>
    <w:multiLevelType w:val="hybridMultilevel"/>
    <w:tmpl w:val="A3C2F6A4"/>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0AE0525"/>
    <w:multiLevelType w:val="hybridMultilevel"/>
    <w:tmpl w:val="BC242228"/>
    <w:lvl w:ilvl="0" w:tplc="FFFFFFFF">
      <w:start w:val="12"/>
      <w:numFmt w:val="decimal"/>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9">
    <w:nsid w:val="12946472"/>
    <w:multiLevelType w:val="hybridMultilevel"/>
    <w:tmpl w:val="BE962BD2"/>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B873BE3"/>
    <w:multiLevelType w:val="hybridMultilevel"/>
    <w:tmpl w:val="6E7E3B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253887"/>
    <w:multiLevelType w:val="hybridMultilevel"/>
    <w:tmpl w:val="497EC7CC"/>
    <w:lvl w:ilvl="0" w:tplc="FFFFFFFF">
      <w:start w:val="1"/>
      <w:numFmt w:val="bullet"/>
      <w:pStyle w:val="hps"/>
      <w:lvlText w:val="•"/>
      <w:lvlJc w:val="left"/>
      <w:pPr>
        <w:tabs>
          <w:tab w:val="num" w:pos="2268"/>
        </w:tabs>
        <w:ind w:left="2268" w:hanging="17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FB22B57"/>
    <w:multiLevelType w:val="hybridMultilevel"/>
    <w:tmpl w:val="3C70104E"/>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4951083"/>
    <w:multiLevelType w:val="hybridMultilevel"/>
    <w:tmpl w:val="D298C76C"/>
    <w:lvl w:ilvl="0" w:tplc="DB34F362">
      <w:start w:val="1"/>
      <w:numFmt w:val="decimal"/>
      <w:lvlText w:val="%1."/>
      <w:lvlJc w:val="left"/>
      <w:pPr>
        <w:tabs>
          <w:tab w:val="num" w:pos="1494"/>
        </w:tabs>
        <w:ind w:left="1134" w:firstLine="0"/>
      </w:pPr>
      <w:rPr>
        <w:rFonts w:ascii="Times New Roman" w:hAnsi="Times New Roman" w:cs="Times New Roman"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2574"/>
        </w:tabs>
        <w:ind w:left="2574" w:hanging="36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28608">
      <w:start w:val="1"/>
      <w:numFmt w:val="lowerLetter"/>
      <w:lvlText w:val="%3)"/>
      <w:lvlJc w:val="left"/>
      <w:pPr>
        <w:tabs>
          <w:tab w:val="num" w:pos="3474"/>
        </w:tabs>
        <w:ind w:left="3474" w:hanging="360"/>
      </w:pPr>
      <w:rPr>
        <w:rFonts w:hint="default"/>
      </w:rPr>
    </w:lvl>
    <w:lvl w:ilvl="3" w:tplc="500EA23E">
      <w:start w:val="2"/>
      <w:numFmt w:val="upperRoman"/>
      <w:lvlText w:val="%4."/>
      <w:lvlJc w:val="left"/>
      <w:pPr>
        <w:tabs>
          <w:tab w:val="num" w:pos="4374"/>
        </w:tabs>
        <w:ind w:left="4374" w:hanging="720"/>
      </w:pPr>
      <w:rPr>
        <w:rFonts w:hint="default"/>
      </w:r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4">
    <w:nsid w:val="28213FF1"/>
    <w:multiLevelType w:val="hybridMultilevel"/>
    <w:tmpl w:val="15942D08"/>
    <w:lvl w:ilvl="0" w:tplc="FFFFFFFF">
      <w:start w:val="1"/>
      <w:numFmt w:val="decimal"/>
      <w:lvlText w:val="%1."/>
      <w:lvlJc w:val="left"/>
      <w:pPr>
        <w:tabs>
          <w:tab w:val="num" w:pos="930"/>
        </w:tabs>
        <w:ind w:left="930" w:hanging="570"/>
      </w:pPr>
      <w:rPr>
        <w:rFonts w:eastAsia="SimSu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C46421C"/>
    <w:multiLevelType w:val="hybridMultilevel"/>
    <w:tmpl w:val="4A9466AC"/>
    <w:lvl w:ilvl="0" w:tplc="9F90CD3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2D2D5CDF"/>
    <w:multiLevelType w:val="hybridMultilevel"/>
    <w:tmpl w:val="56568F20"/>
    <w:lvl w:ilvl="0" w:tplc="DB34F362">
      <w:start w:val="1"/>
      <w:numFmt w:val="decimal"/>
      <w:lvlText w:val="%1."/>
      <w:lvlJc w:val="left"/>
      <w:pPr>
        <w:tabs>
          <w:tab w:val="num" w:pos="1494"/>
        </w:tabs>
        <w:ind w:left="1134" w:firstLine="0"/>
      </w:pPr>
      <w:rPr>
        <w:rFonts w:ascii="Times New Roman" w:hAnsi="Times New Roman" w:cs="Times New Roman"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2574"/>
        </w:tabs>
        <w:ind w:left="2574" w:hanging="36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28608">
      <w:start w:val="1"/>
      <w:numFmt w:val="lowerLetter"/>
      <w:lvlText w:val="%3)"/>
      <w:lvlJc w:val="left"/>
      <w:pPr>
        <w:tabs>
          <w:tab w:val="num" w:pos="3474"/>
        </w:tabs>
        <w:ind w:left="3474" w:hanging="360"/>
      </w:pPr>
      <w:rPr>
        <w:rFonts w:hint="default"/>
      </w:rPr>
    </w:lvl>
    <w:lvl w:ilvl="3" w:tplc="500EA23E">
      <w:start w:val="2"/>
      <w:numFmt w:val="upperRoman"/>
      <w:lvlText w:val="%4."/>
      <w:lvlJc w:val="left"/>
      <w:pPr>
        <w:tabs>
          <w:tab w:val="num" w:pos="4374"/>
        </w:tabs>
        <w:ind w:left="4374" w:hanging="720"/>
      </w:pPr>
      <w:rPr>
        <w:rFonts w:hint="default"/>
      </w:r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7">
    <w:nsid w:val="31A12325"/>
    <w:multiLevelType w:val="hybridMultilevel"/>
    <w:tmpl w:val="FF0E5B48"/>
    <w:lvl w:ilvl="0" w:tplc="FFFFFFFF">
      <w:start w:val="1"/>
      <w:numFmt w:val="bullet"/>
      <w:pStyle w:val="Numbering"/>
      <w:lvlText w:val="•"/>
      <w:lvlJc w:val="left"/>
      <w:pPr>
        <w:tabs>
          <w:tab w:val="num" w:pos="1701"/>
        </w:tabs>
        <w:ind w:left="1701"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577614A"/>
    <w:multiLevelType w:val="hybridMultilevel"/>
    <w:tmpl w:val="0B54EA50"/>
    <w:lvl w:ilvl="0" w:tplc="FFFFFFFF">
      <w:start w:val="1"/>
      <w:numFmt w:val="decimal"/>
      <w:lvlText w:val="%1."/>
      <w:lvlJc w:val="left"/>
      <w:pPr>
        <w:tabs>
          <w:tab w:val="num" w:pos="930"/>
        </w:tabs>
        <w:ind w:left="930" w:hanging="36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19">
    <w:nsid w:val="381F4F4A"/>
    <w:multiLevelType w:val="hybridMultilevel"/>
    <w:tmpl w:val="85A6DA62"/>
    <w:lvl w:ilvl="0" w:tplc="55A04716">
      <w:start w:val="1"/>
      <w:numFmt w:val="lowerLetter"/>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401C3191"/>
    <w:multiLevelType w:val="hybridMultilevel"/>
    <w:tmpl w:val="2D404C90"/>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5F03AD5"/>
    <w:multiLevelType w:val="hybridMultilevel"/>
    <w:tmpl w:val="1A3E31A0"/>
    <w:lvl w:ilvl="0" w:tplc="77D8F94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4D36619E"/>
    <w:multiLevelType w:val="hybridMultilevel"/>
    <w:tmpl w:val="EECE119E"/>
    <w:lvl w:ilvl="0" w:tplc="FFFFFFFF">
      <w:start w:val="1"/>
      <w:numFmt w:val="decimal"/>
      <w:lvlText w:val="%1."/>
      <w:lvlJc w:val="left"/>
      <w:pPr>
        <w:tabs>
          <w:tab w:val="num" w:pos="1134"/>
        </w:tabs>
        <w:ind w:left="1134" w:firstLine="0"/>
      </w:pPr>
      <w:rPr>
        <w:rFonts w:hint="default"/>
      </w:rPr>
    </w:lvl>
    <w:lvl w:ilvl="1" w:tplc="FFFFFFFF">
      <w:start w:val="4"/>
      <w:numFmt w:val="upperLetter"/>
      <w:lvlText w:val="%2."/>
      <w:lvlJc w:val="left"/>
      <w:pPr>
        <w:tabs>
          <w:tab w:val="num" w:pos="2574"/>
        </w:tabs>
        <w:ind w:left="2574" w:hanging="360"/>
      </w:pPr>
      <w:rPr>
        <w:rFonts w:hint="default"/>
      </w:r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23">
    <w:nsid w:val="4FD90241"/>
    <w:multiLevelType w:val="hybridMultilevel"/>
    <w:tmpl w:val="EECE119E"/>
    <w:lvl w:ilvl="0" w:tplc="FFFFFFFF">
      <w:start w:val="1"/>
      <w:numFmt w:val="decimal"/>
      <w:lvlText w:val="%1."/>
      <w:lvlJc w:val="left"/>
      <w:pPr>
        <w:tabs>
          <w:tab w:val="num" w:pos="1134"/>
        </w:tabs>
        <w:ind w:left="1134" w:firstLine="0"/>
      </w:pPr>
      <w:rPr>
        <w:rFonts w:hint="default"/>
      </w:rPr>
    </w:lvl>
    <w:lvl w:ilvl="1" w:tplc="FFFFFFFF">
      <w:start w:val="4"/>
      <w:numFmt w:val="upperLetter"/>
      <w:lvlText w:val="%2."/>
      <w:lvlJc w:val="left"/>
      <w:pPr>
        <w:tabs>
          <w:tab w:val="num" w:pos="2574"/>
        </w:tabs>
        <w:ind w:left="2574" w:hanging="360"/>
      </w:pPr>
      <w:rPr>
        <w:rFonts w:hint="default"/>
      </w:r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24">
    <w:nsid w:val="52D02EDF"/>
    <w:multiLevelType w:val="hybridMultilevel"/>
    <w:tmpl w:val="5666E14A"/>
    <w:lvl w:ilvl="0" w:tplc="FFFFFFFF">
      <w:start w:val="2"/>
      <w:numFmt w:val="upperLetter"/>
      <w:lvlText w:val="%1."/>
      <w:lvlJc w:val="left"/>
      <w:pPr>
        <w:tabs>
          <w:tab w:val="num" w:pos="1211"/>
        </w:tabs>
        <w:ind w:left="1211" w:hanging="360"/>
      </w:pPr>
      <w:rPr>
        <w:rFonts w:hint="default"/>
      </w:rPr>
    </w:lvl>
    <w:lvl w:ilvl="1" w:tplc="FFFFFFFF">
      <w:start w:val="13"/>
      <w:numFmt w:val="decimal"/>
      <w:lvlText w:val="%2."/>
      <w:lvlJc w:val="left"/>
      <w:pPr>
        <w:tabs>
          <w:tab w:val="num" w:pos="2126"/>
        </w:tabs>
        <w:ind w:left="2126" w:hanging="555"/>
      </w:pPr>
      <w:rPr>
        <w:rFonts w:hint="default"/>
      </w:r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25">
    <w:nsid w:val="597C3B43"/>
    <w:multiLevelType w:val="hybridMultilevel"/>
    <w:tmpl w:val="B0C4C7D2"/>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98B7218"/>
    <w:multiLevelType w:val="hybridMultilevel"/>
    <w:tmpl w:val="79A897C0"/>
    <w:lvl w:ilvl="0" w:tplc="FFFFFFFF">
      <w:start w:val="3"/>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D2C2A91"/>
    <w:multiLevelType w:val="hybridMultilevel"/>
    <w:tmpl w:val="650276EA"/>
    <w:lvl w:ilvl="0" w:tplc="07E07282">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5FD41C87"/>
    <w:multiLevelType w:val="hybridMultilevel"/>
    <w:tmpl w:val="AF62D38E"/>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2524E3"/>
    <w:multiLevelType w:val="hybridMultilevel"/>
    <w:tmpl w:val="ECB4603E"/>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26F1269"/>
    <w:multiLevelType w:val="hybridMultilevel"/>
    <w:tmpl w:val="D7B4BA64"/>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3270A14"/>
    <w:multiLevelType w:val="hybridMultilevel"/>
    <w:tmpl w:val="149C29B4"/>
    <w:lvl w:ilvl="0" w:tplc="DB34F362">
      <w:start w:val="1"/>
      <w:numFmt w:val="decimal"/>
      <w:lvlText w:val="%1."/>
      <w:lvlJc w:val="left"/>
      <w:pPr>
        <w:tabs>
          <w:tab w:val="num" w:pos="1494"/>
        </w:tabs>
        <w:ind w:left="1134" w:firstLine="0"/>
      </w:pPr>
      <w:rPr>
        <w:rFonts w:ascii="Times New Roman" w:hAnsi="Times New Roman" w:cs="Times New Roman"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2574"/>
        </w:tabs>
        <w:ind w:left="2574" w:hanging="36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28608">
      <w:start w:val="1"/>
      <w:numFmt w:val="lowerLetter"/>
      <w:lvlText w:val="%3)"/>
      <w:lvlJc w:val="left"/>
      <w:pPr>
        <w:tabs>
          <w:tab w:val="num" w:pos="3474"/>
        </w:tabs>
        <w:ind w:left="3474" w:hanging="360"/>
      </w:pPr>
      <w:rPr>
        <w:rFonts w:hint="default"/>
      </w:rPr>
    </w:lvl>
    <w:lvl w:ilvl="3" w:tplc="500EA23E">
      <w:start w:val="2"/>
      <w:numFmt w:val="upperRoman"/>
      <w:lvlText w:val="%4."/>
      <w:lvlJc w:val="left"/>
      <w:pPr>
        <w:tabs>
          <w:tab w:val="num" w:pos="4374"/>
        </w:tabs>
        <w:ind w:left="4374" w:hanging="720"/>
      </w:pPr>
      <w:rPr>
        <w:rFonts w:hint="default"/>
      </w:r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2">
    <w:nsid w:val="64A56038"/>
    <w:multiLevelType w:val="hybridMultilevel"/>
    <w:tmpl w:val="5C14BE2E"/>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62976D5"/>
    <w:multiLevelType w:val="hybridMultilevel"/>
    <w:tmpl w:val="D5CED964"/>
    <w:lvl w:ilvl="0" w:tplc="687CD73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9897211"/>
    <w:multiLevelType w:val="hybridMultilevel"/>
    <w:tmpl w:val="A1FA5B9E"/>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DCB5DB0"/>
    <w:multiLevelType w:val="hybridMultilevel"/>
    <w:tmpl w:val="EECE119E"/>
    <w:lvl w:ilvl="0" w:tplc="FFFFFFFF">
      <w:start w:val="1"/>
      <w:numFmt w:val="decimal"/>
      <w:lvlText w:val="%1."/>
      <w:lvlJc w:val="left"/>
      <w:pPr>
        <w:tabs>
          <w:tab w:val="num" w:pos="1134"/>
        </w:tabs>
        <w:ind w:left="1134" w:firstLine="0"/>
      </w:pPr>
      <w:rPr>
        <w:rFonts w:hint="default"/>
      </w:rPr>
    </w:lvl>
    <w:lvl w:ilvl="1" w:tplc="FFFFFFFF">
      <w:start w:val="4"/>
      <w:numFmt w:val="upperLetter"/>
      <w:lvlText w:val="%2."/>
      <w:lvlJc w:val="left"/>
      <w:pPr>
        <w:tabs>
          <w:tab w:val="num" w:pos="2574"/>
        </w:tabs>
        <w:ind w:left="2574" w:hanging="360"/>
      </w:pPr>
      <w:rPr>
        <w:rFonts w:hint="default"/>
      </w:r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38">
    <w:nsid w:val="6F722B1E"/>
    <w:multiLevelType w:val="hybridMultilevel"/>
    <w:tmpl w:val="149C29B4"/>
    <w:lvl w:ilvl="0" w:tplc="DB34F362">
      <w:start w:val="1"/>
      <w:numFmt w:val="decimal"/>
      <w:lvlText w:val="%1."/>
      <w:lvlJc w:val="left"/>
      <w:pPr>
        <w:tabs>
          <w:tab w:val="num" w:pos="1636"/>
        </w:tabs>
        <w:ind w:left="1276" w:firstLine="0"/>
      </w:pPr>
      <w:rPr>
        <w:rFonts w:ascii="Times New Roman" w:hAnsi="Times New Roman" w:cs="Times New Roman"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2574"/>
        </w:tabs>
        <w:ind w:left="2574" w:hanging="36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28608">
      <w:start w:val="1"/>
      <w:numFmt w:val="lowerLetter"/>
      <w:lvlText w:val="%3)"/>
      <w:lvlJc w:val="left"/>
      <w:pPr>
        <w:tabs>
          <w:tab w:val="num" w:pos="3474"/>
        </w:tabs>
        <w:ind w:left="3474" w:hanging="360"/>
      </w:pPr>
      <w:rPr>
        <w:rFonts w:hint="default"/>
      </w:rPr>
    </w:lvl>
    <w:lvl w:ilvl="3" w:tplc="500EA23E">
      <w:start w:val="2"/>
      <w:numFmt w:val="upperRoman"/>
      <w:lvlText w:val="%4."/>
      <w:lvlJc w:val="left"/>
      <w:pPr>
        <w:tabs>
          <w:tab w:val="num" w:pos="4374"/>
        </w:tabs>
        <w:ind w:left="4374" w:hanging="720"/>
      </w:pPr>
      <w:rPr>
        <w:rFonts w:hint="default"/>
      </w:r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9">
    <w:nsid w:val="71F21EF2"/>
    <w:multiLevelType w:val="hybridMultilevel"/>
    <w:tmpl w:val="C3EE1324"/>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2475439"/>
    <w:multiLevelType w:val="hybridMultilevel"/>
    <w:tmpl w:val="2646B6DC"/>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4412B18"/>
    <w:multiLevelType w:val="hybridMultilevel"/>
    <w:tmpl w:val="4C282074"/>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57D1273"/>
    <w:multiLevelType w:val="hybridMultilevel"/>
    <w:tmpl w:val="F31C0DF4"/>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9422411"/>
    <w:multiLevelType w:val="hybridMultilevel"/>
    <w:tmpl w:val="9DE4C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9F27E65"/>
    <w:multiLevelType w:val="hybridMultilevel"/>
    <w:tmpl w:val="280A556A"/>
    <w:lvl w:ilvl="0" w:tplc="DB34F362">
      <w:start w:val="1"/>
      <w:numFmt w:val="decimal"/>
      <w:lvlText w:val="%1."/>
      <w:lvlJc w:val="left"/>
      <w:pPr>
        <w:tabs>
          <w:tab w:val="num" w:pos="1494"/>
        </w:tabs>
        <w:ind w:left="1134" w:firstLine="0"/>
      </w:pPr>
      <w:rPr>
        <w:rFonts w:ascii="Times New Roman" w:hAnsi="Times New Roman" w:cs="Times New Roman"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2574"/>
        </w:tabs>
        <w:ind w:left="2574" w:hanging="36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28608">
      <w:start w:val="1"/>
      <w:numFmt w:val="lowerLetter"/>
      <w:lvlText w:val="%3)"/>
      <w:lvlJc w:val="left"/>
      <w:pPr>
        <w:tabs>
          <w:tab w:val="num" w:pos="3474"/>
        </w:tabs>
        <w:ind w:left="3474" w:hanging="360"/>
      </w:pPr>
      <w:rPr>
        <w:rFonts w:hint="default"/>
      </w:rPr>
    </w:lvl>
    <w:lvl w:ilvl="3" w:tplc="500EA23E">
      <w:start w:val="2"/>
      <w:numFmt w:val="upperRoman"/>
      <w:lvlText w:val="%4."/>
      <w:lvlJc w:val="left"/>
      <w:pPr>
        <w:tabs>
          <w:tab w:val="num" w:pos="4374"/>
        </w:tabs>
        <w:ind w:left="4374" w:hanging="720"/>
      </w:pPr>
      <w:rPr>
        <w:rFonts w:hint="default"/>
      </w:r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5">
    <w:nsid w:val="7F425316"/>
    <w:multiLevelType w:val="hybridMultilevel"/>
    <w:tmpl w:val="B304388A"/>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F4607AD"/>
    <w:multiLevelType w:val="hybridMultilevel"/>
    <w:tmpl w:val="D6C4A8A4"/>
    <w:lvl w:ilvl="0" w:tplc="19B2090E">
      <w:start w:val="1"/>
      <w:numFmt w:val="lowerLetter"/>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34"/>
  </w:num>
  <w:num w:numId="3">
    <w:abstractNumId w:val="38"/>
  </w:num>
  <w:num w:numId="4">
    <w:abstractNumId w:val="13"/>
  </w:num>
  <w:num w:numId="5">
    <w:abstractNumId w:val="16"/>
  </w:num>
  <w:num w:numId="6">
    <w:abstractNumId w:val="44"/>
  </w:num>
  <w:num w:numId="7">
    <w:abstractNumId w:val="17"/>
  </w:num>
  <w:num w:numId="8">
    <w:abstractNumId w:val="11"/>
  </w:num>
  <w:num w:numId="9">
    <w:abstractNumId w:val="36"/>
  </w:num>
  <w:num w:numId="10">
    <w:abstractNumId w:val="7"/>
  </w:num>
  <w:num w:numId="11">
    <w:abstractNumId w:val="0"/>
  </w:num>
  <w:num w:numId="12">
    <w:abstractNumId w:val="35"/>
  </w:num>
  <w:num w:numId="13">
    <w:abstractNumId w:val="42"/>
  </w:num>
  <w:num w:numId="14">
    <w:abstractNumId w:val="14"/>
  </w:num>
  <w:num w:numId="15">
    <w:abstractNumId w:val="20"/>
  </w:num>
  <w:num w:numId="16">
    <w:abstractNumId w:val="40"/>
  </w:num>
  <w:num w:numId="17">
    <w:abstractNumId w:val="12"/>
  </w:num>
  <w:num w:numId="18">
    <w:abstractNumId w:val="39"/>
  </w:num>
  <w:num w:numId="19">
    <w:abstractNumId w:val="28"/>
  </w:num>
  <w:num w:numId="20">
    <w:abstractNumId w:val="6"/>
  </w:num>
  <w:num w:numId="21">
    <w:abstractNumId w:val="45"/>
  </w:num>
  <w:num w:numId="22">
    <w:abstractNumId w:val="29"/>
  </w:num>
  <w:num w:numId="23">
    <w:abstractNumId w:val="18"/>
  </w:num>
  <w:num w:numId="24">
    <w:abstractNumId w:val="30"/>
  </w:num>
  <w:num w:numId="25">
    <w:abstractNumId w:val="41"/>
  </w:num>
  <w:num w:numId="26">
    <w:abstractNumId w:val="32"/>
  </w:num>
  <w:num w:numId="27">
    <w:abstractNumId w:val="9"/>
  </w:num>
  <w:num w:numId="28">
    <w:abstractNumId w:val="25"/>
  </w:num>
  <w:num w:numId="29">
    <w:abstractNumId w:val="37"/>
  </w:num>
  <w:num w:numId="30">
    <w:abstractNumId w:val="26"/>
  </w:num>
  <w:num w:numId="31">
    <w:abstractNumId w:val="24"/>
  </w:num>
  <w:num w:numId="32">
    <w:abstractNumId w:val="22"/>
  </w:num>
  <w:num w:numId="33">
    <w:abstractNumId w:val="23"/>
  </w:num>
  <w:num w:numId="34">
    <w:abstractNumId w:val="8"/>
  </w:num>
  <w:num w:numId="35">
    <w:abstractNumId w:val="43"/>
  </w:num>
  <w:num w:numId="36">
    <w:abstractNumId w:val="10"/>
  </w:num>
  <w:num w:numId="37">
    <w:abstractNumId w:val="27"/>
  </w:num>
  <w:num w:numId="38">
    <w:abstractNumId w:val="19"/>
  </w:num>
  <w:num w:numId="39">
    <w:abstractNumId w:val="15"/>
  </w:num>
  <w:num w:numId="40">
    <w:abstractNumId w:val="21"/>
  </w:num>
  <w:num w:numId="41">
    <w:abstractNumId w:val="3"/>
  </w:num>
  <w:num w:numId="42">
    <w:abstractNumId w:val="33"/>
  </w:num>
  <w:num w:numId="43">
    <w:abstractNumId w:val="5"/>
  </w:num>
  <w:num w:numId="44">
    <w:abstractNumId w:val="4"/>
  </w:num>
  <w:num w:numId="45">
    <w:abstractNumId w:val="2"/>
  </w:num>
  <w:num w:numId="46">
    <w:abstractNumId w:val="46"/>
  </w:num>
  <w:num w:numId="47">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es-AR" w:vendorID="64" w:dllVersion="131078" w:nlCheck="1" w:checkStyle="1"/>
  <w:activeWritingStyle w:appName="MSWord" w:lang="en-ZA" w:vendorID="64" w:dllVersion="131078" w:nlCheck="1" w:checkStyle="1"/>
  <w:activeWritingStyle w:appName="MSWord" w:lang="en-IE" w:vendorID="64" w:dllVersion="131078" w:nlCheck="1" w:checkStyle="1"/>
  <w:activeWritingStyle w:appName="MSWord" w:lang="es-CO"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73"/>
    <w:rsid w:val="00002612"/>
    <w:rsid w:val="000026BD"/>
    <w:rsid w:val="00002C20"/>
    <w:rsid w:val="000038A6"/>
    <w:rsid w:val="000059C7"/>
    <w:rsid w:val="00007F7F"/>
    <w:rsid w:val="0001154A"/>
    <w:rsid w:val="000120C4"/>
    <w:rsid w:val="0001230D"/>
    <w:rsid w:val="00012B33"/>
    <w:rsid w:val="0001351F"/>
    <w:rsid w:val="00013F58"/>
    <w:rsid w:val="00014DED"/>
    <w:rsid w:val="00015D10"/>
    <w:rsid w:val="00015DCD"/>
    <w:rsid w:val="00020F7A"/>
    <w:rsid w:val="00021224"/>
    <w:rsid w:val="00021BAB"/>
    <w:rsid w:val="000221BB"/>
    <w:rsid w:val="00022DB5"/>
    <w:rsid w:val="00022F14"/>
    <w:rsid w:val="000306D1"/>
    <w:rsid w:val="000335AF"/>
    <w:rsid w:val="00033C36"/>
    <w:rsid w:val="0003485D"/>
    <w:rsid w:val="00037C32"/>
    <w:rsid w:val="000403D1"/>
    <w:rsid w:val="00041096"/>
    <w:rsid w:val="00041690"/>
    <w:rsid w:val="00041CD7"/>
    <w:rsid w:val="000449AA"/>
    <w:rsid w:val="000508F1"/>
    <w:rsid w:val="00050F6B"/>
    <w:rsid w:val="00052BC1"/>
    <w:rsid w:val="000533B8"/>
    <w:rsid w:val="00053D86"/>
    <w:rsid w:val="0005447F"/>
    <w:rsid w:val="000544A9"/>
    <w:rsid w:val="000563EA"/>
    <w:rsid w:val="0005645C"/>
    <w:rsid w:val="00056D95"/>
    <w:rsid w:val="00056F8D"/>
    <w:rsid w:val="0006038A"/>
    <w:rsid w:val="000612FB"/>
    <w:rsid w:val="00061F29"/>
    <w:rsid w:val="0006320E"/>
    <w:rsid w:val="0006389D"/>
    <w:rsid w:val="00063B4F"/>
    <w:rsid w:val="000640CD"/>
    <w:rsid w:val="000653D2"/>
    <w:rsid w:val="00067925"/>
    <w:rsid w:val="00071085"/>
    <w:rsid w:val="00071474"/>
    <w:rsid w:val="0007177C"/>
    <w:rsid w:val="000723B6"/>
    <w:rsid w:val="00072AA6"/>
    <w:rsid w:val="00072C8C"/>
    <w:rsid w:val="000734B2"/>
    <w:rsid w:val="00073737"/>
    <w:rsid w:val="0007373F"/>
    <w:rsid w:val="00073741"/>
    <w:rsid w:val="00073E70"/>
    <w:rsid w:val="0007537B"/>
    <w:rsid w:val="0007634B"/>
    <w:rsid w:val="00076872"/>
    <w:rsid w:val="00077543"/>
    <w:rsid w:val="0008040A"/>
    <w:rsid w:val="0008050C"/>
    <w:rsid w:val="000819AF"/>
    <w:rsid w:val="000823B2"/>
    <w:rsid w:val="00084D78"/>
    <w:rsid w:val="000850DF"/>
    <w:rsid w:val="0008556C"/>
    <w:rsid w:val="00086114"/>
    <w:rsid w:val="000863CA"/>
    <w:rsid w:val="000868C0"/>
    <w:rsid w:val="000869B1"/>
    <w:rsid w:val="000876EB"/>
    <w:rsid w:val="0009084E"/>
    <w:rsid w:val="000908D9"/>
    <w:rsid w:val="00091309"/>
    <w:rsid w:val="00091419"/>
    <w:rsid w:val="00091BDF"/>
    <w:rsid w:val="00091D0F"/>
    <w:rsid w:val="000931C0"/>
    <w:rsid w:val="0009443A"/>
    <w:rsid w:val="0009557E"/>
    <w:rsid w:val="000955AE"/>
    <w:rsid w:val="00095FD7"/>
    <w:rsid w:val="0009607F"/>
    <w:rsid w:val="0009787A"/>
    <w:rsid w:val="00097D53"/>
    <w:rsid w:val="000A0BE2"/>
    <w:rsid w:val="000A3900"/>
    <w:rsid w:val="000A4085"/>
    <w:rsid w:val="000A4EF3"/>
    <w:rsid w:val="000A5B5D"/>
    <w:rsid w:val="000A63C8"/>
    <w:rsid w:val="000A6530"/>
    <w:rsid w:val="000A6E3B"/>
    <w:rsid w:val="000A7DB5"/>
    <w:rsid w:val="000B0271"/>
    <w:rsid w:val="000B0AFA"/>
    <w:rsid w:val="000B0E70"/>
    <w:rsid w:val="000B12DF"/>
    <w:rsid w:val="000B175B"/>
    <w:rsid w:val="000B1878"/>
    <w:rsid w:val="000B20AC"/>
    <w:rsid w:val="000B3048"/>
    <w:rsid w:val="000B3493"/>
    <w:rsid w:val="000B37C1"/>
    <w:rsid w:val="000B396B"/>
    <w:rsid w:val="000B3A0F"/>
    <w:rsid w:val="000B4A3B"/>
    <w:rsid w:val="000B53B8"/>
    <w:rsid w:val="000B5E5E"/>
    <w:rsid w:val="000B639B"/>
    <w:rsid w:val="000B63F5"/>
    <w:rsid w:val="000B6CD8"/>
    <w:rsid w:val="000C2101"/>
    <w:rsid w:val="000C22C2"/>
    <w:rsid w:val="000C25D9"/>
    <w:rsid w:val="000C2657"/>
    <w:rsid w:val="000C3B8A"/>
    <w:rsid w:val="000C4A85"/>
    <w:rsid w:val="000C5076"/>
    <w:rsid w:val="000C552E"/>
    <w:rsid w:val="000C557B"/>
    <w:rsid w:val="000C5793"/>
    <w:rsid w:val="000C656C"/>
    <w:rsid w:val="000C65CA"/>
    <w:rsid w:val="000C6670"/>
    <w:rsid w:val="000C7009"/>
    <w:rsid w:val="000D0BCA"/>
    <w:rsid w:val="000D1172"/>
    <w:rsid w:val="000D1851"/>
    <w:rsid w:val="000D1A31"/>
    <w:rsid w:val="000D1E90"/>
    <w:rsid w:val="000D2A38"/>
    <w:rsid w:val="000D3893"/>
    <w:rsid w:val="000D38FE"/>
    <w:rsid w:val="000D4048"/>
    <w:rsid w:val="000D5FBD"/>
    <w:rsid w:val="000D62AA"/>
    <w:rsid w:val="000E0415"/>
    <w:rsid w:val="000E1A6C"/>
    <w:rsid w:val="000E21FF"/>
    <w:rsid w:val="000E28CF"/>
    <w:rsid w:val="000E3BCA"/>
    <w:rsid w:val="000E6328"/>
    <w:rsid w:val="000F0B27"/>
    <w:rsid w:val="000F210B"/>
    <w:rsid w:val="000F2274"/>
    <w:rsid w:val="000F2319"/>
    <w:rsid w:val="000F2DD6"/>
    <w:rsid w:val="000F2EB3"/>
    <w:rsid w:val="000F3B5F"/>
    <w:rsid w:val="000F3BEC"/>
    <w:rsid w:val="000F4ADD"/>
    <w:rsid w:val="000F5D24"/>
    <w:rsid w:val="000F7768"/>
    <w:rsid w:val="0010156B"/>
    <w:rsid w:val="001021C8"/>
    <w:rsid w:val="0010313E"/>
    <w:rsid w:val="00103383"/>
    <w:rsid w:val="00104EE0"/>
    <w:rsid w:val="00105B17"/>
    <w:rsid w:val="00106184"/>
    <w:rsid w:val="001062D5"/>
    <w:rsid w:val="00106EA0"/>
    <w:rsid w:val="00107A29"/>
    <w:rsid w:val="0011003A"/>
    <w:rsid w:val="001101E4"/>
    <w:rsid w:val="001104F2"/>
    <w:rsid w:val="0011293D"/>
    <w:rsid w:val="00113B0C"/>
    <w:rsid w:val="00114382"/>
    <w:rsid w:val="00115DA7"/>
    <w:rsid w:val="00115F3D"/>
    <w:rsid w:val="001179A1"/>
    <w:rsid w:val="00121437"/>
    <w:rsid w:val="00121ED9"/>
    <w:rsid w:val="00123C9C"/>
    <w:rsid w:val="001244ED"/>
    <w:rsid w:val="00124620"/>
    <w:rsid w:val="00124B47"/>
    <w:rsid w:val="00124C62"/>
    <w:rsid w:val="00125339"/>
    <w:rsid w:val="001265F4"/>
    <w:rsid w:val="0012753B"/>
    <w:rsid w:val="00127736"/>
    <w:rsid w:val="001277B6"/>
    <w:rsid w:val="001300C1"/>
    <w:rsid w:val="00132811"/>
    <w:rsid w:val="00132C14"/>
    <w:rsid w:val="001340BF"/>
    <w:rsid w:val="00134B4D"/>
    <w:rsid w:val="00134F0F"/>
    <w:rsid w:val="00134FA8"/>
    <w:rsid w:val="00136361"/>
    <w:rsid w:val="001403D4"/>
    <w:rsid w:val="00141060"/>
    <w:rsid w:val="001416EE"/>
    <w:rsid w:val="001420DD"/>
    <w:rsid w:val="001430AA"/>
    <w:rsid w:val="00145A4A"/>
    <w:rsid w:val="001465B1"/>
    <w:rsid w:val="00146A18"/>
    <w:rsid w:val="00146C6D"/>
    <w:rsid w:val="00146D32"/>
    <w:rsid w:val="00147077"/>
    <w:rsid w:val="00147830"/>
    <w:rsid w:val="0014793D"/>
    <w:rsid w:val="001509BA"/>
    <w:rsid w:val="00152813"/>
    <w:rsid w:val="00152964"/>
    <w:rsid w:val="00152D79"/>
    <w:rsid w:val="00153079"/>
    <w:rsid w:val="001545F2"/>
    <w:rsid w:val="001550E5"/>
    <w:rsid w:val="001552D3"/>
    <w:rsid w:val="001556F2"/>
    <w:rsid w:val="00155759"/>
    <w:rsid w:val="001558B1"/>
    <w:rsid w:val="00156C66"/>
    <w:rsid w:val="001618B2"/>
    <w:rsid w:val="00162E1B"/>
    <w:rsid w:val="00162F8F"/>
    <w:rsid w:val="00163459"/>
    <w:rsid w:val="00164400"/>
    <w:rsid w:val="0016606C"/>
    <w:rsid w:val="00167430"/>
    <w:rsid w:val="00167ACB"/>
    <w:rsid w:val="00167D6A"/>
    <w:rsid w:val="00167E5F"/>
    <w:rsid w:val="00170C01"/>
    <w:rsid w:val="0017105E"/>
    <w:rsid w:val="001716B8"/>
    <w:rsid w:val="00171D32"/>
    <w:rsid w:val="00172453"/>
    <w:rsid w:val="001728B2"/>
    <w:rsid w:val="00172FBF"/>
    <w:rsid w:val="001759D9"/>
    <w:rsid w:val="00176178"/>
    <w:rsid w:val="00180AF2"/>
    <w:rsid w:val="00181821"/>
    <w:rsid w:val="00182210"/>
    <w:rsid w:val="001827B3"/>
    <w:rsid w:val="0018335A"/>
    <w:rsid w:val="00185638"/>
    <w:rsid w:val="00185AD3"/>
    <w:rsid w:val="00186732"/>
    <w:rsid w:val="00186EF5"/>
    <w:rsid w:val="00187271"/>
    <w:rsid w:val="001902C3"/>
    <w:rsid w:val="00190607"/>
    <w:rsid w:val="00190BF3"/>
    <w:rsid w:val="00190C6C"/>
    <w:rsid w:val="00192500"/>
    <w:rsid w:val="0019269A"/>
    <w:rsid w:val="0019313C"/>
    <w:rsid w:val="00193525"/>
    <w:rsid w:val="0019386C"/>
    <w:rsid w:val="00193F9C"/>
    <w:rsid w:val="00196423"/>
    <w:rsid w:val="0019654A"/>
    <w:rsid w:val="00196968"/>
    <w:rsid w:val="001976D1"/>
    <w:rsid w:val="001A069A"/>
    <w:rsid w:val="001A0BEB"/>
    <w:rsid w:val="001A172D"/>
    <w:rsid w:val="001A241A"/>
    <w:rsid w:val="001A48B7"/>
    <w:rsid w:val="001A4A69"/>
    <w:rsid w:val="001A5A32"/>
    <w:rsid w:val="001A6906"/>
    <w:rsid w:val="001A72FA"/>
    <w:rsid w:val="001A7B0F"/>
    <w:rsid w:val="001B0414"/>
    <w:rsid w:val="001B0DB5"/>
    <w:rsid w:val="001B0E4F"/>
    <w:rsid w:val="001B36B8"/>
    <w:rsid w:val="001B3FDA"/>
    <w:rsid w:val="001B4B04"/>
    <w:rsid w:val="001B613B"/>
    <w:rsid w:val="001B6E00"/>
    <w:rsid w:val="001B70E3"/>
    <w:rsid w:val="001C03E0"/>
    <w:rsid w:val="001C0859"/>
    <w:rsid w:val="001C0D79"/>
    <w:rsid w:val="001C20D3"/>
    <w:rsid w:val="001C4323"/>
    <w:rsid w:val="001C58D8"/>
    <w:rsid w:val="001C6663"/>
    <w:rsid w:val="001C6BD8"/>
    <w:rsid w:val="001C7895"/>
    <w:rsid w:val="001D16CD"/>
    <w:rsid w:val="001D26DF"/>
    <w:rsid w:val="001D3D23"/>
    <w:rsid w:val="001D3D8B"/>
    <w:rsid w:val="001D4227"/>
    <w:rsid w:val="001D4CE2"/>
    <w:rsid w:val="001D515A"/>
    <w:rsid w:val="001D631A"/>
    <w:rsid w:val="001D65D3"/>
    <w:rsid w:val="001D7643"/>
    <w:rsid w:val="001D77B6"/>
    <w:rsid w:val="001E1523"/>
    <w:rsid w:val="001E1B0F"/>
    <w:rsid w:val="001E1E01"/>
    <w:rsid w:val="001E1EAC"/>
    <w:rsid w:val="001E20F5"/>
    <w:rsid w:val="001E2790"/>
    <w:rsid w:val="001E2906"/>
    <w:rsid w:val="001E59FB"/>
    <w:rsid w:val="001E66A3"/>
    <w:rsid w:val="001E7983"/>
    <w:rsid w:val="001F0712"/>
    <w:rsid w:val="001F0A69"/>
    <w:rsid w:val="001F1715"/>
    <w:rsid w:val="001F21A3"/>
    <w:rsid w:val="001F3F59"/>
    <w:rsid w:val="001F41FF"/>
    <w:rsid w:val="001F4621"/>
    <w:rsid w:val="001F568E"/>
    <w:rsid w:val="002004BF"/>
    <w:rsid w:val="00200D01"/>
    <w:rsid w:val="002013DE"/>
    <w:rsid w:val="00203465"/>
    <w:rsid w:val="002034E5"/>
    <w:rsid w:val="00203681"/>
    <w:rsid w:val="0020486E"/>
    <w:rsid w:val="00205B2E"/>
    <w:rsid w:val="00205FBF"/>
    <w:rsid w:val="00206175"/>
    <w:rsid w:val="0020670B"/>
    <w:rsid w:val="00211E0B"/>
    <w:rsid w:val="00211E72"/>
    <w:rsid w:val="002121F5"/>
    <w:rsid w:val="00213594"/>
    <w:rsid w:val="00214047"/>
    <w:rsid w:val="00214310"/>
    <w:rsid w:val="002156B6"/>
    <w:rsid w:val="0021587F"/>
    <w:rsid w:val="002158F4"/>
    <w:rsid w:val="00217698"/>
    <w:rsid w:val="00217B14"/>
    <w:rsid w:val="00220BDD"/>
    <w:rsid w:val="0022130F"/>
    <w:rsid w:val="00226E30"/>
    <w:rsid w:val="00230634"/>
    <w:rsid w:val="002329F8"/>
    <w:rsid w:val="00234236"/>
    <w:rsid w:val="00235255"/>
    <w:rsid w:val="0023549C"/>
    <w:rsid w:val="00236315"/>
    <w:rsid w:val="00237785"/>
    <w:rsid w:val="002410DD"/>
    <w:rsid w:val="00241466"/>
    <w:rsid w:val="0024399A"/>
    <w:rsid w:val="00246DF9"/>
    <w:rsid w:val="002471F5"/>
    <w:rsid w:val="00250542"/>
    <w:rsid w:val="0025085F"/>
    <w:rsid w:val="00250AC4"/>
    <w:rsid w:val="00251C28"/>
    <w:rsid w:val="002527E2"/>
    <w:rsid w:val="002536B9"/>
    <w:rsid w:val="00253D58"/>
    <w:rsid w:val="00253F04"/>
    <w:rsid w:val="0025491F"/>
    <w:rsid w:val="00254A73"/>
    <w:rsid w:val="00254AAD"/>
    <w:rsid w:val="0025544F"/>
    <w:rsid w:val="00255622"/>
    <w:rsid w:val="002558BD"/>
    <w:rsid w:val="00256469"/>
    <w:rsid w:val="00256F12"/>
    <w:rsid w:val="00257338"/>
    <w:rsid w:val="00260B81"/>
    <w:rsid w:val="00262B26"/>
    <w:rsid w:val="00263D7A"/>
    <w:rsid w:val="00263E80"/>
    <w:rsid w:val="00264A56"/>
    <w:rsid w:val="00264DE7"/>
    <w:rsid w:val="002664DC"/>
    <w:rsid w:val="00266D89"/>
    <w:rsid w:val="002674EB"/>
    <w:rsid w:val="00267595"/>
    <w:rsid w:val="00267A5D"/>
    <w:rsid w:val="00267ECF"/>
    <w:rsid w:val="00272BB2"/>
    <w:rsid w:val="00272E1A"/>
    <w:rsid w:val="00275743"/>
    <w:rsid w:val="002764AD"/>
    <w:rsid w:val="00276802"/>
    <w:rsid w:val="002771AC"/>
    <w:rsid w:val="0027725F"/>
    <w:rsid w:val="00277DB0"/>
    <w:rsid w:val="002832DF"/>
    <w:rsid w:val="00283370"/>
    <w:rsid w:val="00285B32"/>
    <w:rsid w:val="00286DBA"/>
    <w:rsid w:val="00290F6B"/>
    <w:rsid w:val="0029242D"/>
    <w:rsid w:val="00292C60"/>
    <w:rsid w:val="00296C0C"/>
    <w:rsid w:val="002971A6"/>
    <w:rsid w:val="00297B26"/>
    <w:rsid w:val="002A063D"/>
    <w:rsid w:val="002A134F"/>
    <w:rsid w:val="002A1A1E"/>
    <w:rsid w:val="002A1F92"/>
    <w:rsid w:val="002A2287"/>
    <w:rsid w:val="002A35C4"/>
    <w:rsid w:val="002A590B"/>
    <w:rsid w:val="002A6527"/>
    <w:rsid w:val="002A6782"/>
    <w:rsid w:val="002A72F5"/>
    <w:rsid w:val="002A73B6"/>
    <w:rsid w:val="002B3D7C"/>
    <w:rsid w:val="002B402D"/>
    <w:rsid w:val="002B513C"/>
    <w:rsid w:val="002B69CE"/>
    <w:rsid w:val="002B7CB0"/>
    <w:rsid w:val="002C04DD"/>
    <w:rsid w:val="002C21A7"/>
    <w:rsid w:val="002C21F0"/>
    <w:rsid w:val="002C358A"/>
    <w:rsid w:val="002C373E"/>
    <w:rsid w:val="002C5663"/>
    <w:rsid w:val="002C6E50"/>
    <w:rsid w:val="002D1364"/>
    <w:rsid w:val="002D21C6"/>
    <w:rsid w:val="002D22FD"/>
    <w:rsid w:val="002D2718"/>
    <w:rsid w:val="002D2760"/>
    <w:rsid w:val="002D3582"/>
    <w:rsid w:val="002D5F28"/>
    <w:rsid w:val="002D6434"/>
    <w:rsid w:val="002D6A24"/>
    <w:rsid w:val="002E0027"/>
    <w:rsid w:val="002E06B9"/>
    <w:rsid w:val="002E1276"/>
    <w:rsid w:val="002E12CF"/>
    <w:rsid w:val="002E1A55"/>
    <w:rsid w:val="002E1FED"/>
    <w:rsid w:val="002E2321"/>
    <w:rsid w:val="002E4694"/>
    <w:rsid w:val="002E6256"/>
    <w:rsid w:val="002E6385"/>
    <w:rsid w:val="002E64BE"/>
    <w:rsid w:val="002E6825"/>
    <w:rsid w:val="002E7854"/>
    <w:rsid w:val="002E7B31"/>
    <w:rsid w:val="002F01B5"/>
    <w:rsid w:val="002F3009"/>
    <w:rsid w:val="002F3925"/>
    <w:rsid w:val="002F6160"/>
    <w:rsid w:val="00300CA6"/>
    <w:rsid w:val="003013E0"/>
    <w:rsid w:val="00301F54"/>
    <w:rsid w:val="00302234"/>
    <w:rsid w:val="00303373"/>
    <w:rsid w:val="00303675"/>
    <w:rsid w:val="00304054"/>
    <w:rsid w:val="00306E27"/>
    <w:rsid w:val="00307633"/>
    <w:rsid w:val="003107FA"/>
    <w:rsid w:val="00311DD0"/>
    <w:rsid w:val="00312ED9"/>
    <w:rsid w:val="00313987"/>
    <w:rsid w:val="00314AF4"/>
    <w:rsid w:val="00314D0E"/>
    <w:rsid w:val="00314D69"/>
    <w:rsid w:val="003155BA"/>
    <w:rsid w:val="00315E65"/>
    <w:rsid w:val="003165A2"/>
    <w:rsid w:val="00316856"/>
    <w:rsid w:val="00316F3F"/>
    <w:rsid w:val="00320917"/>
    <w:rsid w:val="003229D8"/>
    <w:rsid w:val="00322EA6"/>
    <w:rsid w:val="0032552D"/>
    <w:rsid w:val="003301AF"/>
    <w:rsid w:val="003302EB"/>
    <w:rsid w:val="003314D1"/>
    <w:rsid w:val="003330F5"/>
    <w:rsid w:val="00335A2F"/>
    <w:rsid w:val="00337517"/>
    <w:rsid w:val="0034001C"/>
    <w:rsid w:val="0034013F"/>
    <w:rsid w:val="00341200"/>
    <w:rsid w:val="00341937"/>
    <w:rsid w:val="00342B75"/>
    <w:rsid w:val="00344305"/>
    <w:rsid w:val="00345D3F"/>
    <w:rsid w:val="00346B4F"/>
    <w:rsid w:val="00346C42"/>
    <w:rsid w:val="003471B3"/>
    <w:rsid w:val="003479F5"/>
    <w:rsid w:val="00350A6C"/>
    <w:rsid w:val="003514C5"/>
    <w:rsid w:val="00352064"/>
    <w:rsid w:val="00353D0F"/>
    <w:rsid w:val="00353EC9"/>
    <w:rsid w:val="003549EE"/>
    <w:rsid w:val="00356DD5"/>
    <w:rsid w:val="00357C9F"/>
    <w:rsid w:val="003602A8"/>
    <w:rsid w:val="00361376"/>
    <w:rsid w:val="00361C27"/>
    <w:rsid w:val="00362246"/>
    <w:rsid w:val="00362C82"/>
    <w:rsid w:val="00364121"/>
    <w:rsid w:val="00364AE4"/>
    <w:rsid w:val="00367870"/>
    <w:rsid w:val="003678D4"/>
    <w:rsid w:val="003678FB"/>
    <w:rsid w:val="00367DD1"/>
    <w:rsid w:val="00370155"/>
    <w:rsid w:val="0037082F"/>
    <w:rsid w:val="003716AE"/>
    <w:rsid w:val="00371BC5"/>
    <w:rsid w:val="00372C68"/>
    <w:rsid w:val="003735A5"/>
    <w:rsid w:val="00373B3E"/>
    <w:rsid w:val="00373D4F"/>
    <w:rsid w:val="0037468A"/>
    <w:rsid w:val="00375AE5"/>
    <w:rsid w:val="00375B21"/>
    <w:rsid w:val="00376028"/>
    <w:rsid w:val="00380134"/>
    <w:rsid w:val="00380B19"/>
    <w:rsid w:val="00380E14"/>
    <w:rsid w:val="00380E88"/>
    <w:rsid w:val="003821BF"/>
    <w:rsid w:val="0038286A"/>
    <w:rsid w:val="00382888"/>
    <w:rsid w:val="0038399A"/>
    <w:rsid w:val="003840B0"/>
    <w:rsid w:val="003856AE"/>
    <w:rsid w:val="003861ED"/>
    <w:rsid w:val="00387EC7"/>
    <w:rsid w:val="00390D5D"/>
    <w:rsid w:val="00390DBD"/>
    <w:rsid w:val="00390E64"/>
    <w:rsid w:val="00391D3B"/>
    <w:rsid w:val="00391F60"/>
    <w:rsid w:val="0039218B"/>
    <w:rsid w:val="0039277A"/>
    <w:rsid w:val="0039299D"/>
    <w:rsid w:val="00394445"/>
    <w:rsid w:val="00394D44"/>
    <w:rsid w:val="00394D61"/>
    <w:rsid w:val="003972E0"/>
    <w:rsid w:val="003975ED"/>
    <w:rsid w:val="00397D87"/>
    <w:rsid w:val="003A0392"/>
    <w:rsid w:val="003A1989"/>
    <w:rsid w:val="003A35F2"/>
    <w:rsid w:val="003A4D84"/>
    <w:rsid w:val="003A533B"/>
    <w:rsid w:val="003A648B"/>
    <w:rsid w:val="003A68F4"/>
    <w:rsid w:val="003B126F"/>
    <w:rsid w:val="003B12F0"/>
    <w:rsid w:val="003B2286"/>
    <w:rsid w:val="003B4068"/>
    <w:rsid w:val="003B5288"/>
    <w:rsid w:val="003B647A"/>
    <w:rsid w:val="003B6A6B"/>
    <w:rsid w:val="003B6BD3"/>
    <w:rsid w:val="003B7B8D"/>
    <w:rsid w:val="003C0BFD"/>
    <w:rsid w:val="003C1644"/>
    <w:rsid w:val="003C2CC4"/>
    <w:rsid w:val="003C30A2"/>
    <w:rsid w:val="003C4A98"/>
    <w:rsid w:val="003C60BA"/>
    <w:rsid w:val="003C642D"/>
    <w:rsid w:val="003C6FFE"/>
    <w:rsid w:val="003C76B8"/>
    <w:rsid w:val="003D05A1"/>
    <w:rsid w:val="003D11D8"/>
    <w:rsid w:val="003D1833"/>
    <w:rsid w:val="003D19FA"/>
    <w:rsid w:val="003D3143"/>
    <w:rsid w:val="003D36B1"/>
    <w:rsid w:val="003D446C"/>
    <w:rsid w:val="003D4AC4"/>
    <w:rsid w:val="003D4B23"/>
    <w:rsid w:val="003D5420"/>
    <w:rsid w:val="003D79D9"/>
    <w:rsid w:val="003D7AC1"/>
    <w:rsid w:val="003E0849"/>
    <w:rsid w:val="003E0C35"/>
    <w:rsid w:val="003E1919"/>
    <w:rsid w:val="003E3D31"/>
    <w:rsid w:val="003E480C"/>
    <w:rsid w:val="003E6C93"/>
    <w:rsid w:val="003E792F"/>
    <w:rsid w:val="003F1600"/>
    <w:rsid w:val="003F1685"/>
    <w:rsid w:val="003F21D1"/>
    <w:rsid w:val="003F24A4"/>
    <w:rsid w:val="003F2828"/>
    <w:rsid w:val="003F2C5F"/>
    <w:rsid w:val="003F3AB1"/>
    <w:rsid w:val="003F502D"/>
    <w:rsid w:val="003F6386"/>
    <w:rsid w:val="003F6541"/>
    <w:rsid w:val="003F689B"/>
    <w:rsid w:val="003F6C9C"/>
    <w:rsid w:val="003F774E"/>
    <w:rsid w:val="003F7A35"/>
    <w:rsid w:val="00400DA9"/>
    <w:rsid w:val="004012A6"/>
    <w:rsid w:val="00402F4F"/>
    <w:rsid w:val="0040360C"/>
    <w:rsid w:val="004039C7"/>
    <w:rsid w:val="00404263"/>
    <w:rsid w:val="0040447F"/>
    <w:rsid w:val="00404DAD"/>
    <w:rsid w:val="004064AA"/>
    <w:rsid w:val="004079E4"/>
    <w:rsid w:val="00410AAF"/>
    <w:rsid w:val="00411175"/>
    <w:rsid w:val="004114FE"/>
    <w:rsid w:val="00412605"/>
    <w:rsid w:val="00412FBD"/>
    <w:rsid w:val="00413E1E"/>
    <w:rsid w:val="00416555"/>
    <w:rsid w:val="00416E4B"/>
    <w:rsid w:val="00417363"/>
    <w:rsid w:val="004174F5"/>
    <w:rsid w:val="0041755B"/>
    <w:rsid w:val="0041788F"/>
    <w:rsid w:val="00417BD1"/>
    <w:rsid w:val="00421552"/>
    <w:rsid w:val="00422CDB"/>
    <w:rsid w:val="00423D0C"/>
    <w:rsid w:val="00424198"/>
    <w:rsid w:val="00424C80"/>
    <w:rsid w:val="00425D26"/>
    <w:rsid w:val="004260BD"/>
    <w:rsid w:val="004315D3"/>
    <w:rsid w:val="004322C1"/>
    <w:rsid w:val="0043240B"/>
    <w:rsid w:val="004325CB"/>
    <w:rsid w:val="0043413B"/>
    <w:rsid w:val="00437A6C"/>
    <w:rsid w:val="0044082D"/>
    <w:rsid w:val="00444F82"/>
    <w:rsid w:val="0044503A"/>
    <w:rsid w:val="004459B9"/>
    <w:rsid w:val="00446DE4"/>
    <w:rsid w:val="00447454"/>
    <w:rsid w:val="004474A6"/>
    <w:rsid w:val="00447761"/>
    <w:rsid w:val="004477AD"/>
    <w:rsid w:val="00447C28"/>
    <w:rsid w:val="00447DA4"/>
    <w:rsid w:val="00451EC3"/>
    <w:rsid w:val="00452684"/>
    <w:rsid w:val="00452BFE"/>
    <w:rsid w:val="00452F00"/>
    <w:rsid w:val="004530BE"/>
    <w:rsid w:val="00453324"/>
    <w:rsid w:val="00453495"/>
    <w:rsid w:val="00453E8B"/>
    <w:rsid w:val="00454D5C"/>
    <w:rsid w:val="00454F0F"/>
    <w:rsid w:val="00454F75"/>
    <w:rsid w:val="00455ABE"/>
    <w:rsid w:val="00456310"/>
    <w:rsid w:val="00456F99"/>
    <w:rsid w:val="00457175"/>
    <w:rsid w:val="00460267"/>
    <w:rsid w:val="00461958"/>
    <w:rsid w:val="004643CA"/>
    <w:rsid w:val="00464AD8"/>
    <w:rsid w:val="004652E5"/>
    <w:rsid w:val="00465E6E"/>
    <w:rsid w:val="00466616"/>
    <w:rsid w:val="00467388"/>
    <w:rsid w:val="0046752F"/>
    <w:rsid w:val="004713C2"/>
    <w:rsid w:val="004721B1"/>
    <w:rsid w:val="00474305"/>
    <w:rsid w:val="004748EC"/>
    <w:rsid w:val="004754CE"/>
    <w:rsid w:val="00476B83"/>
    <w:rsid w:val="00477C33"/>
    <w:rsid w:val="00477D4F"/>
    <w:rsid w:val="00480968"/>
    <w:rsid w:val="004814AD"/>
    <w:rsid w:val="00481818"/>
    <w:rsid w:val="004840BA"/>
    <w:rsid w:val="004842D6"/>
    <w:rsid w:val="0048593B"/>
    <w:rsid w:val="004859EC"/>
    <w:rsid w:val="00485C13"/>
    <w:rsid w:val="00485C98"/>
    <w:rsid w:val="00485F81"/>
    <w:rsid w:val="00487D92"/>
    <w:rsid w:val="0049003E"/>
    <w:rsid w:val="00492074"/>
    <w:rsid w:val="00492850"/>
    <w:rsid w:val="0049299D"/>
    <w:rsid w:val="00493FD6"/>
    <w:rsid w:val="0049414A"/>
    <w:rsid w:val="00496A15"/>
    <w:rsid w:val="004A0186"/>
    <w:rsid w:val="004A1829"/>
    <w:rsid w:val="004A2101"/>
    <w:rsid w:val="004A297F"/>
    <w:rsid w:val="004A34DB"/>
    <w:rsid w:val="004A3E53"/>
    <w:rsid w:val="004A5D3E"/>
    <w:rsid w:val="004A64DD"/>
    <w:rsid w:val="004A66CB"/>
    <w:rsid w:val="004A68C7"/>
    <w:rsid w:val="004A6DD5"/>
    <w:rsid w:val="004A72D8"/>
    <w:rsid w:val="004A7777"/>
    <w:rsid w:val="004B136C"/>
    <w:rsid w:val="004B45E0"/>
    <w:rsid w:val="004B4BD9"/>
    <w:rsid w:val="004B57F9"/>
    <w:rsid w:val="004B5AA7"/>
    <w:rsid w:val="004B6A23"/>
    <w:rsid w:val="004B75D2"/>
    <w:rsid w:val="004C0958"/>
    <w:rsid w:val="004C0F54"/>
    <w:rsid w:val="004C234F"/>
    <w:rsid w:val="004C3246"/>
    <w:rsid w:val="004C4471"/>
    <w:rsid w:val="004C46B1"/>
    <w:rsid w:val="004C58BB"/>
    <w:rsid w:val="004D1140"/>
    <w:rsid w:val="004D1627"/>
    <w:rsid w:val="004D1AA2"/>
    <w:rsid w:val="004D2EA6"/>
    <w:rsid w:val="004D2F9A"/>
    <w:rsid w:val="004D4C06"/>
    <w:rsid w:val="004D52BE"/>
    <w:rsid w:val="004D5EE4"/>
    <w:rsid w:val="004D6229"/>
    <w:rsid w:val="004D6D6B"/>
    <w:rsid w:val="004D6E2C"/>
    <w:rsid w:val="004D7519"/>
    <w:rsid w:val="004E137B"/>
    <w:rsid w:val="004E21DC"/>
    <w:rsid w:val="004E2C83"/>
    <w:rsid w:val="004E3A23"/>
    <w:rsid w:val="004E6405"/>
    <w:rsid w:val="004E6AE7"/>
    <w:rsid w:val="004E6BC9"/>
    <w:rsid w:val="004F006B"/>
    <w:rsid w:val="004F02C7"/>
    <w:rsid w:val="004F070F"/>
    <w:rsid w:val="004F14D2"/>
    <w:rsid w:val="004F16E1"/>
    <w:rsid w:val="004F2474"/>
    <w:rsid w:val="004F24BC"/>
    <w:rsid w:val="004F33CA"/>
    <w:rsid w:val="004F4F03"/>
    <w:rsid w:val="004F5250"/>
    <w:rsid w:val="004F55ED"/>
    <w:rsid w:val="00500474"/>
    <w:rsid w:val="00500F22"/>
    <w:rsid w:val="00501AAD"/>
    <w:rsid w:val="005022BA"/>
    <w:rsid w:val="0050271A"/>
    <w:rsid w:val="00502E25"/>
    <w:rsid w:val="00502FF3"/>
    <w:rsid w:val="00504967"/>
    <w:rsid w:val="00505051"/>
    <w:rsid w:val="00505C7B"/>
    <w:rsid w:val="00507480"/>
    <w:rsid w:val="0050778D"/>
    <w:rsid w:val="00507858"/>
    <w:rsid w:val="00511123"/>
    <w:rsid w:val="00511619"/>
    <w:rsid w:val="00511FF9"/>
    <w:rsid w:val="00512817"/>
    <w:rsid w:val="0051362A"/>
    <w:rsid w:val="005138C9"/>
    <w:rsid w:val="00513E1B"/>
    <w:rsid w:val="005140DB"/>
    <w:rsid w:val="005146AB"/>
    <w:rsid w:val="005154B5"/>
    <w:rsid w:val="00516F20"/>
    <w:rsid w:val="0051702B"/>
    <w:rsid w:val="00517244"/>
    <w:rsid w:val="0052176C"/>
    <w:rsid w:val="00522811"/>
    <w:rsid w:val="00522863"/>
    <w:rsid w:val="00522E95"/>
    <w:rsid w:val="0052504F"/>
    <w:rsid w:val="005251C5"/>
    <w:rsid w:val="005261E5"/>
    <w:rsid w:val="005262BA"/>
    <w:rsid w:val="00527CDC"/>
    <w:rsid w:val="00527F82"/>
    <w:rsid w:val="00530089"/>
    <w:rsid w:val="00530880"/>
    <w:rsid w:val="00530EF9"/>
    <w:rsid w:val="005310BD"/>
    <w:rsid w:val="0053407D"/>
    <w:rsid w:val="005346F3"/>
    <w:rsid w:val="005358C1"/>
    <w:rsid w:val="00541172"/>
    <w:rsid w:val="005420F2"/>
    <w:rsid w:val="00542574"/>
    <w:rsid w:val="00543353"/>
    <w:rsid w:val="005436AB"/>
    <w:rsid w:val="005453D9"/>
    <w:rsid w:val="00545679"/>
    <w:rsid w:val="00546B74"/>
    <w:rsid w:val="00546D8D"/>
    <w:rsid w:val="00546DBF"/>
    <w:rsid w:val="005512E5"/>
    <w:rsid w:val="005519C8"/>
    <w:rsid w:val="00552945"/>
    <w:rsid w:val="00552B0A"/>
    <w:rsid w:val="00553380"/>
    <w:rsid w:val="0055372A"/>
    <w:rsid w:val="00553884"/>
    <w:rsid w:val="00553B4E"/>
    <w:rsid w:val="00553D76"/>
    <w:rsid w:val="005552B5"/>
    <w:rsid w:val="00560A45"/>
    <w:rsid w:val="00560BA9"/>
    <w:rsid w:val="0056117B"/>
    <w:rsid w:val="00563848"/>
    <w:rsid w:val="00563E14"/>
    <w:rsid w:val="00563FB7"/>
    <w:rsid w:val="00564E2E"/>
    <w:rsid w:val="005652BA"/>
    <w:rsid w:val="00565DED"/>
    <w:rsid w:val="00566486"/>
    <w:rsid w:val="00566F2A"/>
    <w:rsid w:val="005708AA"/>
    <w:rsid w:val="005710C2"/>
    <w:rsid w:val="00571365"/>
    <w:rsid w:val="00571F1D"/>
    <w:rsid w:val="00572101"/>
    <w:rsid w:val="00572BF3"/>
    <w:rsid w:val="005732FF"/>
    <w:rsid w:val="00576194"/>
    <w:rsid w:val="00576DC5"/>
    <w:rsid w:val="00576F50"/>
    <w:rsid w:val="005772D1"/>
    <w:rsid w:val="005776AD"/>
    <w:rsid w:val="005822D5"/>
    <w:rsid w:val="00584245"/>
    <w:rsid w:val="00584B9C"/>
    <w:rsid w:val="005868B3"/>
    <w:rsid w:val="00587073"/>
    <w:rsid w:val="005913E0"/>
    <w:rsid w:val="0059180A"/>
    <w:rsid w:val="00591A42"/>
    <w:rsid w:val="005929FC"/>
    <w:rsid w:val="00592FA0"/>
    <w:rsid w:val="00593C4A"/>
    <w:rsid w:val="00594AFA"/>
    <w:rsid w:val="005953B7"/>
    <w:rsid w:val="005A0E7D"/>
    <w:rsid w:val="005A10E0"/>
    <w:rsid w:val="005A14CA"/>
    <w:rsid w:val="005A6742"/>
    <w:rsid w:val="005A6CA0"/>
    <w:rsid w:val="005A7AB4"/>
    <w:rsid w:val="005B297C"/>
    <w:rsid w:val="005B316A"/>
    <w:rsid w:val="005B37D0"/>
    <w:rsid w:val="005B3DB3"/>
    <w:rsid w:val="005B4EE8"/>
    <w:rsid w:val="005B5D77"/>
    <w:rsid w:val="005B6214"/>
    <w:rsid w:val="005B6E48"/>
    <w:rsid w:val="005B7A00"/>
    <w:rsid w:val="005C022B"/>
    <w:rsid w:val="005C0CCF"/>
    <w:rsid w:val="005C12A6"/>
    <w:rsid w:val="005C3F14"/>
    <w:rsid w:val="005C41AB"/>
    <w:rsid w:val="005C5084"/>
    <w:rsid w:val="005C50C2"/>
    <w:rsid w:val="005C7E57"/>
    <w:rsid w:val="005D2CDD"/>
    <w:rsid w:val="005D390C"/>
    <w:rsid w:val="005D47A9"/>
    <w:rsid w:val="005D47C2"/>
    <w:rsid w:val="005D5A4E"/>
    <w:rsid w:val="005D628C"/>
    <w:rsid w:val="005D63D2"/>
    <w:rsid w:val="005E018B"/>
    <w:rsid w:val="005E0895"/>
    <w:rsid w:val="005E13C3"/>
    <w:rsid w:val="005E1712"/>
    <w:rsid w:val="005E2583"/>
    <w:rsid w:val="005E26B4"/>
    <w:rsid w:val="005E3348"/>
    <w:rsid w:val="005E3D2B"/>
    <w:rsid w:val="005E3E3E"/>
    <w:rsid w:val="005E52EE"/>
    <w:rsid w:val="005E54B3"/>
    <w:rsid w:val="005E58D7"/>
    <w:rsid w:val="005E6CA8"/>
    <w:rsid w:val="005E7EDD"/>
    <w:rsid w:val="005F05E9"/>
    <w:rsid w:val="005F1111"/>
    <w:rsid w:val="005F2497"/>
    <w:rsid w:val="005F29C3"/>
    <w:rsid w:val="005F4F35"/>
    <w:rsid w:val="005F7A4F"/>
    <w:rsid w:val="0060550A"/>
    <w:rsid w:val="00606A1D"/>
    <w:rsid w:val="006070EF"/>
    <w:rsid w:val="00610010"/>
    <w:rsid w:val="0061115E"/>
    <w:rsid w:val="0061143A"/>
    <w:rsid w:val="00611FC4"/>
    <w:rsid w:val="006125DF"/>
    <w:rsid w:val="0061261B"/>
    <w:rsid w:val="00612D17"/>
    <w:rsid w:val="00613505"/>
    <w:rsid w:val="00615290"/>
    <w:rsid w:val="00616728"/>
    <w:rsid w:val="00616766"/>
    <w:rsid w:val="00617257"/>
    <w:rsid w:val="00617650"/>
    <w:rsid w:val="006176FB"/>
    <w:rsid w:val="00617958"/>
    <w:rsid w:val="006205EA"/>
    <w:rsid w:val="00620FEE"/>
    <w:rsid w:val="00621034"/>
    <w:rsid w:val="00621AA0"/>
    <w:rsid w:val="00621EF6"/>
    <w:rsid w:val="00622377"/>
    <w:rsid w:val="00623875"/>
    <w:rsid w:val="00623F56"/>
    <w:rsid w:val="00626679"/>
    <w:rsid w:val="00627302"/>
    <w:rsid w:val="0062732F"/>
    <w:rsid w:val="00627E01"/>
    <w:rsid w:val="006301F1"/>
    <w:rsid w:val="0063034E"/>
    <w:rsid w:val="00630504"/>
    <w:rsid w:val="006312E6"/>
    <w:rsid w:val="00635074"/>
    <w:rsid w:val="00636649"/>
    <w:rsid w:val="006372D3"/>
    <w:rsid w:val="006377FF"/>
    <w:rsid w:val="00640B26"/>
    <w:rsid w:val="00640D96"/>
    <w:rsid w:val="0064135B"/>
    <w:rsid w:val="00641555"/>
    <w:rsid w:val="00642726"/>
    <w:rsid w:val="00643BCC"/>
    <w:rsid w:val="006453CE"/>
    <w:rsid w:val="00646890"/>
    <w:rsid w:val="00647120"/>
    <w:rsid w:val="00647EEA"/>
    <w:rsid w:val="00652477"/>
    <w:rsid w:val="00652988"/>
    <w:rsid w:val="006530DF"/>
    <w:rsid w:val="006531A9"/>
    <w:rsid w:val="00655C93"/>
    <w:rsid w:val="006560DC"/>
    <w:rsid w:val="00656325"/>
    <w:rsid w:val="00657695"/>
    <w:rsid w:val="00661565"/>
    <w:rsid w:val="006619C5"/>
    <w:rsid w:val="00661F2E"/>
    <w:rsid w:val="00662B0E"/>
    <w:rsid w:val="00663005"/>
    <w:rsid w:val="00663395"/>
    <w:rsid w:val="00664C25"/>
    <w:rsid w:val="0066682A"/>
    <w:rsid w:val="00666B21"/>
    <w:rsid w:val="00666BBE"/>
    <w:rsid w:val="00666C3C"/>
    <w:rsid w:val="00666FF8"/>
    <w:rsid w:val="0066701E"/>
    <w:rsid w:val="00667BB1"/>
    <w:rsid w:val="00670513"/>
    <w:rsid w:val="00670741"/>
    <w:rsid w:val="006720E1"/>
    <w:rsid w:val="0067232A"/>
    <w:rsid w:val="00672499"/>
    <w:rsid w:val="00672B2B"/>
    <w:rsid w:val="00673135"/>
    <w:rsid w:val="00673D6A"/>
    <w:rsid w:val="006743E1"/>
    <w:rsid w:val="0067510B"/>
    <w:rsid w:val="00675183"/>
    <w:rsid w:val="0067774B"/>
    <w:rsid w:val="00677AA8"/>
    <w:rsid w:val="00682E0C"/>
    <w:rsid w:val="00683401"/>
    <w:rsid w:val="006839DF"/>
    <w:rsid w:val="0068466E"/>
    <w:rsid w:val="00685B86"/>
    <w:rsid w:val="006872AA"/>
    <w:rsid w:val="00690CBA"/>
    <w:rsid w:val="00691CFC"/>
    <w:rsid w:val="00693DAF"/>
    <w:rsid w:val="00694C35"/>
    <w:rsid w:val="0069525C"/>
    <w:rsid w:val="006956DC"/>
    <w:rsid w:val="00696A4F"/>
    <w:rsid w:val="00696BD6"/>
    <w:rsid w:val="0069791E"/>
    <w:rsid w:val="006A23C1"/>
    <w:rsid w:val="006A2E17"/>
    <w:rsid w:val="006A4560"/>
    <w:rsid w:val="006A6010"/>
    <w:rsid w:val="006A6B9D"/>
    <w:rsid w:val="006A7392"/>
    <w:rsid w:val="006A7F3C"/>
    <w:rsid w:val="006B2C65"/>
    <w:rsid w:val="006B2D36"/>
    <w:rsid w:val="006B3189"/>
    <w:rsid w:val="006B57D8"/>
    <w:rsid w:val="006B7D65"/>
    <w:rsid w:val="006B7FC1"/>
    <w:rsid w:val="006C0B46"/>
    <w:rsid w:val="006C10EB"/>
    <w:rsid w:val="006C35EA"/>
    <w:rsid w:val="006C3B73"/>
    <w:rsid w:val="006C51AD"/>
    <w:rsid w:val="006C7A80"/>
    <w:rsid w:val="006C7F39"/>
    <w:rsid w:val="006D0629"/>
    <w:rsid w:val="006D11AE"/>
    <w:rsid w:val="006D342F"/>
    <w:rsid w:val="006D34C4"/>
    <w:rsid w:val="006D3D2F"/>
    <w:rsid w:val="006D45C8"/>
    <w:rsid w:val="006D4EF1"/>
    <w:rsid w:val="006D4FE0"/>
    <w:rsid w:val="006D6BBE"/>
    <w:rsid w:val="006D6DA6"/>
    <w:rsid w:val="006D75C6"/>
    <w:rsid w:val="006E06AF"/>
    <w:rsid w:val="006E0BC6"/>
    <w:rsid w:val="006E1D40"/>
    <w:rsid w:val="006E3208"/>
    <w:rsid w:val="006E3BB1"/>
    <w:rsid w:val="006E564B"/>
    <w:rsid w:val="006F0108"/>
    <w:rsid w:val="006F0402"/>
    <w:rsid w:val="006F047E"/>
    <w:rsid w:val="006F139C"/>
    <w:rsid w:val="006F13F0"/>
    <w:rsid w:val="006F2D88"/>
    <w:rsid w:val="006F3CD6"/>
    <w:rsid w:val="006F3E64"/>
    <w:rsid w:val="006F48E1"/>
    <w:rsid w:val="006F4CB0"/>
    <w:rsid w:val="006F5035"/>
    <w:rsid w:val="006F51B4"/>
    <w:rsid w:val="006F57FA"/>
    <w:rsid w:val="006F5B35"/>
    <w:rsid w:val="006F6950"/>
    <w:rsid w:val="006F69ED"/>
    <w:rsid w:val="007005BE"/>
    <w:rsid w:val="00701978"/>
    <w:rsid w:val="0070220C"/>
    <w:rsid w:val="00702344"/>
    <w:rsid w:val="007027A0"/>
    <w:rsid w:val="00704A62"/>
    <w:rsid w:val="0070583C"/>
    <w:rsid w:val="00705F51"/>
    <w:rsid w:val="00705FAD"/>
    <w:rsid w:val="007065EB"/>
    <w:rsid w:val="0070720B"/>
    <w:rsid w:val="00707CAE"/>
    <w:rsid w:val="00707FDD"/>
    <w:rsid w:val="0071001D"/>
    <w:rsid w:val="00710F26"/>
    <w:rsid w:val="00711111"/>
    <w:rsid w:val="00712A07"/>
    <w:rsid w:val="00712B1A"/>
    <w:rsid w:val="00713155"/>
    <w:rsid w:val="007139C0"/>
    <w:rsid w:val="00715117"/>
    <w:rsid w:val="00716C4A"/>
    <w:rsid w:val="00717CBE"/>
    <w:rsid w:val="00720183"/>
    <w:rsid w:val="0072159B"/>
    <w:rsid w:val="0072369E"/>
    <w:rsid w:val="00724EAE"/>
    <w:rsid w:val="00724F2E"/>
    <w:rsid w:val="0072632A"/>
    <w:rsid w:val="0072714A"/>
    <w:rsid w:val="00732662"/>
    <w:rsid w:val="007327C9"/>
    <w:rsid w:val="0073329A"/>
    <w:rsid w:val="00733695"/>
    <w:rsid w:val="00734EC7"/>
    <w:rsid w:val="00736E20"/>
    <w:rsid w:val="00741B67"/>
    <w:rsid w:val="00741E0F"/>
    <w:rsid w:val="0074200B"/>
    <w:rsid w:val="0074242F"/>
    <w:rsid w:val="00742722"/>
    <w:rsid w:val="00742FBF"/>
    <w:rsid w:val="00742FCD"/>
    <w:rsid w:val="00743526"/>
    <w:rsid w:val="007451F0"/>
    <w:rsid w:val="00745F8A"/>
    <w:rsid w:val="007460B4"/>
    <w:rsid w:val="00746D10"/>
    <w:rsid w:val="00747761"/>
    <w:rsid w:val="007512ED"/>
    <w:rsid w:val="007520A4"/>
    <w:rsid w:val="0075265B"/>
    <w:rsid w:val="00755A7A"/>
    <w:rsid w:val="007567C1"/>
    <w:rsid w:val="00760AC7"/>
    <w:rsid w:val="00763711"/>
    <w:rsid w:val="007645D6"/>
    <w:rsid w:val="0076510C"/>
    <w:rsid w:val="00765B7A"/>
    <w:rsid w:val="00766A49"/>
    <w:rsid w:val="00766A57"/>
    <w:rsid w:val="00767A6A"/>
    <w:rsid w:val="0077071E"/>
    <w:rsid w:val="00772FB2"/>
    <w:rsid w:val="00774B7C"/>
    <w:rsid w:val="00775367"/>
    <w:rsid w:val="00777427"/>
    <w:rsid w:val="00777B04"/>
    <w:rsid w:val="007804E3"/>
    <w:rsid w:val="007812D2"/>
    <w:rsid w:val="0078335E"/>
    <w:rsid w:val="007838CC"/>
    <w:rsid w:val="00784FE4"/>
    <w:rsid w:val="00785A7F"/>
    <w:rsid w:val="00786B30"/>
    <w:rsid w:val="00787BD7"/>
    <w:rsid w:val="00790EDB"/>
    <w:rsid w:val="007915CE"/>
    <w:rsid w:val="0079183A"/>
    <w:rsid w:val="0079255D"/>
    <w:rsid w:val="00794965"/>
    <w:rsid w:val="00794CEC"/>
    <w:rsid w:val="00794E24"/>
    <w:rsid w:val="00794EEF"/>
    <w:rsid w:val="007962C6"/>
    <w:rsid w:val="00796B02"/>
    <w:rsid w:val="00797B9C"/>
    <w:rsid w:val="007A076D"/>
    <w:rsid w:val="007A1BCA"/>
    <w:rsid w:val="007A1FE3"/>
    <w:rsid w:val="007A21A0"/>
    <w:rsid w:val="007A2DAF"/>
    <w:rsid w:val="007A37F5"/>
    <w:rsid w:val="007A4F17"/>
    <w:rsid w:val="007A5718"/>
    <w:rsid w:val="007A59C1"/>
    <w:rsid w:val="007A611F"/>
    <w:rsid w:val="007A6296"/>
    <w:rsid w:val="007A65DE"/>
    <w:rsid w:val="007A7FA3"/>
    <w:rsid w:val="007B065B"/>
    <w:rsid w:val="007B1C77"/>
    <w:rsid w:val="007B1F42"/>
    <w:rsid w:val="007B2FA9"/>
    <w:rsid w:val="007B3313"/>
    <w:rsid w:val="007B47D8"/>
    <w:rsid w:val="007B4904"/>
    <w:rsid w:val="007B594F"/>
    <w:rsid w:val="007B6BA5"/>
    <w:rsid w:val="007C17D9"/>
    <w:rsid w:val="007C18B0"/>
    <w:rsid w:val="007C1B62"/>
    <w:rsid w:val="007C1F22"/>
    <w:rsid w:val="007C3390"/>
    <w:rsid w:val="007C3E91"/>
    <w:rsid w:val="007C3F63"/>
    <w:rsid w:val="007C47D7"/>
    <w:rsid w:val="007C4F4B"/>
    <w:rsid w:val="007C561C"/>
    <w:rsid w:val="007C595D"/>
    <w:rsid w:val="007C5DEB"/>
    <w:rsid w:val="007C709C"/>
    <w:rsid w:val="007C7398"/>
    <w:rsid w:val="007C76B4"/>
    <w:rsid w:val="007D010D"/>
    <w:rsid w:val="007D1F5D"/>
    <w:rsid w:val="007D24B3"/>
    <w:rsid w:val="007D2AC1"/>
    <w:rsid w:val="007D2CDC"/>
    <w:rsid w:val="007D2E9B"/>
    <w:rsid w:val="007D4267"/>
    <w:rsid w:val="007D527F"/>
    <w:rsid w:val="007D5327"/>
    <w:rsid w:val="007D64B1"/>
    <w:rsid w:val="007D7199"/>
    <w:rsid w:val="007D7AB9"/>
    <w:rsid w:val="007D7CF2"/>
    <w:rsid w:val="007E0B23"/>
    <w:rsid w:val="007E22DA"/>
    <w:rsid w:val="007E2796"/>
    <w:rsid w:val="007E3F55"/>
    <w:rsid w:val="007E5DEB"/>
    <w:rsid w:val="007F0499"/>
    <w:rsid w:val="007F0C8C"/>
    <w:rsid w:val="007F380C"/>
    <w:rsid w:val="007F4202"/>
    <w:rsid w:val="007F4240"/>
    <w:rsid w:val="007F5480"/>
    <w:rsid w:val="007F6611"/>
    <w:rsid w:val="007F6E31"/>
    <w:rsid w:val="007F7976"/>
    <w:rsid w:val="00800CA6"/>
    <w:rsid w:val="00801F5E"/>
    <w:rsid w:val="00802344"/>
    <w:rsid w:val="00802637"/>
    <w:rsid w:val="00802B2A"/>
    <w:rsid w:val="0080326D"/>
    <w:rsid w:val="008035A4"/>
    <w:rsid w:val="00804EF4"/>
    <w:rsid w:val="00810715"/>
    <w:rsid w:val="008108C1"/>
    <w:rsid w:val="00811149"/>
    <w:rsid w:val="0081115E"/>
    <w:rsid w:val="00811B25"/>
    <w:rsid w:val="00814F03"/>
    <w:rsid w:val="008155C3"/>
    <w:rsid w:val="008175E9"/>
    <w:rsid w:val="008202C3"/>
    <w:rsid w:val="00820505"/>
    <w:rsid w:val="00821BC9"/>
    <w:rsid w:val="00821CB9"/>
    <w:rsid w:val="0082243E"/>
    <w:rsid w:val="008231DA"/>
    <w:rsid w:val="008242D7"/>
    <w:rsid w:val="00824E14"/>
    <w:rsid w:val="00825741"/>
    <w:rsid w:val="008258DC"/>
    <w:rsid w:val="008264AA"/>
    <w:rsid w:val="0082677B"/>
    <w:rsid w:val="00827C16"/>
    <w:rsid w:val="00831673"/>
    <w:rsid w:val="00832E18"/>
    <w:rsid w:val="00833C1B"/>
    <w:rsid w:val="00833CA9"/>
    <w:rsid w:val="0083545D"/>
    <w:rsid w:val="00835562"/>
    <w:rsid w:val="008370DC"/>
    <w:rsid w:val="008377F2"/>
    <w:rsid w:val="008378AC"/>
    <w:rsid w:val="00837F87"/>
    <w:rsid w:val="00840788"/>
    <w:rsid w:val="00841748"/>
    <w:rsid w:val="00841942"/>
    <w:rsid w:val="00842857"/>
    <w:rsid w:val="00842BAD"/>
    <w:rsid w:val="0084344E"/>
    <w:rsid w:val="00843517"/>
    <w:rsid w:val="008436FC"/>
    <w:rsid w:val="00843A90"/>
    <w:rsid w:val="00845B63"/>
    <w:rsid w:val="00846171"/>
    <w:rsid w:val="00850354"/>
    <w:rsid w:val="00850FCA"/>
    <w:rsid w:val="0085152C"/>
    <w:rsid w:val="0085232F"/>
    <w:rsid w:val="00852C0C"/>
    <w:rsid w:val="008532A4"/>
    <w:rsid w:val="00854EEB"/>
    <w:rsid w:val="008550BA"/>
    <w:rsid w:val="00855980"/>
    <w:rsid w:val="00856CD2"/>
    <w:rsid w:val="0086087C"/>
    <w:rsid w:val="00861BC6"/>
    <w:rsid w:val="008623C4"/>
    <w:rsid w:val="00862ED6"/>
    <w:rsid w:val="00863198"/>
    <w:rsid w:val="00871FD5"/>
    <w:rsid w:val="00872952"/>
    <w:rsid w:val="008738D0"/>
    <w:rsid w:val="00875DA5"/>
    <w:rsid w:val="008768AF"/>
    <w:rsid w:val="00876FF2"/>
    <w:rsid w:val="00877540"/>
    <w:rsid w:val="00877873"/>
    <w:rsid w:val="008802F4"/>
    <w:rsid w:val="00880532"/>
    <w:rsid w:val="00880A09"/>
    <w:rsid w:val="00880DAE"/>
    <w:rsid w:val="00882736"/>
    <w:rsid w:val="00882917"/>
    <w:rsid w:val="00883B1F"/>
    <w:rsid w:val="0088434A"/>
    <w:rsid w:val="0088733B"/>
    <w:rsid w:val="0088762F"/>
    <w:rsid w:val="0088770C"/>
    <w:rsid w:val="008914E9"/>
    <w:rsid w:val="008920D3"/>
    <w:rsid w:val="0089261D"/>
    <w:rsid w:val="00892D2F"/>
    <w:rsid w:val="00892E68"/>
    <w:rsid w:val="0089317B"/>
    <w:rsid w:val="008940AB"/>
    <w:rsid w:val="00895851"/>
    <w:rsid w:val="00895924"/>
    <w:rsid w:val="008979B1"/>
    <w:rsid w:val="008A02BA"/>
    <w:rsid w:val="008A04F6"/>
    <w:rsid w:val="008A1451"/>
    <w:rsid w:val="008A1816"/>
    <w:rsid w:val="008A2171"/>
    <w:rsid w:val="008A2577"/>
    <w:rsid w:val="008A2765"/>
    <w:rsid w:val="008A42A7"/>
    <w:rsid w:val="008A43BD"/>
    <w:rsid w:val="008A4C64"/>
    <w:rsid w:val="008A5608"/>
    <w:rsid w:val="008A669B"/>
    <w:rsid w:val="008A6B25"/>
    <w:rsid w:val="008A6C4F"/>
    <w:rsid w:val="008B0516"/>
    <w:rsid w:val="008B1321"/>
    <w:rsid w:val="008B1907"/>
    <w:rsid w:val="008B26B3"/>
    <w:rsid w:val="008B41AC"/>
    <w:rsid w:val="008B5E45"/>
    <w:rsid w:val="008B6245"/>
    <w:rsid w:val="008B62DA"/>
    <w:rsid w:val="008B6C27"/>
    <w:rsid w:val="008B74D9"/>
    <w:rsid w:val="008C077A"/>
    <w:rsid w:val="008C09C9"/>
    <w:rsid w:val="008C1823"/>
    <w:rsid w:val="008C1E4D"/>
    <w:rsid w:val="008C4170"/>
    <w:rsid w:val="008C42AA"/>
    <w:rsid w:val="008C4339"/>
    <w:rsid w:val="008D252B"/>
    <w:rsid w:val="008D4226"/>
    <w:rsid w:val="008D4D7E"/>
    <w:rsid w:val="008D52D5"/>
    <w:rsid w:val="008D6ECF"/>
    <w:rsid w:val="008E0997"/>
    <w:rsid w:val="008E0E46"/>
    <w:rsid w:val="008E16C3"/>
    <w:rsid w:val="008E176B"/>
    <w:rsid w:val="008E3062"/>
    <w:rsid w:val="008E30F7"/>
    <w:rsid w:val="008E3BF3"/>
    <w:rsid w:val="008E3CDC"/>
    <w:rsid w:val="008E45E7"/>
    <w:rsid w:val="008E4609"/>
    <w:rsid w:val="008E5743"/>
    <w:rsid w:val="008E7655"/>
    <w:rsid w:val="008F1648"/>
    <w:rsid w:val="008F2B9B"/>
    <w:rsid w:val="008F55F1"/>
    <w:rsid w:val="008F59B8"/>
    <w:rsid w:val="008F5CF6"/>
    <w:rsid w:val="008F66F7"/>
    <w:rsid w:val="008F7556"/>
    <w:rsid w:val="00900FEE"/>
    <w:rsid w:val="009025C9"/>
    <w:rsid w:val="00902BE3"/>
    <w:rsid w:val="0090335D"/>
    <w:rsid w:val="00903410"/>
    <w:rsid w:val="00903B2E"/>
    <w:rsid w:val="00903CEC"/>
    <w:rsid w:val="0090452C"/>
    <w:rsid w:val="00904600"/>
    <w:rsid w:val="009063FE"/>
    <w:rsid w:val="00907C3F"/>
    <w:rsid w:val="00907D3A"/>
    <w:rsid w:val="009128D1"/>
    <w:rsid w:val="00912940"/>
    <w:rsid w:val="00912A1D"/>
    <w:rsid w:val="00913BEB"/>
    <w:rsid w:val="0091523A"/>
    <w:rsid w:val="00915F5B"/>
    <w:rsid w:val="00916D75"/>
    <w:rsid w:val="009209F3"/>
    <w:rsid w:val="00921E78"/>
    <w:rsid w:val="0092237C"/>
    <w:rsid w:val="00922A1A"/>
    <w:rsid w:val="00925150"/>
    <w:rsid w:val="009256E8"/>
    <w:rsid w:val="00926F3C"/>
    <w:rsid w:val="0093134B"/>
    <w:rsid w:val="009326AA"/>
    <w:rsid w:val="0093278A"/>
    <w:rsid w:val="0093451F"/>
    <w:rsid w:val="009352C4"/>
    <w:rsid w:val="00935433"/>
    <w:rsid w:val="009355DB"/>
    <w:rsid w:val="00936659"/>
    <w:rsid w:val="009368B1"/>
    <w:rsid w:val="0093707B"/>
    <w:rsid w:val="00937110"/>
    <w:rsid w:val="0093733A"/>
    <w:rsid w:val="009400EB"/>
    <w:rsid w:val="00941CE3"/>
    <w:rsid w:val="00942189"/>
    <w:rsid w:val="009427E3"/>
    <w:rsid w:val="00944EAD"/>
    <w:rsid w:val="00944EBB"/>
    <w:rsid w:val="00944FBA"/>
    <w:rsid w:val="00944FEF"/>
    <w:rsid w:val="00945449"/>
    <w:rsid w:val="00951323"/>
    <w:rsid w:val="0095191A"/>
    <w:rsid w:val="00952F98"/>
    <w:rsid w:val="009536A0"/>
    <w:rsid w:val="0095427E"/>
    <w:rsid w:val="0095559D"/>
    <w:rsid w:val="00956807"/>
    <w:rsid w:val="00956D9B"/>
    <w:rsid w:val="009611D4"/>
    <w:rsid w:val="00961836"/>
    <w:rsid w:val="00963CBA"/>
    <w:rsid w:val="009654B7"/>
    <w:rsid w:val="009656A3"/>
    <w:rsid w:val="00965FFB"/>
    <w:rsid w:val="00966CB3"/>
    <w:rsid w:val="009711AC"/>
    <w:rsid w:val="009737E3"/>
    <w:rsid w:val="00974317"/>
    <w:rsid w:val="00974659"/>
    <w:rsid w:val="00975B7C"/>
    <w:rsid w:val="00976C04"/>
    <w:rsid w:val="0097760B"/>
    <w:rsid w:val="009777C8"/>
    <w:rsid w:val="00980036"/>
    <w:rsid w:val="00980203"/>
    <w:rsid w:val="00980ED8"/>
    <w:rsid w:val="0098103D"/>
    <w:rsid w:val="00982234"/>
    <w:rsid w:val="00987859"/>
    <w:rsid w:val="00987F97"/>
    <w:rsid w:val="00991261"/>
    <w:rsid w:val="00991FED"/>
    <w:rsid w:val="00992A46"/>
    <w:rsid w:val="00994D22"/>
    <w:rsid w:val="00995225"/>
    <w:rsid w:val="00995A94"/>
    <w:rsid w:val="00996B45"/>
    <w:rsid w:val="00997DF0"/>
    <w:rsid w:val="009A0B83"/>
    <w:rsid w:val="009A36E4"/>
    <w:rsid w:val="009A3C46"/>
    <w:rsid w:val="009A5636"/>
    <w:rsid w:val="009A7565"/>
    <w:rsid w:val="009B0CB1"/>
    <w:rsid w:val="009B12B2"/>
    <w:rsid w:val="009B136F"/>
    <w:rsid w:val="009B1380"/>
    <w:rsid w:val="009B1656"/>
    <w:rsid w:val="009B2FAD"/>
    <w:rsid w:val="009B3800"/>
    <w:rsid w:val="009B5D10"/>
    <w:rsid w:val="009B6501"/>
    <w:rsid w:val="009C08BF"/>
    <w:rsid w:val="009C1198"/>
    <w:rsid w:val="009C1792"/>
    <w:rsid w:val="009C1D6B"/>
    <w:rsid w:val="009C4055"/>
    <w:rsid w:val="009C4437"/>
    <w:rsid w:val="009C7173"/>
    <w:rsid w:val="009C756E"/>
    <w:rsid w:val="009D0349"/>
    <w:rsid w:val="009D217C"/>
    <w:rsid w:val="009D22AC"/>
    <w:rsid w:val="009D22E3"/>
    <w:rsid w:val="009D2D60"/>
    <w:rsid w:val="009D39CA"/>
    <w:rsid w:val="009D3FEB"/>
    <w:rsid w:val="009D432A"/>
    <w:rsid w:val="009D4BAC"/>
    <w:rsid w:val="009D50DB"/>
    <w:rsid w:val="009D5FA6"/>
    <w:rsid w:val="009D61BF"/>
    <w:rsid w:val="009D708D"/>
    <w:rsid w:val="009D7DD4"/>
    <w:rsid w:val="009E02B6"/>
    <w:rsid w:val="009E0847"/>
    <w:rsid w:val="009E1B65"/>
    <w:rsid w:val="009E1C4E"/>
    <w:rsid w:val="009E306D"/>
    <w:rsid w:val="009E3A9A"/>
    <w:rsid w:val="009E467F"/>
    <w:rsid w:val="009E4E7F"/>
    <w:rsid w:val="009E5064"/>
    <w:rsid w:val="009E5552"/>
    <w:rsid w:val="009E5CAB"/>
    <w:rsid w:val="009E6277"/>
    <w:rsid w:val="009E6532"/>
    <w:rsid w:val="009E76F2"/>
    <w:rsid w:val="009F16E6"/>
    <w:rsid w:val="009F2AF2"/>
    <w:rsid w:val="009F4C36"/>
    <w:rsid w:val="00A002B1"/>
    <w:rsid w:val="00A00ABC"/>
    <w:rsid w:val="00A00AD5"/>
    <w:rsid w:val="00A01034"/>
    <w:rsid w:val="00A01219"/>
    <w:rsid w:val="00A02D17"/>
    <w:rsid w:val="00A04101"/>
    <w:rsid w:val="00A043AF"/>
    <w:rsid w:val="00A04534"/>
    <w:rsid w:val="00A0464A"/>
    <w:rsid w:val="00A05E0B"/>
    <w:rsid w:val="00A05EF5"/>
    <w:rsid w:val="00A05F0C"/>
    <w:rsid w:val="00A064BE"/>
    <w:rsid w:val="00A076AA"/>
    <w:rsid w:val="00A1034C"/>
    <w:rsid w:val="00A10E7E"/>
    <w:rsid w:val="00A10FBF"/>
    <w:rsid w:val="00A115FD"/>
    <w:rsid w:val="00A13268"/>
    <w:rsid w:val="00A1427D"/>
    <w:rsid w:val="00A1485E"/>
    <w:rsid w:val="00A14DFB"/>
    <w:rsid w:val="00A15106"/>
    <w:rsid w:val="00A1524C"/>
    <w:rsid w:val="00A1612A"/>
    <w:rsid w:val="00A16E67"/>
    <w:rsid w:val="00A170FC"/>
    <w:rsid w:val="00A17158"/>
    <w:rsid w:val="00A175CF"/>
    <w:rsid w:val="00A17A41"/>
    <w:rsid w:val="00A207FA"/>
    <w:rsid w:val="00A21643"/>
    <w:rsid w:val="00A226D2"/>
    <w:rsid w:val="00A249DE"/>
    <w:rsid w:val="00A24D99"/>
    <w:rsid w:val="00A2548C"/>
    <w:rsid w:val="00A25C8B"/>
    <w:rsid w:val="00A27A87"/>
    <w:rsid w:val="00A27AA4"/>
    <w:rsid w:val="00A300DD"/>
    <w:rsid w:val="00A31741"/>
    <w:rsid w:val="00A31B3D"/>
    <w:rsid w:val="00A33AC2"/>
    <w:rsid w:val="00A345AB"/>
    <w:rsid w:val="00A348EF"/>
    <w:rsid w:val="00A361E8"/>
    <w:rsid w:val="00A36D6E"/>
    <w:rsid w:val="00A37152"/>
    <w:rsid w:val="00A40D14"/>
    <w:rsid w:val="00A40EF3"/>
    <w:rsid w:val="00A411B2"/>
    <w:rsid w:val="00A418A2"/>
    <w:rsid w:val="00A418E7"/>
    <w:rsid w:val="00A4236A"/>
    <w:rsid w:val="00A42635"/>
    <w:rsid w:val="00A43D28"/>
    <w:rsid w:val="00A4566A"/>
    <w:rsid w:val="00A4634F"/>
    <w:rsid w:val="00A466B4"/>
    <w:rsid w:val="00A469FE"/>
    <w:rsid w:val="00A46EE5"/>
    <w:rsid w:val="00A47E43"/>
    <w:rsid w:val="00A51CF3"/>
    <w:rsid w:val="00A55BCF"/>
    <w:rsid w:val="00A56046"/>
    <w:rsid w:val="00A566C6"/>
    <w:rsid w:val="00A5720E"/>
    <w:rsid w:val="00A636B5"/>
    <w:rsid w:val="00A63E62"/>
    <w:rsid w:val="00A64725"/>
    <w:rsid w:val="00A65DA6"/>
    <w:rsid w:val="00A668E6"/>
    <w:rsid w:val="00A6780E"/>
    <w:rsid w:val="00A701A3"/>
    <w:rsid w:val="00A70C49"/>
    <w:rsid w:val="00A7185F"/>
    <w:rsid w:val="00A7192D"/>
    <w:rsid w:val="00A71DFB"/>
    <w:rsid w:val="00A72B7A"/>
    <w:rsid w:val="00A72F22"/>
    <w:rsid w:val="00A748A6"/>
    <w:rsid w:val="00A754C0"/>
    <w:rsid w:val="00A7592E"/>
    <w:rsid w:val="00A76D33"/>
    <w:rsid w:val="00A77EBA"/>
    <w:rsid w:val="00A80202"/>
    <w:rsid w:val="00A8073A"/>
    <w:rsid w:val="00A822BF"/>
    <w:rsid w:val="00A8252A"/>
    <w:rsid w:val="00A83F60"/>
    <w:rsid w:val="00A845E6"/>
    <w:rsid w:val="00A84804"/>
    <w:rsid w:val="00A8528E"/>
    <w:rsid w:val="00A86073"/>
    <w:rsid w:val="00A86268"/>
    <w:rsid w:val="00A879A4"/>
    <w:rsid w:val="00A87E95"/>
    <w:rsid w:val="00A87F12"/>
    <w:rsid w:val="00A901E0"/>
    <w:rsid w:val="00A92BEC"/>
    <w:rsid w:val="00A92E29"/>
    <w:rsid w:val="00A93A69"/>
    <w:rsid w:val="00A9504F"/>
    <w:rsid w:val="00A95333"/>
    <w:rsid w:val="00A95F1E"/>
    <w:rsid w:val="00A97203"/>
    <w:rsid w:val="00A97434"/>
    <w:rsid w:val="00A97679"/>
    <w:rsid w:val="00A977E8"/>
    <w:rsid w:val="00AA0491"/>
    <w:rsid w:val="00AA11C0"/>
    <w:rsid w:val="00AA15E8"/>
    <w:rsid w:val="00AA1CB0"/>
    <w:rsid w:val="00AA1DBF"/>
    <w:rsid w:val="00AA278B"/>
    <w:rsid w:val="00AA3792"/>
    <w:rsid w:val="00AA3EDC"/>
    <w:rsid w:val="00AA7120"/>
    <w:rsid w:val="00AB00CF"/>
    <w:rsid w:val="00AB097C"/>
    <w:rsid w:val="00AB29E5"/>
    <w:rsid w:val="00AB3CE0"/>
    <w:rsid w:val="00AB423B"/>
    <w:rsid w:val="00AB4933"/>
    <w:rsid w:val="00AB4AF4"/>
    <w:rsid w:val="00AB6655"/>
    <w:rsid w:val="00AC15F4"/>
    <w:rsid w:val="00AC1DFD"/>
    <w:rsid w:val="00AC20D2"/>
    <w:rsid w:val="00AC22DF"/>
    <w:rsid w:val="00AC2A59"/>
    <w:rsid w:val="00AC3862"/>
    <w:rsid w:val="00AC42B4"/>
    <w:rsid w:val="00AC49EC"/>
    <w:rsid w:val="00AC4B6F"/>
    <w:rsid w:val="00AC55B0"/>
    <w:rsid w:val="00AC561C"/>
    <w:rsid w:val="00AC697F"/>
    <w:rsid w:val="00AD005D"/>
    <w:rsid w:val="00AD09E9"/>
    <w:rsid w:val="00AD425B"/>
    <w:rsid w:val="00AD515D"/>
    <w:rsid w:val="00AD68A1"/>
    <w:rsid w:val="00AE0B30"/>
    <w:rsid w:val="00AE0E4F"/>
    <w:rsid w:val="00AE29CD"/>
    <w:rsid w:val="00AE3263"/>
    <w:rsid w:val="00AE330C"/>
    <w:rsid w:val="00AE5D3A"/>
    <w:rsid w:val="00AE5F2A"/>
    <w:rsid w:val="00AE6A62"/>
    <w:rsid w:val="00AE775C"/>
    <w:rsid w:val="00AE7852"/>
    <w:rsid w:val="00AF0576"/>
    <w:rsid w:val="00AF1C26"/>
    <w:rsid w:val="00AF3829"/>
    <w:rsid w:val="00AF3A51"/>
    <w:rsid w:val="00AF46A4"/>
    <w:rsid w:val="00AF63F0"/>
    <w:rsid w:val="00AF7582"/>
    <w:rsid w:val="00B001F7"/>
    <w:rsid w:val="00B003D9"/>
    <w:rsid w:val="00B00778"/>
    <w:rsid w:val="00B00F11"/>
    <w:rsid w:val="00B0179D"/>
    <w:rsid w:val="00B037F0"/>
    <w:rsid w:val="00B0389D"/>
    <w:rsid w:val="00B03C7F"/>
    <w:rsid w:val="00B05AAC"/>
    <w:rsid w:val="00B05CF3"/>
    <w:rsid w:val="00B06444"/>
    <w:rsid w:val="00B07162"/>
    <w:rsid w:val="00B07EB4"/>
    <w:rsid w:val="00B111E7"/>
    <w:rsid w:val="00B13706"/>
    <w:rsid w:val="00B14E08"/>
    <w:rsid w:val="00B1542D"/>
    <w:rsid w:val="00B16F14"/>
    <w:rsid w:val="00B205A7"/>
    <w:rsid w:val="00B20679"/>
    <w:rsid w:val="00B21135"/>
    <w:rsid w:val="00B22221"/>
    <w:rsid w:val="00B22821"/>
    <w:rsid w:val="00B22ACE"/>
    <w:rsid w:val="00B2327D"/>
    <w:rsid w:val="00B23694"/>
    <w:rsid w:val="00B24E0B"/>
    <w:rsid w:val="00B24E5D"/>
    <w:rsid w:val="00B250A1"/>
    <w:rsid w:val="00B26E0B"/>
    <w:rsid w:val="00B26F69"/>
    <w:rsid w:val="00B2718F"/>
    <w:rsid w:val="00B27BEF"/>
    <w:rsid w:val="00B30179"/>
    <w:rsid w:val="00B303E5"/>
    <w:rsid w:val="00B3317B"/>
    <w:rsid w:val="00B334DC"/>
    <w:rsid w:val="00B34223"/>
    <w:rsid w:val="00B34584"/>
    <w:rsid w:val="00B34C3D"/>
    <w:rsid w:val="00B34E5B"/>
    <w:rsid w:val="00B3551B"/>
    <w:rsid w:val="00B3631A"/>
    <w:rsid w:val="00B36570"/>
    <w:rsid w:val="00B36FE4"/>
    <w:rsid w:val="00B41907"/>
    <w:rsid w:val="00B43F4D"/>
    <w:rsid w:val="00B4425D"/>
    <w:rsid w:val="00B46478"/>
    <w:rsid w:val="00B50689"/>
    <w:rsid w:val="00B5097A"/>
    <w:rsid w:val="00B51459"/>
    <w:rsid w:val="00B5238F"/>
    <w:rsid w:val="00B52C04"/>
    <w:rsid w:val="00B53013"/>
    <w:rsid w:val="00B53345"/>
    <w:rsid w:val="00B55497"/>
    <w:rsid w:val="00B5671E"/>
    <w:rsid w:val="00B57F9C"/>
    <w:rsid w:val="00B61E17"/>
    <w:rsid w:val="00B61F31"/>
    <w:rsid w:val="00B621C2"/>
    <w:rsid w:val="00B62F59"/>
    <w:rsid w:val="00B63411"/>
    <w:rsid w:val="00B63B5C"/>
    <w:rsid w:val="00B64032"/>
    <w:rsid w:val="00B642A6"/>
    <w:rsid w:val="00B65C77"/>
    <w:rsid w:val="00B65D27"/>
    <w:rsid w:val="00B668E5"/>
    <w:rsid w:val="00B66914"/>
    <w:rsid w:val="00B67F5E"/>
    <w:rsid w:val="00B70198"/>
    <w:rsid w:val="00B701AB"/>
    <w:rsid w:val="00B7096B"/>
    <w:rsid w:val="00B7113D"/>
    <w:rsid w:val="00B712F8"/>
    <w:rsid w:val="00B71989"/>
    <w:rsid w:val="00B71DD3"/>
    <w:rsid w:val="00B721FD"/>
    <w:rsid w:val="00B73166"/>
    <w:rsid w:val="00B73B8F"/>
    <w:rsid w:val="00B73E65"/>
    <w:rsid w:val="00B74A88"/>
    <w:rsid w:val="00B76D48"/>
    <w:rsid w:val="00B76EA9"/>
    <w:rsid w:val="00B814EF"/>
    <w:rsid w:val="00B81E12"/>
    <w:rsid w:val="00B843AC"/>
    <w:rsid w:val="00B8513A"/>
    <w:rsid w:val="00B86D1C"/>
    <w:rsid w:val="00B87110"/>
    <w:rsid w:val="00B87B51"/>
    <w:rsid w:val="00B90916"/>
    <w:rsid w:val="00B91508"/>
    <w:rsid w:val="00B92C62"/>
    <w:rsid w:val="00B94B70"/>
    <w:rsid w:val="00B953FD"/>
    <w:rsid w:val="00B957A8"/>
    <w:rsid w:val="00B95823"/>
    <w:rsid w:val="00B959B4"/>
    <w:rsid w:val="00B96131"/>
    <w:rsid w:val="00B96D23"/>
    <w:rsid w:val="00B9757F"/>
    <w:rsid w:val="00B97649"/>
    <w:rsid w:val="00B97FA8"/>
    <w:rsid w:val="00BA007A"/>
    <w:rsid w:val="00BA10AD"/>
    <w:rsid w:val="00BA1764"/>
    <w:rsid w:val="00BA3249"/>
    <w:rsid w:val="00BA4009"/>
    <w:rsid w:val="00BA48C9"/>
    <w:rsid w:val="00BA5724"/>
    <w:rsid w:val="00BA7066"/>
    <w:rsid w:val="00BB034A"/>
    <w:rsid w:val="00BB0429"/>
    <w:rsid w:val="00BB56D1"/>
    <w:rsid w:val="00BB573C"/>
    <w:rsid w:val="00BB5C1C"/>
    <w:rsid w:val="00BB6BC7"/>
    <w:rsid w:val="00BC0D41"/>
    <w:rsid w:val="00BC1373"/>
    <w:rsid w:val="00BC1385"/>
    <w:rsid w:val="00BC14B1"/>
    <w:rsid w:val="00BC2251"/>
    <w:rsid w:val="00BC3E3F"/>
    <w:rsid w:val="00BC4DEE"/>
    <w:rsid w:val="00BC4EA4"/>
    <w:rsid w:val="00BC565B"/>
    <w:rsid w:val="00BC6386"/>
    <w:rsid w:val="00BC67C9"/>
    <w:rsid w:val="00BC72C3"/>
    <w:rsid w:val="00BC74E9"/>
    <w:rsid w:val="00BC7E52"/>
    <w:rsid w:val="00BD2D7E"/>
    <w:rsid w:val="00BD33E1"/>
    <w:rsid w:val="00BD38DB"/>
    <w:rsid w:val="00BD3A6E"/>
    <w:rsid w:val="00BD5CCB"/>
    <w:rsid w:val="00BD6C56"/>
    <w:rsid w:val="00BE0066"/>
    <w:rsid w:val="00BE0524"/>
    <w:rsid w:val="00BE290E"/>
    <w:rsid w:val="00BE30E0"/>
    <w:rsid w:val="00BE3EC2"/>
    <w:rsid w:val="00BE4977"/>
    <w:rsid w:val="00BE5060"/>
    <w:rsid w:val="00BE5EB3"/>
    <w:rsid w:val="00BE618E"/>
    <w:rsid w:val="00BE6A42"/>
    <w:rsid w:val="00BF04D0"/>
    <w:rsid w:val="00BF05FB"/>
    <w:rsid w:val="00BF17E8"/>
    <w:rsid w:val="00BF1C4E"/>
    <w:rsid w:val="00BF20E0"/>
    <w:rsid w:val="00BF3043"/>
    <w:rsid w:val="00BF5292"/>
    <w:rsid w:val="00BF6FA4"/>
    <w:rsid w:val="00C013D6"/>
    <w:rsid w:val="00C0156C"/>
    <w:rsid w:val="00C02002"/>
    <w:rsid w:val="00C0200A"/>
    <w:rsid w:val="00C026FA"/>
    <w:rsid w:val="00C02B65"/>
    <w:rsid w:val="00C03AAD"/>
    <w:rsid w:val="00C049DF"/>
    <w:rsid w:val="00C05038"/>
    <w:rsid w:val="00C05DB7"/>
    <w:rsid w:val="00C067A3"/>
    <w:rsid w:val="00C06988"/>
    <w:rsid w:val="00C06D30"/>
    <w:rsid w:val="00C0730D"/>
    <w:rsid w:val="00C074D8"/>
    <w:rsid w:val="00C10750"/>
    <w:rsid w:val="00C1183B"/>
    <w:rsid w:val="00C12F59"/>
    <w:rsid w:val="00C13585"/>
    <w:rsid w:val="00C13E08"/>
    <w:rsid w:val="00C14433"/>
    <w:rsid w:val="00C1475E"/>
    <w:rsid w:val="00C148D8"/>
    <w:rsid w:val="00C14D8D"/>
    <w:rsid w:val="00C14DAD"/>
    <w:rsid w:val="00C15660"/>
    <w:rsid w:val="00C15B76"/>
    <w:rsid w:val="00C16FF4"/>
    <w:rsid w:val="00C2117C"/>
    <w:rsid w:val="00C22B73"/>
    <w:rsid w:val="00C23594"/>
    <w:rsid w:val="00C24693"/>
    <w:rsid w:val="00C24F7B"/>
    <w:rsid w:val="00C27162"/>
    <w:rsid w:val="00C271A3"/>
    <w:rsid w:val="00C30381"/>
    <w:rsid w:val="00C30A19"/>
    <w:rsid w:val="00C311F3"/>
    <w:rsid w:val="00C33F14"/>
    <w:rsid w:val="00C347AE"/>
    <w:rsid w:val="00C35612"/>
    <w:rsid w:val="00C356FE"/>
    <w:rsid w:val="00C35F0B"/>
    <w:rsid w:val="00C37CC9"/>
    <w:rsid w:val="00C429FA"/>
    <w:rsid w:val="00C451AB"/>
    <w:rsid w:val="00C4573E"/>
    <w:rsid w:val="00C463DD"/>
    <w:rsid w:val="00C46C25"/>
    <w:rsid w:val="00C46C28"/>
    <w:rsid w:val="00C46FF4"/>
    <w:rsid w:val="00C47AAF"/>
    <w:rsid w:val="00C501B3"/>
    <w:rsid w:val="00C50DA3"/>
    <w:rsid w:val="00C51C0B"/>
    <w:rsid w:val="00C51D10"/>
    <w:rsid w:val="00C52543"/>
    <w:rsid w:val="00C52918"/>
    <w:rsid w:val="00C5393B"/>
    <w:rsid w:val="00C542B9"/>
    <w:rsid w:val="00C552B9"/>
    <w:rsid w:val="00C56C42"/>
    <w:rsid w:val="00C56CD9"/>
    <w:rsid w:val="00C57B63"/>
    <w:rsid w:val="00C60C3F"/>
    <w:rsid w:val="00C61D6C"/>
    <w:rsid w:val="00C61F9C"/>
    <w:rsid w:val="00C636F1"/>
    <w:rsid w:val="00C64458"/>
    <w:rsid w:val="00C64F4C"/>
    <w:rsid w:val="00C66277"/>
    <w:rsid w:val="00C6715F"/>
    <w:rsid w:val="00C672CF"/>
    <w:rsid w:val="00C7075F"/>
    <w:rsid w:val="00C70809"/>
    <w:rsid w:val="00C71D4A"/>
    <w:rsid w:val="00C72C46"/>
    <w:rsid w:val="00C73261"/>
    <w:rsid w:val="00C73F7D"/>
    <w:rsid w:val="00C74019"/>
    <w:rsid w:val="00C745C3"/>
    <w:rsid w:val="00C7480E"/>
    <w:rsid w:val="00C75EF7"/>
    <w:rsid w:val="00C776C4"/>
    <w:rsid w:val="00C77F03"/>
    <w:rsid w:val="00C804A4"/>
    <w:rsid w:val="00C80DC6"/>
    <w:rsid w:val="00C80E98"/>
    <w:rsid w:val="00C8276E"/>
    <w:rsid w:val="00C839F8"/>
    <w:rsid w:val="00C864C6"/>
    <w:rsid w:val="00C87549"/>
    <w:rsid w:val="00C87FB4"/>
    <w:rsid w:val="00C91836"/>
    <w:rsid w:val="00C92ED6"/>
    <w:rsid w:val="00C93030"/>
    <w:rsid w:val="00C93639"/>
    <w:rsid w:val="00C9416C"/>
    <w:rsid w:val="00C94265"/>
    <w:rsid w:val="00C957AF"/>
    <w:rsid w:val="00C95964"/>
    <w:rsid w:val="00C97373"/>
    <w:rsid w:val="00CA05B8"/>
    <w:rsid w:val="00CA0729"/>
    <w:rsid w:val="00CA0909"/>
    <w:rsid w:val="00CA13C5"/>
    <w:rsid w:val="00CA1CD8"/>
    <w:rsid w:val="00CA26B2"/>
    <w:rsid w:val="00CA26D0"/>
    <w:rsid w:val="00CA28AA"/>
    <w:rsid w:val="00CA2A58"/>
    <w:rsid w:val="00CA40BD"/>
    <w:rsid w:val="00CA7CAF"/>
    <w:rsid w:val="00CB16D2"/>
    <w:rsid w:val="00CB173B"/>
    <w:rsid w:val="00CB35EC"/>
    <w:rsid w:val="00CB3B7E"/>
    <w:rsid w:val="00CB3F35"/>
    <w:rsid w:val="00CB5A4C"/>
    <w:rsid w:val="00CB5E20"/>
    <w:rsid w:val="00CB61B1"/>
    <w:rsid w:val="00CC018D"/>
    <w:rsid w:val="00CC01AF"/>
    <w:rsid w:val="00CC0B55"/>
    <w:rsid w:val="00CC0C50"/>
    <w:rsid w:val="00CC32EE"/>
    <w:rsid w:val="00CC39A6"/>
    <w:rsid w:val="00CC3E32"/>
    <w:rsid w:val="00CC3F92"/>
    <w:rsid w:val="00CC4569"/>
    <w:rsid w:val="00CC625F"/>
    <w:rsid w:val="00CC71BB"/>
    <w:rsid w:val="00CD04CE"/>
    <w:rsid w:val="00CD087E"/>
    <w:rsid w:val="00CD09A7"/>
    <w:rsid w:val="00CD219F"/>
    <w:rsid w:val="00CD23B7"/>
    <w:rsid w:val="00CD277E"/>
    <w:rsid w:val="00CD2C28"/>
    <w:rsid w:val="00CD422F"/>
    <w:rsid w:val="00CD5055"/>
    <w:rsid w:val="00CD5478"/>
    <w:rsid w:val="00CD54F6"/>
    <w:rsid w:val="00CD5E05"/>
    <w:rsid w:val="00CD6406"/>
    <w:rsid w:val="00CD6995"/>
    <w:rsid w:val="00CD7576"/>
    <w:rsid w:val="00CD7717"/>
    <w:rsid w:val="00CD7DE9"/>
    <w:rsid w:val="00CE0A61"/>
    <w:rsid w:val="00CE18ED"/>
    <w:rsid w:val="00CE1F26"/>
    <w:rsid w:val="00CE2DEC"/>
    <w:rsid w:val="00CE3C3F"/>
    <w:rsid w:val="00CE4505"/>
    <w:rsid w:val="00CE4A8F"/>
    <w:rsid w:val="00CE50FA"/>
    <w:rsid w:val="00CE5915"/>
    <w:rsid w:val="00CE7AD2"/>
    <w:rsid w:val="00CE7AFD"/>
    <w:rsid w:val="00CF0214"/>
    <w:rsid w:val="00CF1AF8"/>
    <w:rsid w:val="00CF2558"/>
    <w:rsid w:val="00CF30B3"/>
    <w:rsid w:val="00CF3EAC"/>
    <w:rsid w:val="00CF586F"/>
    <w:rsid w:val="00CF58B9"/>
    <w:rsid w:val="00CF5C49"/>
    <w:rsid w:val="00CF69E5"/>
    <w:rsid w:val="00CF7D43"/>
    <w:rsid w:val="00D00693"/>
    <w:rsid w:val="00D00ECC"/>
    <w:rsid w:val="00D00F56"/>
    <w:rsid w:val="00D028C2"/>
    <w:rsid w:val="00D03007"/>
    <w:rsid w:val="00D03EB7"/>
    <w:rsid w:val="00D04B07"/>
    <w:rsid w:val="00D04BAB"/>
    <w:rsid w:val="00D05884"/>
    <w:rsid w:val="00D11129"/>
    <w:rsid w:val="00D11D64"/>
    <w:rsid w:val="00D12F5A"/>
    <w:rsid w:val="00D13131"/>
    <w:rsid w:val="00D1421F"/>
    <w:rsid w:val="00D171EE"/>
    <w:rsid w:val="00D2031B"/>
    <w:rsid w:val="00D2191D"/>
    <w:rsid w:val="00D22332"/>
    <w:rsid w:val="00D22655"/>
    <w:rsid w:val="00D22C8E"/>
    <w:rsid w:val="00D231B8"/>
    <w:rsid w:val="00D23A0F"/>
    <w:rsid w:val="00D23A9F"/>
    <w:rsid w:val="00D23D1C"/>
    <w:rsid w:val="00D247B3"/>
    <w:rsid w:val="00D24F0A"/>
    <w:rsid w:val="00D251C1"/>
    <w:rsid w:val="00D254C7"/>
    <w:rsid w:val="00D255B8"/>
    <w:rsid w:val="00D25B55"/>
    <w:rsid w:val="00D25FE2"/>
    <w:rsid w:val="00D3016F"/>
    <w:rsid w:val="00D31093"/>
    <w:rsid w:val="00D3169A"/>
    <w:rsid w:val="00D316E4"/>
    <w:rsid w:val="00D31905"/>
    <w:rsid w:val="00D33CAC"/>
    <w:rsid w:val="00D347DB"/>
    <w:rsid w:val="00D34D68"/>
    <w:rsid w:val="00D34FC9"/>
    <w:rsid w:val="00D36F40"/>
    <w:rsid w:val="00D40486"/>
    <w:rsid w:val="00D42934"/>
    <w:rsid w:val="00D42F7B"/>
    <w:rsid w:val="00D43252"/>
    <w:rsid w:val="00D43791"/>
    <w:rsid w:val="00D43B2B"/>
    <w:rsid w:val="00D45B23"/>
    <w:rsid w:val="00D50B1D"/>
    <w:rsid w:val="00D51059"/>
    <w:rsid w:val="00D51739"/>
    <w:rsid w:val="00D51BEA"/>
    <w:rsid w:val="00D52414"/>
    <w:rsid w:val="00D5492E"/>
    <w:rsid w:val="00D550F9"/>
    <w:rsid w:val="00D5699B"/>
    <w:rsid w:val="00D56D48"/>
    <w:rsid w:val="00D572B0"/>
    <w:rsid w:val="00D57549"/>
    <w:rsid w:val="00D5794A"/>
    <w:rsid w:val="00D601D4"/>
    <w:rsid w:val="00D602F4"/>
    <w:rsid w:val="00D6097B"/>
    <w:rsid w:val="00D60DA6"/>
    <w:rsid w:val="00D62AF1"/>
    <w:rsid w:val="00D62CA7"/>
    <w:rsid w:val="00D62E90"/>
    <w:rsid w:val="00D62EFF"/>
    <w:rsid w:val="00D631AA"/>
    <w:rsid w:val="00D6322A"/>
    <w:rsid w:val="00D642B1"/>
    <w:rsid w:val="00D65EA1"/>
    <w:rsid w:val="00D66F5B"/>
    <w:rsid w:val="00D6765C"/>
    <w:rsid w:val="00D67AB4"/>
    <w:rsid w:val="00D71172"/>
    <w:rsid w:val="00D714C2"/>
    <w:rsid w:val="00D73EF3"/>
    <w:rsid w:val="00D75278"/>
    <w:rsid w:val="00D7532A"/>
    <w:rsid w:val="00D75527"/>
    <w:rsid w:val="00D76145"/>
    <w:rsid w:val="00D76BE5"/>
    <w:rsid w:val="00D77C53"/>
    <w:rsid w:val="00D80E74"/>
    <w:rsid w:val="00D825F4"/>
    <w:rsid w:val="00D8346E"/>
    <w:rsid w:val="00D8375F"/>
    <w:rsid w:val="00D83B76"/>
    <w:rsid w:val="00D83E32"/>
    <w:rsid w:val="00D83FDD"/>
    <w:rsid w:val="00D84998"/>
    <w:rsid w:val="00D8514B"/>
    <w:rsid w:val="00D85233"/>
    <w:rsid w:val="00D859CE"/>
    <w:rsid w:val="00D8734B"/>
    <w:rsid w:val="00D9184D"/>
    <w:rsid w:val="00D92325"/>
    <w:rsid w:val="00D92BD7"/>
    <w:rsid w:val="00D930AC"/>
    <w:rsid w:val="00D9376D"/>
    <w:rsid w:val="00D94647"/>
    <w:rsid w:val="00D950E3"/>
    <w:rsid w:val="00D978C6"/>
    <w:rsid w:val="00D979E7"/>
    <w:rsid w:val="00DA05D7"/>
    <w:rsid w:val="00DA083E"/>
    <w:rsid w:val="00DA156C"/>
    <w:rsid w:val="00DA2464"/>
    <w:rsid w:val="00DA2745"/>
    <w:rsid w:val="00DA2D88"/>
    <w:rsid w:val="00DA3D92"/>
    <w:rsid w:val="00DA4095"/>
    <w:rsid w:val="00DA5991"/>
    <w:rsid w:val="00DA6279"/>
    <w:rsid w:val="00DA67AD"/>
    <w:rsid w:val="00DB08C1"/>
    <w:rsid w:val="00DB1104"/>
    <w:rsid w:val="00DB18CE"/>
    <w:rsid w:val="00DB3666"/>
    <w:rsid w:val="00DB421A"/>
    <w:rsid w:val="00DB4812"/>
    <w:rsid w:val="00DB566E"/>
    <w:rsid w:val="00DB64A7"/>
    <w:rsid w:val="00DB64D1"/>
    <w:rsid w:val="00DB6D33"/>
    <w:rsid w:val="00DB74F0"/>
    <w:rsid w:val="00DB75E4"/>
    <w:rsid w:val="00DB774B"/>
    <w:rsid w:val="00DB7E16"/>
    <w:rsid w:val="00DC08BB"/>
    <w:rsid w:val="00DC13B5"/>
    <w:rsid w:val="00DC167C"/>
    <w:rsid w:val="00DC17DC"/>
    <w:rsid w:val="00DC2114"/>
    <w:rsid w:val="00DC2EB5"/>
    <w:rsid w:val="00DC37FA"/>
    <w:rsid w:val="00DC543C"/>
    <w:rsid w:val="00DC5538"/>
    <w:rsid w:val="00DC5B7D"/>
    <w:rsid w:val="00DC61D4"/>
    <w:rsid w:val="00DC7013"/>
    <w:rsid w:val="00DC707E"/>
    <w:rsid w:val="00DD1E7E"/>
    <w:rsid w:val="00DD3124"/>
    <w:rsid w:val="00DD34F8"/>
    <w:rsid w:val="00DD3CE8"/>
    <w:rsid w:val="00DD3FF9"/>
    <w:rsid w:val="00DD7946"/>
    <w:rsid w:val="00DE022E"/>
    <w:rsid w:val="00DE2D09"/>
    <w:rsid w:val="00DE3EC0"/>
    <w:rsid w:val="00DE770E"/>
    <w:rsid w:val="00DF1629"/>
    <w:rsid w:val="00DF285E"/>
    <w:rsid w:val="00DF48AC"/>
    <w:rsid w:val="00DF4F00"/>
    <w:rsid w:val="00DF5768"/>
    <w:rsid w:val="00DF663B"/>
    <w:rsid w:val="00DF7C6E"/>
    <w:rsid w:val="00E0030C"/>
    <w:rsid w:val="00E00865"/>
    <w:rsid w:val="00E0113C"/>
    <w:rsid w:val="00E01CA3"/>
    <w:rsid w:val="00E02722"/>
    <w:rsid w:val="00E02D4A"/>
    <w:rsid w:val="00E0355C"/>
    <w:rsid w:val="00E04F89"/>
    <w:rsid w:val="00E05ADF"/>
    <w:rsid w:val="00E05EB9"/>
    <w:rsid w:val="00E07426"/>
    <w:rsid w:val="00E07BA1"/>
    <w:rsid w:val="00E102B1"/>
    <w:rsid w:val="00E11593"/>
    <w:rsid w:val="00E122E6"/>
    <w:rsid w:val="00E12B6B"/>
    <w:rsid w:val="00E12E79"/>
    <w:rsid w:val="00E130AB"/>
    <w:rsid w:val="00E1357E"/>
    <w:rsid w:val="00E14DD6"/>
    <w:rsid w:val="00E14F70"/>
    <w:rsid w:val="00E16A41"/>
    <w:rsid w:val="00E172D3"/>
    <w:rsid w:val="00E21151"/>
    <w:rsid w:val="00E21221"/>
    <w:rsid w:val="00E2179A"/>
    <w:rsid w:val="00E222C7"/>
    <w:rsid w:val="00E22411"/>
    <w:rsid w:val="00E2347B"/>
    <w:rsid w:val="00E274F2"/>
    <w:rsid w:val="00E30005"/>
    <w:rsid w:val="00E30BA3"/>
    <w:rsid w:val="00E30FDD"/>
    <w:rsid w:val="00E319F9"/>
    <w:rsid w:val="00E32A4D"/>
    <w:rsid w:val="00E332DE"/>
    <w:rsid w:val="00E350FF"/>
    <w:rsid w:val="00E355FC"/>
    <w:rsid w:val="00E35BF0"/>
    <w:rsid w:val="00E35E72"/>
    <w:rsid w:val="00E36283"/>
    <w:rsid w:val="00E36432"/>
    <w:rsid w:val="00E367C4"/>
    <w:rsid w:val="00E3680E"/>
    <w:rsid w:val="00E37144"/>
    <w:rsid w:val="00E418F4"/>
    <w:rsid w:val="00E423B3"/>
    <w:rsid w:val="00E438D9"/>
    <w:rsid w:val="00E45DB6"/>
    <w:rsid w:val="00E46AEF"/>
    <w:rsid w:val="00E47950"/>
    <w:rsid w:val="00E479C6"/>
    <w:rsid w:val="00E47E62"/>
    <w:rsid w:val="00E51E71"/>
    <w:rsid w:val="00E54287"/>
    <w:rsid w:val="00E55689"/>
    <w:rsid w:val="00E5644E"/>
    <w:rsid w:val="00E56E1A"/>
    <w:rsid w:val="00E627BF"/>
    <w:rsid w:val="00E62BAB"/>
    <w:rsid w:val="00E62DC3"/>
    <w:rsid w:val="00E630E6"/>
    <w:rsid w:val="00E637CC"/>
    <w:rsid w:val="00E63E9E"/>
    <w:rsid w:val="00E648DD"/>
    <w:rsid w:val="00E65BFC"/>
    <w:rsid w:val="00E675D5"/>
    <w:rsid w:val="00E704D5"/>
    <w:rsid w:val="00E712C5"/>
    <w:rsid w:val="00E721E1"/>
    <w:rsid w:val="00E7260F"/>
    <w:rsid w:val="00E72F98"/>
    <w:rsid w:val="00E7427A"/>
    <w:rsid w:val="00E759A6"/>
    <w:rsid w:val="00E759EC"/>
    <w:rsid w:val="00E76A76"/>
    <w:rsid w:val="00E773E1"/>
    <w:rsid w:val="00E77C8F"/>
    <w:rsid w:val="00E8027E"/>
    <w:rsid w:val="00E806EE"/>
    <w:rsid w:val="00E81305"/>
    <w:rsid w:val="00E82A5E"/>
    <w:rsid w:val="00E8366D"/>
    <w:rsid w:val="00E83CA5"/>
    <w:rsid w:val="00E85AF0"/>
    <w:rsid w:val="00E86441"/>
    <w:rsid w:val="00E86C9B"/>
    <w:rsid w:val="00E872DF"/>
    <w:rsid w:val="00E908A3"/>
    <w:rsid w:val="00E91705"/>
    <w:rsid w:val="00E91BAC"/>
    <w:rsid w:val="00E91D79"/>
    <w:rsid w:val="00E92238"/>
    <w:rsid w:val="00E92DF1"/>
    <w:rsid w:val="00E93DD7"/>
    <w:rsid w:val="00E94D2A"/>
    <w:rsid w:val="00E953EB"/>
    <w:rsid w:val="00E95E4E"/>
    <w:rsid w:val="00E96630"/>
    <w:rsid w:val="00E96AC8"/>
    <w:rsid w:val="00E9744E"/>
    <w:rsid w:val="00EA14E4"/>
    <w:rsid w:val="00EA1ACC"/>
    <w:rsid w:val="00EA2210"/>
    <w:rsid w:val="00EA22F1"/>
    <w:rsid w:val="00EA392E"/>
    <w:rsid w:val="00EA3B85"/>
    <w:rsid w:val="00EA3C21"/>
    <w:rsid w:val="00EA4126"/>
    <w:rsid w:val="00EA539D"/>
    <w:rsid w:val="00EB0005"/>
    <w:rsid w:val="00EB019A"/>
    <w:rsid w:val="00EB01C2"/>
    <w:rsid w:val="00EB0647"/>
    <w:rsid w:val="00EB0FB9"/>
    <w:rsid w:val="00EB19AB"/>
    <w:rsid w:val="00EB3020"/>
    <w:rsid w:val="00EB5DC0"/>
    <w:rsid w:val="00EB6ECC"/>
    <w:rsid w:val="00EC099F"/>
    <w:rsid w:val="00EC1041"/>
    <w:rsid w:val="00EC11D7"/>
    <w:rsid w:val="00EC1841"/>
    <w:rsid w:val="00EC1E9B"/>
    <w:rsid w:val="00EC22C3"/>
    <w:rsid w:val="00EC22DD"/>
    <w:rsid w:val="00EC2CCF"/>
    <w:rsid w:val="00EC326B"/>
    <w:rsid w:val="00EC4E21"/>
    <w:rsid w:val="00EC5403"/>
    <w:rsid w:val="00EC7831"/>
    <w:rsid w:val="00ED0980"/>
    <w:rsid w:val="00ED0B74"/>
    <w:rsid w:val="00ED0CA9"/>
    <w:rsid w:val="00ED1D6D"/>
    <w:rsid w:val="00ED218C"/>
    <w:rsid w:val="00ED7A2A"/>
    <w:rsid w:val="00EE0E5E"/>
    <w:rsid w:val="00EE201C"/>
    <w:rsid w:val="00EE22DB"/>
    <w:rsid w:val="00EE2580"/>
    <w:rsid w:val="00EE2906"/>
    <w:rsid w:val="00EE43E8"/>
    <w:rsid w:val="00EE46CC"/>
    <w:rsid w:val="00EE47BF"/>
    <w:rsid w:val="00EE47EE"/>
    <w:rsid w:val="00EE4BB5"/>
    <w:rsid w:val="00EE4EFE"/>
    <w:rsid w:val="00EE50EF"/>
    <w:rsid w:val="00EE5B64"/>
    <w:rsid w:val="00EE6807"/>
    <w:rsid w:val="00EF1D7F"/>
    <w:rsid w:val="00EF2142"/>
    <w:rsid w:val="00EF23CD"/>
    <w:rsid w:val="00EF470F"/>
    <w:rsid w:val="00EF5089"/>
    <w:rsid w:val="00EF5BDB"/>
    <w:rsid w:val="00EF7178"/>
    <w:rsid w:val="00F006DA"/>
    <w:rsid w:val="00F0171E"/>
    <w:rsid w:val="00F02B7B"/>
    <w:rsid w:val="00F06AD8"/>
    <w:rsid w:val="00F0758E"/>
    <w:rsid w:val="00F07FD9"/>
    <w:rsid w:val="00F10791"/>
    <w:rsid w:val="00F112EF"/>
    <w:rsid w:val="00F11AD5"/>
    <w:rsid w:val="00F11EB4"/>
    <w:rsid w:val="00F1284A"/>
    <w:rsid w:val="00F1399E"/>
    <w:rsid w:val="00F13AF2"/>
    <w:rsid w:val="00F13EC3"/>
    <w:rsid w:val="00F1495C"/>
    <w:rsid w:val="00F15AE9"/>
    <w:rsid w:val="00F16888"/>
    <w:rsid w:val="00F17057"/>
    <w:rsid w:val="00F17318"/>
    <w:rsid w:val="00F17917"/>
    <w:rsid w:val="00F204AC"/>
    <w:rsid w:val="00F21478"/>
    <w:rsid w:val="00F2203D"/>
    <w:rsid w:val="00F23933"/>
    <w:rsid w:val="00F24119"/>
    <w:rsid w:val="00F24E4E"/>
    <w:rsid w:val="00F258A0"/>
    <w:rsid w:val="00F26B80"/>
    <w:rsid w:val="00F311A7"/>
    <w:rsid w:val="00F328A3"/>
    <w:rsid w:val="00F33CA2"/>
    <w:rsid w:val="00F342F2"/>
    <w:rsid w:val="00F3600C"/>
    <w:rsid w:val="00F363DF"/>
    <w:rsid w:val="00F36DEF"/>
    <w:rsid w:val="00F37228"/>
    <w:rsid w:val="00F40E75"/>
    <w:rsid w:val="00F427A2"/>
    <w:rsid w:val="00F428DA"/>
    <w:rsid w:val="00F42CD9"/>
    <w:rsid w:val="00F4412C"/>
    <w:rsid w:val="00F44511"/>
    <w:rsid w:val="00F449F9"/>
    <w:rsid w:val="00F44F29"/>
    <w:rsid w:val="00F46692"/>
    <w:rsid w:val="00F4673E"/>
    <w:rsid w:val="00F479CE"/>
    <w:rsid w:val="00F50365"/>
    <w:rsid w:val="00F50811"/>
    <w:rsid w:val="00F50B95"/>
    <w:rsid w:val="00F5112A"/>
    <w:rsid w:val="00F51293"/>
    <w:rsid w:val="00F51860"/>
    <w:rsid w:val="00F5261D"/>
    <w:rsid w:val="00F52936"/>
    <w:rsid w:val="00F52B7A"/>
    <w:rsid w:val="00F5329E"/>
    <w:rsid w:val="00F53317"/>
    <w:rsid w:val="00F535E1"/>
    <w:rsid w:val="00F54B4C"/>
    <w:rsid w:val="00F55186"/>
    <w:rsid w:val="00F55CD9"/>
    <w:rsid w:val="00F55EA0"/>
    <w:rsid w:val="00F56138"/>
    <w:rsid w:val="00F57888"/>
    <w:rsid w:val="00F57CF3"/>
    <w:rsid w:val="00F57D15"/>
    <w:rsid w:val="00F57D44"/>
    <w:rsid w:val="00F60A31"/>
    <w:rsid w:val="00F60D48"/>
    <w:rsid w:val="00F6114D"/>
    <w:rsid w:val="00F61446"/>
    <w:rsid w:val="00F61E14"/>
    <w:rsid w:val="00F61E85"/>
    <w:rsid w:val="00F6277D"/>
    <w:rsid w:val="00F62BA5"/>
    <w:rsid w:val="00F62E99"/>
    <w:rsid w:val="00F6364F"/>
    <w:rsid w:val="00F63EE6"/>
    <w:rsid w:val="00F64431"/>
    <w:rsid w:val="00F647D4"/>
    <w:rsid w:val="00F6734E"/>
    <w:rsid w:val="00F677CB"/>
    <w:rsid w:val="00F70179"/>
    <w:rsid w:val="00F70D9F"/>
    <w:rsid w:val="00F71A43"/>
    <w:rsid w:val="00F7233F"/>
    <w:rsid w:val="00F73E15"/>
    <w:rsid w:val="00F75030"/>
    <w:rsid w:val="00F7557C"/>
    <w:rsid w:val="00F75F7C"/>
    <w:rsid w:val="00F77CF4"/>
    <w:rsid w:val="00F77E7F"/>
    <w:rsid w:val="00F80A4D"/>
    <w:rsid w:val="00F80F68"/>
    <w:rsid w:val="00F81705"/>
    <w:rsid w:val="00F81EE8"/>
    <w:rsid w:val="00F83289"/>
    <w:rsid w:val="00F84A2D"/>
    <w:rsid w:val="00F853D9"/>
    <w:rsid w:val="00F8655E"/>
    <w:rsid w:val="00F870A6"/>
    <w:rsid w:val="00F915CF"/>
    <w:rsid w:val="00F92A42"/>
    <w:rsid w:val="00F9304E"/>
    <w:rsid w:val="00F9471B"/>
    <w:rsid w:val="00F9634B"/>
    <w:rsid w:val="00F97B7F"/>
    <w:rsid w:val="00FA000A"/>
    <w:rsid w:val="00FA090A"/>
    <w:rsid w:val="00FA0A94"/>
    <w:rsid w:val="00FA1E09"/>
    <w:rsid w:val="00FA2F0A"/>
    <w:rsid w:val="00FA2F33"/>
    <w:rsid w:val="00FA3AEA"/>
    <w:rsid w:val="00FA46DB"/>
    <w:rsid w:val="00FA5784"/>
    <w:rsid w:val="00FA5821"/>
    <w:rsid w:val="00FA7889"/>
    <w:rsid w:val="00FA7DF3"/>
    <w:rsid w:val="00FB0314"/>
    <w:rsid w:val="00FB0C40"/>
    <w:rsid w:val="00FB2E4A"/>
    <w:rsid w:val="00FB4705"/>
    <w:rsid w:val="00FB488D"/>
    <w:rsid w:val="00FB4AD3"/>
    <w:rsid w:val="00FB50A1"/>
    <w:rsid w:val="00FB5134"/>
    <w:rsid w:val="00FB5D8F"/>
    <w:rsid w:val="00FB74A6"/>
    <w:rsid w:val="00FC02C9"/>
    <w:rsid w:val="00FC039D"/>
    <w:rsid w:val="00FC13C1"/>
    <w:rsid w:val="00FC14C8"/>
    <w:rsid w:val="00FC4DE6"/>
    <w:rsid w:val="00FC4E47"/>
    <w:rsid w:val="00FC4F48"/>
    <w:rsid w:val="00FC5472"/>
    <w:rsid w:val="00FC569E"/>
    <w:rsid w:val="00FC57A9"/>
    <w:rsid w:val="00FC68B7"/>
    <w:rsid w:val="00FD007D"/>
    <w:rsid w:val="00FD009E"/>
    <w:rsid w:val="00FD035F"/>
    <w:rsid w:val="00FD29B9"/>
    <w:rsid w:val="00FD2C8D"/>
    <w:rsid w:val="00FD3645"/>
    <w:rsid w:val="00FD5681"/>
    <w:rsid w:val="00FD758C"/>
    <w:rsid w:val="00FD7B2D"/>
    <w:rsid w:val="00FD7C12"/>
    <w:rsid w:val="00FD7DFD"/>
    <w:rsid w:val="00FD7E21"/>
    <w:rsid w:val="00FE0343"/>
    <w:rsid w:val="00FE1299"/>
    <w:rsid w:val="00FE2A1C"/>
    <w:rsid w:val="00FE44C8"/>
    <w:rsid w:val="00FE45CD"/>
    <w:rsid w:val="00FE6A00"/>
    <w:rsid w:val="00FE71C2"/>
    <w:rsid w:val="00FF2FC9"/>
    <w:rsid w:val="00FF4EE8"/>
    <w:rsid w:val="00FF4F1D"/>
    <w:rsid w:val="00FF5307"/>
    <w:rsid w:val="00FF57C6"/>
    <w:rsid w:val="00FF63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292"/>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CF0214"/>
  </w:style>
  <w:style w:type="paragraph" w:customStyle="1" w:styleId="SingleTxtG">
    <w:name w:val="_ Single Txt_G"/>
    <w:basedOn w:val="Normal"/>
    <w:link w:val="SingleTxtGChar"/>
    <w:qFormat/>
    <w:rsid w:val="00CF0214"/>
    <w:pPr>
      <w:spacing w:after="120"/>
      <w:ind w:left="1134" w:right="1134"/>
      <w:jc w:val="both"/>
    </w:pPr>
  </w:style>
  <w:style w:type="character" w:customStyle="1" w:styleId="SingleTxtGChar">
    <w:name w:val="_ Single Txt_G Char"/>
    <w:link w:val="SingleTxtG"/>
    <w:rsid w:val="0080326D"/>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FC14C8"/>
    <w:rPr>
      <w:b/>
      <w:sz w:val="28"/>
      <w:lang w:eastAsia="en-US"/>
    </w:rPr>
  </w:style>
  <w:style w:type="character" w:styleId="FootnoteReference">
    <w:name w:val="footnote reference"/>
    <w:aliases w:val="4_G,Footnotes refss,Footnote Ref,16 Point,Superscript 6 Point,Appel note de bas de p.,Footnote Refernece,ftref,[0],Texto de nota al pie,Footnote number,Ref,de nota al pie,normal,Appel note de bas de page,Texto nota al pie,BVI fnr"/>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nota,pie,independiente,Letrero,margen,fn,footnote text,Footnote Text Char Char Char,Footnote Text Char Char Char Char Char Char Char Char,Footnote Text Char Char Ch Char,FA ,Fodnotetekst Tegn1,Fodnotetekst Tegn Tegn,Footnote Text Char3"/>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character" w:customStyle="1" w:styleId="H23GChar">
    <w:name w:val="_ H_2/3_G Char"/>
    <w:link w:val="H23G"/>
    <w:rsid w:val="008378AC"/>
    <w:rPr>
      <w:b/>
      <w:lang w:val="en-GB" w:eastAsia="en-US" w:bidi="ar-SA"/>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Date">
    <w:name w:val="Date"/>
    <w:basedOn w:val="Normal"/>
    <w:next w:val="Normal"/>
    <w:link w:val="DateChar"/>
    <w:rsid w:val="00C92ED6"/>
    <w:pPr>
      <w:suppressAutoHyphens w:val="0"/>
      <w:spacing w:line="240" w:lineRule="auto"/>
    </w:pPr>
    <w:rPr>
      <w:rFonts w:eastAsia="SimSun"/>
      <w:sz w:val="24"/>
      <w:szCs w:val="24"/>
      <w:lang w:val="en-US" w:eastAsia="zh-CN"/>
    </w:rPr>
  </w:style>
  <w:style w:type="paragraph" w:customStyle="1" w:styleId="Default">
    <w:name w:val="Default"/>
    <w:rsid w:val="00353D0F"/>
    <w:pPr>
      <w:autoSpaceDE w:val="0"/>
      <w:autoSpaceDN w:val="0"/>
      <w:adjustRightInd w:val="0"/>
    </w:pPr>
    <w:rPr>
      <w:color w:val="000000"/>
      <w:sz w:val="24"/>
      <w:szCs w:val="24"/>
      <w:lang w:eastAsia="en-GB"/>
    </w:rPr>
  </w:style>
  <w:style w:type="character" w:styleId="CommentReference">
    <w:name w:val="annotation reference"/>
    <w:rsid w:val="00F006DA"/>
    <w:rPr>
      <w:sz w:val="16"/>
      <w:szCs w:val="16"/>
    </w:rPr>
  </w:style>
  <w:style w:type="paragraph" w:styleId="CommentText">
    <w:name w:val="annotation text"/>
    <w:basedOn w:val="Normal"/>
    <w:link w:val="CommentTextChar"/>
    <w:rsid w:val="00F006DA"/>
  </w:style>
  <w:style w:type="character" w:customStyle="1" w:styleId="CommentTextChar">
    <w:name w:val="Comment Text Char"/>
    <w:link w:val="CommentText"/>
    <w:rsid w:val="00F006DA"/>
    <w:rPr>
      <w:lang w:eastAsia="en-US"/>
    </w:rPr>
  </w:style>
  <w:style w:type="paragraph" w:styleId="CommentSubject">
    <w:name w:val="annotation subject"/>
    <w:basedOn w:val="CommentText"/>
    <w:next w:val="CommentText"/>
    <w:link w:val="CommentSubjectChar"/>
    <w:uiPriority w:val="99"/>
    <w:rsid w:val="00F006DA"/>
    <w:rPr>
      <w:b/>
      <w:bCs/>
    </w:rPr>
  </w:style>
  <w:style w:type="character" w:customStyle="1" w:styleId="CommentSubjectChar">
    <w:name w:val="Comment Subject Char"/>
    <w:link w:val="CommentSubject"/>
    <w:uiPriority w:val="99"/>
    <w:rsid w:val="00F006DA"/>
    <w:rPr>
      <w:b/>
      <w:bCs/>
      <w:lang w:eastAsia="en-US"/>
    </w:rPr>
  </w:style>
  <w:style w:type="paragraph" w:styleId="BalloonText">
    <w:name w:val="Balloon Text"/>
    <w:basedOn w:val="Normal"/>
    <w:link w:val="BalloonTextChar"/>
    <w:uiPriority w:val="99"/>
    <w:rsid w:val="00F006DA"/>
    <w:pPr>
      <w:spacing w:line="240" w:lineRule="auto"/>
    </w:pPr>
    <w:rPr>
      <w:rFonts w:ascii="Tahoma" w:hAnsi="Tahoma" w:cs="Tahoma"/>
      <w:sz w:val="16"/>
      <w:szCs w:val="16"/>
    </w:rPr>
  </w:style>
  <w:style w:type="character" w:customStyle="1" w:styleId="BalloonTextChar">
    <w:name w:val="Balloon Text Char"/>
    <w:link w:val="BalloonText"/>
    <w:uiPriority w:val="99"/>
    <w:rsid w:val="00F006DA"/>
    <w:rPr>
      <w:rFonts w:ascii="Tahoma" w:hAnsi="Tahoma" w:cs="Tahoma"/>
      <w:sz w:val="16"/>
      <w:szCs w:val="16"/>
      <w:lang w:eastAsia="en-US"/>
    </w:rPr>
  </w:style>
  <w:style w:type="paragraph" w:styleId="ListParagraph">
    <w:name w:val="List Paragraph"/>
    <w:basedOn w:val="Normal"/>
    <w:uiPriority w:val="34"/>
    <w:qFormat/>
    <w:rsid w:val="00F342F2"/>
    <w:pPr>
      <w:ind w:left="720"/>
    </w:pPr>
  </w:style>
  <w:style w:type="paragraph" w:customStyle="1" w:styleId="Country">
    <w:name w:val="Country"/>
    <w:basedOn w:val="Normal"/>
    <w:link w:val="CountryChar"/>
    <w:qFormat/>
    <w:rsid w:val="00E93DD7"/>
    <w:pPr>
      <w:tabs>
        <w:tab w:val="left" w:pos="1134"/>
      </w:tabs>
      <w:spacing w:line="480" w:lineRule="auto"/>
    </w:pPr>
    <w:rPr>
      <w:b/>
      <w:bCs/>
      <w:sz w:val="28"/>
      <w:szCs w:val="28"/>
      <w:lang w:val="es-ES"/>
    </w:rPr>
  </w:style>
  <w:style w:type="character" w:customStyle="1" w:styleId="CountryChar">
    <w:name w:val="Country Char"/>
    <w:link w:val="Country"/>
    <w:rsid w:val="00E93DD7"/>
    <w:rPr>
      <w:b/>
      <w:bCs/>
      <w:sz w:val="28"/>
      <w:szCs w:val="28"/>
      <w:lang w:val="es-ES" w:eastAsia="en-US"/>
    </w:rPr>
  </w:style>
  <w:style w:type="paragraph" w:customStyle="1" w:styleId="Observations">
    <w:name w:val="Observations"/>
    <w:basedOn w:val="SingleTxtG"/>
    <w:link w:val="ObservationsChar"/>
    <w:qFormat/>
    <w:rsid w:val="00E93DD7"/>
    <w:pPr>
      <w:spacing w:line="480" w:lineRule="auto"/>
    </w:pPr>
    <w:rPr>
      <w:b/>
      <w:sz w:val="24"/>
      <w:szCs w:val="24"/>
      <w:lang w:val="es-ES_tradnl"/>
    </w:rPr>
  </w:style>
  <w:style w:type="character" w:customStyle="1" w:styleId="ObservationsChar">
    <w:name w:val="Observations Char"/>
    <w:link w:val="Observations"/>
    <w:rsid w:val="00E93DD7"/>
    <w:rPr>
      <w:b/>
      <w:sz w:val="24"/>
      <w:szCs w:val="24"/>
      <w:lang w:val="es-ES_tradnl" w:eastAsia="en-US"/>
    </w:rPr>
  </w:style>
  <w:style w:type="paragraph" w:customStyle="1" w:styleId="Numbering">
    <w:name w:val="Numbering"/>
    <w:basedOn w:val="SingleTxtG"/>
    <w:link w:val="NumberingChar"/>
    <w:qFormat/>
    <w:rsid w:val="00E93DD7"/>
    <w:pPr>
      <w:tabs>
        <w:tab w:val="num" w:pos="1495"/>
      </w:tabs>
      <w:spacing w:line="480" w:lineRule="auto"/>
      <w:ind w:left="1135"/>
    </w:pPr>
  </w:style>
  <w:style w:type="character" w:customStyle="1" w:styleId="NumberingChar">
    <w:name w:val="Numbering Char"/>
    <w:link w:val="Numbering"/>
    <w:rsid w:val="00E93DD7"/>
  </w:style>
  <w:style w:type="paragraph" w:customStyle="1" w:styleId="Countryname">
    <w:name w:val="Country name"/>
    <w:basedOn w:val="HChG"/>
    <w:link w:val="CountrynameChar"/>
    <w:qFormat/>
    <w:rsid w:val="00FC14C8"/>
    <w:pPr>
      <w:spacing w:line="480" w:lineRule="auto"/>
      <w:ind w:left="2268"/>
    </w:pPr>
  </w:style>
  <w:style w:type="character" w:customStyle="1" w:styleId="CountrynameChar">
    <w:name w:val="Country name Char"/>
    <w:link w:val="Countryname"/>
    <w:rsid w:val="00FC14C8"/>
  </w:style>
  <w:style w:type="paragraph" w:customStyle="1" w:styleId="Listing">
    <w:name w:val="Listing"/>
    <w:basedOn w:val="SingleTxtG"/>
    <w:link w:val="ListingChar"/>
    <w:qFormat/>
    <w:rsid w:val="00FC14C8"/>
    <w:pPr>
      <w:tabs>
        <w:tab w:val="num" w:pos="1494"/>
      </w:tabs>
      <w:spacing w:line="480" w:lineRule="auto"/>
    </w:pPr>
  </w:style>
  <w:style w:type="character" w:customStyle="1" w:styleId="ListingChar">
    <w:name w:val="Listing Char"/>
    <w:link w:val="Listing"/>
    <w:rsid w:val="00FC14C8"/>
  </w:style>
  <w:style w:type="character" w:customStyle="1" w:styleId="hps">
    <w:name w:val="hps"/>
    <w:rsid w:val="003E1919"/>
  </w:style>
  <w:style w:type="character" w:customStyle="1" w:styleId="CharChar5">
    <w:name w:val=" Char Char5"/>
    <w:rsid w:val="003D05A1"/>
    <w:rPr>
      <w:rFonts w:ascii="Times New Roman" w:eastAsia="Times New Roman" w:hAnsi="Times New Roman"/>
      <w:lang w:eastAsia="en-US"/>
    </w:rPr>
  </w:style>
  <w:style w:type="paragraph" w:styleId="Revision">
    <w:name w:val="Revision"/>
    <w:hidden/>
    <w:uiPriority w:val="99"/>
    <w:semiHidden/>
    <w:rsid w:val="00B87B51"/>
    <w:rPr>
      <w:lang w:eastAsia="en-US"/>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f Char"/>
    <w:link w:val="FootnoteText"/>
    <w:rsid w:val="00FB488D"/>
    <w:rPr>
      <w:sz w:val="18"/>
      <w:lang w:eastAsia="en-US"/>
    </w:rPr>
  </w:style>
  <w:style w:type="character" w:customStyle="1" w:styleId="Heading1Char">
    <w:name w:val="Heading 1 Char"/>
    <w:aliases w:val="Table_G Char"/>
    <w:link w:val="Heading1"/>
    <w:rsid w:val="00CC0C50"/>
    <w:rPr>
      <w:lang w:eastAsia="en-US"/>
    </w:rPr>
  </w:style>
  <w:style w:type="character" w:customStyle="1" w:styleId="Heading2Char">
    <w:name w:val="Heading 2 Char"/>
    <w:link w:val="Heading2"/>
    <w:uiPriority w:val="9"/>
    <w:rsid w:val="00CC0C50"/>
    <w:rPr>
      <w:lang w:eastAsia="en-US"/>
    </w:rPr>
  </w:style>
  <w:style w:type="character" w:customStyle="1" w:styleId="Heading3Char">
    <w:name w:val="Heading 3 Char"/>
    <w:link w:val="Heading3"/>
    <w:rsid w:val="00CC0C50"/>
    <w:rPr>
      <w:lang w:eastAsia="en-US"/>
    </w:rPr>
  </w:style>
  <w:style w:type="character" w:customStyle="1" w:styleId="Heading4Char">
    <w:name w:val="Heading 4 Char"/>
    <w:link w:val="Heading4"/>
    <w:rsid w:val="00CC0C50"/>
    <w:rPr>
      <w:lang w:eastAsia="en-US"/>
    </w:rPr>
  </w:style>
  <w:style w:type="character" w:customStyle="1" w:styleId="Heading5Char">
    <w:name w:val="Heading 5 Char"/>
    <w:link w:val="Heading5"/>
    <w:rsid w:val="00CC0C50"/>
    <w:rPr>
      <w:lang w:eastAsia="en-US"/>
    </w:rPr>
  </w:style>
  <w:style w:type="character" w:customStyle="1" w:styleId="Heading6Char">
    <w:name w:val="Heading 6 Char"/>
    <w:link w:val="Heading6"/>
    <w:rsid w:val="00CC0C50"/>
    <w:rPr>
      <w:lang w:eastAsia="en-US"/>
    </w:rPr>
  </w:style>
  <w:style w:type="character" w:customStyle="1" w:styleId="Heading7Char">
    <w:name w:val="Heading 7 Char"/>
    <w:link w:val="Heading7"/>
    <w:rsid w:val="00CC0C50"/>
    <w:rPr>
      <w:lang w:eastAsia="en-US"/>
    </w:rPr>
  </w:style>
  <w:style w:type="character" w:customStyle="1" w:styleId="Heading8Char">
    <w:name w:val="Heading 8 Char"/>
    <w:link w:val="Heading8"/>
    <w:rsid w:val="00CC0C50"/>
    <w:rPr>
      <w:lang w:eastAsia="en-US"/>
    </w:rPr>
  </w:style>
  <w:style w:type="character" w:customStyle="1" w:styleId="Heading9Char">
    <w:name w:val="Heading 9 Char"/>
    <w:link w:val="Heading9"/>
    <w:rsid w:val="00CC0C50"/>
    <w:rPr>
      <w:lang w:eastAsia="en-US"/>
    </w:rPr>
  </w:style>
  <w:style w:type="numbering" w:customStyle="1" w:styleId="NoList1">
    <w:name w:val="No List1"/>
    <w:next w:val="NoList"/>
    <w:uiPriority w:val="99"/>
    <w:semiHidden/>
    <w:rsid w:val="00CC0C50"/>
  </w:style>
  <w:style w:type="character" w:customStyle="1" w:styleId="HeaderChar">
    <w:name w:val="Header Char"/>
    <w:aliases w:val="6_G Char"/>
    <w:link w:val="Header"/>
    <w:uiPriority w:val="99"/>
    <w:rsid w:val="00CC0C50"/>
    <w:rPr>
      <w:b/>
      <w:sz w:val="18"/>
      <w:lang w:eastAsia="en-US"/>
    </w:rPr>
  </w:style>
  <w:style w:type="table" w:customStyle="1" w:styleId="TableGrid1">
    <w:name w:val="Table Grid1"/>
    <w:basedOn w:val="TableNormal"/>
    <w:next w:val="TableGrid"/>
    <w:uiPriority w:val="59"/>
    <w:rsid w:val="00CC0C5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EndnoteTextChar">
    <w:name w:val="Endnote Text Char"/>
    <w:aliases w:val="2_G Char"/>
    <w:link w:val="EndnoteText"/>
    <w:rsid w:val="00CC0C50"/>
    <w:rPr>
      <w:sz w:val="18"/>
      <w:lang w:eastAsia="en-US"/>
    </w:rPr>
  </w:style>
  <w:style w:type="character" w:customStyle="1" w:styleId="FooterChar">
    <w:name w:val="Footer Char"/>
    <w:aliases w:val="3_G Char"/>
    <w:link w:val="Footer"/>
    <w:uiPriority w:val="99"/>
    <w:rsid w:val="00CC0C50"/>
    <w:rPr>
      <w:sz w:val="16"/>
      <w:lang w:eastAsia="en-US"/>
    </w:rPr>
  </w:style>
  <w:style w:type="paragraph" w:customStyle="1" w:styleId="1para">
    <w:name w:val="1para"/>
    <w:basedOn w:val="Normal"/>
    <w:rsid w:val="00CC0C50"/>
    <w:pPr>
      <w:tabs>
        <w:tab w:val="left" w:pos="680"/>
        <w:tab w:val="left" w:pos="1247"/>
        <w:tab w:val="left" w:pos="1814"/>
      </w:tabs>
      <w:suppressAutoHyphens w:val="0"/>
      <w:spacing w:line="240" w:lineRule="auto"/>
      <w:ind w:right="-23" w:firstLine="709"/>
      <w:jc w:val="both"/>
    </w:pPr>
  </w:style>
  <w:style w:type="character" w:customStyle="1" w:styleId="DateChar">
    <w:name w:val="Date Char"/>
    <w:link w:val="Date"/>
    <w:rsid w:val="00CC0C50"/>
    <w:rPr>
      <w:rFonts w:eastAsia="SimSun"/>
      <w:sz w:val="24"/>
      <w:szCs w:val="24"/>
      <w:lang w:val="en-US" w:eastAsia="zh-CN"/>
    </w:rPr>
  </w:style>
  <w:style w:type="paragraph" w:customStyle="1" w:styleId="Style4">
    <w:name w:val="Style 4"/>
    <w:basedOn w:val="Normal"/>
    <w:rsid w:val="00CC0C50"/>
    <w:pPr>
      <w:widowControl w:val="0"/>
      <w:suppressAutoHyphens w:val="0"/>
      <w:autoSpaceDE w:val="0"/>
      <w:autoSpaceDN w:val="0"/>
      <w:spacing w:line="240" w:lineRule="auto"/>
      <w:ind w:left="720"/>
      <w:jc w:val="both"/>
    </w:pPr>
    <w:rPr>
      <w:rFonts w:eastAsia="SimSun"/>
      <w:sz w:val="24"/>
      <w:szCs w:val="24"/>
      <w:lang w:val="nb-NO" w:eastAsia="zh-CN"/>
    </w:rPr>
  </w:style>
  <w:style w:type="paragraph" w:customStyle="1" w:styleId="Style2">
    <w:name w:val="Style 2"/>
    <w:basedOn w:val="Normal"/>
    <w:rsid w:val="00CC0C50"/>
    <w:pPr>
      <w:widowControl w:val="0"/>
      <w:suppressAutoHyphens w:val="0"/>
      <w:autoSpaceDE w:val="0"/>
      <w:autoSpaceDN w:val="0"/>
      <w:spacing w:line="240" w:lineRule="auto"/>
      <w:ind w:right="72"/>
      <w:jc w:val="both"/>
    </w:pPr>
    <w:rPr>
      <w:rFonts w:eastAsia="SimSun"/>
      <w:sz w:val="24"/>
      <w:szCs w:val="24"/>
      <w:lang w:val="nb-NO" w:eastAsia="zh-CN"/>
    </w:rPr>
  </w:style>
  <w:style w:type="paragraph" w:customStyle="1" w:styleId="Style3">
    <w:name w:val="Style 3"/>
    <w:basedOn w:val="Normal"/>
    <w:rsid w:val="00CC0C50"/>
    <w:pPr>
      <w:widowControl w:val="0"/>
      <w:suppressAutoHyphens w:val="0"/>
      <w:autoSpaceDE w:val="0"/>
      <w:autoSpaceDN w:val="0"/>
      <w:spacing w:line="240" w:lineRule="auto"/>
      <w:ind w:left="720" w:right="72" w:hanging="360"/>
    </w:pPr>
    <w:rPr>
      <w:rFonts w:eastAsia="SimSun"/>
      <w:sz w:val="24"/>
      <w:szCs w:val="24"/>
      <w:lang w:val="nb-NO" w:eastAsia="zh-CN"/>
    </w:rPr>
  </w:style>
  <w:style w:type="paragraph" w:customStyle="1" w:styleId="Style1">
    <w:name w:val="Style 1"/>
    <w:basedOn w:val="Normal"/>
    <w:rsid w:val="00CC0C50"/>
    <w:pPr>
      <w:widowControl w:val="0"/>
      <w:suppressAutoHyphens w:val="0"/>
      <w:autoSpaceDE w:val="0"/>
      <w:autoSpaceDN w:val="0"/>
      <w:spacing w:line="240" w:lineRule="auto"/>
      <w:jc w:val="both"/>
    </w:pPr>
    <w:rPr>
      <w:rFonts w:eastAsia="SimSun"/>
      <w:sz w:val="24"/>
      <w:szCs w:val="24"/>
      <w:lang w:val="nb-NO" w:eastAsia="zh-CN"/>
    </w:rPr>
  </w:style>
  <w:style w:type="character" w:styleId="Strong">
    <w:name w:val="Strong"/>
    <w:qFormat/>
    <w:rsid w:val="00CC0C50"/>
    <w:rPr>
      <w:b/>
      <w:bCs/>
    </w:rPr>
  </w:style>
  <w:style w:type="character" w:styleId="Emphasis">
    <w:name w:val="Emphasis"/>
    <w:qFormat/>
    <w:rsid w:val="00CC0C50"/>
    <w:rPr>
      <w:i/>
      <w:iCs/>
    </w:rPr>
  </w:style>
  <w:style w:type="paragraph" w:styleId="Caption">
    <w:name w:val="caption"/>
    <w:basedOn w:val="Normal"/>
    <w:next w:val="Normal"/>
    <w:qFormat/>
    <w:rsid w:val="00CC0C50"/>
    <w:rPr>
      <w:b/>
      <w:bCs/>
    </w:rPr>
  </w:style>
  <w:style w:type="paragraph" w:styleId="BodyText">
    <w:name w:val="Body Text"/>
    <w:basedOn w:val="Normal"/>
    <w:link w:val="BodyTextChar"/>
    <w:rsid w:val="00CC0C50"/>
    <w:pPr>
      <w:spacing w:after="120"/>
    </w:pPr>
  </w:style>
  <w:style w:type="character" w:customStyle="1" w:styleId="BodyTextChar">
    <w:name w:val="Body Text Char"/>
    <w:link w:val="BodyText"/>
    <w:rsid w:val="00CC0C50"/>
    <w:rPr>
      <w:lang w:eastAsia="en-US"/>
    </w:rPr>
  </w:style>
  <w:style w:type="numbering" w:customStyle="1" w:styleId="NoList11">
    <w:name w:val="No List11"/>
    <w:next w:val="NoList"/>
    <w:semiHidden/>
    <w:rsid w:val="007F4202"/>
  </w:style>
  <w:style w:type="table" w:customStyle="1" w:styleId="TableGrid11">
    <w:name w:val="Table Grid11"/>
    <w:basedOn w:val="TableNormal"/>
    <w:next w:val="TableGrid"/>
    <w:rsid w:val="007F42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Normal"/>
    <w:next w:val="TableGrid"/>
    <w:uiPriority w:val="59"/>
    <w:rsid w:val="007F4202"/>
    <w:rPr>
      <w:rFonts w:eastAsia="Calibri"/>
      <w:sz w:val="24"/>
      <w:lang w:val="af-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
    <w:link w:val="Style9Char"/>
    <w:autoRedefine/>
    <w:rsid w:val="007F4202"/>
    <w:pPr>
      <w:suppressAutoHyphens w:val="0"/>
      <w:spacing w:after="200" w:line="276" w:lineRule="auto"/>
    </w:pPr>
    <w:rPr>
      <w:rFonts w:ascii="Calibri" w:eastAsia="Calibri" w:hAnsi="Calibri"/>
      <w:b/>
      <w:caps/>
      <w:sz w:val="32"/>
      <w:szCs w:val="22"/>
      <w:u w:val="single"/>
    </w:rPr>
  </w:style>
  <w:style w:type="character" w:customStyle="1" w:styleId="Style9Char">
    <w:name w:val="Style9 Char"/>
    <w:link w:val="Style9"/>
    <w:rsid w:val="007F4202"/>
    <w:rPr>
      <w:rFonts w:ascii="Calibri" w:eastAsia="Calibri" w:hAnsi="Calibri"/>
      <w:b/>
      <w:caps/>
      <w:sz w:val="32"/>
      <w:szCs w:val="22"/>
      <w:u w:val="single"/>
      <w:lang w:eastAsia="en-US"/>
    </w:rPr>
  </w:style>
  <w:style w:type="paragraph" w:customStyle="1" w:styleId="Style10">
    <w:name w:val="Style10"/>
    <w:basedOn w:val="Heading2"/>
    <w:link w:val="Style10Char"/>
    <w:autoRedefine/>
    <w:rsid w:val="007F4202"/>
    <w:pPr>
      <w:suppressAutoHyphens w:val="0"/>
      <w:spacing w:after="200" w:line="276" w:lineRule="auto"/>
      <w:outlineLvl w:val="9"/>
    </w:pPr>
    <w:rPr>
      <w:rFonts w:ascii="Cambria" w:hAnsi="Cambria"/>
      <w:b/>
      <w:i/>
      <w:caps/>
      <w:sz w:val="28"/>
      <w:szCs w:val="22"/>
    </w:rPr>
  </w:style>
  <w:style w:type="character" w:customStyle="1" w:styleId="Style10Char">
    <w:name w:val="Style10 Char"/>
    <w:link w:val="Style10"/>
    <w:rsid w:val="007F4202"/>
    <w:rPr>
      <w:rFonts w:ascii="Cambria" w:hAnsi="Cambria"/>
      <w:b/>
      <w:i/>
      <w:caps/>
      <w:sz w:val="28"/>
      <w:szCs w:val="22"/>
      <w:lang w:eastAsia="en-US"/>
    </w:rPr>
  </w:style>
  <w:style w:type="paragraph" w:customStyle="1" w:styleId="Style11">
    <w:name w:val="Style11"/>
    <w:basedOn w:val="Normal"/>
    <w:link w:val="Style11Char"/>
    <w:autoRedefine/>
    <w:rsid w:val="007F4202"/>
    <w:pPr>
      <w:suppressAutoHyphens w:val="0"/>
      <w:spacing w:after="200" w:line="276" w:lineRule="auto"/>
    </w:pPr>
    <w:rPr>
      <w:rFonts w:ascii="Calibri" w:eastAsia="Calibri" w:hAnsi="Calibri"/>
      <w:sz w:val="21"/>
      <w:szCs w:val="22"/>
    </w:rPr>
  </w:style>
  <w:style w:type="character" w:customStyle="1" w:styleId="Style11Char">
    <w:name w:val="Style11 Char"/>
    <w:link w:val="Style11"/>
    <w:rsid w:val="007F4202"/>
    <w:rPr>
      <w:rFonts w:ascii="Calibri" w:eastAsia="Calibri" w:hAnsi="Calibri"/>
      <w:sz w:val="21"/>
      <w:szCs w:val="22"/>
      <w:lang w:eastAsia="en-US"/>
    </w:rPr>
  </w:style>
  <w:style w:type="paragraph" w:styleId="NoSpacing">
    <w:name w:val="No Spacing"/>
    <w:uiPriority w:val="1"/>
    <w:qFormat/>
    <w:rsid w:val="007F4202"/>
    <w:rPr>
      <w:rFonts w:ascii="Calibri" w:eastAsia="Calibri" w:hAnsi="Calibri"/>
      <w:sz w:val="22"/>
      <w:szCs w:val="22"/>
      <w:lang w:eastAsia="en-US"/>
    </w:rPr>
  </w:style>
  <w:style w:type="paragraph" w:styleId="NormalWeb">
    <w:name w:val="Normal (Web)"/>
    <w:basedOn w:val="Normal"/>
    <w:uiPriority w:val="99"/>
    <w:rsid w:val="007F4202"/>
    <w:pPr>
      <w:suppressAutoHyphens w:val="0"/>
      <w:spacing w:beforeLines="1" w:afterLines="1" w:line="240" w:lineRule="auto"/>
    </w:pPr>
    <w:rPr>
      <w:rFonts w:ascii="Times" w:eastAsia="Calibri" w:hAnsi="Times"/>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292"/>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semiHidden/>
    <w:rsid w:val="00CF021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CF0214"/>
  </w:style>
  <w:style w:type="paragraph" w:customStyle="1" w:styleId="SingleTxtG">
    <w:name w:val="_ Single Txt_G"/>
    <w:basedOn w:val="Normal"/>
    <w:link w:val="SingleTxtGChar"/>
    <w:qFormat/>
    <w:rsid w:val="00CF0214"/>
    <w:pPr>
      <w:spacing w:after="120"/>
      <w:ind w:left="1134" w:right="1134"/>
      <w:jc w:val="both"/>
    </w:pPr>
  </w:style>
  <w:style w:type="character" w:customStyle="1" w:styleId="SingleTxtGChar">
    <w:name w:val="_ Single Txt_G Char"/>
    <w:link w:val="SingleTxtG"/>
    <w:rsid w:val="0080326D"/>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FC14C8"/>
    <w:rPr>
      <w:b/>
      <w:sz w:val="28"/>
      <w:lang w:eastAsia="en-US"/>
    </w:rPr>
  </w:style>
  <w:style w:type="character" w:styleId="FootnoteReference">
    <w:name w:val="footnote reference"/>
    <w:aliases w:val="4_G,Footnotes refss,Footnote Ref,16 Point,Superscript 6 Point,Appel note de bas de p.,Footnote Refernece,ftref,[0],Texto de nota al pie,Footnote number,Ref,de nota al pie,normal,Appel note de bas de page,Texto nota al pie,BVI fnr"/>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nota,pie,independiente,Letrero,margen,fn,footnote text,Footnote Text Char Char Char,Footnote Text Char Char Char Char Char Char Char Char,Footnote Text Char Char Ch Char,FA ,Fodnotetekst Tegn1,Fodnotetekst Tegn Tegn,Footnote Text Char3"/>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character" w:customStyle="1" w:styleId="H23GChar">
    <w:name w:val="_ H_2/3_G Char"/>
    <w:link w:val="H23G"/>
    <w:rsid w:val="008378AC"/>
    <w:rPr>
      <w:b/>
      <w:lang w:val="en-GB" w:eastAsia="en-US" w:bidi="ar-SA"/>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Date">
    <w:name w:val="Date"/>
    <w:basedOn w:val="Normal"/>
    <w:next w:val="Normal"/>
    <w:link w:val="DateChar"/>
    <w:rsid w:val="00C92ED6"/>
    <w:pPr>
      <w:suppressAutoHyphens w:val="0"/>
      <w:spacing w:line="240" w:lineRule="auto"/>
    </w:pPr>
    <w:rPr>
      <w:rFonts w:eastAsia="SimSun"/>
      <w:sz w:val="24"/>
      <w:szCs w:val="24"/>
      <w:lang w:val="en-US" w:eastAsia="zh-CN"/>
    </w:rPr>
  </w:style>
  <w:style w:type="paragraph" w:customStyle="1" w:styleId="Default">
    <w:name w:val="Default"/>
    <w:rsid w:val="00353D0F"/>
    <w:pPr>
      <w:autoSpaceDE w:val="0"/>
      <w:autoSpaceDN w:val="0"/>
      <w:adjustRightInd w:val="0"/>
    </w:pPr>
    <w:rPr>
      <w:color w:val="000000"/>
      <w:sz w:val="24"/>
      <w:szCs w:val="24"/>
      <w:lang w:eastAsia="en-GB"/>
    </w:rPr>
  </w:style>
  <w:style w:type="character" w:styleId="CommentReference">
    <w:name w:val="annotation reference"/>
    <w:rsid w:val="00F006DA"/>
    <w:rPr>
      <w:sz w:val="16"/>
      <w:szCs w:val="16"/>
    </w:rPr>
  </w:style>
  <w:style w:type="paragraph" w:styleId="CommentText">
    <w:name w:val="annotation text"/>
    <w:basedOn w:val="Normal"/>
    <w:link w:val="CommentTextChar"/>
    <w:rsid w:val="00F006DA"/>
  </w:style>
  <w:style w:type="character" w:customStyle="1" w:styleId="CommentTextChar">
    <w:name w:val="Comment Text Char"/>
    <w:link w:val="CommentText"/>
    <w:rsid w:val="00F006DA"/>
    <w:rPr>
      <w:lang w:eastAsia="en-US"/>
    </w:rPr>
  </w:style>
  <w:style w:type="paragraph" w:styleId="CommentSubject">
    <w:name w:val="annotation subject"/>
    <w:basedOn w:val="CommentText"/>
    <w:next w:val="CommentText"/>
    <w:link w:val="CommentSubjectChar"/>
    <w:uiPriority w:val="99"/>
    <w:rsid w:val="00F006DA"/>
    <w:rPr>
      <w:b/>
      <w:bCs/>
    </w:rPr>
  </w:style>
  <w:style w:type="character" w:customStyle="1" w:styleId="CommentSubjectChar">
    <w:name w:val="Comment Subject Char"/>
    <w:link w:val="CommentSubject"/>
    <w:uiPriority w:val="99"/>
    <w:rsid w:val="00F006DA"/>
    <w:rPr>
      <w:b/>
      <w:bCs/>
      <w:lang w:eastAsia="en-US"/>
    </w:rPr>
  </w:style>
  <w:style w:type="paragraph" w:styleId="BalloonText">
    <w:name w:val="Balloon Text"/>
    <w:basedOn w:val="Normal"/>
    <w:link w:val="BalloonTextChar"/>
    <w:uiPriority w:val="99"/>
    <w:rsid w:val="00F006DA"/>
    <w:pPr>
      <w:spacing w:line="240" w:lineRule="auto"/>
    </w:pPr>
    <w:rPr>
      <w:rFonts w:ascii="Tahoma" w:hAnsi="Tahoma" w:cs="Tahoma"/>
      <w:sz w:val="16"/>
      <w:szCs w:val="16"/>
    </w:rPr>
  </w:style>
  <w:style w:type="character" w:customStyle="1" w:styleId="BalloonTextChar">
    <w:name w:val="Balloon Text Char"/>
    <w:link w:val="BalloonText"/>
    <w:uiPriority w:val="99"/>
    <w:rsid w:val="00F006DA"/>
    <w:rPr>
      <w:rFonts w:ascii="Tahoma" w:hAnsi="Tahoma" w:cs="Tahoma"/>
      <w:sz w:val="16"/>
      <w:szCs w:val="16"/>
      <w:lang w:eastAsia="en-US"/>
    </w:rPr>
  </w:style>
  <w:style w:type="paragraph" w:styleId="ListParagraph">
    <w:name w:val="List Paragraph"/>
    <w:basedOn w:val="Normal"/>
    <w:uiPriority w:val="34"/>
    <w:qFormat/>
    <w:rsid w:val="00F342F2"/>
    <w:pPr>
      <w:ind w:left="720"/>
    </w:pPr>
  </w:style>
  <w:style w:type="paragraph" w:customStyle="1" w:styleId="Country">
    <w:name w:val="Country"/>
    <w:basedOn w:val="Normal"/>
    <w:link w:val="CountryChar"/>
    <w:qFormat/>
    <w:rsid w:val="00E93DD7"/>
    <w:pPr>
      <w:tabs>
        <w:tab w:val="left" w:pos="1134"/>
      </w:tabs>
      <w:spacing w:line="480" w:lineRule="auto"/>
    </w:pPr>
    <w:rPr>
      <w:b/>
      <w:bCs/>
      <w:sz w:val="28"/>
      <w:szCs w:val="28"/>
      <w:lang w:val="es-ES"/>
    </w:rPr>
  </w:style>
  <w:style w:type="character" w:customStyle="1" w:styleId="CountryChar">
    <w:name w:val="Country Char"/>
    <w:link w:val="Country"/>
    <w:rsid w:val="00E93DD7"/>
    <w:rPr>
      <w:b/>
      <w:bCs/>
      <w:sz w:val="28"/>
      <w:szCs w:val="28"/>
      <w:lang w:val="es-ES" w:eastAsia="en-US"/>
    </w:rPr>
  </w:style>
  <w:style w:type="paragraph" w:customStyle="1" w:styleId="Observations">
    <w:name w:val="Observations"/>
    <w:basedOn w:val="SingleTxtG"/>
    <w:link w:val="ObservationsChar"/>
    <w:qFormat/>
    <w:rsid w:val="00E93DD7"/>
    <w:pPr>
      <w:spacing w:line="480" w:lineRule="auto"/>
    </w:pPr>
    <w:rPr>
      <w:b/>
      <w:sz w:val="24"/>
      <w:szCs w:val="24"/>
      <w:lang w:val="es-ES_tradnl"/>
    </w:rPr>
  </w:style>
  <w:style w:type="character" w:customStyle="1" w:styleId="ObservationsChar">
    <w:name w:val="Observations Char"/>
    <w:link w:val="Observations"/>
    <w:rsid w:val="00E93DD7"/>
    <w:rPr>
      <w:b/>
      <w:sz w:val="24"/>
      <w:szCs w:val="24"/>
      <w:lang w:val="es-ES_tradnl" w:eastAsia="en-US"/>
    </w:rPr>
  </w:style>
  <w:style w:type="paragraph" w:customStyle="1" w:styleId="Numbering">
    <w:name w:val="Numbering"/>
    <w:basedOn w:val="SingleTxtG"/>
    <w:link w:val="NumberingChar"/>
    <w:qFormat/>
    <w:rsid w:val="00E93DD7"/>
    <w:pPr>
      <w:tabs>
        <w:tab w:val="num" w:pos="1495"/>
      </w:tabs>
      <w:spacing w:line="480" w:lineRule="auto"/>
      <w:ind w:left="1135"/>
    </w:pPr>
  </w:style>
  <w:style w:type="character" w:customStyle="1" w:styleId="NumberingChar">
    <w:name w:val="Numbering Char"/>
    <w:link w:val="Numbering"/>
    <w:rsid w:val="00E93DD7"/>
  </w:style>
  <w:style w:type="paragraph" w:customStyle="1" w:styleId="Countryname">
    <w:name w:val="Country name"/>
    <w:basedOn w:val="HChG"/>
    <w:link w:val="CountrynameChar"/>
    <w:qFormat/>
    <w:rsid w:val="00FC14C8"/>
    <w:pPr>
      <w:spacing w:line="480" w:lineRule="auto"/>
      <w:ind w:left="2268"/>
    </w:pPr>
  </w:style>
  <w:style w:type="character" w:customStyle="1" w:styleId="CountrynameChar">
    <w:name w:val="Country name Char"/>
    <w:link w:val="Countryname"/>
    <w:rsid w:val="00FC14C8"/>
  </w:style>
  <w:style w:type="paragraph" w:customStyle="1" w:styleId="Listing">
    <w:name w:val="Listing"/>
    <w:basedOn w:val="SingleTxtG"/>
    <w:link w:val="ListingChar"/>
    <w:qFormat/>
    <w:rsid w:val="00FC14C8"/>
    <w:pPr>
      <w:tabs>
        <w:tab w:val="num" w:pos="1494"/>
      </w:tabs>
      <w:spacing w:line="480" w:lineRule="auto"/>
    </w:pPr>
  </w:style>
  <w:style w:type="character" w:customStyle="1" w:styleId="ListingChar">
    <w:name w:val="Listing Char"/>
    <w:link w:val="Listing"/>
    <w:rsid w:val="00FC14C8"/>
  </w:style>
  <w:style w:type="character" w:customStyle="1" w:styleId="hps">
    <w:name w:val="hps"/>
    <w:rsid w:val="003E1919"/>
  </w:style>
  <w:style w:type="character" w:customStyle="1" w:styleId="CharChar5">
    <w:name w:val=" Char Char5"/>
    <w:rsid w:val="003D05A1"/>
    <w:rPr>
      <w:rFonts w:ascii="Times New Roman" w:eastAsia="Times New Roman" w:hAnsi="Times New Roman"/>
      <w:lang w:eastAsia="en-US"/>
    </w:rPr>
  </w:style>
  <w:style w:type="paragraph" w:styleId="Revision">
    <w:name w:val="Revision"/>
    <w:hidden/>
    <w:uiPriority w:val="99"/>
    <w:semiHidden/>
    <w:rsid w:val="00B87B51"/>
    <w:rPr>
      <w:lang w:eastAsia="en-US"/>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f Char"/>
    <w:link w:val="FootnoteText"/>
    <w:rsid w:val="00FB488D"/>
    <w:rPr>
      <w:sz w:val="18"/>
      <w:lang w:eastAsia="en-US"/>
    </w:rPr>
  </w:style>
  <w:style w:type="character" w:customStyle="1" w:styleId="Heading1Char">
    <w:name w:val="Heading 1 Char"/>
    <w:aliases w:val="Table_G Char"/>
    <w:link w:val="Heading1"/>
    <w:rsid w:val="00CC0C50"/>
    <w:rPr>
      <w:lang w:eastAsia="en-US"/>
    </w:rPr>
  </w:style>
  <w:style w:type="character" w:customStyle="1" w:styleId="Heading2Char">
    <w:name w:val="Heading 2 Char"/>
    <w:link w:val="Heading2"/>
    <w:uiPriority w:val="9"/>
    <w:rsid w:val="00CC0C50"/>
    <w:rPr>
      <w:lang w:eastAsia="en-US"/>
    </w:rPr>
  </w:style>
  <w:style w:type="character" w:customStyle="1" w:styleId="Heading3Char">
    <w:name w:val="Heading 3 Char"/>
    <w:link w:val="Heading3"/>
    <w:rsid w:val="00CC0C50"/>
    <w:rPr>
      <w:lang w:eastAsia="en-US"/>
    </w:rPr>
  </w:style>
  <w:style w:type="character" w:customStyle="1" w:styleId="Heading4Char">
    <w:name w:val="Heading 4 Char"/>
    <w:link w:val="Heading4"/>
    <w:rsid w:val="00CC0C50"/>
    <w:rPr>
      <w:lang w:eastAsia="en-US"/>
    </w:rPr>
  </w:style>
  <w:style w:type="character" w:customStyle="1" w:styleId="Heading5Char">
    <w:name w:val="Heading 5 Char"/>
    <w:link w:val="Heading5"/>
    <w:rsid w:val="00CC0C50"/>
    <w:rPr>
      <w:lang w:eastAsia="en-US"/>
    </w:rPr>
  </w:style>
  <w:style w:type="character" w:customStyle="1" w:styleId="Heading6Char">
    <w:name w:val="Heading 6 Char"/>
    <w:link w:val="Heading6"/>
    <w:rsid w:val="00CC0C50"/>
    <w:rPr>
      <w:lang w:eastAsia="en-US"/>
    </w:rPr>
  </w:style>
  <w:style w:type="character" w:customStyle="1" w:styleId="Heading7Char">
    <w:name w:val="Heading 7 Char"/>
    <w:link w:val="Heading7"/>
    <w:rsid w:val="00CC0C50"/>
    <w:rPr>
      <w:lang w:eastAsia="en-US"/>
    </w:rPr>
  </w:style>
  <w:style w:type="character" w:customStyle="1" w:styleId="Heading8Char">
    <w:name w:val="Heading 8 Char"/>
    <w:link w:val="Heading8"/>
    <w:rsid w:val="00CC0C50"/>
    <w:rPr>
      <w:lang w:eastAsia="en-US"/>
    </w:rPr>
  </w:style>
  <w:style w:type="character" w:customStyle="1" w:styleId="Heading9Char">
    <w:name w:val="Heading 9 Char"/>
    <w:link w:val="Heading9"/>
    <w:rsid w:val="00CC0C50"/>
    <w:rPr>
      <w:lang w:eastAsia="en-US"/>
    </w:rPr>
  </w:style>
  <w:style w:type="numbering" w:customStyle="1" w:styleId="NoList1">
    <w:name w:val="No List1"/>
    <w:next w:val="NoList"/>
    <w:uiPriority w:val="99"/>
    <w:semiHidden/>
    <w:rsid w:val="00CC0C50"/>
  </w:style>
  <w:style w:type="character" w:customStyle="1" w:styleId="HeaderChar">
    <w:name w:val="Header Char"/>
    <w:aliases w:val="6_G Char"/>
    <w:link w:val="Header"/>
    <w:uiPriority w:val="99"/>
    <w:rsid w:val="00CC0C50"/>
    <w:rPr>
      <w:b/>
      <w:sz w:val="18"/>
      <w:lang w:eastAsia="en-US"/>
    </w:rPr>
  </w:style>
  <w:style w:type="table" w:customStyle="1" w:styleId="TableGrid1">
    <w:name w:val="Table Grid1"/>
    <w:basedOn w:val="TableNormal"/>
    <w:next w:val="TableGrid"/>
    <w:uiPriority w:val="59"/>
    <w:rsid w:val="00CC0C5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EndnoteTextChar">
    <w:name w:val="Endnote Text Char"/>
    <w:aliases w:val="2_G Char"/>
    <w:link w:val="EndnoteText"/>
    <w:rsid w:val="00CC0C50"/>
    <w:rPr>
      <w:sz w:val="18"/>
      <w:lang w:eastAsia="en-US"/>
    </w:rPr>
  </w:style>
  <w:style w:type="character" w:customStyle="1" w:styleId="FooterChar">
    <w:name w:val="Footer Char"/>
    <w:aliases w:val="3_G Char"/>
    <w:link w:val="Footer"/>
    <w:uiPriority w:val="99"/>
    <w:rsid w:val="00CC0C50"/>
    <w:rPr>
      <w:sz w:val="16"/>
      <w:lang w:eastAsia="en-US"/>
    </w:rPr>
  </w:style>
  <w:style w:type="paragraph" w:customStyle="1" w:styleId="1para">
    <w:name w:val="1para"/>
    <w:basedOn w:val="Normal"/>
    <w:rsid w:val="00CC0C50"/>
    <w:pPr>
      <w:tabs>
        <w:tab w:val="left" w:pos="680"/>
        <w:tab w:val="left" w:pos="1247"/>
        <w:tab w:val="left" w:pos="1814"/>
      </w:tabs>
      <w:suppressAutoHyphens w:val="0"/>
      <w:spacing w:line="240" w:lineRule="auto"/>
      <w:ind w:right="-23" w:firstLine="709"/>
      <w:jc w:val="both"/>
    </w:pPr>
  </w:style>
  <w:style w:type="character" w:customStyle="1" w:styleId="DateChar">
    <w:name w:val="Date Char"/>
    <w:link w:val="Date"/>
    <w:rsid w:val="00CC0C50"/>
    <w:rPr>
      <w:rFonts w:eastAsia="SimSun"/>
      <w:sz w:val="24"/>
      <w:szCs w:val="24"/>
      <w:lang w:val="en-US" w:eastAsia="zh-CN"/>
    </w:rPr>
  </w:style>
  <w:style w:type="paragraph" w:customStyle="1" w:styleId="Style4">
    <w:name w:val="Style 4"/>
    <w:basedOn w:val="Normal"/>
    <w:rsid w:val="00CC0C50"/>
    <w:pPr>
      <w:widowControl w:val="0"/>
      <w:suppressAutoHyphens w:val="0"/>
      <w:autoSpaceDE w:val="0"/>
      <w:autoSpaceDN w:val="0"/>
      <w:spacing w:line="240" w:lineRule="auto"/>
      <w:ind w:left="720"/>
      <w:jc w:val="both"/>
    </w:pPr>
    <w:rPr>
      <w:rFonts w:eastAsia="SimSun"/>
      <w:sz w:val="24"/>
      <w:szCs w:val="24"/>
      <w:lang w:val="nb-NO" w:eastAsia="zh-CN"/>
    </w:rPr>
  </w:style>
  <w:style w:type="paragraph" w:customStyle="1" w:styleId="Style2">
    <w:name w:val="Style 2"/>
    <w:basedOn w:val="Normal"/>
    <w:rsid w:val="00CC0C50"/>
    <w:pPr>
      <w:widowControl w:val="0"/>
      <w:suppressAutoHyphens w:val="0"/>
      <w:autoSpaceDE w:val="0"/>
      <w:autoSpaceDN w:val="0"/>
      <w:spacing w:line="240" w:lineRule="auto"/>
      <w:ind w:right="72"/>
      <w:jc w:val="both"/>
    </w:pPr>
    <w:rPr>
      <w:rFonts w:eastAsia="SimSun"/>
      <w:sz w:val="24"/>
      <w:szCs w:val="24"/>
      <w:lang w:val="nb-NO" w:eastAsia="zh-CN"/>
    </w:rPr>
  </w:style>
  <w:style w:type="paragraph" w:customStyle="1" w:styleId="Style3">
    <w:name w:val="Style 3"/>
    <w:basedOn w:val="Normal"/>
    <w:rsid w:val="00CC0C50"/>
    <w:pPr>
      <w:widowControl w:val="0"/>
      <w:suppressAutoHyphens w:val="0"/>
      <w:autoSpaceDE w:val="0"/>
      <w:autoSpaceDN w:val="0"/>
      <w:spacing w:line="240" w:lineRule="auto"/>
      <w:ind w:left="720" w:right="72" w:hanging="360"/>
    </w:pPr>
    <w:rPr>
      <w:rFonts w:eastAsia="SimSun"/>
      <w:sz w:val="24"/>
      <w:szCs w:val="24"/>
      <w:lang w:val="nb-NO" w:eastAsia="zh-CN"/>
    </w:rPr>
  </w:style>
  <w:style w:type="paragraph" w:customStyle="1" w:styleId="Style1">
    <w:name w:val="Style 1"/>
    <w:basedOn w:val="Normal"/>
    <w:rsid w:val="00CC0C50"/>
    <w:pPr>
      <w:widowControl w:val="0"/>
      <w:suppressAutoHyphens w:val="0"/>
      <w:autoSpaceDE w:val="0"/>
      <w:autoSpaceDN w:val="0"/>
      <w:spacing w:line="240" w:lineRule="auto"/>
      <w:jc w:val="both"/>
    </w:pPr>
    <w:rPr>
      <w:rFonts w:eastAsia="SimSun"/>
      <w:sz w:val="24"/>
      <w:szCs w:val="24"/>
      <w:lang w:val="nb-NO" w:eastAsia="zh-CN"/>
    </w:rPr>
  </w:style>
  <w:style w:type="character" w:styleId="Strong">
    <w:name w:val="Strong"/>
    <w:qFormat/>
    <w:rsid w:val="00CC0C50"/>
    <w:rPr>
      <w:b/>
      <w:bCs/>
    </w:rPr>
  </w:style>
  <w:style w:type="character" w:styleId="Emphasis">
    <w:name w:val="Emphasis"/>
    <w:qFormat/>
    <w:rsid w:val="00CC0C50"/>
    <w:rPr>
      <w:i/>
      <w:iCs/>
    </w:rPr>
  </w:style>
  <w:style w:type="paragraph" w:styleId="Caption">
    <w:name w:val="caption"/>
    <w:basedOn w:val="Normal"/>
    <w:next w:val="Normal"/>
    <w:qFormat/>
    <w:rsid w:val="00CC0C50"/>
    <w:rPr>
      <w:b/>
      <w:bCs/>
    </w:rPr>
  </w:style>
  <w:style w:type="paragraph" w:styleId="BodyText">
    <w:name w:val="Body Text"/>
    <w:basedOn w:val="Normal"/>
    <w:link w:val="BodyTextChar"/>
    <w:rsid w:val="00CC0C50"/>
    <w:pPr>
      <w:spacing w:after="120"/>
    </w:pPr>
  </w:style>
  <w:style w:type="character" w:customStyle="1" w:styleId="BodyTextChar">
    <w:name w:val="Body Text Char"/>
    <w:link w:val="BodyText"/>
    <w:rsid w:val="00CC0C50"/>
    <w:rPr>
      <w:lang w:eastAsia="en-US"/>
    </w:rPr>
  </w:style>
  <w:style w:type="numbering" w:customStyle="1" w:styleId="NoList11">
    <w:name w:val="No List11"/>
    <w:next w:val="NoList"/>
    <w:semiHidden/>
    <w:rsid w:val="007F4202"/>
  </w:style>
  <w:style w:type="table" w:customStyle="1" w:styleId="TableGrid11">
    <w:name w:val="Table Grid11"/>
    <w:basedOn w:val="TableNormal"/>
    <w:next w:val="TableGrid"/>
    <w:rsid w:val="007F42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Normal"/>
    <w:next w:val="TableGrid"/>
    <w:uiPriority w:val="59"/>
    <w:rsid w:val="007F4202"/>
    <w:rPr>
      <w:rFonts w:eastAsia="Calibri"/>
      <w:sz w:val="24"/>
      <w:lang w:val="af-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
    <w:link w:val="Style9Char"/>
    <w:autoRedefine/>
    <w:rsid w:val="007F4202"/>
    <w:pPr>
      <w:suppressAutoHyphens w:val="0"/>
      <w:spacing w:after="200" w:line="276" w:lineRule="auto"/>
    </w:pPr>
    <w:rPr>
      <w:rFonts w:ascii="Calibri" w:eastAsia="Calibri" w:hAnsi="Calibri"/>
      <w:b/>
      <w:caps/>
      <w:sz w:val="32"/>
      <w:szCs w:val="22"/>
      <w:u w:val="single"/>
    </w:rPr>
  </w:style>
  <w:style w:type="character" w:customStyle="1" w:styleId="Style9Char">
    <w:name w:val="Style9 Char"/>
    <w:link w:val="Style9"/>
    <w:rsid w:val="007F4202"/>
    <w:rPr>
      <w:rFonts w:ascii="Calibri" w:eastAsia="Calibri" w:hAnsi="Calibri"/>
      <w:b/>
      <w:caps/>
      <w:sz w:val="32"/>
      <w:szCs w:val="22"/>
      <w:u w:val="single"/>
      <w:lang w:eastAsia="en-US"/>
    </w:rPr>
  </w:style>
  <w:style w:type="paragraph" w:customStyle="1" w:styleId="Style10">
    <w:name w:val="Style10"/>
    <w:basedOn w:val="Heading2"/>
    <w:link w:val="Style10Char"/>
    <w:autoRedefine/>
    <w:rsid w:val="007F4202"/>
    <w:pPr>
      <w:suppressAutoHyphens w:val="0"/>
      <w:spacing w:after="200" w:line="276" w:lineRule="auto"/>
      <w:outlineLvl w:val="9"/>
    </w:pPr>
    <w:rPr>
      <w:rFonts w:ascii="Cambria" w:hAnsi="Cambria"/>
      <w:b/>
      <w:i/>
      <w:caps/>
      <w:sz w:val="28"/>
      <w:szCs w:val="22"/>
    </w:rPr>
  </w:style>
  <w:style w:type="character" w:customStyle="1" w:styleId="Style10Char">
    <w:name w:val="Style10 Char"/>
    <w:link w:val="Style10"/>
    <w:rsid w:val="007F4202"/>
    <w:rPr>
      <w:rFonts w:ascii="Cambria" w:hAnsi="Cambria"/>
      <w:b/>
      <w:i/>
      <w:caps/>
      <w:sz w:val="28"/>
      <w:szCs w:val="22"/>
      <w:lang w:eastAsia="en-US"/>
    </w:rPr>
  </w:style>
  <w:style w:type="paragraph" w:customStyle="1" w:styleId="Style11">
    <w:name w:val="Style11"/>
    <w:basedOn w:val="Normal"/>
    <w:link w:val="Style11Char"/>
    <w:autoRedefine/>
    <w:rsid w:val="007F4202"/>
    <w:pPr>
      <w:suppressAutoHyphens w:val="0"/>
      <w:spacing w:after="200" w:line="276" w:lineRule="auto"/>
    </w:pPr>
    <w:rPr>
      <w:rFonts w:ascii="Calibri" w:eastAsia="Calibri" w:hAnsi="Calibri"/>
      <w:sz w:val="21"/>
      <w:szCs w:val="22"/>
    </w:rPr>
  </w:style>
  <w:style w:type="character" w:customStyle="1" w:styleId="Style11Char">
    <w:name w:val="Style11 Char"/>
    <w:link w:val="Style11"/>
    <w:rsid w:val="007F4202"/>
    <w:rPr>
      <w:rFonts w:ascii="Calibri" w:eastAsia="Calibri" w:hAnsi="Calibri"/>
      <w:sz w:val="21"/>
      <w:szCs w:val="22"/>
      <w:lang w:eastAsia="en-US"/>
    </w:rPr>
  </w:style>
  <w:style w:type="paragraph" w:styleId="NoSpacing">
    <w:name w:val="No Spacing"/>
    <w:uiPriority w:val="1"/>
    <w:qFormat/>
    <w:rsid w:val="007F4202"/>
    <w:rPr>
      <w:rFonts w:ascii="Calibri" w:eastAsia="Calibri" w:hAnsi="Calibri"/>
      <w:sz w:val="22"/>
      <w:szCs w:val="22"/>
      <w:lang w:eastAsia="en-US"/>
    </w:rPr>
  </w:style>
  <w:style w:type="paragraph" w:styleId="NormalWeb">
    <w:name w:val="Normal (Web)"/>
    <w:basedOn w:val="Normal"/>
    <w:uiPriority w:val="99"/>
    <w:rsid w:val="007F4202"/>
    <w:pPr>
      <w:suppressAutoHyphens w:val="0"/>
      <w:spacing w:beforeLines="1" w:afterLines="1" w:line="240" w:lineRule="auto"/>
    </w:pPr>
    <w:rPr>
      <w:rFonts w:ascii="Times" w:eastAsia="Calibri" w:hAnsi="Time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3632">
      <w:bodyDiv w:val="1"/>
      <w:marLeft w:val="0"/>
      <w:marRight w:val="0"/>
      <w:marTop w:val="0"/>
      <w:marBottom w:val="0"/>
      <w:divBdr>
        <w:top w:val="none" w:sz="0" w:space="0" w:color="auto"/>
        <w:left w:val="none" w:sz="0" w:space="0" w:color="auto"/>
        <w:bottom w:val="none" w:sz="0" w:space="0" w:color="auto"/>
        <w:right w:val="none" w:sz="0" w:space="0" w:color="auto"/>
      </w:divBdr>
      <w:divsChild>
        <w:div w:id="108009514">
          <w:marLeft w:val="1200"/>
          <w:marRight w:val="1200"/>
          <w:marTop w:val="150"/>
          <w:marBottom w:val="150"/>
          <w:divBdr>
            <w:top w:val="none" w:sz="0" w:space="0" w:color="auto"/>
            <w:left w:val="none" w:sz="0" w:space="0" w:color="auto"/>
            <w:bottom w:val="none" w:sz="0" w:space="0" w:color="auto"/>
            <w:right w:val="none" w:sz="0" w:space="0" w:color="auto"/>
          </w:divBdr>
          <w:divsChild>
            <w:div w:id="1947737660">
              <w:marLeft w:val="0"/>
              <w:marRight w:val="0"/>
              <w:marTop w:val="0"/>
              <w:marBottom w:val="0"/>
              <w:divBdr>
                <w:top w:val="none" w:sz="0" w:space="0" w:color="auto"/>
                <w:left w:val="none" w:sz="0" w:space="0" w:color="auto"/>
                <w:bottom w:val="none" w:sz="0" w:space="0" w:color="auto"/>
                <w:right w:val="none" w:sz="0" w:space="0" w:color="auto"/>
              </w:divBdr>
              <w:divsChild>
                <w:div w:id="2732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4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s://spdb.ohchr.org/hrdb/28th/Mexico_02.12.14_(11.2014_&amp;_20.2014)_Pro.pdf" TargetMode="External"/><Relationship Id="rId21" Type="http://schemas.openxmlformats.org/officeDocument/2006/relationships/header" Target="header6.xml"/><Relationship Id="rId42" Type="http://schemas.openxmlformats.org/officeDocument/2006/relationships/hyperlink" Target="https://spdb.ohchr.org/hrdb/28th/public_-_UA_Burkina_Faso_15.09.14_(1.2014).pdf" TargetMode="External"/><Relationship Id="rId63" Type="http://schemas.openxmlformats.org/officeDocument/2006/relationships/hyperlink" Target="https://spdb.ohchr.org/hrdb/28th/Egypt_27.01.15_(14.2014).pdf" TargetMode="External"/><Relationship Id="rId84" Type="http://schemas.openxmlformats.org/officeDocument/2006/relationships/hyperlink" Target="https://spdb.ohchr.org/hrdb/28th/public_-_UA_Iran_14.07.14_(13.2014).pdf" TargetMode="External"/><Relationship Id="rId138" Type="http://schemas.openxmlformats.org/officeDocument/2006/relationships/hyperlink" Target="https://spdb.ohchr.org/hrdb/26th/Pakistan_04.04.14_(4.2014).pdf" TargetMode="External"/><Relationship Id="rId159" Type="http://schemas.openxmlformats.org/officeDocument/2006/relationships/hyperlink" Target="https://spdb.ohchr.org/hrdb/28th/SAU_08.12.14_(8.2014)_Trans.pdf" TargetMode="External"/><Relationship Id="rId170" Type="http://schemas.openxmlformats.org/officeDocument/2006/relationships/hyperlink" Target="https://spdb.ohchr.org/hrdb/28th/GBR_06.11.14_(3.2014).pdf" TargetMode="External"/><Relationship Id="rId191" Type="http://schemas.openxmlformats.org/officeDocument/2006/relationships/hyperlink" Target="https://spdb.ohchr.org/hrdb/28th/Public_-_UA_Vietnam_25.07.14_(8.2014)_pro.pdf" TargetMode="External"/><Relationship Id="rId205" Type="http://schemas.openxmlformats.org/officeDocument/2006/relationships/hyperlink" Target="https://spdb.ohchr.org/hrdb/24th/public_-_UA_Iran_15.11.13_(23.2013).pdf" TargetMode="External"/><Relationship Id="rId107" Type="http://schemas.openxmlformats.org/officeDocument/2006/relationships/hyperlink" Target="https://spdb.ohchr.org/hrdb/28th/public_-_AL_Morocco_13.11.14_(7.2014).pdf" TargetMode="External"/><Relationship Id="rId11" Type="http://schemas.openxmlformats.org/officeDocument/2006/relationships/header" Target="header1.xml"/><Relationship Id="rId32" Type="http://schemas.openxmlformats.org/officeDocument/2006/relationships/hyperlink" Target="https://spdb.ohchr.org/hrdb/27th/public_-_AL_Australia_27.03.14_(1.2014).pdf" TargetMode="External"/><Relationship Id="rId53" Type="http://schemas.openxmlformats.org/officeDocument/2006/relationships/hyperlink" Target="https://spdb.ohchr.org/hrdb/28th/Colombia_29.01.15_(7.2014).pdf" TargetMode="External"/><Relationship Id="rId74" Type="http://schemas.openxmlformats.org/officeDocument/2006/relationships/hyperlink" Target="https://spdb.ohchr.org/hrdb/28th/public_-_AL_India_01.07.14_(4.2014)_Pro.pdf" TargetMode="External"/><Relationship Id="rId128" Type="http://schemas.openxmlformats.org/officeDocument/2006/relationships/hyperlink" Target="https://spdb.ohchr.org/hrdb/28th/Nepal_12.12.14_(2.2014).pdf" TargetMode="External"/><Relationship Id="rId149" Type="http://schemas.openxmlformats.org/officeDocument/2006/relationships/hyperlink" Target="https://spdb.ohchr.org/hrdb/28th/Pakistan_02.01.15_(16.2014).pdf" TargetMode="External"/><Relationship Id="rId5" Type="http://schemas.openxmlformats.org/officeDocument/2006/relationships/settings" Target="settings.xml"/><Relationship Id="rId95" Type="http://schemas.openxmlformats.org/officeDocument/2006/relationships/hyperlink" Target="https://spdb.ohchr.org/hrdb/28th/public_-_UA_Iraq_24.07.14_(4.2014).pdf" TargetMode="External"/><Relationship Id="rId160" Type="http://schemas.openxmlformats.org/officeDocument/2006/relationships/hyperlink" Target="https://spdb.ohchr.org/hrdb/28th/public_-_UA_Saudi_Arabia_28.08.14_(9.2014).pdf" TargetMode="External"/><Relationship Id="rId181" Type="http://schemas.openxmlformats.org/officeDocument/2006/relationships/hyperlink" Target="https://spdb.ohchr.org/hrdb/28th/public_-_AL_USA_28.08.14_(14.2014).pdf" TargetMode="External"/><Relationship Id="rId216" Type="http://schemas.openxmlformats.org/officeDocument/2006/relationships/header" Target="header11.xml"/><Relationship Id="rId22" Type="http://schemas.openxmlformats.org/officeDocument/2006/relationships/header" Target="header7.xml"/><Relationship Id="rId43" Type="http://schemas.openxmlformats.org/officeDocument/2006/relationships/hyperlink" Target="https://spdb.ohchr.org/hrdb/28th/public_-_UA_Burundi_02.10.14_(2.2014).pdf" TargetMode="External"/><Relationship Id="rId64" Type="http://schemas.openxmlformats.org/officeDocument/2006/relationships/hyperlink" Target="https://spdb.ohchr.org/hrdb/29th/Egypt_03.02.15_(14.2014)_Pro.pdf" TargetMode="External"/><Relationship Id="rId118" Type="http://schemas.openxmlformats.org/officeDocument/2006/relationships/hyperlink" Target="https://spdb.ohchr.org/hrdb/28th/public_-_UA_Mexico_03.10.14_(21.2014).pdf" TargetMode="External"/><Relationship Id="rId139" Type="http://schemas.openxmlformats.org/officeDocument/2006/relationships/hyperlink" Target="https://spdb.ohchr.org/hrdb/27th/public_-_UA_Pakistan_16.04.14_(5.2014).pdf" TargetMode="External"/><Relationship Id="rId85" Type="http://schemas.openxmlformats.org/officeDocument/2006/relationships/hyperlink" Target="https://spdb.ohchr.org/hrdb/28th/public_-_UA_Iran_23.07.14_(15.2014).pdf" TargetMode="External"/><Relationship Id="rId150" Type="http://schemas.openxmlformats.org/officeDocument/2006/relationships/hyperlink" Target="https://spdb.ohchr.org/hrdb/28th/public_-_UA_Peru_08.10.14_(2.2014).pdf" TargetMode="External"/><Relationship Id="rId171" Type="http://schemas.openxmlformats.org/officeDocument/2006/relationships/hyperlink" Target="https://spdb.ohchr.org/hrdb/29th/UK_26.02.15_(6.2014).pdf" TargetMode="External"/><Relationship Id="rId192" Type="http://schemas.openxmlformats.org/officeDocument/2006/relationships/hyperlink" Target="https://spdb.ohchr.org/hrdb/28th/Vietnam_06.10.14_(8.2014)_Pro.pdf" TargetMode="External"/><Relationship Id="rId206" Type="http://schemas.openxmlformats.org/officeDocument/2006/relationships/hyperlink" Target="https://spdb.ohchr.org/hrdb/27th/Iran_20.05.14_(23.2013).pdf" TargetMode="External"/><Relationship Id="rId12" Type="http://schemas.openxmlformats.org/officeDocument/2006/relationships/header" Target="header2.xml"/><Relationship Id="rId33" Type="http://schemas.openxmlformats.org/officeDocument/2006/relationships/hyperlink" Target="https://spdb.ohchr.org/hrdb/27th/Australia_26.05.14_(1.2014)_pro.pdf" TargetMode="External"/><Relationship Id="rId108" Type="http://schemas.openxmlformats.org/officeDocument/2006/relationships/hyperlink" Target="https://spdb.ohchr.org/hrdb/28th/Maroc_23.12.14_(7.2014)Pro.pdf" TargetMode="External"/><Relationship Id="rId129" Type="http://schemas.openxmlformats.org/officeDocument/2006/relationships/hyperlink" Target="https://spdb.ohchr.org/hrdb/28th/public_-_AL_Nepal_16.09.14_(4.2014).pdf" TargetMode="External"/><Relationship Id="rId54" Type="http://schemas.openxmlformats.org/officeDocument/2006/relationships/hyperlink" Target="https://spdb.ohchr.org/hrdb/29th/Public_-_UA_Colombia_12.12.14_(11.2014).pdf" TargetMode="External"/><Relationship Id="rId75" Type="http://schemas.openxmlformats.org/officeDocument/2006/relationships/hyperlink" Target="https://spdb.ohchr.org/hrdb/29th/public_-_OL_India_23.01.15_(1.2015).pdf" TargetMode="External"/><Relationship Id="rId96" Type="http://schemas.openxmlformats.org/officeDocument/2006/relationships/hyperlink" Target="https://spdb.ohchr.org/hrdb/28th/Public_-_AL_Iraq_06.08.14_(3.2014).pdf" TargetMode="External"/><Relationship Id="rId140" Type="http://schemas.openxmlformats.org/officeDocument/2006/relationships/hyperlink" Target="https://spdb.ohchr.org/hrdb/26th/Pakistan_16.04.14_(5.2014).pdf" TargetMode="External"/><Relationship Id="rId161" Type="http://schemas.openxmlformats.org/officeDocument/2006/relationships/hyperlink" Target="https://spdb.ohchr.org/hrdb/28th/public_-_AL_Saudi_Arabia_04.09.14_(10.2014).pdf" TargetMode="External"/><Relationship Id="rId182" Type="http://schemas.openxmlformats.org/officeDocument/2006/relationships/hyperlink" Target="https://spdb.ohchr.org/hrdb/28th/USA_22.10.14_(14.2014).pdf" TargetMode="External"/><Relationship Id="rId217" Type="http://schemas.openxmlformats.org/officeDocument/2006/relationships/footer" Target="footer10.xml"/><Relationship Id="rId6" Type="http://schemas.openxmlformats.org/officeDocument/2006/relationships/webSettings" Target="webSettings.xml"/><Relationship Id="rId23" Type="http://schemas.openxmlformats.org/officeDocument/2006/relationships/footer" Target="footer6.xml"/><Relationship Id="rId119" Type="http://schemas.openxmlformats.org/officeDocument/2006/relationships/hyperlink" Target="https://spdb.ohchr.org/hrdb/28th/Mexico_11.11.14_(21.2014).pdf" TargetMode="External"/><Relationship Id="rId44" Type="http://schemas.openxmlformats.org/officeDocument/2006/relationships/hyperlink" Target="https://spdb.ohchr.org/hrdb/29th/Public_-_UA_Burundi_23.01.15_(1.2015).pdf" TargetMode="External"/><Relationship Id="rId65" Type="http://schemas.openxmlformats.org/officeDocument/2006/relationships/hyperlink" Target="https://spdb.ohchr.org/hrdb/29th/Public_-_UA_Egypt_30.01.15_(2.2015).pdf" TargetMode="External"/><Relationship Id="rId86" Type="http://schemas.openxmlformats.org/officeDocument/2006/relationships/hyperlink" Target="https://spdb.ohchr.org/hrdb/28th/public_-_UA_Iran_06.08.14_(16.2014).pdf" TargetMode="External"/><Relationship Id="rId130" Type="http://schemas.openxmlformats.org/officeDocument/2006/relationships/hyperlink" Target="https://spdb.ohchr.org/hrdb/29th/public_-_AL_Nicaragua_16.12.14_(3.2014).pdf" TargetMode="External"/><Relationship Id="rId151" Type="http://schemas.openxmlformats.org/officeDocument/2006/relationships/hyperlink" Target="https://spdb.ohchr.org/hrdb/25th/public_-_UA_Philippines_04.03.14_(1.2014).pdf" TargetMode="External"/><Relationship Id="rId172" Type="http://schemas.openxmlformats.org/officeDocument/2006/relationships/hyperlink" Target="https://spdb.ohchr.org/hrdb/28th/public_-_AL_Tanzania_08.08.14_(2.2014)_pro.pdf" TargetMode="External"/><Relationship Id="rId193" Type="http://schemas.openxmlformats.org/officeDocument/2006/relationships/hyperlink" Target="https://spdb.ohchr.org/hrdb/28th/public_-_AL_Yemen_03.11.14_(6.2014).pdf" TargetMode="External"/><Relationship Id="rId207" Type="http://schemas.openxmlformats.org/officeDocument/2006/relationships/hyperlink" Target="https://spdb.ohchr.org/hrdb/25th/Public_-_UA_Iran_28.02.14_(1.2014).pdf" TargetMode="External"/><Relationship Id="rId13" Type="http://schemas.openxmlformats.org/officeDocument/2006/relationships/footer" Target="footer1.xml"/><Relationship Id="rId109" Type="http://schemas.openxmlformats.org/officeDocument/2006/relationships/hyperlink" Target="https://spdb.ohchr.org/hrdb/28th/public_-_UA_Mauritanie_11.07.14_(1.2014).pdf" TargetMode="External"/><Relationship Id="rId34" Type="http://schemas.openxmlformats.org/officeDocument/2006/relationships/hyperlink" Target="https://spdb.ohchr.org/hrdb/28th/Australia_19.12.14_(1.2014).pdf" TargetMode="External"/><Relationship Id="rId55" Type="http://schemas.openxmlformats.org/officeDocument/2006/relationships/hyperlink" Target="https://spdb.ohchr.org/hrdb/25th/public_-_UA_C&#244;te_d'Ivoire_11.03.14_(1.2014).pdf" TargetMode="External"/><Relationship Id="rId76" Type="http://schemas.openxmlformats.org/officeDocument/2006/relationships/hyperlink" Target="https://spdb.ohchr.org/hrdb/29th/public_-_UA_Indonesia_10.12.14_(6.2014).pdf" TargetMode="External"/><Relationship Id="rId97" Type="http://schemas.openxmlformats.org/officeDocument/2006/relationships/hyperlink" Target="https://spdb.ohchr.org/hrdb/28th/public_-_AL_Iraq_18.08.14_(5.2014).pdf" TargetMode="External"/><Relationship Id="rId120" Type="http://schemas.openxmlformats.org/officeDocument/2006/relationships/hyperlink" Target="https://spdb.ohchr.org/hrdb/29th/Mexico_29.04.15_(1.2015)_-_Pro.pdf" TargetMode="External"/><Relationship Id="rId141" Type="http://schemas.openxmlformats.org/officeDocument/2006/relationships/hyperlink" Target="https://spdb.ohchr.org/hrdb/27th/public_-_AL_Pakistan_22.05.14_(7.2014).pdf" TargetMode="External"/><Relationship Id="rId7" Type="http://schemas.openxmlformats.org/officeDocument/2006/relationships/footnotes" Target="footnotes.xml"/><Relationship Id="rId162" Type="http://schemas.openxmlformats.org/officeDocument/2006/relationships/hyperlink" Target="https://spdb.ohchr.org/hrdb/28th/public_-_UA_Saudi_Arabia_17.11.14_(12.2014).pdf" TargetMode="External"/><Relationship Id="rId183" Type="http://schemas.openxmlformats.org/officeDocument/2006/relationships/hyperlink" Target="https://spdb.ohchr.org/hrdb/28th/public_-_UA_USA_09.09.14_(16.2014)_Pro.pdf" TargetMode="External"/><Relationship Id="rId218" Type="http://schemas.openxmlformats.org/officeDocument/2006/relationships/footer" Target="footer11.xml"/><Relationship Id="rId24" Type="http://schemas.openxmlformats.org/officeDocument/2006/relationships/footer" Target="footer7.xml"/><Relationship Id="rId45" Type="http://schemas.openxmlformats.org/officeDocument/2006/relationships/hyperlink" Target="https://spdb.ohchr.org/hrdb/29th/Public_-_OL_Cameroon_08.01.15_(2.2014).pdf" TargetMode="External"/><Relationship Id="rId66" Type="http://schemas.openxmlformats.org/officeDocument/2006/relationships/hyperlink" Target="https://spdb.ohchr.org/hrdb/27th/public_-_UA_Ethiopia_22.05.12_(5.2014).pdf" TargetMode="External"/><Relationship Id="rId87" Type="http://schemas.openxmlformats.org/officeDocument/2006/relationships/hyperlink" Target="https://spdb.ohchr.org/hrdb/28th/Iran_18.12.14_(16.2014).pdf" TargetMode="External"/><Relationship Id="rId110" Type="http://schemas.openxmlformats.org/officeDocument/2006/relationships/hyperlink" Target="https://spdb.ohchr.org/hrdb/27th/public_-_AL_Mexico_24.03.14_(1.2014).pdf" TargetMode="External"/><Relationship Id="rId131" Type="http://schemas.openxmlformats.org/officeDocument/2006/relationships/hyperlink" Target="https://spdb.ohchr.org/hrdb/27th/public_-_AL_Nigeria_28.03.14_(2.2014).pdf" TargetMode="External"/><Relationship Id="rId152" Type="http://schemas.openxmlformats.org/officeDocument/2006/relationships/hyperlink" Target="https://spdb.ohchr.org/hrdb/27th/public_-_UA_Philippines_31.03.14_(2.2014).pdf" TargetMode="External"/><Relationship Id="rId173" Type="http://schemas.openxmlformats.org/officeDocument/2006/relationships/hyperlink" Target="https://spdb.ohchr.org/hrdb/27th/public_-_UA_Thailand_06.05.14_(4.2014).pdf" TargetMode="External"/><Relationship Id="rId194" Type="http://schemas.openxmlformats.org/officeDocument/2006/relationships/hyperlink" Target="https://spdb.ohchr.org/hrdb/25th/public_-_UA_Colombia_25.02.14_(3.2014).pdf" TargetMode="External"/><Relationship Id="rId208" Type="http://schemas.openxmlformats.org/officeDocument/2006/relationships/hyperlink" Target="https://spdb.ohchr.org/hrdb/28th/Iran_04.08.14_(1.2014).pdf" TargetMode="External"/><Relationship Id="rId14" Type="http://schemas.openxmlformats.org/officeDocument/2006/relationships/footer" Target="footer2.xml"/><Relationship Id="rId35" Type="http://schemas.openxmlformats.org/officeDocument/2006/relationships/hyperlink" Target="https://spdb.ohchr.org/hrdb/27th/public_-_UA_Azerbaijan_11.04.14_(1.2014).pdf" TargetMode="External"/><Relationship Id="rId56" Type="http://schemas.openxmlformats.org/officeDocument/2006/relationships/hyperlink" Target="https://spdb.ohchr.org/hrdb/28th/public_-_UA_Cuba_21.07.14_(2.2014).pdf" TargetMode="External"/><Relationship Id="rId77" Type="http://schemas.openxmlformats.org/officeDocument/2006/relationships/hyperlink" Target="https://spdb.ohchr.org/hrdb/29th/public_-_UA_Indonesia_16.01.14_(1.2015).pdf" TargetMode="External"/><Relationship Id="rId100" Type="http://schemas.openxmlformats.org/officeDocument/2006/relationships/hyperlink" Target="https://spdb.ohchr.org/hrdb/28th/Iraq_29.01.15_(5.2014).pdf" TargetMode="External"/><Relationship Id="rId8" Type="http://schemas.openxmlformats.org/officeDocument/2006/relationships/endnotes" Target="endnotes.xml"/><Relationship Id="rId51" Type="http://schemas.openxmlformats.org/officeDocument/2006/relationships/hyperlink" Target="https://spdb.ohchr.org/hrdb/28th/Colombia_23.10.14_(8.2014).pdf" TargetMode="External"/><Relationship Id="rId72" Type="http://schemas.openxmlformats.org/officeDocument/2006/relationships/hyperlink" Target="https://spdb.ohchr.org/hrdb/29th/Public_-_AL_Honduras_13.01.15_(11.2014)_Pro.pdf" TargetMode="External"/><Relationship Id="rId93" Type="http://schemas.openxmlformats.org/officeDocument/2006/relationships/hyperlink" Target="https://spdb.ohchr.org/hrdb/28th/public_-_UA_Iran_14.10.14_(23.2014).pdf" TargetMode="External"/><Relationship Id="rId98" Type="http://schemas.openxmlformats.org/officeDocument/2006/relationships/hyperlink" Target="https://spdb.ohchr.org/hrdb/28th/Iraq_03.10.14_(5.2014)Trans.pdf" TargetMode="External"/><Relationship Id="rId121" Type="http://schemas.openxmlformats.org/officeDocument/2006/relationships/hyperlink" Target="https://spdb.ohchr.org/hrdb/28th/public_-_AL_Myanmar_06.11.14_(7.2014).pdf" TargetMode="External"/><Relationship Id="rId142" Type="http://schemas.openxmlformats.org/officeDocument/2006/relationships/hyperlink" Target="https://spdb.ohchr.org/hrdb/27th/Pakistan_26.05.14_(7.2014).pdf" TargetMode="External"/><Relationship Id="rId163" Type="http://schemas.openxmlformats.org/officeDocument/2006/relationships/hyperlink" Target="https://spdb.ohchr.org/hrdb/28th/SAU_31.12.14_(12.2014)_Trans.pdf" TargetMode="External"/><Relationship Id="rId184" Type="http://schemas.openxmlformats.org/officeDocument/2006/relationships/hyperlink" Target="https://spdb.ohchr.org/hrdb/29th/public_-_UA_USA_01.12.14_(18.2014)_Pro.pdf" TargetMode="External"/><Relationship Id="rId189" Type="http://schemas.openxmlformats.org/officeDocument/2006/relationships/hyperlink" Target="https://spdb.ohchr.org/hrdb/29th/public_-_OL_Venezuela_20.02.15_(1.2015).pdf" TargetMode="External"/><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s://spdb.ohchr.org/hrdb/29th/Sri_Lanka_02.02.15_(5.2013).pdf" TargetMode="External"/><Relationship Id="rId25" Type="http://schemas.openxmlformats.org/officeDocument/2006/relationships/header" Target="header8.xml"/><Relationship Id="rId46" Type="http://schemas.openxmlformats.org/officeDocument/2006/relationships/hyperlink" Target="https://spdb.ohchr.org/hrdb/28th/public_-_AL_Colombia_11.08.14_(6.2014)_Pro.pdf" TargetMode="External"/><Relationship Id="rId67" Type="http://schemas.openxmlformats.org/officeDocument/2006/relationships/hyperlink" Target="https://spdb.ohchr.org/hrdb/28th/public_-_UA_Ethiopia_11.07.14_(6.2014).pdf" TargetMode="External"/><Relationship Id="rId116" Type="http://schemas.openxmlformats.org/officeDocument/2006/relationships/hyperlink" Target="https://spdb.ohchr.org/hrdb/28th/public_-_AL_Mexico_26.09.14_(20.2014)_Pro.pdf" TargetMode="External"/><Relationship Id="rId137" Type="http://schemas.openxmlformats.org/officeDocument/2006/relationships/hyperlink" Target="https://spdb.ohchr.org/hrdb/27th/public_-_UA_Pakistan_03.04.14_(4.2014).pdf" TargetMode="External"/><Relationship Id="rId158" Type="http://schemas.openxmlformats.org/officeDocument/2006/relationships/hyperlink" Target="https://spdb.ohchr.org/hrdb/28th/public_-_UA_Saudi_Arabia_20.08.14_(8.2014).pdf" TargetMode="External"/><Relationship Id="rId20" Type="http://schemas.openxmlformats.org/officeDocument/2006/relationships/header" Target="header5.xml"/><Relationship Id="rId41" Type="http://schemas.openxmlformats.org/officeDocument/2006/relationships/hyperlink" Target="https://spdb.ohchr.org/hrdb/29th/Brunei_11.03.15_(1.2014).pdf" TargetMode="External"/><Relationship Id="rId62" Type="http://schemas.openxmlformats.org/officeDocument/2006/relationships/hyperlink" Target="https://spdb.ohchr.org/hrdb/29th/Public_-_UA_Egypt_23.12.14_(14.2014)_Pro.pdf" TargetMode="External"/><Relationship Id="rId83" Type="http://schemas.openxmlformats.org/officeDocument/2006/relationships/hyperlink" Target="https://spdb.ohchr.org/hrdb/28th/Iran_30.09.14_(11.2014).pdf" TargetMode="External"/><Relationship Id="rId88" Type="http://schemas.openxmlformats.org/officeDocument/2006/relationships/hyperlink" Target="https://spdb.ohchr.org/hrdb/28th/Iran_22.01.15_(16.2014).pdf" TargetMode="External"/><Relationship Id="rId111" Type="http://schemas.openxmlformats.org/officeDocument/2006/relationships/hyperlink" Target="https://spdb.ohchr.org/hrdb/28th/Mexico_25.08.14_(8.2014).pdf" TargetMode="External"/><Relationship Id="rId132" Type="http://schemas.openxmlformats.org/officeDocument/2006/relationships/hyperlink" Target="https://spdb.ohchr.org/hrdb/28th/public_-_AL_Nigeria_22.08.14_(5.2014).pdf" TargetMode="External"/><Relationship Id="rId153" Type="http://schemas.openxmlformats.org/officeDocument/2006/relationships/hyperlink" Target="https://spdb.ohchr.org/hrdb/27th/public_-_AL_Philippines_06.05.14_(3.2014).pdf" TargetMode="External"/><Relationship Id="rId174" Type="http://schemas.openxmlformats.org/officeDocument/2006/relationships/hyperlink" Target="https://spdb.ohchr.org/hrdb/29th/public_-_UA_Thailand_19.02.15_(2.2015).pdf" TargetMode="External"/><Relationship Id="rId179" Type="http://schemas.openxmlformats.org/officeDocument/2006/relationships/hyperlink" Target="https://spdb.ohchr.org/hrdb/28th/public_-_AL_Ukraine_03.11.14_(2.2014).pdf" TargetMode="External"/><Relationship Id="rId195" Type="http://schemas.openxmlformats.org/officeDocument/2006/relationships/hyperlink" Target="https://spdb.ohchr.org/hrdb/29th/Colombia_17.02.15_(3.2014).pdf" TargetMode="External"/><Relationship Id="rId209" Type="http://schemas.openxmlformats.org/officeDocument/2006/relationships/hyperlink" Target="https://spdb.ohchr.org/hrdb/28th/Iran_29.09.14_(1.2014).pdf" TargetMode="External"/><Relationship Id="rId190" Type="http://schemas.openxmlformats.org/officeDocument/2006/relationships/hyperlink" Target="http://hrdb.in.ohchr.org/hrdb/29th/Venezuela_22.04.15_(1.2015).pdf" TargetMode="External"/><Relationship Id="rId204" Type="http://schemas.openxmlformats.org/officeDocument/2006/relationships/hyperlink" Target="https://spdb.ohchr.org/hrdb/28th/Iran_29.09.14_(14.2013).pdf" TargetMode="External"/><Relationship Id="rId220" Type="http://schemas.openxmlformats.org/officeDocument/2006/relationships/theme" Target="theme/theme1.xml"/><Relationship Id="rId15" Type="http://schemas.openxmlformats.org/officeDocument/2006/relationships/footer" Target="footer3.xml"/><Relationship Id="rId36" Type="http://schemas.openxmlformats.org/officeDocument/2006/relationships/hyperlink" Target="https://spdb.ohchr.org/hrdb/28th/Public_-_UA_Bahrain_08.07.14_(8.2014)_Pro.pdf" TargetMode="External"/><Relationship Id="rId57" Type="http://schemas.openxmlformats.org/officeDocument/2006/relationships/hyperlink" Target="https://spdb.ohchr.org/hrdb/28th/Public_-_UA_Rep.Congo_04.07.14_(1.2014)_Pro.pdf" TargetMode="External"/><Relationship Id="rId106" Type="http://schemas.openxmlformats.org/officeDocument/2006/relationships/hyperlink" Target="https://spdb.ohchr.org/hrdb/29th/public_-_UA_Malawi_06.02.15_(1.2015)_Pro.pdf" TargetMode="External"/><Relationship Id="rId127" Type="http://schemas.openxmlformats.org/officeDocument/2006/relationships/hyperlink" Target="https://spdb.ohchr.org/hrdb/28th/public_-_OL_Nepal_03.07.14_(2.2014).pdf" TargetMode="External"/><Relationship Id="rId10" Type="http://schemas.openxmlformats.org/officeDocument/2006/relationships/image" Target="media/image2.gif"/><Relationship Id="rId31" Type="http://schemas.openxmlformats.org/officeDocument/2006/relationships/hyperlink" Target="https://spdb.ohchr.org/hrdb/30th/Argentina_11.05.15_(1.2015).pdf" TargetMode="External"/><Relationship Id="rId52" Type="http://schemas.openxmlformats.org/officeDocument/2006/relationships/hyperlink" Target="https://spdb.ohchr.org/hrdb/28th/Public_-_AL_Colombia_21.11.14_(7.2014).pdf" TargetMode="External"/><Relationship Id="rId73" Type="http://schemas.openxmlformats.org/officeDocument/2006/relationships/hyperlink" Target="https://spdb.ohchr.org/hrdb/29th/Honduras_27.03.15_(11.2014)_Pro.pdf" TargetMode="External"/><Relationship Id="rId78" Type="http://schemas.openxmlformats.org/officeDocument/2006/relationships/hyperlink" Target="https://spdb.ohchr.org/hrdb/27th/public_-_UA_Iran_31.03.14_(5.2014).pdf" TargetMode="External"/><Relationship Id="rId94" Type="http://schemas.openxmlformats.org/officeDocument/2006/relationships/hyperlink" Target="https://spdb.ohchr.org/hrdb/29th/public_-_UA_Iran_12.02.15_(3.2015).pdf" TargetMode="External"/><Relationship Id="rId99" Type="http://schemas.openxmlformats.org/officeDocument/2006/relationships/hyperlink" Target="https://spdb.ohchr.org/hrdb/28th/Iraq_11.11.14_(5.2014)_Trans.pdf" TargetMode="External"/><Relationship Id="rId101" Type="http://schemas.openxmlformats.org/officeDocument/2006/relationships/hyperlink" Target="https://spdb.ohchr.org/hrdb/27th/public_-_UA_Israel_28.05.14_(3.2014).pdf" TargetMode="External"/><Relationship Id="rId122" Type="http://schemas.openxmlformats.org/officeDocument/2006/relationships/hyperlink" Target="https://spdb.ohchr.org/hrdb/28th/Myanmar_14.01.15_(7.2014).pdf" TargetMode="External"/><Relationship Id="rId143" Type="http://schemas.openxmlformats.org/officeDocument/2006/relationships/hyperlink" Target="https://spdb.ohchr.org/hrdb/27th/public_-_UA_Pakistan_30.05.14_(8.2014).pdf" TargetMode="External"/><Relationship Id="rId148" Type="http://schemas.openxmlformats.org/officeDocument/2006/relationships/hyperlink" Target="https://spdb.ohchr.org/hrdb/29th/public_-_UA_Pakistan_19.12.14_(16.2014).pdf" TargetMode="External"/><Relationship Id="rId164" Type="http://schemas.openxmlformats.org/officeDocument/2006/relationships/hyperlink" Target="https://spdb.ohchr.org/hrdb/28th/Public_-_UA_Sri_Lanka_23.06.14_(6.2014).pdf" TargetMode="External"/><Relationship Id="rId169" Type="http://schemas.openxmlformats.org/officeDocument/2006/relationships/hyperlink" Target="https://spdb.ohchr.org/hrdb/28th/GBR_28.10.14_(3.2014).pdf" TargetMode="External"/><Relationship Id="rId185" Type="http://schemas.openxmlformats.org/officeDocument/2006/relationships/hyperlink" Target="https://spdb.ohchr.org/hrdb/28th/USA_11.12.14_(18.2014).pdf" TargetMode="External"/><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hyperlink" Target="https://spdb.ohchr.org/hrdb/28th/public_-_AL_USA_04.08.14_(13.2014).pdf" TargetMode="External"/><Relationship Id="rId210" Type="http://schemas.openxmlformats.org/officeDocument/2006/relationships/hyperlink" Target="https://spdb.ohchr.org/hrdb/25th/public_-_UA_Saudi_Arabia_31.01.14_(2.2014).pdf" TargetMode="External"/><Relationship Id="rId215" Type="http://schemas.openxmlformats.org/officeDocument/2006/relationships/header" Target="header10.xml"/><Relationship Id="rId26" Type="http://schemas.openxmlformats.org/officeDocument/2006/relationships/header" Target="header9.xml"/><Relationship Id="rId47" Type="http://schemas.openxmlformats.org/officeDocument/2006/relationships/hyperlink" Target="https://spdb.ohchr.org/hrdb/28th/Colombia_08.10.14_(6.2014)_Pro.pdf" TargetMode="External"/><Relationship Id="rId68" Type="http://schemas.openxmlformats.org/officeDocument/2006/relationships/hyperlink" Target="https://spdb.ohchr.org/hrdb/28th/Ethiopia_11.11.14_(6.2014).pdf" TargetMode="External"/><Relationship Id="rId89" Type="http://schemas.openxmlformats.org/officeDocument/2006/relationships/hyperlink" Target="https://spdb.ohchr.org/hrdb/28th/public_-_UA_Iran_02.10.14_(19.2014).pdf" TargetMode="External"/><Relationship Id="rId112" Type="http://schemas.openxmlformats.org/officeDocument/2006/relationships/hyperlink" Target="https://spdb.ohchr.org/hrdb/28th/Public_-_AL_Mexico_04.08.14_(11.2014).pdf" TargetMode="External"/><Relationship Id="rId133" Type="http://schemas.openxmlformats.org/officeDocument/2006/relationships/hyperlink" Target="https://spdb.ohchr.org/hrdb/29th/public_-_UA_Nigeria_29.12.14_(6.2014).pdf" TargetMode="External"/><Relationship Id="rId154" Type="http://schemas.openxmlformats.org/officeDocument/2006/relationships/hyperlink" Target="https://spdb.ohchr.org/hrdb/28th/public_-_AL_Philippines_26.11.14_(5.2014).pdf" TargetMode="External"/><Relationship Id="rId175" Type="http://schemas.openxmlformats.org/officeDocument/2006/relationships/hyperlink" Target="https://spdb.ohchr.org/hrdb/29th/Thailand_24.02.15_(2.2015).pdf" TargetMode="External"/><Relationship Id="rId196" Type="http://schemas.openxmlformats.org/officeDocument/2006/relationships/hyperlink" Target="https://spdb.ohchr.org/hrdb/24th/Public_-_UA_Egypt_30.08.13_(13.2013)_pro.pdf" TargetMode="External"/><Relationship Id="rId200" Type="http://schemas.openxmlformats.org/officeDocument/2006/relationships/hyperlink" Target="https://spdb.ohchr.org/hrdb/25th/Public_-_AL_India_10.01.14_(1.2014)_Pro.pdf" TargetMode="External"/><Relationship Id="rId16" Type="http://schemas.openxmlformats.org/officeDocument/2006/relationships/header" Target="header3.xml"/><Relationship Id="rId221" Type="http://schemas.openxmlformats.org/officeDocument/2006/relationships/customXml" Target="../customXml/item2.xml"/><Relationship Id="rId37" Type="http://schemas.openxmlformats.org/officeDocument/2006/relationships/hyperlink" Target="https://spdb.ohchr.org/hrdb/28th/Bahrain_29.08.14_(8.2014)_Trans_Pro.pdf" TargetMode="External"/><Relationship Id="rId58" Type="http://schemas.openxmlformats.org/officeDocument/2006/relationships/hyperlink" Target="https://spdb.ohchr.org/hrdb/28th/Public_-_AL_DRC_14.10.14_(1.2014).pdf" TargetMode="External"/><Relationship Id="rId79" Type="http://schemas.openxmlformats.org/officeDocument/2006/relationships/hyperlink" Target="https://spdb.ohchr.org/hrdb/28th/Iran_21.08.14_(5.2014).pdf" TargetMode="External"/><Relationship Id="rId102" Type="http://schemas.openxmlformats.org/officeDocument/2006/relationships/hyperlink" Target="https://spdb.ohchr.org/hrdb/28th/public_-_AL_Israel_20.08.14_(9.2014)_Pro.pdf" TargetMode="External"/><Relationship Id="rId123" Type="http://schemas.openxmlformats.org/officeDocument/2006/relationships/hyperlink" Target="https://spdb.ohchr.org/hrdb/29th/public_-_AL_Myanmar_26.12.14_(8.2014).pdf" TargetMode="External"/><Relationship Id="rId144" Type="http://schemas.openxmlformats.org/officeDocument/2006/relationships/hyperlink" Target="https://spdb.ohchr.org/hrdb/27th/Pakistan_02.06.14_(8.2014).pdf" TargetMode="External"/><Relationship Id="rId90" Type="http://schemas.openxmlformats.org/officeDocument/2006/relationships/hyperlink" Target="https://spdb.ohchr.org/hrdb/29th/Iran_09.02.15_(19.2014).pdf" TargetMode="External"/><Relationship Id="rId165" Type="http://schemas.openxmlformats.org/officeDocument/2006/relationships/hyperlink" Target="https://spdb.ohchr.org/hrdb/28th/Sri_Lanka_02.10.14_(6.2014).pdf" TargetMode="External"/><Relationship Id="rId186" Type="http://schemas.openxmlformats.org/officeDocument/2006/relationships/hyperlink" Target="https://spdb.ohchr.org/hrdb/29th/Public_-_UA_USA_09.12.14_(20.2014)_Pro.pdf" TargetMode="External"/><Relationship Id="rId211" Type="http://schemas.openxmlformats.org/officeDocument/2006/relationships/hyperlink" Target="https://spdb.ohchr.org/hrdb/25th/SAU_12.02.14_(2.2014).pdf" TargetMode="External"/><Relationship Id="rId27" Type="http://schemas.openxmlformats.org/officeDocument/2006/relationships/footer" Target="footer8.xml"/><Relationship Id="rId48" Type="http://schemas.openxmlformats.org/officeDocument/2006/relationships/hyperlink" Target="https://spdb.ohchr.org/hrdb/29th/Colombia_30.04.15_(6.2014)_Pro.pdf" TargetMode="External"/><Relationship Id="rId69" Type="http://schemas.openxmlformats.org/officeDocument/2006/relationships/hyperlink" Target="https://spdb.ohchr.org/hrdb/29th/Public_-_UA_Ethiopie_27.02.15_(1.2015).pdf" TargetMode="External"/><Relationship Id="rId113" Type="http://schemas.openxmlformats.org/officeDocument/2006/relationships/hyperlink" Target="https://spdb.ohchr.org/hrdb/28th/Mexico_02.12.14_(11.2014_&amp;_20.2014))_Pro.pdf" TargetMode="External"/><Relationship Id="rId134" Type="http://schemas.openxmlformats.org/officeDocument/2006/relationships/hyperlink" Target="https://spdb.ohchr.org/hrdb/28th/public_-_UA_Other_(A.U.)_08.07.14_(9.2014).pdf" TargetMode="External"/><Relationship Id="rId80" Type="http://schemas.openxmlformats.org/officeDocument/2006/relationships/hyperlink" Target="https://spdb.ohchr.org/hrdb/27th/public_-_UA_Iran_14.04.14_(6.2014).pdf" TargetMode="External"/><Relationship Id="rId155" Type="http://schemas.openxmlformats.org/officeDocument/2006/relationships/hyperlink" Target="https://spdb.ohchr.org/hrdb/28th/public_-_UA_Rwanda_02.10.14_(1.2014).pdf" TargetMode="External"/><Relationship Id="rId176" Type="http://schemas.openxmlformats.org/officeDocument/2006/relationships/hyperlink" Target="https://spdb.ohchr.org/hrdb/29th/Thailand_02.04.15_(2.2015).pdf" TargetMode="External"/><Relationship Id="rId197" Type="http://schemas.openxmlformats.org/officeDocument/2006/relationships/hyperlink" Target="https://spdb.ohchr.org/hrdb/24th/Egypt_04.10.13_(13.2013)_Trans.pdf" TargetMode="External"/><Relationship Id="rId201" Type="http://schemas.openxmlformats.org/officeDocument/2006/relationships/hyperlink" Target="https://spdb.ohchr.org/hrdb/25th/India_17.01.14_(1.2014).pdf" TargetMode="External"/><Relationship Id="rId222" Type="http://schemas.openxmlformats.org/officeDocument/2006/relationships/customXml" Target="../customXml/item3.xml"/><Relationship Id="rId17" Type="http://schemas.openxmlformats.org/officeDocument/2006/relationships/header" Target="header4.xml"/><Relationship Id="rId38" Type="http://schemas.openxmlformats.org/officeDocument/2006/relationships/hyperlink" Target="https://spdb.ohchr.org/hrdb/28th/public_-_AL_Brazil_25.09.14_(6.2014).pdf" TargetMode="External"/><Relationship Id="rId59" Type="http://schemas.openxmlformats.org/officeDocument/2006/relationships/hyperlink" Target="https://spdb.ohchr.org/hrdb/28th/Public_-_AL_DRC_06.11.14_(2.2014).pdf" TargetMode="External"/><Relationship Id="rId103" Type="http://schemas.openxmlformats.org/officeDocument/2006/relationships/hyperlink" Target="https://spdb.ohchr.org/hrdb/28th/public_-_AL_Israel_21.08.14_(8.2014).pdf" TargetMode="External"/><Relationship Id="rId124" Type="http://schemas.openxmlformats.org/officeDocument/2006/relationships/hyperlink" Target="https://spdb.ohchr.org/hrdb/29th/public_-_AL_Myanmar_05.02.15_(1.2015).pdf" TargetMode="External"/><Relationship Id="rId70" Type="http://schemas.openxmlformats.org/officeDocument/2006/relationships/hyperlink" Target="https://spdb.ohchr.org/hrdb/27th/Public_-_UA_Honduras_02.04.14_(2.2014)_pro.pdf" TargetMode="External"/><Relationship Id="rId91" Type="http://schemas.openxmlformats.org/officeDocument/2006/relationships/hyperlink" Target="https://spdb.ohchr.org/hrdb/28th/public_-_UA_Iran_07.10.14_(21.2014).pdf" TargetMode="External"/><Relationship Id="rId145" Type="http://schemas.openxmlformats.org/officeDocument/2006/relationships/hyperlink" Target="https://spdb.ohchr.org/hrdb/28th/public_-_UA_Pakistan_05.06.14_(9.2014)_Pro.pdf" TargetMode="External"/><Relationship Id="rId166" Type="http://schemas.openxmlformats.org/officeDocument/2006/relationships/hyperlink" Target="https://spdb.ohchr.org/hrdb/27th/Public_-_AL_Syria_30.05.14_(5.2014)_pro.pdf" TargetMode="External"/><Relationship Id="rId187" Type="http://schemas.openxmlformats.org/officeDocument/2006/relationships/hyperlink" Target="https://spdb.ohchr.org/hrdb/29th/USA_30.04.15_(20.2014).pdf" TargetMode="External"/><Relationship Id="rId1" Type="http://schemas.openxmlformats.org/officeDocument/2006/relationships/customXml" Target="../customXml/item1.xml"/><Relationship Id="rId212" Type="http://schemas.openxmlformats.org/officeDocument/2006/relationships/hyperlink" Target="https://spdb.ohchr.org/hrdb/28th/Saudi_Arabia_26.01.15_(1.2015).pdf" TargetMode="External"/><Relationship Id="rId28" Type="http://schemas.openxmlformats.org/officeDocument/2006/relationships/footer" Target="footer9.xml"/><Relationship Id="rId49" Type="http://schemas.openxmlformats.org/officeDocument/2006/relationships/hyperlink" Target="https://spdb.ohchr.org/hrdb/29th/Colombia_14.04.15_(6.2014)_Pro.pdf" TargetMode="External"/><Relationship Id="rId114" Type="http://schemas.openxmlformats.org/officeDocument/2006/relationships/hyperlink" Target="https://spdb.ohchr.org/hrdb/28th/Public_-_AL_Mexico_15.08.14_(13.2014).pdf" TargetMode="External"/><Relationship Id="rId60" Type="http://schemas.openxmlformats.org/officeDocument/2006/relationships/hyperlink" Target="https://spdb.ohchr.org/hrdb/28th/Public_-_UA_Egypt_26.06.14_(9.2014).pdf" TargetMode="External"/><Relationship Id="rId81" Type="http://schemas.openxmlformats.org/officeDocument/2006/relationships/hyperlink" Target="https://spdb.ohchr.org/hrdb/28th/public_-_UA_Iran_17.06.14_(10.2014).pdf" TargetMode="External"/><Relationship Id="rId135" Type="http://schemas.openxmlformats.org/officeDocument/2006/relationships/hyperlink" Target="https://spdb.ohchr.org/hrdb/27th/public_-_AL_Papua_New_Guinea_27.03.14_(2.2014).pdf" TargetMode="External"/><Relationship Id="rId156" Type="http://schemas.openxmlformats.org/officeDocument/2006/relationships/hyperlink" Target="https://spdb.ohchr.org/hrdb/28th/Rwanda_16.10.14_(1.2014).pdf" TargetMode="External"/><Relationship Id="rId177" Type="http://schemas.openxmlformats.org/officeDocument/2006/relationships/hyperlink" Target="https://spdb.ohchr.org/hrdb/28th/public_-_AL_Tunisie_07.11.14_(2.2014).pdf" TargetMode="External"/><Relationship Id="rId198" Type="http://schemas.openxmlformats.org/officeDocument/2006/relationships/hyperlink" Target="https://spdb.ohchr.org/hrdb/24th/Egypt_26.10.13_(13.2013).pdf" TargetMode="External"/><Relationship Id="rId202" Type="http://schemas.openxmlformats.org/officeDocument/2006/relationships/hyperlink" Target="https://spdb.ohchr.org/hrdb/27th/India_31.07.14_(1.2014)_-2.pdf" TargetMode="External"/><Relationship Id="rId223" Type="http://schemas.openxmlformats.org/officeDocument/2006/relationships/customXml" Target="../customXml/item4.xml"/><Relationship Id="rId18" Type="http://schemas.openxmlformats.org/officeDocument/2006/relationships/footer" Target="footer4.xml"/><Relationship Id="rId39" Type="http://schemas.openxmlformats.org/officeDocument/2006/relationships/hyperlink" Target="https://spdb.ohchr.org/hrdb/28th/public_-_OL_Brunei_25.09.14_(1.2014).pdf" TargetMode="External"/><Relationship Id="rId50" Type="http://schemas.openxmlformats.org/officeDocument/2006/relationships/hyperlink" Target="https://spdb.ohchr.org/hrdb/28th/public_-_UA_Colombia_24.09.14_(8.2014).pdf" TargetMode="External"/><Relationship Id="rId104" Type="http://schemas.openxmlformats.org/officeDocument/2006/relationships/hyperlink" Target="https://spdb.ohchr.org/hrdb/28th/Israel_12.11.14_(8.2014).pdf" TargetMode="External"/><Relationship Id="rId125" Type="http://schemas.openxmlformats.org/officeDocument/2006/relationships/hyperlink" Target="https://spdb.ohchr.org/hrdb/28th/public_-_AL_Nepal_20.06.14_(1.2014).pdf" TargetMode="External"/><Relationship Id="rId146" Type="http://schemas.openxmlformats.org/officeDocument/2006/relationships/hyperlink" Target="https://spdb.ohchr.org/hrdb/28th/public_-_UA_Pakistan_23.10.14_(11.2014).pdf" TargetMode="External"/><Relationship Id="rId167" Type="http://schemas.openxmlformats.org/officeDocument/2006/relationships/hyperlink" Target="https://spdb.ohchr.org/hrdb/29th/Syria_06.02.15_(5.2014).pdf" TargetMode="External"/><Relationship Id="rId188" Type="http://schemas.openxmlformats.org/officeDocument/2006/relationships/hyperlink" Target="https://spdb.ohchr.org/hrdb/29th/public_-_UA_USA_23.01.15_(2.2015).pdf" TargetMode="External"/><Relationship Id="rId71" Type="http://schemas.openxmlformats.org/officeDocument/2006/relationships/hyperlink" Target="https://spdb.ohchr.org/hrdb/27th/public_-_AL_Honduras_16.04.14_(4.2014).pdf" TargetMode="External"/><Relationship Id="rId92" Type="http://schemas.openxmlformats.org/officeDocument/2006/relationships/hyperlink" Target="https://spdb.ohchr.org/hrdb/29th/Iran_13.02.15_(21.2014).pdf" TargetMode="External"/><Relationship Id="rId213" Type="http://schemas.openxmlformats.org/officeDocument/2006/relationships/hyperlink" Target="https://spdb.ohchr.org/hrdb/24th/public_-_UA_Sri_Lanka_26.11.13_(5.2013).pdf" TargetMode="External"/><Relationship Id="rId2" Type="http://schemas.openxmlformats.org/officeDocument/2006/relationships/numbering" Target="numbering.xml"/><Relationship Id="rId29" Type="http://schemas.openxmlformats.org/officeDocument/2006/relationships/hyperlink" Target="https://spdb.ohchr.org/hrdb/29th/Public_-_AL_Argentina_20.02.15_(1.2015).pdf" TargetMode="External"/><Relationship Id="rId40" Type="http://schemas.openxmlformats.org/officeDocument/2006/relationships/hyperlink" Target="https://spdb.ohchr.org/hrdb/28th/Brunei_13.11.14_(1.2014).pdf" TargetMode="External"/><Relationship Id="rId115" Type="http://schemas.openxmlformats.org/officeDocument/2006/relationships/hyperlink" Target="https://spdb.ohchr.org/hrdb/28th/Mexico_15.10.14_(13.2014).pdf" TargetMode="External"/><Relationship Id="rId136" Type="http://schemas.openxmlformats.org/officeDocument/2006/relationships/hyperlink" Target="https://spdb.ohchr.org/hrdb/28th/public_-_UA_PNG_19.06.14_(3.2014)_Pro.pdf" TargetMode="External"/><Relationship Id="rId157" Type="http://schemas.openxmlformats.org/officeDocument/2006/relationships/hyperlink" Target="https://spdb.ohchr.org/hrdb/27th/public_-_UA_Saudi_Arabia_02.04.14_(4.2014).pdf" TargetMode="External"/><Relationship Id="rId178" Type="http://schemas.openxmlformats.org/officeDocument/2006/relationships/hyperlink" Target="https://spdb.ohchr.org/hrdb/28th/Page_-_missing_translation.pdf" TargetMode="External"/><Relationship Id="rId61" Type="http://schemas.openxmlformats.org/officeDocument/2006/relationships/hyperlink" Target="https://spdb.ohchr.org/hrdb/27th/Egypt_04.07.14_(9.2014).pdf" TargetMode="External"/><Relationship Id="rId82" Type="http://schemas.openxmlformats.org/officeDocument/2006/relationships/hyperlink" Target="https://spdb.ohchr.org/hrdb/28th/public_-_UA_Iran_03.07.14_(11.2014).pdf" TargetMode="External"/><Relationship Id="rId199" Type="http://schemas.openxmlformats.org/officeDocument/2006/relationships/hyperlink" Target="https://spdb.ohchr.org/hrdb/27th/Egypt_05.06.14_(7.2014_13.2013)_Trans_Pro.pdf" TargetMode="External"/><Relationship Id="rId203" Type="http://schemas.openxmlformats.org/officeDocument/2006/relationships/hyperlink" Target="https://spdb.ohchr.org/hrdb/24th/public_-_UA_Iran_26.08.13_(14.2013).pdf" TargetMode="External"/><Relationship Id="rId19" Type="http://schemas.openxmlformats.org/officeDocument/2006/relationships/footer" Target="footer5.xml"/><Relationship Id="rId30" Type="http://schemas.openxmlformats.org/officeDocument/2006/relationships/hyperlink" Target="https://spdb.ohchr.org/hrdb/29th/Argentina_30.04.15_(1.2015).pdf" TargetMode="External"/><Relationship Id="rId105" Type="http://schemas.openxmlformats.org/officeDocument/2006/relationships/hyperlink" Target="https://spdb.ohchr.org/hrdb/28th/public_-_AL_Libya_10.07.14_(2.2014).pdf" TargetMode="External"/><Relationship Id="rId126" Type="http://schemas.openxmlformats.org/officeDocument/2006/relationships/hyperlink" Target="https://spdb.ohchr.org/hrdb/28th/Nepal_02.09.14_(1.2014).pdf" TargetMode="External"/><Relationship Id="rId147" Type="http://schemas.openxmlformats.org/officeDocument/2006/relationships/hyperlink" Target="https://spdb.ohchr.org/hrdb/28th/public_-_UA_Pakistan_05.11.14_(13.2014).pdf" TargetMode="External"/><Relationship Id="rId168" Type="http://schemas.openxmlformats.org/officeDocument/2006/relationships/hyperlink" Target="https://spdb.ohchr.org/hrdb/28th/public_-_UA_UK_20.10.14_(3.2014).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0041BA-FB2F-4A33-8C32-EF91E54403C3}"/>
</file>

<file path=customXml/itemProps2.xml><?xml version="1.0" encoding="utf-8"?>
<ds:datastoreItem xmlns:ds="http://schemas.openxmlformats.org/officeDocument/2006/customXml" ds:itemID="{0CE97C04-61F8-4413-A410-717F387D22D0}"/>
</file>

<file path=customXml/itemProps3.xml><?xml version="1.0" encoding="utf-8"?>
<ds:datastoreItem xmlns:ds="http://schemas.openxmlformats.org/officeDocument/2006/customXml" ds:itemID="{F8B6BBD1-DE53-4C4C-91E9-60427497DC41}"/>
</file>

<file path=customXml/itemProps4.xml><?xml version="1.0" encoding="utf-8"?>
<ds:datastoreItem xmlns:ds="http://schemas.openxmlformats.org/officeDocument/2006/customXml" ds:itemID="{9F9CF108-3170-4B21-9473-F73B602CD79D}"/>
</file>

<file path=docProps/app.xml><?xml version="1.0" encoding="utf-8"?>
<Properties xmlns="http://schemas.openxmlformats.org/officeDocument/2006/extended-properties" xmlns:vt="http://schemas.openxmlformats.org/officeDocument/2006/docPropsVTypes">
  <Template>Normal.dotm</Template>
  <TotalTime>1</TotalTime>
  <Pages>50</Pages>
  <Words>19649</Words>
  <Characters>112002</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131389</CharactersWithSpaces>
  <SharedDoc>false</SharedDoc>
  <HLinks>
    <vt:vector size="1134" baseType="variant">
      <vt:variant>
        <vt:i4>3473501</vt:i4>
      </vt:variant>
      <vt:variant>
        <vt:i4>564</vt:i4>
      </vt:variant>
      <vt:variant>
        <vt:i4>0</vt:i4>
      </vt:variant>
      <vt:variant>
        <vt:i4>5</vt:i4>
      </vt:variant>
      <vt:variant>
        <vt:lpwstr>https://spdb.ohchr.org/hrdb/29th/Sri_Lanka_02.02.15_(5.2013).pdf</vt:lpwstr>
      </vt:variant>
      <vt:variant>
        <vt:lpwstr/>
      </vt:variant>
      <vt:variant>
        <vt:i4>2293795</vt:i4>
      </vt:variant>
      <vt:variant>
        <vt:i4>561</vt:i4>
      </vt:variant>
      <vt:variant>
        <vt:i4>0</vt:i4>
      </vt:variant>
      <vt:variant>
        <vt:i4>5</vt:i4>
      </vt:variant>
      <vt:variant>
        <vt:lpwstr>https://spdb.ohchr.org/hrdb/24th/public_-_UA_Sri_Lanka_26.11.13_(5.2013).pdf</vt:lpwstr>
      </vt:variant>
      <vt:variant>
        <vt:lpwstr/>
      </vt:variant>
      <vt:variant>
        <vt:i4>721008</vt:i4>
      </vt:variant>
      <vt:variant>
        <vt:i4>558</vt:i4>
      </vt:variant>
      <vt:variant>
        <vt:i4>0</vt:i4>
      </vt:variant>
      <vt:variant>
        <vt:i4>5</vt:i4>
      </vt:variant>
      <vt:variant>
        <vt:lpwstr>https://spdb.ohchr.org/hrdb/28th/Saudi_Arabia_26.01.15_(1.2015).pdf</vt:lpwstr>
      </vt:variant>
      <vt:variant>
        <vt:lpwstr/>
      </vt:variant>
      <vt:variant>
        <vt:i4>4194333</vt:i4>
      </vt:variant>
      <vt:variant>
        <vt:i4>555</vt:i4>
      </vt:variant>
      <vt:variant>
        <vt:i4>0</vt:i4>
      </vt:variant>
      <vt:variant>
        <vt:i4>5</vt:i4>
      </vt:variant>
      <vt:variant>
        <vt:lpwstr>https://spdb.ohchr.org/hrdb/25th/SAU_12.02.14_(2.2014).pdf</vt:lpwstr>
      </vt:variant>
      <vt:variant>
        <vt:lpwstr/>
      </vt:variant>
      <vt:variant>
        <vt:i4>1769487</vt:i4>
      </vt:variant>
      <vt:variant>
        <vt:i4>552</vt:i4>
      </vt:variant>
      <vt:variant>
        <vt:i4>0</vt:i4>
      </vt:variant>
      <vt:variant>
        <vt:i4>5</vt:i4>
      </vt:variant>
      <vt:variant>
        <vt:lpwstr>https://spdb.ohchr.org/hrdb/25th/public_-_UA_Saudi_Arabia_31.01.14_(2.2014).pdf</vt:lpwstr>
      </vt:variant>
      <vt:variant>
        <vt:lpwstr/>
      </vt:variant>
      <vt:variant>
        <vt:i4>655439</vt:i4>
      </vt:variant>
      <vt:variant>
        <vt:i4>549</vt:i4>
      </vt:variant>
      <vt:variant>
        <vt:i4>0</vt:i4>
      </vt:variant>
      <vt:variant>
        <vt:i4>5</vt:i4>
      </vt:variant>
      <vt:variant>
        <vt:lpwstr>https://spdb.ohchr.org/hrdb/28th/Iran_29.09.14_(1.2014).pdf</vt:lpwstr>
      </vt:variant>
      <vt:variant>
        <vt:lpwstr/>
      </vt:variant>
      <vt:variant>
        <vt:i4>458828</vt:i4>
      </vt:variant>
      <vt:variant>
        <vt:i4>546</vt:i4>
      </vt:variant>
      <vt:variant>
        <vt:i4>0</vt:i4>
      </vt:variant>
      <vt:variant>
        <vt:i4>5</vt:i4>
      </vt:variant>
      <vt:variant>
        <vt:lpwstr>https://spdb.ohchr.org/hrdb/28th/Iran_04.08.14_(1.2014).pdf</vt:lpwstr>
      </vt:variant>
      <vt:variant>
        <vt:lpwstr/>
      </vt:variant>
      <vt:variant>
        <vt:i4>1835065</vt:i4>
      </vt:variant>
      <vt:variant>
        <vt:i4>543</vt:i4>
      </vt:variant>
      <vt:variant>
        <vt:i4>0</vt:i4>
      </vt:variant>
      <vt:variant>
        <vt:i4>5</vt:i4>
      </vt:variant>
      <vt:variant>
        <vt:lpwstr>https://spdb.ohchr.org/hrdb/25th/Public_-_UA_Iran_28.02.14_(1.2014).pdf</vt:lpwstr>
      </vt:variant>
      <vt:variant>
        <vt:lpwstr/>
      </vt:variant>
      <vt:variant>
        <vt:i4>6488189</vt:i4>
      </vt:variant>
      <vt:variant>
        <vt:i4>540</vt:i4>
      </vt:variant>
      <vt:variant>
        <vt:i4>0</vt:i4>
      </vt:variant>
      <vt:variant>
        <vt:i4>5</vt:i4>
      </vt:variant>
      <vt:variant>
        <vt:lpwstr>https://spdb.ohchr.org/hrdb/27th/Iran_20.05.14_(23.2013).pdf</vt:lpwstr>
      </vt:variant>
      <vt:variant>
        <vt:lpwstr/>
      </vt:variant>
      <vt:variant>
        <vt:i4>7929863</vt:i4>
      </vt:variant>
      <vt:variant>
        <vt:i4>537</vt:i4>
      </vt:variant>
      <vt:variant>
        <vt:i4>0</vt:i4>
      </vt:variant>
      <vt:variant>
        <vt:i4>5</vt:i4>
      </vt:variant>
      <vt:variant>
        <vt:lpwstr>https://spdb.ohchr.org/hrdb/24th/public_-_UA_Iran_15.11.13_(23.2013).pdf</vt:lpwstr>
      </vt:variant>
      <vt:variant>
        <vt:lpwstr/>
      </vt:variant>
      <vt:variant>
        <vt:i4>6422642</vt:i4>
      </vt:variant>
      <vt:variant>
        <vt:i4>534</vt:i4>
      </vt:variant>
      <vt:variant>
        <vt:i4>0</vt:i4>
      </vt:variant>
      <vt:variant>
        <vt:i4>5</vt:i4>
      </vt:variant>
      <vt:variant>
        <vt:lpwstr>https://spdb.ohchr.org/hrdb/28th/Iran_29.09.14_(14.2013).pdf</vt:lpwstr>
      </vt:variant>
      <vt:variant>
        <vt:lpwstr/>
      </vt:variant>
      <vt:variant>
        <vt:i4>8126478</vt:i4>
      </vt:variant>
      <vt:variant>
        <vt:i4>531</vt:i4>
      </vt:variant>
      <vt:variant>
        <vt:i4>0</vt:i4>
      </vt:variant>
      <vt:variant>
        <vt:i4>5</vt:i4>
      </vt:variant>
      <vt:variant>
        <vt:lpwstr>https://spdb.ohchr.org/hrdb/24th/public_-_UA_Iran_26.08.13_(14.2013).pdf</vt:lpwstr>
      </vt:variant>
      <vt:variant>
        <vt:lpwstr/>
      </vt:variant>
      <vt:variant>
        <vt:i4>6094895</vt:i4>
      </vt:variant>
      <vt:variant>
        <vt:i4>528</vt:i4>
      </vt:variant>
      <vt:variant>
        <vt:i4>0</vt:i4>
      </vt:variant>
      <vt:variant>
        <vt:i4>5</vt:i4>
      </vt:variant>
      <vt:variant>
        <vt:lpwstr>https://spdb.ohchr.org/hrdb/27th/India_31.07.14_(1.2014)_-2.pdf</vt:lpwstr>
      </vt:variant>
      <vt:variant>
        <vt:lpwstr/>
      </vt:variant>
      <vt:variant>
        <vt:i4>2752638</vt:i4>
      </vt:variant>
      <vt:variant>
        <vt:i4>525</vt:i4>
      </vt:variant>
      <vt:variant>
        <vt:i4>0</vt:i4>
      </vt:variant>
      <vt:variant>
        <vt:i4>5</vt:i4>
      </vt:variant>
      <vt:variant>
        <vt:lpwstr>https://spdb.ohchr.org/hrdb/25th/India_17.01.14_(1.2014).pdf</vt:lpwstr>
      </vt:variant>
      <vt:variant>
        <vt:lpwstr/>
      </vt:variant>
      <vt:variant>
        <vt:i4>2228285</vt:i4>
      </vt:variant>
      <vt:variant>
        <vt:i4>522</vt:i4>
      </vt:variant>
      <vt:variant>
        <vt:i4>0</vt:i4>
      </vt:variant>
      <vt:variant>
        <vt:i4>5</vt:i4>
      </vt:variant>
      <vt:variant>
        <vt:lpwstr>https://spdb.ohchr.org/hrdb/25th/Public_-_AL_India_10.01.14_(1.2014)_Pro.pdf</vt:lpwstr>
      </vt:variant>
      <vt:variant>
        <vt:lpwstr/>
      </vt:variant>
      <vt:variant>
        <vt:i4>3801118</vt:i4>
      </vt:variant>
      <vt:variant>
        <vt:i4>519</vt:i4>
      </vt:variant>
      <vt:variant>
        <vt:i4>0</vt:i4>
      </vt:variant>
      <vt:variant>
        <vt:i4>5</vt:i4>
      </vt:variant>
      <vt:variant>
        <vt:lpwstr>https://spdb.ohchr.org/hrdb/27th/Egypt_05.06.14_(7.2014_13.2013)_Trans_Pro.pdf</vt:lpwstr>
      </vt:variant>
      <vt:variant>
        <vt:lpwstr/>
      </vt:variant>
      <vt:variant>
        <vt:i4>7733344</vt:i4>
      </vt:variant>
      <vt:variant>
        <vt:i4>516</vt:i4>
      </vt:variant>
      <vt:variant>
        <vt:i4>0</vt:i4>
      </vt:variant>
      <vt:variant>
        <vt:i4>5</vt:i4>
      </vt:variant>
      <vt:variant>
        <vt:lpwstr>https://spdb.ohchr.org/hrdb/24th/Egypt_26.10.13_(13.2013).pdf</vt:lpwstr>
      </vt:variant>
      <vt:variant>
        <vt:lpwstr/>
      </vt:variant>
      <vt:variant>
        <vt:i4>3604484</vt:i4>
      </vt:variant>
      <vt:variant>
        <vt:i4>513</vt:i4>
      </vt:variant>
      <vt:variant>
        <vt:i4>0</vt:i4>
      </vt:variant>
      <vt:variant>
        <vt:i4>5</vt:i4>
      </vt:variant>
      <vt:variant>
        <vt:lpwstr>https://spdb.ohchr.org/hrdb/24th/Egypt_04.10.13_(13.2013)_Trans.pdf</vt:lpwstr>
      </vt:variant>
      <vt:variant>
        <vt:lpwstr/>
      </vt:variant>
      <vt:variant>
        <vt:i4>4718597</vt:i4>
      </vt:variant>
      <vt:variant>
        <vt:i4>510</vt:i4>
      </vt:variant>
      <vt:variant>
        <vt:i4>0</vt:i4>
      </vt:variant>
      <vt:variant>
        <vt:i4>5</vt:i4>
      </vt:variant>
      <vt:variant>
        <vt:lpwstr>https://spdb.ohchr.org/hrdb/24th/Public_-_UA_Egypt_30.08.13_(13.2013)_pro.pdf</vt:lpwstr>
      </vt:variant>
      <vt:variant>
        <vt:lpwstr/>
      </vt:variant>
      <vt:variant>
        <vt:i4>458842</vt:i4>
      </vt:variant>
      <vt:variant>
        <vt:i4>507</vt:i4>
      </vt:variant>
      <vt:variant>
        <vt:i4>0</vt:i4>
      </vt:variant>
      <vt:variant>
        <vt:i4>5</vt:i4>
      </vt:variant>
      <vt:variant>
        <vt:lpwstr>https://spdb.ohchr.org/hrdb/29th/Colombia_17.02.15_(3.2014).pdf</vt:lpwstr>
      </vt:variant>
      <vt:variant>
        <vt:lpwstr/>
      </vt:variant>
      <vt:variant>
        <vt:i4>1179684</vt:i4>
      </vt:variant>
      <vt:variant>
        <vt:i4>504</vt:i4>
      </vt:variant>
      <vt:variant>
        <vt:i4>0</vt:i4>
      </vt:variant>
      <vt:variant>
        <vt:i4>5</vt:i4>
      </vt:variant>
      <vt:variant>
        <vt:lpwstr>https://spdb.ohchr.org/hrdb/25th/public_-_UA_Colombia_25.02.14_(3.2014).pdf</vt:lpwstr>
      </vt:variant>
      <vt:variant>
        <vt:lpwstr/>
      </vt:variant>
      <vt:variant>
        <vt:i4>2097173</vt:i4>
      </vt:variant>
      <vt:variant>
        <vt:i4>501</vt:i4>
      </vt:variant>
      <vt:variant>
        <vt:i4>0</vt:i4>
      </vt:variant>
      <vt:variant>
        <vt:i4>5</vt:i4>
      </vt:variant>
      <vt:variant>
        <vt:lpwstr>https://spdb.ohchr.org/hrdb/28th/public_-_AL_Yemen_03.11.14_(6.2014).pdf</vt:lpwstr>
      </vt:variant>
      <vt:variant>
        <vt:lpwstr/>
      </vt:variant>
      <vt:variant>
        <vt:i4>5046312</vt:i4>
      </vt:variant>
      <vt:variant>
        <vt:i4>498</vt:i4>
      </vt:variant>
      <vt:variant>
        <vt:i4>0</vt:i4>
      </vt:variant>
      <vt:variant>
        <vt:i4>5</vt:i4>
      </vt:variant>
      <vt:variant>
        <vt:lpwstr>https://spdb.ohchr.org/hrdb/28th/Vietnam_06.10.14_(8.2014)_Pro.pdf</vt:lpwstr>
      </vt:variant>
      <vt:variant>
        <vt:lpwstr/>
      </vt:variant>
      <vt:variant>
        <vt:i4>5374039</vt:i4>
      </vt:variant>
      <vt:variant>
        <vt:i4>495</vt:i4>
      </vt:variant>
      <vt:variant>
        <vt:i4>0</vt:i4>
      </vt:variant>
      <vt:variant>
        <vt:i4>5</vt:i4>
      </vt:variant>
      <vt:variant>
        <vt:lpwstr>https://spdb.ohchr.org/hrdb/28th/Public_-_UA_Vietnam_25.07.14_(8.2014)_pro.pdf</vt:lpwstr>
      </vt:variant>
      <vt:variant>
        <vt:lpwstr/>
      </vt:variant>
      <vt:variant>
        <vt:i4>5111874</vt:i4>
      </vt:variant>
      <vt:variant>
        <vt:i4>492</vt:i4>
      </vt:variant>
      <vt:variant>
        <vt:i4>0</vt:i4>
      </vt:variant>
      <vt:variant>
        <vt:i4>5</vt:i4>
      </vt:variant>
      <vt:variant>
        <vt:lpwstr>http://hrdb.in.ohchr.org/hrdb/29th/Venezuela_22.04.15_(1.2015).pdf</vt:lpwstr>
      </vt:variant>
      <vt:variant>
        <vt:lpwstr/>
      </vt:variant>
      <vt:variant>
        <vt:i4>3866624</vt:i4>
      </vt:variant>
      <vt:variant>
        <vt:i4>489</vt:i4>
      </vt:variant>
      <vt:variant>
        <vt:i4>0</vt:i4>
      </vt:variant>
      <vt:variant>
        <vt:i4>5</vt:i4>
      </vt:variant>
      <vt:variant>
        <vt:lpwstr>https://spdb.ohchr.org/hrdb/29th/public_-_OL_Venezuela_20.02.15_(1.2015).pdf</vt:lpwstr>
      </vt:variant>
      <vt:variant>
        <vt:lpwstr/>
      </vt:variant>
      <vt:variant>
        <vt:i4>4456563</vt:i4>
      </vt:variant>
      <vt:variant>
        <vt:i4>486</vt:i4>
      </vt:variant>
      <vt:variant>
        <vt:i4>0</vt:i4>
      </vt:variant>
      <vt:variant>
        <vt:i4>5</vt:i4>
      </vt:variant>
      <vt:variant>
        <vt:lpwstr>https://spdb.ohchr.org/hrdb/29th/public_-_UA_USA_23.01.15_(2.2015).pdf</vt:lpwstr>
      </vt:variant>
      <vt:variant>
        <vt:lpwstr/>
      </vt:variant>
      <vt:variant>
        <vt:i4>393222</vt:i4>
      </vt:variant>
      <vt:variant>
        <vt:i4>483</vt:i4>
      </vt:variant>
      <vt:variant>
        <vt:i4>0</vt:i4>
      </vt:variant>
      <vt:variant>
        <vt:i4>5</vt:i4>
      </vt:variant>
      <vt:variant>
        <vt:lpwstr>https://spdb.ohchr.org/hrdb/29th/USA_30.04.15_(20.2014).pdf</vt:lpwstr>
      </vt:variant>
      <vt:variant>
        <vt:lpwstr/>
      </vt:variant>
      <vt:variant>
        <vt:i4>3407981</vt:i4>
      </vt:variant>
      <vt:variant>
        <vt:i4>480</vt:i4>
      </vt:variant>
      <vt:variant>
        <vt:i4>0</vt:i4>
      </vt:variant>
      <vt:variant>
        <vt:i4>5</vt:i4>
      </vt:variant>
      <vt:variant>
        <vt:lpwstr>https://spdb.ohchr.org/hrdb/29th/Public_-_UA_USA_09.12.14_(20.2014)_Pro.pdf</vt:lpwstr>
      </vt:variant>
      <vt:variant>
        <vt:lpwstr/>
      </vt:variant>
      <vt:variant>
        <vt:i4>15</vt:i4>
      </vt:variant>
      <vt:variant>
        <vt:i4>477</vt:i4>
      </vt:variant>
      <vt:variant>
        <vt:i4>0</vt:i4>
      </vt:variant>
      <vt:variant>
        <vt:i4>5</vt:i4>
      </vt:variant>
      <vt:variant>
        <vt:lpwstr>https://spdb.ohchr.org/hrdb/28th/USA_11.12.14_(18.2014).pdf</vt:lpwstr>
      </vt:variant>
      <vt:variant>
        <vt:lpwstr/>
      </vt:variant>
      <vt:variant>
        <vt:i4>3604589</vt:i4>
      </vt:variant>
      <vt:variant>
        <vt:i4>474</vt:i4>
      </vt:variant>
      <vt:variant>
        <vt:i4>0</vt:i4>
      </vt:variant>
      <vt:variant>
        <vt:i4>5</vt:i4>
      </vt:variant>
      <vt:variant>
        <vt:lpwstr>https://spdb.ohchr.org/hrdb/29th/public_-_UA_USA_01.12.14_(18.2014)_Pro.pdf</vt:lpwstr>
      </vt:variant>
      <vt:variant>
        <vt:lpwstr/>
      </vt:variant>
      <vt:variant>
        <vt:i4>3997802</vt:i4>
      </vt:variant>
      <vt:variant>
        <vt:i4>471</vt:i4>
      </vt:variant>
      <vt:variant>
        <vt:i4>0</vt:i4>
      </vt:variant>
      <vt:variant>
        <vt:i4>5</vt:i4>
      </vt:variant>
      <vt:variant>
        <vt:lpwstr>https://spdb.ohchr.org/hrdb/28th/public_-_UA_USA_09.09.14_(16.2014)_Pro.pdf</vt:lpwstr>
      </vt:variant>
      <vt:variant>
        <vt:lpwstr/>
      </vt:variant>
      <vt:variant>
        <vt:i4>65536</vt:i4>
      </vt:variant>
      <vt:variant>
        <vt:i4>468</vt:i4>
      </vt:variant>
      <vt:variant>
        <vt:i4>0</vt:i4>
      </vt:variant>
      <vt:variant>
        <vt:i4>5</vt:i4>
      </vt:variant>
      <vt:variant>
        <vt:lpwstr>https://spdb.ohchr.org/hrdb/28th/USA_22.10.14_(14.2014).pdf</vt:lpwstr>
      </vt:variant>
      <vt:variant>
        <vt:lpwstr/>
      </vt:variant>
      <vt:variant>
        <vt:i4>1966178</vt:i4>
      </vt:variant>
      <vt:variant>
        <vt:i4>465</vt:i4>
      </vt:variant>
      <vt:variant>
        <vt:i4>0</vt:i4>
      </vt:variant>
      <vt:variant>
        <vt:i4>5</vt:i4>
      </vt:variant>
      <vt:variant>
        <vt:lpwstr>https://spdb.ohchr.org/hrdb/28th/public_-_AL_USA_28.08.14_(14.2014).pdf</vt:lpwstr>
      </vt:variant>
      <vt:variant>
        <vt:lpwstr/>
      </vt:variant>
      <vt:variant>
        <vt:i4>1835113</vt:i4>
      </vt:variant>
      <vt:variant>
        <vt:i4>462</vt:i4>
      </vt:variant>
      <vt:variant>
        <vt:i4>0</vt:i4>
      </vt:variant>
      <vt:variant>
        <vt:i4>5</vt:i4>
      </vt:variant>
      <vt:variant>
        <vt:lpwstr>https://spdb.ohchr.org/hrdb/28th/public_-_AL_USA_04.08.14_(13.2014).pdf</vt:lpwstr>
      </vt:variant>
      <vt:variant>
        <vt:lpwstr/>
      </vt:variant>
      <vt:variant>
        <vt:i4>5570673</vt:i4>
      </vt:variant>
      <vt:variant>
        <vt:i4>459</vt:i4>
      </vt:variant>
      <vt:variant>
        <vt:i4>0</vt:i4>
      </vt:variant>
      <vt:variant>
        <vt:i4>5</vt:i4>
      </vt:variant>
      <vt:variant>
        <vt:lpwstr>https://spdb.ohchr.org/hrdb/28th/public_-_AL_Ukraine_03.11.14_(2.2014).pdf</vt:lpwstr>
      </vt:variant>
      <vt:variant>
        <vt:lpwstr/>
      </vt:variant>
      <vt:variant>
        <vt:i4>1769530</vt:i4>
      </vt:variant>
      <vt:variant>
        <vt:i4>456</vt:i4>
      </vt:variant>
      <vt:variant>
        <vt:i4>0</vt:i4>
      </vt:variant>
      <vt:variant>
        <vt:i4>5</vt:i4>
      </vt:variant>
      <vt:variant>
        <vt:lpwstr>https://spdb.ohchr.org/hrdb/28th/Page_-_missing_translation.pdf</vt:lpwstr>
      </vt:variant>
      <vt:variant>
        <vt:lpwstr/>
      </vt:variant>
      <vt:variant>
        <vt:i4>5374052</vt:i4>
      </vt:variant>
      <vt:variant>
        <vt:i4>453</vt:i4>
      </vt:variant>
      <vt:variant>
        <vt:i4>0</vt:i4>
      </vt:variant>
      <vt:variant>
        <vt:i4>5</vt:i4>
      </vt:variant>
      <vt:variant>
        <vt:lpwstr>https://spdb.ohchr.org/hrdb/28th/public_-_AL_Tunisie_07.11.14_(2.2014).pdf</vt:lpwstr>
      </vt:variant>
      <vt:variant>
        <vt:lpwstr/>
      </vt:variant>
      <vt:variant>
        <vt:i4>2031707</vt:i4>
      </vt:variant>
      <vt:variant>
        <vt:i4>450</vt:i4>
      </vt:variant>
      <vt:variant>
        <vt:i4>0</vt:i4>
      </vt:variant>
      <vt:variant>
        <vt:i4>5</vt:i4>
      </vt:variant>
      <vt:variant>
        <vt:lpwstr>https://spdb.ohchr.org/hrdb/29th/Thailand_02.04.15_(2.2015).pdf</vt:lpwstr>
      </vt:variant>
      <vt:variant>
        <vt:lpwstr/>
      </vt:variant>
      <vt:variant>
        <vt:i4>1638495</vt:i4>
      </vt:variant>
      <vt:variant>
        <vt:i4>447</vt:i4>
      </vt:variant>
      <vt:variant>
        <vt:i4>0</vt:i4>
      </vt:variant>
      <vt:variant>
        <vt:i4>5</vt:i4>
      </vt:variant>
      <vt:variant>
        <vt:lpwstr>https://spdb.ohchr.org/hrdb/29th/Thailand_24.02.15_(2.2015).pdf</vt:lpwstr>
      </vt:variant>
      <vt:variant>
        <vt:lpwstr/>
      </vt:variant>
      <vt:variant>
        <vt:i4>917537</vt:i4>
      </vt:variant>
      <vt:variant>
        <vt:i4>444</vt:i4>
      </vt:variant>
      <vt:variant>
        <vt:i4>0</vt:i4>
      </vt:variant>
      <vt:variant>
        <vt:i4>5</vt:i4>
      </vt:variant>
      <vt:variant>
        <vt:lpwstr>https://spdb.ohchr.org/hrdb/29th/public_-_UA_Thailand_19.02.15_(2.2015).pdf</vt:lpwstr>
      </vt:variant>
      <vt:variant>
        <vt:lpwstr/>
      </vt:variant>
      <vt:variant>
        <vt:i4>983073</vt:i4>
      </vt:variant>
      <vt:variant>
        <vt:i4>441</vt:i4>
      </vt:variant>
      <vt:variant>
        <vt:i4>0</vt:i4>
      </vt:variant>
      <vt:variant>
        <vt:i4>5</vt:i4>
      </vt:variant>
      <vt:variant>
        <vt:lpwstr>https://spdb.ohchr.org/hrdb/27th/public_-_UA_Thailand_06.05.14_(4.2014).pdf</vt:lpwstr>
      </vt:variant>
      <vt:variant>
        <vt:lpwstr/>
      </vt:variant>
      <vt:variant>
        <vt:i4>2818097</vt:i4>
      </vt:variant>
      <vt:variant>
        <vt:i4>438</vt:i4>
      </vt:variant>
      <vt:variant>
        <vt:i4>0</vt:i4>
      </vt:variant>
      <vt:variant>
        <vt:i4>5</vt:i4>
      </vt:variant>
      <vt:variant>
        <vt:lpwstr>https://spdb.ohchr.org/hrdb/28th/public_-_AL_Tanzania_08.08.14_(2.2014)_pro.pdf</vt:lpwstr>
      </vt:variant>
      <vt:variant>
        <vt:lpwstr/>
      </vt:variant>
      <vt:variant>
        <vt:i4>7864372</vt:i4>
      </vt:variant>
      <vt:variant>
        <vt:i4>435</vt:i4>
      </vt:variant>
      <vt:variant>
        <vt:i4>0</vt:i4>
      </vt:variant>
      <vt:variant>
        <vt:i4>5</vt:i4>
      </vt:variant>
      <vt:variant>
        <vt:lpwstr>https://spdb.ohchr.org/hrdb/29th/UK_26.02.15_(6.2014).pdf</vt:lpwstr>
      </vt:variant>
      <vt:variant>
        <vt:lpwstr/>
      </vt:variant>
      <vt:variant>
        <vt:i4>6094875</vt:i4>
      </vt:variant>
      <vt:variant>
        <vt:i4>432</vt:i4>
      </vt:variant>
      <vt:variant>
        <vt:i4>0</vt:i4>
      </vt:variant>
      <vt:variant>
        <vt:i4>5</vt:i4>
      </vt:variant>
      <vt:variant>
        <vt:lpwstr>https://spdb.ohchr.org/hrdb/28th/GBR_06.11.14_(3.2014).pdf</vt:lpwstr>
      </vt:variant>
      <vt:variant>
        <vt:lpwstr/>
      </vt:variant>
      <vt:variant>
        <vt:i4>6160405</vt:i4>
      </vt:variant>
      <vt:variant>
        <vt:i4>429</vt:i4>
      </vt:variant>
      <vt:variant>
        <vt:i4>0</vt:i4>
      </vt:variant>
      <vt:variant>
        <vt:i4>5</vt:i4>
      </vt:variant>
      <vt:variant>
        <vt:lpwstr>https://spdb.ohchr.org/hrdb/28th/GBR_28.10.14_(3.2014).pdf</vt:lpwstr>
      </vt:variant>
      <vt:variant>
        <vt:lpwstr/>
      </vt:variant>
      <vt:variant>
        <vt:i4>6619214</vt:i4>
      </vt:variant>
      <vt:variant>
        <vt:i4>426</vt:i4>
      </vt:variant>
      <vt:variant>
        <vt:i4>0</vt:i4>
      </vt:variant>
      <vt:variant>
        <vt:i4>5</vt:i4>
      </vt:variant>
      <vt:variant>
        <vt:lpwstr>https://spdb.ohchr.org/hrdb/28th/public_-_UA_UK_20.10.14_(3.2014).pdf</vt:lpwstr>
      </vt:variant>
      <vt:variant>
        <vt:lpwstr/>
      </vt:variant>
      <vt:variant>
        <vt:i4>2883689</vt:i4>
      </vt:variant>
      <vt:variant>
        <vt:i4>423</vt:i4>
      </vt:variant>
      <vt:variant>
        <vt:i4>0</vt:i4>
      </vt:variant>
      <vt:variant>
        <vt:i4>5</vt:i4>
      </vt:variant>
      <vt:variant>
        <vt:lpwstr>https://spdb.ohchr.org/hrdb/29th/Syria_06.02.15_(5.2014).pdf</vt:lpwstr>
      </vt:variant>
      <vt:variant>
        <vt:lpwstr/>
      </vt:variant>
      <vt:variant>
        <vt:i4>3014698</vt:i4>
      </vt:variant>
      <vt:variant>
        <vt:i4>420</vt:i4>
      </vt:variant>
      <vt:variant>
        <vt:i4>0</vt:i4>
      </vt:variant>
      <vt:variant>
        <vt:i4>5</vt:i4>
      </vt:variant>
      <vt:variant>
        <vt:lpwstr>https://spdb.ohchr.org/hrdb/27th/Public_-_AL_Syria_30.05.14_(5.2014)_pro.pdf</vt:lpwstr>
      </vt:variant>
      <vt:variant>
        <vt:lpwstr/>
      </vt:variant>
      <vt:variant>
        <vt:i4>3473498</vt:i4>
      </vt:variant>
      <vt:variant>
        <vt:i4>417</vt:i4>
      </vt:variant>
      <vt:variant>
        <vt:i4>0</vt:i4>
      </vt:variant>
      <vt:variant>
        <vt:i4>5</vt:i4>
      </vt:variant>
      <vt:variant>
        <vt:lpwstr>https://spdb.ohchr.org/hrdb/28th/Sri_Lanka_02.10.14_(6.2014).pdf</vt:lpwstr>
      </vt:variant>
      <vt:variant>
        <vt:lpwstr/>
      </vt:variant>
      <vt:variant>
        <vt:i4>2818087</vt:i4>
      </vt:variant>
      <vt:variant>
        <vt:i4>414</vt:i4>
      </vt:variant>
      <vt:variant>
        <vt:i4>0</vt:i4>
      </vt:variant>
      <vt:variant>
        <vt:i4>5</vt:i4>
      </vt:variant>
      <vt:variant>
        <vt:lpwstr>https://spdb.ohchr.org/hrdb/28th/Public_-_UA_Sri_Lanka_23.06.14_(6.2014).pdf</vt:lpwstr>
      </vt:variant>
      <vt:variant>
        <vt:lpwstr/>
      </vt:variant>
      <vt:variant>
        <vt:i4>5439601</vt:i4>
      </vt:variant>
      <vt:variant>
        <vt:i4>411</vt:i4>
      </vt:variant>
      <vt:variant>
        <vt:i4>0</vt:i4>
      </vt:variant>
      <vt:variant>
        <vt:i4>5</vt:i4>
      </vt:variant>
      <vt:variant>
        <vt:lpwstr>https://spdb.ohchr.org/hrdb/28th/SAU_31.12.14_(12.2014)_Trans.pdf</vt:lpwstr>
      </vt:variant>
      <vt:variant>
        <vt:lpwstr/>
      </vt:variant>
      <vt:variant>
        <vt:i4>8323124</vt:i4>
      </vt:variant>
      <vt:variant>
        <vt:i4>408</vt:i4>
      </vt:variant>
      <vt:variant>
        <vt:i4>0</vt:i4>
      </vt:variant>
      <vt:variant>
        <vt:i4>5</vt:i4>
      </vt:variant>
      <vt:variant>
        <vt:lpwstr>https://spdb.ohchr.org/hrdb/28th/public_-_UA_Saudi_Arabia_17.11.14_(12.2014).pdf</vt:lpwstr>
      </vt:variant>
      <vt:variant>
        <vt:lpwstr/>
      </vt:variant>
      <vt:variant>
        <vt:i4>7471145</vt:i4>
      </vt:variant>
      <vt:variant>
        <vt:i4>405</vt:i4>
      </vt:variant>
      <vt:variant>
        <vt:i4>0</vt:i4>
      </vt:variant>
      <vt:variant>
        <vt:i4>5</vt:i4>
      </vt:variant>
      <vt:variant>
        <vt:lpwstr>https://spdb.ohchr.org/hrdb/28th/public_-_AL_Saudi_Arabia_04.09.14_(10.2014).pdf</vt:lpwstr>
      </vt:variant>
      <vt:variant>
        <vt:lpwstr/>
      </vt:variant>
      <vt:variant>
        <vt:i4>2031628</vt:i4>
      </vt:variant>
      <vt:variant>
        <vt:i4>402</vt:i4>
      </vt:variant>
      <vt:variant>
        <vt:i4>0</vt:i4>
      </vt:variant>
      <vt:variant>
        <vt:i4>5</vt:i4>
      </vt:variant>
      <vt:variant>
        <vt:lpwstr>https://spdb.ohchr.org/hrdb/28th/public_-_UA_Saudi_Arabia_28.08.14_(9.2014).pdf</vt:lpwstr>
      </vt:variant>
      <vt:variant>
        <vt:lpwstr/>
      </vt:variant>
      <vt:variant>
        <vt:i4>2097237</vt:i4>
      </vt:variant>
      <vt:variant>
        <vt:i4>399</vt:i4>
      </vt:variant>
      <vt:variant>
        <vt:i4>0</vt:i4>
      </vt:variant>
      <vt:variant>
        <vt:i4>5</vt:i4>
      </vt:variant>
      <vt:variant>
        <vt:lpwstr>https://spdb.ohchr.org/hrdb/28th/SAU_08.12.14_(8.2014)_Trans.pdf</vt:lpwstr>
      </vt:variant>
      <vt:variant>
        <vt:lpwstr/>
      </vt:variant>
      <vt:variant>
        <vt:i4>1507341</vt:i4>
      </vt:variant>
      <vt:variant>
        <vt:i4>396</vt:i4>
      </vt:variant>
      <vt:variant>
        <vt:i4>0</vt:i4>
      </vt:variant>
      <vt:variant>
        <vt:i4>5</vt:i4>
      </vt:variant>
      <vt:variant>
        <vt:lpwstr>https://spdb.ohchr.org/hrdb/28th/public_-_UA_Saudi_Arabia_20.08.14_(8.2014).pdf</vt:lpwstr>
      </vt:variant>
      <vt:variant>
        <vt:lpwstr/>
      </vt:variant>
      <vt:variant>
        <vt:i4>1703951</vt:i4>
      </vt:variant>
      <vt:variant>
        <vt:i4>393</vt:i4>
      </vt:variant>
      <vt:variant>
        <vt:i4>0</vt:i4>
      </vt:variant>
      <vt:variant>
        <vt:i4>5</vt:i4>
      </vt:variant>
      <vt:variant>
        <vt:lpwstr>https://spdb.ohchr.org/hrdb/27th/public_-_UA_Saudi_Arabia_02.04.14_(4.2014).pdf</vt:lpwstr>
      </vt:variant>
      <vt:variant>
        <vt:lpwstr/>
      </vt:variant>
      <vt:variant>
        <vt:i4>8060961</vt:i4>
      </vt:variant>
      <vt:variant>
        <vt:i4>390</vt:i4>
      </vt:variant>
      <vt:variant>
        <vt:i4>0</vt:i4>
      </vt:variant>
      <vt:variant>
        <vt:i4>5</vt:i4>
      </vt:variant>
      <vt:variant>
        <vt:lpwstr>https://spdb.ohchr.org/hrdb/28th/Rwanda_16.10.14_(1.2014).pdf</vt:lpwstr>
      </vt:variant>
      <vt:variant>
        <vt:lpwstr/>
      </vt:variant>
      <vt:variant>
        <vt:i4>6619229</vt:i4>
      </vt:variant>
      <vt:variant>
        <vt:i4>387</vt:i4>
      </vt:variant>
      <vt:variant>
        <vt:i4>0</vt:i4>
      </vt:variant>
      <vt:variant>
        <vt:i4>5</vt:i4>
      </vt:variant>
      <vt:variant>
        <vt:lpwstr>https://spdb.ohchr.org/hrdb/28th/public_-_UA_Rwanda_02.10.14_(1.2014).pdf</vt:lpwstr>
      </vt:variant>
      <vt:variant>
        <vt:lpwstr/>
      </vt:variant>
      <vt:variant>
        <vt:i4>4587624</vt:i4>
      </vt:variant>
      <vt:variant>
        <vt:i4>384</vt:i4>
      </vt:variant>
      <vt:variant>
        <vt:i4>0</vt:i4>
      </vt:variant>
      <vt:variant>
        <vt:i4>5</vt:i4>
      </vt:variant>
      <vt:variant>
        <vt:lpwstr>https://spdb.ohchr.org/hrdb/28th/public_-_AL_Philippines_26.11.14_(5.2014).pdf</vt:lpwstr>
      </vt:variant>
      <vt:variant>
        <vt:lpwstr/>
      </vt:variant>
      <vt:variant>
        <vt:i4>4784233</vt:i4>
      </vt:variant>
      <vt:variant>
        <vt:i4>381</vt:i4>
      </vt:variant>
      <vt:variant>
        <vt:i4>0</vt:i4>
      </vt:variant>
      <vt:variant>
        <vt:i4>5</vt:i4>
      </vt:variant>
      <vt:variant>
        <vt:lpwstr>https://spdb.ohchr.org/hrdb/27th/public_-_AL_Philippines_06.05.14_(3.2014).pdf</vt:lpwstr>
      </vt:variant>
      <vt:variant>
        <vt:lpwstr/>
      </vt:variant>
      <vt:variant>
        <vt:i4>4194426</vt:i4>
      </vt:variant>
      <vt:variant>
        <vt:i4>378</vt:i4>
      </vt:variant>
      <vt:variant>
        <vt:i4>0</vt:i4>
      </vt:variant>
      <vt:variant>
        <vt:i4>5</vt:i4>
      </vt:variant>
      <vt:variant>
        <vt:lpwstr>https://spdb.ohchr.org/hrdb/27th/public_-_UA_Philippines_31.03.14_(2.2014).pdf</vt:lpwstr>
      </vt:variant>
      <vt:variant>
        <vt:lpwstr/>
      </vt:variant>
      <vt:variant>
        <vt:i4>4325503</vt:i4>
      </vt:variant>
      <vt:variant>
        <vt:i4>375</vt:i4>
      </vt:variant>
      <vt:variant>
        <vt:i4>0</vt:i4>
      </vt:variant>
      <vt:variant>
        <vt:i4>5</vt:i4>
      </vt:variant>
      <vt:variant>
        <vt:lpwstr>https://spdb.ohchr.org/hrdb/25th/public_-_UA_Philippines_04.03.14_(1.2014).pdf</vt:lpwstr>
      </vt:variant>
      <vt:variant>
        <vt:lpwstr/>
      </vt:variant>
      <vt:variant>
        <vt:i4>1703990</vt:i4>
      </vt:variant>
      <vt:variant>
        <vt:i4>372</vt:i4>
      </vt:variant>
      <vt:variant>
        <vt:i4>0</vt:i4>
      </vt:variant>
      <vt:variant>
        <vt:i4>5</vt:i4>
      </vt:variant>
      <vt:variant>
        <vt:lpwstr>https://spdb.ohchr.org/hrdb/28th/public_-_UA_Peru_08.10.14_(2.2014).pdf</vt:lpwstr>
      </vt:variant>
      <vt:variant>
        <vt:lpwstr/>
      </vt:variant>
      <vt:variant>
        <vt:i4>7012465</vt:i4>
      </vt:variant>
      <vt:variant>
        <vt:i4>369</vt:i4>
      </vt:variant>
      <vt:variant>
        <vt:i4>0</vt:i4>
      </vt:variant>
      <vt:variant>
        <vt:i4>5</vt:i4>
      </vt:variant>
      <vt:variant>
        <vt:lpwstr>https://spdb.ohchr.org/hrdb/28th/Pakistan_02.01.15_(16.2014).pdf</vt:lpwstr>
      </vt:variant>
      <vt:variant>
        <vt:lpwstr/>
      </vt:variant>
      <vt:variant>
        <vt:i4>8060942</vt:i4>
      </vt:variant>
      <vt:variant>
        <vt:i4>366</vt:i4>
      </vt:variant>
      <vt:variant>
        <vt:i4>0</vt:i4>
      </vt:variant>
      <vt:variant>
        <vt:i4>5</vt:i4>
      </vt:variant>
      <vt:variant>
        <vt:lpwstr>https://spdb.ohchr.org/hrdb/29th/public_-_UA_Pakistan_19.12.14_(16.2014).pdf</vt:lpwstr>
      </vt:variant>
      <vt:variant>
        <vt:lpwstr/>
      </vt:variant>
      <vt:variant>
        <vt:i4>7536652</vt:i4>
      </vt:variant>
      <vt:variant>
        <vt:i4>363</vt:i4>
      </vt:variant>
      <vt:variant>
        <vt:i4>0</vt:i4>
      </vt:variant>
      <vt:variant>
        <vt:i4>5</vt:i4>
      </vt:variant>
      <vt:variant>
        <vt:lpwstr>https://spdb.ohchr.org/hrdb/28th/public_-_UA_Pakistan_05.11.14_(13.2014).pdf</vt:lpwstr>
      </vt:variant>
      <vt:variant>
        <vt:lpwstr/>
      </vt:variant>
      <vt:variant>
        <vt:i4>7798799</vt:i4>
      </vt:variant>
      <vt:variant>
        <vt:i4>360</vt:i4>
      </vt:variant>
      <vt:variant>
        <vt:i4>0</vt:i4>
      </vt:variant>
      <vt:variant>
        <vt:i4>5</vt:i4>
      </vt:variant>
      <vt:variant>
        <vt:lpwstr>https://spdb.ohchr.org/hrdb/28th/public_-_UA_Pakistan_23.10.14_(11.2014).pdf</vt:lpwstr>
      </vt:variant>
      <vt:variant>
        <vt:lpwstr/>
      </vt:variant>
      <vt:variant>
        <vt:i4>3145766</vt:i4>
      </vt:variant>
      <vt:variant>
        <vt:i4>357</vt:i4>
      </vt:variant>
      <vt:variant>
        <vt:i4>0</vt:i4>
      </vt:variant>
      <vt:variant>
        <vt:i4>5</vt:i4>
      </vt:variant>
      <vt:variant>
        <vt:lpwstr>https://spdb.ohchr.org/hrdb/28th/public_-_UA_Pakistan_05.06.14_(9.2014)_Pro.pdf</vt:lpwstr>
      </vt:variant>
      <vt:variant>
        <vt:lpwstr/>
      </vt:variant>
      <vt:variant>
        <vt:i4>983109</vt:i4>
      </vt:variant>
      <vt:variant>
        <vt:i4>354</vt:i4>
      </vt:variant>
      <vt:variant>
        <vt:i4>0</vt:i4>
      </vt:variant>
      <vt:variant>
        <vt:i4>5</vt:i4>
      </vt:variant>
      <vt:variant>
        <vt:lpwstr>https://spdb.ohchr.org/hrdb/27th/Pakistan_02.06.14_(8.2014).pdf</vt:lpwstr>
      </vt:variant>
      <vt:variant>
        <vt:lpwstr/>
      </vt:variant>
      <vt:variant>
        <vt:i4>1507384</vt:i4>
      </vt:variant>
      <vt:variant>
        <vt:i4>351</vt:i4>
      </vt:variant>
      <vt:variant>
        <vt:i4>0</vt:i4>
      </vt:variant>
      <vt:variant>
        <vt:i4>5</vt:i4>
      </vt:variant>
      <vt:variant>
        <vt:lpwstr>https://spdb.ohchr.org/hrdb/27th/public_-_UA_Pakistan_30.05.14_(8.2014).pdf</vt:lpwstr>
      </vt:variant>
      <vt:variant>
        <vt:lpwstr/>
      </vt:variant>
      <vt:variant>
        <vt:i4>720971</vt:i4>
      </vt:variant>
      <vt:variant>
        <vt:i4>348</vt:i4>
      </vt:variant>
      <vt:variant>
        <vt:i4>0</vt:i4>
      </vt:variant>
      <vt:variant>
        <vt:i4>5</vt:i4>
      </vt:variant>
      <vt:variant>
        <vt:lpwstr>https://spdb.ohchr.org/hrdb/27th/Pakistan_26.05.14_(7.2014).pdf</vt:lpwstr>
      </vt:variant>
      <vt:variant>
        <vt:lpwstr/>
      </vt:variant>
      <vt:variant>
        <vt:i4>1572898</vt:i4>
      </vt:variant>
      <vt:variant>
        <vt:i4>345</vt:i4>
      </vt:variant>
      <vt:variant>
        <vt:i4>0</vt:i4>
      </vt:variant>
      <vt:variant>
        <vt:i4>5</vt:i4>
      </vt:variant>
      <vt:variant>
        <vt:lpwstr>https://spdb.ohchr.org/hrdb/27th/public_-_AL_Pakistan_22.05.14_(7.2014).pdf</vt:lpwstr>
      </vt:variant>
      <vt:variant>
        <vt:lpwstr/>
      </vt:variant>
      <vt:variant>
        <vt:i4>655435</vt:i4>
      </vt:variant>
      <vt:variant>
        <vt:i4>342</vt:i4>
      </vt:variant>
      <vt:variant>
        <vt:i4>0</vt:i4>
      </vt:variant>
      <vt:variant>
        <vt:i4>5</vt:i4>
      </vt:variant>
      <vt:variant>
        <vt:lpwstr>https://spdb.ohchr.org/hrdb/26th/Pakistan_16.04.14_(5.2014).pdf</vt:lpwstr>
      </vt:variant>
      <vt:variant>
        <vt:lpwstr/>
      </vt:variant>
      <vt:variant>
        <vt:i4>1114166</vt:i4>
      </vt:variant>
      <vt:variant>
        <vt:i4>339</vt:i4>
      </vt:variant>
      <vt:variant>
        <vt:i4>0</vt:i4>
      </vt:variant>
      <vt:variant>
        <vt:i4>5</vt:i4>
      </vt:variant>
      <vt:variant>
        <vt:lpwstr>https://spdb.ohchr.org/hrdb/27th/public_-_UA_Pakistan_16.04.14_(5.2014).pdf</vt:lpwstr>
      </vt:variant>
      <vt:variant>
        <vt:lpwstr/>
      </vt:variant>
      <vt:variant>
        <vt:i4>524363</vt:i4>
      </vt:variant>
      <vt:variant>
        <vt:i4>336</vt:i4>
      </vt:variant>
      <vt:variant>
        <vt:i4>0</vt:i4>
      </vt:variant>
      <vt:variant>
        <vt:i4>5</vt:i4>
      </vt:variant>
      <vt:variant>
        <vt:lpwstr>https://spdb.ohchr.org/hrdb/26th/Pakistan_04.04.14_(4.2014).pdf</vt:lpwstr>
      </vt:variant>
      <vt:variant>
        <vt:lpwstr/>
      </vt:variant>
      <vt:variant>
        <vt:i4>1310774</vt:i4>
      </vt:variant>
      <vt:variant>
        <vt:i4>333</vt:i4>
      </vt:variant>
      <vt:variant>
        <vt:i4>0</vt:i4>
      </vt:variant>
      <vt:variant>
        <vt:i4>5</vt:i4>
      </vt:variant>
      <vt:variant>
        <vt:lpwstr>https://spdb.ohchr.org/hrdb/27th/public_-_UA_Pakistan_03.04.14_(4.2014).pdf</vt:lpwstr>
      </vt:variant>
      <vt:variant>
        <vt:lpwstr/>
      </vt:variant>
      <vt:variant>
        <vt:i4>6029385</vt:i4>
      </vt:variant>
      <vt:variant>
        <vt:i4>330</vt:i4>
      </vt:variant>
      <vt:variant>
        <vt:i4>0</vt:i4>
      </vt:variant>
      <vt:variant>
        <vt:i4>5</vt:i4>
      </vt:variant>
      <vt:variant>
        <vt:lpwstr>https://spdb.ohchr.org/hrdb/28th/public_-_UA_PNG_19.06.14_(3.2014)_Pro.pdf</vt:lpwstr>
      </vt:variant>
      <vt:variant>
        <vt:lpwstr/>
      </vt:variant>
      <vt:variant>
        <vt:i4>458808</vt:i4>
      </vt:variant>
      <vt:variant>
        <vt:i4>327</vt:i4>
      </vt:variant>
      <vt:variant>
        <vt:i4>0</vt:i4>
      </vt:variant>
      <vt:variant>
        <vt:i4>5</vt:i4>
      </vt:variant>
      <vt:variant>
        <vt:lpwstr>https://spdb.ohchr.org/hrdb/27th/public_-_AL_Papua_New_Guinea_27.03.14_(2.2014).pdf</vt:lpwstr>
      </vt:variant>
      <vt:variant>
        <vt:lpwstr/>
      </vt:variant>
      <vt:variant>
        <vt:i4>4456537</vt:i4>
      </vt:variant>
      <vt:variant>
        <vt:i4>324</vt:i4>
      </vt:variant>
      <vt:variant>
        <vt:i4>0</vt:i4>
      </vt:variant>
      <vt:variant>
        <vt:i4>5</vt:i4>
      </vt:variant>
      <vt:variant>
        <vt:lpwstr>https://spdb.ohchr.org/hrdb/28th/public_-_UA_Other_(A.U.)_08.07.14_(9.2014).pdf</vt:lpwstr>
      </vt:variant>
      <vt:variant>
        <vt:lpwstr/>
      </vt:variant>
      <vt:variant>
        <vt:i4>5046382</vt:i4>
      </vt:variant>
      <vt:variant>
        <vt:i4>321</vt:i4>
      </vt:variant>
      <vt:variant>
        <vt:i4>0</vt:i4>
      </vt:variant>
      <vt:variant>
        <vt:i4>5</vt:i4>
      </vt:variant>
      <vt:variant>
        <vt:lpwstr>https://spdb.ohchr.org/hrdb/29th/public_-_UA_Nigeria_29.12.14_(6.2014).pdf</vt:lpwstr>
      </vt:variant>
      <vt:variant>
        <vt:lpwstr/>
      </vt:variant>
      <vt:variant>
        <vt:i4>4718704</vt:i4>
      </vt:variant>
      <vt:variant>
        <vt:i4>318</vt:i4>
      </vt:variant>
      <vt:variant>
        <vt:i4>0</vt:i4>
      </vt:variant>
      <vt:variant>
        <vt:i4>5</vt:i4>
      </vt:variant>
      <vt:variant>
        <vt:lpwstr>https://spdb.ohchr.org/hrdb/28th/public_-_AL_Nigeria_22.08.14_(5.2014).pdf</vt:lpwstr>
      </vt:variant>
      <vt:variant>
        <vt:lpwstr/>
      </vt:variant>
      <vt:variant>
        <vt:i4>4915322</vt:i4>
      </vt:variant>
      <vt:variant>
        <vt:i4>315</vt:i4>
      </vt:variant>
      <vt:variant>
        <vt:i4>0</vt:i4>
      </vt:variant>
      <vt:variant>
        <vt:i4>5</vt:i4>
      </vt:variant>
      <vt:variant>
        <vt:lpwstr>https://spdb.ohchr.org/hrdb/27th/public_-_AL_Nigeria_28.03.14_(2.2014).pdf</vt:lpwstr>
      </vt:variant>
      <vt:variant>
        <vt:lpwstr/>
      </vt:variant>
      <vt:variant>
        <vt:i4>2424844</vt:i4>
      </vt:variant>
      <vt:variant>
        <vt:i4>312</vt:i4>
      </vt:variant>
      <vt:variant>
        <vt:i4>0</vt:i4>
      </vt:variant>
      <vt:variant>
        <vt:i4>5</vt:i4>
      </vt:variant>
      <vt:variant>
        <vt:lpwstr>https://spdb.ohchr.org/hrdb/29th/public_-_AL_Nicaragua_16.12.14_(3.2014).pdf</vt:lpwstr>
      </vt:variant>
      <vt:variant>
        <vt:lpwstr/>
      </vt:variant>
      <vt:variant>
        <vt:i4>2293781</vt:i4>
      </vt:variant>
      <vt:variant>
        <vt:i4>309</vt:i4>
      </vt:variant>
      <vt:variant>
        <vt:i4>0</vt:i4>
      </vt:variant>
      <vt:variant>
        <vt:i4>5</vt:i4>
      </vt:variant>
      <vt:variant>
        <vt:lpwstr>https://spdb.ohchr.org/hrdb/28th/public_-_AL_Nepal_16.09.14_(4.2014).pdf</vt:lpwstr>
      </vt:variant>
      <vt:variant>
        <vt:lpwstr/>
      </vt:variant>
      <vt:variant>
        <vt:i4>3735673</vt:i4>
      </vt:variant>
      <vt:variant>
        <vt:i4>306</vt:i4>
      </vt:variant>
      <vt:variant>
        <vt:i4>0</vt:i4>
      </vt:variant>
      <vt:variant>
        <vt:i4>5</vt:i4>
      </vt:variant>
      <vt:variant>
        <vt:lpwstr>https://spdb.ohchr.org/hrdb/28th/Nepal_12.12.14_(2.2014).pdf</vt:lpwstr>
      </vt:variant>
      <vt:variant>
        <vt:lpwstr/>
      </vt:variant>
      <vt:variant>
        <vt:i4>2752542</vt:i4>
      </vt:variant>
      <vt:variant>
        <vt:i4>303</vt:i4>
      </vt:variant>
      <vt:variant>
        <vt:i4>0</vt:i4>
      </vt:variant>
      <vt:variant>
        <vt:i4>5</vt:i4>
      </vt:variant>
      <vt:variant>
        <vt:lpwstr>https://spdb.ohchr.org/hrdb/28th/public_-_OL_Nepal_03.07.14_(2.2014).pdf</vt:lpwstr>
      </vt:variant>
      <vt:variant>
        <vt:lpwstr/>
      </vt:variant>
      <vt:variant>
        <vt:i4>3145848</vt:i4>
      </vt:variant>
      <vt:variant>
        <vt:i4>300</vt:i4>
      </vt:variant>
      <vt:variant>
        <vt:i4>0</vt:i4>
      </vt:variant>
      <vt:variant>
        <vt:i4>5</vt:i4>
      </vt:variant>
      <vt:variant>
        <vt:lpwstr>https://spdb.ohchr.org/hrdb/28th/Nepal_02.09.14_(1.2014).pdf</vt:lpwstr>
      </vt:variant>
      <vt:variant>
        <vt:lpwstr/>
      </vt:variant>
      <vt:variant>
        <vt:i4>2752531</vt:i4>
      </vt:variant>
      <vt:variant>
        <vt:i4>297</vt:i4>
      </vt:variant>
      <vt:variant>
        <vt:i4>0</vt:i4>
      </vt:variant>
      <vt:variant>
        <vt:i4>5</vt:i4>
      </vt:variant>
      <vt:variant>
        <vt:lpwstr>https://spdb.ohchr.org/hrdb/28th/public_-_AL_Nepal_20.06.14_(1.2014).pdf</vt:lpwstr>
      </vt:variant>
      <vt:variant>
        <vt:lpwstr/>
      </vt:variant>
      <vt:variant>
        <vt:i4>4980836</vt:i4>
      </vt:variant>
      <vt:variant>
        <vt:i4>294</vt:i4>
      </vt:variant>
      <vt:variant>
        <vt:i4>0</vt:i4>
      </vt:variant>
      <vt:variant>
        <vt:i4>5</vt:i4>
      </vt:variant>
      <vt:variant>
        <vt:lpwstr>https://spdb.ohchr.org/hrdb/29th/public_-_AL_Myanmar_05.02.15_(1.2015).pdf</vt:lpwstr>
      </vt:variant>
      <vt:variant>
        <vt:lpwstr/>
      </vt:variant>
      <vt:variant>
        <vt:i4>4653158</vt:i4>
      </vt:variant>
      <vt:variant>
        <vt:i4>291</vt:i4>
      </vt:variant>
      <vt:variant>
        <vt:i4>0</vt:i4>
      </vt:variant>
      <vt:variant>
        <vt:i4>5</vt:i4>
      </vt:variant>
      <vt:variant>
        <vt:lpwstr>https://spdb.ohchr.org/hrdb/29th/public_-_AL_Myanmar_26.12.14_(8.2014).pdf</vt:lpwstr>
      </vt:variant>
      <vt:variant>
        <vt:lpwstr/>
      </vt:variant>
      <vt:variant>
        <vt:i4>6160397</vt:i4>
      </vt:variant>
      <vt:variant>
        <vt:i4>288</vt:i4>
      </vt:variant>
      <vt:variant>
        <vt:i4>0</vt:i4>
      </vt:variant>
      <vt:variant>
        <vt:i4>5</vt:i4>
      </vt:variant>
      <vt:variant>
        <vt:lpwstr>https://spdb.ohchr.org/hrdb/28th/Myanmar_14.01.15_(7.2014).pdf</vt:lpwstr>
      </vt:variant>
      <vt:variant>
        <vt:lpwstr/>
      </vt:variant>
      <vt:variant>
        <vt:i4>4718694</vt:i4>
      </vt:variant>
      <vt:variant>
        <vt:i4>285</vt:i4>
      </vt:variant>
      <vt:variant>
        <vt:i4>0</vt:i4>
      </vt:variant>
      <vt:variant>
        <vt:i4>5</vt:i4>
      </vt:variant>
      <vt:variant>
        <vt:lpwstr>https://spdb.ohchr.org/hrdb/28th/public_-_AL_Myanmar_06.11.14_(7.2014).pdf</vt:lpwstr>
      </vt:variant>
      <vt:variant>
        <vt:lpwstr/>
      </vt:variant>
      <vt:variant>
        <vt:i4>458767</vt:i4>
      </vt:variant>
      <vt:variant>
        <vt:i4>282</vt:i4>
      </vt:variant>
      <vt:variant>
        <vt:i4>0</vt:i4>
      </vt:variant>
      <vt:variant>
        <vt:i4>5</vt:i4>
      </vt:variant>
      <vt:variant>
        <vt:lpwstr>https://spdb.ohchr.org/hrdb/29th/Mexico_29.04.15_(1.2015)_-_Pro.pdf</vt:lpwstr>
      </vt:variant>
      <vt:variant>
        <vt:lpwstr/>
      </vt:variant>
      <vt:variant>
        <vt:i4>1048578</vt:i4>
      </vt:variant>
      <vt:variant>
        <vt:i4>279</vt:i4>
      </vt:variant>
      <vt:variant>
        <vt:i4>0</vt:i4>
      </vt:variant>
      <vt:variant>
        <vt:i4>5</vt:i4>
      </vt:variant>
      <vt:variant>
        <vt:lpwstr>https://spdb.ohchr.org/hrdb/28th/Mexico_11.11.14_(21.2014).pdf</vt:lpwstr>
      </vt:variant>
      <vt:variant>
        <vt:lpwstr/>
      </vt:variant>
      <vt:variant>
        <vt:i4>524415</vt:i4>
      </vt:variant>
      <vt:variant>
        <vt:i4>276</vt:i4>
      </vt:variant>
      <vt:variant>
        <vt:i4>0</vt:i4>
      </vt:variant>
      <vt:variant>
        <vt:i4>5</vt:i4>
      </vt:variant>
      <vt:variant>
        <vt:lpwstr>https://spdb.ohchr.org/hrdb/28th/public_-_UA_Mexico_03.10.14_(21.2014).pdf</vt:lpwstr>
      </vt:variant>
      <vt:variant>
        <vt:lpwstr/>
      </vt:variant>
      <vt:variant>
        <vt:i4>4128784</vt:i4>
      </vt:variant>
      <vt:variant>
        <vt:i4>273</vt:i4>
      </vt:variant>
      <vt:variant>
        <vt:i4>0</vt:i4>
      </vt:variant>
      <vt:variant>
        <vt:i4>5</vt:i4>
      </vt:variant>
      <vt:variant>
        <vt:lpwstr>https://spdb.ohchr.org/hrdb/28th/Mexico_02.12.14_(11.2014_&amp;_20.2014)_Pro.pdf</vt:lpwstr>
      </vt:variant>
      <vt:variant>
        <vt:lpwstr/>
      </vt:variant>
      <vt:variant>
        <vt:i4>2031693</vt:i4>
      </vt:variant>
      <vt:variant>
        <vt:i4>270</vt:i4>
      </vt:variant>
      <vt:variant>
        <vt:i4>0</vt:i4>
      </vt:variant>
      <vt:variant>
        <vt:i4>5</vt:i4>
      </vt:variant>
      <vt:variant>
        <vt:lpwstr>https://spdb.ohchr.org/hrdb/28th/public_-_AL_Mexico_26.09.14_(20.2014)_Pro.pdf</vt:lpwstr>
      </vt:variant>
      <vt:variant>
        <vt:lpwstr/>
      </vt:variant>
      <vt:variant>
        <vt:i4>1441792</vt:i4>
      </vt:variant>
      <vt:variant>
        <vt:i4>267</vt:i4>
      </vt:variant>
      <vt:variant>
        <vt:i4>0</vt:i4>
      </vt:variant>
      <vt:variant>
        <vt:i4>5</vt:i4>
      </vt:variant>
      <vt:variant>
        <vt:lpwstr>https://spdb.ohchr.org/hrdb/28th/Mexico_15.10.14_(13.2014).pdf</vt:lpwstr>
      </vt:variant>
      <vt:variant>
        <vt:lpwstr/>
      </vt:variant>
      <vt:variant>
        <vt:i4>97</vt:i4>
      </vt:variant>
      <vt:variant>
        <vt:i4>264</vt:i4>
      </vt:variant>
      <vt:variant>
        <vt:i4>0</vt:i4>
      </vt:variant>
      <vt:variant>
        <vt:i4>5</vt:i4>
      </vt:variant>
      <vt:variant>
        <vt:lpwstr>https://spdb.ohchr.org/hrdb/28th/Public_-_AL_Mexico_15.08.14_(13.2014).pdf</vt:lpwstr>
      </vt:variant>
      <vt:variant>
        <vt:lpwstr/>
      </vt:variant>
      <vt:variant>
        <vt:i4>5308465</vt:i4>
      </vt:variant>
      <vt:variant>
        <vt:i4>261</vt:i4>
      </vt:variant>
      <vt:variant>
        <vt:i4>0</vt:i4>
      </vt:variant>
      <vt:variant>
        <vt:i4>5</vt:i4>
      </vt:variant>
      <vt:variant>
        <vt:lpwstr>https://spdb.ohchr.org/hrdb/28th/Mexico_02.12.14_(11.2014_&amp;_20.2014))_Pro.pdf</vt:lpwstr>
      </vt:variant>
      <vt:variant>
        <vt:lpwstr/>
      </vt:variant>
      <vt:variant>
        <vt:i4>196704</vt:i4>
      </vt:variant>
      <vt:variant>
        <vt:i4>258</vt:i4>
      </vt:variant>
      <vt:variant>
        <vt:i4>0</vt:i4>
      </vt:variant>
      <vt:variant>
        <vt:i4>5</vt:i4>
      </vt:variant>
      <vt:variant>
        <vt:lpwstr>https://spdb.ohchr.org/hrdb/28th/Public_-_AL_Mexico_04.08.14_(11.2014).pdf</vt:lpwstr>
      </vt:variant>
      <vt:variant>
        <vt:lpwstr/>
      </vt:variant>
      <vt:variant>
        <vt:i4>7864376</vt:i4>
      </vt:variant>
      <vt:variant>
        <vt:i4>255</vt:i4>
      </vt:variant>
      <vt:variant>
        <vt:i4>0</vt:i4>
      </vt:variant>
      <vt:variant>
        <vt:i4>5</vt:i4>
      </vt:variant>
      <vt:variant>
        <vt:lpwstr>https://spdb.ohchr.org/hrdb/28th/Mexico_25.08.14_(8.2014).pdf</vt:lpwstr>
      </vt:variant>
      <vt:variant>
        <vt:lpwstr/>
      </vt:variant>
      <vt:variant>
        <vt:i4>6684764</vt:i4>
      </vt:variant>
      <vt:variant>
        <vt:i4>252</vt:i4>
      </vt:variant>
      <vt:variant>
        <vt:i4>0</vt:i4>
      </vt:variant>
      <vt:variant>
        <vt:i4>5</vt:i4>
      </vt:variant>
      <vt:variant>
        <vt:lpwstr>https://spdb.ohchr.org/hrdb/27th/public_-_AL_Mexico_23.05.14_(8.2014).pdf</vt:lpwstr>
      </vt:variant>
      <vt:variant>
        <vt:lpwstr/>
      </vt:variant>
      <vt:variant>
        <vt:i4>6357075</vt:i4>
      </vt:variant>
      <vt:variant>
        <vt:i4>249</vt:i4>
      </vt:variant>
      <vt:variant>
        <vt:i4>0</vt:i4>
      </vt:variant>
      <vt:variant>
        <vt:i4>5</vt:i4>
      </vt:variant>
      <vt:variant>
        <vt:lpwstr>https://spdb.ohchr.org/hrdb/27th/public_-_AL_Mexico_24.03.14_(1.2014).pdf</vt:lpwstr>
      </vt:variant>
      <vt:variant>
        <vt:lpwstr/>
      </vt:variant>
      <vt:variant>
        <vt:i4>6881359</vt:i4>
      </vt:variant>
      <vt:variant>
        <vt:i4>246</vt:i4>
      </vt:variant>
      <vt:variant>
        <vt:i4>0</vt:i4>
      </vt:variant>
      <vt:variant>
        <vt:i4>5</vt:i4>
      </vt:variant>
      <vt:variant>
        <vt:lpwstr>https://spdb.ohchr.org/hrdb/28th/public_-_UA_Mauritanie_11.07.14_(1.2014).pdf</vt:lpwstr>
      </vt:variant>
      <vt:variant>
        <vt:lpwstr/>
      </vt:variant>
      <vt:variant>
        <vt:i4>2031703</vt:i4>
      </vt:variant>
      <vt:variant>
        <vt:i4>243</vt:i4>
      </vt:variant>
      <vt:variant>
        <vt:i4>0</vt:i4>
      </vt:variant>
      <vt:variant>
        <vt:i4>5</vt:i4>
      </vt:variant>
      <vt:variant>
        <vt:lpwstr>https://spdb.ohchr.org/hrdb/28th/Maroc_23.12.14_(7.2014)Pro.pdf</vt:lpwstr>
      </vt:variant>
      <vt:variant>
        <vt:lpwstr/>
      </vt:variant>
      <vt:variant>
        <vt:i4>4784246</vt:i4>
      </vt:variant>
      <vt:variant>
        <vt:i4>240</vt:i4>
      </vt:variant>
      <vt:variant>
        <vt:i4>0</vt:i4>
      </vt:variant>
      <vt:variant>
        <vt:i4>5</vt:i4>
      </vt:variant>
      <vt:variant>
        <vt:lpwstr>https://spdb.ohchr.org/hrdb/28th/public_-_AL_Morocco_13.11.14_(7.2014).pdf</vt:lpwstr>
      </vt:variant>
      <vt:variant>
        <vt:lpwstr/>
      </vt:variant>
      <vt:variant>
        <vt:i4>5046353</vt:i4>
      </vt:variant>
      <vt:variant>
        <vt:i4>237</vt:i4>
      </vt:variant>
      <vt:variant>
        <vt:i4>0</vt:i4>
      </vt:variant>
      <vt:variant>
        <vt:i4>5</vt:i4>
      </vt:variant>
      <vt:variant>
        <vt:lpwstr>https://spdb.ohchr.org/hrdb/29th/public_-_UA_Malawi_06.02.15_(1.2015)_Pro.pdf</vt:lpwstr>
      </vt:variant>
      <vt:variant>
        <vt:lpwstr/>
      </vt:variant>
      <vt:variant>
        <vt:i4>3538951</vt:i4>
      </vt:variant>
      <vt:variant>
        <vt:i4>234</vt:i4>
      </vt:variant>
      <vt:variant>
        <vt:i4>0</vt:i4>
      </vt:variant>
      <vt:variant>
        <vt:i4>5</vt:i4>
      </vt:variant>
      <vt:variant>
        <vt:lpwstr>https://spdb.ohchr.org/hrdb/28th/public_-_AL_Libya_10.07.14_(2.2014).pdf</vt:lpwstr>
      </vt:variant>
      <vt:variant>
        <vt:lpwstr/>
      </vt:variant>
      <vt:variant>
        <vt:i4>7733295</vt:i4>
      </vt:variant>
      <vt:variant>
        <vt:i4>231</vt:i4>
      </vt:variant>
      <vt:variant>
        <vt:i4>0</vt:i4>
      </vt:variant>
      <vt:variant>
        <vt:i4>5</vt:i4>
      </vt:variant>
      <vt:variant>
        <vt:lpwstr>https://spdb.ohchr.org/hrdb/28th/Israel_12.11.14_(8.2014).pdf</vt:lpwstr>
      </vt:variant>
      <vt:variant>
        <vt:lpwstr/>
      </vt:variant>
      <vt:variant>
        <vt:i4>6488140</vt:i4>
      </vt:variant>
      <vt:variant>
        <vt:i4>228</vt:i4>
      </vt:variant>
      <vt:variant>
        <vt:i4>0</vt:i4>
      </vt:variant>
      <vt:variant>
        <vt:i4>5</vt:i4>
      </vt:variant>
      <vt:variant>
        <vt:lpwstr>https://spdb.ohchr.org/hrdb/28th/public_-_AL_Israel_21.08.14_(8.2014).pdf</vt:lpwstr>
      </vt:variant>
      <vt:variant>
        <vt:lpwstr/>
      </vt:variant>
      <vt:variant>
        <vt:i4>5177426</vt:i4>
      </vt:variant>
      <vt:variant>
        <vt:i4>225</vt:i4>
      </vt:variant>
      <vt:variant>
        <vt:i4>0</vt:i4>
      </vt:variant>
      <vt:variant>
        <vt:i4>5</vt:i4>
      </vt:variant>
      <vt:variant>
        <vt:lpwstr>https://spdb.ohchr.org/hrdb/28th/public_-_AL_Israel_20.08.14_(9.2014)_Pro.pdf</vt:lpwstr>
      </vt:variant>
      <vt:variant>
        <vt:lpwstr/>
      </vt:variant>
      <vt:variant>
        <vt:i4>6815838</vt:i4>
      </vt:variant>
      <vt:variant>
        <vt:i4>222</vt:i4>
      </vt:variant>
      <vt:variant>
        <vt:i4>0</vt:i4>
      </vt:variant>
      <vt:variant>
        <vt:i4>5</vt:i4>
      </vt:variant>
      <vt:variant>
        <vt:lpwstr>https://spdb.ohchr.org/hrdb/27th/public_-_UA_Israel_28.05.14_(3.2014).pdf</vt:lpwstr>
      </vt:variant>
      <vt:variant>
        <vt:lpwstr/>
      </vt:variant>
      <vt:variant>
        <vt:i4>720988</vt:i4>
      </vt:variant>
      <vt:variant>
        <vt:i4>219</vt:i4>
      </vt:variant>
      <vt:variant>
        <vt:i4>0</vt:i4>
      </vt:variant>
      <vt:variant>
        <vt:i4>5</vt:i4>
      </vt:variant>
      <vt:variant>
        <vt:lpwstr>https://spdb.ohchr.org/hrdb/28th/Iraq_29.01.15_(5.2014).pdf</vt:lpwstr>
      </vt:variant>
      <vt:variant>
        <vt:lpwstr/>
      </vt:variant>
      <vt:variant>
        <vt:i4>4194361</vt:i4>
      </vt:variant>
      <vt:variant>
        <vt:i4>216</vt:i4>
      </vt:variant>
      <vt:variant>
        <vt:i4>0</vt:i4>
      </vt:variant>
      <vt:variant>
        <vt:i4>5</vt:i4>
      </vt:variant>
      <vt:variant>
        <vt:lpwstr>https://spdb.ohchr.org/hrdb/28th/Iraq_11.11.14_(5.2014)_Trans.pdf</vt:lpwstr>
      </vt:variant>
      <vt:variant>
        <vt:lpwstr/>
      </vt:variant>
      <vt:variant>
        <vt:i4>3866745</vt:i4>
      </vt:variant>
      <vt:variant>
        <vt:i4>213</vt:i4>
      </vt:variant>
      <vt:variant>
        <vt:i4>0</vt:i4>
      </vt:variant>
      <vt:variant>
        <vt:i4>5</vt:i4>
      </vt:variant>
      <vt:variant>
        <vt:lpwstr>https://spdb.ohchr.org/hrdb/28th/Iraq_03.10.14_(5.2014)Trans.pdf</vt:lpwstr>
      </vt:variant>
      <vt:variant>
        <vt:lpwstr/>
      </vt:variant>
      <vt:variant>
        <vt:i4>1835071</vt:i4>
      </vt:variant>
      <vt:variant>
        <vt:i4>210</vt:i4>
      </vt:variant>
      <vt:variant>
        <vt:i4>0</vt:i4>
      </vt:variant>
      <vt:variant>
        <vt:i4>5</vt:i4>
      </vt:variant>
      <vt:variant>
        <vt:lpwstr>https://spdb.ohchr.org/hrdb/28th/public_-_AL_Iraq_18.08.14_(5.2014).pdf</vt:lpwstr>
      </vt:variant>
      <vt:variant>
        <vt:lpwstr/>
      </vt:variant>
      <vt:variant>
        <vt:i4>1179704</vt:i4>
      </vt:variant>
      <vt:variant>
        <vt:i4>207</vt:i4>
      </vt:variant>
      <vt:variant>
        <vt:i4>0</vt:i4>
      </vt:variant>
      <vt:variant>
        <vt:i4>5</vt:i4>
      </vt:variant>
      <vt:variant>
        <vt:lpwstr>https://spdb.ohchr.org/hrdb/28th/Public_-_AL_Iraq_06.08.14_(3.2014).pdf</vt:lpwstr>
      </vt:variant>
      <vt:variant>
        <vt:lpwstr/>
      </vt:variant>
      <vt:variant>
        <vt:i4>1900582</vt:i4>
      </vt:variant>
      <vt:variant>
        <vt:i4>204</vt:i4>
      </vt:variant>
      <vt:variant>
        <vt:i4>0</vt:i4>
      </vt:variant>
      <vt:variant>
        <vt:i4>5</vt:i4>
      </vt:variant>
      <vt:variant>
        <vt:lpwstr>https://spdb.ohchr.org/hrdb/28th/public_-_UA_Iraq_24.07.14_(4.2014).pdf</vt:lpwstr>
      </vt:variant>
      <vt:variant>
        <vt:lpwstr/>
      </vt:variant>
      <vt:variant>
        <vt:i4>1703992</vt:i4>
      </vt:variant>
      <vt:variant>
        <vt:i4>201</vt:i4>
      </vt:variant>
      <vt:variant>
        <vt:i4>0</vt:i4>
      </vt:variant>
      <vt:variant>
        <vt:i4>5</vt:i4>
      </vt:variant>
      <vt:variant>
        <vt:lpwstr>https://spdb.ohchr.org/hrdb/29th/public_-_UA_Iran_12.02.15_(3.2015).pdf</vt:lpwstr>
      </vt:variant>
      <vt:variant>
        <vt:lpwstr/>
      </vt:variant>
      <vt:variant>
        <vt:i4>7536641</vt:i4>
      </vt:variant>
      <vt:variant>
        <vt:i4>198</vt:i4>
      </vt:variant>
      <vt:variant>
        <vt:i4>0</vt:i4>
      </vt:variant>
      <vt:variant>
        <vt:i4>5</vt:i4>
      </vt:variant>
      <vt:variant>
        <vt:lpwstr>https://spdb.ohchr.org/hrdb/28th/public_-_UA_Iran_14.10.14_(23.2014).pdf</vt:lpwstr>
      </vt:variant>
      <vt:variant>
        <vt:lpwstr/>
      </vt:variant>
      <vt:variant>
        <vt:i4>7143550</vt:i4>
      </vt:variant>
      <vt:variant>
        <vt:i4>195</vt:i4>
      </vt:variant>
      <vt:variant>
        <vt:i4>0</vt:i4>
      </vt:variant>
      <vt:variant>
        <vt:i4>5</vt:i4>
      </vt:variant>
      <vt:variant>
        <vt:lpwstr>https://spdb.ohchr.org/hrdb/29th/Iran_13.02.15_(21.2014).pdf</vt:lpwstr>
      </vt:variant>
      <vt:variant>
        <vt:lpwstr/>
      </vt:variant>
      <vt:variant>
        <vt:i4>7471104</vt:i4>
      </vt:variant>
      <vt:variant>
        <vt:i4>192</vt:i4>
      </vt:variant>
      <vt:variant>
        <vt:i4>0</vt:i4>
      </vt:variant>
      <vt:variant>
        <vt:i4>5</vt:i4>
      </vt:variant>
      <vt:variant>
        <vt:lpwstr>https://spdb.ohchr.org/hrdb/28th/public_-_UA_Iran_07.10.14_(21.2014).pdf</vt:lpwstr>
      </vt:variant>
      <vt:variant>
        <vt:lpwstr/>
      </vt:variant>
      <vt:variant>
        <vt:i4>7274620</vt:i4>
      </vt:variant>
      <vt:variant>
        <vt:i4>189</vt:i4>
      </vt:variant>
      <vt:variant>
        <vt:i4>0</vt:i4>
      </vt:variant>
      <vt:variant>
        <vt:i4>5</vt:i4>
      </vt:variant>
      <vt:variant>
        <vt:lpwstr>https://spdb.ohchr.org/hrdb/29th/Iran_09.02.15_(19.2014).pdf</vt:lpwstr>
      </vt:variant>
      <vt:variant>
        <vt:lpwstr/>
      </vt:variant>
      <vt:variant>
        <vt:i4>8323075</vt:i4>
      </vt:variant>
      <vt:variant>
        <vt:i4>186</vt:i4>
      </vt:variant>
      <vt:variant>
        <vt:i4>0</vt:i4>
      </vt:variant>
      <vt:variant>
        <vt:i4>5</vt:i4>
      </vt:variant>
      <vt:variant>
        <vt:lpwstr>https://spdb.ohchr.org/hrdb/28th/public_-_UA_Iran_02.10.14_(19.2014).pdf</vt:lpwstr>
      </vt:variant>
      <vt:variant>
        <vt:lpwstr/>
      </vt:variant>
      <vt:variant>
        <vt:i4>6946941</vt:i4>
      </vt:variant>
      <vt:variant>
        <vt:i4>183</vt:i4>
      </vt:variant>
      <vt:variant>
        <vt:i4>0</vt:i4>
      </vt:variant>
      <vt:variant>
        <vt:i4>5</vt:i4>
      </vt:variant>
      <vt:variant>
        <vt:lpwstr>https://spdb.ohchr.org/hrdb/28th/Iran_22.01.15_(16.2014).pdf</vt:lpwstr>
      </vt:variant>
      <vt:variant>
        <vt:lpwstr/>
      </vt:variant>
      <vt:variant>
        <vt:i4>6291581</vt:i4>
      </vt:variant>
      <vt:variant>
        <vt:i4>180</vt:i4>
      </vt:variant>
      <vt:variant>
        <vt:i4>0</vt:i4>
      </vt:variant>
      <vt:variant>
        <vt:i4>5</vt:i4>
      </vt:variant>
      <vt:variant>
        <vt:lpwstr>https://spdb.ohchr.org/hrdb/28th/Iran_18.12.14_(16.2014).pdf</vt:lpwstr>
      </vt:variant>
      <vt:variant>
        <vt:lpwstr/>
      </vt:variant>
      <vt:variant>
        <vt:i4>7667723</vt:i4>
      </vt:variant>
      <vt:variant>
        <vt:i4>177</vt:i4>
      </vt:variant>
      <vt:variant>
        <vt:i4>0</vt:i4>
      </vt:variant>
      <vt:variant>
        <vt:i4>5</vt:i4>
      </vt:variant>
      <vt:variant>
        <vt:lpwstr>https://spdb.ohchr.org/hrdb/28th/public_-_UA_Iran_06.08.14_(16.2014).pdf</vt:lpwstr>
      </vt:variant>
      <vt:variant>
        <vt:lpwstr/>
      </vt:variant>
      <vt:variant>
        <vt:i4>7536646</vt:i4>
      </vt:variant>
      <vt:variant>
        <vt:i4>174</vt:i4>
      </vt:variant>
      <vt:variant>
        <vt:i4>0</vt:i4>
      </vt:variant>
      <vt:variant>
        <vt:i4>5</vt:i4>
      </vt:variant>
      <vt:variant>
        <vt:lpwstr>https://spdb.ohchr.org/hrdb/28th/public_-_UA_Iran_23.07.14_(15.2014).pdf</vt:lpwstr>
      </vt:variant>
      <vt:variant>
        <vt:lpwstr/>
      </vt:variant>
      <vt:variant>
        <vt:i4>7471109</vt:i4>
      </vt:variant>
      <vt:variant>
        <vt:i4>171</vt:i4>
      </vt:variant>
      <vt:variant>
        <vt:i4>0</vt:i4>
      </vt:variant>
      <vt:variant>
        <vt:i4>5</vt:i4>
      </vt:variant>
      <vt:variant>
        <vt:lpwstr>https://spdb.ohchr.org/hrdb/28th/public_-_UA_Iran_14.07.14_(13.2014).pdf</vt:lpwstr>
      </vt:variant>
      <vt:variant>
        <vt:lpwstr/>
      </vt:variant>
      <vt:variant>
        <vt:i4>7209076</vt:i4>
      </vt:variant>
      <vt:variant>
        <vt:i4>168</vt:i4>
      </vt:variant>
      <vt:variant>
        <vt:i4>0</vt:i4>
      </vt:variant>
      <vt:variant>
        <vt:i4>5</vt:i4>
      </vt:variant>
      <vt:variant>
        <vt:lpwstr>https://spdb.ohchr.org/hrdb/28th/Iran_30.09.14_(11.2014).pdf</vt:lpwstr>
      </vt:variant>
      <vt:variant>
        <vt:lpwstr/>
      </vt:variant>
      <vt:variant>
        <vt:i4>7798788</vt:i4>
      </vt:variant>
      <vt:variant>
        <vt:i4>165</vt:i4>
      </vt:variant>
      <vt:variant>
        <vt:i4>0</vt:i4>
      </vt:variant>
      <vt:variant>
        <vt:i4>5</vt:i4>
      </vt:variant>
      <vt:variant>
        <vt:lpwstr>https://spdb.ohchr.org/hrdb/28th/public_-_UA_Iran_03.07.14_(11.2014).pdf</vt:lpwstr>
      </vt:variant>
      <vt:variant>
        <vt:lpwstr/>
      </vt:variant>
      <vt:variant>
        <vt:i4>7471108</vt:i4>
      </vt:variant>
      <vt:variant>
        <vt:i4>162</vt:i4>
      </vt:variant>
      <vt:variant>
        <vt:i4>0</vt:i4>
      </vt:variant>
      <vt:variant>
        <vt:i4>5</vt:i4>
      </vt:variant>
      <vt:variant>
        <vt:lpwstr>https://spdb.ohchr.org/hrdb/28th/public_-_UA_Iran_17.06.14_(10.2014).pdf</vt:lpwstr>
      </vt:variant>
      <vt:variant>
        <vt:lpwstr/>
      </vt:variant>
      <vt:variant>
        <vt:i4>1179707</vt:i4>
      </vt:variant>
      <vt:variant>
        <vt:i4>159</vt:i4>
      </vt:variant>
      <vt:variant>
        <vt:i4>0</vt:i4>
      </vt:variant>
      <vt:variant>
        <vt:i4>5</vt:i4>
      </vt:variant>
      <vt:variant>
        <vt:lpwstr>https://spdb.ohchr.org/hrdb/27th/public_-_UA_Iran_14.04.14_(6.2014).pdf</vt:lpwstr>
      </vt:variant>
      <vt:variant>
        <vt:lpwstr/>
      </vt:variant>
      <vt:variant>
        <vt:i4>131146</vt:i4>
      </vt:variant>
      <vt:variant>
        <vt:i4>156</vt:i4>
      </vt:variant>
      <vt:variant>
        <vt:i4>0</vt:i4>
      </vt:variant>
      <vt:variant>
        <vt:i4>5</vt:i4>
      </vt:variant>
      <vt:variant>
        <vt:lpwstr>https://spdb.ohchr.org/hrdb/28th/Iran_21.08.14_(5.2014).pdf</vt:lpwstr>
      </vt:variant>
      <vt:variant>
        <vt:lpwstr/>
      </vt:variant>
      <vt:variant>
        <vt:i4>1507389</vt:i4>
      </vt:variant>
      <vt:variant>
        <vt:i4>153</vt:i4>
      </vt:variant>
      <vt:variant>
        <vt:i4>0</vt:i4>
      </vt:variant>
      <vt:variant>
        <vt:i4>5</vt:i4>
      </vt:variant>
      <vt:variant>
        <vt:lpwstr>https://spdb.ohchr.org/hrdb/27th/public_-_UA_Iran_31.03.14_(5.2014).pdf</vt:lpwstr>
      </vt:variant>
      <vt:variant>
        <vt:lpwstr/>
      </vt:variant>
      <vt:variant>
        <vt:i4>2162697</vt:i4>
      </vt:variant>
      <vt:variant>
        <vt:i4>150</vt:i4>
      </vt:variant>
      <vt:variant>
        <vt:i4>0</vt:i4>
      </vt:variant>
      <vt:variant>
        <vt:i4>5</vt:i4>
      </vt:variant>
      <vt:variant>
        <vt:lpwstr>https://spdb.ohchr.org/hrdb/29th/public_-_UA_Indonesia_16.01.14_(1.2015).pdf</vt:lpwstr>
      </vt:variant>
      <vt:variant>
        <vt:lpwstr/>
      </vt:variant>
      <vt:variant>
        <vt:i4>2424847</vt:i4>
      </vt:variant>
      <vt:variant>
        <vt:i4>147</vt:i4>
      </vt:variant>
      <vt:variant>
        <vt:i4>0</vt:i4>
      </vt:variant>
      <vt:variant>
        <vt:i4>5</vt:i4>
      </vt:variant>
      <vt:variant>
        <vt:lpwstr>https://spdb.ohchr.org/hrdb/29th/public_-_UA_Indonesia_10.12.14_(6.2014).pdf</vt:lpwstr>
      </vt:variant>
      <vt:variant>
        <vt:lpwstr/>
      </vt:variant>
      <vt:variant>
        <vt:i4>3276829</vt:i4>
      </vt:variant>
      <vt:variant>
        <vt:i4>144</vt:i4>
      </vt:variant>
      <vt:variant>
        <vt:i4>0</vt:i4>
      </vt:variant>
      <vt:variant>
        <vt:i4>5</vt:i4>
      </vt:variant>
      <vt:variant>
        <vt:lpwstr>https://spdb.ohchr.org/hrdb/29th/public_-_OL_India_23.01.15_(1.2015).pdf</vt:lpwstr>
      </vt:variant>
      <vt:variant>
        <vt:lpwstr/>
      </vt:variant>
      <vt:variant>
        <vt:i4>2949180</vt:i4>
      </vt:variant>
      <vt:variant>
        <vt:i4>141</vt:i4>
      </vt:variant>
      <vt:variant>
        <vt:i4>0</vt:i4>
      </vt:variant>
      <vt:variant>
        <vt:i4>5</vt:i4>
      </vt:variant>
      <vt:variant>
        <vt:lpwstr>https://spdb.ohchr.org/hrdb/28th/public_-_AL_India_01.07.14_(4.2014)_Pro.pdf</vt:lpwstr>
      </vt:variant>
      <vt:variant>
        <vt:lpwstr/>
      </vt:variant>
      <vt:variant>
        <vt:i4>7077956</vt:i4>
      </vt:variant>
      <vt:variant>
        <vt:i4>138</vt:i4>
      </vt:variant>
      <vt:variant>
        <vt:i4>0</vt:i4>
      </vt:variant>
      <vt:variant>
        <vt:i4>5</vt:i4>
      </vt:variant>
      <vt:variant>
        <vt:lpwstr>https://spdb.ohchr.org/hrdb/29th/Honduras_27.03.15_(11.2014)_Pro.pdf</vt:lpwstr>
      </vt:variant>
      <vt:variant>
        <vt:lpwstr/>
      </vt:variant>
      <vt:variant>
        <vt:i4>8323116</vt:i4>
      </vt:variant>
      <vt:variant>
        <vt:i4>135</vt:i4>
      </vt:variant>
      <vt:variant>
        <vt:i4>0</vt:i4>
      </vt:variant>
      <vt:variant>
        <vt:i4>5</vt:i4>
      </vt:variant>
      <vt:variant>
        <vt:lpwstr>https://spdb.ohchr.org/hrdb/29th/Public_-_AL_Honduras_13.01.15_(11.2014)_Pro.pdf</vt:lpwstr>
      </vt:variant>
      <vt:variant>
        <vt:lpwstr/>
      </vt:variant>
      <vt:variant>
        <vt:i4>458811</vt:i4>
      </vt:variant>
      <vt:variant>
        <vt:i4>132</vt:i4>
      </vt:variant>
      <vt:variant>
        <vt:i4>0</vt:i4>
      </vt:variant>
      <vt:variant>
        <vt:i4>5</vt:i4>
      </vt:variant>
      <vt:variant>
        <vt:lpwstr>https://spdb.ohchr.org/hrdb/27th/public_-_AL_Honduras_16.04.14_(4.2014).pdf</vt:lpwstr>
      </vt:variant>
      <vt:variant>
        <vt:lpwstr/>
      </vt:variant>
      <vt:variant>
        <vt:i4>2293815</vt:i4>
      </vt:variant>
      <vt:variant>
        <vt:i4>129</vt:i4>
      </vt:variant>
      <vt:variant>
        <vt:i4>0</vt:i4>
      </vt:variant>
      <vt:variant>
        <vt:i4>5</vt:i4>
      </vt:variant>
      <vt:variant>
        <vt:lpwstr>https://spdb.ohchr.org/hrdb/27th/Public_-_UA_Honduras_02.04.14_(2.2014)_pro.pdf</vt:lpwstr>
      </vt:variant>
      <vt:variant>
        <vt:lpwstr/>
      </vt:variant>
      <vt:variant>
        <vt:i4>3211287</vt:i4>
      </vt:variant>
      <vt:variant>
        <vt:i4>126</vt:i4>
      </vt:variant>
      <vt:variant>
        <vt:i4>0</vt:i4>
      </vt:variant>
      <vt:variant>
        <vt:i4>5</vt:i4>
      </vt:variant>
      <vt:variant>
        <vt:lpwstr>https://spdb.ohchr.org/hrdb/27th/public_-_UA_Haiti_21.05.14_(1.2014).pdf</vt:lpwstr>
      </vt:variant>
      <vt:variant>
        <vt:lpwstr/>
      </vt:variant>
      <vt:variant>
        <vt:i4>1835053</vt:i4>
      </vt:variant>
      <vt:variant>
        <vt:i4>123</vt:i4>
      </vt:variant>
      <vt:variant>
        <vt:i4>0</vt:i4>
      </vt:variant>
      <vt:variant>
        <vt:i4>5</vt:i4>
      </vt:variant>
      <vt:variant>
        <vt:lpwstr>https://spdb.ohchr.org/hrdb/29th/Public_-_UA_Ethiopie_27.02.15_(1.2015).pdf</vt:lpwstr>
      </vt:variant>
      <vt:variant>
        <vt:lpwstr/>
      </vt:variant>
      <vt:variant>
        <vt:i4>83</vt:i4>
      </vt:variant>
      <vt:variant>
        <vt:i4>120</vt:i4>
      </vt:variant>
      <vt:variant>
        <vt:i4>0</vt:i4>
      </vt:variant>
      <vt:variant>
        <vt:i4>5</vt:i4>
      </vt:variant>
      <vt:variant>
        <vt:lpwstr>https://spdb.ohchr.org/hrdb/28th/Ethiopia_11.11.14_(6.2014).pdf</vt:lpwstr>
      </vt:variant>
      <vt:variant>
        <vt:lpwstr/>
      </vt:variant>
      <vt:variant>
        <vt:i4>1769512</vt:i4>
      </vt:variant>
      <vt:variant>
        <vt:i4>117</vt:i4>
      </vt:variant>
      <vt:variant>
        <vt:i4>0</vt:i4>
      </vt:variant>
      <vt:variant>
        <vt:i4>5</vt:i4>
      </vt:variant>
      <vt:variant>
        <vt:lpwstr>https://spdb.ohchr.org/hrdb/28th/public_-_UA_Ethiopia_11.07.14_(6.2014).pdf</vt:lpwstr>
      </vt:variant>
      <vt:variant>
        <vt:lpwstr/>
      </vt:variant>
      <vt:variant>
        <vt:i4>1114154</vt:i4>
      </vt:variant>
      <vt:variant>
        <vt:i4>114</vt:i4>
      </vt:variant>
      <vt:variant>
        <vt:i4>0</vt:i4>
      </vt:variant>
      <vt:variant>
        <vt:i4>5</vt:i4>
      </vt:variant>
      <vt:variant>
        <vt:lpwstr>https://spdb.ohchr.org/hrdb/27th/public_-_UA_Ethiopia_22.05.12_(5.2014).pdf</vt:lpwstr>
      </vt:variant>
      <vt:variant>
        <vt:lpwstr/>
      </vt:variant>
      <vt:variant>
        <vt:i4>3735572</vt:i4>
      </vt:variant>
      <vt:variant>
        <vt:i4>111</vt:i4>
      </vt:variant>
      <vt:variant>
        <vt:i4>0</vt:i4>
      </vt:variant>
      <vt:variant>
        <vt:i4>5</vt:i4>
      </vt:variant>
      <vt:variant>
        <vt:lpwstr>https://spdb.ohchr.org/hrdb/29th/Public_-_UA_Egypt_30.01.15_(2.2015).pdf</vt:lpwstr>
      </vt:variant>
      <vt:variant>
        <vt:lpwstr/>
      </vt:variant>
      <vt:variant>
        <vt:i4>5308538</vt:i4>
      </vt:variant>
      <vt:variant>
        <vt:i4>108</vt:i4>
      </vt:variant>
      <vt:variant>
        <vt:i4>0</vt:i4>
      </vt:variant>
      <vt:variant>
        <vt:i4>5</vt:i4>
      </vt:variant>
      <vt:variant>
        <vt:lpwstr>https://spdb.ohchr.org/hrdb/29th/Egypt_03.02.15_(14.2014)_Pro.pdf</vt:lpwstr>
      </vt:variant>
      <vt:variant>
        <vt:lpwstr/>
      </vt:variant>
      <vt:variant>
        <vt:i4>8126561</vt:i4>
      </vt:variant>
      <vt:variant>
        <vt:i4>105</vt:i4>
      </vt:variant>
      <vt:variant>
        <vt:i4>0</vt:i4>
      </vt:variant>
      <vt:variant>
        <vt:i4>5</vt:i4>
      </vt:variant>
      <vt:variant>
        <vt:lpwstr>https://spdb.ohchr.org/hrdb/28th/Egypt_27.01.15_(14.2014).pdf</vt:lpwstr>
      </vt:variant>
      <vt:variant>
        <vt:lpwstr/>
      </vt:variant>
      <vt:variant>
        <vt:i4>4784135</vt:i4>
      </vt:variant>
      <vt:variant>
        <vt:i4>102</vt:i4>
      </vt:variant>
      <vt:variant>
        <vt:i4>0</vt:i4>
      </vt:variant>
      <vt:variant>
        <vt:i4>5</vt:i4>
      </vt:variant>
      <vt:variant>
        <vt:lpwstr>https://spdb.ohchr.org/hrdb/29th/Public_-_UA_Egypt_23.12.14_(14.2014)_Pro.pdf</vt:lpwstr>
      </vt:variant>
      <vt:variant>
        <vt:lpwstr/>
      </vt:variant>
      <vt:variant>
        <vt:i4>2293869</vt:i4>
      </vt:variant>
      <vt:variant>
        <vt:i4>99</vt:i4>
      </vt:variant>
      <vt:variant>
        <vt:i4>0</vt:i4>
      </vt:variant>
      <vt:variant>
        <vt:i4>5</vt:i4>
      </vt:variant>
      <vt:variant>
        <vt:lpwstr>https://spdb.ohchr.org/hrdb/27th/Egypt_04.07.14_(9.2014).pdf</vt:lpwstr>
      </vt:variant>
      <vt:variant>
        <vt:lpwstr/>
      </vt:variant>
      <vt:variant>
        <vt:i4>3473426</vt:i4>
      </vt:variant>
      <vt:variant>
        <vt:i4>96</vt:i4>
      </vt:variant>
      <vt:variant>
        <vt:i4>0</vt:i4>
      </vt:variant>
      <vt:variant>
        <vt:i4>5</vt:i4>
      </vt:variant>
      <vt:variant>
        <vt:lpwstr>https://spdb.ohchr.org/hrdb/28th/Public_-_UA_Egypt_26.06.14_(9.2014).pdf</vt:lpwstr>
      </vt:variant>
      <vt:variant>
        <vt:lpwstr/>
      </vt:variant>
      <vt:variant>
        <vt:i4>5832802</vt:i4>
      </vt:variant>
      <vt:variant>
        <vt:i4>93</vt:i4>
      </vt:variant>
      <vt:variant>
        <vt:i4>0</vt:i4>
      </vt:variant>
      <vt:variant>
        <vt:i4>5</vt:i4>
      </vt:variant>
      <vt:variant>
        <vt:lpwstr>https://spdb.ohchr.org/hrdb/28th/Public_-_AL_DRC_06.11.14_(2.2014).pdf</vt:lpwstr>
      </vt:variant>
      <vt:variant>
        <vt:lpwstr/>
      </vt:variant>
      <vt:variant>
        <vt:i4>5898336</vt:i4>
      </vt:variant>
      <vt:variant>
        <vt:i4>90</vt:i4>
      </vt:variant>
      <vt:variant>
        <vt:i4>0</vt:i4>
      </vt:variant>
      <vt:variant>
        <vt:i4>5</vt:i4>
      </vt:variant>
      <vt:variant>
        <vt:lpwstr>https://spdb.ohchr.org/hrdb/28th/Public_-_AL_DRC_14.10.14_(1.2014).pdf</vt:lpwstr>
      </vt:variant>
      <vt:variant>
        <vt:lpwstr/>
      </vt:variant>
      <vt:variant>
        <vt:i4>2687081</vt:i4>
      </vt:variant>
      <vt:variant>
        <vt:i4>87</vt:i4>
      </vt:variant>
      <vt:variant>
        <vt:i4>0</vt:i4>
      </vt:variant>
      <vt:variant>
        <vt:i4>5</vt:i4>
      </vt:variant>
      <vt:variant>
        <vt:lpwstr>https://spdb.ohchr.org/hrdb/28th/Public_-_UA_Rep.Congo_04.07.14_(1.2014)_Pro.pdf</vt:lpwstr>
      </vt:variant>
      <vt:variant>
        <vt:lpwstr/>
      </vt:variant>
      <vt:variant>
        <vt:i4>1114167</vt:i4>
      </vt:variant>
      <vt:variant>
        <vt:i4>84</vt:i4>
      </vt:variant>
      <vt:variant>
        <vt:i4>0</vt:i4>
      </vt:variant>
      <vt:variant>
        <vt:i4>5</vt:i4>
      </vt:variant>
      <vt:variant>
        <vt:lpwstr>https://spdb.ohchr.org/hrdb/28th/public_-_UA_Cuba_21.07.14_(2.2014).pdf</vt:lpwstr>
      </vt:variant>
      <vt:variant>
        <vt:lpwstr/>
      </vt:variant>
      <vt:variant>
        <vt:i4>4915331</vt:i4>
      </vt:variant>
      <vt:variant>
        <vt:i4>81</vt:i4>
      </vt:variant>
      <vt:variant>
        <vt:i4>0</vt:i4>
      </vt:variant>
      <vt:variant>
        <vt:i4>5</vt:i4>
      </vt:variant>
      <vt:variant>
        <vt:lpwstr>https://spdb.ohchr.org/hrdb/25th/public_-_UA_Côte_d'Ivoire_11.03.14_(1.2014).pdf</vt:lpwstr>
      </vt:variant>
      <vt:variant>
        <vt:lpwstr/>
      </vt:variant>
      <vt:variant>
        <vt:i4>7143522</vt:i4>
      </vt:variant>
      <vt:variant>
        <vt:i4>78</vt:i4>
      </vt:variant>
      <vt:variant>
        <vt:i4>0</vt:i4>
      </vt:variant>
      <vt:variant>
        <vt:i4>5</vt:i4>
      </vt:variant>
      <vt:variant>
        <vt:lpwstr>https://spdb.ohchr.org/hrdb/28th/Colombia_21.01.15_(11.2014).pdf</vt:lpwstr>
      </vt:variant>
      <vt:variant>
        <vt:lpwstr/>
      </vt:variant>
      <vt:variant>
        <vt:i4>7667743</vt:i4>
      </vt:variant>
      <vt:variant>
        <vt:i4>75</vt:i4>
      </vt:variant>
      <vt:variant>
        <vt:i4>0</vt:i4>
      </vt:variant>
      <vt:variant>
        <vt:i4>5</vt:i4>
      </vt:variant>
      <vt:variant>
        <vt:lpwstr>https://spdb.ohchr.org/hrdb/29th/Public_-_UA_Colombia_12.12.14_(11.2014).pdf</vt:lpwstr>
      </vt:variant>
      <vt:variant>
        <vt:lpwstr/>
      </vt:variant>
      <vt:variant>
        <vt:i4>524382</vt:i4>
      </vt:variant>
      <vt:variant>
        <vt:i4>72</vt:i4>
      </vt:variant>
      <vt:variant>
        <vt:i4>0</vt:i4>
      </vt:variant>
      <vt:variant>
        <vt:i4>5</vt:i4>
      </vt:variant>
      <vt:variant>
        <vt:lpwstr>https://spdb.ohchr.org/hrdb/28th/Colombia_29.01.15_(7.2014).pdf</vt:lpwstr>
      </vt:variant>
      <vt:variant>
        <vt:lpwstr/>
      </vt:variant>
      <vt:variant>
        <vt:i4>1507383</vt:i4>
      </vt:variant>
      <vt:variant>
        <vt:i4>69</vt:i4>
      </vt:variant>
      <vt:variant>
        <vt:i4>0</vt:i4>
      </vt:variant>
      <vt:variant>
        <vt:i4>5</vt:i4>
      </vt:variant>
      <vt:variant>
        <vt:lpwstr>https://spdb.ohchr.org/hrdb/28th/Public_-_AL_Colombia_21.11.14_(7.2014).pdf</vt:lpwstr>
      </vt:variant>
      <vt:variant>
        <vt:lpwstr/>
      </vt:variant>
      <vt:variant>
        <vt:i4>131152</vt:i4>
      </vt:variant>
      <vt:variant>
        <vt:i4>66</vt:i4>
      </vt:variant>
      <vt:variant>
        <vt:i4>0</vt:i4>
      </vt:variant>
      <vt:variant>
        <vt:i4>5</vt:i4>
      </vt:variant>
      <vt:variant>
        <vt:lpwstr>https://spdb.ohchr.org/hrdb/28th/Colombia_23.10.14_(8.2014).pdf</vt:lpwstr>
      </vt:variant>
      <vt:variant>
        <vt:lpwstr/>
      </vt:variant>
      <vt:variant>
        <vt:i4>1966116</vt:i4>
      </vt:variant>
      <vt:variant>
        <vt:i4>63</vt:i4>
      </vt:variant>
      <vt:variant>
        <vt:i4>0</vt:i4>
      </vt:variant>
      <vt:variant>
        <vt:i4>5</vt:i4>
      </vt:variant>
      <vt:variant>
        <vt:lpwstr>https://spdb.ohchr.org/hrdb/28th/public_-_UA_Colombia_24.09.14_(8.2014).pdf</vt:lpwstr>
      </vt:variant>
      <vt:variant>
        <vt:lpwstr/>
      </vt:variant>
      <vt:variant>
        <vt:i4>2687046</vt:i4>
      </vt:variant>
      <vt:variant>
        <vt:i4>60</vt:i4>
      </vt:variant>
      <vt:variant>
        <vt:i4>0</vt:i4>
      </vt:variant>
      <vt:variant>
        <vt:i4>5</vt:i4>
      </vt:variant>
      <vt:variant>
        <vt:lpwstr>https://spdb.ohchr.org/hrdb/29th/Colombia_14.04.15_(6.2014)_Pro.pdf</vt:lpwstr>
      </vt:variant>
      <vt:variant>
        <vt:lpwstr/>
      </vt:variant>
      <vt:variant>
        <vt:i4>2949188</vt:i4>
      </vt:variant>
      <vt:variant>
        <vt:i4>57</vt:i4>
      </vt:variant>
      <vt:variant>
        <vt:i4>0</vt:i4>
      </vt:variant>
      <vt:variant>
        <vt:i4>5</vt:i4>
      </vt:variant>
      <vt:variant>
        <vt:lpwstr>https://spdb.ohchr.org/hrdb/29th/Colombia_30.04.15_(6.2014)_Pro.pdf</vt:lpwstr>
      </vt:variant>
      <vt:variant>
        <vt:lpwstr/>
      </vt:variant>
      <vt:variant>
        <vt:i4>2359363</vt:i4>
      </vt:variant>
      <vt:variant>
        <vt:i4>54</vt:i4>
      </vt:variant>
      <vt:variant>
        <vt:i4>0</vt:i4>
      </vt:variant>
      <vt:variant>
        <vt:i4>5</vt:i4>
      </vt:variant>
      <vt:variant>
        <vt:lpwstr>https://spdb.ohchr.org/hrdb/28th/Colombia_08.10.14_(6.2014)_Pro.pdf</vt:lpwstr>
      </vt:variant>
      <vt:variant>
        <vt:lpwstr/>
      </vt:variant>
      <vt:variant>
        <vt:i4>3866659</vt:i4>
      </vt:variant>
      <vt:variant>
        <vt:i4>51</vt:i4>
      </vt:variant>
      <vt:variant>
        <vt:i4>0</vt:i4>
      </vt:variant>
      <vt:variant>
        <vt:i4>5</vt:i4>
      </vt:variant>
      <vt:variant>
        <vt:lpwstr>https://spdb.ohchr.org/hrdb/28th/public_-_AL_Colombia_11.08.14_(6.2014)_Pro.pdf</vt:lpwstr>
      </vt:variant>
      <vt:variant>
        <vt:lpwstr/>
      </vt:variant>
      <vt:variant>
        <vt:i4>458808</vt:i4>
      </vt:variant>
      <vt:variant>
        <vt:i4>48</vt:i4>
      </vt:variant>
      <vt:variant>
        <vt:i4>0</vt:i4>
      </vt:variant>
      <vt:variant>
        <vt:i4>5</vt:i4>
      </vt:variant>
      <vt:variant>
        <vt:lpwstr>https://spdb.ohchr.org/hrdb/29th/Public_-_OL_Cameroon_08.01.15_(2.2014).pdf</vt:lpwstr>
      </vt:variant>
      <vt:variant>
        <vt:lpwstr/>
      </vt:variant>
      <vt:variant>
        <vt:i4>4456548</vt:i4>
      </vt:variant>
      <vt:variant>
        <vt:i4>45</vt:i4>
      </vt:variant>
      <vt:variant>
        <vt:i4>0</vt:i4>
      </vt:variant>
      <vt:variant>
        <vt:i4>5</vt:i4>
      </vt:variant>
      <vt:variant>
        <vt:lpwstr>https://spdb.ohchr.org/hrdb/29th/Public_-_UA_Burundi_23.01.15_(1.2015).pdf</vt:lpwstr>
      </vt:variant>
      <vt:variant>
        <vt:lpwstr/>
      </vt:variant>
      <vt:variant>
        <vt:i4>4522084</vt:i4>
      </vt:variant>
      <vt:variant>
        <vt:i4>42</vt:i4>
      </vt:variant>
      <vt:variant>
        <vt:i4>0</vt:i4>
      </vt:variant>
      <vt:variant>
        <vt:i4>5</vt:i4>
      </vt:variant>
      <vt:variant>
        <vt:lpwstr>https://spdb.ohchr.org/hrdb/28th/public_-_UA_Burundi_02.10.14_(2.2014).pdf</vt:lpwstr>
      </vt:variant>
      <vt:variant>
        <vt:lpwstr/>
      </vt:variant>
      <vt:variant>
        <vt:i4>1638412</vt:i4>
      </vt:variant>
      <vt:variant>
        <vt:i4>39</vt:i4>
      </vt:variant>
      <vt:variant>
        <vt:i4>0</vt:i4>
      </vt:variant>
      <vt:variant>
        <vt:i4>5</vt:i4>
      </vt:variant>
      <vt:variant>
        <vt:lpwstr>https://spdb.ohchr.org/hrdb/28th/public_-_UA_Burkina_Faso_15.09.14_(1.2014).pdf</vt:lpwstr>
      </vt:variant>
      <vt:variant>
        <vt:lpwstr/>
      </vt:variant>
      <vt:variant>
        <vt:i4>7864367</vt:i4>
      </vt:variant>
      <vt:variant>
        <vt:i4>36</vt:i4>
      </vt:variant>
      <vt:variant>
        <vt:i4>0</vt:i4>
      </vt:variant>
      <vt:variant>
        <vt:i4>5</vt:i4>
      </vt:variant>
      <vt:variant>
        <vt:lpwstr>https://spdb.ohchr.org/hrdb/29th/Brunei_11.03.15_(1.2014).pdf</vt:lpwstr>
      </vt:variant>
      <vt:variant>
        <vt:lpwstr/>
      </vt:variant>
      <vt:variant>
        <vt:i4>8060973</vt:i4>
      </vt:variant>
      <vt:variant>
        <vt:i4>33</vt:i4>
      </vt:variant>
      <vt:variant>
        <vt:i4>0</vt:i4>
      </vt:variant>
      <vt:variant>
        <vt:i4>5</vt:i4>
      </vt:variant>
      <vt:variant>
        <vt:lpwstr>https://spdb.ohchr.org/hrdb/28th/Brunei_13.11.14_(1.2014).pdf</vt:lpwstr>
      </vt:variant>
      <vt:variant>
        <vt:lpwstr/>
      </vt:variant>
      <vt:variant>
        <vt:i4>7012417</vt:i4>
      </vt:variant>
      <vt:variant>
        <vt:i4>30</vt:i4>
      </vt:variant>
      <vt:variant>
        <vt:i4>0</vt:i4>
      </vt:variant>
      <vt:variant>
        <vt:i4>5</vt:i4>
      </vt:variant>
      <vt:variant>
        <vt:lpwstr>https://spdb.ohchr.org/hrdb/28th/public_-_OL_Brunei_25.09.14_(1.2014).pdf</vt:lpwstr>
      </vt:variant>
      <vt:variant>
        <vt:lpwstr/>
      </vt:variant>
      <vt:variant>
        <vt:i4>7536729</vt:i4>
      </vt:variant>
      <vt:variant>
        <vt:i4>27</vt:i4>
      </vt:variant>
      <vt:variant>
        <vt:i4>0</vt:i4>
      </vt:variant>
      <vt:variant>
        <vt:i4>5</vt:i4>
      </vt:variant>
      <vt:variant>
        <vt:lpwstr>https://spdb.ohchr.org/hrdb/28th/public_-_AL_Brazil_25.09.14_(6.2014).pdf</vt:lpwstr>
      </vt:variant>
      <vt:variant>
        <vt:lpwstr/>
      </vt:variant>
      <vt:variant>
        <vt:i4>3407971</vt:i4>
      </vt:variant>
      <vt:variant>
        <vt:i4>24</vt:i4>
      </vt:variant>
      <vt:variant>
        <vt:i4>0</vt:i4>
      </vt:variant>
      <vt:variant>
        <vt:i4>5</vt:i4>
      </vt:variant>
      <vt:variant>
        <vt:lpwstr>https://spdb.ohchr.org/hrdb/28th/Bahrain_29.08.14_(8.2014)_Trans_Pro.pdf</vt:lpwstr>
      </vt:variant>
      <vt:variant>
        <vt:lpwstr/>
      </vt:variant>
      <vt:variant>
        <vt:i4>4522076</vt:i4>
      </vt:variant>
      <vt:variant>
        <vt:i4>21</vt:i4>
      </vt:variant>
      <vt:variant>
        <vt:i4>0</vt:i4>
      </vt:variant>
      <vt:variant>
        <vt:i4>5</vt:i4>
      </vt:variant>
      <vt:variant>
        <vt:lpwstr>https://spdb.ohchr.org/hrdb/28th/Public_-_UA_Bahrain_08.07.14_(8.2014)_Pro.pdf</vt:lpwstr>
      </vt:variant>
      <vt:variant>
        <vt:lpwstr/>
      </vt:variant>
      <vt:variant>
        <vt:i4>7405645</vt:i4>
      </vt:variant>
      <vt:variant>
        <vt:i4>18</vt:i4>
      </vt:variant>
      <vt:variant>
        <vt:i4>0</vt:i4>
      </vt:variant>
      <vt:variant>
        <vt:i4>5</vt:i4>
      </vt:variant>
      <vt:variant>
        <vt:lpwstr>https://spdb.ohchr.org/hrdb/27th/public_-_UA_Azerbaijan_11.04.14_(1.2014).pdf</vt:lpwstr>
      </vt:variant>
      <vt:variant>
        <vt:lpwstr/>
      </vt:variant>
      <vt:variant>
        <vt:i4>2424959</vt:i4>
      </vt:variant>
      <vt:variant>
        <vt:i4>15</vt:i4>
      </vt:variant>
      <vt:variant>
        <vt:i4>0</vt:i4>
      </vt:variant>
      <vt:variant>
        <vt:i4>5</vt:i4>
      </vt:variant>
      <vt:variant>
        <vt:lpwstr>https://spdb.ohchr.org/hrdb/28th/Australia_19.12.14_(1.2014).pdf</vt:lpwstr>
      </vt:variant>
      <vt:variant>
        <vt:lpwstr/>
      </vt:variant>
      <vt:variant>
        <vt:i4>3211356</vt:i4>
      </vt:variant>
      <vt:variant>
        <vt:i4>12</vt:i4>
      </vt:variant>
      <vt:variant>
        <vt:i4>0</vt:i4>
      </vt:variant>
      <vt:variant>
        <vt:i4>5</vt:i4>
      </vt:variant>
      <vt:variant>
        <vt:lpwstr>https://spdb.ohchr.org/hrdb/27th/Australia_26.05.14_(1.2014)_pro.pdf</vt:lpwstr>
      </vt:variant>
      <vt:variant>
        <vt:lpwstr/>
      </vt:variant>
      <vt:variant>
        <vt:i4>4128793</vt:i4>
      </vt:variant>
      <vt:variant>
        <vt:i4>9</vt:i4>
      </vt:variant>
      <vt:variant>
        <vt:i4>0</vt:i4>
      </vt:variant>
      <vt:variant>
        <vt:i4>5</vt:i4>
      </vt:variant>
      <vt:variant>
        <vt:lpwstr>https://spdb.ohchr.org/hrdb/27th/public_-_AL_Australia_27.03.14_(1.2014).pdf</vt:lpwstr>
      </vt:variant>
      <vt:variant>
        <vt:lpwstr/>
      </vt:variant>
      <vt:variant>
        <vt:i4>2556019</vt:i4>
      </vt:variant>
      <vt:variant>
        <vt:i4>6</vt:i4>
      </vt:variant>
      <vt:variant>
        <vt:i4>0</vt:i4>
      </vt:variant>
      <vt:variant>
        <vt:i4>5</vt:i4>
      </vt:variant>
      <vt:variant>
        <vt:lpwstr>https://spdb.ohchr.org/hrdb/30th/Argentina_11.05.15_(1.2015).pdf</vt:lpwstr>
      </vt:variant>
      <vt:variant>
        <vt:lpwstr/>
      </vt:variant>
      <vt:variant>
        <vt:i4>2949235</vt:i4>
      </vt:variant>
      <vt:variant>
        <vt:i4>3</vt:i4>
      </vt:variant>
      <vt:variant>
        <vt:i4>0</vt:i4>
      </vt:variant>
      <vt:variant>
        <vt:i4>5</vt:i4>
      </vt:variant>
      <vt:variant>
        <vt:lpwstr>https://spdb.ohchr.org/hrdb/29th/Argentina_30.04.15_(1.2015).pdf</vt:lpwstr>
      </vt:variant>
      <vt:variant>
        <vt:lpwstr/>
      </vt:variant>
      <vt:variant>
        <vt:i4>3997722</vt:i4>
      </vt:variant>
      <vt:variant>
        <vt:i4>0</vt:i4>
      </vt:variant>
      <vt:variant>
        <vt:i4>0</vt:i4>
      </vt:variant>
      <vt:variant>
        <vt:i4>5</vt:i4>
      </vt:variant>
      <vt:variant>
        <vt:lpwstr>https://spdb.ohchr.org/hrdb/29th/Public_-_AL_Argentina_20.02.15_(1.2015).pdf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 - trajudicial, summary or arbitrary executions - Addendum - Observations on communications in English</dc:title>
  <dc:subject/>
  <dc:creator>OHCHR</dc:creator>
  <cp:keywords/>
  <cp:lastModifiedBy>Pdfeng</cp:lastModifiedBy>
  <cp:revision>3</cp:revision>
  <cp:lastPrinted>2015-06-04T15:38:00Z</cp:lastPrinted>
  <dcterms:created xsi:type="dcterms:W3CDTF">2015-06-04T15:38:00Z</dcterms:created>
  <dcterms:modified xsi:type="dcterms:W3CDTF">2015-06-04T15:39:00Z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27400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