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BF3" w:rsidRPr="007D4016" w:rsidRDefault="00D53034" w:rsidP="00E23F49">
      <w:pPr>
        <w:pStyle w:val="NoSpacing"/>
        <w:jc w:val="both"/>
        <w:rPr>
          <w:rFonts w:ascii="Arial" w:hAnsi="Arial" w:cs="Arial"/>
          <w:b/>
          <w:i/>
          <w:sz w:val="20"/>
          <w:szCs w:val="20"/>
          <w:lang w:val="en-GB"/>
        </w:rPr>
      </w:pPr>
      <w:r w:rsidRPr="007D4016">
        <w:rPr>
          <w:rFonts w:ascii="Arial" w:hAnsi="Arial" w:cs="Arial"/>
          <w:b/>
          <w:i/>
          <w:sz w:val="20"/>
          <w:szCs w:val="20"/>
          <w:lang w:val="en-GB"/>
        </w:rPr>
        <w:t>Report of the Office of the High Commissioner for Human Rights on ways to bridge the gender digital divide from a human rights perspective – response of Slovenia</w:t>
      </w:r>
    </w:p>
    <w:p w:rsidR="00D53034" w:rsidRPr="007D4016" w:rsidRDefault="00D53034" w:rsidP="00E23F49">
      <w:pPr>
        <w:pStyle w:val="NoSpacing"/>
        <w:jc w:val="both"/>
        <w:rPr>
          <w:rFonts w:ascii="Arial" w:hAnsi="Arial" w:cs="Arial"/>
          <w:b/>
          <w:i/>
          <w:sz w:val="20"/>
          <w:szCs w:val="20"/>
          <w:lang w:val="en-GB"/>
        </w:rPr>
      </w:pPr>
    </w:p>
    <w:p w:rsidR="00D53034" w:rsidRPr="007D4016" w:rsidRDefault="00D53034" w:rsidP="00E23F49">
      <w:pPr>
        <w:pStyle w:val="NoSpacing"/>
        <w:jc w:val="both"/>
        <w:rPr>
          <w:rFonts w:ascii="Arial" w:hAnsi="Arial" w:cs="Arial"/>
          <w:b/>
          <w:sz w:val="20"/>
          <w:szCs w:val="20"/>
          <w:lang w:val="en-GB"/>
        </w:rPr>
      </w:pPr>
    </w:p>
    <w:p w:rsidR="00D53034" w:rsidRPr="007D4016" w:rsidRDefault="00D53034" w:rsidP="00E23F49">
      <w:pPr>
        <w:pStyle w:val="NoSpacing"/>
        <w:jc w:val="both"/>
        <w:rPr>
          <w:rFonts w:ascii="Arial" w:hAnsi="Arial" w:cs="Arial"/>
          <w:b/>
          <w:sz w:val="20"/>
          <w:szCs w:val="20"/>
          <w:lang w:val="en-GB"/>
        </w:rPr>
      </w:pPr>
      <w:r w:rsidRPr="007D4016">
        <w:rPr>
          <w:rFonts w:ascii="Arial" w:hAnsi="Arial" w:cs="Arial"/>
          <w:b/>
          <w:sz w:val="20"/>
          <w:szCs w:val="20"/>
          <w:lang w:val="en-GB"/>
        </w:rPr>
        <w:t>1. Please identify the obstacles</w:t>
      </w:r>
      <w:bookmarkStart w:id="0" w:name="_GoBack"/>
      <w:bookmarkEnd w:id="0"/>
      <w:r w:rsidRPr="007D4016">
        <w:rPr>
          <w:rFonts w:ascii="Arial" w:hAnsi="Arial" w:cs="Arial"/>
          <w:b/>
          <w:sz w:val="20"/>
          <w:szCs w:val="20"/>
          <w:lang w:val="en-GB"/>
        </w:rPr>
        <w:t xml:space="preserve"> and ba</w:t>
      </w:r>
      <w:r w:rsidR="00764C0B" w:rsidRPr="007D4016">
        <w:rPr>
          <w:rFonts w:ascii="Arial" w:hAnsi="Arial" w:cs="Arial"/>
          <w:b/>
          <w:sz w:val="20"/>
          <w:szCs w:val="20"/>
          <w:lang w:val="en-GB"/>
        </w:rPr>
        <w:t>rriers to access the Internet faced by women in your country. Please elaborate on the nature of these obstacles (e.g. social, cultural norms, literacy gap) and how they manifest themselves in practice.</w:t>
      </w:r>
    </w:p>
    <w:p w:rsidR="00E23F49" w:rsidRDefault="00E23F49" w:rsidP="00E23F49">
      <w:pPr>
        <w:pStyle w:val="NoSpacing"/>
        <w:jc w:val="both"/>
        <w:rPr>
          <w:rFonts w:ascii="Arial" w:hAnsi="Arial" w:cs="Arial"/>
          <w:sz w:val="20"/>
          <w:szCs w:val="20"/>
        </w:rPr>
      </w:pPr>
    </w:p>
    <w:p w:rsidR="00E23F49" w:rsidRPr="00E23F49" w:rsidRDefault="00E23F49" w:rsidP="001C669E">
      <w:pPr>
        <w:pStyle w:val="NoSpacing"/>
        <w:jc w:val="both"/>
        <w:rPr>
          <w:rFonts w:ascii="Arial" w:hAnsi="Arial" w:cs="Arial"/>
          <w:sz w:val="20"/>
          <w:szCs w:val="20"/>
          <w:lang w:val="en-GB"/>
        </w:rPr>
      </w:pPr>
      <w:r w:rsidRPr="007D4016">
        <w:rPr>
          <w:rFonts w:ascii="Arial" w:hAnsi="Arial" w:cs="Arial"/>
          <w:sz w:val="20"/>
          <w:szCs w:val="20"/>
          <w:lang w:val="en-GB"/>
        </w:rPr>
        <w:t>Regarding the access to the internet by women in Slovenia there are no significant differences by the gender</w:t>
      </w:r>
      <w:r>
        <w:rPr>
          <w:rFonts w:ascii="Arial" w:hAnsi="Arial" w:cs="Arial"/>
          <w:sz w:val="20"/>
          <w:szCs w:val="20"/>
          <w:lang w:val="en-GB"/>
        </w:rPr>
        <w:t xml:space="preserve">. </w:t>
      </w:r>
      <w:r w:rsidRPr="00E23F49">
        <w:rPr>
          <w:rFonts w:ascii="Arial" w:hAnsi="Arial" w:cs="Arial"/>
          <w:sz w:val="20"/>
          <w:szCs w:val="20"/>
          <w:lang w:val="en-GB"/>
        </w:rPr>
        <w:t>The number of people using Internet in Slovenia over the past 10 years has increased significantly. Statistics of the 1</w:t>
      </w:r>
      <w:r w:rsidRPr="00E23F49">
        <w:rPr>
          <w:rFonts w:ascii="Arial" w:hAnsi="Arial" w:cs="Arial"/>
          <w:sz w:val="20"/>
          <w:szCs w:val="20"/>
          <w:vertAlign w:val="superscript"/>
          <w:lang w:val="en-GB"/>
        </w:rPr>
        <w:t>st</w:t>
      </w:r>
      <w:r w:rsidRPr="00E23F49">
        <w:rPr>
          <w:rFonts w:ascii="Arial" w:hAnsi="Arial" w:cs="Arial"/>
          <w:sz w:val="20"/>
          <w:szCs w:val="20"/>
          <w:lang w:val="en-GB"/>
        </w:rPr>
        <w:t xml:space="preserve"> quarter of 2006 show 54 % households were online </w:t>
      </w:r>
      <w:r>
        <w:rPr>
          <w:rFonts w:ascii="Arial" w:hAnsi="Arial" w:cs="Arial"/>
          <w:sz w:val="20"/>
          <w:szCs w:val="20"/>
          <w:lang w:val="en-GB"/>
        </w:rPr>
        <w:t>(</w:t>
      </w:r>
      <w:r w:rsidRPr="00E23F49">
        <w:rPr>
          <w:rFonts w:ascii="Arial" w:hAnsi="Arial" w:cs="Arial"/>
          <w:sz w:val="20"/>
          <w:szCs w:val="20"/>
          <w:lang w:val="en-GB"/>
        </w:rPr>
        <w:t>the users were aged between 10 and 74</w:t>
      </w:r>
      <w:r>
        <w:rPr>
          <w:rFonts w:ascii="Arial" w:hAnsi="Arial" w:cs="Arial"/>
          <w:sz w:val="20"/>
          <w:szCs w:val="20"/>
          <w:lang w:val="en-GB"/>
        </w:rPr>
        <w:t>)</w:t>
      </w:r>
      <w:r w:rsidRPr="00E23F49">
        <w:rPr>
          <w:rFonts w:ascii="Arial" w:hAnsi="Arial" w:cs="Arial"/>
          <w:sz w:val="20"/>
          <w:szCs w:val="20"/>
          <w:lang w:val="en-GB"/>
        </w:rPr>
        <w:t xml:space="preserve">, till 2016 this number increased to 75%.  </w:t>
      </w:r>
    </w:p>
    <w:p w:rsidR="00764C0B" w:rsidRPr="007D4016" w:rsidRDefault="00764C0B" w:rsidP="00E23F49">
      <w:pPr>
        <w:pStyle w:val="NoSpacing"/>
        <w:jc w:val="both"/>
        <w:rPr>
          <w:rFonts w:ascii="Arial" w:hAnsi="Arial" w:cs="Arial"/>
          <w:sz w:val="20"/>
          <w:szCs w:val="20"/>
          <w:lang w:val="en-GB"/>
        </w:rPr>
      </w:pPr>
    </w:p>
    <w:p w:rsidR="00764C0B" w:rsidRPr="007D4016" w:rsidRDefault="00764C0B" w:rsidP="00E23F49">
      <w:pPr>
        <w:pStyle w:val="NoSpacing"/>
        <w:jc w:val="both"/>
        <w:rPr>
          <w:rFonts w:ascii="Arial" w:hAnsi="Arial" w:cs="Arial"/>
          <w:b/>
          <w:sz w:val="20"/>
          <w:szCs w:val="20"/>
          <w:lang w:val="en-GB"/>
        </w:rPr>
      </w:pPr>
      <w:r w:rsidRPr="007D4016">
        <w:rPr>
          <w:rFonts w:ascii="Arial" w:hAnsi="Arial" w:cs="Arial"/>
          <w:b/>
          <w:sz w:val="20"/>
          <w:szCs w:val="20"/>
          <w:lang w:val="en-GB"/>
        </w:rPr>
        <w:t xml:space="preserve">2. Please indicate if your Government collects disaggregated data on the basis of sex regarding Internet access. </w:t>
      </w:r>
      <w:r w:rsidR="00C201B7" w:rsidRPr="007D4016">
        <w:rPr>
          <w:rFonts w:ascii="Arial" w:hAnsi="Arial" w:cs="Arial"/>
          <w:b/>
          <w:sz w:val="20"/>
          <w:szCs w:val="20"/>
          <w:lang w:val="en-GB"/>
        </w:rPr>
        <w:t>Please provide any other available data on Internes use by women, including with the type of access (e.g. broadband, household, mobile) and relevant studies done over the last five years. Please indicate if your Government uses qualitative and quantitative indicators to assist in monitoring progress regarding ICT sector and/or on the gender digital divide.</w:t>
      </w:r>
    </w:p>
    <w:p w:rsidR="005F55EC" w:rsidRPr="007D4016" w:rsidRDefault="005F55EC" w:rsidP="00E23F49">
      <w:pPr>
        <w:autoSpaceDE w:val="0"/>
        <w:autoSpaceDN w:val="0"/>
        <w:adjustRightInd w:val="0"/>
        <w:spacing w:after="0" w:line="240" w:lineRule="auto"/>
        <w:jc w:val="both"/>
        <w:rPr>
          <w:rFonts w:ascii="Arial" w:hAnsi="Arial" w:cs="Arial"/>
          <w:color w:val="000000"/>
          <w:sz w:val="20"/>
          <w:szCs w:val="20"/>
          <w:lang w:val="en-GB"/>
        </w:rPr>
      </w:pPr>
      <w:r w:rsidRPr="007D4016">
        <w:rPr>
          <w:rFonts w:ascii="Arial" w:hAnsi="Arial" w:cs="Arial"/>
          <w:color w:val="000000"/>
          <w:sz w:val="20"/>
          <w:szCs w:val="20"/>
          <w:lang w:val="en-GB"/>
        </w:rPr>
        <w:t xml:space="preserve">The Statistical Office of the Republic of Slovenia (SURS) has been collecting data on Internet access and usage via ICT usage in households and by </w:t>
      </w:r>
      <w:proofErr w:type="gramStart"/>
      <w:r w:rsidRPr="007D4016">
        <w:rPr>
          <w:rFonts w:ascii="Arial" w:hAnsi="Arial" w:cs="Arial"/>
          <w:color w:val="000000"/>
          <w:sz w:val="20"/>
          <w:szCs w:val="20"/>
          <w:lang w:val="en-GB"/>
        </w:rPr>
        <w:t>individuals</w:t>
      </w:r>
      <w:proofErr w:type="gramEnd"/>
      <w:r w:rsidRPr="007D4016">
        <w:rPr>
          <w:rFonts w:ascii="Arial" w:hAnsi="Arial" w:cs="Arial"/>
          <w:color w:val="000000"/>
          <w:sz w:val="20"/>
          <w:szCs w:val="20"/>
          <w:lang w:val="en-GB"/>
        </w:rPr>
        <w:t xml:space="preserve"> survey since 2004. The survey is conducted by all EU member states on the basis of harmonised model questionnaire. The content of the survey is defined by user needs at national and EU level. Each year there is an emphasis on specific topic regarding ICT usage, e.g. e-commerce; provision and protection of personal information, etc. </w:t>
      </w:r>
    </w:p>
    <w:p w:rsidR="00C158DA" w:rsidRPr="007D4016" w:rsidRDefault="00C158DA" w:rsidP="00E23F49">
      <w:pPr>
        <w:autoSpaceDE w:val="0"/>
        <w:autoSpaceDN w:val="0"/>
        <w:adjustRightInd w:val="0"/>
        <w:spacing w:after="0" w:line="240" w:lineRule="auto"/>
        <w:jc w:val="both"/>
        <w:rPr>
          <w:rFonts w:ascii="Arial" w:hAnsi="Arial" w:cs="Arial"/>
          <w:color w:val="000000"/>
          <w:sz w:val="20"/>
          <w:szCs w:val="20"/>
          <w:lang w:val="en-GB"/>
        </w:rPr>
      </w:pPr>
    </w:p>
    <w:p w:rsidR="00C158DA" w:rsidRPr="007D4016" w:rsidRDefault="005F55EC" w:rsidP="00E23F49">
      <w:pPr>
        <w:autoSpaceDE w:val="0"/>
        <w:autoSpaceDN w:val="0"/>
        <w:adjustRightInd w:val="0"/>
        <w:spacing w:after="0" w:line="240" w:lineRule="auto"/>
        <w:jc w:val="both"/>
        <w:rPr>
          <w:rFonts w:ascii="Arial" w:hAnsi="Arial" w:cs="Arial"/>
          <w:color w:val="000000"/>
          <w:sz w:val="20"/>
          <w:szCs w:val="20"/>
          <w:lang w:val="en-GB"/>
        </w:rPr>
      </w:pPr>
      <w:r w:rsidRPr="007D4016">
        <w:rPr>
          <w:rFonts w:ascii="Arial" w:hAnsi="Arial" w:cs="Arial"/>
          <w:color w:val="000000"/>
          <w:sz w:val="20"/>
          <w:szCs w:val="20"/>
          <w:lang w:val="en-GB"/>
        </w:rPr>
        <w:t>Indicators collected are defined by the benchmarking framework: Monitoring the Digital Economy &amp; Society 2016–2021:</w:t>
      </w:r>
    </w:p>
    <w:p w:rsidR="005F55EC" w:rsidRPr="007D4016" w:rsidRDefault="00771AC6" w:rsidP="00E23F49">
      <w:pPr>
        <w:autoSpaceDE w:val="0"/>
        <w:autoSpaceDN w:val="0"/>
        <w:adjustRightInd w:val="0"/>
        <w:spacing w:after="0" w:line="240" w:lineRule="auto"/>
        <w:jc w:val="both"/>
        <w:rPr>
          <w:rFonts w:ascii="Arial" w:hAnsi="Arial" w:cs="Arial"/>
          <w:color w:val="000000"/>
          <w:sz w:val="20"/>
          <w:szCs w:val="20"/>
          <w:lang w:val="en-GB"/>
        </w:rPr>
      </w:pPr>
      <w:hyperlink r:id="rId12" w:history="1">
        <w:r w:rsidR="005F55EC" w:rsidRPr="007D4016">
          <w:rPr>
            <w:rFonts w:ascii="Arial" w:hAnsi="Arial" w:cs="Arial"/>
            <w:color w:val="0000FF"/>
            <w:sz w:val="20"/>
            <w:szCs w:val="20"/>
            <w:u w:val="single"/>
            <w:lang w:val="en-GB"/>
          </w:rPr>
          <w:t>http://ec.europa.eu/eurostat/documents/341889/725524/Monitoring+the+Digital+Economy+%26+Society+2016-2021/7df02d85-698a-4a87-a6b1-7994df7fbeb7</w:t>
        </w:r>
      </w:hyperlink>
    </w:p>
    <w:p w:rsidR="00C158DA" w:rsidRPr="007D4016" w:rsidRDefault="00C158DA" w:rsidP="00E23F49">
      <w:pPr>
        <w:autoSpaceDE w:val="0"/>
        <w:autoSpaceDN w:val="0"/>
        <w:adjustRightInd w:val="0"/>
        <w:spacing w:after="0" w:line="240" w:lineRule="auto"/>
        <w:jc w:val="both"/>
        <w:rPr>
          <w:rFonts w:ascii="Arial" w:hAnsi="Arial" w:cs="Arial"/>
          <w:color w:val="000000"/>
          <w:sz w:val="20"/>
          <w:szCs w:val="20"/>
          <w:lang w:val="en-GB"/>
        </w:rPr>
      </w:pPr>
    </w:p>
    <w:p w:rsidR="005F55EC" w:rsidRPr="007D4016" w:rsidRDefault="005F55EC" w:rsidP="00E23F49">
      <w:pPr>
        <w:autoSpaceDE w:val="0"/>
        <w:autoSpaceDN w:val="0"/>
        <w:adjustRightInd w:val="0"/>
        <w:spacing w:after="0" w:line="240" w:lineRule="auto"/>
        <w:jc w:val="both"/>
        <w:rPr>
          <w:rFonts w:ascii="Arial" w:hAnsi="Arial" w:cs="Arial"/>
          <w:color w:val="000000"/>
          <w:sz w:val="20"/>
          <w:szCs w:val="20"/>
          <w:lang w:val="en-GB"/>
        </w:rPr>
      </w:pPr>
      <w:r w:rsidRPr="007D4016">
        <w:rPr>
          <w:rFonts w:ascii="Arial" w:hAnsi="Arial" w:cs="Arial"/>
          <w:color w:val="000000"/>
          <w:sz w:val="20"/>
          <w:szCs w:val="20"/>
          <w:lang w:val="en-GB"/>
        </w:rPr>
        <w:t xml:space="preserve">Data are disaggregated by: age classes, </w:t>
      </w:r>
      <w:r w:rsidRPr="007D4016">
        <w:rPr>
          <w:rFonts w:ascii="Arial" w:hAnsi="Arial" w:cs="Arial"/>
          <w:bCs/>
          <w:color w:val="000000"/>
          <w:sz w:val="20"/>
          <w:szCs w:val="20"/>
          <w:lang w:val="en-GB"/>
        </w:rPr>
        <w:t>gender</w:t>
      </w:r>
      <w:r w:rsidRPr="007D4016">
        <w:rPr>
          <w:rFonts w:ascii="Arial" w:hAnsi="Arial" w:cs="Arial"/>
          <w:color w:val="000000"/>
          <w:sz w:val="20"/>
          <w:szCs w:val="20"/>
          <w:lang w:val="en-GB"/>
        </w:rPr>
        <w:t>, education; status of activity; degree of urbanisation and are published via press releases and on our SI-STAT data portal (Information society) and on Eurostat website:</w:t>
      </w:r>
    </w:p>
    <w:p w:rsidR="005F55EC" w:rsidRPr="007D4016" w:rsidRDefault="00771AC6" w:rsidP="00E23F49">
      <w:pPr>
        <w:autoSpaceDE w:val="0"/>
        <w:autoSpaceDN w:val="0"/>
        <w:adjustRightInd w:val="0"/>
        <w:spacing w:after="0" w:line="240" w:lineRule="auto"/>
        <w:jc w:val="both"/>
        <w:rPr>
          <w:rFonts w:ascii="Arial" w:hAnsi="Arial" w:cs="Arial"/>
          <w:color w:val="000000"/>
          <w:sz w:val="20"/>
          <w:szCs w:val="20"/>
          <w:lang w:val="en-GB"/>
        </w:rPr>
      </w:pPr>
      <w:hyperlink r:id="rId13" w:history="1">
        <w:r w:rsidR="005F55EC" w:rsidRPr="007D4016">
          <w:rPr>
            <w:rFonts w:ascii="Arial" w:hAnsi="Arial" w:cs="Arial"/>
            <w:color w:val="0000FF"/>
            <w:sz w:val="20"/>
            <w:szCs w:val="20"/>
            <w:u w:val="single"/>
            <w:lang w:val="en-GB"/>
          </w:rPr>
          <w:t>http://www.stat.si/StatWeb/en/field-overview?idp=8&amp;headerbar=3</w:t>
        </w:r>
      </w:hyperlink>
    </w:p>
    <w:p w:rsidR="005F55EC" w:rsidRPr="007D4016" w:rsidRDefault="00771AC6" w:rsidP="00E23F49">
      <w:pPr>
        <w:autoSpaceDE w:val="0"/>
        <w:autoSpaceDN w:val="0"/>
        <w:adjustRightInd w:val="0"/>
        <w:spacing w:after="0" w:line="240" w:lineRule="auto"/>
        <w:jc w:val="both"/>
        <w:rPr>
          <w:rFonts w:ascii="Arial" w:hAnsi="Arial" w:cs="Arial"/>
          <w:color w:val="000000"/>
          <w:sz w:val="20"/>
          <w:szCs w:val="20"/>
          <w:lang w:val="en-GB"/>
        </w:rPr>
      </w:pPr>
      <w:hyperlink r:id="rId14" w:history="1">
        <w:r w:rsidR="005F55EC" w:rsidRPr="007D4016">
          <w:rPr>
            <w:rFonts w:ascii="Arial" w:hAnsi="Arial" w:cs="Arial"/>
            <w:color w:val="0000FF"/>
            <w:sz w:val="20"/>
            <w:szCs w:val="20"/>
            <w:u w:val="single"/>
            <w:lang w:val="en-GB"/>
          </w:rPr>
          <w:t>http://pxweb.stat.si/pxweb/Database/Economy/Economy.asp</w:t>
        </w:r>
      </w:hyperlink>
    </w:p>
    <w:p w:rsidR="005F55EC" w:rsidRPr="007D4016" w:rsidRDefault="00771AC6" w:rsidP="00E23F49">
      <w:pPr>
        <w:autoSpaceDE w:val="0"/>
        <w:autoSpaceDN w:val="0"/>
        <w:adjustRightInd w:val="0"/>
        <w:spacing w:after="0" w:line="240" w:lineRule="auto"/>
        <w:jc w:val="both"/>
        <w:rPr>
          <w:rFonts w:ascii="Arial" w:hAnsi="Arial" w:cs="Arial"/>
          <w:color w:val="000000"/>
          <w:sz w:val="20"/>
          <w:szCs w:val="20"/>
          <w:lang w:val="en-GB"/>
        </w:rPr>
      </w:pPr>
      <w:hyperlink r:id="rId15" w:history="1">
        <w:r w:rsidR="005F55EC" w:rsidRPr="007D4016">
          <w:rPr>
            <w:rFonts w:ascii="Arial" w:hAnsi="Arial" w:cs="Arial"/>
            <w:color w:val="0000FF"/>
            <w:sz w:val="20"/>
            <w:szCs w:val="20"/>
            <w:u w:val="single"/>
            <w:lang w:val="en-GB"/>
          </w:rPr>
          <w:t>http://ec.europa.eu/eurostat/web/digital-economy-and-society/data/main-tables</w:t>
        </w:r>
      </w:hyperlink>
    </w:p>
    <w:p w:rsidR="005F55EC" w:rsidRPr="007D4016" w:rsidRDefault="005F55EC" w:rsidP="00E23F49">
      <w:pPr>
        <w:autoSpaceDE w:val="0"/>
        <w:autoSpaceDN w:val="0"/>
        <w:adjustRightInd w:val="0"/>
        <w:spacing w:after="0" w:line="240" w:lineRule="auto"/>
        <w:jc w:val="both"/>
        <w:rPr>
          <w:rFonts w:ascii="Arial" w:hAnsi="Arial" w:cs="Arial"/>
          <w:color w:val="000000"/>
          <w:sz w:val="20"/>
          <w:szCs w:val="20"/>
          <w:lang w:val="en-GB"/>
        </w:rPr>
      </w:pPr>
    </w:p>
    <w:p w:rsidR="005F55EC" w:rsidRPr="007D4016" w:rsidRDefault="005F55EC" w:rsidP="00E23F49">
      <w:pPr>
        <w:autoSpaceDE w:val="0"/>
        <w:autoSpaceDN w:val="0"/>
        <w:adjustRightInd w:val="0"/>
        <w:spacing w:after="0" w:line="240" w:lineRule="auto"/>
        <w:jc w:val="both"/>
        <w:rPr>
          <w:rFonts w:ascii="Arial" w:hAnsi="Arial" w:cs="Arial"/>
          <w:color w:val="000000"/>
          <w:sz w:val="20"/>
          <w:szCs w:val="20"/>
          <w:lang w:val="en-GB"/>
        </w:rPr>
      </w:pPr>
      <w:r w:rsidRPr="007D4016">
        <w:rPr>
          <w:rFonts w:ascii="Arial" w:hAnsi="Arial" w:cs="Arial"/>
          <w:color w:val="000000"/>
          <w:sz w:val="20"/>
          <w:szCs w:val="20"/>
          <w:lang w:val="en-GB"/>
        </w:rPr>
        <w:t xml:space="preserve">In 2016 SURS issued a publication E-skills and Digital Economy where ICT usage and E-skills are analysed by </w:t>
      </w:r>
      <w:r w:rsidRPr="007D4016">
        <w:rPr>
          <w:rFonts w:ascii="Arial" w:hAnsi="Arial" w:cs="Arial"/>
          <w:bCs/>
          <w:color w:val="000000"/>
          <w:sz w:val="20"/>
          <w:szCs w:val="20"/>
          <w:lang w:val="en-GB"/>
        </w:rPr>
        <w:t>gender</w:t>
      </w:r>
      <w:r w:rsidRPr="007D4016">
        <w:rPr>
          <w:rFonts w:ascii="Arial" w:hAnsi="Arial" w:cs="Arial"/>
          <w:color w:val="000000"/>
          <w:sz w:val="20"/>
          <w:szCs w:val="20"/>
          <w:lang w:val="en-GB"/>
        </w:rPr>
        <w:t>.</w:t>
      </w:r>
    </w:p>
    <w:p w:rsidR="005F55EC" w:rsidRPr="007D4016" w:rsidRDefault="00771AC6" w:rsidP="00E23F49">
      <w:pPr>
        <w:autoSpaceDE w:val="0"/>
        <w:autoSpaceDN w:val="0"/>
        <w:adjustRightInd w:val="0"/>
        <w:spacing w:after="0" w:line="240" w:lineRule="auto"/>
        <w:jc w:val="both"/>
        <w:rPr>
          <w:rFonts w:ascii="Arial" w:hAnsi="Arial" w:cs="Arial"/>
          <w:color w:val="000000"/>
          <w:sz w:val="20"/>
          <w:szCs w:val="20"/>
          <w:lang w:val="en-GB"/>
        </w:rPr>
      </w:pPr>
      <w:hyperlink r:id="rId16" w:history="1">
        <w:r w:rsidR="005F55EC" w:rsidRPr="007D4016">
          <w:rPr>
            <w:rFonts w:ascii="Arial" w:hAnsi="Arial" w:cs="Arial"/>
            <w:color w:val="0000FF"/>
            <w:sz w:val="20"/>
            <w:szCs w:val="20"/>
            <w:u w:val="single"/>
            <w:lang w:val="en-GB"/>
          </w:rPr>
          <w:t>http://www.stat.si/StatWeb/Common/PrikaziDokument.ashx?IdDatoteke=8970</w:t>
        </w:r>
      </w:hyperlink>
    </w:p>
    <w:p w:rsidR="005F55EC" w:rsidRPr="007D4016" w:rsidRDefault="005F55EC" w:rsidP="00E23F49">
      <w:pPr>
        <w:autoSpaceDE w:val="0"/>
        <w:autoSpaceDN w:val="0"/>
        <w:adjustRightInd w:val="0"/>
        <w:spacing w:after="0" w:line="240" w:lineRule="auto"/>
        <w:jc w:val="both"/>
        <w:rPr>
          <w:rFonts w:ascii="Arial" w:hAnsi="Arial" w:cs="Arial"/>
          <w:color w:val="000000"/>
          <w:sz w:val="20"/>
          <w:szCs w:val="20"/>
          <w:lang w:val="en-GB"/>
        </w:rPr>
      </w:pPr>
    </w:p>
    <w:p w:rsidR="005F55EC" w:rsidRPr="007D4016" w:rsidRDefault="005F55EC" w:rsidP="00E23F49">
      <w:pPr>
        <w:autoSpaceDE w:val="0"/>
        <w:autoSpaceDN w:val="0"/>
        <w:adjustRightInd w:val="0"/>
        <w:spacing w:after="0" w:line="240" w:lineRule="auto"/>
        <w:jc w:val="both"/>
        <w:rPr>
          <w:rFonts w:ascii="Arial" w:hAnsi="Arial" w:cs="Arial"/>
          <w:color w:val="000000"/>
          <w:sz w:val="20"/>
          <w:szCs w:val="20"/>
          <w:lang w:val="en-GB"/>
        </w:rPr>
      </w:pPr>
      <w:r w:rsidRPr="007D4016">
        <w:rPr>
          <w:rFonts w:ascii="Arial" w:hAnsi="Arial" w:cs="Arial"/>
          <w:color w:val="000000"/>
          <w:sz w:val="20"/>
          <w:szCs w:val="20"/>
          <w:lang w:val="en-GB"/>
        </w:rPr>
        <w:t>SURS also publishes annual data on the development of the ICT sector in Slovenia. The definition of the ICT sector is based on OECD definition. Data are published in press releases and on SI-STAT data portal:</w:t>
      </w:r>
    </w:p>
    <w:p w:rsidR="005F55EC" w:rsidRPr="007D4016" w:rsidRDefault="00771AC6" w:rsidP="00E23F49">
      <w:pPr>
        <w:autoSpaceDE w:val="0"/>
        <w:autoSpaceDN w:val="0"/>
        <w:adjustRightInd w:val="0"/>
        <w:spacing w:after="0" w:line="240" w:lineRule="auto"/>
        <w:jc w:val="both"/>
        <w:rPr>
          <w:rFonts w:ascii="Arial" w:hAnsi="Arial" w:cs="Arial"/>
          <w:color w:val="000000"/>
          <w:sz w:val="20"/>
          <w:szCs w:val="20"/>
          <w:lang w:val="en-GB"/>
        </w:rPr>
      </w:pPr>
      <w:hyperlink r:id="rId17" w:history="1">
        <w:r w:rsidR="005F55EC" w:rsidRPr="007D4016">
          <w:rPr>
            <w:rFonts w:ascii="Arial" w:hAnsi="Arial" w:cs="Arial"/>
            <w:color w:val="0000FF"/>
            <w:sz w:val="20"/>
            <w:szCs w:val="20"/>
            <w:u w:val="single"/>
            <w:lang w:val="en-GB"/>
          </w:rPr>
          <w:t>http://www.stat.si/StatWeb/en/field-overview?idp=8&amp;headerbar=3</w:t>
        </w:r>
      </w:hyperlink>
    </w:p>
    <w:p w:rsidR="005F55EC" w:rsidRPr="007D4016" w:rsidRDefault="00771AC6" w:rsidP="00E23F49">
      <w:pPr>
        <w:autoSpaceDE w:val="0"/>
        <w:autoSpaceDN w:val="0"/>
        <w:adjustRightInd w:val="0"/>
        <w:spacing w:after="0" w:line="240" w:lineRule="auto"/>
        <w:jc w:val="both"/>
        <w:rPr>
          <w:rFonts w:ascii="Arial" w:hAnsi="Arial" w:cs="Arial"/>
          <w:color w:val="000000"/>
          <w:sz w:val="20"/>
          <w:szCs w:val="20"/>
          <w:lang w:val="en-GB"/>
        </w:rPr>
      </w:pPr>
      <w:hyperlink r:id="rId18" w:history="1">
        <w:r w:rsidR="005F55EC" w:rsidRPr="007D4016">
          <w:rPr>
            <w:rFonts w:ascii="Arial" w:hAnsi="Arial" w:cs="Arial"/>
            <w:color w:val="0000FF"/>
            <w:sz w:val="20"/>
            <w:szCs w:val="20"/>
            <w:u w:val="single"/>
            <w:lang w:val="en-GB"/>
          </w:rPr>
          <w:t>http://pxweb.stat.si/pxweb/Database/Economy/23_29_information_society/15_29757_sector_ICT/15_29757_sector_ICT.asp</w:t>
        </w:r>
      </w:hyperlink>
    </w:p>
    <w:p w:rsidR="00C201B7" w:rsidRPr="007D4016" w:rsidRDefault="00C201B7" w:rsidP="00E23F49">
      <w:pPr>
        <w:pStyle w:val="NoSpacing"/>
        <w:jc w:val="both"/>
        <w:rPr>
          <w:rFonts w:ascii="Arial" w:hAnsi="Arial" w:cs="Arial"/>
          <w:sz w:val="20"/>
          <w:szCs w:val="20"/>
          <w:lang w:val="en-GB"/>
        </w:rPr>
      </w:pPr>
    </w:p>
    <w:p w:rsidR="00C201B7" w:rsidRPr="007D4016" w:rsidRDefault="00C201B7" w:rsidP="00E23F49">
      <w:pPr>
        <w:pStyle w:val="NoSpacing"/>
        <w:jc w:val="both"/>
        <w:rPr>
          <w:rFonts w:ascii="Arial" w:hAnsi="Arial" w:cs="Arial"/>
          <w:b/>
          <w:sz w:val="20"/>
          <w:szCs w:val="20"/>
          <w:lang w:val="en-GB"/>
        </w:rPr>
      </w:pPr>
      <w:r w:rsidRPr="007D4016">
        <w:rPr>
          <w:rFonts w:ascii="Arial" w:hAnsi="Arial" w:cs="Arial"/>
          <w:b/>
          <w:sz w:val="20"/>
          <w:szCs w:val="20"/>
          <w:lang w:val="en-GB"/>
        </w:rPr>
        <w:t>3. What measures has your Government taken to facilitate and expand access to Internet for women? Please elaborate on the impact of these measures.</w:t>
      </w:r>
    </w:p>
    <w:p w:rsidR="005F55EC" w:rsidRPr="007D4016" w:rsidRDefault="005F55EC" w:rsidP="00E23F49">
      <w:pPr>
        <w:pStyle w:val="NoSpacing"/>
        <w:jc w:val="both"/>
        <w:rPr>
          <w:rFonts w:ascii="Arial" w:hAnsi="Arial" w:cs="Arial"/>
          <w:sz w:val="20"/>
          <w:szCs w:val="20"/>
          <w:lang w:val="en-GB"/>
        </w:rPr>
      </w:pPr>
      <w:r w:rsidRPr="007D4016">
        <w:rPr>
          <w:rFonts w:ascii="Arial" w:hAnsi="Arial" w:cs="Arial"/>
          <w:sz w:val="20"/>
          <w:szCs w:val="20"/>
          <w:lang w:val="en-GB"/>
        </w:rPr>
        <w:t>See response to question no. 4.</w:t>
      </w:r>
    </w:p>
    <w:p w:rsidR="005F55EC" w:rsidRPr="007D4016" w:rsidRDefault="005F55EC" w:rsidP="00E23F49">
      <w:pPr>
        <w:pStyle w:val="NoSpacing"/>
        <w:jc w:val="both"/>
        <w:rPr>
          <w:rFonts w:ascii="Arial" w:hAnsi="Arial" w:cs="Arial"/>
          <w:sz w:val="20"/>
          <w:szCs w:val="20"/>
          <w:lang w:val="en-GB"/>
        </w:rPr>
      </w:pPr>
    </w:p>
    <w:p w:rsidR="00C201B7" w:rsidRPr="007D4016" w:rsidRDefault="00C201B7" w:rsidP="00E23F49">
      <w:pPr>
        <w:pStyle w:val="NoSpacing"/>
        <w:jc w:val="both"/>
        <w:rPr>
          <w:rFonts w:ascii="Arial" w:hAnsi="Arial" w:cs="Arial"/>
          <w:b/>
          <w:sz w:val="20"/>
          <w:szCs w:val="20"/>
          <w:lang w:val="en-GB"/>
        </w:rPr>
      </w:pPr>
      <w:r w:rsidRPr="007D4016">
        <w:rPr>
          <w:rFonts w:ascii="Arial" w:hAnsi="Arial" w:cs="Arial"/>
          <w:b/>
          <w:sz w:val="20"/>
          <w:szCs w:val="20"/>
          <w:lang w:val="en-GB"/>
        </w:rPr>
        <w:t xml:space="preserve">4. </w:t>
      </w:r>
      <w:r w:rsidR="005F55EC" w:rsidRPr="007D4016">
        <w:rPr>
          <w:rFonts w:ascii="Arial" w:hAnsi="Arial" w:cs="Arial"/>
          <w:b/>
          <w:sz w:val="20"/>
          <w:szCs w:val="20"/>
          <w:lang w:val="en-GB"/>
        </w:rPr>
        <w:t xml:space="preserve">What are the challenges faced by your Government in the implementing policies and programmes to bridge the gender digital divide and to enhance the use of enabling technology in order to promote the empowerment of all women and girls? Are there regulatory and supply-side (i.e. low affordability and a lack of digital skills), or barriers on the demand side? Please elaborate on the measures taken or identified to address them (i.e. access to internet in public libraries, universities, public </w:t>
      </w:r>
      <w:proofErr w:type="spellStart"/>
      <w:r w:rsidR="005F55EC" w:rsidRPr="007D4016">
        <w:rPr>
          <w:rFonts w:ascii="Arial" w:hAnsi="Arial" w:cs="Arial"/>
          <w:b/>
          <w:sz w:val="20"/>
          <w:szCs w:val="20"/>
          <w:lang w:val="en-GB"/>
        </w:rPr>
        <w:t>wifi</w:t>
      </w:r>
      <w:proofErr w:type="spellEnd"/>
      <w:r w:rsidR="005F55EC" w:rsidRPr="007D4016">
        <w:rPr>
          <w:rFonts w:ascii="Arial" w:hAnsi="Arial" w:cs="Arial"/>
          <w:b/>
          <w:sz w:val="20"/>
          <w:szCs w:val="20"/>
          <w:lang w:val="en-GB"/>
        </w:rPr>
        <w:t xml:space="preserve"> access points, etc.)</w:t>
      </w:r>
    </w:p>
    <w:p w:rsidR="005F55EC" w:rsidRPr="007D4016" w:rsidRDefault="005F55EC" w:rsidP="00E23F49">
      <w:pPr>
        <w:autoSpaceDE w:val="0"/>
        <w:autoSpaceDN w:val="0"/>
        <w:adjustRightInd w:val="0"/>
        <w:spacing w:after="0" w:line="240" w:lineRule="auto"/>
        <w:jc w:val="both"/>
        <w:rPr>
          <w:rFonts w:ascii="Arial" w:hAnsi="Arial" w:cs="Arial"/>
          <w:color w:val="000000"/>
          <w:sz w:val="20"/>
          <w:szCs w:val="20"/>
          <w:lang w:val="en-GB"/>
        </w:rPr>
      </w:pPr>
      <w:r w:rsidRPr="007D4016">
        <w:rPr>
          <w:rFonts w:ascii="Arial" w:hAnsi="Arial" w:cs="Arial"/>
          <w:color w:val="000000"/>
          <w:sz w:val="20"/>
          <w:szCs w:val="20"/>
          <w:lang w:val="en-GB"/>
        </w:rPr>
        <w:lastRenderedPageBreak/>
        <w:t xml:space="preserve">The largest deficits in Slovenia in the population’s competencies for inclusion in an information society are the gaps identified in the fields of digital literacy, e-skills, accessibility and awareness of the importance of ICT and the internet. In the most unprivileged position in the field of ICT skills and competencies are </w:t>
      </w:r>
      <w:r w:rsidR="000D4EDC" w:rsidRPr="007D4016">
        <w:rPr>
          <w:rFonts w:ascii="Arial" w:hAnsi="Arial" w:cs="Arial"/>
          <w:color w:val="000000"/>
          <w:sz w:val="20"/>
          <w:szCs w:val="20"/>
          <w:lang w:val="en-GB"/>
        </w:rPr>
        <w:t>persons</w:t>
      </w:r>
      <w:r w:rsidRPr="007D4016">
        <w:rPr>
          <w:rFonts w:ascii="Arial" w:hAnsi="Arial" w:cs="Arial"/>
          <w:color w:val="000000"/>
          <w:sz w:val="20"/>
          <w:szCs w:val="20"/>
          <w:lang w:val="en-GB"/>
        </w:rPr>
        <w:t xml:space="preserve"> with lower education, elderly or </w:t>
      </w:r>
      <w:r w:rsidR="000D4EDC" w:rsidRPr="007D4016">
        <w:rPr>
          <w:rFonts w:ascii="Arial" w:hAnsi="Arial" w:cs="Arial"/>
          <w:color w:val="000000"/>
          <w:sz w:val="20"/>
          <w:szCs w:val="20"/>
          <w:lang w:val="en-GB"/>
        </w:rPr>
        <w:t xml:space="preserve">members of vulnerable groups </w:t>
      </w:r>
      <w:r w:rsidRPr="007D4016">
        <w:rPr>
          <w:rFonts w:ascii="Arial" w:hAnsi="Arial" w:cs="Arial"/>
          <w:color w:val="000000"/>
          <w:sz w:val="20"/>
          <w:szCs w:val="20"/>
          <w:lang w:val="en-GB"/>
        </w:rPr>
        <w:t xml:space="preserve">(especially persons with </w:t>
      </w:r>
      <w:r w:rsidR="000D4EDC" w:rsidRPr="007D4016">
        <w:rPr>
          <w:rFonts w:ascii="Arial" w:hAnsi="Arial" w:cs="Arial"/>
          <w:color w:val="000000"/>
          <w:sz w:val="20"/>
          <w:szCs w:val="20"/>
          <w:lang w:val="en-GB"/>
        </w:rPr>
        <w:t>disabilities</w:t>
      </w:r>
      <w:r w:rsidRPr="007D4016">
        <w:rPr>
          <w:rFonts w:ascii="Arial" w:hAnsi="Arial" w:cs="Arial"/>
          <w:color w:val="000000"/>
          <w:sz w:val="20"/>
          <w:szCs w:val="20"/>
          <w:lang w:val="en-GB"/>
        </w:rPr>
        <w:t>, unemployed, minorities, immigrants etc.). In order to establish an inclusive digital society activities for overcoming unequal possibilities for using ICT measures are directed toward these groups.</w:t>
      </w:r>
    </w:p>
    <w:p w:rsidR="005F55EC" w:rsidRPr="007D4016" w:rsidRDefault="005F55EC" w:rsidP="00E23F49">
      <w:pPr>
        <w:autoSpaceDE w:val="0"/>
        <w:autoSpaceDN w:val="0"/>
        <w:adjustRightInd w:val="0"/>
        <w:spacing w:after="0" w:line="240" w:lineRule="auto"/>
        <w:jc w:val="both"/>
        <w:rPr>
          <w:rFonts w:ascii="Arial" w:hAnsi="Arial" w:cs="Arial"/>
          <w:color w:val="000000"/>
          <w:sz w:val="20"/>
          <w:szCs w:val="20"/>
          <w:lang w:val="en-GB"/>
        </w:rPr>
      </w:pPr>
    </w:p>
    <w:p w:rsidR="005F55EC" w:rsidRPr="007D4016" w:rsidRDefault="005F55EC" w:rsidP="00E23F49">
      <w:pPr>
        <w:autoSpaceDE w:val="0"/>
        <w:autoSpaceDN w:val="0"/>
        <w:adjustRightInd w:val="0"/>
        <w:spacing w:after="0" w:line="240" w:lineRule="auto"/>
        <w:jc w:val="both"/>
        <w:rPr>
          <w:rFonts w:ascii="Arial" w:hAnsi="Arial" w:cs="Arial"/>
          <w:color w:val="000000"/>
          <w:sz w:val="20"/>
          <w:szCs w:val="20"/>
          <w:lang w:val="en-GB"/>
        </w:rPr>
      </w:pPr>
      <w:r w:rsidRPr="007D4016">
        <w:rPr>
          <w:rFonts w:ascii="Arial" w:hAnsi="Arial" w:cs="Arial"/>
          <w:color w:val="000000"/>
          <w:sz w:val="20"/>
          <w:szCs w:val="20"/>
          <w:lang w:val="en-GB"/>
        </w:rPr>
        <w:t>The upcoming generations are digital natives; they are included in the digital society from day one and possess at least basic digital skills. A pressing problem is posed by middle-aged, still economically active, and older generations of population, whose skills are highly inadequate for inclusion in the information society. These generations increasingly lack competencies for the improvement of their employability and for the development of entrepreneurship and creativity. It is only by eliminating the e-skills gaps identified in that part of population that we can ensure that all citizens have a full access to services enabled by the digital community.</w:t>
      </w:r>
    </w:p>
    <w:p w:rsidR="005F55EC" w:rsidRPr="007D4016" w:rsidRDefault="005F55EC" w:rsidP="00E23F49">
      <w:pPr>
        <w:autoSpaceDE w:val="0"/>
        <w:autoSpaceDN w:val="0"/>
        <w:adjustRightInd w:val="0"/>
        <w:spacing w:after="0" w:line="240" w:lineRule="auto"/>
        <w:jc w:val="both"/>
        <w:rPr>
          <w:rFonts w:ascii="Arial" w:hAnsi="Arial" w:cs="Arial"/>
          <w:color w:val="000000"/>
          <w:sz w:val="20"/>
          <w:szCs w:val="20"/>
          <w:lang w:val="en-GB"/>
        </w:rPr>
      </w:pPr>
    </w:p>
    <w:p w:rsidR="005F55EC" w:rsidRPr="007D4016" w:rsidRDefault="005F55EC" w:rsidP="00E23F49">
      <w:pPr>
        <w:autoSpaceDE w:val="0"/>
        <w:autoSpaceDN w:val="0"/>
        <w:adjustRightInd w:val="0"/>
        <w:spacing w:after="0" w:line="240" w:lineRule="auto"/>
        <w:jc w:val="both"/>
        <w:rPr>
          <w:rFonts w:ascii="Arial" w:hAnsi="Arial" w:cs="Arial"/>
          <w:color w:val="000000"/>
          <w:sz w:val="20"/>
          <w:szCs w:val="20"/>
          <w:lang w:val="en-GB"/>
        </w:rPr>
      </w:pPr>
      <w:r w:rsidRPr="007D4016">
        <w:rPr>
          <w:rFonts w:ascii="Arial" w:hAnsi="Arial" w:cs="Arial"/>
          <w:color w:val="000000"/>
          <w:sz w:val="20"/>
          <w:szCs w:val="20"/>
          <w:lang w:val="en-GB"/>
        </w:rPr>
        <w:t>Slovenia therefore in strategic document DIGITAL SLOVENIA 2020 (see answer 5) announced main objectives for the development of inclusive digital society (to improve digital literacy of population, e-competencies, e-inclusion and e-skills of the population and for enabling the access to internet  to all groups of population) and carry out measures for the achievement of those objectives. Among measures envisaged for the inclusive digital society are:</w:t>
      </w:r>
    </w:p>
    <w:p w:rsidR="005F55EC" w:rsidRPr="007D4016" w:rsidRDefault="005F55EC" w:rsidP="00E23F49">
      <w:pPr>
        <w:pStyle w:val="ListParagraph"/>
        <w:numPr>
          <w:ilvl w:val="0"/>
          <w:numId w:val="3"/>
        </w:numPr>
        <w:autoSpaceDE w:val="0"/>
        <w:autoSpaceDN w:val="0"/>
        <w:adjustRightInd w:val="0"/>
        <w:spacing w:after="0" w:line="240" w:lineRule="auto"/>
        <w:jc w:val="both"/>
        <w:rPr>
          <w:rFonts w:ascii="Arial" w:hAnsi="Arial" w:cs="Arial"/>
          <w:color w:val="000000"/>
          <w:sz w:val="20"/>
          <w:szCs w:val="20"/>
          <w:lang w:val="en-GB"/>
        </w:rPr>
      </w:pPr>
      <w:r w:rsidRPr="007D4016">
        <w:rPr>
          <w:rFonts w:ascii="Arial" w:hAnsi="Arial" w:cs="Arial"/>
          <w:color w:val="000000"/>
          <w:sz w:val="20"/>
          <w:szCs w:val="20"/>
          <w:lang w:val="en-GB"/>
        </w:rPr>
        <w:t>Establishment of the Slovenian Digital coalition as a national strategic partnership and other regional strategic documents for achieving synergistic effects and in particular for improving the digital skills of the population.</w:t>
      </w:r>
    </w:p>
    <w:p w:rsidR="005F55EC" w:rsidRPr="007D4016" w:rsidRDefault="005F55EC" w:rsidP="00E23F49">
      <w:pPr>
        <w:pStyle w:val="ListParagraph"/>
        <w:numPr>
          <w:ilvl w:val="0"/>
          <w:numId w:val="3"/>
        </w:numPr>
        <w:autoSpaceDE w:val="0"/>
        <w:autoSpaceDN w:val="0"/>
        <w:adjustRightInd w:val="0"/>
        <w:spacing w:after="0" w:line="240" w:lineRule="auto"/>
        <w:jc w:val="both"/>
        <w:rPr>
          <w:rFonts w:ascii="Arial" w:hAnsi="Arial" w:cs="Arial"/>
          <w:color w:val="000000"/>
          <w:sz w:val="20"/>
          <w:szCs w:val="20"/>
          <w:lang w:val="en-GB"/>
        </w:rPr>
      </w:pPr>
      <w:r w:rsidRPr="007D4016">
        <w:rPr>
          <w:rFonts w:ascii="Arial" w:hAnsi="Arial" w:cs="Arial"/>
          <w:color w:val="000000"/>
          <w:sz w:val="20"/>
          <w:szCs w:val="20"/>
          <w:lang w:val="en-GB"/>
        </w:rPr>
        <w:t xml:space="preserve">Adaptation of the entire school system to the needs of new, digitally native generations; </w:t>
      </w:r>
    </w:p>
    <w:p w:rsidR="005F55EC" w:rsidRPr="007D4016" w:rsidRDefault="005F55EC" w:rsidP="00E23F49">
      <w:pPr>
        <w:pStyle w:val="ListParagraph"/>
        <w:numPr>
          <w:ilvl w:val="0"/>
          <w:numId w:val="3"/>
        </w:numPr>
        <w:autoSpaceDE w:val="0"/>
        <w:autoSpaceDN w:val="0"/>
        <w:adjustRightInd w:val="0"/>
        <w:spacing w:after="0" w:line="240" w:lineRule="auto"/>
        <w:jc w:val="both"/>
        <w:rPr>
          <w:rFonts w:ascii="Arial" w:hAnsi="Arial" w:cs="Arial"/>
          <w:color w:val="000000"/>
          <w:sz w:val="20"/>
          <w:szCs w:val="20"/>
          <w:lang w:val="en-GB"/>
        </w:rPr>
      </w:pPr>
      <w:r w:rsidRPr="007D4016">
        <w:rPr>
          <w:rFonts w:ascii="Arial" w:hAnsi="Arial" w:cs="Arial"/>
          <w:color w:val="000000"/>
          <w:sz w:val="20"/>
          <w:szCs w:val="20"/>
          <w:lang w:val="en-GB"/>
        </w:rPr>
        <w:t xml:space="preserve">Support for the operation of the Slovenian </w:t>
      </w:r>
      <w:r w:rsidR="000D4EDC" w:rsidRPr="007D4016">
        <w:rPr>
          <w:rFonts w:ascii="Arial" w:hAnsi="Arial" w:cs="Arial"/>
          <w:color w:val="000000"/>
          <w:sz w:val="20"/>
          <w:szCs w:val="20"/>
          <w:lang w:val="en-GB"/>
        </w:rPr>
        <w:t xml:space="preserve">Internet </w:t>
      </w:r>
      <w:r w:rsidRPr="007D4016">
        <w:rPr>
          <w:rFonts w:ascii="Arial" w:hAnsi="Arial" w:cs="Arial"/>
          <w:color w:val="000000"/>
          <w:sz w:val="20"/>
          <w:szCs w:val="20"/>
          <w:lang w:val="en-GB"/>
        </w:rPr>
        <w:t>Forum and for activities of non-governmental organizations for the development of an inclusive digital society.</w:t>
      </w:r>
    </w:p>
    <w:p w:rsidR="005F55EC" w:rsidRPr="007D4016" w:rsidRDefault="005F55EC" w:rsidP="00E23F49">
      <w:pPr>
        <w:pStyle w:val="ListParagraph"/>
        <w:numPr>
          <w:ilvl w:val="0"/>
          <w:numId w:val="3"/>
        </w:numPr>
        <w:autoSpaceDE w:val="0"/>
        <w:autoSpaceDN w:val="0"/>
        <w:adjustRightInd w:val="0"/>
        <w:spacing w:after="0" w:line="240" w:lineRule="auto"/>
        <w:jc w:val="both"/>
        <w:rPr>
          <w:rFonts w:ascii="Arial" w:hAnsi="Arial" w:cs="Arial"/>
          <w:color w:val="000000"/>
          <w:sz w:val="20"/>
          <w:szCs w:val="20"/>
          <w:lang w:val="en-GB"/>
        </w:rPr>
      </w:pPr>
      <w:r w:rsidRPr="007D4016">
        <w:rPr>
          <w:rFonts w:ascii="Arial" w:hAnsi="Arial" w:cs="Arial"/>
          <w:color w:val="000000"/>
          <w:sz w:val="20"/>
          <w:szCs w:val="20"/>
          <w:lang w:val="en-GB"/>
        </w:rPr>
        <w:t>Support for projects of digital literacy for the purposes of increasing the population’s e-inclusion.</w:t>
      </w:r>
    </w:p>
    <w:p w:rsidR="005F55EC" w:rsidRPr="007D4016" w:rsidRDefault="005F55EC" w:rsidP="00E23F49">
      <w:pPr>
        <w:pStyle w:val="ListParagraph"/>
        <w:numPr>
          <w:ilvl w:val="0"/>
          <w:numId w:val="3"/>
        </w:numPr>
        <w:autoSpaceDE w:val="0"/>
        <w:autoSpaceDN w:val="0"/>
        <w:adjustRightInd w:val="0"/>
        <w:spacing w:after="0" w:line="240" w:lineRule="auto"/>
        <w:jc w:val="both"/>
        <w:rPr>
          <w:rFonts w:ascii="Arial" w:hAnsi="Arial" w:cs="Arial"/>
          <w:color w:val="000000"/>
          <w:sz w:val="20"/>
          <w:szCs w:val="20"/>
          <w:lang w:val="en-GB"/>
        </w:rPr>
      </w:pPr>
      <w:r w:rsidRPr="007D4016">
        <w:rPr>
          <w:rFonts w:ascii="Arial" w:hAnsi="Arial" w:cs="Arial"/>
          <w:color w:val="000000"/>
          <w:sz w:val="20"/>
          <w:szCs w:val="20"/>
          <w:lang w:val="en-GB"/>
        </w:rPr>
        <w:t>Improved online accessibility for persons with different abilities in accordance with international guidelines.</w:t>
      </w:r>
    </w:p>
    <w:p w:rsidR="005F55EC" w:rsidRPr="007D4016" w:rsidRDefault="005F55EC" w:rsidP="00E23F49">
      <w:pPr>
        <w:pStyle w:val="ListParagraph"/>
        <w:numPr>
          <w:ilvl w:val="0"/>
          <w:numId w:val="3"/>
        </w:numPr>
        <w:autoSpaceDE w:val="0"/>
        <w:autoSpaceDN w:val="0"/>
        <w:adjustRightInd w:val="0"/>
        <w:spacing w:after="0" w:line="240" w:lineRule="auto"/>
        <w:jc w:val="both"/>
        <w:rPr>
          <w:rFonts w:ascii="Arial" w:hAnsi="Arial" w:cs="Arial"/>
          <w:color w:val="000000"/>
          <w:sz w:val="20"/>
          <w:szCs w:val="20"/>
          <w:lang w:val="en-GB"/>
        </w:rPr>
      </w:pPr>
      <w:r w:rsidRPr="007D4016">
        <w:rPr>
          <w:rFonts w:ascii="Arial" w:hAnsi="Arial" w:cs="Arial"/>
          <w:color w:val="000000"/>
          <w:sz w:val="20"/>
          <w:szCs w:val="20"/>
          <w:lang w:val="en-GB"/>
        </w:rPr>
        <w:t xml:space="preserve">Promotion of and support to the participation of Slovenian stakeholders in awareness-raising projects, </w:t>
      </w:r>
      <w:r w:rsidR="000D4EDC" w:rsidRPr="007D4016">
        <w:rPr>
          <w:rFonts w:ascii="Arial" w:hAnsi="Arial" w:cs="Arial"/>
          <w:color w:val="000000"/>
          <w:sz w:val="20"/>
          <w:szCs w:val="20"/>
          <w:lang w:val="en-GB"/>
        </w:rPr>
        <w:t>etc.</w:t>
      </w:r>
    </w:p>
    <w:p w:rsidR="005F55EC" w:rsidRPr="007D4016" w:rsidRDefault="005F55EC" w:rsidP="00E23F49">
      <w:pPr>
        <w:autoSpaceDE w:val="0"/>
        <w:autoSpaceDN w:val="0"/>
        <w:adjustRightInd w:val="0"/>
        <w:spacing w:after="0" w:line="240" w:lineRule="auto"/>
        <w:jc w:val="both"/>
        <w:rPr>
          <w:rFonts w:ascii="Arial" w:hAnsi="Arial" w:cs="Arial"/>
          <w:color w:val="000000"/>
          <w:sz w:val="20"/>
          <w:szCs w:val="20"/>
          <w:lang w:val="en-GB"/>
        </w:rPr>
      </w:pPr>
      <w:r w:rsidRPr="007D4016">
        <w:rPr>
          <w:rFonts w:ascii="Arial" w:hAnsi="Arial" w:cs="Arial"/>
          <w:color w:val="000000"/>
          <w:sz w:val="20"/>
          <w:szCs w:val="20"/>
          <w:lang w:val="en-GB"/>
        </w:rPr>
        <w:t xml:space="preserve">Some of the envisaged measures are to be further elaborated and detailed in line with the final expert consultations, the private sector as well as with final users of services and ICT solutions. Slovenian digital coalition was established; training programs aimed primarily at increasing digital competences among the </w:t>
      </w:r>
      <w:r w:rsidR="000D4EDC" w:rsidRPr="007D4016">
        <w:rPr>
          <w:rFonts w:ascii="Arial" w:hAnsi="Arial" w:cs="Arial"/>
          <w:color w:val="000000"/>
          <w:sz w:val="20"/>
          <w:szCs w:val="20"/>
          <w:lang w:val="en-GB"/>
        </w:rPr>
        <w:t>labour</w:t>
      </w:r>
      <w:r w:rsidRPr="007D4016">
        <w:rPr>
          <w:rFonts w:ascii="Arial" w:hAnsi="Arial" w:cs="Arial"/>
          <w:color w:val="000000"/>
          <w:sz w:val="20"/>
          <w:szCs w:val="20"/>
          <w:lang w:val="en-GB"/>
        </w:rPr>
        <w:t xml:space="preserve"> force are already running; the preparation of a legislative framework to provide the accessibility of websites in accordance with the already adopted international guidelines is in progress (Web Content Accessibility Guidelines - recommendations of the World Wide Web Consortium, Web Access</w:t>
      </w:r>
      <w:r w:rsidR="000D4EDC" w:rsidRPr="007D4016">
        <w:rPr>
          <w:rFonts w:ascii="Arial" w:hAnsi="Arial" w:cs="Arial"/>
          <w:color w:val="000000"/>
          <w:sz w:val="20"/>
          <w:szCs w:val="20"/>
          <w:lang w:val="en-GB"/>
        </w:rPr>
        <w:t>ibility Initiative – WAI), etc.</w:t>
      </w:r>
    </w:p>
    <w:p w:rsidR="005F55EC" w:rsidRPr="007D4016" w:rsidRDefault="005F55EC" w:rsidP="00E23F49">
      <w:pPr>
        <w:pStyle w:val="NoSpacing"/>
        <w:jc w:val="both"/>
        <w:rPr>
          <w:rFonts w:ascii="Arial" w:hAnsi="Arial" w:cs="Arial"/>
          <w:sz w:val="20"/>
          <w:szCs w:val="20"/>
          <w:lang w:val="en-GB"/>
        </w:rPr>
      </w:pPr>
    </w:p>
    <w:p w:rsidR="005F55EC" w:rsidRPr="007D4016" w:rsidRDefault="005F55EC" w:rsidP="00E23F49">
      <w:pPr>
        <w:pStyle w:val="NoSpacing"/>
        <w:jc w:val="both"/>
        <w:rPr>
          <w:rFonts w:ascii="Arial" w:hAnsi="Arial" w:cs="Arial"/>
          <w:b/>
          <w:sz w:val="20"/>
          <w:szCs w:val="20"/>
          <w:lang w:val="en-GB"/>
        </w:rPr>
      </w:pPr>
      <w:r w:rsidRPr="007D4016">
        <w:rPr>
          <w:rFonts w:ascii="Arial" w:hAnsi="Arial" w:cs="Arial"/>
          <w:b/>
          <w:sz w:val="20"/>
          <w:szCs w:val="20"/>
          <w:lang w:val="en-GB"/>
        </w:rPr>
        <w:t>5. Please indicate if a national Internet policy exists in your country and if this policy includes references to human rights and gender considerations.</w:t>
      </w:r>
    </w:p>
    <w:p w:rsidR="005F55EC" w:rsidRPr="007D4016" w:rsidRDefault="000D4EDC" w:rsidP="00E23F49">
      <w:pPr>
        <w:autoSpaceDE w:val="0"/>
        <w:autoSpaceDN w:val="0"/>
        <w:adjustRightInd w:val="0"/>
        <w:spacing w:after="0" w:line="240" w:lineRule="auto"/>
        <w:jc w:val="both"/>
        <w:rPr>
          <w:rFonts w:ascii="Arial" w:hAnsi="Arial" w:cs="Arial"/>
          <w:color w:val="000000"/>
          <w:sz w:val="20"/>
          <w:szCs w:val="20"/>
          <w:lang w:val="en-GB"/>
        </w:rPr>
      </w:pPr>
      <w:r w:rsidRPr="007D4016">
        <w:rPr>
          <w:rFonts w:ascii="Arial" w:hAnsi="Arial" w:cs="Arial"/>
          <w:color w:val="000000"/>
          <w:sz w:val="20"/>
          <w:szCs w:val="20"/>
          <w:lang w:val="en-GB"/>
        </w:rPr>
        <w:t>In the field of internet policy there</w:t>
      </w:r>
      <w:r w:rsidR="005F55EC" w:rsidRPr="007D4016">
        <w:rPr>
          <w:rFonts w:ascii="Arial" w:hAnsi="Arial" w:cs="Arial"/>
          <w:color w:val="000000"/>
          <w:sz w:val="20"/>
          <w:szCs w:val="20"/>
          <w:lang w:val="en-GB"/>
        </w:rPr>
        <w:t xml:space="preserve"> is the national framework of the adopted strategies and associated strategic documents. DIGITAL SLOVENIA 2020 - Development strategy for the information society until 2020 (DSI 2020</w:t>
      </w:r>
      <w:r w:rsidR="00DE6863" w:rsidRPr="007D4016">
        <w:rPr>
          <w:rFonts w:ascii="Arial" w:hAnsi="Arial" w:cs="Arial"/>
          <w:color w:val="000000"/>
          <w:sz w:val="20"/>
          <w:szCs w:val="20"/>
          <w:lang w:val="en-GB"/>
        </w:rPr>
        <w:t xml:space="preserve">; available at </w:t>
      </w:r>
      <w:hyperlink r:id="rId19" w:history="1">
        <w:r w:rsidR="00DE6863" w:rsidRPr="007D4016">
          <w:rPr>
            <w:rFonts w:ascii="Arial" w:hAnsi="Arial" w:cs="Arial"/>
            <w:color w:val="0000FF"/>
            <w:sz w:val="20"/>
            <w:szCs w:val="20"/>
            <w:lang w:val="en-US"/>
          </w:rPr>
          <w:t>http://www.mju.gov.si/fileadmin/mju.gov.si/pageuploads/DID/Informacijska_druzba/pdf/DSI_2020_3-2016_pic1.pdf</w:t>
        </w:r>
      </w:hyperlink>
      <w:r w:rsidR="005F55EC" w:rsidRPr="007D4016">
        <w:rPr>
          <w:rFonts w:ascii="Arial" w:hAnsi="Arial" w:cs="Arial"/>
          <w:color w:val="000000"/>
          <w:sz w:val="20"/>
          <w:szCs w:val="20"/>
          <w:lang w:val="en-GB"/>
        </w:rPr>
        <w:t>) is an umbrella strategy determining the key strategic development orientations and uniting the mentioned strategies in a uniform strategic development framework. This framework strategy lays down key strategic development goals in this area and combines the Next-Generation Broadband Network Development Plan to 2020 and the Cyber Security Strategy together into a unified strategic framework.  At the same time DSI 2020 is one of three key strategies in this area (</w:t>
      </w:r>
      <w:r w:rsidR="00CD4317" w:rsidRPr="007D4016">
        <w:rPr>
          <w:rFonts w:ascii="Arial" w:hAnsi="Arial" w:cs="Arial"/>
          <w:color w:val="000000"/>
          <w:sz w:val="20"/>
          <w:szCs w:val="20"/>
          <w:lang w:val="en-GB"/>
        </w:rPr>
        <w:t xml:space="preserve">other two are </w:t>
      </w:r>
      <w:r w:rsidR="005F55EC" w:rsidRPr="007D4016">
        <w:rPr>
          <w:rFonts w:ascii="Arial" w:hAnsi="Arial" w:cs="Arial"/>
          <w:color w:val="000000"/>
          <w:sz w:val="20"/>
          <w:szCs w:val="20"/>
          <w:lang w:val="en-GB"/>
        </w:rPr>
        <w:t xml:space="preserve">Research and Innovation Strategy of Slovenia and Slovenian Industrial Policy), which provide guidelines for the creation of innovative knowledge-based society and which are united in the Strategy of Smart Specialization as a platform for focused investment in priority areas. </w:t>
      </w:r>
    </w:p>
    <w:p w:rsidR="005F55EC" w:rsidRPr="007D4016" w:rsidRDefault="005F55EC" w:rsidP="00E23F49">
      <w:pPr>
        <w:autoSpaceDE w:val="0"/>
        <w:autoSpaceDN w:val="0"/>
        <w:adjustRightInd w:val="0"/>
        <w:spacing w:after="0" w:line="240" w:lineRule="auto"/>
        <w:jc w:val="both"/>
        <w:rPr>
          <w:rFonts w:ascii="Arial" w:hAnsi="Arial" w:cs="Arial"/>
          <w:color w:val="000000"/>
          <w:sz w:val="20"/>
          <w:szCs w:val="20"/>
          <w:lang w:val="en-GB"/>
        </w:rPr>
      </w:pPr>
    </w:p>
    <w:p w:rsidR="005F55EC" w:rsidRPr="007D4016" w:rsidRDefault="005F55EC" w:rsidP="00E23F49">
      <w:pPr>
        <w:autoSpaceDE w:val="0"/>
        <w:autoSpaceDN w:val="0"/>
        <w:adjustRightInd w:val="0"/>
        <w:spacing w:after="0" w:line="240" w:lineRule="auto"/>
        <w:jc w:val="both"/>
        <w:rPr>
          <w:rFonts w:ascii="Arial" w:hAnsi="Arial" w:cs="Arial"/>
          <w:color w:val="000000"/>
          <w:sz w:val="20"/>
          <w:szCs w:val="20"/>
          <w:lang w:val="en-GB"/>
        </w:rPr>
      </w:pPr>
      <w:r w:rsidRPr="007D4016">
        <w:rPr>
          <w:rFonts w:ascii="Arial" w:hAnsi="Arial" w:cs="Arial"/>
          <w:color w:val="000000"/>
          <w:sz w:val="20"/>
          <w:szCs w:val="20"/>
          <w:lang w:val="en-GB"/>
        </w:rPr>
        <w:t xml:space="preserve">Since the scope of the information society and ICT is horizontally included in the Strategy of Smart Specialization across vertical content areas, the DSI 2020 specifies strategic directions of the digitization of society and business that form the foundations of development projects by priority areas of the Strategy of Smart Specialization. DSI 2020 constitutes a commitment to accelerate the </w:t>
      </w:r>
      <w:r w:rsidRPr="007D4016">
        <w:rPr>
          <w:rFonts w:ascii="Arial" w:hAnsi="Arial" w:cs="Arial"/>
          <w:color w:val="000000"/>
          <w:sz w:val="20"/>
          <w:szCs w:val="20"/>
          <w:lang w:val="en-GB"/>
        </w:rPr>
        <w:lastRenderedPageBreak/>
        <w:t xml:space="preserve">development of the digital society and capitalize on opportunities offered by communication technologies and the internet to produce wider economic and social benefits.  Therefore, DSI 2020 prioritizes the ICT development and use of internet technologies with the strong reference to the individual's rights perspective of the access to internet (for the protection of important social values and society objectives) for the development of an inclusive digital society. </w:t>
      </w:r>
    </w:p>
    <w:p w:rsidR="005F55EC" w:rsidRPr="007D4016" w:rsidRDefault="005F55EC" w:rsidP="00E23F49">
      <w:pPr>
        <w:autoSpaceDE w:val="0"/>
        <w:autoSpaceDN w:val="0"/>
        <w:adjustRightInd w:val="0"/>
        <w:spacing w:after="0" w:line="240" w:lineRule="auto"/>
        <w:jc w:val="both"/>
        <w:rPr>
          <w:rFonts w:ascii="Arial" w:hAnsi="Arial" w:cs="Arial"/>
          <w:color w:val="000000"/>
          <w:sz w:val="20"/>
          <w:szCs w:val="20"/>
          <w:lang w:val="en-GB"/>
        </w:rPr>
      </w:pPr>
    </w:p>
    <w:p w:rsidR="005F55EC" w:rsidRPr="007D4016" w:rsidRDefault="005F55EC" w:rsidP="00E23F49">
      <w:pPr>
        <w:pStyle w:val="NoSpacing"/>
        <w:jc w:val="both"/>
        <w:rPr>
          <w:rFonts w:ascii="Arial" w:hAnsi="Arial" w:cs="Arial"/>
          <w:b/>
          <w:sz w:val="20"/>
          <w:szCs w:val="20"/>
          <w:lang w:val="en-GB"/>
        </w:rPr>
      </w:pPr>
      <w:r w:rsidRPr="007D4016">
        <w:rPr>
          <w:rFonts w:ascii="Arial" w:hAnsi="Arial" w:cs="Arial"/>
          <w:b/>
          <w:sz w:val="20"/>
          <w:szCs w:val="20"/>
          <w:lang w:val="en-GB"/>
        </w:rPr>
        <w:t>6. Please indicate if your Government has developed specific initiatives to eliminate gender disparities in digital literacy by 2030, taking into account goals 4 and 5 of the Sustainable Development Goals (SDGs), as well as other relevant SDGs.</w:t>
      </w:r>
    </w:p>
    <w:p w:rsidR="005F55EC" w:rsidRPr="007D4016" w:rsidRDefault="005F55EC" w:rsidP="00E23F49">
      <w:pPr>
        <w:autoSpaceDE w:val="0"/>
        <w:autoSpaceDN w:val="0"/>
        <w:adjustRightInd w:val="0"/>
        <w:spacing w:after="0" w:line="240" w:lineRule="auto"/>
        <w:jc w:val="both"/>
        <w:rPr>
          <w:rFonts w:ascii="Arial" w:hAnsi="Arial" w:cs="Arial"/>
          <w:color w:val="000000"/>
          <w:sz w:val="20"/>
          <w:szCs w:val="20"/>
          <w:lang w:val="en-GB" w:eastAsia="sl-SI"/>
        </w:rPr>
      </w:pPr>
      <w:r w:rsidRPr="007D4016">
        <w:rPr>
          <w:rFonts w:ascii="Arial" w:hAnsi="Arial" w:cs="Arial"/>
          <w:color w:val="000000"/>
          <w:sz w:val="20"/>
          <w:szCs w:val="20"/>
          <w:lang w:val="en-GB" w:eastAsia="sl-SI"/>
        </w:rPr>
        <w:t>Firm commitment of the Republic of Slovenia to the 2030 Agenda is reflected in the on</w:t>
      </w:r>
      <w:r w:rsidR="007D51CB" w:rsidRPr="007D4016">
        <w:rPr>
          <w:rFonts w:ascii="Arial" w:hAnsi="Arial" w:cs="Arial"/>
          <w:color w:val="000000"/>
          <w:sz w:val="20"/>
          <w:szCs w:val="20"/>
          <w:lang w:val="en-GB" w:eastAsia="sl-SI"/>
        </w:rPr>
        <w:t>-</w:t>
      </w:r>
      <w:r w:rsidRPr="007D4016">
        <w:rPr>
          <w:rFonts w:ascii="Arial" w:hAnsi="Arial" w:cs="Arial"/>
          <w:color w:val="000000"/>
          <w:sz w:val="20"/>
          <w:szCs w:val="20"/>
          <w:lang w:val="en-GB" w:eastAsia="sl-SI"/>
        </w:rPr>
        <w:t>going work on the Development Strategy of Slovenia 2030. Sustainable Development Goals, including SDG 4 and 5, provide essential guidance in preparation of this basic document on national development goals.</w:t>
      </w:r>
    </w:p>
    <w:p w:rsidR="005F55EC" w:rsidRPr="007D4016" w:rsidRDefault="005F55EC" w:rsidP="00E23F49">
      <w:pPr>
        <w:autoSpaceDE w:val="0"/>
        <w:autoSpaceDN w:val="0"/>
        <w:adjustRightInd w:val="0"/>
        <w:spacing w:after="0" w:line="240" w:lineRule="auto"/>
        <w:jc w:val="both"/>
        <w:rPr>
          <w:rFonts w:ascii="Arial" w:hAnsi="Arial" w:cs="Arial"/>
          <w:color w:val="000000"/>
          <w:sz w:val="20"/>
          <w:szCs w:val="20"/>
          <w:lang w:val="en-GB" w:eastAsia="sl-SI"/>
        </w:rPr>
      </w:pPr>
    </w:p>
    <w:p w:rsidR="005F55EC" w:rsidRPr="007D4016" w:rsidRDefault="005F55EC" w:rsidP="00E23F49">
      <w:pPr>
        <w:autoSpaceDE w:val="0"/>
        <w:autoSpaceDN w:val="0"/>
        <w:adjustRightInd w:val="0"/>
        <w:spacing w:after="0" w:line="240" w:lineRule="auto"/>
        <w:jc w:val="both"/>
        <w:rPr>
          <w:rFonts w:ascii="Arial" w:hAnsi="Arial" w:cs="Arial"/>
          <w:color w:val="000000"/>
          <w:sz w:val="20"/>
          <w:szCs w:val="20"/>
          <w:lang w:val="en-GB" w:eastAsia="sl-SI"/>
        </w:rPr>
      </w:pPr>
      <w:r w:rsidRPr="007D4016">
        <w:rPr>
          <w:rFonts w:ascii="Arial" w:hAnsi="Arial" w:cs="Arial"/>
          <w:color w:val="000000"/>
          <w:sz w:val="20"/>
          <w:szCs w:val="20"/>
          <w:lang w:val="en-GB" w:eastAsia="sl-SI"/>
        </w:rPr>
        <w:t xml:space="preserve">The Strategy is still work in progress and has not yet been finalized or approved. However, emphasis on digital literacy is expected to feature strongly in the final text. Dedicated goal of </w:t>
      </w:r>
      <w:r w:rsidRPr="007D4016">
        <w:rPr>
          <w:rFonts w:ascii="Arial" w:hAnsi="Arial" w:cs="Arial"/>
          <w:i/>
          <w:color w:val="000000"/>
          <w:sz w:val="20"/>
          <w:szCs w:val="20"/>
          <w:lang w:val="en-GB" w:eastAsia="sl-SI"/>
        </w:rPr>
        <w:t>exploiting the potential of a digital society</w:t>
      </w:r>
      <w:r w:rsidRPr="007D4016">
        <w:rPr>
          <w:rFonts w:ascii="Arial" w:hAnsi="Arial" w:cs="Arial"/>
          <w:color w:val="000000"/>
          <w:sz w:val="20"/>
          <w:szCs w:val="20"/>
          <w:lang w:val="en-GB" w:eastAsia="sl-SI"/>
        </w:rPr>
        <w:t xml:space="preserve"> has been proposed as one of the priorities in the Strategy. Equally important, digital literacy is recognized as an enabling factor across several other proposed goals and targets, among others: promoting lifelong learning, improving functional literacy, increasing quality of education and adapting education system to the new societal needs and challenges, contributing to the goals under the heading of building an inclusive, resilient and responsible society: creating decent living conditions for all generations and establishing conditions for healthy, quality and active life in the long</w:t>
      </w:r>
      <w:r w:rsidR="007D51CB" w:rsidRPr="007D4016">
        <w:rPr>
          <w:rFonts w:ascii="Arial" w:hAnsi="Arial" w:cs="Arial"/>
          <w:color w:val="000000"/>
          <w:sz w:val="20"/>
          <w:szCs w:val="20"/>
          <w:lang w:val="en-GB" w:eastAsia="sl-SI"/>
        </w:rPr>
        <w:t>-lived</w:t>
      </w:r>
      <w:r w:rsidRPr="007D4016">
        <w:rPr>
          <w:rFonts w:ascii="Arial" w:hAnsi="Arial" w:cs="Arial"/>
          <w:color w:val="000000"/>
          <w:sz w:val="20"/>
          <w:szCs w:val="20"/>
          <w:lang w:val="en-GB" w:eastAsia="sl-SI"/>
        </w:rPr>
        <w:t xml:space="preserve"> society. </w:t>
      </w:r>
    </w:p>
    <w:p w:rsidR="005F55EC" w:rsidRPr="007D4016" w:rsidRDefault="005F55EC" w:rsidP="00E23F49">
      <w:pPr>
        <w:autoSpaceDE w:val="0"/>
        <w:autoSpaceDN w:val="0"/>
        <w:adjustRightInd w:val="0"/>
        <w:spacing w:after="0" w:line="240" w:lineRule="auto"/>
        <w:rPr>
          <w:rFonts w:ascii="Arial" w:hAnsi="Arial" w:cs="Arial"/>
          <w:color w:val="000000"/>
          <w:sz w:val="20"/>
          <w:szCs w:val="20"/>
          <w:lang w:val="en-GB" w:eastAsia="sl-SI"/>
        </w:rPr>
      </w:pPr>
    </w:p>
    <w:p w:rsidR="005F55EC" w:rsidRPr="007D4016" w:rsidRDefault="005F55EC" w:rsidP="00E23F49">
      <w:pPr>
        <w:autoSpaceDE w:val="0"/>
        <w:autoSpaceDN w:val="0"/>
        <w:adjustRightInd w:val="0"/>
        <w:spacing w:after="0" w:line="240" w:lineRule="auto"/>
        <w:jc w:val="both"/>
        <w:rPr>
          <w:rFonts w:ascii="Arial" w:hAnsi="Arial" w:cs="Arial"/>
          <w:color w:val="000000"/>
          <w:sz w:val="20"/>
          <w:szCs w:val="20"/>
          <w:lang w:val="en-GB" w:eastAsia="sl-SI"/>
        </w:rPr>
      </w:pPr>
      <w:r w:rsidRPr="007D4016">
        <w:rPr>
          <w:rFonts w:ascii="Arial" w:hAnsi="Arial" w:cs="Arial"/>
          <w:color w:val="000000"/>
          <w:sz w:val="20"/>
          <w:szCs w:val="20"/>
          <w:lang w:val="en-GB" w:eastAsia="sl-SI"/>
        </w:rPr>
        <w:t xml:space="preserve">In terms of initiatives to eliminate disparities in digital literacy the priorities are likely to be set according to the outcome of the gap analysis. The available data shows the correlation between these disparities and gender to be statistically practically irrelevant in the case of Slovenia, unlike some other criteria – correlation with age is strong in particular. </w:t>
      </w:r>
    </w:p>
    <w:p w:rsidR="005F55EC" w:rsidRPr="007D4016" w:rsidRDefault="005F55EC" w:rsidP="00E23F49">
      <w:pPr>
        <w:autoSpaceDE w:val="0"/>
        <w:autoSpaceDN w:val="0"/>
        <w:adjustRightInd w:val="0"/>
        <w:spacing w:after="0" w:line="240" w:lineRule="auto"/>
        <w:rPr>
          <w:rFonts w:ascii="Arial" w:hAnsi="Arial" w:cs="Arial"/>
          <w:color w:val="000000"/>
          <w:sz w:val="20"/>
          <w:szCs w:val="20"/>
          <w:lang w:val="en-GB" w:eastAsia="sl-SI"/>
        </w:rPr>
      </w:pPr>
      <w:r w:rsidRPr="007D4016">
        <w:rPr>
          <w:rFonts w:ascii="Arial" w:hAnsi="Arial" w:cs="Arial"/>
          <w:color w:val="000000"/>
          <w:sz w:val="20"/>
          <w:szCs w:val="20"/>
          <w:lang w:val="en-GB" w:eastAsia="sl-SI"/>
        </w:rPr>
        <w:t xml:space="preserve"> </w:t>
      </w:r>
    </w:p>
    <w:p w:rsidR="005F55EC" w:rsidRPr="007D4016" w:rsidRDefault="005F55EC" w:rsidP="00E23F49">
      <w:pPr>
        <w:autoSpaceDE w:val="0"/>
        <w:autoSpaceDN w:val="0"/>
        <w:adjustRightInd w:val="0"/>
        <w:spacing w:after="0" w:line="240" w:lineRule="auto"/>
        <w:jc w:val="both"/>
        <w:rPr>
          <w:rFonts w:ascii="Arial" w:hAnsi="Arial" w:cs="Arial"/>
          <w:color w:val="000000"/>
          <w:sz w:val="20"/>
          <w:szCs w:val="20"/>
          <w:lang w:val="en-GB" w:eastAsia="sl-SI"/>
        </w:rPr>
      </w:pPr>
      <w:r w:rsidRPr="007D4016">
        <w:rPr>
          <w:rFonts w:ascii="Arial" w:hAnsi="Arial" w:cs="Arial"/>
          <w:color w:val="000000"/>
          <w:sz w:val="20"/>
          <w:szCs w:val="20"/>
          <w:lang w:val="en-GB" w:eastAsia="sl-SI"/>
        </w:rPr>
        <w:t xml:space="preserve">Similarly, Slovenia scores higher than the EU average in the share of women among ICT experts. However, in efforts to expand the number of ICT experts, inclusion of women in the ICT education will continue to be given a particular attention. </w:t>
      </w:r>
    </w:p>
    <w:p w:rsidR="005F55EC" w:rsidRPr="007D4016" w:rsidRDefault="005F55EC" w:rsidP="00E23F49">
      <w:pPr>
        <w:pStyle w:val="NoSpacing"/>
        <w:jc w:val="both"/>
        <w:rPr>
          <w:rFonts w:ascii="Arial" w:hAnsi="Arial" w:cs="Arial"/>
          <w:sz w:val="20"/>
          <w:szCs w:val="20"/>
          <w:lang w:val="en-GB"/>
        </w:rPr>
      </w:pPr>
    </w:p>
    <w:p w:rsidR="005F55EC" w:rsidRPr="007D4016" w:rsidRDefault="005F55EC" w:rsidP="00E23F49">
      <w:pPr>
        <w:pStyle w:val="NoSpacing"/>
        <w:jc w:val="both"/>
        <w:rPr>
          <w:rFonts w:ascii="Arial" w:hAnsi="Arial" w:cs="Arial"/>
          <w:b/>
          <w:sz w:val="20"/>
          <w:szCs w:val="20"/>
          <w:lang w:val="en-GB"/>
        </w:rPr>
      </w:pPr>
      <w:r w:rsidRPr="007D4016">
        <w:rPr>
          <w:rFonts w:ascii="Arial" w:hAnsi="Arial" w:cs="Arial"/>
          <w:b/>
          <w:sz w:val="20"/>
          <w:szCs w:val="20"/>
          <w:lang w:val="en-GB"/>
        </w:rPr>
        <w:t>7. Does your Government have any specific laws or policies to address gender-based violence online? What are the challenges faced by your Government to ensure accountability of perpetrators of human rights violations committed against persons for exercising their human rights and fundamental freedoms on the internet?</w:t>
      </w:r>
    </w:p>
    <w:p w:rsidR="007D4016" w:rsidRPr="007D4016" w:rsidRDefault="007D4016" w:rsidP="00E23F49">
      <w:pPr>
        <w:pStyle w:val="NoSpacing"/>
        <w:jc w:val="both"/>
        <w:rPr>
          <w:rFonts w:ascii="Arial" w:hAnsi="Arial" w:cs="Arial"/>
          <w:b/>
          <w:sz w:val="20"/>
          <w:szCs w:val="20"/>
          <w:lang w:val="en-GB"/>
        </w:rPr>
      </w:pPr>
    </w:p>
    <w:p w:rsidR="007D4016" w:rsidRPr="007D4016" w:rsidRDefault="00E23F49" w:rsidP="00E23F49">
      <w:pPr>
        <w:autoSpaceDE w:val="0"/>
        <w:autoSpaceDN w:val="0"/>
        <w:adjustRightInd w:val="0"/>
        <w:spacing w:after="0" w:line="240" w:lineRule="auto"/>
        <w:jc w:val="both"/>
        <w:rPr>
          <w:rFonts w:ascii="Arial" w:hAnsi="Arial" w:cs="Arial"/>
          <w:color w:val="000000"/>
          <w:sz w:val="20"/>
          <w:szCs w:val="20"/>
          <w:lang w:val="en-GB"/>
        </w:rPr>
      </w:pPr>
      <w:r>
        <w:rPr>
          <w:rFonts w:ascii="Arial" w:hAnsi="Arial" w:cs="Arial"/>
          <w:color w:val="000000"/>
          <w:sz w:val="20"/>
          <w:szCs w:val="20"/>
          <w:lang w:val="en-GB"/>
        </w:rPr>
        <w:t xml:space="preserve">In </w:t>
      </w:r>
      <w:r w:rsidR="007D4016" w:rsidRPr="007D4016">
        <w:rPr>
          <w:rFonts w:ascii="Arial" w:hAnsi="Arial" w:cs="Arial"/>
          <w:color w:val="000000"/>
          <w:sz w:val="20"/>
          <w:szCs w:val="20"/>
          <w:lang w:val="en-GB"/>
        </w:rPr>
        <w:t>Slovenia various forms of sexual violence on the Internet are already enshrined in the Criminal Code, which addresses such actions in several articles:</w:t>
      </w:r>
    </w:p>
    <w:p w:rsidR="007D4016" w:rsidRPr="007D4016" w:rsidRDefault="007D4016" w:rsidP="00E23F49">
      <w:pPr>
        <w:pStyle w:val="ListParagraph"/>
        <w:numPr>
          <w:ilvl w:val="0"/>
          <w:numId w:val="4"/>
        </w:numPr>
        <w:autoSpaceDE w:val="0"/>
        <w:autoSpaceDN w:val="0"/>
        <w:adjustRightInd w:val="0"/>
        <w:spacing w:after="0" w:line="240" w:lineRule="auto"/>
        <w:contextualSpacing w:val="0"/>
        <w:jc w:val="both"/>
        <w:rPr>
          <w:rFonts w:ascii="Arial" w:hAnsi="Arial" w:cs="Arial"/>
          <w:color w:val="000000"/>
          <w:sz w:val="20"/>
          <w:szCs w:val="20"/>
          <w:lang w:val="en-GB"/>
        </w:rPr>
      </w:pPr>
      <w:r w:rsidRPr="007D4016">
        <w:rPr>
          <w:rFonts w:ascii="Arial" w:hAnsi="Arial" w:cs="Arial"/>
          <w:color w:val="000000"/>
          <w:sz w:val="20"/>
          <w:szCs w:val="20"/>
          <w:lang w:val="en-GB"/>
        </w:rPr>
        <w:t>Article 134a - Stalking;</w:t>
      </w:r>
    </w:p>
    <w:p w:rsidR="007D4016" w:rsidRPr="007D4016" w:rsidRDefault="007D4016" w:rsidP="00E23F49">
      <w:pPr>
        <w:pStyle w:val="ListParagraph"/>
        <w:numPr>
          <w:ilvl w:val="0"/>
          <w:numId w:val="4"/>
        </w:numPr>
        <w:autoSpaceDE w:val="0"/>
        <w:autoSpaceDN w:val="0"/>
        <w:adjustRightInd w:val="0"/>
        <w:spacing w:after="0" w:line="240" w:lineRule="auto"/>
        <w:contextualSpacing w:val="0"/>
        <w:jc w:val="both"/>
        <w:rPr>
          <w:rFonts w:ascii="Arial" w:hAnsi="Arial" w:cs="Arial"/>
          <w:color w:val="000000"/>
          <w:sz w:val="20"/>
          <w:szCs w:val="20"/>
          <w:lang w:val="en-GB"/>
        </w:rPr>
      </w:pPr>
      <w:r w:rsidRPr="007D4016">
        <w:rPr>
          <w:rFonts w:ascii="Arial" w:hAnsi="Arial" w:cs="Arial"/>
          <w:color w:val="000000"/>
          <w:sz w:val="20"/>
          <w:szCs w:val="20"/>
          <w:lang w:val="en-GB"/>
        </w:rPr>
        <w:t>Article 171 - Sexual Violence [including “revenge porn” and “cyber rape”];</w:t>
      </w:r>
    </w:p>
    <w:p w:rsidR="007D4016" w:rsidRPr="007D4016" w:rsidRDefault="007D4016" w:rsidP="00E23F49">
      <w:pPr>
        <w:pStyle w:val="ListParagraph"/>
        <w:numPr>
          <w:ilvl w:val="0"/>
          <w:numId w:val="4"/>
        </w:numPr>
        <w:autoSpaceDE w:val="0"/>
        <w:autoSpaceDN w:val="0"/>
        <w:adjustRightInd w:val="0"/>
        <w:spacing w:after="0" w:line="240" w:lineRule="auto"/>
        <w:contextualSpacing w:val="0"/>
        <w:jc w:val="both"/>
        <w:rPr>
          <w:rFonts w:ascii="Arial" w:hAnsi="Arial" w:cs="Arial"/>
          <w:color w:val="000000"/>
          <w:sz w:val="20"/>
          <w:szCs w:val="20"/>
          <w:lang w:val="en-GB"/>
        </w:rPr>
      </w:pPr>
      <w:r w:rsidRPr="007D4016">
        <w:rPr>
          <w:rFonts w:ascii="Arial" w:hAnsi="Arial" w:cs="Arial"/>
          <w:color w:val="000000"/>
          <w:sz w:val="20"/>
          <w:szCs w:val="20"/>
          <w:lang w:val="en-GB"/>
        </w:rPr>
        <w:t xml:space="preserve">Article 173 </w:t>
      </w:r>
      <w:r w:rsidRPr="007D4016">
        <w:rPr>
          <w:rFonts w:ascii="Arial" w:hAnsi="Arial" w:cs="Arial"/>
          <w:color w:val="000000"/>
          <w:sz w:val="20"/>
          <w:szCs w:val="20"/>
          <w:lang w:val="en-GB"/>
        </w:rPr>
        <w:softHyphen/>
        <w:t>- Sexual Assault on a Person Below Fifteen Years of Age;</w:t>
      </w:r>
    </w:p>
    <w:p w:rsidR="007D4016" w:rsidRPr="007D4016" w:rsidRDefault="007D4016" w:rsidP="00E23F49">
      <w:pPr>
        <w:pStyle w:val="ListParagraph"/>
        <w:numPr>
          <w:ilvl w:val="0"/>
          <w:numId w:val="4"/>
        </w:numPr>
        <w:autoSpaceDE w:val="0"/>
        <w:autoSpaceDN w:val="0"/>
        <w:adjustRightInd w:val="0"/>
        <w:spacing w:after="0" w:line="240" w:lineRule="auto"/>
        <w:contextualSpacing w:val="0"/>
        <w:jc w:val="both"/>
        <w:rPr>
          <w:rFonts w:ascii="Arial" w:hAnsi="Arial" w:cs="Arial"/>
          <w:color w:val="000000"/>
          <w:sz w:val="20"/>
          <w:szCs w:val="20"/>
          <w:lang w:val="en-GB"/>
        </w:rPr>
      </w:pPr>
      <w:r w:rsidRPr="007D4016">
        <w:rPr>
          <w:rFonts w:ascii="Arial" w:hAnsi="Arial" w:cs="Arial"/>
          <w:color w:val="000000"/>
          <w:sz w:val="20"/>
          <w:szCs w:val="20"/>
          <w:lang w:val="en-GB"/>
        </w:rPr>
        <w:t>Article 173a - Solicitation of persons who are less than fifteen years old for sexual purposes;</w:t>
      </w:r>
    </w:p>
    <w:p w:rsidR="007D4016" w:rsidRPr="007D4016" w:rsidRDefault="007D4016" w:rsidP="00E23F49">
      <w:pPr>
        <w:pStyle w:val="ListParagraph"/>
        <w:numPr>
          <w:ilvl w:val="0"/>
          <w:numId w:val="4"/>
        </w:numPr>
        <w:autoSpaceDE w:val="0"/>
        <w:autoSpaceDN w:val="0"/>
        <w:adjustRightInd w:val="0"/>
        <w:spacing w:after="0" w:line="240" w:lineRule="auto"/>
        <w:contextualSpacing w:val="0"/>
        <w:jc w:val="both"/>
        <w:rPr>
          <w:rFonts w:ascii="Arial" w:hAnsi="Arial" w:cs="Arial"/>
          <w:color w:val="000000"/>
          <w:sz w:val="20"/>
          <w:szCs w:val="20"/>
          <w:lang w:val="en-GB"/>
        </w:rPr>
      </w:pPr>
      <w:r w:rsidRPr="007D4016">
        <w:rPr>
          <w:rFonts w:ascii="Arial" w:hAnsi="Arial" w:cs="Arial"/>
          <w:color w:val="000000"/>
          <w:sz w:val="20"/>
          <w:szCs w:val="20"/>
          <w:lang w:val="en-GB"/>
        </w:rPr>
        <w:t>Article 176 - Presentation, Manufacture, Possession and Distribution of Pornographic Material.</w:t>
      </w:r>
    </w:p>
    <w:p w:rsidR="007D4016" w:rsidRPr="007D4016" w:rsidRDefault="007D4016" w:rsidP="00E23F49">
      <w:pPr>
        <w:autoSpaceDE w:val="0"/>
        <w:autoSpaceDN w:val="0"/>
        <w:adjustRightInd w:val="0"/>
        <w:spacing w:after="0" w:line="240" w:lineRule="auto"/>
        <w:jc w:val="both"/>
        <w:rPr>
          <w:rFonts w:ascii="Arial" w:hAnsi="Arial" w:cs="Arial"/>
          <w:color w:val="000000"/>
          <w:sz w:val="20"/>
          <w:szCs w:val="20"/>
          <w:lang w:val="en-GB"/>
        </w:rPr>
      </w:pPr>
    </w:p>
    <w:p w:rsidR="007D4016" w:rsidRPr="007D4016" w:rsidRDefault="007D4016" w:rsidP="00E23F49">
      <w:pPr>
        <w:autoSpaceDE w:val="0"/>
        <w:autoSpaceDN w:val="0"/>
        <w:adjustRightInd w:val="0"/>
        <w:spacing w:after="0" w:line="240" w:lineRule="auto"/>
        <w:jc w:val="both"/>
        <w:rPr>
          <w:rFonts w:ascii="Arial" w:hAnsi="Arial" w:cs="Arial"/>
          <w:color w:val="000000"/>
          <w:sz w:val="20"/>
          <w:szCs w:val="20"/>
          <w:lang w:val="en-GB"/>
        </w:rPr>
      </w:pPr>
      <w:r w:rsidRPr="007D4016">
        <w:rPr>
          <w:rFonts w:ascii="Arial" w:hAnsi="Arial" w:cs="Arial"/>
          <w:color w:val="000000"/>
          <w:sz w:val="20"/>
          <w:szCs w:val="20"/>
          <w:lang w:val="en-GB"/>
        </w:rPr>
        <w:t>Due to the rapid development of information technologies for a number of year’s investigation of computer crime and digital forensics represent a major challenge for the police. Large numbers of different electronic devices, software and new technologies require that the police constantly adapt and introduce new procedures and methods of digital forensics. National units for computer investigation therefore in constant need of regular and specialized training of staff in forensics of mobile phones and navigation devices, damaged electronic devices, operating systems, computer networks, Internet search and participate in development of in-house forensic software. These specializations increase promptness, professionalism and quality of digital forensics.</w:t>
      </w:r>
    </w:p>
    <w:p w:rsidR="007D4016" w:rsidRPr="007D4016" w:rsidRDefault="007D4016" w:rsidP="00E23F49">
      <w:pPr>
        <w:autoSpaceDE w:val="0"/>
        <w:autoSpaceDN w:val="0"/>
        <w:adjustRightInd w:val="0"/>
        <w:spacing w:after="0" w:line="240" w:lineRule="auto"/>
        <w:jc w:val="both"/>
        <w:rPr>
          <w:rFonts w:ascii="Arial" w:hAnsi="Arial" w:cs="Arial"/>
          <w:color w:val="000000"/>
          <w:sz w:val="20"/>
          <w:szCs w:val="20"/>
          <w:lang w:val="en-GB"/>
        </w:rPr>
      </w:pPr>
    </w:p>
    <w:p w:rsidR="007D4016" w:rsidRPr="007D4016" w:rsidRDefault="007D4016" w:rsidP="00E23F49">
      <w:pPr>
        <w:autoSpaceDE w:val="0"/>
        <w:autoSpaceDN w:val="0"/>
        <w:adjustRightInd w:val="0"/>
        <w:spacing w:after="0" w:line="240" w:lineRule="auto"/>
        <w:jc w:val="both"/>
        <w:rPr>
          <w:rFonts w:ascii="Arial" w:hAnsi="Arial" w:cs="Arial"/>
          <w:color w:val="000000"/>
          <w:sz w:val="20"/>
          <w:szCs w:val="20"/>
          <w:lang w:val="en-GB"/>
        </w:rPr>
      </w:pPr>
      <w:r w:rsidRPr="007D4016">
        <w:rPr>
          <w:rFonts w:ascii="Arial" w:hAnsi="Arial" w:cs="Arial"/>
          <w:color w:val="000000"/>
          <w:sz w:val="20"/>
          <w:szCs w:val="20"/>
          <w:lang w:val="en-GB"/>
        </w:rPr>
        <w:t>In September 2015 the National Assembly adopted the Resolution on long-term development program of the Police until 2025 - "Quality Police for Safe Slovenia"</w:t>
      </w:r>
      <w:r w:rsidRPr="007D4016">
        <w:rPr>
          <w:rStyle w:val="FootnoteReference"/>
          <w:rFonts w:ascii="Arial" w:hAnsi="Arial" w:cs="Arial"/>
          <w:color w:val="000000"/>
          <w:sz w:val="20"/>
          <w:szCs w:val="20"/>
          <w:lang w:val="en-GB"/>
        </w:rPr>
        <w:footnoteReference w:id="1"/>
      </w:r>
      <w:r w:rsidRPr="007D4016">
        <w:rPr>
          <w:rFonts w:ascii="Arial" w:hAnsi="Arial" w:cs="Arial"/>
          <w:color w:val="000000"/>
          <w:sz w:val="20"/>
          <w:szCs w:val="20"/>
          <w:lang w:val="en-GB"/>
        </w:rPr>
        <w:t>. The aim of the program is a constant, long-effective ensuring of safety for the citizens in Slovenia based on proposed measures and actions with the objective to achieve conditions in the society, that people could feel safe.</w:t>
      </w:r>
    </w:p>
    <w:p w:rsidR="007D4016" w:rsidRPr="007D4016" w:rsidRDefault="007D4016" w:rsidP="00E23F49">
      <w:pPr>
        <w:autoSpaceDE w:val="0"/>
        <w:autoSpaceDN w:val="0"/>
        <w:adjustRightInd w:val="0"/>
        <w:spacing w:after="0" w:line="240" w:lineRule="auto"/>
        <w:jc w:val="both"/>
        <w:rPr>
          <w:rFonts w:ascii="Arial" w:hAnsi="Arial" w:cs="Arial"/>
          <w:color w:val="000000"/>
          <w:sz w:val="20"/>
          <w:szCs w:val="20"/>
          <w:lang w:val="en-GB"/>
        </w:rPr>
      </w:pPr>
    </w:p>
    <w:p w:rsidR="007D4016" w:rsidRPr="007D4016" w:rsidRDefault="007D4016" w:rsidP="00E23F49">
      <w:pPr>
        <w:autoSpaceDE w:val="0"/>
        <w:autoSpaceDN w:val="0"/>
        <w:adjustRightInd w:val="0"/>
        <w:spacing w:after="0" w:line="240" w:lineRule="auto"/>
        <w:jc w:val="both"/>
        <w:rPr>
          <w:rFonts w:ascii="Arial" w:hAnsi="Arial" w:cs="Arial"/>
          <w:color w:val="000000"/>
          <w:sz w:val="20"/>
          <w:szCs w:val="20"/>
          <w:lang w:val="en-GB"/>
        </w:rPr>
      </w:pPr>
      <w:r w:rsidRPr="007D4016">
        <w:rPr>
          <w:rFonts w:ascii="Arial" w:hAnsi="Arial" w:cs="Arial"/>
          <w:color w:val="000000"/>
          <w:sz w:val="20"/>
          <w:szCs w:val="20"/>
          <w:lang w:val="en-GB"/>
        </w:rPr>
        <w:t>A long-term and systemic objective of the program is to prevent, detect and investigate crime, while individual goals and objectives are:</w:t>
      </w:r>
    </w:p>
    <w:p w:rsidR="007D4016" w:rsidRPr="007D4016" w:rsidRDefault="007D4016" w:rsidP="00E23F49">
      <w:pPr>
        <w:pStyle w:val="ListParagraph"/>
        <w:numPr>
          <w:ilvl w:val="0"/>
          <w:numId w:val="6"/>
        </w:numPr>
        <w:autoSpaceDE w:val="0"/>
        <w:autoSpaceDN w:val="0"/>
        <w:adjustRightInd w:val="0"/>
        <w:spacing w:after="0" w:line="240" w:lineRule="auto"/>
        <w:contextualSpacing w:val="0"/>
        <w:jc w:val="both"/>
        <w:rPr>
          <w:rFonts w:ascii="Arial" w:hAnsi="Arial" w:cs="Arial"/>
          <w:color w:val="000000"/>
          <w:sz w:val="20"/>
          <w:szCs w:val="20"/>
          <w:lang w:val="en-GB"/>
        </w:rPr>
      </w:pPr>
      <w:r w:rsidRPr="007D4016">
        <w:rPr>
          <w:rFonts w:ascii="Arial" w:hAnsi="Arial" w:cs="Arial"/>
          <w:color w:val="000000"/>
          <w:sz w:val="20"/>
          <w:szCs w:val="20"/>
          <w:lang w:val="en-GB"/>
        </w:rPr>
        <w:t>Quality work of digital forensics,</w:t>
      </w:r>
    </w:p>
    <w:p w:rsidR="007D4016" w:rsidRPr="007D4016" w:rsidRDefault="007D4016" w:rsidP="00E23F49">
      <w:pPr>
        <w:pStyle w:val="ListParagraph"/>
        <w:numPr>
          <w:ilvl w:val="0"/>
          <w:numId w:val="6"/>
        </w:numPr>
        <w:autoSpaceDE w:val="0"/>
        <w:autoSpaceDN w:val="0"/>
        <w:adjustRightInd w:val="0"/>
        <w:spacing w:after="0" w:line="240" w:lineRule="auto"/>
        <w:contextualSpacing w:val="0"/>
        <w:jc w:val="both"/>
        <w:rPr>
          <w:rFonts w:ascii="Arial" w:hAnsi="Arial" w:cs="Arial"/>
          <w:color w:val="000000"/>
          <w:sz w:val="20"/>
          <w:szCs w:val="20"/>
          <w:lang w:val="en-GB"/>
        </w:rPr>
      </w:pPr>
      <w:r w:rsidRPr="007D4016">
        <w:rPr>
          <w:rFonts w:ascii="Arial" w:hAnsi="Arial" w:cs="Arial"/>
          <w:color w:val="000000"/>
          <w:sz w:val="20"/>
          <w:szCs w:val="20"/>
          <w:lang w:val="en-GB"/>
        </w:rPr>
        <w:t>Quicker adaptation to new forms of crime,</w:t>
      </w:r>
    </w:p>
    <w:p w:rsidR="007D4016" w:rsidRPr="007D4016" w:rsidRDefault="007D4016" w:rsidP="00E23F49">
      <w:pPr>
        <w:pStyle w:val="ListParagraph"/>
        <w:numPr>
          <w:ilvl w:val="0"/>
          <w:numId w:val="6"/>
        </w:numPr>
        <w:autoSpaceDE w:val="0"/>
        <w:autoSpaceDN w:val="0"/>
        <w:adjustRightInd w:val="0"/>
        <w:spacing w:after="0" w:line="240" w:lineRule="auto"/>
        <w:contextualSpacing w:val="0"/>
        <w:jc w:val="both"/>
        <w:rPr>
          <w:rFonts w:ascii="Arial" w:hAnsi="Arial" w:cs="Arial"/>
          <w:color w:val="000000"/>
          <w:sz w:val="20"/>
          <w:szCs w:val="20"/>
          <w:lang w:val="en-GB"/>
        </w:rPr>
      </w:pPr>
      <w:r w:rsidRPr="007D4016">
        <w:rPr>
          <w:rFonts w:ascii="Arial" w:hAnsi="Arial" w:cs="Arial"/>
          <w:color w:val="000000"/>
          <w:sz w:val="20"/>
          <w:szCs w:val="20"/>
          <w:lang w:val="en-GB"/>
        </w:rPr>
        <w:t>Transfer of knowledge on computer forensics,</w:t>
      </w:r>
    </w:p>
    <w:p w:rsidR="007D4016" w:rsidRPr="007D4016" w:rsidRDefault="007D4016" w:rsidP="00E23F49">
      <w:pPr>
        <w:pStyle w:val="ListParagraph"/>
        <w:numPr>
          <w:ilvl w:val="0"/>
          <w:numId w:val="6"/>
        </w:numPr>
        <w:autoSpaceDE w:val="0"/>
        <w:autoSpaceDN w:val="0"/>
        <w:adjustRightInd w:val="0"/>
        <w:spacing w:after="0" w:line="240" w:lineRule="auto"/>
        <w:contextualSpacing w:val="0"/>
        <w:jc w:val="both"/>
        <w:rPr>
          <w:rFonts w:ascii="Arial" w:hAnsi="Arial" w:cs="Arial"/>
          <w:color w:val="000000"/>
          <w:sz w:val="20"/>
          <w:szCs w:val="20"/>
          <w:lang w:val="en-GB"/>
        </w:rPr>
      </w:pPr>
      <w:r w:rsidRPr="007D4016">
        <w:rPr>
          <w:rFonts w:ascii="Arial" w:hAnsi="Arial" w:cs="Arial"/>
          <w:color w:val="000000"/>
          <w:sz w:val="20"/>
          <w:szCs w:val="20"/>
          <w:lang w:val="en-GB"/>
        </w:rPr>
        <w:t>Increased training volume and thereby increased proficiency,</w:t>
      </w:r>
    </w:p>
    <w:p w:rsidR="007D4016" w:rsidRPr="007D4016" w:rsidRDefault="007D4016" w:rsidP="00E23F49">
      <w:pPr>
        <w:pStyle w:val="ListParagraph"/>
        <w:numPr>
          <w:ilvl w:val="0"/>
          <w:numId w:val="6"/>
        </w:numPr>
        <w:autoSpaceDE w:val="0"/>
        <w:autoSpaceDN w:val="0"/>
        <w:adjustRightInd w:val="0"/>
        <w:spacing w:after="0" w:line="240" w:lineRule="auto"/>
        <w:contextualSpacing w:val="0"/>
        <w:jc w:val="both"/>
        <w:rPr>
          <w:rFonts w:ascii="Arial" w:hAnsi="Arial" w:cs="Arial"/>
          <w:color w:val="000000"/>
          <w:sz w:val="20"/>
          <w:szCs w:val="20"/>
          <w:lang w:val="en-GB"/>
        </w:rPr>
      </w:pPr>
      <w:r w:rsidRPr="007D4016">
        <w:rPr>
          <w:rFonts w:ascii="Arial" w:hAnsi="Arial" w:cs="Arial"/>
          <w:color w:val="000000"/>
          <w:sz w:val="20"/>
          <w:szCs w:val="20"/>
          <w:lang w:val="en-GB"/>
        </w:rPr>
        <w:t>Unification and standardization of digital forensics procedures,</w:t>
      </w:r>
    </w:p>
    <w:p w:rsidR="007D4016" w:rsidRPr="007D4016" w:rsidRDefault="007D4016" w:rsidP="00E23F49">
      <w:pPr>
        <w:pStyle w:val="ListParagraph"/>
        <w:numPr>
          <w:ilvl w:val="0"/>
          <w:numId w:val="6"/>
        </w:numPr>
        <w:autoSpaceDE w:val="0"/>
        <w:autoSpaceDN w:val="0"/>
        <w:adjustRightInd w:val="0"/>
        <w:spacing w:after="0" w:line="240" w:lineRule="auto"/>
        <w:contextualSpacing w:val="0"/>
        <w:jc w:val="both"/>
        <w:rPr>
          <w:rFonts w:ascii="Arial" w:hAnsi="Arial" w:cs="Arial"/>
          <w:color w:val="000000"/>
          <w:sz w:val="20"/>
          <w:szCs w:val="20"/>
          <w:lang w:val="en-GB"/>
        </w:rPr>
      </w:pPr>
      <w:r w:rsidRPr="007D4016">
        <w:rPr>
          <w:rFonts w:ascii="Arial" w:hAnsi="Arial" w:cs="Arial"/>
          <w:color w:val="000000"/>
          <w:sz w:val="20"/>
          <w:szCs w:val="20"/>
          <w:lang w:val="en-GB"/>
        </w:rPr>
        <w:t>Shortening the investigation procedures and reduction of backlogs and</w:t>
      </w:r>
    </w:p>
    <w:p w:rsidR="007D4016" w:rsidRPr="007D4016" w:rsidRDefault="007D4016" w:rsidP="00E23F49">
      <w:pPr>
        <w:pStyle w:val="ListParagraph"/>
        <w:numPr>
          <w:ilvl w:val="0"/>
          <w:numId w:val="6"/>
        </w:numPr>
        <w:autoSpaceDE w:val="0"/>
        <w:autoSpaceDN w:val="0"/>
        <w:adjustRightInd w:val="0"/>
        <w:spacing w:after="0" w:line="240" w:lineRule="auto"/>
        <w:contextualSpacing w:val="0"/>
        <w:jc w:val="both"/>
        <w:rPr>
          <w:rFonts w:ascii="Arial" w:hAnsi="Arial" w:cs="Arial"/>
          <w:color w:val="000000"/>
          <w:sz w:val="20"/>
          <w:szCs w:val="20"/>
          <w:lang w:val="en-GB"/>
        </w:rPr>
      </w:pPr>
      <w:r w:rsidRPr="007D4016">
        <w:rPr>
          <w:rFonts w:ascii="Arial" w:hAnsi="Arial" w:cs="Arial"/>
          <w:color w:val="000000"/>
          <w:sz w:val="20"/>
          <w:szCs w:val="20"/>
          <w:lang w:val="en-GB"/>
        </w:rPr>
        <w:t>A higher level of professionalism, credibility and probative relevance of digital forensics.</w:t>
      </w:r>
    </w:p>
    <w:p w:rsidR="007D4016" w:rsidRPr="007D4016" w:rsidRDefault="007D4016" w:rsidP="00E23F49">
      <w:pPr>
        <w:autoSpaceDE w:val="0"/>
        <w:autoSpaceDN w:val="0"/>
        <w:adjustRightInd w:val="0"/>
        <w:spacing w:after="0" w:line="240" w:lineRule="auto"/>
        <w:jc w:val="both"/>
        <w:rPr>
          <w:rFonts w:ascii="Arial" w:hAnsi="Arial" w:cs="Arial"/>
          <w:color w:val="000000"/>
          <w:sz w:val="20"/>
          <w:szCs w:val="20"/>
          <w:lang w:val="en-GB"/>
        </w:rPr>
      </w:pPr>
    </w:p>
    <w:p w:rsidR="007D4016" w:rsidRPr="007D4016" w:rsidRDefault="007D4016" w:rsidP="00E23F49">
      <w:pPr>
        <w:autoSpaceDE w:val="0"/>
        <w:autoSpaceDN w:val="0"/>
        <w:adjustRightInd w:val="0"/>
        <w:spacing w:after="0" w:line="240" w:lineRule="auto"/>
        <w:jc w:val="both"/>
        <w:rPr>
          <w:rFonts w:ascii="Arial" w:hAnsi="Arial" w:cs="Arial"/>
          <w:color w:val="000000"/>
          <w:sz w:val="20"/>
          <w:szCs w:val="20"/>
          <w:lang w:val="en-GB"/>
        </w:rPr>
      </w:pPr>
      <w:r w:rsidRPr="007D4016">
        <w:rPr>
          <w:rFonts w:ascii="Arial" w:hAnsi="Arial" w:cs="Arial"/>
          <w:color w:val="000000"/>
          <w:sz w:val="20"/>
          <w:szCs w:val="20"/>
          <w:lang w:val="en-GB"/>
        </w:rPr>
        <w:t>In July 2016 the Government of the Republic of Slovenia adopted a draft amendment to the Family Violence Prevention Act. Adoption of the finalized proposal will amend and update the existing Family Violence Prevention Act and create conditions for better protection of victims of domestic violence and further improve the functioning of state institutions in addressing this kind of violence.</w:t>
      </w:r>
    </w:p>
    <w:p w:rsidR="007D4016" w:rsidRPr="007D4016" w:rsidRDefault="007D4016" w:rsidP="00E23F49">
      <w:pPr>
        <w:autoSpaceDE w:val="0"/>
        <w:autoSpaceDN w:val="0"/>
        <w:adjustRightInd w:val="0"/>
        <w:spacing w:after="0" w:line="240" w:lineRule="auto"/>
        <w:jc w:val="both"/>
        <w:rPr>
          <w:rFonts w:ascii="Arial" w:hAnsi="Arial" w:cs="Arial"/>
          <w:color w:val="000000"/>
          <w:sz w:val="20"/>
          <w:szCs w:val="20"/>
          <w:lang w:val="en-GB"/>
        </w:rPr>
      </w:pPr>
    </w:p>
    <w:p w:rsidR="007D4016" w:rsidRPr="007D4016" w:rsidRDefault="007D4016" w:rsidP="00E23F49">
      <w:pPr>
        <w:autoSpaceDE w:val="0"/>
        <w:autoSpaceDN w:val="0"/>
        <w:adjustRightInd w:val="0"/>
        <w:spacing w:after="0" w:line="240" w:lineRule="auto"/>
        <w:jc w:val="both"/>
        <w:rPr>
          <w:rFonts w:ascii="Arial" w:hAnsi="Arial" w:cs="Arial"/>
          <w:color w:val="000000"/>
          <w:sz w:val="20"/>
          <w:szCs w:val="20"/>
          <w:lang w:val="en-GB"/>
        </w:rPr>
      </w:pPr>
      <w:r w:rsidRPr="007D4016">
        <w:rPr>
          <w:rFonts w:ascii="Arial" w:hAnsi="Arial" w:cs="Arial"/>
          <w:color w:val="000000"/>
          <w:sz w:val="20"/>
          <w:szCs w:val="20"/>
          <w:lang w:val="en-GB"/>
        </w:rPr>
        <w:t>In addition it has to be pointed out that Slovenian Police encourage reporting criminal acts for reporting crime following means and ways have been established: Anonymous telephone number 080-1200 (operates 24/7); Reporting situations which requiring an immediate response by the Police - using intervention telephone number 113; Written report on a crime the so called “</w:t>
      </w:r>
      <w:proofErr w:type="spellStart"/>
      <w:r w:rsidRPr="007D4016">
        <w:rPr>
          <w:rFonts w:ascii="Arial" w:hAnsi="Arial" w:cs="Arial"/>
          <w:color w:val="000000"/>
          <w:sz w:val="20"/>
          <w:szCs w:val="20"/>
          <w:lang w:val="en-GB"/>
        </w:rPr>
        <w:t>anonimna</w:t>
      </w:r>
      <w:proofErr w:type="spellEnd"/>
      <w:r w:rsidRPr="007D4016">
        <w:rPr>
          <w:rFonts w:ascii="Arial" w:hAnsi="Arial" w:cs="Arial"/>
          <w:color w:val="000000"/>
          <w:sz w:val="20"/>
          <w:szCs w:val="20"/>
          <w:lang w:val="en-GB"/>
        </w:rPr>
        <w:t xml:space="preserve"> e-</w:t>
      </w:r>
      <w:proofErr w:type="spellStart"/>
      <w:r w:rsidRPr="007D4016">
        <w:rPr>
          <w:rFonts w:ascii="Arial" w:hAnsi="Arial" w:cs="Arial"/>
          <w:color w:val="000000"/>
          <w:sz w:val="20"/>
          <w:szCs w:val="20"/>
          <w:lang w:val="en-GB"/>
        </w:rPr>
        <w:t>prijava</w:t>
      </w:r>
      <w:proofErr w:type="spellEnd"/>
      <w:r w:rsidRPr="007D4016">
        <w:rPr>
          <w:rFonts w:ascii="Arial" w:hAnsi="Arial" w:cs="Arial"/>
          <w:color w:val="000000"/>
          <w:sz w:val="20"/>
          <w:szCs w:val="20"/>
          <w:lang w:val="en-GB"/>
        </w:rPr>
        <w:t>” [anonymous electronic report].</w:t>
      </w:r>
    </w:p>
    <w:p w:rsidR="007D4016" w:rsidRPr="007D4016" w:rsidRDefault="007D4016" w:rsidP="00E23F49">
      <w:pPr>
        <w:autoSpaceDE w:val="0"/>
        <w:autoSpaceDN w:val="0"/>
        <w:adjustRightInd w:val="0"/>
        <w:spacing w:after="0" w:line="240" w:lineRule="auto"/>
        <w:jc w:val="both"/>
        <w:rPr>
          <w:rFonts w:ascii="Arial" w:hAnsi="Arial" w:cs="Arial"/>
          <w:color w:val="000000"/>
          <w:sz w:val="20"/>
          <w:szCs w:val="20"/>
        </w:rPr>
      </w:pPr>
    </w:p>
    <w:p w:rsidR="00E23F49" w:rsidRDefault="00E23F49" w:rsidP="00E23F49">
      <w:pPr>
        <w:pStyle w:val="NoSpacing"/>
        <w:jc w:val="both"/>
        <w:rPr>
          <w:rFonts w:ascii="Arial" w:hAnsi="Arial" w:cs="Arial"/>
          <w:sz w:val="20"/>
          <w:szCs w:val="20"/>
          <w:lang w:val="en-GB"/>
        </w:rPr>
      </w:pPr>
      <w:r w:rsidRPr="00E23F49">
        <w:rPr>
          <w:rFonts w:ascii="Arial" w:hAnsi="Arial" w:cs="Arial"/>
          <w:sz w:val="20"/>
          <w:szCs w:val="20"/>
          <w:lang w:val="en-GB"/>
        </w:rPr>
        <w:t>So far, in Slovenia there was no gender-sensitive approach to prevent cyber violence and harassment. From 1</w:t>
      </w:r>
      <w:r w:rsidRPr="00E23F49">
        <w:rPr>
          <w:rFonts w:ascii="Arial" w:hAnsi="Arial" w:cs="Arial"/>
          <w:sz w:val="20"/>
          <w:szCs w:val="20"/>
          <w:vertAlign w:val="superscript"/>
          <w:lang w:val="en-GB"/>
        </w:rPr>
        <w:t>st</w:t>
      </w:r>
      <w:r w:rsidRPr="00E23F49">
        <w:rPr>
          <w:rFonts w:ascii="Arial" w:hAnsi="Arial" w:cs="Arial"/>
          <w:sz w:val="20"/>
          <w:szCs w:val="20"/>
          <w:lang w:val="en-GB"/>
        </w:rPr>
        <w:t xml:space="preserve"> July 2017, a project CYBERVAW: Cyber Violence and Harassment against Women and Girls will be implemented. General objective of the project is to address cyber violence and harassment as a form of violence against women and girls and manifestation of historically unequal power relations and to develop a systematic gender sensitive approach to prevent gender-based cyber violence and harassment (</w:t>
      </w:r>
      <w:proofErr w:type="spellStart"/>
      <w:r w:rsidRPr="00E23F49">
        <w:rPr>
          <w:rFonts w:ascii="Arial" w:hAnsi="Arial" w:cs="Arial"/>
          <w:sz w:val="20"/>
          <w:szCs w:val="20"/>
          <w:lang w:val="en-GB"/>
        </w:rPr>
        <w:t>cybervaw</w:t>
      </w:r>
      <w:proofErr w:type="spellEnd"/>
      <w:r w:rsidRPr="00E23F49">
        <w:rPr>
          <w:rFonts w:ascii="Arial" w:hAnsi="Arial" w:cs="Arial"/>
          <w:sz w:val="20"/>
          <w:szCs w:val="20"/>
          <w:lang w:val="en-GB"/>
        </w:rPr>
        <w:t>).</w:t>
      </w:r>
    </w:p>
    <w:p w:rsidR="00E23F49" w:rsidRPr="00E23F49" w:rsidRDefault="00E23F49" w:rsidP="00E23F49">
      <w:pPr>
        <w:pStyle w:val="NoSpacing"/>
        <w:jc w:val="both"/>
        <w:rPr>
          <w:rFonts w:ascii="Arial" w:hAnsi="Arial" w:cs="Arial"/>
          <w:sz w:val="20"/>
          <w:szCs w:val="20"/>
          <w:lang w:val="en-GB"/>
        </w:rPr>
      </w:pPr>
    </w:p>
    <w:p w:rsidR="00E23F49" w:rsidRDefault="00E23F49" w:rsidP="00E23F49">
      <w:pPr>
        <w:pStyle w:val="NoSpacing"/>
        <w:jc w:val="both"/>
        <w:rPr>
          <w:rFonts w:ascii="Arial" w:hAnsi="Arial" w:cs="Arial"/>
          <w:sz w:val="20"/>
          <w:szCs w:val="20"/>
          <w:lang w:val="en-GB"/>
        </w:rPr>
      </w:pPr>
      <w:r w:rsidRPr="00E23F49">
        <w:rPr>
          <w:rFonts w:ascii="Arial" w:hAnsi="Arial" w:cs="Arial"/>
          <w:sz w:val="20"/>
          <w:szCs w:val="20"/>
          <w:lang w:val="en-GB"/>
        </w:rPr>
        <w:t>The project will, with its activities and results, use a coordinated, integrated approach and directly contribute to support national stakeholders in developing and implementing practical and targeted information, awareness-raising and education activities that spread a clear message of zero tolerance to violence against women and girls, with specific focus on prevention of gender-based cyber violence and harassment as a form of violence against women and girls. With the proposed projects´ activities gender stereotypes and norms that contribute to the problem will be challenged, violence against women and girls combatted and gender equality promoted, including by encouraging men and boys to be actively engage in the fight against violence against women.</w:t>
      </w:r>
    </w:p>
    <w:p w:rsidR="00E23F49" w:rsidRPr="00E23F49" w:rsidRDefault="00E23F49" w:rsidP="00E23F49">
      <w:pPr>
        <w:pStyle w:val="NoSpacing"/>
        <w:jc w:val="both"/>
        <w:rPr>
          <w:rFonts w:ascii="Arial" w:hAnsi="Arial" w:cs="Arial"/>
          <w:sz w:val="20"/>
          <w:szCs w:val="20"/>
          <w:lang w:val="en-GB"/>
        </w:rPr>
      </w:pPr>
    </w:p>
    <w:p w:rsidR="00E23F49" w:rsidRPr="00E23F49" w:rsidRDefault="00E23F49" w:rsidP="00E23F49">
      <w:pPr>
        <w:pStyle w:val="NoSpacing"/>
        <w:jc w:val="both"/>
        <w:rPr>
          <w:rFonts w:ascii="Arial" w:hAnsi="Arial" w:cs="Arial"/>
          <w:sz w:val="20"/>
          <w:szCs w:val="20"/>
          <w:lang w:val="en-GB"/>
        </w:rPr>
      </w:pPr>
      <w:r w:rsidRPr="00E23F49">
        <w:rPr>
          <w:rFonts w:ascii="Arial" w:hAnsi="Arial" w:cs="Arial"/>
          <w:sz w:val="20"/>
          <w:szCs w:val="20"/>
          <w:lang w:val="en-GB"/>
        </w:rPr>
        <w:t xml:space="preserve">Therefore, the main objective of the project is to address the issue of safety on the internet recognizing cyber violence and harassment as a form of violence against women and girls and manifestation of historically unequal power relations and to develop a systematic gender sensitive approach to prevent gender-based cyber violence and harassment. This will be achieved by: </w:t>
      </w:r>
    </w:p>
    <w:p w:rsidR="00E23F49" w:rsidRPr="00E23F49" w:rsidRDefault="00E23F49" w:rsidP="00E23F49">
      <w:pPr>
        <w:pStyle w:val="NoSpacing"/>
        <w:numPr>
          <w:ilvl w:val="0"/>
          <w:numId w:val="6"/>
        </w:numPr>
        <w:jc w:val="both"/>
        <w:rPr>
          <w:rFonts w:ascii="Arial" w:hAnsi="Arial" w:cs="Arial"/>
          <w:sz w:val="20"/>
          <w:szCs w:val="20"/>
          <w:lang w:val="en-GB"/>
        </w:rPr>
      </w:pPr>
      <w:r w:rsidRPr="00E23F49">
        <w:rPr>
          <w:rFonts w:ascii="Arial" w:hAnsi="Arial" w:cs="Arial"/>
          <w:sz w:val="20"/>
          <w:szCs w:val="20"/>
          <w:lang w:val="en-GB"/>
        </w:rPr>
        <w:t xml:space="preserve">raising awareness on combatting and preventing gender-based cyber violence and harassment, </w:t>
      </w:r>
    </w:p>
    <w:p w:rsidR="00E23F49" w:rsidRPr="00E23F49" w:rsidRDefault="00E23F49" w:rsidP="00E23F49">
      <w:pPr>
        <w:pStyle w:val="NoSpacing"/>
        <w:numPr>
          <w:ilvl w:val="0"/>
          <w:numId w:val="6"/>
        </w:numPr>
        <w:jc w:val="both"/>
        <w:rPr>
          <w:rFonts w:ascii="Arial" w:hAnsi="Arial" w:cs="Arial"/>
          <w:sz w:val="20"/>
          <w:szCs w:val="20"/>
          <w:lang w:val="en-GB"/>
        </w:rPr>
      </w:pPr>
      <w:r w:rsidRPr="00E23F49">
        <w:rPr>
          <w:rFonts w:ascii="Arial" w:hAnsi="Arial" w:cs="Arial"/>
          <w:sz w:val="20"/>
          <w:szCs w:val="20"/>
          <w:lang w:val="en-GB"/>
        </w:rPr>
        <w:t xml:space="preserve">by organising and implementing systematic awareness raising and education programmes, </w:t>
      </w:r>
    </w:p>
    <w:p w:rsidR="00E23F49" w:rsidRPr="00E23F49" w:rsidRDefault="00E23F49" w:rsidP="00E23F49">
      <w:pPr>
        <w:pStyle w:val="NoSpacing"/>
        <w:numPr>
          <w:ilvl w:val="0"/>
          <w:numId w:val="6"/>
        </w:numPr>
        <w:jc w:val="both"/>
        <w:rPr>
          <w:rFonts w:ascii="Arial" w:hAnsi="Arial" w:cs="Arial"/>
          <w:sz w:val="20"/>
          <w:szCs w:val="20"/>
          <w:lang w:val="en-GB"/>
        </w:rPr>
      </w:pPr>
      <w:r w:rsidRPr="00E23F49">
        <w:rPr>
          <w:rFonts w:ascii="Arial" w:hAnsi="Arial" w:cs="Arial"/>
          <w:sz w:val="20"/>
          <w:szCs w:val="20"/>
          <w:lang w:val="en-GB"/>
        </w:rPr>
        <w:t xml:space="preserve">by developing tools for informing (potential) victims about their rights and available support services, </w:t>
      </w:r>
    </w:p>
    <w:p w:rsidR="00E23F49" w:rsidRPr="00E23F49" w:rsidRDefault="00E23F49" w:rsidP="00E23F49">
      <w:pPr>
        <w:pStyle w:val="NoSpacing"/>
        <w:numPr>
          <w:ilvl w:val="0"/>
          <w:numId w:val="6"/>
        </w:numPr>
        <w:jc w:val="both"/>
        <w:rPr>
          <w:rFonts w:ascii="Arial" w:hAnsi="Arial" w:cs="Arial"/>
          <w:sz w:val="20"/>
          <w:szCs w:val="20"/>
          <w:lang w:val="en-GB"/>
        </w:rPr>
      </w:pPr>
      <w:r w:rsidRPr="00E23F49">
        <w:rPr>
          <w:rFonts w:ascii="Arial" w:hAnsi="Arial" w:cs="Arial"/>
          <w:sz w:val="20"/>
          <w:szCs w:val="20"/>
          <w:lang w:val="en-GB"/>
        </w:rPr>
        <w:t xml:space="preserve">with introducing special measures and activities for preventing and combating gender-based cyber violence and harassment into National Action Plan on preventing and combating domestic violence and violence against women, </w:t>
      </w:r>
    </w:p>
    <w:p w:rsidR="00E23F49" w:rsidRPr="00E23F49" w:rsidRDefault="00E23F49" w:rsidP="00E23F49">
      <w:pPr>
        <w:pStyle w:val="NoSpacing"/>
        <w:numPr>
          <w:ilvl w:val="0"/>
          <w:numId w:val="6"/>
        </w:numPr>
        <w:jc w:val="both"/>
        <w:rPr>
          <w:rFonts w:ascii="Arial" w:hAnsi="Arial" w:cs="Arial"/>
          <w:sz w:val="20"/>
          <w:szCs w:val="20"/>
          <w:lang w:val="en-GB"/>
        </w:rPr>
      </w:pPr>
      <w:r w:rsidRPr="00E23F49">
        <w:rPr>
          <w:rFonts w:ascii="Arial" w:hAnsi="Arial" w:cs="Arial"/>
          <w:sz w:val="20"/>
          <w:szCs w:val="20"/>
          <w:lang w:val="en-GB"/>
        </w:rPr>
        <w:t xml:space="preserve">and by organising events to share experiences and good practices to learn about the different practices/approaches for preventing gender-based cyber violence and harassment in selected European countries. </w:t>
      </w:r>
    </w:p>
    <w:p w:rsidR="00E23F49" w:rsidRPr="00E23F49" w:rsidRDefault="00E23F49" w:rsidP="00E23F49">
      <w:pPr>
        <w:pStyle w:val="NoSpacing"/>
        <w:jc w:val="both"/>
        <w:rPr>
          <w:rFonts w:ascii="Arial" w:hAnsi="Arial" w:cs="Arial"/>
          <w:sz w:val="20"/>
          <w:szCs w:val="20"/>
          <w:lang w:val="en-GB"/>
        </w:rPr>
      </w:pPr>
    </w:p>
    <w:p w:rsidR="007D4016" w:rsidRPr="00E23F49" w:rsidRDefault="00E23F49" w:rsidP="00E23F49">
      <w:pPr>
        <w:pStyle w:val="NoSpacing"/>
        <w:jc w:val="both"/>
        <w:rPr>
          <w:rFonts w:ascii="Arial" w:hAnsi="Arial" w:cs="Arial"/>
          <w:sz w:val="20"/>
          <w:szCs w:val="20"/>
          <w:lang w:val="en-GB"/>
        </w:rPr>
      </w:pPr>
      <w:r w:rsidRPr="00E23F49">
        <w:rPr>
          <w:rFonts w:ascii="Arial" w:hAnsi="Arial" w:cs="Arial"/>
          <w:sz w:val="20"/>
          <w:szCs w:val="20"/>
          <w:lang w:val="en-GB"/>
        </w:rPr>
        <w:t>The project will be implemented in partnership between Ministry of Labour, Family, Social Affairs and Equal Opportunities (leading partner), The University of Ljubljana (co-beneficiary partner) and Ministry of the Interior – the Police and Ministry of Justice – Judicial Training Centre (JTC) as associate partners.</w:t>
      </w:r>
    </w:p>
    <w:p w:rsidR="005F55EC" w:rsidRPr="00E23F49" w:rsidRDefault="005F55EC" w:rsidP="00E23F49">
      <w:pPr>
        <w:pStyle w:val="NoSpacing"/>
        <w:jc w:val="both"/>
        <w:rPr>
          <w:rFonts w:ascii="Arial" w:hAnsi="Arial" w:cs="Arial"/>
          <w:sz w:val="20"/>
          <w:szCs w:val="20"/>
          <w:lang w:val="en-GB"/>
        </w:rPr>
      </w:pPr>
    </w:p>
    <w:sectPr w:rsidR="005F55EC" w:rsidRPr="00E23F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016" w:rsidRDefault="007D4016" w:rsidP="007D4016">
      <w:pPr>
        <w:spacing w:after="0" w:line="240" w:lineRule="auto"/>
      </w:pPr>
      <w:r>
        <w:separator/>
      </w:r>
    </w:p>
  </w:endnote>
  <w:endnote w:type="continuationSeparator" w:id="0">
    <w:p w:rsidR="007D4016" w:rsidRDefault="007D4016" w:rsidP="007D4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016" w:rsidRDefault="007D4016" w:rsidP="007D4016">
      <w:pPr>
        <w:spacing w:after="0" w:line="240" w:lineRule="auto"/>
      </w:pPr>
      <w:r>
        <w:separator/>
      </w:r>
    </w:p>
  </w:footnote>
  <w:footnote w:type="continuationSeparator" w:id="0">
    <w:p w:rsidR="007D4016" w:rsidRDefault="007D4016" w:rsidP="007D4016">
      <w:pPr>
        <w:spacing w:after="0" w:line="240" w:lineRule="auto"/>
      </w:pPr>
      <w:r>
        <w:continuationSeparator/>
      </w:r>
    </w:p>
  </w:footnote>
  <w:footnote w:id="1">
    <w:p w:rsidR="007D4016" w:rsidRPr="00E23F49" w:rsidRDefault="007D4016" w:rsidP="007D4016">
      <w:pPr>
        <w:pStyle w:val="FootnoteText"/>
        <w:tabs>
          <w:tab w:val="left" w:pos="142"/>
        </w:tabs>
        <w:ind w:left="142" w:hanging="142"/>
        <w:rPr>
          <w:rStyle w:val="FootnoteReference"/>
          <w:rFonts w:ascii="Arial" w:hAnsi="Arial" w:cs="Arial"/>
          <w:sz w:val="18"/>
          <w:szCs w:val="18"/>
        </w:rPr>
      </w:pPr>
      <w:r w:rsidRPr="00E23F49">
        <w:rPr>
          <w:rStyle w:val="FootnoteReference"/>
          <w:rFonts w:ascii="Arial" w:hAnsi="Arial" w:cs="Arial"/>
          <w:sz w:val="18"/>
          <w:szCs w:val="18"/>
        </w:rPr>
        <w:footnoteRef/>
      </w:r>
      <w:r w:rsidRPr="00E23F49">
        <w:rPr>
          <w:rStyle w:val="FootnoteReference"/>
          <w:rFonts w:ascii="Arial" w:hAnsi="Arial" w:cs="Arial"/>
          <w:sz w:val="18"/>
          <w:szCs w:val="18"/>
        </w:rPr>
        <w:tab/>
        <w:t xml:space="preserve"> </w:t>
      </w:r>
      <w:r w:rsidRPr="00E23F49">
        <w:rPr>
          <w:rStyle w:val="FootnoteReference"/>
          <w:rFonts w:ascii="Arial" w:hAnsi="Arial" w:cs="Arial"/>
          <w:sz w:val="16"/>
          <w:szCs w:val="18"/>
          <w:vertAlign w:val="baseline"/>
        </w:rPr>
        <w:t xml:space="preserve">Resolution on long-term development program of the </w:t>
      </w:r>
      <w:r w:rsidRPr="00E23F49">
        <w:rPr>
          <w:rFonts w:ascii="Arial" w:hAnsi="Arial" w:cs="Arial"/>
          <w:sz w:val="16"/>
          <w:szCs w:val="18"/>
        </w:rPr>
        <w:t>P</w:t>
      </w:r>
      <w:r w:rsidRPr="00E23F49">
        <w:rPr>
          <w:rStyle w:val="FootnoteReference"/>
          <w:rFonts w:ascii="Arial" w:hAnsi="Arial" w:cs="Arial"/>
          <w:sz w:val="16"/>
          <w:szCs w:val="18"/>
          <w:vertAlign w:val="baseline"/>
        </w:rPr>
        <w:t xml:space="preserve">olice until 2025 - "Quality </w:t>
      </w:r>
      <w:r w:rsidRPr="00E23F49">
        <w:rPr>
          <w:rFonts w:ascii="Arial" w:hAnsi="Arial" w:cs="Arial"/>
          <w:sz w:val="16"/>
          <w:szCs w:val="18"/>
        </w:rPr>
        <w:t>P</w:t>
      </w:r>
      <w:r w:rsidRPr="00E23F49">
        <w:rPr>
          <w:rStyle w:val="FootnoteReference"/>
          <w:rFonts w:ascii="Arial" w:hAnsi="Arial" w:cs="Arial"/>
          <w:sz w:val="16"/>
          <w:szCs w:val="18"/>
          <w:vertAlign w:val="baseline"/>
        </w:rPr>
        <w:t>olice for</w:t>
      </w:r>
      <w:r w:rsidR="00E23F49" w:rsidRPr="00E23F49">
        <w:rPr>
          <w:rFonts w:ascii="Arial" w:hAnsi="Arial" w:cs="Arial"/>
          <w:sz w:val="16"/>
          <w:szCs w:val="18"/>
        </w:rPr>
        <w:t xml:space="preserve"> S</w:t>
      </w:r>
      <w:r w:rsidRPr="00E23F49">
        <w:rPr>
          <w:rStyle w:val="FootnoteReference"/>
          <w:rFonts w:ascii="Arial" w:hAnsi="Arial" w:cs="Arial"/>
          <w:sz w:val="16"/>
          <w:szCs w:val="18"/>
          <w:vertAlign w:val="baseline"/>
        </w:rPr>
        <w:t>afe Slovenia" (Official Gazette of RS, no. 75/15</w:t>
      </w:r>
      <w:r w:rsidR="00E23F49" w:rsidRPr="00E23F49">
        <w:rPr>
          <w:rFonts w:ascii="Arial" w:hAnsi="Arial" w:cs="Arial"/>
          <w:sz w:val="16"/>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474E"/>
    <w:multiLevelType w:val="hybridMultilevel"/>
    <w:tmpl w:val="67FEE96E"/>
    <w:lvl w:ilvl="0" w:tplc="4B487AA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5BB24F1"/>
    <w:multiLevelType w:val="hybridMultilevel"/>
    <w:tmpl w:val="E65610A0"/>
    <w:lvl w:ilvl="0" w:tplc="A4086990">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82C51A9"/>
    <w:multiLevelType w:val="hybridMultilevel"/>
    <w:tmpl w:val="CAC4637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38E4308D"/>
    <w:multiLevelType w:val="hybridMultilevel"/>
    <w:tmpl w:val="8912E8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9AE0A12"/>
    <w:multiLevelType w:val="hybridMultilevel"/>
    <w:tmpl w:val="9FF05B32"/>
    <w:lvl w:ilvl="0" w:tplc="A4086990">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3665E3B"/>
    <w:multiLevelType w:val="hybridMultilevel"/>
    <w:tmpl w:val="A8FA15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CE94C81"/>
    <w:multiLevelType w:val="hybridMultilevel"/>
    <w:tmpl w:val="2206A7B6"/>
    <w:lvl w:ilvl="0" w:tplc="A4086990">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99"/>
    <w:rsid w:val="000D4EDC"/>
    <w:rsid w:val="001C669E"/>
    <w:rsid w:val="00225902"/>
    <w:rsid w:val="002935D6"/>
    <w:rsid w:val="005C2B80"/>
    <w:rsid w:val="005F55EC"/>
    <w:rsid w:val="00764C0B"/>
    <w:rsid w:val="00771AC6"/>
    <w:rsid w:val="007D4016"/>
    <w:rsid w:val="007D51CB"/>
    <w:rsid w:val="00AC6899"/>
    <w:rsid w:val="00B37BF3"/>
    <w:rsid w:val="00C158DA"/>
    <w:rsid w:val="00C201B7"/>
    <w:rsid w:val="00CD4317"/>
    <w:rsid w:val="00D53034"/>
    <w:rsid w:val="00DE6863"/>
    <w:rsid w:val="00E23F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ListParagraph">
    <w:name w:val="List Paragraph"/>
    <w:basedOn w:val="Normal"/>
    <w:uiPriority w:val="34"/>
    <w:qFormat/>
    <w:rsid w:val="005F55EC"/>
    <w:pPr>
      <w:ind w:left="720"/>
      <w:contextualSpacing/>
    </w:pPr>
  </w:style>
  <w:style w:type="paragraph" w:styleId="FootnoteText">
    <w:name w:val="footnote text"/>
    <w:basedOn w:val="Normal"/>
    <w:link w:val="FootnoteTextChar"/>
    <w:uiPriority w:val="99"/>
    <w:semiHidden/>
    <w:unhideWhenUsed/>
    <w:rsid w:val="007D4016"/>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7D4016"/>
    <w:rPr>
      <w:sz w:val="20"/>
      <w:szCs w:val="20"/>
      <w:lang w:val="en-US"/>
    </w:rPr>
  </w:style>
  <w:style w:type="character" w:styleId="FootnoteReference">
    <w:name w:val="footnote reference"/>
    <w:basedOn w:val="DefaultParagraphFont"/>
    <w:uiPriority w:val="99"/>
    <w:semiHidden/>
    <w:unhideWhenUsed/>
    <w:rsid w:val="007D4016"/>
    <w:rPr>
      <w:vertAlign w:val="superscript"/>
    </w:rPr>
  </w:style>
  <w:style w:type="paragraph" w:styleId="BalloonText">
    <w:name w:val="Balloon Text"/>
    <w:basedOn w:val="Normal"/>
    <w:link w:val="BalloonTextChar"/>
    <w:uiPriority w:val="99"/>
    <w:semiHidden/>
    <w:unhideWhenUsed/>
    <w:rsid w:val="00771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A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ListParagraph">
    <w:name w:val="List Paragraph"/>
    <w:basedOn w:val="Normal"/>
    <w:uiPriority w:val="34"/>
    <w:qFormat/>
    <w:rsid w:val="005F55EC"/>
    <w:pPr>
      <w:ind w:left="720"/>
      <w:contextualSpacing/>
    </w:pPr>
  </w:style>
  <w:style w:type="paragraph" w:styleId="FootnoteText">
    <w:name w:val="footnote text"/>
    <w:basedOn w:val="Normal"/>
    <w:link w:val="FootnoteTextChar"/>
    <w:uiPriority w:val="99"/>
    <w:semiHidden/>
    <w:unhideWhenUsed/>
    <w:rsid w:val="007D4016"/>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7D4016"/>
    <w:rPr>
      <w:sz w:val="20"/>
      <w:szCs w:val="20"/>
      <w:lang w:val="en-US"/>
    </w:rPr>
  </w:style>
  <w:style w:type="character" w:styleId="FootnoteReference">
    <w:name w:val="footnote reference"/>
    <w:basedOn w:val="DefaultParagraphFont"/>
    <w:uiPriority w:val="99"/>
    <w:semiHidden/>
    <w:unhideWhenUsed/>
    <w:rsid w:val="007D4016"/>
    <w:rPr>
      <w:vertAlign w:val="superscript"/>
    </w:rPr>
  </w:style>
  <w:style w:type="paragraph" w:styleId="BalloonText">
    <w:name w:val="Balloon Text"/>
    <w:basedOn w:val="Normal"/>
    <w:link w:val="BalloonTextChar"/>
    <w:uiPriority w:val="99"/>
    <w:semiHidden/>
    <w:unhideWhenUsed/>
    <w:rsid w:val="00771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A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at.si/StatWeb/en/field-overview?idp=8&amp;headerbar=3" TargetMode="External"/><Relationship Id="rId18" Type="http://schemas.openxmlformats.org/officeDocument/2006/relationships/hyperlink" Target="http://pxweb.stat.si/pxweb/Database/Economy/23_29_information_society/15_29757_sector_ICT/15_29757_sector_ICT.as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ec.europa.eu/eurostat/documents/341889/725524/Monitoring+the+Digital+Economy+%26+Society+2016-2021/7df02d85-698a-4a87-a6b1-7994df7fbeb7" TargetMode="External"/><Relationship Id="rId17" Type="http://schemas.openxmlformats.org/officeDocument/2006/relationships/hyperlink" Target="http://www.stat.si/StatWeb/en/field-overview?idp=8&amp;headerbar=3" TargetMode="External"/><Relationship Id="rId2" Type="http://schemas.openxmlformats.org/officeDocument/2006/relationships/customXml" Target="../customXml/item2.xml"/><Relationship Id="rId16" Type="http://schemas.openxmlformats.org/officeDocument/2006/relationships/hyperlink" Target="http://www.stat.si/StatWeb/Common/PrikaziDokument.ashx?IdDatoteke=89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ec.europa.eu/eurostat/web/digital-economy-and-society/data/main-tables" TargetMode="External"/><Relationship Id="rId10" Type="http://schemas.openxmlformats.org/officeDocument/2006/relationships/footnotes" Target="footnotes.xml"/><Relationship Id="rId19" Type="http://schemas.openxmlformats.org/officeDocument/2006/relationships/hyperlink" Target="http://www.mju.gov.si/fileadmin/mju.gov.si/pageuploads/DID/Informacijska_druzba/pdf/DSI_2020_3-2016_pic1.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xweb.stat.si/pxweb/Database/Economy/Econom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4742B9-DA33-46FE-BC6F-1EE3C127BF2C}"/>
</file>

<file path=customXml/itemProps2.xml><?xml version="1.0" encoding="utf-8"?>
<ds:datastoreItem xmlns:ds="http://schemas.openxmlformats.org/officeDocument/2006/customXml" ds:itemID="{EB395A96-E269-4E9D-A972-491BC56A1E77}"/>
</file>

<file path=customXml/itemProps3.xml><?xml version="1.0" encoding="utf-8"?>
<ds:datastoreItem xmlns:ds="http://schemas.openxmlformats.org/officeDocument/2006/customXml" ds:itemID="{E1B9FB0B-B7F1-42FC-9A4A-A86AEADD5D4F}"/>
</file>

<file path=customXml/itemProps4.xml><?xml version="1.0" encoding="utf-8"?>
<ds:datastoreItem xmlns:ds="http://schemas.openxmlformats.org/officeDocument/2006/customXml" ds:itemID="{AC45FEC9-6A41-401B-83A0-43DAA85F3B66}"/>
</file>

<file path=docProps/app.xml><?xml version="1.0" encoding="utf-8"?>
<Properties xmlns="http://schemas.openxmlformats.org/officeDocument/2006/extended-properties" xmlns:vt="http://schemas.openxmlformats.org/officeDocument/2006/docPropsVTypes">
  <Template>Normal.dotm</Template>
  <TotalTime>1</TotalTime>
  <Pages>4</Pages>
  <Words>2672</Words>
  <Characters>15232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A1848</dc:creator>
  <cp:lastModifiedBy>Eimear Farrell</cp:lastModifiedBy>
  <cp:revision>2</cp:revision>
  <cp:lastPrinted>2017-01-12T15:45:00Z</cp:lastPrinted>
  <dcterms:created xsi:type="dcterms:W3CDTF">2017-01-12T15:46:00Z</dcterms:created>
  <dcterms:modified xsi:type="dcterms:W3CDTF">2017-01-12T15:46:00Z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