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9B97" w14:textId="77777777" w:rsidR="00F20B47" w:rsidRPr="00BE4358" w:rsidRDefault="00555C78" w:rsidP="00BE4358">
      <w:pPr>
        <w:pStyle w:val="Heading1"/>
        <w:jc w:val="center"/>
        <w:rPr>
          <w:rFonts w:ascii="Book Antiqua" w:hAnsi="Book Antiqua"/>
          <w:i/>
          <w:sz w:val="24"/>
          <w:szCs w:val="24"/>
        </w:rPr>
      </w:pPr>
      <w:bookmarkStart w:id="0" w:name="_GoBack"/>
      <w:bookmarkEnd w:id="0"/>
      <w:r w:rsidRPr="00BE4358">
        <w:rPr>
          <w:rFonts w:ascii="Book Antiqua" w:hAnsi="Book Antiqua"/>
          <w:sz w:val="24"/>
          <w:szCs w:val="24"/>
        </w:rPr>
        <w:t xml:space="preserve">RESPUESTAS AL </w:t>
      </w:r>
      <w:r w:rsidR="00F20B47" w:rsidRPr="00BE4358">
        <w:rPr>
          <w:rFonts w:ascii="Book Antiqua" w:hAnsi="Book Antiqua"/>
          <w:sz w:val="24"/>
          <w:szCs w:val="24"/>
        </w:rPr>
        <w:t>CUESTIONARIO</w:t>
      </w:r>
      <w:r w:rsidR="00CF7BAE" w:rsidRPr="00BE4358">
        <w:rPr>
          <w:rFonts w:ascii="Book Antiqua" w:hAnsi="Book Antiqua"/>
          <w:b w:val="0"/>
          <w:i/>
          <w:sz w:val="24"/>
          <w:szCs w:val="24"/>
        </w:rPr>
        <w:t xml:space="preserve"> </w:t>
      </w:r>
      <w:r w:rsidR="00F20B47" w:rsidRPr="00BE4358">
        <w:rPr>
          <w:rFonts w:ascii="Book Antiqua" w:hAnsi="Book Antiqua"/>
          <w:i/>
          <w:sz w:val="24"/>
          <w:szCs w:val="24"/>
        </w:rPr>
        <w:t>“NO DISCRIMINACION E IGUALDAD EN RELACION CON EL DERECHO A LA SALUD Y LA SSEGURIDAD”</w:t>
      </w:r>
    </w:p>
    <w:p w14:paraId="5FB59B98" w14:textId="77777777" w:rsidR="009A7FAB" w:rsidRPr="00BE4358" w:rsidRDefault="009A7FAB" w:rsidP="00BE4358">
      <w:pPr>
        <w:jc w:val="both"/>
        <w:rPr>
          <w:rFonts w:ascii="Book Antiqua" w:hAnsi="Book Antiqua"/>
          <w:sz w:val="24"/>
          <w:szCs w:val="24"/>
        </w:rPr>
      </w:pPr>
    </w:p>
    <w:p w14:paraId="5FB59B99" w14:textId="77777777" w:rsidR="00C54E9E" w:rsidRPr="00BE4358" w:rsidRDefault="00C54E9E" w:rsidP="00BE4358">
      <w:pPr>
        <w:jc w:val="both"/>
        <w:rPr>
          <w:rFonts w:ascii="Book Antiqua" w:hAnsi="Book Antiqua"/>
          <w:b/>
          <w:i/>
          <w:sz w:val="24"/>
          <w:szCs w:val="24"/>
        </w:rPr>
      </w:pPr>
      <w:r w:rsidRPr="00BE4358">
        <w:rPr>
          <w:rFonts w:ascii="Book Antiqua" w:hAnsi="Book Antiqua"/>
          <w:b/>
          <w:i/>
          <w:sz w:val="24"/>
          <w:szCs w:val="24"/>
        </w:rPr>
        <w:t xml:space="preserve">I. PREVENCION DE LA DISCRIMINACION SEXUAL EN EL DISFRUTE DEL DERECHO A LA SALUD Y LA SEGURIDAD. </w:t>
      </w:r>
    </w:p>
    <w:p w14:paraId="5FB59B9A" w14:textId="77777777" w:rsidR="00ED771B" w:rsidRPr="00BE4358" w:rsidRDefault="00ED771B" w:rsidP="00BE4358">
      <w:pPr>
        <w:jc w:val="both"/>
        <w:rPr>
          <w:rFonts w:ascii="Book Antiqua" w:hAnsi="Book Antiqua"/>
          <w:b/>
          <w:i/>
          <w:sz w:val="24"/>
          <w:szCs w:val="24"/>
          <w:u w:val="single"/>
        </w:rPr>
      </w:pPr>
      <w:r w:rsidRPr="00BE4358">
        <w:rPr>
          <w:rFonts w:ascii="Book Antiqua" w:hAnsi="Book Antiqua"/>
          <w:b/>
          <w:i/>
          <w:sz w:val="24"/>
          <w:szCs w:val="24"/>
          <w:u w:val="single"/>
        </w:rPr>
        <w:t>A. SALUD</w:t>
      </w:r>
    </w:p>
    <w:p w14:paraId="5FB59B9B" w14:textId="77777777" w:rsidR="00ED771B" w:rsidRPr="00BE4358" w:rsidRDefault="00935D97" w:rsidP="00BE4358">
      <w:pPr>
        <w:shd w:val="clear" w:color="auto" w:fill="FFFFFF" w:themeFill="background1"/>
        <w:jc w:val="both"/>
        <w:rPr>
          <w:rFonts w:ascii="Book Antiqua" w:hAnsi="Book Antiqua"/>
          <w:b/>
          <w:sz w:val="24"/>
          <w:szCs w:val="24"/>
        </w:rPr>
      </w:pPr>
      <w:r w:rsidRPr="00BE4358">
        <w:rPr>
          <w:rFonts w:ascii="Book Antiqua" w:hAnsi="Book Antiqua"/>
          <w:b/>
          <w:sz w:val="24"/>
          <w:szCs w:val="24"/>
        </w:rPr>
        <w:t xml:space="preserve">1. TIENE SU PAÍS REGULACIONES (EN LA CONSTITUCIÓN, LA LEGISLACIÓN U OTROS CÓDIGOS LEGALES) QUE GARANTIZAN: </w:t>
      </w:r>
    </w:p>
    <w:p w14:paraId="5FB59B9C" w14:textId="77777777" w:rsidR="0071775E" w:rsidRPr="00BE4358" w:rsidRDefault="00CA481B" w:rsidP="00BE4358">
      <w:pPr>
        <w:jc w:val="both"/>
        <w:rPr>
          <w:rFonts w:ascii="Book Antiqua" w:hAnsi="Book Antiqua"/>
          <w:sz w:val="24"/>
          <w:szCs w:val="24"/>
        </w:rPr>
      </w:pPr>
      <w:r w:rsidRPr="00BE4358">
        <w:rPr>
          <w:rFonts w:ascii="Book Antiqua" w:hAnsi="Book Antiqua"/>
          <w:i/>
          <w:sz w:val="24"/>
          <w:szCs w:val="24"/>
        </w:rPr>
        <w:t xml:space="preserve">[Por favor, especifique en el espacio previsto “si” ó “no” </w:t>
      </w:r>
    </w:p>
    <w:p w14:paraId="5FB59B9D" w14:textId="77777777" w:rsidR="00771B60" w:rsidRPr="00BE4358" w:rsidRDefault="006D3E6B" w:rsidP="00BE4358">
      <w:pPr>
        <w:pStyle w:val="ListParagraph"/>
        <w:numPr>
          <w:ilvl w:val="0"/>
          <w:numId w:val="1"/>
        </w:numPr>
        <w:jc w:val="both"/>
        <w:rPr>
          <w:rFonts w:ascii="Book Antiqua" w:hAnsi="Book Antiqua"/>
          <w:i/>
          <w:sz w:val="24"/>
          <w:szCs w:val="24"/>
        </w:rPr>
      </w:pPr>
      <w:r w:rsidRPr="00BE4358">
        <w:rPr>
          <w:rFonts w:ascii="Book Antiqua" w:hAnsi="Book Antiqua"/>
          <w:i/>
          <w:sz w:val="24"/>
          <w:szCs w:val="24"/>
        </w:rPr>
        <w:t xml:space="preserve">(si)  </w:t>
      </w:r>
      <w:r w:rsidR="00587AB4" w:rsidRPr="00BE4358">
        <w:rPr>
          <w:rFonts w:ascii="Book Antiqua" w:hAnsi="Book Antiqua"/>
          <w:i/>
          <w:sz w:val="24"/>
          <w:szCs w:val="24"/>
        </w:rPr>
        <w:t xml:space="preserve">el derecho a la </w:t>
      </w:r>
      <w:r w:rsidR="004F56FE" w:rsidRPr="00BE4358">
        <w:rPr>
          <w:rFonts w:ascii="Book Antiqua" w:hAnsi="Book Antiqua"/>
          <w:i/>
          <w:sz w:val="24"/>
          <w:szCs w:val="24"/>
        </w:rPr>
        <w:t>igualdad</w:t>
      </w:r>
      <w:r w:rsidR="00587AB4" w:rsidRPr="00BE4358">
        <w:rPr>
          <w:rFonts w:ascii="Book Antiqua" w:hAnsi="Book Antiqua"/>
          <w:i/>
          <w:sz w:val="24"/>
          <w:szCs w:val="24"/>
        </w:rPr>
        <w:t xml:space="preserve"> de acceso de las mujeres y los hombres a todas las formas de cuidado de la salud, en el nivel </w:t>
      </w:r>
      <w:r w:rsidR="00850CD1" w:rsidRPr="00BE4358">
        <w:rPr>
          <w:rFonts w:ascii="Book Antiqua" w:hAnsi="Book Antiqua"/>
          <w:i/>
          <w:sz w:val="24"/>
          <w:szCs w:val="24"/>
        </w:rPr>
        <w:t>más</w:t>
      </w:r>
      <w:r w:rsidR="00587AB4" w:rsidRPr="00BE4358">
        <w:rPr>
          <w:rFonts w:ascii="Book Antiqua" w:hAnsi="Book Antiqua"/>
          <w:i/>
          <w:sz w:val="24"/>
          <w:szCs w:val="24"/>
        </w:rPr>
        <w:t xml:space="preserve"> alto disponible, incluso el acceso a disposiciones sanitari</w:t>
      </w:r>
      <w:r w:rsidR="0071775E" w:rsidRPr="00BE4358">
        <w:rPr>
          <w:rFonts w:ascii="Book Antiqua" w:hAnsi="Book Antiqua"/>
          <w:i/>
          <w:sz w:val="24"/>
          <w:szCs w:val="24"/>
        </w:rPr>
        <w:t>as alternativas como homeopatía, naturópatía,</w:t>
      </w:r>
      <w:r w:rsidR="003A5FEB" w:rsidRPr="00BE4358">
        <w:rPr>
          <w:rStyle w:val="FootnoteReference"/>
          <w:rFonts w:ascii="Book Antiqua" w:hAnsi="Book Antiqua"/>
          <w:i/>
          <w:sz w:val="24"/>
          <w:szCs w:val="24"/>
        </w:rPr>
        <w:footnoteReference w:id="1"/>
      </w:r>
      <w:r w:rsidR="0071775E" w:rsidRPr="00BE4358">
        <w:rPr>
          <w:rFonts w:ascii="Book Antiqua" w:hAnsi="Book Antiqua"/>
          <w:i/>
          <w:sz w:val="24"/>
          <w:szCs w:val="24"/>
        </w:rPr>
        <w:t xml:space="preserve"> </w:t>
      </w:r>
      <w:r w:rsidR="004F56FE" w:rsidRPr="00BE4358">
        <w:rPr>
          <w:rFonts w:ascii="Book Antiqua" w:hAnsi="Book Antiqua"/>
          <w:i/>
          <w:sz w:val="24"/>
          <w:szCs w:val="24"/>
        </w:rPr>
        <w:t>etc.</w:t>
      </w:r>
    </w:p>
    <w:p w14:paraId="5FB59B9E" w14:textId="77777777" w:rsidR="00DF40D9" w:rsidRPr="00BE4358" w:rsidRDefault="00DF40D9" w:rsidP="00BE4358">
      <w:pPr>
        <w:pStyle w:val="ListParagraph"/>
        <w:jc w:val="both"/>
        <w:rPr>
          <w:rFonts w:ascii="Book Antiqua" w:hAnsi="Book Antiqua"/>
          <w:i/>
          <w:sz w:val="24"/>
          <w:szCs w:val="24"/>
        </w:rPr>
      </w:pPr>
    </w:p>
    <w:p w14:paraId="5FB59B9F" w14:textId="77777777" w:rsidR="00DF40D9" w:rsidRPr="00BE4358" w:rsidRDefault="006D3E6B" w:rsidP="00BE4358">
      <w:pPr>
        <w:pStyle w:val="ListParagraph"/>
        <w:numPr>
          <w:ilvl w:val="0"/>
          <w:numId w:val="1"/>
        </w:numPr>
        <w:jc w:val="both"/>
        <w:rPr>
          <w:rFonts w:ascii="Book Antiqua" w:hAnsi="Book Antiqua"/>
          <w:i/>
          <w:sz w:val="24"/>
          <w:szCs w:val="24"/>
        </w:rPr>
      </w:pPr>
      <w:r w:rsidRPr="00BE4358">
        <w:rPr>
          <w:rFonts w:ascii="Book Antiqua" w:hAnsi="Book Antiqua"/>
          <w:i/>
          <w:sz w:val="24"/>
          <w:szCs w:val="24"/>
        </w:rPr>
        <w:t xml:space="preserve">(si) </w:t>
      </w:r>
      <w:r w:rsidR="00DF40D9" w:rsidRPr="00BE4358">
        <w:rPr>
          <w:rFonts w:ascii="Book Antiqua" w:hAnsi="Book Antiqua"/>
          <w:i/>
          <w:sz w:val="24"/>
          <w:szCs w:val="24"/>
        </w:rPr>
        <w:t>El acceso a servicios de salud sexual y reproductiva</w:t>
      </w:r>
    </w:p>
    <w:p w14:paraId="5FB59BA0" w14:textId="77777777" w:rsidR="00850CD1" w:rsidRPr="00BE4358" w:rsidRDefault="00850CD1" w:rsidP="00BE4358">
      <w:pPr>
        <w:pStyle w:val="ListParagraph"/>
        <w:jc w:val="both"/>
        <w:rPr>
          <w:rFonts w:ascii="Book Antiqua" w:hAnsi="Book Antiqua"/>
          <w:i/>
          <w:sz w:val="24"/>
          <w:szCs w:val="24"/>
        </w:rPr>
      </w:pPr>
    </w:p>
    <w:p w14:paraId="5FB59BA1" w14:textId="77777777" w:rsidR="00915961" w:rsidRPr="00BE4358" w:rsidRDefault="006D3E6B" w:rsidP="00BE4358">
      <w:pPr>
        <w:pStyle w:val="ListParagraph"/>
        <w:numPr>
          <w:ilvl w:val="0"/>
          <w:numId w:val="1"/>
        </w:numPr>
        <w:jc w:val="both"/>
        <w:rPr>
          <w:rFonts w:ascii="Book Antiqua" w:hAnsi="Book Antiqua"/>
          <w:i/>
          <w:sz w:val="24"/>
          <w:szCs w:val="24"/>
        </w:rPr>
      </w:pPr>
      <w:r w:rsidRPr="00BE4358">
        <w:rPr>
          <w:rFonts w:ascii="Book Antiqua" w:hAnsi="Book Antiqua"/>
          <w:i/>
          <w:sz w:val="24"/>
          <w:szCs w:val="24"/>
        </w:rPr>
        <w:t xml:space="preserve">(si) </w:t>
      </w:r>
      <w:r w:rsidR="00A924AB" w:rsidRPr="00BE4358">
        <w:rPr>
          <w:rFonts w:ascii="Book Antiqua" w:hAnsi="Book Antiqua"/>
          <w:i/>
          <w:sz w:val="24"/>
          <w:szCs w:val="24"/>
        </w:rPr>
        <w:t>Los derechos  de las mujeres para tomar decisiones autónomas con respecto a la vida sexual y reproductiva.</w:t>
      </w:r>
      <w:r w:rsidR="00631737" w:rsidRPr="00BE4358">
        <w:rPr>
          <w:rStyle w:val="FootnoteReference"/>
          <w:rFonts w:ascii="Book Antiqua" w:hAnsi="Book Antiqua"/>
          <w:i/>
          <w:sz w:val="24"/>
          <w:szCs w:val="24"/>
        </w:rPr>
        <w:footnoteReference w:id="2"/>
      </w:r>
    </w:p>
    <w:p w14:paraId="5FB59BA2" w14:textId="77777777" w:rsidR="00C07A6B" w:rsidRPr="00BE4358" w:rsidRDefault="00C07A6B" w:rsidP="00BE4358">
      <w:pPr>
        <w:pStyle w:val="ListParagraph"/>
        <w:jc w:val="both"/>
        <w:rPr>
          <w:rFonts w:ascii="Book Antiqua" w:hAnsi="Book Antiqua"/>
          <w:i/>
          <w:sz w:val="24"/>
          <w:szCs w:val="24"/>
        </w:rPr>
      </w:pPr>
    </w:p>
    <w:p w14:paraId="5FB59BA3" w14:textId="77777777" w:rsidR="00915961" w:rsidRPr="00BE4358" w:rsidRDefault="00935D97" w:rsidP="00BE4358">
      <w:pPr>
        <w:shd w:val="clear" w:color="auto" w:fill="FFFFFF" w:themeFill="background1"/>
        <w:jc w:val="both"/>
        <w:rPr>
          <w:rFonts w:ascii="Book Antiqua" w:hAnsi="Book Antiqua"/>
          <w:b/>
          <w:i/>
          <w:sz w:val="24"/>
          <w:szCs w:val="24"/>
        </w:rPr>
      </w:pPr>
      <w:r w:rsidRPr="00BE4358">
        <w:rPr>
          <w:rFonts w:ascii="Book Antiqua" w:hAnsi="Book Antiqua"/>
          <w:b/>
          <w:i/>
          <w:sz w:val="24"/>
          <w:szCs w:val="24"/>
        </w:rPr>
        <w:t xml:space="preserve">2. ¿SON LOS SERVICIOS MÉDICOS RELACIONADOS CON LA VIDA SEXUAL Y REPRODUCTIVA Y/O LA VIOLENCIA CONTRA LAS MUJERES ASUMIDAS POR LA COBERTURA </w:t>
      </w:r>
      <w:r w:rsidR="00D42E9E" w:rsidRPr="00BE4358">
        <w:rPr>
          <w:rFonts w:ascii="Book Antiqua" w:hAnsi="Book Antiqua"/>
          <w:b/>
          <w:i/>
          <w:sz w:val="24"/>
          <w:szCs w:val="24"/>
        </w:rPr>
        <w:t xml:space="preserve">UNIVERSAL </w:t>
      </w:r>
      <w:r w:rsidRPr="00BE4358">
        <w:rPr>
          <w:rFonts w:ascii="Book Antiqua" w:hAnsi="Book Antiqua"/>
          <w:b/>
          <w:i/>
          <w:sz w:val="24"/>
          <w:szCs w:val="24"/>
        </w:rPr>
        <w:t>DE SALUD</w:t>
      </w:r>
      <w:r w:rsidR="00C07A6B" w:rsidRPr="00BE4358">
        <w:rPr>
          <w:rFonts w:ascii="Book Antiqua" w:hAnsi="Book Antiqua"/>
          <w:b/>
          <w:i/>
          <w:sz w:val="24"/>
          <w:szCs w:val="24"/>
        </w:rPr>
        <w:t xml:space="preserve">? </w:t>
      </w:r>
    </w:p>
    <w:p w14:paraId="5FB59BA4" w14:textId="77777777" w:rsidR="001B6B30" w:rsidRPr="00BE4358" w:rsidRDefault="008C544F" w:rsidP="00BE4358">
      <w:pPr>
        <w:jc w:val="both"/>
        <w:rPr>
          <w:rFonts w:ascii="Book Antiqua" w:hAnsi="Book Antiqua"/>
          <w:i/>
          <w:sz w:val="24"/>
          <w:szCs w:val="24"/>
        </w:rPr>
      </w:pPr>
      <w:r w:rsidRPr="00BE4358">
        <w:rPr>
          <w:rFonts w:ascii="Book Antiqua" w:hAnsi="Book Antiqua"/>
          <w:i/>
          <w:sz w:val="24"/>
          <w:szCs w:val="24"/>
        </w:rPr>
        <w:t xml:space="preserve"> </w:t>
      </w:r>
      <w:r w:rsidR="006D489A" w:rsidRPr="00BE4358">
        <w:rPr>
          <w:rFonts w:ascii="Book Antiqua" w:hAnsi="Book Antiqua"/>
          <w:i/>
          <w:sz w:val="24"/>
          <w:szCs w:val="24"/>
        </w:rPr>
        <w:t xml:space="preserve"> </w:t>
      </w:r>
      <w:r w:rsidR="00651AE1">
        <w:rPr>
          <w:rFonts w:ascii="Book Antiqua" w:hAnsi="Book Antiqua"/>
          <w:b/>
          <w:i/>
          <w:sz w:val="24"/>
          <w:szCs w:val="24"/>
        </w:rPr>
        <w:t>Si</w:t>
      </w:r>
      <w:r w:rsidR="006D489A" w:rsidRPr="00BE4358">
        <w:rPr>
          <w:rFonts w:ascii="Book Antiqua" w:hAnsi="Book Antiqua"/>
          <w:b/>
          <w:i/>
          <w:sz w:val="24"/>
          <w:szCs w:val="24"/>
        </w:rPr>
        <w:t xml:space="preserve">  </w:t>
      </w:r>
      <w:r w:rsidR="0028090F" w:rsidRPr="00BE4358">
        <w:rPr>
          <w:rFonts w:ascii="Book Antiqua" w:hAnsi="Book Antiqua"/>
          <w:b/>
          <w:i/>
          <w:sz w:val="24"/>
          <w:szCs w:val="24"/>
        </w:rPr>
        <w:t>(X)</w:t>
      </w:r>
      <w:r w:rsidR="0028090F" w:rsidRPr="00BE4358">
        <w:rPr>
          <w:rFonts w:ascii="Book Antiqua" w:hAnsi="Book Antiqua"/>
          <w:i/>
          <w:sz w:val="24"/>
          <w:szCs w:val="24"/>
        </w:rPr>
        <w:t xml:space="preserve">          </w:t>
      </w:r>
      <w:r w:rsidR="006D489A" w:rsidRPr="00BE4358">
        <w:rPr>
          <w:rFonts w:ascii="Book Antiqua" w:hAnsi="Book Antiqua"/>
          <w:i/>
          <w:sz w:val="24"/>
          <w:szCs w:val="24"/>
        </w:rPr>
        <w:t xml:space="preserve">NO </w:t>
      </w:r>
      <w:r w:rsidR="001B6B30" w:rsidRPr="00BE4358">
        <w:rPr>
          <w:rFonts w:ascii="Book Antiqua" w:hAnsi="Book Antiqua"/>
          <w:i/>
          <w:sz w:val="24"/>
          <w:szCs w:val="24"/>
        </w:rPr>
        <w:t>(     )</w:t>
      </w:r>
    </w:p>
    <w:p w14:paraId="5FB59BA5" w14:textId="77777777" w:rsidR="0049740C" w:rsidRPr="006C060F" w:rsidRDefault="0049740C" w:rsidP="00BE4358">
      <w:pPr>
        <w:jc w:val="both"/>
        <w:rPr>
          <w:rFonts w:ascii="Book Antiqua" w:hAnsi="Book Antiqua"/>
          <w:b/>
          <w:i/>
          <w:sz w:val="24"/>
          <w:szCs w:val="24"/>
        </w:rPr>
      </w:pPr>
      <w:r w:rsidRPr="006C060F">
        <w:rPr>
          <w:rFonts w:ascii="Book Antiqua" w:hAnsi="Book Antiqua"/>
          <w:b/>
          <w:i/>
          <w:sz w:val="24"/>
          <w:szCs w:val="24"/>
        </w:rPr>
        <w:lastRenderedPageBreak/>
        <w:t xml:space="preserve">En caso afirmativo, ¿Qué tipo de servicios médicos son gratuitos? </w:t>
      </w:r>
      <w:r w:rsidR="00401EAB" w:rsidRPr="006C060F">
        <w:rPr>
          <w:rFonts w:ascii="Book Antiqua" w:hAnsi="Book Antiqua"/>
          <w:b/>
          <w:i/>
          <w:sz w:val="24"/>
          <w:szCs w:val="24"/>
        </w:rPr>
        <w:t xml:space="preserve"> Todos los servicios brindados por el Sistema de salud pública son gratuitos para toda la población en el ámbito nacional. </w:t>
      </w:r>
    </w:p>
    <w:p w14:paraId="5FB59BA6" w14:textId="77777777" w:rsidR="0049740C" w:rsidRPr="00E2688C" w:rsidRDefault="0049740C" w:rsidP="00BE4358">
      <w:pPr>
        <w:jc w:val="both"/>
        <w:rPr>
          <w:rFonts w:ascii="Book Antiqua" w:hAnsi="Book Antiqua"/>
          <w:i/>
          <w:sz w:val="24"/>
          <w:szCs w:val="24"/>
        </w:rPr>
      </w:pPr>
      <w:r w:rsidRPr="00E2688C">
        <w:rPr>
          <w:rFonts w:ascii="Book Antiqua" w:hAnsi="Book Antiqua"/>
          <w:i/>
          <w:sz w:val="24"/>
          <w:szCs w:val="24"/>
        </w:rPr>
        <w:t xml:space="preserve">Por favor especifique: </w:t>
      </w:r>
    </w:p>
    <w:p w14:paraId="5FB59BA7" w14:textId="77777777" w:rsidR="00C53A9C" w:rsidRPr="00E2688C" w:rsidRDefault="00921479" w:rsidP="00BE4358">
      <w:pPr>
        <w:jc w:val="both"/>
        <w:rPr>
          <w:rFonts w:ascii="Book Antiqua" w:hAnsi="Book Antiqua"/>
          <w:i/>
          <w:sz w:val="24"/>
          <w:szCs w:val="24"/>
        </w:rPr>
      </w:pPr>
      <w:r w:rsidRPr="00E2688C">
        <w:rPr>
          <w:rFonts w:ascii="Book Antiqua" w:hAnsi="Book Antiqua"/>
          <w:i/>
          <w:sz w:val="24"/>
          <w:szCs w:val="24"/>
        </w:rPr>
        <w:t>“</w:t>
      </w:r>
      <w:r w:rsidR="00462003" w:rsidRPr="00E2688C">
        <w:rPr>
          <w:rFonts w:ascii="Book Antiqua" w:hAnsi="Book Antiqua"/>
          <w:i/>
          <w:sz w:val="24"/>
          <w:szCs w:val="24"/>
        </w:rPr>
        <w:t xml:space="preserve">El Ministerio de </w:t>
      </w:r>
      <w:r w:rsidR="00C52AFE" w:rsidRPr="00E2688C">
        <w:rPr>
          <w:rFonts w:ascii="Book Antiqua" w:hAnsi="Book Antiqua"/>
          <w:i/>
          <w:sz w:val="24"/>
          <w:szCs w:val="24"/>
        </w:rPr>
        <w:t>Salud</w:t>
      </w:r>
      <w:r w:rsidR="00462003" w:rsidRPr="00E2688C">
        <w:rPr>
          <w:rFonts w:ascii="Book Antiqua" w:hAnsi="Book Antiqua"/>
          <w:i/>
          <w:sz w:val="24"/>
          <w:szCs w:val="24"/>
        </w:rPr>
        <w:t xml:space="preserve"> </w:t>
      </w:r>
      <w:r w:rsidR="00C52AFE" w:rsidRPr="00E2688C">
        <w:rPr>
          <w:rFonts w:ascii="Book Antiqua" w:hAnsi="Book Antiqua"/>
          <w:i/>
          <w:sz w:val="24"/>
          <w:szCs w:val="24"/>
        </w:rPr>
        <w:t>Pública</w:t>
      </w:r>
      <w:r w:rsidR="00462003" w:rsidRPr="00E2688C">
        <w:rPr>
          <w:rFonts w:ascii="Book Antiqua" w:hAnsi="Book Antiqua"/>
          <w:i/>
          <w:sz w:val="24"/>
          <w:szCs w:val="24"/>
        </w:rPr>
        <w:t xml:space="preserve"> y Asistencia Social,  (MSPAS</w:t>
      </w:r>
      <w:r w:rsidR="002E41A2" w:rsidRPr="00E2688C">
        <w:rPr>
          <w:rFonts w:ascii="Book Antiqua" w:hAnsi="Book Antiqua"/>
          <w:i/>
          <w:sz w:val="24"/>
          <w:szCs w:val="24"/>
        </w:rPr>
        <w:t xml:space="preserve">), cuenta con </w:t>
      </w:r>
      <w:r w:rsidR="00C52AFE" w:rsidRPr="00E2688C">
        <w:rPr>
          <w:rFonts w:ascii="Book Antiqua" w:hAnsi="Book Antiqua"/>
          <w:i/>
          <w:sz w:val="24"/>
          <w:szCs w:val="24"/>
        </w:rPr>
        <w:t>“</w:t>
      </w:r>
      <w:r w:rsidR="00C52AFE" w:rsidRPr="00E2688C">
        <w:rPr>
          <w:rFonts w:ascii="Book Antiqua" w:hAnsi="Book Antiqua"/>
          <w:b/>
          <w:i/>
          <w:sz w:val="24"/>
          <w:szCs w:val="24"/>
        </w:rPr>
        <w:t>El Programa Nacional de Salud Reproductiva, PNSR”</w:t>
      </w:r>
      <w:r w:rsidR="007421E0" w:rsidRPr="00E2688C">
        <w:rPr>
          <w:rFonts w:ascii="Book Antiqua" w:hAnsi="Book Antiqua"/>
          <w:b/>
          <w:i/>
          <w:sz w:val="24"/>
          <w:szCs w:val="24"/>
        </w:rPr>
        <w:t xml:space="preserve"> </w:t>
      </w:r>
      <w:r w:rsidR="007421E0" w:rsidRPr="00E2688C">
        <w:rPr>
          <w:rFonts w:ascii="Book Antiqua" w:hAnsi="Book Antiqua"/>
          <w:i/>
          <w:sz w:val="24"/>
          <w:szCs w:val="24"/>
        </w:rPr>
        <w:t>dicho</w:t>
      </w:r>
      <w:r w:rsidR="007421E0" w:rsidRPr="00E2688C">
        <w:rPr>
          <w:rFonts w:ascii="Book Antiqua" w:hAnsi="Book Antiqua"/>
          <w:b/>
          <w:i/>
          <w:sz w:val="24"/>
          <w:szCs w:val="24"/>
        </w:rPr>
        <w:t xml:space="preserve"> </w:t>
      </w:r>
      <w:r w:rsidR="007421E0" w:rsidRPr="00E2688C">
        <w:rPr>
          <w:rFonts w:ascii="Book Antiqua" w:hAnsi="Book Antiqua"/>
          <w:i/>
          <w:sz w:val="24"/>
          <w:szCs w:val="24"/>
        </w:rPr>
        <w:t xml:space="preserve">programa, </w:t>
      </w:r>
      <w:r w:rsidR="008C5E45" w:rsidRPr="00E2688C">
        <w:rPr>
          <w:rFonts w:ascii="Book Antiqua" w:hAnsi="Book Antiqua"/>
          <w:i/>
          <w:sz w:val="24"/>
          <w:szCs w:val="24"/>
        </w:rPr>
        <w:t xml:space="preserve">contiene el </w:t>
      </w:r>
      <w:r w:rsidR="007421E0" w:rsidRPr="00E2688C">
        <w:rPr>
          <w:rFonts w:ascii="Book Antiqua" w:hAnsi="Book Antiqua"/>
          <w:i/>
          <w:sz w:val="24"/>
          <w:szCs w:val="24"/>
        </w:rPr>
        <w:t xml:space="preserve">componente de paternidad y maternidad responsable, </w:t>
      </w:r>
      <w:r w:rsidR="003044BD" w:rsidRPr="00E2688C">
        <w:rPr>
          <w:rFonts w:ascii="Book Antiqua" w:hAnsi="Book Antiqua"/>
          <w:i/>
          <w:sz w:val="24"/>
          <w:szCs w:val="24"/>
        </w:rPr>
        <w:t xml:space="preserve">a través del cual se </w:t>
      </w:r>
      <w:r w:rsidR="00E33C60" w:rsidRPr="00E2688C">
        <w:rPr>
          <w:rFonts w:ascii="Book Antiqua" w:hAnsi="Book Antiqua"/>
          <w:i/>
          <w:sz w:val="24"/>
          <w:szCs w:val="24"/>
        </w:rPr>
        <w:t xml:space="preserve">aborda la salud reproductiva con enfoque social, </w:t>
      </w:r>
      <w:r w:rsidR="00293D8E" w:rsidRPr="00E2688C">
        <w:rPr>
          <w:rFonts w:ascii="Book Antiqua" w:hAnsi="Book Antiqua"/>
          <w:i/>
          <w:sz w:val="24"/>
          <w:szCs w:val="24"/>
        </w:rPr>
        <w:t>proyectándose</w:t>
      </w:r>
      <w:r w:rsidR="00E33C60" w:rsidRPr="00E2688C">
        <w:rPr>
          <w:rFonts w:ascii="Book Antiqua" w:hAnsi="Book Antiqua"/>
          <w:i/>
          <w:sz w:val="24"/>
          <w:szCs w:val="24"/>
        </w:rPr>
        <w:t xml:space="preserve"> a mujeres y hombres de los diferentes grupos </w:t>
      </w:r>
      <w:r w:rsidR="004D323A" w:rsidRPr="00E2688C">
        <w:rPr>
          <w:rFonts w:ascii="Book Antiqua" w:hAnsi="Book Antiqua"/>
          <w:i/>
          <w:sz w:val="24"/>
          <w:szCs w:val="24"/>
        </w:rPr>
        <w:t xml:space="preserve"> etarios</w:t>
      </w:r>
      <w:r w:rsidR="004D323A" w:rsidRPr="00E2688C">
        <w:rPr>
          <w:rFonts w:ascii="Book Antiqua" w:hAnsi="Book Antiqua"/>
          <w:i/>
          <w:color w:val="FF0000"/>
          <w:sz w:val="24"/>
          <w:szCs w:val="24"/>
        </w:rPr>
        <w:t xml:space="preserve"> </w:t>
      </w:r>
      <w:r w:rsidR="00E33C60" w:rsidRPr="00E2688C">
        <w:rPr>
          <w:rFonts w:ascii="Book Antiqua" w:hAnsi="Book Antiqua"/>
          <w:i/>
          <w:sz w:val="24"/>
          <w:szCs w:val="24"/>
        </w:rPr>
        <w:t xml:space="preserve">haciendo énfasis en la </w:t>
      </w:r>
      <w:r w:rsidR="00293D8E" w:rsidRPr="00E2688C">
        <w:rPr>
          <w:rFonts w:ascii="Book Antiqua" w:hAnsi="Book Antiqua"/>
          <w:i/>
          <w:sz w:val="24"/>
          <w:szCs w:val="24"/>
        </w:rPr>
        <w:t>promoción</w:t>
      </w:r>
      <w:r w:rsidR="00E33C60" w:rsidRPr="00E2688C">
        <w:rPr>
          <w:rFonts w:ascii="Book Antiqua" w:hAnsi="Book Antiqua"/>
          <w:i/>
          <w:sz w:val="24"/>
          <w:szCs w:val="24"/>
        </w:rPr>
        <w:t xml:space="preserve"> y prevención, para contribuir a contrarrestar algunas de las </w:t>
      </w:r>
      <w:r w:rsidR="004D323A" w:rsidRPr="00E2688C">
        <w:rPr>
          <w:rFonts w:ascii="Book Antiqua" w:hAnsi="Book Antiqua"/>
          <w:i/>
          <w:color w:val="FF0000"/>
          <w:sz w:val="24"/>
          <w:szCs w:val="24"/>
        </w:rPr>
        <w:t xml:space="preserve"> </w:t>
      </w:r>
      <w:r w:rsidR="004D323A" w:rsidRPr="00E2688C">
        <w:rPr>
          <w:rFonts w:ascii="Book Antiqua" w:hAnsi="Book Antiqua"/>
          <w:i/>
          <w:sz w:val="24"/>
          <w:szCs w:val="24"/>
        </w:rPr>
        <w:t xml:space="preserve">causas </w:t>
      </w:r>
      <w:r w:rsidR="00E33C60" w:rsidRPr="00E2688C">
        <w:rPr>
          <w:rFonts w:ascii="Book Antiqua" w:hAnsi="Book Antiqua"/>
          <w:i/>
          <w:sz w:val="24"/>
          <w:szCs w:val="24"/>
        </w:rPr>
        <w:t xml:space="preserve">y efectos de la </w:t>
      </w:r>
      <w:r w:rsidR="00293D8E" w:rsidRPr="00E2688C">
        <w:rPr>
          <w:rFonts w:ascii="Book Antiqua" w:hAnsi="Book Antiqua"/>
          <w:i/>
          <w:sz w:val="24"/>
          <w:szCs w:val="24"/>
        </w:rPr>
        <w:t>irresponsabilidad</w:t>
      </w:r>
      <w:r w:rsidR="00E33C60" w:rsidRPr="00E2688C">
        <w:rPr>
          <w:rFonts w:ascii="Book Antiqua" w:hAnsi="Book Antiqua"/>
          <w:i/>
          <w:sz w:val="24"/>
          <w:szCs w:val="24"/>
        </w:rPr>
        <w:t xml:space="preserve"> paterna y o materna, reflejada en la </w:t>
      </w:r>
      <w:r w:rsidR="00293D8E" w:rsidRPr="00E2688C">
        <w:rPr>
          <w:rFonts w:ascii="Book Antiqua" w:hAnsi="Book Antiqua"/>
          <w:i/>
          <w:sz w:val="24"/>
          <w:szCs w:val="24"/>
        </w:rPr>
        <w:t>descomposición</w:t>
      </w:r>
      <w:r w:rsidR="00E33C60" w:rsidRPr="00E2688C">
        <w:rPr>
          <w:rFonts w:ascii="Book Antiqua" w:hAnsi="Book Antiqua"/>
          <w:i/>
          <w:sz w:val="24"/>
          <w:szCs w:val="24"/>
        </w:rPr>
        <w:t xml:space="preserve"> </w:t>
      </w:r>
      <w:r w:rsidR="00293D8E" w:rsidRPr="00E2688C">
        <w:rPr>
          <w:rFonts w:ascii="Book Antiqua" w:hAnsi="Book Antiqua"/>
          <w:i/>
          <w:sz w:val="24"/>
          <w:szCs w:val="24"/>
        </w:rPr>
        <w:t>social</w:t>
      </w:r>
      <w:r w:rsidR="00E33C60" w:rsidRPr="00E2688C">
        <w:rPr>
          <w:rFonts w:ascii="Book Antiqua" w:hAnsi="Book Antiqua"/>
          <w:i/>
          <w:sz w:val="24"/>
          <w:szCs w:val="24"/>
        </w:rPr>
        <w:t xml:space="preserve"> y manifiesta en casos de: muerte materna, neonatal, desnutrición, conductas sexuales</w:t>
      </w:r>
      <w:r w:rsidR="00855258" w:rsidRPr="00E2688C">
        <w:rPr>
          <w:rFonts w:ascii="Book Antiqua" w:hAnsi="Book Antiqua"/>
          <w:i/>
          <w:sz w:val="24"/>
          <w:szCs w:val="24"/>
        </w:rPr>
        <w:t xml:space="preserve"> y </w:t>
      </w:r>
      <w:r w:rsidR="00E33C60" w:rsidRPr="00E2688C">
        <w:rPr>
          <w:rFonts w:ascii="Book Antiqua" w:hAnsi="Book Antiqua"/>
          <w:i/>
          <w:sz w:val="24"/>
          <w:szCs w:val="24"/>
        </w:rPr>
        <w:t xml:space="preserve"> reproductivas </w:t>
      </w:r>
      <w:r w:rsidR="00855258" w:rsidRPr="00E2688C">
        <w:rPr>
          <w:rFonts w:ascii="Book Antiqua" w:hAnsi="Book Antiqua"/>
          <w:i/>
          <w:sz w:val="24"/>
          <w:szCs w:val="24"/>
        </w:rPr>
        <w:t xml:space="preserve"> </w:t>
      </w:r>
      <w:r w:rsidR="00293D8E" w:rsidRPr="00E2688C">
        <w:rPr>
          <w:rFonts w:ascii="Book Antiqua" w:hAnsi="Book Antiqua"/>
          <w:i/>
          <w:sz w:val="24"/>
          <w:szCs w:val="24"/>
        </w:rPr>
        <w:t>irresponsables</w:t>
      </w:r>
      <w:r w:rsidR="00855258" w:rsidRPr="00E2688C">
        <w:rPr>
          <w:rFonts w:ascii="Book Antiqua" w:hAnsi="Book Antiqua"/>
          <w:i/>
          <w:sz w:val="24"/>
          <w:szCs w:val="24"/>
        </w:rPr>
        <w:t xml:space="preserve">, visibles en la </w:t>
      </w:r>
      <w:r w:rsidR="00293D8E" w:rsidRPr="00E2688C">
        <w:rPr>
          <w:rFonts w:ascii="Book Antiqua" w:hAnsi="Book Antiqua"/>
          <w:i/>
          <w:sz w:val="24"/>
          <w:szCs w:val="24"/>
        </w:rPr>
        <w:t>multiparidad</w:t>
      </w:r>
      <w:r w:rsidR="00855258" w:rsidRPr="00E2688C">
        <w:rPr>
          <w:rFonts w:ascii="Book Antiqua" w:hAnsi="Book Antiqua"/>
          <w:i/>
          <w:sz w:val="24"/>
          <w:szCs w:val="24"/>
        </w:rPr>
        <w:t xml:space="preserve">, incidencia de niñas y adolescentes embarazadas, quienes </w:t>
      </w:r>
      <w:r w:rsidR="00293D8E" w:rsidRPr="00E2688C">
        <w:rPr>
          <w:rFonts w:ascii="Book Antiqua" w:hAnsi="Book Antiqua"/>
          <w:i/>
          <w:sz w:val="24"/>
          <w:szCs w:val="24"/>
        </w:rPr>
        <w:t>muchas</w:t>
      </w:r>
      <w:r w:rsidR="00855258" w:rsidRPr="00E2688C">
        <w:rPr>
          <w:rFonts w:ascii="Book Antiqua" w:hAnsi="Book Antiqua"/>
          <w:i/>
          <w:sz w:val="24"/>
          <w:szCs w:val="24"/>
        </w:rPr>
        <w:t xml:space="preserve"> veces son víctimas de trata ( </w:t>
      </w:r>
      <w:r w:rsidR="00293D8E" w:rsidRPr="00E2688C">
        <w:rPr>
          <w:rFonts w:ascii="Book Antiqua" w:hAnsi="Book Antiqua"/>
          <w:i/>
          <w:sz w:val="24"/>
          <w:szCs w:val="24"/>
        </w:rPr>
        <w:t>explotación</w:t>
      </w:r>
      <w:r w:rsidR="00855258" w:rsidRPr="00E2688C">
        <w:rPr>
          <w:rFonts w:ascii="Book Antiqua" w:hAnsi="Book Antiqua"/>
          <w:i/>
          <w:sz w:val="24"/>
          <w:szCs w:val="24"/>
        </w:rPr>
        <w:t xml:space="preserve"> </w:t>
      </w:r>
      <w:r w:rsidR="00293D8E" w:rsidRPr="00E2688C">
        <w:rPr>
          <w:rFonts w:ascii="Book Antiqua" w:hAnsi="Book Antiqua"/>
          <w:i/>
          <w:sz w:val="24"/>
          <w:szCs w:val="24"/>
        </w:rPr>
        <w:t>sexual</w:t>
      </w:r>
      <w:r w:rsidR="00855258" w:rsidRPr="00E2688C">
        <w:rPr>
          <w:rFonts w:ascii="Book Antiqua" w:hAnsi="Book Antiqua"/>
          <w:i/>
          <w:sz w:val="24"/>
          <w:szCs w:val="24"/>
        </w:rPr>
        <w:t xml:space="preserve"> comercial, ) </w:t>
      </w:r>
      <w:r w:rsidR="00F03B94" w:rsidRPr="00E2688C">
        <w:rPr>
          <w:rFonts w:ascii="Book Antiqua" w:hAnsi="Book Antiqua"/>
          <w:i/>
          <w:sz w:val="24"/>
          <w:szCs w:val="24"/>
        </w:rPr>
        <w:t xml:space="preserve">violencia intrafamiliar y otros tipos de maltrato </w:t>
      </w:r>
      <w:r w:rsidR="00293D8E" w:rsidRPr="00E2688C">
        <w:rPr>
          <w:rFonts w:ascii="Book Antiqua" w:hAnsi="Book Antiqua"/>
          <w:i/>
          <w:sz w:val="24"/>
          <w:szCs w:val="24"/>
        </w:rPr>
        <w:t>que imitan</w:t>
      </w:r>
      <w:r w:rsidR="00F03B94" w:rsidRPr="00E2688C">
        <w:rPr>
          <w:rFonts w:ascii="Book Antiqua" w:hAnsi="Book Antiqua"/>
          <w:i/>
          <w:sz w:val="24"/>
          <w:szCs w:val="24"/>
        </w:rPr>
        <w:t xml:space="preserve"> el desarrollo personal, familiar y social.</w:t>
      </w:r>
      <w:r w:rsidR="002917D6" w:rsidRPr="00E2688C">
        <w:rPr>
          <w:rFonts w:ascii="Book Antiqua" w:hAnsi="Book Antiqua"/>
          <w:i/>
          <w:sz w:val="24"/>
          <w:szCs w:val="24"/>
        </w:rPr>
        <w:t xml:space="preserve">   </w:t>
      </w:r>
      <w:r w:rsidR="006E534C" w:rsidRPr="00E2688C">
        <w:rPr>
          <w:rFonts w:ascii="Book Antiqua" w:hAnsi="Book Antiqua"/>
          <w:i/>
          <w:sz w:val="24"/>
          <w:szCs w:val="24"/>
        </w:rPr>
        <w:t>Sus o</w:t>
      </w:r>
      <w:r w:rsidR="002917D6" w:rsidRPr="00E2688C">
        <w:rPr>
          <w:rFonts w:ascii="Book Antiqua" w:hAnsi="Book Antiqua"/>
          <w:i/>
          <w:sz w:val="24"/>
          <w:szCs w:val="24"/>
        </w:rPr>
        <w:t>bjetivos</w:t>
      </w:r>
      <w:r w:rsidR="002917D6" w:rsidRPr="00E2688C">
        <w:rPr>
          <w:rFonts w:ascii="Book Antiqua" w:hAnsi="Book Antiqua"/>
          <w:b/>
          <w:i/>
          <w:sz w:val="24"/>
          <w:szCs w:val="24"/>
        </w:rPr>
        <w:t xml:space="preserve"> </w:t>
      </w:r>
      <w:r w:rsidR="00893D59" w:rsidRPr="00E2688C">
        <w:rPr>
          <w:rFonts w:ascii="Book Antiqua" w:hAnsi="Book Antiqua"/>
          <w:i/>
          <w:sz w:val="24"/>
          <w:szCs w:val="24"/>
        </w:rPr>
        <w:t>son:</w:t>
      </w:r>
    </w:p>
    <w:p w14:paraId="5FB59BA8" w14:textId="77777777" w:rsidR="00AD2FA4" w:rsidRPr="00E2688C" w:rsidRDefault="00AD2FA4" w:rsidP="002942CD">
      <w:pPr>
        <w:pStyle w:val="ListParagraph"/>
        <w:numPr>
          <w:ilvl w:val="0"/>
          <w:numId w:val="28"/>
        </w:numPr>
        <w:tabs>
          <w:tab w:val="left" w:pos="709"/>
        </w:tabs>
        <w:jc w:val="both"/>
        <w:rPr>
          <w:rFonts w:ascii="Book Antiqua" w:hAnsi="Book Antiqua"/>
          <w:i/>
          <w:sz w:val="24"/>
          <w:szCs w:val="24"/>
        </w:rPr>
      </w:pPr>
      <w:r w:rsidRPr="00E2688C">
        <w:rPr>
          <w:rFonts w:ascii="Book Antiqua" w:hAnsi="Book Antiqua"/>
          <w:i/>
          <w:sz w:val="24"/>
          <w:szCs w:val="24"/>
        </w:rPr>
        <w:t xml:space="preserve">Contribuir a la prevención y atención integral de embarazos en niñas, niños y </w:t>
      </w:r>
      <w:r w:rsidR="00030E06" w:rsidRPr="00E2688C">
        <w:rPr>
          <w:rFonts w:ascii="Book Antiqua" w:hAnsi="Book Antiqua"/>
          <w:i/>
          <w:sz w:val="24"/>
          <w:szCs w:val="24"/>
        </w:rPr>
        <w:t>adolescentes</w:t>
      </w:r>
      <w:r w:rsidRPr="00E2688C">
        <w:rPr>
          <w:rFonts w:ascii="Book Antiqua" w:hAnsi="Book Antiqua"/>
          <w:i/>
          <w:sz w:val="24"/>
          <w:szCs w:val="24"/>
        </w:rPr>
        <w:t>, con énfasis en menores de 14 años de edad.</w:t>
      </w:r>
    </w:p>
    <w:p w14:paraId="5FB59BA9" w14:textId="77777777" w:rsidR="000E13A3" w:rsidRPr="00E2688C" w:rsidRDefault="000E13A3" w:rsidP="002942CD">
      <w:pPr>
        <w:pStyle w:val="ListParagraph"/>
        <w:numPr>
          <w:ilvl w:val="0"/>
          <w:numId w:val="28"/>
        </w:numPr>
        <w:tabs>
          <w:tab w:val="left" w:pos="709"/>
        </w:tabs>
        <w:jc w:val="both"/>
        <w:rPr>
          <w:rFonts w:ascii="Book Antiqua" w:hAnsi="Book Antiqua"/>
          <w:i/>
          <w:sz w:val="24"/>
          <w:szCs w:val="24"/>
        </w:rPr>
      </w:pPr>
      <w:r w:rsidRPr="00E2688C">
        <w:rPr>
          <w:rFonts w:ascii="Book Antiqua" w:hAnsi="Book Antiqua"/>
          <w:i/>
          <w:sz w:val="24"/>
          <w:szCs w:val="24"/>
        </w:rPr>
        <w:t xml:space="preserve">Promover las nuevas masculinidades, con </w:t>
      </w:r>
      <w:r w:rsidR="00030E06" w:rsidRPr="00E2688C">
        <w:rPr>
          <w:rFonts w:ascii="Book Antiqua" w:hAnsi="Book Antiqua"/>
          <w:i/>
          <w:sz w:val="24"/>
          <w:szCs w:val="24"/>
        </w:rPr>
        <w:t>enfoque</w:t>
      </w:r>
      <w:r w:rsidRPr="00E2688C">
        <w:rPr>
          <w:rFonts w:ascii="Book Antiqua" w:hAnsi="Book Antiqua"/>
          <w:i/>
          <w:sz w:val="24"/>
          <w:szCs w:val="24"/>
        </w:rPr>
        <w:t xml:space="preserve"> de paternidad y maternidad responsable, para estimular el involucramiento </w:t>
      </w:r>
      <w:r w:rsidR="009A14A9" w:rsidRPr="00E2688C">
        <w:rPr>
          <w:rFonts w:ascii="Book Antiqua" w:hAnsi="Book Antiqua"/>
          <w:i/>
          <w:sz w:val="24"/>
          <w:szCs w:val="24"/>
        </w:rPr>
        <w:t>de los hombres</w:t>
      </w:r>
      <w:r w:rsidRPr="00E2688C">
        <w:rPr>
          <w:rFonts w:ascii="Book Antiqua" w:hAnsi="Book Antiqua"/>
          <w:i/>
          <w:sz w:val="24"/>
          <w:szCs w:val="24"/>
        </w:rPr>
        <w:t xml:space="preserve"> en pro de la salud reproductiva. </w:t>
      </w:r>
    </w:p>
    <w:p w14:paraId="5FB59BAA" w14:textId="77777777" w:rsidR="0049740C" w:rsidRPr="00E2688C" w:rsidRDefault="00030E06" w:rsidP="002942CD">
      <w:pPr>
        <w:pStyle w:val="ListParagraph"/>
        <w:numPr>
          <w:ilvl w:val="0"/>
          <w:numId w:val="28"/>
        </w:numPr>
        <w:tabs>
          <w:tab w:val="left" w:pos="709"/>
        </w:tabs>
        <w:jc w:val="both"/>
        <w:rPr>
          <w:rFonts w:ascii="Book Antiqua" w:hAnsi="Book Antiqua"/>
          <w:i/>
          <w:sz w:val="24"/>
          <w:szCs w:val="24"/>
        </w:rPr>
      </w:pPr>
      <w:r w:rsidRPr="00E2688C">
        <w:rPr>
          <w:rFonts w:ascii="Book Antiqua" w:hAnsi="Book Antiqua"/>
          <w:i/>
          <w:sz w:val="24"/>
          <w:szCs w:val="24"/>
        </w:rPr>
        <w:t>Promover e implementar  la ventana de</w:t>
      </w:r>
      <w:r w:rsidR="008F51A6" w:rsidRPr="00E2688C">
        <w:rPr>
          <w:rFonts w:ascii="Book Antiqua" w:hAnsi="Book Antiqua"/>
          <w:i/>
          <w:sz w:val="24"/>
          <w:szCs w:val="24"/>
        </w:rPr>
        <w:t xml:space="preserve"> los mil días, del Plan Pacto Hambre Cero.</w:t>
      </w:r>
      <w:r w:rsidR="00921479" w:rsidRPr="00E2688C">
        <w:rPr>
          <w:rFonts w:ascii="Book Antiqua" w:hAnsi="Book Antiqua"/>
          <w:i/>
          <w:sz w:val="24"/>
          <w:szCs w:val="24"/>
        </w:rPr>
        <w:t>“</w:t>
      </w:r>
      <w:r w:rsidR="00921479" w:rsidRPr="00E2688C">
        <w:rPr>
          <w:rStyle w:val="FootnoteReference"/>
          <w:rFonts w:ascii="Book Antiqua" w:hAnsi="Book Antiqua"/>
          <w:i/>
          <w:sz w:val="24"/>
          <w:szCs w:val="24"/>
        </w:rPr>
        <w:footnoteReference w:id="3"/>
      </w:r>
    </w:p>
    <w:p w14:paraId="5FB59BAB" w14:textId="77777777" w:rsidR="0049740C" w:rsidRPr="00E2688C" w:rsidRDefault="00921479" w:rsidP="00BE4358">
      <w:pPr>
        <w:jc w:val="both"/>
        <w:rPr>
          <w:rFonts w:ascii="Book Antiqua" w:hAnsi="Book Antiqua"/>
          <w:b/>
          <w:i/>
          <w:sz w:val="24"/>
          <w:szCs w:val="24"/>
        </w:rPr>
      </w:pPr>
      <w:r w:rsidRPr="00E2688C">
        <w:rPr>
          <w:rFonts w:ascii="Book Antiqua" w:hAnsi="Book Antiqua"/>
          <w:i/>
          <w:sz w:val="24"/>
          <w:szCs w:val="24"/>
        </w:rPr>
        <w:t xml:space="preserve">El programa ha impulsado una red de </w:t>
      </w:r>
      <w:r w:rsidR="006B5BC1" w:rsidRPr="00E2688C">
        <w:rPr>
          <w:rFonts w:ascii="Book Antiqua" w:hAnsi="Book Antiqua"/>
          <w:i/>
          <w:sz w:val="24"/>
          <w:szCs w:val="24"/>
        </w:rPr>
        <w:t>p</w:t>
      </w:r>
      <w:r w:rsidR="008F4068" w:rsidRPr="00E2688C">
        <w:rPr>
          <w:rFonts w:ascii="Book Antiqua" w:hAnsi="Book Antiqua"/>
          <w:i/>
          <w:sz w:val="24"/>
          <w:szCs w:val="24"/>
        </w:rPr>
        <w:t>aternidad</w:t>
      </w:r>
      <w:r w:rsidRPr="00E2688C">
        <w:rPr>
          <w:rFonts w:ascii="Book Antiqua" w:hAnsi="Book Antiqua"/>
          <w:i/>
          <w:sz w:val="24"/>
          <w:szCs w:val="24"/>
        </w:rPr>
        <w:t xml:space="preserve"> y </w:t>
      </w:r>
      <w:r w:rsidR="006B5BC1" w:rsidRPr="00E2688C">
        <w:rPr>
          <w:rFonts w:ascii="Book Antiqua" w:hAnsi="Book Antiqua"/>
          <w:i/>
          <w:sz w:val="24"/>
          <w:szCs w:val="24"/>
        </w:rPr>
        <w:t>m</w:t>
      </w:r>
      <w:r w:rsidR="008F4068" w:rsidRPr="00E2688C">
        <w:rPr>
          <w:rFonts w:ascii="Book Antiqua" w:hAnsi="Book Antiqua"/>
          <w:i/>
          <w:sz w:val="24"/>
          <w:szCs w:val="24"/>
        </w:rPr>
        <w:t>aternidad</w:t>
      </w:r>
      <w:r w:rsidR="006B5BC1" w:rsidRPr="00E2688C">
        <w:rPr>
          <w:rFonts w:ascii="Book Antiqua" w:hAnsi="Book Antiqua"/>
          <w:i/>
          <w:sz w:val="24"/>
          <w:szCs w:val="24"/>
        </w:rPr>
        <w:t xml:space="preserve"> </w:t>
      </w:r>
      <w:r w:rsidR="00156463" w:rsidRPr="00E2688C">
        <w:rPr>
          <w:rFonts w:ascii="Book Antiqua" w:hAnsi="Book Antiqua"/>
          <w:i/>
          <w:sz w:val="24"/>
          <w:szCs w:val="24"/>
        </w:rPr>
        <w:t>r</w:t>
      </w:r>
      <w:r w:rsidRPr="00E2688C">
        <w:rPr>
          <w:rFonts w:ascii="Book Antiqua" w:hAnsi="Book Antiqua"/>
          <w:i/>
          <w:sz w:val="24"/>
          <w:szCs w:val="24"/>
        </w:rPr>
        <w:t xml:space="preserve">esponsable,  </w:t>
      </w:r>
      <w:r w:rsidR="008F4068" w:rsidRPr="00E2688C">
        <w:rPr>
          <w:rFonts w:ascii="Book Antiqua" w:hAnsi="Book Antiqua"/>
          <w:i/>
          <w:sz w:val="24"/>
          <w:szCs w:val="24"/>
        </w:rPr>
        <w:t>con el objetivo de promover</w:t>
      </w:r>
      <w:r w:rsidR="008454B1" w:rsidRPr="00E2688C">
        <w:rPr>
          <w:rFonts w:ascii="Book Antiqua" w:hAnsi="Book Antiqua"/>
          <w:i/>
          <w:sz w:val="24"/>
          <w:szCs w:val="24"/>
        </w:rPr>
        <w:t xml:space="preserve">: </w:t>
      </w:r>
      <w:r w:rsidR="008454B1" w:rsidRPr="00B7690B">
        <w:rPr>
          <w:rFonts w:ascii="Book Antiqua" w:hAnsi="Book Antiqua"/>
          <w:b/>
          <w:i/>
          <w:sz w:val="24"/>
          <w:szCs w:val="24"/>
        </w:rPr>
        <w:t>i</w:t>
      </w:r>
      <w:r w:rsidR="00215FC1" w:rsidRPr="00B7690B">
        <w:rPr>
          <w:rFonts w:ascii="Book Antiqua" w:hAnsi="Book Antiqua"/>
          <w:b/>
          <w:i/>
          <w:sz w:val="24"/>
          <w:szCs w:val="24"/>
        </w:rPr>
        <w:t>)</w:t>
      </w:r>
      <w:r w:rsidR="00215FC1" w:rsidRPr="00E2688C">
        <w:rPr>
          <w:rFonts w:ascii="Book Antiqua" w:hAnsi="Book Antiqua"/>
          <w:i/>
          <w:sz w:val="24"/>
          <w:szCs w:val="24"/>
        </w:rPr>
        <w:t xml:space="preserve"> </w:t>
      </w:r>
      <w:r w:rsidR="008F4068" w:rsidRPr="00E2688C">
        <w:rPr>
          <w:rFonts w:ascii="Book Antiqua" w:hAnsi="Book Antiqua"/>
          <w:i/>
          <w:sz w:val="24"/>
          <w:szCs w:val="24"/>
        </w:rPr>
        <w:t>los derechos sexuales y reproductivos</w:t>
      </w:r>
      <w:r w:rsidR="00B7690B">
        <w:rPr>
          <w:rFonts w:ascii="Book Antiqua" w:hAnsi="Book Antiqua"/>
          <w:i/>
          <w:sz w:val="24"/>
          <w:szCs w:val="24"/>
        </w:rPr>
        <w:t>;</w:t>
      </w:r>
      <w:r w:rsidR="008F4068" w:rsidRPr="00E2688C">
        <w:rPr>
          <w:rFonts w:ascii="Book Antiqua" w:hAnsi="Book Antiqua"/>
          <w:b/>
          <w:i/>
          <w:sz w:val="24"/>
          <w:szCs w:val="24"/>
        </w:rPr>
        <w:t xml:space="preserve"> </w:t>
      </w:r>
      <w:r w:rsidR="00215FC1" w:rsidRPr="00B7690B">
        <w:rPr>
          <w:rFonts w:ascii="Book Antiqua" w:hAnsi="Book Antiqua"/>
          <w:b/>
          <w:i/>
          <w:sz w:val="24"/>
          <w:szCs w:val="24"/>
        </w:rPr>
        <w:t xml:space="preserve">ii) </w:t>
      </w:r>
      <w:r w:rsidR="00215FC1" w:rsidRPr="00E2688C">
        <w:rPr>
          <w:rFonts w:ascii="Book Antiqua" w:hAnsi="Book Antiqua"/>
          <w:i/>
          <w:sz w:val="24"/>
          <w:szCs w:val="24"/>
        </w:rPr>
        <w:t>Paternidad y maternidad responsable; Salud Sexual y reproductiva con enfoque de género.</w:t>
      </w:r>
      <w:r w:rsidR="00215FC1" w:rsidRPr="00E2688C">
        <w:rPr>
          <w:rFonts w:ascii="Book Antiqua" w:hAnsi="Book Antiqua"/>
          <w:b/>
          <w:i/>
          <w:sz w:val="24"/>
          <w:szCs w:val="24"/>
        </w:rPr>
        <w:t xml:space="preserve"> </w:t>
      </w:r>
    </w:p>
    <w:p w14:paraId="5FB59BAC" w14:textId="77777777" w:rsidR="008454B1" w:rsidRPr="00E2688C" w:rsidRDefault="008454B1" w:rsidP="00BE4358">
      <w:pPr>
        <w:jc w:val="both"/>
        <w:rPr>
          <w:rFonts w:ascii="Book Antiqua" w:hAnsi="Book Antiqua"/>
          <w:b/>
          <w:i/>
          <w:sz w:val="24"/>
          <w:szCs w:val="24"/>
        </w:rPr>
      </w:pPr>
      <w:r w:rsidRPr="00E2688C">
        <w:rPr>
          <w:rFonts w:ascii="Book Antiqua" w:hAnsi="Book Antiqua"/>
          <w:b/>
          <w:i/>
          <w:sz w:val="24"/>
          <w:szCs w:val="24"/>
        </w:rPr>
        <w:t xml:space="preserve">Estrategias Utilizadas para prevenir y atender la problemática: </w:t>
      </w:r>
    </w:p>
    <w:p w14:paraId="5FB59BAD" w14:textId="77777777" w:rsidR="009A14A9" w:rsidRPr="00E2688C" w:rsidRDefault="00964CD2" w:rsidP="00BE4358">
      <w:pPr>
        <w:pStyle w:val="ListParagraph"/>
        <w:numPr>
          <w:ilvl w:val="0"/>
          <w:numId w:val="3"/>
        </w:numPr>
        <w:jc w:val="both"/>
        <w:rPr>
          <w:rFonts w:ascii="Book Antiqua" w:hAnsi="Book Antiqua"/>
          <w:i/>
          <w:sz w:val="24"/>
          <w:szCs w:val="24"/>
        </w:rPr>
      </w:pPr>
      <w:r w:rsidRPr="00E2688C">
        <w:rPr>
          <w:rFonts w:ascii="Book Antiqua" w:hAnsi="Book Antiqua"/>
          <w:i/>
          <w:sz w:val="24"/>
          <w:szCs w:val="24"/>
        </w:rPr>
        <w:t xml:space="preserve">El MSPAS, emitió el acuerdo ministerial 450-2014 donde </w:t>
      </w:r>
      <w:r w:rsidR="00C01764" w:rsidRPr="00E2688C">
        <w:rPr>
          <w:rFonts w:ascii="Book Antiqua" w:hAnsi="Book Antiqua"/>
          <w:i/>
          <w:sz w:val="24"/>
          <w:szCs w:val="24"/>
        </w:rPr>
        <w:t>involucra</w:t>
      </w:r>
      <w:r w:rsidRPr="00E2688C">
        <w:rPr>
          <w:rFonts w:ascii="Book Antiqua" w:hAnsi="Book Antiqua"/>
          <w:i/>
          <w:sz w:val="24"/>
          <w:szCs w:val="24"/>
        </w:rPr>
        <w:t xml:space="preserve"> a las y los jóvenes como promotores de la  nutrición</w:t>
      </w:r>
      <w:r w:rsidR="00C01764" w:rsidRPr="00E2688C">
        <w:rPr>
          <w:rFonts w:ascii="Book Antiqua" w:hAnsi="Book Antiqua"/>
          <w:i/>
          <w:sz w:val="24"/>
          <w:szCs w:val="24"/>
        </w:rPr>
        <w:t xml:space="preserve">, salud sexual y reproductiva, para que </w:t>
      </w:r>
      <w:r w:rsidR="00823414" w:rsidRPr="00E2688C">
        <w:rPr>
          <w:rFonts w:ascii="Book Antiqua" w:hAnsi="Book Antiqua"/>
          <w:i/>
          <w:sz w:val="24"/>
          <w:szCs w:val="24"/>
        </w:rPr>
        <w:t>contribuyan</w:t>
      </w:r>
      <w:r w:rsidR="00C01764" w:rsidRPr="00E2688C">
        <w:rPr>
          <w:rFonts w:ascii="Book Antiqua" w:hAnsi="Book Antiqua"/>
          <w:i/>
          <w:sz w:val="24"/>
          <w:szCs w:val="24"/>
        </w:rPr>
        <w:t xml:space="preserve"> con la población de sus comunidades principalmente con las mujeres, en cumplimiento </w:t>
      </w:r>
      <w:r w:rsidR="00C01764" w:rsidRPr="00E2688C">
        <w:rPr>
          <w:rFonts w:ascii="Book Antiqua" w:hAnsi="Book Antiqua"/>
          <w:i/>
          <w:sz w:val="24"/>
          <w:szCs w:val="24"/>
        </w:rPr>
        <w:lastRenderedPageBreak/>
        <w:t>de su Servicio Cívico Social al país, mediante el cambio del comportamiento a través del arte, la cultura y el deporte.</w:t>
      </w:r>
    </w:p>
    <w:p w14:paraId="5FB59BAE" w14:textId="77777777" w:rsidR="00964CD2" w:rsidRPr="00E2688C" w:rsidRDefault="009A14A9" w:rsidP="00BE4358">
      <w:pPr>
        <w:pStyle w:val="ListParagraph"/>
        <w:numPr>
          <w:ilvl w:val="0"/>
          <w:numId w:val="3"/>
        </w:numPr>
        <w:jc w:val="both"/>
        <w:rPr>
          <w:rFonts w:ascii="Book Antiqua" w:hAnsi="Book Antiqua"/>
          <w:i/>
          <w:sz w:val="24"/>
          <w:szCs w:val="24"/>
        </w:rPr>
      </w:pPr>
      <w:r w:rsidRPr="00E2688C">
        <w:rPr>
          <w:rFonts w:ascii="Book Antiqua" w:hAnsi="Book Antiqua"/>
          <w:i/>
          <w:sz w:val="24"/>
          <w:szCs w:val="24"/>
        </w:rPr>
        <w:t xml:space="preserve">Escuelas para la </w:t>
      </w:r>
      <w:r w:rsidR="00C01764" w:rsidRPr="00E2688C">
        <w:rPr>
          <w:rFonts w:ascii="Book Antiqua" w:hAnsi="Book Antiqua"/>
          <w:i/>
          <w:sz w:val="24"/>
          <w:szCs w:val="24"/>
        </w:rPr>
        <w:t xml:space="preserve"> </w:t>
      </w:r>
      <w:r w:rsidR="00AB3A03" w:rsidRPr="00E2688C">
        <w:rPr>
          <w:rFonts w:ascii="Book Antiqua" w:hAnsi="Book Antiqua"/>
          <w:i/>
          <w:sz w:val="24"/>
          <w:szCs w:val="24"/>
        </w:rPr>
        <w:t xml:space="preserve">Paternidad y Maternidad Responsables  (PyMR) que permiten el involucramiento de la población, con apoyo de diferentes </w:t>
      </w:r>
      <w:r w:rsidR="00374D5A" w:rsidRPr="00E2688C">
        <w:rPr>
          <w:rFonts w:ascii="Book Antiqua" w:hAnsi="Book Antiqua"/>
          <w:i/>
          <w:sz w:val="24"/>
          <w:szCs w:val="24"/>
        </w:rPr>
        <w:t>disciplinas</w:t>
      </w:r>
      <w:r w:rsidR="00AB3A03" w:rsidRPr="00E2688C">
        <w:rPr>
          <w:rFonts w:ascii="Book Antiqua" w:hAnsi="Book Antiqua"/>
          <w:i/>
          <w:sz w:val="24"/>
          <w:szCs w:val="24"/>
        </w:rPr>
        <w:t xml:space="preserve"> y </w:t>
      </w:r>
      <w:r w:rsidR="00374D5A" w:rsidRPr="00E2688C">
        <w:rPr>
          <w:rFonts w:ascii="Book Antiqua" w:hAnsi="Book Antiqua"/>
          <w:i/>
          <w:sz w:val="24"/>
          <w:szCs w:val="24"/>
        </w:rPr>
        <w:t>sectores</w:t>
      </w:r>
      <w:r w:rsidR="00AB3A03" w:rsidRPr="00E2688C">
        <w:rPr>
          <w:rFonts w:ascii="Book Antiqua" w:hAnsi="Book Antiqua"/>
          <w:i/>
          <w:sz w:val="24"/>
          <w:szCs w:val="24"/>
        </w:rPr>
        <w:t xml:space="preserve">. </w:t>
      </w:r>
    </w:p>
    <w:p w14:paraId="5FB59BAF" w14:textId="77777777" w:rsidR="00AB3A03" w:rsidRPr="00E2688C" w:rsidRDefault="00AB3A03" w:rsidP="00BE4358">
      <w:pPr>
        <w:pStyle w:val="ListParagraph"/>
        <w:numPr>
          <w:ilvl w:val="0"/>
          <w:numId w:val="3"/>
        </w:numPr>
        <w:jc w:val="both"/>
        <w:rPr>
          <w:rFonts w:ascii="Book Antiqua" w:hAnsi="Book Antiqua"/>
          <w:i/>
          <w:sz w:val="24"/>
          <w:szCs w:val="24"/>
        </w:rPr>
      </w:pPr>
      <w:r w:rsidRPr="00E2688C">
        <w:rPr>
          <w:rFonts w:ascii="Book Antiqua" w:hAnsi="Book Antiqua"/>
          <w:i/>
          <w:sz w:val="24"/>
          <w:szCs w:val="24"/>
        </w:rPr>
        <w:t>Diplomadas de P</w:t>
      </w:r>
      <w:r w:rsidR="00013FF7" w:rsidRPr="00E2688C">
        <w:rPr>
          <w:rFonts w:ascii="Book Antiqua" w:hAnsi="Book Antiqua"/>
          <w:i/>
          <w:sz w:val="24"/>
          <w:szCs w:val="24"/>
        </w:rPr>
        <w:t xml:space="preserve"> </w:t>
      </w:r>
      <w:r w:rsidRPr="00E2688C">
        <w:rPr>
          <w:rFonts w:ascii="Book Antiqua" w:hAnsi="Book Antiqua"/>
          <w:i/>
          <w:sz w:val="24"/>
          <w:szCs w:val="24"/>
        </w:rPr>
        <w:t>y MR en el marco de los Derechos</w:t>
      </w:r>
      <w:r w:rsidR="00522967" w:rsidRPr="00E2688C">
        <w:rPr>
          <w:rFonts w:ascii="Book Antiqua" w:hAnsi="Book Antiqua"/>
          <w:i/>
          <w:sz w:val="24"/>
          <w:szCs w:val="24"/>
        </w:rPr>
        <w:t xml:space="preserve">  </w:t>
      </w:r>
      <w:r w:rsidRPr="00E2688C">
        <w:rPr>
          <w:rFonts w:ascii="Book Antiqua" w:hAnsi="Book Antiqua"/>
          <w:i/>
          <w:sz w:val="24"/>
          <w:szCs w:val="24"/>
        </w:rPr>
        <w:t xml:space="preserve">Humanos para contribuir a procesos de formación de quienes integran redes de PyMR </w:t>
      </w:r>
      <w:r w:rsidR="00522967" w:rsidRPr="00E2688C">
        <w:rPr>
          <w:rFonts w:ascii="Book Antiqua" w:hAnsi="Book Antiqua"/>
          <w:i/>
          <w:sz w:val="24"/>
          <w:szCs w:val="24"/>
        </w:rPr>
        <w:t xml:space="preserve"> </w:t>
      </w:r>
      <w:r w:rsidRPr="00E2688C">
        <w:rPr>
          <w:rFonts w:ascii="Book Antiqua" w:hAnsi="Book Antiqua"/>
          <w:i/>
          <w:sz w:val="24"/>
          <w:szCs w:val="24"/>
        </w:rPr>
        <w:t>par</w:t>
      </w:r>
      <w:r w:rsidR="00522967" w:rsidRPr="00E2688C">
        <w:rPr>
          <w:rFonts w:ascii="Book Antiqua" w:hAnsi="Book Antiqua"/>
          <w:i/>
          <w:sz w:val="24"/>
          <w:szCs w:val="24"/>
        </w:rPr>
        <w:t>a</w:t>
      </w:r>
      <w:r w:rsidRPr="00E2688C">
        <w:rPr>
          <w:rFonts w:ascii="Book Antiqua" w:hAnsi="Book Antiqua"/>
          <w:i/>
          <w:sz w:val="24"/>
          <w:szCs w:val="24"/>
        </w:rPr>
        <w:t xml:space="preserve"> lograr una mejor proyección.</w:t>
      </w:r>
    </w:p>
    <w:p w14:paraId="5FB59BB0" w14:textId="77777777" w:rsidR="00AB3A03" w:rsidRPr="00E2688C" w:rsidRDefault="00374D5A" w:rsidP="00BE4358">
      <w:pPr>
        <w:pStyle w:val="ListParagraph"/>
        <w:numPr>
          <w:ilvl w:val="0"/>
          <w:numId w:val="3"/>
        </w:numPr>
        <w:jc w:val="both"/>
        <w:rPr>
          <w:rFonts w:ascii="Book Antiqua" w:hAnsi="Book Antiqua"/>
          <w:i/>
          <w:sz w:val="24"/>
          <w:szCs w:val="24"/>
        </w:rPr>
      </w:pPr>
      <w:r w:rsidRPr="00E2688C">
        <w:rPr>
          <w:rFonts w:ascii="Book Antiqua" w:hAnsi="Book Antiqua"/>
          <w:i/>
          <w:sz w:val="24"/>
          <w:szCs w:val="24"/>
        </w:rPr>
        <w:t>Eventos de promoción y educación par</w:t>
      </w:r>
      <w:r w:rsidR="00013FF7" w:rsidRPr="00E2688C">
        <w:rPr>
          <w:rFonts w:ascii="Book Antiqua" w:hAnsi="Book Antiqua"/>
          <w:i/>
          <w:sz w:val="24"/>
          <w:szCs w:val="24"/>
        </w:rPr>
        <w:t xml:space="preserve">a </w:t>
      </w:r>
      <w:r w:rsidRPr="00E2688C">
        <w:rPr>
          <w:rFonts w:ascii="Book Antiqua" w:hAnsi="Book Antiqua"/>
          <w:i/>
          <w:sz w:val="24"/>
          <w:szCs w:val="24"/>
        </w:rPr>
        <w:t xml:space="preserve"> </w:t>
      </w:r>
      <w:r w:rsidR="00013FF7" w:rsidRPr="00E2688C">
        <w:rPr>
          <w:rFonts w:ascii="Book Antiqua" w:hAnsi="Book Antiqua"/>
          <w:i/>
          <w:sz w:val="24"/>
          <w:szCs w:val="24"/>
        </w:rPr>
        <w:t>involucrar</w:t>
      </w:r>
      <w:r w:rsidRPr="00E2688C">
        <w:rPr>
          <w:rFonts w:ascii="Book Antiqua" w:hAnsi="Book Antiqua"/>
          <w:i/>
          <w:sz w:val="24"/>
          <w:szCs w:val="24"/>
        </w:rPr>
        <w:t xml:space="preserve"> </w:t>
      </w:r>
      <w:r w:rsidR="00013FF7" w:rsidRPr="00E2688C">
        <w:rPr>
          <w:rFonts w:ascii="Book Antiqua" w:hAnsi="Book Antiqua"/>
          <w:i/>
          <w:sz w:val="24"/>
          <w:szCs w:val="24"/>
        </w:rPr>
        <w:t xml:space="preserve"> a los diferentes grupos </w:t>
      </w:r>
      <w:r w:rsidR="00BF38CB" w:rsidRPr="00E2688C">
        <w:rPr>
          <w:rFonts w:ascii="Book Antiqua" w:hAnsi="Book Antiqua"/>
          <w:i/>
          <w:sz w:val="24"/>
          <w:szCs w:val="24"/>
        </w:rPr>
        <w:t xml:space="preserve">familiares </w:t>
      </w:r>
      <w:r w:rsidR="00013FF7" w:rsidRPr="00E2688C">
        <w:rPr>
          <w:rFonts w:ascii="Book Antiqua" w:hAnsi="Book Antiqua"/>
          <w:i/>
          <w:sz w:val="24"/>
          <w:szCs w:val="24"/>
        </w:rPr>
        <w:t>y comunitarios, para la</w:t>
      </w:r>
      <w:r w:rsidR="00D9296A" w:rsidRPr="00E2688C">
        <w:rPr>
          <w:rFonts w:ascii="Book Antiqua" w:hAnsi="Book Antiqua"/>
          <w:i/>
          <w:sz w:val="24"/>
          <w:szCs w:val="24"/>
        </w:rPr>
        <w:t xml:space="preserve"> </w:t>
      </w:r>
      <w:r w:rsidR="00013FF7" w:rsidRPr="00E2688C">
        <w:rPr>
          <w:rFonts w:ascii="Book Antiqua" w:hAnsi="Book Antiqua"/>
          <w:i/>
          <w:sz w:val="24"/>
          <w:szCs w:val="24"/>
        </w:rPr>
        <w:t>dis</w:t>
      </w:r>
      <w:r w:rsidR="00331A24" w:rsidRPr="00E2688C">
        <w:rPr>
          <w:rFonts w:ascii="Book Antiqua" w:hAnsi="Book Antiqua"/>
          <w:i/>
          <w:sz w:val="24"/>
          <w:szCs w:val="24"/>
        </w:rPr>
        <w:t xml:space="preserve">minución de embarazos  a temprana edad y la mortalidad </w:t>
      </w:r>
      <w:r w:rsidR="00522967" w:rsidRPr="00E2688C">
        <w:rPr>
          <w:rFonts w:ascii="Book Antiqua" w:hAnsi="Book Antiqua"/>
          <w:i/>
          <w:sz w:val="24"/>
          <w:szCs w:val="24"/>
        </w:rPr>
        <w:t>materna</w:t>
      </w:r>
      <w:r w:rsidR="00331A24" w:rsidRPr="00E2688C">
        <w:rPr>
          <w:rFonts w:ascii="Book Antiqua" w:hAnsi="Book Antiqua"/>
          <w:i/>
          <w:sz w:val="24"/>
          <w:szCs w:val="24"/>
        </w:rPr>
        <w:t xml:space="preserve"> y neonatal, con enfoque de P y MR </w:t>
      </w:r>
    </w:p>
    <w:p w14:paraId="5FB59BB1" w14:textId="77777777" w:rsidR="00F84DBA" w:rsidRPr="00E2688C" w:rsidRDefault="005E04EA" w:rsidP="00BE4358">
      <w:pPr>
        <w:ind w:left="360"/>
        <w:jc w:val="both"/>
        <w:rPr>
          <w:rFonts w:ascii="Book Antiqua" w:hAnsi="Book Antiqua"/>
          <w:i/>
          <w:sz w:val="24"/>
          <w:szCs w:val="24"/>
        </w:rPr>
      </w:pPr>
      <w:r w:rsidRPr="00E2688C">
        <w:rPr>
          <w:rFonts w:ascii="Book Antiqua" w:hAnsi="Book Antiqua"/>
          <w:i/>
          <w:sz w:val="24"/>
          <w:szCs w:val="24"/>
        </w:rPr>
        <w:t>En estas  Estrategias  se implementan los diversos documentos técnico/ normativos en los di</w:t>
      </w:r>
      <w:r w:rsidR="00DD2C12" w:rsidRPr="00E2688C">
        <w:rPr>
          <w:rFonts w:ascii="Book Antiqua" w:hAnsi="Book Antiqua"/>
          <w:i/>
          <w:sz w:val="24"/>
          <w:szCs w:val="24"/>
        </w:rPr>
        <w:t>fere</w:t>
      </w:r>
      <w:r w:rsidRPr="00E2688C">
        <w:rPr>
          <w:rFonts w:ascii="Book Antiqua" w:hAnsi="Book Antiqua"/>
          <w:i/>
          <w:sz w:val="24"/>
          <w:szCs w:val="24"/>
        </w:rPr>
        <w:t xml:space="preserve">ntes niveles de intervención (central, departamental, municipal, </w:t>
      </w:r>
      <w:r w:rsidR="00DD2C12" w:rsidRPr="00E2688C">
        <w:rPr>
          <w:rFonts w:ascii="Book Antiqua" w:hAnsi="Book Antiqua"/>
          <w:i/>
          <w:sz w:val="24"/>
          <w:szCs w:val="24"/>
        </w:rPr>
        <w:t>distrital</w:t>
      </w:r>
      <w:r w:rsidRPr="00E2688C">
        <w:rPr>
          <w:rFonts w:ascii="Book Antiqua" w:hAnsi="Book Antiqua"/>
          <w:i/>
          <w:sz w:val="24"/>
          <w:szCs w:val="24"/>
        </w:rPr>
        <w:t xml:space="preserve"> y local)</w:t>
      </w:r>
      <w:r w:rsidR="007876C6">
        <w:rPr>
          <w:rFonts w:ascii="Book Antiqua" w:hAnsi="Book Antiqua"/>
          <w:i/>
          <w:sz w:val="24"/>
          <w:szCs w:val="24"/>
        </w:rPr>
        <w:t xml:space="preserve">. </w:t>
      </w:r>
      <w:r w:rsidR="00A37120">
        <w:rPr>
          <w:rFonts w:ascii="Book Antiqua" w:hAnsi="Book Antiqua"/>
          <w:i/>
          <w:sz w:val="24"/>
          <w:szCs w:val="24"/>
        </w:rPr>
        <w:t>Material</w:t>
      </w:r>
      <w:r w:rsidR="007876C6">
        <w:rPr>
          <w:rFonts w:ascii="Book Antiqua" w:hAnsi="Book Antiqua"/>
          <w:i/>
          <w:sz w:val="24"/>
          <w:szCs w:val="24"/>
        </w:rPr>
        <w:t xml:space="preserve"> que implica el desarrollo de</w:t>
      </w:r>
      <w:r w:rsidRPr="00E2688C">
        <w:rPr>
          <w:rFonts w:ascii="Book Antiqua" w:hAnsi="Book Antiqua"/>
          <w:i/>
          <w:sz w:val="24"/>
          <w:szCs w:val="24"/>
        </w:rPr>
        <w:t xml:space="preserve"> procesos técnicos de sensibilización, concientización, capacitación y empoderamiento</w:t>
      </w:r>
      <w:r w:rsidR="007876C6">
        <w:rPr>
          <w:rFonts w:ascii="Book Antiqua" w:hAnsi="Book Antiqua"/>
          <w:i/>
          <w:sz w:val="24"/>
          <w:szCs w:val="24"/>
        </w:rPr>
        <w:t>, a fin de</w:t>
      </w:r>
      <w:r w:rsidRPr="00E2688C">
        <w:rPr>
          <w:rFonts w:ascii="Book Antiqua" w:hAnsi="Book Antiqua"/>
          <w:i/>
          <w:sz w:val="24"/>
          <w:szCs w:val="24"/>
        </w:rPr>
        <w:t xml:space="preserve"> </w:t>
      </w:r>
      <w:r w:rsidR="006A5FB5" w:rsidRPr="00E2688C">
        <w:rPr>
          <w:rFonts w:ascii="Book Antiqua" w:hAnsi="Book Antiqua"/>
          <w:i/>
          <w:sz w:val="24"/>
          <w:szCs w:val="24"/>
        </w:rPr>
        <w:t>que</w:t>
      </w:r>
      <w:r w:rsidRPr="00E2688C">
        <w:rPr>
          <w:rFonts w:ascii="Book Antiqua" w:hAnsi="Book Antiqua"/>
          <w:i/>
          <w:sz w:val="24"/>
          <w:szCs w:val="24"/>
        </w:rPr>
        <w:t xml:space="preserve"> </w:t>
      </w:r>
      <w:r w:rsidR="007876C6">
        <w:rPr>
          <w:rFonts w:ascii="Book Antiqua" w:hAnsi="Book Antiqua"/>
          <w:i/>
          <w:sz w:val="24"/>
          <w:szCs w:val="24"/>
        </w:rPr>
        <w:t xml:space="preserve">se </w:t>
      </w:r>
      <w:r w:rsidRPr="00E2688C">
        <w:rPr>
          <w:rFonts w:ascii="Book Antiqua" w:hAnsi="Book Antiqua"/>
          <w:i/>
          <w:sz w:val="24"/>
          <w:szCs w:val="24"/>
        </w:rPr>
        <w:t>estimul</w:t>
      </w:r>
      <w:r w:rsidR="007876C6">
        <w:rPr>
          <w:rFonts w:ascii="Book Antiqua" w:hAnsi="Book Antiqua"/>
          <w:i/>
          <w:sz w:val="24"/>
          <w:szCs w:val="24"/>
        </w:rPr>
        <w:t>e</w:t>
      </w:r>
      <w:r w:rsidRPr="00E2688C">
        <w:rPr>
          <w:rFonts w:ascii="Book Antiqua" w:hAnsi="Book Antiqua"/>
          <w:i/>
          <w:sz w:val="24"/>
          <w:szCs w:val="24"/>
        </w:rPr>
        <w:t xml:space="preserve"> la toma de decisiones adecuadas y oportunas, lo cual exige y respalda el amplio marco legal y político que incide en la PyMR en Guatemala. </w:t>
      </w:r>
    </w:p>
    <w:p w14:paraId="5FB59BB2" w14:textId="77777777" w:rsidR="00600220" w:rsidRPr="00E2688C" w:rsidRDefault="00F84DBA" w:rsidP="00BE4358">
      <w:pPr>
        <w:ind w:left="360"/>
        <w:jc w:val="both"/>
        <w:rPr>
          <w:rFonts w:ascii="Book Antiqua" w:hAnsi="Book Antiqua"/>
          <w:i/>
          <w:sz w:val="24"/>
          <w:szCs w:val="24"/>
        </w:rPr>
      </w:pPr>
      <w:r w:rsidRPr="00E2688C">
        <w:rPr>
          <w:rFonts w:ascii="Book Antiqua" w:hAnsi="Book Antiqua"/>
          <w:i/>
          <w:sz w:val="24"/>
          <w:szCs w:val="24"/>
        </w:rPr>
        <w:t>Es importante resaltar que</w:t>
      </w:r>
      <w:r w:rsidR="007B1BF3" w:rsidRPr="00E2688C">
        <w:rPr>
          <w:rFonts w:ascii="Book Antiqua" w:hAnsi="Book Antiqua"/>
          <w:i/>
          <w:sz w:val="24"/>
          <w:szCs w:val="24"/>
        </w:rPr>
        <w:t xml:space="preserve"> en todo el sistema</w:t>
      </w:r>
      <w:r w:rsidR="002635DE" w:rsidRPr="00E2688C">
        <w:rPr>
          <w:rFonts w:ascii="Book Antiqua" w:hAnsi="Book Antiqua"/>
          <w:i/>
          <w:sz w:val="24"/>
          <w:szCs w:val="24"/>
        </w:rPr>
        <w:t xml:space="preserve"> de atención </w:t>
      </w:r>
      <w:r w:rsidR="007B1BF3" w:rsidRPr="00E2688C">
        <w:rPr>
          <w:rFonts w:ascii="Book Antiqua" w:hAnsi="Book Antiqua"/>
          <w:i/>
          <w:sz w:val="24"/>
          <w:szCs w:val="24"/>
        </w:rPr>
        <w:t xml:space="preserve">del MSPAS,  la prioridad en cuanto a  la atención de pacientes,  </w:t>
      </w:r>
      <w:r w:rsidR="00A15D63" w:rsidRPr="00E2688C">
        <w:rPr>
          <w:rFonts w:ascii="Book Antiqua" w:hAnsi="Book Antiqua"/>
          <w:i/>
          <w:sz w:val="24"/>
          <w:szCs w:val="24"/>
        </w:rPr>
        <w:t xml:space="preserve">lo constituye </w:t>
      </w:r>
      <w:r w:rsidR="006A5FB5" w:rsidRPr="00E2688C">
        <w:rPr>
          <w:rFonts w:ascii="Book Antiqua" w:hAnsi="Book Antiqua"/>
          <w:i/>
          <w:sz w:val="24"/>
          <w:szCs w:val="24"/>
        </w:rPr>
        <w:t xml:space="preserve"> </w:t>
      </w:r>
      <w:r w:rsidR="000124F3" w:rsidRPr="00E2688C">
        <w:rPr>
          <w:rFonts w:ascii="Book Antiqua" w:hAnsi="Book Antiqua"/>
          <w:i/>
          <w:sz w:val="24"/>
          <w:szCs w:val="24"/>
        </w:rPr>
        <w:t xml:space="preserve">la población de </w:t>
      </w:r>
      <w:r w:rsidR="005A3CF9" w:rsidRPr="00E2688C">
        <w:rPr>
          <w:rFonts w:ascii="Book Antiqua" w:hAnsi="Book Antiqua"/>
          <w:i/>
          <w:sz w:val="24"/>
          <w:szCs w:val="24"/>
        </w:rPr>
        <w:t xml:space="preserve"> mujeres embarazadas</w:t>
      </w:r>
      <w:r w:rsidR="00A15D63" w:rsidRPr="00E2688C">
        <w:rPr>
          <w:rFonts w:ascii="Book Antiqua" w:hAnsi="Book Antiqua"/>
          <w:i/>
          <w:sz w:val="24"/>
          <w:szCs w:val="24"/>
        </w:rPr>
        <w:t xml:space="preserve"> y </w:t>
      </w:r>
      <w:r w:rsidR="00A37120">
        <w:rPr>
          <w:rFonts w:ascii="Book Antiqua" w:hAnsi="Book Antiqua"/>
          <w:i/>
          <w:sz w:val="24"/>
          <w:szCs w:val="24"/>
        </w:rPr>
        <w:t>casos de abortos sean estos es</w:t>
      </w:r>
      <w:r w:rsidR="00503BD1" w:rsidRPr="00E2688C">
        <w:rPr>
          <w:rFonts w:ascii="Book Antiqua" w:hAnsi="Book Antiqua"/>
          <w:i/>
          <w:sz w:val="24"/>
          <w:szCs w:val="24"/>
        </w:rPr>
        <w:t>pontáneos</w:t>
      </w:r>
      <w:r w:rsidR="00007A50" w:rsidRPr="00E2688C">
        <w:rPr>
          <w:rFonts w:ascii="Book Antiqua" w:hAnsi="Book Antiqua"/>
          <w:i/>
          <w:sz w:val="24"/>
          <w:szCs w:val="24"/>
        </w:rPr>
        <w:t xml:space="preserve">  o provocad</w:t>
      </w:r>
      <w:r w:rsidR="005A3CF9" w:rsidRPr="00E2688C">
        <w:rPr>
          <w:rFonts w:ascii="Book Antiqua" w:hAnsi="Book Antiqua"/>
          <w:i/>
          <w:sz w:val="24"/>
          <w:szCs w:val="24"/>
        </w:rPr>
        <w:t>os</w:t>
      </w:r>
      <w:r w:rsidR="00A15D63" w:rsidRPr="00E2688C">
        <w:rPr>
          <w:rFonts w:ascii="Book Antiqua" w:hAnsi="Book Antiqua"/>
          <w:i/>
          <w:sz w:val="24"/>
          <w:szCs w:val="24"/>
        </w:rPr>
        <w:t>.</w:t>
      </w:r>
      <w:r w:rsidR="005A3CF9" w:rsidRPr="00E2688C">
        <w:rPr>
          <w:rFonts w:ascii="Book Antiqua" w:hAnsi="Book Antiqua"/>
          <w:i/>
          <w:sz w:val="24"/>
          <w:szCs w:val="24"/>
        </w:rPr>
        <w:t xml:space="preserve">  </w:t>
      </w:r>
    </w:p>
    <w:p w14:paraId="5FB59BB3" w14:textId="77777777" w:rsidR="000124F9" w:rsidRPr="00E2688C" w:rsidRDefault="005967E0" w:rsidP="00BE4358">
      <w:pPr>
        <w:ind w:left="360"/>
        <w:jc w:val="both"/>
        <w:rPr>
          <w:rFonts w:ascii="Book Antiqua" w:hAnsi="Book Antiqua"/>
          <w:i/>
          <w:sz w:val="24"/>
          <w:szCs w:val="24"/>
        </w:rPr>
      </w:pPr>
      <w:r w:rsidRPr="00E2688C">
        <w:rPr>
          <w:rFonts w:ascii="Book Antiqua" w:hAnsi="Book Antiqua"/>
          <w:i/>
          <w:sz w:val="24"/>
          <w:szCs w:val="24"/>
        </w:rPr>
        <w:t xml:space="preserve">El </w:t>
      </w:r>
      <w:r w:rsidR="00D713C6" w:rsidRPr="00E2688C">
        <w:rPr>
          <w:rFonts w:ascii="Book Antiqua" w:hAnsi="Book Antiqua"/>
          <w:i/>
          <w:sz w:val="24"/>
          <w:szCs w:val="24"/>
        </w:rPr>
        <w:t xml:space="preserve"> MSPAS </w:t>
      </w:r>
      <w:r w:rsidR="000E1016" w:rsidRPr="00E2688C">
        <w:rPr>
          <w:rFonts w:ascii="Book Antiqua" w:hAnsi="Book Antiqua"/>
          <w:i/>
          <w:sz w:val="24"/>
          <w:szCs w:val="24"/>
        </w:rPr>
        <w:t xml:space="preserve"> brinda esto servicios  de forma gratuita a todo el que requiere de los m</w:t>
      </w:r>
      <w:r w:rsidR="00262726" w:rsidRPr="00E2688C">
        <w:rPr>
          <w:rFonts w:ascii="Book Antiqua" w:hAnsi="Book Antiqua"/>
          <w:i/>
          <w:sz w:val="24"/>
          <w:szCs w:val="24"/>
        </w:rPr>
        <w:t>ismos.</w:t>
      </w:r>
      <w:r w:rsidR="003A2C58" w:rsidRPr="00E2688C">
        <w:rPr>
          <w:rFonts w:ascii="Book Antiqua" w:hAnsi="Book Antiqua"/>
          <w:i/>
          <w:sz w:val="24"/>
          <w:szCs w:val="24"/>
        </w:rPr>
        <w:t xml:space="preserve"> Actualmente se cuenta con clínicas especializadas</w:t>
      </w:r>
      <w:r w:rsidR="001C176D" w:rsidRPr="00E2688C">
        <w:rPr>
          <w:rFonts w:ascii="Book Antiqua" w:hAnsi="Book Antiqua"/>
          <w:i/>
          <w:sz w:val="24"/>
          <w:szCs w:val="24"/>
        </w:rPr>
        <w:t xml:space="preserve"> y </w:t>
      </w:r>
      <w:r w:rsidR="00180786" w:rsidRPr="00E2688C">
        <w:rPr>
          <w:rFonts w:ascii="Book Antiqua" w:hAnsi="Book Antiqua"/>
          <w:i/>
          <w:sz w:val="24"/>
          <w:szCs w:val="24"/>
        </w:rPr>
        <w:t>protocolos</w:t>
      </w:r>
      <w:r w:rsidR="001C176D" w:rsidRPr="00E2688C">
        <w:rPr>
          <w:rFonts w:ascii="Book Antiqua" w:hAnsi="Book Antiqua"/>
          <w:i/>
          <w:sz w:val="24"/>
          <w:szCs w:val="24"/>
        </w:rPr>
        <w:t xml:space="preserve"> de atención </w:t>
      </w:r>
      <w:r w:rsidR="00180786" w:rsidRPr="00E2688C">
        <w:rPr>
          <w:rFonts w:ascii="Book Antiqua" w:hAnsi="Book Antiqua"/>
          <w:i/>
          <w:sz w:val="24"/>
          <w:szCs w:val="24"/>
        </w:rPr>
        <w:t>para</w:t>
      </w:r>
      <w:r w:rsidR="003A2C58" w:rsidRPr="00E2688C">
        <w:rPr>
          <w:rFonts w:ascii="Book Antiqua" w:hAnsi="Book Antiqua"/>
          <w:i/>
          <w:sz w:val="24"/>
          <w:szCs w:val="24"/>
        </w:rPr>
        <w:t xml:space="preserve"> </w:t>
      </w:r>
      <w:r w:rsidR="00180786" w:rsidRPr="00E2688C">
        <w:rPr>
          <w:rFonts w:ascii="Book Antiqua" w:hAnsi="Book Antiqua"/>
          <w:i/>
          <w:sz w:val="24"/>
          <w:szCs w:val="24"/>
        </w:rPr>
        <w:t>l</w:t>
      </w:r>
      <w:r w:rsidR="003A2C58" w:rsidRPr="00E2688C">
        <w:rPr>
          <w:rFonts w:ascii="Book Antiqua" w:hAnsi="Book Antiqua"/>
          <w:i/>
          <w:sz w:val="24"/>
          <w:szCs w:val="24"/>
        </w:rPr>
        <w:t xml:space="preserve">a atención de víctimas de violencia Sexual, y psicológica. </w:t>
      </w:r>
      <w:r w:rsidR="006A439A" w:rsidRPr="00E2688C">
        <w:rPr>
          <w:rFonts w:ascii="Book Antiqua" w:hAnsi="Book Antiqua"/>
          <w:i/>
          <w:sz w:val="24"/>
          <w:szCs w:val="24"/>
        </w:rPr>
        <w:t xml:space="preserve">En el caso de métodos </w:t>
      </w:r>
      <w:r w:rsidR="000124F9" w:rsidRPr="00E2688C">
        <w:rPr>
          <w:rFonts w:ascii="Book Antiqua" w:hAnsi="Book Antiqua"/>
          <w:i/>
          <w:sz w:val="24"/>
          <w:szCs w:val="24"/>
        </w:rPr>
        <w:t xml:space="preserve">anticonceptivos, cuando el MSPAS no cuenta con ellos </w:t>
      </w:r>
      <w:r w:rsidR="006A439A" w:rsidRPr="00E2688C">
        <w:rPr>
          <w:rFonts w:ascii="Book Antiqua" w:hAnsi="Book Antiqua"/>
          <w:i/>
          <w:sz w:val="24"/>
          <w:szCs w:val="24"/>
        </w:rPr>
        <w:t>la</w:t>
      </w:r>
      <w:r w:rsidR="00180786" w:rsidRPr="00E2688C">
        <w:rPr>
          <w:rFonts w:ascii="Book Antiqua" w:hAnsi="Book Antiqua"/>
          <w:i/>
          <w:sz w:val="24"/>
          <w:szCs w:val="24"/>
        </w:rPr>
        <w:t xml:space="preserve">s usuarias son referidas a ONGs, </w:t>
      </w:r>
      <w:r w:rsidR="006A439A" w:rsidRPr="00E2688C">
        <w:rPr>
          <w:rFonts w:ascii="Book Antiqua" w:hAnsi="Book Antiqua"/>
          <w:i/>
          <w:sz w:val="24"/>
          <w:szCs w:val="24"/>
        </w:rPr>
        <w:t xml:space="preserve">que brindan </w:t>
      </w:r>
      <w:r w:rsidR="000124F9" w:rsidRPr="00E2688C">
        <w:rPr>
          <w:rFonts w:ascii="Book Antiqua" w:hAnsi="Book Antiqua"/>
          <w:i/>
          <w:sz w:val="24"/>
          <w:szCs w:val="24"/>
        </w:rPr>
        <w:t>estos servicios</w:t>
      </w:r>
      <w:r w:rsidR="006A439A" w:rsidRPr="00E2688C">
        <w:rPr>
          <w:rFonts w:ascii="Book Antiqua" w:hAnsi="Book Antiqua"/>
          <w:i/>
          <w:sz w:val="24"/>
          <w:szCs w:val="24"/>
        </w:rPr>
        <w:t xml:space="preserve"> de forma gratuita. </w:t>
      </w:r>
      <w:r w:rsidR="00262726" w:rsidRPr="00E2688C">
        <w:rPr>
          <w:rFonts w:ascii="Book Antiqua" w:hAnsi="Book Antiqua"/>
          <w:i/>
          <w:sz w:val="24"/>
          <w:szCs w:val="24"/>
        </w:rPr>
        <w:t xml:space="preserve"> </w:t>
      </w:r>
    </w:p>
    <w:p w14:paraId="5FB59BB4" w14:textId="77777777" w:rsidR="00DB4319" w:rsidRPr="00E2688C" w:rsidRDefault="00153B11" w:rsidP="00BE4358">
      <w:pPr>
        <w:ind w:left="360"/>
        <w:jc w:val="both"/>
        <w:rPr>
          <w:rFonts w:ascii="Book Antiqua" w:hAnsi="Book Antiqua"/>
          <w:i/>
          <w:sz w:val="24"/>
          <w:szCs w:val="24"/>
        </w:rPr>
      </w:pPr>
      <w:r w:rsidRPr="00E2688C">
        <w:rPr>
          <w:rFonts w:ascii="Book Antiqua" w:hAnsi="Book Antiqua"/>
          <w:b/>
          <w:i/>
          <w:sz w:val="24"/>
          <w:szCs w:val="24"/>
        </w:rPr>
        <w:t xml:space="preserve"> El Instituto Guatemalteco de Seg</w:t>
      </w:r>
      <w:r w:rsidR="00826240" w:rsidRPr="00E2688C">
        <w:rPr>
          <w:rFonts w:ascii="Book Antiqua" w:hAnsi="Book Antiqua"/>
          <w:b/>
          <w:i/>
          <w:sz w:val="24"/>
          <w:szCs w:val="24"/>
        </w:rPr>
        <w:t>uridad Social – IGSS</w:t>
      </w:r>
      <w:r w:rsidR="00DB4319" w:rsidRPr="00E2688C">
        <w:rPr>
          <w:rFonts w:ascii="Book Antiqua" w:hAnsi="Book Antiqua"/>
          <w:i/>
          <w:sz w:val="24"/>
          <w:szCs w:val="24"/>
        </w:rPr>
        <w:t xml:space="preserve"> </w:t>
      </w:r>
    </w:p>
    <w:p w14:paraId="5FB59BB5" w14:textId="77777777" w:rsidR="00F727FB" w:rsidRPr="00E2688C" w:rsidRDefault="00DB4319" w:rsidP="00BE4358">
      <w:pPr>
        <w:ind w:left="360"/>
        <w:jc w:val="both"/>
        <w:rPr>
          <w:rFonts w:ascii="Book Antiqua" w:hAnsi="Book Antiqua"/>
          <w:i/>
          <w:sz w:val="24"/>
          <w:szCs w:val="24"/>
        </w:rPr>
      </w:pPr>
      <w:r w:rsidRPr="00E2688C">
        <w:rPr>
          <w:rFonts w:ascii="Book Antiqua" w:hAnsi="Book Antiqua"/>
          <w:i/>
          <w:sz w:val="24"/>
          <w:szCs w:val="24"/>
        </w:rPr>
        <w:t>Brinda atención a las pe</w:t>
      </w:r>
      <w:r w:rsidR="00C66999" w:rsidRPr="00E2688C">
        <w:rPr>
          <w:rFonts w:ascii="Book Antiqua" w:hAnsi="Book Antiqua"/>
          <w:i/>
          <w:sz w:val="24"/>
          <w:szCs w:val="24"/>
        </w:rPr>
        <w:t>rsonas afiliadas a dicho seguro.</w:t>
      </w:r>
      <w:r w:rsidR="004D705E" w:rsidRPr="00E2688C">
        <w:rPr>
          <w:rFonts w:ascii="Book Antiqua" w:hAnsi="Book Antiqua"/>
          <w:i/>
          <w:sz w:val="24"/>
          <w:szCs w:val="24"/>
        </w:rPr>
        <w:t xml:space="preserve">  </w:t>
      </w:r>
      <w:r w:rsidR="00F727FB" w:rsidRPr="00E2688C">
        <w:rPr>
          <w:rFonts w:ascii="Book Antiqua" w:hAnsi="Book Antiqua"/>
          <w:i/>
          <w:sz w:val="24"/>
          <w:szCs w:val="24"/>
        </w:rPr>
        <w:t>El afiliado recibe atención médica en las Unidades Asistenciales del I</w:t>
      </w:r>
      <w:r w:rsidR="00826240" w:rsidRPr="00E2688C">
        <w:rPr>
          <w:rFonts w:ascii="Book Antiqua" w:hAnsi="Book Antiqua"/>
          <w:i/>
          <w:sz w:val="24"/>
          <w:szCs w:val="24"/>
        </w:rPr>
        <w:t>nstituto</w:t>
      </w:r>
      <w:r w:rsidR="00F727FB" w:rsidRPr="00E2688C">
        <w:rPr>
          <w:rFonts w:ascii="Book Antiqua" w:hAnsi="Book Antiqua"/>
          <w:i/>
          <w:sz w:val="24"/>
          <w:szCs w:val="24"/>
        </w:rPr>
        <w:t xml:space="preserve">, tanto en consulta externa como en hospitalización, rehabilitación, tratamiento psicológico y social. Se proporcionará aparatos ortopédicos y protésicos cuando el médico tratante lo indique. Será suspendido en sus labores por problemas de salud y recibirá prestaciones en dinero correspondiente a las dos terceras partes del salario diario por incapacidad debido a enfermedad o accidente. </w:t>
      </w:r>
      <w:r w:rsidR="00F727FB" w:rsidRPr="00E2688C">
        <w:rPr>
          <w:rFonts w:ascii="Book Antiqua" w:hAnsi="Book Antiqua"/>
          <w:i/>
          <w:sz w:val="24"/>
          <w:szCs w:val="24"/>
        </w:rPr>
        <w:lastRenderedPageBreak/>
        <w:t>Transporte en caso de ser necesario para ser tratado con urgencia en un Centro Asistencial del IGSS.</w:t>
      </w:r>
    </w:p>
    <w:p w14:paraId="5FB59BB6" w14:textId="77777777" w:rsidR="00E7251E" w:rsidRPr="00E2688C" w:rsidRDefault="00E7251E" w:rsidP="00BE4358">
      <w:pPr>
        <w:ind w:left="360"/>
        <w:jc w:val="both"/>
        <w:rPr>
          <w:rFonts w:ascii="Book Antiqua" w:hAnsi="Book Antiqua"/>
          <w:i/>
          <w:sz w:val="24"/>
          <w:szCs w:val="24"/>
        </w:rPr>
      </w:pPr>
      <w:r w:rsidRPr="00E2688C">
        <w:rPr>
          <w:rFonts w:ascii="Book Antiqua" w:hAnsi="Book Antiqua"/>
          <w:i/>
          <w:sz w:val="24"/>
          <w:szCs w:val="24"/>
        </w:rPr>
        <w:t>La atención brindada es general, incluyendo atención en casos de violencia intrafamiliar o contra las mujeres.  Y si se presenta algún caso de emergencia aún no sea afiliada la persona afectada, el IGSS atiene la emergencia,  estabiliza al paciente  y luego los refiere a los centros de atención médica correspondientes</w:t>
      </w:r>
      <w:r w:rsidR="00F92C50">
        <w:rPr>
          <w:rFonts w:ascii="Book Antiqua" w:hAnsi="Book Antiqua"/>
          <w:i/>
          <w:sz w:val="24"/>
          <w:szCs w:val="24"/>
        </w:rPr>
        <w:t>.</w:t>
      </w:r>
    </w:p>
    <w:p w14:paraId="5FB59BB7" w14:textId="77777777" w:rsidR="0046478E" w:rsidRPr="00E2688C" w:rsidRDefault="00B85D9C" w:rsidP="00BE4358">
      <w:pPr>
        <w:ind w:left="360"/>
        <w:jc w:val="both"/>
        <w:rPr>
          <w:rFonts w:ascii="Book Antiqua" w:hAnsi="Book Antiqua"/>
          <w:i/>
          <w:sz w:val="24"/>
          <w:szCs w:val="24"/>
        </w:rPr>
      </w:pPr>
      <w:r w:rsidRPr="00E2688C">
        <w:rPr>
          <w:rFonts w:ascii="Book Antiqua" w:hAnsi="Book Antiqua"/>
          <w:i/>
          <w:sz w:val="24"/>
          <w:szCs w:val="24"/>
        </w:rPr>
        <w:t xml:space="preserve">Otro de los beneficios corresponde a  la cobertura  de atención de los servicios médico hospitalarios  de los y las hijas (os) de las (os)  los afiliadas (os)  desde el momento de la concepción hasta 5 años y puede ampliarse esta cobertura realizando un nuevo trámite de inscripción para dar una cobertura hasta los 7años de edad. </w:t>
      </w:r>
    </w:p>
    <w:p w14:paraId="5FB59BB8" w14:textId="77777777" w:rsidR="00F727FB" w:rsidRPr="00E2688C" w:rsidRDefault="00960455" w:rsidP="00BE4358">
      <w:pPr>
        <w:ind w:left="360"/>
        <w:jc w:val="both"/>
        <w:rPr>
          <w:rFonts w:ascii="Book Antiqua" w:hAnsi="Book Antiqua"/>
          <w:i/>
          <w:sz w:val="24"/>
          <w:szCs w:val="24"/>
        </w:rPr>
      </w:pPr>
      <w:r w:rsidRPr="00E2688C">
        <w:rPr>
          <w:rFonts w:ascii="Book Antiqua" w:hAnsi="Book Antiqua"/>
          <w:i/>
          <w:sz w:val="24"/>
          <w:szCs w:val="24"/>
        </w:rPr>
        <w:t>L</w:t>
      </w:r>
      <w:r w:rsidR="00F727FB" w:rsidRPr="00E2688C">
        <w:rPr>
          <w:rFonts w:ascii="Book Antiqua" w:hAnsi="Book Antiqua"/>
          <w:i/>
          <w:sz w:val="24"/>
          <w:szCs w:val="24"/>
        </w:rPr>
        <w:t>as mujeres,</w:t>
      </w:r>
      <w:r w:rsidRPr="00E2688C">
        <w:rPr>
          <w:rFonts w:ascii="Book Antiqua" w:hAnsi="Book Antiqua"/>
          <w:i/>
          <w:sz w:val="24"/>
          <w:szCs w:val="24"/>
        </w:rPr>
        <w:t xml:space="preserve"> inscritas como pareja del  afiliado, </w:t>
      </w:r>
      <w:r w:rsidR="00F727FB" w:rsidRPr="00E2688C">
        <w:rPr>
          <w:rFonts w:ascii="Book Antiqua" w:hAnsi="Book Antiqua"/>
          <w:i/>
          <w:sz w:val="24"/>
          <w:szCs w:val="24"/>
        </w:rPr>
        <w:t xml:space="preserve">a la muerte del </w:t>
      </w:r>
      <w:r w:rsidRPr="00E2688C">
        <w:rPr>
          <w:rFonts w:ascii="Book Antiqua" w:hAnsi="Book Antiqua"/>
          <w:i/>
          <w:sz w:val="24"/>
          <w:szCs w:val="24"/>
        </w:rPr>
        <w:t>mismo</w:t>
      </w:r>
      <w:r w:rsidR="00CA481B" w:rsidRPr="00E2688C">
        <w:rPr>
          <w:rFonts w:ascii="Book Antiqua" w:hAnsi="Book Antiqua"/>
          <w:i/>
          <w:sz w:val="24"/>
          <w:szCs w:val="24"/>
        </w:rPr>
        <w:t>,</w:t>
      </w:r>
      <w:r w:rsidR="00F727FB" w:rsidRPr="00E2688C">
        <w:rPr>
          <w:rFonts w:ascii="Book Antiqua" w:hAnsi="Book Antiqua"/>
          <w:i/>
          <w:sz w:val="24"/>
          <w:szCs w:val="24"/>
        </w:rPr>
        <w:t xml:space="preserve"> goza de los beneficios que tenía el afiliado, en cuanto a atención médica y beneficios adicionales incluyendo una pensión mensual, este  beneficio aplica a los hijos del beneficiado hasta que cumplan la mayoría de edad, a excepción de si hay un niño con algún tipo de discapacidad que deberá recibir la ayuda de forma permanente, no importando su edad.</w:t>
      </w:r>
    </w:p>
    <w:p w14:paraId="5FB59BB9" w14:textId="77777777" w:rsidR="00F727FB" w:rsidRPr="00E2688C" w:rsidRDefault="00F727FB" w:rsidP="00BE4358">
      <w:pPr>
        <w:ind w:left="360"/>
        <w:jc w:val="both"/>
        <w:rPr>
          <w:rFonts w:ascii="Book Antiqua" w:hAnsi="Book Antiqua"/>
          <w:i/>
          <w:sz w:val="24"/>
          <w:szCs w:val="24"/>
        </w:rPr>
      </w:pPr>
      <w:r w:rsidRPr="00E2688C">
        <w:rPr>
          <w:rFonts w:ascii="Book Antiqua" w:hAnsi="Book Antiqua"/>
          <w:i/>
          <w:sz w:val="24"/>
          <w:szCs w:val="24"/>
        </w:rPr>
        <w:t xml:space="preserve">Es importante aclarar que si una mujer es la afiliada, en este caso, </w:t>
      </w:r>
      <w:r w:rsidRPr="00E2688C">
        <w:rPr>
          <w:rFonts w:ascii="Book Antiqua" w:hAnsi="Book Antiqua"/>
          <w:b/>
          <w:i/>
          <w:sz w:val="24"/>
          <w:szCs w:val="24"/>
        </w:rPr>
        <w:t>los esposos o parejas masculinas, son excluidos de  los beneficios señalados con anterioridad</w:t>
      </w:r>
      <w:r w:rsidRPr="00E2688C">
        <w:rPr>
          <w:rFonts w:ascii="Book Antiqua" w:hAnsi="Book Antiqua"/>
          <w:i/>
          <w:sz w:val="24"/>
          <w:szCs w:val="24"/>
        </w:rPr>
        <w:t>.</w:t>
      </w:r>
    </w:p>
    <w:p w14:paraId="5FB59BBA" w14:textId="77777777" w:rsidR="00153B11" w:rsidRPr="00E2688C" w:rsidRDefault="002E2E98" w:rsidP="00BE4358">
      <w:pPr>
        <w:ind w:left="360"/>
        <w:jc w:val="both"/>
        <w:rPr>
          <w:rFonts w:ascii="Book Antiqua" w:hAnsi="Book Antiqua"/>
          <w:i/>
          <w:sz w:val="24"/>
          <w:szCs w:val="24"/>
        </w:rPr>
      </w:pPr>
      <w:r w:rsidRPr="00E2688C">
        <w:rPr>
          <w:rFonts w:ascii="Book Antiqua" w:hAnsi="Book Antiqua"/>
          <w:b/>
          <w:i/>
          <w:sz w:val="24"/>
          <w:szCs w:val="24"/>
        </w:rPr>
        <w:t>A</w:t>
      </w:r>
      <w:r w:rsidR="00596927" w:rsidRPr="00E2688C">
        <w:rPr>
          <w:rFonts w:ascii="Book Antiqua" w:hAnsi="Book Antiqua"/>
          <w:b/>
          <w:i/>
          <w:sz w:val="24"/>
          <w:szCs w:val="24"/>
        </w:rPr>
        <w:t>sociación Pro Bienestar de la Familia. APROFAM</w:t>
      </w:r>
      <w:r w:rsidR="00153B11" w:rsidRPr="00E2688C">
        <w:rPr>
          <w:rFonts w:ascii="Book Antiqua" w:hAnsi="Book Antiqua"/>
          <w:b/>
          <w:i/>
          <w:sz w:val="24"/>
          <w:szCs w:val="24"/>
        </w:rPr>
        <w:t>.</w:t>
      </w:r>
      <w:r w:rsidR="00596927" w:rsidRPr="00E2688C">
        <w:rPr>
          <w:rFonts w:ascii="Book Antiqua" w:hAnsi="Book Antiqua"/>
          <w:i/>
          <w:sz w:val="24"/>
          <w:szCs w:val="24"/>
        </w:rPr>
        <w:t xml:space="preserve"> </w:t>
      </w:r>
    </w:p>
    <w:p w14:paraId="5FB59BBB" w14:textId="77777777" w:rsidR="00596927" w:rsidRPr="00E2688C" w:rsidRDefault="00596927" w:rsidP="00BE4358">
      <w:pPr>
        <w:ind w:left="360"/>
        <w:jc w:val="both"/>
        <w:rPr>
          <w:rFonts w:ascii="Book Antiqua" w:hAnsi="Book Antiqua"/>
          <w:i/>
          <w:sz w:val="24"/>
          <w:szCs w:val="24"/>
        </w:rPr>
      </w:pPr>
      <w:r w:rsidRPr="00E2688C">
        <w:rPr>
          <w:rFonts w:ascii="Book Antiqua" w:hAnsi="Book Antiqua"/>
          <w:i/>
          <w:sz w:val="24"/>
          <w:szCs w:val="24"/>
        </w:rPr>
        <w:t>En el ámbito de la Planificación Familiar, se proporciona  la Consulta de Violencia de Genero, referencias seguimiento. Anticoncepción de emergencia, consulta y consejería en VIH, promoción en derechos sexuales y reproductivos</w:t>
      </w:r>
      <w:r w:rsidR="00CE1845" w:rsidRPr="00E2688C">
        <w:rPr>
          <w:rFonts w:ascii="Book Antiqua" w:hAnsi="Book Antiqua"/>
          <w:i/>
          <w:sz w:val="24"/>
          <w:szCs w:val="24"/>
        </w:rPr>
        <w:t>. Estos servicios no son gratuitos,</w:t>
      </w:r>
      <w:r w:rsidR="00447EF0" w:rsidRPr="00E2688C">
        <w:rPr>
          <w:rFonts w:ascii="Book Antiqua" w:hAnsi="Book Antiqua"/>
          <w:i/>
          <w:sz w:val="24"/>
          <w:szCs w:val="24"/>
        </w:rPr>
        <w:t xml:space="preserve"> las personas deben pagar por los mismos</w:t>
      </w:r>
      <w:r w:rsidR="00CA481B" w:rsidRPr="00E2688C">
        <w:rPr>
          <w:rFonts w:ascii="Book Antiqua" w:hAnsi="Book Antiqua"/>
          <w:i/>
          <w:sz w:val="24"/>
          <w:szCs w:val="24"/>
        </w:rPr>
        <w:t>,</w:t>
      </w:r>
      <w:r w:rsidR="00CE1845" w:rsidRPr="00E2688C">
        <w:rPr>
          <w:rFonts w:ascii="Book Antiqua" w:hAnsi="Book Antiqua"/>
          <w:i/>
          <w:sz w:val="24"/>
          <w:szCs w:val="24"/>
        </w:rPr>
        <w:t xml:space="preserve"> pero cuentan con tarifas accesibles para una buena parte </w:t>
      </w:r>
      <w:r w:rsidR="009541A9" w:rsidRPr="00E2688C">
        <w:rPr>
          <w:rFonts w:ascii="Book Antiqua" w:hAnsi="Book Antiqua"/>
          <w:i/>
          <w:sz w:val="24"/>
          <w:szCs w:val="24"/>
        </w:rPr>
        <w:t>d</w:t>
      </w:r>
      <w:r w:rsidR="00CE1845" w:rsidRPr="00E2688C">
        <w:rPr>
          <w:rFonts w:ascii="Book Antiqua" w:hAnsi="Book Antiqua"/>
          <w:i/>
          <w:sz w:val="24"/>
          <w:szCs w:val="24"/>
        </w:rPr>
        <w:t xml:space="preserve">e la población. </w:t>
      </w:r>
    </w:p>
    <w:p w14:paraId="5FB59BBC" w14:textId="77777777" w:rsidR="00C40564" w:rsidRPr="00E2688C" w:rsidRDefault="00C411EA" w:rsidP="00BE4358">
      <w:pPr>
        <w:ind w:left="360"/>
        <w:jc w:val="both"/>
        <w:rPr>
          <w:rFonts w:ascii="Book Antiqua" w:hAnsi="Book Antiqua"/>
          <w:b/>
          <w:i/>
          <w:sz w:val="24"/>
          <w:szCs w:val="24"/>
        </w:rPr>
      </w:pPr>
      <w:r w:rsidRPr="00E2688C">
        <w:rPr>
          <w:rFonts w:ascii="Book Antiqua" w:hAnsi="Book Antiqua"/>
          <w:b/>
          <w:i/>
          <w:sz w:val="24"/>
          <w:szCs w:val="24"/>
        </w:rPr>
        <w:t>¿Son</w:t>
      </w:r>
      <w:r w:rsidR="009C3C7E" w:rsidRPr="00E2688C">
        <w:rPr>
          <w:rFonts w:ascii="Book Antiqua" w:hAnsi="Book Antiqua"/>
          <w:b/>
          <w:i/>
          <w:sz w:val="24"/>
          <w:szCs w:val="24"/>
        </w:rPr>
        <w:t xml:space="preserve"> los derechos de las mujeres a la salud, </w:t>
      </w:r>
      <w:r w:rsidR="00A4249E" w:rsidRPr="00E2688C">
        <w:rPr>
          <w:rFonts w:ascii="Book Antiqua" w:hAnsi="Book Antiqua"/>
          <w:b/>
          <w:i/>
          <w:sz w:val="24"/>
          <w:szCs w:val="24"/>
        </w:rPr>
        <w:t>incluida</w:t>
      </w:r>
      <w:r w:rsidR="009C3C7E" w:rsidRPr="00E2688C">
        <w:rPr>
          <w:rFonts w:ascii="Book Antiqua" w:hAnsi="Book Antiqua"/>
          <w:b/>
          <w:i/>
          <w:sz w:val="24"/>
          <w:szCs w:val="24"/>
        </w:rPr>
        <w:t xml:space="preserve"> la salud sexual y reproductiva, la autonomía y el seguro de salud, aplicados también a las niñas </w:t>
      </w:r>
      <w:r w:rsidR="00A4249E" w:rsidRPr="00E2688C">
        <w:rPr>
          <w:rFonts w:ascii="Book Antiqua" w:hAnsi="Book Antiqua"/>
          <w:b/>
          <w:i/>
          <w:sz w:val="24"/>
          <w:szCs w:val="24"/>
        </w:rPr>
        <w:t>menores</w:t>
      </w:r>
      <w:r w:rsidR="009C3C7E" w:rsidRPr="00E2688C">
        <w:rPr>
          <w:rFonts w:ascii="Book Antiqua" w:hAnsi="Book Antiqua"/>
          <w:b/>
          <w:i/>
          <w:sz w:val="24"/>
          <w:szCs w:val="24"/>
        </w:rPr>
        <w:t xml:space="preserve"> de 18 años? </w:t>
      </w:r>
    </w:p>
    <w:p w14:paraId="5FB59BBD" w14:textId="77777777" w:rsidR="004B1A47" w:rsidRPr="00E2688C" w:rsidRDefault="004B1A47" w:rsidP="00BE4358">
      <w:pPr>
        <w:ind w:left="360"/>
        <w:jc w:val="both"/>
        <w:rPr>
          <w:rFonts w:ascii="Book Antiqua" w:hAnsi="Book Antiqua"/>
          <w:i/>
          <w:sz w:val="24"/>
          <w:szCs w:val="24"/>
        </w:rPr>
      </w:pPr>
      <w:r w:rsidRPr="00E2688C">
        <w:rPr>
          <w:rFonts w:ascii="Book Antiqua" w:hAnsi="Book Antiqua"/>
          <w:i/>
          <w:sz w:val="24"/>
          <w:szCs w:val="24"/>
        </w:rPr>
        <w:t xml:space="preserve">SI  </w:t>
      </w:r>
      <w:r w:rsidR="0028090F" w:rsidRPr="00E2688C">
        <w:rPr>
          <w:rFonts w:ascii="Book Antiqua" w:hAnsi="Book Antiqua"/>
          <w:b/>
          <w:i/>
          <w:sz w:val="24"/>
          <w:szCs w:val="24"/>
        </w:rPr>
        <w:t>(X</w:t>
      </w:r>
      <w:r w:rsidR="0028090F" w:rsidRPr="00E2688C">
        <w:rPr>
          <w:rFonts w:ascii="Book Antiqua" w:hAnsi="Book Antiqua"/>
          <w:i/>
          <w:sz w:val="24"/>
          <w:szCs w:val="24"/>
        </w:rPr>
        <w:t xml:space="preserve">)    </w:t>
      </w:r>
      <w:r w:rsidRPr="00E2688C">
        <w:rPr>
          <w:rFonts w:ascii="Book Antiqua" w:hAnsi="Book Antiqua"/>
          <w:i/>
          <w:sz w:val="24"/>
          <w:szCs w:val="24"/>
        </w:rPr>
        <w:t>NO (    )</w:t>
      </w:r>
    </w:p>
    <w:p w14:paraId="5FB59BBE" w14:textId="77777777" w:rsidR="00AC2D38" w:rsidRPr="00E2688C" w:rsidRDefault="00AC2D38" w:rsidP="00BE4358">
      <w:pPr>
        <w:ind w:left="360"/>
        <w:jc w:val="both"/>
        <w:rPr>
          <w:rFonts w:ascii="Book Antiqua" w:hAnsi="Book Antiqua"/>
          <w:i/>
          <w:sz w:val="24"/>
          <w:szCs w:val="24"/>
        </w:rPr>
      </w:pPr>
      <w:r w:rsidRPr="00E2688C">
        <w:rPr>
          <w:rFonts w:ascii="Book Antiqua" w:hAnsi="Book Antiqua"/>
          <w:i/>
          <w:sz w:val="24"/>
          <w:szCs w:val="24"/>
        </w:rPr>
        <w:t xml:space="preserve">Si </w:t>
      </w:r>
      <w:r w:rsidR="00C411EA" w:rsidRPr="00E2688C">
        <w:rPr>
          <w:rFonts w:ascii="Book Antiqua" w:hAnsi="Book Antiqua"/>
          <w:i/>
          <w:sz w:val="24"/>
          <w:szCs w:val="24"/>
        </w:rPr>
        <w:t xml:space="preserve"> “si</w:t>
      </w:r>
      <w:r w:rsidR="00450B2C" w:rsidRPr="00E2688C">
        <w:rPr>
          <w:rFonts w:ascii="Book Antiqua" w:hAnsi="Book Antiqua"/>
          <w:i/>
          <w:sz w:val="24"/>
          <w:szCs w:val="24"/>
        </w:rPr>
        <w:t>“, por</w:t>
      </w:r>
      <w:r w:rsidR="00C411EA" w:rsidRPr="00E2688C">
        <w:rPr>
          <w:rFonts w:ascii="Book Antiqua" w:hAnsi="Book Antiqua"/>
          <w:i/>
          <w:sz w:val="24"/>
          <w:szCs w:val="24"/>
        </w:rPr>
        <w:t xml:space="preserve"> favor indique la legislación que los regula estos e indique los mecanismos de aplicación. </w:t>
      </w:r>
    </w:p>
    <w:p w14:paraId="5FB59BBF" w14:textId="77777777" w:rsidR="00284996" w:rsidRPr="00E2688C" w:rsidRDefault="00284996" w:rsidP="00BE4358">
      <w:pPr>
        <w:ind w:left="709" w:hanging="349"/>
        <w:jc w:val="both"/>
        <w:rPr>
          <w:rFonts w:ascii="Book Antiqua" w:hAnsi="Book Antiqua"/>
          <w:b/>
          <w:i/>
          <w:sz w:val="24"/>
          <w:szCs w:val="24"/>
        </w:rPr>
      </w:pPr>
      <w:r w:rsidRPr="00E2688C">
        <w:rPr>
          <w:rFonts w:ascii="Book Antiqua" w:hAnsi="Book Antiqua"/>
          <w:b/>
          <w:i/>
          <w:sz w:val="24"/>
          <w:szCs w:val="24"/>
        </w:rPr>
        <w:lastRenderedPageBreak/>
        <w:t>a)</w:t>
      </w:r>
      <w:r w:rsidRPr="00E2688C">
        <w:rPr>
          <w:rFonts w:ascii="Book Antiqua" w:hAnsi="Book Antiqua"/>
          <w:b/>
          <w:i/>
          <w:sz w:val="24"/>
          <w:szCs w:val="24"/>
        </w:rPr>
        <w:tab/>
        <w:t>Constitución Política de la República de Guatemala, Sección Séptima  Artículos 93, Artículo 94; Artículo 98 y Artículo 100.</w:t>
      </w:r>
    </w:p>
    <w:p w14:paraId="5FB59BC0" w14:textId="77777777" w:rsidR="00284996" w:rsidRPr="00E2688C" w:rsidRDefault="00284996" w:rsidP="00BE4358">
      <w:pPr>
        <w:ind w:left="709" w:hanging="349"/>
        <w:jc w:val="both"/>
        <w:rPr>
          <w:rFonts w:ascii="Book Antiqua" w:hAnsi="Book Antiqua"/>
          <w:b/>
          <w:i/>
          <w:sz w:val="24"/>
          <w:szCs w:val="24"/>
        </w:rPr>
      </w:pPr>
      <w:r w:rsidRPr="00E2688C">
        <w:rPr>
          <w:rFonts w:ascii="Book Antiqua" w:hAnsi="Book Antiqua"/>
          <w:b/>
          <w:i/>
          <w:sz w:val="24"/>
          <w:szCs w:val="24"/>
        </w:rPr>
        <w:t>b)</w:t>
      </w:r>
      <w:r w:rsidRPr="00E2688C">
        <w:rPr>
          <w:rFonts w:ascii="Book Antiqua" w:hAnsi="Book Antiqua"/>
          <w:b/>
          <w:i/>
          <w:sz w:val="24"/>
          <w:szCs w:val="24"/>
        </w:rPr>
        <w:tab/>
        <w:t>Ley de Dignificación y Promoción Integral de la Mujer, Decreto No. 7-99 Congreso de la República de Guatemala. Capítulo II. Artículos 6; 7; 8.</w:t>
      </w:r>
    </w:p>
    <w:p w14:paraId="5FB59BC1" w14:textId="77777777" w:rsidR="00284996" w:rsidRPr="00E2688C" w:rsidRDefault="00284996" w:rsidP="00BE4358">
      <w:pPr>
        <w:ind w:left="709" w:hanging="349"/>
        <w:jc w:val="both"/>
        <w:rPr>
          <w:rFonts w:ascii="Book Antiqua" w:hAnsi="Book Antiqua"/>
          <w:b/>
          <w:i/>
          <w:sz w:val="24"/>
          <w:szCs w:val="24"/>
        </w:rPr>
      </w:pPr>
      <w:r w:rsidRPr="00E2688C">
        <w:rPr>
          <w:rFonts w:ascii="Book Antiqua" w:hAnsi="Book Antiqua"/>
          <w:b/>
          <w:i/>
          <w:sz w:val="24"/>
          <w:szCs w:val="24"/>
        </w:rPr>
        <w:t>c)</w:t>
      </w:r>
      <w:r w:rsidRPr="00E2688C">
        <w:rPr>
          <w:rFonts w:ascii="Book Antiqua" w:hAnsi="Book Antiqua"/>
          <w:b/>
          <w:i/>
          <w:sz w:val="24"/>
          <w:szCs w:val="24"/>
        </w:rPr>
        <w:tab/>
        <w:t xml:space="preserve">Ley de Desarrollo Social Decreto 42-2001 Sección II, Política de Desarrollo Social y Población en Materia de Salud. </w:t>
      </w:r>
    </w:p>
    <w:p w14:paraId="5FB59BC2" w14:textId="77777777" w:rsidR="00284996" w:rsidRPr="00E2688C" w:rsidRDefault="00284996" w:rsidP="00BE4358">
      <w:pPr>
        <w:ind w:left="709" w:hanging="349"/>
        <w:jc w:val="both"/>
        <w:rPr>
          <w:rFonts w:ascii="Book Antiqua" w:hAnsi="Book Antiqua"/>
          <w:i/>
          <w:sz w:val="24"/>
          <w:szCs w:val="24"/>
        </w:rPr>
      </w:pPr>
      <w:r w:rsidRPr="00E2688C">
        <w:rPr>
          <w:rFonts w:ascii="Book Antiqua" w:hAnsi="Book Antiqua"/>
          <w:b/>
          <w:i/>
          <w:sz w:val="24"/>
          <w:szCs w:val="24"/>
        </w:rPr>
        <w:t>d)</w:t>
      </w:r>
      <w:r w:rsidRPr="00E2688C">
        <w:rPr>
          <w:rFonts w:ascii="Book Antiqua" w:hAnsi="Book Antiqua"/>
          <w:b/>
          <w:i/>
          <w:sz w:val="24"/>
          <w:szCs w:val="24"/>
        </w:rPr>
        <w:tab/>
        <w:t xml:space="preserve">Ley para la maternidad saludable. Decreto 32-2010. Congreso de la República Decreto 32-10. </w:t>
      </w:r>
      <w:r w:rsidRPr="00E2688C">
        <w:rPr>
          <w:rFonts w:ascii="Book Antiqua" w:hAnsi="Book Antiqua"/>
          <w:i/>
          <w:sz w:val="24"/>
          <w:szCs w:val="24"/>
        </w:rPr>
        <w:t xml:space="preserve">Marco jurídico y mecanismos para mejorar la salud y calidad de vida de las mujeres y del recién nacido, acceso oportuno y gratuito. </w:t>
      </w:r>
    </w:p>
    <w:p w14:paraId="5FB59BC3" w14:textId="77777777" w:rsidR="00284996" w:rsidRPr="00E2688C" w:rsidRDefault="00284996" w:rsidP="00BE4358">
      <w:pPr>
        <w:ind w:left="360"/>
        <w:jc w:val="both"/>
        <w:rPr>
          <w:rFonts w:ascii="Book Antiqua" w:hAnsi="Book Antiqua"/>
          <w:b/>
          <w:i/>
          <w:sz w:val="24"/>
          <w:szCs w:val="24"/>
        </w:rPr>
      </w:pPr>
      <w:r w:rsidRPr="00E2688C">
        <w:rPr>
          <w:rFonts w:ascii="Book Antiqua" w:hAnsi="Book Antiqua"/>
          <w:b/>
          <w:i/>
          <w:sz w:val="24"/>
          <w:szCs w:val="24"/>
        </w:rPr>
        <w:t>e)</w:t>
      </w:r>
      <w:r w:rsidRPr="00E2688C">
        <w:rPr>
          <w:rFonts w:ascii="Book Antiqua" w:hAnsi="Book Antiqua"/>
          <w:b/>
          <w:i/>
          <w:sz w:val="24"/>
          <w:szCs w:val="24"/>
        </w:rPr>
        <w:tab/>
        <w:t xml:space="preserve">Ley de Dignificación y Promoción Integral de la Mujer  Decreto 7-99 </w:t>
      </w:r>
    </w:p>
    <w:p w14:paraId="5FB59BC4" w14:textId="77777777" w:rsidR="00284996" w:rsidRPr="00E2688C" w:rsidRDefault="00284996" w:rsidP="00BE4358">
      <w:pPr>
        <w:ind w:left="709" w:hanging="349"/>
        <w:jc w:val="both"/>
        <w:rPr>
          <w:rFonts w:ascii="Book Antiqua" w:hAnsi="Book Antiqua"/>
          <w:i/>
          <w:sz w:val="24"/>
          <w:szCs w:val="24"/>
        </w:rPr>
      </w:pPr>
      <w:r w:rsidRPr="00E2688C">
        <w:rPr>
          <w:rFonts w:ascii="Book Antiqua" w:hAnsi="Book Antiqua"/>
          <w:b/>
          <w:i/>
          <w:sz w:val="24"/>
          <w:szCs w:val="24"/>
        </w:rPr>
        <w:t>f)</w:t>
      </w:r>
      <w:r w:rsidRPr="00E2688C">
        <w:rPr>
          <w:rFonts w:ascii="Book Antiqua" w:hAnsi="Book Antiqua"/>
          <w:b/>
          <w:i/>
          <w:sz w:val="24"/>
          <w:szCs w:val="24"/>
        </w:rPr>
        <w:tab/>
        <w:t xml:space="preserve">Ley de Acceso Universal y  Equitativo de Servicios  de Planificación Familiar y su Integración en el Programa Nacional de Salud Reproductiva  Decreto 87-2005. </w:t>
      </w:r>
      <w:r w:rsidRPr="00E2688C">
        <w:rPr>
          <w:rFonts w:ascii="Book Antiqua" w:hAnsi="Book Antiqua"/>
          <w:i/>
          <w:sz w:val="24"/>
          <w:szCs w:val="24"/>
        </w:rPr>
        <w:t xml:space="preserve">Acceso de la población a los servicios de planificación familiar, acceso a la educación de salud sexual y reproductiva y provisión de métodos de planificación. </w:t>
      </w:r>
    </w:p>
    <w:p w14:paraId="5FB59BC5" w14:textId="77777777" w:rsidR="00550129" w:rsidRPr="00E2688C" w:rsidRDefault="00284996" w:rsidP="00BE4358">
      <w:pPr>
        <w:tabs>
          <w:tab w:val="left" w:pos="709"/>
        </w:tabs>
        <w:spacing w:after="0"/>
        <w:ind w:left="709" w:hanging="349"/>
        <w:jc w:val="both"/>
        <w:rPr>
          <w:rFonts w:ascii="Book Antiqua" w:hAnsi="Book Antiqua"/>
          <w:b/>
          <w:i/>
          <w:sz w:val="24"/>
          <w:szCs w:val="24"/>
        </w:rPr>
      </w:pPr>
      <w:r w:rsidRPr="00E2688C">
        <w:rPr>
          <w:rFonts w:ascii="Book Antiqua" w:hAnsi="Book Antiqua"/>
          <w:b/>
          <w:i/>
          <w:sz w:val="24"/>
          <w:szCs w:val="24"/>
        </w:rPr>
        <w:t>g)</w:t>
      </w:r>
      <w:r w:rsidRPr="00E2688C">
        <w:rPr>
          <w:rFonts w:ascii="Book Antiqua" w:hAnsi="Book Antiqua"/>
          <w:b/>
          <w:i/>
          <w:sz w:val="24"/>
          <w:szCs w:val="24"/>
        </w:rPr>
        <w:tab/>
      </w:r>
      <w:r w:rsidR="005843C3" w:rsidRPr="00E2688C">
        <w:rPr>
          <w:rFonts w:ascii="Book Antiqua" w:hAnsi="Book Antiqua"/>
          <w:b/>
          <w:i/>
          <w:sz w:val="24"/>
          <w:szCs w:val="24"/>
        </w:rPr>
        <w:t>E</w:t>
      </w:r>
      <w:r w:rsidRPr="00E2688C">
        <w:rPr>
          <w:rFonts w:ascii="Book Antiqua" w:hAnsi="Book Antiqua"/>
          <w:b/>
          <w:i/>
          <w:sz w:val="24"/>
          <w:szCs w:val="24"/>
        </w:rPr>
        <w:t xml:space="preserve">l Código de Salud, </w:t>
      </w:r>
      <w:r w:rsidR="005843C3" w:rsidRPr="00E2688C">
        <w:rPr>
          <w:rFonts w:ascii="Book Antiqua" w:hAnsi="Book Antiqua"/>
          <w:b/>
          <w:i/>
          <w:sz w:val="24"/>
          <w:szCs w:val="24"/>
        </w:rPr>
        <w:t xml:space="preserve"> Decreto 90-</w:t>
      </w:r>
      <w:r w:rsidR="006C209C" w:rsidRPr="00E2688C">
        <w:rPr>
          <w:rFonts w:ascii="Book Antiqua" w:hAnsi="Book Antiqua"/>
          <w:b/>
          <w:i/>
          <w:sz w:val="24"/>
          <w:szCs w:val="24"/>
        </w:rPr>
        <w:t>97,</w:t>
      </w:r>
      <w:r w:rsidR="00C879B7" w:rsidRPr="00E2688C">
        <w:rPr>
          <w:rFonts w:ascii="Book Antiqua" w:hAnsi="Book Antiqua"/>
          <w:b/>
          <w:i/>
          <w:sz w:val="24"/>
          <w:szCs w:val="24"/>
        </w:rPr>
        <w:t xml:space="preserve"> y  su reglamento, Acdo Gubernativo el 376-07</w:t>
      </w:r>
      <w:r w:rsidR="005D3F68" w:rsidRPr="00E2688C">
        <w:rPr>
          <w:rFonts w:ascii="Book Antiqua" w:hAnsi="Book Antiqua"/>
          <w:b/>
          <w:i/>
          <w:sz w:val="24"/>
          <w:szCs w:val="24"/>
        </w:rPr>
        <w:t xml:space="preserve">, </w:t>
      </w:r>
      <w:r w:rsidR="005D3F68" w:rsidRPr="00E2688C">
        <w:rPr>
          <w:rFonts w:ascii="Book Antiqua" w:hAnsi="Book Antiqua"/>
          <w:i/>
          <w:sz w:val="24"/>
          <w:szCs w:val="24"/>
        </w:rPr>
        <w:t xml:space="preserve">sufren reformas de conformidad </w:t>
      </w:r>
      <w:r w:rsidR="00550129" w:rsidRPr="00E2688C">
        <w:rPr>
          <w:rFonts w:ascii="Book Antiqua" w:hAnsi="Book Antiqua"/>
          <w:i/>
          <w:sz w:val="24"/>
          <w:szCs w:val="24"/>
        </w:rPr>
        <w:t xml:space="preserve">al </w:t>
      </w:r>
      <w:r w:rsidR="009A40FC" w:rsidRPr="00E2688C">
        <w:rPr>
          <w:rFonts w:ascii="Book Antiqua" w:hAnsi="Book Antiqua"/>
          <w:i/>
          <w:sz w:val="24"/>
          <w:szCs w:val="24"/>
        </w:rPr>
        <w:t>Decreto del Congreso de la República de Guatemala número 50</w:t>
      </w:r>
      <w:r w:rsidR="00550129" w:rsidRPr="00E2688C">
        <w:rPr>
          <w:rFonts w:ascii="Book Antiqua" w:hAnsi="Book Antiqua"/>
          <w:i/>
          <w:sz w:val="24"/>
          <w:szCs w:val="24"/>
        </w:rPr>
        <w:t>-2000</w:t>
      </w:r>
      <w:r w:rsidR="00355087" w:rsidRPr="00E2688C">
        <w:rPr>
          <w:rFonts w:ascii="Book Antiqua" w:hAnsi="Book Antiqua"/>
          <w:i/>
          <w:sz w:val="24"/>
          <w:szCs w:val="24"/>
        </w:rPr>
        <w:t>, orientadas a  promover el acceso a servicios de salud por parte de las mujeres</w:t>
      </w:r>
      <w:r w:rsidR="00355087" w:rsidRPr="00E2688C">
        <w:rPr>
          <w:rFonts w:ascii="Book Antiqua" w:hAnsi="Book Antiqua"/>
          <w:b/>
          <w:i/>
          <w:sz w:val="24"/>
          <w:szCs w:val="24"/>
        </w:rPr>
        <w:t xml:space="preserve"> </w:t>
      </w:r>
    </w:p>
    <w:p w14:paraId="5FB59BC6" w14:textId="77777777" w:rsidR="00284996" w:rsidRPr="00E2688C" w:rsidRDefault="00284996" w:rsidP="00BE4358">
      <w:pPr>
        <w:ind w:left="709" w:hanging="425"/>
        <w:jc w:val="both"/>
        <w:rPr>
          <w:rFonts w:ascii="Book Antiqua" w:hAnsi="Book Antiqua"/>
          <w:i/>
          <w:sz w:val="24"/>
          <w:szCs w:val="24"/>
        </w:rPr>
      </w:pPr>
      <w:r w:rsidRPr="00E2688C">
        <w:rPr>
          <w:rFonts w:ascii="Book Antiqua" w:hAnsi="Book Antiqua"/>
          <w:b/>
          <w:i/>
          <w:sz w:val="24"/>
          <w:szCs w:val="24"/>
        </w:rPr>
        <w:t>h)</w:t>
      </w:r>
      <w:r w:rsidRPr="00E2688C">
        <w:rPr>
          <w:rFonts w:ascii="Book Antiqua" w:hAnsi="Book Antiqua"/>
          <w:b/>
          <w:i/>
          <w:sz w:val="24"/>
          <w:szCs w:val="24"/>
        </w:rPr>
        <w:tab/>
        <w:t xml:space="preserve">Ley Contra la Violencia Sexual,  Explotación y Trata de Personas.  Decreto 9-2009. </w:t>
      </w:r>
      <w:r w:rsidRPr="00E2688C">
        <w:rPr>
          <w:rFonts w:ascii="Book Antiqua" w:hAnsi="Book Antiqua"/>
          <w:i/>
          <w:sz w:val="24"/>
          <w:szCs w:val="24"/>
        </w:rPr>
        <w:t xml:space="preserve">Prevenir, Reprimir, Sancionar y Erradicar la Violencia Sexual, Explotación y Trata de Personas, orientada a la protección y resarcimiento. </w:t>
      </w:r>
    </w:p>
    <w:p w14:paraId="5FB59BC7" w14:textId="77777777" w:rsidR="00284996" w:rsidRPr="00E2688C" w:rsidRDefault="00284996" w:rsidP="00BE4358">
      <w:pPr>
        <w:ind w:left="709" w:hanging="425"/>
        <w:jc w:val="both"/>
        <w:rPr>
          <w:rFonts w:ascii="Book Antiqua" w:hAnsi="Book Antiqua"/>
          <w:b/>
          <w:i/>
          <w:sz w:val="24"/>
          <w:szCs w:val="24"/>
        </w:rPr>
      </w:pPr>
      <w:r w:rsidRPr="00E2688C">
        <w:rPr>
          <w:rFonts w:ascii="Book Antiqua" w:hAnsi="Book Antiqua"/>
          <w:b/>
          <w:i/>
          <w:sz w:val="24"/>
          <w:szCs w:val="24"/>
        </w:rPr>
        <w:t>i)</w:t>
      </w:r>
      <w:r w:rsidRPr="00E2688C">
        <w:rPr>
          <w:rFonts w:ascii="Book Antiqua" w:hAnsi="Book Antiqua"/>
          <w:b/>
          <w:i/>
          <w:sz w:val="24"/>
          <w:szCs w:val="24"/>
        </w:rPr>
        <w:tab/>
        <w:t>Ley de Protección Integral de la Niñez y Adolescencia.  Decreto 27-2003. Incorpora el principio del interés superior de la niñez y adolescencia.</w:t>
      </w:r>
    </w:p>
    <w:p w14:paraId="5FB59BC8" w14:textId="77777777" w:rsidR="00284996" w:rsidRPr="00E2688C" w:rsidRDefault="00284996" w:rsidP="00BE4358">
      <w:pPr>
        <w:ind w:left="709" w:hanging="425"/>
        <w:jc w:val="both"/>
        <w:rPr>
          <w:rFonts w:ascii="Book Antiqua" w:hAnsi="Book Antiqua"/>
          <w:b/>
          <w:i/>
          <w:sz w:val="24"/>
          <w:szCs w:val="24"/>
        </w:rPr>
      </w:pPr>
      <w:r w:rsidRPr="00E2688C">
        <w:rPr>
          <w:rFonts w:ascii="Book Antiqua" w:hAnsi="Book Antiqua"/>
          <w:b/>
          <w:i/>
          <w:sz w:val="24"/>
          <w:szCs w:val="24"/>
        </w:rPr>
        <w:t>j)</w:t>
      </w:r>
      <w:r w:rsidRPr="00E2688C">
        <w:rPr>
          <w:rFonts w:ascii="Book Antiqua" w:hAnsi="Book Antiqua"/>
          <w:b/>
          <w:i/>
          <w:sz w:val="24"/>
          <w:szCs w:val="24"/>
        </w:rPr>
        <w:tab/>
        <w:t>Ley General para el Combate del virus de Inmunodeficiencia Humana VIH y del síndrome de Inmunodeficiencia Adquirida S</w:t>
      </w:r>
      <w:r w:rsidR="001F3CC7" w:rsidRPr="00E2688C">
        <w:rPr>
          <w:rFonts w:ascii="Book Antiqua" w:hAnsi="Book Antiqua"/>
          <w:b/>
          <w:i/>
          <w:sz w:val="24"/>
          <w:szCs w:val="24"/>
        </w:rPr>
        <w:t>I</w:t>
      </w:r>
      <w:r w:rsidRPr="00E2688C">
        <w:rPr>
          <w:rFonts w:ascii="Book Antiqua" w:hAnsi="Book Antiqua"/>
          <w:b/>
          <w:i/>
          <w:sz w:val="24"/>
          <w:szCs w:val="24"/>
        </w:rPr>
        <w:t xml:space="preserve">DA  </w:t>
      </w:r>
      <w:r w:rsidRPr="00E2688C">
        <w:rPr>
          <w:rFonts w:ascii="Book Antiqua" w:hAnsi="Book Antiqua"/>
          <w:i/>
          <w:sz w:val="24"/>
          <w:szCs w:val="24"/>
        </w:rPr>
        <w:t>y de la Promoción, Protección  y Defensa de los Derechos Humanos ante el VIH/SIDA. Decreto 27-2000 Implementación de mecanismos para la educación, prevención, vigilancia epidemiológica, investigación, atención y seguimiento del ITS, VIH, SIDA.</w:t>
      </w:r>
    </w:p>
    <w:p w14:paraId="5FB59BC9" w14:textId="77777777" w:rsidR="00225B16" w:rsidRDefault="00225B16" w:rsidP="00BE4358">
      <w:pPr>
        <w:ind w:left="360"/>
        <w:jc w:val="both"/>
        <w:rPr>
          <w:rFonts w:ascii="Book Antiqua" w:hAnsi="Book Antiqua"/>
          <w:b/>
          <w:i/>
          <w:sz w:val="24"/>
          <w:szCs w:val="24"/>
        </w:rPr>
      </w:pPr>
    </w:p>
    <w:p w14:paraId="5FB59BCA" w14:textId="77777777" w:rsidR="005166D5" w:rsidRPr="00E2688C" w:rsidRDefault="00935D97" w:rsidP="00BE4358">
      <w:pPr>
        <w:ind w:left="360"/>
        <w:jc w:val="both"/>
        <w:rPr>
          <w:rFonts w:ascii="Book Antiqua" w:hAnsi="Book Antiqua"/>
          <w:i/>
          <w:sz w:val="24"/>
          <w:szCs w:val="24"/>
        </w:rPr>
      </w:pPr>
      <w:r w:rsidRPr="00E2688C">
        <w:rPr>
          <w:rFonts w:ascii="Book Antiqua" w:hAnsi="Book Antiqua"/>
          <w:b/>
          <w:i/>
          <w:sz w:val="24"/>
          <w:szCs w:val="24"/>
        </w:rPr>
        <w:lastRenderedPageBreak/>
        <w:t xml:space="preserve">3. EXISTEN DISPOSICIONES QUE RESTRINGEN EL ACCESO DE LAS MUJERES A LOS SERVICIOS DE SALUD?   </w:t>
      </w:r>
      <w:r w:rsidRPr="00E2688C">
        <w:rPr>
          <w:rFonts w:ascii="Book Antiqua" w:hAnsi="Book Antiqua"/>
          <w:i/>
          <w:sz w:val="24"/>
          <w:szCs w:val="24"/>
        </w:rPr>
        <w:t xml:space="preserve"> </w:t>
      </w:r>
    </w:p>
    <w:p w14:paraId="5FB59BCB" w14:textId="77777777" w:rsidR="00762F83" w:rsidRPr="00744592" w:rsidRDefault="00D337A4" w:rsidP="00762F83">
      <w:pPr>
        <w:ind w:left="1134"/>
        <w:jc w:val="both"/>
        <w:rPr>
          <w:rFonts w:ascii="Book Antiqua" w:hAnsi="Book Antiqua"/>
          <w:b/>
          <w:i/>
          <w:sz w:val="24"/>
          <w:szCs w:val="24"/>
        </w:rPr>
      </w:pPr>
      <w:r w:rsidRPr="00E2688C">
        <w:rPr>
          <w:rFonts w:ascii="Book Antiqua" w:hAnsi="Book Antiqua"/>
          <w:i/>
          <w:sz w:val="24"/>
          <w:szCs w:val="24"/>
        </w:rPr>
        <w:t>[Por favor especifique en el espacio previsto “SI”  ó “NO”</w:t>
      </w:r>
      <w:r w:rsidR="00762F83" w:rsidRPr="00762F83">
        <w:rPr>
          <w:rFonts w:ascii="Book Antiqua" w:hAnsi="Book Antiqua"/>
          <w:b/>
          <w:i/>
          <w:sz w:val="24"/>
          <w:szCs w:val="24"/>
        </w:rPr>
        <w:t xml:space="preserve"> </w:t>
      </w:r>
    </w:p>
    <w:p w14:paraId="5FB59BCC" w14:textId="77777777" w:rsidR="00762F83" w:rsidRPr="007F226F" w:rsidRDefault="00101189" w:rsidP="00744592">
      <w:pPr>
        <w:tabs>
          <w:tab w:val="left" w:pos="1134"/>
        </w:tabs>
        <w:ind w:left="1134" w:hanging="567"/>
        <w:jc w:val="both"/>
        <w:rPr>
          <w:rFonts w:ascii="Book Antiqua" w:hAnsi="Book Antiqua"/>
          <w:i/>
          <w:sz w:val="24"/>
          <w:szCs w:val="24"/>
        </w:rPr>
      </w:pPr>
      <w:r w:rsidRPr="00E2688C">
        <w:rPr>
          <w:rFonts w:ascii="Book Antiqua" w:hAnsi="Book Antiqua"/>
          <w:b/>
          <w:i/>
          <w:sz w:val="24"/>
          <w:szCs w:val="24"/>
        </w:rPr>
        <w:t xml:space="preserve">a) </w:t>
      </w:r>
      <w:r w:rsidR="00D47E2A" w:rsidRPr="00E2688C">
        <w:rPr>
          <w:rFonts w:ascii="Book Antiqua" w:hAnsi="Book Antiqua"/>
          <w:b/>
          <w:i/>
          <w:sz w:val="24"/>
          <w:szCs w:val="24"/>
        </w:rPr>
        <w:t xml:space="preserve"> </w:t>
      </w:r>
      <w:r w:rsidR="002D6FC5" w:rsidRPr="00E2688C">
        <w:rPr>
          <w:rFonts w:ascii="Book Antiqua" w:hAnsi="Book Antiqua"/>
          <w:b/>
          <w:i/>
          <w:sz w:val="24"/>
          <w:szCs w:val="24"/>
        </w:rPr>
        <w:t xml:space="preserve">  </w:t>
      </w:r>
      <w:r w:rsidR="002D6FC5" w:rsidRPr="007F226F">
        <w:rPr>
          <w:rFonts w:ascii="Book Antiqua" w:hAnsi="Book Antiqua"/>
          <w:b/>
          <w:i/>
          <w:sz w:val="24"/>
          <w:szCs w:val="24"/>
        </w:rPr>
        <w:t>(</w:t>
      </w:r>
      <w:r w:rsidR="00744592" w:rsidRPr="007F226F">
        <w:rPr>
          <w:rFonts w:ascii="Book Antiqua" w:hAnsi="Book Antiqua"/>
          <w:b/>
          <w:i/>
          <w:sz w:val="24"/>
          <w:szCs w:val="24"/>
        </w:rPr>
        <w:t xml:space="preserve"> </w:t>
      </w:r>
      <w:r w:rsidR="002D6FC5" w:rsidRPr="007F226F">
        <w:rPr>
          <w:rFonts w:ascii="Book Antiqua" w:hAnsi="Book Antiqua"/>
          <w:b/>
          <w:i/>
          <w:sz w:val="24"/>
          <w:szCs w:val="24"/>
        </w:rPr>
        <w:t xml:space="preserve">) </w:t>
      </w:r>
      <w:r w:rsidR="00D47E2A" w:rsidRPr="007F226F">
        <w:rPr>
          <w:rFonts w:ascii="Book Antiqua" w:hAnsi="Book Antiqua"/>
          <w:b/>
          <w:i/>
          <w:sz w:val="24"/>
          <w:szCs w:val="24"/>
        </w:rPr>
        <w:t>Requieren el consentimiento de un  familiar masculino/ marido para el examen médico de una mujer casada o tratamiento o acceso a anticonceptivos</w:t>
      </w:r>
      <w:r w:rsidR="003950AF" w:rsidRPr="007F226F">
        <w:rPr>
          <w:rFonts w:ascii="Book Antiqua" w:hAnsi="Book Antiqua"/>
          <w:b/>
          <w:i/>
          <w:sz w:val="24"/>
          <w:szCs w:val="24"/>
        </w:rPr>
        <w:t xml:space="preserve"> o al aborto</w:t>
      </w:r>
      <w:r w:rsidR="006950E5" w:rsidRPr="007F226F">
        <w:rPr>
          <w:rFonts w:ascii="Book Antiqua" w:hAnsi="Book Antiqua"/>
          <w:b/>
          <w:i/>
          <w:sz w:val="24"/>
          <w:szCs w:val="24"/>
        </w:rPr>
        <w:t>.</w:t>
      </w:r>
      <w:r w:rsidR="00762F83" w:rsidRPr="007F226F">
        <w:rPr>
          <w:rFonts w:ascii="Book Antiqua" w:hAnsi="Book Antiqua"/>
          <w:i/>
          <w:sz w:val="24"/>
          <w:szCs w:val="24"/>
        </w:rPr>
        <w:t xml:space="preserve"> </w:t>
      </w:r>
    </w:p>
    <w:p w14:paraId="5FB59BCD" w14:textId="77777777" w:rsidR="00D47E2A" w:rsidRDefault="00762F83" w:rsidP="00744592">
      <w:pPr>
        <w:tabs>
          <w:tab w:val="left" w:pos="1134"/>
        </w:tabs>
        <w:ind w:left="1134" w:hanging="567"/>
        <w:jc w:val="both"/>
        <w:rPr>
          <w:rFonts w:ascii="Book Antiqua" w:hAnsi="Book Antiqua"/>
          <w:b/>
          <w:i/>
          <w:sz w:val="24"/>
          <w:szCs w:val="24"/>
        </w:rPr>
      </w:pPr>
      <w:r>
        <w:rPr>
          <w:rFonts w:ascii="Book Antiqua" w:hAnsi="Book Antiqua"/>
          <w:b/>
          <w:i/>
          <w:sz w:val="24"/>
          <w:szCs w:val="24"/>
        </w:rPr>
        <w:tab/>
        <w:t xml:space="preserve">El abordaje de esta pregunta requiere  dos tipos de respuesta diferente, en razón de que se abordan dos temas totalmente distintos. </w:t>
      </w:r>
      <w:r w:rsidR="009926F3">
        <w:rPr>
          <w:rFonts w:ascii="Book Antiqua" w:hAnsi="Book Antiqua"/>
          <w:b/>
          <w:i/>
          <w:sz w:val="24"/>
          <w:szCs w:val="24"/>
        </w:rPr>
        <w:t>Anticonceptivos</w:t>
      </w:r>
      <w:r>
        <w:rPr>
          <w:rFonts w:ascii="Book Antiqua" w:hAnsi="Book Antiqua"/>
          <w:b/>
          <w:i/>
          <w:sz w:val="24"/>
          <w:szCs w:val="24"/>
        </w:rPr>
        <w:t xml:space="preserve"> y aborto. </w:t>
      </w:r>
    </w:p>
    <w:p w14:paraId="5FB59BCE" w14:textId="77777777" w:rsidR="00661D8D" w:rsidRPr="00E2688C" w:rsidRDefault="00661D8D" w:rsidP="00BE4358">
      <w:pPr>
        <w:ind w:left="1134" w:hanging="567"/>
        <w:jc w:val="both"/>
        <w:rPr>
          <w:rFonts w:ascii="Book Antiqua" w:hAnsi="Book Antiqua"/>
          <w:i/>
          <w:sz w:val="24"/>
          <w:szCs w:val="24"/>
        </w:rPr>
      </w:pPr>
      <w:r w:rsidRPr="00E2688C">
        <w:rPr>
          <w:rFonts w:ascii="Book Antiqua" w:hAnsi="Book Antiqua"/>
          <w:b/>
          <w:i/>
          <w:sz w:val="24"/>
          <w:szCs w:val="24"/>
        </w:rPr>
        <w:tab/>
      </w:r>
      <w:r w:rsidR="00166068">
        <w:rPr>
          <w:rFonts w:ascii="Book Antiqua" w:hAnsi="Book Antiqua"/>
          <w:b/>
          <w:i/>
          <w:sz w:val="24"/>
          <w:szCs w:val="24"/>
        </w:rPr>
        <w:t>(</w:t>
      </w:r>
      <w:r w:rsidR="00651AE1">
        <w:rPr>
          <w:rFonts w:ascii="Book Antiqua" w:hAnsi="Book Antiqua"/>
          <w:b/>
          <w:i/>
          <w:sz w:val="24"/>
          <w:szCs w:val="24"/>
        </w:rPr>
        <w:t>No</w:t>
      </w:r>
      <w:r w:rsidR="00166068">
        <w:rPr>
          <w:rFonts w:ascii="Book Antiqua" w:hAnsi="Book Antiqua"/>
          <w:b/>
          <w:i/>
          <w:sz w:val="24"/>
          <w:szCs w:val="24"/>
        </w:rPr>
        <w:t>)</w:t>
      </w:r>
      <w:r w:rsidR="00166068" w:rsidRPr="00E2688C">
        <w:rPr>
          <w:rFonts w:ascii="Book Antiqua" w:hAnsi="Book Antiqua"/>
          <w:b/>
          <w:i/>
          <w:sz w:val="24"/>
          <w:szCs w:val="24"/>
        </w:rPr>
        <w:t xml:space="preserve"> </w:t>
      </w:r>
      <w:r w:rsidRPr="00E2688C">
        <w:rPr>
          <w:rFonts w:ascii="Book Antiqua" w:hAnsi="Book Antiqua"/>
          <w:i/>
          <w:sz w:val="24"/>
          <w:szCs w:val="24"/>
        </w:rPr>
        <w:t xml:space="preserve">Requieren el consentimiento de un  familiar masculino/ marido para el examen médico </w:t>
      </w:r>
      <w:r w:rsidRPr="00D22CA0">
        <w:rPr>
          <w:rFonts w:ascii="Book Antiqua" w:hAnsi="Book Antiqua"/>
          <w:b/>
          <w:i/>
          <w:sz w:val="24"/>
          <w:szCs w:val="24"/>
        </w:rPr>
        <w:t>de una mujer</w:t>
      </w:r>
      <w:r w:rsidRPr="00E2688C">
        <w:rPr>
          <w:rFonts w:ascii="Book Antiqua" w:hAnsi="Book Antiqua"/>
          <w:i/>
          <w:sz w:val="24"/>
          <w:szCs w:val="24"/>
        </w:rPr>
        <w:t xml:space="preserve"> </w:t>
      </w:r>
      <w:r w:rsidRPr="00E2688C">
        <w:rPr>
          <w:rFonts w:ascii="Book Antiqua" w:hAnsi="Book Antiqua"/>
          <w:b/>
          <w:i/>
          <w:sz w:val="24"/>
          <w:szCs w:val="24"/>
        </w:rPr>
        <w:t>casada o tratamiento o acceso a anticonceptivos</w:t>
      </w:r>
      <w:r w:rsidR="006120DA" w:rsidRPr="00E2688C">
        <w:rPr>
          <w:rFonts w:ascii="Book Antiqua" w:hAnsi="Book Antiqua"/>
          <w:i/>
          <w:sz w:val="24"/>
          <w:szCs w:val="24"/>
        </w:rPr>
        <w:t>.</w:t>
      </w:r>
    </w:p>
    <w:p w14:paraId="5FB59BCF" w14:textId="77777777" w:rsidR="006120DA" w:rsidRPr="00E2688C" w:rsidRDefault="006120DA" w:rsidP="00BE4358">
      <w:pPr>
        <w:ind w:left="1134" w:hanging="567"/>
        <w:jc w:val="both"/>
        <w:rPr>
          <w:rFonts w:ascii="Book Antiqua" w:hAnsi="Book Antiqua"/>
          <w:i/>
          <w:sz w:val="24"/>
          <w:szCs w:val="24"/>
        </w:rPr>
      </w:pPr>
      <w:r w:rsidRPr="00E2688C">
        <w:rPr>
          <w:rFonts w:ascii="Book Antiqua" w:hAnsi="Book Antiqua"/>
          <w:b/>
          <w:i/>
          <w:sz w:val="24"/>
          <w:szCs w:val="24"/>
        </w:rPr>
        <w:tab/>
      </w:r>
      <w:r w:rsidR="00D31907" w:rsidRPr="00D31907">
        <w:rPr>
          <w:rFonts w:ascii="Book Antiqua" w:hAnsi="Book Antiqua"/>
          <w:i/>
          <w:sz w:val="24"/>
          <w:szCs w:val="24"/>
        </w:rPr>
        <w:t>En Guatemala</w:t>
      </w:r>
      <w:r w:rsidR="00D31907">
        <w:rPr>
          <w:rFonts w:ascii="Book Antiqua" w:hAnsi="Book Antiqua"/>
          <w:b/>
          <w:i/>
          <w:sz w:val="24"/>
          <w:szCs w:val="24"/>
        </w:rPr>
        <w:t>, e</w:t>
      </w:r>
      <w:r w:rsidR="00EB4687" w:rsidRPr="00E2688C">
        <w:rPr>
          <w:rFonts w:ascii="Book Antiqua" w:hAnsi="Book Antiqua"/>
          <w:i/>
          <w:sz w:val="24"/>
          <w:szCs w:val="24"/>
        </w:rPr>
        <w:t xml:space="preserve">l </w:t>
      </w:r>
      <w:r w:rsidR="00EB4687" w:rsidRPr="00E2688C">
        <w:rPr>
          <w:rFonts w:ascii="Book Antiqua" w:hAnsi="Book Antiqua"/>
          <w:b/>
          <w:i/>
          <w:sz w:val="24"/>
          <w:szCs w:val="24"/>
        </w:rPr>
        <w:t xml:space="preserve"> aborto</w:t>
      </w:r>
      <w:r w:rsidR="00645071">
        <w:rPr>
          <w:rFonts w:ascii="Book Antiqua" w:hAnsi="Book Antiqua"/>
          <w:i/>
          <w:sz w:val="24"/>
          <w:szCs w:val="24"/>
        </w:rPr>
        <w:t>,</w:t>
      </w:r>
      <w:r w:rsidR="00EB4687" w:rsidRPr="00E2688C">
        <w:rPr>
          <w:rFonts w:ascii="Book Antiqua" w:hAnsi="Book Antiqua"/>
          <w:i/>
          <w:sz w:val="24"/>
          <w:szCs w:val="24"/>
        </w:rPr>
        <w:t xml:space="preserve"> </w:t>
      </w:r>
      <w:r w:rsidR="00EB4687" w:rsidRPr="00120144">
        <w:rPr>
          <w:rFonts w:ascii="Book Antiqua" w:hAnsi="Book Antiqua"/>
          <w:b/>
          <w:i/>
          <w:sz w:val="24"/>
          <w:szCs w:val="24"/>
        </w:rPr>
        <w:t>es considerado un delito</w:t>
      </w:r>
      <w:r w:rsidR="00EB4687" w:rsidRPr="00E2688C">
        <w:rPr>
          <w:rFonts w:ascii="Book Antiqua" w:hAnsi="Book Antiqua"/>
          <w:i/>
          <w:sz w:val="24"/>
          <w:szCs w:val="24"/>
        </w:rPr>
        <w:t>, con excepción del aborto terapéutico</w:t>
      </w:r>
      <w:r w:rsidR="00645071">
        <w:rPr>
          <w:rFonts w:ascii="Book Antiqua" w:hAnsi="Book Antiqua"/>
          <w:i/>
          <w:sz w:val="24"/>
          <w:szCs w:val="24"/>
        </w:rPr>
        <w:t xml:space="preserve">, que </w:t>
      </w:r>
      <w:r w:rsidR="008C613E" w:rsidRPr="00E2688C">
        <w:rPr>
          <w:rFonts w:ascii="Book Antiqua" w:hAnsi="Book Antiqua"/>
          <w:i/>
          <w:sz w:val="24"/>
          <w:szCs w:val="24"/>
        </w:rPr>
        <w:t>debe seguir todo un procedimiento establecido en ley para poder practicarse.</w:t>
      </w:r>
      <w:r w:rsidR="006B1D06" w:rsidRPr="00E2688C">
        <w:rPr>
          <w:rFonts w:ascii="Book Antiqua" w:hAnsi="Book Antiqua"/>
          <w:i/>
          <w:sz w:val="24"/>
          <w:szCs w:val="24"/>
        </w:rPr>
        <w:t xml:space="preserve"> </w:t>
      </w:r>
      <w:r w:rsidR="008C613E" w:rsidRPr="00E2688C">
        <w:rPr>
          <w:rFonts w:ascii="Book Antiqua" w:hAnsi="Book Antiqua"/>
          <w:i/>
          <w:sz w:val="24"/>
          <w:szCs w:val="24"/>
        </w:rPr>
        <w:t xml:space="preserve">Y solo se aplica en caso de  peligro de muerte de la madre. </w:t>
      </w:r>
      <w:r w:rsidR="00EB4687" w:rsidRPr="00E2688C">
        <w:rPr>
          <w:rFonts w:ascii="Book Antiqua" w:hAnsi="Book Antiqua"/>
          <w:i/>
          <w:sz w:val="24"/>
          <w:szCs w:val="24"/>
        </w:rPr>
        <w:t xml:space="preserve">Por lo tanto ni los familiares o padres </w:t>
      </w:r>
      <w:r w:rsidR="008C613E" w:rsidRPr="00E2688C">
        <w:rPr>
          <w:rFonts w:ascii="Book Antiqua" w:hAnsi="Book Antiqua"/>
          <w:i/>
          <w:sz w:val="24"/>
          <w:szCs w:val="24"/>
        </w:rPr>
        <w:t xml:space="preserve"> pu</w:t>
      </w:r>
      <w:r w:rsidR="008F1BE6" w:rsidRPr="00E2688C">
        <w:rPr>
          <w:rFonts w:ascii="Book Antiqua" w:hAnsi="Book Antiqua"/>
          <w:i/>
          <w:sz w:val="24"/>
          <w:szCs w:val="24"/>
        </w:rPr>
        <w:t xml:space="preserve">eden autorizar esta práctica. </w:t>
      </w:r>
    </w:p>
    <w:p w14:paraId="5FB59BD0" w14:textId="77777777" w:rsidR="00166068" w:rsidRPr="007F226F" w:rsidRDefault="00101189" w:rsidP="00BE4358">
      <w:pPr>
        <w:spacing w:line="240" w:lineRule="auto"/>
        <w:ind w:left="1134" w:hanging="567"/>
        <w:jc w:val="both"/>
      </w:pPr>
      <w:r w:rsidRPr="00E2688C">
        <w:rPr>
          <w:rFonts w:ascii="Book Antiqua" w:hAnsi="Book Antiqua"/>
          <w:b/>
          <w:i/>
          <w:sz w:val="24"/>
          <w:szCs w:val="24"/>
        </w:rPr>
        <w:t>b</w:t>
      </w:r>
      <w:r w:rsidRPr="007F226F">
        <w:rPr>
          <w:rFonts w:ascii="Book Antiqua" w:hAnsi="Book Antiqua"/>
          <w:i/>
          <w:sz w:val="24"/>
          <w:szCs w:val="24"/>
        </w:rPr>
        <w:t xml:space="preserve">) </w:t>
      </w:r>
      <w:r w:rsidR="005F1A4E" w:rsidRPr="007F226F">
        <w:rPr>
          <w:rFonts w:ascii="Book Antiqua" w:hAnsi="Book Antiqua"/>
          <w:i/>
          <w:sz w:val="24"/>
          <w:szCs w:val="24"/>
        </w:rPr>
        <w:t xml:space="preserve">  </w:t>
      </w:r>
      <w:r w:rsidR="00E51AFB" w:rsidRPr="007F226F">
        <w:rPr>
          <w:rFonts w:ascii="Book Antiqua" w:hAnsi="Book Antiqua"/>
          <w:i/>
          <w:sz w:val="24"/>
          <w:szCs w:val="24"/>
        </w:rPr>
        <w:t xml:space="preserve"> </w:t>
      </w:r>
      <w:r w:rsidR="003950AF" w:rsidRPr="007F226F">
        <w:rPr>
          <w:rFonts w:ascii="Book Antiqua" w:hAnsi="Book Antiqua"/>
          <w:i/>
          <w:sz w:val="24"/>
          <w:szCs w:val="24"/>
        </w:rPr>
        <w:t xml:space="preserve"> </w:t>
      </w:r>
      <w:r w:rsidR="00A26222" w:rsidRPr="007F226F">
        <w:rPr>
          <w:rFonts w:ascii="Book Antiqua" w:hAnsi="Book Antiqua"/>
          <w:i/>
          <w:sz w:val="24"/>
          <w:szCs w:val="24"/>
        </w:rPr>
        <w:t>R</w:t>
      </w:r>
      <w:r w:rsidR="00E51AFB" w:rsidRPr="007F226F">
        <w:rPr>
          <w:rFonts w:ascii="Book Antiqua" w:hAnsi="Book Antiqua"/>
          <w:i/>
          <w:sz w:val="24"/>
          <w:szCs w:val="24"/>
        </w:rPr>
        <w:t>equieren</w:t>
      </w:r>
      <w:r w:rsidR="00A26222" w:rsidRPr="007F226F">
        <w:rPr>
          <w:rFonts w:ascii="Book Antiqua" w:hAnsi="Book Antiqua"/>
          <w:i/>
          <w:sz w:val="24"/>
          <w:szCs w:val="24"/>
        </w:rPr>
        <w:t xml:space="preserve"> el consentimiento de los padres en caso de acceso de los adolescentes a los anticonceptiv</w:t>
      </w:r>
      <w:r w:rsidR="00166068" w:rsidRPr="007F226F">
        <w:rPr>
          <w:rFonts w:ascii="Book Antiqua" w:hAnsi="Book Antiqua"/>
          <w:i/>
          <w:sz w:val="24"/>
          <w:szCs w:val="24"/>
        </w:rPr>
        <w:t>os y al aborto</w:t>
      </w:r>
    </w:p>
    <w:p w14:paraId="5FB59BD1" w14:textId="77777777" w:rsidR="008C72AB" w:rsidRPr="00166068" w:rsidRDefault="00D22CA0" w:rsidP="00166068">
      <w:pPr>
        <w:spacing w:line="240" w:lineRule="auto"/>
        <w:ind w:left="1134"/>
        <w:jc w:val="both"/>
        <w:rPr>
          <w:rFonts w:ascii="Book Antiqua" w:hAnsi="Book Antiqua"/>
          <w:b/>
          <w:i/>
          <w:sz w:val="24"/>
          <w:szCs w:val="24"/>
        </w:rPr>
      </w:pPr>
      <w:r w:rsidRPr="00166068">
        <w:rPr>
          <w:rFonts w:ascii="Book Antiqua" w:hAnsi="Book Antiqua"/>
          <w:b/>
          <w:i/>
          <w:sz w:val="24"/>
          <w:szCs w:val="24"/>
        </w:rPr>
        <w:t>El abordaje de esta pregunta requiere  dos tipos de respuesta diferente, en razón de que se abordan dos temas totalmente distintos</w:t>
      </w:r>
      <w:r w:rsidR="006E5F26" w:rsidRPr="00166068">
        <w:rPr>
          <w:rFonts w:ascii="Book Antiqua" w:hAnsi="Book Antiqua"/>
          <w:b/>
          <w:i/>
          <w:sz w:val="24"/>
          <w:szCs w:val="24"/>
        </w:rPr>
        <w:t xml:space="preserve">. </w:t>
      </w:r>
    </w:p>
    <w:p w14:paraId="5FB59BD2" w14:textId="77777777" w:rsidR="00912732" w:rsidRPr="00E2688C" w:rsidRDefault="007D1CCE" w:rsidP="00BE4358">
      <w:pPr>
        <w:tabs>
          <w:tab w:val="left" w:pos="1134"/>
        </w:tabs>
        <w:ind w:left="1134"/>
        <w:jc w:val="both"/>
        <w:rPr>
          <w:rFonts w:ascii="Book Antiqua" w:hAnsi="Book Antiqua"/>
          <w:i/>
          <w:sz w:val="24"/>
          <w:szCs w:val="24"/>
        </w:rPr>
      </w:pPr>
      <w:r>
        <w:rPr>
          <w:rFonts w:ascii="Book Antiqua" w:hAnsi="Book Antiqua"/>
          <w:b/>
          <w:i/>
          <w:sz w:val="24"/>
          <w:szCs w:val="24"/>
        </w:rPr>
        <w:t>(No</w:t>
      </w:r>
      <w:r w:rsidR="00166068" w:rsidRPr="00E2688C">
        <w:rPr>
          <w:rFonts w:ascii="Book Antiqua" w:hAnsi="Book Antiqua"/>
          <w:b/>
          <w:i/>
          <w:sz w:val="24"/>
          <w:szCs w:val="24"/>
        </w:rPr>
        <w:t>)</w:t>
      </w:r>
      <w:r w:rsidR="00166068" w:rsidRPr="00E2688C">
        <w:rPr>
          <w:rFonts w:ascii="Book Antiqua" w:hAnsi="Book Antiqua"/>
          <w:i/>
          <w:sz w:val="24"/>
          <w:szCs w:val="24"/>
        </w:rPr>
        <w:t xml:space="preserve"> </w:t>
      </w:r>
      <w:r w:rsidR="008114E2" w:rsidRPr="00E2688C">
        <w:rPr>
          <w:rFonts w:ascii="Book Antiqua" w:hAnsi="Book Antiqua"/>
          <w:i/>
          <w:sz w:val="24"/>
          <w:szCs w:val="24"/>
        </w:rPr>
        <w:t xml:space="preserve">requieren  consentimiento </w:t>
      </w:r>
      <w:r w:rsidR="00F21EF5" w:rsidRPr="00E2688C">
        <w:rPr>
          <w:rFonts w:ascii="Book Antiqua" w:hAnsi="Book Antiqua"/>
          <w:i/>
          <w:sz w:val="24"/>
          <w:szCs w:val="24"/>
        </w:rPr>
        <w:t xml:space="preserve">de los padres </w:t>
      </w:r>
      <w:r w:rsidR="008114E2" w:rsidRPr="00E2688C">
        <w:rPr>
          <w:rFonts w:ascii="Book Antiqua" w:hAnsi="Book Antiqua"/>
          <w:i/>
          <w:sz w:val="24"/>
          <w:szCs w:val="24"/>
        </w:rPr>
        <w:t>p</w:t>
      </w:r>
      <w:r w:rsidR="002D6EC8" w:rsidRPr="00E2688C">
        <w:rPr>
          <w:rFonts w:ascii="Book Antiqua" w:hAnsi="Book Antiqua"/>
          <w:i/>
          <w:sz w:val="24"/>
          <w:szCs w:val="24"/>
        </w:rPr>
        <w:t xml:space="preserve">ara </w:t>
      </w:r>
      <w:r w:rsidR="008114E2" w:rsidRPr="00E2688C">
        <w:rPr>
          <w:rFonts w:ascii="Book Antiqua" w:hAnsi="Book Antiqua"/>
          <w:i/>
          <w:sz w:val="24"/>
          <w:szCs w:val="24"/>
        </w:rPr>
        <w:t xml:space="preserve"> el </w:t>
      </w:r>
      <w:r w:rsidR="002D6EC8" w:rsidRPr="00E2688C">
        <w:rPr>
          <w:rFonts w:ascii="Book Antiqua" w:hAnsi="Book Antiqua"/>
          <w:b/>
          <w:i/>
          <w:sz w:val="24"/>
          <w:szCs w:val="24"/>
        </w:rPr>
        <w:t xml:space="preserve">acceso a </w:t>
      </w:r>
      <w:r w:rsidR="008E5EF9" w:rsidRPr="00E2688C">
        <w:rPr>
          <w:rFonts w:ascii="Book Antiqua" w:hAnsi="Book Antiqua"/>
          <w:b/>
          <w:i/>
          <w:sz w:val="24"/>
          <w:szCs w:val="24"/>
        </w:rPr>
        <w:t>métodos</w:t>
      </w:r>
      <w:r w:rsidR="002D6EC8" w:rsidRPr="00E2688C">
        <w:rPr>
          <w:rFonts w:ascii="Book Antiqua" w:hAnsi="Book Antiqua"/>
          <w:b/>
          <w:i/>
          <w:sz w:val="24"/>
          <w:szCs w:val="24"/>
        </w:rPr>
        <w:t xml:space="preserve"> anticonceptivos</w:t>
      </w:r>
      <w:r w:rsidR="002D6EC8" w:rsidRPr="00E2688C">
        <w:rPr>
          <w:rFonts w:ascii="Book Antiqua" w:hAnsi="Book Antiqua"/>
          <w:i/>
          <w:sz w:val="24"/>
          <w:szCs w:val="24"/>
        </w:rPr>
        <w:t xml:space="preserve"> </w:t>
      </w:r>
    </w:p>
    <w:p w14:paraId="5FB59BD3" w14:textId="77777777" w:rsidR="007D1CCE" w:rsidRDefault="00645071" w:rsidP="00841DF3">
      <w:pPr>
        <w:tabs>
          <w:tab w:val="left" w:pos="1134"/>
        </w:tabs>
        <w:spacing w:after="0"/>
        <w:ind w:left="1134"/>
        <w:rPr>
          <w:rFonts w:ascii="Book Antiqua" w:hAnsi="Book Antiqua"/>
          <w:i/>
          <w:sz w:val="24"/>
          <w:szCs w:val="24"/>
        </w:rPr>
      </w:pPr>
      <w:r>
        <w:rPr>
          <w:rFonts w:ascii="Book Antiqua" w:hAnsi="Book Antiqua"/>
          <w:b/>
          <w:i/>
          <w:sz w:val="24"/>
          <w:szCs w:val="24"/>
        </w:rPr>
        <w:t xml:space="preserve">(No </w:t>
      </w:r>
      <w:r w:rsidR="007D1CCE">
        <w:rPr>
          <w:rFonts w:ascii="Book Antiqua" w:hAnsi="Book Antiqua"/>
          <w:b/>
          <w:i/>
          <w:sz w:val="24"/>
          <w:szCs w:val="24"/>
        </w:rPr>
        <w:t>a</w:t>
      </w:r>
      <w:r>
        <w:rPr>
          <w:rFonts w:ascii="Book Antiqua" w:hAnsi="Book Antiqua"/>
          <w:b/>
          <w:i/>
          <w:sz w:val="24"/>
          <w:szCs w:val="24"/>
        </w:rPr>
        <w:t>plica</w:t>
      </w:r>
      <w:r w:rsidR="0036277F" w:rsidRPr="00D31907">
        <w:rPr>
          <w:rFonts w:ascii="Book Antiqua" w:hAnsi="Book Antiqua"/>
          <w:i/>
          <w:sz w:val="24"/>
          <w:szCs w:val="24"/>
        </w:rPr>
        <w:t>)</w:t>
      </w:r>
      <w:r w:rsidR="0028090F" w:rsidRPr="00E2688C">
        <w:rPr>
          <w:rFonts w:ascii="Book Antiqua" w:hAnsi="Book Antiqua"/>
          <w:b/>
          <w:i/>
          <w:sz w:val="24"/>
          <w:szCs w:val="24"/>
        </w:rPr>
        <w:t xml:space="preserve"> </w:t>
      </w:r>
      <w:r w:rsidR="004C4E30" w:rsidRPr="00E2688C">
        <w:rPr>
          <w:rFonts w:ascii="Book Antiqua" w:hAnsi="Book Antiqua"/>
          <w:i/>
          <w:sz w:val="24"/>
          <w:szCs w:val="24"/>
        </w:rPr>
        <w:t>En Guatemala el a</w:t>
      </w:r>
      <w:r w:rsidR="007D1CCE">
        <w:rPr>
          <w:rFonts w:ascii="Book Antiqua" w:hAnsi="Book Antiqua"/>
          <w:i/>
          <w:sz w:val="24"/>
          <w:szCs w:val="24"/>
        </w:rPr>
        <w:t>borto no está permitido según</w:t>
      </w:r>
      <w:r w:rsidR="0010415D" w:rsidRPr="00E2688C">
        <w:rPr>
          <w:rFonts w:ascii="Book Antiqua" w:hAnsi="Book Antiqua"/>
          <w:i/>
          <w:sz w:val="24"/>
          <w:szCs w:val="24"/>
        </w:rPr>
        <w:t xml:space="preserve"> la C</w:t>
      </w:r>
      <w:r w:rsidR="004C4E30" w:rsidRPr="00E2688C">
        <w:rPr>
          <w:rFonts w:ascii="Book Antiqua" w:hAnsi="Book Antiqua"/>
          <w:i/>
          <w:sz w:val="24"/>
          <w:szCs w:val="24"/>
        </w:rPr>
        <w:t>onstitución Política de</w:t>
      </w:r>
      <w:r w:rsidR="0010415D" w:rsidRPr="00E2688C">
        <w:rPr>
          <w:rFonts w:ascii="Book Antiqua" w:hAnsi="Book Antiqua"/>
          <w:i/>
          <w:sz w:val="24"/>
          <w:szCs w:val="24"/>
        </w:rPr>
        <w:t xml:space="preserve"> la República de Guatemala, </w:t>
      </w:r>
      <w:r w:rsidR="003F3DA4" w:rsidRPr="00E2688C">
        <w:rPr>
          <w:rFonts w:ascii="Book Antiqua" w:hAnsi="Book Antiqua"/>
          <w:i/>
          <w:sz w:val="24"/>
          <w:szCs w:val="24"/>
        </w:rPr>
        <w:t xml:space="preserve"> máxima expresión del marco jurídico que tiene vigencia en el país,  en su </w:t>
      </w:r>
      <w:r w:rsidR="0010415D" w:rsidRPr="00E2688C">
        <w:rPr>
          <w:rFonts w:ascii="Book Antiqua" w:hAnsi="Book Antiqua"/>
          <w:i/>
          <w:sz w:val="24"/>
          <w:szCs w:val="24"/>
        </w:rPr>
        <w:t xml:space="preserve">Art. 3. </w:t>
      </w:r>
      <w:r w:rsidR="003F3DA4" w:rsidRPr="00E2688C">
        <w:rPr>
          <w:rFonts w:ascii="Book Antiqua" w:hAnsi="Book Antiqua"/>
          <w:i/>
          <w:sz w:val="24"/>
          <w:szCs w:val="24"/>
        </w:rPr>
        <w:t>(</w:t>
      </w:r>
      <w:r w:rsidR="0010415D" w:rsidRPr="00E2688C">
        <w:rPr>
          <w:rFonts w:ascii="Book Antiqua" w:hAnsi="Book Antiqua"/>
          <w:i/>
          <w:sz w:val="24"/>
          <w:szCs w:val="24"/>
        </w:rPr>
        <w:t xml:space="preserve">Caracterizado por ser un </w:t>
      </w:r>
      <w:r w:rsidR="0010415D" w:rsidRPr="00E2688C">
        <w:rPr>
          <w:rFonts w:ascii="Book Antiqua" w:hAnsi="Book Antiqua"/>
          <w:b/>
          <w:i/>
          <w:sz w:val="24"/>
          <w:szCs w:val="24"/>
        </w:rPr>
        <w:t>artículo petreo</w:t>
      </w:r>
      <w:r w:rsidR="0010415D" w:rsidRPr="00E2688C">
        <w:rPr>
          <w:rFonts w:ascii="Book Antiqua" w:hAnsi="Book Antiqua"/>
          <w:i/>
          <w:sz w:val="24"/>
          <w:szCs w:val="24"/>
        </w:rPr>
        <w:t>.</w:t>
      </w:r>
      <w:r w:rsidR="0010415D" w:rsidRPr="00E2688C">
        <w:rPr>
          <w:rStyle w:val="FootnoteReference"/>
          <w:rFonts w:ascii="Book Antiqua" w:hAnsi="Book Antiqua"/>
          <w:i/>
          <w:sz w:val="24"/>
          <w:szCs w:val="24"/>
        </w:rPr>
        <w:footnoteReference w:id="4"/>
      </w:r>
      <w:r w:rsidR="003F3DA4" w:rsidRPr="00E2688C">
        <w:rPr>
          <w:rFonts w:ascii="Book Antiqua" w:hAnsi="Book Antiqua"/>
          <w:i/>
          <w:sz w:val="24"/>
          <w:szCs w:val="24"/>
        </w:rPr>
        <w:t>)</w:t>
      </w:r>
      <w:r w:rsidR="0010415D" w:rsidRPr="00E2688C">
        <w:rPr>
          <w:rFonts w:ascii="Book Antiqua" w:hAnsi="Book Antiqua"/>
          <w:i/>
          <w:sz w:val="24"/>
          <w:szCs w:val="24"/>
        </w:rPr>
        <w:t xml:space="preserve"> </w:t>
      </w:r>
      <w:r w:rsidR="003F3DA4" w:rsidRPr="00E2688C">
        <w:rPr>
          <w:rFonts w:ascii="Book Antiqua" w:hAnsi="Book Antiqua"/>
          <w:i/>
          <w:sz w:val="24"/>
          <w:szCs w:val="24"/>
        </w:rPr>
        <w:t xml:space="preserve">Se reconoce que hay vida desde el momento de la </w:t>
      </w:r>
      <w:r w:rsidR="00103CEE" w:rsidRPr="00E2688C">
        <w:rPr>
          <w:rFonts w:ascii="Book Antiqua" w:hAnsi="Book Antiqua"/>
          <w:i/>
          <w:sz w:val="24"/>
          <w:szCs w:val="24"/>
        </w:rPr>
        <w:t>concepción</w:t>
      </w:r>
      <w:r w:rsidR="003F3DA4" w:rsidRPr="00E2688C">
        <w:rPr>
          <w:rFonts w:ascii="Book Antiqua" w:hAnsi="Book Antiqua"/>
          <w:i/>
          <w:sz w:val="24"/>
          <w:szCs w:val="24"/>
        </w:rPr>
        <w:t xml:space="preserve">.) </w:t>
      </w:r>
      <w:r w:rsidR="004C4E30" w:rsidRPr="00E2688C">
        <w:rPr>
          <w:rFonts w:ascii="Book Antiqua" w:hAnsi="Book Antiqua"/>
          <w:i/>
          <w:sz w:val="24"/>
          <w:szCs w:val="24"/>
        </w:rPr>
        <w:t xml:space="preserve"> </w:t>
      </w:r>
    </w:p>
    <w:p w14:paraId="5FB59BD4" w14:textId="77777777" w:rsidR="006A6FE1" w:rsidRPr="00E2688C" w:rsidRDefault="005A033F" w:rsidP="00841DF3">
      <w:pPr>
        <w:tabs>
          <w:tab w:val="left" w:pos="1134"/>
        </w:tabs>
        <w:spacing w:after="0"/>
        <w:ind w:left="1134"/>
        <w:rPr>
          <w:rFonts w:ascii="Book Antiqua" w:hAnsi="Book Antiqua"/>
          <w:i/>
          <w:sz w:val="24"/>
          <w:szCs w:val="24"/>
        </w:rPr>
      </w:pPr>
      <w:r w:rsidRPr="00E2688C">
        <w:rPr>
          <w:rFonts w:ascii="Book Antiqua" w:hAnsi="Book Antiqua"/>
          <w:i/>
          <w:sz w:val="24"/>
          <w:szCs w:val="24"/>
        </w:rPr>
        <w:lastRenderedPageBreak/>
        <w:t>Guatemala</w:t>
      </w:r>
      <w:r w:rsidR="004B3329" w:rsidRPr="00E2688C">
        <w:rPr>
          <w:rFonts w:ascii="Book Antiqua" w:hAnsi="Book Antiqua"/>
          <w:i/>
          <w:sz w:val="24"/>
          <w:szCs w:val="24"/>
        </w:rPr>
        <w:t xml:space="preserve"> tiene </w:t>
      </w:r>
      <w:r w:rsidR="004B3329" w:rsidRPr="00BE522A">
        <w:rPr>
          <w:rFonts w:ascii="Book Antiqua" w:hAnsi="Book Antiqua"/>
          <w:b/>
          <w:i/>
          <w:sz w:val="24"/>
          <w:szCs w:val="24"/>
        </w:rPr>
        <w:t>reservas</w:t>
      </w:r>
      <w:r w:rsidR="004B3329" w:rsidRPr="00E2688C">
        <w:rPr>
          <w:rFonts w:ascii="Book Antiqua" w:hAnsi="Book Antiqua"/>
          <w:i/>
          <w:sz w:val="24"/>
          <w:szCs w:val="24"/>
        </w:rPr>
        <w:t xml:space="preserve"> en relación a este tema </w:t>
      </w:r>
      <w:r w:rsidRPr="00E2688C">
        <w:rPr>
          <w:rFonts w:ascii="Book Antiqua" w:hAnsi="Book Antiqua"/>
          <w:i/>
          <w:sz w:val="24"/>
          <w:szCs w:val="24"/>
        </w:rPr>
        <w:t>desde</w:t>
      </w:r>
      <w:r w:rsidR="004B3329" w:rsidRPr="00E2688C">
        <w:rPr>
          <w:rFonts w:ascii="Book Antiqua" w:hAnsi="Book Antiqua"/>
          <w:i/>
          <w:sz w:val="24"/>
          <w:szCs w:val="24"/>
        </w:rPr>
        <w:t xml:space="preserve"> 1994,</w:t>
      </w:r>
      <w:r w:rsidR="00BE522A">
        <w:rPr>
          <w:rFonts w:ascii="Book Antiqua" w:hAnsi="Book Antiqua"/>
          <w:i/>
          <w:sz w:val="24"/>
          <w:szCs w:val="24"/>
        </w:rPr>
        <w:t xml:space="preserve"> las </w:t>
      </w:r>
      <w:r w:rsidR="00841DF3">
        <w:rPr>
          <w:rFonts w:ascii="Book Antiqua" w:hAnsi="Book Antiqua"/>
          <w:i/>
          <w:sz w:val="24"/>
          <w:szCs w:val="24"/>
        </w:rPr>
        <w:t>cuales</w:t>
      </w:r>
      <w:r w:rsidR="00BE522A">
        <w:rPr>
          <w:rFonts w:ascii="Book Antiqua" w:hAnsi="Book Antiqua"/>
          <w:i/>
          <w:sz w:val="24"/>
          <w:szCs w:val="24"/>
        </w:rPr>
        <w:t xml:space="preserve"> se mantienen </w:t>
      </w:r>
      <w:r w:rsidRPr="00E2688C">
        <w:rPr>
          <w:rFonts w:ascii="Book Antiqua" w:hAnsi="Book Antiqua"/>
          <w:i/>
          <w:sz w:val="24"/>
          <w:szCs w:val="24"/>
        </w:rPr>
        <w:t>vigentes a la fecha</w:t>
      </w:r>
      <w:r w:rsidR="004B3329" w:rsidRPr="00E2688C">
        <w:rPr>
          <w:rFonts w:ascii="Book Antiqua" w:hAnsi="Book Antiqua"/>
          <w:i/>
          <w:sz w:val="24"/>
          <w:szCs w:val="24"/>
          <w:shd w:val="clear" w:color="auto" w:fill="FFFFFF" w:themeFill="background1"/>
        </w:rPr>
        <w:t>.</w:t>
      </w:r>
      <w:r w:rsidR="00841DF3">
        <w:rPr>
          <w:rFonts w:ascii="Book Antiqua" w:hAnsi="Book Antiqua"/>
          <w:i/>
          <w:sz w:val="24"/>
          <w:szCs w:val="24"/>
          <w:shd w:val="clear" w:color="auto" w:fill="FFFFFF" w:themeFill="background1"/>
        </w:rPr>
        <w:t xml:space="preserve"> Las mismas han sido ratificadas </w:t>
      </w:r>
      <w:r w:rsidR="00140314">
        <w:rPr>
          <w:rFonts w:ascii="Book Antiqua" w:hAnsi="Book Antiqua"/>
          <w:i/>
          <w:sz w:val="24"/>
          <w:szCs w:val="24"/>
          <w:shd w:val="clear" w:color="auto" w:fill="FFFFFF" w:themeFill="background1"/>
        </w:rPr>
        <w:t>p</w:t>
      </w:r>
      <w:r w:rsidR="00841DF3">
        <w:rPr>
          <w:rFonts w:ascii="Book Antiqua" w:hAnsi="Book Antiqua"/>
          <w:i/>
          <w:sz w:val="24"/>
          <w:szCs w:val="24"/>
          <w:shd w:val="clear" w:color="auto" w:fill="FFFFFF" w:themeFill="background1"/>
        </w:rPr>
        <w:t>e</w:t>
      </w:r>
      <w:r w:rsidR="00140314">
        <w:rPr>
          <w:rFonts w:ascii="Book Antiqua" w:hAnsi="Book Antiqua"/>
          <w:i/>
          <w:sz w:val="24"/>
          <w:szCs w:val="24"/>
          <w:shd w:val="clear" w:color="auto" w:fill="FFFFFF" w:themeFill="background1"/>
        </w:rPr>
        <w:t xml:space="preserve">rmanentemente. </w:t>
      </w:r>
      <w:r w:rsidR="00841DF3">
        <w:rPr>
          <w:rFonts w:ascii="Book Antiqua" w:hAnsi="Book Antiqua"/>
          <w:i/>
          <w:sz w:val="24"/>
          <w:szCs w:val="24"/>
          <w:shd w:val="clear" w:color="auto" w:fill="FFFFFF" w:themeFill="background1"/>
        </w:rPr>
        <w:t xml:space="preserve"> </w:t>
      </w:r>
      <w:r w:rsidR="006A6FE1" w:rsidRPr="00E2688C">
        <w:rPr>
          <w:rFonts w:ascii="Book Antiqua" w:hAnsi="Book Antiqua"/>
          <w:i/>
          <w:sz w:val="24"/>
          <w:szCs w:val="24"/>
        </w:rPr>
        <w:t xml:space="preserve"> </w:t>
      </w:r>
    </w:p>
    <w:p w14:paraId="5FB59BD5" w14:textId="77777777" w:rsidR="00453FC1" w:rsidRPr="00E2688C" w:rsidRDefault="00453FC1" w:rsidP="00BE4358">
      <w:pPr>
        <w:tabs>
          <w:tab w:val="left" w:pos="1276"/>
        </w:tabs>
        <w:spacing w:after="0"/>
        <w:ind w:left="1276"/>
        <w:jc w:val="both"/>
        <w:rPr>
          <w:rFonts w:ascii="Book Antiqua" w:hAnsi="Book Antiqua"/>
          <w:i/>
          <w:sz w:val="24"/>
          <w:szCs w:val="24"/>
        </w:rPr>
      </w:pPr>
    </w:p>
    <w:p w14:paraId="5FB59BD6" w14:textId="77777777" w:rsidR="00A12BA9" w:rsidRPr="00E2688C" w:rsidRDefault="006A6FE1" w:rsidP="00BE4358">
      <w:pPr>
        <w:ind w:left="1134"/>
        <w:jc w:val="both"/>
        <w:rPr>
          <w:rFonts w:ascii="Book Antiqua" w:hAnsi="Book Antiqua"/>
          <w:i/>
          <w:sz w:val="24"/>
          <w:szCs w:val="24"/>
          <w:shd w:val="clear" w:color="auto" w:fill="FFFFFF" w:themeFill="background1"/>
        </w:rPr>
      </w:pPr>
      <w:r w:rsidRPr="00E2688C">
        <w:rPr>
          <w:rFonts w:ascii="Book Antiqua" w:hAnsi="Book Antiqua"/>
          <w:i/>
          <w:sz w:val="24"/>
          <w:szCs w:val="24"/>
          <w:shd w:val="clear" w:color="auto" w:fill="FFFFFF" w:themeFill="background1"/>
        </w:rPr>
        <w:t xml:space="preserve">Adicionalmente  y a la luz de lo dispuesto en el párrafo 8.25 del Programa de </w:t>
      </w:r>
      <w:r w:rsidR="00453FC1" w:rsidRPr="00E2688C">
        <w:rPr>
          <w:rFonts w:ascii="Book Antiqua" w:hAnsi="Book Antiqua"/>
          <w:i/>
          <w:sz w:val="24"/>
          <w:szCs w:val="24"/>
          <w:shd w:val="clear" w:color="auto" w:fill="FFFFFF" w:themeFill="background1"/>
        </w:rPr>
        <w:t xml:space="preserve">   </w:t>
      </w:r>
      <w:r w:rsidRPr="00E2688C">
        <w:rPr>
          <w:rFonts w:ascii="Book Antiqua" w:hAnsi="Book Antiqua"/>
          <w:i/>
          <w:sz w:val="24"/>
          <w:szCs w:val="24"/>
          <w:shd w:val="clear" w:color="auto" w:fill="FFFFFF" w:themeFill="background1"/>
        </w:rPr>
        <w:t xml:space="preserve">Acción de la Conferencia Internacional sobre Población y Desarrollo que indica: En ningún caso se debe promover el aborto como método de planificación de la familia.  </w:t>
      </w:r>
      <w:r w:rsidR="004B3329" w:rsidRPr="00E2688C">
        <w:rPr>
          <w:rFonts w:ascii="Book Antiqua" w:hAnsi="Book Antiqua"/>
          <w:i/>
          <w:sz w:val="24"/>
          <w:szCs w:val="24"/>
          <w:shd w:val="clear" w:color="auto" w:fill="FFFFFF" w:themeFill="background1"/>
        </w:rPr>
        <w:t xml:space="preserve"> </w:t>
      </w:r>
    </w:p>
    <w:p w14:paraId="5FB59BD7" w14:textId="77777777" w:rsidR="00A26222" w:rsidRPr="00E2688C" w:rsidRDefault="00082E3E" w:rsidP="00BE4358">
      <w:pPr>
        <w:tabs>
          <w:tab w:val="left" w:pos="1134"/>
        </w:tabs>
        <w:ind w:left="1135" w:hanging="426"/>
        <w:jc w:val="both"/>
        <w:rPr>
          <w:rFonts w:ascii="Book Antiqua" w:hAnsi="Book Antiqua"/>
          <w:b/>
          <w:i/>
          <w:sz w:val="24"/>
          <w:szCs w:val="24"/>
        </w:rPr>
      </w:pPr>
      <w:r w:rsidRPr="00E2688C">
        <w:rPr>
          <w:rFonts w:ascii="Book Antiqua" w:hAnsi="Book Antiqua"/>
          <w:b/>
          <w:i/>
          <w:sz w:val="24"/>
          <w:szCs w:val="24"/>
        </w:rPr>
        <w:t xml:space="preserve">c)   </w:t>
      </w:r>
      <w:r w:rsidR="00A3065F" w:rsidRPr="00E2688C">
        <w:rPr>
          <w:rFonts w:ascii="Book Antiqua" w:hAnsi="Book Antiqua"/>
          <w:b/>
          <w:i/>
          <w:sz w:val="24"/>
          <w:szCs w:val="24"/>
        </w:rPr>
        <w:t>(</w:t>
      </w:r>
      <w:r w:rsidR="007D1CCE">
        <w:rPr>
          <w:rFonts w:ascii="Book Antiqua" w:hAnsi="Book Antiqua"/>
          <w:b/>
          <w:i/>
          <w:sz w:val="24"/>
          <w:szCs w:val="24"/>
        </w:rPr>
        <w:t>Si</w:t>
      </w:r>
      <w:r w:rsidR="007C394D" w:rsidRPr="00E2688C">
        <w:rPr>
          <w:rFonts w:ascii="Book Antiqua" w:hAnsi="Book Antiqua"/>
          <w:b/>
          <w:i/>
          <w:sz w:val="24"/>
          <w:szCs w:val="24"/>
        </w:rPr>
        <w:t>) Permiten a los médicos que se nieguen a proporcionar un servicio médico legal por motivos de objeción de conciencia.</w:t>
      </w:r>
    </w:p>
    <w:p w14:paraId="5FB59BD8" w14:textId="77777777" w:rsidR="004C10FA" w:rsidRPr="00E2688C" w:rsidRDefault="006403DB" w:rsidP="00BE4358">
      <w:pPr>
        <w:tabs>
          <w:tab w:val="left" w:pos="1134"/>
        </w:tabs>
        <w:ind w:left="1135" w:hanging="426"/>
        <w:jc w:val="both"/>
        <w:rPr>
          <w:rFonts w:ascii="Book Antiqua" w:hAnsi="Book Antiqua"/>
          <w:i/>
          <w:sz w:val="24"/>
          <w:szCs w:val="24"/>
        </w:rPr>
      </w:pPr>
      <w:r w:rsidRPr="00E2688C">
        <w:rPr>
          <w:rFonts w:ascii="Book Antiqua" w:hAnsi="Book Antiqua"/>
          <w:b/>
          <w:i/>
          <w:sz w:val="24"/>
          <w:szCs w:val="24"/>
        </w:rPr>
        <w:tab/>
      </w:r>
      <w:r w:rsidR="007D1CCE">
        <w:rPr>
          <w:rFonts w:ascii="Book Antiqua" w:hAnsi="Book Antiqua"/>
          <w:i/>
          <w:sz w:val="24"/>
          <w:szCs w:val="24"/>
        </w:rPr>
        <w:t>P</w:t>
      </w:r>
      <w:r w:rsidRPr="00E2688C">
        <w:rPr>
          <w:rFonts w:ascii="Book Antiqua" w:hAnsi="Book Antiqua"/>
          <w:i/>
          <w:sz w:val="24"/>
          <w:szCs w:val="24"/>
        </w:rPr>
        <w:t>or ejemplo en el caso del aborto</w:t>
      </w:r>
      <w:r w:rsidR="007D1CCE">
        <w:rPr>
          <w:rFonts w:ascii="Book Antiqua" w:hAnsi="Book Antiqua"/>
          <w:i/>
          <w:sz w:val="24"/>
          <w:szCs w:val="24"/>
        </w:rPr>
        <w:t>, é</w:t>
      </w:r>
      <w:r w:rsidRPr="00E2688C">
        <w:rPr>
          <w:rFonts w:ascii="Book Antiqua" w:hAnsi="Book Antiqua"/>
          <w:i/>
          <w:sz w:val="24"/>
          <w:szCs w:val="24"/>
        </w:rPr>
        <w:t>ste no es necesario, porque no está en riesgo la vida de la madre, o si se quiere hacer una e</w:t>
      </w:r>
      <w:r w:rsidR="00C27DD3" w:rsidRPr="00E2688C">
        <w:rPr>
          <w:rFonts w:ascii="Book Antiqua" w:hAnsi="Book Antiqua"/>
          <w:i/>
          <w:sz w:val="24"/>
          <w:szCs w:val="24"/>
        </w:rPr>
        <w:t>s</w:t>
      </w:r>
      <w:r w:rsidRPr="00E2688C">
        <w:rPr>
          <w:rFonts w:ascii="Book Antiqua" w:hAnsi="Book Antiqua"/>
          <w:i/>
          <w:sz w:val="24"/>
          <w:szCs w:val="24"/>
        </w:rPr>
        <w:t>terilización</w:t>
      </w:r>
      <w:r w:rsidR="00C27DD3" w:rsidRPr="00E2688C">
        <w:rPr>
          <w:rFonts w:ascii="Book Antiqua" w:hAnsi="Book Antiqua"/>
          <w:i/>
          <w:sz w:val="24"/>
          <w:szCs w:val="24"/>
        </w:rPr>
        <w:t xml:space="preserve"> forzada, el médico está en todo su derecho de negarse,</w:t>
      </w:r>
      <w:r w:rsidR="004C10FA" w:rsidRPr="00E2688C">
        <w:rPr>
          <w:rFonts w:ascii="Book Antiqua" w:hAnsi="Book Antiqua"/>
          <w:i/>
          <w:sz w:val="24"/>
          <w:szCs w:val="24"/>
        </w:rPr>
        <w:t xml:space="preserve"> aquí entran en juego dos criterios, el moral, y el legal. </w:t>
      </w:r>
      <w:r w:rsidR="00C27DD3" w:rsidRPr="00E2688C">
        <w:rPr>
          <w:rFonts w:ascii="Book Antiqua" w:hAnsi="Book Antiqua"/>
          <w:i/>
          <w:sz w:val="24"/>
          <w:szCs w:val="24"/>
        </w:rPr>
        <w:t xml:space="preserve"> </w:t>
      </w:r>
    </w:p>
    <w:p w14:paraId="5FB59BD9" w14:textId="77777777" w:rsidR="006403DB" w:rsidRPr="00E2688C" w:rsidRDefault="007D1CCE" w:rsidP="00BE4358">
      <w:pPr>
        <w:tabs>
          <w:tab w:val="left" w:pos="1134"/>
        </w:tabs>
        <w:ind w:left="1135" w:hanging="426"/>
        <w:jc w:val="both"/>
        <w:rPr>
          <w:rFonts w:ascii="Book Antiqua" w:hAnsi="Book Antiqua"/>
          <w:i/>
          <w:sz w:val="24"/>
          <w:szCs w:val="24"/>
        </w:rPr>
      </w:pPr>
      <w:r>
        <w:rPr>
          <w:rFonts w:ascii="Book Antiqua" w:hAnsi="Book Antiqua"/>
          <w:i/>
          <w:sz w:val="24"/>
          <w:szCs w:val="24"/>
        </w:rPr>
        <w:tab/>
        <w:t>Debiendo</w:t>
      </w:r>
      <w:r w:rsidR="00C27DD3" w:rsidRPr="00E2688C">
        <w:rPr>
          <w:rFonts w:ascii="Book Antiqua" w:hAnsi="Book Antiqua"/>
          <w:i/>
          <w:sz w:val="24"/>
          <w:szCs w:val="24"/>
        </w:rPr>
        <w:t xml:space="preserve"> actuar de conformidad al código profesional establecido. </w:t>
      </w:r>
    </w:p>
    <w:p w14:paraId="5FB59BDA" w14:textId="77777777" w:rsidR="00C37594" w:rsidRPr="00E2688C" w:rsidRDefault="00640AAE" w:rsidP="00BE4358">
      <w:pPr>
        <w:ind w:left="1135" w:hanging="426"/>
        <w:jc w:val="both"/>
        <w:rPr>
          <w:rFonts w:ascii="Book Antiqua" w:hAnsi="Book Antiqua"/>
          <w:b/>
          <w:i/>
          <w:sz w:val="24"/>
          <w:szCs w:val="24"/>
        </w:rPr>
      </w:pPr>
      <w:r w:rsidRPr="00E2688C">
        <w:rPr>
          <w:rFonts w:ascii="Book Antiqua" w:hAnsi="Book Antiqua"/>
          <w:b/>
          <w:i/>
          <w:sz w:val="24"/>
          <w:szCs w:val="24"/>
        </w:rPr>
        <w:t xml:space="preserve">d)   </w:t>
      </w:r>
      <w:r w:rsidR="00960309" w:rsidRPr="00E2688C">
        <w:rPr>
          <w:rFonts w:ascii="Book Antiqua" w:hAnsi="Book Antiqua"/>
          <w:b/>
          <w:i/>
          <w:sz w:val="24"/>
          <w:szCs w:val="24"/>
        </w:rPr>
        <w:t xml:space="preserve">Prohíben ciertos servicios médicos o requieren que sean autorizados por un médico, </w:t>
      </w:r>
      <w:r w:rsidR="00BA1CFC" w:rsidRPr="00E2688C">
        <w:rPr>
          <w:rFonts w:ascii="Book Antiqua" w:hAnsi="Book Antiqua"/>
          <w:b/>
          <w:i/>
          <w:sz w:val="24"/>
          <w:szCs w:val="24"/>
        </w:rPr>
        <w:t xml:space="preserve">aun cuando no se requiera intervención médica; </w:t>
      </w:r>
      <w:r w:rsidR="007D70A7" w:rsidRPr="00E2688C">
        <w:rPr>
          <w:rFonts w:ascii="Book Antiqua" w:hAnsi="Book Antiqua"/>
          <w:b/>
          <w:i/>
          <w:sz w:val="24"/>
          <w:szCs w:val="24"/>
        </w:rPr>
        <w:t xml:space="preserve"> en particular:</w:t>
      </w:r>
    </w:p>
    <w:p w14:paraId="5FB59BDB" w14:textId="77777777" w:rsidR="00BA1CFC" w:rsidRDefault="007D70A7" w:rsidP="00BE4358">
      <w:pPr>
        <w:pStyle w:val="ListParagraph"/>
        <w:numPr>
          <w:ilvl w:val="0"/>
          <w:numId w:val="5"/>
        </w:numPr>
        <w:tabs>
          <w:tab w:val="left" w:pos="993"/>
        </w:tabs>
        <w:ind w:left="851" w:firstLine="283"/>
        <w:jc w:val="both"/>
        <w:rPr>
          <w:rFonts w:ascii="Book Antiqua" w:hAnsi="Book Antiqua"/>
          <w:i/>
          <w:sz w:val="24"/>
          <w:szCs w:val="24"/>
        </w:rPr>
      </w:pPr>
      <w:r w:rsidRPr="00EC3F8F">
        <w:rPr>
          <w:rFonts w:ascii="Book Antiqua" w:hAnsi="Book Antiqua"/>
          <w:b/>
          <w:i/>
          <w:sz w:val="24"/>
          <w:szCs w:val="24"/>
        </w:rPr>
        <w:t>(</w:t>
      </w:r>
      <w:r w:rsidR="007D1CCE">
        <w:rPr>
          <w:rFonts w:ascii="Book Antiqua" w:hAnsi="Book Antiqua"/>
          <w:b/>
          <w:i/>
          <w:sz w:val="24"/>
          <w:szCs w:val="24"/>
        </w:rPr>
        <w:t>No</w:t>
      </w:r>
      <w:r w:rsidRPr="00EC3F8F">
        <w:rPr>
          <w:rFonts w:ascii="Book Antiqua" w:hAnsi="Book Antiqua"/>
          <w:b/>
          <w:i/>
          <w:sz w:val="24"/>
          <w:szCs w:val="24"/>
        </w:rPr>
        <w:t>)</w:t>
      </w:r>
      <w:r w:rsidRPr="00E2688C">
        <w:rPr>
          <w:rFonts w:ascii="Book Antiqua" w:hAnsi="Book Antiqua"/>
          <w:i/>
          <w:sz w:val="24"/>
          <w:szCs w:val="24"/>
        </w:rPr>
        <w:t xml:space="preserve"> </w:t>
      </w:r>
      <w:r w:rsidRPr="00E2688C">
        <w:rPr>
          <w:rFonts w:ascii="Book Antiqua" w:hAnsi="Book Antiqua"/>
          <w:b/>
          <w:i/>
          <w:sz w:val="24"/>
          <w:szCs w:val="24"/>
        </w:rPr>
        <w:t>DIU</w:t>
      </w:r>
      <w:r w:rsidRPr="00E2688C">
        <w:rPr>
          <w:rFonts w:ascii="Book Antiqua" w:hAnsi="Book Antiqua"/>
          <w:i/>
          <w:sz w:val="24"/>
          <w:szCs w:val="24"/>
        </w:rPr>
        <w:t xml:space="preserve"> (dispositivos intrauterinos) o anticonceptivos hormonales </w:t>
      </w:r>
    </w:p>
    <w:p w14:paraId="5FB59BDC" w14:textId="77777777" w:rsidR="007D70A7" w:rsidRPr="00A653FB" w:rsidRDefault="007D70A7" w:rsidP="00A653FB">
      <w:pPr>
        <w:pStyle w:val="ListParagraph"/>
        <w:numPr>
          <w:ilvl w:val="0"/>
          <w:numId w:val="5"/>
        </w:numPr>
        <w:tabs>
          <w:tab w:val="left" w:pos="993"/>
        </w:tabs>
        <w:ind w:left="851" w:firstLine="283"/>
        <w:rPr>
          <w:rFonts w:ascii="Book Antiqua" w:hAnsi="Book Antiqua"/>
          <w:i/>
          <w:sz w:val="24"/>
          <w:szCs w:val="24"/>
        </w:rPr>
      </w:pPr>
      <w:r w:rsidRPr="00A653FB">
        <w:rPr>
          <w:rFonts w:ascii="Book Antiqua" w:hAnsi="Book Antiqua"/>
          <w:b/>
          <w:i/>
          <w:sz w:val="24"/>
          <w:szCs w:val="24"/>
        </w:rPr>
        <w:t>(</w:t>
      </w:r>
      <w:r w:rsidR="007D1CCE">
        <w:rPr>
          <w:rFonts w:ascii="Book Antiqua" w:hAnsi="Book Antiqua"/>
          <w:b/>
          <w:i/>
          <w:sz w:val="24"/>
          <w:szCs w:val="24"/>
        </w:rPr>
        <w:t>No</w:t>
      </w:r>
      <w:r w:rsidRPr="00A653FB">
        <w:rPr>
          <w:rFonts w:ascii="Book Antiqua" w:hAnsi="Book Antiqua"/>
          <w:b/>
          <w:i/>
          <w:sz w:val="24"/>
          <w:szCs w:val="24"/>
        </w:rPr>
        <w:t>)</w:t>
      </w:r>
      <w:r w:rsidRPr="00A653FB">
        <w:rPr>
          <w:rFonts w:ascii="Book Antiqua" w:hAnsi="Book Antiqua"/>
          <w:i/>
          <w:sz w:val="24"/>
          <w:szCs w:val="24"/>
        </w:rPr>
        <w:t xml:space="preserve"> Los anticonceptivos de emergencia, incluyendo la p</w:t>
      </w:r>
      <w:r w:rsidR="004D4AFA" w:rsidRPr="00A653FB">
        <w:rPr>
          <w:rFonts w:ascii="Book Antiqua" w:hAnsi="Book Antiqua"/>
          <w:i/>
          <w:sz w:val="24"/>
          <w:szCs w:val="24"/>
        </w:rPr>
        <w:t xml:space="preserve">íldora del día </w:t>
      </w:r>
      <w:r w:rsidR="00792F95" w:rsidRPr="00A653FB">
        <w:rPr>
          <w:rFonts w:ascii="Book Antiqua" w:hAnsi="Book Antiqua"/>
          <w:i/>
          <w:sz w:val="24"/>
          <w:szCs w:val="24"/>
        </w:rPr>
        <w:t xml:space="preserve"> </w:t>
      </w:r>
      <w:r w:rsidR="00A653FB">
        <w:rPr>
          <w:rFonts w:ascii="Book Antiqua" w:hAnsi="Book Antiqua"/>
          <w:i/>
          <w:sz w:val="24"/>
          <w:szCs w:val="24"/>
        </w:rPr>
        <w:t>d</w:t>
      </w:r>
      <w:r w:rsidR="004D4AFA" w:rsidRPr="00A653FB">
        <w:rPr>
          <w:rFonts w:ascii="Book Antiqua" w:hAnsi="Book Antiqua"/>
          <w:i/>
          <w:sz w:val="24"/>
          <w:szCs w:val="24"/>
        </w:rPr>
        <w:t>espués</w:t>
      </w:r>
      <w:r w:rsidR="007C6248" w:rsidRPr="00A653FB">
        <w:rPr>
          <w:rFonts w:ascii="Book Antiqua" w:hAnsi="Book Antiqua"/>
          <w:i/>
          <w:sz w:val="24"/>
          <w:szCs w:val="24"/>
        </w:rPr>
        <w:t>.</w:t>
      </w:r>
    </w:p>
    <w:p w14:paraId="5FB59BDD" w14:textId="77777777" w:rsidR="006A0448" w:rsidRPr="00E2688C" w:rsidRDefault="007C6248" w:rsidP="00BE4358">
      <w:pPr>
        <w:pStyle w:val="ListParagraph"/>
        <w:numPr>
          <w:ilvl w:val="0"/>
          <w:numId w:val="5"/>
        </w:numPr>
        <w:ind w:left="1418" w:hanging="284"/>
        <w:jc w:val="both"/>
        <w:rPr>
          <w:rFonts w:ascii="Book Antiqua" w:hAnsi="Book Antiqua"/>
          <w:i/>
          <w:sz w:val="24"/>
          <w:szCs w:val="24"/>
        </w:rPr>
      </w:pPr>
      <w:r w:rsidRPr="00E2688C">
        <w:rPr>
          <w:rFonts w:ascii="Book Antiqua" w:hAnsi="Book Antiqua"/>
          <w:i/>
          <w:sz w:val="24"/>
          <w:szCs w:val="24"/>
        </w:rPr>
        <w:t>(</w:t>
      </w:r>
      <w:r w:rsidR="007D1CCE">
        <w:rPr>
          <w:rFonts w:ascii="Book Antiqua" w:hAnsi="Book Antiqua"/>
          <w:b/>
          <w:i/>
          <w:sz w:val="24"/>
          <w:szCs w:val="24"/>
        </w:rPr>
        <w:t>Si</w:t>
      </w:r>
      <w:r w:rsidRPr="00EC3F8F">
        <w:rPr>
          <w:rFonts w:ascii="Book Antiqua" w:hAnsi="Book Antiqua"/>
          <w:b/>
          <w:i/>
          <w:sz w:val="24"/>
          <w:szCs w:val="24"/>
        </w:rPr>
        <w:t>)</w:t>
      </w:r>
      <w:r w:rsidRPr="00E2688C">
        <w:rPr>
          <w:rFonts w:ascii="Book Antiqua" w:hAnsi="Book Antiqua"/>
          <w:i/>
          <w:sz w:val="24"/>
          <w:szCs w:val="24"/>
        </w:rPr>
        <w:t xml:space="preserve"> </w:t>
      </w:r>
      <w:r w:rsidR="00AB29E0" w:rsidRPr="00E2688C">
        <w:rPr>
          <w:rFonts w:ascii="Book Antiqua" w:hAnsi="Book Antiqua"/>
          <w:b/>
          <w:i/>
          <w:sz w:val="24"/>
          <w:szCs w:val="24"/>
        </w:rPr>
        <w:t>L</w:t>
      </w:r>
      <w:r w:rsidRPr="00E2688C">
        <w:rPr>
          <w:rFonts w:ascii="Book Antiqua" w:hAnsi="Book Antiqua"/>
          <w:b/>
          <w:i/>
          <w:sz w:val="24"/>
          <w:szCs w:val="24"/>
        </w:rPr>
        <w:t>a esterilización</w:t>
      </w:r>
      <w:r w:rsidRPr="00E2688C">
        <w:rPr>
          <w:rFonts w:ascii="Book Antiqua" w:hAnsi="Book Antiqua"/>
          <w:i/>
          <w:sz w:val="24"/>
          <w:szCs w:val="24"/>
        </w:rPr>
        <w:t xml:space="preserve"> </w:t>
      </w:r>
      <w:r w:rsidR="009F6618" w:rsidRPr="00E2688C">
        <w:rPr>
          <w:rFonts w:ascii="Book Antiqua" w:hAnsi="Book Antiqua"/>
          <w:i/>
          <w:sz w:val="24"/>
          <w:szCs w:val="24"/>
        </w:rPr>
        <w:t>solicitada</w:t>
      </w:r>
      <w:r w:rsidRPr="00E2688C">
        <w:rPr>
          <w:rFonts w:ascii="Book Antiqua" w:hAnsi="Book Antiqua"/>
          <w:i/>
          <w:sz w:val="24"/>
          <w:szCs w:val="24"/>
        </w:rPr>
        <w:t xml:space="preserve"> (por favor incluya también </w:t>
      </w:r>
      <w:r w:rsidR="009F6618" w:rsidRPr="00E2688C">
        <w:rPr>
          <w:rFonts w:ascii="Book Antiqua" w:hAnsi="Book Antiqua"/>
          <w:i/>
          <w:sz w:val="24"/>
          <w:szCs w:val="24"/>
        </w:rPr>
        <w:t>información indicando si se permite la esterilización no terapéutica para los hombres;</w:t>
      </w:r>
    </w:p>
    <w:p w14:paraId="5FB59BDE" w14:textId="77777777" w:rsidR="006D44D4" w:rsidRPr="00E2688C" w:rsidRDefault="006D44D4" w:rsidP="00BE4358">
      <w:pPr>
        <w:pStyle w:val="ListParagraph"/>
        <w:ind w:left="1418"/>
        <w:jc w:val="both"/>
        <w:rPr>
          <w:rFonts w:ascii="Book Antiqua" w:hAnsi="Book Antiqua"/>
          <w:i/>
          <w:sz w:val="24"/>
          <w:szCs w:val="24"/>
        </w:rPr>
      </w:pPr>
      <w:r w:rsidRPr="00E2688C">
        <w:rPr>
          <w:rFonts w:ascii="Book Antiqua" w:hAnsi="Book Antiqua"/>
          <w:i/>
          <w:sz w:val="24"/>
          <w:szCs w:val="24"/>
        </w:rPr>
        <w:t xml:space="preserve">La esterilización se practica sin ninguna restricción tanto para el hombre como para </w:t>
      </w:r>
      <w:r w:rsidR="0065503F" w:rsidRPr="00E2688C">
        <w:rPr>
          <w:rFonts w:ascii="Book Antiqua" w:hAnsi="Book Antiqua"/>
          <w:i/>
          <w:sz w:val="24"/>
          <w:szCs w:val="24"/>
        </w:rPr>
        <w:t xml:space="preserve">la mujer soltera. En el caso </w:t>
      </w:r>
      <w:r w:rsidRPr="00E2688C">
        <w:rPr>
          <w:rFonts w:ascii="Book Antiqua" w:hAnsi="Book Antiqua"/>
          <w:i/>
          <w:sz w:val="24"/>
          <w:szCs w:val="24"/>
        </w:rPr>
        <w:t xml:space="preserve">que </w:t>
      </w:r>
      <w:r w:rsidR="0065503F" w:rsidRPr="00E2688C">
        <w:rPr>
          <w:rFonts w:ascii="Book Antiqua" w:hAnsi="Book Antiqua"/>
          <w:i/>
          <w:sz w:val="24"/>
          <w:szCs w:val="24"/>
        </w:rPr>
        <w:t>él</w:t>
      </w:r>
      <w:r w:rsidRPr="00E2688C">
        <w:rPr>
          <w:rFonts w:ascii="Book Antiqua" w:hAnsi="Book Antiqua"/>
          <w:i/>
          <w:sz w:val="24"/>
          <w:szCs w:val="24"/>
        </w:rPr>
        <w:t xml:space="preserve"> o la solicitante </w:t>
      </w:r>
      <w:r w:rsidR="006A0448" w:rsidRPr="00E2688C">
        <w:rPr>
          <w:rFonts w:ascii="Book Antiqua" w:hAnsi="Book Antiqua"/>
          <w:i/>
          <w:sz w:val="24"/>
          <w:szCs w:val="24"/>
        </w:rPr>
        <w:t>tengan</w:t>
      </w:r>
      <w:r w:rsidRPr="00E2688C">
        <w:rPr>
          <w:rFonts w:ascii="Book Antiqua" w:hAnsi="Book Antiqua"/>
          <w:i/>
          <w:sz w:val="24"/>
          <w:szCs w:val="24"/>
        </w:rPr>
        <w:t xml:space="preserve"> pareja y uno de los dos manifieste que desea practicarse la esterilización, la solicitud  deberá acompañarse de una manifestación de acuerdo por parte de su pareja, sea este hombre o mujer. Este acuerdo debe quedar claramente manifiesto, garantizando que no es por presión o coacción que se hace. </w:t>
      </w:r>
      <w:r w:rsidR="006A0448" w:rsidRPr="00E2688C">
        <w:rPr>
          <w:rFonts w:ascii="Book Antiqua" w:hAnsi="Book Antiqua"/>
          <w:i/>
          <w:sz w:val="24"/>
          <w:szCs w:val="24"/>
        </w:rPr>
        <w:t xml:space="preserve">Previo a practicar la misma los solicitantes deben firmar un consentimiento  informado. </w:t>
      </w:r>
      <w:r w:rsidRPr="00E2688C">
        <w:rPr>
          <w:rFonts w:ascii="Book Antiqua" w:hAnsi="Book Antiqua"/>
          <w:i/>
          <w:sz w:val="24"/>
          <w:szCs w:val="24"/>
        </w:rPr>
        <w:t xml:space="preserve"> </w:t>
      </w:r>
    </w:p>
    <w:p w14:paraId="5FB59BDF" w14:textId="77777777" w:rsidR="006D44D4" w:rsidRPr="00E2688C" w:rsidRDefault="006D44D4" w:rsidP="00BE4358">
      <w:pPr>
        <w:pStyle w:val="ListParagraph"/>
        <w:ind w:left="1418"/>
        <w:jc w:val="both"/>
        <w:rPr>
          <w:rFonts w:ascii="Book Antiqua" w:hAnsi="Book Antiqua"/>
          <w:i/>
          <w:sz w:val="24"/>
          <w:szCs w:val="24"/>
        </w:rPr>
      </w:pPr>
      <w:r w:rsidRPr="00E2688C">
        <w:rPr>
          <w:rFonts w:ascii="Book Antiqua" w:hAnsi="Book Antiqua"/>
          <w:i/>
          <w:sz w:val="24"/>
          <w:szCs w:val="24"/>
        </w:rPr>
        <w:t>Las esterilizaciones son menos frecuentes en los hombres que en las mujeres.</w:t>
      </w:r>
    </w:p>
    <w:p w14:paraId="5FB59BE0" w14:textId="77777777" w:rsidR="002737DF" w:rsidRPr="00E2688C" w:rsidRDefault="00CA3762" w:rsidP="00BE4358">
      <w:pPr>
        <w:pStyle w:val="ListParagraph"/>
        <w:numPr>
          <w:ilvl w:val="0"/>
          <w:numId w:val="5"/>
        </w:numPr>
        <w:ind w:left="1418" w:hanging="284"/>
        <w:jc w:val="both"/>
        <w:rPr>
          <w:rFonts w:ascii="Book Antiqua" w:hAnsi="Book Antiqua"/>
          <w:i/>
          <w:color w:val="FF0000"/>
          <w:sz w:val="24"/>
          <w:szCs w:val="24"/>
        </w:rPr>
      </w:pPr>
      <w:r w:rsidRPr="00E2688C">
        <w:rPr>
          <w:rFonts w:ascii="Book Antiqua" w:hAnsi="Book Antiqua"/>
          <w:b/>
          <w:i/>
          <w:sz w:val="24"/>
          <w:szCs w:val="24"/>
        </w:rPr>
        <w:t>(</w:t>
      </w:r>
      <w:r w:rsidR="007D1CCE">
        <w:rPr>
          <w:rFonts w:ascii="Book Antiqua" w:hAnsi="Book Antiqua"/>
          <w:b/>
          <w:i/>
          <w:sz w:val="24"/>
          <w:szCs w:val="24"/>
        </w:rPr>
        <w:t>Si</w:t>
      </w:r>
      <w:r w:rsidRPr="00E2688C">
        <w:rPr>
          <w:rFonts w:ascii="Book Antiqua" w:hAnsi="Book Antiqua"/>
          <w:b/>
          <w:i/>
          <w:sz w:val="24"/>
          <w:szCs w:val="24"/>
        </w:rPr>
        <w:t xml:space="preserve">) </w:t>
      </w:r>
      <w:r w:rsidR="00585019" w:rsidRPr="00E2688C">
        <w:rPr>
          <w:rFonts w:ascii="Book Antiqua" w:hAnsi="Book Antiqua"/>
          <w:b/>
          <w:i/>
          <w:sz w:val="24"/>
          <w:szCs w:val="24"/>
        </w:rPr>
        <w:t>A</w:t>
      </w:r>
      <w:r w:rsidR="00C148E0" w:rsidRPr="00E2688C">
        <w:rPr>
          <w:rFonts w:ascii="Book Antiqua" w:hAnsi="Book Antiqua"/>
          <w:b/>
          <w:i/>
          <w:sz w:val="24"/>
          <w:szCs w:val="24"/>
        </w:rPr>
        <w:t>borto temprano</w:t>
      </w:r>
      <w:r w:rsidR="00C148E0" w:rsidRPr="00E2688C">
        <w:rPr>
          <w:rFonts w:ascii="Book Antiqua" w:hAnsi="Book Antiqua"/>
          <w:i/>
          <w:sz w:val="24"/>
          <w:szCs w:val="24"/>
        </w:rPr>
        <w:t xml:space="preserve"> (en el primer trimestre del embarazo) a petición de la mujer embarazada</w:t>
      </w:r>
      <w:r w:rsidR="00FB398D">
        <w:rPr>
          <w:rFonts w:ascii="Book Antiqua" w:hAnsi="Book Antiqua"/>
          <w:i/>
          <w:sz w:val="24"/>
          <w:szCs w:val="24"/>
        </w:rPr>
        <w:t>.</w:t>
      </w:r>
    </w:p>
    <w:p w14:paraId="5FB59BE1" w14:textId="77777777" w:rsidR="00FB398D" w:rsidRDefault="00FB398D" w:rsidP="00BE4358">
      <w:pPr>
        <w:pStyle w:val="ListParagraph"/>
        <w:ind w:left="1418"/>
        <w:jc w:val="both"/>
        <w:rPr>
          <w:rFonts w:ascii="Book Antiqua" w:hAnsi="Book Antiqua"/>
          <w:i/>
          <w:sz w:val="24"/>
          <w:szCs w:val="24"/>
        </w:rPr>
      </w:pPr>
    </w:p>
    <w:p w14:paraId="5FB59BE2" w14:textId="77777777" w:rsidR="00FB398D" w:rsidRDefault="00FB398D" w:rsidP="00BE4358">
      <w:pPr>
        <w:pStyle w:val="ListParagraph"/>
        <w:ind w:left="1418"/>
        <w:jc w:val="both"/>
        <w:rPr>
          <w:rFonts w:ascii="Book Antiqua" w:hAnsi="Book Antiqua"/>
          <w:i/>
          <w:sz w:val="24"/>
          <w:szCs w:val="24"/>
        </w:rPr>
      </w:pPr>
    </w:p>
    <w:p w14:paraId="5FB59BE3" w14:textId="77777777" w:rsidR="00E6119A" w:rsidRPr="00E2688C" w:rsidRDefault="00FB398D" w:rsidP="00BE4358">
      <w:pPr>
        <w:pStyle w:val="ListParagraph"/>
        <w:ind w:left="1418"/>
        <w:jc w:val="both"/>
        <w:rPr>
          <w:rFonts w:ascii="Book Antiqua" w:hAnsi="Book Antiqua"/>
          <w:i/>
          <w:sz w:val="24"/>
          <w:szCs w:val="24"/>
        </w:rPr>
      </w:pPr>
      <w:r>
        <w:rPr>
          <w:rFonts w:ascii="Book Antiqua" w:hAnsi="Book Antiqua"/>
          <w:i/>
          <w:sz w:val="24"/>
          <w:szCs w:val="24"/>
        </w:rPr>
        <w:lastRenderedPageBreak/>
        <w:t xml:space="preserve">Como se </w:t>
      </w:r>
      <w:r w:rsidR="00346FCE">
        <w:rPr>
          <w:rFonts w:ascii="Book Antiqua" w:hAnsi="Book Antiqua"/>
          <w:i/>
          <w:sz w:val="24"/>
          <w:szCs w:val="24"/>
        </w:rPr>
        <w:t>indicó</w:t>
      </w:r>
      <w:r>
        <w:rPr>
          <w:rFonts w:ascii="Book Antiqua" w:hAnsi="Book Antiqua"/>
          <w:i/>
          <w:sz w:val="24"/>
          <w:szCs w:val="24"/>
        </w:rPr>
        <w:t>,</w:t>
      </w:r>
      <w:r w:rsidR="00E6119A" w:rsidRPr="00E2688C">
        <w:rPr>
          <w:rFonts w:ascii="Book Antiqua" w:hAnsi="Book Antiqua"/>
          <w:i/>
          <w:sz w:val="24"/>
          <w:szCs w:val="24"/>
        </w:rPr>
        <w:t xml:space="preserve"> con antelación </w:t>
      </w:r>
      <w:r w:rsidR="00265AF7" w:rsidRPr="00E2688C">
        <w:rPr>
          <w:rFonts w:ascii="Book Antiqua" w:hAnsi="Book Antiqua"/>
          <w:i/>
          <w:sz w:val="24"/>
          <w:szCs w:val="24"/>
        </w:rPr>
        <w:t xml:space="preserve"> el aborto no está permitido en Guat</w:t>
      </w:r>
      <w:r>
        <w:rPr>
          <w:rFonts w:ascii="Book Antiqua" w:hAnsi="Book Antiqua"/>
          <w:i/>
          <w:sz w:val="24"/>
          <w:szCs w:val="24"/>
        </w:rPr>
        <w:t xml:space="preserve">emala y </w:t>
      </w:r>
      <w:r w:rsidR="006A190A" w:rsidRPr="00E2688C">
        <w:rPr>
          <w:rFonts w:ascii="Book Antiqua" w:hAnsi="Book Antiqua"/>
          <w:i/>
          <w:sz w:val="24"/>
          <w:szCs w:val="24"/>
        </w:rPr>
        <w:t xml:space="preserve"> es penado por la Ley, exceptuando el aborto terapéutico que tiene regulaciones, </w:t>
      </w:r>
      <w:r w:rsidR="00265AF7" w:rsidRPr="00E2688C">
        <w:rPr>
          <w:rFonts w:ascii="Book Antiqua" w:hAnsi="Book Antiqua"/>
          <w:i/>
          <w:sz w:val="24"/>
          <w:szCs w:val="24"/>
        </w:rPr>
        <w:t xml:space="preserve"> </w:t>
      </w:r>
      <w:r w:rsidR="007C1FD9" w:rsidRPr="00E2688C">
        <w:rPr>
          <w:rFonts w:ascii="Book Antiqua" w:hAnsi="Book Antiqua"/>
          <w:i/>
          <w:sz w:val="24"/>
          <w:szCs w:val="24"/>
        </w:rPr>
        <w:t>Sin</w:t>
      </w:r>
      <w:r w:rsidR="00CA3762" w:rsidRPr="00E2688C">
        <w:rPr>
          <w:rFonts w:ascii="Book Antiqua" w:hAnsi="Book Antiqua"/>
          <w:i/>
          <w:sz w:val="24"/>
          <w:szCs w:val="24"/>
        </w:rPr>
        <w:t xml:space="preserve"> embargo si el aborto está en proceso es decir ya el niño(a) está siendo expulsado y</w:t>
      </w:r>
      <w:r w:rsidR="00571949" w:rsidRPr="00E2688C">
        <w:rPr>
          <w:rFonts w:ascii="Book Antiqua" w:hAnsi="Book Antiqua"/>
          <w:i/>
          <w:sz w:val="24"/>
          <w:szCs w:val="24"/>
        </w:rPr>
        <w:t xml:space="preserve">a sea porque fue un aborto espontáneo, o se  practicó un aborto ilegal en otro lugar, pero que dejó a la madre en riesgo,  y en ambos casos  </w:t>
      </w:r>
      <w:r w:rsidR="00CA3762" w:rsidRPr="00E2688C">
        <w:rPr>
          <w:rFonts w:ascii="Book Antiqua" w:hAnsi="Book Antiqua"/>
          <w:i/>
          <w:sz w:val="24"/>
          <w:szCs w:val="24"/>
        </w:rPr>
        <w:t xml:space="preserve">se </w:t>
      </w:r>
      <w:r w:rsidR="007C1FD9" w:rsidRPr="00E2688C">
        <w:rPr>
          <w:rFonts w:ascii="Book Antiqua" w:hAnsi="Book Antiqua"/>
          <w:i/>
          <w:sz w:val="24"/>
          <w:szCs w:val="24"/>
        </w:rPr>
        <w:t>presenta</w:t>
      </w:r>
      <w:r w:rsidR="00303C29" w:rsidRPr="00E2688C">
        <w:rPr>
          <w:rFonts w:ascii="Book Antiqua" w:hAnsi="Book Antiqua"/>
          <w:i/>
          <w:sz w:val="24"/>
          <w:szCs w:val="24"/>
        </w:rPr>
        <w:t>n</w:t>
      </w:r>
      <w:r w:rsidR="00CA3762" w:rsidRPr="00E2688C">
        <w:rPr>
          <w:rFonts w:ascii="Book Antiqua" w:hAnsi="Book Antiqua"/>
          <w:i/>
          <w:sz w:val="24"/>
          <w:szCs w:val="24"/>
        </w:rPr>
        <w:t xml:space="preserve"> la madre a requerir servicio </w:t>
      </w:r>
      <w:r w:rsidR="007C1FD9" w:rsidRPr="00E2688C">
        <w:rPr>
          <w:rFonts w:ascii="Book Antiqua" w:hAnsi="Book Antiqua"/>
          <w:i/>
          <w:sz w:val="24"/>
          <w:szCs w:val="24"/>
        </w:rPr>
        <w:t>médico</w:t>
      </w:r>
      <w:r w:rsidR="00CA3762" w:rsidRPr="00E2688C">
        <w:rPr>
          <w:rFonts w:ascii="Book Antiqua" w:hAnsi="Book Antiqua"/>
          <w:i/>
          <w:sz w:val="24"/>
          <w:szCs w:val="24"/>
        </w:rPr>
        <w:t xml:space="preserve">, el personal </w:t>
      </w:r>
      <w:r w:rsidR="006A190A" w:rsidRPr="00E2688C">
        <w:rPr>
          <w:rFonts w:ascii="Book Antiqua" w:hAnsi="Book Antiqua"/>
          <w:i/>
          <w:sz w:val="24"/>
          <w:szCs w:val="24"/>
        </w:rPr>
        <w:t xml:space="preserve">médico </w:t>
      </w:r>
      <w:r w:rsidR="00CA3762" w:rsidRPr="00E2688C">
        <w:rPr>
          <w:rFonts w:ascii="Book Antiqua" w:hAnsi="Book Antiqua"/>
          <w:i/>
          <w:sz w:val="24"/>
          <w:szCs w:val="24"/>
        </w:rPr>
        <w:t>e</w:t>
      </w:r>
      <w:r w:rsidR="006A190A" w:rsidRPr="00E2688C">
        <w:rPr>
          <w:rFonts w:ascii="Book Antiqua" w:hAnsi="Book Antiqua"/>
          <w:i/>
          <w:sz w:val="24"/>
          <w:szCs w:val="24"/>
        </w:rPr>
        <w:t>s</w:t>
      </w:r>
      <w:r w:rsidR="00CA3762" w:rsidRPr="00E2688C">
        <w:rPr>
          <w:rFonts w:ascii="Book Antiqua" w:hAnsi="Book Antiqua"/>
          <w:i/>
          <w:sz w:val="24"/>
          <w:szCs w:val="24"/>
        </w:rPr>
        <w:t xml:space="preserve">tá </w:t>
      </w:r>
      <w:r w:rsidR="006A190A" w:rsidRPr="00E2688C">
        <w:rPr>
          <w:rFonts w:ascii="Book Antiqua" w:hAnsi="Book Antiqua"/>
          <w:i/>
          <w:sz w:val="24"/>
          <w:szCs w:val="24"/>
        </w:rPr>
        <w:t>obligado a atenderla.</w:t>
      </w:r>
    </w:p>
    <w:p w14:paraId="5FB59BE4" w14:textId="77777777" w:rsidR="00A201AF" w:rsidRPr="00E2688C" w:rsidRDefault="00A201AF" w:rsidP="00BE4358">
      <w:pPr>
        <w:pStyle w:val="ListParagraph"/>
        <w:ind w:left="1418"/>
        <w:jc w:val="both"/>
        <w:rPr>
          <w:rFonts w:ascii="Book Antiqua" w:hAnsi="Book Antiqua"/>
          <w:i/>
          <w:sz w:val="24"/>
          <w:szCs w:val="24"/>
        </w:rPr>
      </w:pPr>
    </w:p>
    <w:p w14:paraId="5FB59BE5" w14:textId="77777777" w:rsidR="00A201AF" w:rsidRPr="00E2688C" w:rsidRDefault="00A201AF" w:rsidP="00BE4358">
      <w:pPr>
        <w:pStyle w:val="ListParagraph"/>
        <w:ind w:left="1418"/>
        <w:jc w:val="both"/>
        <w:rPr>
          <w:rFonts w:ascii="Book Antiqua" w:hAnsi="Book Antiqua"/>
          <w:i/>
          <w:sz w:val="24"/>
          <w:szCs w:val="24"/>
        </w:rPr>
      </w:pPr>
      <w:r w:rsidRPr="00E2688C">
        <w:rPr>
          <w:rFonts w:ascii="Book Antiqua" w:hAnsi="Book Antiqua"/>
          <w:i/>
          <w:sz w:val="24"/>
          <w:szCs w:val="24"/>
        </w:rPr>
        <w:t>En caso afirmativo, indique por favor las normas legales pertinentes e indicar las fuentes.</w:t>
      </w:r>
    </w:p>
    <w:p w14:paraId="5FB59BE6" w14:textId="77777777" w:rsidR="00A201AF" w:rsidRPr="00E2688C" w:rsidRDefault="00A201AF" w:rsidP="00BE4358">
      <w:pPr>
        <w:pStyle w:val="ListParagraph"/>
        <w:ind w:left="1418"/>
        <w:jc w:val="both"/>
        <w:rPr>
          <w:rFonts w:ascii="Book Antiqua" w:hAnsi="Book Antiqua"/>
          <w:i/>
          <w:sz w:val="24"/>
          <w:szCs w:val="24"/>
        </w:rPr>
      </w:pPr>
    </w:p>
    <w:p w14:paraId="5FB59BE7" w14:textId="77777777" w:rsidR="00303C29" w:rsidRPr="00E2688C" w:rsidRDefault="00303C29" w:rsidP="00BE4358">
      <w:pPr>
        <w:pStyle w:val="ListParagraph"/>
        <w:ind w:left="1418"/>
        <w:jc w:val="both"/>
        <w:rPr>
          <w:rFonts w:ascii="Book Antiqua" w:hAnsi="Book Antiqua"/>
          <w:b/>
          <w:i/>
          <w:sz w:val="24"/>
          <w:szCs w:val="24"/>
        </w:rPr>
      </w:pPr>
      <w:r w:rsidRPr="00E2688C">
        <w:rPr>
          <w:rFonts w:ascii="Book Antiqua" w:hAnsi="Book Antiqua"/>
          <w:b/>
          <w:i/>
          <w:sz w:val="24"/>
          <w:szCs w:val="24"/>
        </w:rPr>
        <w:t xml:space="preserve">Relativas al aborto. </w:t>
      </w:r>
    </w:p>
    <w:p w14:paraId="5FB59BE8" w14:textId="77777777" w:rsidR="00303C29" w:rsidRPr="00E2688C" w:rsidRDefault="00303C29" w:rsidP="005C254D">
      <w:pPr>
        <w:pStyle w:val="ListParagraph"/>
        <w:tabs>
          <w:tab w:val="left" w:pos="1701"/>
        </w:tabs>
        <w:ind w:left="1418"/>
        <w:jc w:val="both"/>
        <w:rPr>
          <w:rFonts w:ascii="Book Antiqua" w:hAnsi="Book Antiqua"/>
          <w:b/>
          <w:i/>
          <w:sz w:val="24"/>
          <w:szCs w:val="24"/>
        </w:rPr>
      </w:pPr>
      <w:r w:rsidRPr="00E2688C">
        <w:rPr>
          <w:rFonts w:ascii="Book Antiqua" w:hAnsi="Book Antiqua"/>
          <w:b/>
          <w:i/>
          <w:sz w:val="24"/>
          <w:szCs w:val="24"/>
        </w:rPr>
        <w:t>1.</w:t>
      </w:r>
      <w:r w:rsidRPr="00E2688C">
        <w:rPr>
          <w:rFonts w:ascii="Book Antiqua" w:hAnsi="Book Antiqua"/>
          <w:b/>
          <w:i/>
          <w:sz w:val="24"/>
          <w:szCs w:val="24"/>
        </w:rPr>
        <w:tab/>
        <w:t>Constitución Política de la República de Guatemala.</w:t>
      </w:r>
    </w:p>
    <w:p w14:paraId="5FB59BE9" w14:textId="77777777" w:rsidR="00303C29" w:rsidRPr="00E2688C" w:rsidRDefault="00303C29" w:rsidP="00E1320F">
      <w:pPr>
        <w:pStyle w:val="ListParagraph"/>
        <w:ind w:left="2552" w:hanging="425"/>
        <w:jc w:val="both"/>
        <w:rPr>
          <w:rFonts w:ascii="Book Antiqua" w:hAnsi="Book Antiqua"/>
          <w:i/>
          <w:sz w:val="24"/>
          <w:szCs w:val="24"/>
        </w:rPr>
      </w:pPr>
      <w:r w:rsidRPr="00E2688C">
        <w:rPr>
          <w:rFonts w:ascii="Book Antiqua" w:hAnsi="Book Antiqua"/>
          <w:i/>
          <w:sz w:val="24"/>
          <w:szCs w:val="24"/>
        </w:rPr>
        <w:t>a)</w:t>
      </w:r>
      <w:r w:rsidRPr="00E2688C">
        <w:rPr>
          <w:rFonts w:ascii="Book Antiqua" w:hAnsi="Book Antiqua"/>
          <w:i/>
          <w:sz w:val="24"/>
          <w:szCs w:val="24"/>
        </w:rPr>
        <w:tab/>
        <w:t>Artículo 3º. Derecho a la Vida. El Estado,  garantiza y protege la  vida humana desde su concepción, así como la integridad y la seguridad de la persona.</w:t>
      </w:r>
    </w:p>
    <w:p w14:paraId="5FB59BEA" w14:textId="77777777" w:rsidR="00303C29" w:rsidRPr="00E2688C" w:rsidRDefault="00303C29" w:rsidP="00E1320F">
      <w:pPr>
        <w:pStyle w:val="ListParagraph"/>
        <w:tabs>
          <w:tab w:val="left" w:pos="2410"/>
        </w:tabs>
        <w:ind w:left="2552" w:hanging="428"/>
        <w:jc w:val="both"/>
        <w:rPr>
          <w:rFonts w:ascii="Book Antiqua" w:hAnsi="Book Antiqua"/>
          <w:i/>
          <w:sz w:val="24"/>
          <w:szCs w:val="24"/>
        </w:rPr>
      </w:pPr>
      <w:r w:rsidRPr="00E2688C">
        <w:rPr>
          <w:rFonts w:ascii="Book Antiqua" w:hAnsi="Book Antiqua"/>
          <w:i/>
          <w:sz w:val="24"/>
          <w:szCs w:val="24"/>
        </w:rPr>
        <w:t>b)</w:t>
      </w:r>
      <w:r w:rsidRPr="00E2688C">
        <w:rPr>
          <w:rFonts w:ascii="Book Antiqua" w:hAnsi="Book Antiqua"/>
          <w:i/>
          <w:sz w:val="24"/>
          <w:szCs w:val="24"/>
        </w:rPr>
        <w:tab/>
      </w:r>
      <w:r w:rsidR="00E1320F">
        <w:rPr>
          <w:rFonts w:ascii="Book Antiqua" w:hAnsi="Book Antiqua"/>
          <w:i/>
          <w:sz w:val="24"/>
          <w:szCs w:val="24"/>
        </w:rPr>
        <w:t xml:space="preserve">  </w:t>
      </w:r>
      <w:r w:rsidRPr="00E2688C">
        <w:rPr>
          <w:rFonts w:ascii="Book Antiqua" w:hAnsi="Book Antiqua"/>
          <w:i/>
          <w:sz w:val="24"/>
          <w:szCs w:val="24"/>
        </w:rPr>
        <w:t>El Artículo 52 de la normativa constitucional establece que la maternidad tiene la protección del Estado, el que velará en forma especial por el estricto cumplimiento de los derechos y obligaciones que de ella se deriven.</w:t>
      </w:r>
    </w:p>
    <w:p w14:paraId="5FB59BEB" w14:textId="77777777" w:rsidR="00FC3B73" w:rsidRPr="00E2688C" w:rsidRDefault="00FC3B73" w:rsidP="00BE4358">
      <w:pPr>
        <w:pStyle w:val="ListParagraph"/>
        <w:ind w:left="1418"/>
        <w:jc w:val="both"/>
        <w:rPr>
          <w:rFonts w:ascii="Book Antiqua" w:hAnsi="Book Antiqua"/>
          <w:i/>
          <w:sz w:val="24"/>
          <w:szCs w:val="24"/>
        </w:rPr>
      </w:pPr>
    </w:p>
    <w:p w14:paraId="5FB59BEC" w14:textId="77777777" w:rsidR="00303C29" w:rsidRPr="00E2688C" w:rsidRDefault="00303C29" w:rsidP="005C254D">
      <w:pPr>
        <w:pStyle w:val="ListParagraph"/>
        <w:tabs>
          <w:tab w:val="left" w:pos="1843"/>
        </w:tabs>
        <w:ind w:left="1418"/>
        <w:jc w:val="both"/>
        <w:rPr>
          <w:rFonts w:ascii="Book Antiqua" w:hAnsi="Book Antiqua"/>
          <w:i/>
          <w:sz w:val="24"/>
          <w:szCs w:val="24"/>
        </w:rPr>
      </w:pPr>
      <w:r w:rsidRPr="00E2688C">
        <w:rPr>
          <w:rFonts w:ascii="Book Antiqua" w:hAnsi="Book Antiqua"/>
          <w:b/>
          <w:i/>
          <w:sz w:val="24"/>
          <w:szCs w:val="24"/>
        </w:rPr>
        <w:t xml:space="preserve">2. </w:t>
      </w:r>
      <w:r w:rsidR="005C254D">
        <w:rPr>
          <w:rFonts w:ascii="Book Antiqua" w:hAnsi="Book Antiqua"/>
          <w:b/>
          <w:i/>
          <w:sz w:val="24"/>
          <w:szCs w:val="24"/>
        </w:rPr>
        <w:t xml:space="preserve"> </w:t>
      </w:r>
      <w:r w:rsidRPr="00E2688C">
        <w:rPr>
          <w:rFonts w:ascii="Book Antiqua" w:hAnsi="Book Antiqua"/>
          <w:b/>
          <w:i/>
          <w:sz w:val="24"/>
          <w:szCs w:val="24"/>
        </w:rPr>
        <w:t>Ley de Protección Integral de la niñez y adolescencia</w:t>
      </w:r>
      <w:r w:rsidRPr="00E2688C">
        <w:rPr>
          <w:rFonts w:ascii="Book Antiqua" w:hAnsi="Book Antiqua"/>
          <w:i/>
          <w:sz w:val="24"/>
          <w:szCs w:val="24"/>
        </w:rPr>
        <w:t xml:space="preserve">. </w:t>
      </w:r>
    </w:p>
    <w:p w14:paraId="5FB59BED" w14:textId="77777777" w:rsidR="00303C29" w:rsidRPr="00E2688C" w:rsidRDefault="00303C29" w:rsidP="00BE4358">
      <w:pPr>
        <w:pStyle w:val="ListParagraph"/>
        <w:ind w:left="1418" w:firstLine="706"/>
        <w:jc w:val="both"/>
        <w:rPr>
          <w:rFonts w:ascii="Book Antiqua" w:hAnsi="Book Antiqua"/>
          <w:i/>
          <w:sz w:val="24"/>
          <w:szCs w:val="24"/>
        </w:rPr>
      </w:pPr>
      <w:r w:rsidRPr="00E2688C">
        <w:rPr>
          <w:rFonts w:ascii="Book Antiqua" w:hAnsi="Book Antiqua"/>
          <w:i/>
          <w:sz w:val="24"/>
          <w:szCs w:val="24"/>
        </w:rPr>
        <w:t xml:space="preserve">Artículo 2 y artículo 9.  </w:t>
      </w:r>
    </w:p>
    <w:p w14:paraId="5FB59BEE" w14:textId="77777777" w:rsidR="00FC3B73" w:rsidRPr="00E2688C" w:rsidRDefault="00FC3B73" w:rsidP="005C254D">
      <w:pPr>
        <w:ind w:left="1701" w:hanging="283"/>
        <w:jc w:val="both"/>
        <w:rPr>
          <w:rFonts w:ascii="Book Antiqua" w:hAnsi="Book Antiqua"/>
          <w:b/>
          <w:i/>
          <w:sz w:val="24"/>
          <w:szCs w:val="24"/>
        </w:rPr>
      </w:pPr>
      <w:r w:rsidRPr="00E2688C">
        <w:rPr>
          <w:rFonts w:ascii="Book Antiqua" w:hAnsi="Book Antiqua"/>
          <w:b/>
          <w:i/>
          <w:sz w:val="24"/>
          <w:szCs w:val="24"/>
        </w:rPr>
        <w:t>3.</w:t>
      </w:r>
      <w:r w:rsidRPr="00E2688C">
        <w:rPr>
          <w:rFonts w:ascii="Book Antiqua" w:hAnsi="Book Antiqua"/>
          <w:b/>
          <w:i/>
          <w:sz w:val="24"/>
          <w:szCs w:val="24"/>
        </w:rPr>
        <w:tab/>
        <w:t>Artículo 6. “Convención Internacional sobre los Derechos del Niño.”</w:t>
      </w:r>
    </w:p>
    <w:p w14:paraId="5FB59BEF" w14:textId="77777777" w:rsidR="00303C29" w:rsidRPr="00E2688C" w:rsidRDefault="00BA3B41" w:rsidP="00BE4358">
      <w:pPr>
        <w:pStyle w:val="ListParagraph"/>
        <w:ind w:left="2124" w:hanging="706"/>
        <w:jc w:val="both"/>
        <w:rPr>
          <w:rFonts w:ascii="Book Antiqua" w:hAnsi="Book Antiqua"/>
          <w:i/>
          <w:sz w:val="24"/>
          <w:szCs w:val="24"/>
        </w:rPr>
      </w:pPr>
      <w:r w:rsidRPr="00E2688C">
        <w:rPr>
          <w:rFonts w:ascii="Book Antiqua" w:hAnsi="Book Antiqua"/>
          <w:b/>
          <w:i/>
          <w:sz w:val="24"/>
          <w:szCs w:val="24"/>
        </w:rPr>
        <w:t xml:space="preserve">4. </w:t>
      </w:r>
      <w:r w:rsidR="00303C29" w:rsidRPr="00E2688C">
        <w:rPr>
          <w:rFonts w:ascii="Book Antiqua" w:hAnsi="Book Antiqua"/>
          <w:b/>
          <w:i/>
          <w:sz w:val="24"/>
          <w:szCs w:val="24"/>
        </w:rPr>
        <w:t>Ley de Desarrollo Social Decreto 42-2001</w:t>
      </w:r>
      <w:r w:rsidR="00303C29" w:rsidRPr="00E2688C">
        <w:rPr>
          <w:rFonts w:ascii="Book Antiqua" w:hAnsi="Book Antiqua"/>
          <w:i/>
          <w:sz w:val="24"/>
          <w:szCs w:val="24"/>
        </w:rPr>
        <w:t xml:space="preserve">  Capitulo II. Principios Rectores  en Materia de </w:t>
      </w:r>
      <w:r w:rsidR="0036149A" w:rsidRPr="00E2688C">
        <w:rPr>
          <w:rFonts w:ascii="Book Antiqua" w:hAnsi="Book Antiqua"/>
          <w:i/>
          <w:sz w:val="24"/>
          <w:szCs w:val="24"/>
        </w:rPr>
        <w:t>Desarrollo Social. Artículo 3.</w:t>
      </w:r>
    </w:p>
    <w:p w14:paraId="5FB59BF0" w14:textId="77777777" w:rsidR="00303C29" w:rsidRPr="00E2688C" w:rsidRDefault="0036149A" w:rsidP="00BE4358">
      <w:pPr>
        <w:pStyle w:val="ListParagraph"/>
        <w:ind w:left="2124" w:hanging="706"/>
        <w:jc w:val="both"/>
        <w:rPr>
          <w:rFonts w:ascii="Book Antiqua" w:hAnsi="Book Antiqua"/>
          <w:i/>
          <w:sz w:val="24"/>
          <w:szCs w:val="24"/>
        </w:rPr>
      </w:pPr>
      <w:r w:rsidRPr="00E2688C">
        <w:rPr>
          <w:rFonts w:ascii="Book Antiqua" w:hAnsi="Book Antiqua"/>
          <w:b/>
          <w:i/>
          <w:sz w:val="24"/>
          <w:szCs w:val="24"/>
        </w:rPr>
        <w:t xml:space="preserve">5. </w:t>
      </w:r>
      <w:r w:rsidR="00303C29" w:rsidRPr="00F869A0">
        <w:rPr>
          <w:rFonts w:ascii="Book Antiqua" w:hAnsi="Book Antiqua"/>
          <w:b/>
          <w:i/>
          <w:sz w:val="24"/>
          <w:szCs w:val="24"/>
        </w:rPr>
        <w:t xml:space="preserve">Informe del Comité Especial Plenario del vigésimo tercer período extraordinario de sesiones de la Asamblea General, </w:t>
      </w:r>
      <w:r w:rsidRPr="00F869A0">
        <w:rPr>
          <w:rFonts w:ascii="Book Antiqua" w:hAnsi="Book Antiqua"/>
          <w:b/>
          <w:i/>
          <w:sz w:val="24"/>
          <w:szCs w:val="24"/>
        </w:rPr>
        <w:t>DE N</w:t>
      </w:r>
      <w:r w:rsidR="00C51624" w:rsidRPr="00F869A0">
        <w:rPr>
          <w:rFonts w:ascii="Book Antiqua" w:hAnsi="Book Antiqua"/>
          <w:b/>
          <w:i/>
          <w:sz w:val="24"/>
          <w:szCs w:val="24"/>
        </w:rPr>
        <w:t>.</w:t>
      </w:r>
      <w:r w:rsidRPr="00F869A0">
        <w:rPr>
          <w:rFonts w:ascii="Book Antiqua" w:hAnsi="Book Antiqua"/>
          <w:b/>
          <w:i/>
          <w:sz w:val="24"/>
          <w:szCs w:val="24"/>
        </w:rPr>
        <w:t>U.</w:t>
      </w:r>
      <w:r w:rsidR="00C51624" w:rsidRPr="00E2688C">
        <w:rPr>
          <w:rFonts w:ascii="Book Antiqua" w:hAnsi="Book Antiqua"/>
          <w:i/>
          <w:sz w:val="24"/>
          <w:szCs w:val="24"/>
        </w:rPr>
        <w:t xml:space="preserve"> </w:t>
      </w:r>
      <w:r w:rsidR="00303C29" w:rsidRPr="00E2688C">
        <w:rPr>
          <w:rFonts w:ascii="Book Antiqua" w:hAnsi="Book Antiqua"/>
          <w:i/>
          <w:sz w:val="24"/>
          <w:szCs w:val="24"/>
        </w:rPr>
        <w:t xml:space="preserve">Suplemento No.3 (A/S-23/10/Rev.1) en la recomendación del Comité Especial Plenario número 71, literal o) se indica:   A la luz de lo dispuesto en el párrafo 8.25 del Programa de Acción de la Conferencia Internacional sobre la Población y Desarrollo, que dice así:   </w:t>
      </w:r>
      <w:r w:rsidR="00303C29" w:rsidRPr="00E2688C">
        <w:rPr>
          <w:rFonts w:ascii="Book Antiqua" w:hAnsi="Book Antiqua"/>
          <w:b/>
          <w:i/>
          <w:sz w:val="24"/>
          <w:szCs w:val="24"/>
        </w:rPr>
        <w:t>“</w:t>
      </w:r>
      <w:r w:rsidR="00303C29" w:rsidRPr="00E2688C">
        <w:rPr>
          <w:rFonts w:ascii="Book Antiqua" w:hAnsi="Book Antiqua"/>
          <w:i/>
          <w:sz w:val="24"/>
          <w:szCs w:val="24"/>
        </w:rPr>
        <w:t xml:space="preserve">En ningún caso se debe promover el aborto como método de planificación de la familia, se insta a todos los gobiernos y a las organizaciones </w:t>
      </w:r>
      <w:r w:rsidR="00303C29" w:rsidRPr="00E2688C">
        <w:rPr>
          <w:rFonts w:ascii="Book Antiqua" w:hAnsi="Book Antiqua"/>
          <w:i/>
          <w:sz w:val="24"/>
          <w:szCs w:val="24"/>
        </w:rPr>
        <w:lastRenderedPageBreak/>
        <w:t>intergubernamentales y no gubernamentales pertinentes a incrementar su compromiso con la salud de la mujer, a ocuparse de los efectos que en la salud tienen los abortos realizados en condiciones no adecuadas como un importante problema de salud pública y a reducir el recurso al aborto mediante la prestación de más amplios y mejores servicios de planificación de la familia</w:t>
      </w:r>
      <w:r w:rsidR="0044011F" w:rsidRPr="00E2688C">
        <w:rPr>
          <w:rFonts w:ascii="Book Antiqua" w:hAnsi="Book Antiqua"/>
          <w:i/>
          <w:sz w:val="24"/>
          <w:szCs w:val="24"/>
        </w:rPr>
        <w:t>”</w:t>
      </w:r>
      <w:r w:rsidR="00303C29" w:rsidRPr="00E2688C">
        <w:rPr>
          <w:rFonts w:ascii="Book Antiqua" w:hAnsi="Book Antiqua"/>
          <w:i/>
          <w:sz w:val="24"/>
          <w:szCs w:val="24"/>
        </w:rPr>
        <w:t>.</w:t>
      </w:r>
    </w:p>
    <w:p w14:paraId="5FB59BF1" w14:textId="77777777" w:rsidR="00303C29" w:rsidRPr="00E2688C" w:rsidRDefault="00303C29" w:rsidP="00BE4358">
      <w:pPr>
        <w:pStyle w:val="ListParagraph"/>
        <w:ind w:left="1418"/>
        <w:jc w:val="both"/>
        <w:rPr>
          <w:rFonts w:ascii="Book Antiqua" w:hAnsi="Book Antiqua"/>
          <w:i/>
          <w:sz w:val="24"/>
          <w:szCs w:val="24"/>
        </w:rPr>
      </w:pPr>
    </w:p>
    <w:p w14:paraId="5FB59BF2" w14:textId="77777777" w:rsidR="008D7976" w:rsidRDefault="00787C25" w:rsidP="00BE4358">
      <w:pPr>
        <w:pStyle w:val="ListParagraph"/>
        <w:numPr>
          <w:ilvl w:val="0"/>
          <w:numId w:val="17"/>
        </w:numPr>
        <w:ind w:left="1418" w:hanging="284"/>
        <w:jc w:val="both"/>
        <w:rPr>
          <w:rFonts w:ascii="Book Antiqua" w:hAnsi="Book Antiqua"/>
          <w:b/>
          <w:i/>
          <w:sz w:val="24"/>
          <w:szCs w:val="24"/>
        </w:rPr>
      </w:pPr>
      <w:r>
        <w:rPr>
          <w:rFonts w:ascii="Book Antiqua" w:hAnsi="Book Antiqua"/>
          <w:b/>
          <w:i/>
          <w:sz w:val="24"/>
          <w:szCs w:val="24"/>
        </w:rPr>
        <w:t>(Si</w:t>
      </w:r>
      <w:r w:rsidR="001214A5" w:rsidRPr="00E2688C">
        <w:rPr>
          <w:rFonts w:ascii="Book Antiqua" w:hAnsi="Book Antiqua"/>
          <w:b/>
          <w:i/>
          <w:sz w:val="24"/>
          <w:szCs w:val="24"/>
        </w:rPr>
        <w:t>)</w:t>
      </w:r>
      <w:r w:rsidR="0044011F" w:rsidRPr="00E2688C">
        <w:rPr>
          <w:rFonts w:ascii="Book Antiqua" w:hAnsi="Book Antiqua"/>
          <w:b/>
          <w:i/>
          <w:sz w:val="24"/>
          <w:szCs w:val="24"/>
        </w:rPr>
        <w:t xml:space="preserve"> </w:t>
      </w:r>
      <w:r w:rsidR="00FA08A8" w:rsidRPr="00E2688C">
        <w:rPr>
          <w:rFonts w:ascii="Book Antiqua" w:hAnsi="Book Antiqua"/>
          <w:b/>
          <w:i/>
          <w:sz w:val="24"/>
          <w:szCs w:val="24"/>
        </w:rPr>
        <w:t xml:space="preserve">La reproducción médica asistida </w:t>
      </w:r>
      <w:r w:rsidR="002142EC" w:rsidRPr="00E2688C">
        <w:rPr>
          <w:rFonts w:ascii="Book Antiqua" w:hAnsi="Book Antiqua"/>
          <w:b/>
          <w:i/>
          <w:sz w:val="24"/>
          <w:szCs w:val="24"/>
        </w:rPr>
        <w:t>(por ejemplo fertilización in vitro)</w:t>
      </w:r>
    </w:p>
    <w:p w14:paraId="5FB59BF3" w14:textId="77777777" w:rsidR="00FA08A8" w:rsidRPr="00E2688C" w:rsidRDefault="002142EC" w:rsidP="008D7976">
      <w:pPr>
        <w:pStyle w:val="ListParagraph"/>
        <w:ind w:left="1418"/>
        <w:jc w:val="both"/>
        <w:rPr>
          <w:rFonts w:ascii="Book Antiqua" w:hAnsi="Book Antiqua"/>
          <w:b/>
          <w:i/>
          <w:sz w:val="24"/>
          <w:szCs w:val="24"/>
        </w:rPr>
      </w:pPr>
      <w:r w:rsidRPr="00E2688C">
        <w:rPr>
          <w:rFonts w:ascii="Book Antiqua" w:hAnsi="Book Antiqua"/>
          <w:b/>
          <w:i/>
          <w:sz w:val="24"/>
          <w:szCs w:val="24"/>
        </w:rPr>
        <w:t xml:space="preserve"> </w:t>
      </w:r>
    </w:p>
    <w:p w14:paraId="5FB59BF4" w14:textId="77777777" w:rsidR="009A6217" w:rsidRPr="00E2688C" w:rsidRDefault="001A5688" w:rsidP="00BE4358">
      <w:pPr>
        <w:pStyle w:val="ListParagraph"/>
        <w:numPr>
          <w:ilvl w:val="0"/>
          <w:numId w:val="25"/>
        </w:numPr>
        <w:tabs>
          <w:tab w:val="left" w:pos="851"/>
        </w:tabs>
        <w:ind w:left="1701" w:hanging="283"/>
        <w:jc w:val="both"/>
        <w:rPr>
          <w:rFonts w:ascii="Book Antiqua" w:hAnsi="Book Antiqua"/>
          <w:i/>
          <w:sz w:val="24"/>
          <w:szCs w:val="24"/>
        </w:rPr>
      </w:pPr>
      <w:r w:rsidRPr="00E2688C">
        <w:rPr>
          <w:rFonts w:ascii="Book Antiqua" w:hAnsi="Book Antiqua"/>
          <w:b/>
          <w:i/>
          <w:sz w:val="24"/>
          <w:szCs w:val="24"/>
        </w:rPr>
        <w:t>(SI)</w:t>
      </w:r>
      <w:r w:rsidR="001214A5" w:rsidRPr="00E2688C">
        <w:rPr>
          <w:rFonts w:ascii="Book Antiqua" w:hAnsi="Book Antiqua"/>
          <w:i/>
          <w:sz w:val="24"/>
          <w:szCs w:val="24"/>
        </w:rPr>
        <w:t xml:space="preserve"> </w:t>
      </w:r>
      <w:r w:rsidR="001214A5" w:rsidRPr="00E2688C">
        <w:rPr>
          <w:rFonts w:ascii="Book Antiqua" w:hAnsi="Book Antiqua"/>
          <w:b/>
          <w:i/>
          <w:sz w:val="24"/>
          <w:szCs w:val="24"/>
        </w:rPr>
        <w:t>La fertilización in vitro</w:t>
      </w:r>
      <w:r w:rsidR="001214A5" w:rsidRPr="00E2688C">
        <w:rPr>
          <w:rFonts w:ascii="Book Antiqua" w:hAnsi="Book Antiqua"/>
          <w:i/>
          <w:sz w:val="24"/>
          <w:szCs w:val="24"/>
        </w:rPr>
        <w:t xml:space="preserve"> si es permitida, pero no es una </w:t>
      </w:r>
      <w:r w:rsidR="00A3261B" w:rsidRPr="00E2688C">
        <w:rPr>
          <w:rFonts w:ascii="Book Antiqua" w:hAnsi="Book Antiqua"/>
          <w:i/>
          <w:sz w:val="24"/>
          <w:szCs w:val="24"/>
        </w:rPr>
        <w:t>práctica</w:t>
      </w:r>
      <w:r w:rsidR="001214A5" w:rsidRPr="00E2688C">
        <w:rPr>
          <w:rFonts w:ascii="Book Antiqua" w:hAnsi="Book Antiqua"/>
          <w:i/>
          <w:sz w:val="24"/>
          <w:szCs w:val="24"/>
        </w:rPr>
        <w:t xml:space="preserve"> que </w:t>
      </w:r>
      <w:r w:rsidR="00A3261B" w:rsidRPr="00E2688C">
        <w:rPr>
          <w:rFonts w:ascii="Book Antiqua" w:hAnsi="Book Antiqua"/>
          <w:i/>
          <w:sz w:val="24"/>
          <w:szCs w:val="24"/>
        </w:rPr>
        <w:t>esté</w:t>
      </w:r>
      <w:r w:rsidR="001214A5" w:rsidRPr="00E2688C">
        <w:rPr>
          <w:rFonts w:ascii="Book Antiqua" w:hAnsi="Book Antiqua"/>
          <w:i/>
          <w:sz w:val="24"/>
          <w:szCs w:val="24"/>
        </w:rPr>
        <w:t xml:space="preserve"> disponible en el </w:t>
      </w:r>
      <w:r w:rsidR="00A3261B" w:rsidRPr="00E2688C">
        <w:rPr>
          <w:rFonts w:ascii="Book Antiqua" w:hAnsi="Book Antiqua"/>
          <w:i/>
          <w:sz w:val="24"/>
          <w:szCs w:val="24"/>
        </w:rPr>
        <w:t>sistema</w:t>
      </w:r>
      <w:r w:rsidR="001214A5" w:rsidRPr="00E2688C">
        <w:rPr>
          <w:rFonts w:ascii="Book Antiqua" w:hAnsi="Book Antiqua"/>
          <w:i/>
          <w:sz w:val="24"/>
          <w:szCs w:val="24"/>
        </w:rPr>
        <w:t xml:space="preserve"> de salud Pública, ni en el IGGSS. En </w:t>
      </w:r>
      <w:r w:rsidR="00A3261B" w:rsidRPr="00E2688C">
        <w:rPr>
          <w:rFonts w:ascii="Book Antiqua" w:hAnsi="Book Antiqua"/>
          <w:i/>
          <w:sz w:val="24"/>
          <w:szCs w:val="24"/>
        </w:rPr>
        <w:t>este</w:t>
      </w:r>
      <w:r w:rsidR="001214A5" w:rsidRPr="00E2688C">
        <w:rPr>
          <w:rFonts w:ascii="Book Antiqua" w:hAnsi="Book Antiqua"/>
          <w:i/>
          <w:sz w:val="24"/>
          <w:szCs w:val="24"/>
        </w:rPr>
        <w:t xml:space="preserve"> último apoyan este proceso facilitándoles algunos medicamentos, pero no el proceso completo. </w:t>
      </w:r>
    </w:p>
    <w:p w14:paraId="5FB59BF5" w14:textId="77777777" w:rsidR="002142EC" w:rsidRPr="00E2688C" w:rsidRDefault="009A6217" w:rsidP="00BE4358">
      <w:pPr>
        <w:pStyle w:val="ListParagraph"/>
        <w:numPr>
          <w:ilvl w:val="0"/>
          <w:numId w:val="25"/>
        </w:numPr>
        <w:tabs>
          <w:tab w:val="left" w:pos="851"/>
        </w:tabs>
        <w:ind w:left="1701" w:hanging="283"/>
        <w:jc w:val="both"/>
        <w:rPr>
          <w:rFonts w:ascii="Book Antiqua" w:hAnsi="Book Antiqua"/>
          <w:i/>
          <w:sz w:val="24"/>
          <w:szCs w:val="24"/>
        </w:rPr>
      </w:pPr>
      <w:r w:rsidRPr="00E2688C">
        <w:rPr>
          <w:rFonts w:ascii="Book Antiqua" w:hAnsi="Book Antiqua"/>
          <w:i/>
          <w:sz w:val="24"/>
          <w:szCs w:val="24"/>
        </w:rPr>
        <w:t>La reproducción in vitro</w:t>
      </w:r>
      <w:r w:rsidRPr="00E2688C">
        <w:rPr>
          <w:rFonts w:ascii="Book Antiqua" w:hAnsi="Book Antiqua"/>
          <w:b/>
          <w:i/>
          <w:sz w:val="24"/>
          <w:szCs w:val="24"/>
        </w:rPr>
        <w:t xml:space="preserve">, </w:t>
      </w:r>
      <w:r w:rsidR="001214A5" w:rsidRPr="00E2688C">
        <w:rPr>
          <w:rFonts w:ascii="Book Antiqua" w:hAnsi="Book Antiqua"/>
          <w:i/>
          <w:sz w:val="24"/>
          <w:szCs w:val="24"/>
        </w:rPr>
        <w:t xml:space="preserve">se realiza en los centros </w:t>
      </w:r>
      <w:r w:rsidR="00A3261B" w:rsidRPr="00E2688C">
        <w:rPr>
          <w:rFonts w:ascii="Book Antiqua" w:hAnsi="Book Antiqua"/>
          <w:i/>
          <w:sz w:val="24"/>
          <w:szCs w:val="24"/>
        </w:rPr>
        <w:t xml:space="preserve">médicos </w:t>
      </w:r>
      <w:r w:rsidR="001214A5" w:rsidRPr="00E2688C">
        <w:rPr>
          <w:rFonts w:ascii="Book Antiqua" w:hAnsi="Book Antiqua"/>
          <w:i/>
          <w:sz w:val="24"/>
          <w:szCs w:val="24"/>
        </w:rPr>
        <w:t>priva</w:t>
      </w:r>
      <w:r w:rsidR="00A3261B" w:rsidRPr="00E2688C">
        <w:rPr>
          <w:rFonts w:ascii="Book Antiqua" w:hAnsi="Book Antiqua"/>
          <w:i/>
          <w:sz w:val="24"/>
          <w:szCs w:val="24"/>
        </w:rPr>
        <w:t>dos.</w:t>
      </w:r>
    </w:p>
    <w:p w14:paraId="5FB59BF6" w14:textId="77777777" w:rsidR="0065106F" w:rsidRPr="00E2688C" w:rsidRDefault="004679AC" w:rsidP="00BE4358">
      <w:pPr>
        <w:ind w:left="360"/>
        <w:jc w:val="both"/>
        <w:rPr>
          <w:rFonts w:ascii="Book Antiqua" w:hAnsi="Book Antiqua"/>
          <w:b/>
          <w:i/>
          <w:sz w:val="24"/>
          <w:szCs w:val="24"/>
        </w:rPr>
      </w:pPr>
      <w:r w:rsidRPr="00E2688C">
        <w:rPr>
          <w:rFonts w:ascii="Book Antiqua" w:hAnsi="Book Antiqua"/>
          <w:b/>
          <w:i/>
          <w:sz w:val="24"/>
          <w:szCs w:val="24"/>
        </w:rPr>
        <w:t xml:space="preserve">4. </w:t>
      </w:r>
      <w:r w:rsidR="00A52948">
        <w:rPr>
          <w:rFonts w:ascii="Book Antiqua" w:hAnsi="Book Antiqua"/>
          <w:b/>
          <w:i/>
          <w:sz w:val="24"/>
          <w:szCs w:val="24"/>
        </w:rPr>
        <w:t xml:space="preserve"> </w:t>
      </w:r>
      <w:r w:rsidRPr="00E2688C">
        <w:rPr>
          <w:rFonts w:ascii="Book Antiqua" w:hAnsi="Book Antiqua"/>
          <w:b/>
          <w:i/>
          <w:sz w:val="24"/>
          <w:szCs w:val="24"/>
        </w:rPr>
        <w:t>¿SON CRIMINALIZADOS</w:t>
      </w:r>
      <w:r w:rsidR="00437041">
        <w:rPr>
          <w:rFonts w:ascii="Book Antiqua" w:hAnsi="Book Antiqua"/>
          <w:b/>
          <w:i/>
          <w:sz w:val="24"/>
          <w:szCs w:val="24"/>
        </w:rPr>
        <w:t xml:space="preserve"> </w:t>
      </w:r>
      <w:r w:rsidR="00823350" w:rsidRPr="00437041">
        <w:rPr>
          <w:rStyle w:val="FootnoteReference"/>
          <w:rFonts w:ascii="Book Antiqua" w:hAnsi="Book Antiqua"/>
          <w:b/>
          <w:i/>
          <w:sz w:val="24"/>
          <w:szCs w:val="24"/>
        </w:rPr>
        <w:footnoteReference w:id="5"/>
      </w:r>
      <w:r w:rsidRPr="00E2688C">
        <w:rPr>
          <w:rFonts w:ascii="Book Antiqua" w:hAnsi="Book Antiqua"/>
          <w:b/>
          <w:i/>
          <w:sz w:val="24"/>
          <w:szCs w:val="24"/>
        </w:rPr>
        <w:t xml:space="preserve"> LOS SIGUIENTES ACTOS?</w:t>
      </w:r>
    </w:p>
    <w:p w14:paraId="5FB59BF7" w14:textId="77777777" w:rsidR="003528EF" w:rsidRPr="00E2688C" w:rsidRDefault="00FC0566" w:rsidP="00BE4358">
      <w:pPr>
        <w:ind w:left="360"/>
        <w:jc w:val="both"/>
        <w:rPr>
          <w:rFonts w:ascii="Book Antiqua" w:hAnsi="Book Antiqua"/>
          <w:b/>
          <w:i/>
          <w:sz w:val="24"/>
          <w:szCs w:val="24"/>
        </w:rPr>
      </w:pPr>
      <w:r w:rsidRPr="00E2688C">
        <w:rPr>
          <w:rFonts w:ascii="Book Antiqua" w:hAnsi="Book Antiqua"/>
          <w:b/>
          <w:i/>
          <w:sz w:val="24"/>
          <w:szCs w:val="24"/>
        </w:rPr>
        <w:t xml:space="preserve">             </w:t>
      </w:r>
      <w:r w:rsidR="003528EF" w:rsidRPr="00E2688C">
        <w:rPr>
          <w:rFonts w:ascii="Book Antiqua" w:hAnsi="Book Antiqua"/>
          <w:b/>
          <w:i/>
          <w:sz w:val="24"/>
          <w:szCs w:val="24"/>
        </w:rPr>
        <w:t>(</w:t>
      </w:r>
      <w:r w:rsidR="00741C96" w:rsidRPr="00E2688C">
        <w:rPr>
          <w:rFonts w:ascii="Book Antiqua" w:hAnsi="Book Antiqua"/>
          <w:b/>
          <w:i/>
          <w:sz w:val="24"/>
          <w:szCs w:val="24"/>
        </w:rPr>
        <w:t>P</w:t>
      </w:r>
      <w:r w:rsidR="003528EF" w:rsidRPr="00E2688C">
        <w:rPr>
          <w:rFonts w:ascii="Book Antiqua" w:hAnsi="Book Antiqua"/>
          <w:b/>
          <w:i/>
          <w:sz w:val="24"/>
          <w:szCs w:val="24"/>
        </w:rPr>
        <w:t xml:space="preserve">or favor, </w:t>
      </w:r>
      <w:r w:rsidR="00CF01F8" w:rsidRPr="00E2688C">
        <w:rPr>
          <w:rFonts w:ascii="Book Antiqua" w:hAnsi="Book Antiqua"/>
          <w:b/>
          <w:i/>
          <w:sz w:val="24"/>
          <w:szCs w:val="24"/>
        </w:rPr>
        <w:t>especifique</w:t>
      </w:r>
      <w:r w:rsidR="003528EF" w:rsidRPr="00E2688C">
        <w:rPr>
          <w:rFonts w:ascii="Book Antiqua" w:hAnsi="Book Antiqua"/>
          <w:b/>
          <w:i/>
          <w:sz w:val="24"/>
          <w:szCs w:val="24"/>
        </w:rPr>
        <w:t xml:space="preserve"> en el </w:t>
      </w:r>
      <w:r w:rsidR="00CF01F8" w:rsidRPr="00E2688C">
        <w:rPr>
          <w:rFonts w:ascii="Book Antiqua" w:hAnsi="Book Antiqua"/>
          <w:b/>
          <w:i/>
          <w:sz w:val="24"/>
          <w:szCs w:val="24"/>
        </w:rPr>
        <w:t>espacio</w:t>
      </w:r>
      <w:r w:rsidR="003528EF" w:rsidRPr="00E2688C">
        <w:rPr>
          <w:rFonts w:ascii="Book Antiqua" w:hAnsi="Book Antiqua"/>
          <w:b/>
          <w:i/>
          <w:sz w:val="24"/>
          <w:szCs w:val="24"/>
        </w:rPr>
        <w:t xml:space="preserve"> previsto “si” ó “no”</w:t>
      </w:r>
      <w:r w:rsidR="00CF01F8" w:rsidRPr="00E2688C">
        <w:rPr>
          <w:rFonts w:ascii="Book Antiqua" w:hAnsi="Book Antiqua"/>
          <w:b/>
          <w:i/>
          <w:sz w:val="24"/>
          <w:szCs w:val="24"/>
        </w:rPr>
        <w:t>)</w:t>
      </w:r>
    </w:p>
    <w:p w14:paraId="5FB59BF8" w14:textId="77777777" w:rsidR="002D7F54" w:rsidRPr="00E2688C" w:rsidRDefault="005249DD" w:rsidP="00BE4358">
      <w:pPr>
        <w:pStyle w:val="ListParagraph"/>
        <w:numPr>
          <w:ilvl w:val="0"/>
          <w:numId w:val="6"/>
        </w:numPr>
        <w:ind w:left="1418" w:hanging="709"/>
        <w:jc w:val="both"/>
        <w:rPr>
          <w:rFonts w:ascii="Book Antiqua" w:hAnsi="Book Antiqua"/>
          <w:b/>
          <w:i/>
          <w:sz w:val="24"/>
          <w:szCs w:val="24"/>
        </w:rPr>
      </w:pPr>
      <w:r w:rsidRPr="00E2688C">
        <w:rPr>
          <w:rFonts w:ascii="Book Antiqua" w:hAnsi="Book Antiqua"/>
          <w:b/>
          <w:i/>
          <w:sz w:val="24"/>
          <w:szCs w:val="24"/>
        </w:rPr>
        <w:t>(</w:t>
      </w:r>
      <w:r w:rsidR="00787C25">
        <w:rPr>
          <w:rFonts w:ascii="Book Antiqua" w:hAnsi="Book Antiqua"/>
          <w:b/>
          <w:i/>
          <w:sz w:val="24"/>
          <w:szCs w:val="24"/>
        </w:rPr>
        <w:t>No</w:t>
      </w:r>
      <w:r w:rsidRPr="00E2688C">
        <w:rPr>
          <w:rFonts w:ascii="Book Antiqua" w:hAnsi="Book Antiqua"/>
          <w:b/>
          <w:i/>
          <w:sz w:val="24"/>
          <w:szCs w:val="24"/>
        </w:rPr>
        <w:t>) la t</w:t>
      </w:r>
      <w:r w:rsidR="00C43CA9" w:rsidRPr="00E2688C">
        <w:rPr>
          <w:rFonts w:ascii="Book Antiqua" w:hAnsi="Book Antiqua"/>
          <w:b/>
          <w:i/>
          <w:sz w:val="24"/>
          <w:szCs w:val="24"/>
        </w:rPr>
        <w:t>ra</w:t>
      </w:r>
      <w:r w:rsidRPr="00E2688C">
        <w:rPr>
          <w:rFonts w:ascii="Book Antiqua" w:hAnsi="Book Antiqua"/>
          <w:b/>
          <w:i/>
          <w:sz w:val="24"/>
          <w:szCs w:val="24"/>
        </w:rPr>
        <w:t xml:space="preserve">nsmisión del </w:t>
      </w:r>
      <w:r w:rsidR="00C43CA9" w:rsidRPr="00E2688C">
        <w:rPr>
          <w:rFonts w:ascii="Book Antiqua" w:hAnsi="Book Antiqua"/>
          <w:b/>
          <w:i/>
          <w:sz w:val="24"/>
          <w:szCs w:val="24"/>
        </w:rPr>
        <w:t>VIH u otras enfermedades venéreas solo por las mujeres.</w:t>
      </w:r>
      <w:r w:rsidR="00665877" w:rsidRPr="00E2688C">
        <w:rPr>
          <w:rStyle w:val="FootnoteReference"/>
          <w:rFonts w:ascii="Book Antiqua" w:hAnsi="Book Antiqua"/>
          <w:b/>
          <w:i/>
          <w:sz w:val="24"/>
          <w:szCs w:val="24"/>
        </w:rPr>
        <w:footnoteReference w:id="6"/>
      </w:r>
    </w:p>
    <w:p w14:paraId="5FB59BF9" w14:textId="77777777" w:rsidR="005249DD" w:rsidRPr="00E2688C" w:rsidRDefault="005619F3" w:rsidP="00BE4358">
      <w:pPr>
        <w:pStyle w:val="ListParagraph"/>
        <w:numPr>
          <w:ilvl w:val="0"/>
          <w:numId w:val="6"/>
        </w:numPr>
        <w:ind w:left="851" w:hanging="142"/>
        <w:jc w:val="both"/>
        <w:rPr>
          <w:rFonts w:ascii="Book Antiqua" w:hAnsi="Book Antiqua"/>
          <w:b/>
          <w:i/>
          <w:sz w:val="24"/>
          <w:szCs w:val="24"/>
        </w:rPr>
      </w:pPr>
      <w:r w:rsidRPr="00E2688C">
        <w:rPr>
          <w:rFonts w:ascii="Book Antiqua" w:hAnsi="Book Antiqua"/>
          <w:b/>
          <w:i/>
          <w:sz w:val="24"/>
          <w:szCs w:val="24"/>
        </w:rPr>
        <w:t xml:space="preserve"> </w:t>
      </w:r>
      <w:r w:rsidR="00787C25">
        <w:rPr>
          <w:rFonts w:ascii="Book Antiqua" w:hAnsi="Book Antiqua"/>
          <w:b/>
          <w:i/>
          <w:sz w:val="24"/>
          <w:szCs w:val="24"/>
        </w:rPr>
        <w:t>(No aplica</w:t>
      </w:r>
      <w:r w:rsidR="00D912F1" w:rsidRPr="00E2688C">
        <w:rPr>
          <w:rFonts w:ascii="Book Antiqua" w:hAnsi="Book Antiqua"/>
          <w:b/>
          <w:i/>
          <w:sz w:val="24"/>
          <w:szCs w:val="24"/>
        </w:rPr>
        <w:t xml:space="preserve">) mutilación genital femenina </w:t>
      </w:r>
    </w:p>
    <w:p w14:paraId="5FB59BFA" w14:textId="77777777" w:rsidR="00680350" w:rsidRPr="00E2688C" w:rsidRDefault="00787C25" w:rsidP="00BE4358">
      <w:pPr>
        <w:pStyle w:val="ListParagraph"/>
        <w:numPr>
          <w:ilvl w:val="0"/>
          <w:numId w:val="6"/>
        </w:numPr>
        <w:ind w:left="851" w:hanging="142"/>
        <w:jc w:val="both"/>
        <w:rPr>
          <w:rFonts w:ascii="Book Antiqua" w:hAnsi="Book Antiqua"/>
          <w:b/>
          <w:i/>
          <w:sz w:val="24"/>
          <w:szCs w:val="24"/>
        </w:rPr>
      </w:pPr>
      <w:r>
        <w:rPr>
          <w:rFonts w:ascii="Book Antiqua" w:hAnsi="Book Antiqua"/>
          <w:b/>
          <w:i/>
          <w:sz w:val="24"/>
          <w:szCs w:val="24"/>
        </w:rPr>
        <w:t>(Si</w:t>
      </w:r>
      <w:r w:rsidR="008A6CFE" w:rsidRPr="00E2688C">
        <w:rPr>
          <w:rFonts w:ascii="Book Antiqua" w:hAnsi="Book Antiqua"/>
          <w:b/>
          <w:i/>
          <w:sz w:val="24"/>
          <w:szCs w:val="24"/>
        </w:rPr>
        <w:t xml:space="preserve">) </w:t>
      </w:r>
      <w:r w:rsidR="0059234E" w:rsidRPr="00E2688C">
        <w:rPr>
          <w:rFonts w:ascii="Book Antiqua" w:hAnsi="Book Antiqua"/>
          <w:b/>
          <w:i/>
          <w:sz w:val="24"/>
          <w:szCs w:val="24"/>
        </w:rPr>
        <w:t>Matrimonio infantil</w:t>
      </w:r>
    </w:p>
    <w:p w14:paraId="5FB59BFB" w14:textId="77777777" w:rsidR="00E54E81" w:rsidRPr="00E2688C" w:rsidRDefault="008A6CFE" w:rsidP="00BE4358">
      <w:pPr>
        <w:spacing w:after="0"/>
        <w:ind w:left="851"/>
        <w:jc w:val="both"/>
        <w:rPr>
          <w:rFonts w:ascii="Book Antiqua" w:hAnsi="Book Antiqua"/>
          <w:b/>
          <w:i/>
          <w:sz w:val="24"/>
          <w:szCs w:val="24"/>
        </w:rPr>
      </w:pPr>
      <w:r w:rsidRPr="00E2688C">
        <w:rPr>
          <w:rFonts w:ascii="Book Antiqua" w:hAnsi="Book Antiqua"/>
          <w:b/>
          <w:i/>
          <w:sz w:val="24"/>
          <w:szCs w:val="24"/>
        </w:rPr>
        <w:t xml:space="preserve">“La ley de Protección Integral de la Niñez y Adolescencia. Decreto 27-2003 </w:t>
      </w:r>
      <w:r w:rsidRPr="00E2688C">
        <w:rPr>
          <w:rFonts w:ascii="Book Antiqua" w:hAnsi="Book Antiqua"/>
          <w:i/>
          <w:sz w:val="24"/>
          <w:szCs w:val="24"/>
        </w:rPr>
        <w:t>En el Libro I Disposiciones Sustantivas. Título I. Consideraciones Generales. Capítulo Único.  Artículo 2.  Definición de niñez y adolescencia. Para los efectos de esta Ley se considera niño o niña a toda persona desde su concepción hasta que cumple trece años de edad, y adolescente a toda aquella desde los trece años hasta que cumple  dieciocho  años de edad.”</w:t>
      </w:r>
      <w:r w:rsidRPr="00E2688C">
        <w:rPr>
          <w:rFonts w:ascii="Book Antiqua" w:hAnsi="Book Antiqua"/>
          <w:b/>
          <w:i/>
          <w:sz w:val="24"/>
          <w:szCs w:val="24"/>
        </w:rPr>
        <w:t xml:space="preserve">  </w:t>
      </w:r>
    </w:p>
    <w:p w14:paraId="5FB59BFC" w14:textId="77777777" w:rsidR="008A6CFE" w:rsidRPr="00E2688C" w:rsidRDefault="008A6CFE" w:rsidP="00BE4358">
      <w:pPr>
        <w:spacing w:after="0"/>
        <w:ind w:left="851"/>
        <w:jc w:val="both"/>
        <w:rPr>
          <w:rFonts w:ascii="Book Antiqua" w:hAnsi="Book Antiqua"/>
          <w:i/>
          <w:sz w:val="24"/>
          <w:szCs w:val="24"/>
        </w:rPr>
      </w:pPr>
      <w:r w:rsidRPr="00E2688C">
        <w:rPr>
          <w:rFonts w:ascii="Book Antiqua" w:hAnsi="Book Antiqua"/>
          <w:i/>
          <w:sz w:val="24"/>
          <w:szCs w:val="24"/>
        </w:rPr>
        <w:lastRenderedPageBreak/>
        <w:t xml:space="preserve">El matrimonio infantil no es permitido en Guatemala, la Ley contra la violencia Sexual, Explotación y Trata de Personas, Decreto 9-2009  en el Título III De los delitos contra la libertad e indemnidad sexual de las personas”  en el  Artículo 173  se define el concepto de violación,  señala que “siempre se comete este   cuando la víctima sea una menor de 14 años  de edad o cuando sea una persona con incapacidad volitiva o cognitiva, aun cuando no medie violencia física o psicológica.  La pena corresponde a prisión de ocho a doce años.     </w:t>
      </w:r>
    </w:p>
    <w:p w14:paraId="5FB59BFD" w14:textId="77777777" w:rsidR="008A6CFE" w:rsidRPr="00E2688C" w:rsidRDefault="008A6CFE" w:rsidP="00BE4358">
      <w:pPr>
        <w:ind w:left="851"/>
        <w:jc w:val="both"/>
        <w:rPr>
          <w:rFonts w:ascii="Book Antiqua" w:hAnsi="Book Antiqua"/>
          <w:i/>
          <w:sz w:val="24"/>
          <w:szCs w:val="24"/>
        </w:rPr>
      </w:pPr>
      <w:r w:rsidRPr="00E2688C">
        <w:rPr>
          <w:rFonts w:ascii="Book Antiqua" w:hAnsi="Book Antiqua"/>
          <w:b/>
          <w:i/>
          <w:sz w:val="24"/>
          <w:szCs w:val="24"/>
        </w:rPr>
        <w:t xml:space="preserve">El artículo 173 bis  </w:t>
      </w:r>
      <w:r w:rsidRPr="00E2688C">
        <w:rPr>
          <w:rFonts w:ascii="Book Antiqua" w:hAnsi="Book Antiqua"/>
          <w:i/>
          <w:sz w:val="24"/>
          <w:szCs w:val="24"/>
        </w:rPr>
        <w:t xml:space="preserve">define la Agresión Sexual: Quien con violencia física  o psicológica, realice actos con fines sexuales o eróticos a otra persona, al                                                                                                                                                                                                                                                                                                                                                                                                                                                                                                                                      agresor o así misma, siempre que no constituya delito de violación será sancionado con prisión de cinco a ocho años.  </w:t>
      </w:r>
    </w:p>
    <w:p w14:paraId="5FB59BFE" w14:textId="77777777" w:rsidR="008A6CFE" w:rsidRPr="00E2688C" w:rsidRDefault="00712316" w:rsidP="00BE4358">
      <w:pPr>
        <w:ind w:left="851"/>
        <w:jc w:val="both"/>
        <w:rPr>
          <w:rFonts w:ascii="Book Antiqua" w:hAnsi="Book Antiqua"/>
          <w:i/>
          <w:sz w:val="24"/>
          <w:szCs w:val="24"/>
        </w:rPr>
      </w:pPr>
      <w:r w:rsidRPr="00E2688C">
        <w:rPr>
          <w:rFonts w:ascii="Book Antiqua" w:hAnsi="Book Antiqua"/>
          <w:b/>
          <w:i/>
          <w:sz w:val="24"/>
          <w:szCs w:val="24"/>
        </w:rPr>
        <w:t xml:space="preserve">Es importante acotar que el matrimonio  entre los adolescentes </w:t>
      </w:r>
      <w:r w:rsidR="00EC0F9F" w:rsidRPr="00E2688C">
        <w:rPr>
          <w:rFonts w:ascii="Book Antiqua" w:hAnsi="Book Antiqua"/>
          <w:i/>
          <w:sz w:val="24"/>
          <w:szCs w:val="24"/>
        </w:rPr>
        <w:t>es</w:t>
      </w:r>
      <w:r w:rsidRPr="00E2688C">
        <w:rPr>
          <w:rFonts w:ascii="Book Antiqua" w:hAnsi="Book Antiqua"/>
          <w:b/>
          <w:i/>
          <w:sz w:val="24"/>
          <w:szCs w:val="24"/>
        </w:rPr>
        <w:t xml:space="preserve"> </w:t>
      </w:r>
      <w:r w:rsidRPr="00E2688C">
        <w:rPr>
          <w:rFonts w:ascii="Book Antiqua" w:hAnsi="Book Antiqua"/>
          <w:i/>
          <w:sz w:val="24"/>
          <w:szCs w:val="24"/>
        </w:rPr>
        <w:t>diferente, ello en razón</w:t>
      </w:r>
      <w:r w:rsidRPr="00E2688C">
        <w:rPr>
          <w:rFonts w:ascii="Book Antiqua" w:hAnsi="Book Antiqua"/>
          <w:b/>
          <w:i/>
          <w:sz w:val="24"/>
          <w:szCs w:val="24"/>
        </w:rPr>
        <w:t xml:space="preserve"> </w:t>
      </w:r>
      <w:r w:rsidRPr="00E2688C">
        <w:rPr>
          <w:rFonts w:ascii="Book Antiqua" w:hAnsi="Book Antiqua"/>
          <w:i/>
          <w:sz w:val="24"/>
          <w:szCs w:val="24"/>
        </w:rPr>
        <w:t xml:space="preserve">de </w:t>
      </w:r>
      <w:r w:rsidR="008A6CFE" w:rsidRPr="00E2688C">
        <w:rPr>
          <w:rFonts w:ascii="Book Antiqua" w:hAnsi="Book Antiqua"/>
          <w:i/>
          <w:sz w:val="24"/>
          <w:szCs w:val="24"/>
        </w:rPr>
        <w:t>que el  Código civil,  en el “Articulo 81 Aptitud para contraer matrimonio.” Indica que “La mayoría de edad determina la libre aptitud para contraer matrimonio.</w:t>
      </w:r>
      <w:r w:rsidR="008A6CFE" w:rsidRPr="00E2688C">
        <w:rPr>
          <w:rFonts w:ascii="Book Antiqua" w:hAnsi="Book Antiqua"/>
          <w:b/>
          <w:i/>
          <w:sz w:val="24"/>
          <w:szCs w:val="24"/>
        </w:rPr>
        <w:t xml:space="preserve">  Sin embargo, </w:t>
      </w:r>
      <w:r w:rsidR="008A6CFE" w:rsidRPr="00E2688C">
        <w:rPr>
          <w:rFonts w:ascii="Book Antiqua" w:hAnsi="Book Antiqua"/>
          <w:i/>
          <w:sz w:val="24"/>
          <w:szCs w:val="24"/>
        </w:rPr>
        <w:t>pueden contraerlo: el varón mayor de dieciséis años y la mujer mayor de catorce, siempre que medie la autorización que determinan los siguientes artículos</w:t>
      </w:r>
      <w:r w:rsidR="008A6CFE" w:rsidRPr="00E2688C">
        <w:rPr>
          <w:rFonts w:ascii="Book Antiqua" w:hAnsi="Book Antiqua"/>
          <w:b/>
          <w:i/>
          <w:sz w:val="24"/>
          <w:szCs w:val="24"/>
        </w:rPr>
        <w:t xml:space="preserve">”. </w:t>
      </w:r>
      <w:r w:rsidR="00D1020C" w:rsidRPr="00E2688C">
        <w:rPr>
          <w:rFonts w:ascii="Book Antiqua" w:hAnsi="Book Antiqua"/>
          <w:b/>
          <w:i/>
          <w:sz w:val="24"/>
          <w:szCs w:val="24"/>
        </w:rPr>
        <w:t xml:space="preserve">Habiéndose establecido en la misma ley, el procedimiento para realizar el mismo. </w:t>
      </w:r>
      <w:r w:rsidR="00E80514" w:rsidRPr="00E2688C">
        <w:rPr>
          <w:rFonts w:ascii="Book Antiqua" w:hAnsi="Book Antiqua"/>
          <w:b/>
          <w:i/>
          <w:sz w:val="24"/>
          <w:szCs w:val="24"/>
        </w:rPr>
        <w:t>ARTÍCULO</w:t>
      </w:r>
      <w:r w:rsidR="008A6CFE" w:rsidRPr="00E2688C">
        <w:rPr>
          <w:rFonts w:ascii="Book Antiqua" w:hAnsi="Book Antiqua"/>
          <w:b/>
          <w:i/>
          <w:sz w:val="24"/>
          <w:szCs w:val="24"/>
        </w:rPr>
        <w:t xml:space="preserve"> 82.-</w:t>
      </w:r>
      <w:r w:rsidR="008A6CFE" w:rsidRPr="00E2688C">
        <w:rPr>
          <w:rFonts w:ascii="Book Antiqua" w:hAnsi="Book Antiqua"/>
          <w:i/>
          <w:sz w:val="24"/>
          <w:szCs w:val="24"/>
        </w:rPr>
        <w:t>La autorización deberán otorgarla conjuntamente el padre y la madre, o el que de ellos ejerza, sólo la patria potestad. La del hijo adoptivo menor la dará el padre  la madre adoptante. A falta de padres, la autorización la dará el tutor.</w:t>
      </w:r>
    </w:p>
    <w:p w14:paraId="5FB59BFF" w14:textId="77777777" w:rsidR="008A6CFE" w:rsidRPr="00E2688C" w:rsidRDefault="00E80514" w:rsidP="00BE4358">
      <w:pPr>
        <w:ind w:left="851"/>
        <w:jc w:val="both"/>
        <w:rPr>
          <w:rFonts w:ascii="Book Antiqua" w:hAnsi="Book Antiqua"/>
          <w:i/>
          <w:sz w:val="24"/>
          <w:szCs w:val="24"/>
        </w:rPr>
      </w:pPr>
      <w:r w:rsidRPr="00E2688C">
        <w:rPr>
          <w:rFonts w:ascii="Book Antiqua" w:hAnsi="Book Antiqua"/>
          <w:b/>
          <w:i/>
          <w:sz w:val="24"/>
          <w:szCs w:val="24"/>
        </w:rPr>
        <w:t>ARTÍCULO</w:t>
      </w:r>
      <w:r w:rsidR="008A6CFE" w:rsidRPr="00E2688C">
        <w:rPr>
          <w:rFonts w:ascii="Book Antiqua" w:hAnsi="Book Antiqua"/>
          <w:b/>
          <w:i/>
          <w:sz w:val="24"/>
          <w:szCs w:val="24"/>
        </w:rPr>
        <w:t xml:space="preserve"> 83.- (Autorización judicial).- </w:t>
      </w:r>
      <w:r w:rsidR="008A6CFE" w:rsidRPr="00E2688C">
        <w:rPr>
          <w:rFonts w:ascii="Book Antiqua" w:hAnsi="Book Antiqua"/>
          <w:i/>
          <w:sz w:val="24"/>
          <w:szCs w:val="24"/>
        </w:rPr>
        <w:t>Si no puede obtenerse la autorización conjunta del padre y la madre, por ausencia, enfermedad u otro motivo, bastará la autorización de uno de los progenitores; y si ninguno de los dos puede hacerlo, la dará el juez de Primera Instancia del domicilio del menor.</w:t>
      </w:r>
    </w:p>
    <w:p w14:paraId="5FB59C00" w14:textId="77777777" w:rsidR="008A6CFE" w:rsidRPr="00E2688C" w:rsidRDefault="00E80514" w:rsidP="00BE4358">
      <w:pPr>
        <w:ind w:left="851"/>
        <w:jc w:val="both"/>
        <w:rPr>
          <w:rFonts w:ascii="Book Antiqua" w:hAnsi="Book Antiqua"/>
          <w:i/>
          <w:sz w:val="24"/>
          <w:szCs w:val="24"/>
        </w:rPr>
      </w:pPr>
      <w:r w:rsidRPr="00E2688C">
        <w:rPr>
          <w:rFonts w:ascii="Book Antiqua" w:hAnsi="Book Antiqua"/>
          <w:i/>
          <w:sz w:val="24"/>
          <w:szCs w:val="24"/>
        </w:rPr>
        <w:t>En razón del riesgo especialmente que para la mujer implica el embarazo a temprana edad, e</w:t>
      </w:r>
      <w:r w:rsidR="008A6CFE" w:rsidRPr="00E2688C">
        <w:rPr>
          <w:rFonts w:ascii="Book Antiqua" w:hAnsi="Book Antiqua"/>
          <w:i/>
          <w:sz w:val="24"/>
          <w:szCs w:val="24"/>
        </w:rPr>
        <w:t>n 2013, se presentó la iniciativa de ley 4746, la cual intenta reformar el Artículo 81 del Código Civil, que se refiere a la aptitud para contraer matrimonio. Esta propuesta plantea que los contrayentes deben haber cumplido 18 años para casarse.</w:t>
      </w:r>
    </w:p>
    <w:p w14:paraId="5FB59C01" w14:textId="77777777" w:rsidR="008A6CFE" w:rsidRPr="00E2688C" w:rsidRDefault="008A6CFE" w:rsidP="00BE4358">
      <w:pPr>
        <w:ind w:left="851"/>
        <w:jc w:val="both"/>
        <w:rPr>
          <w:rFonts w:ascii="Book Antiqua" w:hAnsi="Book Antiqua"/>
          <w:i/>
          <w:sz w:val="24"/>
          <w:szCs w:val="24"/>
        </w:rPr>
      </w:pPr>
      <w:r w:rsidRPr="00E2688C">
        <w:rPr>
          <w:rFonts w:ascii="Book Antiqua" w:hAnsi="Book Antiqua"/>
          <w:i/>
          <w:sz w:val="24"/>
          <w:szCs w:val="24"/>
        </w:rPr>
        <w:t>La iniciativa fue con</w:t>
      </w:r>
      <w:r w:rsidR="00747877" w:rsidRPr="00E2688C">
        <w:rPr>
          <w:rFonts w:ascii="Book Antiqua" w:hAnsi="Book Antiqua"/>
          <w:i/>
          <w:sz w:val="24"/>
          <w:szCs w:val="24"/>
        </w:rPr>
        <w:t>ocida por representantes de la C</w:t>
      </w:r>
      <w:r w:rsidRPr="00E2688C">
        <w:rPr>
          <w:rFonts w:ascii="Book Antiqua" w:hAnsi="Book Antiqua"/>
          <w:i/>
          <w:sz w:val="24"/>
          <w:szCs w:val="24"/>
        </w:rPr>
        <w:t>omisión de Legislación y Puntos Constitucionales, quienes, el 14 de octubre de 2014, emitieron un dictamen favorable a la propuesta. Sin embargo,</w:t>
      </w:r>
      <w:r w:rsidR="00747877" w:rsidRPr="00E2688C">
        <w:rPr>
          <w:rFonts w:ascii="Book Antiqua" w:hAnsi="Book Antiqua"/>
          <w:i/>
          <w:sz w:val="24"/>
          <w:szCs w:val="24"/>
        </w:rPr>
        <w:t xml:space="preserve"> la mayoría de </w:t>
      </w:r>
      <w:r w:rsidRPr="00E2688C">
        <w:rPr>
          <w:rFonts w:ascii="Book Antiqua" w:hAnsi="Book Antiqua"/>
          <w:i/>
          <w:sz w:val="24"/>
          <w:szCs w:val="24"/>
        </w:rPr>
        <w:t xml:space="preserve"> los diputados consideraron que la edad </w:t>
      </w:r>
      <w:r w:rsidRPr="00E2688C">
        <w:rPr>
          <w:rFonts w:ascii="Book Antiqua" w:hAnsi="Book Antiqua"/>
          <w:i/>
          <w:sz w:val="24"/>
          <w:szCs w:val="24"/>
        </w:rPr>
        <w:lastRenderedPageBreak/>
        <w:t>mínima no tendría q</w:t>
      </w:r>
      <w:r w:rsidR="00747877" w:rsidRPr="00E2688C">
        <w:rPr>
          <w:rFonts w:ascii="Book Antiqua" w:hAnsi="Book Antiqua"/>
          <w:i/>
          <w:sz w:val="24"/>
          <w:szCs w:val="24"/>
        </w:rPr>
        <w:t>ue ser los 18 años, sino los 16, ya qu</w:t>
      </w:r>
      <w:r w:rsidR="008A3F25" w:rsidRPr="00E2688C">
        <w:rPr>
          <w:rFonts w:ascii="Book Antiqua" w:hAnsi="Book Antiqua"/>
          <w:i/>
          <w:sz w:val="24"/>
          <w:szCs w:val="24"/>
        </w:rPr>
        <w:t>e</w:t>
      </w:r>
      <w:r w:rsidR="00747877" w:rsidRPr="00E2688C">
        <w:rPr>
          <w:rFonts w:ascii="Book Antiqua" w:hAnsi="Book Antiqua"/>
          <w:i/>
          <w:sz w:val="24"/>
          <w:szCs w:val="24"/>
        </w:rPr>
        <w:t xml:space="preserve"> de lo contrario se están violando los derechos </w:t>
      </w:r>
      <w:r w:rsidR="008A3F25" w:rsidRPr="00E2688C">
        <w:rPr>
          <w:rFonts w:ascii="Book Antiqua" w:hAnsi="Book Antiqua"/>
          <w:i/>
          <w:sz w:val="24"/>
          <w:szCs w:val="24"/>
        </w:rPr>
        <w:t xml:space="preserve">sexuales </w:t>
      </w:r>
      <w:r w:rsidR="00747877" w:rsidRPr="00E2688C">
        <w:rPr>
          <w:rFonts w:ascii="Book Antiqua" w:hAnsi="Book Antiqua"/>
          <w:i/>
          <w:sz w:val="24"/>
          <w:szCs w:val="24"/>
        </w:rPr>
        <w:t>de l</w:t>
      </w:r>
      <w:r w:rsidR="008A3F25" w:rsidRPr="00E2688C">
        <w:rPr>
          <w:rFonts w:ascii="Book Antiqua" w:hAnsi="Book Antiqua"/>
          <w:i/>
          <w:sz w:val="24"/>
          <w:szCs w:val="24"/>
        </w:rPr>
        <w:t xml:space="preserve">as y los </w:t>
      </w:r>
      <w:r w:rsidR="00747877" w:rsidRPr="00E2688C">
        <w:rPr>
          <w:rFonts w:ascii="Book Antiqua" w:hAnsi="Book Antiqua"/>
          <w:i/>
          <w:sz w:val="24"/>
          <w:szCs w:val="24"/>
        </w:rPr>
        <w:t xml:space="preserve"> adol</w:t>
      </w:r>
      <w:r w:rsidR="008A3F25" w:rsidRPr="00E2688C">
        <w:rPr>
          <w:rFonts w:ascii="Book Antiqua" w:hAnsi="Book Antiqua"/>
          <w:i/>
          <w:sz w:val="24"/>
          <w:szCs w:val="24"/>
        </w:rPr>
        <w:t>e</w:t>
      </w:r>
      <w:r w:rsidR="00747877" w:rsidRPr="00E2688C">
        <w:rPr>
          <w:rFonts w:ascii="Book Antiqua" w:hAnsi="Book Antiqua"/>
          <w:i/>
          <w:sz w:val="24"/>
          <w:szCs w:val="24"/>
        </w:rPr>
        <w:t xml:space="preserve">scentes. </w:t>
      </w:r>
    </w:p>
    <w:p w14:paraId="5FB59C02" w14:textId="77777777" w:rsidR="0059234E" w:rsidRPr="00E2688C" w:rsidRDefault="00680350" w:rsidP="00BE4358">
      <w:pPr>
        <w:pStyle w:val="ListParagraph"/>
        <w:numPr>
          <w:ilvl w:val="0"/>
          <w:numId w:val="6"/>
        </w:numPr>
        <w:ind w:left="851" w:hanging="425"/>
        <w:jc w:val="both"/>
        <w:rPr>
          <w:rFonts w:ascii="Book Antiqua" w:hAnsi="Book Antiqua"/>
          <w:b/>
          <w:i/>
          <w:sz w:val="24"/>
          <w:szCs w:val="24"/>
        </w:rPr>
      </w:pPr>
      <w:r w:rsidRPr="00E2688C">
        <w:rPr>
          <w:rFonts w:ascii="Book Antiqua" w:hAnsi="Book Antiqua"/>
          <w:b/>
          <w:i/>
          <w:sz w:val="24"/>
          <w:szCs w:val="24"/>
        </w:rPr>
        <w:t xml:space="preserve"> </w:t>
      </w:r>
      <w:r w:rsidR="0059234E" w:rsidRPr="00E2688C">
        <w:rPr>
          <w:rFonts w:ascii="Book Antiqua" w:hAnsi="Book Antiqua"/>
          <w:b/>
          <w:i/>
          <w:sz w:val="24"/>
          <w:szCs w:val="24"/>
        </w:rPr>
        <w:t>(</w:t>
      </w:r>
      <w:r w:rsidR="00344BDE">
        <w:rPr>
          <w:rFonts w:ascii="Book Antiqua" w:hAnsi="Book Antiqua"/>
          <w:b/>
          <w:i/>
          <w:sz w:val="24"/>
          <w:szCs w:val="24"/>
        </w:rPr>
        <w:t>No</w:t>
      </w:r>
      <w:r w:rsidR="0059234E" w:rsidRPr="00E2688C">
        <w:rPr>
          <w:rFonts w:ascii="Book Antiqua" w:hAnsi="Book Antiqua"/>
          <w:b/>
          <w:i/>
          <w:sz w:val="24"/>
          <w:szCs w:val="24"/>
        </w:rPr>
        <w:t xml:space="preserve">) Los partos en casa con un obstetra o partera. </w:t>
      </w:r>
    </w:p>
    <w:p w14:paraId="5FB59C03" w14:textId="77777777" w:rsidR="001D521E" w:rsidRPr="00E2688C" w:rsidRDefault="001D521E" w:rsidP="00BE4358">
      <w:pPr>
        <w:pStyle w:val="ListParagraph"/>
        <w:ind w:left="851"/>
        <w:jc w:val="both"/>
        <w:rPr>
          <w:rFonts w:ascii="Book Antiqua" w:hAnsi="Book Antiqua"/>
          <w:i/>
          <w:sz w:val="24"/>
          <w:szCs w:val="24"/>
        </w:rPr>
      </w:pPr>
      <w:r w:rsidRPr="00E2688C">
        <w:rPr>
          <w:rFonts w:ascii="Book Antiqua" w:hAnsi="Book Antiqua"/>
          <w:i/>
          <w:sz w:val="24"/>
          <w:szCs w:val="24"/>
        </w:rPr>
        <w:t xml:space="preserve">En el marco internacional de Derechos Humanos y de los Pueblos indígenas, el convenio 169 de la OIT en su artículo 25, La Declaración de las Naciones Unidas Sobre los Derechos de los  Pueblos Indígenas, articulo 21,23,24, en ellos se estipula el compromiso de los Estados, en la adopción de medidas eficaces que tengan en consideración la atención de la salud física y mental de los pueblos indígenas desde el nivel comunitario, en el que se facilite el ejercicio de sus prácticas de salud y el derecho a utilizar sus propias medicinas y que favorezcan el goce de los más altos niveles de salud posible.   </w:t>
      </w:r>
    </w:p>
    <w:p w14:paraId="5FB59C04" w14:textId="77777777" w:rsidR="001D521E" w:rsidRPr="00E2688C" w:rsidRDefault="001D521E" w:rsidP="00BE4358">
      <w:pPr>
        <w:pStyle w:val="ListParagraph"/>
        <w:ind w:left="851"/>
        <w:jc w:val="both"/>
        <w:rPr>
          <w:rFonts w:ascii="Book Antiqua" w:hAnsi="Book Antiqua"/>
          <w:i/>
          <w:sz w:val="24"/>
          <w:szCs w:val="24"/>
        </w:rPr>
      </w:pPr>
      <w:r w:rsidRPr="00E2688C">
        <w:rPr>
          <w:rFonts w:ascii="Book Antiqua" w:hAnsi="Book Antiqua"/>
          <w:i/>
          <w:sz w:val="24"/>
          <w:szCs w:val="24"/>
        </w:rPr>
        <w:t>La Declaración y la Plataforma de Acción Mundial de Beijing, el Pacto de Acción Mundial de Población y Desarrollo, la cumbre del Milenio de las Naciones Unidas, señalan la relevancia del papel de los Estados en redoblar los esfuerzos por disminuir la mortalidad materna neonatal</w:t>
      </w:r>
      <w:r w:rsidR="00144EA3">
        <w:rPr>
          <w:rFonts w:ascii="Book Antiqua" w:hAnsi="Book Antiqua"/>
          <w:i/>
          <w:sz w:val="24"/>
          <w:szCs w:val="24"/>
        </w:rPr>
        <w:t>.</w:t>
      </w:r>
      <w:r w:rsidRPr="00E2688C">
        <w:rPr>
          <w:rFonts w:ascii="Book Antiqua" w:hAnsi="Book Antiqua"/>
          <w:i/>
          <w:sz w:val="24"/>
          <w:szCs w:val="24"/>
        </w:rPr>
        <w:t xml:space="preserve"> </w:t>
      </w:r>
    </w:p>
    <w:p w14:paraId="5FB59C05" w14:textId="77777777" w:rsidR="00131263" w:rsidRPr="00E2688C" w:rsidRDefault="001D521E" w:rsidP="00BE4358">
      <w:pPr>
        <w:pStyle w:val="ListParagraph"/>
        <w:ind w:left="851"/>
        <w:jc w:val="both"/>
        <w:rPr>
          <w:rFonts w:ascii="Book Antiqua" w:hAnsi="Book Antiqua"/>
          <w:i/>
          <w:sz w:val="24"/>
          <w:szCs w:val="24"/>
        </w:rPr>
      </w:pPr>
      <w:r w:rsidRPr="00E2688C">
        <w:rPr>
          <w:rFonts w:ascii="Book Antiqua" w:hAnsi="Book Antiqua"/>
          <w:i/>
          <w:sz w:val="24"/>
          <w:szCs w:val="24"/>
        </w:rPr>
        <w:t xml:space="preserve">Ley de </w:t>
      </w:r>
      <w:r w:rsidR="00144EA3">
        <w:rPr>
          <w:rFonts w:ascii="Book Antiqua" w:hAnsi="Book Antiqua"/>
          <w:i/>
          <w:sz w:val="24"/>
          <w:szCs w:val="24"/>
        </w:rPr>
        <w:t>Maternidad Saludable D</w:t>
      </w:r>
      <w:r w:rsidRPr="00E2688C">
        <w:rPr>
          <w:rFonts w:ascii="Book Antiqua" w:hAnsi="Book Antiqua"/>
          <w:i/>
          <w:sz w:val="24"/>
          <w:szCs w:val="24"/>
        </w:rPr>
        <w:t xml:space="preserve">ecreto 32-2010 en su </w:t>
      </w:r>
      <w:r w:rsidR="00577CE0" w:rsidRPr="00E2688C">
        <w:rPr>
          <w:rFonts w:ascii="Book Antiqua" w:hAnsi="Book Antiqua"/>
          <w:i/>
          <w:sz w:val="24"/>
          <w:szCs w:val="24"/>
        </w:rPr>
        <w:t>artículo</w:t>
      </w:r>
      <w:r w:rsidRPr="00E2688C">
        <w:rPr>
          <w:rFonts w:ascii="Book Antiqua" w:hAnsi="Book Antiqua"/>
          <w:i/>
          <w:sz w:val="24"/>
          <w:szCs w:val="24"/>
        </w:rPr>
        <w:t xml:space="preserve"> 17 faculta la </w:t>
      </w:r>
      <w:r w:rsidR="00577CE0" w:rsidRPr="00E2688C">
        <w:rPr>
          <w:rFonts w:ascii="Book Antiqua" w:hAnsi="Book Antiqua"/>
          <w:i/>
          <w:sz w:val="24"/>
          <w:szCs w:val="24"/>
        </w:rPr>
        <w:t xml:space="preserve">formulación de una política nacional en coordinación con las comadronas que sea sustentable, viable y adecuada a las condiciones del </w:t>
      </w:r>
      <w:r w:rsidR="005C4D45" w:rsidRPr="00E2688C">
        <w:rPr>
          <w:rFonts w:ascii="Book Antiqua" w:hAnsi="Book Antiqua"/>
          <w:i/>
          <w:sz w:val="24"/>
          <w:szCs w:val="24"/>
        </w:rPr>
        <w:t>país</w:t>
      </w:r>
      <w:r w:rsidR="00577CE0" w:rsidRPr="00E2688C">
        <w:rPr>
          <w:rFonts w:ascii="Book Antiqua" w:hAnsi="Book Antiqua"/>
          <w:i/>
          <w:sz w:val="24"/>
          <w:szCs w:val="24"/>
        </w:rPr>
        <w:t xml:space="preserve"> y que tome en cuenta la pertinencia cultural de los pueblos, mayas, </w:t>
      </w:r>
      <w:r w:rsidR="005C4D45" w:rsidRPr="00E2688C">
        <w:rPr>
          <w:rFonts w:ascii="Book Antiqua" w:hAnsi="Book Antiqua"/>
          <w:i/>
          <w:sz w:val="24"/>
          <w:szCs w:val="24"/>
        </w:rPr>
        <w:t>garífunas</w:t>
      </w:r>
      <w:r w:rsidR="00577CE0" w:rsidRPr="00E2688C">
        <w:rPr>
          <w:rFonts w:ascii="Book Antiqua" w:hAnsi="Book Antiqua"/>
          <w:i/>
          <w:sz w:val="24"/>
          <w:szCs w:val="24"/>
        </w:rPr>
        <w:t xml:space="preserve">, </w:t>
      </w:r>
      <w:r w:rsidR="005C4D45" w:rsidRPr="00E2688C">
        <w:rPr>
          <w:rFonts w:ascii="Book Antiqua" w:hAnsi="Book Antiqua"/>
          <w:i/>
          <w:sz w:val="24"/>
          <w:szCs w:val="24"/>
        </w:rPr>
        <w:t>xinca</w:t>
      </w:r>
      <w:r w:rsidR="00577CE0" w:rsidRPr="00E2688C">
        <w:rPr>
          <w:rFonts w:ascii="Book Antiqua" w:hAnsi="Book Antiqua"/>
          <w:i/>
          <w:sz w:val="24"/>
          <w:szCs w:val="24"/>
        </w:rPr>
        <w:t xml:space="preserve"> y mestiza</w:t>
      </w:r>
      <w:r w:rsidR="000B1626">
        <w:rPr>
          <w:rFonts w:ascii="Book Antiqua" w:hAnsi="Book Antiqua"/>
          <w:i/>
          <w:sz w:val="24"/>
          <w:szCs w:val="24"/>
        </w:rPr>
        <w:t>.</w:t>
      </w:r>
    </w:p>
    <w:p w14:paraId="5FB59C06" w14:textId="77777777" w:rsidR="00D20550" w:rsidRPr="00E2688C" w:rsidRDefault="00D20550" w:rsidP="00BE4358">
      <w:pPr>
        <w:tabs>
          <w:tab w:val="left" w:pos="709"/>
        </w:tabs>
        <w:ind w:left="851"/>
        <w:jc w:val="both"/>
        <w:rPr>
          <w:rFonts w:ascii="Book Antiqua" w:hAnsi="Book Antiqua"/>
          <w:b/>
          <w:i/>
          <w:color w:val="C00000"/>
          <w:sz w:val="24"/>
          <w:szCs w:val="24"/>
        </w:rPr>
      </w:pPr>
      <w:r w:rsidRPr="00E2688C">
        <w:rPr>
          <w:rFonts w:ascii="Book Antiqua" w:hAnsi="Book Antiqua"/>
          <w:i/>
          <w:sz w:val="24"/>
          <w:szCs w:val="24"/>
        </w:rPr>
        <w:t xml:space="preserve">En el año </w:t>
      </w:r>
      <w:r w:rsidR="00131263" w:rsidRPr="00E2688C">
        <w:rPr>
          <w:rFonts w:ascii="Book Antiqua" w:hAnsi="Book Antiqua"/>
          <w:i/>
          <w:sz w:val="24"/>
          <w:szCs w:val="24"/>
        </w:rPr>
        <w:t xml:space="preserve">2015, se aprobó la Política Nacional de  Comadronas de los 4 Pueblos </w:t>
      </w:r>
      <w:r w:rsidR="00446FA9" w:rsidRPr="00E2688C">
        <w:rPr>
          <w:rFonts w:ascii="Book Antiqua" w:hAnsi="Book Antiqua"/>
          <w:i/>
          <w:sz w:val="24"/>
          <w:szCs w:val="24"/>
        </w:rPr>
        <w:t>de Guatemala 2015-2025, que</w:t>
      </w:r>
      <w:r w:rsidRPr="00E2688C">
        <w:rPr>
          <w:rFonts w:ascii="Book Antiqua" w:hAnsi="Book Antiqua"/>
          <w:i/>
          <w:sz w:val="24"/>
          <w:szCs w:val="24"/>
        </w:rPr>
        <w:t xml:space="preserve"> refuerza las prácticas tradi</w:t>
      </w:r>
      <w:r w:rsidR="00E4023D" w:rsidRPr="00E2688C">
        <w:rPr>
          <w:rFonts w:ascii="Book Antiqua" w:hAnsi="Book Antiqua"/>
          <w:i/>
          <w:sz w:val="24"/>
          <w:szCs w:val="24"/>
        </w:rPr>
        <w:t>cionales a cargo de la comadrona.</w:t>
      </w:r>
      <w:r w:rsidRPr="00E2688C">
        <w:rPr>
          <w:rFonts w:ascii="Book Antiqua" w:hAnsi="Book Antiqua"/>
          <w:b/>
          <w:i/>
          <w:sz w:val="24"/>
          <w:szCs w:val="24"/>
        </w:rPr>
        <w:t xml:space="preserve"> </w:t>
      </w:r>
      <w:r w:rsidR="00D3775F" w:rsidRPr="00E2688C">
        <w:rPr>
          <w:rFonts w:ascii="Book Antiqua" w:hAnsi="Book Antiqua"/>
          <w:b/>
          <w:i/>
          <w:color w:val="C00000"/>
          <w:sz w:val="24"/>
          <w:szCs w:val="24"/>
        </w:rPr>
        <w:t xml:space="preserve"> </w:t>
      </w:r>
    </w:p>
    <w:p w14:paraId="5FB59C07" w14:textId="77777777" w:rsidR="00A70F60" w:rsidRPr="00E2688C" w:rsidRDefault="00344BDE" w:rsidP="00BE4358">
      <w:pPr>
        <w:pStyle w:val="ListParagraph"/>
        <w:numPr>
          <w:ilvl w:val="0"/>
          <w:numId w:val="6"/>
        </w:numPr>
        <w:ind w:left="851" w:hanging="425"/>
        <w:jc w:val="both"/>
        <w:rPr>
          <w:rFonts w:ascii="Book Antiqua" w:hAnsi="Book Antiqua"/>
          <w:b/>
          <w:i/>
          <w:sz w:val="24"/>
          <w:szCs w:val="24"/>
        </w:rPr>
      </w:pPr>
      <w:r>
        <w:rPr>
          <w:rFonts w:ascii="Book Antiqua" w:hAnsi="Book Antiqua"/>
          <w:b/>
          <w:i/>
          <w:sz w:val="24"/>
          <w:szCs w:val="24"/>
        </w:rPr>
        <w:t>(Si</w:t>
      </w:r>
      <w:r w:rsidR="002941BD" w:rsidRPr="00E2688C">
        <w:rPr>
          <w:rFonts w:ascii="Book Antiqua" w:hAnsi="Book Antiqua"/>
          <w:b/>
          <w:i/>
          <w:sz w:val="24"/>
          <w:szCs w:val="24"/>
        </w:rPr>
        <w:t xml:space="preserve">) El aborto.  </w:t>
      </w:r>
    </w:p>
    <w:p w14:paraId="5FB59C08" w14:textId="77777777" w:rsidR="00AA30D0" w:rsidRPr="00E2688C" w:rsidRDefault="005257AD" w:rsidP="00BE4358">
      <w:pPr>
        <w:pStyle w:val="ListParagraph"/>
        <w:ind w:left="851"/>
        <w:jc w:val="both"/>
        <w:rPr>
          <w:rFonts w:ascii="Book Antiqua" w:hAnsi="Book Antiqua"/>
          <w:i/>
          <w:sz w:val="24"/>
          <w:szCs w:val="24"/>
        </w:rPr>
      </w:pPr>
      <w:r w:rsidRPr="00E2688C">
        <w:rPr>
          <w:rFonts w:ascii="Book Antiqua" w:hAnsi="Book Antiqua"/>
          <w:i/>
          <w:sz w:val="24"/>
          <w:szCs w:val="24"/>
        </w:rPr>
        <w:t>E</w:t>
      </w:r>
      <w:r w:rsidR="00DB136E" w:rsidRPr="00E2688C">
        <w:rPr>
          <w:rFonts w:ascii="Book Antiqua" w:hAnsi="Book Antiqua"/>
          <w:i/>
          <w:sz w:val="24"/>
          <w:szCs w:val="24"/>
        </w:rPr>
        <w:t xml:space="preserve">l </w:t>
      </w:r>
      <w:r w:rsidRPr="00E2688C">
        <w:rPr>
          <w:rFonts w:ascii="Book Antiqua" w:hAnsi="Book Antiqua"/>
          <w:i/>
          <w:sz w:val="24"/>
          <w:szCs w:val="24"/>
        </w:rPr>
        <w:t>Código</w:t>
      </w:r>
      <w:r w:rsidR="00DB136E" w:rsidRPr="00E2688C">
        <w:rPr>
          <w:rFonts w:ascii="Book Antiqua" w:hAnsi="Book Antiqua"/>
          <w:i/>
          <w:sz w:val="24"/>
          <w:szCs w:val="24"/>
        </w:rPr>
        <w:t xml:space="preserve"> penal </w:t>
      </w:r>
      <w:r w:rsidRPr="00E2688C">
        <w:rPr>
          <w:rFonts w:ascii="Book Antiqua" w:hAnsi="Book Antiqua"/>
          <w:i/>
          <w:sz w:val="24"/>
          <w:szCs w:val="24"/>
        </w:rPr>
        <w:t xml:space="preserve"> en el </w:t>
      </w:r>
      <w:r w:rsidR="00DB136E" w:rsidRPr="00E2688C">
        <w:rPr>
          <w:rFonts w:ascii="Book Antiqua" w:hAnsi="Book Antiqua"/>
          <w:i/>
          <w:sz w:val="24"/>
          <w:szCs w:val="24"/>
        </w:rPr>
        <w:t>Art. 133.</w:t>
      </w:r>
      <w:r w:rsidR="00AA30D0" w:rsidRPr="00E2688C">
        <w:rPr>
          <w:rFonts w:ascii="Book Antiqua" w:hAnsi="Book Antiqua"/>
          <w:i/>
          <w:sz w:val="24"/>
          <w:szCs w:val="24"/>
        </w:rPr>
        <w:t xml:space="preserve"> Plantea, lo siguiente:</w:t>
      </w:r>
    </w:p>
    <w:p w14:paraId="5FB59C09" w14:textId="77777777" w:rsidR="00DB136E" w:rsidRPr="00E2688C" w:rsidRDefault="00DB136E" w:rsidP="00BE4358">
      <w:pPr>
        <w:pStyle w:val="ListParagraph"/>
        <w:ind w:left="851"/>
        <w:jc w:val="both"/>
        <w:rPr>
          <w:rFonts w:ascii="Book Antiqua" w:hAnsi="Book Antiqua"/>
          <w:i/>
          <w:sz w:val="24"/>
          <w:szCs w:val="24"/>
        </w:rPr>
      </w:pPr>
      <w:r w:rsidRPr="00E2688C">
        <w:rPr>
          <w:rFonts w:ascii="Book Antiqua" w:hAnsi="Book Antiqua"/>
          <w:i/>
          <w:sz w:val="24"/>
          <w:szCs w:val="24"/>
        </w:rPr>
        <w:t>(Concepto) Aborto es la muerte del producto de la concepción en cualquier momento de la preñez.</w:t>
      </w:r>
    </w:p>
    <w:p w14:paraId="5FB59C0A" w14:textId="77777777" w:rsidR="005B510E" w:rsidRDefault="00A70F60" w:rsidP="00BE4358">
      <w:pPr>
        <w:pStyle w:val="ListParagraph"/>
        <w:ind w:left="851"/>
        <w:jc w:val="both"/>
        <w:rPr>
          <w:rFonts w:ascii="Book Antiqua" w:hAnsi="Book Antiqua"/>
          <w:i/>
          <w:sz w:val="24"/>
          <w:szCs w:val="24"/>
        </w:rPr>
      </w:pPr>
      <w:r w:rsidRPr="00E2688C">
        <w:rPr>
          <w:rFonts w:ascii="Book Antiqua" w:hAnsi="Book Antiqua"/>
          <w:i/>
          <w:sz w:val="24"/>
          <w:szCs w:val="24"/>
        </w:rPr>
        <w:t xml:space="preserve">Este es criminalizado </w:t>
      </w:r>
      <w:r w:rsidR="00C06F57" w:rsidRPr="00E2688C">
        <w:rPr>
          <w:rFonts w:ascii="Book Antiqua" w:hAnsi="Book Antiqua"/>
          <w:i/>
          <w:sz w:val="24"/>
          <w:szCs w:val="24"/>
        </w:rPr>
        <w:t xml:space="preserve"> y </w:t>
      </w:r>
      <w:r w:rsidRPr="00E2688C">
        <w:rPr>
          <w:rFonts w:ascii="Book Antiqua" w:hAnsi="Book Antiqua"/>
          <w:i/>
          <w:sz w:val="24"/>
          <w:szCs w:val="24"/>
        </w:rPr>
        <w:t>penal</w:t>
      </w:r>
      <w:r w:rsidR="00C06F57" w:rsidRPr="00E2688C">
        <w:rPr>
          <w:rFonts w:ascii="Book Antiqua" w:hAnsi="Book Antiqua"/>
          <w:i/>
          <w:sz w:val="24"/>
          <w:szCs w:val="24"/>
        </w:rPr>
        <w:t>izado,</w:t>
      </w:r>
      <w:r w:rsidR="009265DA">
        <w:rPr>
          <w:rFonts w:ascii="Book Antiqua" w:hAnsi="Book Antiqua"/>
          <w:i/>
          <w:sz w:val="24"/>
          <w:szCs w:val="24"/>
        </w:rPr>
        <w:t xml:space="preserve"> como un delito, </w:t>
      </w:r>
      <w:r w:rsidR="00C06F57" w:rsidRPr="00E2688C">
        <w:rPr>
          <w:rFonts w:ascii="Book Antiqua" w:hAnsi="Book Antiqua"/>
          <w:i/>
          <w:sz w:val="24"/>
          <w:szCs w:val="24"/>
        </w:rPr>
        <w:t>además de socialmente ser</w:t>
      </w:r>
      <w:r w:rsidRPr="00E2688C">
        <w:rPr>
          <w:rFonts w:ascii="Book Antiqua" w:hAnsi="Book Antiqua"/>
          <w:i/>
          <w:sz w:val="24"/>
          <w:szCs w:val="24"/>
        </w:rPr>
        <w:t xml:space="preserve"> juzgado</w:t>
      </w:r>
      <w:r w:rsidR="005B510E">
        <w:rPr>
          <w:rFonts w:ascii="Book Antiqua" w:hAnsi="Book Antiqua"/>
          <w:i/>
          <w:sz w:val="24"/>
          <w:szCs w:val="24"/>
        </w:rPr>
        <w:t xml:space="preserve"> y sancionado. </w:t>
      </w:r>
    </w:p>
    <w:p w14:paraId="5FB59C0B" w14:textId="77777777" w:rsidR="00C06F57" w:rsidRPr="00E2688C" w:rsidRDefault="00C06F57" w:rsidP="00BE4358">
      <w:pPr>
        <w:pStyle w:val="ListParagraph"/>
        <w:ind w:left="851"/>
        <w:jc w:val="both"/>
        <w:rPr>
          <w:rFonts w:ascii="Book Antiqua" w:hAnsi="Book Antiqua"/>
          <w:i/>
          <w:sz w:val="24"/>
          <w:szCs w:val="24"/>
        </w:rPr>
      </w:pPr>
      <w:r w:rsidRPr="00E2688C">
        <w:rPr>
          <w:rFonts w:ascii="Book Antiqua" w:hAnsi="Book Antiqua"/>
          <w:i/>
          <w:sz w:val="24"/>
          <w:szCs w:val="24"/>
        </w:rPr>
        <w:t xml:space="preserve"> </w:t>
      </w:r>
      <w:r w:rsidR="005B510E" w:rsidRPr="00E2688C">
        <w:rPr>
          <w:rFonts w:ascii="Book Antiqua" w:hAnsi="Book Antiqua"/>
          <w:i/>
          <w:sz w:val="24"/>
          <w:szCs w:val="24"/>
        </w:rPr>
        <w:t>Pese</w:t>
      </w:r>
      <w:r w:rsidRPr="00E2688C">
        <w:rPr>
          <w:rFonts w:ascii="Book Antiqua" w:hAnsi="Book Antiqua"/>
          <w:i/>
          <w:sz w:val="24"/>
          <w:szCs w:val="24"/>
        </w:rPr>
        <w:t xml:space="preserve"> a ello, </w:t>
      </w:r>
      <w:r w:rsidR="000E3168" w:rsidRPr="00E2688C">
        <w:rPr>
          <w:rFonts w:ascii="Book Antiqua" w:hAnsi="Book Antiqua"/>
          <w:i/>
          <w:sz w:val="24"/>
          <w:szCs w:val="24"/>
        </w:rPr>
        <w:t>ha</w:t>
      </w:r>
      <w:r w:rsidR="001246DD" w:rsidRPr="00E2688C">
        <w:rPr>
          <w:rFonts w:ascii="Book Antiqua" w:hAnsi="Book Antiqua"/>
          <w:i/>
          <w:sz w:val="24"/>
          <w:szCs w:val="24"/>
        </w:rPr>
        <w:t>y person</w:t>
      </w:r>
      <w:r w:rsidR="000E3168" w:rsidRPr="00E2688C">
        <w:rPr>
          <w:rFonts w:ascii="Book Antiqua" w:hAnsi="Book Antiqua"/>
          <w:i/>
          <w:sz w:val="24"/>
          <w:szCs w:val="24"/>
        </w:rPr>
        <w:t>a</w:t>
      </w:r>
      <w:r w:rsidR="001246DD" w:rsidRPr="00E2688C">
        <w:rPr>
          <w:rFonts w:ascii="Book Antiqua" w:hAnsi="Book Antiqua"/>
          <w:i/>
          <w:sz w:val="24"/>
          <w:szCs w:val="24"/>
        </w:rPr>
        <w:t xml:space="preserve">s que </w:t>
      </w:r>
      <w:r w:rsidR="000E3168" w:rsidRPr="00E2688C">
        <w:rPr>
          <w:rFonts w:ascii="Book Antiqua" w:hAnsi="Book Antiqua"/>
          <w:i/>
          <w:sz w:val="24"/>
          <w:szCs w:val="24"/>
        </w:rPr>
        <w:t>propugnan</w:t>
      </w:r>
      <w:r w:rsidR="001246DD" w:rsidRPr="00E2688C">
        <w:rPr>
          <w:rFonts w:ascii="Book Antiqua" w:hAnsi="Book Antiqua"/>
          <w:i/>
          <w:sz w:val="24"/>
          <w:szCs w:val="24"/>
        </w:rPr>
        <w:t xml:space="preserve"> el aborto, el cual plantean que sea generalizado, sustentándose en que la mujer </w:t>
      </w:r>
      <w:r w:rsidR="000E3168" w:rsidRPr="00E2688C">
        <w:rPr>
          <w:rFonts w:ascii="Book Antiqua" w:hAnsi="Book Antiqua"/>
          <w:i/>
          <w:sz w:val="24"/>
          <w:szCs w:val="24"/>
        </w:rPr>
        <w:t xml:space="preserve">tiene el derecho a decidir sobre su cuerpo. </w:t>
      </w:r>
    </w:p>
    <w:p w14:paraId="5FB59C0C" w14:textId="77777777" w:rsidR="000E4231" w:rsidRDefault="00A70F60" w:rsidP="00BE4358">
      <w:pPr>
        <w:pStyle w:val="ListParagraph"/>
        <w:ind w:left="851"/>
        <w:jc w:val="both"/>
        <w:rPr>
          <w:rFonts w:ascii="Book Antiqua" w:hAnsi="Book Antiqua"/>
          <w:i/>
          <w:sz w:val="24"/>
          <w:szCs w:val="24"/>
        </w:rPr>
      </w:pPr>
      <w:r w:rsidRPr="00E2688C">
        <w:rPr>
          <w:rFonts w:ascii="Book Antiqua" w:hAnsi="Book Antiqua"/>
          <w:i/>
          <w:sz w:val="24"/>
          <w:szCs w:val="24"/>
        </w:rPr>
        <w:t xml:space="preserve"> </w:t>
      </w:r>
    </w:p>
    <w:p w14:paraId="5FB59C0D" w14:textId="77777777" w:rsidR="006456DD" w:rsidRPr="00E2688C" w:rsidRDefault="000E4231" w:rsidP="00BE4358">
      <w:pPr>
        <w:pStyle w:val="ListParagraph"/>
        <w:ind w:left="851"/>
        <w:jc w:val="both"/>
        <w:rPr>
          <w:rFonts w:ascii="Book Antiqua" w:hAnsi="Book Antiqua"/>
          <w:i/>
          <w:sz w:val="24"/>
          <w:szCs w:val="24"/>
        </w:rPr>
      </w:pPr>
      <w:r>
        <w:rPr>
          <w:rFonts w:ascii="Book Antiqua" w:hAnsi="Book Antiqua"/>
          <w:i/>
          <w:sz w:val="24"/>
          <w:szCs w:val="24"/>
        </w:rPr>
        <w:lastRenderedPageBreak/>
        <w:t xml:space="preserve">Como ya se indicó en incisos anteriores, </w:t>
      </w:r>
      <w:r w:rsidR="00A70F60" w:rsidRPr="00E2688C">
        <w:rPr>
          <w:rFonts w:ascii="Book Antiqua" w:hAnsi="Book Antiqua"/>
          <w:i/>
          <w:sz w:val="24"/>
          <w:szCs w:val="24"/>
        </w:rPr>
        <w:t xml:space="preserve">la constitución Política de Guatemala </w:t>
      </w:r>
      <w:r w:rsidR="005F4B10">
        <w:rPr>
          <w:rFonts w:ascii="Book Antiqua" w:hAnsi="Book Antiqua"/>
          <w:i/>
          <w:sz w:val="24"/>
          <w:szCs w:val="24"/>
        </w:rPr>
        <w:t xml:space="preserve">el </w:t>
      </w:r>
      <w:r w:rsidR="00A70F60" w:rsidRPr="00E2688C">
        <w:rPr>
          <w:rFonts w:ascii="Book Antiqua" w:hAnsi="Book Antiqua"/>
          <w:i/>
          <w:sz w:val="24"/>
          <w:szCs w:val="24"/>
        </w:rPr>
        <w:t>expresamente lo prohíbe,</w:t>
      </w:r>
      <w:r w:rsidR="005F4B10">
        <w:rPr>
          <w:rFonts w:ascii="Book Antiqua" w:hAnsi="Book Antiqua"/>
          <w:i/>
          <w:sz w:val="24"/>
          <w:szCs w:val="24"/>
        </w:rPr>
        <w:t xml:space="preserve"> </w:t>
      </w:r>
      <w:r w:rsidR="005B510E">
        <w:rPr>
          <w:rFonts w:ascii="Book Antiqua" w:hAnsi="Book Antiqua"/>
          <w:i/>
          <w:sz w:val="24"/>
          <w:szCs w:val="24"/>
        </w:rPr>
        <w:t xml:space="preserve">ya que en la misma se reconoce </w:t>
      </w:r>
      <w:r w:rsidR="00A70F60" w:rsidRPr="00E2688C">
        <w:rPr>
          <w:rFonts w:ascii="Book Antiqua" w:hAnsi="Book Antiqua"/>
          <w:i/>
          <w:sz w:val="24"/>
          <w:szCs w:val="24"/>
        </w:rPr>
        <w:t>que hay vida desd</w:t>
      </w:r>
      <w:r w:rsidR="00C24319" w:rsidRPr="00E2688C">
        <w:rPr>
          <w:rFonts w:ascii="Book Antiqua" w:hAnsi="Book Antiqua"/>
          <w:i/>
          <w:sz w:val="24"/>
          <w:szCs w:val="24"/>
        </w:rPr>
        <w:t xml:space="preserve">e el  momento de la concepción. </w:t>
      </w:r>
    </w:p>
    <w:p w14:paraId="5FB59C0E" w14:textId="77777777" w:rsidR="00D3775F" w:rsidRPr="00E2688C" w:rsidRDefault="00D3775F" w:rsidP="00BE4358">
      <w:pPr>
        <w:ind w:left="851"/>
        <w:jc w:val="both"/>
        <w:rPr>
          <w:rFonts w:ascii="Book Antiqua" w:hAnsi="Book Antiqua"/>
          <w:b/>
          <w:i/>
          <w:sz w:val="24"/>
          <w:szCs w:val="24"/>
        </w:rPr>
      </w:pPr>
      <w:r w:rsidRPr="00E2688C">
        <w:rPr>
          <w:rFonts w:ascii="Book Antiqua" w:hAnsi="Book Antiqua"/>
          <w:b/>
          <w:i/>
          <w:sz w:val="24"/>
          <w:szCs w:val="24"/>
        </w:rPr>
        <w:t>En caso afirmativo, ¿existen excepciones a estas prohibiciones y bajo qué circunstancias se aplican excepciones?</w:t>
      </w:r>
    </w:p>
    <w:p w14:paraId="5FB59C0F" w14:textId="77777777" w:rsidR="00FD65C8" w:rsidRPr="00E2688C" w:rsidRDefault="00CF0924" w:rsidP="00BE4358">
      <w:pPr>
        <w:ind w:left="851"/>
        <w:jc w:val="both"/>
        <w:rPr>
          <w:rFonts w:ascii="Book Antiqua" w:hAnsi="Book Antiqua"/>
          <w:b/>
          <w:i/>
          <w:sz w:val="24"/>
          <w:szCs w:val="24"/>
        </w:rPr>
      </w:pPr>
      <w:r w:rsidRPr="00E2688C">
        <w:rPr>
          <w:rFonts w:ascii="Book Antiqua" w:hAnsi="Book Antiqua"/>
          <w:b/>
          <w:i/>
          <w:sz w:val="24"/>
          <w:szCs w:val="24"/>
        </w:rPr>
        <w:t xml:space="preserve">Excepción para realizar un aborto en Guatemala </w:t>
      </w:r>
      <w:r w:rsidR="00FD65C8" w:rsidRPr="00E2688C">
        <w:rPr>
          <w:rFonts w:ascii="Book Antiqua" w:hAnsi="Book Antiqua"/>
          <w:b/>
          <w:i/>
          <w:sz w:val="24"/>
          <w:szCs w:val="24"/>
        </w:rPr>
        <w:t xml:space="preserve"> </w:t>
      </w:r>
    </w:p>
    <w:p w14:paraId="5FB59C10" w14:textId="77777777" w:rsidR="00FD65C8" w:rsidRPr="00344BDE" w:rsidRDefault="00FD65C8" w:rsidP="00BE4358">
      <w:pPr>
        <w:ind w:left="851"/>
        <w:jc w:val="both"/>
        <w:rPr>
          <w:rFonts w:ascii="Book Antiqua" w:hAnsi="Book Antiqua"/>
          <w:i/>
          <w:sz w:val="24"/>
          <w:szCs w:val="24"/>
        </w:rPr>
      </w:pPr>
      <w:r w:rsidRPr="00344BDE">
        <w:rPr>
          <w:rFonts w:ascii="Book Antiqua" w:hAnsi="Book Antiqua"/>
          <w:i/>
          <w:sz w:val="24"/>
          <w:szCs w:val="24"/>
        </w:rPr>
        <w:t xml:space="preserve">La única excepción que </w:t>
      </w:r>
      <w:r w:rsidR="00794683" w:rsidRPr="00344BDE">
        <w:rPr>
          <w:rFonts w:ascii="Book Antiqua" w:hAnsi="Book Antiqua"/>
          <w:i/>
          <w:sz w:val="24"/>
          <w:szCs w:val="24"/>
        </w:rPr>
        <w:t xml:space="preserve">se </w:t>
      </w:r>
      <w:r w:rsidRPr="00344BDE">
        <w:rPr>
          <w:rFonts w:ascii="Book Antiqua" w:hAnsi="Book Antiqua"/>
          <w:i/>
          <w:sz w:val="24"/>
          <w:szCs w:val="24"/>
        </w:rPr>
        <w:t xml:space="preserve">permite </w:t>
      </w:r>
      <w:r w:rsidR="00794683" w:rsidRPr="00344BDE">
        <w:rPr>
          <w:rFonts w:ascii="Book Antiqua" w:hAnsi="Book Antiqua"/>
          <w:i/>
          <w:sz w:val="24"/>
          <w:szCs w:val="24"/>
        </w:rPr>
        <w:t xml:space="preserve"> es lo considerado en Código Penal,  </w:t>
      </w:r>
      <w:r w:rsidRPr="00344BDE">
        <w:rPr>
          <w:rFonts w:ascii="Book Antiqua" w:hAnsi="Book Antiqua"/>
          <w:i/>
          <w:sz w:val="24"/>
          <w:szCs w:val="24"/>
        </w:rPr>
        <w:t xml:space="preserve">Art. 137. (Aborto terapéutico) No es punible el aborto practicado por un médico, con el consentimiento de la mujer, previo diagnóstico favorable de por lo menos otro médico, </w:t>
      </w:r>
      <w:r w:rsidR="006456DD" w:rsidRPr="00344BDE">
        <w:rPr>
          <w:rFonts w:ascii="Book Antiqua" w:hAnsi="Book Antiqua"/>
          <w:i/>
          <w:sz w:val="24"/>
          <w:szCs w:val="24"/>
        </w:rPr>
        <w:t xml:space="preserve"> </w:t>
      </w:r>
      <w:r w:rsidRPr="00344BDE">
        <w:rPr>
          <w:rFonts w:ascii="Book Antiqua" w:hAnsi="Book Antiqua"/>
          <w:i/>
          <w:sz w:val="24"/>
          <w:szCs w:val="24"/>
        </w:rPr>
        <w:t xml:space="preserve">si se realizó sin la intención de procurar directamente la muerte del producto de la concepción y con el solo fin de evitar un peligro, debidamente establecido para la vida de la madre, después de agotados todos los medios científicos y </w:t>
      </w:r>
      <w:r w:rsidR="00B06A9E" w:rsidRPr="00344BDE">
        <w:rPr>
          <w:rFonts w:ascii="Book Antiqua" w:hAnsi="Book Antiqua"/>
          <w:i/>
          <w:sz w:val="24"/>
          <w:szCs w:val="24"/>
        </w:rPr>
        <w:t xml:space="preserve">técnicos. </w:t>
      </w:r>
    </w:p>
    <w:p w14:paraId="5FB59C11" w14:textId="77777777" w:rsidR="00D3775F" w:rsidRPr="00E2688C" w:rsidRDefault="002B66B5" w:rsidP="00225B16">
      <w:pPr>
        <w:ind w:left="360"/>
        <w:rPr>
          <w:rFonts w:ascii="Book Antiqua" w:hAnsi="Book Antiqua"/>
          <w:b/>
          <w:i/>
          <w:sz w:val="24"/>
          <w:szCs w:val="24"/>
        </w:rPr>
      </w:pPr>
      <w:r w:rsidRPr="00E2688C">
        <w:rPr>
          <w:rFonts w:ascii="Book Antiqua" w:hAnsi="Book Antiqua"/>
          <w:b/>
          <w:i/>
          <w:sz w:val="24"/>
          <w:szCs w:val="24"/>
        </w:rPr>
        <w:t xml:space="preserve">POR FAVOR, PROPORCIONE REFERENCIAS LEGALES Y </w:t>
      </w:r>
      <w:r w:rsidR="001E70D6">
        <w:rPr>
          <w:rFonts w:ascii="Book Antiqua" w:hAnsi="Book Antiqua"/>
          <w:b/>
          <w:i/>
          <w:sz w:val="24"/>
          <w:szCs w:val="24"/>
        </w:rPr>
        <w:t>D</w:t>
      </w:r>
      <w:r w:rsidRPr="00E2688C">
        <w:rPr>
          <w:rFonts w:ascii="Book Antiqua" w:hAnsi="Book Antiqua"/>
          <w:b/>
          <w:i/>
          <w:sz w:val="24"/>
          <w:szCs w:val="24"/>
        </w:rPr>
        <w:t>ISPOSICIONES.</w:t>
      </w:r>
    </w:p>
    <w:p w14:paraId="5FB59C12" w14:textId="77777777" w:rsidR="00A70F60" w:rsidRPr="00E2688C" w:rsidRDefault="00A70F60" w:rsidP="00BE4358">
      <w:pPr>
        <w:ind w:left="360"/>
        <w:jc w:val="both"/>
        <w:rPr>
          <w:rFonts w:ascii="Book Antiqua" w:hAnsi="Book Antiqua"/>
          <w:b/>
          <w:i/>
          <w:sz w:val="24"/>
          <w:szCs w:val="24"/>
        </w:rPr>
      </w:pPr>
      <w:r w:rsidRPr="00E2688C">
        <w:rPr>
          <w:rFonts w:ascii="Book Antiqua" w:hAnsi="Book Antiqua"/>
          <w:b/>
          <w:i/>
          <w:sz w:val="24"/>
          <w:szCs w:val="24"/>
        </w:rPr>
        <w:t>Referencias legales, que prohíben</w:t>
      </w:r>
      <w:r w:rsidR="00153F61" w:rsidRPr="00E2688C">
        <w:rPr>
          <w:rFonts w:ascii="Book Antiqua" w:hAnsi="Book Antiqua"/>
          <w:b/>
          <w:i/>
          <w:sz w:val="24"/>
          <w:szCs w:val="24"/>
        </w:rPr>
        <w:t xml:space="preserve"> </w:t>
      </w:r>
      <w:r w:rsidR="003D756E" w:rsidRPr="00E2688C">
        <w:rPr>
          <w:rFonts w:ascii="Book Antiqua" w:hAnsi="Book Antiqua"/>
          <w:b/>
          <w:i/>
          <w:sz w:val="24"/>
          <w:szCs w:val="24"/>
        </w:rPr>
        <w:t>el</w:t>
      </w:r>
      <w:r w:rsidR="00153F61" w:rsidRPr="00E2688C">
        <w:rPr>
          <w:rFonts w:ascii="Book Antiqua" w:hAnsi="Book Antiqua"/>
          <w:b/>
          <w:i/>
          <w:sz w:val="24"/>
          <w:szCs w:val="24"/>
        </w:rPr>
        <w:t xml:space="preserve"> aborto</w:t>
      </w:r>
      <w:r w:rsidR="003D756E" w:rsidRPr="00E2688C">
        <w:rPr>
          <w:rFonts w:ascii="Book Antiqua" w:hAnsi="Book Antiqua"/>
          <w:b/>
          <w:i/>
          <w:sz w:val="24"/>
          <w:szCs w:val="24"/>
        </w:rPr>
        <w:t xml:space="preserve">. </w:t>
      </w:r>
    </w:p>
    <w:p w14:paraId="5FB59C13" w14:textId="77777777" w:rsidR="00153F61" w:rsidRPr="00E2688C" w:rsidRDefault="00153F61" w:rsidP="00BE4358">
      <w:pPr>
        <w:ind w:left="360"/>
        <w:jc w:val="both"/>
        <w:rPr>
          <w:rFonts w:ascii="Book Antiqua" w:hAnsi="Book Antiqua"/>
          <w:b/>
          <w:i/>
          <w:sz w:val="24"/>
          <w:szCs w:val="24"/>
        </w:rPr>
      </w:pPr>
      <w:r w:rsidRPr="00E2688C">
        <w:rPr>
          <w:rFonts w:ascii="Book Antiqua" w:hAnsi="Book Antiqua"/>
          <w:b/>
          <w:i/>
          <w:sz w:val="24"/>
          <w:szCs w:val="24"/>
        </w:rPr>
        <w:t>1.</w:t>
      </w:r>
      <w:r w:rsidRPr="00E2688C">
        <w:rPr>
          <w:rFonts w:ascii="Book Antiqua" w:hAnsi="Book Antiqua"/>
          <w:b/>
          <w:i/>
          <w:sz w:val="24"/>
          <w:szCs w:val="24"/>
        </w:rPr>
        <w:tab/>
        <w:t>Constitución Política de la República de Guatemala.</w:t>
      </w:r>
    </w:p>
    <w:p w14:paraId="5FB59C14" w14:textId="77777777" w:rsidR="00153F61" w:rsidRPr="00E2688C" w:rsidRDefault="00153F61" w:rsidP="00BE4358">
      <w:pPr>
        <w:ind w:left="360"/>
        <w:jc w:val="both"/>
        <w:rPr>
          <w:rFonts w:ascii="Book Antiqua" w:hAnsi="Book Antiqua"/>
          <w:i/>
          <w:sz w:val="24"/>
          <w:szCs w:val="24"/>
        </w:rPr>
      </w:pPr>
      <w:r w:rsidRPr="00E2688C">
        <w:rPr>
          <w:rFonts w:ascii="Book Antiqua" w:hAnsi="Book Antiqua"/>
          <w:b/>
          <w:i/>
          <w:sz w:val="24"/>
          <w:szCs w:val="24"/>
        </w:rPr>
        <w:t>a)</w:t>
      </w:r>
      <w:r w:rsidRPr="00E2688C">
        <w:rPr>
          <w:rFonts w:ascii="Book Antiqua" w:hAnsi="Book Antiqua"/>
          <w:b/>
          <w:i/>
          <w:sz w:val="24"/>
          <w:szCs w:val="24"/>
        </w:rPr>
        <w:tab/>
        <w:t>Artículo 3º</w:t>
      </w:r>
      <w:r w:rsidRPr="00E2688C">
        <w:rPr>
          <w:rFonts w:ascii="Book Antiqua" w:hAnsi="Book Antiqua"/>
          <w:i/>
          <w:sz w:val="24"/>
          <w:szCs w:val="24"/>
        </w:rPr>
        <w:t>. Derecho a la Vida. El Estado,  garantiza y protege la  vida humana desde su concepción, así como la integridad y la seguridad de la persona.</w:t>
      </w:r>
    </w:p>
    <w:p w14:paraId="5FB59C15" w14:textId="77777777" w:rsidR="004F6B94" w:rsidRPr="00E2688C" w:rsidRDefault="00153F61" w:rsidP="00BE4358">
      <w:pPr>
        <w:ind w:left="360"/>
        <w:jc w:val="both"/>
        <w:rPr>
          <w:rFonts w:ascii="Book Antiqua" w:hAnsi="Book Antiqua"/>
          <w:i/>
          <w:sz w:val="24"/>
          <w:szCs w:val="24"/>
        </w:rPr>
      </w:pPr>
      <w:r w:rsidRPr="00E2688C">
        <w:rPr>
          <w:rFonts w:ascii="Book Antiqua" w:hAnsi="Book Antiqua"/>
          <w:b/>
          <w:i/>
          <w:sz w:val="24"/>
          <w:szCs w:val="24"/>
        </w:rPr>
        <w:t>b)</w:t>
      </w:r>
      <w:r w:rsidRPr="00E2688C">
        <w:rPr>
          <w:rFonts w:ascii="Book Antiqua" w:hAnsi="Book Antiqua"/>
          <w:b/>
          <w:i/>
          <w:sz w:val="24"/>
          <w:szCs w:val="24"/>
        </w:rPr>
        <w:tab/>
        <w:t xml:space="preserve">El Artículo 52 </w:t>
      </w:r>
      <w:r w:rsidRPr="00E2688C">
        <w:rPr>
          <w:rFonts w:ascii="Book Antiqua" w:hAnsi="Book Antiqua"/>
          <w:i/>
          <w:sz w:val="24"/>
          <w:szCs w:val="24"/>
        </w:rPr>
        <w:t>de la normativa constitucional establece que la maternidad tiene la protección del Estado, el que velará en forma especial por el estricto cumplimiento de los derechos y obligaciones que de ella se deriven</w:t>
      </w:r>
      <w:r w:rsidRPr="00E2688C">
        <w:rPr>
          <w:rFonts w:ascii="Book Antiqua" w:hAnsi="Book Antiqua"/>
          <w:b/>
          <w:i/>
          <w:sz w:val="24"/>
          <w:szCs w:val="24"/>
        </w:rPr>
        <w:t>.</w:t>
      </w:r>
      <w:r w:rsidR="00BE5342" w:rsidRPr="00E2688C">
        <w:rPr>
          <w:rFonts w:ascii="Book Antiqua" w:hAnsi="Book Antiqua"/>
          <w:i/>
          <w:sz w:val="24"/>
          <w:szCs w:val="24"/>
        </w:rPr>
        <w:t xml:space="preserve"> </w:t>
      </w:r>
    </w:p>
    <w:p w14:paraId="5FB59C16" w14:textId="77777777" w:rsidR="00153F61" w:rsidRPr="00E2688C" w:rsidRDefault="004F6B94" w:rsidP="00BE4358">
      <w:pPr>
        <w:ind w:left="360"/>
        <w:jc w:val="both"/>
        <w:rPr>
          <w:rFonts w:ascii="Book Antiqua" w:hAnsi="Book Antiqua"/>
          <w:b/>
          <w:i/>
          <w:sz w:val="24"/>
          <w:szCs w:val="24"/>
        </w:rPr>
      </w:pPr>
      <w:r w:rsidRPr="00E2688C">
        <w:rPr>
          <w:rFonts w:ascii="Book Antiqua" w:hAnsi="Book Antiqua"/>
          <w:b/>
          <w:i/>
          <w:sz w:val="24"/>
          <w:szCs w:val="24"/>
        </w:rPr>
        <w:t xml:space="preserve">2. Decreto No. </w:t>
      </w:r>
      <w:r w:rsidR="00BE5342" w:rsidRPr="00E2688C">
        <w:rPr>
          <w:rFonts w:ascii="Book Antiqua" w:hAnsi="Book Antiqua"/>
          <w:b/>
          <w:i/>
          <w:sz w:val="24"/>
          <w:szCs w:val="24"/>
        </w:rPr>
        <w:t>17-73</w:t>
      </w:r>
      <w:r w:rsidRPr="00E2688C">
        <w:rPr>
          <w:rFonts w:ascii="Book Antiqua" w:hAnsi="Book Antiqua"/>
          <w:b/>
          <w:i/>
          <w:sz w:val="24"/>
          <w:szCs w:val="24"/>
        </w:rPr>
        <w:t xml:space="preserve"> Código Penal. </w:t>
      </w:r>
    </w:p>
    <w:p w14:paraId="5FB59C17" w14:textId="77777777" w:rsidR="00153F61" w:rsidRPr="00E2688C" w:rsidRDefault="004F6B94" w:rsidP="00BE4358">
      <w:pPr>
        <w:ind w:left="360"/>
        <w:jc w:val="both"/>
        <w:rPr>
          <w:rFonts w:ascii="Book Antiqua" w:hAnsi="Book Antiqua"/>
          <w:b/>
          <w:i/>
          <w:sz w:val="24"/>
          <w:szCs w:val="24"/>
        </w:rPr>
      </w:pPr>
      <w:r w:rsidRPr="00E2688C">
        <w:rPr>
          <w:rFonts w:ascii="Book Antiqua" w:hAnsi="Book Antiqua"/>
          <w:b/>
          <w:i/>
          <w:sz w:val="24"/>
          <w:szCs w:val="24"/>
        </w:rPr>
        <w:t xml:space="preserve">3. </w:t>
      </w:r>
      <w:r w:rsidR="00153F61" w:rsidRPr="00E2688C">
        <w:rPr>
          <w:rFonts w:ascii="Book Antiqua" w:hAnsi="Book Antiqua"/>
          <w:b/>
          <w:i/>
          <w:sz w:val="24"/>
          <w:szCs w:val="24"/>
        </w:rPr>
        <w:t xml:space="preserve">.Ley de Protección Integral de la niñez y adolescencia. </w:t>
      </w:r>
    </w:p>
    <w:p w14:paraId="5FB59C18" w14:textId="77777777" w:rsidR="00153F61" w:rsidRPr="00E2688C" w:rsidRDefault="00153F61" w:rsidP="00BE4358">
      <w:pPr>
        <w:ind w:left="360"/>
        <w:jc w:val="both"/>
        <w:rPr>
          <w:rFonts w:ascii="Book Antiqua" w:hAnsi="Book Antiqua"/>
          <w:b/>
          <w:i/>
          <w:sz w:val="24"/>
          <w:szCs w:val="24"/>
        </w:rPr>
      </w:pPr>
      <w:r w:rsidRPr="00E2688C">
        <w:rPr>
          <w:rFonts w:ascii="Book Antiqua" w:hAnsi="Book Antiqua"/>
          <w:b/>
          <w:i/>
          <w:sz w:val="24"/>
          <w:szCs w:val="24"/>
        </w:rPr>
        <w:t>a)</w:t>
      </w:r>
      <w:r w:rsidRPr="00E2688C">
        <w:rPr>
          <w:rFonts w:ascii="Book Antiqua" w:hAnsi="Book Antiqua"/>
          <w:b/>
          <w:i/>
          <w:sz w:val="24"/>
          <w:szCs w:val="24"/>
        </w:rPr>
        <w:tab/>
        <w:t xml:space="preserve">Artículo 2 y artículo 9.  </w:t>
      </w:r>
    </w:p>
    <w:p w14:paraId="5FB59C19" w14:textId="77777777" w:rsidR="00153F61" w:rsidRPr="00E2688C" w:rsidRDefault="00872686" w:rsidP="00BE4358">
      <w:pPr>
        <w:ind w:left="360"/>
        <w:jc w:val="both"/>
        <w:rPr>
          <w:rFonts w:ascii="Book Antiqua" w:hAnsi="Book Antiqua"/>
          <w:b/>
          <w:i/>
          <w:sz w:val="24"/>
          <w:szCs w:val="24"/>
        </w:rPr>
      </w:pPr>
      <w:r w:rsidRPr="00E2688C">
        <w:rPr>
          <w:rFonts w:ascii="Book Antiqua" w:hAnsi="Book Antiqua"/>
          <w:b/>
          <w:i/>
          <w:sz w:val="24"/>
          <w:szCs w:val="24"/>
        </w:rPr>
        <w:t>4</w:t>
      </w:r>
      <w:r w:rsidR="00153F61" w:rsidRPr="00E2688C">
        <w:rPr>
          <w:rFonts w:ascii="Book Antiqua" w:hAnsi="Book Antiqua"/>
          <w:b/>
          <w:i/>
          <w:sz w:val="24"/>
          <w:szCs w:val="24"/>
        </w:rPr>
        <w:t>. Ley de Desarrollo Social Decreto 42-2001  Capitulo II. Principios Rectores  en Materia de Desarrollo Social. Artículo 3. |</w:t>
      </w:r>
    </w:p>
    <w:p w14:paraId="5FB59C1A" w14:textId="77777777" w:rsidR="00153F61" w:rsidRPr="00E2688C" w:rsidRDefault="00872686" w:rsidP="00BE4358">
      <w:pPr>
        <w:ind w:left="360"/>
        <w:jc w:val="both"/>
        <w:rPr>
          <w:rFonts w:ascii="Book Antiqua" w:hAnsi="Book Antiqua"/>
          <w:b/>
          <w:i/>
          <w:sz w:val="24"/>
          <w:szCs w:val="24"/>
        </w:rPr>
      </w:pPr>
      <w:r w:rsidRPr="00E2688C">
        <w:rPr>
          <w:rFonts w:ascii="Book Antiqua" w:hAnsi="Book Antiqua"/>
          <w:b/>
          <w:i/>
          <w:sz w:val="24"/>
          <w:szCs w:val="24"/>
        </w:rPr>
        <w:lastRenderedPageBreak/>
        <w:t>5</w:t>
      </w:r>
      <w:r w:rsidR="00153F61" w:rsidRPr="00E2688C">
        <w:rPr>
          <w:rFonts w:ascii="Book Antiqua" w:hAnsi="Book Antiqua"/>
          <w:b/>
          <w:i/>
          <w:sz w:val="24"/>
          <w:szCs w:val="24"/>
        </w:rPr>
        <w:t xml:space="preserve">. Informe del Comité Especial Plenario del vigésimo tercer período extraordinario de sesiones de la Asamblea General, Suplemento No.3 (A/S-23/10/Rev.1) en la recomendación del Comité Especial Plenario número 71, literal o) se indica:   </w:t>
      </w:r>
    </w:p>
    <w:p w14:paraId="5FB59C1B" w14:textId="77777777" w:rsidR="00153F61" w:rsidRPr="00E2688C" w:rsidRDefault="00153F61" w:rsidP="00BE4358">
      <w:pPr>
        <w:ind w:left="360"/>
        <w:jc w:val="both"/>
        <w:rPr>
          <w:rFonts w:ascii="Book Antiqua" w:hAnsi="Book Antiqua"/>
          <w:i/>
          <w:sz w:val="24"/>
          <w:szCs w:val="24"/>
        </w:rPr>
      </w:pPr>
      <w:r w:rsidRPr="00E2688C">
        <w:rPr>
          <w:rFonts w:ascii="Book Antiqua" w:hAnsi="Book Antiqua"/>
          <w:i/>
          <w:sz w:val="24"/>
          <w:szCs w:val="24"/>
        </w:rPr>
        <w:t>“A la luz de lo dispuesto en el párrafo 8.25 del Programa de Acción de la Conferencia Internacional sobre la Población y Desarrollo, que dice así:   “En ningún caso se debe promover el aborto como método de planificación de la familia, se insta a todos los gobiernos y a las organizaciones intergubernamentales y no gubernamentales pertinentes a incrementar su compromiso con la salud de la mujer, a ocuparse de los efectos que en la salud tienen los abortos realizados en condiciones no adecuadas como un importante problema de salud pública y a reducir el recurso al aborto mediante la prestación de más amplios y mejores servicios de planificación de la familia.</w:t>
      </w:r>
    </w:p>
    <w:p w14:paraId="5FB59C1C" w14:textId="77777777" w:rsidR="00585D79" w:rsidRDefault="00CA481B" w:rsidP="00F559C2">
      <w:pPr>
        <w:tabs>
          <w:tab w:val="left" w:pos="709"/>
        </w:tabs>
        <w:spacing w:after="0"/>
        <w:ind w:left="360" w:hanging="76"/>
        <w:jc w:val="both"/>
        <w:rPr>
          <w:rFonts w:ascii="Book Antiqua" w:hAnsi="Book Antiqua"/>
          <w:b/>
          <w:i/>
          <w:sz w:val="24"/>
          <w:szCs w:val="24"/>
        </w:rPr>
      </w:pPr>
      <w:r w:rsidRPr="00E2688C">
        <w:rPr>
          <w:rFonts w:ascii="Book Antiqua" w:hAnsi="Book Antiqua"/>
          <w:b/>
          <w:i/>
          <w:sz w:val="24"/>
          <w:szCs w:val="24"/>
        </w:rPr>
        <w:t>6.</w:t>
      </w:r>
      <w:r w:rsidR="00585D79" w:rsidRPr="00E2688C">
        <w:rPr>
          <w:rFonts w:ascii="Book Antiqua" w:hAnsi="Book Antiqua"/>
          <w:b/>
          <w:i/>
          <w:sz w:val="24"/>
          <w:szCs w:val="24"/>
        </w:rPr>
        <w:tab/>
        <w:t>Artículo 6. “Convención Internacional sobre los Derechos del Niño.”</w:t>
      </w:r>
      <w:r w:rsidR="00BE67B6">
        <w:rPr>
          <w:rFonts w:ascii="Book Antiqua" w:hAnsi="Book Antiqua"/>
          <w:b/>
          <w:i/>
          <w:sz w:val="24"/>
          <w:szCs w:val="24"/>
        </w:rPr>
        <w:t xml:space="preserve"> </w:t>
      </w:r>
    </w:p>
    <w:p w14:paraId="5FB59C1D" w14:textId="77777777" w:rsidR="00BE67B6" w:rsidRPr="008F1BF9" w:rsidRDefault="00BE67B6" w:rsidP="00F559C2">
      <w:pPr>
        <w:spacing w:after="0"/>
        <w:ind w:left="284"/>
        <w:jc w:val="both"/>
        <w:rPr>
          <w:rFonts w:ascii="Book Antiqua" w:hAnsi="Book Antiqua"/>
          <w:i/>
          <w:sz w:val="24"/>
          <w:szCs w:val="24"/>
        </w:rPr>
      </w:pPr>
      <w:r w:rsidRPr="008F1BF9">
        <w:rPr>
          <w:rFonts w:ascii="Book Antiqua" w:hAnsi="Book Antiqua"/>
          <w:i/>
          <w:sz w:val="24"/>
          <w:szCs w:val="24"/>
        </w:rPr>
        <w:t xml:space="preserve">Los Estado </w:t>
      </w:r>
      <w:r w:rsidR="008F1BF9" w:rsidRPr="008F1BF9">
        <w:rPr>
          <w:rFonts w:ascii="Book Antiqua" w:hAnsi="Book Antiqua"/>
          <w:i/>
          <w:sz w:val="24"/>
          <w:szCs w:val="24"/>
        </w:rPr>
        <w:t>P</w:t>
      </w:r>
      <w:r w:rsidRPr="008F1BF9">
        <w:rPr>
          <w:rFonts w:ascii="Book Antiqua" w:hAnsi="Book Antiqua"/>
          <w:i/>
          <w:sz w:val="24"/>
          <w:szCs w:val="24"/>
        </w:rPr>
        <w:t xml:space="preserve">artes reconocen que todo niño tiene el derecho </w:t>
      </w:r>
      <w:r w:rsidR="008F1BF9" w:rsidRPr="008F1BF9">
        <w:rPr>
          <w:rFonts w:ascii="Book Antiqua" w:hAnsi="Book Antiqua"/>
          <w:i/>
          <w:sz w:val="24"/>
          <w:szCs w:val="24"/>
        </w:rPr>
        <w:t>intrínseco</w:t>
      </w:r>
      <w:r w:rsidRPr="008F1BF9">
        <w:rPr>
          <w:rFonts w:ascii="Book Antiqua" w:hAnsi="Book Antiqua"/>
          <w:i/>
          <w:sz w:val="24"/>
          <w:szCs w:val="24"/>
        </w:rPr>
        <w:t xml:space="preserve"> a la vida. </w:t>
      </w:r>
    </w:p>
    <w:p w14:paraId="5FB59C1E" w14:textId="77777777" w:rsidR="00BE67B6" w:rsidRPr="008F1BF9" w:rsidRDefault="00BE67B6" w:rsidP="00F559C2">
      <w:pPr>
        <w:ind w:left="284"/>
        <w:jc w:val="both"/>
        <w:rPr>
          <w:rFonts w:ascii="Book Antiqua" w:hAnsi="Book Antiqua"/>
          <w:i/>
          <w:sz w:val="24"/>
          <w:szCs w:val="24"/>
        </w:rPr>
      </w:pPr>
      <w:r w:rsidRPr="008F1BF9">
        <w:rPr>
          <w:rFonts w:ascii="Book Antiqua" w:hAnsi="Book Antiqua"/>
          <w:i/>
          <w:sz w:val="24"/>
          <w:szCs w:val="24"/>
        </w:rPr>
        <w:t xml:space="preserve">Los Estados Partes </w:t>
      </w:r>
      <w:r w:rsidR="008F1BF9">
        <w:rPr>
          <w:rFonts w:ascii="Book Antiqua" w:hAnsi="Book Antiqua"/>
          <w:i/>
          <w:sz w:val="24"/>
          <w:szCs w:val="24"/>
        </w:rPr>
        <w:t xml:space="preserve">garantizarán en la </w:t>
      </w:r>
      <w:r w:rsidR="0018725C">
        <w:rPr>
          <w:rFonts w:ascii="Book Antiqua" w:hAnsi="Book Antiqua"/>
          <w:i/>
          <w:sz w:val="24"/>
          <w:szCs w:val="24"/>
        </w:rPr>
        <w:t>máximo</w:t>
      </w:r>
      <w:r w:rsidR="008F1BF9">
        <w:rPr>
          <w:rFonts w:ascii="Book Antiqua" w:hAnsi="Book Antiqua"/>
          <w:i/>
          <w:sz w:val="24"/>
          <w:szCs w:val="24"/>
        </w:rPr>
        <w:t xml:space="preserve"> medida posible la </w:t>
      </w:r>
      <w:r w:rsidR="0018725C">
        <w:rPr>
          <w:rFonts w:ascii="Book Antiqua" w:hAnsi="Book Antiqua"/>
          <w:i/>
          <w:sz w:val="24"/>
          <w:szCs w:val="24"/>
        </w:rPr>
        <w:t>supervivencia</w:t>
      </w:r>
      <w:r w:rsidR="008F1BF9">
        <w:rPr>
          <w:rFonts w:ascii="Book Antiqua" w:hAnsi="Book Antiqua"/>
          <w:i/>
          <w:sz w:val="24"/>
          <w:szCs w:val="24"/>
        </w:rPr>
        <w:t xml:space="preserve"> y el desarrollo del niño. </w:t>
      </w:r>
    </w:p>
    <w:p w14:paraId="5FB59C1F" w14:textId="77777777" w:rsidR="00D3775F" w:rsidRPr="00E2688C" w:rsidRDefault="00BE67B6" w:rsidP="00F559C2">
      <w:pPr>
        <w:ind w:left="360" w:hanging="76"/>
        <w:jc w:val="both"/>
        <w:rPr>
          <w:rFonts w:ascii="Book Antiqua" w:hAnsi="Book Antiqua"/>
          <w:b/>
          <w:i/>
          <w:sz w:val="24"/>
          <w:szCs w:val="24"/>
        </w:rPr>
      </w:pPr>
      <w:r w:rsidRPr="008F1BF9">
        <w:rPr>
          <w:rFonts w:ascii="Book Antiqua" w:hAnsi="Book Antiqua"/>
          <w:i/>
          <w:sz w:val="24"/>
          <w:szCs w:val="24"/>
        </w:rPr>
        <w:tab/>
      </w:r>
      <w:r w:rsidR="00DF1E60" w:rsidRPr="00E2688C">
        <w:rPr>
          <w:rFonts w:ascii="Book Antiqua" w:hAnsi="Book Antiqua"/>
          <w:b/>
          <w:i/>
          <w:sz w:val="24"/>
          <w:szCs w:val="24"/>
        </w:rPr>
        <w:t>¿Y QUIÉN ES PENALMENTE RESPONSABLE? (POR FAVOR INDIQUE LA RESPUESTA APROPIADA)</w:t>
      </w:r>
    </w:p>
    <w:p w14:paraId="5FB59C20" w14:textId="77777777" w:rsidR="00F24124" w:rsidRPr="00E2688C" w:rsidRDefault="00F24124" w:rsidP="00BE4358">
      <w:pPr>
        <w:ind w:firstLine="360"/>
        <w:jc w:val="both"/>
        <w:rPr>
          <w:rFonts w:ascii="Book Antiqua" w:hAnsi="Book Antiqua"/>
          <w:b/>
          <w:i/>
          <w:sz w:val="24"/>
          <w:szCs w:val="24"/>
        </w:rPr>
      </w:pPr>
      <w:r w:rsidRPr="00E2688C">
        <w:rPr>
          <w:rFonts w:ascii="Book Antiqua" w:hAnsi="Book Antiqua"/>
          <w:b/>
          <w:i/>
          <w:sz w:val="24"/>
          <w:szCs w:val="24"/>
        </w:rPr>
        <w:t>Por favor, proporcione referencias legales.</w:t>
      </w:r>
    </w:p>
    <w:p w14:paraId="5FB59C21" w14:textId="77777777" w:rsidR="0048087F" w:rsidRPr="00E2688C" w:rsidRDefault="009F5315" w:rsidP="00BE4358">
      <w:pPr>
        <w:ind w:left="360"/>
        <w:jc w:val="both"/>
        <w:rPr>
          <w:rFonts w:ascii="Book Antiqua" w:hAnsi="Book Antiqua"/>
          <w:b/>
          <w:i/>
          <w:sz w:val="24"/>
          <w:szCs w:val="24"/>
        </w:rPr>
      </w:pPr>
      <w:r w:rsidRPr="00E2688C">
        <w:rPr>
          <w:rFonts w:ascii="Book Antiqua" w:hAnsi="Book Antiqua"/>
          <w:b/>
          <w:i/>
          <w:sz w:val="24"/>
          <w:szCs w:val="24"/>
        </w:rPr>
        <w:t xml:space="preserve">El Código Penal,  en el </w:t>
      </w:r>
      <w:r w:rsidR="00DB136E" w:rsidRPr="00E2688C">
        <w:rPr>
          <w:rFonts w:ascii="Book Antiqua" w:hAnsi="Book Antiqua"/>
          <w:b/>
          <w:i/>
          <w:sz w:val="24"/>
          <w:szCs w:val="24"/>
        </w:rPr>
        <w:t xml:space="preserve">Art. 134. </w:t>
      </w:r>
      <w:r w:rsidRPr="00E2688C">
        <w:rPr>
          <w:rFonts w:ascii="Book Antiqua" w:hAnsi="Book Antiqua"/>
          <w:b/>
          <w:i/>
          <w:sz w:val="24"/>
          <w:szCs w:val="24"/>
        </w:rPr>
        <w:t xml:space="preserve"> Establece  </w:t>
      </w:r>
      <w:r w:rsidR="0048087F" w:rsidRPr="00E2688C">
        <w:rPr>
          <w:rFonts w:ascii="Book Antiqua" w:hAnsi="Book Antiqua"/>
          <w:b/>
          <w:i/>
          <w:sz w:val="24"/>
          <w:szCs w:val="24"/>
        </w:rPr>
        <w:t xml:space="preserve">lo siguiente: </w:t>
      </w:r>
    </w:p>
    <w:p w14:paraId="5FB59C22" w14:textId="77777777" w:rsidR="00DB136E" w:rsidRPr="00E2688C" w:rsidRDefault="00DB136E" w:rsidP="00BE4358">
      <w:pPr>
        <w:ind w:left="360"/>
        <w:jc w:val="both"/>
        <w:rPr>
          <w:rFonts w:ascii="Book Antiqua" w:hAnsi="Book Antiqua"/>
          <w:i/>
          <w:sz w:val="24"/>
          <w:szCs w:val="24"/>
        </w:rPr>
      </w:pPr>
      <w:r w:rsidRPr="00E2688C">
        <w:rPr>
          <w:rFonts w:ascii="Book Antiqua" w:hAnsi="Book Antiqua"/>
          <w:b/>
          <w:i/>
          <w:sz w:val="24"/>
          <w:szCs w:val="24"/>
          <w:u w:val="single"/>
        </w:rPr>
        <w:t>(Aborto procurado)</w:t>
      </w:r>
      <w:r w:rsidRPr="00E2688C">
        <w:rPr>
          <w:rFonts w:ascii="Book Antiqua" w:hAnsi="Book Antiqua"/>
          <w:b/>
          <w:i/>
          <w:sz w:val="24"/>
          <w:szCs w:val="24"/>
        </w:rPr>
        <w:t xml:space="preserve"> </w:t>
      </w:r>
      <w:r w:rsidRPr="00E2688C">
        <w:rPr>
          <w:rFonts w:ascii="Book Antiqua" w:hAnsi="Book Antiqua"/>
          <w:i/>
          <w:sz w:val="24"/>
          <w:szCs w:val="24"/>
        </w:rPr>
        <w:t>La mujer que causare su aborto o consintiere que otra persona se lo cause, será sancionada con prisión de uno a tres años. Si lo hiciere impulsada por motivos que, ligados íntimamente a su estado, le produzcan indudable alteración síquica, la sanción será de seis meses a dos años de prisión.</w:t>
      </w:r>
    </w:p>
    <w:p w14:paraId="5FB59C23" w14:textId="77777777" w:rsidR="00DB136E" w:rsidRPr="00E2688C" w:rsidRDefault="00DB136E" w:rsidP="00BE4358">
      <w:pPr>
        <w:spacing w:after="0"/>
        <w:ind w:left="360"/>
        <w:jc w:val="both"/>
        <w:rPr>
          <w:rFonts w:ascii="Book Antiqua" w:hAnsi="Book Antiqua"/>
          <w:i/>
          <w:sz w:val="24"/>
          <w:szCs w:val="24"/>
        </w:rPr>
      </w:pPr>
      <w:r w:rsidRPr="00E2688C">
        <w:rPr>
          <w:rFonts w:ascii="Book Antiqua" w:hAnsi="Book Antiqua"/>
          <w:b/>
          <w:i/>
          <w:sz w:val="24"/>
          <w:szCs w:val="24"/>
          <w:u w:val="single"/>
        </w:rPr>
        <w:t>Art. 135. (Aborto con o sin consentimiento)</w:t>
      </w:r>
      <w:r w:rsidRPr="00E2688C">
        <w:rPr>
          <w:rFonts w:ascii="Book Antiqua" w:hAnsi="Book Antiqua"/>
          <w:b/>
          <w:i/>
          <w:sz w:val="24"/>
          <w:szCs w:val="24"/>
        </w:rPr>
        <w:t xml:space="preserve"> Quien, de propósito causare un aborto, será sancionado:</w:t>
      </w:r>
      <w:r w:rsidR="00D61D80" w:rsidRPr="00E2688C">
        <w:rPr>
          <w:rFonts w:ascii="Book Antiqua" w:hAnsi="Book Antiqua"/>
          <w:b/>
          <w:i/>
          <w:sz w:val="24"/>
          <w:szCs w:val="24"/>
        </w:rPr>
        <w:t xml:space="preserve"> </w:t>
      </w:r>
      <w:r w:rsidRPr="00E2688C">
        <w:rPr>
          <w:rFonts w:ascii="Book Antiqua" w:hAnsi="Book Antiqua"/>
          <w:i/>
          <w:sz w:val="24"/>
          <w:szCs w:val="24"/>
        </w:rPr>
        <w:t>1o. Con prisión de uno a tres a</w:t>
      </w:r>
      <w:r w:rsidR="00D61D80" w:rsidRPr="00E2688C">
        <w:rPr>
          <w:rFonts w:ascii="Book Antiqua" w:hAnsi="Book Antiqua"/>
          <w:i/>
          <w:sz w:val="24"/>
          <w:szCs w:val="24"/>
        </w:rPr>
        <w:t xml:space="preserve">ños, si la mujer lo consintiere; </w:t>
      </w:r>
      <w:r w:rsidRPr="00E2688C">
        <w:rPr>
          <w:rFonts w:ascii="Book Antiqua" w:hAnsi="Book Antiqua"/>
          <w:b/>
          <w:i/>
          <w:sz w:val="24"/>
          <w:szCs w:val="24"/>
        </w:rPr>
        <w:t xml:space="preserve">2o. </w:t>
      </w:r>
      <w:r w:rsidRPr="00E2688C">
        <w:rPr>
          <w:rFonts w:ascii="Book Antiqua" w:hAnsi="Book Antiqua"/>
          <w:i/>
          <w:sz w:val="24"/>
          <w:szCs w:val="24"/>
        </w:rPr>
        <w:t>Con prisión de tres a seis años, si obrare</w:t>
      </w:r>
      <w:r w:rsidR="00D61D80" w:rsidRPr="00E2688C">
        <w:rPr>
          <w:rFonts w:ascii="Book Antiqua" w:hAnsi="Book Antiqua"/>
          <w:i/>
          <w:sz w:val="24"/>
          <w:szCs w:val="24"/>
        </w:rPr>
        <w:t xml:space="preserve"> sin consentimiento de la mujer; </w:t>
      </w:r>
      <w:r w:rsidRPr="00E2688C">
        <w:rPr>
          <w:rFonts w:ascii="Book Antiqua" w:hAnsi="Book Antiqua"/>
          <w:i/>
          <w:sz w:val="24"/>
          <w:szCs w:val="24"/>
        </w:rPr>
        <w:t>Si se hubiere empleado violencia, amenaza o engaño, la pena será de cuatro a ocho años de prisión.</w:t>
      </w:r>
    </w:p>
    <w:p w14:paraId="5FB59C24" w14:textId="77777777" w:rsidR="00DB136E" w:rsidRPr="00E2688C" w:rsidRDefault="00DB136E" w:rsidP="00BE4358">
      <w:pPr>
        <w:ind w:left="360"/>
        <w:jc w:val="both"/>
        <w:rPr>
          <w:rFonts w:ascii="Book Antiqua" w:hAnsi="Book Antiqua"/>
          <w:i/>
          <w:sz w:val="24"/>
          <w:szCs w:val="24"/>
        </w:rPr>
      </w:pPr>
      <w:r w:rsidRPr="00E2688C">
        <w:rPr>
          <w:rFonts w:ascii="Book Antiqua" w:hAnsi="Book Antiqua"/>
          <w:b/>
          <w:i/>
          <w:sz w:val="24"/>
          <w:szCs w:val="24"/>
        </w:rPr>
        <w:t xml:space="preserve">Art. 136. (Aborto calificado) </w:t>
      </w:r>
      <w:r w:rsidRPr="00E2688C">
        <w:rPr>
          <w:rFonts w:ascii="Book Antiqua" w:hAnsi="Book Antiqua"/>
          <w:i/>
          <w:sz w:val="24"/>
          <w:szCs w:val="24"/>
        </w:rPr>
        <w:t xml:space="preserve">Si a consecuencia del aborto consentido o de las maniobras abortivas consentidas, resultare la muerte de la mujer, el responsable será sancionado con prisión de tres a ocho años. Si se tratare de aborto o maniobras abortivas </w:t>
      </w:r>
      <w:r w:rsidR="00826135" w:rsidRPr="00E2688C">
        <w:rPr>
          <w:rFonts w:ascii="Book Antiqua" w:hAnsi="Book Antiqua"/>
          <w:i/>
          <w:sz w:val="24"/>
          <w:szCs w:val="24"/>
        </w:rPr>
        <w:t>efectuadas</w:t>
      </w:r>
      <w:r w:rsidRPr="00E2688C">
        <w:rPr>
          <w:rFonts w:ascii="Book Antiqua" w:hAnsi="Book Antiqua"/>
          <w:i/>
          <w:sz w:val="24"/>
          <w:szCs w:val="24"/>
        </w:rPr>
        <w:t xml:space="preserve"> sin </w:t>
      </w:r>
      <w:r w:rsidRPr="00E2688C">
        <w:rPr>
          <w:rFonts w:ascii="Book Antiqua" w:hAnsi="Book Antiqua"/>
          <w:i/>
          <w:sz w:val="24"/>
          <w:szCs w:val="24"/>
        </w:rPr>
        <w:lastRenderedPageBreak/>
        <w:t>consentimiento de la mujer y sobreviniere la muerte de ésta, el responsable será sancionado con prisión de cuatro a doce años.</w:t>
      </w:r>
    </w:p>
    <w:p w14:paraId="5FB59C25" w14:textId="77777777" w:rsidR="00DB136E" w:rsidRPr="00E2688C" w:rsidRDefault="00DB136E" w:rsidP="00BE4358">
      <w:pPr>
        <w:ind w:left="360"/>
        <w:jc w:val="both"/>
        <w:rPr>
          <w:rFonts w:ascii="Book Antiqua" w:hAnsi="Book Antiqua"/>
          <w:i/>
          <w:sz w:val="24"/>
          <w:szCs w:val="24"/>
        </w:rPr>
      </w:pPr>
      <w:r w:rsidRPr="00E2688C">
        <w:rPr>
          <w:rFonts w:ascii="Book Antiqua" w:hAnsi="Book Antiqua"/>
          <w:b/>
          <w:i/>
          <w:sz w:val="24"/>
          <w:szCs w:val="24"/>
        </w:rPr>
        <w:t xml:space="preserve">Art. 138. (Aborto; preterintencional) </w:t>
      </w:r>
      <w:r w:rsidRPr="00E2688C">
        <w:rPr>
          <w:rFonts w:ascii="Book Antiqua" w:hAnsi="Book Antiqua"/>
          <w:i/>
          <w:sz w:val="24"/>
          <w:szCs w:val="24"/>
        </w:rPr>
        <w:t>Quien, por actos de violencia ocasionare el aborto, sin propósito de causarlo, pero constándole el estado de embarazo de la ofendida, será sancionado con prisión de uno a tres años. Si los actos de violencia consistieren en lesiones a las que corresponda mayor sanción, se aplicará ésta aumentada en una tercera parte.</w:t>
      </w:r>
    </w:p>
    <w:p w14:paraId="5FB59C26" w14:textId="77777777" w:rsidR="00DB136E" w:rsidRPr="00E2688C" w:rsidRDefault="00DB136E" w:rsidP="00BE4358">
      <w:pPr>
        <w:ind w:left="360"/>
        <w:jc w:val="both"/>
        <w:rPr>
          <w:rFonts w:ascii="Book Antiqua" w:hAnsi="Book Antiqua"/>
          <w:b/>
          <w:i/>
          <w:sz w:val="24"/>
          <w:szCs w:val="24"/>
        </w:rPr>
      </w:pPr>
      <w:r w:rsidRPr="00E2688C">
        <w:rPr>
          <w:rFonts w:ascii="Book Antiqua" w:hAnsi="Book Antiqua"/>
          <w:b/>
          <w:i/>
          <w:sz w:val="24"/>
          <w:szCs w:val="24"/>
        </w:rPr>
        <w:t xml:space="preserve">Art. 139. (Tentativa y aborto culposo) </w:t>
      </w:r>
      <w:r w:rsidRPr="00E2688C">
        <w:rPr>
          <w:rFonts w:ascii="Book Antiqua" w:hAnsi="Book Antiqua"/>
          <w:i/>
          <w:sz w:val="24"/>
          <w:szCs w:val="24"/>
        </w:rPr>
        <w:t>La tentativa de la mujer para causar su propio aborto y el aborto culposo propio, son impunes.</w:t>
      </w:r>
    </w:p>
    <w:p w14:paraId="5FB59C27" w14:textId="77777777" w:rsidR="00DB136E" w:rsidRPr="00E2688C" w:rsidRDefault="00DB136E" w:rsidP="00BE4358">
      <w:pPr>
        <w:ind w:left="360"/>
        <w:jc w:val="both"/>
        <w:rPr>
          <w:rFonts w:ascii="Book Antiqua" w:hAnsi="Book Antiqua"/>
          <w:i/>
          <w:sz w:val="24"/>
          <w:szCs w:val="24"/>
        </w:rPr>
      </w:pPr>
      <w:r w:rsidRPr="00E2688C">
        <w:rPr>
          <w:rFonts w:ascii="Book Antiqua" w:hAnsi="Book Antiqua"/>
          <w:b/>
          <w:i/>
          <w:sz w:val="24"/>
          <w:szCs w:val="24"/>
        </w:rPr>
        <w:t xml:space="preserve">El aborto culposo verificado por otra persona, </w:t>
      </w:r>
      <w:r w:rsidRPr="00E2688C">
        <w:rPr>
          <w:rFonts w:ascii="Book Antiqua" w:hAnsi="Book Antiqua"/>
          <w:i/>
          <w:sz w:val="24"/>
          <w:szCs w:val="24"/>
        </w:rPr>
        <w:t>será sancionado con prisión de uno a tres años, siempre que tal persona tenga conocimiento previo del embarazo.</w:t>
      </w:r>
    </w:p>
    <w:p w14:paraId="5FB59C28" w14:textId="77777777" w:rsidR="00DB136E" w:rsidRPr="00E2688C" w:rsidRDefault="00DB136E" w:rsidP="00BE4358">
      <w:pPr>
        <w:ind w:left="360"/>
        <w:jc w:val="both"/>
        <w:rPr>
          <w:rFonts w:ascii="Book Antiqua" w:hAnsi="Book Antiqua"/>
          <w:i/>
          <w:sz w:val="24"/>
          <w:szCs w:val="24"/>
        </w:rPr>
      </w:pPr>
      <w:r w:rsidRPr="00E2688C">
        <w:rPr>
          <w:rFonts w:ascii="Book Antiqua" w:hAnsi="Book Antiqua"/>
          <w:b/>
          <w:i/>
          <w:sz w:val="24"/>
          <w:szCs w:val="24"/>
        </w:rPr>
        <w:t xml:space="preserve">Art. 140. (Agravación especifica) </w:t>
      </w:r>
      <w:r w:rsidRPr="00E2688C">
        <w:rPr>
          <w:rFonts w:ascii="Book Antiqua" w:hAnsi="Book Antiqua"/>
          <w:i/>
          <w:sz w:val="24"/>
          <w:szCs w:val="24"/>
        </w:rPr>
        <w:t>El médico que, abusando de su profesión causare el aborto o cooperare en él, será sancionado con las penas señaladas en el artículo 135, con multa de quinientos a tres mil quetzales, con inhabilitación para el ejercicio de su profesión de dos a cinco años.</w:t>
      </w:r>
    </w:p>
    <w:p w14:paraId="5FB59C29" w14:textId="77777777" w:rsidR="00DB136E" w:rsidRPr="00E2688C" w:rsidRDefault="00DB136E" w:rsidP="00BE4358">
      <w:pPr>
        <w:ind w:left="360"/>
        <w:jc w:val="both"/>
        <w:rPr>
          <w:rFonts w:ascii="Book Antiqua" w:hAnsi="Book Antiqua"/>
          <w:b/>
          <w:i/>
          <w:sz w:val="24"/>
          <w:szCs w:val="24"/>
        </w:rPr>
      </w:pPr>
      <w:r w:rsidRPr="00E2688C">
        <w:rPr>
          <w:rFonts w:ascii="Book Antiqua" w:hAnsi="Book Antiqua"/>
          <w:b/>
          <w:i/>
          <w:sz w:val="24"/>
          <w:szCs w:val="24"/>
        </w:rPr>
        <w:t>Iguales sanciones se aplicarán, en su caso, a los practicantes o personas con título sanitario, sin perjuicio de lo relativo al concurso de delitos.</w:t>
      </w:r>
    </w:p>
    <w:p w14:paraId="5FB59C2A" w14:textId="77777777" w:rsidR="00D3775F" w:rsidRPr="00E2688C" w:rsidRDefault="00D3775F" w:rsidP="00BE4358">
      <w:pPr>
        <w:ind w:left="360"/>
        <w:jc w:val="both"/>
        <w:rPr>
          <w:rFonts w:ascii="Book Antiqua" w:hAnsi="Book Antiqua"/>
          <w:i/>
          <w:sz w:val="24"/>
          <w:szCs w:val="24"/>
        </w:rPr>
      </w:pPr>
      <w:r w:rsidRPr="00E2688C">
        <w:rPr>
          <w:rFonts w:ascii="Book Antiqua" w:hAnsi="Book Antiqua"/>
          <w:i/>
          <w:sz w:val="24"/>
          <w:szCs w:val="24"/>
        </w:rPr>
        <w:t>La mujer, el médico, otras personas directamente o indirectamente relacionadas con el embarazo y/o el aborto.</w:t>
      </w:r>
    </w:p>
    <w:p w14:paraId="5FB59C2B" w14:textId="77777777" w:rsidR="00D3775F" w:rsidRPr="00E2688C" w:rsidRDefault="00A33907" w:rsidP="00BE4358">
      <w:pPr>
        <w:ind w:left="360"/>
        <w:jc w:val="both"/>
        <w:rPr>
          <w:rFonts w:ascii="Book Antiqua" w:hAnsi="Book Antiqua"/>
          <w:b/>
          <w:i/>
          <w:sz w:val="24"/>
          <w:szCs w:val="24"/>
          <w:u w:val="single"/>
        </w:rPr>
      </w:pPr>
      <w:r w:rsidRPr="00E2688C">
        <w:rPr>
          <w:rFonts w:ascii="Book Antiqua" w:hAnsi="Book Antiqua"/>
          <w:b/>
          <w:i/>
          <w:sz w:val="24"/>
          <w:szCs w:val="24"/>
          <w:u w:val="single"/>
        </w:rPr>
        <w:t>B</w:t>
      </w:r>
      <w:r w:rsidR="00FB33E4" w:rsidRPr="00E2688C">
        <w:rPr>
          <w:rFonts w:ascii="Book Antiqua" w:hAnsi="Book Antiqua"/>
          <w:b/>
          <w:i/>
          <w:sz w:val="24"/>
          <w:szCs w:val="24"/>
          <w:u w:val="single"/>
        </w:rPr>
        <w:t>. SEGURIDAD</w:t>
      </w:r>
    </w:p>
    <w:p w14:paraId="5FB59C2C" w14:textId="77777777" w:rsidR="003E614B" w:rsidRPr="00E2688C" w:rsidRDefault="003E614B" w:rsidP="00BE4358">
      <w:pPr>
        <w:ind w:left="360"/>
        <w:jc w:val="both"/>
        <w:rPr>
          <w:rFonts w:ascii="Book Antiqua" w:hAnsi="Book Antiqua"/>
          <w:b/>
          <w:i/>
          <w:sz w:val="24"/>
          <w:szCs w:val="24"/>
        </w:rPr>
      </w:pPr>
      <w:r w:rsidRPr="00E2688C">
        <w:rPr>
          <w:rFonts w:ascii="Book Antiqua" w:hAnsi="Book Antiqua"/>
          <w:b/>
          <w:i/>
          <w:sz w:val="24"/>
          <w:szCs w:val="24"/>
        </w:rPr>
        <w:t>5. ¿Tiene su país regulaciones (en la Constitución, la legislación o en otros códigos legales) que garantizan:</w:t>
      </w:r>
    </w:p>
    <w:p w14:paraId="5FB59C2D" w14:textId="77777777" w:rsidR="003E614B" w:rsidRPr="00E2688C" w:rsidRDefault="003E614B" w:rsidP="00BE4358">
      <w:pPr>
        <w:ind w:left="360"/>
        <w:jc w:val="both"/>
        <w:rPr>
          <w:rFonts w:ascii="Book Antiqua" w:hAnsi="Book Antiqua"/>
          <w:i/>
          <w:sz w:val="24"/>
          <w:szCs w:val="24"/>
        </w:rPr>
      </w:pPr>
      <w:r w:rsidRPr="00E2688C">
        <w:rPr>
          <w:rFonts w:ascii="Book Antiqua" w:hAnsi="Book Antiqua"/>
          <w:i/>
          <w:sz w:val="24"/>
          <w:szCs w:val="24"/>
        </w:rPr>
        <w:t>(Por favor, especifique en el espacio previsto “si” o “no”)</w:t>
      </w:r>
    </w:p>
    <w:p w14:paraId="5FB59C2E" w14:textId="77777777" w:rsidR="003E614B" w:rsidRPr="00E2688C" w:rsidRDefault="003E614B" w:rsidP="00BE4358">
      <w:pPr>
        <w:ind w:left="360"/>
        <w:jc w:val="both"/>
        <w:rPr>
          <w:rFonts w:ascii="Book Antiqua" w:hAnsi="Book Antiqua"/>
          <w:i/>
          <w:sz w:val="24"/>
          <w:szCs w:val="24"/>
        </w:rPr>
      </w:pPr>
      <w:r w:rsidRPr="00E2688C">
        <w:rPr>
          <w:rFonts w:ascii="Book Antiqua" w:hAnsi="Book Antiqua"/>
          <w:i/>
          <w:sz w:val="24"/>
          <w:szCs w:val="24"/>
        </w:rPr>
        <w:t>a)</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 protección especial contra la violencia de género</w:t>
      </w:r>
      <w:r w:rsidRPr="00E2688C">
        <w:rPr>
          <w:rStyle w:val="FootnoteReference"/>
          <w:rFonts w:ascii="Book Antiqua" w:hAnsi="Book Antiqua"/>
          <w:i/>
          <w:sz w:val="24"/>
          <w:szCs w:val="24"/>
        </w:rPr>
        <w:footnoteReference w:id="7"/>
      </w:r>
      <w:r w:rsidRPr="00E2688C">
        <w:rPr>
          <w:rFonts w:ascii="Book Antiqua" w:hAnsi="Book Antiqua"/>
          <w:i/>
          <w:sz w:val="24"/>
          <w:szCs w:val="24"/>
        </w:rPr>
        <w:t xml:space="preserve">  </w:t>
      </w:r>
    </w:p>
    <w:p w14:paraId="5FB59C2F" w14:textId="77777777" w:rsidR="003E614B" w:rsidRPr="00E2688C" w:rsidRDefault="003E614B" w:rsidP="00BE4358">
      <w:pPr>
        <w:ind w:left="360"/>
        <w:jc w:val="both"/>
        <w:rPr>
          <w:rFonts w:ascii="Book Antiqua" w:hAnsi="Book Antiqua"/>
          <w:i/>
          <w:sz w:val="24"/>
          <w:szCs w:val="24"/>
        </w:rPr>
      </w:pPr>
      <w:r w:rsidRPr="00E2688C">
        <w:rPr>
          <w:rFonts w:ascii="Book Antiqua" w:hAnsi="Book Antiqua"/>
          <w:i/>
          <w:sz w:val="24"/>
          <w:szCs w:val="24"/>
        </w:rPr>
        <w:lastRenderedPageBreak/>
        <w:t>b)</w:t>
      </w:r>
      <w:r w:rsidRPr="00E2688C">
        <w:rPr>
          <w:rFonts w:ascii="Book Antiqua" w:hAnsi="Book Antiqua"/>
          <w:i/>
          <w:sz w:val="24"/>
          <w:szCs w:val="24"/>
        </w:rPr>
        <w:tab/>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 igualdad de acceso de las mujeres a la justicia penal</w:t>
      </w:r>
      <w:r w:rsidR="00FE40F1" w:rsidRPr="00E2688C">
        <w:rPr>
          <w:rStyle w:val="FootnoteReference"/>
          <w:rFonts w:ascii="Book Antiqua" w:hAnsi="Book Antiqua"/>
          <w:i/>
          <w:sz w:val="24"/>
          <w:szCs w:val="24"/>
        </w:rPr>
        <w:footnoteReference w:id="8"/>
      </w:r>
      <w:r w:rsidRPr="00E2688C">
        <w:rPr>
          <w:rFonts w:ascii="Book Antiqua" w:hAnsi="Book Antiqua"/>
          <w:i/>
          <w:sz w:val="24"/>
          <w:szCs w:val="24"/>
        </w:rPr>
        <w:t xml:space="preserve">  </w:t>
      </w:r>
    </w:p>
    <w:p w14:paraId="5FB59C30" w14:textId="77777777" w:rsidR="00D3775F" w:rsidRPr="00E2688C" w:rsidRDefault="00FB33E4" w:rsidP="00BE4358">
      <w:pPr>
        <w:ind w:left="360"/>
        <w:jc w:val="both"/>
        <w:rPr>
          <w:rFonts w:ascii="Book Antiqua" w:hAnsi="Book Antiqua"/>
          <w:b/>
          <w:i/>
          <w:sz w:val="24"/>
          <w:szCs w:val="24"/>
        </w:rPr>
      </w:pPr>
      <w:r w:rsidRPr="00E2688C">
        <w:rPr>
          <w:rFonts w:ascii="Book Antiqua" w:hAnsi="Book Antiqua"/>
          <w:b/>
          <w:i/>
          <w:sz w:val="24"/>
          <w:szCs w:val="24"/>
        </w:rPr>
        <w:t>6. ¿ESTÁN CRIMINALIZADOS</w:t>
      </w:r>
      <w:r w:rsidR="004E423F" w:rsidRPr="00E2688C">
        <w:rPr>
          <w:rStyle w:val="FootnoteReference"/>
          <w:rFonts w:ascii="Book Antiqua" w:hAnsi="Book Antiqua"/>
          <w:b/>
          <w:i/>
          <w:sz w:val="24"/>
          <w:szCs w:val="24"/>
        </w:rPr>
        <w:footnoteReference w:id="9"/>
      </w:r>
      <w:r w:rsidRPr="00E2688C">
        <w:rPr>
          <w:rFonts w:ascii="Book Antiqua" w:hAnsi="Book Antiqua"/>
          <w:b/>
          <w:i/>
          <w:sz w:val="24"/>
          <w:szCs w:val="24"/>
        </w:rPr>
        <w:t xml:space="preserve"> LOS SIGUIENTES ACTOS?</w:t>
      </w:r>
    </w:p>
    <w:p w14:paraId="5FB59C31" w14:textId="77777777" w:rsidR="0036520F" w:rsidRPr="00E2688C" w:rsidRDefault="0036520F" w:rsidP="00BE4358">
      <w:pPr>
        <w:ind w:left="360"/>
        <w:jc w:val="both"/>
        <w:rPr>
          <w:rFonts w:ascii="Book Antiqua" w:hAnsi="Book Antiqua"/>
          <w:b/>
          <w:i/>
          <w:sz w:val="24"/>
          <w:szCs w:val="24"/>
        </w:rPr>
      </w:pPr>
      <w:r w:rsidRPr="00E2688C">
        <w:rPr>
          <w:rFonts w:ascii="Book Antiqua" w:hAnsi="Book Antiqua"/>
          <w:b/>
          <w:i/>
          <w:sz w:val="24"/>
          <w:szCs w:val="24"/>
        </w:rPr>
        <w:t>(Por favor, especifique en el espacio previsto “si” o “no”)</w:t>
      </w:r>
    </w:p>
    <w:p w14:paraId="5FB59C32" w14:textId="77777777" w:rsidR="0036520F" w:rsidRPr="00E2688C" w:rsidRDefault="00797C59" w:rsidP="00BE4358">
      <w:pPr>
        <w:ind w:left="360"/>
        <w:jc w:val="both"/>
        <w:rPr>
          <w:rFonts w:ascii="Book Antiqua" w:hAnsi="Book Antiqua"/>
          <w:i/>
          <w:sz w:val="24"/>
          <w:szCs w:val="24"/>
        </w:rPr>
      </w:pPr>
      <w:r>
        <w:rPr>
          <w:rFonts w:ascii="Book Antiqua" w:hAnsi="Book Antiqua"/>
          <w:b/>
          <w:i/>
          <w:sz w:val="24"/>
          <w:szCs w:val="24"/>
        </w:rPr>
        <w:t>a)</w:t>
      </w:r>
      <w:r>
        <w:rPr>
          <w:rFonts w:ascii="Book Antiqua" w:hAnsi="Book Antiqua"/>
          <w:b/>
          <w:i/>
          <w:sz w:val="24"/>
          <w:szCs w:val="24"/>
        </w:rPr>
        <w:tab/>
        <w:t>(No</w:t>
      </w:r>
      <w:r w:rsidR="0036520F" w:rsidRPr="00E2688C">
        <w:rPr>
          <w:rFonts w:ascii="Book Antiqua" w:hAnsi="Book Antiqua"/>
          <w:b/>
          <w:i/>
          <w:sz w:val="24"/>
          <w:szCs w:val="24"/>
        </w:rPr>
        <w:t xml:space="preserve">) </w:t>
      </w:r>
      <w:r w:rsidR="0036520F" w:rsidRPr="00E2688C">
        <w:rPr>
          <w:rFonts w:ascii="Book Antiqua" w:hAnsi="Book Antiqua"/>
          <w:i/>
          <w:sz w:val="24"/>
          <w:szCs w:val="24"/>
        </w:rPr>
        <w:t>El adulterio</w:t>
      </w:r>
    </w:p>
    <w:p w14:paraId="5FB59C33" w14:textId="77777777" w:rsidR="0036520F" w:rsidRPr="00E2688C" w:rsidRDefault="00797C59" w:rsidP="00BE4358">
      <w:pPr>
        <w:ind w:left="360"/>
        <w:jc w:val="both"/>
        <w:rPr>
          <w:rFonts w:ascii="Book Antiqua" w:hAnsi="Book Antiqua"/>
          <w:b/>
          <w:i/>
          <w:sz w:val="24"/>
          <w:szCs w:val="24"/>
        </w:rPr>
      </w:pPr>
      <w:r>
        <w:rPr>
          <w:rFonts w:ascii="Book Antiqua" w:hAnsi="Book Antiqua"/>
          <w:b/>
          <w:i/>
          <w:sz w:val="24"/>
          <w:szCs w:val="24"/>
        </w:rPr>
        <w:t>b)</w:t>
      </w:r>
      <w:r>
        <w:rPr>
          <w:rFonts w:ascii="Book Antiqua" w:hAnsi="Book Antiqua"/>
          <w:b/>
          <w:i/>
          <w:sz w:val="24"/>
          <w:szCs w:val="24"/>
        </w:rPr>
        <w:tab/>
        <w:t>(Si</w:t>
      </w:r>
      <w:r w:rsidR="0090155A" w:rsidRPr="00E2688C">
        <w:rPr>
          <w:rFonts w:ascii="Book Antiqua" w:hAnsi="Book Antiqua"/>
          <w:b/>
          <w:i/>
          <w:sz w:val="24"/>
          <w:szCs w:val="24"/>
        </w:rPr>
        <w:t>/</w:t>
      </w:r>
      <w:r>
        <w:rPr>
          <w:rFonts w:ascii="Book Antiqua" w:hAnsi="Book Antiqua"/>
          <w:b/>
          <w:i/>
          <w:sz w:val="24"/>
          <w:szCs w:val="24"/>
        </w:rPr>
        <w:t>No</w:t>
      </w:r>
      <w:r w:rsidR="00CA18FB" w:rsidRPr="00E2688C">
        <w:rPr>
          <w:rFonts w:ascii="Book Antiqua" w:hAnsi="Book Antiqua"/>
          <w:b/>
          <w:i/>
          <w:sz w:val="24"/>
          <w:szCs w:val="24"/>
        </w:rPr>
        <w:t>)</w:t>
      </w:r>
      <w:r w:rsidR="0036520F" w:rsidRPr="00E2688C">
        <w:rPr>
          <w:rFonts w:ascii="Book Antiqua" w:hAnsi="Book Antiqua"/>
          <w:b/>
          <w:i/>
          <w:sz w:val="24"/>
          <w:szCs w:val="24"/>
        </w:rPr>
        <w:t xml:space="preserve"> </w:t>
      </w:r>
      <w:r w:rsidR="0036520F" w:rsidRPr="00E2688C">
        <w:rPr>
          <w:rFonts w:ascii="Book Antiqua" w:hAnsi="Book Antiqua"/>
          <w:i/>
          <w:sz w:val="24"/>
          <w:szCs w:val="24"/>
        </w:rPr>
        <w:t>La prostitución</w:t>
      </w:r>
      <w:r w:rsidR="0036520F" w:rsidRPr="00E2688C">
        <w:rPr>
          <w:rFonts w:ascii="Book Antiqua" w:hAnsi="Book Antiqua"/>
          <w:b/>
          <w:i/>
          <w:sz w:val="24"/>
          <w:szCs w:val="24"/>
        </w:rPr>
        <w:t xml:space="preserve"> </w:t>
      </w:r>
      <w:r w:rsidR="000B2329" w:rsidRPr="00E2688C">
        <w:rPr>
          <w:rFonts w:ascii="Book Antiqua" w:hAnsi="Book Antiqua"/>
          <w:i/>
          <w:sz w:val="24"/>
          <w:szCs w:val="24"/>
        </w:rPr>
        <w:t>Esta  pregunta tiene dos</w:t>
      </w:r>
      <w:r w:rsidR="000B2329" w:rsidRPr="00E2688C">
        <w:rPr>
          <w:rFonts w:ascii="Book Antiqua" w:hAnsi="Book Antiqua"/>
          <w:b/>
          <w:i/>
          <w:sz w:val="24"/>
          <w:szCs w:val="24"/>
        </w:rPr>
        <w:t xml:space="preserve"> </w:t>
      </w:r>
      <w:r w:rsidR="000B2329" w:rsidRPr="00E2688C">
        <w:rPr>
          <w:rFonts w:ascii="Book Antiqua" w:hAnsi="Book Antiqua"/>
          <w:i/>
          <w:sz w:val="24"/>
          <w:szCs w:val="24"/>
        </w:rPr>
        <w:t xml:space="preserve">respuestas  </w:t>
      </w:r>
    </w:p>
    <w:p w14:paraId="5FB59C34" w14:textId="77777777" w:rsidR="0031281F" w:rsidRPr="00E2688C" w:rsidRDefault="003A7CDF" w:rsidP="00BE4358">
      <w:pPr>
        <w:ind w:left="360"/>
        <w:jc w:val="both"/>
        <w:rPr>
          <w:rFonts w:ascii="Book Antiqua" w:hAnsi="Book Antiqua"/>
          <w:i/>
          <w:sz w:val="24"/>
          <w:szCs w:val="24"/>
        </w:rPr>
      </w:pPr>
      <w:r w:rsidRPr="00E2688C">
        <w:rPr>
          <w:rFonts w:ascii="Book Antiqua" w:hAnsi="Book Antiqua"/>
          <w:i/>
          <w:sz w:val="24"/>
          <w:szCs w:val="24"/>
        </w:rPr>
        <w:t>El</w:t>
      </w:r>
      <w:r w:rsidR="00AF1731" w:rsidRPr="00E2688C">
        <w:rPr>
          <w:rFonts w:ascii="Book Antiqua" w:hAnsi="Book Antiqua"/>
          <w:i/>
          <w:sz w:val="24"/>
          <w:szCs w:val="24"/>
        </w:rPr>
        <w:t xml:space="preserve"> </w:t>
      </w:r>
      <w:r w:rsidR="00797C59">
        <w:rPr>
          <w:rFonts w:ascii="Book Antiqua" w:hAnsi="Book Antiqua"/>
          <w:b/>
          <w:i/>
          <w:sz w:val="24"/>
          <w:szCs w:val="24"/>
        </w:rPr>
        <w:t>No</w:t>
      </w:r>
      <w:r w:rsidR="00AF1731" w:rsidRPr="00E2688C">
        <w:rPr>
          <w:rFonts w:ascii="Book Antiqua" w:hAnsi="Book Antiqua"/>
          <w:i/>
          <w:sz w:val="24"/>
          <w:szCs w:val="24"/>
        </w:rPr>
        <w:t xml:space="preserve">  aplica a las  personas que por su propia voluntad ejercen esta actividad,</w:t>
      </w:r>
      <w:r w:rsidR="000B2329" w:rsidRPr="00E2688C">
        <w:rPr>
          <w:rFonts w:ascii="Book Antiqua" w:hAnsi="Book Antiqua"/>
          <w:i/>
          <w:sz w:val="24"/>
          <w:szCs w:val="24"/>
        </w:rPr>
        <w:t xml:space="preserve"> la cual no e</w:t>
      </w:r>
      <w:r w:rsidR="00923B8F" w:rsidRPr="00E2688C">
        <w:rPr>
          <w:rFonts w:ascii="Book Antiqua" w:hAnsi="Book Antiqua"/>
          <w:i/>
          <w:sz w:val="24"/>
          <w:szCs w:val="24"/>
        </w:rPr>
        <w:t>s</w:t>
      </w:r>
      <w:r w:rsidR="000B2329" w:rsidRPr="00E2688C">
        <w:rPr>
          <w:rFonts w:ascii="Book Antiqua" w:hAnsi="Book Antiqua"/>
          <w:i/>
          <w:sz w:val="24"/>
          <w:szCs w:val="24"/>
        </w:rPr>
        <w:t xml:space="preserve"> considerada </w:t>
      </w:r>
      <w:r w:rsidRPr="00E2688C">
        <w:rPr>
          <w:rFonts w:ascii="Book Antiqua" w:hAnsi="Book Antiqua"/>
          <w:i/>
          <w:sz w:val="24"/>
          <w:szCs w:val="24"/>
        </w:rPr>
        <w:t xml:space="preserve"> como </w:t>
      </w:r>
      <w:r w:rsidR="000B2329" w:rsidRPr="00E2688C">
        <w:rPr>
          <w:rFonts w:ascii="Book Antiqua" w:hAnsi="Book Antiqua"/>
          <w:i/>
          <w:sz w:val="24"/>
          <w:szCs w:val="24"/>
        </w:rPr>
        <w:t xml:space="preserve">delito, ni es penalizada. Sin embargo </w:t>
      </w:r>
      <w:r w:rsidR="00AF1731" w:rsidRPr="00E2688C">
        <w:rPr>
          <w:rFonts w:ascii="Book Antiqua" w:hAnsi="Book Antiqua"/>
          <w:i/>
          <w:sz w:val="24"/>
          <w:szCs w:val="24"/>
        </w:rPr>
        <w:t xml:space="preserve"> </w:t>
      </w:r>
      <w:r w:rsidR="00923B8F" w:rsidRPr="00E2688C">
        <w:rPr>
          <w:rFonts w:ascii="Book Antiqua" w:hAnsi="Book Antiqua"/>
          <w:i/>
          <w:sz w:val="24"/>
          <w:szCs w:val="24"/>
        </w:rPr>
        <w:t xml:space="preserve">debe acotarse que existe estigmatización y discriminación en el caso de las trabajadoras sexuales </w:t>
      </w:r>
    </w:p>
    <w:p w14:paraId="5FB59C35" w14:textId="77777777" w:rsidR="00C46538" w:rsidRPr="00E2688C" w:rsidRDefault="0031281F" w:rsidP="00BE4358">
      <w:pPr>
        <w:ind w:left="360"/>
        <w:jc w:val="both"/>
        <w:rPr>
          <w:rFonts w:ascii="Book Antiqua" w:hAnsi="Book Antiqua"/>
          <w:i/>
          <w:sz w:val="24"/>
          <w:szCs w:val="24"/>
        </w:rPr>
      </w:pPr>
      <w:r w:rsidRPr="00E2688C">
        <w:rPr>
          <w:rFonts w:ascii="Book Antiqua" w:hAnsi="Book Antiqua"/>
          <w:i/>
          <w:sz w:val="24"/>
          <w:szCs w:val="24"/>
        </w:rPr>
        <w:t xml:space="preserve">El </w:t>
      </w:r>
      <w:r w:rsidR="00797C59">
        <w:rPr>
          <w:rFonts w:ascii="Book Antiqua" w:hAnsi="Book Antiqua"/>
          <w:b/>
          <w:i/>
          <w:sz w:val="24"/>
          <w:szCs w:val="24"/>
        </w:rPr>
        <w:t>Si</w:t>
      </w:r>
      <w:r w:rsidRPr="00E2688C">
        <w:rPr>
          <w:rFonts w:ascii="Book Antiqua" w:hAnsi="Book Antiqua"/>
          <w:b/>
          <w:i/>
          <w:sz w:val="24"/>
          <w:szCs w:val="24"/>
        </w:rPr>
        <w:t xml:space="preserve"> </w:t>
      </w:r>
      <w:r w:rsidR="000B4398" w:rsidRPr="00E2688C">
        <w:rPr>
          <w:rFonts w:ascii="Book Antiqua" w:hAnsi="Book Antiqua"/>
          <w:i/>
          <w:sz w:val="24"/>
          <w:szCs w:val="24"/>
        </w:rPr>
        <w:t>aplica</w:t>
      </w:r>
      <w:r w:rsidR="00E01610" w:rsidRPr="00E2688C">
        <w:rPr>
          <w:rFonts w:ascii="Book Antiqua" w:hAnsi="Book Antiqua"/>
          <w:i/>
          <w:sz w:val="24"/>
          <w:szCs w:val="24"/>
        </w:rPr>
        <w:t xml:space="preserve">. </w:t>
      </w:r>
      <w:r w:rsidR="000B4398" w:rsidRPr="00E2688C">
        <w:rPr>
          <w:rFonts w:ascii="Book Antiqua" w:hAnsi="Book Antiqua"/>
          <w:i/>
          <w:sz w:val="24"/>
          <w:szCs w:val="24"/>
        </w:rPr>
        <w:t xml:space="preserve"> </w:t>
      </w:r>
      <w:r w:rsidR="00E01610" w:rsidRPr="00E2688C">
        <w:rPr>
          <w:rFonts w:ascii="Book Antiqua" w:hAnsi="Book Antiqua"/>
          <w:i/>
          <w:sz w:val="24"/>
          <w:szCs w:val="24"/>
        </w:rPr>
        <w:t>Cuando</w:t>
      </w:r>
      <w:r w:rsidR="000B4398" w:rsidRPr="00E2688C">
        <w:rPr>
          <w:rFonts w:ascii="Book Antiqua" w:hAnsi="Book Antiqua"/>
          <w:i/>
          <w:sz w:val="24"/>
          <w:szCs w:val="24"/>
        </w:rPr>
        <w:t xml:space="preserve"> </w:t>
      </w:r>
      <w:r w:rsidR="00DE690B" w:rsidRPr="00E2688C">
        <w:rPr>
          <w:rFonts w:ascii="Book Antiqua" w:hAnsi="Book Antiqua"/>
          <w:i/>
          <w:sz w:val="24"/>
          <w:szCs w:val="24"/>
        </w:rPr>
        <w:t xml:space="preserve"> la </w:t>
      </w:r>
      <w:r w:rsidR="00E01610" w:rsidRPr="00E2688C">
        <w:rPr>
          <w:rFonts w:ascii="Book Antiqua" w:hAnsi="Book Antiqua"/>
          <w:i/>
          <w:sz w:val="24"/>
          <w:szCs w:val="24"/>
        </w:rPr>
        <w:t>prostitución</w:t>
      </w:r>
      <w:r w:rsidR="00DE690B" w:rsidRPr="00E2688C">
        <w:rPr>
          <w:rFonts w:ascii="Book Antiqua" w:hAnsi="Book Antiqua"/>
          <w:i/>
          <w:sz w:val="24"/>
          <w:szCs w:val="24"/>
        </w:rPr>
        <w:t xml:space="preserve"> es </w:t>
      </w:r>
      <w:r w:rsidR="00CA18FB" w:rsidRPr="00E2688C">
        <w:rPr>
          <w:rFonts w:ascii="Book Antiqua" w:hAnsi="Book Antiqua"/>
          <w:i/>
          <w:sz w:val="24"/>
          <w:szCs w:val="24"/>
        </w:rPr>
        <w:t xml:space="preserve"> ejercida involuntariamente  o es forzada por distintos medios</w:t>
      </w:r>
      <w:r w:rsidR="001B3747" w:rsidRPr="00E2688C">
        <w:rPr>
          <w:rFonts w:ascii="Book Antiqua" w:hAnsi="Book Antiqua"/>
          <w:i/>
          <w:sz w:val="24"/>
          <w:szCs w:val="24"/>
        </w:rPr>
        <w:t>,</w:t>
      </w:r>
      <w:r w:rsidR="00CA18FB" w:rsidRPr="00E2688C">
        <w:rPr>
          <w:rFonts w:ascii="Book Antiqua" w:hAnsi="Book Antiqua"/>
          <w:i/>
          <w:sz w:val="24"/>
          <w:szCs w:val="24"/>
        </w:rPr>
        <w:t xml:space="preserve"> en este caso la prostitución s</w:t>
      </w:r>
      <w:r w:rsidR="001B3747" w:rsidRPr="00E2688C">
        <w:rPr>
          <w:rFonts w:ascii="Book Antiqua" w:hAnsi="Book Antiqua"/>
          <w:i/>
          <w:sz w:val="24"/>
          <w:szCs w:val="24"/>
        </w:rPr>
        <w:t>í</w:t>
      </w:r>
      <w:r w:rsidR="00CA18FB" w:rsidRPr="00E2688C">
        <w:rPr>
          <w:rFonts w:ascii="Book Antiqua" w:hAnsi="Book Antiqua"/>
          <w:i/>
          <w:sz w:val="24"/>
          <w:szCs w:val="24"/>
        </w:rPr>
        <w:t xml:space="preserve"> </w:t>
      </w:r>
      <w:r w:rsidR="00E01610" w:rsidRPr="00E2688C">
        <w:rPr>
          <w:rFonts w:ascii="Book Antiqua" w:hAnsi="Book Antiqua"/>
          <w:i/>
          <w:sz w:val="24"/>
          <w:szCs w:val="24"/>
        </w:rPr>
        <w:t xml:space="preserve">está </w:t>
      </w:r>
      <w:r w:rsidR="001B3747" w:rsidRPr="00E2688C">
        <w:rPr>
          <w:rFonts w:ascii="Book Antiqua" w:hAnsi="Book Antiqua"/>
          <w:i/>
          <w:sz w:val="24"/>
          <w:szCs w:val="24"/>
        </w:rPr>
        <w:t>tipificada</w:t>
      </w:r>
      <w:r w:rsidR="00E01610" w:rsidRPr="00E2688C">
        <w:rPr>
          <w:rFonts w:ascii="Book Antiqua" w:hAnsi="Book Antiqua"/>
          <w:i/>
          <w:sz w:val="24"/>
          <w:szCs w:val="24"/>
        </w:rPr>
        <w:t xml:space="preserve"> como delito</w:t>
      </w:r>
    </w:p>
    <w:p w14:paraId="5FB59C36" w14:textId="77777777" w:rsidR="00C46538" w:rsidRPr="00E2688C" w:rsidRDefault="00870A7A" w:rsidP="00BE4358">
      <w:pPr>
        <w:ind w:left="360"/>
        <w:jc w:val="both"/>
        <w:rPr>
          <w:rFonts w:ascii="Book Antiqua" w:hAnsi="Book Antiqua"/>
          <w:i/>
          <w:sz w:val="24"/>
          <w:szCs w:val="24"/>
        </w:rPr>
      </w:pPr>
      <w:r w:rsidRPr="00E2688C">
        <w:rPr>
          <w:rFonts w:ascii="Book Antiqua" w:hAnsi="Book Antiqua"/>
          <w:b/>
          <w:i/>
          <w:sz w:val="24"/>
          <w:szCs w:val="24"/>
        </w:rPr>
        <w:t>La Ley Contra la violencia Sexual, Explotación y Trata de personas, Decreto 9-2009.</w:t>
      </w:r>
      <w:r w:rsidRPr="00E2688C">
        <w:rPr>
          <w:rFonts w:ascii="Book Antiqua" w:hAnsi="Book Antiqua"/>
          <w:i/>
          <w:sz w:val="24"/>
          <w:szCs w:val="24"/>
        </w:rPr>
        <w:t xml:space="preserve"> </w:t>
      </w:r>
      <w:r w:rsidR="00C46538" w:rsidRPr="00E2688C">
        <w:rPr>
          <w:rFonts w:ascii="Book Antiqua" w:hAnsi="Book Antiqua"/>
          <w:i/>
          <w:sz w:val="24"/>
          <w:szCs w:val="24"/>
        </w:rPr>
        <w:t>Específicamente</w:t>
      </w:r>
      <w:r w:rsidRPr="00E2688C">
        <w:rPr>
          <w:rFonts w:ascii="Book Antiqua" w:hAnsi="Book Antiqua"/>
          <w:i/>
          <w:sz w:val="24"/>
          <w:szCs w:val="24"/>
        </w:rPr>
        <w:t xml:space="preserve"> el</w:t>
      </w:r>
      <w:r w:rsidR="00C46538" w:rsidRPr="00E2688C">
        <w:rPr>
          <w:rFonts w:ascii="Book Antiqua" w:hAnsi="Book Antiqua"/>
          <w:i/>
          <w:sz w:val="24"/>
          <w:szCs w:val="24"/>
        </w:rPr>
        <w:t xml:space="preserve"> “Articulo 36. </w:t>
      </w:r>
      <w:r w:rsidRPr="00E2688C">
        <w:rPr>
          <w:rFonts w:ascii="Book Antiqua" w:hAnsi="Book Antiqua"/>
          <w:i/>
          <w:sz w:val="24"/>
          <w:szCs w:val="24"/>
        </w:rPr>
        <w:t>R</w:t>
      </w:r>
      <w:r w:rsidR="00C46538" w:rsidRPr="00E2688C">
        <w:rPr>
          <w:rFonts w:ascii="Book Antiqua" w:hAnsi="Book Antiqua"/>
          <w:i/>
          <w:sz w:val="24"/>
          <w:szCs w:val="24"/>
        </w:rPr>
        <w:t xml:space="preserve">eforma el artículo 191 del Código Penal, Decreto Número 17-73 del Congreso de la República, el cual queda así: "Artículo 191. Promoción, facilitación o favorecimiento de prostitución. La explotación de una persona mayor de edad, a través de la promoción, facilitación o favorecimiento de su prostitución, será sancionada con prisión de cinco a diez años, y con multa de cincuenta mil a cien mil Quetzales. </w:t>
      </w:r>
    </w:p>
    <w:p w14:paraId="5FB59C37" w14:textId="77777777" w:rsidR="009061B0" w:rsidRPr="00E2688C" w:rsidRDefault="00C46538" w:rsidP="00BE4358">
      <w:pPr>
        <w:ind w:left="360"/>
        <w:jc w:val="both"/>
        <w:rPr>
          <w:rFonts w:ascii="Book Antiqua" w:hAnsi="Book Antiqua"/>
          <w:i/>
          <w:sz w:val="24"/>
          <w:szCs w:val="24"/>
        </w:rPr>
      </w:pPr>
      <w:r w:rsidRPr="00E2688C">
        <w:rPr>
          <w:rFonts w:ascii="Book Antiqua" w:hAnsi="Book Antiqua"/>
          <w:i/>
          <w:sz w:val="24"/>
          <w:szCs w:val="24"/>
        </w:rPr>
        <w:t xml:space="preserve">Adicionalmente los </w:t>
      </w:r>
      <w:r w:rsidR="00E01610" w:rsidRPr="00E2688C">
        <w:rPr>
          <w:rFonts w:ascii="Book Antiqua" w:hAnsi="Book Antiqua"/>
          <w:i/>
          <w:sz w:val="24"/>
          <w:szCs w:val="24"/>
        </w:rPr>
        <w:t xml:space="preserve">artículos </w:t>
      </w:r>
      <w:r w:rsidR="0050132E" w:rsidRPr="00E2688C">
        <w:rPr>
          <w:rFonts w:ascii="Book Antiqua" w:hAnsi="Book Antiqua"/>
          <w:i/>
          <w:sz w:val="24"/>
          <w:szCs w:val="24"/>
        </w:rPr>
        <w:t xml:space="preserve"> 3</w:t>
      </w:r>
      <w:r w:rsidRPr="00E2688C">
        <w:rPr>
          <w:rFonts w:ascii="Book Antiqua" w:hAnsi="Book Antiqua"/>
          <w:i/>
          <w:sz w:val="24"/>
          <w:szCs w:val="24"/>
        </w:rPr>
        <w:t>7</w:t>
      </w:r>
      <w:r w:rsidR="0050132E" w:rsidRPr="00E2688C">
        <w:rPr>
          <w:rFonts w:ascii="Book Antiqua" w:hAnsi="Book Antiqua"/>
          <w:i/>
          <w:sz w:val="24"/>
          <w:szCs w:val="24"/>
        </w:rPr>
        <w:t xml:space="preserve"> al 39  de </w:t>
      </w:r>
      <w:r w:rsidR="00672876" w:rsidRPr="00E2688C">
        <w:rPr>
          <w:rFonts w:ascii="Book Antiqua" w:hAnsi="Book Antiqua"/>
          <w:i/>
          <w:sz w:val="24"/>
          <w:szCs w:val="24"/>
        </w:rPr>
        <w:t xml:space="preserve">la ley ya mencionada abordan aspectos relativos a este mismo delito. </w:t>
      </w:r>
      <w:r w:rsidR="002420FF" w:rsidRPr="00E2688C">
        <w:rPr>
          <w:rFonts w:ascii="Book Antiqua" w:hAnsi="Book Antiqua"/>
          <w:i/>
          <w:sz w:val="24"/>
          <w:szCs w:val="24"/>
        </w:rPr>
        <w:t xml:space="preserve">Los artículos mencionados, han servido de fundamento para cambios en algunos de los artículos del Código penal, que tienen relación con este tipo de delito. </w:t>
      </w:r>
      <w:r w:rsidR="009061B0" w:rsidRPr="00E2688C">
        <w:rPr>
          <w:rFonts w:ascii="Book Antiqua" w:hAnsi="Book Antiqua"/>
          <w:i/>
          <w:sz w:val="24"/>
          <w:szCs w:val="24"/>
        </w:rPr>
        <w:t xml:space="preserve">Por favor, dar referencias legales y disposiciones. </w:t>
      </w:r>
    </w:p>
    <w:p w14:paraId="5FB59C38" w14:textId="77777777" w:rsidR="0036520F" w:rsidRPr="00E2688C" w:rsidRDefault="0036520F" w:rsidP="00BE4358">
      <w:pPr>
        <w:ind w:left="360"/>
        <w:jc w:val="both"/>
        <w:rPr>
          <w:rFonts w:ascii="Book Antiqua" w:hAnsi="Book Antiqua"/>
          <w:b/>
          <w:i/>
          <w:sz w:val="24"/>
          <w:szCs w:val="24"/>
        </w:rPr>
      </w:pPr>
      <w:r w:rsidRPr="00E2688C">
        <w:rPr>
          <w:rFonts w:ascii="Book Antiqua" w:hAnsi="Book Antiqua"/>
          <w:b/>
          <w:i/>
          <w:sz w:val="24"/>
          <w:szCs w:val="24"/>
        </w:rPr>
        <w:lastRenderedPageBreak/>
        <w:t>En caso afirmativo, ¿quién es penalmente responsable – por favor indique la respuesta apropiada: la trabajadora sexual, el proxeneta y/o el cliente)</w:t>
      </w:r>
    </w:p>
    <w:p w14:paraId="5FB59C39" w14:textId="77777777" w:rsidR="001E2983" w:rsidRDefault="00566E41" w:rsidP="00BE4358">
      <w:pPr>
        <w:ind w:left="360"/>
        <w:jc w:val="both"/>
        <w:rPr>
          <w:rFonts w:ascii="Book Antiqua" w:hAnsi="Book Antiqua"/>
          <w:i/>
          <w:sz w:val="24"/>
          <w:szCs w:val="24"/>
        </w:rPr>
      </w:pPr>
      <w:r w:rsidRPr="00E2688C">
        <w:rPr>
          <w:rFonts w:ascii="Book Antiqua" w:hAnsi="Book Antiqua"/>
          <w:i/>
          <w:sz w:val="24"/>
          <w:szCs w:val="24"/>
        </w:rPr>
        <w:t>En este caso el</w:t>
      </w:r>
      <w:r w:rsidR="00391388" w:rsidRPr="00E2688C">
        <w:rPr>
          <w:rFonts w:ascii="Book Antiqua" w:hAnsi="Book Antiqua"/>
          <w:i/>
          <w:sz w:val="24"/>
          <w:szCs w:val="24"/>
        </w:rPr>
        <w:t xml:space="preserve"> penalmente</w:t>
      </w:r>
      <w:r w:rsidRPr="00E2688C">
        <w:rPr>
          <w:rFonts w:ascii="Book Antiqua" w:hAnsi="Book Antiqua"/>
          <w:i/>
          <w:sz w:val="24"/>
          <w:szCs w:val="24"/>
        </w:rPr>
        <w:t xml:space="preserve"> responsable del delito</w:t>
      </w:r>
      <w:r w:rsidR="00304B35" w:rsidRPr="00E2688C">
        <w:rPr>
          <w:rFonts w:ascii="Book Antiqua" w:hAnsi="Book Antiqua"/>
          <w:i/>
          <w:sz w:val="24"/>
          <w:szCs w:val="24"/>
        </w:rPr>
        <w:t>,</w:t>
      </w:r>
      <w:r w:rsidRPr="00E2688C">
        <w:rPr>
          <w:rFonts w:ascii="Book Antiqua" w:hAnsi="Book Antiqua"/>
          <w:i/>
          <w:sz w:val="24"/>
          <w:szCs w:val="24"/>
        </w:rPr>
        <w:t xml:space="preserve"> es </w:t>
      </w:r>
      <w:r w:rsidR="002420FF" w:rsidRPr="00E2688C">
        <w:rPr>
          <w:rFonts w:ascii="Book Antiqua" w:hAnsi="Book Antiqua"/>
          <w:i/>
          <w:sz w:val="24"/>
          <w:szCs w:val="24"/>
        </w:rPr>
        <w:t>quien</w:t>
      </w:r>
      <w:r w:rsidRPr="00E2688C">
        <w:rPr>
          <w:rFonts w:ascii="Book Antiqua" w:hAnsi="Book Antiqua"/>
          <w:i/>
          <w:sz w:val="24"/>
          <w:szCs w:val="24"/>
        </w:rPr>
        <w:t xml:space="preserve"> lo está promoviendo, </w:t>
      </w:r>
      <w:r w:rsidR="002420FF" w:rsidRPr="00E2688C">
        <w:rPr>
          <w:rFonts w:ascii="Book Antiqua" w:hAnsi="Book Antiqua"/>
          <w:i/>
          <w:sz w:val="24"/>
          <w:szCs w:val="24"/>
        </w:rPr>
        <w:t>patrocinando</w:t>
      </w:r>
      <w:r w:rsidRPr="00E2688C">
        <w:rPr>
          <w:rFonts w:ascii="Book Antiqua" w:hAnsi="Book Antiqua"/>
          <w:i/>
          <w:sz w:val="24"/>
          <w:szCs w:val="24"/>
        </w:rPr>
        <w:t xml:space="preserve"> </w:t>
      </w:r>
      <w:r w:rsidR="00304B35" w:rsidRPr="00E2688C">
        <w:rPr>
          <w:rFonts w:ascii="Book Antiqua" w:hAnsi="Book Antiqua"/>
          <w:i/>
          <w:sz w:val="24"/>
          <w:szCs w:val="24"/>
        </w:rPr>
        <w:t xml:space="preserve">o encubriendo,  al igual que </w:t>
      </w:r>
      <w:r w:rsidRPr="00E2688C">
        <w:rPr>
          <w:rFonts w:ascii="Book Antiqua" w:hAnsi="Book Antiqua"/>
          <w:i/>
          <w:sz w:val="24"/>
          <w:szCs w:val="24"/>
        </w:rPr>
        <w:t xml:space="preserve"> todos los implicados que están contribuyendo </w:t>
      </w:r>
      <w:r w:rsidR="002420FF" w:rsidRPr="00E2688C">
        <w:rPr>
          <w:rFonts w:ascii="Book Antiqua" w:hAnsi="Book Antiqua"/>
          <w:i/>
          <w:sz w:val="24"/>
          <w:szCs w:val="24"/>
        </w:rPr>
        <w:t>para</w:t>
      </w:r>
      <w:r w:rsidRPr="00E2688C">
        <w:rPr>
          <w:rFonts w:ascii="Book Antiqua" w:hAnsi="Book Antiqua"/>
          <w:i/>
          <w:sz w:val="24"/>
          <w:szCs w:val="24"/>
        </w:rPr>
        <w:t xml:space="preserve"> que esa acción que está tipificada como delito de Explotación sexual se</w:t>
      </w:r>
      <w:r w:rsidR="00304B35" w:rsidRPr="00E2688C">
        <w:rPr>
          <w:rFonts w:ascii="Book Antiqua" w:hAnsi="Book Antiqua"/>
          <w:i/>
          <w:sz w:val="24"/>
          <w:szCs w:val="24"/>
        </w:rPr>
        <w:t xml:space="preserve"> realice. Todos </w:t>
      </w:r>
      <w:r w:rsidR="003F580E" w:rsidRPr="00E2688C">
        <w:rPr>
          <w:rFonts w:ascii="Book Antiqua" w:hAnsi="Book Antiqua"/>
          <w:i/>
          <w:sz w:val="24"/>
          <w:szCs w:val="24"/>
        </w:rPr>
        <w:t>tienen</w:t>
      </w:r>
      <w:r w:rsidR="00304B35" w:rsidRPr="00E2688C">
        <w:rPr>
          <w:rFonts w:ascii="Book Antiqua" w:hAnsi="Book Antiqua"/>
          <w:i/>
          <w:sz w:val="24"/>
          <w:szCs w:val="24"/>
        </w:rPr>
        <w:t xml:space="preserve"> </w:t>
      </w:r>
      <w:r w:rsidR="003F580E" w:rsidRPr="00E2688C">
        <w:rPr>
          <w:rFonts w:ascii="Book Antiqua" w:hAnsi="Book Antiqua"/>
          <w:i/>
          <w:sz w:val="24"/>
          <w:szCs w:val="24"/>
        </w:rPr>
        <w:t>distintos</w:t>
      </w:r>
      <w:r w:rsidR="00304B35" w:rsidRPr="00E2688C">
        <w:rPr>
          <w:rFonts w:ascii="Book Antiqua" w:hAnsi="Book Antiqua"/>
          <w:i/>
          <w:sz w:val="24"/>
          <w:szCs w:val="24"/>
        </w:rPr>
        <w:t xml:space="preserve"> grado de pena que cumplir, pero si son penados incluso con cárcel. </w:t>
      </w:r>
    </w:p>
    <w:p w14:paraId="5FB59C3A" w14:textId="77777777" w:rsidR="00566E41" w:rsidRPr="00E2688C" w:rsidRDefault="00566E41" w:rsidP="00BE4358">
      <w:pPr>
        <w:ind w:left="360"/>
        <w:jc w:val="both"/>
        <w:rPr>
          <w:rFonts w:ascii="Book Antiqua" w:hAnsi="Book Antiqua"/>
          <w:i/>
          <w:sz w:val="24"/>
          <w:szCs w:val="24"/>
        </w:rPr>
      </w:pPr>
      <w:r w:rsidRPr="00E2688C">
        <w:rPr>
          <w:rFonts w:ascii="Book Antiqua" w:hAnsi="Book Antiqua"/>
          <w:i/>
          <w:sz w:val="24"/>
          <w:szCs w:val="24"/>
        </w:rPr>
        <w:t xml:space="preserve">En </w:t>
      </w:r>
      <w:r w:rsidR="003F580E" w:rsidRPr="00E2688C">
        <w:rPr>
          <w:rFonts w:ascii="Book Antiqua" w:hAnsi="Book Antiqua"/>
          <w:i/>
          <w:sz w:val="24"/>
          <w:szCs w:val="24"/>
        </w:rPr>
        <w:t xml:space="preserve">el </w:t>
      </w:r>
      <w:r w:rsidRPr="00E2688C">
        <w:rPr>
          <w:rFonts w:ascii="Book Antiqua" w:hAnsi="Book Antiqua"/>
          <w:i/>
          <w:sz w:val="24"/>
          <w:szCs w:val="24"/>
        </w:rPr>
        <w:t>caso la víctima de este de</w:t>
      </w:r>
      <w:r w:rsidR="003F580E" w:rsidRPr="00E2688C">
        <w:rPr>
          <w:rFonts w:ascii="Book Antiqua" w:hAnsi="Book Antiqua"/>
          <w:i/>
          <w:sz w:val="24"/>
          <w:szCs w:val="24"/>
        </w:rPr>
        <w:t xml:space="preserve">lito, la misma </w:t>
      </w:r>
      <w:r w:rsidRPr="00E2688C">
        <w:rPr>
          <w:rFonts w:ascii="Book Antiqua" w:hAnsi="Book Antiqua"/>
          <w:i/>
          <w:sz w:val="24"/>
          <w:szCs w:val="24"/>
        </w:rPr>
        <w:t xml:space="preserve">queda exonerada </w:t>
      </w:r>
    </w:p>
    <w:p w14:paraId="5FB59C3B" w14:textId="77777777" w:rsidR="0036520F" w:rsidRPr="00E2688C" w:rsidRDefault="003F580E" w:rsidP="00BE4358">
      <w:pPr>
        <w:ind w:left="360"/>
        <w:jc w:val="both"/>
        <w:rPr>
          <w:rFonts w:ascii="Book Antiqua" w:hAnsi="Book Antiqua"/>
          <w:i/>
          <w:sz w:val="24"/>
          <w:szCs w:val="24"/>
        </w:rPr>
      </w:pPr>
      <w:r w:rsidRPr="00E2688C">
        <w:rPr>
          <w:rFonts w:ascii="Book Antiqua" w:hAnsi="Book Antiqua"/>
          <w:b/>
          <w:i/>
          <w:sz w:val="24"/>
          <w:szCs w:val="24"/>
        </w:rPr>
        <w:t>c)</w:t>
      </w:r>
      <w:r w:rsidR="00797C59">
        <w:rPr>
          <w:rFonts w:ascii="Book Antiqua" w:hAnsi="Book Antiqua"/>
          <w:b/>
          <w:i/>
          <w:sz w:val="24"/>
          <w:szCs w:val="24"/>
        </w:rPr>
        <w:tab/>
        <w:t>(No</w:t>
      </w:r>
      <w:r w:rsidR="0036520F" w:rsidRPr="00E2688C">
        <w:rPr>
          <w:rFonts w:ascii="Book Antiqua" w:hAnsi="Book Antiqua"/>
          <w:b/>
          <w:i/>
          <w:sz w:val="24"/>
          <w:szCs w:val="24"/>
        </w:rPr>
        <w:t xml:space="preserve">) </w:t>
      </w:r>
      <w:r w:rsidR="0036520F" w:rsidRPr="00E2688C">
        <w:rPr>
          <w:rFonts w:ascii="Book Antiqua" w:hAnsi="Book Antiqua"/>
          <w:i/>
          <w:sz w:val="24"/>
          <w:szCs w:val="24"/>
        </w:rPr>
        <w:t>La orientación  sexual y la identidad de género (la homosexualidad, el lesbianismo, el transgénero, etc.)</w:t>
      </w:r>
    </w:p>
    <w:p w14:paraId="5FB59C3C" w14:textId="77777777" w:rsidR="0036520F" w:rsidRPr="00E2688C" w:rsidRDefault="0044273E" w:rsidP="00BE4358">
      <w:pPr>
        <w:ind w:left="360"/>
        <w:jc w:val="both"/>
        <w:rPr>
          <w:rFonts w:ascii="Book Antiqua" w:hAnsi="Book Antiqua"/>
          <w:b/>
          <w:i/>
          <w:sz w:val="24"/>
          <w:szCs w:val="24"/>
        </w:rPr>
      </w:pPr>
      <w:r w:rsidRPr="00E2688C">
        <w:rPr>
          <w:rFonts w:ascii="Book Antiqua" w:hAnsi="Book Antiqua"/>
          <w:b/>
          <w:i/>
          <w:sz w:val="24"/>
          <w:szCs w:val="24"/>
        </w:rPr>
        <w:t>d)</w:t>
      </w:r>
      <w:r w:rsidR="00797C59">
        <w:rPr>
          <w:rFonts w:ascii="Book Antiqua" w:hAnsi="Book Antiqua"/>
          <w:b/>
          <w:i/>
          <w:sz w:val="24"/>
          <w:szCs w:val="24"/>
        </w:rPr>
        <w:tab/>
        <w:t>(No</w:t>
      </w:r>
      <w:r w:rsidR="0036520F" w:rsidRPr="00E2688C">
        <w:rPr>
          <w:rFonts w:ascii="Book Antiqua" w:hAnsi="Book Antiqua"/>
          <w:b/>
          <w:i/>
          <w:sz w:val="24"/>
          <w:szCs w:val="24"/>
        </w:rPr>
        <w:t xml:space="preserve">) </w:t>
      </w:r>
      <w:r w:rsidR="0036520F" w:rsidRPr="00E2688C">
        <w:rPr>
          <w:rFonts w:ascii="Book Antiqua" w:hAnsi="Book Antiqua"/>
          <w:i/>
          <w:sz w:val="24"/>
          <w:szCs w:val="24"/>
        </w:rPr>
        <w:t>Atentado al pudor (por ejemplo, no seguir el código de vestimenta)</w:t>
      </w:r>
      <w:r w:rsidR="00CD0871" w:rsidRPr="00E2688C">
        <w:rPr>
          <w:rStyle w:val="FootnoteReference"/>
          <w:rFonts w:ascii="Book Antiqua" w:hAnsi="Book Antiqua"/>
          <w:i/>
          <w:sz w:val="24"/>
          <w:szCs w:val="24"/>
        </w:rPr>
        <w:footnoteReference w:id="10"/>
      </w:r>
      <w:r w:rsidR="0036520F" w:rsidRPr="00E2688C">
        <w:rPr>
          <w:rFonts w:ascii="Book Antiqua" w:hAnsi="Book Antiqua"/>
          <w:b/>
          <w:i/>
          <w:sz w:val="24"/>
          <w:szCs w:val="24"/>
        </w:rPr>
        <w:t xml:space="preserve">  </w:t>
      </w:r>
    </w:p>
    <w:p w14:paraId="5FB59C3D" w14:textId="77777777" w:rsidR="00FE31FC" w:rsidRPr="001E2983" w:rsidRDefault="00FE31FC" w:rsidP="00BE4358">
      <w:pPr>
        <w:ind w:left="360"/>
        <w:jc w:val="both"/>
        <w:rPr>
          <w:rFonts w:ascii="Book Antiqua" w:hAnsi="Book Antiqua"/>
          <w:b/>
          <w:i/>
          <w:sz w:val="8"/>
          <w:szCs w:val="8"/>
          <w:highlight w:val="cyan"/>
        </w:rPr>
      </w:pPr>
    </w:p>
    <w:p w14:paraId="5FB59C3E" w14:textId="77777777" w:rsidR="00C06BD2" w:rsidRPr="00E2688C" w:rsidRDefault="00FB33E4" w:rsidP="00BE4358">
      <w:pPr>
        <w:ind w:left="360"/>
        <w:jc w:val="both"/>
        <w:rPr>
          <w:rFonts w:ascii="Book Antiqua" w:hAnsi="Book Antiqua"/>
          <w:i/>
          <w:sz w:val="24"/>
          <w:szCs w:val="24"/>
        </w:rPr>
      </w:pPr>
      <w:r w:rsidRPr="00E2688C">
        <w:rPr>
          <w:rFonts w:ascii="Book Antiqua" w:hAnsi="Book Antiqua"/>
          <w:b/>
          <w:i/>
          <w:sz w:val="24"/>
          <w:szCs w:val="24"/>
        </w:rPr>
        <w:t>7. ¿HAY ALGUNA DISPOSICIÓN EN EL DERECHO PENAL QUE TRATE A LAS MUJERES Y LOS HOMBRES DE FORMA DESIGUAL CON RESPECTO</w:t>
      </w:r>
      <w:r w:rsidRPr="00E2688C">
        <w:rPr>
          <w:rFonts w:ascii="Book Antiqua" w:hAnsi="Book Antiqua"/>
          <w:i/>
          <w:sz w:val="24"/>
          <w:szCs w:val="24"/>
        </w:rPr>
        <w:t xml:space="preserve"> A:</w:t>
      </w:r>
    </w:p>
    <w:p w14:paraId="5FB59C3F"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(Por favor especifique en</w:t>
      </w:r>
      <w:r w:rsidR="00546E1A" w:rsidRPr="00E2688C">
        <w:rPr>
          <w:rFonts w:ascii="Book Antiqua" w:hAnsi="Book Antiqua"/>
          <w:i/>
          <w:sz w:val="24"/>
          <w:szCs w:val="24"/>
        </w:rPr>
        <w:t xml:space="preserve"> el espacio previsto “si” ó “</w:t>
      </w:r>
      <w:r w:rsidR="00CA481B" w:rsidRPr="00E2688C">
        <w:rPr>
          <w:rFonts w:ascii="Book Antiqua" w:hAnsi="Book Antiqua"/>
          <w:i/>
          <w:sz w:val="24"/>
          <w:szCs w:val="24"/>
        </w:rPr>
        <w:t>no)</w:t>
      </w:r>
      <w:r w:rsidRPr="00E2688C">
        <w:rPr>
          <w:rFonts w:ascii="Book Antiqua" w:hAnsi="Book Antiqua"/>
          <w:i/>
          <w:sz w:val="24"/>
          <w:szCs w:val="24"/>
        </w:rPr>
        <w:t xml:space="preserve"> </w:t>
      </w:r>
    </w:p>
    <w:p w14:paraId="5FB59C40" w14:textId="77777777" w:rsidR="00C06BD2" w:rsidRPr="00E2688C" w:rsidRDefault="00797C59" w:rsidP="00BE4358">
      <w:pPr>
        <w:ind w:left="360"/>
        <w:jc w:val="both"/>
        <w:rPr>
          <w:rFonts w:ascii="Book Antiqua" w:hAnsi="Book Antiqua"/>
          <w:i/>
          <w:sz w:val="24"/>
          <w:szCs w:val="24"/>
        </w:rPr>
      </w:pPr>
      <w:r>
        <w:rPr>
          <w:rFonts w:ascii="Book Antiqua" w:hAnsi="Book Antiqua"/>
          <w:b/>
          <w:i/>
          <w:sz w:val="24"/>
          <w:szCs w:val="24"/>
        </w:rPr>
        <w:t>(No</w:t>
      </w:r>
      <w:r w:rsidR="00F74999" w:rsidRPr="00E2688C">
        <w:rPr>
          <w:rFonts w:ascii="Book Antiqua" w:hAnsi="Book Antiqua"/>
          <w:b/>
          <w:i/>
          <w:sz w:val="24"/>
          <w:szCs w:val="24"/>
        </w:rPr>
        <w:t>)</w:t>
      </w:r>
      <w:r w:rsidR="00F74999" w:rsidRPr="00E2688C">
        <w:rPr>
          <w:rFonts w:ascii="Book Antiqua" w:hAnsi="Book Antiqua"/>
          <w:i/>
          <w:sz w:val="24"/>
          <w:szCs w:val="24"/>
        </w:rPr>
        <w:t xml:space="preserve"> </w:t>
      </w:r>
      <w:r w:rsidR="00C06BD2" w:rsidRPr="00E2688C">
        <w:rPr>
          <w:rFonts w:ascii="Book Antiqua" w:hAnsi="Book Antiqua"/>
          <w:i/>
          <w:sz w:val="24"/>
          <w:szCs w:val="24"/>
        </w:rPr>
        <w:t xml:space="preserve">Al procedimiento para recoger pruebas. </w:t>
      </w:r>
    </w:p>
    <w:p w14:paraId="5FB59C41" w14:textId="77777777" w:rsidR="00C06BD2" w:rsidRPr="00E2688C" w:rsidRDefault="00797C59" w:rsidP="00BE4358">
      <w:pPr>
        <w:ind w:left="360"/>
        <w:jc w:val="both"/>
        <w:rPr>
          <w:rFonts w:ascii="Book Antiqua" w:hAnsi="Book Antiqua"/>
          <w:i/>
          <w:sz w:val="24"/>
          <w:szCs w:val="24"/>
        </w:rPr>
      </w:pPr>
      <w:r>
        <w:rPr>
          <w:rFonts w:ascii="Book Antiqua" w:hAnsi="Book Antiqua"/>
          <w:b/>
          <w:i/>
          <w:sz w:val="24"/>
          <w:szCs w:val="24"/>
        </w:rPr>
        <w:t>(Si</w:t>
      </w:r>
      <w:r w:rsidR="00F74999" w:rsidRPr="00E2688C">
        <w:rPr>
          <w:rFonts w:ascii="Book Antiqua" w:hAnsi="Book Antiqua"/>
          <w:b/>
          <w:i/>
          <w:sz w:val="24"/>
          <w:szCs w:val="24"/>
        </w:rPr>
        <w:t>)</w:t>
      </w:r>
      <w:r w:rsidR="00F74999" w:rsidRPr="00E2688C">
        <w:rPr>
          <w:rFonts w:ascii="Book Antiqua" w:hAnsi="Book Antiqua"/>
          <w:i/>
          <w:sz w:val="24"/>
          <w:szCs w:val="24"/>
        </w:rPr>
        <w:t xml:space="preserve"> </w:t>
      </w:r>
      <w:r w:rsidR="00C06BD2" w:rsidRPr="00E2688C">
        <w:rPr>
          <w:rFonts w:ascii="Book Antiqua" w:hAnsi="Book Antiqua"/>
          <w:i/>
          <w:sz w:val="24"/>
          <w:szCs w:val="24"/>
        </w:rPr>
        <w:t xml:space="preserve">La sentencia por el mismo delito, en especial la pena de muerte, la lapidación, latigazos, encarcelamiento, etc. </w:t>
      </w:r>
      <w:r w:rsidR="009E4615" w:rsidRPr="00E2688C">
        <w:rPr>
          <w:rFonts w:ascii="Book Antiqua" w:hAnsi="Book Antiqua"/>
          <w:i/>
          <w:sz w:val="24"/>
          <w:szCs w:val="24"/>
        </w:rPr>
        <w:t xml:space="preserve"> </w:t>
      </w:r>
    </w:p>
    <w:p w14:paraId="5FB59C42"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b/>
          <w:i/>
          <w:sz w:val="24"/>
          <w:szCs w:val="24"/>
        </w:rPr>
        <w:t>(</w:t>
      </w:r>
      <w:r w:rsidR="00797C59">
        <w:rPr>
          <w:rFonts w:ascii="Book Antiqua" w:hAnsi="Book Antiqua"/>
          <w:b/>
          <w:i/>
          <w:sz w:val="24"/>
          <w:szCs w:val="24"/>
        </w:rPr>
        <w:t>No</w:t>
      </w:r>
      <w:r w:rsidR="008734A3" w:rsidRPr="00E2688C">
        <w:rPr>
          <w:rFonts w:ascii="Book Antiqua" w:hAnsi="Book Antiqua"/>
          <w:b/>
          <w:i/>
          <w:sz w:val="24"/>
          <w:szCs w:val="24"/>
        </w:rPr>
        <w:t>)</w:t>
      </w:r>
      <w:r w:rsidR="008734A3" w:rsidRPr="00E2688C">
        <w:rPr>
          <w:rFonts w:ascii="Book Antiqua" w:hAnsi="Book Antiqua"/>
          <w:i/>
          <w:sz w:val="24"/>
          <w:szCs w:val="24"/>
        </w:rPr>
        <w:t xml:space="preserve">   </w:t>
      </w:r>
      <w:r w:rsidRPr="00E2688C">
        <w:rPr>
          <w:rFonts w:ascii="Book Antiqua" w:hAnsi="Book Antiqua"/>
          <w:i/>
          <w:sz w:val="24"/>
          <w:szCs w:val="24"/>
        </w:rPr>
        <w:t xml:space="preserve">Los llamados “crímenes de honor” </w:t>
      </w:r>
      <w:r w:rsidR="00232C9D" w:rsidRPr="00E2688C">
        <w:rPr>
          <w:rFonts w:ascii="Book Antiqua" w:hAnsi="Book Antiqua"/>
          <w:i/>
          <w:sz w:val="24"/>
          <w:szCs w:val="24"/>
        </w:rPr>
        <w:t>(</w:t>
      </w:r>
      <w:r w:rsidR="00343423" w:rsidRPr="00E2688C">
        <w:rPr>
          <w:rFonts w:ascii="Book Antiqua" w:hAnsi="Book Antiqua"/>
          <w:i/>
          <w:sz w:val="24"/>
          <w:szCs w:val="24"/>
        </w:rPr>
        <w:t>¿son</w:t>
      </w:r>
      <w:r w:rsidRPr="00E2688C">
        <w:rPr>
          <w:rFonts w:ascii="Book Antiqua" w:hAnsi="Book Antiqua"/>
          <w:i/>
          <w:sz w:val="24"/>
          <w:szCs w:val="24"/>
        </w:rPr>
        <w:t xml:space="preserve"> tolerados pa</w:t>
      </w:r>
      <w:r w:rsidR="009E4615" w:rsidRPr="00E2688C">
        <w:rPr>
          <w:rFonts w:ascii="Book Antiqua" w:hAnsi="Book Antiqua"/>
          <w:i/>
          <w:sz w:val="24"/>
          <w:szCs w:val="24"/>
        </w:rPr>
        <w:t>ra</w:t>
      </w:r>
      <w:r w:rsidRPr="00E2688C">
        <w:rPr>
          <w:rFonts w:ascii="Book Antiqua" w:hAnsi="Book Antiqua"/>
          <w:i/>
          <w:sz w:val="24"/>
          <w:szCs w:val="24"/>
        </w:rPr>
        <w:t xml:space="preserve"> qu</w:t>
      </w:r>
      <w:r w:rsidR="00577CE0" w:rsidRPr="00E2688C">
        <w:rPr>
          <w:rFonts w:ascii="Book Antiqua" w:hAnsi="Book Antiqua"/>
          <w:i/>
          <w:sz w:val="24"/>
          <w:szCs w:val="24"/>
        </w:rPr>
        <w:t>e</w:t>
      </w:r>
      <w:r w:rsidRPr="00E2688C">
        <w:rPr>
          <w:rFonts w:ascii="Book Antiqua" w:hAnsi="Book Antiqua"/>
          <w:i/>
          <w:sz w:val="24"/>
          <w:szCs w:val="24"/>
        </w:rPr>
        <w:t xml:space="preserve"> el agresor pueda evitar ser procesado o ser menos severamente castigado si la mujer es asesinada?</w:t>
      </w:r>
      <w:r w:rsidR="009612F3" w:rsidRPr="00E2688C">
        <w:rPr>
          <w:rStyle w:val="FootnoteReference"/>
          <w:rFonts w:ascii="Book Antiqua" w:hAnsi="Book Antiqua"/>
          <w:i/>
          <w:sz w:val="24"/>
          <w:szCs w:val="24"/>
        </w:rPr>
        <w:footnoteReference w:id="11"/>
      </w:r>
      <w:r w:rsidRPr="00E2688C">
        <w:rPr>
          <w:rFonts w:ascii="Book Antiqua" w:hAnsi="Book Antiqua"/>
          <w:i/>
          <w:sz w:val="24"/>
          <w:szCs w:val="24"/>
        </w:rPr>
        <w:t xml:space="preserve"> </w:t>
      </w:r>
    </w:p>
    <w:p w14:paraId="5FB59C43" w14:textId="77777777" w:rsidR="00DB3EC7" w:rsidRPr="00E2688C" w:rsidRDefault="00232C9D" w:rsidP="00BE4358">
      <w:pPr>
        <w:ind w:left="360"/>
        <w:jc w:val="both"/>
        <w:rPr>
          <w:rFonts w:ascii="Book Antiqua" w:hAnsi="Book Antiqua"/>
          <w:i/>
          <w:sz w:val="24"/>
          <w:szCs w:val="24"/>
        </w:rPr>
      </w:pPr>
      <w:r w:rsidRPr="00E2688C">
        <w:rPr>
          <w:rFonts w:ascii="Book Antiqua" w:hAnsi="Book Antiqua"/>
          <w:i/>
          <w:sz w:val="24"/>
          <w:szCs w:val="24"/>
        </w:rPr>
        <w:t xml:space="preserve">Actualmente </w:t>
      </w:r>
      <w:r w:rsidR="00936620" w:rsidRPr="00E2688C">
        <w:rPr>
          <w:rFonts w:ascii="Book Antiqua" w:hAnsi="Book Antiqua"/>
          <w:i/>
          <w:sz w:val="24"/>
          <w:szCs w:val="24"/>
        </w:rPr>
        <w:t>esta</w:t>
      </w:r>
      <w:r w:rsidR="006166FD" w:rsidRPr="00E2688C">
        <w:rPr>
          <w:rFonts w:ascii="Book Antiqua" w:hAnsi="Book Antiqua"/>
          <w:i/>
          <w:sz w:val="24"/>
          <w:szCs w:val="24"/>
        </w:rPr>
        <w:t xml:space="preserve"> </w:t>
      </w:r>
      <w:r w:rsidR="00F55A21" w:rsidRPr="00E2688C">
        <w:rPr>
          <w:rFonts w:ascii="Book Antiqua" w:hAnsi="Book Antiqua"/>
          <w:i/>
          <w:sz w:val="24"/>
          <w:szCs w:val="24"/>
        </w:rPr>
        <w:t xml:space="preserve">acción </w:t>
      </w:r>
      <w:r w:rsidR="006166FD" w:rsidRPr="00E2688C">
        <w:rPr>
          <w:rFonts w:ascii="Book Antiqua" w:hAnsi="Book Antiqua"/>
          <w:i/>
          <w:sz w:val="24"/>
          <w:szCs w:val="24"/>
        </w:rPr>
        <w:t>delito est</w:t>
      </w:r>
      <w:r w:rsidR="00F55A21" w:rsidRPr="00E2688C">
        <w:rPr>
          <w:rFonts w:ascii="Book Antiqua" w:hAnsi="Book Antiqua"/>
          <w:i/>
          <w:sz w:val="24"/>
          <w:szCs w:val="24"/>
        </w:rPr>
        <w:t xml:space="preserve">á </w:t>
      </w:r>
      <w:r w:rsidR="00936620" w:rsidRPr="00E2688C">
        <w:rPr>
          <w:rFonts w:ascii="Book Antiqua" w:hAnsi="Book Antiqua"/>
          <w:i/>
          <w:sz w:val="24"/>
          <w:szCs w:val="24"/>
        </w:rPr>
        <w:t>catalogada</w:t>
      </w:r>
      <w:r w:rsidR="00F55A21" w:rsidRPr="00E2688C">
        <w:rPr>
          <w:rFonts w:ascii="Book Antiqua" w:hAnsi="Book Antiqua"/>
          <w:i/>
          <w:sz w:val="24"/>
          <w:szCs w:val="24"/>
        </w:rPr>
        <w:t xml:space="preserve"> como delito, en el marco de todas las formas de violencia contra la mujer, siendo su principal, respaldo jurídico la Ley de femicidio. </w:t>
      </w:r>
    </w:p>
    <w:p w14:paraId="5FB59C44" w14:textId="77777777" w:rsidR="001E70D6" w:rsidRDefault="001E70D6" w:rsidP="00BE4358">
      <w:pPr>
        <w:ind w:left="360"/>
        <w:jc w:val="both"/>
        <w:rPr>
          <w:rFonts w:ascii="Book Antiqua" w:hAnsi="Book Antiqua"/>
          <w:b/>
          <w:i/>
          <w:sz w:val="24"/>
          <w:szCs w:val="24"/>
        </w:rPr>
      </w:pPr>
    </w:p>
    <w:p w14:paraId="5FB59C45" w14:textId="77777777" w:rsidR="001A0545" w:rsidRPr="00E2688C" w:rsidRDefault="001A0545" w:rsidP="00BE4358">
      <w:pPr>
        <w:ind w:left="360"/>
        <w:jc w:val="both"/>
        <w:rPr>
          <w:rFonts w:ascii="Book Antiqua" w:hAnsi="Book Antiqua"/>
          <w:i/>
          <w:sz w:val="24"/>
          <w:szCs w:val="24"/>
        </w:rPr>
      </w:pPr>
      <w:r w:rsidRPr="00E2688C">
        <w:rPr>
          <w:rFonts w:ascii="Book Antiqua" w:hAnsi="Book Antiqua"/>
          <w:b/>
          <w:i/>
          <w:sz w:val="24"/>
          <w:szCs w:val="24"/>
        </w:rPr>
        <w:lastRenderedPageBreak/>
        <w:t xml:space="preserve">II DIAGNOSTICAR LA POSIBLE DISCRIMINACION BASADA EN EL SEXO, EN LA ORPACTICA EN EL ÁREA DE SALUD Y SEGURIDAD </w:t>
      </w:r>
    </w:p>
    <w:p w14:paraId="5FB59C46" w14:textId="77777777" w:rsidR="00C8765E" w:rsidRPr="00E2688C" w:rsidRDefault="0078399D" w:rsidP="00BE4358">
      <w:pPr>
        <w:ind w:left="284"/>
        <w:jc w:val="both"/>
        <w:rPr>
          <w:rFonts w:ascii="Book Antiqua" w:hAnsi="Book Antiqua"/>
          <w:b/>
          <w:i/>
          <w:sz w:val="24"/>
          <w:szCs w:val="24"/>
          <w:u w:val="single"/>
        </w:rPr>
      </w:pPr>
      <w:r w:rsidRPr="00E2688C">
        <w:rPr>
          <w:rFonts w:ascii="Book Antiqua" w:hAnsi="Book Antiqua"/>
          <w:b/>
          <w:i/>
          <w:sz w:val="24"/>
          <w:szCs w:val="24"/>
          <w:u w:val="single"/>
        </w:rPr>
        <w:t xml:space="preserve">    A. SALUD  </w:t>
      </w:r>
      <w:r w:rsidRPr="00E2688C">
        <w:rPr>
          <w:rFonts w:ascii="Book Antiqua" w:hAnsi="Book Antiqua"/>
          <w:b/>
          <w:i/>
          <w:sz w:val="24"/>
          <w:szCs w:val="24"/>
          <w:u w:val="single"/>
        </w:rPr>
        <w:tab/>
        <w:t xml:space="preserve"> </w:t>
      </w:r>
    </w:p>
    <w:p w14:paraId="5FB59C47" w14:textId="77777777" w:rsidR="00C06BD2" w:rsidRPr="00E2688C" w:rsidRDefault="0078399D" w:rsidP="00BE4358">
      <w:pPr>
        <w:shd w:val="clear" w:color="auto" w:fill="FFFFFF" w:themeFill="background1"/>
        <w:spacing w:after="0"/>
        <w:ind w:left="360"/>
        <w:jc w:val="both"/>
        <w:rPr>
          <w:rFonts w:ascii="Book Antiqua" w:hAnsi="Book Antiqua"/>
          <w:b/>
          <w:i/>
          <w:sz w:val="24"/>
          <w:szCs w:val="24"/>
        </w:rPr>
      </w:pPr>
      <w:r w:rsidRPr="00E2688C">
        <w:rPr>
          <w:rFonts w:ascii="Book Antiqua" w:hAnsi="Book Antiqua"/>
          <w:b/>
          <w:i/>
          <w:sz w:val="24"/>
          <w:szCs w:val="24"/>
        </w:rPr>
        <w:t xml:space="preserve">                                        </w:t>
      </w:r>
    </w:p>
    <w:p w14:paraId="5FB59C48" w14:textId="77777777" w:rsidR="00C06BD2" w:rsidRPr="00E2688C" w:rsidRDefault="001F6E96" w:rsidP="00BE4358">
      <w:pPr>
        <w:shd w:val="clear" w:color="auto" w:fill="FFFFFF" w:themeFill="background1"/>
        <w:ind w:left="360"/>
        <w:jc w:val="both"/>
        <w:rPr>
          <w:rFonts w:ascii="Book Antiqua" w:hAnsi="Book Antiqua"/>
          <w:b/>
          <w:i/>
          <w:sz w:val="24"/>
          <w:szCs w:val="24"/>
        </w:rPr>
      </w:pPr>
      <w:r w:rsidRPr="00E2688C">
        <w:rPr>
          <w:rFonts w:ascii="Book Antiqua" w:hAnsi="Book Antiqua"/>
          <w:b/>
          <w:i/>
          <w:sz w:val="24"/>
          <w:szCs w:val="24"/>
        </w:rPr>
        <w:t xml:space="preserve">8. ¿EXISTE LA OBLIGACIÓN LEGAL DE PROPORCIONAR EDUCACIÓN SOBRE LA SALUD EN LA ESCUELA? </w:t>
      </w:r>
    </w:p>
    <w:p w14:paraId="5FB59C49"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 xml:space="preserve">Sí. </w:t>
      </w:r>
      <w:r w:rsidR="00343423" w:rsidRPr="00E2688C">
        <w:rPr>
          <w:rFonts w:ascii="Book Antiqua" w:hAnsi="Book Antiqua"/>
          <w:i/>
          <w:sz w:val="24"/>
          <w:szCs w:val="24"/>
        </w:rPr>
        <w:t>(</w:t>
      </w:r>
      <w:r w:rsidR="00343423" w:rsidRPr="00E2688C">
        <w:rPr>
          <w:rFonts w:ascii="Book Antiqua" w:hAnsi="Book Antiqua"/>
          <w:b/>
          <w:i/>
          <w:sz w:val="24"/>
          <w:szCs w:val="24"/>
        </w:rPr>
        <w:t>X</w:t>
      </w:r>
      <w:r w:rsidR="00343423" w:rsidRPr="00E2688C">
        <w:rPr>
          <w:rFonts w:ascii="Book Antiqua" w:hAnsi="Book Antiqua"/>
          <w:i/>
          <w:sz w:val="24"/>
          <w:szCs w:val="24"/>
        </w:rPr>
        <w:t>)</w:t>
      </w:r>
      <w:r w:rsidRPr="00E2688C">
        <w:rPr>
          <w:rFonts w:ascii="Book Antiqua" w:hAnsi="Book Antiqua"/>
          <w:i/>
          <w:sz w:val="24"/>
          <w:szCs w:val="24"/>
        </w:rPr>
        <w:t xml:space="preserve">   No.  (  ) </w:t>
      </w:r>
    </w:p>
    <w:p w14:paraId="5FB59C4A"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En caso afirmativo, se cubre</w:t>
      </w:r>
      <w:r w:rsidR="00CA481B" w:rsidRPr="00E2688C">
        <w:rPr>
          <w:rFonts w:ascii="Book Antiqua" w:hAnsi="Book Antiqua"/>
          <w:i/>
          <w:sz w:val="24"/>
          <w:szCs w:val="24"/>
        </w:rPr>
        <w:t>: (por</w:t>
      </w:r>
      <w:r w:rsidRPr="00E2688C">
        <w:rPr>
          <w:rFonts w:ascii="Book Antiqua" w:hAnsi="Book Antiqua"/>
          <w:i/>
          <w:sz w:val="24"/>
          <w:szCs w:val="24"/>
        </w:rPr>
        <w:t xml:space="preserve"> favor indique en el espacio previsto “si” ó “no” </w:t>
      </w:r>
    </w:p>
    <w:p w14:paraId="5FB59C4B"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a)</w:t>
      </w:r>
      <w:r w:rsidRPr="00E2688C">
        <w:rPr>
          <w:rFonts w:ascii="Book Antiqua" w:hAnsi="Book Antiqua"/>
          <w:i/>
          <w:sz w:val="24"/>
          <w:szCs w:val="24"/>
        </w:rPr>
        <w:tab/>
      </w:r>
      <w:r w:rsidR="00797C59">
        <w:rPr>
          <w:rFonts w:ascii="Book Antiqua" w:hAnsi="Book Antiqua"/>
          <w:b/>
          <w:i/>
          <w:sz w:val="24"/>
          <w:szCs w:val="24"/>
        </w:rPr>
        <w:t>(Si</w:t>
      </w:r>
      <w:r w:rsidR="00754039" w:rsidRPr="00E2688C">
        <w:rPr>
          <w:rFonts w:ascii="Book Antiqua" w:hAnsi="Book Antiqua"/>
          <w:b/>
          <w:i/>
          <w:sz w:val="24"/>
          <w:szCs w:val="24"/>
        </w:rPr>
        <w:t xml:space="preserve">) </w:t>
      </w:r>
      <w:r w:rsidR="00754039" w:rsidRPr="00E2688C">
        <w:rPr>
          <w:rFonts w:ascii="Book Antiqua" w:hAnsi="Book Antiqua"/>
          <w:i/>
          <w:sz w:val="24"/>
          <w:szCs w:val="24"/>
        </w:rPr>
        <w:t xml:space="preserve">La </w:t>
      </w:r>
      <w:r w:rsidRPr="00E2688C">
        <w:rPr>
          <w:rFonts w:ascii="Book Antiqua" w:hAnsi="Book Antiqua"/>
          <w:i/>
          <w:sz w:val="24"/>
          <w:szCs w:val="24"/>
        </w:rPr>
        <w:t xml:space="preserve">prevención de las enfermedades de trasmisión sexual, </w:t>
      </w:r>
    </w:p>
    <w:p w14:paraId="5FB59C4C"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b)</w:t>
      </w:r>
      <w:r w:rsidRPr="00E2688C">
        <w:rPr>
          <w:rFonts w:ascii="Book Antiqua" w:hAnsi="Book Antiqua"/>
          <w:i/>
          <w:sz w:val="24"/>
          <w:szCs w:val="24"/>
        </w:rPr>
        <w:tab/>
      </w:r>
      <w:r w:rsidR="00797C59">
        <w:rPr>
          <w:rFonts w:ascii="Book Antiqua" w:hAnsi="Book Antiqua"/>
          <w:b/>
          <w:i/>
          <w:sz w:val="24"/>
          <w:szCs w:val="24"/>
        </w:rPr>
        <w:t>(Si</w:t>
      </w:r>
      <w:r w:rsidR="00754039" w:rsidRPr="00E2688C">
        <w:rPr>
          <w:rFonts w:ascii="Book Antiqua" w:hAnsi="Book Antiqua"/>
          <w:b/>
          <w:i/>
          <w:sz w:val="24"/>
          <w:szCs w:val="24"/>
        </w:rPr>
        <w:t>)</w:t>
      </w:r>
      <w:r w:rsidR="00754039" w:rsidRPr="00E2688C">
        <w:rPr>
          <w:rFonts w:ascii="Book Antiqua" w:hAnsi="Book Antiqua"/>
          <w:i/>
          <w:sz w:val="24"/>
          <w:szCs w:val="24"/>
        </w:rPr>
        <w:t xml:space="preserve"> </w:t>
      </w:r>
      <w:r w:rsidRPr="00E2688C">
        <w:rPr>
          <w:rFonts w:ascii="Book Antiqua" w:hAnsi="Book Antiqua"/>
          <w:i/>
          <w:sz w:val="24"/>
          <w:szCs w:val="24"/>
        </w:rPr>
        <w:t xml:space="preserve">La prevención  de los embarazos no deseados. </w:t>
      </w:r>
    </w:p>
    <w:p w14:paraId="5FB59C4D" w14:textId="77777777" w:rsidR="00C06BD2" w:rsidRPr="00E2688C" w:rsidRDefault="00C06BD2" w:rsidP="00BE4358">
      <w:pPr>
        <w:ind w:left="709" w:hanging="349"/>
        <w:jc w:val="both"/>
        <w:rPr>
          <w:rFonts w:ascii="Book Antiqua" w:hAnsi="Book Antiqua"/>
          <w:i/>
          <w:sz w:val="24"/>
          <w:szCs w:val="24"/>
        </w:rPr>
      </w:pPr>
      <w:r w:rsidRPr="00E2688C">
        <w:rPr>
          <w:rFonts w:ascii="Book Antiqua" w:hAnsi="Book Antiqua"/>
          <w:i/>
          <w:sz w:val="24"/>
          <w:szCs w:val="24"/>
        </w:rPr>
        <w:t>c)</w:t>
      </w:r>
      <w:r w:rsidRPr="00E2688C">
        <w:rPr>
          <w:rFonts w:ascii="Book Antiqua" w:hAnsi="Book Antiqua"/>
          <w:i/>
          <w:sz w:val="24"/>
          <w:szCs w:val="24"/>
        </w:rPr>
        <w:tab/>
      </w:r>
      <w:r w:rsidR="00797C59">
        <w:rPr>
          <w:rFonts w:ascii="Book Antiqua" w:hAnsi="Book Antiqua"/>
          <w:b/>
          <w:i/>
          <w:sz w:val="24"/>
          <w:szCs w:val="24"/>
        </w:rPr>
        <w:t>(Si</w:t>
      </w:r>
      <w:r w:rsidR="007975A2" w:rsidRPr="00E2688C">
        <w:rPr>
          <w:rFonts w:ascii="Book Antiqua" w:hAnsi="Book Antiqua"/>
          <w:b/>
          <w:i/>
          <w:sz w:val="24"/>
          <w:szCs w:val="24"/>
        </w:rPr>
        <w:t>)</w:t>
      </w:r>
      <w:r w:rsidR="007975A2" w:rsidRPr="00E2688C">
        <w:rPr>
          <w:rFonts w:ascii="Book Antiqua" w:hAnsi="Book Antiqua"/>
          <w:i/>
          <w:sz w:val="24"/>
          <w:szCs w:val="24"/>
        </w:rPr>
        <w:t xml:space="preserve"> </w:t>
      </w:r>
      <w:r w:rsidRPr="00E2688C">
        <w:rPr>
          <w:rFonts w:ascii="Book Antiqua" w:hAnsi="Book Antiqua"/>
          <w:i/>
          <w:sz w:val="24"/>
          <w:szCs w:val="24"/>
        </w:rPr>
        <w:t xml:space="preserve">La promoción de un estilo de vida saludable, incluyendo la prevención de los trastornos alimentarios de adolescentes, incluyendo la anorexia, y la bulimia. </w:t>
      </w:r>
    </w:p>
    <w:p w14:paraId="5FB59C4E" w14:textId="77777777" w:rsidR="00C06BD2" w:rsidRPr="00E2688C" w:rsidRDefault="00C06BD2" w:rsidP="00BE4358">
      <w:pPr>
        <w:ind w:left="709" w:hanging="349"/>
        <w:jc w:val="both"/>
        <w:rPr>
          <w:rFonts w:ascii="Book Antiqua" w:hAnsi="Book Antiqua"/>
          <w:i/>
          <w:sz w:val="24"/>
          <w:szCs w:val="24"/>
        </w:rPr>
      </w:pPr>
      <w:r w:rsidRPr="00E2688C">
        <w:rPr>
          <w:rFonts w:ascii="Book Antiqua" w:hAnsi="Book Antiqua"/>
          <w:i/>
          <w:sz w:val="24"/>
          <w:szCs w:val="24"/>
        </w:rPr>
        <w:t>d)</w:t>
      </w:r>
      <w:r w:rsidRPr="00E2688C">
        <w:rPr>
          <w:rFonts w:ascii="Book Antiqua" w:hAnsi="Book Antiqua"/>
          <w:i/>
          <w:sz w:val="24"/>
          <w:szCs w:val="24"/>
        </w:rPr>
        <w:tab/>
      </w:r>
      <w:r w:rsidR="00797C59">
        <w:rPr>
          <w:rFonts w:ascii="Book Antiqua" w:hAnsi="Book Antiqua"/>
          <w:b/>
          <w:i/>
          <w:sz w:val="24"/>
          <w:szCs w:val="24"/>
        </w:rPr>
        <w:t>(Si</w:t>
      </w:r>
      <w:r w:rsidR="007975A2" w:rsidRPr="00E2688C">
        <w:rPr>
          <w:rFonts w:ascii="Book Antiqua" w:hAnsi="Book Antiqua"/>
          <w:b/>
          <w:i/>
          <w:sz w:val="24"/>
          <w:szCs w:val="24"/>
        </w:rPr>
        <w:t>)</w:t>
      </w:r>
      <w:r w:rsidR="007975A2" w:rsidRPr="00E2688C">
        <w:rPr>
          <w:rFonts w:ascii="Book Antiqua" w:hAnsi="Book Antiqua"/>
          <w:i/>
          <w:sz w:val="24"/>
          <w:szCs w:val="24"/>
        </w:rPr>
        <w:t xml:space="preserve"> </w:t>
      </w:r>
      <w:r w:rsidRPr="00E2688C">
        <w:rPr>
          <w:rFonts w:ascii="Book Antiqua" w:hAnsi="Book Antiqua"/>
          <w:i/>
          <w:sz w:val="24"/>
          <w:szCs w:val="24"/>
        </w:rPr>
        <w:t xml:space="preserve">Entrenamiento psicológico / psiquiátrico en el autor- control de la agresión, incluyendo la agresión sexual. </w:t>
      </w:r>
    </w:p>
    <w:p w14:paraId="5FB59C4F" w14:textId="77777777" w:rsidR="00C06BD2" w:rsidRPr="00E2688C" w:rsidRDefault="00C06BD2" w:rsidP="00BE4358">
      <w:pPr>
        <w:ind w:left="709" w:hanging="283"/>
        <w:jc w:val="both"/>
        <w:rPr>
          <w:rFonts w:ascii="Book Antiqua" w:hAnsi="Book Antiqua"/>
          <w:i/>
          <w:sz w:val="24"/>
          <w:szCs w:val="24"/>
        </w:rPr>
      </w:pPr>
      <w:r w:rsidRPr="00E2688C">
        <w:rPr>
          <w:rFonts w:ascii="Book Antiqua" w:hAnsi="Book Antiqua"/>
          <w:i/>
          <w:sz w:val="24"/>
          <w:szCs w:val="24"/>
        </w:rPr>
        <w:t>e)</w:t>
      </w:r>
      <w:r w:rsidRPr="00E2688C">
        <w:rPr>
          <w:rFonts w:ascii="Book Antiqua" w:hAnsi="Book Antiqua"/>
          <w:i/>
          <w:sz w:val="24"/>
          <w:szCs w:val="24"/>
        </w:rPr>
        <w:tab/>
        <w:t>Por favor indique cualquier regulación legal o programa respecto a los mencionados anteriormente.</w:t>
      </w:r>
    </w:p>
    <w:p w14:paraId="5FB59C50" w14:textId="77777777" w:rsidR="009E4615" w:rsidRPr="00E2688C" w:rsidRDefault="009E4615" w:rsidP="00BE4358">
      <w:pPr>
        <w:pStyle w:val="ListParagraph"/>
        <w:numPr>
          <w:ilvl w:val="0"/>
          <w:numId w:val="21"/>
        </w:numPr>
        <w:spacing w:after="0"/>
        <w:jc w:val="both"/>
        <w:rPr>
          <w:rFonts w:ascii="Book Antiqua" w:hAnsi="Book Antiqua"/>
          <w:i/>
          <w:sz w:val="24"/>
          <w:szCs w:val="24"/>
        </w:rPr>
      </w:pPr>
      <w:r w:rsidRPr="00E2688C">
        <w:rPr>
          <w:rFonts w:ascii="Book Antiqua" w:hAnsi="Book Antiqua"/>
          <w:i/>
          <w:sz w:val="24"/>
          <w:szCs w:val="24"/>
        </w:rPr>
        <w:t xml:space="preserve">Derecho a la igualdad </w:t>
      </w:r>
    </w:p>
    <w:p w14:paraId="5FB59C51" w14:textId="77777777" w:rsidR="009E4615" w:rsidRPr="00E2688C" w:rsidRDefault="009E4615" w:rsidP="00BE4358">
      <w:pPr>
        <w:pStyle w:val="ListParagraph"/>
        <w:numPr>
          <w:ilvl w:val="0"/>
          <w:numId w:val="21"/>
        </w:numPr>
        <w:spacing w:after="0"/>
        <w:jc w:val="both"/>
        <w:rPr>
          <w:rFonts w:ascii="Book Antiqua" w:hAnsi="Book Antiqua"/>
          <w:i/>
          <w:sz w:val="24"/>
          <w:szCs w:val="24"/>
        </w:rPr>
      </w:pPr>
      <w:r w:rsidRPr="00E2688C">
        <w:rPr>
          <w:rFonts w:ascii="Book Antiqua" w:hAnsi="Book Antiqua"/>
          <w:i/>
          <w:sz w:val="24"/>
          <w:szCs w:val="24"/>
        </w:rPr>
        <w:t>Planea</w:t>
      </w:r>
    </w:p>
    <w:p w14:paraId="5FB59C52" w14:textId="77777777" w:rsidR="009E4615" w:rsidRPr="00E2688C" w:rsidRDefault="006B16BC" w:rsidP="00BE4358">
      <w:pPr>
        <w:pStyle w:val="ListParagraph"/>
        <w:numPr>
          <w:ilvl w:val="0"/>
          <w:numId w:val="21"/>
        </w:numPr>
        <w:spacing w:after="0"/>
        <w:jc w:val="both"/>
        <w:rPr>
          <w:rFonts w:ascii="Book Antiqua" w:hAnsi="Book Antiqua"/>
          <w:i/>
          <w:sz w:val="24"/>
          <w:szCs w:val="24"/>
        </w:rPr>
      </w:pPr>
      <w:r w:rsidRPr="00E2688C">
        <w:rPr>
          <w:rFonts w:ascii="Book Antiqua" w:hAnsi="Book Antiqua"/>
          <w:i/>
          <w:sz w:val="24"/>
          <w:szCs w:val="24"/>
        </w:rPr>
        <w:t>Programa</w:t>
      </w:r>
      <w:r w:rsidR="00851772" w:rsidRPr="00E2688C">
        <w:rPr>
          <w:rFonts w:ascii="Book Antiqua" w:hAnsi="Book Antiqua"/>
          <w:i/>
          <w:sz w:val="24"/>
          <w:szCs w:val="24"/>
        </w:rPr>
        <w:t xml:space="preserve"> de Prevención de la Violencia Intrafamiliar. PROPEVI.  </w:t>
      </w:r>
      <w:r w:rsidRPr="00E2688C">
        <w:rPr>
          <w:rFonts w:ascii="Book Antiqua" w:hAnsi="Book Antiqua"/>
          <w:i/>
          <w:sz w:val="24"/>
          <w:szCs w:val="24"/>
        </w:rPr>
        <w:t>adscrito a la SEPREM.</w:t>
      </w:r>
    </w:p>
    <w:p w14:paraId="5FB59C53" w14:textId="77777777" w:rsidR="006B16BC" w:rsidRPr="00E2688C" w:rsidRDefault="006B16BC" w:rsidP="00BE4358">
      <w:pPr>
        <w:pStyle w:val="ListParagraph"/>
        <w:spacing w:after="0"/>
        <w:ind w:left="1080"/>
        <w:jc w:val="both"/>
        <w:rPr>
          <w:rFonts w:ascii="Book Antiqua" w:hAnsi="Book Antiqua"/>
          <w:i/>
          <w:sz w:val="24"/>
          <w:szCs w:val="24"/>
        </w:rPr>
      </w:pPr>
    </w:p>
    <w:p w14:paraId="5FB59C54" w14:textId="77777777" w:rsidR="00C06BD2" w:rsidRPr="00E2688C" w:rsidRDefault="006B16BC" w:rsidP="00BE4358">
      <w:pPr>
        <w:ind w:left="360"/>
        <w:jc w:val="both"/>
        <w:rPr>
          <w:rFonts w:ascii="Book Antiqua" w:hAnsi="Book Antiqua"/>
          <w:b/>
          <w:i/>
          <w:sz w:val="24"/>
          <w:szCs w:val="24"/>
        </w:rPr>
      </w:pPr>
      <w:r w:rsidRPr="00E2688C">
        <w:rPr>
          <w:rFonts w:ascii="Book Antiqua" w:hAnsi="Book Antiqua"/>
          <w:b/>
          <w:i/>
          <w:sz w:val="24"/>
          <w:szCs w:val="24"/>
        </w:rPr>
        <w:t xml:space="preserve">9. ¿EXISTEN DATOS ESTADÍSTICOS DESGLOSADOS POR EDAD Y/0 SEXO (RECOGIDOS EN LOS ÚLTIMOS 5 AÑOS) EN RELACIÓN CON: </w:t>
      </w:r>
    </w:p>
    <w:p w14:paraId="5FB59C55"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 xml:space="preserve">(Por  favor especifique en el espacio previsto “si” ó “no” </w:t>
      </w:r>
    </w:p>
    <w:p w14:paraId="5FB59C56"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a)</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 desnutrición</w:t>
      </w:r>
    </w:p>
    <w:p w14:paraId="5FB59C57"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b)</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 mortalidad materna.</w:t>
      </w:r>
    </w:p>
    <w:p w14:paraId="5FB59C58"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lastRenderedPageBreak/>
        <w:t>c)</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 morbilidad materna, incluyendo la fistula obstétrica</w:t>
      </w:r>
    </w:p>
    <w:p w14:paraId="5FB59C59"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d)</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Los embarazos adolescentes</w:t>
      </w:r>
    </w:p>
    <w:p w14:paraId="5FB59C5A"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e)</w:t>
      </w:r>
      <w:r w:rsidRPr="00E2688C">
        <w:rPr>
          <w:rFonts w:ascii="Book Antiqua" w:hAnsi="Book Antiqua"/>
          <w:i/>
          <w:sz w:val="24"/>
          <w:szCs w:val="24"/>
        </w:rPr>
        <w:tab/>
      </w:r>
      <w:r w:rsidRPr="00E2688C">
        <w:rPr>
          <w:rFonts w:ascii="Book Antiqua" w:hAnsi="Book Antiqua"/>
          <w:b/>
          <w:i/>
          <w:sz w:val="24"/>
          <w:szCs w:val="24"/>
        </w:rPr>
        <w:t>(</w:t>
      </w:r>
      <w:r w:rsidR="009E4615" w:rsidRPr="00E2688C">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Las consecuencias para la salud de la Violencia física, psicológica, sexual y económica basad en el género.</w:t>
      </w:r>
    </w:p>
    <w:p w14:paraId="5FB59C5B"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f)</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 incidencia del VIH - SIDA y enfermedades de trasmisión sexual</w:t>
      </w:r>
    </w:p>
    <w:p w14:paraId="5FB59C5C"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g)</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No</w:t>
      </w:r>
      <w:r w:rsidRPr="00E2688C">
        <w:rPr>
          <w:rFonts w:ascii="Book Antiqua" w:hAnsi="Book Antiqua"/>
          <w:b/>
          <w:i/>
          <w:sz w:val="24"/>
          <w:szCs w:val="24"/>
        </w:rPr>
        <w:t>)</w:t>
      </w:r>
      <w:r w:rsidRPr="00E2688C">
        <w:rPr>
          <w:rFonts w:ascii="Book Antiqua" w:hAnsi="Book Antiqua"/>
          <w:i/>
          <w:sz w:val="24"/>
          <w:szCs w:val="24"/>
        </w:rPr>
        <w:t xml:space="preserve"> El abuso de drogas</w:t>
      </w:r>
    </w:p>
    <w:p w14:paraId="5FB59C5D"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h)</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No</w:t>
      </w:r>
      <w:r w:rsidRPr="00E2688C">
        <w:rPr>
          <w:rFonts w:ascii="Book Antiqua" w:hAnsi="Book Antiqua"/>
          <w:b/>
          <w:i/>
          <w:sz w:val="24"/>
          <w:szCs w:val="24"/>
        </w:rPr>
        <w:t>)</w:t>
      </w:r>
      <w:r w:rsidRPr="00E2688C">
        <w:rPr>
          <w:rFonts w:ascii="Book Antiqua" w:hAnsi="Book Antiqua"/>
          <w:i/>
          <w:sz w:val="24"/>
          <w:szCs w:val="24"/>
        </w:rPr>
        <w:t xml:space="preserve"> La adicción  al alcohol</w:t>
      </w:r>
    </w:p>
    <w:p w14:paraId="5FB59C5E"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i)</w:t>
      </w:r>
      <w:r w:rsidRPr="00E2688C">
        <w:rPr>
          <w:rFonts w:ascii="Book Antiqua" w:hAnsi="Book Antiqua"/>
          <w:i/>
          <w:sz w:val="24"/>
          <w:szCs w:val="24"/>
        </w:rPr>
        <w:tab/>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Los abortos legales </w:t>
      </w:r>
    </w:p>
    <w:p w14:paraId="5FB59C5F"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j)</w:t>
      </w:r>
      <w:r w:rsidRPr="00E2688C">
        <w:rPr>
          <w:rFonts w:ascii="Book Antiqua" w:hAnsi="Book Antiqua"/>
          <w:i/>
          <w:sz w:val="24"/>
          <w:szCs w:val="24"/>
        </w:rPr>
        <w:tab/>
        <w:t>(</w:t>
      </w:r>
      <w:r w:rsidR="00797C59">
        <w:rPr>
          <w:rFonts w:ascii="Book Antiqua" w:hAnsi="Book Antiqua"/>
          <w:b/>
          <w:i/>
          <w:sz w:val="24"/>
          <w:szCs w:val="24"/>
        </w:rPr>
        <w:t>No</w:t>
      </w:r>
      <w:r w:rsidRPr="00E2688C">
        <w:rPr>
          <w:rFonts w:ascii="Book Antiqua" w:hAnsi="Book Antiqua"/>
          <w:b/>
          <w:i/>
          <w:sz w:val="24"/>
          <w:szCs w:val="24"/>
        </w:rPr>
        <w:t>)</w:t>
      </w:r>
      <w:r w:rsidRPr="00E2688C">
        <w:rPr>
          <w:rFonts w:ascii="Book Antiqua" w:hAnsi="Book Antiqua"/>
          <w:i/>
          <w:sz w:val="24"/>
          <w:szCs w:val="24"/>
        </w:rPr>
        <w:t xml:space="preserve"> Los abortos ilegales</w:t>
      </w:r>
    </w:p>
    <w:p w14:paraId="5FB59C60"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k)</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No</w:t>
      </w:r>
      <w:r w:rsidRPr="00E2688C">
        <w:rPr>
          <w:rFonts w:ascii="Book Antiqua" w:hAnsi="Book Antiqua"/>
          <w:b/>
          <w:i/>
          <w:sz w:val="24"/>
          <w:szCs w:val="24"/>
        </w:rPr>
        <w:t>)</w:t>
      </w:r>
      <w:r w:rsidRPr="00E2688C">
        <w:rPr>
          <w:rFonts w:ascii="Book Antiqua" w:hAnsi="Book Antiqua"/>
          <w:i/>
          <w:sz w:val="24"/>
          <w:szCs w:val="24"/>
        </w:rPr>
        <w:t xml:space="preserve"> la muerte como resultado de abortos ilegales </w:t>
      </w:r>
    </w:p>
    <w:p w14:paraId="5FB59C61"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l)</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el uso de anticonceptivos, incluyendo mecánicos y hormonales  (incluidos los anticonceptivos de emergencia) </w:t>
      </w:r>
    </w:p>
    <w:p w14:paraId="5FB59C62"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m)</w:t>
      </w:r>
      <w:r w:rsidRPr="00E2688C">
        <w:rPr>
          <w:rFonts w:ascii="Book Antiqua" w:hAnsi="Book Antiqua"/>
          <w:i/>
          <w:sz w:val="24"/>
          <w:szCs w:val="24"/>
        </w:rPr>
        <w:tab/>
      </w:r>
      <w:r w:rsidRPr="00E2688C">
        <w:rPr>
          <w:rFonts w:ascii="Book Antiqua" w:hAnsi="Book Antiqua"/>
          <w:b/>
          <w:i/>
          <w:sz w:val="24"/>
          <w:szCs w:val="24"/>
        </w:rPr>
        <w:t>(</w:t>
      </w:r>
      <w:r w:rsidR="00797C59">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 Esterilización solicitada.  </w:t>
      </w:r>
    </w:p>
    <w:p w14:paraId="5FB59C63"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Si “si”, por favor, proporcione más referencias.</w:t>
      </w:r>
    </w:p>
    <w:p w14:paraId="5FB59C64" w14:textId="77777777" w:rsidR="00762784" w:rsidRPr="00E2688C" w:rsidRDefault="00762784" w:rsidP="00BE4358">
      <w:pPr>
        <w:ind w:left="360"/>
        <w:jc w:val="both"/>
        <w:rPr>
          <w:rFonts w:ascii="Book Antiqua" w:hAnsi="Book Antiqua"/>
          <w:b/>
          <w:i/>
          <w:sz w:val="24"/>
          <w:szCs w:val="24"/>
        </w:rPr>
      </w:pPr>
      <w:r w:rsidRPr="00E2688C">
        <w:rPr>
          <w:rFonts w:ascii="Book Antiqua" w:hAnsi="Book Antiqua"/>
          <w:b/>
          <w:i/>
          <w:sz w:val="24"/>
          <w:szCs w:val="24"/>
        </w:rPr>
        <w:t>Referencias:</w:t>
      </w:r>
    </w:p>
    <w:p w14:paraId="5FB59C65" w14:textId="77777777" w:rsidR="00762784" w:rsidRPr="00E2688C" w:rsidRDefault="00762784" w:rsidP="00BE4358">
      <w:pPr>
        <w:ind w:left="360"/>
        <w:jc w:val="both"/>
        <w:rPr>
          <w:rFonts w:ascii="Book Antiqua" w:hAnsi="Book Antiqua"/>
          <w:i/>
          <w:sz w:val="24"/>
          <w:szCs w:val="24"/>
        </w:rPr>
      </w:pPr>
      <w:r w:rsidRPr="00E2688C">
        <w:rPr>
          <w:rFonts w:ascii="Book Antiqua" w:hAnsi="Book Antiqua"/>
          <w:i/>
          <w:sz w:val="24"/>
          <w:szCs w:val="24"/>
        </w:rPr>
        <w:t>La información sobre estos aspectos se obtiene principalmente de dos fuentes principales, encuestas de hogares y registros administrativos.</w:t>
      </w:r>
    </w:p>
    <w:p w14:paraId="5FB59C66" w14:textId="77777777" w:rsidR="00762784" w:rsidRPr="00E2688C" w:rsidRDefault="00762784" w:rsidP="00BE4358">
      <w:pPr>
        <w:ind w:left="360"/>
        <w:jc w:val="both"/>
        <w:rPr>
          <w:rFonts w:ascii="Book Antiqua" w:hAnsi="Book Antiqua"/>
          <w:i/>
          <w:sz w:val="24"/>
          <w:szCs w:val="24"/>
        </w:rPr>
      </w:pPr>
      <w:r w:rsidRPr="00E2688C">
        <w:rPr>
          <w:rFonts w:ascii="Book Antiqua" w:hAnsi="Book Antiqua"/>
          <w:i/>
          <w:sz w:val="24"/>
          <w:szCs w:val="24"/>
        </w:rPr>
        <w:t>Dentro de estas referencias podemos mencionar:</w:t>
      </w:r>
    </w:p>
    <w:p w14:paraId="5FB59C67" w14:textId="77777777" w:rsidR="00762784" w:rsidRPr="00E2688C" w:rsidRDefault="00762784" w:rsidP="00BE4358">
      <w:pPr>
        <w:pStyle w:val="ListParagraph"/>
        <w:numPr>
          <w:ilvl w:val="2"/>
          <w:numId w:val="23"/>
        </w:numPr>
        <w:ind w:left="1134" w:hanging="425"/>
        <w:jc w:val="both"/>
        <w:rPr>
          <w:rFonts w:ascii="Book Antiqua" w:hAnsi="Book Antiqua"/>
          <w:i/>
          <w:sz w:val="24"/>
          <w:szCs w:val="24"/>
        </w:rPr>
      </w:pPr>
      <w:r w:rsidRPr="00E2688C">
        <w:rPr>
          <w:rFonts w:ascii="Book Antiqua" w:hAnsi="Book Antiqua"/>
          <w:i/>
          <w:sz w:val="24"/>
          <w:szCs w:val="24"/>
        </w:rPr>
        <w:t>Las  Encuesta Nacional de Salud Materno Infantil -ENSMI-, específicamente 2008-2009 actualmente se termina de realizar la ENSMI 201-2015</w:t>
      </w:r>
    </w:p>
    <w:p w14:paraId="5FB59C68" w14:textId="77777777" w:rsidR="00762784" w:rsidRPr="00E2688C" w:rsidRDefault="00762784" w:rsidP="00BE4358">
      <w:pPr>
        <w:pStyle w:val="ListParagraph"/>
        <w:numPr>
          <w:ilvl w:val="2"/>
          <w:numId w:val="23"/>
        </w:numPr>
        <w:ind w:left="1134" w:hanging="425"/>
        <w:jc w:val="both"/>
        <w:rPr>
          <w:rFonts w:ascii="Book Antiqua" w:hAnsi="Book Antiqua"/>
          <w:i/>
          <w:sz w:val="24"/>
          <w:szCs w:val="24"/>
        </w:rPr>
      </w:pPr>
      <w:r w:rsidRPr="00E2688C">
        <w:rPr>
          <w:rFonts w:ascii="Book Antiqua" w:hAnsi="Book Antiqua"/>
          <w:i/>
          <w:sz w:val="24"/>
          <w:szCs w:val="24"/>
        </w:rPr>
        <w:t>Los registros administrativos del Sistema de Información Gerencial de Salud - SIGSA, del Ministerio de Salud Pública y Asistencia Social - MSPAS.</w:t>
      </w:r>
    </w:p>
    <w:p w14:paraId="5FB59C69" w14:textId="77777777" w:rsidR="00762784" w:rsidRPr="00E2688C" w:rsidRDefault="00762784" w:rsidP="00BE4358">
      <w:pPr>
        <w:pStyle w:val="ListParagraph"/>
        <w:numPr>
          <w:ilvl w:val="2"/>
          <w:numId w:val="23"/>
        </w:numPr>
        <w:ind w:left="1134" w:hanging="425"/>
        <w:jc w:val="both"/>
        <w:rPr>
          <w:rFonts w:ascii="Book Antiqua" w:hAnsi="Book Antiqua"/>
          <w:i/>
          <w:sz w:val="24"/>
          <w:szCs w:val="24"/>
        </w:rPr>
      </w:pPr>
      <w:r w:rsidRPr="00E2688C">
        <w:rPr>
          <w:rFonts w:ascii="Book Antiqua" w:hAnsi="Book Antiqua"/>
          <w:i/>
          <w:sz w:val="24"/>
          <w:szCs w:val="24"/>
        </w:rPr>
        <w:t>En Desnutrición existe también fuentes como Tercer Censo Nacional de Talla, elaborada con datos de niños y niñas a nivel primaria, que realizó el Ministerio de Educación en el año 2009</w:t>
      </w:r>
    </w:p>
    <w:p w14:paraId="5FB59C6A" w14:textId="77777777" w:rsidR="00762784" w:rsidRPr="00E2688C" w:rsidRDefault="00762784" w:rsidP="00BE4358">
      <w:pPr>
        <w:pStyle w:val="ListParagraph"/>
        <w:numPr>
          <w:ilvl w:val="2"/>
          <w:numId w:val="23"/>
        </w:numPr>
        <w:ind w:left="1134" w:hanging="425"/>
        <w:jc w:val="both"/>
        <w:rPr>
          <w:rFonts w:ascii="Book Antiqua" w:hAnsi="Book Antiqua"/>
          <w:i/>
          <w:sz w:val="24"/>
          <w:szCs w:val="24"/>
        </w:rPr>
      </w:pPr>
      <w:r w:rsidRPr="00E2688C">
        <w:rPr>
          <w:rFonts w:ascii="Book Antiqua" w:hAnsi="Book Antiqua"/>
          <w:i/>
          <w:sz w:val="24"/>
          <w:szCs w:val="24"/>
        </w:rPr>
        <w:lastRenderedPageBreak/>
        <w:t>Las Encuestas elaboradas por la Secretaría de Seguridad Alimentaria –SESAN- las cuales han permitido contar con una línea base sobre desnutrición, en el marco del programa de gobierno Pacto Hambre Cero.</w:t>
      </w:r>
    </w:p>
    <w:p w14:paraId="5FB59C6B" w14:textId="77777777" w:rsidR="00B10417" w:rsidRPr="00E2688C" w:rsidRDefault="00762784" w:rsidP="00BE4358">
      <w:pPr>
        <w:pStyle w:val="ListParagraph"/>
        <w:numPr>
          <w:ilvl w:val="2"/>
          <w:numId w:val="23"/>
        </w:numPr>
        <w:ind w:left="1134" w:hanging="425"/>
        <w:jc w:val="both"/>
        <w:rPr>
          <w:rFonts w:ascii="Book Antiqua" w:hAnsi="Book Antiqua"/>
          <w:i/>
          <w:sz w:val="24"/>
          <w:szCs w:val="24"/>
        </w:rPr>
      </w:pPr>
      <w:r w:rsidRPr="00E2688C">
        <w:rPr>
          <w:rFonts w:ascii="Book Antiqua" w:hAnsi="Book Antiqua"/>
          <w:i/>
          <w:sz w:val="24"/>
          <w:szCs w:val="24"/>
        </w:rPr>
        <w:t>Información sobre VIH y VIH avanzado es proporcionado por el Centro Nacional de Epidemiología del Ministerio de Salud Pública y Asistencia Social.</w:t>
      </w:r>
    </w:p>
    <w:p w14:paraId="5FB59C6C" w14:textId="77777777" w:rsidR="00FB1828" w:rsidRPr="00A7056E" w:rsidRDefault="00FB1828" w:rsidP="00BE4358">
      <w:pPr>
        <w:ind w:left="360"/>
        <w:jc w:val="both"/>
        <w:rPr>
          <w:rFonts w:ascii="Book Antiqua" w:hAnsi="Book Antiqua"/>
          <w:i/>
          <w:sz w:val="8"/>
          <w:szCs w:val="8"/>
          <w:highlight w:val="cyan"/>
        </w:rPr>
      </w:pPr>
    </w:p>
    <w:p w14:paraId="5FB59C6D" w14:textId="77777777" w:rsidR="00C06BD2" w:rsidRPr="00E2688C" w:rsidRDefault="0062249D" w:rsidP="00BE4358">
      <w:pPr>
        <w:ind w:left="360"/>
        <w:jc w:val="both"/>
        <w:rPr>
          <w:rFonts w:ascii="Book Antiqua" w:hAnsi="Book Antiqua"/>
          <w:b/>
          <w:i/>
          <w:sz w:val="24"/>
          <w:szCs w:val="24"/>
        </w:rPr>
      </w:pPr>
      <w:r w:rsidRPr="00E2688C">
        <w:rPr>
          <w:rFonts w:ascii="Book Antiqua" w:hAnsi="Book Antiqua"/>
          <w:b/>
          <w:i/>
          <w:sz w:val="24"/>
          <w:szCs w:val="24"/>
        </w:rPr>
        <w:t xml:space="preserve">10. ¿EXISTEN DATOS ESTADÍSTICOS Y/O ESTIMACIONES SOBRE EL NÚMERO DE CASOS REPORTADOS Y CONVICCIONES Y/O NO DECLARACIONES PARA: </w:t>
      </w:r>
    </w:p>
    <w:p w14:paraId="5FB59C6E"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(Por  favor especifique en el espacio previsto “si” ó “no”</w:t>
      </w:r>
    </w:p>
    <w:p w14:paraId="5FB59C6F" w14:textId="77777777" w:rsidR="0062249D" w:rsidRPr="00E2688C" w:rsidRDefault="00E05D13" w:rsidP="00BE4358">
      <w:pPr>
        <w:spacing w:after="0"/>
        <w:ind w:left="360"/>
        <w:jc w:val="both"/>
        <w:rPr>
          <w:rFonts w:ascii="Book Antiqua" w:hAnsi="Book Antiqua"/>
          <w:i/>
          <w:sz w:val="24"/>
          <w:szCs w:val="24"/>
        </w:rPr>
      </w:pPr>
      <w:r>
        <w:rPr>
          <w:rFonts w:ascii="Book Antiqua" w:hAnsi="Book Antiqua"/>
          <w:i/>
          <w:sz w:val="24"/>
          <w:szCs w:val="24"/>
        </w:rPr>
        <w:t>a)</w:t>
      </w:r>
      <w:r>
        <w:rPr>
          <w:rFonts w:ascii="Book Antiqua" w:hAnsi="Book Antiqua"/>
          <w:i/>
          <w:sz w:val="24"/>
          <w:szCs w:val="24"/>
        </w:rPr>
        <w:tab/>
        <w:t>(No</w:t>
      </w:r>
      <w:r w:rsidR="0062249D" w:rsidRPr="00E2688C">
        <w:rPr>
          <w:rFonts w:ascii="Book Antiqua" w:hAnsi="Book Antiqua"/>
          <w:i/>
          <w:sz w:val="24"/>
          <w:szCs w:val="24"/>
        </w:rPr>
        <w:t>) Mutilación genital femenina</w:t>
      </w:r>
    </w:p>
    <w:p w14:paraId="5FB59C70" w14:textId="77777777" w:rsidR="0062249D" w:rsidRPr="00E2688C" w:rsidRDefault="00E05D13" w:rsidP="00BE4358">
      <w:pPr>
        <w:spacing w:after="0"/>
        <w:ind w:left="360"/>
        <w:jc w:val="both"/>
        <w:rPr>
          <w:rFonts w:ascii="Book Antiqua" w:hAnsi="Book Antiqua"/>
          <w:i/>
          <w:sz w:val="24"/>
          <w:szCs w:val="24"/>
        </w:rPr>
      </w:pPr>
      <w:r>
        <w:rPr>
          <w:rFonts w:ascii="Book Antiqua" w:hAnsi="Book Antiqua"/>
          <w:i/>
          <w:sz w:val="24"/>
          <w:szCs w:val="24"/>
        </w:rPr>
        <w:t>b)</w:t>
      </w:r>
      <w:r>
        <w:rPr>
          <w:rFonts w:ascii="Book Antiqua" w:hAnsi="Book Antiqua"/>
          <w:i/>
          <w:sz w:val="24"/>
          <w:szCs w:val="24"/>
        </w:rPr>
        <w:tab/>
        <w:t>(No</w:t>
      </w:r>
      <w:r w:rsidR="0062249D" w:rsidRPr="00E2688C">
        <w:rPr>
          <w:rFonts w:ascii="Book Antiqua" w:hAnsi="Book Antiqua"/>
          <w:i/>
          <w:sz w:val="24"/>
          <w:szCs w:val="24"/>
        </w:rPr>
        <w:t>) Aborto voluntario ilegal</w:t>
      </w:r>
    </w:p>
    <w:p w14:paraId="5FB59C71" w14:textId="77777777" w:rsidR="0062249D" w:rsidRPr="00E2688C" w:rsidRDefault="00E05D13" w:rsidP="00BE4358">
      <w:pPr>
        <w:spacing w:after="0"/>
        <w:ind w:left="360"/>
        <w:jc w:val="both"/>
        <w:rPr>
          <w:rFonts w:ascii="Book Antiqua" w:hAnsi="Book Antiqua"/>
          <w:i/>
          <w:sz w:val="24"/>
          <w:szCs w:val="24"/>
        </w:rPr>
      </w:pPr>
      <w:r>
        <w:rPr>
          <w:rFonts w:ascii="Book Antiqua" w:hAnsi="Book Antiqua"/>
          <w:i/>
          <w:sz w:val="24"/>
          <w:szCs w:val="24"/>
        </w:rPr>
        <w:t>c)</w:t>
      </w:r>
      <w:r>
        <w:rPr>
          <w:rFonts w:ascii="Book Antiqua" w:hAnsi="Book Antiqua"/>
          <w:i/>
          <w:sz w:val="24"/>
          <w:szCs w:val="24"/>
        </w:rPr>
        <w:tab/>
        <w:t>(No</w:t>
      </w:r>
      <w:r w:rsidR="0062249D" w:rsidRPr="00E2688C">
        <w:rPr>
          <w:rFonts w:ascii="Book Antiqua" w:hAnsi="Book Antiqua"/>
          <w:i/>
          <w:sz w:val="24"/>
          <w:szCs w:val="24"/>
        </w:rPr>
        <w:t>) Abortos forzados</w:t>
      </w:r>
    </w:p>
    <w:p w14:paraId="5FB59C72" w14:textId="77777777" w:rsidR="0062249D" w:rsidRPr="00E2688C" w:rsidRDefault="00E05D13" w:rsidP="00BE4358">
      <w:pPr>
        <w:spacing w:after="0"/>
        <w:ind w:left="360"/>
        <w:jc w:val="both"/>
        <w:rPr>
          <w:rFonts w:ascii="Book Antiqua" w:hAnsi="Book Antiqua"/>
          <w:i/>
          <w:sz w:val="24"/>
          <w:szCs w:val="24"/>
        </w:rPr>
      </w:pPr>
      <w:r>
        <w:rPr>
          <w:rFonts w:ascii="Book Antiqua" w:hAnsi="Book Antiqua"/>
          <w:i/>
          <w:sz w:val="24"/>
          <w:szCs w:val="24"/>
        </w:rPr>
        <w:t>d)</w:t>
      </w:r>
      <w:r>
        <w:rPr>
          <w:rFonts w:ascii="Book Antiqua" w:hAnsi="Book Antiqua"/>
          <w:i/>
          <w:sz w:val="24"/>
          <w:szCs w:val="24"/>
        </w:rPr>
        <w:tab/>
        <w:t>(No</w:t>
      </w:r>
      <w:r w:rsidR="0062249D" w:rsidRPr="00E2688C">
        <w:rPr>
          <w:rFonts w:ascii="Book Antiqua" w:hAnsi="Book Antiqua"/>
          <w:i/>
          <w:sz w:val="24"/>
          <w:szCs w:val="24"/>
        </w:rPr>
        <w:t>) Esterilizaciones forzadas</w:t>
      </w:r>
    </w:p>
    <w:p w14:paraId="5FB59C73" w14:textId="77777777" w:rsidR="0062249D" w:rsidRPr="00E2688C" w:rsidRDefault="00E05D13" w:rsidP="00BE4358">
      <w:pPr>
        <w:spacing w:after="0"/>
        <w:ind w:left="360"/>
        <w:jc w:val="both"/>
        <w:rPr>
          <w:rFonts w:ascii="Book Antiqua" w:hAnsi="Book Antiqua"/>
          <w:i/>
          <w:sz w:val="24"/>
          <w:szCs w:val="24"/>
        </w:rPr>
      </w:pPr>
      <w:r>
        <w:rPr>
          <w:rFonts w:ascii="Book Antiqua" w:hAnsi="Book Antiqua"/>
          <w:i/>
          <w:sz w:val="24"/>
          <w:szCs w:val="24"/>
        </w:rPr>
        <w:t>e)</w:t>
      </w:r>
      <w:r>
        <w:rPr>
          <w:rFonts w:ascii="Book Antiqua" w:hAnsi="Book Antiqua"/>
          <w:i/>
          <w:sz w:val="24"/>
          <w:szCs w:val="24"/>
        </w:rPr>
        <w:tab/>
        <w:t>(No)</w:t>
      </w:r>
      <w:r w:rsidR="0062249D" w:rsidRPr="00E2688C">
        <w:rPr>
          <w:rFonts w:ascii="Book Antiqua" w:hAnsi="Book Antiqua"/>
          <w:i/>
          <w:sz w:val="24"/>
          <w:szCs w:val="24"/>
        </w:rPr>
        <w:t xml:space="preserve"> Malas prácticas en medicina estética</w:t>
      </w:r>
    </w:p>
    <w:p w14:paraId="5FB59C74" w14:textId="77777777" w:rsidR="00C06BD2" w:rsidRPr="00E2688C" w:rsidRDefault="00E05D13" w:rsidP="00BE4358">
      <w:pPr>
        <w:spacing w:after="0"/>
        <w:ind w:left="360"/>
        <w:jc w:val="both"/>
        <w:rPr>
          <w:rFonts w:ascii="Book Antiqua" w:hAnsi="Book Antiqua"/>
          <w:i/>
          <w:sz w:val="24"/>
          <w:szCs w:val="24"/>
        </w:rPr>
      </w:pPr>
      <w:r>
        <w:rPr>
          <w:rFonts w:ascii="Book Antiqua" w:hAnsi="Book Antiqua"/>
          <w:i/>
          <w:sz w:val="24"/>
          <w:szCs w:val="24"/>
        </w:rPr>
        <w:t>f)</w:t>
      </w:r>
      <w:r>
        <w:rPr>
          <w:rFonts w:ascii="Book Antiqua" w:hAnsi="Book Antiqua"/>
          <w:i/>
          <w:sz w:val="24"/>
          <w:szCs w:val="24"/>
        </w:rPr>
        <w:tab/>
        <w:t>(No</w:t>
      </w:r>
      <w:r w:rsidR="0062249D" w:rsidRPr="00E2688C">
        <w:rPr>
          <w:rFonts w:ascii="Book Antiqua" w:hAnsi="Book Antiqua"/>
          <w:i/>
          <w:sz w:val="24"/>
          <w:szCs w:val="24"/>
        </w:rPr>
        <w:t>) La violencia obstétrica</w:t>
      </w:r>
    </w:p>
    <w:p w14:paraId="5FB59C75" w14:textId="77777777" w:rsidR="00572BF7" w:rsidRPr="00E2688C" w:rsidRDefault="00572BF7" w:rsidP="00BE4358">
      <w:pPr>
        <w:spacing w:after="0"/>
        <w:ind w:left="360"/>
        <w:jc w:val="both"/>
        <w:rPr>
          <w:rFonts w:ascii="Book Antiqua" w:hAnsi="Book Antiqua"/>
          <w:i/>
          <w:sz w:val="24"/>
          <w:szCs w:val="24"/>
        </w:rPr>
      </w:pPr>
    </w:p>
    <w:p w14:paraId="5FB59C76"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Si “si”, por favor, proporcione más referencias.</w:t>
      </w:r>
    </w:p>
    <w:p w14:paraId="5FB59C77" w14:textId="77777777" w:rsidR="00A62F17" w:rsidRPr="00E2688C" w:rsidRDefault="00A62F17" w:rsidP="00BE4358">
      <w:pPr>
        <w:ind w:left="360"/>
        <w:jc w:val="both"/>
        <w:rPr>
          <w:rFonts w:ascii="Book Antiqua" w:hAnsi="Book Antiqua"/>
          <w:i/>
          <w:sz w:val="24"/>
          <w:szCs w:val="24"/>
        </w:rPr>
      </w:pPr>
      <w:r w:rsidRPr="00E2688C">
        <w:rPr>
          <w:rFonts w:ascii="Book Antiqua" w:hAnsi="Book Antiqua"/>
          <w:i/>
          <w:sz w:val="24"/>
          <w:szCs w:val="24"/>
        </w:rPr>
        <w:t xml:space="preserve">Observación: </w:t>
      </w:r>
    </w:p>
    <w:p w14:paraId="5FB59C78" w14:textId="77777777" w:rsidR="00C06BD2" w:rsidRPr="00E2688C" w:rsidRDefault="00A62F17" w:rsidP="00BE4358">
      <w:pPr>
        <w:ind w:left="360"/>
        <w:jc w:val="both"/>
        <w:rPr>
          <w:rFonts w:ascii="Book Antiqua" w:hAnsi="Book Antiqua"/>
          <w:i/>
          <w:sz w:val="24"/>
          <w:szCs w:val="24"/>
        </w:rPr>
      </w:pPr>
      <w:r w:rsidRPr="00E2688C">
        <w:rPr>
          <w:rFonts w:ascii="Book Antiqua" w:hAnsi="Book Antiqua"/>
          <w:i/>
          <w:sz w:val="24"/>
          <w:szCs w:val="24"/>
        </w:rPr>
        <w:t>La información que genera el Ministerio de Salud Pública y Social no  registra información específica de abortos legales e ilegales, muertes por abortos ilegales, mutilación genital femenina, aborto voluntario ilegal, abortos forzados, esterilizaciones forzadas, malas prácticas en medicina estética y violencia obstétrica</w:t>
      </w:r>
      <w:r w:rsidR="00572BF7" w:rsidRPr="00E2688C">
        <w:rPr>
          <w:rFonts w:ascii="Book Antiqua" w:hAnsi="Book Antiqua"/>
          <w:i/>
          <w:sz w:val="24"/>
          <w:szCs w:val="24"/>
        </w:rPr>
        <w:t>.</w:t>
      </w:r>
    </w:p>
    <w:p w14:paraId="5FB59C79" w14:textId="77777777" w:rsidR="00153DB0" w:rsidRPr="00E2688C" w:rsidRDefault="00A62F17" w:rsidP="00BE4358">
      <w:pPr>
        <w:spacing w:after="0"/>
        <w:ind w:left="360"/>
        <w:jc w:val="both"/>
        <w:rPr>
          <w:rFonts w:ascii="Book Antiqua" w:hAnsi="Book Antiqua"/>
          <w:b/>
          <w:i/>
          <w:sz w:val="24"/>
          <w:szCs w:val="24"/>
        </w:rPr>
      </w:pPr>
      <w:r w:rsidRPr="00E2688C">
        <w:rPr>
          <w:rFonts w:ascii="Book Antiqua" w:hAnsi="Book Antiqua"/>
          <w:b/>
          <w:i/>
          <w:sz w:val="24"/>
          <w:szCs w:val="24"/>
        </w:rPr>
        <w:t xml:space="preserve">11. ¿ESTÁ INCLUIDA LA PERSPECTIVA DE GÉNERO EN LAS POLÍTICAS </w:t>
      </w:r>
    </w:p>
    <w:p w14:paraId="5FB59C7A" w14:textId="77777777" w:rsidR="002A53E5" w:rsidRPr="00E2688C" w:rsidRDefault="00A62F17" w:rsidP="00BE4358">
      <w:pPr>
        <w:spacing w:after="0"/>
        <w:ind w:left="360"/>
        <w:jc w:val="both"/>
        <w:rPr>
          <w:rFonts w:ascii="Book Antiqua" w:hAnsi="Book Antiqua"/>
          <w:i/>
          <w:sz w:val="24"/>
          <w:szCs w:val="24"/>
        </w:rPr>
      </w:pPr>
      <w:r w:rsidRPr="00E2688C">
        <w:rPr>
          <w:rFonts w:ascii="Book Antiqua" w:hAnsi="Book Antiqua"/>
          <w:b/>
          <w:i/>
          <w:sz w:val="24"/>
          <w:szCs w:val="24"/>
        </w:rPr>
        <w:t>NACIONALES RELACIONADAS CON LA SALUD:</w:t>
      </w:r>
      <w:r w:rsidR="00886AAE" w:rsidRPr="00E2688C">
        <w:rPr>
          <w:rFonts w:ascii="Book Antiqua" w:hAnsi="Book Antiqua"/>
          <w:i/>
          <w:sz w:val="24"/>
          <w:szCs w:val="24"/>
        </w:rPr>
        <w:t xml:space="preserve"> </w:t>
      </w:r>
      <w:r w:rsidR="00572BF7" w:rsidRPr="00E2688C">
        <w:rPr>
          <w:rFonts w:ascii="Book Antiqua" w:hAnsi="Book Antiqua"/>
          <w:i/>
          <w:sz w:val="24"/>
          <w:szCs w:val="24"/>
        </w:rPr>
        <w:t xml:space="preserve"> </w:t>
      </w:r>
    </w:p>
    <w:p w14:paraId="5FB59C7B" w14:textId="77777777" w:rsidR="00886AAE" w:rsidRPr="00E2688C" w:rsidRDefault="00886AAE" w:rsidP="00BE4358">
      <w:pPr>
        <w:ind w:left="360"/>
        <w:jc w:val="both"/>
        <w:rPr>
          <w:rFonts w:ascii="Book Antiqua" w:hAnsi="Book Antiqua"/>
          <w:i/>
          <w:sz w:val="24"/>
          <w:szCs w:val="24"/>
        </w:rPr>
      </w:pPr>
      <w:r w:rsidRPr="00E2688C">
        <w:rPr>
          <w:rFonts w:ascii="Book Antiqua" w:hAnsi="Book Antiqua"/>
          <w:i/>
          <w:sz w:val="24"/>
          <w:szCs w:val="24"/>
        </w:rPr>
        <w:t>En particular: (Por favor, especifique en el espacio previsto “si” o “no”)</w:t>
      </w:r>
    </w:p>
    <w:p w14:paraId="5FB59C7C" w14:textId="77777777" w:rsidR="00C06BD2" w:rsidRPr="00E2688C" w:rsidRDefault="00C06BD2" w:rsidP="00BE4358">
      <w:pPr>
        <w:ind w:left="360"/>
        <w:jc w:val="both"/>
        <w:rPr>
          <w:rFonts w:ascii="Book Antiqua" w:hAnsi="Book Antiqua"/>
          <w:i/>
          <w:sz w:val="24"/>
          <w:szCs w:val="24"/>
        </w:rPr>
      </w:pPr>
      <w:r w:rsidRPr="00A7056E">
        <w:rPr>
          <w:rFonts w:ascii="Book Antiqua" w:hAnsi="Book Antiqua"/>
          <w:b/>
          <w:i/>
          <w:sz w:val="24"/>
          <w:szCs w:val="24"/>
        </w:rPr>
        <w:t>(</w:t>
      </w:r>
      <w:r w:rsidR="00945F47">
        <w:rPr>
          <w:rFonts w:ascii="Book Antiqua" w:hAnsi="Book Antiqua"/>
          <w:b/>
          <w:i/>
          <w:sz w:val="24"/>
          <w:szCs w:val="24"/>
        </w:rPr>
        <w:t>Si</w:t>
      </w:r>
      <w:r w:rsidRPr="00A7056E">
        <w:rPr>
          <w:rFonts w:ascii="Book Antiqua" w:hAnsi="Book Antiqua"/>
          <w:b/>
          <w:i/>
          <w:sz w:val="24"/>
          <w:szCs w:val="24"/>
        </w:rPr>
        <w:t>)</w:t>
      </w:r>
      <w:r w:rsidRPr="00E2688C">
        <w:rPr>
          <w:rFonts w:ascii="Book Antiqua" w:hAnsi="Book Antiqua"/>
          <w:i/>
          <w:sz w:val="24"/>
          <w:szCs w:val="24"/>
        </w:rPr>
        <w:t xml:space="preserve"> En la planificación de la distribución de los recursos para el cuidado de la salud</w:t>
      </w:r>
      <w:r w:rsidR="00886AAE" w:rsidRPr="00E2688C">
        <w:rPr>
          <w:rStyle w:val="FootnoteReference"/>
          <w:rFonts w:ascii="Book Antiqua" w:hAnsi="Book Antiqua"/>
          <w:i/>
          <w:sz w:val="24"/>
          <w:szCs w:val="24"/>
        </w:rPr>
        <w:footnoteReference w:id="12"/>
      </w:r>
    </w:p>
    <w:p w14:paraId="5FB59C7D" w14:textId="77777777" w:rsidR="00C06BD2" w:rsidRPr="00E2688C" w:rsidRDefault="00C06BD2" w:rsidP="00A7056E">
      <w:pPr>
        <w:ind w:left="360" w:hanging="76"/>
        <w:jc w:val="both"/>
        <w:rPr>
          <w:rFonts w:ascii="Book Antiqua" w:hAnsi="Book Antiqua"/>
          <w:i/>
          <w:sz w:val="24"/>
          <w:szCs w:val="24"/>
        </w:rPr>
      </w:pPr>
      <w:r w:rsidRPr="00A7056E">
        <w:rPr>
          <w:rFonts w:ascii="Book Antiqua" w:hAnsi="Book Antiqua"/>
          <w:b/>
          <w:i/>
          <w:sz w:val="24"/>
          <w:szCs w:val="24"/>
        </w:rPr>
        <w:lastRenderedPageBreak/>
        <w:t>(</w:t>
      </w:r>
      <w:r w:rsidR="00945F47">
        <w:rPr>
          <w:rFonts w:ascii="Book Antiqua" w:hAnsi="Book Antiqua"/>
          <w:b/>
          <w:i/>
          <w:sz w:val="24"/>
          <w:szCs w:val="24"/>
        </w:rPr>
        <w:t>Si</w:t>
      </w:r>
      <w:r w:rsidRPr="00A7056E">
        <w:rPr>
          <w:rFonts w:ascii="Book Antiqua" w:hAnsi="Book Antiqua"/>
          <w:b/>
          <w:i/>
          <w:sz w:val="24"/>
          <w:szCs w:val="24"/>
        </w:rPr>
        <w:t>)</w:t>
      </w:r>
      <w:r w:rsidRPr="00E2688C">
        <w:rPr>
          <w:rFonts w:ascii="Book Antiqua" w:hAnsi="Book Antiqua"/>
          <w:i/>
          <w:sz w:val="24"/>
          <w:szCs w:val="24"/>
        </w:rPr>
        <w:t xml:space="preserve"> En la investigación médica sobre enfermedades generales, con las adaptaciones adecuadas y necesarias a la diferente composición  biológica de las mujeres y los hombres</w:t>
      </w:r>
      <w:r w:rsidR="00D409F9">
        <w:rPr>
          <w:rFonts w:ascii="Book Antiqua" w:hAnsi="Book Antiqua"/>
          <w:i/>
          <w:sz w:val="24"/>
          <w:szCs w:val="24"/>
        </w:rPr>
        <w:t>.</w:t>
      </w:r>
    </w:p>
    <w:p w14:paraId="5FB59C7E" w14:textId="77777777" w:rsidR="00C06BD2" w:rsidRPr="00E2688C" w:rsidRDefault="00C06BD2" w:rsidP="00BE4358">
      <w:pPr>
        <w:ind w:left="360"/>
        <w:jc w:val="both"/>
        <w:rPr>
          <w:rFonts w:ascii="Book Antiqua" w:hAnsi="Book Antiqua"/>
          <w:i/>
          <w:sz w:val="24"/>
          <w:szCs w:val="24"/>
        </w:rPr>
      </w:pPr>
      <w:r w:rsidRPr="00D409F9">
        <w:rPr>
          <w:rFonts w:ascii="Book Antiqua" w:hAnsi="Book Antiqua"/>
          <w:b/>
          <w:i/>
          <w:sz w:val="24"/>
          <w:szCs w:val="24"/>
        </w:rPr>
        <w:t>(</w:t>
      </w:r>
      <w:r w:rsidR="00945F47">
        <w:rPr>
          <w:rFonts w:ascii="Book Antiqua" w:hAnsi="Book Antiqua"/>
          <w:b/>
          <w:i/>
          <w:sz w:val="24"/>
          <w:szCs w:val="24"/>
        </w:rPr>
        <w:t>No</w:t>
      </w:r>
      <w:r w:rsidRPr="00D409F9">
        <w:rPr>
          <w:rFonts w:ascii="Book Antiqua" w:hAnsi="Book Antiqua"/>
          <w:b/>
          <w:i/>
          <w:sz w:val="24"/>
          <w:szCs w:val="24"/>
        </w:rPr>
        <w:t>)</w:t>
      </w:r>
      <w:r w:rsidRPr="00E2688C">
        <w:rPr>
          <w:rFonts w:ascii="Book Antiqua" w:hAnsi="Book Antiqua"/>
          <w:i/>
          <w:sz w:val="24"/>
          <w:szCs w:val="24"/>
        </w:rPr>
        <w:t xml:space="preserve"> En la prestación de servicios de geriatría</w:t>
      </w:r>
      <w:r w:rsidR="00AD1EBB" w:rsidRPr="00E2688C">
        <w:rPr>
          <w:rStyle w:val="FootnoteReference"/>
          <w:rFonts w:ascii="Book Antiqua" w:hAnsi="Book Antiqua"/>
          <w:i/>
          <w:sz w:val="24"/>
          <w:szCs w:val="24"/>
        </w:rPr>
        <w:footnoteReference w:id="13"/>
      </w:r>
    </w:p>
    <w:p w14:paraId="5FB59C7F" w14:textId="77777777" w:rsidR="00C06BD2" w:rsidRPr="00E2688C" w:rsidRDefault="00C06BD2" w:rsidP="00BE4358">
      <w:pPr>
        <w:ind w:left="360"/>
        <w:jc w:val="both"/>
        <w:rPr>
          <w:rFonts w:ascii="Book Antiqua" w:hAnsi="Book Antiqua"/>
          <w:i/>
          <w:sz w:val="24"/>
          <w:szCs w:val="24"/>
        </w:rPr>
      </w:pPr>
      <w:r w:rsidRPr="00D409F9">
        <w:rPr>
          <w:rFonts w:ascii="Book Antiqua" w:hAnsi="Book Antiqua"/>
          <w:b/>
          <w:i/>
          <w:sz w:val="24"/>
          <w:szCs w:val="24"/>
        </w:rPr>
        <w:t>(</w:t>
      </w:r>
      <w:r w:rsidR="00945F47">
        <w:rPr>
          <w:rFonts w:ascii="Book Antiqua" w:hAnsi="Book Antiqua"/>
          <w:b/>
          <w:i/>
          <w:sz w:val="24"/>
          <w:szCs w:val="24"/>
        </w:rPr>
        <w:t>Si</w:t>
      </w:r>
      <w:r w:rsidRPr="00D409F9">
        <w:rPr>
          <w:rFonts w:ascii="Book Antiqua" w:hAnsi="Book Antiqua"/>
          <w:b/>
          <w:i/>
          <w:sz w:val="24"/>
          <w:szCs w:val="24"/>
        </w:rPr>
        <w:t>)</w:t>
      </w:r>
      <w:r w:rsidRPr="00E2688C">
        <w:rPr>
          <w:rFonts w:ascii="Book Antiqua" w:hAnsi="Book Antiqua"/>
          <w:i/>
          <w:sz w:val="24"/>
          <w:szCs w:val="24"/>
        </w:rPr>
        <w:t xml:space="preserve"> En las decisiones de custodia del estado para institucionalizar los niños entre 0-3 años de edad</w:t>
      </w:r>
    </w:p>
    <w:p w14:paraId="5FB59C80"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 xml:space="preserve">Explicación: La necesidad de un enfoque de género para la salud pública está </w:t>
      </w:r>
      <w:r w:rsidR="00AD1EBB" w:rsidRPr="00E2688C">
        <w:rPr>
          <w:rFonts w:ascii="Book Antiqua" w:hAnsi="Book Antiqua"/>
          <w:i/>
          <w:sz w:val="24"/>
          <w:szCs w:val="24"/>
        </w:rPr>
        <w:t>vinculada</w:t>
      </w:r>
      <w:r w:rsidRPr="00E2688C">
        <w:rPr>
          <w:rFonts w:ascii="Book Antiqua" w:hAnsi="Book Antiqua"/>
          <w:i/>
          <w:sz w:val="24"/>
          <w:szCs w:val="24"/>
        </w:rPr>
        <w:t xml:space="preserve"> con la necesidad de identificar las formas en que los riesgos para la salud, las experiencias y los resultados son diferentes para las mujeres y los hombres y actuar en consecuencia en todas las políticas relacionadas con la salud.</w:t>
      </w:r>
    </w:p>
    <w:p w14:paraId="5FB59C81" w14:textId="77777777" w:rsidR="00C06BD2" w:rsidRPr="001E70D6" w:rsidRDefault="006A064D" w:rsidP="00BE4358">
      <w:pPr>
        <w:ind w:left="360"/>
        <w:jc w:val="both"/>
        <w:rPr>
          <w:rFonts w:ascii="Book Antiqua" w:hAnsi="Book Antiqua"/>
          <w:b/>
          <w:i/>
          <w:sz w:val="24"/>
          <w:szCs w:val="24"/>
          <w:u w:val="single"/>
        </w:rPr>
      </w:pPr>
      <w:r w:rsidRPr="001E70D6">
        <w:rPr>
          <w:rFonts w:ascii="Book Antiqua" w:hAnsi="Book Antiqua"/>
          <w:b/>
          <w:i/>
          <w:sz w:val="24"/>
          <w:szCs w:val="24"/>
          <w:u w:val="single"/>
        </w:rPr>
        <w:t>B. SEGURIDAD</w:t>
      </w:r>
    </w:p>
    <w:p w14:paraId="5FB59C82" w14:textId="77777777" w:rsidR="00C06BD2" w:rsidRPr="00E2688C" w:rsidRDefault="001E70D6" w:rsidP="00BE4358">
      <w:pPr>
        <w:ind w:left="360"/>
        <w:jc w:val="both"/>
        <w:rPr>
          <w:rFonts w:ascii="Book Antiqua" w:hAnsi="Book Antiqua"/>
          <w:b/>
          <w:i/>
          <w:sz w:val="24"/>
          <w:szCs w:val="24"/>
        </w:rPr>
      </w:pPr>
      <w:r>
        <w:rPr>
          <w:rFonts w:ascii="Book Antiqua" w:hAnsi="Book Antiqua"/>
          <w:b/>
          <w:i/>
          <w:sz w:val="24"/>
          <w:szCs w:val="24"/>
        </w:rPr>
        <w:t>1</w:t>
      </w:r>
      <w:r w:rsidR="006E05AA" w:rsidRPr="00E2688C">
        <w:rPr>
          <w:rFonts w:ascii="Book Antiqua" w:hAnsi="Book Antiqua"/>
          <w:b/>
          <w:i/>
          <w:sz w:val="24"/>
          <w:szCs w:val="24"/>
        </w:rPr>
        <w:t>2. ¿HAY POLÍTICAS NACIONALES EN MATERIA DE SEGURIDAD DE LAS MUJERES EN LOS ESPACIOS PÚBLICOS?</w:t>
      </w:r>
    </w:p>
    <w:p w14:paraId="5FB59C83"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b/>
          <w:i/>
          <w:sz w:val="24"/>
          <w:szCs w:val="24"/>
        </w:rPr>
        <w:t xml:space="preserve">Si </w:t>
      </w:r>
      <w:r w:rsidRPr="00E2688C">
        <w:rPr>
          <w:rFonts w:ascii="Book Antiqua" w:hAnsi="Book Antiqua"/>
          <w:b/>
          <w:i/>
          <w:sz w:val="24"/>
          <w:szCs w:val="24"/>
        </w:rPr>
        <w:tab/>
      </w:r>
      <w:r w:rsidR="006A064D" w:rsidRPr="00E2688C">
        <w:rPr>
          <w:rFonts w:ascii="Book Antiqua" w:hAnsi="Book Antiqua"/>
          <w:b/>
          <w:i/>
          <w:sz w:val="24"/>
          <w:szCs w:val="24"/>
        </w:rPr>
        <w:t>(</w:t>
      </w:r>
      <w:r w:rsidR="00CA481B" w:rsidRPr="00E2688C">
        <w:rPr>
          <w:rFonts w:ascii="Book Antiqua" w:hAnsi="Book Antiqua"/>
          <w:b/>
          <w:i/>
          <w:sz w:val="24"/>
          <w:szCs w:val="24"/>
        </w:rPr>
        <w:t>X)</w:t>
      </w:r>
      <w:r w:rsidRPr="00E2688C">
        <w:rPr>
          <w:rFonts w:ascii="Book Antiqua" w:hAnsi="Book Antiqua"/>
          <w:b/>
          <w:i/>
          <w:sz w:val="24"/>
          <w:szCs w:val="24"/>
        </w:rPr>
        <w:tab/>
      </w:r>
      <w:r w:rsidRPr="00E2688C">
        <w:rPr>
          <w:rFonts w:ascii="Book Antiqua" w:hAnsi="Book Antiqua"/>
          <w:i/>
          <w:sz w:val="24"/>
          <w:szCs w:val="24"/>
        </w:rPr>
        <w:t>No</w:t>
      </w:r>
      <w:r w:rsidRPr="00E2688C">
        <w:rPr>
          <w:rFonts w:ascii="Book Antiqua" w:hAnsi="Book Antiqua"/>
          <w:i/>
          <w:sz w:val="24"/>
          <w:szCs w:val="24"/>
        </w:rPr>
        <w:tab/>
        <w:t>(   )</w:t>
      </w:r>
    </w:p>
    <w:p w14:paraId="5FB59C84" w14:textId="77777777" w:rsidR="00C06BD2" w:rsidRPr="00E2688C" w:rsidRDefault="00B50D12" w:rsidP="00BE4358">
      <w:pPr>
        <w:ind w:left="360"/>
        <w:jc w:val="both"/>
        <w:rPr>
          <w:rFonts w:ascii="Book Antiqua" w:hAnsi="Book Antiqua"/>
          <w:i/>
          <w:sz w:val="24"/>
          <w:szCs w:val="24"/>
        </w:rPr>
      </w:pPr>
      <w:r w:rsidRPr="00E2688C">
        <w:rPr>
          <w:rFonts w:ascii="Book Antiqua" w:hAnsi="Book Antiqua"/>
          <w:i/>
          <w:sz w:val="24"/>
          <w:szCs w:val="24"/>
        </w:rPr>
        <w:t xml:space="preserve">Si la respuesta es </w:t>
      </w:r>
      <w:r w:rsidR="00CA481B" w:rsidRPr="00E2688C">
        <w:rPr>
          <w:rFonts w:ascii="Book Antiqua" w:hAnsi="Book Antiqua"/>
          <w:i/>
          <w:sz w:val="24"/>
          <w:szCs w:val="24"/>
        </w:rPr>
        <w:t>sí</w:t>
      </w:r>
      <w:r w:rsidR="00C06BD2" w:rsidRPr="00E2688C">
        <w:rPr>
          <w:rFonts w:ascii="Book Antiqua" w:hAnsi="Book Antiqua"/>
          <w:i/>
          <w:sz w:val="24"/>
          <w:szCs w:val="24"/>
        </w:rPr>
        <w:t>”, por favor, proporcione referencias.</w:t>
      </w:r>
    </w:p>
    <w:p w14:paraId="5FB59C85" w14:textId="77777777" w:rsidR="00C06BD2" w:rsidRPr="00E2688C" w:rsidRDefault="00EC0693" w:rsidP="00BE4358">
      <w:pPr>
        <w:ind w:left="360"/>
        <w:jc w:val="both"/>
        <w:rPr>
          <w:rFonts w:ascii="Book Antiqua" w:hAnsi="Book Antiqua"/>
          <w:i/>
          <w:sz w:val="24"/>
          <w:szCs w:val="24"/>
        </w:rPr>
      </w:pPr>
      <w:r w:rsidRPr="00E2688C">
        <w:rPr>
          <w:rFonts w:ascii="Book Antiqua" w:hAnsi="Book Antiqua"/>
          <w:i/>
          <w:sz w:val="24"/>
          <w:szCs w:val="24"/>
        </w:rPr>
        <w:t xml:space="preserve">Si “En el marco de la Política Nacional de Prevención de la Violencia, Seguridad Ciudadana y Convivencia Pacífica 2014 -2034,  </w:t>
      </w:r>
      <w:r w:rsidRPr="00E2688C">
        <w:rPr>
          <w:rFonts w:ascii="Book Antiqua" w:hAnsi="Book Antiqua"/>
          <w:b/>
          <w:i/>
          <w:sz w:val="24"/>
          <w:szCs w:val="24"/>
        </w:rPr>
        <w:t>se consideró el eje de Prevención de la Violencia contra la Mujer.</w:t>
      </w:r>
      <w:r w:rsidRPr="00E2688C">
        <w:rPr>
          <w:rFonts w:ascii="Book Antiqua" w:hAnsi="Book Antiqua"/>
          <w:i/>
          <w:sz w:val="24"/>
          <w:szCs w:val="24"/>
        </w:rPr>
        <w:t xml:space="preserve">  El objetivo general del eje se establece lo siguiente; </w:t>
      </w:r>
      <w:r w:rsidRPr="00E2688C">
        <w:rPr>
          <w:rFonts w:ascii="Book Antiqua" w:hAnsi="Book Antiqua"/>
          <w:b/>
          <w:i/>
          <w:sz w:val="24"/>
          <w:szCs w:val="24"/>
        </w:rPr>
        <w:t>“Preparar, disponer y ejecutar medidas estratégicas coordinadas y articuladas interinstitucionalmente e intersectorialmente a efecto de garantizar el ejercicio del derecho a las mujeres a vivir libres de violencia y discriminación, y ante el incumplimiento, reducir los efectos, enfocándose en la atención de sus causas, la reparación, rehabilitación y no repetición de los hechos.”</w:t>
      </w:r>
      <w:r w:rsidRPr="00E2688C">
        <w:rPr>
          <w:rFonts w:ascii="Book Antiqua" w:hAnsi="Book Antiqua"/>
          <w:i/>
          <w:sz w:val="24"/>
          <w:szCs w:val="24"/>
        </w:rPr>
        <w:t xml:space="preserve"> (Política Nacional de Prevención de la Violencia, MINGOB 2014 p. 127).</w:t>
      </w:r>
    </w:p>
    <w:p w14:paraId="5FB59C86" w14:textId="77777777" w:rsidR="00020440" w:rsidRDefault="00020440" w:rsidP="00853481">
      <w:pPr>
        <w:spacing w:after="0"/>
        <w:ind w:left="360"/>
        <w:jc w:val="both"/>
        <w:rPr>
          <w:rFonts w:ascii="Book Antiqua" w:hAnsi="Book Antiqua"/>
          <w:i/>
          <w:sz w:val="24"/>
          <w:szCs w:val="24"/>
        </w:rPr>
      </w:pPr>
      <w:r w:rsidRPr="00E2688C">
        <w:rPr>
          <w:rFonts w:ascii="Book Antiqua" w:hAnsi="Book Antiqua"/>
          <w:i/>
          <w:sz w:val="24"/>
          <w:szCs w:val="24"/>
        </w:rPr>
        <w:t xml:space="preserve">Hay que destacar, que la Política Nacional de Prevención  no se indica de manera  específica las acciones que en materia de seguridad deben enfocarse hacia las mujeres en espacios </w:t>
      </w:r>
      <w:r w:rsidRPr="00E2688C">
        <w:rPr>
          <w:rFonts w:ascii="Book Antiqua" w:hAnsi="Book Antiqua"/>
          <w:i/>
          <w:sz w:val="24"/>
          <w:szCs w:val="24"/>
        </w:rPr>
        <w:lastRenderedPageBreak/>
        <w:t>públicos. Al respecto, se ha considerado que éstas pueden incluirse en las líneas específicas de acción de las diferentes Políticas Municipales de Prevención de la Violencia</w:t>
      </w:r>
    </w:p>
    <w:p w14:paraId="5FB59C87" w14:textId="77777777" w:rsidR="00853481" w:rsidRPr="00E2688C" w:rsidRDefault="00853481" w:rsidP="00BE4358">
      <w:pPr>
        <w:ind w:left="360"/>
        <w:jc w:val="both"/>
        <w:rPr>
          <w:rFonts w:ascii="Book Antiqua" w:hAnsi="Book Antiqua"/>
          <w:i/>
          <w:sz w:val="24"/>
          <w:szCs w:val="24"/>
        </w:rPr>
      </w:pPr>
    </w:p>
    <w:p w14:paraId="5FB59C88" w14:textId="77777777" w:rsidR="00C06BD2" w:rsidRPr="00E2688C" w:rsidRDefault="006E05AA" w:rsidP="00BE4358">
      <w:pPr>
        <w:ind w:left="360"/>
        <w:jc w:val="both"/>
        <w:rPr>
          <w:rFonts w:ascii="Book Antiqua" w:hAnsi="Book Antiqua"/>
          <w:b/>
          <w:i/>
          <w:sz w:val="24"/>
          <w:szCs w:val="24"/>
        </w:rPr>
      </w:pPr>
      <w:r w:rsidRPr="00E2688C">
        <w:rPr>
          <w:rFonts w:ascii="Book Antiqua" w:hAnsi="Book Antiqua"/>
          <w:b/>
          <w:i/>
          <w:sz w:val="24"/>
          <w:szCs w:val="24"/>
        </w:rPr>
        <w:t>13. ¿HA HABIDO ENCUESTAS DE INVESTIGACIÓN DE OPINIÓN PÚBLICA SOBRE EL MIEDO A LA DELINCUENCIA ENTRE LAS MUJERES Y LOS HOMBRES (EN LOS ÚLTIMOS 5 AÑOS)?</w:t>
      </w:r>
    </w:p>
    <w:p w14:paraId="5FB59C89"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b/>
          <w:i/>
          <w:sz w:val="24"/>
          <w:szCs w:val="24"/>
        </w:rPr>
        <w:t>Si</w:t>
      </w:r>
      <w:r w:rsidRPr="00E2688C">
        <w:rPr>
          <w:rFonts w:ascii="Book Antiqua" w:hAnsi="Book Antiqua"/>
          <w:b/>
          <w:i/>
          <w:sz w:val="24"/>
          <w:szCs w:val="24"/>
        </w:rPr>
        <w:tab/>
      </w:r>
      <w:r w:rsidR="00525DC9" w:rsidRPr="00E2688C">
        <w:rPr>
          <w:rFonts w:ascii="Book Antiqua" w:hAnsi="Book Antiqua"/>
          <w:b/>
          <w:i/>
          <w:sz w:val="24"/>
          <w:szCs w:val="24"/>
        </w:rPr>
        <w:t>(X</w:t>
      </w:r>
      <w:r w:rsidRPr="00E2688C">
        <w:rPr>
          <w:rFonts w:ascii="Book Antiqua" w:hAnsi="Book Antiqua"/>
          <w:b/>
          <w:i/>
          <w:sz w:val="24"/>
          <w:szCs w:val="24"/>
        </w:rPr>
        <w:t>)</w:t>
      </w:r>
      <w:r w:rsidRPr="00E2688C">
        <w:rPr>
          <w:rFonts w:ascii="Book Antiqua" w:hAnsi="Book Antiqua"/>
          <w:i/>
          <w:sz w:val="24"/>
          <w:szCs w:val="24"/>
        </w:rPr>
        <w:tab/>
        <w:t>No</w:t>
      </w:r>
      <w:r w:rsidRPr="00E2688C">
        <w:rPr>
          <w:rFonts w:ascii="Book Antiqua" w:hAnsi="Book Antiqua"/>
          <w:i/>
          <w:sz w:val="24"/>
          <w:szCs w:val="24"/>
        </w:rPr>
        <w:tab/>
        <w:t>(   )</w:t>
      </w:r>
    </w:p>
    <w:p w14:paraId="5FB59C8A"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Si “si”, por favor, proporcione las referencias y los resultados de esas encuestas de investigación.</w:t>
      </w:r>
    </w:p>
    <w:p w14:paraId="5FB59C8B" w14:textId="77777777" w:rsidR="00C06BD2" w:rsidRDefault="00F178EF" w:rsidP="00967ED1">
      <w:pPr>
        <w:spacing w:before="240" w:after="0"/>
        <w:ind w:left="360"/>
        <w:jc w:val="both"/>
        <w:rPr>
          <w:rFonts w:ascii="Book Antiqua" w:hAnsi="Book Antiqua"/>
          <w:i/>
          <w:sz w:val="24"/>
          <w:szCs w:val="24"/>
        </w:rPr>
      </w:pPr>
      <w:r w:rsidRPr="00E2688C">
        <w:rPr>
          <w:rFonts w:ascii="Book Antiqua" w:hAnsi="Book Antiqua"/>
          <w:i/>
          <w:sz w:val="24"/>
          <w:szCs w:val="24"/>
        </w:rPr>
        <w:t>En las encuestas municipales de victimización, percepción de inseguridad y calidad de vida que se levantaron en los municipios de San Miguel Petapa, Santa Cruz del Quiché, Salamá y San Marcos. En ella se mide la percepción y victimización que se puede desglosar por género.</w:t>
      </w:r>
    </w:p>
    <w:p w14:paraId="5FB59C8C" w14:textId="77777777" w:rsidR="00967ED1" w:rsidRPr="00967ED1" w:rsidRDefault="00967ED1" w:rsidP="00853481">
      <w:pPr>
        <w:spacing w:before="240"/>
        <w:ind w:left="360"/>
        <w:jc w:val="both"/>
        <w:rPr>
          <w:rFonts w:ascii="Book Antiqua" w:hAnsi="Book Antiqua"/>
          <w:i/>
          <w:sz w:val="8"/>
          <w:szCs w:val="8"/>
        </w:rPr>
      </w:pPr>
    </w:p>
    <w:p w14:paraId="5FB59C8D" w14:textId="77777777" w:rsidR="00C06BD2" w:rsidRPr="00E2688C" w:rsidRDefault="006E05AA" w:rsidP="00BE4358">
      <w:pPr>
        <w:ind w:left="360"/>
        <w:jc w:val="both"/>
        <w:rPr>
          <w:rFonts w:ascii="Book Antiqua" w:hAnsi="Book Antiqua"/>
          <w:b/>
          <w:i/>
          <w:sz w:val="24"/>
          <w:szCs w:val="24"/>
        </w:rPr>
      </w:pPr>
      <w:r w:rsidRPr="00E2688C">
        <w:rPr>
          <w:rFonts w:ascii="Book Antiqua" w:hAnsi="Book Antiqua"/>
          <w:b/>
          <w:i/>
          <w:sz w:val="24"/>
          <w:szCs w:val="24"/>
        </w:rPr>
        <w:t>14. ¿EXISTEN MEDIDAS Y PROGRAMAS EMPRENDIDOS CON EL FIN DE AUMENTAR LA SEGURIDAD DE LAS MUJERES, POR EJEMPLO EN LOS ESPACIOS PÚBLICOS URBANOS, EN EL TRANSPORTE PÚBLICO, ETC.?</w:t>
      </w:r>
    </w:p>
    <w:p w14:paraId="5FB59C8E"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b/>
          <w:i/>
          <w:sz w:val="24"/>
          <w:szCs w:val="24"/>
        </w:rPr>
        <w:t>Si</w:t>
      </w:r>
      <w:r w:rsidRPr="00E2688C">
        <w:rPr>
          <w:rFonts w:ascii="Book Antiqua" w:hAnsi="Book Antiqua"/>
          <w:b/>
          <w:i/>
          <w:sz w:val="24"/>
          <w:szCs w:val="24"/>
        </w:rPr>
        <w:tab/>
      </w:r>
      <w:r w:rsidR="009E28D1" w:rsidRPr="00E2688C">
        <w:rPr>
          <w:rFonts w:ascii="Book Antiqua" w:hAnsi="Book Antiqua"/>
          <w:b/>
          <w:i/>
          <w:sz w:val="24"/>
          <w:szCs w:val="24"/>
        </w:rPr>
        <w:t>(X)</w:t>
      </w:r>
      <w:r w:rsidRPr="00E2688C">
        <w:rPr>
          <w:rFonts w:ascii="Book Antiqua" w:hAnsi="Book Antiqua"/>
          <w:i/>
          <w:sz w:val="24"/>
          <w:szCs w:val="24"/>
        </w:rPr>
        <w:tab/>
        <w:t>No</w:t>
      </w:r>
      <w:r w:rsidRPr="00E2688C">
        <w:rPr>
          <w:rFonts w:ascii="Book Antiqua" w:hAnsi="Book Antiqua"/>
          <w:i/>
          <w:sz w:val="24"/>
          <w:szCs w:val="24"/>
        </w:rPr>
        <w:tab/>
        <w:t>(   )</w:t>
      </w:r>
    </w:p>
    <w:p w14:paraId="5FB59C8F"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Si “si”, por favor proporciones referencias.</w:t>
      </w:r>
    </w:p>
    <w:p w14:paraId="5FB59C90" w14:textId="77777777" w:rsidR="00C06BD2" w:rsidRDefault="004B7E3C" w:rsidP="00BE4358">
      <w:pPr>
        <w:ind w:left="360"/>
        <w:jc w:val="both"/>
        <w:rPr>
          <w:rFonts w:ascii="Book Antiqua" w:hAnsi="Book Antiqua"/>
          <w:i/>
          <w:sz w:val="24"/>
          <w:szCs w:val="24"/>
        </w:rPr>
      </w:pPr>
      <w:r w:rsidRPr="00E2688C">
        <w:rPr>
          <w:rFonts w:ascii="Book Antiqua" w:hAnsi="Book Antiqua"/>
          <w:i/>
          <w:sz w:val="24"/>
          <w:szCs w:val="24"/>
        </w:rPr>
        <w:t xml:space="preserve">Las políticas municipales de prevención de la violencia que han elaborado las Comisiones Municipales de Prevención de la Violencia, han incorporado acciones como; mejoramiento de luminarias (en calles de mucha circulación en parques y áreas públicas). </w:t>
      </w:r>
      <w:r w:rsidR="00525DC9" w:rsidRPr="00E2688C">
        <w:rPr>
          <w:rFonts w:ascii="Book Antiqua" w:hAnsi="Book Antiqua"/>
          <w:i/>
          <w:sz w:val="24"/>
          <w:szCs w:val="24"/>
        </w:rPr>
        <w:t>Patrullaje</w:t>
      </w:r>
      <w:r w:rsidRPr="00E2688C">
        <w:rPr>
          <w:rFonts w:ascii="Book Antiqua" w:hAnsi="Book Antiqua"/>
          <w:i/>
          <w:sz w:val="24"/>
          <w:szCs w:val="24"/>
        </w:rPr>
        <w:t xml:space="preserve"> por parte de la PNC, capacitaciones sobre violencia de género dirigido a estudiantes y grupo de mujeres organizadas.</w:t>
      </w:r>
    </w:p>
    <w:p w14:paraId="5FB59C91" w14:textId="77777777" w:rsidR="00967ED1" w:rsidRDefault="00967ED1" w:rsidP="00BE4358">
      <w:pPr>
        <w:ind w:left="360"/>
        <w:jc w:val="both"/>
        <w:rPr>
          <w:rFonts w:ascii="Book Antiqua" w:hAnsi="Book Antiqua"/>
          <w:i/>
          <w:sz w:val="24"/>
          <w:szCs w:val="24"/>
        </w:rPr>
      </w:pPr>
    </w:p>
    <w:p w14:paraId="5FB59C92" w14:textId="77777777" w:rsidR="00967ED1" w:rsidRDefault="00967ED1" w:rsidP="00BE4358">
      <w:pPr>
        <w:ind w:left="360"/>
        <w:jc w:val="both"/>
        <w:rPr>
          <w:rFonts w:ascii="Book Antiqua" w:hAnsi="Book Antiqua"/>
          <w:i/>
          <w:sz w:val="24"/>
          <w:szCs w:val="24"/>
        </w:rPr>
      </w:pPr>
    </w:p>
    <w:p w14:paraId="5FB59C93" w14:textId="77777777" w:rsidR="00967ED1" w:rsidRDefault="00967ED1" w:rsidP="00BE4358">
      <w:pPr>
        <w:ind w:left="360"/>
        <w:jc w:val="both"/>
        <w:rPr>
          <w:rFonts w:ascii="Book Antiqua" w:hAnsi="Book Antiqua"/>
          <w:i/>
          <w:sz w:val="24"/>
          <w:szCs w:val="24"/>
        </w:rPr>
      </w:pPr>
    </w:p>
    <w:p w14:paraId="5FB59C94" w14:textId="77777777" w:rsidR="00967ED1" w:rsidRPr="00E2688C" w:rsidRDefault="00967ED1" w:rsidP="00BE4358">
      <w:pPr>
        <w:ind w:left="360"/>
        <w:jc w:val="both"/>
        <w:rPr>
          <w:rFonts w:ascii="Book Antiqua" w:hAnsi="Book Antiqua"/>
          <w:i/>
          <w:sz w:val="24"/>
          <w:szCs w:val="24"/>
        </w:rPr>
      </w:pPr>
    </w:p>
    <w:p w14:paraId="5FB59C95" w14:textId="77777777" w:rsidR="00C06BD2" w:rsidRPr="00E2688C" w:rsidRDefault="006E05AA" w:rsidP="00BE4358">
      <w:pPr>
        <w:ind w:left="360"/>
        <w:jc w:val="both"/>
        <w:rPr>
          <w:rFonts w:ascii="Book Antiqua" w:hAnsi="Book Antiqua"/>
          <w:b/>
          <w:i/>
          <w:sz w:val="24"/>
          <w:szCs w:val="24"/>
        </w:rPr>
      </w:pPr>
      <w:r w:rsidRPr="00E2688C">
        <w:rPr>
          <w:rFonts w:ascii="Book Antiqua" w:hAnsi="Book Antiqua"/>
          <w:b/>
          <w:i/>
          <w:sz w:val="24"/>
          <w:szCs w:val="24"/>
        </w:rPr>
        <w:t>15. ¿EXISTEN ESTADÍSTICAS SOBRE CRÍMENES DE VIOLENCIA CONTRA LAS MUJERES EN LOS ESPACIOS PÚBLICOS Y/O LA VIOLENCIA DOMÉSTICA?</w:t>
      </w:r>
    </w:p>
    <w:p w14:paraId="5FB59C96"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b/>
          <w:i/>
          <w:sz w:val="24"/>
          <w:szCs w:val="24"/>
        </w:rPr>
        <w:t>Si</w:t>
      </w:r>
      <w:r w:rsidRPr="00E2688C">
        <w:rPr>
          <w:rFonts w:ascii="Book Antiqua" w:hAnsi="Book Antiqua"/>
          <w:b/>
          <w:i/>
          <w:sz w:val="24"/>
          <w:szCs w:val="24"/>
        </w:rPr>
        <w:tab/>
      </w:r>
      <w:r w:rsidR="00F211DE" w:rsidRPr="00E2688C">
        <w:rPr>
          <w:rFonts w:ascii="Book Antiqua" w:hAnsi="Book Antiqua"/>
          <w:b/>
          <w:i/>
          <w:sz w:val="24"/>
          <w:szCs w:val="24"/>
        </w:rPr>
        <w:t>(X)</w:t>
      </w:r>
      <w:r w:rsidRPr="00E2688C">
        <w:rPr>
          <w:rFonts w:ascii="Book Antiqua" w:hAnsi="Book Antiqua"/>
          <w:i/>
          <w:sz w:val="24"/>
          <w:szCs w:val="24"/>
        </w:rPr>
        <w:tab/>
        <w:t>No</w:t>
      </w:r>
      <w:r w:rsidRPr="00E2688C">
        <w:rPr>
          <w:rFonts w:ascii="Book Antiqua" w:hAnsi="Book Antiqua"/>
          <w:i/>
          <w:sz w:val="24"/>
          <w:szCs w:val="24"/>
        </w:rPr>
        <w:tab/>
        <w:t>(   )</w:t>
      </w:r>
    </w:p>
    <w:p w14:paraId="5FB59C97"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Si “si”, por favor proporciones referencias.</w:t>
      </w:r>
    </w:p>
    <w:p w14:paraId="5FB59C98" w14:textId="77777777" w:rsidR="001C7356" w:rsidRPr="00E2688C" w:rsidRDefault="00BC6804" w:rsidP="00BE4358">
      <w:pPr>
        <w:ind w:left="426"/>
        <w:jc w:val="both"/>
        <w:rPr>
          <w:rFonts w:ascii="Book Antiqua" w:hAnsi="Book Antiqua"/>
          <w:i/>
          <w:sz w:val="24"/>
          <w:szCs w:val="24"/>
        </w:rPr>
      </w:pPr>
      <w:r w:rsidRPr="00E2688C">
        <w:rPr>
          <w:rFonts w:ascii="Book Antiqua" w:hAnsi="Book Antiqua"/>
          <w:i/>
          <w:sz w:val="24"/>
          <w:szCs w:val="24"/>
        </w:rPr>
        <w:t>De conformidad a</w:t>
      </w:r>
      <w:r w:rsidR="00C026B0" w:rsidRPr="00E2688C">
        <w:rPr>
          <w:rFonts w:ascii="Book Antiqua" w:hAnsi="Book Antiqua"/>
          <w:i/>
          <w:sz w:val="24"/>
          <w:szCs w:val="24"/>
        </w:rPr>
        <w:t xml:space="preserve"> </w:t>
      </w:r>
      <w:r w:rsidRPr="00E2688C">
        <w:rPr>
          <w:rFonts w:ascii="Book Antiqua" w:hAnsi="Book Antiqua"/>
          <w:i/>
          <w:sz w:val="24"/>
          <w:szCs w:val="24"/>
        </w:rPr>
        <w:t>l</w:t>
      </w:r>
      <w:r w:rsidR="00C026B0" w:rsidRPr="00E2688C">
        <w:rPr>
          <w:rFonts w:ascii="Book Antiqua" w:hAnsi="Book Antiqua"/>
          <w:i/>
          <w:sz w:val="24"/>
          <w:szCs w:val="24"/>
        </w:rPr>
        <w:t xml:space="preserve">a Ley  </w:t>
      </w:r>
      <w:r w:rsidR="00206691" w:rsidRPr="00E2688C">
        <w:rPr>
          <w:rFonts w:ascii="Book Antiqua" w:hAnsi="Book Antiqua"/>
          <w:i/>
          <w:sz w:val="24"/>
          <w:szCs w:val="24"/>
        </w:rPr>
        <w:t>Contra</w:t>
      </w:r>
      <w:r w:rsidR="00C026B0" w:rsidRPr="00E2688C">
        <w:rPr>
          <w:rFonts w:ascii="Book Antiqua" w:hAnsi="Book Antiqua"/>
          <w:i/>
          <w:sz w:val="24"/>
          <w:szCs w:val="24"/>
        </w:rPr>
        <w:t xml:space="preserve"> el </w:t>
      </w:r>
      <w:r w:rsidR="00206691" w:rsidRPr="00E2688C">
        <w:rPr>
          <w:rFonts w:ascii="Book Antiqua" w:hAnsi="Book Antiqua"/>
          <w:i/>
          <w:sz w:val="24"/>
          <w:szCs w:val="24"/>
        </w:rPr>
        <w:t>Femicidio</w:t>
      </w:r>
      <w:r w:rsidR="004A4E9C" w:rsidRPr="00E2688C">
        <w:rPr>
          <w:rFonts w:ascii="Book Antiqua" w:hAnsi="Book Antiqua"/>
          <w:i/>
          <w:sz w:val="24"/>
          <w:szCs w:val="24"/>
        </w:rPr>
        <w:t xml:space="preserve"> y Otras F</w:t>
      </w:r>
      <w:r w:rsidR="00C026B0" w:rsidRPr="00E2688C">
        <w:rPr>
          <w:rFonts w:ascii="Book Antiqua" w:hAnsi="Book Antiqua"/>
          <w:i/>
          <w:sz w:val="24"/>
          <w:szCs w:val="24"/>
        </w:rPr>
        <w:t xml:space="preserve">ormas </w:t>
      </w:r>
      <w:r w:rsidR="00206691" w:rsidRPr="00E2688C">
        <w:rPr>
          <w:rFonts w:ascii="Book Antiqua" w:hAnsi="Book Antiqua"/>
          <w:i/>
          <w:sz w:val="24"/>
          <w:szCs w:val="24"/>
        </w:rPr>
        <w:t xml:space="preserve">de </w:t>
      </w:r>
      <w:r w:rsidR="004A4E9C" w:rsidRPr="00E2688C">
        <w:rPr>
          <w:rFonts w:ascii="Book Antiqua" w:hAnsi="Book Antiqua"/>
          <w:i/>
          <w:sz w:val="24"/>
          <w:szCs w:val="24"/>
        </w:rPr>
        <w:t>V</w:t>
      </w:r>
      <w:r w:rsidR="00206691" w:rsidRPr="00E2688C">
        <w:rPr>
          <w:rFonts w:ascii="Book Antiqua" w:hAnsi="Book Antiqua"/>
          <w:i/>
          <w:sz w:val="24"/>
          <w:szCs w:val="24"/>
        </w:rPr>
        <w:t xml:space="preserve">iolencia </w:t>
      </w:r>
      <w:r w:rsidR="004A4E9C" w:rsidRPr="00E2688C">
        <w:rPr>
          <w:rFonts w:ascii="Book Antiqua" w:hAnsi="Book Antiqua"/>
          <w:i/>
          <w:sz w:val="24"/>
          <w:szCs w:val="24"/>
        </w:rPr>
        <w:t>C</w:t>
      </w:r>
      <w:r w:rsidR="00206691" w:rsidRPr="00E2688C">
        <w:rPr>
          <w:rFonts w:ascii="Book Antiqua" w:hAnsi="Book Antiqua"/>
          <w:i/>
          <w:sz w:val="24"/>
          <w:szCs w:val="24"/>
        </w:rPr>
        <w:t xml:space="preserve">ontra la Mujer </w:t>
      </w:r>
      <w:r w:rsidRPr="00E2688C">
        <w:rPr>
          <w:rFonts w:ascii="Book Antiqua" w:hAnsi="Book Antiqua"/>
          <w:i/>
          <w:sz w:val="24"/>
          <w:szCs w:val="24"/>
        </w:rPr>
        <w:t xml:space="preserve"> </w:t>
      </w:r>
      <w:r w:rsidR="00206691" w:rsidRPr="00E2688C">
        <w:rPr>
          <w:rFonts w:ascii="Book Antiqua" w:hAnsi="Book Antiqua"/>
          <w:i/>
          <w:sz w:val="24"/>
          <w:szCs w:val="24"/>
        </w:rPr>
        <w:t>Capítulo</w:t>
      </w:r>
      <w:r w:rsidR="00C026B0" w:rsidRPr="00E2688C">
        <w:rPr>
          <w:rFonts w:ascii="Book Antiqua" w:hAnsi="Book Antiqua"/>
          <w:i/>
          <w:sz w:val="24"/>
          <w:szCs w:val="24"/>
        </w:rPr>
        <w:t xml:space="preserve"> VI Obligaciones del Estado </w:t>
      </w:r>
      <w:r w:rsidRPr="00E2688C">
        <w:rPr>
          <w:rFonts w:ascii="Book Antiqua" w:hAnsi="Book Antiqua"/>
          <w:i/>
          <w:sz w:val="24"/>
          <w:szCs w:val="24"/>
        </w:rPr>
        <w:t xml:space="preserve">artículo </w:t>
      </w:r>
      <w:r w:rsidR="00206691" w:rsidRPr="00E2688C">
        <w:rPr>
          <w:rFonts w:ascii="Book Antiqua" w:hAnsi="Book Antiqua"/>
          <w:i/>
          <w:sz w:val="24"/>
          <w:szCs w:val="24"/>
        </w:rPr>
        <w:t>20.</w:t>
      </w:r>
      <w:r w:rsidRPr="00E2688C">
        <w:rPr>
          <w:rFonts w:ascii="Book Antiqua" w:hAnsi="Book Antiqua"/>
          <w:i/>
          <w:sz w:val="24"/>
          <w:szCs w:val="24"/>
        </w:rPr>
        <w:t xml:space="preserve"> </w:t>
      </w:r>
      <w:r w:rsidR="00D8578E" w:rsidRPr="00E2688C">
        <w:rPr>
          <w:rFonts w:ascii="Book Antiqua" w:hAnsi="Book Antiqua"/>
          <w:i/>
          <w:sz w:val="24"/>
          <w:szCs w:val="24"/>
        </w:rPr>
        <w:t xml:space="preserve">Sistema </w:t>
      </w:r>
      <w:r w:rsidR="004A4E9C" w:rsidRPr="00E2688C">
        <w:rPr>
          <w:rFonts w:ascii="Book Antiqua" w:hAnsi="Book Antiqua"/>
          <w:i/>
          <w:sz w:val="24"/>
          <w:szCs w:val="24"/>
        </w:rPr>
        <w:t>N</w:t>
      </w:r>
      <w:r w:rsidR="00D8578E" w:rsidRPr="00E2688C">
        <w:rPr>
          <w:rFonts w:ascii="Book Antiqua" w:hAnsi="Book Antiqua"/>
          <w:i/>
          <w:sz w:val="24"/>
          <w:szCs w:val="24"/>
        </w:rPr>
        <w:t xml:space="preserve">acional </w:t>
      </w:r>
      <w:r w:rsidR="00206691" w:rsidRPr="00E2688C">
        <w:rPr>
          <w:rFonts w:ascii="Book Antiqua" w:hAnsi="Book Antiqua"/>
          <w:i/>
          <w:sz w:val="24"/>
          <w:szCs w:val="24"/>
        </w:rPr>
        <w:t xml:space="preserve"> de</w:t>
      </w:r>
      <w:r w:rsidR="00D8578E" w:rsidRPr="00E2688C">
        <w:rPr>
          <w:rFonts w:ascii="Book Antiqua" w:hAnsi="Book Antiqua"/>
          <w:i/>
          <w:sz w:val="24"/>
          <w:szCs w:val="24"/>
        </w:rPr>
        <w:t xml:space="preserve"> </w:t>
      </w:r>
      <w:r w:rsidR="004A4E9C" w:rsidRPr="00E2688C">
        <w:rPr>
          <w:rFonts w:ascii="Book Antiqua" w:hAnsi="Book Antiqua"/>
          <w:i/>
          <w:sz w:val="24"/>
          <w:szCs w:val="24"/>
        </w:rPr>
        <w:t>I</w:t>
      </w:r>
      <w:r w:rsidR="00D8578E" w:rsidRPr="00E2688C">
        <w:rPr>
          <w:rFonts w:ascii="Book Antiqua" w:hAnsi="Book Antiqua"/>
          <w:i/>
          <w:sz w:val="24"/>
          <w:szCs w:val="24"/>
        </w:rPr>
        <w:t>nformación sobre</w:t>
      </w:r>
      <w:r w:rsidR="00206691" w:rsidRPr="00E2688C">
        <w:rPr>
          <w:rFonts w:ascii="Book Antiqua" w:hAnsi="Book Antiqua"/>
          <w:i/>
          <w:sz w:val="24"/>
          <w:szCs w:val="24"/>
        </w:rPr>
        <w:t xml:space="preserve"> </w:t>
      </w:r>
      <w:r w:rsidR="004A4E9C" w:rsidRPr="00E2688C">
        <w:rPr>
          <w:rFonts w:ascii="Book Antiqua" w:hAnsi="Book Antiqua"/>
          <w:i/>
          <w:sz w:val="24"/>
          <w:szCs w:val="24"/>
        </w:rPr>
        <w:t>V</w:t>
      </w:r>
      <w:r w:rsidR="00206691" w:rsidRPr="00E2688C">
        <w:rPr>
          <w:rFonts w:ascii="Book Antiqua" w:hAnsi="Book Antiqua"/>
          <w:i/>
          <w:sz w:val="24"/>
          <w:szCs w:val="24"/>
        </w:rPr>
        <w:t xml:space="preserve">iolencia en </w:t>
      </w:r>
      <w:r w:rsidR="004A4E9C" w:rsidRPr="00E2688C">
        <w:rPr>
          <w:rFonts w:ascii="Book Antiqua" w:hAnsi="Book Antiqua"/>
          <w:i/>
          <w:sz w:val="24"/>
          <w:szCs w:val="24"/>
        </w:rPr>
        <w:t>C</w:t>
      </w:r>
      <w:r w:rsidR="00D8578E" w:rsidRPr="00E2688C">
        <w:rPr>
          <w:rFonts w:ascii="Book Antiqua" w:hAnsi="Book Antiqua"/>
          <w:i/>
          <w:sz w:val="24"/>
          <w:szCs w:val="24"/>
        </w:rPr>
        <w:t>ontra</w:t>
      </w:r>
      <w:r w:rsidR="00206691" w:rsidRPr="00E2688C">
        <w:rPr>
          <w:rFonts w:ascii="Book Antiqua" w:hAnsi="Book Antiqua"/>
          <w:i/>
          <w:sz w:val="24"/>
          <w:szCs w:val="24"/>
        </w:rPr>
        <w:t xml:space="preserve"> de la </w:t>
      </w:r>
      <w:r w:rsidR="004A4E9C" w:rsidRPr="00E2688C">
        <w:rPr>
          <w:rFonts w:ascii="Book Antiqua" w:hAnsi="Book Antiqua"/>
          <w:i/>
          <w:sz w:val="24"/>
          <w:szCs w:val="24"/>
        </w:rPr>
        <w:t>M</w:t>
      </w:r>
      <w:r w:rsidR="00206691" w:rsidRPr="00E2688C">
        <w:rPr>
          <w:rFonts w:ascii="Book Antiqua" w:hAnsi="Book Antiqua"/>
          <w:i/>
          <w:sz w:val="24"/>
          <w:szCs w:val="24"/>
        </w:rPr>
        <w:t xml:space="preserve">ujer. </w:t>
      </w:r>
      <w:r w:rsidR="001C7356" w:rsidRPr="00E2688C">
        <w:rPr>
          <w:rFonts w:ascii="Book Antiqua" w:hAnsi="Book Antiqua"/>
          <w:i/>
          <w:sz w:val="24"/>
          <w:szCs w:val="24"/>
        </w:rPr>
        <w:t xml:space="preserve">El instituto Nacional de Estadística, </w:t>
      </w:r>
      <w:r w:rsidR="008A21B0" w:rsidRPr="00E2688C">
        <w:rPr>
          <w:rFonts w:ascii="Book Antiqua" w:hAnsi="Book Antiqua"/>
          <w:i/>
          <w:sz w:val="24"/>
          <w:szCs w:val="24"/>
        </w:rPr>
        <w:t>reporta</w:t>
      </w:r>
      <w:r w:rsidR="00D52A30" w:rsidRPr="00E2688C">
        <w:rPr>
          <w:rFonts w:ascii="Book Antiqua" w:hAnsi="Book Antiqua"/>
          <w:i/>
          <w:sz w:val="24"/>
          <w:szCs w:val="24"/>
        </w:rPr>
        <w:t xml:space="preserve"> la información proporcionada por el Sistema de Justica, relacionada a las  muertes violentas de mujeres </w:t>
      </w:r>
      <w:r w:rsidR="007F43C9" w:rsidRPr="00E2688C">
        <w:rPr>
          <w:rFonts w:ascii="Book Antiqua" w:hAnsi="Book Antiqua"/>
          <w:i/>
          <w:sz w:val="24"/>
          <w:szCs w:val="24"/>
        </w:rPr>
        <w:t xml:space="preserve">en los cuales se ha perpetrado un delito. </w:t>
      </w:r>
      <w:r w:rsidR="008A21B0" w:rsidRPr="00E2688C">
        <w:rPr>
          <w:rFonts w:ascii="Book Antiqua" w:hAnsi="Book Antiqua"/>
          <w:i/>
          <w:sz w:val="24"/>
          <w:szCs w:val="24"/>
        </w:rPr>
        <w:t xml:space="preserve">  </w:t>
      </w:r>
    </w:p>
    <w:p w14:paraId="5FB59C99" w14:textId="77777777" w:rsidR="0049479D" w:rsidRPr="00E2688C" w:rsidRDefault="0049479D" w:rsidP="00BE4358">
      <w:pPr>
        <w:ind w:left="426"/>
        <w:jc w:val="both"/>
        <w:rPr>
          <w:rFonts w:ascii="Book Antiqua" w:hAnsi="Book Antiqua"/>
          <w:i/>
          <w:sz w:val="24"/>
          <w:szCs w:val="24"/>
        </w:rPr>
      </w:pPr>
      <w:r w:rsidRPr="00E2688C">
        <w:rPr>
          <w:rFonts w:ascii="Book Antiqua" w:hAnsi="Book Antiqua"/>
          <w:i/>
          <w:sz w:val="24"/>
          <w:szCs w:val="24"/>
        </w:rPr>
        <w:t xml:space="preserve">Por su parte la Policía Nacional Civil, elabora sistemáticamente informes sobre hechos delictivos los cuales </w:t>
      </w:r>
      <w:r w:rsidR="00CA481B" w:rsidRPr="00E2688C">
        <w:rPr>
          <w:rFonts w:ascii="Book Antiqua" w:hAnsi="Book Antiqua"/>
          <w:i/>
          <w:sz w:val="24"/>
          <w:szCs w:val="24"/>
        </w:rPr>
        <w:t>se</w:t>
      </w:r>
      <w:r w:rsidRPr="00E2688C">
        <w:rPr>
          <w:rFonts w:ascii="Book Antiqua" w:hAnsi="Book Antiqua"/>
          <w:i/>
          <w:sz w:val="24"/>
          <w:szCs w:val="24"/>
        </w:rPr>
        <w:t xml:space="preserve"> encuentran desagregados  por sexo y tipo de violencia registrado </w:t>
      </w:r>
    </w:p>
    <w:p w14:paraId="5FB59C9A" w14:textId="77777777" w:rsidR="00260094" w:rsidRPr="00260094" w:rsidRDefault="00260094" w:rsidP="00BE4358">
      <w:pPr>
        <w:ind w:left="360"/>
        <w:jc w:val="both"/>
        <w:rPr>
          <w:rFonts w:ascii="Book Antiqua" w:hAnsi="Book Antiqua"/>
          <w:b/>
          <w:i/>
          <w:sz w:val="8"/>
          <w:szCs w:val="8"/>
        </w:rPr>
      </w:pPr>
    </w:p>
    <w:p w14:paraId="5FB59C9B" w14:textId="77777777" w:rsidR="00C06BD2" w:rsidRPr="00E2688C" w:rsidRDefault="003B0724" w:rsidP="00BE4358">
      <w:pPr>
        <w:ind w:left="360"/>
        <w:jc w:val="both"/>
        <w:rPr>
          <w:rFonts w:ascii="Book Antiqua" w:hAnsi="Book Antiqua"/>
          <w:i/>
          <w:sz w:val="24"/>
          <w:szCs w:val="24"/>
        </w:rPr>
      </w:pPr>
      <w:r w:rsidRPr="00E2688C">
        <w:rPr>
          <w:rFonts w:ascii="Book Antiqua" w:hAnsi="Book Antiqua"/>
          <w:b/>
          <w:i/>
          <w:sz w:val="24"/>
          <w:szCs w:val="24"/>
        </w:rPr>
        <w:t>16. ¿SE INDICA EL SEXO DE LA VÍCTIMA EN LOS REGISTROS DE LA POLICÍA, LOS FISCALES Y LOS TRIBUNALES</w:t>
      </w:r>
      <w:r w:rsidRPr="00E2688C">
        <w:rPr>
          <w:rFonts w:ascii="Book Antiqua" w:hAnsi="Book Antiqua"/>
          <w:i/>
          <w:sz w:val="24"/>
          <w:szCs w:val="24"/>
        </w:rPr>
        <w:t>?</w:t>
      </w:r>
    </w:p>
    <w:p w14:paraId="5FB59C9C"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b/>
          <w:i/>
          <w:sz w:val="24"/>
          <w:szCs w:val="24"/>
        </w:rPr>
        <w:t>Si</w:t>
      </w:r>
      <w:r w:rsidRPr="00E2688C">
        <w:rPr>
          <w:rFonts w:ascii="Book Antiqua" w:hAnsi="Book Antiqua"/>
          <w:b/>
          <w:i/>
          <w:sz w:val="24"/>
          <w:szCs w:val="24"/>
        </w:rPr>
        <w:tab/>
      </w:r>
      <w:r w:rsidR="00B43875" w:rsidRPr="00E2688C">
        <w:rPr>
          <w:rFonts w:ascii="Book Antiqua" w:hAnsi="Book Antiqua"/>
          <w:b/>
          <w:i/>
          <w:sz w:val="24"/>
          <w:szCs w:val="24"/>
        </w:rPr>
        <w:t>(X</w:t>
      </w:r>
      <w:r w:rsidRPr="00E2688C">
        <w:rPr>
          <w:rFonts w:ascii="Book Antiqua" w:hAnsi="Book Antiqua"/>
          <w:b/>
          <w:i/>
          <w:sz w:val="24"/>
          <w:szCs w:val="24"/>
        </w:rPr>
        <w:t>)</w:t>
      </w:r>
      <w:r w:rsidRPr="00E2688C">
        <w:rPr>
          <w:rFonts w:ascii="Book Antiqua" w:hAnsi="Book Antiqua"/>
          <w:i/>
          <w:sz w:val="24"/>
          <w:szCs w:val="24"/>
        </w:rPr>
        <w:tab/>
        <w:t xml:space="preserve">No </w:t>
      </w:r>
      <w:r w:rsidRPr="00E2688C">
        <w:rPr>
          <w:rFonts w:ascii="Book Antiqua" w:hAnsi="Book Antiqua"/>
          <w:i/>
          <w:sz w:val="24"/>
          <w:szCs w:val="24"/>
        </w:rPr>
        <w:tab/>
        <w:t>(   )</w:t>
      </w:r>
    </w:p>
    <w:p w14:paraId="5FB59C9D"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Si “si”, por favor proporcionar referencias.</w:t>
      </w:r>
    </w:p>
    <w:p w14:paraId="5FB59C9E" w14:textId="77777777" w:rsidR="00C06C5E" w:rsidRPr="00E2688C" w:rsidRDefault="00FE50B1" w:rsidP="00BE4358">
      <w:pPr>
        <w:ind w:left="360"/>
        <w:jc w:val="both"/>
        <w:rPr>
          <w:rFonts w:ascii="Book Antiqua" w:hAnsi="Book Antiqua"/>
          <w:i/>
          <w:sz w:val="24"/>
          <w:szCs w:val="24"/>
        </w:rPr>
      </w:pPr>
      <w:r w:rsidRPr="00E2688C">
        <w:rPr>
          <w:rFonts w:ascii="Book Antiqua" w:hAnsi="Book Antiqua"/>
          <w:i/>
          <w:sz w:val="24"/>
          <w:szCs w:val="24"/>
        </w:rPr>
        <w:t xml:space="preserve">El Organismo Judicial, anualmente publica  la memoria de labores, la cual se encuentra registrada en sus páginas para uso de diversos </w:t>
      </w:r>
      <w:r w:rsidR="003334FE" w:rsidRPr="00E2688C">
        <w:rPr>
          <w:rFonts w:ascii="Book Antiqua" w:hAnsi="Book Antiqua"/>
          <w:i/>
          <w:sz w:val="24"/>
          <w:szCs w:val="24"/>
        </w:rPr>
        <w:t>usuarios</w:t>
      </w:r>
      <w:r w:rsidRPr="00E2688C">
        <w:rPr>
          <w:rFonts w:ascii="Book Antiqua" w:hAnsi="Book Antiqua"/>
          <w:i/>
          <w:sz w:val="24"/>
          <w:szCs w:val="24"/>
        </w:rPr>
        <w:t xml:space="preserve">,  </w:t>
      </w:r>
      <w:r w:rsidR="003334FE" w:rsidRPr="00E2688C">
        <w:rPr>
          <w:rFonts w:ascii="Book Antiqua" w:hAnsi="Book Antiqua"/>
          <w:i/>
          <w:sz w:val="24"/>
          <w:szCs w:val="24"/>
        </w:rPr>
        <w:t xml:space="preserve">En el marco de estas memorias, se encuentra un </w:t>
      </w:r>
      <w:r w:rsidR="008960E4" w:rsidRPr="00E2688C">
        <w:rPr>
          <w:rFonts w:ascii="Book Antiqua" w:hAnsi="Book Antiqua"/>
          <w:i/>
          <w:sz w:val="24"/>
          <w:szCs w:val="24"/>
        </w:rPr>
        <w:t xml:space="preserve">Boletín  </w:t>
      </w:r>
      <w:r w:rsidR="006328D9" w:rsidRPr="00E2688C">
        <w:rPr>
          <w:rFonts w:ascii="Book Antiqua" w:hAnsi="Book Antiqua"/>
          <w:i/>
          <w:sz w:val="24"/>
          <w:szCs w:val="24"/>
        </w:rPr>
        <w:t>Estadístico</w:t>
      </w:r>
      <w:r w:rsidR="003334FE" w:rsidRPr="00E2688C">
        <w:rPr>
          <w:rFonts w:ascii="Book Antiqua" w:hAnsi="Book Antiqua"/>
          <w:i/>
          <w:sz w:val="24"/>
          <w:szCs w:val="24"/>
        </w:rPr>
        <w:t xml:space="preserve"> </w:t>
      </w:r>
      <w:r w:rsidR="006328D9" w:rsidRPr="00E2688C">
        <w:rPr>
          <w:rFonts w:ascii="Book Antiqua" w:hAnsi="Book Antiqua"/>
          <w:i/>
          <w:sz w:val="24"/>
          <w:szCs w:val="24"/>
        </w:rPr>
        <w:t xml:space="preserve"> que es un informe que presenta estadísticas relevantes y los avances significativos del trabajo realizado en los últimos 5 años. </w:t>
      </w:r>
      <w:r w:rsidR="00372B7B" w:rsidRPr="00E2688C">
        <w:rPr>
          <w:rFonts w:ascii="Book Antiqua" w:hAnsi="Book Antiqua"/>
          <w:i/>
          <w:sz w:val="24"/>
          <w:szCs w:val="24"/>
        </w:rPr>
        <w:t xml:space="preserve">A efecto de que la atención y acceso de las mujeres a la justicia, sea más expedita, el OJ, está </w:t>
      </w:r>
      <w:r w:rsidR="00367A36" w:rsidRPr="00E2688C">
        <w:rPr>
          <w:rFonts w:ascii="Book Antiqua" w:hAnsi="Book Antiqua"/>
          <w:i/>
          <w:sz w:val="24"/>
          <w:szCs w:val="24"/>
        </w:rPr>
        <w:t>trabajando</w:t>
      </w:r>
      <w:r w:rsidR="00372B7B" w:rsidRPr="00E2688C">
        <w:rPr>
          <w:rFonts w:ascii="Book Antiqua" w:hAnsi="Book Antiqua"/>
          <w:i/>
          <w:sz w:val="24"/>
          <w:szCs w:val="24"/>
        </w:rPr>
        <w:t xml:space="preserve"> con modelos de especialización, los cuáles promueven la protección </w:t>
      </w:r>
      <w:r w:rsidR="00367A36" w:rsidRPr="00E2688C">
        <w:rPr>
          <w:rFonts w:ascii="Book Antiqua" w:hAnsi="Book Antiqua"/>
          <w:i/>
          <w:sz w:val="24"/>
          <w:szCs w:val="24"/>
        </w:rPr>
        <w:t>d</w:t>
      </w:r>
      <w:r w:rsidR="00372B7B" w:rsidRPr="00E2688C">
        <w:rPr>
          <w:rFonts w:ascii="Book Antiqua" w:hAnsi="Book Antiqua"/>
          <w:i/>
          <w:sz w:val="24"/>
          <w:szCs w:val="24"/>
        </w:rPr>
        <w:t xml:space="preserve">e grupos </w:t>
      </w:r>
      <w:r w:rsidR="00367A36" w:rsidRPr="00E2688C">
        <w:rPr>
          <w:rFonts w:ascii="Book Antiqua" w:hAnsi="Book Antiqua"/>
          <w:i/>
          <w:sz w:val="24"/>
          <w:szCs w:val="24"/>
        </w:rPr>
        <w:t>vulnerables</w:t>
      </w:r>
      <w:r w:rsidR="00372B7B" w:rsidRPr="00E2688C">
        <w:rPr>
          <w:rFonts w:ascii="Book Antiqua" w:hAnsi="Book Antiqua"/>
          <w:i/>
          <w:sz w:val="24"/>
          <w:szCs w:val="24"/>
        </w:rPr>
        <w:t xml:space="preserve"> de </w:t>
      </w:r>
      <w:r w:rsidR="00367A36" w:rsidRPr="00E2688C">
        <w:rPr>
          <w:rFonts w:ascii="Book Antiqua" w:hAnsi="Book Antiqua"/>
          <w:i/>
          <w:sz w:val="24"/>
          <w:szCs w:val="24"/>
        </w:rPr>
        <w:t>la sociedad</w:t>
      </w:r>
      <w:r w:rsidR="00372B7B" w:rsidRPr="00E2688C">
        <w:rPr>
          <w:rFonts w:ascii="Book Antiqua" w:hAnsi="Book Antiqua"/>
          <w:i/>
          <w:sz w:val="24"/>
          <w:szCs w:val="24"/>
        </w:rPr>
        <w:t xml:space="preserve"> a través de la aplicación de la justicia especializad</w:t>
      </w:r>
      <w:r w:rsidR="00A44969" w:rsidRPr="00E2688C">
        <w:rPr>
          <w:rFonts w:ascii="Book Antiqua" w:hAnsi="Book Antiqua"/>
          <w:i/>
          <w:sz w:val="24"/>
          <w:szCs w:val="24"/>
        </w:rPr>
        <w:t>a</w:t>
      </w:r>
      <w:r w:rsidR="00372B7B" w:rsidRPr="00E2688C">
        <w:rPr>
          <w:rFonts w:ascii="Book Antiqua" w:hAnsi="Book Antiqua"/>
          <w:i/>
          <w:sz w:val="24"/>
          <w:szCs w:val="24"/>
        </w:rPr>
        <w:t xml:space="preserve"> con enfoque de </w:t>
      </w:r>
      <w:r w:rsidR="00A44969" w:rsidRPr="00E2688C">
        <w:rPr>
          <w:rFonts w:ascii="Book Antiqua" w:hAnsi="Book Antiqua"/>
          <w:i/>
          <w:sz w:val="24"/>
          <w:szCs w:val="24"/>
        </w:rPr>
        <w:t>género</w:t>
      </w:r>
      <w:r w:rsidR="0011105F" w:rsidRPr="00E2688C">
        <w:rPr>
          <w:rFonts w:ascii="Book Antiqua" w:hAnsi="Book Antiqua"/>
          <w:i/>
          <w:sz w:val="24"/>
          <w:szCs w:val="24"/>
        </w:rPr>
        <w:t xml:space="preserve">.  </w:t>
      </w:r>
      <w:r w:rsidR="00F6183C" w:rsidRPr="00E2688C">
        <w:rPr>
          <w:rFonts w:ascii="Book Antiqua" w:hAnsi="Book Antiqua"/>
          <w:i/>
          <w:sz w:val="24"/>
          <w:szCs w:val="24"/>
        </w:rPr>
        <w:t xml:space="preserve">De igual manera el boletín, </w:t>
      </w:r>
      <w:r w:rsidR="00716CA5" w:rsidRPr="00E2688C">
        <w:rPr>
          <w:rFonts w:ascii="Book Antiqua" w:hAnsi="Book Antiqua"/>
          <w:i/>
          <w:sz w:val="24"/>
          <w:szCs w:val="24"/>
        </w:rPr>
        <w:t>presenta</w:t>
      </w:r>
      <w:r w:rsidR="00F6183C" w:rsidRPr="00E2688C">
        <w:rPr>
          <w:rFonts w:ascii="Book Antiqua" w:hAnsi="Book Antiqua"/>
          <w:i/>
          <w:sz w:val="24"/>
          <w:szCs w:val="24"/>
        </w:rPr>
        <w:t xml:space="preserve"> </w:t>
      </w:r>
      <w:r w:rsidR="00C06C5E" w:rsidRPr="00E2688C">
        <w:rPr>
          <w:rFonts w:ascii="Book Antiqua" w:hAnsi="Book Antiqua"/>
          <w:i/>
          <w:sz w:val="24"/>
          <w:szCs w:val="24"/>
        </w:rPr>
        <w:t>el comportamiento</w:t>
      </w:r>
      <w:r w:rsidR="00F6183C" w:rsidRPr="00E2688C">
        <w:rPr>
          <w:rFonts w:ascii="Book Antiqua" w:hAnsi="Book Antiqua"/>
          <w:i/>
          <w:sz w:val="24"/>
          <w:szCs w:val="24"/>
        </w:rPr>
        <w:t xml:space="preserve"> de los casos </w:t>
      </w:r>
      <w:r w:rsidR="00716CA5" w:rsidRPr="00E2688C">
        <w:rPr>
          <w:rFonts w:ascii="Book Antiqua" w:hAnsi="Book Antiqua"/>
          <w:i/>
          <w:sz w:val="24"/>
          <w:szCs w:val="24"/>
        </w:rPr>
        <w:t>ingresados</w:t>
      </w:r>
      <w:r w:rsidR="00F6183C" w:rsidRPr="00E2688C">
        <w:rPr>
          <w:rFonts w:ascii="Book Antiqua" w:hAnsi="Book Antiqua"/>
          <w:i/>
          <w:sz w:val="24"/>
          <w:szCs w:val="24"/>
        </w:rPr>
        <w:t xml:space="preserve">, </w:t>
      </w:r>
      <w:r w:rsidR="00C06C5E" w:rsidRPr="00E2688C">
        <w:rPr>
          <w:rFonts w:ascii="Book Antiqua" w:hAnsi="Book Antiqua"/>
          <w:i/>
          <w:sz w:val="24"/>
          <w:szCs w:val="24"/>
        </w:rPr>
        <w:t>las sentencias</w:t>
      </w:r>
      <w:r w:rsidR="00F6183C" w:rsidRPr="00E2688C">
        <w:rPr>
          <w:rFonts w:ascii="Book Antiqua" w:hAnsi="Book Antiqua"/>
          <w:i/>
          <w:sz w:val="24"/>
          <w:szCs w:val="24"/>
        </w:rPr>
        <w:t xml:space="preserve"> y las </w:t>
      </w:r>
      <w:r w:rsidR="00716CA5" w:rsidRPr="00E2688C">
        <w:rPr>
          <w:rFonts w:ascii="Book Antiqua" w:hAnsi="Book Antiqua"/>
          <w:i/>
          <w:sz w:val="24"/>
          <w:szCs w:val="24"/>
        </w:rPr>
        <w:t>s</w:t>
      </w:r>
      <w:r w:rsidR="00F6183C" w:rsidRPr="00E2688C">
        <w:rPr>
          <w:rFonts w:ascii="Book Antiqua" w:hAnsi="Book Antiqua"/>
          <w:i/>
          <w:sz w:val="24"/>
          <w:szCs w:val="24"/>
        </w:rPr>
        <w:t xml:space="preserve">alidas por otras vías por ramos del </w:t>
      </w:r>
      <w:r w:rsidR="00716CA5" w:rsidRPr="00E2688C">
        <w:rPr>
          <w:rFonts w:ascii="Book Antiqua" w:hAnsi="Book Antiqua"/>
          <w:i/>
          <w:sz w:val="24"/>
          <w:szCs w:val="24"/>
        </w:rPr>
        <w:t>derecho</w:t>
      </w:r>
      <w:r w:rsidR="00F6183C" w:rsidRPr="00E2688C">
        <w:rPr>
          <w:rFonts w:ascii="Book Antiqua" w:hAnsi="Book Antiqua"/>
          <w:i/>
          <w:sz w:val="24"/>
          <w:szCs w:val="24"/>
        </w:rPr>
        <w:t xml:space="preserve">; los avances en la lucha </w:t>
      </w:r>
      <w:r w:rsidR="00B47E0F" w:rsidRPr="00E2688C">
        <w:rPr>
          <w:rFonts w:ascii="Book Antiqua" w:hAnsi="Book Antiqua"/>
          <w:i/>
          <w:sz w:val="24"/>
          <w:szCs w:val="24"/>
        </w:rPr>
        <w:t>contra</w:t>
      </w:r>
      <w:r w:rsidR="00F6183C" w:rsidRPr="00E2688C">
        <w:rPr>
          <w:rFonts w:ascii="Book Antiqua" w:hAnsi="Book Antiqua"/>
          <w:i/>
          <w:sz w:val="24"/>
          <w:szCs w:val="24"/>
        </w:rPr>
        <w:t xml:space="preserve"> el crimen organizado con la </w:t>
      </w:r>
      <w:r w:rsidR="004E3F12" w:rsidRPr="00E2688C">
        <w:rPr>
          <w:rFonts w:ascii="Book Antiqua" w:hAnsi="Book Antiqua"/>
          <w:i/>
          <w:sz w:val="24"/>
          <w:szCs w:val="24"/>
        </w:rPr>
        <w:t xml:space="preserve">creación de los juzgados </w:t>
      </w:r>
      <w:r w:rsidR="00C06C5E" w:rsidRPr="00E2688C">
        <w:rPr>
          <w:rFonts w:ascii="Book Antiqua" w:hAnsi="Book Antiqua"/>
          <w:i/>
          <w:sz w:val="24"/>
          <w:szCs w:val="24"/>
        </w:rPr>
        <w:t xml:space="preserve"> de mayor riesgo y l</w:t>
      </w:r>
      <w:r w:rsidR="000C424A" w:rsidRPr="00E2688C">
        <w:rPr>
          <w:rFonts w:ascii="Book Antiqua" w:hAnsi="Book Antiqua"/>
          <w:i/>
          <w:sz w:val="24"/>
          <w:szCs w:val="24"/>
        </w:rPr>
        <w:t>a</w:t>
      </w:r>
      <w:r w:rsidR="00C06C5E" w:rsidRPr="00E2688C">
        <w:rPr>
          <w:rFonts w:ascii="Book Antiqua" w:hAnsi="Book Antiqua"/>
          <w:i/>
          <w:sz w:val="24"/>
          <w:szCs w:val="24"/>
        </w:rPr>
        <w:t xml:space="preserve"> </w:t>
      </w:r>
      <w:r w:rsidR="000C424A" w:rsidRPr="00E2688C">
        <w:rPr>
          <w:rFonts w:ascii="Book Antiqua" w:hAnsi="Book Antiqua"/>
          <w:i/>
          <w:sz w:val="24"/>
          <w:szCs w:val="24"/>
        </w:rPr>
        <w:t>protección</w:t>
      </w:r>
      <w:r w:rsidR="00C06C5E" w:rsidRPr="00E2688C">
        <w:rPr>
          <w:rFonts w:ascii="Book Antiqua" w:hAnsi="Book Antiqua"/>
          <w:i/>
          <w:sz w:val="24"/>
          <w:szCs w:val="24"/>
        </w:rPr>
        <w:t xml:space="preserve"> de grupos </w:t>
      </w:r>
      <w:r w:rsidR="00C06C5E" w:rsidRPr="00E2688C">
        <w:rPr>
          <w:rFonts w:ascii="Book Antiqua" w:hAnsi="Book Antiqua"/>
          <w:i/>
          <w:sz w:val="24"/>
          <w:szCs w:val="24"/>
        </w:rPr>
        <w:lastRenderedPageBreak/>
        <w:t>vulnerables a través de</w:t>
      </w:r>
      <w:r w:rsidR="000C424A" w:rsidRPr="00E2688C">
        <w:rPr>
          <w:rFonts w:ascii="Book Antiqua" w:hAnsi="Book Antiqua"/>
          <w:i/>
          <w:sz w:val="24"/>
          <w:szCs w:val="24"/>
        </w:rPr>
        <w:t>la impartición de la justicia con enfoque de género a través de Órganos especializados</w:t>
      </w:r>
      <w:r w:rsidR="00C06C5E" w:rsidRPr="00E2688C">
        <w:rPr>
          <w:rFonts w:ascii="Book Antiqua" w:hAnsi="Book Antiqua"/>
          <w:i/>
          <w:sz w:val="24"/>
          <w:szCs w:val="24"/>
        </w:rPr>
        <w:t xml:space="preserve">. </w:t>
      </w:r>
    </w:p>
    <w:p w14:paraId="5FB59C9F" w14:textId="77777777" w:rsidR="009421DB" w:rsidRPr="00E2688C" w:rsidRDefault="009421DB" w:rsidP="00BE4358">
      <w:pPr>
        <w:ind w:left="360"/>
        <w:jc w:val="both"/>
        <w:rPr>
          <w:rFonts w:ascii="Book Antiqua" w:hAnsi="Book Antiqua"/>
          <w:i/>
          <w:sz w:val="24"/>
          <w:szCs w:val="24"/>
        </w:rPr>
      </w:pPr>
      <w:r w:rsidRPr="00E2688C">
        <w:rPr>
          <w:rFonts w:ascii="Book Antiqua" w:hAnsi="Book Antiqua"/>
          <w:i/>
          <w:sz w:val="24"/>
          <w:szCs w:val="24"/>
        </w:rPr>
        <w:t xml:space="preserve">La PNC.  Elabora sus propios informes donde registra el tipo de acto </w:t>
      </w:r>
      <w:r w:rsidR="00417BD6" w:rsidRPr="00E2688C">
        <w:rPr>
          <w:rFonts w:ascii="Book Antiqua" w:hAnsi="Book Antiqua"/>
          <w:i/>
          <w:sz w:val="24"/>
          <w:szCs w:val="24"/>
        </w:rPr>
        <w:t>cometido y se discrimina la información por sexo.</w:t>
      </w:r>
    </w:p>
    <w:p w14:paraId="5FB59CA0" w14:textId="77777777" w:rsidR="0002311D" w:rsidRPr="00853481" w:rsidRDefault="00BF60E8" w:rsidP="00853481">
      <w:pPr>
        <w:ind w:firstLine="426"/>
        <w:rPr>
          <w:rFonts w:ascii="Book Antiqua" w:hAnsi="Book Antiqua"/>
          <w:b/>
          <w:i/>
          <w:sz w:val="24"/>
          <w:szCs w:val="24"/>
          <w:u w:val="single"/>
        </w:rPr>
      </w:pPr>
      <w:r w:rsidRPr="00853481">
        <w:rPr>
          <w:rFonts w:ascii="Book Antiqua" w:hAnsi="Book Antiqua"/>
          <w:b/>
          <w:i/>
          <w:sz w:val="24"/>
          <w:szCs w:val="24"/>
          <w:u w:val="single"/>
        </w:rPr>
        <w:t>C.</w:t>
      </w:r>
      <w:r w:rsidR="007C3A25">
        <w:rPr>
          <w:rFonts w:ascii="Book Antiqua" w:hAnsi="Book Antiqua"/>
          <w:b/>
          <w:i/>
          <w:sz w:val="24"/>
          <w:szCs w:val="24"/>
          <w:u w:val="single"/>
        </w:rPr>
        <w:t xml:space="preserve"> SALUD y</w:t>
      </w:r>
      <w:r w:rsidRPr="00853481">
        <w:rPr>
          <w:rFonts w:ascii="Book Antiqua" w:hAnsi="Book Antiqua"/>
          <w:b/>
          <w:i/>
          <w:sz w:val="24"/>
          <w:szCs w:val="24"/>
          <w:u w:val="single"/>
        </w:rPr>
        <w:t xml:space="preserve"> SEGURIDAD </w:t>
      </w:r>
    </w:p>
    <w:p w14:paraId="5FB59CA1" w14:textId="77777777" w:rsidR="00C06BD2" w:rsidRPr="00E2688C" w:rsidRDefault="00C06BD2" w:rsidP="00BE4358">
      <w:pPr>
        <w:ind w:left="360"/>
        <w:jc w:val="both"/>
        <w:rPr>
          <w:rFonts w:ascii="Book Antiqua" w:hAnsi="Book Antiqua"/>
          <w:b/>
          <w:i/>
          <w:sz w:val="24"/>
          <w:szCs w:val="24"/>
        </w:rPr>
      </w:pPr>
      <w:r w:rsidRPr="00E2688C">
        <w:rPr>
          <w:rFonts w:ascii="Book Antiqua" w:hAnsi="Book Antiqua"/>
          <w:b/>
          <w:i/>
          <w:sz w:val="24"/>
          <w:szCs w:val="24"/>
        </w:rPr>
        <w:t xml:space="preserve">17. ¿Existen datos y/o resultados de investigación sobre la influencia perjudicial de la sensación de inseguridad en la salud mental de las mujeres? </w:t>
      </w:r>
    </w:p>
    <w:p w14:paraId="5FB59CA2" w14:textId="77777777" w:rsidR="00C06BD2" w:rsidRPr="00E2688C" w:rsidRDefault="00651AE1" w:rsidP="00BE4358">
      <w:pPr>
        <w:ind w:left="360"/>
        <w:jc w:val="both"/>
        <w:rPr>
          <w:rFonts w:ascii="Book Antiqua" w:hAnsi="Book Antiqua"/>
          <w:i/>
          <w:sz w:val="24"/>
          <w:szCs w:val="24"/>
        </w:rPr>
      </w:pPr>
      <w:r>
        <w:rPr>
          <w:rFonts w:ascii="Book Antiqua" w:hAnsi="Book Antiqua"/>
          <w:b/>
          <w:i/>
          <w:sz w:val="24"/>
          <w:szCs w:val="24"/>
        </w:rPr>
        <w:t>Si</w:t>
      </w:r>
      <w:r w:rsidR="00BB63B5" w:rsidRPr="00E2688C">
        <w:rPr>
          <w:rFonts w:ascii="Book Antiqua" w:hAnsi="Book Antiqua"/>
          <w:b/>
          <w:i/>
          <w:sz w:val="24"/>
          <w:szCs w:val="24"/>
        </w:rPr>
        <w:t xml:space="preserve"> (</w:t>
      </w:r>
      <w:r w:rsidR="00BB63B5" w:rsidRPr="00E2688C">
        <w:rPr>
          <w:rFonts w:ascii="Book Antiqua" w:hAnsi="Book Antiqua"/>
          <w:i/>
          <w:sz w:val="24"/>
          <w:szCs w:val="24"/>
        </w:rPr>
        <w:t xml:space="preserve">   </w:t>
      </w:r>
      <w:r w:rsidR="00C06BD2" w:rsidRPr="00E2688C">
        <w:rPr>
          <w:rFonts w:ascii="Book Antiqua" w:hAnsi="Book Antiqua"/>
          <w:i/>
          <w:sz w:val="24"/>
          <w:szCs w:val="24"/>
        </w:rPr>
        <w:t xml:space="preserve">)  </w:t>
      </w:r>
      <w:r>
        <w:rPr>
          <w:rFonts w:ascii="Book Antiqua" w:hAnsi="Book Antiqua"/>
          <w:b/>
          <w:i/>
          <w:sz w:val="24"/>
          <w:szCs w:val="24"/>
        </w:rPr>
        <w:t>No</w:t>
      </w:r>
      <w:r w:rsidR="00BB63B5" w:rsidRPr="00E2688C">
        <w:rPr>
          <w:rFonts w:ascii="Book Antiqua" w:hAnsi="Book Antiqua"/>
          <w:b/>
          <w:i/>
          <w:sz w:val="24"/>
          <w:szCs w:val="24"/>
        </w:rPr>
        <w:t xml:space="preserve"> (X   )</w:t>
      </w:r>
      <w:r w:rsidR="00BB63B5" w:rsidRPr="00E2688C">
        <w:rPr>
          <w:rFonts w:ascii="Book Antiqua" w:hAnsi="Book Antiqua"/>
          <w:i/>
          <w:sz w:val="24"/>
          <w:szCs w:val="24"/>
        </w:rPr>
        <w:t xml:space="preserve"> </w:t>
      </w:r>
    </w:p>
    <w:p w14:paraId="5FB59CA3"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Si “si”, por favor proporcionar referencias</w:t>
      </w:r>
    </w:p>
    <w:p w14:paraId="5FB59CA4" w14:textId="77777777" w:rsidR="00C06BD2" w:rsidRPr="00E2688C" w:rsidRDefault="00BF60E8" w:rsidP="00BE4358">
      <w:pPr>
        <w:ind w:left="284"/>
        <w:jc w:val="both"/>
        <w:rPr>
          <w:rFonts w:ascii="Book Antiqua" w:hAnsi="Book Antiqua"/>
          <w:b/>
          <w:i/>
          <w:sz w:val="24"/>
          <w:szCs w:val="24"/>
        </w:rPr>
      </w:pPr>
      <w:r w:rsidRPr="00E2688C">
        <w:rPr>
          <w:rFonts w:ascii="Book Antiqua" w:hAnsi="Book Antiqua"/>
          <w:b/>
          <w:i/>
          <w:sz w:val="24"/>
          <w:szCs w:val="24"/>
        </w:rPr>
        <w:t xml:space="preserve">18. ¿EXISTEN MEDIDAS DE PROTECCIÓN DE SALUD Y SEGURIDAD ESPECÍFICAS PARA LAS MUJERES Y/O CON DISPOSICIONES ESPECIALES PARA LAS MADRES CON NIÑOS PEQUEÑOS EN LAS INSTITUCIONES “CERRADAS”, INCLUYENDO EN: </w:t>
      </w:r>
    </w:p>
    <w:p w14:paraId="5FB59CA5"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(Por favor, especifique en el espacio previsto “si” o “no”)</w:t>
      </w:r>
    </w:p>
    <w:p w14:paraId="5FB59CA6"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a)</w:t>
      </w:r>
      <w:r w:rsidRPr="00E2688C">
        <w:rPr>
          <w:rFonts w:ascii="Book Antiqua" w:hAnsi="Book Antiqua"/>
          <w:i/>
          <w:sz w:val="24"/>
          <w:szCs w:val="24"/>
        </w:rPr>
        <w:tab/>
        <w:t>(</w:t>
      </w:r>
      <w:r w:rsidR="007C3A25">
        <w:rPr>
          <w:rFonts w:ascii="Book Antiqua" w:hAnsi="Book Antiqua"/>
          <w:i/>
          <w:sz w:val="24"/>
          <w:szCs w:val="24"/>
        </w:rPr>
        <w:t>No</w:t>
      </w:r>
      <w:r w:rsidR="00000337" w:rsidRPr="00E2688C">
        <w:rPr>
          <w:rFonts w:ascii="Book Antiqua" w:hAnsi="Book Antiqua"/>
          <w:i/>
          <w:sz w:val="24"/>
          <w:szCs w:val="24"/>
        </w:rPr>
        <w:t xml:space="preserve">) </w:t>
      </w:r>
      <w:r w:rsidRPr="00E2688C">
        <w:rPr>
          <w:rFonts w:ascii="Book Antiqua" w:hAnsi="Book Antiqua"/>
          <w:i/>
          <w:sz w:val="24"/>
          <w:szCs w:val="24"/>
        </w:rPr>
        <w:t xml:space="preserve">Cárceles </w:t>
      </w:r>
      <w:r w:rsidR="001B7C0E" w:rsidRPr="00E2688C">
        <w:rPr>
          <w:rFonts w:ascii="Book Antiqua" w:hAnsi="Book Antiqua"/>
          <w:i/>
          <w:sz w:val="24"/>
          <w:szCs w:val="24"/>
        </w:rPr>
        <w:t>(por</w:t>
      </w:r>
      <w:r w:rsidRPr="00E2688C">
        <w:rPr>
          <w:rFonts w:ascii="Book Antiqua" w:hAnsi="Book Antiqua"/>
          <w:i/>
          <w:sz w:val="24"/>
          <w:szCs w:val="24"/>
        </w:rPr>
        <w:t xml:space="preserve"> ejemplo, medidas similares a las reglas de Bangkok) </w:t>
      </w:r>
      <w:r w:rsidR="00756892" w:rsidRPr="00E2688C">
        <w:rPr>
          <w:rStyle w:val="FootnoteReference"/>
          <w:rFonts w:ascii="Book Antiqua" w:hAnsi="Book Antiqua"/>
          <w:i/>
          <w:sz w:val="24"/>
          <w:szCs w:val="24"/>
        </w:rPr>
        <w:footnoteReference w:id="14"/>
      </w:r>
    </w:p>
    <w:p w14:paraId="5FB59CA7"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b)</w:t>
      </w:r>
      <w:r w:rsidRPr="00E2688C">
        <w:rPr>
          <w:rFonts w:ascii="Book Antiqua" w:hAnsi="Book Antiqua"/>
          <w:i/>
          <w:sz w:val="24"/>
          <w:szCs w:val="24"/>
        </w:rPr>
        <w:tab/>
        <w:t>(</w:t>
      </w:r>
      <w:r w:rsidR="007C3A25">
        <w:rPr>
          <w:rFonts w:ascii="Book Antiqua" w:hAnsi="Book Antiqua"/>
          <w:i/>
          <w:sz w:val="24"/>
          <w:szCs w:val="24"/>
        </w:rPr>
        <w:t>No</w:t>
      </w:r>
      <w:r w:rsidRPr="00E2688C">
        <w:rPr>
          <w:rFonts w:ascii="Book Antiqua" w:hAnsi="Book Antiqua"/>
          <w:i/>
          <w:sz w:val="24"/>
          <w:szCs w:val="24"/>
        </w:rPr>
        <w:t>) Celdas de detención policial</w:t>
      </w:r>
      <w:r w:rsidR="00EC16EB" w:rsidRPr="00E2688C">
        <w:rPr>
          <w:rStyle w:val="FootnoteReference"/>
          <w:rFonts w:ascii="Book Antiqua" w:hAnsi="Book Antiqua"/>
          <w:i/>
          <w:sz w:val="24"/>
          <w:szCs w:val="24"/>
        </w:rPr>
        <w:footnoteReference w:id="15"/>
      </w:r>
    </w:p>
    <w:p w14:paraId="5FB59CA8"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c)</w:t>
      </w:r>
      <w:r w:rsidRPr="00E2688C">
        <w:rPr>
          <w:rFonts w:ascii="Book Antiqua" w:hAnsi="Book Antiqua"/>
          <w:i/>
          <w:sz w:val="24"/>
          <w:szCs w:val="24"/>
        </w:rPr>
        <w:tab/>
        <w:t>(</w:t>
      </w:r>
      <w:r w:rsidR="007C3A25">
        <w:rPr>
          <w:rFonts w:ascii="Book Antiqua" w:hAnsi="Book Antiqua"/>
          <w:i/>
          <w:sz w:val="24"/>
          <w:szCs w:val="24"/>
        </w:rPr>
        <w:t>No</w:t>
      </w:r>
      <w:r w:rsidRPr="00E2688C">
        <w:rPr>
          <w:rFonts w:ascii="Book Antiqua" w:hAnsi="Book Antiqua"/>
          <w:i/>
          <w:sz w:val="24"/>
          <w:szCs w:val="24"/>
        </w:rPr>
        <w:t>) Los hospitales psiquiátricos</w:t>
      </w:r>
      <w:r w:rsidR="001A5562" w:rsidRPr="00E2688C">
        <w:rPr>
          <w:rStyle w:val="FootnoteReference"/>
          <w:rFonts w:ascii="Book Antiqua" w:hAnsi="Book Antiqua"/>
          <w:i/>
          <w:sz w:val="24"/>
          <w:szCs w:val="24"/>
        </w:rPr>
        <w:footnoteReference w:id="16"/>
      </w:r>
    </w:p>
    <w:p w14:paraId="5FB59CA9"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d)</w:t>
      </w:r>
      <w:r w:rsidRPr="00E2688C">
        <w:rPr>
          <w:rFonts w:ascii="Book Antiqua" w:hAnsi="Book Antiqua"/>
          <w:i/>
          <w:sz w:val="24"/>
          <w:szCs w:val="24"/>
        </w:rPr>
        <w:tab/>
        <w:t>(</w:t>
      </w:r>
      <w:r w:rsidR="007C3A25">
        <w:rPr>
          <w:rFonts w:ascii="Book Antiqua" w:hAnsi="Book Antiqua"/>
          <w:i/>
          <w:sz w:val="24"/>
          <w:szCs w:val="24"/>
        </w:rPr>
        <w:t>No</w:t>
      </w:r>
      <w:r w:rsidRPr="00E2688C">
        <w:rPr>
          <w:rFonts w:ascii="Book Antiqua" w:hAnsi="Book Antiqua"/>
          <w:i/>
          <w:sz w:val="24"/>
          <w:szCs w:val="24"/>
        </w:rPr>
        <w:t xml:space="preserve">) Centros de pre-deportación </w:t>
      </w:r>
    </w:p>
    <w:p w14:paraId="5FB59CAA"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e)</w:t>
      </w:r>
      <w:r w:rsidRPr="00E2688C">
        <w:rPr>
          <w:rFonts w:ascii="Book Antiqua" w:hAnsi="Book Antiqua"/>
          <w:i/>
          <w:sz w:val="24"/>
          <w:szCs w:val="24"/>
        </w:rPr>
        <w:tab/>
        <w:t>(</w:t>
      </w:r>
      <w:r w:rsidR="007C3A25">
        <w:rPr>
          <w:rFonts w:ascii="Book Antiqua" w:hAnsi="Book Antiqua"/>
          <w:i/>
          <w:sz w:val="24"/>
          <w:szCs w:val="24"/>
        </w:rPr>
        <w:t>No</w:t>
      </w:r>
      <w:r w:rsidR="00C862B3" w:rsidRPr="00E2688C">
        <w:rPr>
          <w:rFonts w:ascii="Book Antiqua" w:hAnsi="Book Antiqua"/>
          <w:i/>
          <w:sz w:val="24"/>
          <w:szCs w:val="24"/>
        </w:rPr>
        <w:t xml:space="preserve"> procede</w:t>
      </w:r>
      <w:r w:rsidR="000C4F49" w:rsidRPr="00E2688C">
        <w:rPr>
          <w:rFonts w:ascii="Book Antiqua" w:hAnsi="Book Antiqua"/>
          <w:i/>
          <w:sz w:val="24"/>
          <w:szCs w:val="24"/>
        </w:rPr>
        <w:t>)</w:t>
      </w:r>
      <w:r w:rsidRPr="00E2688C">
        <w:rPr>
          <w:rFonts w:ascii="Book Antiqua" w:hAnsi="Book Antiqua"/>
          <w:i/>
          <w:sz w:val="24"/>
          <w:szCs w:val="24"/>
        </w:rPr>
        <w:t xml:space="preserve"> Campamentos para las mujeres y las familias desplazadas </w:t>
      </w:r>
      <w:r w:rsidR="00204B37" w:rsidRPr="00E2688C">
        <w:rPr>
          <w:rFonts w:ascii="Book Antiqua" w:hAnsi="Book Antiqua"/>
          <w:i/>
          <w:sz w:val="24"/>
          <w:szCs w:val="24"/>
        </w:rPr>
        <w:t>(si</w:t>
      </w:r>
      <w:r w:rsidRPr="00E2688C">
        <w:rPr>
          <w:rFonts w:ascii="Book Antiqua" w:hAnsi="Book Antiqua"/>
          <w:i/>
          <w:sz w:val="24"/>
          <w:szCs w:val="24"/>
        </w:rPr>
        <w:t xml:space="preserve"> procede) </w:t>
      </w:r>
    </w:p>
    <w:p w14:paraId="5FB59CAB"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f)</w:t>
      </w:r>
      <w:r w:rsidRPr="00E2688C">
        <w:rPr>
          <w:rFonts w:ascii="Book Antiqua" w:hAnsi="Book Antiqua"/>
          <w:i/>
          <w:sz w:val="24"/>
          <w:szCs w:val="24"/>
        </w:rPr>
        <w:tab/>
        <w:t>(</w:t>
      </w:r>
      <w:r w:rsidR="007C3A25">
        <w:rPr>
          <w:rFonts w:ascii="Book Antiqua" w:hAnsi="Book Antiqua"/>
          <w:i/>
          <w:sz w:val="24"/>
          <w:szCs w:val="24"/>
        </w:rPr>
        <w:t>No</w:t>
      </w:r>
      <w:r w:rsidRPr="00E2688C">
        <w:rPr>
          <w:rFonts w:ascii="Book Antiqua" w:hAnsi="Book Antiqua"/>
          <w:i/>
          <w:sz w:val="24"/>
          <w:szCs w:val="24"/>
        </w:rPr>
        <w:t xml:space="preserve">) Conventos </w:t>
      </w:r>
    </w:p>
    <w:p w14:paraId="5FB59CAC" w14:textId="77777777" w:rsidR="00C06BD2" w:rsidRPr="00E2688C" w:rsidRDefault="00A53C82" w:rsidP="00BE4358">
      <w:pPr>
        <w:ind w:left="360"/>
        <w:jc w:val="both"/>
        <w:rPr>
          <w:rFonts w:ascii="Book Antiqua" w:hAnsi="Book Antiqua"/>
          <w:i/>
          <w:sz w:val="24"/>
          <w:szCs w:val="24"/>
        </w:rPr>
      </w:pPr>
      <w:r w:rsidRPr="00E2688C">
        <w:rPr>
          <w:rFonts w:ascii="Book Antiqua" w:hAnsi="Book Antiqua"/>
          <w:i/>
          <w:sz w:val="24"/>
          <w:szCs w:val="24"/>
        </w:rPr>
        <w:t>g)</w:t>
      </w:r>
      <w:r w:rsidRPr="00E2688C">
        <w:rPr>
          <w:rFonts w:ascii="Book Antiqua" w:hAnsi="Book Antiqua"/>
          <w:i/>
          <w:sz w:val="24"/>
          <w:szCs w:val="24"/>
        </w:rPr>
        <w:tab/>
      </w:r>
      <w:r w:rsidRPr="00E2688C">
        <w:rPr>
          <w:rFonts w:ascii="Book Antiqua" w:hAnsi="Book Antiqua"/>
          <w:b/>
          <w:i/>
          <w:sz w:val="24"/>
          <w:szCs w:val="24"/>
        </w:rPr>
        <w:t>(</w:t>
      </w:r>
      <w:r w:rsidR="007C3A25">
        <w:rPr>
          <w:rFonts w:ascii="Book Antiqua" w:hAnsi="Book Antiqua"/>
          <w:b/>
          <w:i/>
          <w:sz w:val="24"/>
          <w:szCs w:val="24"/>
        </w:rPr>
        <w:t>Si</w:t>
      </w:r>
      <w:r w:rsidR="00CA481B" w:rsidRPr="00E2688C">
        <w:rPr>
          <w:rFonts w:ascii="Book Antiqua" w:hAnsi="Book Antiqua"/>
          <w:b/>
          <w:i/>
          <w:sz w:val="24"/>
          <w:szCs w:val="24"/>
        </w:rPr>
        <w:t>)</w:t>
      </w:r>
      <w:r w:rsidR="00C06BD2" w:rsidRPr="00E2688C">
        <w:rPr>
          <w:rFonts w:ascii="Book Antiqua" w:hAnsi="Book Antiqua"/>
          <w:i/>
          <w:sz w:val="24"/>
          <w:szCs w:val="24"/>
        </w:rPr>
        <w:t xml:space="preserve"> Centros de acogida para mujeres </w:t>
      </w:r>
      <w:r w:rsidR="001B7C0E" w:rsidRPr="00E2688C">
        <w:rPr>
          <w:rStyle w:val="FootnoteReference"/>
          <w:rFonts w:ascii="Book Antiqua" w:hAnsi="Book Antiqua"/>
          <w:i/>
          <w:sz w:val="24"/>
          <w:szCs w:val="24"/>
        </w:rPr>
        <w:footnoteReference w:id="17"/>
      </w:r>
    </w:p>
    <w:p w14:paraId="5FB59CAD" w14:textId="77777777" w:rsidR="00253BC6" w:rsidRPr="00E2688C" w:rsidRDefault="00C06BD2" w:rsidP="00BE4358">
      <w:pPr>
        <w:ind w:left="360"/>
        <w:jc w:val="both"/>
        <w:rPr>
          <w:rFonts w:ascii="Book Antiqua" w:hAnsi="Book Antiqua"/>
          <w:i/>
          <w:sz w:val="24"/>
          <w:szCs w:val="24"/>
        </w:rPr>
      </w:pPr>
      <w:r w:rsidRPr="00E2688C">
        <w:rPr>
          <w:rFonts w:ascii="Book Antiqua" w:hAnsi="Book Antiqua"/>
          <w:i/>
          <w:sz w:val="24"/>
          <w:szCs w:val="24"/>
        </w:rPr>
        <w:lastRenderedPageBreak/>
        <w:t>h)</w:t>
      </w:r>
      <w:r w:rsidRPr="00E2688C">
        <w:rPr>
          <w:rFonts w:ascii="Book Antiqua" w:hAnsi="Book Antiqua"/>
          <w:i/>
          <w:sz w:val="24"/>
          <w:szCs w:val="24"/>
        </w:rPr>
        <w:tab/>
        <w:t>Si “sí”, por favor proporcione cualquier información sobre las medidas de protección establecidas.</w:t>
      </w:r>
      <w:r w:rsidR="00253BC6" w:rsidRPr="00E2688C">
        <w:rPr>
          <w:rFonts w:ascii="Book Antiqua" w:hAnsi="Book Antiqua"/>
          <w:i/>
          <w:sz w:val="24"/>
          <w:szCs w:val="24"/>
        </w:rPr>
        <w:t xml:space="preserve"> </w:t>
      </w:r>
    </w:p>
    <w:p w14:paraId="5FB59CAE" w14:textId="77777777" w:rsidR="00C06BD2" w:rsidRPr="00E2688C" w:rsidRDefault="00253BC6" w:rsidP="00BE4358">
      <w:pPr>
        <w:ind w:left="360"/>
        <w:jc w:val="both"/>
        <w:rPr>
          <w:rFonts w:ascii="Book Antiqua" w:hAnsi="Book Antiqua"/>
          <w:i/>
          <w:sz w:val="24"/>
          <w:szCs w:val="24"/>
        </w:rPr>
      </w:pPr>
      <w:r w:rsidRPr="00E2688C">
        <w:rPr>
          <w:rFonts w:ascii="Book Antiqua" w:hAnsi="Book Antiqua"/>
          <w:i/>
          <w:sz w:val="24"/>
          <w:szCs w:val="24"/>
        </w:rPr>
        <w:t>Existen:</w:t>
      </w:r>
    </w:p>
    <w:p w14:paraId="5FB59CAF" w14:textId="77777777" w:rsidR="006B4124" w:rsidRPr="00E2688C" w:rsidRDefault="00751CBE" w:rsidP="00BE4358">
      <w:pPr>
        <w:ind w:left="360"/>
        <w:jc w:val="both"/>
        <w:rPr>
          <w:rFonts w:ascii="Book Antiqua" w:hAnsi="Book Antiqua"/>
          <w:i/>
          <w:sz w:val="24"/>
          <w:szCs w:val="24"/>
        </w:rPr>
      </w:pPr>
      <w:r w:rsidRPr="00E2688C">
        <w:rPr>
          <w:rFonts w:ascii="Book Antiqua" w:hAnsi="Book Antiqua"/>
          <w:b/>
          <w:i/>
          <w:sz w:val="24"/>
          <w:szCs w:val="24"/>
        </w:rPr>
        <w:t>Hogares de Protección,</w:t>
      </w:r>
      <w:r w:rsidR="00253BC6" w:rsidRPr="00E2688C">
        <w:rPr>
          <w:rFonts w:ascii="Book Antiqua" w:hAnsi="Book Antiqua"/>
          <w:b/>
          <w:i/>
          <w:sz w:val="24"/>
          <w:szCs w:val="24"/>
        </w:rPr>
        <w:t xml:space="preserve"> Abrigo</w:t>
      </w:r>
      <w:r w:rsidR="00B57099" w:rsidRPr="00E2688C">
        <w:rPr>
          <w:rFonts w:ascii="Book Antiqua" w:hAnsi="Book Antiqua"/>
          <w:i/>
          <w:sz w:val="24"/>
          <w:szCs w:val="24"/>
        </w:rPr>
        <w:t xml:space="preserve"> </w:t>
      </w:r>
      <w:r w:rsidR="00B57099" w:rsidRPr="00E2688C">
        <w:rPr>
          <w:rFonts w:ascii="Book Antiqua" w:hAnsi="Book Antiqua"/>
          <w:b/>
          <w:i/>
          <w:sz w:val="24"/>
          <w:szCs w:val="24"/>
        </w:rPr>
        <w:t>y</w:t>
      </w:r>
      <w:r w:rsidR="006A38EF" w:rsidRPr="00E2688C">
        <w:rPr>
          <w:rFonts w:ascii="Book Antiqua" w:hAnsi="Book Antiqua"/>
          <w:b/>
          <w:i/>
          <w:sz w:val="24"/>
          <w:szCs w:val="24"/>
        </w:rPr>
        <w:t xml:space="preserve"> rehabilitación familiar.</w:t>
      </w:r>
      <w:r w:rsidR="00B57099" w:rsidRPr="00E2688C">
        <w:rPr>
          <w:rFonts w:ascii="Book Antiqua" w:hAnsi="Book Antiqua"/>
          <w:b/>
          <w:i/>
          <w:sz w:val="24"/>
          <w:szCs w:val="24"/>
        </w:rPr>
        <w:t xml:space="preserve"> </w:t>
      </w:r>
      <w:r w:rsidR="00253BC6" w:rsidRPr="00E2688C">
        <w:rPr>
          <w:rFonts w:ascii="Book Antiqua" w:hAnsi="Book Antiqua"/>
          <w:i/>
          <w:sz w:val="24"/>
          <w:szCs w:val="24"/>
        </w:rPr>
        <w:t xml:space="preserve"> </w:t>
      </w:r>
      <w:r w:rsidR="006A38EF" w:rsidRPr="00E2688C">
        <w:rPr>
          <w:rFonts w:ascii="Book Antiqua" w:hAnsi="Book Antiqua"/>
          <w:i/>
          <w:sz w:val="24"/>
          <w:szCs w:val="24"/>
        </w:rPr>
        <w:t>(BS_SOSEP)</w:t>
      </w:r>
      <w:r w:rsidR="00253BC6" w:rsidRPr="00E2688C">
        <w:rPr>
          <w:rFonts w:ascii="Book Antiqua" w:hAnsi="Book Antiqua"/>
          <w:i/>
          <w:sz w:val="24"/>
          <w:szCs w:val="24"/>
        </w:rPr>
        <w:t>(</w:t>
      </w:r>
      <w:r w:rsidR="00B4061E" w:rsidRPr="00E2688C">
        <w:rPr>
          <w:rFonts w:ascii="Book Antiqua" w:hAnsi="Book Antiqua"/>
          <w:i/>
          <w:sz w:val="24"/>
          <w:szCs w:val="24"/>
        </w:rPr>
        <w:t>Niñez</w:t>
      </w:r>
      <w:r w:rsidR="00253BC6" w:rsidRPr="00E2688C">
        <w:rPr>
          <w:rFonts w:ascii="Book Antiqua" w:hAnsi="Book Antiqua"/>
          <w:i/>
          <w:sz w:val="24"/>
          <w:szCs w:val="24"/>
        </w:rPr>
        <w:t xml:space="preserve"> y adolescencia der ambos sexos. </w:t>
      </w:r>
      <w:r w:rsidR="00DB040F" w:rsidRPr="00E2688C">
        <w:rPr>
          <w:rFonts w:ascii="Book Antiqua" w:hAnsi="Book Antiqua"/>
          <w:i/>
          <w:sz w:val="24"/>
          <w:szCs w:val="24"/>
        </w:rPr>
        <w:t xml:space="preserve">Bajo el cuidado de la Secretaría de Bienestar social, </w:t>
      </w:r>
    </w:p>
    <w:p w14:paraId="5FB59CB0" w14:textId="77777777" w:rsidR="00B4061E" w:rsidRPr="00E2688C" w:rsidRDefault="00B4061E" w:rsidP="00BE4358">
      <w:pPr>
        <w:ind w:left="360"/>
        <w:jc w:val="both"/>
        <w:rPr>
          <w:rFonts w:ascii="Book Antiqua" w:hAnsi="Book Antiqua"/>
          <w:i/>
          <w:sz w:val="24"/>
          <w:szCs w:val="24"/>
        </w:rPr>
      </w:pPr>
      <w:r w:rsidRPr="00E2688C">
        <w:rPr>
          <w:rFonts w:ascii="Book Antiqua" w:hAnsi="Book Antiqua"/>
          <w:b/>
          <w:i/>
          <w:sz w:val="24"/>
          <w:szCs w:val="24"/>
        </w:rPr>
        <w:t>Casa Nuestras R</w:t>
      </w:r>
      <w:r w:rsidR="00806B02" w:rsidRPr="00E2688C">
        <w:rPr>
          <w:rFonts w:ascii="Book Antiqua" w:hAnsi="Book Antiqua"/>
          <w:b/>
          <w:i/>
          <w:sz w:val="24"/>
          <w:szCs w:val="24"/>
        </w:rPr>
        <w:t>a</w:t>
      </w:r>
      <w:r w:rsidRPr="00E2688C">
        <w:rPr>
          <w:rFonts w:ascii="Book Antiqua" w:hAnsi="Book Antiqua"/>
          <w:b/>
          <w:i/>
          <w:sz w:val="24"/>
          <w:szCs w:val="24"/>
        </w:rPr>
        <w:t xml:space="preserve">íces </w:t>
      </w:r>
    </w:p>
    <w:p w14:paraId="5FB59CB1" w14:textId="77777777" w:rsidR="006B4124" w:rsidRPr="00E2688C" w:rsidRDefault="006B4124" w:rsidP="00BE4358">
      <w:pPr>
        <w:ind w:left="360"/>
        <w:jc w:val="both"/>
        <w:rPr>
          <w:rFonts w:ascii="Book Antiqua" w:hAnsi="Book Antiqua"/>
          <w:i/>
          <w:sz w:val="24"/>
          <w:szCs w:val="24"/>
        </w:rPr>
      </w:pPr>
      <w:r w:rsidRPr="00E2688C">
        <w:rPr>
          <w:rFonts w:ascii="Book Antiqua" w:hAnsi="Book Antiqua"/>
          <w:b/>
          <w:i/>
          <w:sz w:val="24"/>
          <w:szCs w:val="24"/>
        </w:rPr>
        <w:t>Centros de Atención Integral</w:t>
      </w:r>
      <w:r w:rsidR="006423F1" w:rsidRPr="00E2688C">
        <w:rPr>
          <w:rFonts w:ascii="Book Antiqua" w:hAnsi="Book Antiqua"/>
          <w:b/>
          <w:i/>
          <w:sz w:val="24"/>
          <w:szCs w:val="24"/>
        </w:rPr>
        <w:t xml:space="preserve"> de cuidado diario SBS. </w:t>
      </w:r>
    </w:p>
    <w:p w14:paraId="5FB59CB2" w14:textId="77777777" w:rsidR="00204B37" w:rsidRPr="00E2688C" w:rsidRDefault="00204B37" w:rsidP="00BE4358">
      <w:pPr>
        <w:ind w:left="360"/>
        <w:jc w:val="both"/>
        <w:rPr>
          <w:rFonts w:ascii="Book Antiqua" w:hAnsi="Book Antiqua"/>
          <w:i/>
          <w:sz w:val="24"/>
          <w:szCs w:val="24"/>
        </w:rPr>
      </w:pPr>
      <w:r w:rsidRPr="00E2688C">
        <w:rPr>
          <w:rFonts w:ascii="Book Antiqua" w:hAnsi="Book Antiqua"/>
          <w:i/>
          <w:sz w:val="24"/>
          <w:szCs w:val="24"/>
        </w:rPr>
        <w:t xml:space="preserve"> </w:t>
      </w:r>
      <w:r w:rsidRPr="00E2688C">
        <w:rPr>
          <w:rFonts w:ascii="Book Antiqua" w:hAnsi="Book Antiqua"/>
          <w:b/>
          <w:i/>
          <w:sz w:val="24"/>
          <w:szCs w:val="24"/>
        </w:rPr>
        <w:t>CAIMUS,</w:t>
      </w:r>
      <w:r w:rsidRPr="00E2688C">
        <w:rPr>
          <w:rFonts w:ascii="Book Antiqua" w:hAnsi="Book Antiqua"/>
          <w:i/>
          <w:sz w:val="24"/>
          <w:szCs w:val="24"/>
        </w:rPr>
        <w:t xml:space="preserve"> Centros de Atención Integral para </w:t>
      </w:r>
      <w:r w:rsidR="00253BC6" w:rsidRPr="00E2688C">
        <w:rPr>
          <w:rFonts w:ascii="Book Antiqua" w:hAnsi="Book Antiqua"/>
          <w:i/>
          <w:sz w:val="24"/>
          <w:szCs w:val="24"/>
        </w:rPr>
        <w:t>M</w:t>
      </w:r>
      <w:r w:rsidRPr="00E2688C">
        <w:rPr>
          <w:rFonts w:ascii="Book Antiqua" w:hAnsi="Book Antiqua"/>
          <w:i/>
          <w:sz w:val="24"/>
          <w:szCs w:val="24"/>
        </w:rPr>
        <w:t xml:space="preserve">ujeres </w:t>
      </w:r>
      <w:r w:rsidR="00253BC6" w:rsidRPr="00E2688C">
        <w:rPr>
          <w:rFonts w:ascii="Book Antiqua" w:hAnsi="Book Antiqua"/>
          <w:i/>
          <w:sz w:val="24"/>
          <w:szCs w:val="24"/>
        </w:rPr>
        <w:t>víctimas</w:t>
      </w:r>
      <w:r w:rsidR="00DB040F" w:rsidRPr="00E2688C">
        <w:rPr>
          <w:rFonts w:ascii="Book Antiqua" w:hAnsi="Book Antiqua"/>
          <w:i/>
          <w:sz w:val="24"/>
          <w:szCs w:val="24"/>
        </w:rPr>
        <w:t xml:space="preserve"> de violencia, bajo el cuidado del MINGOB, quien dio a una Organización de sociedad Civil, la Administración y atención de estos centros. </w:t>
      </w:r>
    </w:p>
    <w:p w14:paraId="5FB59CB3" w14:textId="77777777" w:rsidR="00B442BA" w:rsidRPr="00E2688C" w:rsidRDefault="002E2D85" w:rsidP="00BE4358">
      <w:pPr>
        <w:ind w:left="360"/>
        <w:jc w:val="both"/>
        <w:rPr>
          <w:rFonts w:ascii="Book Antiqua" w:hAnsi="Book Antiqua"/>
          <w:i/>
          <w:sz w:val="24"/>
          <w:szCs w:val="24"/>
        </w:rPr>
      </w:pPr>
      <w:r w:rsidRPr="00E2688C">
        <w:rPr>
          <w:rFonts w:ascii="Book Antiqua" w:hAnsi="Book Antiqua"/>
          <w:b/>
          <w:i/>
          <w:sz w:val="24"/>
          <w:szCs w:val="24"/>
        </w:rPr>
        <w:t>Albergue.</w:t>
      </w:r>
      <w:r w:rsidRPr="00E2688C">
        <w:rPr>
          <w:rFonts w:ascii="Book Antiqua" w:hAnsi="Book Antiqua"/>
          <w:i/>
          <w:sz w:val="24"/>
          <w:szCs w:val="24"/>
        </w:rPr>
        <w:t xml:space="preserve"> Fundación</w:t>
      </w:r>
      <w:r w:rsidR="00005473" w:rsidRPr="00E2688C">
        <w:rPr>
          <w:rFonts w:ascii="Book Antiqua" w:hAnsi="Book Antiqua"/>
          <w:i/>
          <w:sz w:val="24"/>
          <w:szCs w:val="24"/>
        </w:rPr>
        <w:t xml:space="preserve"> Sobrevivientes de Guatemala; </w:t>
      </w:r>
      <w:r w:rsidR="006423F1" w:rsidRPr="00E2688C">
        <w:rPr>
          <w:rFonts w:ascii="Book Antiqua" w:hAnsi="Book Antiqua"/>
          <w:i/>
          <w:sz w:val="24"/>
          <w:szCs w:val="24"/>
        </w:rPr>
        <w:t>Programa de Prev</w:t>
      </w:r>
      <w:r w:rsidR="003877B5" w:rsidRPr="00E2688C">
        <w:rPr>
          <w:rFonts w:ascii="Book Antiqua" w:hAnsi="Book Antiqua"/>
          <w:i/>
          <w:sz w:val="24"/>
          <w:szCs w:val="24"/>
        </w:rPr>
        <w:t xml:space="preserve">ención de la Violencia. PROPEVI. </w:t>
      </w:r>
    </w:p>
    <w:p w14:paraId="5FB59CB4" w14:textId="77777777" w:rsidR="00B4061E" w:rsidRPr="00E2688C" w:rsidRDefault="00B4061E" w:rsidP="00BE4358">
      <w:pPr>
        <w:ind w:left="360"/>
        <w:jc w:val="both"/>
        <w:rPr>
          <w:rFonts w:ascii="Book Antiqua" w:hAnsi="Book Antiqua"/>
          <w:i/>
          <w:sz w:val="24"/>
          <w:szCs w:val="24"/>
        </w:rPr>
      </w:pPr>
      <w:r w:rsidRPr="00E2688C">
        <w:rPr>
          <w:rFonts w:ascii="Book Antiqua" w:hAnsi="Book Antiqua"/>
          <w:b/>
          <w:i/>
          <w:sz w:val="24"/>
          <w:szCs w:val="24"/>
        </w:rPr>
        <w:t>Albergue. Luz de Es</w:t>
      </w:r>
      <w:r w:rsidR="009720D3" w:rsidRPr="00E2688C">
        <w:rPr>
          <w:rFonts w:ascii="Book Antiqua" w:hAnsi="Book Antiqua"/>
          <w:b/>
          <w:i/>
          <w:sz w:val="24"/>
          <w:szCs w:val="24"/>
        </w:rPr>
        <w:t xml:space="preserve">peranza  </w:t>
      </w:r>
      <w:r w:rsidR="009720D3" w:rsidRPr="00E2688C">
        <w:rPr>
          <w:rFonts w:ascii="Book Antiqua" w:hAnsi="Book Antiqua"/>
          <w:i/>
          <w:sz w:val="24"/>
          <w:szCs w:val="24"/>
        </w:rPr>
        <w:t>(</w:t>
      </w:r>
      <w:r w:rsidR="00BF0E5E" w:rsidRPr="00E2688C">
        <w:rPr>
          <w:rFonts w:ascii="Book Antiqua" w:hAnsi="Book Antiqua"/>
          <w:i/>
          <w:sz w:val="24"/>
          <w:szCs w:val="24"/>
        </w:rPr>
        <w:t>personas adultas</w:t>
      </w:r>
      <w:r w:rsidR="009720D3" w:rsidRPr="00E2688C">
        <w:rPr>
          <w:rFonts w:ascii="Book Antiqua" w:hAnsi="Book Antiqua"/>
          <w:i/>
          <w:sz w:val="24"/>
          <w:szCs w:val="24"/>
        </w:rPr>
        <w:t xml:space="preserve"> víctimas </w:t>
      </w:r>
      <w:r w:rsidR="00BF0E5E" w:rsidRPr="00E2688C">
        <w:rPr>
          <w:rFonts w:ascii="Book Antiqua" w:hAnsi="Book Antiqua"/>
          <w:i/>
          <w:sz w:val="24"/>
          <w:szCs w:val="24"/>
        </w:rPr>
        <w:t>de trata</w:t>
      </w:r>
      <w:r w:rsidR="00BF0E5E" w:rsidRPr="00E2688C">
        <w:rPr>
          <w:rFonts w:ascii="Book Antiqua" w:hAnsi="Book Antiqua"/>
          <w:b/>
          <w:i/>
          <w:sz w:val="24"/>
          <w:szCs w:val="24"/>
        </w:rPr>
        <w:t>)</w:t>
      </w:r>
    </w:p>
    <w:p w14:paraId="5FB59CB5" w14:textId="77777777" w:rsidR="00005473" w:rsidRPr="00E2688C" w:rsidRDefault="0006006C" w:rsidP="00BE4358">
      <w:pPr>
        <w:ind w:left="360"/>
        <w:jc w:val="both"/>
        <w:rPr>
          <w:rFonts w:ascii="Book Antiqua" w:hAnsi="Book Antiqua"/>
          <w:i/>
          <w:sz w:val="24"/>
          <w:szCs w:val="24"/>
        </w:rPr>
      </w:pPr>
      <w:r w:rsidRPr="00E2688C">
        <w:rPr>
          <w:rFonts w:ascii="Book Antiqua" w:hAnsi="Book Antiqua"/>
          <w:b/>
          <w:i/>
          <w:sz w:val="24"/>
          <w:szCs w:val="24"/>
        </w:rPr>
        <w:t>Hogares comunitarios</w:t>
      </w:r>
      <w:r w:rsidRPr="00E2688C">
        <w:rPr>
          <w:rFonts w:ascii="Book Antiqua" w:hAnsi="Book Antiqua"/>
          <w:i/>
          <w:sz w:val="24"/>
          <w:szCs w:val="24"/>
        </w:rPr>
        <w:t xml:space="preserve">  - Secretaria de Obras Sociales de la  Esposa del Presidente. SOSEP</w:t>
      </w:r>
    </w:p>
    <w:p w14:paraId="5FB59CB6" w14:textId="77777777" w:rsidR="00C06BD2" w:rsidRPr="00E2688C" w:rsidRDefault="0018548F" w:rsidP="00BE4358">
      <w:pPr>
        <w:ind w:left="360"/>
        <w:jc w:val="both"/>
        <w:rPr>
          <w:rFonts w:ascii="Book Antiqua" w:hAnsi="Book Antiqua"/>
          <w:b/>
          <w:i/>
          <w:sz w:val="24"/>
          <w:szCs w:val="24"/>
        </w:rPr>
      </w:pPr>
      <w:r w:rsidRPr="00E2688C">
        <w:rPr>
          <w:rFonts w:ascii="Book Antiqua" w:hAnsi="Book Antiqua"/>
          <w:b/>
          <w:i/>
          <w:sz w:val="24"/>
          <w:szCs w:val="24"/>
        </w:rPr>
        <w:t>19</w:t>
      </w:r>
      <w:r w:rsidR="00C06BD2" w:rsidRPr="00E2688C">
        <w:rPr>
          <w:rFonts w:ascii="Book Antiqua" w:hAnsi="Book Antiqua"/>
          <w:b/>
          <w:i/>
          <w:sz w:val="24"/>
          <w:szCs w:val="24"/>
        </w:rPr>
        <w:t xml:space="preserve">.  Existen programas específicos de formación para los profesionales médicos y legales sobre la cuestión de discriminación de género o en el ámbito de la salud y la seguridad? </w:t>
      </w:r>
    </w:p>
    <w:p w14:paraId="5FB59CB7" w14:textId="77777777" w:rsidR="006F758C" w:rsidRPr="00E2688C" w:rsidRDefault="006F758C" w:rsidP="00BE4358">
      <w:pPr>
        <w:ind w:left="360"/>
        <w:jc w:val="both"/>
        <w:rPr>
          <w:rFonts w:ascii="Book Antiqua" w:hAnsi="Book Antiqua"/>
          <w:b/>
          <w:i/>
          <w:sz w:val="24"/>
          <w:szCs w:val="24"/>
        </w:rPr>
      </w:pPr>
      <w:r w:rsidRPr="00E2688C">
        <w:rPr>
          <w:rFonts w:ascii="Book Antiqua" w:hAnsi="Book Antiqua"/>
          <w:i/>
          <w:sz w:val="24"/>
          <w:szCs w:val="24"/>
        </w:rPr>
        <w:t>(Por favor, especifique en el espacio previsto “si” ó “no”)</w:t>
      </w:r>
    </w:p>
    <w:p w14:paraId="5FB59CB8"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b/>
          <w:i/>
          <w:sz w:val="24"/>
          <w:szCs w:val="24"/>
        </w:rPr>
        <w:t>Si (</w:t>
      </w:r>
      <w:r w:rsidR="005321FB" w:rsidRPr="00E2688C">
        <w:rPr>
          <w:rFonts w:ascii="Book Antiqua" w:hAnsi="Book Antiqua"/>
          <w:b/>
          <w:i/>
          <w:sz w:val="24"/>
          <w:szCs w:val="24"/>
        </w:rPr>
        <w:t>X</w:t>
      </w:r>
      <w:r w:rsidRPr="00E2688C">
        <w:rPr>
          <w:rFonts w:ascii="Book Antiqua" w:hAnsi="Book Antiqua"/>
          <w:b/>
          <w:i/>
          <w:sz w:val="24"/>
          <w:szCs w:val="24"/>
        </w:rPr>
        <w:t>)</w:t>
      </w:r>
      <w:r w:rsidRPr="00E2688C">
        <w:rPr>
          <w:rFonts w:ascii="Book Antiqua" w:hAnsi="Book Antiqua"/>
          <w:i/>
          <w:sz w:val="24"/>
          <w:szCs w:val="24"/>
        </w:rPr>
        <w:t xml:space="preserve">   No (…..)</w:t>
      </w:r>
    </w:p>
    <w:p w14:paraId="5FB59CB9" w14:textId="77777777" w:rsidR="00892BC4" w:rsidRPr="00E2688C" w:rsidRDefault="00892BC4" w:rsidP="00BE4358">
      <w:pPr>
        <w:ind w:left="360"/>
        <w:jc w:val="both"/>
        <w:rPr>
          <w:rFonts w:ascii="Book Antiqua" w:hAnsi="Book Antiqua"/>
          <w:i/>
          <w:sz w:val="24"/>
          <w:szCs w:val="24"/>
        </w:rPr>
      </w:pPr>
      <w:r w:rsidRPr="00E2688C">
        <w:rPr>
          <w:rFonts w:ascii="Book Antiqua" w:hAnsi="Book Antiqua"/>
          <w:i/>
          <w:sz w:val="24"/>
          <w:szCs w:val="24"/>
        </w:rPr>
        <w:t>En e</w:t>
      </w:r>
      <w:r w:rsidR="006F758C" w:rsidRPr="00E2688C">
        <w:rPr>
          <w:rFonts w:ascii="Book Antiqua" w:hAnsi="Book Antiqua"/>
          <w:i/>
          <w:sz w:val="24"/>
          <w:szCs w:val="24"/>
        </w:rPr>
        <w:t xml:space="preserve">l </w:t>
      </w:r>
      <w:r w:rsidRPr="00E2688C">
        <w:rPr>
          <w:rFonts w:ascii="Book Antiqua" w:hAnsi="Book Antiqua"/>
          <w:i/>
          <w:sz w:val="24"/>
          <w:szCs w:val="24"/>
        </w:rPr>
        <w:t xml:space="preserve">caso de salud, el personal médico y paramédico asignado a las clínicas de atención a las </w:t>
      </w:r>
      <w:r w:rsidR="00F64F2B" w:rsidRPr="00E2688C">
        <w:rPr>
          <w:rFonts w:ascii="Book Antiqua" w:hAnsi="Book Antiqua"/>
          <w:i/>
          <w:sz w:val="24"/>
          <w:szCs w:val="24"/>
        </w:rPr>
        <w:t xml:space="preserve">víctimas de violencia, </w:t>
      </w:r>
      <w:r w:rsidRPr="00E2688C">
        <w:rPr>
          <w:rFonts w:ascii="Book Antiqua" w:hAnsi="Book Antiqua"/>
          <w:i/>
          <w:sz w:val="24"/>
          <w:szCs w:val="24"/>
        </w:rPr>
        <w:t xml:space="preserve">recibe orientación e información sobre </w:t>
      </w:r>
      <w:r w:rsidR="00F64F2B" w:rsidRPr="00E2688C">
        <w:rPr>
          <w:rFonts w:ascii="Book Antiqua" w:hAnsi="Book Antiqua"/>
          <w:i/>
          <w:sz w:val="24"/>
          <w:szCs w:val="24"/>
        </w:rPr>
        <w:t xml:space="preserve">violencia en contra de la mujer, pero no es un proceso generalizado de formación. </w:t>
      </w:r>
    </w:p>
    <w:p w14:paraId="5FB59CBA" w14:textId="77777777" w:rsidR="00F64F2B" w:rsidRPr="00E2688C" w:rsidRDefault="00B16290" w:rsidP="00BE4358">
      <w:pPr>
        <w:ind w:left="360"/>
        <w:jc w:val="both"/>
        <w:rPr>
          <w:rFonts w:ascii="Book Antiqua" w:hAnsi="Book Antiqua"/>
          <w:i/>
          <w:sz w:val="24"/>
          <w:szCs w:val="24"/>
        </w:rPr>
      </w:pPr>
      <w:r w:rsidRPr="00E2688C">
        <w:rPr>
          <w:rFonts w:ascii="Book Antiqua" w:hAnsi="Book Antiqua"/>
          <w:i/>
          <w:sz w:val="24"/>
          <w:szCs w:val="24"/>
        </w:rPr>
        <w:lastRenderedPageBreak/>
        <w:t>En el caso del Organismo Judicial. Se informa lo siguiente:</w:t>
      </w:r>
    </w:p>
    <w:p w14:paraId="5FB59CBB" w14:textId="77777777" w:rsidR="00B16290" w:rsidRPr="00E2688C" w:rsidRDefault="00C4347E" w:rsidP="00BE4358">
      <w:pPr>
        <w:ind w:left="360"/>
        <w:jc w:val="both"/>
        <w:rPr>
          <w:rFonts w:ascii="Book Antiqua" w:hAnsi="Book Antiqua"/>
          <w:i/>
          <w:sz w:val="24"/>
          <w:szCs w:val="24"/>
        </w:rPr>
      </w:pPr>
      <w:r w:rsidRPr="00E2688C">
        <w:rPr>
          <w:rFonts w:ascii="Book Antiqua" w:hAnsi="Book Antiqua"/>
          <w:i/>
          <w:sz w:val="24"/>
          <w:szCs w:val="24"/>
        </w:rPr>
        <w:t>“</w:t>
      </w:r>
      <w:r w:rsidR="00A37A79" w:rsidRPr="00E2688C">
        <w:rPr>
          <w:rFonts w:ascii="Book Antiqua" w:hAnsi="Book Antiqua"/>
          <w:i/>
          <w:sz w:val="24"/>
          <w:szCs w:val="24"/>
        </w:rPr>
        <w:t xml:space="preserve">En </w:t>
      </w:r>
      <w:r w:rsidR="00332795" w:rsidRPr="00E2688C">
        <w:rPr>
          <w:rFonts w:ascii="Book Antiqua" w:hAnsi="Book Antiqua"/>
          <w:i/>
          <w:sz w:val="24"/>
          <w:szCs w:val="24"/>
        </w:rPr>
        <w:t>e</w:t>
      </w:r>
      <w:r w:rsidR="00A37A79" w:rsidRPr="00E2688C">
        <w:rPr>
          <w:rFonts w:ascii="Book Antiqua" w:hAnsi="Book Antiqua"/>
          <w:i/>
          <w:sz w:val="24"/>
          <w:szCs w:val="24"/>
        </w:rPr>
        <w:t xml:space="preserve">l año 2012, como parte </w:t>
      </w:r>
      <w:r w:rsidR="00B97BC1" w:rsidRPr="00E2688C">
        <w:rPr>
          <w:rFonts w:ascii="Book Antiqua" w:hAnsi="Book Antiqua"/>
          <w:i/>
          <w:sz w:val="24"/>
          <w:szCs w:val="24"/>
        </w:rPr>
        <w:t xml:space="preserve">del impulso a la justicia con enfoque de </w:t>
      </w:r>
      <w:r w:rsidR="00332795" w:rsidRPr="00E2688C">
        <w:rPr>
          <w:rFonts w:ascii="Book Antiqua" w:hAnsi="Book Antiqua"/>
          <w:i/>
          <w:sz w:val="24"/>
          <w:szCs w:val="24"/>
        </w:rPr>
        <w:t>género</w:t>
      </w:r>
      <w:r w:rsidR="00B97BC1" w:rsidRPr="00E2688C">
        <w:rPr>
          <w:rFonts w:ascii="Book Antiqua" w:hAnsi="Book Antiqua"/>
          <w:i/>
          <w:sz w:val="24"/>
          <w:szCs w:val="24"/>
        </w:rPr>
        <w:t xml:space="preserve">, se </w:t>
      </w:r>
      <w:r w:rsidR="00332795" w:rsidRPr="00E2688C">
        <w:rPr>
          <w:rFonts w:ascii="Book Antiqua" w:hAnsi="Book Antiqua"/>
          <w:i/>
          <w:sz w:val="24"/>
          <w:szCs w:val="24"/>
        </w:rPr>
        <w:t>incluyó</w:t>
      </w:r>
      <w:r w:rsidR="00B97BC1" w:rsidRPr="00E2688C">
        <w:rPr>
          <w:rFonts w:ascii="Book Antiqua" w:hAnsi="Book Antiqua"/>
          <w:i/>
          <w:sz w:val="24"/>
          <w:szCs w:val="24"/>
        </w:rPr>
        <w:t xml:space="preserve"> dicha temática en la </w:t>
      </w:r>
      <w:r w:rsidR="00332795" w:rsidRPr="00E2688C">
        <w:rPr>
          <w:rFonts w:ascii="Book Antiqua" w:hAnsi="Book Antiqua"/>
          <w:i/>
          <w:sz w:val="24"/>
          <w:szCs w:val="24"/>
        </w:rPr>
        <w:t>Escu</w:t>
      </w:r>
      <w:r w:rsidR="00B97BC1" w:rsidRPr="00E2688C">
        <w:rPr>
          <w:rFonts w:ascii="Book Antiqua" w:hAnsi="Book Antiqua"/>
          <w:i/>
          <w:sz w:val="24"/>
          <w:szCs w:val="24"/>
        </w:rPr>
        <w:t>ela</w:t>
      </w:r>
      <w:r w:rsidR="00332795" w:rsidRPr="00E2688C">
        <w:rPr>
          <w:rFonts w:ascii="Book Antiqua" w:hAnsi="Book Antiqua"/>
          <w:i/>
          <w:sz w:val="24"/>
          <w:szCs w:val="24"/>
        </w:rPr>
        <w:t xml:space="preserve"> de Estudios J</w:t>
      </w:r>
      <w:r w:rsidR="00B97BC1" w:rsidRPr="00E2688C">
        <w:rPr>
          <w:rFonts w:ascii="Book Antiqua" w:hAnsi="Book Antiqua"/>
          <w:i/>
          <w:sz w:val="24"/>
          <w:szCs w:val="24"/>
        </w:rPr>
        <w:t>udiciales, la cual tiene a su cargo la planificac</w:t>
      </w:r>
      <w:r w:rsidRPr="00E2688C">
        <w:rPr>
          <w:rFonts w:ascii="Book Antiqua" w:hAnsi="Book Antiqua"/>
          <w:i/>
          <w:sz w:val="24"/>
          <w:szCs w:val="24"/>
        </w:rPr>
        <w:t xml:space="preserve">ión, organización, ejecución y evaluación de los procesos académicos y administrativos de la formación </w:t>
      </w:r>
      <w:r w:rsidR="000D2776" w:rsidRPr="00E2688C">
        <w:rPr>
          <w:rFonts w:ascii="Book Antiqua" w:hAnsi="Book Antiqua"/>
          <w:i/>
          <w:sz w:val="24"/>
          <w:szCs w:val="24"/>
        </w:rPr>
        <w:t>continua de</w:t>
      </w:r>
      <w:r w:rsidR="00D47802" w:rsidRPr="00E2688C">
        <w:rPr>
          <w:rFonts w:ascii="Book Antiqua" w:hAnsi="Book Antiqua"/>
          <w:i/>
          <w:sz w:val="24"/>
          <w:szCs w:val="24"/>
        </w:rPr>
        <w:t xml:space="preserve"> esta materia, propiedad  l</w:t>
      </w:r>
      <w:r w:rsidR="003F0D92" w:rsidRPr="00E2688C">
        <w:rPr>
          <w:rFonts w:ascii="Book Antiqua" w:hAnsi="Book Antiqua"/>
          <w:i/>
          <w:sz w:val="24"/>
          <w:szCs w:val="24"/>
        </w:rPr>
        <w:t>a</w:t>
      </w:r>
      <w:r w:rsidR="00D47802" w:rsidRPr="00E2688C">
        <w:rPr>
          <w:rFonts w:ascii="Book Antiqua" w:hAnsi="Book Antiqua"/>
          <w:i/>
          <w:sz w:val="24"/>
          <w:szCs w:val="24"/>
        </w:rPr>
        <w:t xml:space="preserve"> formación de funcionarios judiciales, auxiliares judiciales y equipos SAI para desempeñar</w:t>
      </w:r>
      <w:r w:rsidR="003F0D92" w:rsidRPr="00E2688C">
        <w:rPr>
          <w:rFonts w:ascii="Book Antiqua" w:hAnsi="Book Antiqua"/>
          <w:i/>
          <w:sz w:val="24"/>
          <w:szCs w:val="24"/>
        </w:rPr>
        <w:t xml:space="preserve"> </w:t>
      </w:r>
      <w:r w:rsidR="008B2B72" w:rsidRPr="00E2688C">
        <w:rPr>
          <w:rFonts w:ascii="Book Antiqua" w:hAnsi="Book Antiqua"/>
          <w:i/>
          <w:sz w:val="24"/>
          <w:szCs w:val="24"/>
        </w:rPr>
        <w:t xml:space="preserve">para desempeñar i trabajo con eficiencia </w:t>
      </w:r>
      <w:r w:rsidR="001C6AD1" w:rsidRPr="00E2688C">
        <w:rPr>
          <w:rFonts w:ascii="Book Antiqua" w:hAnsi="Book Antiqua"/>
          <w:i/>
          <w:sz w:val="24"/>
          <w:szCs w:val="24"/>
        </w:rPr>
        <w:t>alcanzado</w:t>
      </w:r>
      <w:r w:rsidR="008B2B72" w:rsidRPr="00E2688C">
        <w:rPr>
          <w:rFonts w:ascii="Book Antiqua" w:hAnsi="Book Antiqua"/>
          <w:i/>
          <w:sz w:val="24"/>
          <w:szCs w:val="24"/>
        </w:rPr>
        <w:t xml:space="preserve"> las competencias indispensables para el cargo. Este </w:t>
      </w:r>
      <w:r w:rsidR="001C6AD1" w:rsidRPr="00E2688C">
        <w:rPr>
          <w:rFonts w:ascii="Book Antiqua" w:hAnsi="Book Antiqua"/>
          <w:i/>
          <w:sz w:val="24"/>
          <w:szCs w:val="24"/>
        </w:rPr>
        <w:t>proceso</w:t>
      </w:r>
      <w:r w:rsidR="008B2B72" w:rsidRPr="00E2688C">
        <w:rPr>
          <w:rFonts w:ascii="Book Antiqua" w:hAnsi="Book Antiqua"/>
          <w:i/>
          <w:sz w:val="24"/>
          <w:szCs w:val="24"/>
        </w:rPr>
        <w:t xml:space="preserve"> se reproduce en las sedes regionales</w:t>
      </w:r>
    </w:p>
    <w:p w14:paraId="5FB59CBC"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 xml:space="preserve">Cubren: </w:t>
      </w:r>
    </w:p>
    <w:p w14:paraId="5FB59CBD"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a)</w:t>
      </w:r>
      <w:r w:rsidRPr="00E2688C">
        <w:rPr>
          <w:rFonts w:ascii="Book Antiqua" w:hAnsi="Book Antiqua"/>
          <w:i/>
          <w:sz w:val="24"/>
          <w:szCs w:val="24"/>
        </w:rPr>
        <w:tab/>
      </w:r>
      <w:r w:rsidRPr="00E2688C">
        <w:rPr>
          <w:rFonts w:ascii="Book Antiqua" w:hAnsi="Book Antiqua"/>
          <w:b/>
          <w:i/>
          <w:sz w:val="24"/>
          <w:szCs w:val="24"/>
        </w:rPr>
        <w:t>(</w:t>
      </w:r>
      <w:r w:rsidR="00F465F6">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las cuestiones  relacionadas con necesidades específicas de las mujeres en el ámbito de la salud</w:t>
      </w:r>
    </w:p>
    <w:p w14:paraId="5FB59CBE" w14:textId="77777777" w:rsidR="00C06BD2" w:rsidRPr="00E2688C" w:rsidRDefault="00C06BD2" w:rsidP="00BE4358">
      <w:pPr>
        <w:ind w:left="360"/>
        <w:jc w:val="both"/>
        <w:rPr>
          <w:rFonts w:ascii="Book Antiqua" w:hAnsi="Book Antiqua"/>
          <w:i/>
          <w:sz w:val="24"/>
          <w:szCs w:val="24"/>
        </w:rPr>
      </w:pPr>
      <w:r w:rsidRPr="00E2688C">
        <w:rPr>
          <w:rFonts w:ascii="Book Antiqua" w:hAnsi="Book Antiqua"/>
          <w:i/>
          <w:sz w:val="24"/>
          <w:szCs w:val="24"/>
        </w:rPr>
        <w:t>b)</w:t>
      </w:r>
      <w:r w:rsidRPr="00E2688C">
        <w:rPr>
          <w:rFonts w:ascii="Book Antiqua" w:hAnsi="Book Antiqua"/>
          <w:i/>
          <w:sz w:val="24"/>
          <w:szCs w:val="24"/>
        </w:rPr>
        <w:tab/>
        <w:t>(</w:t>
      </w:r>
      <w:r w:rsidR="00C06FCB" w:rsidRPr="00E2688C">
        <w:rPr>
          <w:rFonts w:ascii="Book Antiqua" w:hAnsi="Book Antiqua"/>
          <w:i/>
          <w:sz w:val="24"/>
          <w:szCs w:val="24"/>
        </w:rPr>
        <w:t>SI)</w:t>
      </w:r>
      <w:r w:rsidRPr="00E2688C">
        <w:rPr>
          <w:rFonts w:ascii="Book Antiqua" w:hAnsi="Book Antiqua"/>
          <w:i/>
          <w:sz w:val="24"/>
          <w:szCs w:val="24"/>
        </w:rPr>
        <w:t xml:space="preserve"> La vulnerabilidad específica de las mujeres como víctimas de la violencia de género o crímenes específicos, cubriendo por ejemplo los temas de: </w:t>
      </w:r>
    </w:p>
    <w:p w14:paraId="5FB59CBF" w14:textId="77777777" w:rsidR="00C06BD2" w:rsidRPr="00E2688C" w:rsidRDefault="00C06BD2" w:rsidP="00BE4358">
      <w:pPr>
        <w:pStyle w:val="ListParagraph"/>
        <w:numPr>
          <w:ilvl w:val="0"/>
          <w:numId w:val="13"/>
        </w:numPr>
        <w:jc w:val="both"/>
        <w:rPr>
          <w:rFonts w:ascii="Book Antiqua" w:hAnsi="Book Antiqua"/>
          <w:i/>
          <w:sz w:val="24"/>
          <w:szCs w:val="24"/>
        </w:rPr>
      </w:pPr>
      <w:r w:rsidRPr="00E2688C">
        <w:rPr>
          <w:rFonts w:ascii="Book Antiqua" w:hAnsi="Book Antiqua"/>
          <w:i/>
          <w:sz w:val="24"/>
          <w:szCs w:val="24"/>
        </w:rPr>
        <w:t>(</w:t>
      </w:r>
      <w:r w:rsidR="00F465F6">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el tipo de violencia de género.</w:t>
      </w:r>
    </w:p>
    <w:p w14:paraId="5FB59CC0" w14:textId="77777777" w:rsidR="00C06BD2" w:rsidRPr="00E2688C" w:rsidRDefault="00C06BD2" w:rsidP="00BE4358">
      <w:pPr>
        <w:pStyle w:val="ListParagraph"/>
        <w:numPr>
          <w:ilvl w:val="0"/>
          <w:numId w:val="13"/>
        </w:numPr>
        <w:jc w:val="both"/>
        <w:rPr>
          <w:rFonts w:ascii="Book Antiqua" w:hAnsi="Book Antiqua"/>
          <w:i/>
          <w:sz w:val="24"/>
          <w:szCs w:val="24"/>
        </w:rPr>
      </w:pPr>
      <w:r w:rsidRPr="00E2688C">
        <w:rPr>
          <w:rFonts w:ascii="Book Antiqua" w:hAnsi="Book Antiqua"/>
          <w:i/>
          <w:sz w:val="24"/>
          <w:szCs w:val="24"/>
        </w:rPr>
        <w:t>(</w:t>
      </w:r>
      <w:r w:rsidR="00F465F6">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sus ocurrencias y síntomas </w:t>
      </w:r>
    </w:p>
    <w:p w14:paraId="5FB59CC1" w14:textId="77777777" w:rsidR="00C06BD2" w:rsidRPr="00E2688C" w:rsidRDefault="00C06BD2" w:rsidP="00BE4358">
      <w:pPr>
        <w:pStyle w:val="ListParagraph"/>
        <w:numPr>
          <w:ilvl w:val="0"/>
          <w:numId w:val="13"/>
        </w:numPr>
        <w:jc w:val="both"/>
        <w:rPr>
          <w:rFonts w:ascii="Book Antiqua" w:hAnsi="Book Antiqua"/>
          <w:i/>
          <w:sz w:val="24"/>
          <w:szCs w:val="24"/>
        </w:rPr>
      </w:pPr>
      <w:r w:rsidRPr="00E2688C">
        <w:rPr>
          <w:rFonts w:ascii="Book Antiqua" w:hAnsi="Book Antiqua"/>
          <w:b/>
          <w:i/>
          <w:sz w:val="24"/>
          <w:szCs w:val="24"/>
        </w:rPr>
        <w:t>(</w:t>
      </w:r>
      <w:r w:rsidR="00F465F6">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los métodos de detección.</w:t>
      </w:r>
    </w:p>
    <w:p w14:paraId="5FB59CC2" w14:textId="77777777" w:rsidR="00C06BD2" w:rsidRPr="00E2688C" w:rsidRDefault="00C06BD2" w:rsidP="00BE4358">
      <w:pPr>
        <w:pStyle w:val="ListParagraph"/>
        <w:numPr>
          <w:ilvl w:val="0"/>
          <w:numId w:val="13"/>
        </w:numPr>
        <w:jc w:val="both"/>
        <w:rPr>
          <w:rFonts w:ascii="Book Antiqua" w:hAnsi="Book Antiqua"/>
          <w:i/>
          <w:sz w:val="24"/>
          <w:szCs w:val="24"/>
        </w:rPr>
      </w:pPr>
      <w:r w:rsidRPr="00E2688C">
        <w:rPr>
          <w:rFonts w:ascii="Book Antiqua" w:hAnsi="Book Antiqua"/>
          <w:b/>
          <w:i/>
          <w:sz w:val="24"/>
          <w:szCs w:val="24"/>
        </w:rPr>
        <w:t>(</w:t>
      </w:r>
      <w:r w:rsidR="00F465F6">
        <w:rPr>
          <w:rFonts w:ascii="Book Antiqua" w:hAnsi="Book Antiqua"/>
          <w:b/>
          <w:i/>
          <w:sz w:val="24"/>
          <w:szCs w:val="24"/>
        </w:rPr>
        <w:t>Si</w:t>
      </w:r>
      <w:r w:rsidRPr="00E2688C">
        <w:rPr>
          <w:rFonts w:ascii="Book Antiqua" w:hAnsi="Book Antiqua"/>
          <w:b/>
          <w:i/>
          <w:sz w:val="24"/>
          <w:szCs w:val="24"/>
        </w:rPr>
        <w:t>)</w:t>
      </w:r>
      <w:r w:rsidRPr="00E2688C">
        <w:rPr>
          <w:rFonts w:ascii="Book Antiqua" w:hAnsi="Book Antiqua"/>
          <w:i/>
          <w:sz w:val="24"/>
          <w:szCs w:val="24"/>
        </w:rPr>
        <w:t xml:space="preserve"> Protocolos médicos </w:t>
      </w:r>
    </w:p>
    <w:p w14:paraId="5FB59CC3" w14:textId="77777777" w:rsidR="00C06BD2" w:rsidRPr="00E2688C" w:rsidRDefault="00F465F6" w:rsidP="00BE4358">
      <w:pPr>
        <w:pStyle w:val="ListParagraph"/>
        <w:numPr>
          <w:ilvl w:val="0"/>
          <w:numId w:val="13"/>
        </w:numPr>
        <w:jc w:val="both"/>
        <w:rPr>
          <w:rFonts w:ascii="Book Antiqua" w:hAnsi="Book Antiqua"/>
          <w:b/>
          <w:i/>
          <w:sz w:val="24"/>
          <w:szCs w:val="24"/>
        </w:rPr>
      </w:pPr>
      <w:r>
        <w:rPr>
          <w:rFonts w:ascii="Book Antiqua" w:hAnsi="Book Antiqua"/>
          <w:b/>
          <w:i/>
          <w:sz w:val="24"/>
          <w:szCs w:val="24"/>
        </w:rPr>
        <w:t>(Si</w:t>
      </w:r>
      <w:r w:rsidR="00C06BD2" w:rsidRPr="00E2688C">
        <w:rPr>
          <w:rFonts w:ascii="Book Antiqua" w:hAnsi="Book Antiqua"/>
          <w:b/>
          <w:i/>
          <w:sz w:val="24"/>
          <w:szCs w:val="24"/>
        </w:rPr>
        <w:t>)</w:t>
      </w:r>
      <w:r w:rsidR="00A91EAB" w:rsidRPr="00E2688C">
        <w:rPr>
          <w:rStyle w:val="FootnoteReference"/>
          <w:rFonts w:ascii="Book Antiqua" w:hAnsi="Book Antiqua"/>
          <w:b/>
          <w:i/>
          <w:sz w:val="24"/>
          <w:szCs w:val="24"/>
        </w:rPr>
        <w:footnoteReference w:id="18"/>
      </w:r>
      <w:r w:rsidR="00C06BD2" w:rsidRPr="00E2688C">
        <w:rPr>
          <w:rFonts w:ascii="Book Antiqua" w:hAnsi="Book Antiqua"/>
          <w:b/>
          <w:i/>
          <w:sz w:val="24"/>
          <w:szCs w:val="24"/>
        </w:rPr>
        <w:t xml:space="preserve"> l</w:t>
      </w:r>
      <w:r w:rsidR="00C06BD2" w:rsidRPr="00E2688C">
        <w:rPr>
          <w:rFonts w:ascii="Book Antiqua" w:hAnsi="Book Antiqua"/>
          <w:i/>
          <w:sz w:val="24"/>
          <w:szCs w:val="24"/>
        </w:rPr>
        <w:t>a influencia de la violencia de género, en particular de la violencia sexual en los futuros comportamientos de las víctimas  (los síntomas de estrés post traumático, etc.)</w:t>
      </w:r>
      <w:r w:rsidR="00C06BD2" w:rsidRPr="00E2688C">
        <w:rPr>
          <w:rFonts w:ascii="Book Antiqua" w:hAnsi="Book Antiqua"/>
          <w:b/>
          <w:i/>
          <w:sz w:val="24"/>
          <w:szCs w:val="24"/>
        </w:rPr>
        <w:t xml:space="preserve"> </w:t>
      </w:r>
    </w:p>
    <w:p w14:paraId="5FB59CC4" w14:textId="77777777" w:rsidR="00C06BD2" w:rsidRPr="00E2688C" w:rsidRDefault="0018548F" w:rsidP="00BE4358">
      <w:pPr>
        <w:shd w:val="clear" w:color="auto" w:fill="FFFFFF"/>
        <w:ind w:left="360"/>
        <w:jc w:val="both"/>
        <w:rPr>
          <w:rFonts w:ascii="Book Antiqua" w:hAnsi="Book Antiqua"/>
          <w:b/>
          <w:i/>
          <w:sz w:val="24"/>
          <w:szCs w:val="24"/>
        </w:rPr>
      </w:pPr>
      <w:r w:rsidRPr="00E2688C">
        <w:rPr>
          <w:rFonts w:ascii="Book Antiqua" w:hAnsi="Book Antiqua"/>
          <w:b/>
          <w:i/>
          <w:sz w:val="24"/>
          <w:szCs w:val="24"/>
        </w:rPr>
        <w:t xml:space="preserve">III. ¿PODRÍA POR FAVOR INDICAR CUALQUIER REFORMA LEGAL, POLÍTICA O PRÁCTICA QUE TENGA EN CUENTA LAS “BUENAS PRÁCTICAS” EN MATERIA DE SALUD Y SEGURIDAD PARA LAS MUJERES EN SU PAÍS? </w:t>
      </w:r>
    </w:p>
    <w:p w14:paraId="5FB59CC5" w14:textId="77777777" w:rsidR="00D557E8" w:rsidRPr="00E2688C" w:rsidRDefault="00F465F6" w:rsidP="00BE4358">
      <w:pPr>
        <w:ind w:left="360"/>
        <w:jc w:val="both"/>
        <w:rPr>
          <w:rFonts w:ascii="Book Antiqua" w:hAnsi="Book Antiqua"/>
          <w:b/>
          <w:i/>
          <w:sz w:val="24"/>
          <w:szCs w:val="24"/>
        </w:rPr>
      </w:pPr>
      <w:r>
        <w:rPr>
          <w:rFonts w:ascii="Book Antiqua" w:hAnsi="Book Antiqua"/>
          <w:b/>
          <w:i/>
          <w:sz w:val="24"/>
          <w:szCs w:val="24"/>
        </w:rPr>
        <w:t>(Si</w:t>
      </w:r>
      <w:r w:rsidR="00D557E8" w:rsidRPr="00E2688C">
        <w:rPr>
          <w:rFonts w:ascii="Book Antiqua" w:hAnsi="Book Antiqua"/>
          <w:b/>
          <w:i/>
          <w:sz w:val="24"/>
          <w:szCs w:val="24"/>
        </w:rPr>
        <w:t>)</w:t>
      </w:r>
    </w:p>
    <w:p w14:paraId="5FB59CC6" w14:textId="77777777" w:rsidR="00146984" w:rsidRPr="00E2688C" w:rsidRDefault="00D557E8" w:rsidP="00BE4358">
      <w:pPr>
        <w:spacing w:after="0"/>
        <w:ind w:left="360"/>
        <w:jc w:val="both"/>
        <w:rPr>
          <w:rFonts w:ascii="Book Antiqua" w:hAnsi="Book Antiqua"/>
          <w:i/>
          <w:sz w:val="24"/>
          <w:szCs w:val="24"/>
        </w:rPr>
      </w:pPr>
      <w:r w:rsidRPr="00E2688C">
        <w:rPr>
          <w:rFonts w:ascii="Book Antiqua" w:hAnsi="Book Antiqua"/>
          <w:i/>
          <w:sz w:val="24"/>
          <w:szCs w:val="24"/>
        </w:rPr>
        <w:lastRenderedPageBreak/>
        <w:t>•</w:t>
      </w:r>
      <w:r w:rsidRPr="00E2688C">
        <w:rPr>
          <w:rFonts w:ascii="Book Antiqua" w:hAnsi="Book Antiqua"/>
          <w:i/>
          <w:sz w:val="24"/>
          <w:szCs w:val="24"/>
        </w:rPr>
        <w:tab/>
        <w:t>Se elaboró la Política Pública contra la Trata de Personas y Protección Integral 2014-2015, la cual “tiene dentro de sus fortalezas ser el resultado de un proceso amplio de diálogo y consenso con los organismos de Estado, Sociedad Civil y Cooperación Internacional, en el marco de reuniones ordinarias y por subcomisiones de la Comisión Interinstitucional de Trabajo, a través de las cuales y bajo la coordinación de la SVET</w:t>
      </w:r>
      <w:r w:rsidR="007D4365" w:rsidRPr="00E2688C">
        <w:rPr>
          <w:rStyle w:val="FootnoteReference"/>
          <w:rFonts w:ascii="Book Antiqua" w:hAnsi="Book Antiqua"/>
          <w:i/>
          <w:sz w:val="24"/>
          <w:szCs w:val="24"/>
        </w:rPr>
        <w:footnoteReference w:id="19"/>
      </w:r>
      <w:r w:rsidRPr="00E2688C">
        <w:rPr>
          <w:rFonts w:ascii="Book Antiqua" w:hAnsi="Book Antiqua"/>
          <w:i/>
          <w:sz w:val="24"/>
          <w:szCs w:val="24"/>
        </w:rPr>
        <w:t xml:space="preserve">, </w:t>
      </w:r>
    </w:p>
    <w:p w14:paraId="5FB59CC7" w14:textId="77777777" w:rsidR="00D557E8" w:rsidRPr="00E2688C" w:rsidRDefault="005B4154" w:rsidP="00BE4358">
      <w:pPr>
        <w:ind w:left="360"/>
        <w:jc w:val="both"/>
        <w:rPr>
          <w:rFonts w:ascii="Book Antiqua" w:hAnsi="Book Antiqua"/>
          <w:i/>
          <w:sz w:val="24"/>
          <w:szCs w:val="24"/>
        </w:rPr>
      </w:pPr>
      <w:r w:rsidRPr="00E2688C">
        <w:rPr>
          <w:rFonts w:ascii="Book Antiqua" w:hAnsi="Book Antiqua"/>
          <w:i/>
          <w:sz w:val="24"/>
          <w:szCs w:val="24"/>
        </w:rPr>
        <w:t>Las</w:t>
      </w:r>
      <w:r w:rsidR="00D557E8" w:rsidRPr="00E2688C">
        <w:rPr>
          <w:rFonts w:ascii="Book Antiqua" w:hAnsi="Book Antiqua"/>
          <w:i/>
          <w:sz w:val="24"/>
          <w:szCs w:val="24"/>
        </w:rPr>
        <w:t xml:space="preserve"> instituciones formularon aportes importantes en el combate a la trata de personas, traducidos en líneas de intervención, acciones estratégicas y metas.” </w:t>
      </w:r>
    </w:p>
    <w:p w14:paraId="5FB59CC8" w14:textId="77777777" w:rsidR="00F439AE" w:rsidRPr="00E2688C" w:rsidRDefault="005274D8" w:rsidP="00BE4358">
      <w:pPr>
        <w:pStyle w:val="ListParagraph"/>
        <w:numPr>
          <w:ilvl w:val="0"/>
          <w:numId w:val="27"/>
        </w:numPr>
        <w:ind w:left="709" w:hanging="283"/>
        <w:jc w:val="both"/>
        <w:rPr>
          <w:rFonts w:ascii="Book Antiqua" w:hAnsi="Book Antiqua"/>
          <w:i/>
          <w:sz w:val="24"/>
          <w:szCs w:val="24"/>
        </w:rPr>
      </w:pPr>
      <w:r w:rsidRPr="00E2688C">
        <w:rPr>
          <w:rFonts w:ascii="Book Antiqua" w:hAnsi="Book Antiqua"/>
          <w:i/>
          <w:sz w:val="24"/>
          <w:szCs w:val="24"/>
        </w:rPr>
        <w:t xml:space="preserve">Las acciones emprendidas por el Organismo Judicial, para  dar cumplimiento integral a la Ley de Femicidio, que contempla una serie de acciones que de alguna manera marcan el camino a seguir para brindar salud </w:t>
      </w:r>
      <w:r w:rsidR="00620526" w:rsidRPr="00E2688C">
        <w:rPr>
          <w:rFonts w:ascii="Book Antiqua" w:hAnsi="Book Antiqua"/>
          <w:i/>
          <w:sz w:val="24"/>
          <w:szCs w:val="24"/>
        </w:rPr>
        <w:t xml:space="preserve">y seguridad a las mujeres en el país. </w:t>
      </w:r>
    </w:p>
    <w:p w14:paraId="5FB59CC9" w14:textId="77777777" w:rsidR="00620526" w:rsidRPr="00E2688C" w:rsidRDefault="00620526" w:rsidP="00BE4358">
      <w:pPr>
        <w:pStyle w:val="ListParagraph"/>
        <w:numPr>
          <w:ilvl w:val="0"/>
          <w:numId w:val="27"/>
        </w:numPr>
        <w:ind w:left="709" w:hanging="283"/>
        <w:jc w:val="both"/>
        <w:rPr>
          <w:rFonts w:ascii="Book Antiqua" w:hAnsi="Book Antiqua"/>
          <w:i/>
          <w:sz w:val="24"/>
          <w:szCs w:val="24"/>
        </w:rPr>
      </w:pPr>
      <w:r w:rsidRPr="00E2688C">
        <w:rPr>
          <w:rFonts w:ascii="Book Antiqua" w:hAnsi="Book Antiqua"/>
          <w:i/>
          <w:sz w:val="24"/>
          <w:szCs w:val="24"/>
        </w:rPr>
        <w:t xml:space="preserve">Es importante anotar que estas medidas tomadas aún son cortas, ya que falta enfatizar en acciones preventivas, </w:t>
      </w:r>
      <w:r w:rsidR="00C83B05" w:rsidRPr="00E2688C">
        <w:rPr>
          <w:rFonts w:ascii="Book Antiqua" w:hAnsi="Book Antiqua"/>
          <w:i/>
          <w:sz w:val="24"/>
          <w:szCs w:val="24"/>
        </w:rPr>
        <w:t xml:space="preserve">que impidan que se comentan actos de violencia, e injusticia, y que los recursos sean empleados de forma </w:t>
      </w:r>
      <w:r w:rsidR="00C568D9" w:rsidRPr="00E2688C">
        <w:rPr>
          <w:rFonts w:ascii="Book Antiqua" w:hAnsi="Book Antiqua"/>
          <w:i/>
          <w:sz w:val="24"/>
          <w:szCs w:val="24"/>
        </w:rPr>
        <w:t>más</w:t>
      </w:r>
      <w:r w:rsidR="00C83B05" w:rsidRPr="00E2688C">
        <w:rPr>
          <w:rFonts w:ascii="Book Antiqua" w:hAnsi="Book Antiqua"/>
          <w:i/>
          <w:sz w:val="24"/>
          <w:szCs w:val="24"/>
        </w:rPr>
        <w:t xml:space="preserve"> eficiente. </w:t>
      </w:r>
      <w:r w:rsidR="00C568D9" w:rsidRPr="00E2688C">
        <w:rPr>
          <w:rFonts w:ascii="Book Antiqua" w:hAnsi="Book Antiqua"/>
          <w:i/>
          <w:sz w:val="24"/>
          <w:szCs w:val="24"/>
        </w:rPr>
        <w:t xml:space="preserve">Ello implica, que muchas de las instituciones del Ejecutivo, (salud, educación, sistema penitenciario etc.), aborden esta problemática como parte </w:t>
      </w:r>
      <w:r w:rsidR="0016281D" w:rsidRPr="00E2688C">
        <w:rPr>
          <w:rFonts w:ascii="Book Antiqua" w:hAnsi="Book Antiqua"/>
          <w:i/>
          <w:sz w:val="24"/>
          <w:szCs w:val="24"/>
        </w:rPr>
        <w:t xml:space="preserve">sustantiva de su acción programática. </w:t>
      </w:r>
    </w:p>
    <w:p w14:paraId="5FB59CCA" w14:textId="77777777" w:rsidR="00F04327" w:rsidRDefault="00F04327" w:rsidP="00BE4358">
      <w:pPr>
        <w:ind w:left="360"/>
        <w:jc w:val="both"/>
        <w:rPr>
          <w:rFonts w:ascii="Book Antiqua" w:hAnsi="Book Antiqua"/>
          <w:b/>
          <w:i/>
          <w:sz w:val="24"/>
          <w:szCs w:val="24"/>
        </w:rPr>
      </w:pPr>
      <w:r w:rsidRPr="00F04327">
        <w:rPr>
          <w:rFonts w:ascii="Book Antiqua" w:hAnsi="Book Antiqua"/>
          <w:b/>
          <w:i/>
          <w:sz w:val="24"/>
          <w:szCs w:val="24"/>
        </w:rPr>
        <w:t>EN CASO AFIRMATIVO, INDIQUE EN QUÉ CRITERIOS SE BASA SU DEFINICIÓN DE “BUENAS PRÁCTICAS”</w:t>
      </w:r>
    </w:p>
    <w:p w14:paraId="5FB59CCB" w14:textId="77777777" w:rsidR="00EC4AB6" w:rsidRDefault="00EF0034" w:rsidP="00BE4358">
      <w:pPr>
        <w:ind w:left="360"/>
        <w:jc w:val="both"/>
        <w:rPr>
          <w:rFonts w:ascii="Book Antiqua" w:hAnsi="Book Antiqua"/>
          <w:b/>
          <w:i/>
          <w:sz w:val="24"/>
          <w:szCs w:val="24"/>
        </w:rPr>
      </w:pPr>
      <w:r w:rsidRPr="00E2688C">
        <w:rPr>
          <w:rFonts w:ascii="Book Antiqua" w:hAnsi="Book Antiqua"/>
          <w:i/>
          <w:sz w:val="24"/>
          <w:szCs w:val="24"/>
        </w:rPr>
        <w:t xml:space="preserve">Entendiendo como </w:t>
      </w:r>
      <w:r w:rsidRPr="00E2688C">
        <w:rPr>
          <w:rFonts w:ascii="Book Antiqua" w:hAnsi="Book Antiqua"/>
          <w:b/>
          <w:i/>
          <w:sz w:val="24"/>
          <w:szCs w:val="24"/>
        </w:rPr>
        <w:t>Buena práctica: acción gubernamental implementada o en proceso de implementación, que busca  resultados positivos (cambio en la situación o condición de vida) para la población s</w:t>
      </w:r>
      <w:r w:rsidR="00B47EDB" w:rsidRPr="00E2688C">
        <w:rPr>
          <w:rFonts w:ascii="Book Antiqua" w:hAnsi="Book Antiqua"/>
          <w:b/>
          <w:i/>
          <w:sz w:val="24"/>
          <w:szCs w:val="24"/>
        </w:rPr>
        <w:t xml:space="preserve">ujeta, en este caso las mujeres específicamente en los campos de salud y seguridad. </w:t>
      </w:r>
    </w:p>
    <w:p w14:paraId="5FB59CCC" w14:textId="77777777" w:rsidR="00EF0034" w:rsidRPr="00E2688C" w:rsidRDefault="00EC4AB6" w:rsidP="00BE4358">
      <w:pPr>
        <w:ind w:left="360"/>
        <w:jc w:val="both"/>
        <w:rPr>
          <w:rFonts w:ascii="Book Antiqua" w:hAnsi="Book Antiqua"/>
          <w:b/>
          <w:i/>
          <w:sz w:val="24"/>
          <w:szCs w:val="24"/>
        </w:rPr>
      </w:pPr>
      <w:r>
        <w:rPr>
          <w:rFonts w:ascii="Book Antiqua" w:hAnsi="Book Antiqua"/>
          <w:b/>
          <w:i/>
          <w:sz w:val="24"/>
          <w:szCs w:val="24"/>
        </w:rPr>
        <w:t>Además, la coordinación con organizaciones de la Sociedad Civil para dar respuesta a sus demandas y que éstas sean pertinentes y oportunas. El acercamiento de las instituciones estatales y la Sociedad Civil es fundamental en una “buena Práctica”.</w:t>
      </w:r>
    </w:p>
    <w:p w14:paraId="5FB59CCD" w14:textId="77777777" w:rsidR="00030F6C" w:rsidRPr="00E2688C" w:rsidRDefault="00722AA0" w:rsidP="00BE4358">
      <w:pPr>
        <w:ind w:left="360"/>
        <w:jc w:val="both"/>
        <w:rPr>
          <w:rFonts w:ascii="Book Antiqua" w:hAnsi="Book Antiqua"/>
          <w:i/>
          <w:sz w:val="24"/>
          <w:szCs w:val="24"/>
        </w:rPr>
      </w:pPr>
      <w:r>
        <w:rPr>
          <w:rFonts w:ascii="Book Antiqua" w:hAnsi="Book Antiqua"/>
          <w:i/>
          <w:sz w:val="24"/>
          <w:szCs w:val="24"/>
        </w:rPr>
        <w:t>Tener claramente  establecido lo siguiente</w:t>
      </w:r>
      <w:r w:rsidR="001B40DA">
        <w:rPr>
          <w:rFonts w:ascii="Book Antiqua" w:hAnsi="Book Antiqua"/>
          <w:i/>
          <w:sz w:val="24"/>
          <w:szCs w:val="24"/>
        </w:rPr>
        <w:t>:</w:t>
      </w:r>
      <w:r w:rsidR="00030F6C" w:rsidRPr="00E2688C">
        <w:rPr>
          <w:rFonts w:ascii="Book Antiqua" w:hAnsi="Book Antiqua"/>
          <w:i/>
          <w:sz w:val="24"/>
          <w:szCs w:val="24"/>
        </w:rPr>
        <w:t xml:space="preserve"> </w:t>
      </w:r>
    </w:p>
    <w:p w14:paraId="5FB59CCE" w14:textId="77777777" w:rsidR="00B47EDB" w:rsidRPr="00E2688C" w:rsidRDefault="00030F6C" w:rsidP="00BE4358">
      <w:pPr>
        <w:ind w:left="709" w:hanging="283"/>
        <w:jc w:val="both"/>
        <w:rPr>
          <w:rFonts w:ascii="Book Antiqua" w:hAnsi="Book Antiqua"/>
          <w:i/>
          <w:sz w:val="24"/>
          <w:szCs w:val="24"/>
        </w:rPr>
      </w:pPr>
      <w:r w:rsidRPr="00E2688C">
        <w:rPr>
          <w:rFonts w:ascii="Book Antiqua" w:hAnsi="Book Antiqua"/>
          <w:i/>
          <w:sz w:val="24"/>
          <w:szCs w:val="24"/>
        </w:rPr>
        <w:t>a) T</w:t>
      </w:r>
      <w:r w:rsidR="00AB535D" w:rsidRPr="00E2688C">
        <w:rPr>
          <w:rFonts w:ascii="Book Antiqua" w:hAnsi="Book Antiqua"/>
          <w:i/>
          <w:sz w:val="24"/>
          <w:szCs w:val="24"/>
        </w:rPr>
        <w:t xml:space="preserve">ipo </w:t>
      </w:r>
      <w:r w:rsidRPr="00E2688C">
        <w:rPr>
          <w:rFonts w:ascii="Book Antiqua" w:hAnsi="Book Antiqua"/>
          <w:i/>
          <w:sz w:val="24"/>
          <w:szCs w:val="24"/>
        </w:rPr>
        <w:t xml:space="preserve"> y características </w:t>
      </w:r>
      <w:r w:rsidR="00AB535D" w:rsidRPr="00E2688C">
        <w:rPr>
          <w:rFonts w:ascii="Book Antiqua" w:hAnsi="Book Antiqua"/>
          <w:i/>
          <w:sz w:val="24"/>
          <w:szCs w:val="24"/>
        </w:rPr>
        <w:t xml:space="preserve">de población nos vamos a referir para definir el tipo, grado, y nivel de atención </w:t>
      </w:r>
      <w:r w:rsidR="00D36FAF" w:rsidRPr="00E2688C">
        <w:rPr>
          <w:rFonts w:ascii="Book Antiqua" w:hAnsi="Book Antiqua"/>
          <w:i/>
          <w:sz w:val="24"/>
          <w:szCs w:val="24"/>
        </w:rPr>
        <w:t xml:space="preserve">que se va a proporcionar. </w:t>
      </w:r>
      <w:r w:rsidR="005E32D8" w:rsidRPr="00E2688C">
        <w:rPr>
          <w:rFonts w:ascii="Book Antiqua" w:hAnsi="Book Antiqua"/>
          <w:i/>
          <w:sz w:val="24"/>
          <w:szCs w:val="24"/>
        </w:rPr>
        <w:t>(No</w:t>
      </w:r>
      <w:r w:rsidR="00D36FAF" w:rsidRPr="00E2688C">
        <w:rPr>
          <w:rFonts w:ascii="Book Antiqua" w:hAnsi="Book Antiqua"/>
          <w:i/>
          <w:sz w:val="24"/>
          <w:szCs w:val="24"/>
        </w:rPr>
        <w:t xml:space="preserve"> es lo mismo referirnos a un grupo de mujeres </w:t>
      </w:r>
      <w:r w:rsidR="00D36FAF" w:rsidRPr="00E2688C">
        <w:rPr>
          <w:rFonts w:ascii="Book Antiqua" w:hAnsi="Book Antiqua"/>
          <w:i/>
          <w:sz w:val="24"/>
          <w:szCs w:val="24"/>
        </w:rPr>
        <w:lastRenderedPageBreak/>
        <w:t xml:space="preserve">reclusas que cuentan con hijos pequeños aún bajo su custodia, o mujeres privadas de libertad en Estado de gravidez) </w:t>
      </w:r>
    </w:p>
    <w:p w14:paraId="5FB59CCF" w14:textId="77777777" w:rsidR="005E32D8" w:rsidRPr="00E2688C" w:rsidRDefault="005E32D8" w:rsidP="00BE4358">
      <w:pPr>
        <w:ind w:left="709" w:hanging="283"/>
        <w:jc w:val="both"/>
        <w:rPr>
          <w:rFonts w:ascii="Book Antiqua" w:hAnsi="Book Antiqua"/>
          <w:i/>
          <w:sz w:val="24"/>
          <w:szCs w:val="24"/>
        </w:rPr>
      </w:pPr>
      <w:r w:rsidRPr="00E2688C">
        <w:rPr>
          <w:rFonts w:ascii="Book Antiqua" w:hAnsi="Book Antiqua"/>
          <w:i/>
          <w:sz w:val="24"/>
          <w:szCs w:val="24"/>
        </w:rPr>
        <w:t>b) Conocimiento del marco normativo nacional e internacional que  orienta el accionar en el caso específico.</w:t>
      </w:r>
    </w:p>
    <w:p w14:paraId="5FB59CD0" w14:textId="77777777" w:rsidR="005E32D8" w:rsidRPr="00E2688C" w:rsidRDefault="005E32D8" w:rsidP="00BE4358">
      <w:pPr>
        <w:ind w:left="709" w:hanging="283"/>
        <w:jc w:val="both"/>
        <w:rPr>
          <w:rFonts w:ascii="Book Antiqua" w:hAnsi="Book Antiqua"/>
          <w:i/>
          <w:sz w:val="24"/>
          <w:szCs w:val="24"/>
        </w:rPr>
      </w:pPr>
      <w:r w:rsidRPr="00E2688C">
        <w:rPr>
          <w:rFonts w:ascii="Book Antiqua" w:hAnsi="Book Antiqua"/>
          <w:i/>
          <w:sz w:val="24"/>
          <w:szCs w:val="24"/>
        </w:rPr>
        <w:t xml:space="preserve">c) </w:t>
      </w:r>
      <w:r w:rsidR="00722AA0">
        <w:rPr>
          <w:rFonts w:ascii="Book Antiqua" w:hAnsi="Book Antiqua"/>
          <w:i/>
          <w:sz w:val="24"/>
          <w:szCs w:val="24"/>
        </w:rPr>
        <w:t>P</w:t>
      </w:r>
      <w:r w:rsidR="005E51A4" w:rsidRPr="00E2688C">
        <w:rPr>
          <w:rFonts w:ascii="Book Antiqua" w:hAnsi="Book Antiqua"/>
          <w:i/>
          <w:sz w:val="24"/>
          <w:szCs w:val="24"/>
        </w:rPr>
        <w:t xml:space="preserve">lenamente identificada i) la situación y condición en las que se encuentran  la población a ser atendida; ii) las características y capacidad institucional </w:t>
      </w:r>
      <w:r w:rsidR="007A4C2A" w:rsidRPr="00E2688C">
        <w:rPr>
          <w:rFonts w:ascii="Book Antiqua" w:hAnsi="Book Antiqua"/>
          <w:i/>
          <w:sz w:val="24"/>
          <w:szCs w:val="24"/>
        </w:rPr>
        <w:t xml:space="preserve">para dar cumplimiento a lo exigido en la normativa, incluyendo disponibilidad de recursos. iii) Conocer el sentir y pensar de la población que </w:t>
      </w:r>
      <w:r w:rsidR="00304064" w:rsidRPr="00E2688C">
        <w:rPr>
          <w:rFonts w:ascii="Book Antiqua" w:hAnsi="Book Antiqua"/>
          <w:i/>
          <w:sz w:val="24"/>
          <w:szCs w:val="24"/>
        </w:rPr>
        <w:t>debe ser atendida.</w:t>
      </w:r>
    </w:p>
    <w:p w14:paraId="5FB59CD1" w14:textId="77777777" w:rsidR="007A4C2A" w:rsidRPr="00E2688C" w:rsidRDefault="00304064" w:rsidP="00BE4358">
      <w:pPr>
        <w:ind w:left="709" w:hanging="283"/>
        <w:jc w:val="both"/>
        <w:rPr>
          <w:rFonts w:ascii="Book Antiqua" w:hAnsi="Book Antiqua"/>
          <w:i/>
          <w:sz w:val="24"/>
          <w:szCs w:val="24"/>
        </w:rPr>
      </w:pPr>
      <w:r w:rsidRPr="00E2688C">
        <w:rPr>
          <w:rFonts w:ascii="Book Antiqua" w:hAnsi="Book Antiqua"/>
          <w:i/>
          <w:sz w:val="24"/>
          <w:szCs w:val="24"/>
        </w:rPr>
        <w:t>d</w:t>
      </w:r>
      <w:r w:rsidR="007A4C2A" w:rsidRPr="00E2688C">
        <w:rPr>
          <w:rFonts w:ascii="Book Antiqua" w:hAnsi="Book Antiqua"/>
          <w:i/>
          <w:sz w:val="24"/>
          <w:szCs w:val="24"/>
        </w:rPr>
        <w:t xml:space="preserve">) </w:t>
      </w:r>
      <w:r w:rsidRPr="00E2688C">
        <w:rPr>
          <w:rFonts w:ascii="Book Antiqua" w:hAnsi="Book Antiqua"/>
          <w:i/>
          <w:sz w:val="24"/>
          <w:szCs w:val="24"/>
        </w:rPr>
        <w:t xml:space="preserve">Elaborar un plan de acción </w:t>
      </w:r>
      <w:r w:rsidR="007A4C2A" w:rsidRPr="00E2688C">
        <w:rPr>
          <w:rFonts w:ascii="Book Antiqua" w:hAnsi="Book Antiqua"/>
          <w:i/>
          <w:sz w:val="24"/>
          <w:szCs w:val="24"/>
        </w:rPr>
        <w:t xml:space="preserve"> </w:t>
      </w:r>
      <w:r w:rsidRPr="00E2688C">
        <w:rPr>
          <w:rFonts w:ascii="Book Antiqua" w:hAnsi="Book Antiqua"/>
          <w:i/>
          <w:sz w:val="24"/>
          <w:szCs w:val="24"/>
        </w:rPr>
        <w:t xml:space="preserve">en la que co participen los diversos actores. </w:t>
      </w:r>
    </w:p>
    <w:p w14:paraId="5FB59CD2" w14:textId="77777777" w:rsidR="00733FF5" w:rsidRDefault="00304064" w:rsidP="00BE4358">
      <w:pPr>
        <w:ind w:left="709" w:hanging="283"/>
        <w:jc w:val="both"/>
        <w:rPr>
          <w:rFonts w:ascii="Book Antiqua" w:hAnsi="Book Antiqua"/>
          <w:i/>
          <w:sz w:val="24"/>
          <w:szCs w:val="24"/>
        </w:rPr>
      </w:pPr>
      <w:r w:rsidRPr="00E2688C">
        <w:rPr>
          <w:rFonts w:ascii="Book Antiqua" w:hAnsi="Book Antiqua"/>
          <w:i/>
          <w:sz w:val="24"/>
          <w:szCs w:val="24"/>
        </w:rPr>
        <w:t>e</w:t>
      </w:r>
      <w:r w:rsidR="005E51A4" w:rsidRPr="00E2688C">
        <w:rPr>
          <w:rFonts w:ascii="Book Antiqua" w:hAnsi="Book Antiqua"/>
          <w:i/>
          <w:sz w:val="24"/>
          <w:szCs w:val="24"/>
        </w:rPr>
        <w:t xml:space="preserve">) </w:t>
      </w:r>
      <w:r w:rsidR="00F9508C">
        <w:rPr>
          <w:rFonts w:ascii="Book Antiqua" w:hAnsi="Book Antiqua"/>
          <w:i/>
          <w:sz w:val="24"/>
          <w:szCs w:val="24"/>
        </w:rPr>
        <w:t xml:space="preserve">Contar con la voluntad política y si no existe propiciarla </w:t>
      </w:r>
    </w:p>
    <w:p w14:paraId="5FB59CD3" w14:textId="77777777" w:rsidR="005E51A4" w:rsidRPr="00E2688C" w:rsidRDefault="00FB1B47" w:rsidP="00BE4358">
      <w:pPr>
        <w:ind w:left="709" w:hanging="283"/>
        <w:jc w:val="both"/>
        <w:rPr>
          <w:rFonts w:ascii="Book Antiqua" w:hAnsi="Book Antiqua"/>
          <w:i/>
          <w:sz w:val="24"/>
          <w:szCs w:val="24"/>
        </w:rPr>
      </w:pPr>
      <w:r w:rsidRPr="00E2688C">
        <w:rPr>
          <w:rFonts w:ascii="Book Antiqua" w:hAnsi="Book Antiqua"/>
          <w:i/>
          <w:sz w:val="24"/>
          <w:szCs w:val="24"/>
        </w:rPr>
        <w:t>Organizar y comprometer lo</w:t>
      </w:r>
      <w:r w:rsidR="00F9508C">
        <w:rPr>
          <w:rFonts w:ascii="Book Antiqua" w:hAnsi="Book Antiqua"/>
          <w:i/>
          <w:sz w:val="24"/>
          <w:szCs w:val="24"/>
        </w:rPr>
        <w:t>s</w:t>
      </w:r>
      <w:r w:rsidRPr="00E2688C">
        <w:rPr>
          <w:rFonts w:ascii="Book Antiqua" w:hAnsi="Book Antiqua"/>
          <w:i/>
          <w:sz w:val="24"/>
          <w:szCs w:val="24"/>
        </w:rPr>
        <w:t xml:space="preserve"> recursos disponibles, e identificar los que hacen falta para procurar su cobertura.</w:t>
      </w:r>
    </w:p>
    <w:p w14:paraId="5FB59CD4" w14:textId="77777777" w:rsidR="00FB1B47" w:rsidRPr="00E2688C" w:rsidRDefault="00FB1B47" w:rsidP="00BE4358">
      <w:pPr>
        <w:ind w:left="709" w:hanging="283"/>
        <w:jc w:val="both"/>
        <w:rPr>
          <w:rFonts w:ascii="Book Antiqua" w:hAnsi="Book Antiqua"/>
          <w:i/>
          <w:sz w:val="24"/>
          <w:szCs w:val="24"/>
        </w:rPr>
      </w:pPr>
      <w:r w:rsidRPr="00E2688C">
        <w:rPr>
          <w:rFonts w:ascii="Book Antiqua" w:hAnsi="Book Antiqua"/>
          <w:i/>
          <w:sz w:val="24"/>
          <w:szCs w:val="24"/>
        </w:rPr>
        <w:t xml:space="preserve">f) contar con una base de datos que permita tener el referente de que y como se parte, para luego  establecer comparaciones de avance, letargo o retroceso. </w:t>
      </w:r>
    </w:p>
    <w:p w14:paraId="5FB59CD5" w14:textId="77777777" w:rsidR="00163AE3" w:rsidRPr="00E2688C" w:rsidRDefault="00163AE3" w:rsidP="00BE4358">
      <w:pPr>
        <w:ind w:left="709" w:hanging="283"/>
        <w:jc w:val="both"/>
        <w:rPr>
          <w:rFonts w:ascii="Book Antiqua" w:hAnsi="Book Antiqua"/>
          <w:i/>
          <w:sz w:val="24"/>
          <w:szCs w:val="24"/>
        </w:rPr>
      </w:pPr>
      <w:r w:rsidRPr="00E2688C">
        <w:rPr>
          <w:rFonts w:ascii="Book Antiqua" w:hAnsi="Book Antiqua"/>
          <w:i/>
          <w:sz w:val="24"/>
          <w:szCs w:val="24"/>
        </w:rPr>
        <w:t>g) Evaluar en inicio, intermedio y final, el avance de los resultados para hacer lo</w:t>
      </w:r>
      <w:r w:rsidR="00F1391A" w:rsidRPr="00E2688C">
        <w:rPr>
          <w:rFonts w:ascii="Book Antiqua" w:hAnsi="Book Antiqua"/>
          <w:i/>
          <w:sz w:val="24"/>
          <w:szCs w:val="24"/>
        </w:rPr>
        <w:t xml:space="preserve">s correctivos correspondientes, es importante en la evaluación, medir el costo de inversión contra los resultados alcanzados </w:t>
      </w:r>
      <w:r w:rsidR="00CA481B" w:rsidRPr="00E2688C">
        <w:rPr>
          <w:rFonts w:ascii="Book Antiqua" w:hAnsi="Book Antiqua"/>
          <w:i/>
          <w:sz w:val="24"/>
          <w:szCs w:val="24"/>
        </w:rPr>
        <w:t xml:space="preserve">(costos no únicamente financieros) </w:t>
      </w:r>
    </w:p>
    <w:p w14:paraId="5FB59CD6" w14:textId="77777777" w:rsidR="00EE3B2B" w:rsidRPr="00E2688C" w:rsidRDefault="00163AE3" w:rsidP="00BE4358">
      <w:pPr>
        <w:ind w:left="709" w:hanging="283"/>
        <w:jc w:val="both"/>
        <w:rPr>
          <w:rFonts w:ascii="Book Antiqua" w:hAnsi="Book Antiqua"/>
          <w:i/>
          <w:sz w:val="24"/>
          <w:szCs w:val="24"/>
        </w:rPr>
      </w:pPr>
      <w:r w:rsidRPr="00E2688C">
        <w:rPr>
          <w:rFonts w:ascii="Book Antiqua" w:hAnsi="Book Antiqua"/>
          <w:i/>
          <w:sz w:val="24"/>
          <w:szCs w:val="24"/>
        </w:rPr>
        <w:t>h) Finalmente medir el impacto</w:t>
      </w:r>
      <w:r w:rsidR="00F20280">
        <w:rPr>
          <w:rFonts w:ascii="Book Antiqua" w:hAnsi="Book Antiqua"/>
          <w:i/>
          <w:sz w:val="24"/>
          <w:szCs w:val="24"/>
        </w:rPr>
        <w:t xml:space="preserve"> o al menos el efecto</w:t>
      </w:r>
      <w:r w:rsidRPr="00E2688C">
        <w:rPr>
          <w:rFonts w:ascii="Book Antiqua" w:hAnsi="Book Antiqua"/>
          <w:i/>
          <w:sz w:val="24"/>
          <w:szCs w:val="24"/>
        </w:rPr>
        <w:t xml:space="preserve"> provocado en la situación y condición encontrada</w:t>
      </w:r>
      <w:r w:rsidR="00EE3B2B" w:rsidRPr="00E2688C">
        <w:rPr>
          <w:rFonts w:ascii="Book Antiqua" w:hAnsi="Book Antiqua"/>
          <w:i/>
          <w:sz w:val="24"/>
          <w:szCs w:val="24"/>
        </w:rPr>
        <w:t xml:space="preserve">. </w:t>
      </w:r>
    </w:p>
    <w:p w14:paraId="5FB59CD7" w14:textId="77777777" w:rsidR="00EE3B2B" w:rsidRPr="00E2688C" w:rsidRDefault="00EE3B2B" w:rsidP="00BE4358">
      <w:pPr>
        <w:ind w:left="426"/>
        <w:jc w:val="both"/>
        <w:rPr>
          <w:rFonts w:ascii="Book Antiqua" w:hAnsi="Book Antiqua"/>
          <w:i/>
          <w:sz w:val="24"/>
          <w:szCs w:val="24"/>
        </w:rPr>
      </w:pPr>
      <w:r w:rsidRPr="00E2688C">
        <w:rPr>
          <w:rFonts w:ascii="Book Antiqua" w:hAnsi="Book Antiqua"/>
          <w:i/>
          <w:sz w:val="24"/>
          <w:szCs w:val="24"/>
        </w:rPr>
        <w:t xml:space="preserve">Estos criterios son lo ideal, sin embargo un elemento que es sustantivo, es el conocimiento y la </w:t>
      </w:r>
      <w:r w:rsidR="006B6DA3" w:rsidRPr="00E2688C">
        <w:rPr>
          <w:rFonts w:ascii="Book Antiqua" w:hAnsi="Book Antiqua"/>
          <w:i/>
          <w:sz w:val="24"/>
          <w:szCs w:val="24"/>
        </w:rPr>
        <w:t>disponibilidad</w:t>
      </w:r>
      <w:r w:rsidRPr="00E2688C">
        <w:rPr>
          <w:rFonts w:ascii="Book Antiqua" w:hAnsi="Book Antiqua"/>
          <w:i/>
          <w:sz w:val="24"/>
          <w:szCs w:val="24"/>
        </w:rPr>
        <w:t xml:space="preserve"> política  no solo de las autoridades superiores, sino del mismo personal, para que se </w:t>
      </w:r>
      <w:r w:rsidR="006B6DA3" w:rsidRPr="00E2688C">
        <w:rPr>
          <w:rFonts w:ascii="Book Antiqua" w:hAnsi="Book Antiqua"/>
          <w:i/>
          <w:sz w:val="24"/>
          <w:szCs w:val="24"/>
        </w:rPr>
        <w:t>comprometa</w:t>
      </w:r>
      <w:r w:rsidRPr="00E2688C">
        <w:rPr>
          <w:rFonts w:ascii="Book Antiqua" w:hAnsi="Book Antiqua"/>
          <w:i/>
          <w:sz w:val="24"/>
          <w:szCs w:val="24"/>
        </w:rPr>
        <w:t xml:space="preserve"> en dar cumplimiento </w:t>
      </w:r>
      <w:r w:rsidR="006B6DA3" w:rsidRPr="00E2688C">
        <w:rPr>
          <w:rFonts w:ascii="Book Antiqua" w:hAnsi="Book Antiqua"/>
          <w:i/>
          <w:sz w:val="24"/>
          <w:szCs w:val="24"/>
        </w:rPr>
        <w:t>a la normativa especialmente internacional, la cual está susten</w:t>
      </w:r>
      <w:r w:rsidR="00F1391A" w:rsidRPr="00E2688C">
        <w:rPr>
          <w:rFonts w:ascii="Book Antiqua" w:hAnsi="Book Antiqua"/>
          <w:i/>
          <w:sz w:val="24"/>
          <w:szCs w:val="24"/>
        </w:rPr>
        <w:t>ta</w:t>
      </w:r>
      <w:r w:rsidR="006B6DA3" w:rsidRPr="00E2688C">
        <w:rPr>
          <w:rFonts w:ascii="Book Antiqua" w:hAnsi="Book Antiqua"/>
          <w:i/>
          <w:sz w:val="24"/>
          <w:szCs w:val="24"/>
        </w:rPr>
        <w:t>da en experiencias prácticas de diversas partes del mundo, donde se ha n respetado y practicad de forma</w:t>
      </w:r>
      <w:r w:rsidR="00F20280">
        <w:rPr>
          <w:rFonts w:ascii="Book Antiqua" w:hAnsi="Book Antiqua"/>
          <w:i/>
          <w:sz w:val="24"/>
          <w:szCs w:val="24"/>
        </w:rPr>
        <w:t xml:space="preserve"> eficiente lo Derechos humanos, y las personas beneficiadas de la experiencia se transformen en actores de los procesos y hagan suyo el mismo, </w:t>
      </w:r>
      <w:r w:rsidR="001B40DA">
        <w:rPr>
          <w:rFonts w:ascii="Book Antiqua" w:hAnsi="Book Antiqua"/>
          <w:i/>
          <w:sz w:val="24"/>
          <w:szCs w:val="24"/>
        </w:rPr>
        <w:t>para</w:t>
      </w:r>
      <w:r w:rsidR="00F20280">
        <w:rPr>
          <w:rFonts w:ascii="Book Antiqua" w:hAnsi="Book Antiqua"/>
          <w:i/>
          <w:sz w:val="24"/>
          <w:szCs w:val="24"/>
        </w:rPr>
        <w:t xml:space="preserve"> que este tenga </w:t>
      </w:r>
      <w:r w:rsidR="001B40DA">
        <w:rPr>
          <w:rFonts w:ascii="Book Antiqua" w:hAnsi="Book Antiqua"/>
          <w:i/>
          <w:sz w:val="24"/>
          <w:szCs w:val="24"/>
        </w:rPr>
        <w:t xml:space="preserve">sostenibilidad. </w:t>
      </w:r>
    </w:p>
    <w:p w14:paraId="5FB59CD8" w14:textId="77777777" w:rsidR="00163AE3" w:rsidRPr="00E2688C" w:rsidRDefault="00163AE3" w:rsidP="00030F6C">
      <w:pPr>
        <w:ind w:left="709" w:hanging="283"/>
        <w:jc w:val="both"/>
        <w:rPr>
          <w:rFonts w:ascii="Book Antiqua" w:hAnsi="Book Antiqua"/>
          <w:i/>
          <w:sz w:val="24"/>
          <w:szCs w:val="24"/>
        </w:rPr>
      </w:pPr>
      <w:r w:rsidRPr="00E2688C">
        <w:rPr>
          <w:rFonts w:ascii="Book Antiqua" w:hAnsi="Book Antiqua"/>
          <w:i/>
          <w:sz w:val="24"/>
          <w:szCs w:val="24"/>
        </w:rPr>
        <w:t xml:space="preserve"> </w:t>
      </w:r>
    </w:p>
    <w:p w14:paraId="5FB59CD9" w14:textId="77777777" w:rsidR="00030F6C" w:rsidRPr="00E2688C" w:rsidRDefault="00030F6C" w:rsidP="00D557E8">
      <w:pPr>
        <w:ind w:left="360"/>
        <w:jc w:val="both"/>
        <w:rPr>
          <w:rFonts w:ascii="Book Antiqua" w:hAnsi="Book Antiqua"/>
          <w:i/>
          <w:sz w:val="24"/>
          <w:szCs w:val="24"/>
        </w:rPr>
      </w:pPr>
    </w:p>
    <w:p w14:paraId="5FB59CDA" w14:textId="77777777" w:rsidR="00030F6C" w:rsidRPr="00E2688C" w:rsidRDefault="00030F6C" w:rsidP="00D557E8">
      <w:pPr>
        <w:ind w:left="360"/>
        <w:jc w:val="both"/>
        <w:rPr>
          <w:rFonts w:ascii="Book Antiqua" w:hAnsi="Book Antiqua"/>
          <w:b/>
          <w:i/>
          <w:sz w:val="24"/>
          <w:szCs w:val="24"/>
        </w:rPr>
      </w:pPr>
    </w:p>
    <w:p w14:paraId="5FB59CDB" w14:textId="77777777" w:rsidR="00031AF2" w:rsidRPr="00E2688C" w:rsidRDefault="00031AF2" w:rsidP="00D557E8">
      <w:pPr>
        <w:ind w:left="360"/>
        <w:jc w:val="both"/>
        <w:rPr>
          <w:rFonts w:ascii="Book Antiqua" w:hAnsi="Book Antiqua"/>
          <w:i/>
          <w:sz w:val="24"/>
          <w:szCs w:val="24"/>
        </w:rPr>
      </w:pPr>
    </w:p>
    <w:p w14:paraId="5FB59CDC" w14:textId="77777777" w:rsidR="002A3980" w:rsidRPr="00E2688C" w:rsidRDefault="002A3980" w:rsidP="00CA481B">
      <w:pPr>
        <w:jc w:val="both"/>
        <w:rPr>
          <w:rFonts w:ascii="Book Antiqua" w:hAnsi="Book Antiqua"/>
          <w:i/>
          <w:sz w:val="24"/>
          <w:szCs w:val="24"/>
        </w:rPr>
      </w:pPr>
    </w:p>
    <w:sectPr w:rsidR="002A3980" w:rsidRPr="00E2688C" w:rsidSect="00A653FB">
      <w:footerReference w:type="default" r:id="rId12"/>
      <w:pgSz w:w="12240" w:h="15840"/>
      <w:pgMar w:top="2127" w:right="1325"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59CDF" w14:textId="77777777" w:rsidR="00946BED" w:rsidRDefault="00946BED" w:rsidP="003A5FEB">
      <w:pPr>
        <w:spacing w:after="0" w:line="240" w:lineRule="auto"/>
      </w:pPr>
      <w:r>
        <w:separator/>
      </w:r>
    </w:p>
  </w:endnote>
  <w:endnote w:type="continuationSeparator" w:id="0">
    <w:p w14:paraId="5FB59CE0" w14:textId="77777777" w:rsidR="00946BED" w:rsidRDefault="00946BED" w:rsidP="003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16435"/>
      <w:docPartObj>
        <w:docPartGallery w:val="Page Numbers (Bottom of Page)"/>
        <w:docPartUnique/>
      </w:docPartObj>
    </w:sdtPr>
    <w:sdtEndPr/>
    <w:sdtContent>
      <w:p w14:paraId="5FB59CE1" w14:textId="77777777" w:rsidR="00FB1B47" w:rsidRDefault="00FB1B47">
        <w:pPr>
          <w:pStyle w:val="Footer"/>
          <w:jc w:val="right"/>
        </w:pPr>
        <w:r>
          <w:fldChar w:fldCharType="begin"/>
        </w:r>
        <w:r>
          <w:instrText>PAGE   \* MERGEFORMAT</w:instrText>
        </w:r>
        <w:r>
          <w:fldChar w:fldCharType="separate"/>
        </w:r>
        <w:r w:rsidR="00FD6675" w:rsidRPr="00FD6675">
          <w:rPr>
            <w:noProof/>
            <w:lang w:val="es-ES"/>
          </w:rPr>
          <w:t>1</w:t>
        </w:r>
        <w:r>
          <w:fldChar w:fldCharType="end"/>
        </w:r>
      </w:p>
    </w:sdtContent>
  </w:sdt>
  <w:p w14:paraId="5FB59CE2" w14:textId="77777777" w:rsidR="00FB1B47" w:rsidRDefault="00FB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9CDD" w14:textId="77777777" w:rsidR="00946BED" w:rsidRDefault="00946BED" w:rsidP="003A5FEB">
      <w:pPr>
        <w:spacing w:after="0" w:line="240" w:lineRule="auto"/>
      </w:pPr>
      <w:r>
        <w:separator/>
      </w:r>
    </w:p>
  </w:footnote>
  <w:footnote w:type="continuationSeparator" w:id="0">
    <w:p w14:paraId="5FB59CDE" w14:textId="77777777" w:rsidR="00946BED" w:rsidRDefault="00946BED" w:rsidP="003A5FEB">
      <w:pPr>
        <w:spacing w:after="0" w:line="240" w:lineRule="auto"/>
      </w:pPr>
      <w:r>
        <w:continuationSeparator/>
      </w:r>
    </w:p>
  </w:footnote>
  <w:footnote w:id="1">
    <w:p w14:paraId="5FB59CE3" w14:textId="77777777" w:rsidR="00FB1B47" w:rsidRDefault="00FB1B47">
      <w:pPr>
        <w:pStyle w:val="FootnoteText"/>
      </w:pPr>
      <w:r>
        <w:rPr>
          <w:rStyle w:val="FootnoteReference"/>
        </w:rPr>
        <w:footnoteRef/>
      </w:r>
      <w:r>
        <w:t xml:space="preserve"> En el caso de la medicina natural, que es la más utilizada por  la población rural y la población Indígena, especialmente por las mujeres. Sección Tercera  Comunidades Indígenas  Art. 66. Constitución Política de la República de Guatemala. </w:t>
      </w:r>
    </w:p>
  </w:footnote>
  <w:footnote w:id="2">
    <w:p w14:paraId="5FB59CE4" w14:textId="77777777" w:rsidR="00FB1B47" w:rsidRDefault="00FB1B47">
      <w:pPr>
        <w:pStyle w:val="FootnoteText"/>
      </w:pPr>
      <w:r>
        <w:rPr>
          <w:rStyle w:val="FootnoteReference"/>
        </w:rPr>
        <w:footnoteRef/>
      </w:r>
      <w:r>
        <w:t xml:space="preserve">  En este aspecto se incluye el aborto el cual está regulado y prohibida su práctica. Hay normativa específica para aplicar el aborto terapéutico. </w:t>
      </w:r>
    </w:p>
  </w:footnote>
  <w:footnote w:id="3">
    <w:p w14:paraId="5FB59CE5" w14:textId="77777777" w:rsidR="00FB1B47" w:rsidRDefault="00FB1B47">
      <w:pPr>
        <w:pStyle w:val="FootnoteText"/>
      </w:pPr>
      <w:r>
        <w:rPr>
          <w:rStyle w:val="FootnoteReference"/>
        </w:rPr>
        <w:footnoteRef/>
      </w:r>
      <w:r>
        <w:t xml:space="preserve"> Informe país, CEDAW, MSPS. </w:t>
      </w:r>
    </w:p>
  </w:footnote>
  <w:footnote w:id="4">
    <w:p w14:paraId="5FB59CE6" w14:textId="77777777" w:rsidR="00FB1B47" w:rsidRDefault="00FB1B47" w:rsidP="001E6C07">
      <w:pPr>
        <w:pStyle w:val="FootnoteText"/>
        <w:ind w:left="142" w:hanging="142"/>
      </w:pPr>
      <w:r>
        <w:rPr>
          <w:rStyle w:val="FootnoteReference"/>
        </w:rPr>
        <w:footnoteRef/>
      </w:r>
      <w:r>
        <w:t xml:space="preserve"> Para efectos de Guatemala, este artículo solo puede ser modificado o eliminado, a través de una asamblea nacional constituyente. </w:t>
      </w:r>
    </w:p>
  </w:footnote>
  <w:footnote w:id="5">
    <w:p w14:paraId="5FB59CE7" w14:textId="77777777" w:rsidR="00FB1B47" w:rsidRDefault="00FB1B47">
      <w:pPr>
        <w:pStyle w:val="FootnoteText"/>
      </w:pPr>
      <w:r>
        <w:rPr>
          <w:rStyle w:val="FootnoteReference"/>
        </w:rPr>
        <w:footnoteRef/>
      </w:r>
      <w:r>
        <w:t xml:space="preserve"> </w:t>
      </w:r>
      <w:r w:rsidRPr="005619F3">
        <w:t xml:space="preserve">  Asumiendo que</w:t>
      </w:r>
      <w:r w:rsidR="00A01B61">
        <w:t xml:space="preserve"> el término </w:t>
      </w:r>
      <w:r w:rsidRPr="005619F3">
        <w:t xml:space="preserve"> </w:t>
      </w:r>
      <w:r w:rsidRPr="00A01B61">
        <w:rPr>
          <w:b/>
        </w:rPr>
        <w:t xml:space="preserve">criminalizados </w:t>
      </w:r>
      <w:r w:rsidRPr="005619F3">
        <w:t>(en este cuestionario), se ha tomado como sinónimo de penalizados, la respuesta a los incisos a y b, así como en las viñetas es NO. Sin embargo debe acotarse que existe estigmatización y discriminación en el caso de las trabajadoras sexuales así como en el caso de las personas LGTB</w:t>
      </w:r>
      <w:r>
        <w:t xml:space="preserve"> y las contagiadas por el VIH SIDA</w:t>
      </w:r>
    </w:p>
  </w:footnote>
  <w:footnote w:id="6">
    <w:p w14:paraId="5FB59CE8" w14:textId="77777777" w:rsidR="00FB1B47" w:rsidRDefault="00FB1B47">
      <w:pPr>
        <w:pStyle w:val="FootnoteText"/>
      </w:pPr>
      <w:r>
        <w:rPr>
          <w:rStyle w:val="FootnoteReference"/>
        </w:rPr>
        <w:footnoteRef/>
      </w:r>
      <w:r>
        <w:t xml:space="preserve"> D</w:t>
      </w:r>
      <w:r w:rsidRPr="005619F3">
        <w:t>ebe acotarse que existe estigmatización y discriminación en el caso de las trabajadoras sexuales así como en el caso de las personas LGTB</w:t>
      </w:r>
      <w:r>
        <w:t xml:space="preserve"> y las contagiadas por el VIH SIDA</w:t>
      </w:r>
    </w:p>
  </w:footnote>
  <w:footnote w:id="7">
    <w:p w14:paraId="5FB59CE9" w14:textId="77777777" w:rsidR="00FB1B47" w:rsidRDefault="00FB1B47">
      <w:pPr>
        <w:pStyle w:val="FootnoteText"/>
      </w:pPr>
      <w:r>
        <w:rPr>
          <w:rStyle w:val="FootnoteReference"/>
        </w:rPr>
        <w:footnoteRef/>
      </w:r>
      <w:r>
        <w:t>. La Ley para Prevenir, Sancionar y Erradicar la Violencia Intrafamiliar  la VIF. Constituye una violación a los derechos humanos, entendiendo esta  como cualquier acción u omisión que directa o indirecta causare daño o sufrimiento físico, sexual, psicológico o patrimonial tanto en el ámbito público o privado, a persona integrante del grupo familiar, por parte de pariente, conviviente, ex conviviente, cónyuge, o ex cónyuge o  con quien se haya procreado hijos o hijas.</w:t>
      </w:r>
    </w:p>
  </w:footnote>
  <w:footnote w:id="8">
    <w:p w14:paraId="5FB59CEA" w14:textId="77777777" w:rsidR="00FB1B47" w:rsidRDefault="00FB1B47">
      <w:pPr>
        <w:pStyle w:val="FootnoteText"/>
      </w:pPr>
      <w:r>
        <w:rPr>
          <w:rStyle w:val="FootnoteReference"/>
        </w:rPr>
        <w:footnoteRef/>
      </w:r>
      <w:r>
        <w:t xml:space="preserve"> </w:t>
      </w:r>
      <w:r w:rsidRPr="00E77F33">
        <w:t xml:space="preserve">    La Constitución Política de la República de Guatemala, en su Artículo 29, establece el  Libre acceso a tribunales y dependencias del Estado, de la forma como sigue: “Toda persona tiene libre acceso a los tribunales, dependencias y oficinas del Estado, para ejercer sus acciones y hacer valer sus derechos de conformidad con la ley. (…)”</w:t>
      </w:r>
      <w:r>
        <w:t>.</w:t>
      </w:r>
      <w:r w:rsidRPr="00147A73">
        <w:t>En Guatemala se regula el femicidio,  la violencia contra la mujer (física, psicológica o emocional, sexual), la violencia económica,  en el Decreto Número 22-2008 del Congreso de la República, Ley Contra el Femicidio y Otras Formas de Violencia Contra la Mujer</w:t>
      </w:r>
    </w:p>
    <w:p w14:paraId="5FB59CEB" w14:textId="77777777" w:rsidR="00FB1B47" w:rsidRDefault="00FB1B47">
      <w:pPr>
        <w:pStyle w:val="FootnoteText"/>
      </w:pPr>
    </w:p>
  </w:footnote>
  <w:footnote w:id="9">
    <w:p w14:paraId="5FB59CEC" w14:textId="77777777" w:rsidR="00FB1B47" w:rsidRDefault="00FB1B47">
      <w:pPr>
        <w:pStyle w:val="FootnoteText"/>
      </w:pPr>
      <w:r>
        <w:rPr>
          <w:rStyle w:val="FootnoteReference"/>
        </w:rPr>
        <w:footnoteRef/>
      </w:r>
      <w:r>
        <w:t xml:space="preserve"> </w:t>
      </w:r>
      <w:r w:rsidRPr="004E423F">
        <w:t xml:space="preserve">    Asumiendo que criminalizados (en este cuestionario), se ha tomado como sinónimo de penalizados, la respuesta a los incisos a y b, así como en las viñetas es NO. Sin embargo debe acotarse que existe estigmatización y discriminación en el caso de las trabajadoras sexuales así como en el caso de las personas LGTB.</w:t>
      </w:r>
    </w:p>
  </w:footnote>
  <w:footnote w:id="10">
    <w:p w14:paraId="5FB59CED" w14:textId="77777777" w:rsidR="00FB1B47" w:rsidRDefault="00FB1B47">
      <w:pPr>
        <w:pStyle w:val="FootnoteText"/>
      </w:pPr>
      <w:r>
        <w:rPr>
          <w:rStyle w:val="FootnoteReference"/>
        </w:rPr>
        <w:footnoteRef/>
      </w:r>
      <w:r>
        <w:t xml:space="preserve"> </w:t>
      </w:r>
      <w:r w:rsidRPr="00CD0871">
        <w:t xml:space="preserve">  En Guatemala está tipificado el Exhibicionismo Sexual en el Decreto Número 9-2009, Ley Contra la Violencia Sexual, Explotación y Trata de Personas que en su Artículo 32 establece: “Se reforma el artículo 188 del Código Penal, Decreto Número 17-73 del Congreso de la República, el cual queda así:  “(…) Quien ejecute, o hiciere ejecutar a otra persona, actos sexuales frente a personas menores de edad o persona con incapacidad volitiva o cognitiva, será sancionado con pena de tres a cinco años de prisión."</w:t>
      </w:r>
    </w:p>
  </w:footnote>
  <w:footnote w:id="11">
    <w:p w14:paraId="5FB59CEE" w14:textId="77777777" w:rsidR="00FB1B47" w:rsidRDefault="00FB1B47">
      <w:pPr>
        <w:pStyle w:val="FootnoteText"/>
      </w:pPr>
      <w:r>
        <w:rPr>
          <w:rStyle w:val="FootnoteReference"/>
        </w:rPr>
        <w:footnoteRef/>
      </w:r>
      <w:r>
        <w:t xml:space="preserve"> Ley Contra el Femicidio y Otras Formas de violencia contra la Mujer</w:t>
      </w:r>
    </w:p>
  </w:footnote>
  <w:footnote w:id="12">
    <w:p w14:paraId="5FB59CEF" w14:textId="77777777" w:rsidR="00FB1B47" w:rsidRDefault="00FB1B47">
      <w:pPr>
        <w:pStyle w:val="FootnoteText"/>
      </w:pPr>
      <w:r>
        <w:rPr>
          <w:rStyle w:val="FootnoteReference"/>
        </w:rPr>
        <w:footnoteRef/>
      </w:r>
      <w:r>
        <w:t xml:space="preserve"> Situación Estrechamente relacionada con el déficit presupuestario. </w:t>
      </w:r>
    </w:p>
  </w:footnote>
  <w:footnote w:id="13">
    <w:p w14:paraId="5FB59CF0" w14:textId="77777777" w:rsidR="00FB1B47" w:rsidRDefault="00FB1B47">
      <w:pPr>
        <w:pStyle w:val="FootnoteText"/>
      </w:pPr>
      <w:r>
        <w:rPr>
          <w:rStyle w:val="FootnoteReference"/>
        </w:rPr>
        <w:footnoteRef/>
      </w:r>
      <w:r>
        <w:t xml:space="preserve"> Únicamente el Instituto Guatemalteco de Seguridad Social, brinda este servicio a sus afiliados a través de un programa especial  para la atención de personas de la tercera edad. </w:t>
      </w:r>
    </w:p>
  </w:footnote>
  <w:footnote w:id="14">
    <w:p w14:paraId="5FB59CF1" w14:textId="77777777" w:rsidR="00FB1B47" w:rsidRDefault="00FB1B47">
      <w:pPr>
        <w:pStyle w:val="FootnoteText"/>
      </w:pPr>
      <w:r>
        <w:rPr>
          <w:rStyle w:val="FootnoteReference"/>
        </w:rPr>
        <w:footnoteRef/>
      </w:r>
      <w:r>
        <w:t xml:space="preserve"> No todas las reglas de Bangkok son aplicadas, hay algunas reglas tanto de estas como las de Tokio, que se considera es una aplicación mínima. </w:t>
      </w:r>
    </w:p>
  </w:footnote>
  <w:footnote w:id="15">
    <w:p w14:paraId="5FB59CF2" w14:textId="77777777" w:rsidR="00FB1B47" w:rsidRDefault="00FB1B47">
      <w:pPr>
        <w:pStyle w:val="FootnoteText"/>
      </w:pPr>
      <w:r>
        <w:rPr>
          <w:rStyle w:val="FootnoteReference"/>
        </w:rPr>
        <w:footnoteRef/>
      </w:r>
      <w:r>
        <w:t xml:space="preserve"> Estas celdas, son las que son utilizadas de forma temporal, en algunas ocasiones horas y no se cuentan con médicos permanente, en so de ser necesario se acude a los centros hospitalarios del Sistema de Salud. </w:t>
      </w:r>
    </w:p>
  </w:footnote>
  <w:footnote w:id="16">
    <w:p w14:paraId="5FB59CF3" w14:textId="77777777" w:rsidR="00FB1B47" w:rsidRDefault="00FB1B47">
      <w:pPr>
        <w:pStyle w:val="FootnoteText"/>
      </w:pPr>
      <w:r>
        <w:rPr>
          <w:rStyle w:val="FootnoteReference"/>
        </w:rPr>
        <w:footnoteRef/>
      </w:r>
      <w:r>
        <w:t xml:space="preserve"> Estos cuentan con separaciones  de mujeres y hombres  pero las medidas de seguridad son mínimas.  </w:t>
      </w:r>
    </w:p>
  </w:footnote>
  <w:footnote w:id="17">
    <w:p w14:paraId="5FB59CF4" w14:textId="77777777" w:rsidR="00FB1B47" w:rsidRDefault="00FB1B47">
      <w:pPr>
        <w:pStyle w:val="FootnoteText"/>
      </w:pPr>
      <w:r>
        <w:rPr>
          <w:rStyle w:val="FootnoteReference"/>
        </w:rPr>
        <w:footnoteRef/>
      </w:r>
      <w:r>
        <w:t xml:space="preserve"> </w:t>
      </w:r>
      <w:r w:rsidRPr="001B7C0E">
        <w:t>;</w:t>
      </w:r>
      <w:r>
        <w:t xml:space="preserve"> ESTOS CENTROS ESTAN ORIENTADOS A </w:t>
      </w:r>
      <w:r w:rsidRPr="001B7C0E">
        <w:t xml:space="preserve"> a) apoyar a las mujeres que enfrentan violencia, b) resguardar la integridad personal de las mujeres y la de sus hijos, c) revertir los efectos traumáticos de la violencia y d) asistencia legal, social y psicológica</w:t>
      </w:r>
      <w:r>
        <w:t xml:space="preserve">. </w:t>
      </w:r>
    </w:p>
  </w:footnote>
  <w:footnote w:id="18">
    <w:p w14:paraId="5FB59CF5" w14:textId="77777777" w:rsidR="00FB1B47" w:rsidRDefault="00FB1B47">
      <w:pPr>
        <w:pStyle w:val="FootnoteText"/>
      </w:pPr>
      <w:r>
        <w:rPr>
          <w:rStyle w:val="FootnoteReference"/>
        </w:rPr>
        <w:footnoteRef/>
      </w:r>
      <w:r>
        <w:t xml:space="preserve">  Los  programas que atienden este tipo de fenómeno es muy restringido y con recursos muy limitados. Sí se  atiende el requerimiento inmediato, pero muchas veces la demanda supera la capacidad institucional, y aquí es donde algunas organizaciones de mujeres  brindan la atención a esta población ya que cuentan con este tipo de programas. </w:t>
      </w:r>
    </w:p>
  </w:footnote>
  <w:footnote w:id="19">
    <w:p w14:paraId="5FB59CF6" w14:textId="77777777" w:rsidR="00FB1B47" w:rsidRDefault="00FB1B47" w:rsidP="007D4365">
      <w:pPr>
        <w:pStyle w:val="FootnoteText"/>
      </w:pPr>
      <w:r>
        <w:rPr>
          <w:rStyle w:val="FootnoteReference"/>
        </w:rPr>
        <w:footnoteRef/>
      </w:r>
      <w:r>
        <w:t xml:space="preserve"> </w:t>
      </w:r>
      <w:r w:rsidRPr="007D4365">
        <w:t xml:space="preserve">Secretaría contra la Violencia Sexual, Explotación y Trata de </w:t>
      </w:r>
      <w:r w:rsidR="00CA481B" w:rsidRPr="007D4365">
        <w:t>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E8"/>
    <w:multiLevelType w:val="hybridMultilevel"/>
    <w:tmpl w:val="3D1E3B9C"/>
    <w:lvl w:ilvl="0" w:tplc="100A0017">
      <w:start w:val="1"/>
      <w:numFmt w:val="lowerLetter"/>
      <w:lvlText w:val="%1)"/>
      <w:lvlJc w:val="left"/>
      <w:pPr>
        <w:ind w:left="1770" w:hanging="360"/>
      </w:pPr>
    </w:lvl>
    <w:lvl w:ilvl="1" w:tplc="100A0019" w:tentative="1">
      <w:start w:val="1"/>
      <w:numFmt w:val="lowerLetter"/>
      <w:lvlText w:val="%2."/>
      <w:lvlJc w:val="left"/>
      <w:pPr>
        <w:ind w:left="2490" w:hanging="360"/>
      </w:pPr>
    </w:lvl>
    <w:lvl w:ilvl="2" w:tplc="100A001B" w:tentative="1">
      <w:start w:val="1"/>
      <w:numFmt w:val="lowerRoman"/>
      <w:lvlText w:val="%3."/>
      <w:lvlJc w:val="right"/>
      <w:pPr>
        <w:ind w:left="3210" w:hanging="180"/>
      </w:pPr>
    </w:lvl>
    <w:lvl w:ilvl="3" w:tplc="100A000F" w:tentative="1">
      <w:start w:val="1"/>
      <w:numFmt w:val="decimal"/>
      <w:lvlText w:val="%4."/>
      <w:lvlJc w:val="left"/>
      <w:pPr>
        <w:ind w:left="3930" w:hanging="360"/>
      </w:pPr>
    </w:lvl>
    <w:lvl w:ilvl="4" w:tplc="100A0019" w:tentative="1">
      <w:start w:val="1"/>
      <w:numFmt w:val="lowerLetter"/>
      <w:lvlText w:val="%5."/>
      <w:lvlJc w:val="left"/>
      <w:pPr>
        <w:ind w:left="4650" w:hanging="360"/>
      </w:pPr>
    </w:lvl>
    <w:lvl w:ilvl="5" w:tplc="100A001B" w:tentative="1">
      <w:start w:val="1"/>
      <w:numFmt w:val="lowerRoman"/>
      <w:lvlText w:val="%6."/>
      <w:lvlJc w:val="right"/>
      <w:pPr>
        <w:ind w:left="5370" w:hanging="180"/>
      </w:pPr>
    </w:lvl>
    <w:lvl w:ilvl="6" w:tplc="100A000F" w:tentative="1">
      <w:start w:val="1"/>
      <w:numFmt w:val="decimal"/>
      <w:lvlText w:val="%7."/>
      <w:lvlJc w:val="left"/>
      <w:pPr>
        <w:ind w:left="6090" w:hanging="360"/>
      </w:pPr>
    </w:lvl>
    <w:lvl w:ilvl="7" w:tplc="100A0019" w:tentative="1">
      <w:start w:val="1"/>
      <w:numFmt w:val="lowerLetter"/>
      <w:lvlText w:val="%8."/>
      <w:lvlJc w:val="left"/>
      <w:pPr>
        <w:ind w:left="6810" w:hanging="360"/>
      </w:pPr>
    </w:lvl>
    <w:lvl w:ilvl="8" w:tplc="100A001B" w:tentative="1">
      <w:start w:val="1"/>
      <w:numFmt w:val="lowerRoman"/>
      <w:lvlText w:val="%9."/>
      <w:lvlJc w:val="right"/>
      <w:pPr>
        <w:ind w:left="7530" w:hanging="180"/>
      </w:pPr>
    </w:lvl>
  </w:abstractNum>
  <w:abstractNum w:abstractNumId="1">
    <w:nsid w:val="07962595"/>
    <w:multiLevelType w:val="hybridMultilevel"/>
    <w:tmpl w:val="FF1804EE"/>
    <w:lvl w:ilvl="0" w:tplc="100A0017">
      <w:start w:val="1"/>
      <w:numFmt w:val="lowerLetter"/>
      <w:lvlText w:val="%1)"/>
      <w:lvlJc w:val="left"/>
      <w:pPr>
        <w:ind w:left="780" w:hanging="360"/>
      </w:p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2">
    <w:nsid w:val="16AA314C"/>
    <w:multiLevelType w:val="hybridMultilevel"/>
    <w:tmpl w:val="D5CEEDE4"/>
    <w:lvl w:ilvl="0" w:tplc="100A000B">
      <w:start w:val="1"/>
      <w:numFmt w:val="bullet"/>
      <w:lvlText w:val=""/>
      <w:lvlJc w:val="left"/>
      <w:pPr>
        <w:ind w:left="1080" w:hanging="360"/>
      </w:pPr>
      <w:rPr>
        <w:rFonts w:ascii="Wingdings" w:hAnsi="Wingding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nsid w:val="1FD90570"/>
    <w:multiLevelType w:val="hybridMultilevel"/>
    <w:tmpl w:val="59FCA1C4"/>
    <w:lvl w:ilvl="0" w:tplc="69A087CE">
      <w:start w:val="1"/>
      <w:numFmt w:val="lowerLetter"/>
      <w:lvlText w:val="%1)"/>
      <w:lvlJc w:val="left"/>
      <w:pPr>
        <w:ind w:left="1495" w:hanging="360"/>
      </w:pPr>
      <w:rPr>
        <w:b w:val="0"/>
      </w:rPr>
    </w:lvl>
    <w:lvl w:ilvl="1" w:tplc="100A0019" w:tentative="1">
      <w:start w:val="1"/>
      <w:numFmt w:val="lowerLetter"/>
      <w:lvlText w:val="%2."/>
      <w:lvlJc w:val="left"/>
      <w:pPr>
        <w:ind w:left="2935" w:hanging="360"/>
      </w:pPr>
    </w:lvl>
    <w:lvl w:ilvl="2" w:tplc="100A001B" w:tentative="1">
      <w:start w:val="1"/>
      <w:numFmt w:val="lowerRoman"/>
      <w:lvlText w:val="%3."/>
      <w:lvlJc w:val="right"/>
      <w:pPr>
        <w:ind w:left="3655" w:hanging="180"/>
      </w:pPr>
    </w:lvl>
    <w:lvl w:ilvl="3" w:tplc="100A000F" w:tentative="1">
      <w:start w:val="1"/>
      <w:numFmt w:val="decimal"/>
      <w:lvlText w:val="%4."/>
      <w:lvlJc w:val="left"/>
      <w:pPr>
        <w:ind w:left="4375" w:hanging="360"/>
      </w:pPr>
    </w:lvl>
    <w:lvl w:ilvl="4" w:tplc="100A0019" w:tentative="1">
      <w:start w:val="1"/>
      <w:numFmt w:val="lowerLetter"/>
      <w:lvlText w:val="%5."/>
      <w:lvlJc w:val="left"/>
      <w:pPr>
        <w:ind w:left="5095" w:hanging="360"/>
      </w:pPr>
    </w:lvl>
    <w:lvl w:ilvl="5" w:tplc="100A001B" w:tentative="1">
      <w:start w:val="1"/>
      <w:numFmt w:val="lowerRoman"/>
      <w:lvlText w:val="%6."/>
      <w:lvlJc w:val="right"/>
      <w:pPr>
        <w:ind w:left="5815" w:hanging="180"/>
      </w:pPr>
    </w:lvl>
    <w:lvl w:ilvl="6" w:tplc="100A000F" w:tentative="1">
      <w:start w:val="1"/>
      <w:numFmt w:val="decimal"/>
      <w:lvlText w:val="%7."/>
      <w:lvlJc w:val="left"/>
      <w:pPr>
        <w:ind w:left="6535" w:hanging="360"/>
      </w:pPr>
    </w:lvl>
    <w:lvl w:ilvl="7" w:tplc="100A0019" w:tentative="1">
      <w:start w:val="1"/>
      <w:numFmt w:val="lowerLetter"/>
      <w:lvlText w:val="%8."/>
      <w:lvlJc w:val="left"/>
      <w:pPr>
        <w:ind w:left="7255" w:hanging="360"/>
      </w:pPr>
    </w:lvl>
    <w:lvl w:ilvl="8" w:tplc="100A001B" w:tentative="1">
      <w:start w:val="1"/>
      <w:numFmt w:val="lowerRoman"/>
      <w:lvlText w:val="%9."/>
      <w:lvlJc w:val="right"/>
      <w:pPr>
        <w:ind w:left="7975" w:hanging="180"/>
      </w:pPr>
    </w:lvl>
  </w:abstractNum>
  <w:abstractNum w:abstractNumId="4">
    <w:nsid w:val="20033E6B"/>
    <w:multiLevelType w:val="hybridMultilevel"/>
    <w:tmpl w:val="11AC411E"/>
    <w:lvl w:ilvl="0" w:tplc="6336761E">
      <w:start w:val="1"/>
      <w:numFmt w:val="bullet"/>
      <w:lvlText w:val=""/>
      <w:lvlJc w:val="left"/>
      <w:pPr>
        <w:ind w:left="1778" w:hanging="360"/>
      </w:pPr>
      <w:rPr>
        <w:rFonts w:ascii="Wingdings" w:hAnsi="Wingdings" w:hint="default"/>
        <w:color w:val="auto"/>
      </w:rPr>
    </w:lvl>
    <w:lvl w:ilvl="1" w:tplc="100A0003">
      <w:start w:val="1"/>
      <w:numFmt w:val="bullet"/>
      <w:lvlText w:val="o"/>
      <w:lvlJc w:val="left"/>
      <w:pPr>
        <w:ind w:left="3031" w:hanging="360"/>
      </w:pPr>
      <w:rPr>
        <w:rFonts w:ascii="Courier New" w:hAnsi="Courier New" w:cs="Courier New" w:hint="default"/>
      </w:rPr>
    </w:lvl>
    <w:lvl w:ilvl="2" w:tplc="9F4CB6EE">
      <w:numFmt w:val="bullet"/>
      <w:lvlText w:val="•"/>
      <w:lvlJc w:val="left"/>
      <w:pPr>
        <w:ind w:left="3751" w:hanging="360"/>
      </w:pPr>
      <w:rPr>
        <w:rFonts w:ascii="Book Antiqua" w:eastAsiaTheme="minorHAnsi" w:hAnsi="Book Antiqua" w:cstheme="minorBidi" w:hint="default"/>
      </w:rPr>
    </w:lvl>
    <w:lvl w:ilvl="3" w:tplc="100A0001" w:tentative="1">
      <w:start w:val="1"/>
      <w:numFmt w:val="bullet"/>
      <w:lvlText w:val=""/>
      <w:lvlJc w:val="left"/>
      <w:pPr>
        <w:ind w:left="4471" w:hanging="360"/>
      </w:pPr>
      <w:rPr>
        <w:rFonts w:ascii="Symbol" w:hAnsi="Symbol" w:hint="default"/>
      </w:rPr>
    </w:lvl>
    <w:lvl w:ilvl="4" w:tplc="100A0003" w:tentative="1">
      <w:start w:val="1"/>
      <w:numFmt w:val="bullet"/>
      <w:lvlText w:val="o"/>
      <w:lvlJc w:val="left"/>
      <w:pPr>
        <w:ind w:left="5191" w:hanging="360"/>
      </w:pPr>
      <w:rPr>
        <w:rFonts w:ascii="Courier New" w:hAnsi="Courier New" w:cs="Courier New" w:hint="default"/>
      </w:rPr>
    </w:lvl>
    <w:lvl w:ilvl="5" w:tplc="100A0005" w:tentative="1">
      <w:start w:val="1"/>
      <w:numFmt w:val="bullet"/>
      <w:lvlText w:val=""/>
      <w:lvlJc w:val="left"/>
      <w:pPr>
        <w:ind w:left="5911" w:hanging="360"/>
      </w:pPr>
      <w:rPr>
        <w:rFonts w:ascii="Wingdings" w:hAnsi="Wingdings" w:hint="default"/>
      </w:rPr>
    </w:lvl>
    <w:lvl w:ilvl="6" w:tplc="100A0001" w:tentative="1">
      <w:start w:val="1"/>
      <w:numFmt w:val="bullet"/>
      <w:lvlText w:val=""/>
      <w:lvlJc w:val="left"/>
      <w:pPr>
        <w:ind w:left="6631" w:hanging="360"/>
      </w:pPr>
      <w:rPr>
        <w:rFonts w:ascii="Symbol" w:hAnsi="Symbol" w:hint="default"/>
      </w:rPr>
    </w:lvl>
    <w:lvl w:ilvl="7" w:tplc="100A0003" w:tentative="1">
      <w:start w:val="1"/>
      <w:numFmt w:val="bullet"/>
      <w:lvlText w:val="o"/>
      <w:lvlJc w:val="left"/>
      <w:pPr>
        <w:ind w:left="7351" w:hanging="360"/>
      </w:pPr>
      <w:rPr>
        <w:rFonts w:ascii="Courier New" w:hAnsi="Courier New" w:cs="Courier New" w:hint="default"/>
      </w:rPr>
    </w:lvl>
    <w:lvl w:ilvl="8" w:tplc="100A0005" w:tentative="1">
      <w:start w:val="1"/>
      <w:numFmt w:val="bullet"/>
      <w:lvlText w:val=""/>
      <w:lvlJc w:val="left"/>
      <w:pPr>
        <w:ind w:left="8071" w:hanging="360"/>
      </w:pPr>
      <w:rPr>
        <w:rFonts w:ascii="Wingdings" w:hAnsi="Wingdings" w:hint="default"/>
      </w:rPr>
    </w:lvl>
  </w:abstractNum>
  <w:abstractNum w:abstractNumId="5">
    <w:nsid w:val="24F51468"/>
    <w:multiLevelType w:val="hybridMultilevel"/>
    <w:tmpl w:val="0D3AEEFC"/>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6">
    <w:nsid w:val="27743F91"/>
    <w:multiLevelType w:val="hybridMultilevel"/>
    <w:tmpl w:val="D1B8266E"/>
    <w:lvl w:ilvl="0" w:tplc="9F4CB6EE">
      <w:numFmt w:val="bullet"/>
      <w:lvlText w:val="•"/>
      <w:lvlJc w:val="left"/>
      <w:pPr>
        <w:ind w:left="1080" w:hanging="360"/>
      </w:pPr>
      <w:rPr>
        <w:rFonts w:ascii="Book Antiqua" w:eastAsiaTheme="minorHAnsi" w:hAnsi="Book Antiqua" w:cstheme="minorBid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7">
    <w:nsid w:val="2B092CE7"/>
    <w:multiLevelType w:val="hybridMultilevel"/>
    <w:tmpl w:val="B9D49B4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BE7796B"/>
    <w:multiLevelType w:val="hybridMultilevel"/>
    <w:tmpl w:val="85C2CB9C"/>
    <w:lvl w:ilvl="0" w:tplc="100A0017">
      <w:start w:val="1"/>
      <w:numFmt w:val="lowerLetter"/>
      <w:lvlText w:val="%1)"/>
      <w:lvlJc w:val="left"/>
      <w:pPr>
        <w:ind w:left="1140" w:hanging="360"/>
      </w:pPr>
    </w:lvl>
    <w:lvl w:ilvl="1" w:tplc="100A0019" w:tentative="1">
      <w:start w:val="1"/>
      <w:numFmt w:val="lowerLetter"/>
      <w:lvlText w:val="%2."/>
      <w:lvlJc w:val="left"/>
      <w:pPr>
        <w:ind w:left="1860" w:hanging="360"/>
      </w:pPr>
    </w:lvl>
    <w:lvl w:ilvl="2" w:tplc="100A001B" w:tentative="1">
      <w:start w:val="1"/>
      <w:numFmt w:val="lowerRoman"/>
      <w:lvlText w:val="%3."/>
      <w:lvlJc w:val="right"/>
      <w:pPr>
        <w:ind w:left="2580" w:hanging="180"/>
      </w:pPr>
    </w:lvl>
    <w:lvl w:ilvl="3" w:tplc="100A000F" w:tentative="1">
      <w:start w:val="1"/>
      <w:numFmt w:val="decimal"/>
      <w:lvlText w:val="%4."/>
      <w:lvlJc w:val="left"/>
      <w:pPr>
        <w:ind w:left="3300" w:hanging="360"/>
      </w:pPr>
    </w:lvl>
    <w:lvl w:ilvl="4" w:tplc="100A0019" w:tentative="1">
      <w:start w:val="1"/>
      <w:numFmt w:val="lowerLetter"/>
      <w:lvlText w:val="%5."/>
      <w:lvlJc w:val="left"/>
      <w:pPr>
        <w:ind w:left="4020" w:hanging="360"/>
      </w:pPr>
    </w:lvl>
    <w:lvl w:ilvl="5" w:tplc="100A001B" w:tentative="1">
      <w:start w:val="1"/>
      <w:numFmt w:val="lowerRoman"/>
      <w:lvlText w:val="%6."/>
      <w:lvlJc w:val="right"/>
      <w:pPr>
        <w:ind w:left="4740" w:hanging="180"/>
      </w:pPr>
    </w:lvl>
    <w:lvl w:ilvl="6" w:tplc="100A000F" w:tentative="1">
      <w:start w:val="1"/>
      <w:numFmt w:val="decimal"/>
      <w:lvlText w:val="%7."/>
      <w:lvlJc w:val="left"/>
      <w:pPr>
        <w:ind w:left="5460" w:hanging="360"/>
      </w:pPr>
    </w:lvl>
    <w:lvl w:ilvl="7" w:tplc="100A0019" w:tentative="1">
      <w:start w:val="1"/>
      <w:numFmt w:val="lowerLetter"/>
      <w:lvlText w:val="%8."/>
      <w:lvlJc w:val="left"/>
      <w:pPr>
        <w:ind w:left="6180" w:hanging="360"/>
      </w:pPr>
    </w:lvl>
    <w:lvl w:ilvl="8" w:tplc="100A001B" w:tentative="1">
      <w:start w:val="1"/>
      <w:numFmt w:val="lowerRoman"/>
      <w:lvlText w:val="%9."/>
      <w:lvlJc w:val="right"/>
      <w:pPr>
        <w:ind w:left="6900" w:hanging="180"/>
      </w:pPr>
    </w:lvl>
  </w:abstractNum>
  <w:abstractNum w:abstractNumId="9">
    <w:nsid w:val="2F0B6BF9"/>
    <w:multiLevelType w:val="hybridMultilevel"/>
    <w:tmpl w:val="E996E496"/>
    <w:lvl w:ilvl="0" w:tplc="100A0017">
      <w:start w:val="1"/>
      <w:numFmt w:val="lowerLetter"/>
      <w:lvlText w:val="%1)"/>
      <w:lvlJc w:val="left"/>
      <w:pPr>
        <w:ind w:left="1140" w:hanging="360"/>
      </w:pPr>
    </w:lvl>
    <w:lvl w:ilvl="1" w:tplc="100A0019" w:tentative="1">
      <w:start w:val="1"/>
      <w:numFmt w:val="lowerLetter"/>
      <w:lvlText w:val="%2."/>
      <w:lvlJc w:val="left"/>
      <w:pPr>
        <w:ind w:left="1860" w:hanging="360"/>
      </w:pPr>
    </w:lvl>
    <w:lvl w:ilvl="2" w:tplc="100A001B" w:tentative="1">
      <w:start w:val="1"/>
      <w:numFmt w:val="lowerRoman"/>
      <w:lvlText w:val="%3."/>
      <w:lvlJc w:val="right"/>
      <w:pPr>
        <w:ind w:left="2580" w:hanging="180"/>
      </w:pPr>
    </w:lvl>
    <w:lvl w:ilvl="3" w:tplc="100A000F" w:tentative="1">
      <w:start w:val="1"/>
      <w:numFmt w:val="decimal"/>
      <w:lvlText w:val="%4."/>
      <w:lvlJc w:val="left"/>
      <w:pPr>
        <w:ind w:left="3300" w:hanging="360"/>
      </w:pPr>
    </w:lvl>
    <w:lvl w:ilvl="4" w:tplc="100A0019" w:tentative="1">
      <w:start w:val="1"/>
      <w:numFmt w:val="lowerLetter"/>
      <w:lvlText w:val="%5."/>
      <w:lvlJc w:val="left"/>
      <w:pPr>
        <w:ind w:left="4020" w:hanging="360"/>
      </w:pPr>
    </w:lvl>
    <w:lvl w:ilvl="5" w:tplc="100A001B" w:tentative="1">
      <w:start w:val="1"/>
      <w:numFmt w:val="lowerRoman"/>
      <w:lvlText w:val="%6."/>
      <w:lvlJc w:val="right"/>
      <w:pPr>
        <w:ind w:left="4740" w:hanging="180"/>
      </w:pPr>
    </w:lvl>
    <w:lvl w:ilvl="6" w:tplc="100A000F" w:tentative="1">
      <w:start w:val="1"/>
      <w:numFmt w:val="decimal"/>
      <w:lvlText w:val="%7."/>
      <w:lvlJc w:val="left"/>
      <w:pPr>
        <w:ind w:left="5460" w:hanging="360"/>
      </w:pPr>
    </w:lvl>
    <w:lvl w:ilvl="7" w:tplc="100A0019" w:tentative="1">
      <w:start w:val="1"/>
      <w:numFmt w:val="lowerLetter"/>
      <w:lvlText w:val="%8."/>
      <w:lvlJc w:val="left"/>
      <w:pPr>
        <w:ind w:left="6180" w:hanging="360"/>
      </w:pPr>
    </w:lvl>
    <w:lvl w:ilvl="8" w:tplc="100A001B" w:tentative="1">
      <w:start w:val="1"/>
      <w:numFmt w:val="lowerRoman"/>
      <w:lvlText w:val="%9."/>
      <w:lvlJc w:val="right"/>
      <w:pPr>
        <w:ind w:left="6900" w:hanging="180"/>
      </w:pPr>
    </w:lvl>
  </w:abstractNum>
  <w:abstractNum w:abstractNumId="10">
    <w:nsid w:val="33340770"/>
    <w:multiLevelType w:val="hybridMultilevel"/>
    <w:tmpl w:val="1C5C79EC"/>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38E02F6B"/>
    <w:multiLevelType w:val="hybridMultilevel"/>
    <w:tmpl w:val="C23CFD4A"/>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2">
    <w:nsid w:val="38E61F9E"/>
    <w:multiLevelType w:val="hybridMultilevel"/>
    <w:tmpl w:val="46D276B6"/>
    <w:lvl w:ilvl="0" w:tplc="100A000B">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B">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3">
    <w:nsid w:val="3BE87A5E"/>
    <w:multiLevelType w:val="hybridMultilevel"/>
    <w:tmpl w:val="77EE7E6C"/>
    <w:lvl w:ilvl="0" w:tplc="6336761E">
      <w:start w:val="1"/>
      <w:numFmt w:val="bullet"/>
      <w:lvlText w:val=""/>
      <w:lvlJc w:val="left"/>
      <w:pPr>
        <w:ind w:left="1080" w:hanging="360"/>
      </w:pPr>
      <w:rPr>
        <w:rFonts w:ascii="Wingdings" w:hAnsi="Wingdings" w:hint="default"/>
        <w:color w:val="auto"/>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4">
    <w:nsid w:val="403E3928"/>
    <w:multiLevelType w:val="hybridMultilevel"/>
    <w:tmpl w:val="CDBC1D0A"/>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5">
    <w:nsid w:val="4BA0769D"/>
    <w:multiLevelType w:val="hybridMultilevel"/>
    <w:tmpl w:val="4DDEAC8A"/>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6">
    <w:nsid w:val="4C897976"/>
    <w:multiLevelType w:val="hybridMultilevel"/>
    <w:tmpl w:val="CCD0E2E2"/>
    <w:lvl w:ilvl="0" w:tplc="65027914">
      <w:start w:val="1"/>
      <w:numFmt w:val="decimal"/>
      <w:lvlText w:val="%1."/>
      <w:lvlJc w:val="right"/>
      <w:pPr>
        <w:ind w:left="2844" w:hanging="360"/>
      </w:pPr>
      <w:rPr>
        <w:rFonts w:hint="default"/>
      </w:rPr>
    </w:lvl>
    <w:lvl w:ilvl="1" w:tplc="100A0019" w:tentative="1">
      <w:start w:val="1"/>
      <w:numFmt w:val="lowerLetter"/>
      <w:lvlText w:val="%2."/>
      <w:lvlJc w:val="left"/>
      <w:pPr>
        <w:ind w:left="3564" w:hanging="360"/>
      </w:pPr>
    </w:lvl>
    <w:lvl w:ilvl="2" w:tplc="100A001B" w:tentative="1">
      <w:start w:val="1"/>
      <w:numFmt w:val="lowerRoman"/>
      <w:lvlText w:val="%3."/>
      <w:lvlJc w:val="right"/>
      <w:pPr>
        <w:ind w:left="4284" w:hanging="180"/>
      </w:pPr>
    </w:lvl>
    <w:lvl w:ilvl="3" w:tplc="100A000F" w:tentative="1">
      <w:start w:val="1"/>
      <w:numFmt w:val="decimal"/>
      <w:lvlText w:val="%4."/>
      <w:lvlJc w:val="left"/>
      <w:pPr>
        <w:ind w:left="5004" w:hanging="360"/>
      </w:pPr>
    </w:lvl>
    <w:lvl w:ilvl="4" w:tplc="100A0019" w:tentative="1">
      <w:start w:val="1"/>
      <w:numFmt w:val="lowerLetter"/>
      <w:lvlText w:val="%5."/>
      <w:lvlJc w:val="left"/>
      <w:pPr>
        <w:ind w:left="5724" w:hanging="360"/>
      </w:pPr>
    </w:lvl>
    <w:lvl w:ilvl="5" w:tplc="100A001B" w:tentative="1">
      <w:start w:val="1"/>
      <w:numFmt w:val="lowerRoman"/>
      <w:lvlText w:val="%6."/>
      <w:lvlJc w:val="right"/>
      <w:pPr>
        <w:ind w:left="6444" w:hanging="180"/>
      </w:pPr>
    </w:lvl>
    <w:lvl w:ilvl="6" w:tplc="100A000F" w:tentative="1">
      <w:start w:val="1"/>
      <w:numFmt w:val="decimal"/>
      <w:lvlText w:val="%7."/>
      <w:lvlJc w:val="left"/>
      <w:pPr>
        <w:ind w:left="7164" w:hanging="360"/>
      </w:pPr>
    </w:lvl>
    <w:lvl w:ilvl="7" w:tplc="100A0019" w:tentative="1">
      <w:start w:val="1"/>
      <w:numFmt w:val="lowerLetter"/>
      <w:lvlText w:val="%8."/>
      <w:lvlJc w:val="left"/>
      <w:pPr>
        <w:ind w:left="7884" w:hanging="360"/>
      </w:pPr>
    </w:lvl>
    <w:lvl w:ilvl="8" w:tplc="100A001B" w:tentative="1">
      <w:start w:val="1"/>
      <w:numFmt w:val="lowerRoman"/>
      <w:lvlText w:val="%9."/>
      <w:lvlJc w:val="right"/>
      <w:pPr>
        <w:ind w:left="8604" w:hanging="180"/>
      </w:pPr>
    </w:lvl>
  </w:abstractNum>
  <w:abstractNum w:abstractNumId="17">
    <w:nsid w:val="5342532A"/>
    <w:multiLevelType w:val="hybridMultilevel"/>
    <w:tmpl w:val="58621522"/>
    <w:lvl w:ilvl="0" w:tplc="100A000B">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8">
    <w:nsid w:val="5AA52506"/>
    <w:multiLevelType w:val="hybridMultilevel"/>
    <w:tmpl w:val="26EA21D8"/>
    <w:lvl w:ilvl="0" w:tplc="6336761E">
      <w:start w:val="1"/>
      <w:numFmt w:val="bullet"/>
      <w:lvlText w:val=""/>
      <w:lvlJc w:val="left"/>
      <w:pPr>
        <w:ind w:left="1080" w:hanging="360"/>
      </w:pPr>
      <w:rPr>
        <w:rFonts w:ascii="Wingdings" w:hAnsi="Wingdings" w:hint="default"/>
        <w:color w:val="auto"/>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9">
    <w:nsid w:val="5F5810B8"/>
    <w:multiLevelType w:val="hybridMultilevel"/>
    <w:tmpl w:val="0E88CFBC"/>
    <w:lvl w:ilvl="0" w:tplc="65027914">
      <w:start w:val="1"/>
      <w:numFmt w:val="decimal"/>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5F6F003D"/>
    <w:multiLevelType w:val="hybridMultilevel"/>
    <w:tmpl w:val="A678C5D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61717A81"/>
    <w:multiLevelType w:val="hybridMultilevel"/>
    <w:tmpl w:val="BDAAD1C4"/>
    <w:lvl w:ilvl="0" w:tplc="D53E5434">
      <w:start w:val="1"/>
      <w:numFmt w:val="bullet"/>
      <w:lvlText w:val=""/>
      <w:lvlJc w:val="left"/>
      <w:pPr>
        <w:ind w:left="2138" w:hanging="360"/>
      </w:pPr>
      <w:rPr>
        <w:rFonts w:ascii="Wingdings" w:hAnsi="Wingdings" w:hint="default"/>
        <w:color w:val="auto"/>
      </w:rPr>
    </w:lvl>
    <w:lvl w:ilvl="1" w:tplc="100A0003" w:tentative="1">
      <w:start w:val="1"/>
      <w:numFmt w:val="bullet"/>
      <w:lvlText w:val="o"/>
      <w:lvlJc w:val="left"/>
      <w:pPr>
        <w:ind w:left="2858" w:hanging="360"/>
      </w:pPr>
      <w:rPr>
        <w:rFonts w:ascii="Courier New" w:hAnsi="Courier New" w:cs="Courier New" w:hint="default"/>
      </w:rPr>
    </w:lvl>
    <w:lvl w:ilvl="2" w:tplc="100A0005" w:tentative="1">
      <w:start w:val="1"/>
      <w:numFmt w:val="bullet"/>
      <w:lvlText w:val=""/>
      <w:lvlJc w:val="left"/>
      <w:pPr>
        <w:ind w:left="3578" w:hanging="360"/>
      </w:pPr>
      <w:rPr>
        <w:rFonts w:ascii="Wingdings" w:hAnsi="Wingdings" w:hint="default"/>
      </w:rPr>
    </w:lvl>
    <w:lvl w:ilvl="3" w:tplc="100A0001" w:tentative="1">
      <w:start w:val="1"/>
      <w:numFmt w:val="bullet"/>
      <w:lvlText w:val=""/>
      <w:lvlJc w:val="left"/>
      <w:pPr>
        <w:ind w:left="4298" w:hanging="360"/>
      </w:pPr>
      <w:rPr>
        <w:rFonts w:ascii="Symbol" w:hAnsi="Symbol" w:hint="default"/>
      </w:rPr>
    </w:lvl>
    <w:lvl w:ilvl="4" w:tplc="100A0003" w:tentative="1">
      <w:start w:val="1"/>
      <w:numFmt w:val="bullet"/>
      <w:lvlText w:val="o"/>
      <w:lvlJc w:val="left"/>
      <w:pPr>
        <w:ind w:left="5018" w:hanging="360"/>
      </w:pPr>
      <w:rPr>
        <w:rFonts w:ascii="Courier New" w:hAnsi="Courier New" w:cs="Courier New" w:hint="default"/>
      </w:rPr>
    </w:lvl>
    <w:lvl w:ilvl="5" w:tplc="100A0005" w:tentative="1">
      <w:start w:val="1"/>
      <w:numFmt w:val="bullet"/>
      <w:lvlText w:val=""/>
      <w:lvlJc w:val="left"/>
      <w:pPr>
        <w:ind w:left="5738" w:hanging="360"/>
      </w:pPr>
      <w:rPr>
        <w:rFonts w:ascii="Wingdings" w:hAnsi="Wingdings" w:hint="default"/>
      </w:rPr>
    </w:lvl>
    <w:lvl w:ilvl="6" w:tplc="100A0001" w:tentative="1">
      <w:start w:val="1"/>
      <w:numFmt w:val="bullet"/>
      <w:lvlText w:val=""/>
      <w:lvlJc w:val="left"/>
      <w:pPr>
        <w:ind w:left="6458" w:hanging="360"/>
      </w:pPr>
      <w:rPr>
        <w:rFonts w:ascii="Symbol" w:hAnsi="Symbol" w:hint="default"/>
      </w:rPr>
    </w:lvl>
    <w:lvl w:ilvl="7" w:tplc="100A0003" w:tentative="1">
      <w:start w:val="1"/>
      <w:numFmt w:val="bullet"/>
      <w:lvlText w:val="o"/>
      <w:lvlJc w:val="left"/>
      <w:pPr>
        <w:ind w:left="7178" w:hanging="360"/>
      </w:pPr>
      <w:rPr>
        <w:rFonts w:ascii="Courier New" w:hAnsi="Courier New" w:cs="Courier New" w:hint="default"/>
      </w:rPr>
    </w:lvl>
    <w:lvl w:ilvl="8" w:tplc="100A0005" w:tentative="1">
      <w:start w:val="1"/>
      <w:numFmt w:val="bullet"/>
      <w:lvlText w:val=""/>
      <w:lvlJc w:val="left"/>
      <w:pPr>
        <w:ind w:left="7898" w:hanging="360"/>
      </w:pPr>
      <w:rPr>
        <w:rFonts w:ascii="Wingdings" w:hAnsi="Wingdings" w:hint="default"/>
      </w:rPr>
    </w:lvl>
  </w:abstractNum>
  <w:abstractNum w:abstractNumId="22">
    <w:nsid w:val="645C6C25"/>
    <w:multiLevelType w:val="hybridMultilevel"/>
    <w:tmpl w:val="2CA05798"/>
    <w:lvl w:ilvl="0" w:tplc="65027914">
      <w:start w:val="1"/>
      <w:numFmt w:val="decimal"/>
      <w:lvlText w:val="%1."/>
      <w:lvlJc w:val="right"/>
      <w:pPr>
        <w:ind w:left="1860" w:hanging="360"/>
      </w:pPr>
      <w:rPr>
        <w:rFonts w:hint="default"/>
      </w:rPr>
    </w:lvl>
    <w:lvl w:ilvl="1" w:tplc="100A0019" w:tentative="1">
      <w:start w:val="1"/>
      <w:numFmt w:val="lowerLetter"/>
      <w:lvlText w:val="%2."/>
      <w:lvlJc w:val="left"/>
      <w:pPr>
        <w:ind w:left="2580" w:hanging="360"/>
      </w:pPr>
    </w:lvl>
    <w:lvl w:ilvl="2" w:tplc="100A001B" w:tentative="1">
      <w:start w:val="1"/>
      <w:numFmt w:val="lowerRoman"/>
      <w:lvlText w:val="%3."/>
      <w:lvlJc w:val="right"/>
      <w:pPr>
        <w:ind w:left="3300" w:hanging="180"/>
      </w:pPr>
    </w:lvl>
    <w:lvl w:ilvl="3" w:tplc="100A000F" w:tentative="1">
      <w:start w:val="1"/>
      <w:numFmt w:val="decimal"/>
      <w:lvlText w:val="%4."/>
      <w:lvlJc w:val="left"/>
      <w:pPr>
        <w:ind w:left="4020" w:hanging="360"/>
      </w:pPr>
    </w:lvl>
    <w:lvl w:ilvl="4" w:tplc="100A0019" w:tentative="1">
      <w:start w:val="1"/>
      <w:numFmt w:val="lowerLetter"/>
      <w:lvlText w:val="%5."/>
      <w:lvlJc w:val="left"/>
      <w:pPr>
        <w:ind w:left="4740" w:hanging="360"/>
      </w:pPr>
    </w:lvl>
    <w:lvl w:ilvl="5" w:tplc="100A001B" w:tentative="1">
      <w:start w:val="1"/>
      <w:numFmt w:val="lowerRoman"/>
      <w:lvlText w:val="%6."/>
      <w:lvlJc w:val="right"/>
      <w:pPr>
        <w:ind w:left="5460" w:hanging="180"/>
      </w:pPr>
    </w:lvl>
    <w:lvl w:ilvl="6" w:tplc="100A000F" w:tentative="1">
      <w:start w:val="1"/>
      <w:numFmt w:val="decimal"/>
      <w:lvlText w:val="%7."/>
      <w:lvlJc w:val="left"/>
      <w:pPr>
        <w:ind w:left="6180" w:hanging="360"/>
      </w:pPr>
    </w:lvl>
    <w:lvl w:ilvl="7" w:tplc="100A0019" w:tentative="1">
      <w:start w:val="1"/>
      <w:numFmt w:val="lowerLetter"/>
      <w:lvlText w:val="%8."/>
      <w:lvlJc w:val="left"/>
      <w:pPr>
        <w:ind w:left="6900" w:hanging="360"/>
      </w:pPr>
    </w:lvl>
    <w:lvl w:ilvl="8" w:tplc="100A001B" w:tentative="1">
      <w:start w:val="1"/>
      <w:numFmt w:val="lowerRoman"/>
      <w:lvlText w:val="%9."/>
      <w:lvlJc w:val="right"/>
      <w:pPr>
        <w:ind w:left="7620" w:hanging="180"/>
      </w:pPr>
    </w:lvl>
  </w:abstractNum>
  <w:abstractNum w:abstractNumId="23">
    <w:nsid w:val="678F1EBC"/>
    <w:multiLevelType w:val="hybridMultilevel"/>
    <w:tmpl w:val="785A88B2"/>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4">
    <w:nsid w:val="68FB2FF5"/>
    <w:multiLevelType w:val="hybridMultilevel"/>
    <w:tmpl w:val="100AC37A"/>
    <w:lvl w:ilvl="0" w:tplc="65027914">
      <w:start w:val="1"/>
      <w:numFmt w:val="decimal"/>
      <w:lvlText w:val="%1."/>
      <w:lvlJc w:val="righ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5">
    <w:nsid w:val="6F5553E7"/>
    <w:multiLevelType w:val="hybridMultilevel"/>
    <w:tmpl w:val="954AC152"/>
    <w:lvl w:ilvl="0" w:tplc="9F4CB6EE">
      <w:numFmt w:val="bullet"/>
      <w:lvlText w:val="•"/>
      <w:lvlJc w:val="left"/>
      <w:pPr>
        <w:ind w:left="2839" w:hanging="360"/>
      </w:pPr>
      <w:rPr>
        <w:rFonts w:ascii="Book Antiqua" w:eastAsiaTheme="minorHAnsi" w:hAnsi="Book Antiqua" w:cstheme="minorBidi" w:hint="default"/>
      </w:rPr>
    </w:lvl>
    <w:lvl w:ilvl="1" w:tplc="100A0003" w:tentative="1">
      <w:start w:val="1"/>
      <w:numFmt w:val="bullet"/>
      <w:lvlText w:val="o"/>
      <w:lvlJc w:val="left"/>
      <w:pPr>
        <w:ind w:left="3559" w:hanging="360"/>
      </w:pPr>
      <w:rPr>
        <w:rFonts w:ascii="Courier New" w:hAnsi="Courier New" w:cs="Courier New" w:hint="default"/>
      </w:rPr>
    </w:lvl>
    <w:lvl w:ilvl="2" w:tplc="100A0005" w:tentative="1">
      <w:start w:val="1"/>
      <w:numFmt w:val="bullet"/>
      <w:lvlText w:val=""/>
      <w:lvlJc w:val="left"/>
      <w:pPr>
        <w:ind w:left="4279" w:hanging="360"/>
      </w:pPr>
      <w:rPr>
        <w:rFonts w:ascii="Wingdings" w:hAnsi="Wingdings" w:hint="default"/>
      </w:rPr>
    </w:lvl>
    <w:lvl w:ilvl="3" w:tplc="100A0001" w:tentative="1">
      <w:start w:val="1"/>
      <w:numFmt w:val="bullet"/>
      <w:lvlText w:val=""/>
      <w:lvlJc w:val="left"/>
      <w:pPr>
        <w:ind w:left="4999" w:hanging="360"/>
      </w:pPr>
      <w:rPr>
        <w:rFonts w:ascii="Symbol" w:hAnsi="Symbol" w:hint="default"/>
      </w:rPr>
    </w:lvl>
    <w:lvl w:ilvl="4" w:tplc="100A0003" w:tentative="1">
      <w:start w:val="1"/>
      <w:numFmt w:val="bullet"/>
      <w:lvlText w:val="o"/>
      <w:lvlJc w:val="left"/>
      <w:pPr>
        <w:ind w:left="5719" w:hanging="360"/>
      </w:pPr>
      <w:rPr>
        <w:rFonts w:ascii="Courier New" w:hAnsi="Courier New" w:cs="Courier New" w:hint="default"/>
      </w:rPr>
    </w:lvl>
    <w:lvl w:ilvl="5" w:tplc="100A0005" w:tentative="1">
      <w:start w:val="1"/>
      <w:numFmt w:val="bullet"/>
      <w:lvlText w:val=""/>
      <w:lvlJc w:val="left"/>
      <w:pPr>
        <w:ind w:left="6439" w:hanging="360"/>
      </w:pPr>
      <w:rPr>
        <w:rFonts w:ascii="Wingdings" w:hAnsi="Wingdings" w:hint="default"/>
      </w:rPr>
    </w:lvl>
    <w:lvl w:ilvl="6" w:tplc="100A0001" w:tentative="1">
      <w:start w:val="1"/>
      <w:numFmt w:val="bullet"/>
      <w:lvlText w:val=""/>
      <w:lvlJc w:val="left"/>
      <w:pPr>
        <w:ind w:left="7159" w:hanging="360"/>
      </w:pPr>
      <w:rPr>
        <w:rFonts w:ascii="Symbol" w:hAnsi="Symbol" w:hint="default"/>
      </w:rPr>
    </w:lvl>
    <w:lvl w:ilvl="7" w:tplc="100A0003" w:tentative="1">
      <w:start w:val="1"/>
      <w:numFmt w:val="bullet"/>
      <w:lvlText w:val="o"/>
      <w:lvlJc w:val="left"/>
      <w:pPr>
        <w:ind w:left="7879" w:hanging="360"/>
      </w:pPr>
      <w:rPr>
        <w:rFonts w:ascii="Courier New" w:hAnsi="Courier New" w:cs="Courier New" w:hint="default"/>
      </w:rPr>
    </w:lvl>
    <w:lvl w:ilvl="8" w:tplc="100A0005" w:tentative="1">
      <w:start w:val="1"/>
      <w:numFmt w:val="bullet"/>
      <w:lvlText w:val=""/>
      <w:lvlJc w:val="left"/>
      <w:pPr>
        <w:ind w:left="8599" w:hanging="360"/>
      </w:pPr>
      <w:rPr>
        <w:rFonts w:ascii="Wingdings" w:hAnsi="Wingdings" w:hint="default"/>
      </w:rPr>
    </w:lvl>
  </w:abstractNum>
  <w:abstractNum w:abstractNumId="26">
    <w:nsid w:val="6FA7350A"/>
    <w:multiLevelType w:val="hybridMultilevel"/>
    <w:tmpl w:val="0A884CF2"/>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7">
    <w:nsid w:val="701F3690"/>
    <w:multiLevelType w:val="hybridMultilevel"/>
    <w:tmpl w:val="E90AE7C2"/>
    <w:lvl w:ilvl="0" w:tplc="BF722D24">
      <w:start w:val="1"/>
      <w:numFmt w:val="lowerLetter"/>
      <w:lvlText w:val="%1)"/>
      <w:lvlJc w:val="left"/>
      <w:pPr>
        <w:ind w:left="1495" w:hanging="360"/>
      </w:pPr>
      <w:rPr>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7"/>
  </w:num>
  <w:num w:numId="2">
    <w:abstractNumId w:val="1"/>
  </w:num>
  <w:num w:numId="3">
    <w:abstractNumId w:val="20"/>
  </w:num>
  <w:num w:numId="4">
    <w:abstractNumId w:val="27"/>
  </w:num>
  <w:num w:numId="5">
    <w:abstractNumId w:val="4"/>
  </w:num>
  <w:num w:numId="6">
    <w:abstractNumId w:val="3"/>
  </w:num>
  <w:num w:numId="7">
    <w:abstractNumId w:val="8"/>
  </w:num>
  <w:num w:numId="8">
    <w:abstractNumId w:val="9"/>
  </w:num>
  <w:num w:numId="9">
    <w:abstractNumId w:val="11"/>
  </w:num>
  <w:num w:numId="10">
    <w:abstractNumId w:val="23"/>
  </w:num>
  <w:num w:numId="11">
    <w:abstractNumId w:val="18"/>
  </w:num>
  <w:num w:numId="12">
    <w:abstractNumId w:val="5"/>
  </w:num>
  <w:num w:numId="13">
    <w:abstractNumId w:val="13"/>
  </w:num>
  <w:num w:numId="14">
    <w:abstractNumId w:val="24"/>
  </w:num>
  <w:num w:numId="15">
    <w:abstractNumId w:val="22"/>
  </w:num>
  <w:num w:numId="16">
    <w:abstractNumId w:val="0"/>
  </w:num>
  <w:num w:numId="17">
    <w:abstractNumId w:val="21"/>
  </w:num>
  <w:num w:numId="18">
    <w:abstractNumId w:val="15"/>
  </w:num>
  <w:num w:numId="19">
    <w:abstractNumId w:val="26"/>
  </w:num>
  <w:num w:numId="20">
    <w:abstractNumId w:val="14"/>
  </w:num>
  <w:num w:numId="21">
    <w:abstractNumId w:val="2"/>
  </w:num>
  <w:num w:numId="22">
    <w:abstractNumId w:val="17"/>
  </w:num>
  <w:num w:numId="23">
    <w:abstractNumId w:val="12"/>
  </w:num>
  <w:num w:numId="24">
    <w:abstractNumId w:val="19"/>
  </w:num>
  <w:num w:numId="25">
    <w:abstractNumId w:val="25"/>
  </w:num>
  <w:num w:numId="26">
    <w:abstractNumId w:val="16"/>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47"/>
    <w:rsid w:val="00000337"/>
    <w:rsid w:val="00005473"/>
    <w:rsid w:val="00007A50"/>
    <w:rsid w:val="00011A02"/>
    <w:rsid w:val="000124F3"/>
    <w:rsid w:val="000124F9"/>
    <w:rsid w:val="00013AED"/>
    <w:rsid w:val="00013FF7"/>
    <w:rsid w:val="00020440"/>
    <w:rsid w:val="000216AA"/>
    <w:rsid w:val="0002311D"/>
    <w:rsid w:val="00030E06"/>
    <w:rsid w:val="00030F6C"/>
    <w:rsid w:val="00031AF2"/>
    <w:rsid w:val="00033117"/>
    <w:rsid w:val="0003383B"/>
    <w:rsid w:val="000519A6"/>
    <w:rsid w:val="00055C69"/>
    <w:rsid w:val="0006006C"/>
    <w:rsid w:val="00060E0A"/>
    <w:rsid w:val="00064065"/>
    <w:rsid w:val="0006691B"/>
    <w:rsid w:val="000731A8"/>
    <w:rsid w:val="0007355C"/>
    <w:rsid w:val="000758B6"/>
    <w:rsid w:val="00082E3E"/>
    <w:rsid w:val="000862C6"/>
    <w:rsid w:val="000872EF"/>
    <w:rsid w:val="0009182D"/>
    <w:rsid w:val="000946D7"/>
    <w:rsid w:val="00096BC4"/>
    <w:rsid w:val="00097A9D"/>
    <w:rsid w:val="000A5360"/>
    <w:rsid w:val="000A7828"/>
    <w:rsid w:val="000B1626"/>
    <w:rsid w:val="000B2329"/>
    <w:rsid w:val="000B4398"/>
    <w:rsid w:val="000C13D8"/>
    <w:rsid w:val="000C424A"/>
    <w:rsid w:val="000C4F49"/>
    <w:rsid w:val="000C715F"/>
    <w:rsid w:val="000D2776"/>
    <w:rsid w:val="000D6FC1"/>
    <w:rsid w:val="000E082E"/>
    <w:rsid w:val="000E1016"/>
    <w:rsid w:val="000E13A3"/>
    <w:rsid w:val="000E3168"/>
    <w:rsid w:val="000E4231"/>
    <w:rsid w:val="000E68F7"/>
    <w:rsid w:val="000E7100"/>
    <w:rsid w:val="000F2AAA"/>
    <w:rsid w:val="00100132"/>
    <w:rsid w:val="00100E64"/>
    <w:rsid w:val="00101189"/>
    <w:rsid w:val="00103CEE"/>
    <w:rsid w:val="0010415D"/>
    <w:rsid w:val="00104392"/>
    <w:rsid w:val="0010659A"/>
    <w:rsid w:val="00106994"/>
    <w:rsid w:val="0011105F"/>
    <w:rsid w:val="001128AE"/>
    <w:rsid w:val="00114954"/>
    <w:rsid w:val="00120144"/>
    <w:rsid w:val="001214A5"/>
    <w:rsid w:val="00122E20"/>
    <w:rsid w:val="001246DD"/>
    <w:rsid w:val="001278DC"/>
    <w:rsid w:val="00131263"/>
    <w:rsid w:val="00133015"/>
    <w:rsid w:val="00133621"/>
    <w:rsid w:val="00140314"/>
    <w:rsid w:val="00140A0C"/>
    <w:rsid w:val="001416FF"/>
    <w:rsid w:val="00143B99"/>
    <w:rsid w:val="00144EA3"/>
    <w:rsid w:val="00146984"/>
    <w:rsid w:val="00147A73"/>
    <w:rsid w:val="00147C24"/>
    <w:rsid w:val="001520AC"/>
    <w:rsid w:val="00153B11"/>
    <w:rsid w:val="00153DB0"/>
    <w:rsid w:val="00153F61"/>
    <w:rsid w:val="001563C1"/>
    <w:rsid w:val="00156463"/>
    <w:rsid w:val="0016281D"/>
    <w:rsid w:val="00163AE3"/>
    <w:rsid w:val="00166068"/>
    <w:rsid w:val="00167D8B"/>
    <w:rsid w:val="00171662"/>
    <w:rsid w:val="00175C5F"/>
    <w:rsid w:val="00176FCB"/>
    <w:rsid w:val="0018053D"/>
    <w:rsid w:val="00180786"/>
    <w:rsid w:val="00183DA9"/>
    <w:rsid w:val="0018548F"/>
    <w:rsid w:val="00186993"/>
    <w:rsid w:val="0018725C"/>
    <w:rsid w:val="00190101"/>
    <w:rsid w:val="001A0545"/>
    <w:rsid w:val="001A5562"/>
    <w:rsid w:val="001A5688"/>
    <w:rsid w:val="001B15A1"/>
    <w:rsid w:val="001B3747"/>
    <w:rsid w:val="001B40DA"/>
    <w:rsid w:val="001B6B30"/>
    <w:rsid w:val="001B7C0E"/>
    <w:rsid w:val="001B7DCA"/>
    <w:rsid w:val="001C176D"/>
    <w:rsid w:val="001C326B"/>
    <w:rsid w:val="001C5439"/>
    <w:rsid w:val="001C6AD1"/>
    <w:rsid w:val="001C7356"/>
    <w:rsid w:val="001D3D79"/>
    <w:rsid w:val="001D3EF9"/>
    <w:rsid w:val="001D521E"/>
    <w:rsid w:val="001D7BB9"/>
    <w:rsid w:val="001E2983"/>
    <w:rsid w:val="001E3123"/>
    <w:rsid w:val="001E551B"/>
    <w:rsid w:val="001E6C07"/>
    <w:rsid w:val="001E70D6"/>
    <w:rsid w:val="001F3CC7"/>
    <w:rsid w:val="001F4388"/>
    <w:rsid w:val="001F5D94"/>
    <w:rsid w:val="001F6E96"/>
    <w:rsid w:val="00204B37"/>
    <w:rsid w:val="00206691"/>
    <w:rsid w:val="002123E7"/>
    <w:rsid w:val="00212C33"/>
    <w:rsid w:val="002142EC"/>
    <w:rsid w:val="00215FC1"/>
    <w:rsid w:val="0022576A"/>
    <w:rsid w:val="00225B16"/>
    <w:rsid w:val="002268FC"/>
    <w:rsid w:val="00232C9D"/>
    <w:rsid w:val="00233786"/>
    <w:rsid w:val="002420FF"/>
    <w:rsid w:val="002531A0"/>
    <w:rsid w:val="00253BC6"/>
    <w:rsid w:val="00256C38"/>
    <w:rsid w:val="00260094"/>
    <w:rsid w:val="00262726"/>
    <w:rsid w:val="002635DE"/>
    <w:rsid w:val="00265AF7"/>
    <w:rsid w:val="00271974"/>
    <w:rsid w:val="002737DF"/>
    <w:rsid w:val="00277154"/>
    <w:rsid w:val="0028090F"/>
    <w:rsid w:val="00284996"/>
    <w:rsid w:val="002917D6"/>
    <w:rsid w:val="00293B22"/>
    <w:rsid w:val="00293D8E"/>
    <w:rsid w:val="002941BD"/>
    <w:rsid w:val="002942CD"/>
    <w:rsid w:val="00295425"/>
    <w:rsid w:val="00296861"/>
    <w:rsid w:val="002A1C0D"/>
    <w:rsid w:val="002A3980"/>
    <w:rsid w:val="002A53E5"/>
    <w:rsid w:val="002A616C"/>
    <w:rsid w:val="002B0A11"/>
    <w:rsid w:val="002B0B32"/>
    <w:rsid w:val="002B2ED9"/>
    <w:rsid w:val="002B66B5"/>
    <w:rsid w:val="002B66FE"/>
    <w:rsid w:val="002C4EDF"/>
    <w:rsid w:val="002C5525"/>
    <w:rsid w:val="002C5B6B"/>
    <w:rsid w:val="002D6506"/>
    <w:rsid w:val="002D6EC8"/>
    <w:rsid w:val="002D6FC5"/>
    <w:rsid w:val="002D753F"/>
    <w:rsid w:val="002D7F54"/>
    <w:rsid w:val="002E0D50"/>
    <w:rsid w:val="002E2D85"/>
    <w:rsid w:val="002E2E98"/>
    <w:rsid w:val="002E41A2"/>
    <w:rsid w:val="002E71DA"/>
    <w:rsid w:val="002F1CDF"/>
    <w:rsid w:val="002F3017"/>
    <w:rsid w:val="002F5970"/>
    <w:rsid w:val="003008F2"/>
    <w:rsid w:val="00302ACA"/>
    <w:rsid w:val="00303C29"/>
    <w:rsid w:val="00304064"/>
    <w:rsid w:val="003044BD"/>
    <w:rsid w:val="00304B35"/>
    <w:rsid w:val="00307790"/>
    <w:rsid w:val="0031281F"/>
    <w:rsid w:val="00312EDF"/>
    <w:rsid w:val="00331A24"/>
    <w:rsid w:val="00332795"/>
    <w:rsid w:val="003334FE"/>
    <w:rsid w:val="00343423"/>
    <w:rsid w:val="00344BDE"/>
    <w:rsid w:val="00346FCE"/>
    <w:rsid w:val="00347D72"/>
    <w:rsid w:val="003512EC"/>
    <w:rsid w:val="003528EF"/>
    <w:rsid w:val="00354BBB"/>
    <w:rsid w:val="00355087"/>
    <w:rsid w:val="0036149A"/>
    <w:rsid w:val="0036277F"/>
    <w:rsid w:val="003631C3"/>
    <w:rsid w:val="0036520F"/>
    <w:rsid w:val="00367A36"/>
    <w:rsid w:val="00372B7B"/>
    <w:rsid w:val="00374D5A"/>
    <w:rsid w:val="003877B5"/>
    <w:rsid w:val="0039084F"/>
    <w:rsid w:val="00391388"/>
    <w:rsid w:val="00393AEA"/>
    <w:rsid w:val="00394B35"/>
    <w:rsid w:val="003950AF"/>
    <w:rsid w:val="003963CA"/>
    <w:rsid w:val="003A232B"/>
    <w:rsid w:val="003A2C58"/>
    <w:rsid w:val="003A4109"/>
    <w:rsid w:val="003A5278"/>
    <w:rsid w:val="003A5FEB"/>
    <w:rsid w:val="003A6542"/>
    <w:rsid w:val="003A7CDF"/>
    <w:rsid w:val="003B03D4"/>
    <w:rsid w:val="003B0724"/>
    <w:rsid w:val="003B54FA"/>
    <w:rsid w:val="003B6652"/>
    <w:rsid w:val="003C7701"/>
    <w:rsid w:val="003D756E"/>
    <w:rsid w:val="003E614B"/>
    <w:rsid w:val="003F0D92"/>
    <w:rsid w:val="003F3DA4"/>
    <w:rsid w:val="003F580E"/>
    <w:rsid w:val="003F691D"/>
    <w:rsid w:val="00400F9C"/>
    <w:rsid w:val="0040148E"/>
    <w:rsid w:val="00401EAB"/>
    <w:rsid w:val="00402F7C"/>
    <w:rsid w:val="0040467E"/>
    <w:rsid w:val="004055F4"/>
    <w:rsid w:val="0041230E"/>
    <w:rsid w:val="00413E8C"/>
    <w:rsid w:val="00413FAB"/>
    <w:rsid w:val="0041768F"/>
    <w:rsid w:val="00417BD6"/>
    <w:rsid w:val="004209A7"/>
    <w:rsid w:val="00422CD2"/>
    <w:rsid w:val="00431B98"/>
    <w:rsid w:val="00437041"/>
    <w:rsid w:val="0044011F"/>
    <w:rsid w:val="0044273E"/>
    <w:rsid w:val="00446FA9"/>
    <w:rsid w:val="00447EF0"/>
    <w:rsid w:val="00450B2C"/>
    <w:rsid w:val="00453FC1"/>
    <w:rsid w:val="00462003"/>
    <w:rsid w:val="004646AD"/>
    <w:rsid w:val="0046478E"/>
    <w:rsid w:val="004679AC"/>
    <w:rsid w:val="00472EA7"/>
    <w:rsid w:val="00474D31"/>
    <w:rsid w:val="0048087F"/>
    <w:rsid w:val="0049131C"/>
    <w:rsid w:val="00491623"/>
    <w:rsid w:val="0049479D"/>
    <w:rsid w:val="0049740C"/>
    <w:rsid w:val="00497738"/>
    <w:rsid w:val="004A4E9C"/>
    <w:rsid w:val="004B1A47"/>
    <w:rsid w:val="004B3329"/>
    <w:rsid w:val="004B5A0E"/>
    <w:rsid w:val="004B7E3C"/>
    <w:rsid w:val="004C0037"/>
    <w:rsid w:val="004C10FA"/>
    <w:rsid w:val="004C219E"/>
    <w:rsid w:val="004C4065"/>
    <w:rsid w:val="004C4E30"/>
    <w:rsid w:val="004D323A"/>
    <w:rsid w:val="004D4AFA"/>
    <w:rsid w:val="004D5E58"/>
    <w:rsid w:val="004D6AE4"/>
    <w:rsid w:val="004D6F8B"/>
    <w:rsid w:val="004D705E"/>
    <w:rsid w:val="004E1B01"/>
    <w:rsid w:val="004E3F12"/>
    <w:rsid w:val="004E423F"/>
    <w:rsid w:val="004E53F3"/>
    <w:rsid w:val="004F56FE"/>
    <w:rsid w:val="004F6B94"/>
    <w:rsid w:val="0050132E"/>
    <w:rsid w:val="00503BD1"/>
    <w:rsid w:val="0050765F"/>
    <w:rsid w:val="005115C0"/>
    <w:rsid w:val="005124D9"/>
    <w:rsid w:val="005166D5"/>
    <w:rsid w:val="00522967"/>
    <w:rsid w:val="005249DD"/>
    <w:rsid w:val="005257AD"/>
    <w:rsid w:val="00525DC9"/>
    <w:rsid w:val="005274D8"/>
    <w:rsid w:val="0053061E"/>
    <w:rsid w:val="005321FB"/>
    <w:rsid w:val="00544008"/>
    <w:rsid w:val="00546E1A"/>
    <w:rsid w:val="00550129"/>
    <w:rsid w:val="00555C78"/>
    <w:rsid w:val="005619F3"/>
    <w:rsid w:val="00562638"/>
    <w:rsid w:val="00562ABC"/>
    <w:rsid w:val="00566E41"/>
    <w:rsid w:val="00571949"/>
    <w:rsid w:val="0057257D"/>
    <w:rsid w:val="00572BF7"/>
    <w:rsid w:val="00577CE0"/>
    <w:rsid w:val="00583028"/>
    <w:rsid w:val="005843C3"/>
    <w:rsid w:val="00585019"/>
    <w:rsid w:val="00585D79"/>
    <w:rsid w:val="00587AB4"/>
    <w:rsid w:val="0059234E"/>
    <w:rsid w:val="005967E0"/>
    <w:rsid w:val="00596927"/>
    <w:rsid w:val="005A033F"/>
    <w:rsid w:val="005A0AE2"/>
    <w:rsid w:val="005A1F27"/>
    <w:rsid w:val="005A3CF9"/>
    <w:rsid w:val="005A4B84"/>
    <w:rsid w:val="005B1CE6"/>
    <w:rsid w:val="005B4154"/>
    <w:rsid w:val="005B510E"/>
    <w:rsid w:val="005C254D"/>
    <w:rsid w:val="005C4D45"/>
    <w:rsid w:val="005D1232"/>
    <w:rsid w:val="005D3F68"/>
    <w:rsid w:val="005D6DFA"/>
    <w:rsid w:val="005E04EA"/>
    <w:rsid w:val="005E32D8"/>
    <w:rsid w:val="005E4BAC"/>
    <w:rsid w:val="005E51A4"/>
    <w:rsid w:val="005F1893"/>
    <w:rsid w:val="005F1A4E"/>
    <w:rsid w:val="005F4B10"/>
    <w:rsid w:val="00600220"/>
    <w:rsid w:val="006120DA"/>
    <w:rsid w:val="006166FD"/>
    <w:rsid w:val="00620526"/>
    <w:rsid w:val="0062249D"/>
    <w:rsid w:val="0062642E"/>
    <w:rsid w:val="00627119"/>
    <w:rsid w:val="00631372"/>
    <w:rsid w:val="00631737"/>
    <w:rsid w:val="006328D9"/>
    <w:rsid w:val="00640121"/>
    <w:rsid w:val="006403DB"/>
    <w:rsid w:val="00640AAE"/>
    <w:rsid w:val="006423F1"/>
    <w:rsid w:val="00642AA7"/>
    <w:rsid w:val="00645071"/>
    <w:rsid w:val="006456DD"/>
    <w:rsid w:val="0065106F"/>
    <w:rsid w:val="00651AE1"/>
    <w:rsid w:val="0065503F"/>
    <w:rsid w:val="0065615E"/>
    <w:rsid w:val="006603C6"/>
    <w:rsid w:val="00661306"/>
    <w:rsid w:val="00661D8D"/>
    <w:rsid w:val="00661E25"/>
    <w:rsid w:val="00665877"/>
    <w:rsid w:val="0067151F"/>
    <w:rsid w:val="00672876"/>
    <w:rsid w:val="00677204"/>
    <w:rsid w:val="00680350"/>
    <w:rsid w:val="006847D2"/>
    <w:rsid w:val="00691677"/>
    <w:rsid w:val="006944C4"/>
    <w:rsid w:val="006950E5"/>
    <w:rsid w:val="0069546F"/>
    <w:rsid w:val="006959F9"/>
    <w:rsid w:val="006A0448"/>
    <w:rsid w:val="006A064D"/>
    <w:rsid w:val="006A190A"/>
    <w:rsid w:val="006A2D3A"/>
    <w:rsid w:val="006A38EF"/>
    <w:rsid w:val="006A439A"/>
    <w:rsid w:val="006A5FB5"/>
    <w:rsid w:val="006A6FE1"/>
    <w:rsid w:val="006B16BC"/>
    <w:rsid w:val="006B1D06"/>
    <w:rsid w:val="006B4124"/>
    <w:rsid w:val="006B5BC1"/>
    <w:rsid w:val="006B6DA3"/>
    <w:rsid w:val="006C060F"/>
    <w:rsid w:val="006C209C"/>
    <w:rsid w:val="006C3D03"/>
    <w:rsid w:val="006C64E7"/>
    <w:rsid w:val="006C687F"/>
    <w:rsid w:val="006D0393"/>
    <w:rsid w:val="006D3E6B"/>
    <w:rsid w:val="006D44D4"/>
    <w:rsid w:val="006D489A"/>
    <w:rsid w:val="006D4945"/>
    <w:rsid w:val="006E05AA"/>
    <w:rsid w:val="006E534C"/>
    <w:rsid w:val="006E5F26"/>
    <w:rsid w:val="006E67C0"/>
    <w:rsid w:val="006E6836"/>
    <w:rsid w:val="006F14FA"/>
    <w:rsid w:val="006F1B65"/>
    <w:rsid w:val="006F24C8"/>
    <w:rsid w:val="006F48FD"/>
    <w:rsid w:val="006F758C"/>
    <w:rsid w:val="007047C9"/>
    <w:rsid w:val="0070656C"/>
    <w:rsid w:val="00712316"/>
    <w:rsid w:val="00716CA5"/>
    <w:rsid w:val="0071775E"/>
    <w:rsid w:val="00722AA0"/>
    <w:rsid w:val="00730197"/>
    <w:rsid w:val="00733FF5"/>
    <w:rsid w:val="00741C96"/>
    <w:rsid w:val="007421E0"/>
    <w:rsid w:val="00744592"/>
    <w:rsid w:val="00744610"/>
    <w:rsid w:val="00744CF3"/>
    <w:rsid w:val="00747877"/>
    <w:rsid w:val="00751CBE"/>
    <w:rsid w:val="0075207E"/>
    <w:rsid w:val="00754039"/>
    <w:rsid w:val="00756892"/>
    <w:rsid w:val="00757ADF"/>
    <w:rsid w:val="007624A1"/>
    <w:rsid w:val="00762784"/>
    <w:rsid w:val="00762F83"/>
    <w:rsid w:val="00771B60"/>
    <w:rsid w:val="00776247"/>
    <w:rsid w:val="0078399D"/>
    <w:rsid w:val="00783EF7"/>
    <w:rsid w:val="00784A4C"/>
    <w:rsid w:val="007876C6"/>
    <w:rsid w:val="00787C25"/>
    <w:rsid w:val="00792F95"/>
    <w:rsid w:val="00794683"/>
    <w:rsid w:val="007975A2"/>
    <w:rsid w:val="00797C59"/>
    <w:rsid w:val="007A4C2A"/>
    <w:rsid w:val="007B1BF3"/>
    <w:rsid w:val="007C173E"/>
    <w:rsid w:val="007C188B"/>
    <w:rsid w:val="007C1FD9"/>
    <w:rsid w:val="007C36A3"/>
    <w:rsid w:val="007C394D"/>
    <w:rsid w:val="007C3A25"/>
    <w:rsid w:val="007C52A9"/>
    <w:rsid w:val="007C6248"/>
    <w:rsid w:val="007D082B"/>
    <w:rsid w:val="007D1CCE"/>
    <w:rsid w:val="007D4365"/>
    <w:rsid w:val="007D4FC2"/>
    <w:rsid w:val="007D656E"/>
    <w:rsid w:val="007D70A7"/>
    <w:rsid w:val="007E5AAB"/>
    <w:rsid w:val="007F0E94"/>
    <w:rsid w:val="007F226F"/>
    <w:rsid w:val="007F43C9"/>
    <w:rsid w:val="00806B02"/>
    <w:rsid w:val="008114E2"/>
    <w:rsid w:val="00822935"/>
    <w:rsid w:val="00823350"/>
    <w:rsid w:val="00823414"/>
    <w:rsid w:val="0082371E"/>
    <w:rsid w:val="00826135"/>
    <w:rsid w:val="00826240"/>
    <w:rsid w:val="00831FB9"/>
    <w:rsid w:val="008322B5"/>
    <w:rsid w:val="00835C03"/>
    <w:rsid w:val="00841DF3"/>
    <w:rsid w:val="0084271E"/>
    <w:rsid w:val="008430DB"/>
    <w:rsid w:val="008445E2"/>
    <w:rsid w:val="008454B1"/>
    <w:rsid w:val="00850CD1"/>
    <w:rsid w:val="00851772"/>
    <w:rsid w:val="00852689"/>
    <w:rsid w:val="00853481"/>
    <w:rsid w:val="00855258"/>
    <w:rsid w:val="00861638"/>
    <w:rsid w:val="008643E6"/>
    <w:rsid w:val="00870A7A"/>
    <w:rsid w:val="00872686"/>
    <w:rsid w:val="008734A3"/>
    <w:rsid w:val="00873E03"/>
    <w:rsid w:val="00886AAE"/>
    <w:rsid w:val="00887F0B"/>
    <w:rsid w:val="00892BC4"/>
    <w:rsid w:val="00893D59"/>
    <w:rsid w:val="00895A09"/>
    <w:rsid w:val="008960E4"/>
    <w:rsid w:val="008A0F49"/>
    <w:rsid w:val="008A1668"/>
    <w:rsid w:val="008A21B0"/>
    <w:rsid w:val="008A3F25"/>
    <w:rsid w:val="008A4181"/>
    <w:rsid w:val="008A6CFE"/>
    <w:rsid w:val="008B2B72"/>
    <w:rsid w:val="008C1012"/>
    <w:rsid w:val="008C544F"/>
    <w:rsid w:val="008C5E45"/>
    <w:rsid w:val="008C613E"/>
    <w:rsid w:val="008C72AB"/>
    <w:rsid w:val="008D4545"/>
    <w:rsid w:val="008D7976"/>
    <w:rsid w:val="008E512E"/>
    <w:rsid w:val="008E5EF9"/>
    <w:rsid w:val="008F1BE6"/>
    <w:rsid w:val="008F1BF9"/>
    <w:rsid w:val="008F4068"/>
    <w:rsid w:val="008F51A6"/>
    <w:rsid w:val="0090155A"/>
    <w:rsid w:val="00904A5A"/>
    <w:rsid w:val="009061B0"/>
    <w:rsid w:val="0090712B"/>
    <w:rsid w:val="00912732"/>
    <w:rsid w:val="00915961"/>
    <w:rsid w:val="00921479"/>
    <w:rsid w:val="009223EB"/>
    <w:rsid w:val="00923A6A"/>
    <w:rsid w:val="00923B8F"/>
    <w:rsid w:val="00924776"/>
    <w:rsid w:val="009265DA"/>
    <w:rsid w:val="00933B9D"/>
    <w:rsid w:val="00935D97"/>
    <w:rsid w:val="00936620"/>
    <w:rsid w:val="009405B9"/>
    <w:rsid w:val="0094170F"/>
    <w:rsid w:val="009421DB"/>
    <w:rsid w:val="00945F47"/>
    <w:rsid w:val="00946061"/>
    <w:rsid w:val="00946BED"/>
    <w:rsid w:val="009541A9"/>
    <w:rsid w:val="00956DE8"/>
    <w:rsid w:val="00960309"/>
    <w:rsid w:val="00960455"/>
    <w:rsid w:val="009612F3"/>
    <w:rsid w:val="00964CD2"/>
    <w:rsid w:val="00967D0A"/>
    <w:rsid w:val="00967ED1"/>
    <w:rsid w:val="009720D3"/>
    <w:rsid w:val="00983D73"/>
    <w:rsid w:val="00987ED4"/>
    <w:rsid w:val="009926F3"/>
    <w:rsid w:val="009A14A9"/>
    <w:rsid w:val="009A40FC"/>
    <w:rsid w:val="009A5E75"/>
    <w:rsid w:val="009A6217"/>
    <w:rsid w:val="009A7FAB"/>
    <w:rsid w:val="009B2CF9"/>
    <w:rsid w:val="009B406A"/>
    <w:rsid w:val="009B626A"/>
    <w:rsid w:val="009C1B29"/>
    <w:rsid w:val="009C3C7E"/>
    <w:rsid w:val="009C4177"/>
    <w:rsid w:val="009D07EC"/>
    <w:rsid w:val="009E261F"/>
    <w:rsid w:val="009E28D1"/>
    <w:rsid w:val="009E4615"/>
    <w:rsid w:val="009E5B40"/>
    <w:rsid w:val="009F0B63"/>
    <w:rsid w:val="009F5315"/>
    <w:rsid w:val="009F628C"/>
    <w:rsid w:val="009F6618"/>
    <w:rsid w:val="00A01B61"/>
    <w:rsid w:val="00A02145"/>
    <w:rsid w:val="00A10AB4"/>
    <w:rsid w:val="00A12BA9"/>
    <w:rsid w:val="00A15840"/>
    <w:rsid w:val="00A15D63"/>
    <w:rsid w:val="00A201AF"/>
    <w:rsid w:val="00A26222"/>
    <w:rsid w:val="00A26D08"/>
    <w:rsid w:val="00A3065F"/>
    <w:rsid w:val="00A31645"/>
    <w:rsid w:val="00A3261B"/>
    <w:rsid w:val="00A33627"/>
    <w:rsid w:val="00A33907"/>
    <w:rsid w:val="00A35FC2"/>
    <w:rsid w:val="00A36335"/>
    <w:rsid w:val="00A37120"/>
    <w:rsid w:val="00A37A79"/>
    <w:rsid w:val="00A40AE7"/>
    <w:rsid w:val="00A4249E"/>
    <w:rsid w:val="00A439C7"/>
    <w:rsid w:val="00A43D49"/>
    <w:rsid w:val="00A44969"/>
    <w:rsid w:val="00A50F1A"/>
    <w:rsid w:val="00A52948"/>
    <w:rsid w:val="00A53C82"/>
    <w:rsid w:val="00A53E17"/>
    <w:rsid w:val="00A62F17"/>
    <w:rsid w:val="00A653FB"/>
    <w:rsid w:val="00A7056E"/>
    <w:rsid w:val="00A70F60"/>
    <w:rsid w:val="00A774F1"/>
    <w:rsid w:val="00A900BC"/>
    <w:rsid w:val="00A91EAB"/>
    <w:rsid w:val="00A924AB"/>
    <w:rsid w:val="00A9752D"/>
    <w:rsid w:val="00AA219C"/>
    <w:rsid w:val="00AA30D0"/>
    <w:rsid w:val="00AB1541"/>
    <w:rsid w:val="00AB29E0"/>
    <w:rsid w:val="00AB37B3"/>
    <w:rsid w:val="00AB3A03"/>
    <w:rsid w:val="00AB535D"/>
    <w:rsid w:val="00AB7F3B"/>
    <w:rsid w:val="00AC2D38"/>
    <w:rsid w:val="00AC6F19"/>
    <w:rsid w:val="00AD10A5"/>
    <w:rsid w:val="00AD1EBB"/>
    <w:rsid w:val="00AD2FA4"/>
    <w:rsid w:val="00AD6945"/>
    <w:rsid w:val="00AD71CD"/>
    <w:rsid w:val="00AD7220"/>
    <w:rsid w:val="00AE6BBD"/>
    <w:rsid w:val="00AE70F7"/>
    <w:rsid w:val="00AF1731"/>
    <w:rsid w:val="00AF75FC"/>
    <w:rsid w:val="00B04E4B"/>
    <w:rsid w:val="00B05269"/>
    <w:rsid w:val="00B06A9E"/>
    <w:rsid w:val="00B10417"/>
    <w:rsid w:val="00B11607"/>
    <w:rsid w:val="00B12559"/>
    <w:rsid w:val="00B1270F"/>
    <w:rsid w:val="00B16290"/>
    <w:rsid w:val="00B20E84"/>
    <w:rsid w:val="00B32C97"/>
    <w:rsid w:val="00B337EF"/>
    <w:rsid w:val="00B37D95"/>
    <w:rsid w:val="00B4061E"/>
    <w:rsid w:val="00B42798"/>
    <w:rsid w:val="00B43875"/>
    <w:rsid w:val="00B442BA"/>
    <w:rsid w:val="00B47E0F"/>
    <w:rsid w:val="00B47EDB"/>
    <w:rsid w:val="00B50D12"/>
    <w:rsid w:val="00B57099"/>
    <w:rsid w:val="00B57420"/>
    <w:rsid w:val="00B645A6"/>
    <w:rsid w:val="00B703B8"/>
    <w:rsid w:val="00B7690B"/>
    <w:rsid w:val="00B769AC"/>
    <w:rsid w:val="00B85555"/>
    <w:rsid w:val="00B85D9C"/>
    <w:rsid w:val="00B9289B"/>
    <w:rsid w:val="00B97BC1"/>
    <w:rsid w:val="00BA0976"/>
    <w:rsid w:val="00BA1CFC"/>
    <w:rsid w:val="00BA3B41"/>
    <w:rsid w:val="00BA401E"/>
    <w:rsid w:val="00BA458F"/>
    <w:rsid w:val="00BB1E0B"/>
    <w:rsid w:val="00BB1EC2"/>
    <w:rsid w:val="00BB63B5"/>
    <w:rsid w:val="00BC3540"/>
    <w:rsid w:val="00BC6804"/>
    <w:rsid w:val="00BC74D3"/>
    <w:rsid w:val="00BD6758"/>
    <w:rsid w:val="00BE3BB3"/>
    <w:rsid w:val="00BE4358"/>
    <w:rsid w:val="00BE522A"/>
    <w:rsid w:val="00BE5342"/>
    <w:rsid w:val="00BE67B6"/>
    <w:rsid w:val="00BF0E5E"/>
    <w:rsid w:val="00BF38CB"/>
    <w:rsid w:val="00BF3DD3"/>
    <w:rsid w:val="00BF60E8"/>
    <w:rsid w:val="00BF793C"/>
    <w:rsid w:val="00C01764"/>
    <w:rsid w:val="00C026B0"/>
    <w:rsid w:val="00C0473E"/>
    <w:rsid w:val="00C06BD2"/>
    <w:rsid w:val="00C06C5E"/>
    <w:rsid w:val="00C06F57"/>
    <w:rsid w:val="00C06FCB"/>
    <w:rsid w:val="00C07A6B"/>
    <w:rsid w:val="00C12925"/>
    <w:rsid w:val="00C148E0"/>
    <w:rsid w:val="00C2187D"/>
    <w:rsid w:val="00C24319"/>
    <w:rsid w:val="00C26879"/>
    <w:rsid w:val="00C27DD3"/>
    <w:rsid w:val="00C35559"/>
    <w:rsid w:val="00C37594"/>
    <w:rsid w:val="00C40564"/>
    <w:rsid w:val="00C411EA"/>
    <w:rsid w:val="00C4347E"/>
    <w:rsid w:val="00C43CA9"/>
    <w:rsid w:val="00C46538"/>
    <w:rsid w:val="00C479AD"/>
    <w:rsid w:val="00C47C34"/>
    <w:rsid w:val="00C51370"/>
    <w:rsid w:val="00C51447"/>
    <w:rsid w:val="00C514A3"/>
    <w:rsid w:val="00C51624"/>
    <w:rsid w:val="00C517E0"/>
    <w:rsid w:val="00C52AFE"/>
    <w:rsid w:val="00C53A9C"/>
    <w:rsid w:val="00C54E9E"/>
    <w:rsid w:val="00C568D9"/>
    <w:rsid w:val="00C666F6"/>
    <w:rsid w:val="00C66999"/>
    <w:rsid w:val="00C74951"/>
    <w:rsid w:val="00C750A2"/>
    <w:rsid w:val="00C83072"/>
    <w:rsid w:val="00C83B05"/>
    <w:rsid w:val="00C862B3"/>
    <w:rsid w:val="00C8765E"/>
    <w:rsid w:val="00C879B7"/>
    <w:rsid w:val="00CA18FB"/>
    <w:rsid w:val="00CA3762"/>
    <w:rsid w:val="00CA4380"/>
    <w:rsid w:val="00CA481B"/>
    <w:rsid w:val="00CB03F4"/>
    <w:rsid w:val="00CB370E"/>
    <w:rsid w:val="00CC02F5"/>
    <w:rsid w:val="00CC3EFC"/>
    <w:rsid w:val="00CC650A"/>
    <w:rsid w:val="00CD000D"/>
    <w:rsid w:val="00CD0871"/>
    <w:rsid w:val="00CE1845"/>
    <w:rsid w:val="00CE6FD6"/>
    <w:rsid w:val="00CF01F8"/>
    <w:rsid w:val="00CF0924"/>
    <w:rsid w:val="00CF0950"/>
    <w:rsid w:val="00CF6B9A"/>
    <w:rsid w:val="00CF7BAE"/>
    <w:rsid w:val="00D0555B"/>
    <w:rsid w:val="00D1020C"/>
    <w:rsid w:val="00D11C6A"/>
    <w:rsid w:val="00D13543"/>
    <w:rsid w:val="00D14E6D"/>
    <w:rsid w:val="00D172D6"/>
    <w:rsid w:val="00D20550"/>
    <w:rsid w:val="00D22243"/>
    <w:rsid w:val="00D22CA0"/>
    <w:rsid w:val="00D24F62"/>
    <w:rsid w:val="00D25C91"/>
    <w:rsid w:val="00D306D5"/>
    <w:rsid w:val="00D31907"/>
    <w:rsid w:val="00D33016"/>
    <w:rsid w:val="00D337A4"/>
    <w:rsid w:val="00D36FAF"/>
    <w:rsid w:val="00D3775F"/>
    <w:rsid w:val="00D4088E"/>
    <w:rsid w:val="00D409F9"/>
    <w:rsid w:val="00D42E9E"/>
    <w:rsid w:val="00D47802"/>
    <w:rsid w:val="00D47E2A"/>
    <w:rsid w:val="00D5275F"/>
    <w:rsid w:val="00D52A30"/>
    <w:rsid w:val="00D54805"/>
    <w:rsid w:val="00D557E8"/>
    <w:rsid w:val="00D61D80"/>
    <w:rsid w:val="00D64A18"/>
    <w:rsid w:val="00D650E6"/>
    <w:rsid w:val="00D713C6"/>
    <w:rsid w:val="00D72D8F"/>
    <w:rsid w:val="00D72F38"/>
    <w:rsid w:val="00D801B5"/>
    <w:rsid w:val="00D81E68"/>
    <w:rsid w:val="00D84F0D"/>
    <w:rsid w:val="00D8578E"/>
    <w:rsid w:val="00D861B6"/>
    <w:rsid w:val="00D912F1"/>
    <w:rsid w:val="00D9296A"/>
    <w:rsid w:val="00DA51DA"/>
    <w:rsid w:val="00DB040F"/>
    <w:rsid w:val="00DB136E"/>
    <w:rsid w:val="00DB2118"/>
    <w:rsid w:val="00DB3EC7"/>
    <w:rsid w:val="00DB4319"/>
    <w:rsid w:val="00DD1F2D"/>
    <w:rsid w:val="00DD2C12"/>
    <w:rsid w:val="00DD38A9"/>
    <w:rsid w:val="00DD49FB"/>
    <w:rsid w:val="00DD7337"/>
    <w:rsid w:val="00DE690B"/>
    <w:rsid w:val="00DF0734"/>
    <w:rsid w:val="00DF1E60"/>
    <w:rsid w:val="00DF2841"/>
    <w:rsid w:val="00DF3675"/>
    <w:rsid w:val="00DF40D9"/>
    <w:rsid w:val="00E01610"/>
    <w:rsid w:val="00E05D13"/>
    <w:rsid w:val="00E1320F"/>
    <w:rsid w:val="00E14886"/>
    <w:rsid w:val="00E14F4A"/>
    <w:rsid w:val="00E24D7E"/>
    <w:rsid w:val="00E25135"/>
    <w:rsid w:val="00E265F7"/>
    <w:rsid w:val="00E2688C"/>
    <w:rsid w:val="00E3155E"/>
    <w:rsid w:val="00E33C60"/>
    <w:rsid w:val="00E4023D"/>
    <w:rsid w:val="00E45D4F"/>
    <w:rsid w:val="00E51AFB"/>
    <w:rsid w:val="00E54E81"/>
    <w:rsid w:val="00E603F9"/>
    <w:rsid w:val="00E6119A"/>
    <w:rsid w:val="00E67211"/>
    <w:rsid w:val="00E715BA"/>
    <w:rsid w:val="00E7251E"/>
    <w:rsid w:val="00E74DEC"/>
    <w:rsid w:val="00E77F33"/>
    <w:rsid w:val="00E80514"/>
    <w:rsid w:val="00E91C65"/>
    <w:rsid w:val="00EA0E64"/>
    <w:rsid w:val="00EB29EB"/>
    <w:rsid w:val="00EB36F8"/>
    <w:rsid w:val="00EB40DD"/>
    <w:rsid w:val="00EB4687"/>
    <w:rsid w:val="00EC0693"/>
    <w:rsid w:val="00EC0F9F"/>
    <w:rsid w:val="00EC16EB"/>
    <w:rsid w:val="00EC3F8F"/>
    <w:rsid w:val="00EC4AB6"/>
    <w:rsid w:val="00EC7086"/>
    <w:rsid w:val="00ED055F"/>
    <w:rsid w:val="00ED2BF5"/>
    <w:rsid w:val="00ED771B"/>
    <w:rsid w:val="00EE0444"/>
    <w:rsid w:val="00EE3B2B"/>
    <w:rsid w:val="00EE4532"/>
    <w:rsid w:val="00EE4A09"/>
    <w:rsid w:val="00EF0034"/>
    <w:rsid w:val="00EF2295"/>
    <w:rsid w:val="00EF5A70"/>
    <w:rsid w:val="00F03B94"/>
    <w:rsid w:val="00F04327"/>
    <w:rsid w:val="00F07CFC"/>
    <w:rsid w:val="00F1391A"/>
    <w:rsid w:val="00F178EF"/>
    <w:rsid w:val="00F20280"/>
    <w:rsid w:val="00F20B47"/>
    <w:rsid w:val="00F211DE"/>
    <w:rsid w:val="00F21EF5"/>
    <w:rsid w:val="00F22C3A"/>
    <w:rsid w:val="00F24124"/>
    <w:rsid w:val="00F27B5B"/>
    <w:rsid w:val="00F4295B"/>
    <w:rsid w:val="00F439AE"/>
    <w:rsid w:val="00F465F6"/>
    <w:rsid w:val="00F503CB"/>
    <w:rsid w:val="00F559C2"/>
    <w:rsid w:val="00F55A21"/>
    <w:rsid w:val="00F576B3"/>
    <w:rsid w:val="00F60FC6"/>
    <w:rsid w:val="00F6183C"/>
    <w:rsid w:val="00F62B01"/>
    <w:rsid w:val="00F64D84"/>
    <w:rsid w:val="00F64F2B"/>
    <w:rsid w:val="00F6530F"/>
    <w:rsid w:val="00F70BA0"/>
    <w:rsid w:val="00F727FB"/>
    <w:rsid w:val="00F74999"/>
    <w:rsid w:val="00F81453"/>
    <w:rsid w:val="00F829EA"/>
    <w:rsid w:val="00F84123"/>
    <w:rsid w:val="00F84DBA"/>
    <w:rsid w:val="00F8594D"/>
    <w:rsid w:val="00F85A99"/>
    <w:rsid w:val="00F869A0"/>
    <w:rsid w:val="00F92C50"/>
    <w:rsid w:val="00F944B8"/>
    <w:rsid w:val="00F9508C"/>
    <w:rsid w:val="00F970F8"/>
    <w:rsid w:val="00FA08A8"/>
    <w:rsid w:val="00FA63A4"/>
    <w:rsid w:val="00FB1828"/>
    <w:rsid w:val="00FB1B47"/>
    <w:rsid w:val="00FB3161"/>
    <w:rsid w:val="00FB33E4"/>
    <w:rsid w:val="00FB398D"/>
    <w:rsid w:val="00FB7BBA"/>
    <w:rsid w:val="00FC0349"/>
    <w:rsid w:val="00FC0566"/>
    <w:rsid w:val="00FC3B73"/>
    <w:rsid w:val="00FD199D"/>
    <w:rsid w:val="00FD20A2"/>
    <w:rsid w:val="00FD3A8B"/>
    <w:rsid w:val="00FD65C8"/>
    <w:rsid w:val="00FD6675"/>
    <w:rsid w:val="00FD7581"/>
    <w:rsid w:val="00FE31FC"/>
    <w:rsid w:val="00FE40F1"/>
    <w:rsid w:val="00FE50B1"/>
    <w:rsid w:val="00FE6BF8"/>
    <w:rsid w:val="00FF7EF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B4"/>
    <w:pPr>
      <w:ind w:left="720"/>
      <w:contextualSpacing/>
    </w:pPr>
  </w:style>
  <w:style w:type="paragraph" w:styleId="FootnoteText">
    <w:name w:val="footnote text"/>
    <w:basedOn w:val="Normal"/>
    <w:link w:val="FootnoteTextChar"/>
    <w:uiPriority w:val="99"/>
    <w:semiHidden/>
    <w:unhideWhenUsed/>
    <w:rsid w:val="003A5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FEB"/>
    <w:rPr>
      <w:sz w:val="20"/>
      <w:szCs w:val="20"/>
    </w:rPr>
  </w:style>
  <w:style w:type="character" w:styleId="FootnoteReference">
    <w:name w:val="footnote reference"/>
    <w:basedOn w:val="DefaultParagraphFont"/>
    <w:uiPriority w:val="99"/>
    <w:semiHidden/>
    <w:unhideWhenUsed/>
    <w:rsid w:val="003A5FEB"/>
    <w:rPr>
      <w:vertAlign w:val="superscript"/>
    </w:rPr>
  </w:style>
  <w:style w:type="character" w:customStyle="1" w:styleId="Heading1Char">
    <w:name w:val="Heading 1 Char"/>
    <w:basedOn w:val="DefaultParagraphFont"/>
    <w:link w:val="Heading1"/>
    <w:uiPriority w:val="9"/>
    <w:rsid w:val="00CC650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86AAE"/>
    <w:rPr>
      <w:sz w:val="16"/>
      <w:szCs w:val="16"/>
    </w:rPr>
  </w:style>
  <w:style w:type="paragraph" w:styleId="CommentText">
    <w:name w:val="annotation text"/>
    <w:basedOn w:val="Normal"/>
    <w:link w:val="CommentTextChar"/>
    <w:uiPriority w:val="99"/>
    <w:semiHidden/>
    <w:unhideWhenUsed/>
    <w:rsid w:val="00886AAE"/>
    <w:pPr>
      <w:spacing w:line="240" w:lineRule="auto"/>
    </w:pPr>
    <w:rPr>
      <w:sz w:val="20"/>
      <w:szCs w:val="20"/>
    </w:rPr>
  </w:style>
  <w:style w:type="character" w:customStyle="1" w:styleId="CommentTextChar">
    <w:name w:val="Comment Text Char"/>
    <w:basedOn w:val="DefaultParagraphFont"/>
    <w:link w:val="CommentText"/>
    <w:uiPriority w:val="99"/>
    <w:semiHidden/>
    <w:rsid w:val="00886AAE"/>
    <w:rPr>
      <w:sz w:val="20"/>
      <w:szCs w:val="20"/>
    </w:rPr>
  </w:style>
  <w:style w:type="paragraph" w:styleId="CommentSubject">
    <w:name w:val="annotation subject"/>
    <w:basedOn w:val="CommentText"/>
    <w:next w:val="CommentText"/>
    <w:link w:val="CommentSubjectChar"/>
    <w:uiPriority w:val="99"/>
    <w:semiHidden/>
    <w:unhideWhenUsed/>
    <w:rsid w:val="00886AAE"/>
    <w:rPr>
      <w:b/>
      <w:bCs/>
    </w:rPr>
  </w:style>
  <w:style w:type="character" w:customStyle="1" w:styleId="CommentSubjectChar">
    <w:name w:val="Comment Subject Char"/>
    <w:basedOn w:val="CommentTextChar"/>
    <w:link w:val="CommentSubject"/>
    <w:uiPriority w:val="99"/>
    <w:semiHidden/>
    <w:rsid w:val="00886AAE"/>
    <w:rPr>
      <w:b/>
      <w:bCs/>
      <w:sz w:val="20"/>
      <w:szCs w:val="20"/>
    </w:rPr>
  </w:style>
  <w:style w:type="paragraph" w:styleId="BalloonText">
    <w:name w:val="Balloon Text"/>
    <w:basedOn w:val="Normal"/>
    <w:link w:val="BalloonTextChar"/>
    <w:uiPriority w:val="99"/>
    <w:semiHidden/>
    <w:unhideWhenUsed/>
    <w:rsid w:val="0088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AAE"/>
    <w:rPr>
      <w:rFonts w:ascii="Tahoma" w:hAnsi="Tahoma" w:cs="Tahoma"/>
      <w:sz w:val="16"/>
      <w:szCs w:val="16"/>
    </w:rPr>
  </w:style>
  <w:style w:type="paragraph" w:styleId="Header">
    <w:name w:val="header"/>
    <w:basedOn w:val="Normal"/>
    <w:link w:val="HeaderChar"/>
    <w:uiPriority w:val="99"/>
    <w:unhideWhenUsed/>
    <w:rsid w:val="00DB3EC7"/>
    <w:pPr>
      <w:tabs>
        <w:tab w:val="center" w:pos="4419"/>
        <w:tab w:val="right" w:pos="8838"/>
      </w:tabs>
      <w:spacing w:after="0" w:line="240" w:lineRule="auto"/>
    </w:pPr>
  </w:style>
  <w:style w:type="character" w:customStyle="1" w:styleId="HeaderChar">
    <w:name w:val="Header Char"/>
    <w:basedOn w:val="DefaultParagraphFont"/>
    <w:link w:val="Header"/>
    <w:uiPriority w:val="99"/>
    <w:rsid w:val="00DB3EC7"/>
  </w:style>
  <w:style w:type="paragraph" w:styleId="Footer">
    <w:name w:val="footer"/>
    <w:basedOn w:val="Normal"/>
    <w:link w:val="FooterChar"/>
    <w:uiPriority w:val="99"/>
    <w:unhideWhenUsed/>
    <w:rsid w:val="00DB3EC7"/>
    <w:pPr>
      <w:tabs>
        <w:tab w:val="center" w:pos="4419"/>
        <w:tab w:val="right" w:pos="8838"/>
      </w:tabs>
      <w:spacing w:after="0" w:line="240" w:lineRule="auto"/>
    </w:pPr>
  </w:style>
  <w:style w:type="character" w:customStyle="1" w:styleId="FooterChar">
    <w:name w:val="Footer Char"/>
    <w:basedOn w:val="DefaultParagraphFont"/>
    <w:link w:val="Footer"/>
    <w:uiPriority w:val="99"/>
    <w:rsid w:val="00DB3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B4"/>
    <w:pPr>
      <w:ind w:left="720"/>
      <w:contextualSpacing/>
    </w:pPr>
  </w:style>
  <w:style w:type="paragraph" w:styleId="FootnoteText">
    <w:name w:val="footnote text"/>
    <w:basedOn w:val="Normal"/>
    <w:link w:val="FootnoteTextChar"/>
    <w:uiPriority w:val="99"/>
    <w:semiHidden/>
    <w:unhideWhenUsed/>
    <w:rsid w:val="003A5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FEB"/>
    <w:rPr>
      <w:sz w:val="20"/>
      <w:szCs w:val="20"/>
    </w:rPr>
  </w:style>
  <w:style w:type="character" w:styleId="FootnoteReference">
    <w:name w:val="footnote reference"/>
    <w:basedOn w:val="DefaultParagraphFont"/>
    <w:uiPriority w:val="99"/>
    <w:semiHidden/>
    <w:unhideWhenUsed/>
    <w:rsid w:val="003A5FEB"/>
    <w:rPr>
      <w:vertAlign w:val="superscript"/>
    </w:rPr>
  </w:style>
  <w:style w:type="character" w:customStyle="1" w:styleId="Heading1Char">
    <w:name w:val="Heading 1 Char"/>
    <w:basedOn w:val="DefaultParagraphFont"/>
    <w:link w:val="Heading1"/>
    <w:uiPriority w:val="9"/>
    <w:rsid w:val="00CC650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86AAE"/>
    <w:rPr>
      <w:sz w:val="16"/>
      <w:szCs w:val="16"/>
    </w:rPr>
  </w:style>
  <w:style w:type="paragraph" w:styleId="CommentText">
    <w:name w:val="annotation text"/>
    <w:basedOn w:val="Normal"/>
    <w:link w:val="CommentTextChar"/>
    <w:uiPriority w:val="99"/>
    <w:semiHidden/>
    <w:unhideWhenUsed/>
    <w:rsid w:val="00886AAE"/>
    <w:pPr>
      <w:spacing w:line="240" w:lineRule="auto"/>
    </w:pPr>
    <w:rPr>
      <w:sz w:val="20"/>
      <w:szCs w:val="20"/>
    </w:rPr>
  </w:style>
  <w:style w:type="character" w:customStyle="1" w:styleId="CommentTextChar">
    <w:name w:val="Comment Text Char"/>
    <w:basedOn w:val="DefaultParagraphFont"/>
    <w:link w:val="CommentText"/>
    <w:uiPriority w:val="99"/>
    <w:semiHidden/>
    <w:rsid w:val="00886AAE"/>
    <w:rPr>
      <w:sz w:val="20"/>
      <w:szCs w:val="20"/>
    </w:rPr>
  </w:style>
  <w:style w:type="paragraph" w:styleId="CommentSubject">
    <w:name w:val="annotation subject"/>
    <w:basedOn w:val="CommentText"/>
    <w:next w:val="CommentText"/>
    <w:link w:val="CommentSubjectChar"/>
    <w:uiPriority w:val="99"/>
    <w:semiHidden/>
    <w:unhideWhenUsed/>
    <w:rsid w:val="00886AAE"/>
    <w:rPr>
      <w:b/>
      <w:bCs/>
    </w:rPr>
  </w:style>
  <w:style w:type="character" w:customStyle="1" w:styleId="CommentSubjectChar">
    <w:name w:val="Comment Subject Char"/>
    <w:basedOn w:val="CommentTextChar"/>
    <w:link w:val="CommentSubject"/>
    <w:uiPriority w:val="99"/>
    <w:semiHidden/>
    <w:rsid w:val="00886AAE"/>
    <w:rPr>
      <w:b/>
      <w:bCs/>
      <w:sz w:val="20"/>
      <w:szCs w:val="20"/>
    </w:rPr>
  </w:style>
  <w:style w:type="paragraph" w:styleId="BalloonText">
    <w:name w:val="Balloon Text"/>
    <w:basedOn w:val="Normal"/>
    <w:link w:val="BalloonTextChar"/>
    <w:uiPriority w:val="99"/>
    <w:semiHidden/>
    <w:unhideWhenUsed/>
    <w:rsid w:val="0088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AAE"/>
    <w:rPr>
      <w:rFonts w:ascii="Tahoma" w:hAnsi="Tahoma" w:cs="Tahoma"/>
      <w:sz w:val="16"/>
      <w:szCs w:val="16"/>
    </w:rPr>
  </w:style>
  <w:style w:type="paragraph" w:styleId="Header">
    <w:name w:val="header"/>
    <w:basedOn w:val="Normal"/>
    <w:link w:val="HeaderChar"/>
    <w:uiPriority w:val="99"/>
    <w:unhideWhenUsed/>
    <w:rsid w:val="00DB3EC7"/>
    <w:pPr>
      <w:tabs>
        <w:tab w:val="center" w:pos="4419"/>
        <w:tab w:val="right" w:pos="8838"/>
      </w:tabs>
      <w:spacing w:after="0" w:line="240" w:lineRule="auto"/>
    </w:pPr>
  </w:style>
  <w:style w:type="character" w:customStyle="1" w:styleId="HeaderChar">
    <w:name w:val="Header Char"/>
    <w:basedOn w:val="DefaultParagraphFont"/>
    <w:link w:val="Header"/>
    <w:uiPriority w:val="99"/>
    <w:rsid w:val="00DB3EC7"/>
  </w:style>
  <w:style w:type="paragraph" w:styleId="Footer">
    <w:name w:val="footer"/>
    <w:basedOn w:val="Normal"/>
    <w:link w:val="FooterChar"/>
    <w:uiPriority w:val="99"/>
    <w:unhideWhenUsed/>
    <w:rsid w:val="00DB3EC7"/>
    <w:pPr>
      <w:tabs>
        <w:tab w:val="center" w:pos="4419"/>
        <w:tab w:val="right" w:pos="8838"/>
      </w:tabs>
      <w:spacing w:after="0" w:line="240" w:lineRule="auto"/>
    </w:pPr>
  </w:style>
  <w:style w:type="character" w:customStyle="1" w:styleId="FooterChar">
    <w:name w:val="Footer Char"/>
    <w:basedOn w:val="DefaultParagraphFont"/>
    <w:link w:val="Footer"/>
    <w:uiPriority w:val="99"/>
    <w:rsid w:val="00DB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AA224-A7C5-4268-ACC6-A006E1747B45}"/>
</file>

<file path=customXml/itemProps2.xml><?xml version="1.0" encoding="utf-8"?>
<ds:datastoreItem xmlns:ds="http://schemas.openxmlformats.org/officeDocument/2006/customXml" ds:itemID="{3CEB19CD-D731-4A20-9DD4-EE3B8139576E}"/>
</file>

<file path=customXml/itemProps3.xml><?xml version="1.0" encoding="utf-8"?>
<ds:datastoreItem xmlns:ds="http://schemas.openxmlformats.org/officeDocument/2006/customXml" ds:itemID="{EBA35AAF-496D-4F22-BFB9-43BEF985466C}"/>
</file>

<file path=customXml/itemProps4.xml><?xml version="1.0" encoding="utf-8"?>
<ds:datastoreItem xmlns:ds="http://schemas.openxmlformats.org/officeDocument/2006/customXml" ds:itemID="{7D8587C9-D325-4E54-B929-4841D31D74B7}"/>
</file>

<file path=docProps/app.xml><?xml version="1.0" encoding="utf-8"?>
<Properties xmlns="http://schemas.openxmlformats.org/officeDocument/2006/extended-properties" xmlns:vt="http://schemas.openxmlformats.org/officeDocument/2006/docPropsVTypes">
  <Template>Normal.dotm</Template>
  <TotalTime>0</TotalTime>
  <Pages>28</Pages>
  <Words>6932</Words>
  <Characters>39514</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 Beckley</dc:creator>
  <cp:lastModifiedBy>Valls Senties Laia</cp:lastModifiedBy>
  <cp:revision>2</cp:revision>
  <dcterms:created xsi:type="dcterms:W3CDTF">2015-10-05T07:23:00Z</dcterms:created>
  <dcterms:modified xsi:type="dcterms:W3CDTF">2015-10-05T07:23:00Z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