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ADD" w:rsidRPr="00592DEC" w:rsidRDefault="00115ADD" w:rsidP="00115ADD">
      <w:pPr>
        <w:jc w:val="center"/>
        <w:rPr>
          <w:rFonts w:cs="Times New Roman"/>
          <w:b/>
          <w:sz w:val="36"/>
          <w:szCs w:val="24"/>
          <w:u w:val="single"/>
        </w:rPr>
      </w:pPr>
      <w:r w:rsidRPr="00592DEC">
        <w:rPr>
          <w:rFonts w:cs="Times New Roman"/>
          <w:b/>
          <w:sz w:val="36"/>
          <w:szCs w:val="24"/>
          <w:u w:val="single"/>
        </w:rPr>
        <w:t>Response of the Authorities of the Republic of Croatia</w:t>
      </w:r>
    </w:p>
    <w:p w:rsidR="00115ADD" w:rsidRPr="00592DEC" w:rsidRDefault="00115ADD" w:rsidP="00115ADD">
      <w:pPr>
        <w:jc w:val="both"/>
        <w:rPr>
          <w:rFonts w:cs="Times New Roman"/>
          <w:b/>
          <w:szCs w:val="24"/>
          <w:u w:val="single"/>
        </w:rPr>
      </w:pPr>
    </w:p>
    <w:p w:rsidR="00115ADD" w:rsidRPr="00592DEC" w:rsidRDefault="00115ADD" w:rsidP="00115ADD">
      <w:pPr>
        <w:jc w:val="both"/>
        <w:rPr>
          <w:rFonts w:cs="Times New Roman"/>
          <w:b/>
          <w:sz w:val="28"/>
          <w:szCs w:val="24"/>
          <w:u w:val="single"/>
        </w:rPr>
      </w:pPr>
    </w:p>
    <w:p w:rsidR="00115ADD" w:rsidRPr="00592DEC" w:rsidRDefault="00115ADD" w:rsidP="00592DEC">
      <w:pPr>
        <w:jc w:val="center"/>
        <w:rPr>
          <w:rFonts w:cs="Times New Roman"/>
          <w:b/>
          <w:sz w:val="28"/>
          <w:szCs w:val="24"/>
          <w:u w:val="single"/>
        </w:rPr>
      </w:pPr>
      <w:r w:rsidRPr="00592DEC">
        <w:rPr>
          <w:rFonts w:cs="Times New Roman"/>
          <w:b/>
          <w:sz w:val="28"/>
          <w:szCs w:val="24"/>
          <w:u w:val="single"/>
        </w:rPr>
        <w:t xml:space="preserve">The Ministry of </w:t>
      </w:r>
      <w:proofErr w:type="spellStart"/>
      <w:r w:rsidRPr="00592DEC">
        <w:rPr>
          <w:rFonts w:cs="Times New Roman"/>
          <w:b/>
          <w:sz w:val="28"/>
          <w:szCs w:val="24"/>
          <w:u w:val="single"/>
        </w:rPr>
        <w:t>Labour</w:t>
      </w:r>
      <w:proofErr w:type="spellEnd"/>
      <w:r w:rsidRPr="00592DEC">
        <w:rPr>
          <w:rFonts w:cs="Times New Roman"/>
          <w:b/>
          <w:sz w:val="28"/>
          <w:szCs w:val="24"/>
          <w:u w:val="single"/>
        </w:rPr>
        <w:t>, Pensions System, Family and Social Policy of the Republic of Croatia</w:t>
      </w:r>
    </w:p>
    <w:p w:rsidR="00115ADD" w:rsidRPr="00592DEC" w:rsidRDefault="00115ADD" w:rsidP="00115ADD">
      <w:pPr>
        <w:jc w:val="both"/>
        <w:rPr>
          <w:rFonts w:cs="Times New Roman"/>
          <w:szCs w:val="24"/>
        </w:rPr>
      </w:pPr>
    </w:p>
    <w:p w:rsidR="00115ADD" w:rsidRPr="00592DEC" w:rsidRDefault="00115ADD" w:rsidP="00115ADD">
      <w:pPr>
        <w:jc w:val="both"/>
        <w:rPr>
          <w:rFonts w:cs="Times New Roman"/>
          <w:szCs w:val="24"/>
        </w:rPr>
      </w:pPr>
      <w:r w:rsidRPr="00592DEC">
        <w:rPr>
          <w:rFonts w:cs="Times New Roman"/>
          <w:szCs w:val="24"/>
        </w:rPr>
        <w:t xml:space="preserve">With reference to the UN Special Rapporteur's questionnaire on sexual and reproductive health and the rights of women and girls in situations of crisis Croatian Ministry of </w:t>
      </w:r>
      <w:proofErr w:type="spellStart"/>
      <w:r w:rsidRPr="00592DEC">
        <w:rPr>
          <w:rFonts w:cs="Times New Roman"/>
          <w:szCs w:val="24"/>
        </w:rPr>
        <w:t>Labour</w:t>
      </w:r>
      <w:proofErr w:type="spellEnd"/>
      <w:r w:rsidRPr="00592DEC">
        <w:rPr>
          <w:rFonts w:cs="Times New Roman"/>
          <w:szCs w:val="24"/>
        </w:rPr>
        <w:t>, Pensions System, Family and Social Policy (hereinafter: the Ministry), within the scope of its authority, submits answers, as follows:</w:t>
      </w:r>
    </w:p>
    <w:p w:rsidR="00115ADD" w:rsidRPr="00592DEC" w:rsidRDefault="00115ADD" w:rsidP="00115ADD">
      <w:pPr>
        <w:jc w:val="center"/>
        <w:rPr>
          <w:rFonts w:cs="Times New Roman"/>
          <w:b/>
          <w:bCs/>
          <w:szCs w:val="24"/>
          <w:u w:val="single"/>
        </w:rPr>
      </w:pPr>
      <w:r w:rsidRPr="00592DEC">
        <w:rPr>
          <w:rFonts w:cs="Times New Roman"/>
          <w:b/>
          <w:bCs/>
          <w:szCs w:val="24"/>
          <w:u w:val="single"/>
        </w:rPr>
        <w:t>Questionnaire</w:t>
      </w:r>
    </w:p>
    <w:p w:rsidR="00115ADD" w:rsidRPr="00592DEC" w:rsidRDefault="00115ADD" w:rsidP="00115ADD">
      <w:pPr>
        <w:jc w:val="both"/>
        <w:rPr>
          <w:rFonts w:cs="Times New Roman"/>
          <w:szCs w:val="24"/>
          <w:u w:val="single"/>
        </w:rPr>
      </w:pPr>
      <w:r w:rsidRPr="00592DEC">
        <w:rPr>
          <w:rFonts w:cs="Times New Roman"/>
          <w:szCs w:val="24"/>
          <w:u w:val="single"/>
        </w:rPr>
        <w:t>Concept/definition of crisis</w:t>
      </w:r>
    </w:p>
    <w:p w:rsidR="00115ADD" w:rsidRPr="00592DEC" w:rsidRDefault="00115ADD" w:rsidP="00115ADD">
      <w:pPr>
        <w:pStyle w:val="ListParagraph"/>
        <w:numPr>
          <w:ilvl w:val="0"/>
          <w:numId w:val="4"/>
        </w:numPr>
        <w:ind w:left="709"/>
        <w:jc w:val="both"/>
        <w:rPr>
          <w:rFonts w:ascii="Times New Roman" w:hAnsi="Times New Roman" w:cs="Times New Roman"/>
          <w:sz w:val="24"/>
          <w:szCs w:val="24"/>
        </w:rPr>
      </w:pPr>
      <w:r w:rsidRPr="00592DEC">
        <w:rPr>
          <w:rFonts w:ascii="Times New Roman" w:hAnsi="Times New Roman" w:cs="Times New Roman"/>
          <w:sz w:val="24"/>
          <w:szCs w:val="24"/>
        </w:rPr>
        <w:t xml:space="preserve">Please provide information on the legal and policy framework used by your State to manage situations of crisis and on how the concept of “crisis” </w:t>
      </w:r>
      <w:proofErr w:type="gramStart"/>
      <w:r w:rsidRPr="00592DEC">
        <w:rPr>
          <w:rFonts w:ascii="Times New Roman" w:hAnsi="Times New Roman" w:cs="Times New Roman"/>
          <w:sz w:val="24"/>
          <w:szCs w:val="24"/>
        </w:rPr>
        <w:t>has been defined or framed</w:t>
      </w:r>
      <w:proofErr w:type="gramEnd"/>
      <w:r w:rsidRPr="00592DEC">
        <w:rPr>
          <w:rFonts w:ascii="Times New Roman" w:hAnsi="Times New Roman" w:cs="Times New Roman"/>
          <w:sz w:val="24"/>
          <w:szCs w:val="24"/>
        </w:rPr>
        <w:t xml:space="preserve">. </w:t>
      </w:r>
    </w:p>
    <w:p w:rsidR="00115ADD" w:rsidRPr="00592DEC" w:rsidRDefault="00115ADD" w:rsidP="00115ADD">
      <w:pPr>
        <w:pStyle w:val="ListParagraph"/>
        <w:numPr>
          <w:ilvl w:val="0"/>
          <w:numId w:val="4"/>
        </w:numPr>
        <w:ind w:left="709"/>
        <w:jc w:val="both"/>
        <w:rPr>
          <w:rFonts w:ascii="Times New Roman" w:hAnsi="Times New Roman" w:cs="Times New Roman"/>
          <w:sz w:val="24"/>
          <w:szCs w:val="24"/>
        </w:rPr>
      </w:pPr>
      <w:r w:rsidRPr="00592DEC">
        <w:rPr>
          <w:rFonts w:ascii="Times New Roman" w:hAnsi="Times New Roman" w:cs="Times New Roman"/>
          <w:sz w:val="24"/>
          <w:szCs w:val="24"/>
        </w:rPr>
        <w:t xml:space="preserve">Please list the type of situations that would fit the concept of “crisis” in your State and indicate what situations </w:t>
      </w:r>
      <w:proofErr w:type="gramStart"/>
      <w:r w:rsidRPr="00592DEC">
        <w:rPr>
          <w:rFonts w:ascii="Times New Roman" w:hAnsi="Times New Roman" w:cs="Times New Roman"/>
          <w:sz w:val="24"/>
          <w:szCs w:val="24"/>
        </w:rPr>
        <w:t>are excluded</w:t>
      </w:r>
      <w:proofErr w:type="gramEnd"/>
      <w:r w:rsidRPr="00592DEC">
        <w:rPr>
          <w:rFonts w:ascii="Times New Roman" w:hAnsi="Times New Roman" w:cs="Times New Roman"/>
          <w:sz w:val="24"/>
          <w:szCs w:val="24"/>
        </w:rPr>
        <w:t xml:space="preserve">. </w:t>
      </w:r>
    </w:p>
    <w:p w:rsidR="00115ADD" w:rsidRPr="00592DEC" w:rsidRDefault="00115ADD" w:rsidP="00115ADD">
      <w:pPr>
        <w:pStyle w:val="ListParagraph"/>
        <w:numPr>
          <w:ilvl w:val="0"/>
          <w:numId w:val="4"/>
        </w:numPr>
        <w:ind w:left="709"/>
        <w:jc w:val="both"/>
        <w:rPr>
          <w:rFonts w:ascii="Times New Roman" w:hAnsi="Times New Roman" w:cs="Times New Roman"/>
          <w:sz w:val="24"/>
          <w:szCs w:val="24"/>
        </w:rPr>
      </w:pPr>
      <w:r w:rsidRPr="00592DEC">
        <w:rPr>
          <w:rFonts w:ascii="Times New Roman" w:hAnsi="Times New Roman" w:cs="Times New Roman"/>
          <w:sz w:val="24"/>
          <w:szCs w:val="24"/>
        </w:rPr>
        <w:t>What institutional mechanisms are in place for managing a crisis and how are priorities determined?</w:t>
      </w:r>
    </w:p>
    <w:p w:rsidR="00115ADD" w:rsidRPr="00592DEC" w:rsidRDefault="00115ADD" w:rsidP="00115ADD">
      <w:pPr>
        <w:jc w:val="both"/>
        <w:rPr>
          <w:rFonts w:cs="Times New Roman"/>
          <w:szCs w:val="24"/>
        </w:rPr>
      </w:pPr>
    </w:p>
    <w:p w:rsidR="00115ADD" w:rsidRPr="00592DEC" w:rsidRDefault="00115ADD" w:rsidP="00115ADD">
      <w:pPr>
        <w:jc w:val="both"/>
        <w:rPr>
          <w:rFonts w:cs="Times New Roman"/>
          <w:szCs w:val="24"/>
          <w:u w:val="single"/>
        </w:rPr>
      </w:pPr>
      <w:r w:rsidRPr="00592DEC">
        <w:rPr>
          <w:rFonts w:cs="Times New Roman"/>
          <w:szCs w:val="24"/>
          <w:u w:val="single"/>
        </w:rPr>
        <w:t>Challenges and good practices</w:t>
      </w:r>
    </w:p>
    <w:p w:rsidR="00115ADD" w:rsidRPr="00592DEC" w:rsidRDefault="00115ADD" w:rsidP="00115ADD">
      <w:pPr>
        <w:pStyle w:val="ListParagraph"/>
        <w:numPr>
          <w:ilvl w:val="0"/>
          <w:numId w:val="4"/>
        </w:numPr>
        <w:ind w:left="709"/>
        <w:jc w:val="both"/>
        <w:rPr>
          <w:rFonts w:ascii="Times New Roman" w:hAnsi="Times New Roman" w:cs="Times New Roman"/>
          <w:sz w:val="24"/>
          <w:szCs w:val="24"/>
        </w:rPr>
      </w:pPr>
      <w:r w:rsidRPr="00592DEC">
        <w:rPr>
          <w:rFonts w:ascii="Times New Roman" w:hAnsi="Times New Roman" w:cs="Times New Roman"/>
          <w:sz w:val="24"/>
          <w:szCs w:val="24"/>
        </w:rPr>
        <w:t xml:space="preserve">Please highlight any challenges faced in the provision of SRH services and good practices in ensuring women’s and girls’ SRHR in situations of crisis, including, for example, measures concerning timely access to the </w:t>
      </w:r>
      <w:proofErr w:type="spellStart"/>
      <w:r w:rsidRPr="00592DEC">
        <w:rPr>
          <w:rFonts w:ascii="Times New Roman" w:hAnsi="Times New Roman" w:cs="Times New Roman"/>
          <w:sz w:val="24"/>
          <w:szCs w:val="24"/>
        </w:rPr>
        <w:t>the</w:t>
      </w:r>
      <w:proofErr w:type="spellEnd"/>
      <w:r w:rsidRPr="00592DEC">
        <w:rPr>
          <w:rFonts w:ascii="Times New Roman" w:hAnsi="Times New Roman" w:cs="Times New Roman"/>
          <w:sz w:val="24"/>
          <w:szCs w:val="24"/>
        </w:rPr>
        <w:t xml:space="preserve"> following types of services and aspects of care:</w:t>
      </w:r>
    </w:p>
    <w:p w:rsidR="00115ADD" w:rsidRPr="00592DEC" w:rsidRDefault="00115ADD" w:rsidP="00115ADD">
      <w:pPr>
        <w:pStyle w:val="ListParagraph"/>
        <w:ind w:left="709"/>
        <w:jc w:val="both"/>
        <w:rPr>
          <w:rFonts w:ascii="Times New Roman" w:hAnsi="Times New Roman" w:cs="Times New Roman"/>
          <w:sz w:val="24"/>
          <w:szCs w:val="24"/>
        </w:rPr>
      </w:pPr>
    </w:p>
    <w:p w:rsidR="00115ADD" w:rsidRPr="00592DEC" w:rsidRDefault="00115ADD" w:rsidP="00115ADD">
      <w:pPr>
        <w:pStyle w:val="ListParagraph"/>
        <w:numPr>
          <w:ilvl w:val="0"/>
          <w:numId w:val="1"/>
        </w:numPr>
        <w:jc w:val="both"/>
        <w:rPr>
          <w:rFonts w:ascii="Times New Roman" w:hAnsi="Times New Roman" w:cs="Times New Roman"/>
          <w:sz w:val="24"/>
          <w:szCs w:val="24"/>
        </w:rPr>
      </w:pPr>
      <w:r w:rsidRPr="00592DEC">
        <w:rPr>
          <w:rFonts w:ascii="Times New Roman" w:hAnsi="Times New Roman" w:cs="Times New Roman"/>
          <w:sz w:val="24"/>
          <w:szCs w:val="24"/>
        </w:rPr>
        <w:t>Access to non-biased and scientifically accurate information about sexual and reproductive health matters and services;</w:t>
      </w:r>
    </w:p>
    <w:p w:rsidR="00115ADD" w:rsidRPr="00592DEC" w:rsidRDefault="00115ADD" w:rsidP="00115ADD">
      <w:pPr>
        <w:pStyle w:val="ListParagraph"/>
        <w:numPr>
          <w:ilvl w:val="0"/>
          <w:numId w:val="1"/>
        </w:numPr>
        <w:jc w:val="both"/>
        <w:rPr>
          <w:rFonts w:ascii="Times New Roman" w:hAnsi="Times New Roman" w:cs="Times New Roman"/>
          <w:sz w:val="24"/>
          <w:szCs w:val="24"/>
        </w:rPr>
      </w:pPr>
      <w:r w:rsidRPr="00592DEC">
        <w:rPr>
          <w:rFonts w:ascii="Times New Roman" w:hAnsi="Times New Roman" w:cs="Times New Roman"/>
          <w:sz w:val="24"/>
          <w:szCs w:val="24"/>
        </w:rPr>
        <w:t xml:space="preserve">Access to medical professionals and  health service providers, including traditional birth attendants, with adequate provision for their training and safety including personal protective equipment; </w:t>
      </w:r>
    </w:p>
    <w:p w:rsidR="00115ADD" w:rsidRPr="00592DEC" w:rsidRDefault="00115ADD" w:rsidP="00115ADD">
      <w:pPr>
        <w:pStyle w:val="ListParagraph"/>
        <w:numPr>
          <w:ilvl w:val="0"/>
          <w:numId w:val="1"/>
        </w:numPr>
        <w:jc w:val="both"/>
        <w:rPr>
          <w:rFonts w:ascii="Times New Roman" w:hAnsi="Times New Roman" w:cs="Times New Roman"/>
          <w:sz w:val="24"/>
          <w:szCs w:val="24"/>
        </w:rPr>
      </w:pPr>
      <w:r w:rsidRPr="00592DEC">
        <w:rPr>
          <w:rFonts w:ascii="Times New Roman" w:hAnsi="Times New Roman" w:cs="Times New Roman"/>
          <w:sz w:val="24"/>
          <w:szCs w:val="24"/>
        </w:rPr>
        <w:t>Access to essential medicines  as prescribed by the WHO, equipment and technologies essential for the quality provision of sexual and reproductive health services;</w:t>
      </w:r>
    </w:p>
    <w:p w:rsidR="00115ADD" w:rsidRPr="00592DEC" w:rsidRDefault="00115ADD" w:rsidP="00115ADD">
      <w:pPr>
        <w:pStyle w:val="ListParagraph"/>
        <w:numPr>
          <w:ilvl w:val="0"/>
          <w:numId w:val="1"/>
        </w:numPr>
        <w:jc w:val="both"/>
        <w:rPr>
          <w:rFonts w:ascii="Times New Roman" w:hAnsi="Times New Roman" w:cs="Times New Roman"/>
          <w:sz w:val="24"/>
          <w:szCs w:val="24"/>
        </w:rPr>
      </w:pPr>
      <w:r w:rsidRPr="00592DEC">
        <w:rPr>
          <w:rFonts w:ascii="Times New Roman" w:hAnsi="Times New Roman" w:cs="Times New Roman"/>
          <w:sz w:val="24"/>
          <w:szCs w:val="24"/>
        </w:rPr>
        <w:t>Prevention of HIV transmission, post-exposure prophylaxis and treatment for HIV/AIDS  as well as the prevention and treatment of sexually transmissible infections;</w:t>
      </w:r>
    </w:p>
    <w:p w:rsidR="00115ADD" w:rsidRPr="00592DEC" w:rsidRDefault="00115ADD" w:rsidP="00115ADD">
      <w:pPr>
        <w:pStyle w:val="ListParagraph"/>
        <w:numPr>
          <w:ilvl w:val="0"/>
          <w:numId w:val="1"/>
        </w:numPr>
        <w:jc w:val="both"/>
        <w:rPr>
          <w:rFonts w:ascii="Times New Roman" w:hAnsi="Times New Roman" w:cs="Times New Roman"/>
          <w:sz w:val="24"/>
          <w:szCs w:val="24"/>
        </w:rPr>
      </w:pPr>
      <w:r w:rsidRPr="00592DEC">
        <w:rPr>
          <w:rFonts w:ascii="Times New Roman" w:hAnsi="Times New Roman" w:cs="Times New Roman"/>
          <w:sz w:val="24"/>
          <w:szCs w:val="24"/>
        </w:rPr>
        <w:t>Pregnancy-related health services, including pre- and post-natal care,  assistance during child-birth, and emergency obstetric care;</w:t>
      </w:r>
    </w:p>
    <w:p w:rsidR="00115ADD" w:rsidRPr="00592DEC" w:rsidRDefault="00115ADD" w:rsidP="00115ADD">
      <w:pPr>
        <w:pStyle w:val="ListParagraph"/>
        <w:numPr>
          <w:ilvl w:val="0"/>
          <w:numId w:val="1"/>
        </w:numPr>
        <w:jc w:val="both"/>
        <w:rPr>
          <w:rFonts w:ascii="Times New Roman" w:hAnsi="Times New Roman" w:cs="Times New Roman"/>
          <w:sz w:val="24"/>
          <w:szCs w:val="24"/>
        </w:rPr>
      </w:pPr>
      <w:r w:rsidRPr="00592DEC">
        <w:rPr>
          <w:rFonts w:ascii="Times New Roman" w:hAnsi="Times New Roman" w:cs="Times New Roman"/>
          <w:sz w:val="24"/>
          <w:szCs w:val="24"/>
        </w:rPr>
        <w:t>The full range of modern contraceptive information and services, including emergency contraception, as well as family planning information and services related to the number, timing and spacing of pregnancies and infertility treatments;</w:t>
      </w:r>
    </w:p>
    <w:p w:rsidR="00115ADD" w:rsidRPr="00592DEC" w:rsidRDefault="00115ADD" w:rsidP="00115ADD">
      <w:pPr>
        <w:pStyle w:val="ListParagraph"/>
        <w:numPr>
          <w:ilvl w:val="0"/>
          <w:numId w:val="1"/>
        </w:numPr>
        <w:jc w:val="both"/>
        <w:rPr>
          <w:rFonts w:ascii="Times New Roman" w:hAnsi="Times New Roman" w:cs="Times New Roman"/>
          <w:sz w:val="24"/>
          <w:szCs w:val="24"/>
        </w:rPr>
      </w:pPr>
      <w:r w:rsidRPr="00592DEC">
        <w:rPr>
          <w:rFonts w:ascii="Times New Roman" w:hAnsi="Times New Roman" w:cs="Times New Roman"/>
          <w:sz w:val="24"/>
          <w:szCs w:val="24"/>
        </w:rPr>
        <w:t>Safe abortion services including surgical and non-surgical methods of termination of pregnancy  and humane post-abortion care, regardless of the legal status of abortion;</w:t>
      </w:r>
    </w:p>
    <w:p w:rsidR="00115ADD" w:rsidRPr="00592DEC" w:rsidRDefault="00115ADD" w:rsidP="00115ADD">
      <w:pPr>
        <w:pStyle w:val="ListParagraph"/>
        <w:numPr>
          <w:ilvl w:val="0"/>
          <w:numId w:val="1"/>
        </w:numPr>
        <w:jc w:val="both"/>
        <w:rPr>
          <w:rFonts w:ascii="Times New Roman" w:hAnsi="Times New Roman" w:cs="Times New Roman"/>
          <w:sz w:val="24"/>
          <w:szCs w:val="24"/>
        </w:rPr>
      </w:pPr>
      <w:r w:rsidRPr="00592DEC">
        <w:rPr>
          <w:rFonts w:ascii="Times New Roman" w:hAnsi="Times New Roman" w:cs="Times New Roman"/>
          <w:sz w:val="24"/>
          <w:szCs w:val="24"/>
        </w:rPr>
        <w:t>Treatment for pregnancy-related morbidities such as obstetric fistula and uterine prolapse, among others;</w:t>
      </w:r>
    </w:p>
    <w:p w:rsidR="00115ADD" w:rsidRPr="00592DEC" w:rsidRDefault="00115ADD" w:rsidP="00115ADD">
      <w:pPr>
        <w:pStyle w:val="ListParagraph"/>
        <w:numPr>
          <w:ilvl w:val="0"/>
          <w:numId w:val="1"/>
        </w:numPr>
        <w:jc w:val="both"/>
        <w:rPr>
          <w:rFonts w:ascii="Times New Roman" w:hAnsi="Times New Roman" w:cs="Times New Roman"/>
          <w:sz w:val="24"/>
          <w:szCs w:val="24"/>
        </w:rPr>
      </w:pPr>
      <w:r w:rsidRPr="00592DEC">
        <w:rPr>
          <w:rFonts w:ascii="Times New Roman" w:hAnsi="Times New Roman" w:cs="Times New Roman"/>
          <w:sz w:val="24"/>
          <w:szCs w:val="24"/>
        </w:rPr>
        <w:t>Screenings and treatment for reproductive cancers;</w:t>
      </w:r>
    </w:p>
    <w:p w:rsidR="00115ADD" w:rsidRPr="00592DEC" w:rsidRDefault="00115ADD" w:rsidP="00115ADD">
      <w:pPr>
        <w:pStyle w:val="ListParagraph"/>
        <w:numPr>
          <w:ilvl w:val="0"/>
          <w:numId w:val="1"/>
        </w:numPr>
        <w:jc w:val="both"/>
        <w:rPr>
          <w:rFonts w:ascii="Times New Roman" w:hAnsi="Times New Roman" w:cs="Times New Roman"/>
          <w:sz w:val="24"/>
          <w:szCs w:val="24"/>
        </w:rPr>
      </w:pPr>
      <w:r w:rsidRPr="00592DEC">
        <w:rPr>
          <w:rFonts w:ascii="Times New Roman" w:hAnsi="Times New Roman" w:cs="Times New Roman"/>
          <w:sz w:val="24"/>
          <w:szCs w:val="24"/>
        </w:rPr>
        <w:lastRenderedPageBreak/>
        <w:t>Menstrual hygiene products, menstrual pain management and menstrual regulation;</w:t>
      </w:r>
    </w:p>
    <w:p w:rsidR="00115ADD" w:rsidRPr="00592DEC" w:rsidRDefault="00115ADD" w:rsidP="00115ADD">
      <w:pPr>
        <w:pStyle w:val="ListParagraph"/>
        <w:numPr>
          <w:ilvl w:val="0"/>
          <w:numId w:val="1"/>
        </w:numPr>
        <w:jc w:val="both"/>
        <w:rPr>
          <w:rFonts w:ascii="Times New Roman" w:hAnsi="Times New Roman" w:cs="Times New Roman"/>
          <w:sz w:val="24"/>
          <w:szCs w:val="24"/>
        </w:rPr>
      </w:pPr>
      <w:r w:rsidRPr="00592DEC">
        <w:rPr>
          <w:rFonts w:ascii="Times New Roman" w:hAnsi="Times New Roman" w:cs="Times New Roman"/>
          <w:sz w:val="24"/>
          <w:szCs w:val="24"/>
        </w:rPr>
        <w:t>Prevention, investigation and punishment of all forms of gender-based violence, and access to timely and comprehensive medical interventions, mental health care, and psychosocial support for victims and survivors;</w:t>
      </w:r>
    </w:p>
    <w:p w:rsidR="00115ADD" w:rsidRPr="00592DEC" w:rsidRDefault="00115ADD" w:rsidP="00115ADD">
      <w:pPr>
        <w:pStyle w:val="ListParagraph"/>
        <w:numPr>
          <w:ilvl w:val="0"/>
          <w:numId w:val="1"/>
        </w:numPr>
        <w:jc w:val="both"/>
        <w:rPr>
          <w:rFonts w:ascii="Times New Roman" w:hAnsi="Times New Roman" w:cs="Times New Roman"/>
          <w:sz w:val="24"/>
          <w:szCs w:val="24"/>
        </w:rPr>
      </w:pPr>
      <w:r w:rsidRPr="00592DEC">
        <w:rPr>
          <w:rFonts w:ascii="Times New Roman" w:hAnsi="Times New Roman" w:cs="Times New Roman"/>
          <w:sz w:val="24"/>
          <w:szCs w:val="24"/>
        </w:rPr>
        <w:t>Measures to prevent and prohibit practices such as female genital mutilation and child, early and forced marriage;</w:t>
      </w:r>
    </w:p>
    <w:p w:rsidR="00115ADD" w:rsidRPr="00592DEC" w:rsidRDefault="00115ADD" w:rsidP="00115ADD">
      <w:pPr>
        <w:pStyle w:val="ListParagraph"/>
        <w:numPr>
          <w:ilvl w:val="0"/>
          <w:numId w:val="1"/>
        </w:numPr>
        <w:jc w:val="both"/>
        <w:rPr>
          <w:rFonts w:ascii="Times New Roman" w:hAnsi="Times New Roman" w:cs="Times New Roman"/>
          <w:sz w:val="24"/>
          <w:szCs w:val="24"/>
        </w:rPr>
      </w:pPr>
      <w:r w:rsidRPr="00592DEC">
        <w:rPr>
          <w:rFonts w:ascii="Times New Roman" w:hAnsi="Times New Roman" w:cs="Times New Roman"/>
          <w:sz w:val="24"/>
          <w:szCs w:val="24"/>
        </w:rPr>
        <w:t>Legal and policy safeguards against abuses and delays in the provision of SRH services for example in relation to confidentiality, referrals, informed consent, conscientious objection, and third party consent requirements;</w:t>
      </w:r>
    </w:p>
    <w:p w:rsidR="00115ADD" w:rsidRPr="00592DEC" w:rsidRDefault="00115ADD" w:rsidP="00115ADD">
      <w:pPr>
        <w:pStyle w:val="ListParagraph"/>
        <w:numPr>
          <w:ilvl w:val="0"/>
          <w:numId w:val="1"/>
        </w:numPr>
        <w:jc w:val="both"/>
        <w:rPr>
          <w:rFonts w:ascii="Times New Roman" w:hAnsi="Times New Roman" w:cs="Times New Roman"/>
          <w:sz w:val="24"/>
          <w:szCs w:val="24"/>
        </w:rPr>
      </w:pPr>
      <w:r w:rsidRPr="00592DEC">
        <w:rPr>
          <w:rFonts w:ascii="Times New Roman" w:hAnsi="Times New Roman" w:cs="Times New Roman"/>
          <w:sz w:val="24"/>
          <w:szCs w:val="24"/>
        </w:rPr>
        <w:t>The affordability of SRH services especially for those in situations of vulnerability; and</w:t>
      </w:r>
    </w:p>
    <w:p w:rsidR="00115ADD" w:rsidRPr="00592DEC" w:rsidRDefault="00115ADD" w:rsidP="00115ADD">
      <w:pPr>
        <w:pStyle w:val="ListParagraph"/>
        <w:numPr>
          <w:ilvl w:val="0"/>
          <w:numId w:val="1"/>
        </w:numPr>
        <w:jc w:val="both"/>
        <w:rPr>
          <w:rFonts w:ascii="Times New Roman" w:hAnsi="Times New Roman" w:cs="Times New Roman"/>
          <w:sz w:val="24"/>
          <w:szCs w:val="24"/>
        </w:rPr>
      </w:pPr>
      <w:r w:rsidRPr="00592DEC">
        <w:rPr>
          <w:rFonts w:ascii="Times New Roman" w:hAnsi="Times New Roman" w:cs="Times New Roman"/>
          <w:sz w:val="24"/>
          <w:szCs w:val="24"/>
        </w:rPr>
        <w:t xml:space="preserve">Other pertinent information that may affect the availability accessibility, affordability, acceptability and quality </w:t>
      </w:r>
      <w:proofErr w:type="gramStart"/>
      <w:r w:rsidRPr="00592DEC">
        <w:rPr>
          <w:rFonts w:ascii="Times New Roman" w:hAnsi="Times New Roman" w:cs="Times New Roman"/>
          <w:sz w:val="24"/>
          <w:szCs w:val="24"/>
        </w:rPr>
        <w:t>of  SRH</w:t>
      </w:r>
      <w:proofErr w:type="gramEnd"/>
      <w:r w:rsidRPr="00592DEC">
        <w:rPr>
          <w:rFonts w:ascii="Times New Roman" w:hAnsi="Times New Roman" w:cs="Times New Roman"/>
          <w:sz w:val="24"/>
          <w:szCs w:val="24"/>
        </w:rPr>
        <w:t xml:space="preserve"> services and information.</w:t>
      </w:r>
    </w:p>
    <w:p w:rsidR="00115ADD" w:rsidRPr="00592DEC" w:rsidRDefault="00115ADD" w:rsidP="00115ADD">
      <w:pPr>
        <w:pStyle w:val="ListParagraph"/>
        <w:ind w:left="144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115ADD" w:rsidRPr="00592DEC" w:rsidTr="005B64C0">
        <w:tc>
          <w:tcPr>
            <w:tcW w:w="9016" w:type="dxa"/>
          </w:tcPr>
          <w:p w:rsidR="00115ADD" w:rsidRPr="00592DEC" w:rsidRDefault="00115ADD" w:rsidP="005B64C0">
            <w:pPr>
              <w:jc w:val="both"/>
              <w:rPr>
                <w:rFonts w:ascii="Times New Roman" w:hAnsi="Times New Roman" w:cs="Times New Roman"/>
                <w:b/>
                <w:bCs/>
                <w:sz w:val="24"/>
                <w:szCs w:val="24"/>
                <w:u w:val="single"/>
              </w:rPr>
            </w:pPr>
            <w:r w:rsidRPr="00592DEC">
              <w:rPr>
                <w:rFonts w:ascii="Times New Roman" w:hAnsi="Times New Roman" w:cs="Times New Roman"/>
                <w:b/>
                <w:bCs/>
                <w:sz w:val="24"/>
                <w:szCs w:val="24"/>
                <w:u w:val="single"/>
              </w:rPr>
              <w:t>ANSWER:</w:t>
            </w:r>
          </w:p>
          <w:p w:rsidR="00115ADD" w:rsidRPr="00592DEC" w:rsidRDefault="00115ADD" w:rsidP="005B64C0">
            <w:pPr>
              <w:jc w:val="both"/>
              <w:rPr>
                <w:rFonts w:ascii="Times New Roman" w:hAnsi="Times New Roman" w:cs="Times New Roman"/>
                <w:sz w:val="24"/>
                <w:szCs w:val="24"/>
              </w:rPr>
            </w:pPr>
          </w:p>
          <w:p w:rsidR="00115ADD" w:rsidRPr="00592DEC" w:rsidRDefault="00115ADD" w:rsidP="005B64C0">
            <w:pPr>
              <w:jc w:val="both"/>
              <w:rPr>
                <w:rFonts w:ascii="Times New Roman" w:hAnsi="Times New Roman" w:cs="Times New Roman"/>
                <w:iCs/>
                <w:sz w:val="24"/>
                <w:szCs w:val="24"/>
              </w:rPr>
            </w:pPr>
            <w:r w:rsidRPr="00592DEC">
              <w:rPr>
                <w:rFonts w:ascii="Times New Roman" w:hAnsi="Times New Roman" w:cs="Times New Roman"/>
                <w:iCs/>
                <w:sz w:val="24"/>
                <w:szCs w:val="24"/>
              </w:rPr>
              <w:t>Review of the legal and strategic basis for the protection of sexual and reproductive health and the rights of women and girls in the Republic of Croatia:</w:t>
            </w:r>
          </w:p>
          <w:p w:rsidR="00115ADD" w:rsidRPr="00592DEC" w:rsidRDefault="00115ADD" w:rsidP="005B64C0">
            <w:pPr>
              <w:jc w:val="both"/>
              <w:rPr>
                <w:rFonts w:ascii="Times New Roman" w:hAnsi="Times New Roman" w:cs="Times New Roman"/>
                <w:sz w:val="24"/>
                <w:szCs w:val="24"/>
              </w:rPr>
            </w:pPr>
          </w:p>
          <w:p w:rsidR="00115ADD" w:rsidRPr="00592DEC" w:rsidRDefault="00115ADD" w:rsidP="005B64C0">
            <w:pPr>
              <w:jc w:val="both"/>
              <w:rPr>
                <w:rFonts w:ascii="Times New Roman" w:hAnsi="Times New Roman" w:cs="Times New Roman"/>
                <w:sz w:val="24"/>
                <w:szCs w:val="24"/>
              </w:rPr>
            </w:pPr>
            <w:r w:rsidRPr="00592DEC">
              <w:rPr>
                <w:rFonts w:ascii="Times New Roman" w:hAnsi="Times New Roman" w:cs="Times New Roman"/>
                <w:sz w:val="24"/>
                <w:szCs w:val="24"/>
              </w:rPr>
              <w:t xml:space="preserve">The </w:t>
            </w:r>
            <w:r w:rsidRPr="00592DEC">
              <w:rPr>
                <w:rFonts w:ascii="Times New Roman" w:hAnsi="Times New Roman" w:cs="Times New Roman"/>
                <w:iCs/>
                <w:sz w:val="24"/>
                <w:szCs w:val="24"/>
                <w:u w:val="single"/>
              </w:rPr>
              <w:t>National Strategy for Children’s Rights in the Republic of Croatia for the period 2014-2020</w:t>
            </w:r>
            <w:r w:rsidRPr="00592DEC">
              <w:rPr>
                <w:rFonts w:ascii="Times New Roman" w:hAnsi="Times New Roman" w:cs="Times New Roman"/>
                <w:iCs/>
                <w:sz w:val="24"/>
                <w:szCs w:val="24"/>
              </w:rPr>
              <w:t xml:space="preserve"> </w:t>
            </w:r>
            <w:r w:rsidRPr="00592DEC">
              <w:rPr>
                <w:rFonts w:ascii="Times New Roman" w:hAnsi="Times New Roman" w:cs="Times New Roman"/>
                <w:sz w:val="24"/>
                <w:szCs w:val="24"/>
              </w:rPr>
              <w:t xml:space="preserve">states that health care for children comprises of a system of social, group and individual services, measures and activities for preserving and improving health, prevention and early detection of disease, timely treatment, and health care and rehabilitation. Appropriate health services for children and young people include an integrated approach to reaching the full potential of child development. A child-friendly health system should ensure equal access to health care based on the principles of openness, availability, accessibility, equity and </w:t>
            </w:r>
            <w:proofErr w:type="spellStart"/>
            <w:r w:rsidRPr="00592DEC">
              <w:rPr>
                <w:rFonts w:ascii="Times New Roman" w:hAnsi="Times New Roman" w:cs="Times New Roman"/>
                <w:sz w:val="24"/>
                <w:szCs w:val="24"/>
              </w:rPr>
              <w:t>multidisciplinarity</w:t>
            </w:r>
            <w:proofErr w:type="spellEnd"/>
            <w:r w:rsidRPr="00592DEC">
              <w:rPr>
                <w:rFonts w:ascii="Times New Roman" w:hAnsi="Times New Roman" w:cs="Times New Roman"/>
                <w:sz w:val="24"/>
                <w:szCs w:val="24"/>
              </w:rPr>
              <w:t>.</w:t>
            </w:r>
          </w:p>
          <w:p w:rsidR="00115ADD" w:rsidRPr="00592DEC" w:rsidRDefault="00115ADD" w:rsidP="005B64C0">
            <w:pPr>
              <w:jc w:val="both"/>
              <w:rPr>
                <w:rFonts w:ascii="Times New Roman" w:hAnsi="Times New Roman" w:cs="Times New Roman"/>
                <w:sz w:val="24"/>
                <w:szCs w:val="24"/>
              </w:rPr>
            </w:pPr>
            <w:r w:rsidRPr="00592DEC">
              <w:rPr>
                <w:rFonts w:ascii="Times New Roman" w:hAnsi="Times New Roman" w:cs="Times New Roman"/>
                <w:sz w:val="24"/>
                <w:szCs w:val="24"/>
              </w:rPr>
              <w:t xml:space="preserve">Vulnerable groups of children and young people includes children with health problems, children with disabilities, children in institutions, children without adequate parental care, children from economically disadvantaged families, and children who have suffered abuse. Specific health care </w:t>
            </w:r>
            <w:proofErr w:type="gramStart"/>
            <w:r w:rsidRPr="00592DEC">
              <w:rPr>
                <w:rFonts w:ascii="Times New Roman" w:hAnsi="Times New Roman" w:cs="Times New Roman"/>
                <w:sz w:val="24"/>
                <w:szCs w:val="24"/>
              </w:rPr>
              <w:t>should be provided</w:t>
            </w:r>
            <w:proofErr w:type="gramEnd"/>
            <w:r w:rsidRPr="00592DEC">
              <w:rPr>
                <w:rFonts w:ascii="Times New Roman" w:hAnsi="Times New Roman" w:cs="Times New Roman"/>
                <w:sz w:val="24"/>
                <w:szCs w:val="24"/>
              </w:rPr>
              <w:t xml:space="preserve"> for children and young people with disabilities and health problems. In the Republic of Croatia (hereinafter: Croatia), at the level of primary health care for children up to the age of 18, health care is performed by </w:t>
            </w:r>
            <w:proofErr w:type="spellStart"/>
            <w:r w:rsidRPr="00592DEC">
              <w:rPr>
                <w:rFonts w:ascii="Times New Roman" w:hAnsi="Times New Roman" w:cs="Times New Roman"/>
                <w:sz w:val="24"/>
                <w:szCs w:val="24"/>
              </w:rPr>
              <w:t>pediatric</w:t>
            </w:r>
            <w:proofErr w:type="spellEnd"/>
            <w:r w:rsidRPr="00592DEC">
              <w:rPr>
                <w:rFonts w:ascii="Times New Roman" w:hAnsi="Times New Roman" w:cs="Times New Roman"/>
                <w:sz w:val="24"/>
                <w:szCs w:val="24"/>
              </w:rPr>
              <w:t xml:space="preserve"> specialists, medical practitioners and family medicine doctors. </w:t>
            </w:r>
            <w:proofErr w:type="gramStart"/>
            <w:r w:rsidRPr="00592DEC">
              <w:rPr>
                <w:rFonts w:ascii="Times New Roman" w:hAnsi="Times New Roman" w:cs="Times New Roman"/>
                <w:sz w:val="24"/>
                <w:szCs w:val="24"/>
              </w:rPr>
              <w:t>Preventive health care for children is provided by school medicine specialists</w:t>
            </w:r>
            <w:proofErr w:type="gramEnd"/>
            <w:r w:rsidRPr="00592DEC">
              <w:rPr>
                <w:rFonts w:ascii="Times New Roman" w:hAnsi="Times New Roman" w:cs="Times New Roman"/>
                <w:sz w:val="24"/>
                <w:szCs w:val="24"/>
              </w:rPr>
              <w:t xml:space="preserve">. </w:t>
            </w:r>
            <w:proofErr w:type="gramStart"/>
            <w:r w:rsidRPr="00592DEC">
              <w:rPr>
                <w:rFonts w:ascii="Times New Roman" w:hAnsi="Times New Roman" w:cs="Times New Roman"/>
                <w:sz w:val="24"/>
                <w:szCs w:val="24"/>
              </w:rPr>
              <w:t>Preventive measures, as well as health education, and counselling activities for children and young people of school age and students are implemented through the activities of preventative and educational health care measures for school children and students, as well as the activities of mental health care, prevention and outpatient treatment of addiction in public health institutions and the "</w:t>
            </w:r>
            <w:proofErr w:type="spellStart"/>
            <w:r w:rsidRPr="00592DEC">
              <w:rPr>
                <w:rFonts w:ascii="Times New Roman" w:hAnsi="Times New Roman" w:cs="Times New Roman"/>
                <w:sz w:val="24"/>
                <w:szCs w:val="24"/>
              </w:rPr>
              <w:t>Dr.</w:t>
            </w:r>
            <w:proofErr w:type="spellEnd"/>
            <w:r w:rsidRPr="00592DEC">
              <w:rPr>
                <w:rFonts w:ascii="Times New Roman" w:hAnsi="Times New Roman" w:cs="Times New Roman"/>
                <w:sz w:val="24"/>
                <w:szCs w:val="24"/>
              </w:rPr>
              <w:t xml:space="preserve"> Andrija </w:t>
            </w:r>
            <w:proofErr w:type="spellStart"/>
            <w:r w:rsidRPr="00592DEC">
              <w:rPr>
                <w:rFonts w:ascii="Times New Roman" w:hAnsi="Times New Roman" w:cs="Times New Roman"/>
                <w:sz w:val="24"/>
                <w:szCs w:val="24"/>
              </w:rPr>
              <w:t>Štampar</w:t>
            </w:r>
            <w:proofErr w:type="spellEnd"/>
            <w:r w:rsidRPr="00592DEC">
              <w:rPr>
                <w:rFonts w:ascii="Times New Roman" w:hAnsi="Times New Roman" w:cs="Times New Roman"/>
                <w:sz w:val="24"/>
                <w:szCs w:val="24"/>
              </w:rPr>
              <w:t xml:space="preserve"> " Institute of Public Health.</w:t>
            </w:r>
            <w:proofErr w:type="gramEnd"/>
          </w:p>
          <w:p w:rsidR="00115ADD" w:rsidRPr="00592DEC" w:rsidRDefault="00115ADD" w:rsidP="005B64C0">
            <w:pPr>
              <w:jc w:val="both"/>
              <w:rPr>
                <w:rFonts w:ascii="Times New Roman" w:hAnsi="Times New Roman" w:cs="Times New Roman"/>
                <w:sz w:val="24"/>
                <w:szCs w:val="24"/>
              </w:rPr>
            </w:pPr>
            <w:r w:rsidRPr="00592DEC">
              <w:rPr>
                <w:rFonts w:ascii="Times New Roman" w:hAnsi="Times New Roman" w:cs="Times New Roman"/>
                <w:b/>
                <w:bCs/>
                <w:sz w:val="24"/>
                <w:szCs w:val="24"/>
              </w:rPr>
              <w:t>Reproductive health</w:t>
            </w:r>
            <w:r w:rsidRPr="00592DEC">
              <w:rPr>
                <w:rFonts w:ascii="Times New Roman" w:hAnsi="Times New Roman" w:cs="Times New Roman"/>
                <w:sz w:val="24"/>
                <w:szCs w:val="24"/>
              </w:rPr>
              <w:t xml:space="preserve"> </w:t>
            </w:r>
            <w:proofErr w:type="gramStart"/>
            <w:r w:rsidRPr="00592DEC">
              <w:rPr>
                <w:rFonts w:ascii="Times New Roman" w:hAnsi="Times New Roman" w:cs="Times New Roman"/>
                <w:sz w:val="24"/>
                <w:szCs w:val="24"/>
              </w:rPr>
              <w:t>is mentioned</w:t>
            </w:r>
            <w:proofErr w:type="gramEnd"/>
            <w:r w:rsidRPr="00592DEC">
              <w:rPr>
                <w:rFonts w:ascii="Times New Roman" w:hAnsi="Times New Roman" w:cs="Times New Roman"/>
                <w:sz w:val="24"/>
                <w:szCs w:val="24"/>
              </w:rPr>
              <w:t xml:space="preserve"> as one of the priority areas when improving services for children in the health care system in Croatia. Croatia has been experiencing a population decline for a long </w:t>
            </w:r>
            <w:proofErr w:type="gramStart"/>
            <w:r w:rsidRPr="00592DEC">
              <w:rPr>
                <w:rFonts w:ascii="Times New Roman" w:hAnsi="Times New Roman" w:cs="Times New Roman"/>
                <w:sz w:val="24"/>
                <w:szCs w:val="24"/>
              </w:rPr>
              <w:t>period of time</w:t>
            </w:r>
            <w:proofErr w:type="gramEnd"/>
            <w:r w:rsidRPr="00592DEC">
              <w:rPr>
                <w:rFonts w:ascii="Times New Roman" w:hAnsi="Times New Roman" w:cs="Times New Roman"/>
                <w:sz w:val="24"/>
                <w:szCs w:val="24"/>
              </w:rPr>
              <w:t>, and thus reproductive health care is of multiple importance. As the act of contracting marriage is postponed to an ever later age, and the age of physiological maturity determined by the age of menarche has not changed significantly in recent decades, the period in which risky sexual behaviour may occur is getting ever longer.</w:t>
            </w:r>
          </w:p>
          <w:p w:rsidR="00115ADD" w:rsidRPr="00592DEC" w:rsidRDefault="00115ADD" w:rsidP="005B64C0">
            <w:pPr>
              <w:jc w:val="both"/>
              <w:rPr>
                <w:rFonts w:ascii="Times New Roman" w:hAnsi="Times New Roman" w:cs="Times New Roman"/>
                <w:sz w:val="24"/>
                <w:szCs w:val="24"/>
              </w:rPr>
            </w:pPr>
            <w:r w:rsidRPr="00592DEC">
              <w:rPr>
                <w:rFonts w:ascii="Times New Roman" w:hAnsi="Times New Roman" w:cs="Times New Roman"/>
                <w:sz w:val="24"/>
                <w:szCs w:val="24"/>
              </w:rPr>
              <w:t xml:space="preserve">Prevention and control of sexually transmitted infections, as well as the adoption of responsible sexual behaviour </w:t>
            </w:r>
            <w:proofErr w:type="gramStart"/>
            <w:r w:rsidRPr="00592DEC">
              <w:rPr>
                <w:rFonts w:ascii="Times New Roman" w:hAnsi="Times New Roman" w:cs="Times New Roman"/>
                <w:sz w:val="24"/>
                <w:szCs w:val="24"/>
              </w:rPr>
              <w:t>is carried out</w:t>
            </w:r>
            <w:proofErr w:type="gramEnd"/>
            <w:r w:rsidRPr="00592DEC">
              <w:rPr>
                <w:rFonts w:ascii="Times New Roman" w:hAnsi="Times New Roman" w:cs="Times New Roman"/>
                <w:sz w:val="24"/>
                <w:szCs w:val="24"/>
              </w:rPr>
              <w:t xml:space="preserve"> by applying measures of primary and secondary prevention and health promotion. </w:t>
            </w:r>
            <w:bookmarkStart w:id="0" w:name="OLE_LINK42"/>
            <w:r w:rsidRPr="00592DEC">
              <w:rPr>
                <w:rFonts w:ascii="Times New Roman" w:hAnsi="Times New Roman" w:cs="Times New Roman"/>
                <w:sz w:val="24"/>
                <w:szCs w:val="24"/>
              </w:rPr>
              <w:t xml:space="preserve">Primary prevention includes informing on health and </w:t>
            </w:r>
            <w:bookmarkEnd w:id="0"/>
            <w:r w:rsidRPr="00592DEC">
              <w:rPr>
                <w:rFonts w:ascii="Times New Roman" w:hAnsi="Times New Roman" w:cs="Times New Roman"/>
                <w:sz w:val="24"/>
                <w:szCs w:val="24"/>
              </w:rPr>
              <w:lastRenderedPageBreak/>
              <w:t xml:space="preserve">education of the population and/or population groups. Attention in the implementation of secondary prevention </w:t>
            </w:r>
            <w:proofErr w:type="gramStart"/>
            <w:r w:rsidRPr="00592DEC">
              <w:rPr>
                <w:rFonts w:ascii="Times New Roman" w:hAnsi="Times New Roman" w:cs="Times New Roman"/>
                <w:sz w:val="24"/>
                <w:szCs w:val="24"/>
              </w:rPr>
              <w:t>is focused</w:t>
            </w:r>
            <w:proofErr w:type="gramEnd"/>
            <w:r w:rsidRPr="00592DEC">
              <w:rPr>
                <w:rFonts w:ascii="Times New Roman" w:hAnsi="Times New Roman" w:cs="Times New Roman"/>
                <w:sz w:val="24"/>
                <w:szCs w:val="24"/>
              </w:rPr>
              <w:t xml:space="preserve"> on early detection of the disease, including screening programs and effective and timely treatment. Due to the particularly sensitive area of human sexuality and the stigma associated with sexually transmitted infections, the whole area requires sensitivity and appropriate forms of protection and interventions. Particular attention </w:t>
            </w:r>
            <w:proofErr w:type="gramStart"/>
            <w:r w:rsidRPr="00592DEC">
              <w:rPr>
                <w:rFonts w:ascii="Times New Roman" w:hAnsi="Times New Roman" w:cs="Times New Roman"/>
                <w:sz w:val="24"/>
                <w:szCs w:val="24"/>
              </w:rPr>
              <w:t>should be paid</w:t>
            </w:r>
            <w:proofErr w:type="gramEnd"/>
            <w:r w:rsidRPr="00592DEC">
              <w:rPr>
                <w:rFonts w:ascii="Times New Roman" w:hAnsi="Times New Roman" w:cs="Times New Roman"/>
                <w:sz w:val="24"/>
                <w:szCs w:val="24"/>
              </w:rPr>
              <w:t xml:space="preserve"> to the needs of vulnerable groups, such as those who have experienced sexual or relationship violence, and young people with disabilities.</w:t>
            </w:r>
          </w:p>
          <w:p w:rsidR="00115ADD" w:rsidRPr="00592DEC" w:rsidRDefault="00115ADD" w:rsidP="005B64C0">
            <w:pPr>
              <w:jc w:val="both"/>
              <w:rPr>
                <w:rFonts w:ascii="Times New Roman" w:hAnsi="Times New Roman" w:cs="Times New Roman"/>
                <w:sz w:val="24"/>
                <w:szCs w:val="24"/>
              </w:rPr>
            </w:pPr>
            <w:r w:rsidRPr="00592DEC">
              <w:rPr>
                <w:rFonts w:ascii="Times New Roman" w:hAnsi="Times New Roman" w:cs="Times New Roman"/>
                <w:sz w:val="24"/>
                <w:szCs w:val="24"/>
              </w:rPr>
              <w:t xml:space="preserve">Area B, 4. of the </w:t>
            </w:r>
            <w:bookmarkStart w:id="1" w:name="_Hlk48819208"/>
            <w:r w:rsidRPr="00592DEC">
              <w:rPr>
                <w:rFonts w:ascii="Times New Roman" w:hAnsi="Times New Roman" w:cs="Times New Roman"/>
                <w:sz w:val="24"/>
                <w:szCs w:val="24"/>
              </w:rPr>
              <w:t xml:space="preserve">aforementioned Strategy </w:t>
            </w:r>
            <w:bookmarkEnd w:id="1"/>
            <w:r w:rsidRPr="00592DEC">
              <w:rPr>
                <w:rFonts w:ascii="Times New Roman" w:hAnsi="Times New Roman" w:cs="Times New Roman"/>
                <w:sz w:val="24"/>
                <w:szCs w:val="24"/>
              </w:rPr>
              <w:t xml:space="preserve">- </w:t>
            </w:r>
            <w:r w:rsidRPr="00592DEC">
              <w:rPr>
                <w:rFonts w:ascii="Times New Roman" w:hAnsi="Times New Roman" w:cs="Times New Roman"/>
                <w:b/>
                <w:bCs/>
                <w:sz w:val="24"/>
                <w:szCs w:val="24"/>
              </w:rPr>
              <w:t>Reproductive Health</w:t>
            </w:r>
            <w:r w:rsidRPr="00592DEC">
              <w:rPr>
                <w:rFonts w:ascii="Times New Roman" w:hAnsi="Times New Roman" w:cs="Times New Roman"/>
                <w:sz w:val="24"/>
                <w:szCs w:val="24"/>
              </w:rPr>
              <w:t xml:space="preserve"> contains following </w:t>
            </w:r>
            <w:r w:rsidRPr="00592DEC">
              <w:rPr>
                <w:rFonts w:ascii="Times New Roman" w:hAnsi="Times New Roman" w:cs="Times New Roman"/>
                <w:b/>
                <w:bCs/>
                <w:sz w:val="24"/>
                <w:szCs w:val="24"/>
              </w:rPr>
              <w:t>goals and measures</w:t>
            </w:r>
            <w:r w:rsidRPr="00592DEC">
              <w:rPr>
                <w:rFonts w:ascii="Times New Roman" w:hAnsi="Times New Roman" w:cs="Times New Roman"/>
                <w:sz w:val="24"/>
                <w:szCs w:val="24"/>
              </w:rPr>
              <w:t>:</w:t>
            </w:r>
          </w:p>
          <w:p w:rsidR="00115ADD" w:rsidRPr="00592DEC" w:rsidRDefault="00115ADD" w:rsidP="005B64C0">
            <w:pPr>
              <w:jc w:val="both"/>
              <w:rPr>
                <w:rFonts w:ascii="Times New Roman" w:hAnsi="Times New Roman" w:cs="Times New Roman"/>
                <w:sz w:val="24"/>
                <w:szCs w:val="24"/>
              </w:rPr>
            </w:pPr>
            <w:r w:rsidRPr="00592DEC">
              <w:rPr>
                <w:rFonts w:ascii="Times New Roman" w:hAnsi="Times New Roman" w:cs="Times New Roman"/>
                <w:sz w:val="24"/>
                <w:szCs w:val="24"/>
              </w:rPr>
              <w:t>- Objective B, 9.: Reduce the incidence, prevalence and immediate and long-term consequences of sexually transmitted infections</w:t>
            </w:r>
          </w:p>
          <w:p w:rsidR="00115ADD" w:rsidRPr="00592DEC" w:rsidRDefault="00115ADD" w:rsidP="005B64C0">
            <w:pPr>
              <w:jc w:val="both"/>
              <w:rPr>
                <w:rFonts w:ascii="Times New Roman" w:hAnsi="Times New Roman" w:cs="Times New Roman"/>
                <w:sz w:val="24"/>
                <w:szCs w:val="24"/>
              </w:rPr>
            </w:pPr>
            <w:r w:rsidRPr="00592DEC">
              <w:rPr>
                <w:rFonts w:ascii="Times New Roman" w:hAnsi="Times New Roman" w:cs="Times New Roman"/>
                <w:sz w:val="24"/>
                <w:szCs w:val="24"/>
              </w:rPr>
              <w:t xml:space="preserve">- Measures: B, 9. </w:t>
            </w:r>
            <w:proofErr w:type="gramStart"/>
            <w:r w:rsidRPr="00592DEC">
              <w:rPr>
                <w:rFonts w:ascii="Times New Roman" w:hAnsi="Times New Roman" w:cs="Times New Roman"/>
                <w:sz w:val="24"/>
                <w:szCs w:val="24"/>
              </w:rPr>
              <w:t>1.:</w:t>
            </w:r>
            <w:proofErr w:type="gramEnd"/>
            <w:r w:rsidRPr="00592DEC">
              <w:rPr>
                <w:rFonts w:ascii="Times New Roman" w:hAnsi="Times New Roman" w:cs="Times New Roman"/>
                <w:sz w:val="24"/>
                <w:szCs w:val="24"/>
              </w:rPr>
              <w:t xml:space="preserve"> Continuously implement primary prevention measures; and B, 9. 2.: Improve early detection of infected persons and prevent complications.</w:t>
            </w:r>
          </w:p>
          <w:p w:rsidR="00115ADD" w:rsidRPr="00592DEC" w:rsidRDefault="00115ADD" w:rsidP="005B64C0">
            <w:pPr>
              <w:jc w:val="both"/>
              <w:rPr>
                <w:rFonts w:ascii="Times New Roman" w:hAnsi="Times New Roman" w:cs="Times New Roman"/>
                <w:sz w:val="24"/>
                <w:szCs w:val="24"/>
              </w:rPr>
            </w:pPr>
          </w:p>
          <w:p w:rsidR="00115ADD" w:rsidRPr="00592DEC" w:rsidRDefault="00115ADD" w:rsidP="005B64C0">
            <w:pPr>
              <w:jc w:val="both"/>
              <w:rPr>
                <w:rFonts w:ascii="Times New Roman" w:hAnsi="Times New Roman" w:cs="Times New Roman"/>
                <w:sz w:val="24"/>
                <w:szCs w:val="24"/>
              </w:rPr>
            </w:pPr>
            <w:proofErr w:type="gramStart"/>
            <w:r w:rsidRPr="00592DEC">
              <w:rPr>
                <w:rFonts w:ascii="Times New Roman" w:hAnsi="Times New Roman" w:cs="Times New Roman"/>
                <w:sz w:val="24"/>
                <w:szCs w:val="24"/>
                <w:u w:val="single"/>
              </w:rPr>
              <w:t>The</w:t>
            </w:r>
            <w:r w:rsidRPr="00592DEC">
              <w:rPr>
                <w:rFonts w:ascii="Times New Roman" w:hAnsi="Times New Roman" w:cs="Times New Roman"/>
                <w:iCs/>
                <w:sz w:val="24"/>
                <w:szCs w:val="24"/>
                <w:u w:val="single"/>
              </w:rPr>
              <w:t xml:space="preserve"> Convention on the Rights of the Child</w:t>
            </w:r>
            <w:r w:rsidRPr="00592DEC">
              <w:rPr>
                <w:rFonts w:ascii="Times New Roman" w:hAnsi="Times New Roman" w:cs="Times New Roman"/>
                <w:sz w:val="24"/>
                <w:szCs w:val="24"/>
              </w:rPr>
              <w:t xml:space="preserve"> pays special attention to the protection of the rights of mentally or physically disabled children, inter alia with the aim of ensuring effective access to education, training, health care services, rehabilitation services, preparation for employment and recreation opportunities in a manner conducive to the child's achieving the fullest possible social integration and individual development, including his or her cultural and spiritual development (Article 23).</w:t>
            </w:r>
            <w:proofErr w:type="gramEnd"/>
            <w:r w:rsidRPr="00592DEC">
              <w:rPr>
                <w:rFonts w:ascii="Times New Roman" w:hAnsi="Times New Roman" w:cs="Times New Roman"/>
                <w:sz w:val="24"/>
                <w:szCs w:val="24"/>
              </w:rPr>
              <w:t xml:space="preserve"> Croatia is also one of the first countries in the world to sign and ratify the </w:t>
            </w:r>
            <w:r w:rsidRPr="00592DEC">
              <w:rPr>
                <w:rFonts w:ascii="Times New Roman" w:hAnsi="Times New Roman" w:cs="Times New Roman"/>
                <w:iCs/>
                <w:sz w:val="24"/>
                <w:szCs w:val="24"/>
                <w:u w:val="single"/>
              </w:rPr>
              <w:t>Convention on the Rights of Persons with Disabilities</w:t>
            </w:r>
            <w:r w:rsidRPr="00592DEC">
              <w:rPr>
                <w:rFonts w:ascii="Times New Roman" w:hAnsi="Times New Roman" w:cs="Times New Roman"/>
                <w:sz w:val="24"/>
                <w:szCs w:val="24"/>
              </w:rPr>
              <w:t xml:space="preserve"> (CRPD) and to adopt </w:t>
            </w:r>
            <w:bookmarkStart w:id="2" w:name="OLE_LINK48"/>
            <w:bookmarkStart w:id="3" w:name="OLE_LINK49"/>
            <w:r w:rsidRPr="00592DEC">
              <w:rPr>
                <w:rFonts w:ascii="Times New Roman" w:hAnsi="Times New Roman" w:cs="Times New Roman"/>
                <w:sz w:val="24"/>
                <w:szCs w:val="24"/>
              </w:rPr>
              <w:t xml:space="preserve">the </w:t>
            </w:r>
            <w:r w:rsidRPr="00592DEC">
              <w:rPr>
                <w:rFonts w:ascii="Times New Roman" w:hAnsi="Times New Roman" w:cs="Times New Roman"/>
                <w:iCs/>
                <w:sz w:val="24"/>
                <w:szCs w:val="24"/>
                <w:u w:val="single"/>
              </w:rPr>
              <w:t xml:space="preserve">Act on Ratification of the Convention on the Rights of Persons with Disabilities </w:t>
            </w:r>
            <w:bookmarkEnd w:id="2"/>
            <w:bookmarkEnd w:id="3"/>
            <w:r w:rsidRPr="00592DEC">
              <w:rPr>
                <w:rFonts w:ascii="Times New Roman" w:hAnsi="Times New Roman" w:cs="Times New Roman"/>
                <w:iCs/>
                <w:sz w:val="24"/>
                <w:szCs w:val="24"/>
                <w:u w:val="single"/>
              </w:rPr>
              <w:t>and the Optional Protocol to the Convention</w:t>
            </w:r>
            <w:r w:rsidRPr="00592DEC">
              <w:rPr>
                <w:rFonts w:ascii="Times New Roman" w:hAnsi="Times New Roman" w:cs="Times New Roman"/>
                <w:sz w:val="24"/>
                <w:szCs w:val="24"/>
              </w:rPr>
              <w:t xml:space="preserve">. The Convention emphasizes, inter alia, the need to respect the developmental abilities and the right of children with disabilities to preserve their identity. </w:t>
            </w:r>
            <w:proofErr w:type="gramStart"/>
            <w:r w:rsidRPr="00592DEC">
              <w:rPr>
                <w:rFonts w:ascii="Times New Roman" w:hAnsi="Times New Roman" w:cs="Times New Roman"/>
                <w:sz w:val="24"/>
                <w:szCs w:val="24"/>
              </w:rPr>
              <w:t>Although the rights of children with disabilities in the context of this Convention are highlighted in numerous articles, Article 7 stands out, aiming to protect the best interests and rights of children with disabilities to freely express their views on all matters affecting them, as well as Article 23 which emphasizes the right of these children to the protection of family life.</w:t>
            </w:r>
            <w:proofErr w:type="gramEnd"/>
            <w:r w:rsidRPr="00592DEC">
              <w:rPr>
                <w:rFonts w:ascii="Times New Roman" w:hAnsi="Times New Roman" w:cs="Times New Roman"/>
                <w:sz w:val="24"/>
                <w:szCs w:val="24"/>
              </w:rPr>
              <w:t xml:space="preserve"> In relation to the international framework, it is necessary to emphasize the </w:t>
            </w:r>
            <w:r w:rsidRPr="00592DEC">
              <w:rPr>
                <w:rFonts w:ascii="Times New Roman" w:hAnsi="Times New Roman" w:cs="Times New Roman"/>
                <w:iCs/>
                <w:sz w:val="24"/>
                <w:szCs w:val="24"/>
                <w:u w:val="single"/>
              </w:rPr>
              <w:t>Recommendation of the Council of Europe on the Council of Europe Action Plan for the Promotion of the Rights and Full Participation of Persons with Disabilities in Society (2006-2015</w:t>
            </w:r>
            <w:r w:rsidRPr="00592DEC">
              <w:rPr>
                <w:rFonts w:ascii="Times New Roman" w:hAnsi="Times New Roman" w:cs="Times New Roman"/>
                <w:sz w:val="24"/>
                <w:szCs w:val="24"/>
                <w:u w:val="single"/>
              </w:rPr>
              <w:t>)</w:t>
            </w:r>
            <w:r w:rsidRPr="00592DEC">
              <w:rPr>
                <w:rFonts w:ascii="Times New Roman" w:hAnsi="Times New Roman" w:cs="Times New Roman"/>
                <w:sz w:val="24"/>
                <w:szCs w:val="24"/>
              </w:rPr>
              <w:t>.</w:t>
            </w:r>
          </w:p>
          <w:p w:rsidR="00115ADD" w:rsidRPr="00592DEC" w:rsidRDefault="00115ADD" w:rsidP="005B64C0">
            <w:pPr>
              <w:jc w:val="both"/>
              <w:rPr>
                <w:rFonts w:ascii="Times New Roman" w:hAnsi="Times New Roman" w:cs="Times New Roman"/>
                <w:sz w:val="24"/>
                <w:szCs w:val="24"/>
              </w:rPr>
            </w:pPr>
          </w:p>
          <w:p w:rsidR="00115ADD" w:rsidRPr="00592DEC" w:rsidRDefault="00115ADD" w:rsidP="005B64C0">
            <w:pPr>
              <w:jc w:val="both"/>
              <w:rPr>
                <w:rFonts w:ascii="Times New Roman" w:hAnsi="Times New Roman" w:cs="Times New Roman"/>
                <w:sz w:val="24"/>
                <w:szCs w:val="24"/>
              </w:rPr>
            </w:pPr>
            <w:r w:rsidRPr="00592DEC">
              <w:rPr>
                <w:rFonts w:ascii="Times New Roman" w:hAnsi="Times New Roman" w:cs="Times New Roman"/>
                <w:sz w:val="24"/>
                <w:szCs w:val="24"/>
              </w:rPr>
              <w:t xml:space="preserve">Croatia has also adopted a number of national strategies, plans and programs aimed at protecting the welfare of children with disabilities. In this context, the </w:t>
            </w:r>
            <w:r w:rsidRPr="00592DEC">
              <w:rPr>
                <w:rFonts w:ascii="Times New Roman" w:hAnsi="Times New Roman" w:cs="Times New Roman"/>
                <w:iCs/>
                <w:sz w:val="24"/>
                <w:szCs w:val="24"/>
                <w:u w:val="single"/>
              </w:rPr>
              <w:t>National Strategy for Equalization of Opportunities for Persons with Disabilities 2017-2020</w:t>
            </w:r>
            <w:r w:rsidRPr="00592DEC">
              <w:rPr>
                <w:rFonts w:ascii="Times New Roman" w:hAnsi="Times New Roman" w:cs="Times New Roman"/>
                <w:sz w:val="24"/>
                <w:szCs w:val="24"/>
              </w:rPr>
              <w:t xml:space="preserve"> stands out. The general objectives of the aforementioned National Strategy are respect for human rights, non-discrimination, creation of equal opportunities, full civic participation, full participation in community life, and inclusion in world and European policies for persons with disabilities.</w:t>
            </w:r>
          </w:p>
          <w:p w:rsidR="00115ADD" w:rsidRPr="00592DEC" w:rsidRDefault="00115ADD" w:rsidP="005B64C0">
            <w:pPr>
              <w:jc w:val="both"/>
              <w:rPr>
                <w:rFonts w:ascii="Times New Roman" w:hAnsi="Times New Roman" w:cs="Times New Roman"/>
                <w:sz w:val="24"/>
                <w:szCs w:val="24"/>
              </w:rPr>
            </w:pPr>
            <w:r w:rsidRPr="00592DEC">
              <w:rPr>
                <w:rFonts w:ascii="Times New Roman" w:hAnsi="Times New Roman" w:cs="Times New Roman"/>
                <w:sz w:val="24"/>
                <w:szCs w:val="24"/>
              </w:rPr>
              <w:t xml:space="preserve">The National Strategy contains one of the </w:t>
            </w:r>
            <w:bookmarkStart w:id="4" w:name="OLE_LINK50"/>
            <w:bookmarkStart w:id="5" w:name="OLE_LINK51"/>
            <w:r w:rsidRPr="00592DEC">
              <w:rPr>
                <w:rFonts w:ascii="Times New Roman" w:hAnsi="Times New Roman" w:cs="Times New Roman"/>
                <w:sz w:val="24"/>
                <w:szCs w:val="24"/>
              </w:rPr>
              <w:t xml:space="preserve">recommendations of the UN Committee on the Rights of Persons with Disabilities in the field of </w:t>
            </w:r>
            <w:r w:rsidRPr="00592DEC">
              <w:rPr>
                <w:rFonts w:ascii="Times New Roman" w:hAnsi="Times New Roman" w:cs="Times New Roman"/>
                <w:b/>
                <w:bCs/>
                <w:sz w:val="24"/>
                <w:szCs w:val="24"/>
              </w:rPr>
              <w:t xml:space="preserve">action </w:t>
            </w:r>
            <w:proofErr w:type="gramStart"/>
            <w:r w:rsidRPr="00592DEC">
              <w:rPr>
                <w:rFonts w:ascii="Times New Roman" w:hAnsi="Times New Roman" w:cs="Times New Roman"/>
                <w:b/>
                <w:bCs/>
                <w:sz w:val="24"/>
                <w:szCs w:val="24"/>
              </w:rPr>
              <w:t>1.,</w:t>
            </w:r>
            <w:proofErr w:type="gramEnd"/>
            <w:r w:rsidRPr="00592DEC">
              <w:rPr>
                <w:rFonts w:ascii="Times New Roman" w:hAnsi="Times New Roman" w:cs="Times New Roman"/>
                <w:b/>
                <w:bCs/>
                <w:sz w:val="24"/>
                <w:szCs w:val="24"/>
              </w:rPr>
              <w:t xml:space="preserve"> Family</w:t>
            </w:r>
            <w:bookmarkEnd w:id="4"/>
            <w:bookmarkEnd w:id="5"/>
            <w:r w:rsidRPr="00592DEC">
              <w:rPr>
                <w:rFonts w:ascii="Times New Roman" w:hAnsi="Times New Roman" w:cs="Times New Roman"/>
                <w:sz w:val="24"/>
                <w:szCs w:val="24"/>
              </w:rPr>
              <w:t>: the State party shall take legal and practical steps to ensure that persons with disabilities can exercise their parental rights and adopt children on an equal bases with others. The Committee also recommends that the State Party provide accessible information on the sexual and reproductive rights of all persons with disabilities, as well as ensure access to adoption and community support services for parents with disabilities.</w:t>
            </w:r>
          </w:p>
          <w:p w:rsidR="00115ADD" w:rsidRPr="00592DEC" w:rsidRDefault="00115ADD" w:rsidP="005B64C0">
            <w:pPr>
              <w:jc w:val="both"/>
              <w:rPr>
                <w:rFonts w:ascii="Times New Roman" w:hAnsi="Times New Roman" w:cs="Times New Roman"/>
                <w:sz w:val="24"/>
                <w:szCs w:val="24"/>
              </w:rPr>
            </w:pPr>
            <w:r w:rsidRPr="00592DEC">
              <w:rPr>
                <w:rFonts w:ascii="Times New Roman" w:hAnsi="Times New Roman" w:cs="Times New Roman"/>
                <w:b/>
                <w:bCs/>
                <w:sz w:val="24"/>
                <w:szCs w:val="24"/>
              </w:rPr>
              <w:t>Goals and expected outcomes for the period from 2017 to 2020</w:t>
            </w:r>
            <w:r w:rsidRPr="00592DEC">
              <w:rPr>
                <w:rFonts w:ascii="Times New Roman" w:hAnsi="Times New Roman" w:cs="Times New Roman"/>
                <w:sz w:val="24"/>
                <w:szCs w:val="24"/>
              </w:rPr>
              <w:t xml:space="preserve"> are also stated:</w:t>
            </w:r>
          </w:p>
          <w:p w:rsidR="00115ADD" w:rsidRPr="00592DEC" w:rsidRDefault="00115ADD" w:rsidP="005B64C0">
            <w:pPr>
              <w:jc w:val="both"/>
              <w:rPr>
                <w:rFonts w:ascii="Times New Roman" w:hAnsi="Times New Roman" w:cs="Times New Roman"/>
                <w:sz w:val="24"/>
                <w:szCs w:val="24"/>
              </w:rPr>
            </w:pPr>
            <w:r w:rsidRPr="00592DEC">
              <w:rPr>
                <w:rFonts w:ascii="Times New Roman" w:hAnsi="Times New Roman" w:cs="Times New Roman"/>
                <w:sz w:val="24"/>
                <w:szCs w:val="24"/>
              </w:rPr>
              <w:t>- Strengthening society's awareness of the right of persons with disabilities to relationships, marriage, parenthood and family.</w:t>
            </w:r>
          </w:p>
          <w:p w:rsidR="00115ADD" w:rsidRPr="00592DEC" w:rsidRDefault="00115ADD" w:rsidP="005B64C0">
            <w:pPr>
              <w:jc w:val="both"/>
              <w:rPr>
                <w:rFonts w:ascii="Times New Roman" w:hAnsi="Times New Roman" w:cs="Times New Roman"/>
                <w:sz w:val="24"/>
                <w:szCs w:val="24"/>
              </w:rPr>
            </w:pPr>
            <w:r w:rsidRPr="00592DEC">
              <w:rPr>
                <w:rFonts w:ascii="Times New Roman" w:hAnsi="Times New Roman" w:cs="Times New Roman"/>
                <w:sz w:val="24"/>
                <w:szCs w:val="24"/>
              </w:rPr>
              <w:lastRenderedPageBreak/>
              <w:t>- Raising awareness of the need to respect the right to family life, as well as the importance of quality family life for children and persons with disabilities.</w:t>
            </w:r>
          </w:p>
          <w:p w:rsidR="00115ADD" w:rsidRPr="00592DEC" w:rsidRDefault="00115ADD" w:rsidP="005B64C0">
            <w:pPr>
              <w:jc w:val="both"/>
              <w:rPr>
                <w:rFonts w:ascii="Times New Roman" w:hAnsi="Times New Roman" w:cs="Times New Roman"/>
                <w:sz w:val="24"/>
                <w:szCs w:val="24"/>
              </w:rPr>
            </w:pPr>
            <w:r w:rsidRPr="00592DEC">
              <w:rPr>
                <w:rFonts w:ascii="Times New Roman" w:hAnsi="Times New Roman" w:cs="Times New Roman"/>
                <w:sz w:val="24"/>
                <w:szCs w:val="24"/>
              </w:rPr>
              <w:t xml:space="preserve">- Providing accessible information on sexual and reproductive rights to all persons with disabilities in order to encourage the </w:t>
            </w:r>
            <w:bookmarkStart w:id="6" w:name="OLE_LINK52"/>
            <w:bookmarkStart w:id="7" w:name="OLE_LINK53"/>
            <w:r w:rsidRPr="00592DEC">
              <w:rPr>
                <w:rFonts w:ascii="Times New Roman" w:hAnsi="Times New Roman" w:cs="Times New Roman"/>
                <w:sz w:val="24"/>
                <w:szCs w:val="24"/>
              </w:rPr>
              <w:t xml:space="preserve">fulfilment of their </w:t>
            </w:r>
            <w:bookmarkEnd w:id="6"/>
            <w:bookmarkEnd w:id="7"/>
            <w:r w:rsidRPr="00592DEC">
              <w:rPr>
                <w:rFonts w:ascii="Times New Roman" w:hAnsi="Times New Roman" w:cs="Times New Roman"/>
                <w:sz w:val="24"/>
                <w:szCs w:val="24"/>
              </w:rPr>
              <w:t>parental rights.</w:t>
            </w:r>
          </w:p>
          <w:p w:rsidR="00115ADD" w:rsidRPr="00592DEC" w:rsidRDefault="00115ADD" w:rsidP="005B64C0">
            <w:pPr>
              <w:jc w:val="both"/>
              <w:rPr>
                <w:rFonts w:ascii="Times New Roman" w:hAnsi="Times New Roman" w:cs="Times New Roman"/>
                <w:sz w:val="24"/>
                <w:szCs w:val="24"/>
              </w:rPr>
            </w:pPr>
            <w:r w:rsidRPr="00592DEC">
              <w:rPr>
                <w:rFonts w:ascii="Times New Roman" w:hAnsi="Times New Roman" w:cs="Times New Roman"/>
                <w:sz w:val="24"/>
                <w:szCs w:val="24"/>
              </w:rPr>
              <w:t xml:space="preserve">Under </w:t>
            </w:r>
            <w:r w:rsidRPr="00592DEC">
              <w:rPr>
                <w:rFonts w:ascii="Times New Roman" w:hAnsi="Times New Roman" w:cs="Times New Roman"/>
                <w:b/>
                <w:bCs/>
                <w:sz w:val="24"/>
                <w:szCs w:val="24"/>
              </w:rPr>
              <w:t>Measure 1.</w:t>
            </w:r>
            <w:r w:rsidRPr="00592DEC">
              <w:rPr>
                <w:rFonts w:ascii="Times New Roman" w:hAnsi="Times New Roman" w:cs="Times New Roman"/>
                <w:sz w:val="24"/>
                <w:szCs w:val="24"/>
              </w:rPr>
              <w:t xml:space="preserve">, </w:t>
            </w:r>
            <w:r w:rsidRPr="00592DEC">
              <w:rPr>
                <w:rFonts w:ascii="Times New Roman" w:hAnsi="Times New Roman" w:cs="Times New Roman"/>
                <w:iCs/>
                <w:sz w:val="24"/>
                <w:szCs w:val="24"/>
              </w:rPr>
              <w:t>Provide accessible information on sexual and reproductive rights of persons with disabilities in order to encourage the fulfilment of their parental rights</w:t>
            </w:r>
            <w:r w:rsidRPr="00592DEC">
              <w:rPr>
                <w:rFonts w:ascii="Times New Roman" w:hAnsi="Times New Roman" w:cs="Times New Roman"/>
                <w:sz w:val="24"/>
                <w:szCs w:val="24"/>
              </w:rPr>
              <w:t>, the following activities are also listed:</w:t>
            </w:r>
          </w:p>
          <w:p w:rsidR="00115ADD" w:rsidRPr="00592DEC" w:rsidRDefault="00115ADD" w:rsidP="005B64C0">
            <w:pPr>
              <w:jc w:val="both"/>
              <w:rPr>
                <w:rFonts w:ascii="Times New Roman" w:hAnsi="Times New Roman" w:cs="Times New Roman"/>
                <w:sz w:val="24"/>
                <w:szCs w:val="24"/>
              </w:rPr>
            </w:pPr>
            <w:r w:rsidRPr="00592DEC">
              <w:rPr>
                <w:rFonts w:ascii="Times New Roman" w:hAnsi="Times New Roman" w:cs="Times New Roman"/>
                <w:sz w:val="24"/>
                <w:szCs w:val="24"/>
              </w:rPr>
              <w:t>1. Ensure the provision of information on sexual and reproductive rights to all persons with disabilities in order to encourage the fulfilment of their parental rights in an accessible and age-appropriate form (in Braille, on websites in an accessible form for all persons with disabilities, through lectures / workshops with the provision of the Croatian sign language interpretation).</w:t>
            </w:r>
          </w:p>
          <w:p w:rsidR="00115ADD" w:rsidRPr="00592DEC" w:rsidRDefault="00115ADD" w:rsidP="005B64C0">
            <w:pPr>
              <w:jc w:val="both"/>
              <w:rPr>
                <w:rFonts w:ascii="Times New Roman" w:hAnsi="Times New Roman" w:cs="Times New Roman"/>
                <w:sz w:val="24"/>
                <w:szCs w:val="24"/>
              </w:rPr>
            </w:pPr>
            <w:r w:rsidRPr="00592DEC">
              <w:rPr>
                <w:rFonts w:ascii="Times New Roman" w:hAnsi="Times New Roman" w:cs="Times New Roman"/>
                <w:sz w:val="24"/>
                <w:szCs w:val="24"/>
              </w:rPr>
              <w:t xml:space="preserve">2. </w:t>
            </w:r>
            <w:proofErr w:type="gramStart"/>
            <w:r w:rsidRPr="00592DEC">
              <w:rPr>
                <w:rFonts w:ascii="Times New Roman" w:hAnsi="Times New Roman" w:cs="Times New Roman"/>
                <w:sz w:val="24"/>
                <w:szCs w:val="24"/>
              </w:rPr>
              <w:t>provide</w:t>
            </w:r>
            <w:proofErr w:type="gramEnd"/>
            <w:r w:rsidRPr="00592DEC">
              <w:rPr>
                <w:rFonts w:ascii="Times New Roman" w:hAnsi="Times New Roman" w:cs="Times New Roman"/>
                <w:sz w:val="24"/>
                <w:szCs w:val="24"/>
              </w:rPr>
              <w:t xml:space="preserve"> additional education on sexual and reproductive health for professionals working in marriage and family counselling centres, social welfare institutions, civil society organizations, as well as for parents of children with disabilities.</w:t>
            </w:r>
          </w:p>
          <w:p w:rsidR="00115ADD" w:rsidRPr="00592DEC" w:rsidRDefault="00115ADD" w:rsidP="005B64C0">
            <w:pPr>
              <w:jc w:val="both"/>
              <w:rPr>
                <w:rFonts w:ascii="Times New Roman" w:hAnsi="Times New Roman" w:cs="Times New Roman"/>
                <w:sz w:val="24"/>
                <w:szCs w:val="24"/>
              </w:rPr>
            </w:pPr>
            <w:r w:rsidRPr="00592DEC">
              <w:rPr>
                <w:rFonts w:ascii="Times New Roman" w:hAnsi="Times New Roman" w:cs="Times New Roman"/>
                <w:b/>
                <w:bCs/>
                <w:sz w:val="24"/>
                <w:szCs w:val="24"/>
              </w:rPr>
              <w:t>Recommendations of the UN Committee on the Rights of Persons with Disabilities regarding health care</w:t>
            </w:r>
            <w:r w:rsidRPr="00592DEC">
              <w:rPr>
                <w:rFonts w:ascii="Times New Roman" w:hAnsi="Times New Roman" w:cs="Times New Roman"/>
                <w:sz w:val="24"/>
                <w:szCs w:val="24"/>
              </w:rPr>
              <w:t>:</w:t>
            </w:r>
          </w:p>
          <w:p w:rsidR="00115ADD" w:rsidRPr="00592DEC" w:rsidRDefault="00115ADD" w:rsidP="005B64C0">
            <w:pPr>
              <w:jc w:val="both"/>
              <w:rPr>
                <w:rFonts w:ascii="Times New Roman" w:hAnsi="Times New Roman" w:cs="Times New Roman"/>
                <w:sz w:val="24"/>
                <w:szCs w:val="24"/>
              </w:rPr>
            </w:pPr>
            <w:r w:rsidRPr="00592DEC">
              <w:rPr>
                <w:rFonts w:ascii="Times New Roman" w:hAnsi="Times New Roman" w:cs="Times New Roman"/>
                <w:sz w:val="24"/>
                <w:szCs w:val="24"/>
              </w:rPr>
              <w:t>(a) the adoption of urgent amendments and modifications to the Acts unconditionally prohibiting the sterilization of boys and girls with disabilities and adults with disabilities without their personal, fully informed and free consent</w:t>
            </w:r>
          </w:p>
          <w:p w:rsidR="00115ADD" w:rsidRPr="00592DEC" w:rsidRDefault="00115ADD" w:rsidP="005B64C0">
            <w:pPr>
              <w:jc w:val="both"/>
              <w:rPr>
                <w:rFonts w:ascii="Times New Roman" w:hAnsi="Times New Roman" w:cs="Times New Roman"/>
                <w:sz w:val="24"/>
                <w:szCs w:val="24"/>
              </w:rPr>
            </w:pPr>
            <w:r w:rsidRPr="00592DEC">
              <w:rPr>
                <w:rFonts w:ascii="Times New Roman" w:hAnsi="Times New Roman" w:cs="Times New Roman"/>
                <w:sz w:val="24"/>
                <w:szCs w:val="24"/>
              </w:rPr>
              <w:t>(b) Persons with disabilities should be provided with support in making informed choices and decisions regarding medical procedures and interventions, and</w:t>
            </w:r>
          </w:p>
          <w:p w:rsidR="00115ADD" w:rsidRPr="00592DEC" w:rsidRDefault="00115ADD" w:rsidP="005B64C0">
            <w:pPr>
              <w:jc w:val="both"/>
              <w:rPr>
                <w:rFonts w:ascii="Times New Roman" w:hAnsi="Times New Roman" w:cs="Times New Roman"/>
                <w:sz w:val="24"/>
                <w:szCs w:val="24"/>
              </w:rPr>
            </w:pPr>
            <w:r w:rsidRPr="00592DEC">
              <w:rPr>
                <w:rFonts w:ascii="Times New Roman" w:hAnsi="Times New Roman" w:cs="Times New Roman"/>
                <w:sz w:val="24"/>
                <w:szCs w:val="24"/>
              </w:rPr>
              <w:t xml:space="preserve">(c) Healthcare professionals </w:t>
            </w:r>
            <w:proofErr w:type="gramStart"/>
            <w:r w:rsidRPr="00592DEC">
              <w:rPr>
                <w:rFonts w:ascii="Times New Roman" w:hAnsi="Times New Roman" w:cs="Times New Roman"/>
                <w:sz w:val="24"/>
                <w:szCs w:val="24"/>
              </w:rPr>
              <w:t>should be trained</w:t>
            </w:r>
            <w:proofErr w:type="gramEnd"/>
            <w:r w:rsidRPr="00592DEC">
              <w:rPr>
                <w:rFonts w:ascii="Times New Roman" w:hAnsi="Times New Roman" w:cs="Times New Roman"/>
                <w:sz w:val="24"/>
                <w:szCs w:val="24"/>
              </w:rPr>
              <w:t xml:space="preserve"> in accessible and alternative communication techniques in order to be able to communicate with persons with intellectual, mental and sensory impairments.</w:t>
            </w:r>
          </w:p>
          <w:p w:rsidR="00115ADD" w:rsidRPr="00592DEC" w:rsidRDefault="00115ADD" w:rsidP="005B64C0">
            <w:pPr>
              <w:jc w:val="both"/>
              <w:rPr>
                <w:rFonts w:ascii="Times New Roman" w:hAnsi="Times New Roman" w:cs="Times New Roman"/>
                <w:sz w:val="24"/>
                <w:szCs w:val="24"/>
              </w:rPr>
            </w:pPr>
            <w:r w:rsidRPr="00592DEC">
              <w:rPr>
                <w:rFonts w:ascii="Times New Roman" w:hAnsi="Times New Roman" w:cs="Times New Roman"/>
                <w:sz w:val="24"/>
                <w:szCs w:val="24"/>
              </w:rPr>
              <w:t xml:space="preserve">The Committee recommends </w:t>
            </w:r>
            <w:proofErr w:type="gramStart"/>
            <w:r w:rsidRPr="00592DEC">
              <w:rPr>
                <w:rFonts w:ascii="Times New Roman" w:hAnsi="Times New Roman" w:cs="Times New Roman"/>
                <w:sz w:val="24"/>
                <w:szCs w:val="24"/>
              </w:rPr>
              <w:t>to undertake</w:t>
            </w:r>
            <w:proofErr w:type="gramEnd"/>
            <w:r w:rsidRPr="00592DEC">
              <w:rPr>
                <w:rFonts w:ascii="Times New Roman" w:hAnsi="Times New Roman" w:cs="Times New Roman"/>
                <w:sz w:val="24"/>
                <w:szCs w:val="24"/>
              </w:rPr>
              <w:t xml:space="preserve"> further efforts to ensure that persons with disabilities, who do not have mandatory health insurance, have access to health facilities. The Committee further recommends </w:t>
            </w:r>
            <w:proofErr w:type="gramStart"/>
            <w:r w:rsidRPr="00592DEC">
              <w:rPr>
                <w:rFonts w:ascii="Times New Roman" w:hAnsi="Times New Roman" w:cs="Times New Roman"/>
                <w:sz w:val="24"/>
                <w:szCs w:val="24"/>
              </w:rPr>
              <w:t>to make</w:t>
            </w:r>
            <w:proofErr w:type="gramEnd"/>
            <w:r w:rsidRPr="00592DEC">
              <w:rPr>
                <w:rFonts w:ascii="Times New Roman" w:hAnsi="Times New Roman" w:cs="Times New Roman"/>
                <w:sz w:val="24"/>
                <w:szCs w:val="24"/>
              </w:rPr>
              <w:t xml:space="preserve"> the access to regular health care and sexual and reproductive health services accessible to persons with disabilities, especially in rural areas. It also recommends to urgently </w:t>
            </w:r>
            <w:proofErr w:type="gramStart"/>
            <w:r w:rsidRPr="00592DEC">
              <w:rPr>
                <w:rFonts w:ascii="Times New Roman" w:hAnsi="Times New Roman" w:cs="Times New Roman"/>
                <w:sz w:val="24"/>
                <w:szCs w:val="24"/>
              </w:rPr>
              <w:t>educate</w:t>
            </w:r>
            <w:proofErr w:type="gramEnd"/>
            <w:r w:rsidRPr="00592DEC">
              <w:rPr>
                <w:rFonts w:ascii="Times New Roman" w:hAnsi="Times New Roman" w:cs="Times New Roman"/>
                <w:sz w:val="24"/>
                <w:szCs w:val="24"/>
              </w:rPr>
              <w:t xml:space="preserve"> health professionals in the regular health service on the adequate provision of services to persons with disabilities, as well as on the respect for the rights provided for in the Convention.</w:t>
            </w:r>
          </w:p>
          <w:p w:rsidR="00115ADD" w:rsidRPr="00592DEC" w:rsidRDefault="00115ADD" w:rsidP="005B64C0">
            <w:pPr>
              <w:jc w:val="both"/>
              <w:rPr>
                <w:rFonts w:ascii="Times New Roman" w:hAnsi="Times New Roman" w:cs="Times New Roman"/>
                <w:sz w:val="24"/>
                <w:szCs w:val="24"/>
              </w:rPr>
            </w:pPr>
            <w:r w:rsidRPr="00592DEC">
              <w:rPr>
                <w:rFonts w:ascii="Times New Roman" w:hAnsi="Times New Roman" w:cs="Times New Roman"/>
                <w:sz w:val="24"/>
                <w:szCs w:val="24"/>
              </w:rPr>
              <w:t xml:space="preserve">The National Strategy in </w:t>
            </w:r>
            <w:r w:rsidRPr="00592DEC">
              <w:rPr>
                <w:rFonts w:ascii="Times New Roman" w:hAnsi="Times New Roman" w:cs="Times New Roman"/>
                <w:b/>
                <w:bCs/>
                <w:sz w:val="24"/>
                <w:szCs w:val="24"/>
              </w:rPr>
              <w:t xml:space="preserve">area </w:t>
            </w:r>
            <w:proofErr w:type="gramStart"/>
            <w:r w:rsidRPr="00592DEC">
              <w:rPr>
                <w:rFonts w:ascii="Times New Roman" w:hAnsi="Times New Roman" w:cs="Times New Roman"/>
                <w:b/>
                <w:bCs/>
                <w:sz w:val="24"/>
                <w:szCs w:val="24"/>
              </w:rPr>
              <w:t>8.,</w:t>
            </w:r>
            <w:proofErr w:type="gramEnd"/>
            <w:r w:rsidRPr="00592DEC">
              <w:rPr>
                <w:rFonts w:ascii="Times New Roman" w:hAnsi="Times New Roman" w:cs="Times New Roman"/>
                <w:b/>
                <w:bCs/>
                <w:sz w:val="24"/>
                <w:szCs w:val="24"/>
              </w:rPr>
              <w:t xml:space="preserve"> Legal Protection and Protection from Abuse</w:t>
            </w:r>
            <w:r w:rsidRPr="00592DEC">
              <w:rPr>
                <w:rFonts w:ascii="Times New Roman" w:hAnsi="Times New Roman" w:cs="Times New Roman"/>
                <w:sz w:val="24"/>
                <w:szCs w:val="24"/>
              </w:rPr>
              <w:t xml:space="preserve"> contains recommendations of the UN Committee on the Rights of Persons with Disabilities. In continuation are highlighted some of the Committee's recommendations contained:</w:t>
            </w:r>
          </w:p>
          <w:p w:rsidR="00115ADD" w:rsidRPr="00592DEC" w:rsidRDefault="00115ADD" w:rsidP="005B64C0">
            <w:pPr>
              <w:jc w:val="both"/>
              <w:rPr>
                <w:rFonts w:ascii="Times New Roman" w:hAnsi="Times New Roman" w:cs="Times New Roman"/>
                <w:sz w:val="24"/>
                <w:szCs w:val="24"/>
              </w:rPr>
            </w:pPr>
            <w:r w:rsidRPr="00592DEC">
              <w:rPr>
                <w:rFonts w:ascii="Times New Roman" w:hAnsi="Times New Roman" w:cs="Times New Roman"/>
                <w:sz w:val="24"/>
                <w:szCs w:val="24"/>
              </w:rPr>
              <w:t>- To take measures, in consultation with organizations representing women with disabilities, to promote the development and empowerment of women with disabilities in the fields of education and employment, and to take immediate steps to protect women and girls with disabilities from violence, including sexual violence.</w:t>
            </w:r>
          </w:p>
          <w:p w:rsidR="00115ADD" w:rsidRPr="00592DEC" w:rsidRDefault="00115ADD" w:rsidP="005B64C0">
            <w:pPr>
              <w:jc w:val="both"/>
              <w:rPr>
                <w:rFonts w:ascii="Times New Roman" w:hAnsi="Times New Roman" w:cs="Times New Roman"/>
                <w:sz w:val="24"/>
                <w:szCs w:val="24"/>
              </w:rPr>
            </w:pPr>
            <w:proofErr w:type="gramStart"/>
            <w:r w:rsidRPr="00592DEC">
              <w:rPr>
                <w:rFonts w:ascii="Times New Roman" w:hAnsi="Times New Roman" w:cs="Times New Roman"/>
                <w:sz w:val="24"/>
                <w:szCs w:val="24"/>
              </w:rPr>
              <w:t>- To adopt legislative measures in such a way as to abolish the practice of substitute decision-making, in accordance with the Committee’s General Comment No. 1 (2014), and to adopt a wide range of measures aimed at respecting the autonomy, will and wishes of a person with disabilities, including the right of a person to independently give and withdraw individual informed consent to treatment, access to justice, voting, marriage, full parental rights and work.</w:t>
            </w:r>
            <w:proofErr w:type="gramEnd"/>
          </w:p>
          <w:p w:rsidR="00115ADD" w:rsidRPr="00592DEC" w:rsidRDefault="00115ADD" w:rsidP="005B64C0">
            <w:pPr>
              <w:jc w:val="both"/>
              <w:rPr>
                <w:rFonts w:ascii="Times New Roman" w:hAnsi="Times New Roman" w:cs="Times New Roman"/>
                <w:sz w:val="24"/>
                <w:szCs w:val="24"/>
              </w:rPr>
            </w:pPr>
          </w:p>
          <w:p w:rsidR="00115ADD" w:rsidRPr="00592DEC" w:rsidRDefault="00115ADD" w:rsidP="005B64C0">
            <w:pPr>
              <w:jc w:val="both"/>
              <w:rPr>
                <w:rFonts w:ascii="Times New Roman" w:hAnsi="Times New Roman" w:cs="Times New Roman"/>
                <w:sz w:val="24"/>
                <w:szCs w:val="24"/>
              </w:rPr>
            </w:pPr>
            <w:proofErr w:type="gramStart"/>
            <w:r w:rsidRPr="00592DEC">
              <w:rPr>
                <w:rFonts w:ascii="Times New Roman" w:hAnsi="Times New Roman" w:cs="Times New Roman"/>
                <w:sz w:val="24"/>
                <w:szCs w:val="24"/>
              </w:rPr>
              <w:t xml:space="preserve">It is important to mention the cooperation of the Ministry with the Faculty of Education and Rehabilitation Sciences of the University of Zagreb within the framework of the implementation of specific measures of the National Strategy for Equalization of Opportunities for Persons with Disabilities from 2017 to 2020, which resulted in the </w:t>
            </w:r>
            <w:r w:rsidRPr="00592DEC">
              <w:rPr>
                <w:rFonts w:ascii="Times New Roman" w:hAnsi="Times New Roman" w:cs="Times New Roman"/>
                <w:sz w:val="24"/>
                <w:szCs w:val="24"/>
              </w:rPr>
              <w:lastRenderedPageBreak/>
              <w:t>publication of „</w:t>
            </w:r>
            <w:proofErr w:type="spellStart"/>
            <w:r w:rsidRPr="00592DEC">
              <w:rPr>
                <w:rFonts w:ascii="Times New Roman" w:hAnsi="Times New Roman" w:cs="Times New Roman"/>
                <w:iCs/>
                <w:sz w:val="24"/>
                <w:szCs w:val="24"/>
              </w:rPr>
              <w:t>Podrška</w:t>
            </w:r>
            <w:proofErr w:type="spellEnd"/>
            <w:r w:rsidRPr="00592DEC">
              <w:rPr>
                <w:rFonts w:ascii="Times New Roman" w:hAnsi="Times New Roman" w:cs="Times New Roman"/>
                <w:iCs/>
                <w:sz w:val="24"/>
                <w:szCs w:val="24"/>
              </w:rPr>
              <w:t xml:space="preserve"> </w:t>
            </w:r>
            <w:proofErr w:type="spellStart"/>
            <w:r w:rsidRPr="00592DEC">
              <w:rPr>
                <w:rFonts w:ascii="Times New Roman" w:hAnsi="Times New Roman" w:cs="Times New Roman"/>
                <w:iCs/>
                <w:sz w:val="24"/>
                <w:szCs w:val="24"/>
              </w:rPr>
              <w:t>osobama</w:t>
            </w:r>
            <w:proofErr w:type="spellEnd"/>
            <w:r w:rsidRPr="00592DEC">
              <w:rPr>
                <w:rFonts w:ascii="Times New Roman" w:hAnsi="Times New Roman" w:cs="Times New Roman"/>
                <w:iCs/>
                <w:sz w:val="24"/>
                <w:szCs w:val="24"/>
              </w:rPr>
              <w:t xml:space="preserve"> s </w:t>
            </w:r>
            <w:proofErr w:type="spellStart"/>
            <w:r w:rsidRPr="00592DEC">
              <w:rPr>
                <w:rFonts w:ascii="Times New Roman" w:hAnsi="Times New Roman" w:cs="Times New Roman"/>
                <w:iCs/>
                <w:sz w:val="24"/>
                <w:szCs w:val="24"/>
              </w:rPr>
              <w:t>intelektualnim</w:t>
            </w:r>
            <w:proofErr w:type="spellEnd"/>
            <w:r w:rsidRPr="00592DEC">
              <w:rPr>
                <w:rFonts w:ascii="Times New Roman" w:hAnsi="Times New Roman" w:cs="Times New Roman"/>
                <w:iCs/>
                <w:sz w:val="24"/>
                <w:szCs w:val="24"/>
              </w:rPr>
              <w:t xml:space="preserve"> </w:t>
            </w:r>
            <w:proofErr w:type="spellStart"/>
            <w:r w:rsidRPr="00592DEC">
              <w:rPr>
                <w:rFonts w:ascii="Times New Roman" w:hAnsi="Times New Roman" w:cs="Times New Roman"/>
                <w:iCs/>
                <w:sz w:val="24"/>
                <w:szCs w:val="24"/>
              </w:rPr>
              <w:t>i</w:t>
            </w:r>
            <w:proofErr w:type="spellEnd"/>
            <w:r w:rsidRPr="00592DEC">
              <w:rPr>
                <w:rFonts w:ascii="Times New Roman" w:hAnsi="Times New Roman" w:cs="Times New Roman"/>
                <w:iCs/>
                <w:sz w:val="24"/>
                <w:szCs w:val="24"/>
              </w:rPr>
              <w:t xml:space="preserve"> </w:t>
            </w:r>
            <w:proofErr w:type="spellStart"/>
            <w:r w:rsidRPr="00592DEC">
              <w:rPr>
                <w:rFonts w:ascii="Times New Roman" w:hAnsi="Times New Roman" w:cs="Times New Roman"/>
                <w:iCs/>
                <w:sz w:val="24"/>
                <w:szCs w:val="24"/>
              </w:rPr>
              <w:t>drugim</w:t>
            </w:r>
            <w:proofErr w:type="spellEnd"/>
            <w:r w:rsidRPr="00592DEC">
              <w:rPr>
                <w:rFonts w:ascii="Times New Roman" w:hAnsi="Times New Roman" w:cs="Times New Roman"/>
                <w:iCs/>
                <w:sz w:val="24"/>
                <w:szCs w:val="24"/>
              </w:rPr>
              <w:t xml:space="preserve"> </w:t>
            </w:r>
            <w:proofErr w:type="spellStart"/>
            <w:r w:rsidRPr="00592DEC">
              <w:rPr>
                <w:rFonts w:ascii="Times New Roman" w:hAnsi="Times New Roman" w:cs="Times New Roman"/>
                <w:iCs/>
                <w:sz w:val="24"/>
                <w:szCs w:val="24"/>
              </w:rPr>
              <w:t>razvojnim</w:t>
            </w:r>
            <w:proofErr w:type="spellEnd"/>
            <w:r w:rsidRPr="00592DEC">
              <w:rPr>
                <w:rFonts w:ascii="Times New Roman" w:hAnsi="Times New Roman" w:cs="Times New Roman"/>
                <w:iCs/>
                <w:sz w:val="24"/>
                <w:szCs w:val="24"/>
              </w:rPr>
              <w:t xml:space="preserve"> </w:t>
            </w:r>
            <w:proofErr w:type="spellStart"/>
            <w:r w:rsidRPr="00592DEC">
              <w:rPr>
                <w:rFonts w:ascii="Times New Roman" w:hAnsi="Times New Roman" w:cs="Times New Roman"/>
                <w:iCs/>
                <w:sz w:val="24"/>
                <w:szCs w:val="24"/>
              </w:rPr>
              <w:t>teškoćama</w:t>
            </w:r>
            <w:proofErr w:type="spellEnd"/>
            <w:r w:rsidRPr="00592DEC">
              <w:rPr>
                <w:rFonts w:ascii="Times New Roman" w:hAnsi="Times New Roman" w:cs="Times New Roman"/>
                <w:iCs/>
                <w:sz w:val="24"/>
                <w:szCs w:val="24"/>
              </w:rPr>
              <w:t xml:space="preserve"> u </w:t>
            </w:r>
            <w:proofErr w:type="spellStart"/>
            <w:r w:rsidRPr="00592DEC">
              <w:rPr>
                <w:rFonts w:ascii="Times New Roman" w:hAnsi="Times New Roman" w:cs="Times New Roman"/>
                <w:iCs/>
                <w:sz w:val="24"/>
                <w:szCs w:val="24"/>
              </w:rPr>
              <w:t>ostvarivanju</w:t>
            </w:r>
            <w:proofErr w:type="spellEnd"/>
            <w:r w:rsidRPr="00592DEC">
              <w:rPr>
                <w:rFonts w:ascii="Times New Roman" w:hAnsi="Times New Roman" w:cs="Times New Roman"/>
                <w:iCs/>
                <w:sz w:val="24"/>
                <w:szCs w:val="24"/>
              </w:rPr>
              <w:t xml:space="preserve"> </w:t>
            </w:r>
            <w:proofErr w:type="spellStart"/>
            <w:r w:rsidRPr="00592DEC">
              <w:rPr>
                <w:rFonts w:ascii="Times New Roman" w:hAnsi="Times New Roman" w:cs="Times New Roman"/>
                <w:iCs/>
                <w:sz w:val="24"/>
                <w:szCs w:val="24"/>
              </w:rPr>
              <w:t>partnerskih</w:t>
            </w:r>
            <w:proofErr w:type="spellEnd"/>
            <w:r w:rsidRPr="00592DEC">
              <w:rPr>
                <w:rFonts w:ascii="Times New Roman" w:hAnsi="Times New Roman" w:cs="Times New Roman"/>
                <w:iCs/>
                <w:sz w:val="24"/>
                <w:szCs w:val="24"/>
              </w:rPr>
              <w:t xml:space="preserve"> </w:t>
            </w:r>
            <w:proofErr w:type="spellStart"/>
            <w:r w:rsidRPr="00592DEC">
              <w:rPr>
                <w:rFonts w:ascii="Times New Roman" w:hAnsi="Times New Roman" w:cs="Times New Roman"/>
                <w:iCs/>
                <w:sz w:val="24"/>
                <w:szCs w:val="24"/>
              </w:rPr>
              <w:t>odnosa</w:t>
            </w:r>
            <w:proofErr w:type="spellEnd"/>
            <w:r w:rsidRPr="00592DEC">
              <w:rPr>
                <w:rFonts w:ascii="Times New Roman" w:hAnsi="Times New Roman" w:cs="Times New Roman"/>
                <w:iCs/>
                <w:sz w:val="24"/>
                <w:szCs w:val="24"/>
              </w:rPr>
              <w:t xml:space="preserve">, </w:t>
            </w:r>
            <w:proofErr w:type="spellStart"/>
            <w:r w:rsidRPr="00592DEC">
              <w:rPr>
                <w:rFonts w:ascii="Times New Roman" w:hAnsi="Times New Roman" w:cs="Times New Roman"/>
                <w:iCs/>
                <w:sz w:val="24"/>
                <w:szCs w:val="24"/>
              </w:rPr>
              <w:t>roditeljstva</w:t>
            </w:r>
            <w:proofErr w:type="spellEnd"/>
            <w:r w:rsidRPr="00592DEC">
              <w:rPr>
                <w:rFonts w:ascii="Times New Roman" w:hAnsi="Times New Roman" w:cs="Times New Roman"/>
                <w:iCs/>
                <w:sz w:val="24"/>
                <w:szCs w:val="24"/>
              </w:rPr>
              <w:t xml:space="preserve"> </w:t>
            </w:r>
            <w:proofErr w:type="spellStart"/>
            <w:r w:rsidRPr="00592DEC">
              <w:rPr>
                <w:rFonts w:ascii="Times New Roman" w:hAnsi="Times New Roman" w:cs="Times New Roman"/>
                <w:iCs/>
                <w:sz w:val="24"/>
                <w:szCs w:val="24"/>
              </w:rPr>
              <w:t>i</w:t>
            </w:r>
            <w:proofErr w:type="spellEnd"/>
            <w:r w:rsidRPr="00592DEC">
              <w:rPr>
                <w:rFonts w:ascii="Times New Roman" w:hAnsi="Times New Roman" w:cs="Times New Roman"/>
                <w:iCs/>
                <w:sz w:val="24"/>
                <w:szCs w:val="24"/>
              </w:rPr>
              <w:t xml:space="preserve"> </w:t>
            </w:r>
            <w:proofErr w:type="spellStart"/>
            <w:r w:rsidRPr="00592DEC">
              <w:rPr>
                <w:rFonts w:ascii="Times New Roman" w:hAnsi="Times New Roman" w:cs="Times New Roman"/>
                <w:iCs/>
                <w:sz w:val="24"/>
                <w:szCs w:val="24"/>
              </w:rPr>
              <w:t>drugih</w:t>
            </w:r>
            <w:proofErr w:type="spellEnd"/>
            <w:r w:rsidRPr="00592DEC">
              <w:rPr>
                <w:rFonts w:ascii="Times New Roman" w:hAnsi="Times New Roman" w:cs="Times New Roman"/>
                <w:iCs/>
                <w:sz w:val="24"/>
                <w:szCs w:val="24"/>
              </w:rPr>
              <w:t xml:space="preserve"> </w:t>
            </w:r>
            <w:proofErr w:type="spellStart"/>
            <w:r w:rsidRPr="00592DEC">
              <w:rPr>
                <w:rFonts w:ascii="Times New Roman" w:hAnsi="Times New Roman" w:cs="Times New Roman"/>
                <w:iCs/>
                <w:sz w:val="24"/>
                <w:szCs w:val="24"/>
              </w:rPr>
              <w:t>prava</w:t>
            </w:r>
            <w:proofErr w:type="spellEnd"/>
            <w:r w:rsidRPr="00592DEC">
              <w:rPr>
                <w:rFonts w:ascii="Times New Roman" w:hAnsi="Times New Roman" w:cs="Times New Roman"/>
                <w:iCs/>
                <w:sz w:val="24"/>
                <w:szCs w:val="24"/>
              </w:rPr>
              <w:t xml:space="preserve"> </w:t>
            </w:r>
            <w:proofErr w:type="spellStart"/>
            <w:r w:rsidRPr="00592DEC">
              <w:rPr>
                <w:rFonts w:ascii="Times New Roman" w:hAnsi="Times New Roman" w:cs="Times New Roman"/>
                <w:iCs/>
                <w:sz w:val="24"/>
                <w:szCs w:val="24"/>
              </w:rPr>
              <w:t>na</w:t>
            </w:r>
            <w:proofErr w:type="spellEnd"/>
            <w:r w:rsidRPr="00592DEC">
              <w:rPr>
                <w:rFonts w:ascii="Times New Roman" w:hAnsi="Times New Roman" w:cs="Times New Roman"/>
                <w:iCs/>
                <w:sz w:val="24"/>
                <w:szCs w:val="24"/>
              </w:rPr>
              <w:t xml:space="preserve"> </w:t>
            </w:r>
            <w:proofErr w:type="spellStart"/>
            <w:r w:rsidRPr="00592DEC">
              <w:rPr>
                <w:rFonts w:ascii="Times New Roman" w:hAnsi="Times New Roman" w:cs="Times New Roman"/>
                <w:iCs/>
                <w:sz w:val="24"/>
                <w:szCs w:val="24"/>
              </w:rPr>
              <w:t>području</w:t>
            </w:r>
            <w:proofErr w:type="spellEnd"/>
            <w:r w:rsidRPr="00592DEC">
              <w:rPr>
                <w:rFonts w:ascii="Times New Roman" w:hAnsi="Times New Roman" w:cs="Times New Roman"/>
                <w:iCs/>
                <w:sz w:val="24"/>
                <w:szCs w:val="24"/>
              </w:rPr>
              <w:t xml:space="preserve"> </w:t>
            </w:r>
            <w:proofErr w:type="spellStart"/>
            <w:r w:rsidRPr="00592DEC">
              <w:rPr>
                <w:rFonts w:ascii="Times New Roman" w:hAnsi="Times New Roman" w:cs="Times New Roman"/>
                <w:iCs/>
                <w:sz w:val="24"/>
                <w:szCs w:val="24"/>
              </w:rPr>
              <w:t>spolnosti</w:t>
            </w:r>
            <w:proofErr w:type="spellEnd"/>
            <w:r w:rsidRPr="00592DEC">
              <w:rPr>
                <w:rFonts w:ascii="Times New Roman" w:hAnsi="Times New Roman" w:cs="Times New Roman"/>
                <w:sz w:val="24"/>
                <w:szCs w:val="24"/>
              </w:rPr>
              <w:t>“ (“</w:t>
            </w:r>
            <w:r w:rsidRPr="00592DEC">
              <w:rPr>
                <w:rFonts w:ascii="Times New Roman" w:hAnsi="Times New Roman" w:cs="Times New Roman"/>
                <w:iCs/>
                <w:sz w:val="24"/>
                <w:szCs w:val="24"/>
              </w:rPr>
              <w:t xml:space="preserve">Support to persons with intellectual and other developmental disabilities in </w:t>
            </w:r>
            <w:bookmarkStart w:id="8" w:name="OLE_LINK55"/>
            <w:bookmarkStart w:id="9" w:name="OLE_LINK56"/>
            <w:r w:rsidRPr="00592DEC">
              <w:rPr>
                <w:rFonts w:ascii="Times New Roman" w:hAnsi="Times New Roman" w:cs="Times New Roman"/>
                <w:iCs/>
                <w:sz w:val="24"/>
                <w:szCs w:val="24"/>
              </w:rPr>
              <w:t>achieving relationships</w:t>
            </w:r>
            <w:bookmarkEnd w:id="8"/>
            <w:bookmarkEnd w:id="9"/>
            <w:r w:rsidRPr="00592DEC">
              <w:rPr>
                <w:rFonts w:ascii="Times New Roman" w:hAnsi="Times New Roman" w:cs="Times New Roman"/>
                <w:iCs/>
                <w:sz w:val="24"/>
                <w:szCs w:val="24"/>
              </w:rPr>
              <w:t>, parenting and other rights in the field of sexuality</w:t>
            </w:r>
            <w:r w:rsidRPr="00592DEC">
              <w:rPr>
                <w:rFonts w:ascii="Times New Roman" w:hAnsi="Times New Roman" w:cs="Times New Roman"/>
                <w:sz w:val="24"/>
                <w:szCs w:val="24"/>
              </w:rPr>
              <w:t>”).</w:t>
            </w:r>
            <w:proofErr w:type="gramEnd"/>
            <w:r w:rsidRPr="00592DEC">
              <w:rPr>
                <w:rFonts w:ascii="Times New Roman" w:hAnsi="Times New Roman" w:cs="Times New Roman"/>
                <w:sz w:val="24"/>
                <w:szCs w:val="24"/>
              </w:rPr>
              <w:t xml:space="preserve"> In the aforementioned publication, a special chapter covers the thematic unit “</w:t>
            </w:r>
            <w:r w:rsidRPr="00592DEC">
              <w:rPr>
                <w:rFonts w:ascii="Times New Roman" w:hAnsi="Times New Roman" w:cs="Times New Roman"/>
                <w:iCs/>
                <w:sz w:val="24"/>
                <w:szCs w:val="24"/>
              </w:rPr>
              <w:t>Sex education, training and counselling</w:t>
            </w:r>
            <w:r w:rsidRPr="00592DEC">
              <w:rPr>
                <w:rFonts w:ascii="Times New Roman" w:hAnsi="Times New Roman" w:cs="Times New Roman"/>
                <w:sz w:val="24"/>
                <w:szCs w:val="24"/>
              </w:rPr>
              <w:t xml:space="preserve">”. Furthermore, the cooperation </w:t>
            </w:r>
            <w:proofErr w:type="gramStart"/>
            <w:r w:rsidRPr="00592DEC">
              <w:rPr>
                <w:rFonts w:ascii="Times New Roman" w:hAnsi="Times New Roman" w:cs="Times New Roman"/>
                <w:sz w:val="24"/>
                <w:szCs w:val="24"/>
              </w:rPr>
              <w:t>was focused</w:t>
            </w:r>
            <w:proofErr w:type="gramEnd"/>
            <w:r w:rsidRPr="00592DEC">
              <w:rPr>
                <w:rFonts w:ascii="Times New Roman" w:hAnsi="Times New Roman" w:cs="Times New Roman"/>
                <w:sz w:val="24"/>
                <w:szCs w:val="24"/>
              </w:rPr>
              <w:t xml:space="preserve"> on ensuring the availability of information related to reproductive rights and preparation of persons with disabilities for parenthood and family, and systematic education of employees in the social welfare and family protection system on the rights of persons with disabilities to make decisions on family planning, etc. Regional educational seminars </w:t>
            </w:r>
            <w:proofErr w:type="gramStart"/>
            <w:r w:rsidRPr="00592DEC">
              <w:rPr>
                <w:rFonts w:ascii="Times New Roman" w:hAnsi="Times New Roman" w:cs="Times New Roman"/>
                <w:sz w:val="24"/>
                <w:szCs w:val="24"/>
              </w:rPr>
              <w:t>were also organized</w:t>
            </w:r>
            <w:proofErr w:type="gramEnd"/>
            <w:r w:rsidRPr="00592DEC">
              <w:rPr>
                <w:rFonts w:ascii="Times New Roman" w:hAnsi="Times New Roman" w:cs="Times New Roman"/>
                <w:sz w:val="24"/>
                <w:szCs w:val="24"/>
              </w:rPr>
              <w:t xml:space="preserve"> for professional teams of Family Centres and their external associates to improve their professional competencies and interdisciplinary cooperation in counselling and active support in </w:t>
            </w:r>
            <w:bookmarkStart w:id="10" w:name="OLE_LINK57"/>
            <w:bookmarkStart w:id="11" w:name="OLE_LINK58"/>
            <w:r w:rsidRPr="00592DEC">
              <w:rPr>
                <w:rFonts w:ascii="Times New Roman" w:hAnsi="Times New Roman" w:cs="Times New Roman"/>
                <w:sz w:val="24"/>
                <w:szCs w:val="24"/>
              </w:rPr>
              <w:t>building relationships</w:t>
            </w:r>
            <w:bookmarkEnd w:id="10"/>
            <w:bookmarkEnd w:id="11"/>
            <w:r w:rsidRPr="00592DEC">
              <w:rPr>
                <w:rFonts w:ascii="Times New Roman" w:hAnsi="Times New Roman" w:cs="Times New Roman"/>
                <w:sz w:val="24"/>
                <w:szCs w:val="24"/>
              </w:rPr>
              <w:t>, achieving parenthood and fulfilling other rights in the field of sexuality of persons with intellectual and other disabilities.</w:t>
            </w:r>
          </w:p>
          <w:p w:rsidR="00115ADD" w:rsidRPr="00592DEC" w:rsidRDefault="00115ADD" w:rsidP="005B64C0">
            <w:pPr>
              <w:jc w:val="both"/>
              <w:rPr>
                <w:rFonts w:ascii="Times New Roman" w:hAnsi="Times New Roman" w:cs="Times New Roman"/>
                <w:sz w:val="24"/>
                <w:szCs w:val="24"/>
              </w:rPr>
            </w:pPr>
          </w:p>
          <w:p w:rsidR="00115ADD" w:rsidRPr="00592DEC" w:rsidRDefault="00115ADD" w:rsidP="005B64C0">
            <w:pPr>
              <w:jc w:val="both"/>
              <w:rPr>
                <w:rFonts w:ascii="Times New Roman" w:hAnsi="Times New Roman" w:cs="Times New Roman"/>
                <w:sz w:val="24"/>
                <w:szCs w:val="24"/>
              </w:rPr>
            </w:pPr>
            <w:proofErr w:type="gramStart"/>
            <w:r w:rsidRPr="00592DEC">
              <w:rPr>
                <w:rFonts w:ascii="Times New Roman" w:hAnsi="Times New Roman" w:cs="Times New Roman"/>
                <w:sz w:val="24"/>
                <w:szCs w:val="24"/>
              </w:rPr>
              <w:t xml:space="preserve">In addition to the above, the Government of the Republic of Croatia (hereinafter: </w:t>
            </w:r>
            <w:proofErr w:type="spellStart"/>
            <w:r w:rsidRPr="00592DEC">
              <w:rPr>
                <w:rFonts w:ascii="Times New Roman" w:hAnsi="Times New Roman" w:cs="Times New Roman"/>
                <w:sz w:val="24"/>
                <w:szCs w:val="24"/>
              </w:rPr>
              <w:t>GoC</w:t>
            </w:r>
            <w:proofErr w:type="spellEnd"/>
            <w:r w:rsidRPr="00592DEC">
              <w:rPr>
                <w:rFonts w:ascii="Times New Roman" w:hAnsi="Times New Roman" w:cs="Times New Roman"/>
                <w:sz w:val="24"/>
                <w:szCs w:val="24"/>
              </w:rPr>
              <w:t xml:space="preserve">) has adopted a number of programs and protocols that contribute to and promote the protection of children and youth from sexual violence: </w:t>
            </w:r>
            <w:r w:rsidRPr="00592DEC">
              <w:rPr>
                <w:rFonts w:ascii="Times New Roman" w:hAnsi="Times New Roman" w:cs="Times New Roman"/>
                <w:iCs/>
                <w:sz w:val="24"/>
                <w:szCs w:val="24"/>
              </w:rPr>
              <w:t xml:space="preserve">the Protocol on Treatment in Cases of Abuse and Neglect of Children, the Protocol on Treatment in Cases of Domestic Violence, the Protocol on Action in Cases of Children and Youth Violence, the Protocol on Action in Cases of Sexual Violence and </w:t>
            </w:r>
            <w:r w:rsidRPr="00592DEC">
              <w:rPr>
                <w:rFonts w:ascii="Times New Roman" w:hAnsi="Times New Roman" w:cs="Times New Roman"/>
                <w:b/>
                <w:bCs/>
                <w:iCs/>
                <w:sz w:val="24"/>
                <w:szCs w:val="24"/>
              </w:rPr>
              <w:t>the National Youth Program</w:t>
            </w:r>
            <w:r w:rsidRPr="00592DEC">
              <w:rPr>
                <w:rFonts w:ascii="Times New Roman" w:hAnsi="Times New Roman" w:cs="Times New Roman"/>
                <w:iCs/>
                <w:sz w:val="24"/>
                <w:szCs w:val="24"/>
              </w:rPr>
              <w:t>.</w:t>
            </w:r>
            <w:proofErr w:type="gramEnd"/>
          </w:p>
          <w:p w:rsidR="00115ADD" w:rsidRPr="00592DEC" w:rsidRDefault="00115ADD" w:rsidP="005B64C0">
            <w:pPr>
              <w:jc w:val="both"/>
              <w:rPr>
                <w:rFonts w:ascii="Times New Roman" w:hAnsi="Times New Roman" w:cs="Times New Roman"/>
                <w:sz w:val="24"/>
                <w:szCs w:val="24"/>
              </w:rPr>
            </w:pPr>
          </w:p>
          <w:p w:rsidR="00115ADD" w:rsidRPr="00592DEC" w:rsidRDefault="00115ADD" w:rsidP="005B64C0">
            <w:pPr>
              <w:jc w:val="both"/>
              <w:rPr>
                <w:rFonts w:ascii="Times New Roman" w:hAnsi="Times New Roman" w:cs="Times New Roman"/>
                <w:sz w:val="24"/>
                <w:szCs w:val="24"/>
              </w:rPr>
            </w:pPr>
            <w:r w:rsidRPr="00592DEC">
              <w:rPr>
                <w:rFonts w:ascii="Times New Roman" w:hAnsi="Times New Roman" w:cs="Times New Roman"/>
                <w:sz w:val="24"/>
                <w:szCs w:val="24"/>
              </w:rPr>
              <w:t xml:space="preserve">At the end of 2012, </w:t>
            </w:r>
            <w:proofErr w:type="spellStart"/>
            <w:r w:rsidRPr="00592DEC">
              <w:rPr>
                <w:rFonts w:ascii="Times New Roman" w:hAnsi="Times New Roman" w:cs="Times New Roman"/>
                <w:sz w:val="24"/>
                <w:szCs w:val="24"/>
              </w:rPr>
              <w:t>GoC</w:t>
            </w:r>
            <w:proofErr w:type="spellEnd"/>
            <w:r w:rsidRPr="00592DEC">
              <w:rPr>
                <w:rFonts w:ascii="Times New Roman" w:hAnsi="Times New Roman" w:cs="Times New Roman"/>
                <w:sz w:val="24"/>
                <w:szCs w:val="24"/>
              </w:rPr>
              <w:t xml:space="preserve"> adopted </w:t>
            </w:r>
            <w:bookmarkStart w:id="12" w:name="OLE_LINK59"/>
            <w:bookmarkStart w:id="13" w:name="OLE_LINK60"/>
            <w:bookmarkStart w:id="14" w:name="OLE_LINK61"/>
            <w:r w:rsidRPr="00592DEC">
              <w:rPr>
                <w:rFonts w:ascii="Times New Roman" w:hAnsi="Times New Roman" w:cs="Times New Roman"/>
                <w:sz w:val="24"/>
                <w:szCs w:val="24"/>
              </w:rPr>
              <w:t xml:space="preserve">the </w:t>
            </w:r>
            <w:r w:rsidRPr="00592DEC">
              <w:rPr>
                <w:rFonts w:ascii="Times New Roman" w:hAnsi="Times New Roman" w:cs="Times New Roman"/>
                <w:iCs/>
                <w:sz w:val="24"/>
                <w:szCs w:val="24"/>
                <w:u w:val="single"/>
              </w:rPr>
              <w:t xml:space="preserve">National Roma Inclusion Strategy </w:t>
            </w:r>
            <w:bookmarkEnd w:id="12"/>
            <w:bookmarkEnd w:id="13"/>
            <w:bookmarkEnd w:id="14"/>
            <w:r w:rsidRPr="00592DEC">
              <w:rPr>
                <w:rFonts w:ascii="Times New Roman" w:hAnsi="Times New Roman" w:cs="Times New Roman"/>
                <w:iCs/>
                <w:sz w:val="24"/>
                <w:szCs w:val="24"/>
                <w:u w:val="single"/>
              </w:rPr>
              <w:t>for the period 2013-2020</w:t>
            </w:r>
            <w:r w:rsidRPr="00592DEC">
              <w:rPr>
                <w:rFonts w:ascii="Times New Roman" w:hAnsi="Times New Roman" w:cs="Times New Roman"/>
                <w:sz w:val="24"/>
                <w:szCs w:val="24"/>
              </w:rPr>
              <w:t>. The Strategy is based on the provisions of international agreements on human rights and the rights of national minorities to which Croatia is a party and with whom she reconciled the identified needs and challenges related to social inclusion of Roma at all levels: local, regional, national and European.</w:t>
            </w:r>
          </w:p>
          <w:p w:rsidR="00115ADD" w:rsidRPr="00592DEC" w:rsidRDefault="00115ADD" w:rsidP="005B64C0">
            <w:pPr>
              <w:jc w:val="both"/>
              <w:rPr>
                <w:rFonts w:ascii="Times New Roman" w:hAnsi="Times New Roman" w:cs="Times New Roman"/>
                <w:sz w:val="24"/>
                <w:szCs w:val="24"/>
              </w:rPr>
            </w:pPr>
            <w:r w:rsidRPr="00592DEC">
              <w:rPr>
                <w:rFonts w:ascii="Times New Roman" w:hAnsi="Times New Roman" w:cs="Times New Roman"/>
                <w:sz w:val="24"/>
                <w:szCs w:val="24"/>
              </w:rPr>
              <w:t xml:space="preserve">One of the areas of the Strategy is </w:t>
            </w:r>
            <w:r w:rsidRPr="00592DEC">
              <w:rPr>
                <w:rFonts w:ascii="Times New Roman" w:hAnsi="Times New Roman" w:cs="Times New Roman"/>
                <w:b/>
                <w:bCs/>
                <w:sz w:val="24"/>
                <w:szCs w:val="24"/>
              </w:rPr>
              <w:t>Health Care</w:t>
            </w:r>
            <w:r w:rsidRPr="00592DEC">
              <w:rPr>
                <w:rFonts w:ascii="Times New Roman" w:hAnsi="Times New Roman" w:cs="Times New Roman"/>
                <w:sz w:val="24"/>
                <w:szCs w:val="24"/>
              </w:rPr>
              <w:t xml:space="preserve">, in which the general goal </w:t>
            </w:r>
            <w:proofErr w:type="gramStart"/>
            <w:r w:rsidRPr="00592DEC">
              <w:rPr>
                <w:rFonts w:ascii="Times New Roman" w:hAnsi="Times New Roman" w:cs="Times New Roman"/>
                <w:sz w:val="24"/>
                <w:szCs w:val="24"/>
              </w:rPr>
              <w:t>is aimed</w:t>
            </w:r>
            <w:proofErr w:type="gramEnd"/>
            <w:r w:rsidRPr="00592DEC">
              <w:rPr>
                <w:rFonts w:ascii="Times New Roman" w:hAnsi="Times New Roman" w:cs="Times New Roman"/>
                <w:sz w:val="24"/>
                <w:szCs w:val="24"/>
              </w:rPr>
              <w:t xml:space="preserve"> at improving the health of the Roma population and the quality and availability of health care.</w:t>
            </w:r>
          </w:p>
          <w:p w:rsidR="00115ADD" w:rsidRPr="00592DEC" w:rsidRDefault="00115ADD" w:rsidP="005B64C0">
            <w:pPr>
              <w:jc w:val="both"/>
              <w:rPr>
                <w:rFonts w:ascii="Times New Roman" w:hAnsi="Times New Roman" w:cs="Times New Roman"/>
                <w:sz w:val="24"/>
                <w:szCs w:val="24"/>
              </w:rPr>
            </w:pPr>
            <w:r w:rsidRPr="00592DEC">
              <w:rPr>
                <w:rFonts w:ascii="Times New Roman" w:hAnsi="Times New Roman" w:cs="Times New Roman"/>
                <w:sz w:val="24"/>
                <w:szCs w:val="24"/>
              </w:rPr>
              <w:t>Some of the specific objectives that accompany the above general objective are the following:</w:t>
            </w:r>
          </w:p>
          <w:p w:rsidR="00115ADD" w:rsidRPr="00592DEC" w:rsidRDefault="00115ADD" w:rsidP="005B64C0">
            <w:pPr>
              <w:jc w:val="both"/>
              <w:rPr>
                <w:rFonts w:ascii="Times New Roman" w:hAnsi="Times New Roman" w:cs="Times New Roman"/>
                <w:sz w:val="24"/>
                <w:szCs w:val="24"/>
              </w:rPr>
            </w:pPr>
            <w:r w:rsidRPr="00592DEC">
              <w:rPr>
                <w:rFonts w:ascii="Times New Roman" w:hAnsi="Times New Roman" w:cs="Times New Roman"/>
                <w:sz w:val="24"/>
                <w:szCs w:val="24"/>
              </w:rPr>
              <w:t xml:space="preserve">- Improve health insurance coverage of the Roma population. Achieving this goal implies the establishment of mechanisms for systematic information and encouragement of the Roma population to resolve status issues that will enable their fulfilment of the right to health insurance. It is also necessary to ensure the systematic and coordinated action of different public authorities and services in order to achieve a </w:t>
            </w:r>
            <w:bookmarkStart w:id="15" w:name="OLE_LINK62"/>
            <w:bookmarkStart w:id="16" w:name="OLE_LINK63"/>
            <w:r w:rsidRPr="00592DEC">
              <w:rPr>
                <w:rFonts w:ascii="Times New Roman" w:hAnsi="Times New Roman" w:cs="Times New Roman"/>
                <w:sz w:val="24"/>
                <w:szCs w:val="24"/>
              </w:rPr>
              <w:t>synergistic effect</w:t>
            </w:r>
            <w:bookmarkEnd w:id="15"/>
            <w:bookmarkEnd w:id="16"/>
            <w:r w:rsidRPr="00592DEC">
              <w:rPr>
                <w:rFonts w:ascii="Times New Roman" w:hAnsi="Times New Roman" w:cs="Times New Roman"/>
                <w:sz w:val="24"/>
                <w:szCs w:val="24"/>
              </w:rPr>
              <w:t>.</w:t>
            </w:r>
          </w:p>
          <w:p w:rsidR="00115ADD" w:rsidRPr="00592DEC" w:rsidRDefault="00115ADD" w:rsidP="005B64C0">
            <w:pPr>
              <w:jc w:val="both"/>
              <w:rPr>
                <w:rFonts w:ascii="Times New Roman" w:hAnsi="Times New Roman" w:cs="Times New Roman"/>
                <w:sz w:val="24"/>
                <w:szCs w:val="24"/>
              </w:rPr>
            </w:pPr>
            <w:r w:rsidRPr="00592DEC">
              <w:rPr>
                <w:rFonts w:ascii="Times New Roman" w:hAnsi="Times New Roman" w:cs="Times New Roman"/>
                <w:sz w:val="24"/>
                <w:szCs w:val="24"/>
              </w:rPr>
              <w:t>- Improve the availability of health services to the Roma population with emphasis on the elderly, persons with disabilities, other difficulties or special needs as well as mobile Roma groups, by establishing mechanisms that will enable access to health services for members of the Roma national minority, with special emphasis on marginalized and socially excluded groups through increased community activity.</w:t>
            </w:r>
          </w:p>
          <w:p w:rsidR="00115ADD" w:rsidRPr="00592DEC" w:rsidRDefault="00115ADD" w:rsidP="005B64C0">
            <w:pPr>
              <w:jc w:val="both"/>
              <w:rPr>
                <w:rFonts w:ascii="Times New Roman" w:hAnsi="Times New Roman" w:cs="Times New Roman"/>
                <w:sz w:val="24"/>
                <w:szCs w:val="24"/>
              </w:rPr>
            </w:pPr>
            <w:r w:rsidRPr="00592DEC">
              <w:rPr>
                <w:rFonts w:ascii="Times New Roman" w:hAnsi="Times New Roman" w:cs="Times New Roman"/>
                <w:sz w:val="24"/>
                <w:szCs w:val="24"/>
              </w:rPr>
              <w:t>- Raise the level of awareness of the Roma population about the responsibility for their own health, where it is necessary to inform and educate members of the Roma population about the importance of responsible behaviour towards their own health and ways to prevent disease.</w:t>
            </w:r>
          </w:p>
          <w:p w:rsidR="00115ADD" w:rsidRPr="00592DEC" w:rsidRDefault="00115ADD" w:rsidP="005B64C0">
            <w:pPr>
              <w:jc w:val="both"/>
              <w:rPr>
                <w:rFonts w:ascii="Times New Roman" w:hAnsi="Times New Roman" w:cs="Times New Roman"/>
                <w:sz w:val="24"/>
                <w:szCs w:val="24"/>
              </w:rPr>
            </w:pPr>
            <w:r w:rsidRPr="00592DEC">
              <w:rPr>
                <w:rFonts w:ascii="Times New Roman" w:hAnsi="Times New Roman" w:cs="Times New Roman"/>
                <w:sz w:val="24"/>
                <w:szCs w:val="24"/>
              </w:rPr>
              <w:t>- Improve the protection of women's reproductive health, the health of pregnant women and children and reduce the number of minor pregnancies by informing and educating Roma women, but also the wider Roma community, about reproductive health and pregnant women's health and risks associated with minor pregnancies.</w:t>
            </w:r>
          </w:p>
          <w:p w:rsidR="00115ADD" w:rsidRPr="00592DEC" w:rsidRDefault="00115ADD" w:rsidP="005B64C0">
            <w:pPr>
              <w:jc w:val="both"/>
              <w:rPr>
                <w:rFonts w:ascii="Times New Roman" w:hAnsi="Times New Roman" w:cs="Times New Roman"/>
                <w:sz w:val="24"/>
                <w:szCs w:val="24"/>
              </w:rPr>
            </w:pPr>
            <w:proofErr w:type="gramStart"/>
            <w:r w:rsidRPr="00592DEC">
              <w:rPr>
                <w:rFonts w:ascii="Times New Roman" w:hAnsi="Times New Roman" w:cs="Times New Roman"/>
                <w:sz w:val="24"/>
                <w:szCs w:val="24"/>
              </w:rPr>
              <w:lastRenderedPageBreak/>
              <w:t xml:space="preserve">- Reduce the incidence of diseases associated with low hygiene standards, as well as </w:t>
            </w:r>
            <w:bookmarkStart w:id="17" w:name="OLE_LINK64"/>
            <w:bookmarkStart w:id="18" w:name="OLE_LINK65"/>
            <w:r w:rsidRPr="00592DEC">
              <w:rPr>
                <w:rFonts w:ascii="Times New Roman" w:hAnsi="Times New Roman" w:cs="Times New Roman"/>
                <w:sz w:val="24"/>
                <w:szCs w:val="24"/>
              </w:rPr>
              <w:t xml:space="preserve">vaccine preventable diseases </w:t>
            </w:r>
            <w:bookmarkEnd w:id="17"/>
            <w:bookmarkEnd w:id="18"/>
            <w:r w:rsidRPr="00592DEC">
              <w:rPr>
                <w:rFonts w:ascii="Times New Roman" w:hAnsi="Times New Roman" w:cs="Times New Roman"/>
                <w:sz w:val="24"/>
                <w:szCs w:val="24"/>
              </w:rPr>
              <w:t>by providing a combination of measures that will improve the hygienic housing conditions of the Roma population, increase vaccination and educate and inform the Roma population about hygiene habits, achieve a reduction in the incidence of diseases associated with low hygiene standards and vaccine preventable diseases.</w:t>
            </w:r>
            <w:proofErr w:type="gramEnd"/>
            <w:r w:rsidRPr="00592DEC">
              <w:rPr>
                <w:rFonts w:ascii="Times New Roman" w:hAnsi="Times New Roman" w:cs="Times New Roman"/>
                <w:sz w:val="24"/>
                <w:szCs w:val="24"/>
              </w:rPr>
              <w:t xml:space="preserve"> </w:t>
            </w:r>
          </w:p>
          <w:p w:rsidR="00115ADD" w:rsidRPr="00592DEC" w:rsidRDefault="00115ADD" w:rsidP="005B64C0">
            <w:pPr>
              <w:jc w:val="both"/>
              <w:rPr>
                <w:rFonts w:ascii="Times New Roman" w:hAnsi="Times New Roman" w:cs="Times New Roman"/>
                <w:sz w:val="24"/>
                <w:szCs w:val="24"/>
              </w:rPr>
            </w:pPr>
            <w:r w:rsidRPr="00592DEC">
              <w:rPr>
                <w:rFonts w:ascii="Times New Roman" w:hAnsi="Times New Roman" w:cs="Times New Roman"/>
                <w:sz w:val="24"/>
                <w:szCs w:val="24"/>
              </w:rPr>
              <w:t xml:space="preserve">The Strategy area regarding </w:t>
            </w:r>
            <w:r w:rsidRPr="00592DEC">
              <w:rPr>
                <w:rFonts w:ascii="Times New Roman" w:hAnsi="Times New Roman" w:cs="Times New Roman"/>
                <w:b/>
                <w:bCs/>
                <w:sz w:val="24"/>
                <w:szCs w:val="24"/>
              </w:rPr>
              <w:t>Social welfare</w:t>
            </w:r>
            <w:r w:rsidRPr="00592DEC">
              <w:rPr>
                <w:rFonts w:ascii="Times New Roman" w:hAnsi="Times New Roman" w:cs="Times New Roman"/>
                <w:sz w:val="24"/>
                <w:szCs w:val="24"/>
              </w:rPr>
              <w:t xml:space="preserve"> has as its general goal to reduce the poverty of the Roma population and improve the quality of social and community services. Some of the specific objectives that accompany the above general objective are the following:</w:t>
            </w:r>
          </w:p>
          <w:p w:rsidR="00115ADD" w:rsidRPr="00592DEC" w:rsidRDefault="00115ADD" w:rsidP="005B64C0">
            <w:pPr>
              <w:jc w:val="both"/>
              <w:rPr>
                <w:rFonts w:ascii="Times New Roman" w:hAnsi="Times New Roman" w:cs="Times New Roman"/>
                <w:sz w:val="24"/>
                <w:szCs w:val="24"/>
              </w:rPr>
            </w:pPr>
            <w:r w:rsidRPr="00592DEC">
              <w:rPr>
                <w:rFonts w:ascii="Times New Roman" w:hAnsi="Times New Roman" w:cs="Times New Roman"/>
                <w:sz w:val="24"/>
                <w:szCs w:val="24"/>
              </w:rPr>
              <w:t xml:space="preserve">- Raise the quality, </w:t>
            </w:r>
            <w:proofErr w:type="gramStart"/>
            <w:r w:rsidRPr="00592DEC">
              <w:rPr>
                <w:rFonts w:ascii="Times New Roman" w:hAnsi="Times New Roman" w:cs="Times New Roman"/>
                <w:sz w:val="24"/>
                <w:szCs w:val="24"/>
              </w:rPr>
              <w:t>accessibility and promptness of social</w:t>
            </w:r>
            <w:proofErr w:type="gramEnd"/>
            <w:r w:rsidRPr="00592DEC">
              <w:rPr>
                <w:rFonts w:ascii="Times New Roman" w:hAnsi="Times New Roman" w:cs="Times New Roman"/>
                <w:sz w:val="24"/>
                <w:szCs w:val="24"/>
              </w:rPr>
              <w:t xml:space="preserve"> and community services, with special emphasis on women, children, youth, the elderly and people with disabilities. In order to achieve this goal, it is necessary to strengthen the capacities of existing services, social care centres and family centres, in relation to providing social services to the Roma population in Roma settlements, as well as </w:t>
            </w:r>
            <w:bookmarkStart w:id="19" w:name="OLE_LINK66"/>
            <w:bookmarkStart w:id="20" w:name="OLE_LINK67"/>
            <w:r w:rsidRPr="00592DEC">
              <w:rPr>
                <w:rFonts w:ascii="Times New Roman" w:hAnsi="Times New Roman" w:cs="Times New Roman"/>
                <w:sz w:val="24"/>
                <w:szCs w:val="24"/>
              </w:rPr>
              <w:t>marginalized Roma settlements</w:t>
            </w:r>
            <w:bookmarkEnd w:id="19"/>
            <w:bookmarkEnd w:id="20"/>
            <w:r w:rsidRPr="00592DEC">
              <w:rPr>
                <w:rFonts w:ascii="Times New Roman" w:hAnsi="Times New Roman" w:cs="Times New Roman"/>
                <w:sz w:val="24"/>
                <w:szCs w:val="24"/>
              </w:rPr>
              <w:t>, and to encourage and empower Roma to exercise their rights. Moreover, it is necessary to form mobile teams composed of professionals and educated and trained Roma mediators, with the purpose of providing daily social services in Roma communities.</w:t>
            </w:r>
          </w:p>
          <w:p w:rsidR="00115ADD" w:rsidRPr="00592DEC" w:rsidRDefault="00115ADD" w:rsidP="005B64C0">
            <w:pPr>
              <w:jc w:val="both"/>
              <w:rPr>
                <w:rFonts w:ascii="Times New Roman" w:hAnsi="Times New Roman" w:cs="Times New Roman"/>
                <w:sz w:val="24"/>
                <w:szCs w:val="24"/>
              </w:rPr>
            </w:pPr>
            <w:r w:rsidRPr="00592DEC">
              <w:rPr>
                <w:rFonts w:ascii="Times New Roman" w:hAnsi="Times New Roman" w:cs="Times New Roman"/>
                <w:sz w:val="24"/>
                <w:szCs w:val="24"/>
              </w:rPr>
              <w:t xml:space="preserve">- Strengthen the local Roma community to identify the risks of exposure to trafficking, sexual exploitation and other forms of violence with a focus on women and children. </w:t>
            </w:r>
          </w:p>
          <w:p w:rsidR="00115ADD" w:rsidRPr="00592DEC" w:rsidRDefault="00115ADD" w:rsidP="005B64C0">
            <w:pPr>
              <w:jc w:val="both"/>
              <w:rPr>
                <w:rFonts w:ascii="Times New Roman" w:hAnsi="Times New Roman" w:cs="Times New Roman"/>
                <w:sz w:val="24"/>
                <w:szCs w:val="24"/>
              </w:rPr>
            </w:pPr>
            <w:proofErr w:type="gramStart"/>
            <w:r w:rsidRPr="00592DEC">
              <w:rPr>
                <w:rFonts w:ascii="Times New Roman" w:hAnsi="Times New Roman" w:cs="Times New Roman"/>
                <w:sz w:val="24"/>
                <w:szCs w:val="24"/>
              </w:rPr>
              <w:t>Definition: To reduce the risks of exposure of the Roma population, especially women and children as the most vulnerable groups, to trafficking people, sexual exploitation and various other forms of violence, it is necessary to systematically work on raising awareness, education, information and empowerment of members of the Roma population, especially women and children, about the potential risks of exposure to these phenomena, and existing protection mechanisms.</w:t>
            </w:r>
            <w:proofErr w:type="gramEnd"/>
          </w:p>
        </w:tc>
      </w:tr>
    </w:tbl>
    <w:p w:rsidR="00115ADD" w:rsidRPr="00592DEC" w:rsidRDefault="00115ADD" w:rsidP="00115ADD">
      <w:pPr>
        <w:jc w:val="both"/>
        <w:rPr>
          <w:rFonts w:cs="Times New Roman"/>
          <w:szCs w:val="24"/>
          <w:u w:val="single"/>
        </w:rPr>
      </w:pPr>
    </w:p>
    <w:p w:rsidR="00115ADD" w:rsidRPr="00592DEC" w:rsidRDefault="00115ADD" w:rsidP="00115ADD">
      <w:pPr>
        <w:jc w:val="both"/>
        <w:rPr>
          <w:rFonts w:cs="Times New Roman"/>
          <w:szCs w:val="24"/>
          <w:u w:val="single"/>
        </w:rPr>
      </w:pPr>
      <w:r w:rsidRPr="00592DEC">
        <w:rPr>
          <w:rFonts w:cs="Times New Roman"/>
          <w:szCs w:val="24"/>
          <w:u w:val="single"/>
        </w:rPr>
        <w:t>Experiences of crisis</w:t>
      </w:r>
    </w:p>
    <w:p w:rsidR="00115ADD" w:rsidRPr="00592DEC" w:rsidRDefault="00115ADD" w:rsidP="00115ADD">
      <w:pPr>
        <w:pStyle w:val="ListParagraph"/>
        <w:numPr>
          <w:ilvl w:val="0"/>
          <w:numId w:val="4"/>
        </w:numPr>
        <w:ind w:left="709"/>
        <w:jc w:val="both"/>
        <w:rPr>
          <w:rFonts w:ascii="Times New Roman" w:hAnsi="Times New Roman" w:cs="Times New Roman"/>
          <w:sz w:val="24"/>
          <w:szCs w:val="24"/>
        </w:rPr>
      </w:pPr>
      <w:r w:rsidRPr="00592DEC">
        <w:rPr>
          <w:rFonts w:ascii="Times New Roman" w:hAnsi="Times New Roman" w:cs="Times New Roman"/>
          <w:sz w:val="24"/>
          <w:szCs w:val="24"/>
        </w:rPr>
        <w:t xml:space="preserve">Please list the </w:t>
      </w:r>
      <w:proofErr w:type="gramStart"/>
      <w:r w:rsidRPr="00592DEC">
        <w:rPr>
          <w:rFonts w:ascii="Times New Roman" w:hAnsi="Times New Roman" w:cs="Times New Roman"/>
          <w:sz w:val="24"/>
          <w:szCs w:val="24"/>
        </w:rPr>
        <w:t>situations of crisis</w:t>
      </w:r>
      <w:proofErr w:type="gramEnd"/>
      <w:r w:rsidRPr="00592DEC">
        <w:rPr>
          <w:rFonts w:ascii="Times New Roman" w:hAnsi="Times New Roman" w:cs="Times New Roman"/>
          <w:sz w:val="24"/>
          <w:szCs w:val="24"/>
        </w:rPr>
        <w:t xml:space="preserve"> experienced by your State in the last five years. </w:t>
      </w:r>
    </w:p>
    <w:tbl>
      <w:tblPr>
        <w:tblStyle w:val="TableGrid"/>
        <w:tblW w:w="0" w:type="auto"/>
        <w:tblLook w:val="04A0" w:firstRow="1" w:lastRow="0" w:firstColumn="1" w:lastColumn="0" w:noHBand="0" w:noVBand="1"/>
      </w:tblPr>
      <w:tblGrid>
        <w:gridCol w:w="9016"/>
      </w:tblGrid>
      <w:tr w:rsidR="00115ADD" w:rsidRPr="00592DEC" w:rsidTr="005B64C0">
        <w:tc>
          <w:tcPr>
            <w:tcW w:w="9016" w:type="dxa"/>
          </w:tcPr>
          <w:p w:rsidR="00115ADD" w:rsidRPr="00592DEC" w:rsidRDefault="00115ADD" w:rsidP="005B64C0">
            <w:pPr>
              <w:jc w:val="both"/>
              <w:rPr>
                <w:rFonts w:ascii="Times New Roman" w:hAnsi="Times New Roman" w:cs="Times New Roman"/>
                <w:b/>
                <w:bCs/>
                <w:sz w:val="24"/>
                <w:szCs w:val="24"/>
                <w:u w:val="single"/>
              </w:rPr>
            </w:pPr>
            <w:r w:rsidRPr="00592DEC">
              <w:rPr>
                <w:rFonts w:ascii="Times New Roman" w:hAnsi="Times New Roman" w:cs="Times New Roman"/>
                <w:b/>
                <w:bCs/>
                <w:sz w:val="24"/>
                <w:szCs w:val="24"/>
                <w:u w:val="single"/>
              </w:rPr>
              <w:t>ANSWER:</w:t>
            </w:r>
          </w:p>
          <w:p w:rsidR="00115ADD" w:rsidRPr="00592DEC" w:rsidRDefault="00115ADD" w:rsidP="005B64C0">
            <w:pPr>
              <w:jc w:val="both"/>
              <w:rPr>
                <w:rFonts w:ascii="Times New Roman" w:hAnsi="Times New Roman" w:cs="Times New Roman"/>
                <w:sz w:val="24"/>
                <w:szCs w:val="24"/>
              </w:rPr>
            </w:pPr>
          </w:p>
          <w:p w:rsidR="00115ADD" w:rsidRPr="00592DEC" w:rsidRDefault="00115ADD" w:rsidP="005B64C0">
            <w:pPr>
              <w:jc w:val="both"/>
              <w:rPr>
                <w:rFonts w:ascii="Times New Roman" w:hAnsi="Times New Roman" w:cs="Times New Roman"/>
                <w:sz w:val="24"/>
                <w:szCs w:val="24"/>
              </w:rPr>
            </w:pPr>
            <w:r w:rsidRPr="00592DEC">
              <w:rPr>
                <w:rFonts w:ascii="Times New Roman" w:hAnsi="Times New Roman" w:cs="Times New Roman"/>
                <w:sz w:val="24"/>
                <w:szCs w:val="24"/>
              </w:rPr>
              <w:t xml:space="preserve">During 2020, Croatia faced two </w:t>
            </w:r>
            <w:proofErr w:type="gramStart"/>
            <w:r w:rsidRPr="00592DEC">
              <w:rPr>
                <w:rFonts w:ascii="Times New Roman" w:hAnsi="Times New Roman" w:cs="Times New Roman"/>
                <w:sz w:val="24"/>
                <w:szCs w:val="24"/>
              </w:rPr>
              <w:t>situations of crisis</w:t>
            </w:r>
            <w:proofErr w:type="gramEnd"/>
            <w:r w:rsidRPr="00592DEC">
              <w:rPr>
                <w:rFonts w:ascii="Times New Roman" w:hAnsi="Times New Roman" w:cs="Times New Roman"/>
                <w:sz w:val="24"/>
                <w:szCs w:val="24"/>
              </w:rPr>
              <w:t>: the COVID-19 pandemic and the earthquake in Zagreb on 22 March 2020 (ML = 5.5).</w:t>
            </w:r>
          </w:p>
        </w:tc>
      </w:tr>
    </w:tbl>
    <w:p w:rsidR="00115ADD" w:rsidRPr="00592DEC" w:rsidRDefault="00115ADD" w:rsidP="00115ADD">
      <w:pPr>
        <w:jc w:val="both"/>
        <w:rPr>
          <w:rFonts w:cs="Times New Roman"/>
          <w:szCs w:val="24"/>
        </w:rPr>
      </w:pPr>
    </w:p>
    <w:p w:rsidR="00115ADD" w:rsidRPr="00592DEC" w:rsidRDefault="00115ADD" w:rsidP="00115ADD">
      <w:pPr>
        <w:pStyle w:val="ListParagraph"/>
        <w:numPr>
          <w:ilvl w:val="0"/>
          <w:numId w:val="4"/>
        </w:numPr>
        <w:ind w:left="709"/>
        <w:jc w:val="both"/>
        <w:rPr>
          <w:rFonts w:ascii="Times New Roman" w:hAnsi="Times New Roman" w:cs="Times New Roman"/>
          <w:sz w:val="24"/>
          <w:szCs w:val="24"/>
        </w:rPr>
      </w:pPr>
      <w:r w:rsidRPr="00592DEC">
        <w:rPr>
          <w:rFonts w:ascii="Times New Roman" w:hAnsi="Times New Roman" w:cs="Times New Roman"/>
          <w:sz w:val="24"/>
          <w:szCs w:val="24"/>
        </w:rPr>
        <w:t>What was the impact of those crises on women and girls? Please provide information in particular on the following aspects:</w:t>
      </w:r>
    </w:p>
    <w:p w:rsidR="00115ADD" w:rsidRPr="00592DEC" w:rsidRDefault="00115ADD" w:rsidP="00115ADD">
      <w:pPr>
        <w:pStyle w:val="ListParagraph"/>
        <w:numPr>
          <w:ilvl w:val="0"/>
          <w:numId w:val="2"/>
        </w:numPr>
        <w:jc w:val="both"/>
        <w:rPr>
          <w:rFonts w:ascii="Times New Roman" w:hAnsi="Times New Roman" w:cs="Times New Roman"/>
          <w:sz w:val="24"/>
          <w:szCs w:val="24"/>
        </w:rPr>
      </w:pPr>
      <w:r w:rsidRPr="00592DEC">
        <w:rPr>
          <w:rFonts w:ascii="Times New Roman" w:hAnsi="Times New Roman" w:cs="Times New Roman"/>
          <w:sz w:val="24"/>
          <w:szCs w:val="24"/>
        </w:rPr>
        <w:t>Which groups of women and girls were most affected and how, taking into account different factors, such as age, geographic location (including urban and rural areas), ethnic and social origin, disability, marital status, migratory status, citizenship status or other status?</w:t>
      </w:r>
    </w:p>
    <w:p w:rsidR="00115ADD" w:rsidRPr="00592DEC" w:rsidRDefault="00115ADD" w:rsidP="00115ADD">
      <w:pPr>
        <w:pStyle w:val="ListParagraph"/>
        <w:numPr>
          <w:ilvl w:val="0"/>
          <w:numId w:val="2"/>
        </w:numPr>
        <w:jc w:val="both"/>
        <w:rPr>
          <w:rFonts w:ascii="Times New Roman" w:hAnsi="Times New Roman" w:cs="Times New Roman"/>
          <w:sz w:val="24"/>
          <w:szCs w:val="24"/>
        </w:rPr>
      </w:pPr>
      <w:r w:rsidRPr="00592DEC">
        <w:rPr>
          <w:rFonts w:ascii="Times New Roman" w:hAnsi="Times New Roman" w:cs="Times New Roman"/>
          <w:sz w:val="24"/>
          <w:szCs w:val="24"/>
        </w:rPr>
        <w:t xml:space="preserve">What was the impact on their SRHR? </w:t>
      </w:r>
      <w:proofErr w:type="gramStart"/>
      <w:r w:rsidRPr="00592DEC">
        <w:rPr>
          <w:rFonts w:ascii="Times New Roman" w:hAnsi="Times New Roman" w:cs="Times New Roman"/>
          <w:sz w:val="24"/>
          <w:szCs w:val="24"/>
        </w:rPr>
        <w:t>Were any specific risk factors and needs identified</w:t>
      </w:r>
      <w:proofErr w:type="gramEnd"/>
      <w:r w:rsidRPr="00592DEC">
        <w:rPr>
          <w:rFonts w:ascii="Times New Roman" w:hAnsi="Times New Roman" w:cs="Times New Roman"/>
          <w:sz w:val="24"/>
          <w:szCs w:val="24"/>
        </w:rPr>
        <w:t xml:space="preserve">? Do you have data and/or qualitative information disaggregated by the factors listed under question 6(a)? If not, please explain why.  </w:t>
      </w:r>
    </w:p>
    <w:p w:rsidR="00115ADD" w:rsidRPr="00592DEC" w:rsidRDefault="00115ADD" w:rsidP="00115ADD">
      <w:pPr>
        <w:pStyle w:val="ListParagraph"/>
        <w:numPr>
          <w:ilvl w:val="0"/>
          <w:numId w:val="2"/>
        </w:numPr>
        <w:jc w:val="both"/>
        <w:rPr>
          <w:rFonts w:ascii="Times New Roman" w:hAnsi="Times New Roman" w:cs="Times New Roman"/>
          <w:sz w:val="24"/>
          <w:szCs w:val="24"/>
        </w:rPr>
      </w:pPr>
      <w:r w:rsidRPr="00592DEC">
        <w:rPr>
          <w:rFonts w:ascii="Times New Roman" w:hAnsi="Times New Roman" w:cs="Times New Roman"/>
          <w:sz w:val="24"/>
          <w:szCs w:val="24"/>
        </w:rPr>
        <w:t xml:space="preserve">What were the main obstacles encountered by the State, if any, in identifying and addressing the impact of the crisis on </w:t>
      </w:r>
      <w:proofErr w:type="gramStart"/>
      <w:r w:rsidRPr="00592DEC">
        <w:rPr>
          <w:rFonts w:ascii="Times New Roman" w:hAnsi="Times New Roman" w:cs="Times New Roman"/>
          <w:sz w:val="24"/>
          <w:szCs w:val="24"/>
        </w:rPr>
        <w:t>women’s</w:t>
      </w:r>
      <w:proofErr w:type="gramEnd"/>
      <w:r w:rsidRPr="00592DEC">
        <w:rPr>
          <w:rFonts w:ascii="Times New Roman" w:hAnsi="Times New Roman" w:cs="Times New Roman"/>
          <w:sz w:val="24"/>
          <w:szCs w:val="24"/>
        </w:rPr>
        <w:t xml:space="preserve"> and girls’ SRHR?</w:t>
      </w:r>
    </w:p>
    <w:p w:rsidR="00115ADD" w:rsidRPr="00592DEC" w:rsidRDefault="00115ADD" w:rsidP="00115ADD">
      <w:pPr>
        <w:pStyle w:val="ListParagraph"/>
        <w:numPr>
          <w:ilvl w:val="0"/>
          <w:numId w:val="2"/>
        </w:numPr>
        <w:jc w:val="both"/>
        <w:rPr>
          <w:rFonts w:ascii="Times New Roman" w:hAnsi="Times New Roman" w:cs="Times New Roman"/>
          <w:sz w:val="24"/>
          <w:szCs w:val="24"/>
        </w:rPr>
      </w:pPr>
      <w:r w:rsidRPr="00592DEC">
        <w:rPr>
          <w:rFonts w:ascii="Times New Roman" w:hAnsi="Times New Roman" w:cs="Times New Roman"/>
          <w:sz w:val="24"/>
          <w:szCs w:val="24"/>
        </w:rPr>
        <w:t xml:space="preserve">What measures </w:t>
      </w:r>
      <w:proofErr w:type="gramStart"/>
      <w:r w:rsidRPr="00592DEC">
        <w:rPr>
          <w:rFonts w:ascii="Times New Roman" w:hAnsi="Times New Roman" w:cs="Times New Roman"/>
          <w:sz w:val="24"/>
          <w:szCs w:val="24"/>
        </w:rPr>
        <w:t>were adopted</w:t>
      </w:r>
      <w:proofErr w:type="gramEnd"/>
      <w:r w:rsidRPr="00592DEC">
        <w:rPr>
          <w:rFonts w:ascii="Times New Roman" w:hAnsi="Times New Roman" w:cs="Times New Roman"/>
          <w:sz w:val="24"/>
          <w:szCs w:val="24"/>
        </w:rPr>
        <w:t xml:space="preserve"> during and after the crisis to ensure women and girls’ access to sexual and reproductive health services? Please indicate which SRHR services </w:t>
      </w:r>
      <w:proofErr w:type="gramStart"/>
      <w:r w:rsidRPr="00592DEC">
        <w:rPr>
          <w:rFonts w:ascii="Times New Roman" w:hAnsi="Times New Roman" w:cs="Times New Roman"/>
          <w:sz w:val="24"/>
          <w:szCs w:val="24"/>
        </w:rPr>
        <w:t>are recognized</w:t>
      </w:r>
      <w:proofErr w:type="gramEnd"/>
      <w:r w:rsidRPr="00592DEC">
        <w:rPr>
          <w:rFonts w:ascii="Times New Roman" w:hAnsi="Times New Roman" w:cs="Times New Roman"/>
          <w:sz w:val="24"/>
          <w:szCs w:val="24"/>
        </w:rPr>
        <w:t xml:space="preserve"> as essential services in the health policy or laws of your State and are funded through the health system. What steps </w:t>
      </w:r>
      <w:proofErr w:type="gramStart"/>
      <w:r w:rsidRPr="00592DEC">
        <w:rPr>
          <w:rFonts w:ascii="Times New Roman" w:hAnsi="Times New Roman" w:cs="Times New Roman"/>
          <w:sz w:val="24"/>
          <w:szCs w:val="24"/>
        </w:rPr>
        <w:t>were taken</w:t>
      </w:r>
      <w:proofErr w:type="gramEnd"/>
      <w:r w:rsidRPr="00592DEC">
        <w:rPr>
          <w:rFonts w:ascii="Times New Roman" w:hAnsi="Times New Roman" w:cs="Times New Roman"/>
          <w:sz w:val="24"/>
          <w:szCs w:val="24"/>
        </w:rPr>
        <w:t xml:space="preserve"> to ensure the continuity of services and access during the crisis?</w:t>
      </w:r>
    </w:p>
    <w:p w:rsidR="00115ADD" w:rsidRPr="00592DEC" w:rsidRDefault="00115ADD" w:rsidP="00115ADD">
      <w:pPr>
        <w:pStyle w:val="ListParagraph"/>
        <w:numPr>
          <w:ilvl w:val="0"/>
          <w:numId w:val="2"/>
        </w:numPr>
        <w:jc w:val="both"/>
        <w:rPr>
          <w:rFonts w:ascii="Times New Roman" w:hAnsi="Times New Roman" w:cs="Times New Roman"/>
          <w:sz w:val="24"/>
          <w:szCs w:val="24"/>
        </w:rPr>
      </w:pPr>
      <w:r w:rsidRPr="00592DEC">
        <w:rPr>
          <w:rFonts w:ascii="Times New Roman" w:hAnsi="Times New Roman" w:cs="Times New Roman"/>
          <w:sz w:val="24"/>
          <w:szCs w:val="24"/>
        </w:rPr>
        <w:t xml:space="preserve">What other protocols or systems were put in place to prevent adverse reproductive and sexual health outcomes due to the common risks triggered by </w:t>
      </w:r>
      <w:r w:rsidRPr="00592DEC">
        <w:rPr>
          <w:rFonts w:ascii="Times New Roman" w:hAnsi="Times New Roman" w:cs="Times New Roman"/>
          <w:sz w:val="24"/>
          <w:szCs w:val="24"/>
        </w:rPr>
        <w:lastRenderedPageBreak/>
        <w:t xml:space="preserve">crisis including, for example, gender-based violence and child marriage? </w:t>
      </w:r>
      <w:proofErr w:type="gramStart"/>
      <w:r w:rsidRPr="00592DEC">
        <w:rPr>
          <w:rFonts w:ascii="Times New Roman" w:hAnsi="Times New Roman" w:cs="Times New Roman"/>
          <w:sz w:val="24"/>
          <w:szCs w:val="24"/>
        </w:rPr>
        <w:t>Were any special measures adopted</w:t>
      </w:r>
      <w:proofErr w:type="gramEnd"/>
      <w:r w:rsidRPr="00592DEC">
        <w:rPr>
          <w:rFonts w:ascii="Times New Roman" w:hAnsi="Times New Roman" w:cs="Times New Roman"/>
          <w:sz w:val="24"/>
          <w:szCs w:val="24"/>
        </w:rPr>
        <w:t xml:space="preserve"> for specific groups of women and girls?</w:t>
      </w:r>
    </w:p>
    <w:tbl>
      <w:tblPr>
        <w:tblStyle w:val="TableGrid"/>
        <w:tblW w:w="0" w:type="auto"/>
        <w:tblLook w:val="04A0" w:firstRow="1" w:lastRow="0" w:firstColumn="1" w:lastColumn="0" w:noHBand="0" w:noVBand="1"/>
      </w:tblPr>
      <w:tblGrid>
        <w:gridCol w:w="9016"/>
      </w:tblGrid>
      <w:tr w:rsidR="00115ADD" w:rsidRPr="00592DEC" w:rsidTr="005B64C0">
        <w:tc>
          <w:tcPr>
            <w:tcW w:w="9016" w:type="dxa"/>
          </w:tcPr>
          <w:p w:rsidR="00115ADD" w:rsidRPr="00592DEC" w:rsidRDefault="00115ADD" w:rsidP="005B64C0">
            <w:pPr>
              <w:jc w:val="both"/>
              <w:rPr>
                <w:rFonts w:ascii="Times New Roman" w:hAnsi="Times New Roman" w:cs="Times New Roman"/>
                <w:b/>
                <w:bCs/>
                <w:sz w:val="24"/>
                <w:szCs w:val="24"/>
                <w:u w:val="single"/>
              </w:rPr>
            </w:pPr>
            <w:r w:rsidRPr="00592DEC">
              <w:rPr>
                <w:rFonts w:ascii="Times New Roman" w:hAnsi="Times New Roman" w:cs="Times New Roman"/>
                <w:b/>
                <w:bCs/>
                <w:sz w:val="24"/>
                <w:szCs w:val="24"/>
                <w:u w:val="single"/>
              </w:rPr>
              <w:t>ANSWER:</w:t>
            </w:r>
          </w:p>
          <w:p w:rsidR="00115ADD" w:rsidRPr="00592DEC" w:rsidRDefault="00115ADD" w:rsidP="005B64C0">
            <w:pPr>
              <w:jc w:val="both"/>
              <w:rPr>
                <w:rFonts w:ascii="Times New Roman" w:hAnsi="Times New Roman" w:cs="Times New Roman"/>
                <w:sz w:val="24"/>
                <w:szCs w:val="24"/>
              </w:rPr>
            </w:pPr>
          </w:p>
          <w:p w:rsidR="00115ADD" w:rsidRPr="00592DEC" w:rsidRDefault="00115ADD" w:rsidP="005B64C0">
            <w:pPr>
              <w:jc w:val="both"/>
              <w:rPr>
                <w:rFonts w:ascii="Times New Roman" w:hAnsi="Times New Roman" w:cs="Times New Roman"/>
                <w:sz w:val="24"/>
                <w:szCs w:val="24"/>
              </w:rPr>
            </w:pPr>
            <w:r w:rsidRPr="00592DEC">
              <w:rPr>
                <w:rFonts w:ascii="Times New Roman" w:hAnsi="Times New Roman" w:cs="Times New Roman"/>
                <w:sz w:val="24"/>
                <w:szCs w:val="24"/>
              </w:rPr>
              <w:t xml:space="preserve">During the outbreak of the COVID-19 epidemic, the Ministry established a crisis headquarters that provided continuous professional support to social care centres and social care homes, ensured daily communication with the responsible persons of social care centres and social care homes, and general written instructions on actions, as well as instructions on resolving a particular situation. Instructions and recommendations </w:t>
            </w:r>
            <w:proofErr w:type="gramStart"/>
            <w:r w:rsidRPr="00592DEC">
              <w:rPr>
                <w:rFonts w:ascii="Times New Roman" w:hAnsi="Times New Roman" w:cs="Times New Roman"/>
                <w:sz w:val="24"/>
                <w:szCs w:val="24"/>
              </w:rPr>
              <w:t>were given</w:t>
            </w:r>
            <w:proofErr w:type="gramEnd"/>
            <w:r w:rsidRPr="00592DEC">
              <w:rPr>
                <w:rFonts w:ascii="Times New Roman" w:hAnsi="Times New Roman" w:cs="Times New Roman"/>
                <w:sz w:val="24"/>
                <w:szCs w:val="24"/>
              </w:rPr>
              <w:t xml:space="preserve"> in accordance with the recommendations and instructions of the Civil Protection Directorate of the Croatian Institute of Public Health and the Ministry of Health, as well as the Decision of the Civil Protection Headquarters on the Introduction of a Special Work Organization of Social Welfare Institutions.</w:t>
            </w:r>
          </w:p>
          <w:p w:rsidR="00115ADD" w:rsidRPr="00592DEC" w:rsidRDefault="00115ADD" w:rsidP="005B64C0">
            <w:pPr>
              <w:jc w:val="both"/>
              <w:rPr>
                <w:rFonts w:ascii="Times New Roman" w:hAnsi="Times New Roman" w:cs="Times New Roman"/>
                <w:sz w:val="24"/>
                <w:szCs w:val="24"/>
              </w:rPr>
            </w:pPr>
            <w:r w:rsidRPr="00592DEC">
              <w:rPr>
                <w:rFonts w:ascii="Times New Roman" w:hAnsi="Times New Roman" w:cs="Times New Roman"/>
                <w:sz w:val="24"/>
                <w:szCs w:val="24"/>
              </w:rPr>
              <w:t xml:space="preserve">The Ministry forwarded in a timely manner the Instruction on temporary accommodation in crisis situations to all social care centres and homes (in which a certain number of children with disabilities are accommodated), </w:t>
            </w:r>
            <w:proofErr w:type="gramStart"/>
            <w:r w:rsidRPr="00592DEC">
              <w:rPr>
                <w:rFonts w:ascii="Times New Roman" w:hAnsi="Times New Roman" w:cs="Times New Roman"/>
                <w:sz w:val="24"/>
                <w:szCs w:val="24"/>
              </w:rPr>
              <w:t>dated  March</w:t>
            </w:r>
            <w:proofErr w:type="gramEnd"/>
            <w:r w:rsidRPr="00592DEC">
              <w:rPr>
                <w:rFonts w:ascii="Times New Roman" w:hAnsi="Times New Roman" w:cs="Times New Roman"/>
                <w:sz w:val="24"/>
                <w:szCs w:val="24"/>
              </w:rPr>
              <w:t xml:space="preserve"> 20, 2020, throughout the territory of Croatia. The Instruction states the obligation of emergency accommodation, in </w:t>
            </w:r>
            <w:proofErr w:type="gramStart"/>
            <w:r w:rsidRPr="00592DEC">
              <w:rPr>
                <w:rFonts w:ascii="Times New Roman" w:hAnsi="Times New Roman" w:cs="Times New Roman"/>
                <w:sz w:val="24"/>
                <w:szCs w:val="24"/>
              </w:rPr>
              <w:t>crisis situations</w:t>
            </w:r>
            <w:proofErr w:type="gramEnd"/>
            <w:r w:rsidRPr="00592DEC">
              <w:rPr>
                <w:rFonts w:ascii="Times New Roman" w:hAnsi="Times New Roman" w:cs="Times New Roman"/>
                <w:sz w:val="24"/>
                <w:szCs w:val="24"/>
              </w:rPr>
              <w:t xml:space="preserve">, when the user is at </w:t>
            </w:r>
            <w:bookmarkStart w:id="21" w:name="OLE_LINK5"/>
            <w:bookmarkStart w:id="22" w:name="OLE_LINK6"/>
            <w:r w:rsidRPr="00592DEC">
              <w:rPr>
                <w:rFonts w:ascii="Times New Roman" w:hAnsi="Times New Roman" w:cs="Times New Roman"/>
                <w:sz w:val="24"/>
                <w:szCs w:val="24"/>
              </w:rPr>
              <w:t xml:space="preserve">high risk due to which his/her </w:t>
            </w:r>
            <w:bookmarkStart w:id="23" w:name="OLE_LINK7"/>
            <w:bookmarkStart w:id="24" w:name="OLE_LINK8"/>
            <w:r w:rsidRPr="00592DEC">
              <w:rPr>
                <w:rFonts w:ascii="Times New Roman" w:hAnsi="Times New Roman" w:cs="Times New Roman"/>
                <w:sz w:val="24"/>
                <w:szCs w:val="24"/>
              </w:rPr>
              <w:t xml:space="preserve">life or safety is </w:t>
            </w:r>
            <w:bookmarkEnd w:id="21"/>
            <w:bookmarkEnd w:id="22"/>
            <w:r w:rsidRPr="00592DEC">
              <w:rPr>
                <w:rFonts w:ascii="Times New Roman" w:hAnsi="Times New Roman" w:cs="Times New Roman"/>
                <w:sz w:val="24"/>
                <w:szCs w:val="24"/>
              </w:rPr>
              <w:t>threatened</w:t>
            </w:r>
            <w:bookmarkEnd w:id="23"/>
            <w:bookmarkEnd w:id="24"/>
            <w:r w:rsidRPr="00592DEC">
              <w:rPr>
                <w:rFonts w:ascii="Times New Roman" w:hAnsi="Times New Roman" w:cs="Times New Roman"/>
                <w:sz w:val="24"/>
                <w:szCs w:val="24"/>
              </w:rPr>
              <w:t>. In addition to the above, social welfare centres are also obliged to timely and continuously submit to the Ministry data on emergency measures for children and adults for the purpose of monitoring data and providing assistance and support in the implementation of this measure.</w:t>
            </w:r>
          </w:p>
          <w:p w:rsidR="00115ADD" w:rsidRPr="00592DEC" w:rsidRDefault="00115ADD" w:rsidP="005B64C0">
            <w:pPr>
              <w:jc w:val="both"/>
              <w:rPr>
                <w:rFonts w:ascii="Times New Roman" w:hAnsi="Times New Roman" w:cs="Times New Roman"/>
                <w:sz w:val="24"/>
                <w:szCs w:val="24"/>
              </w:rPr>
            </w:pPr>
            <w:r w:rsidRPr="00592DEC">
              <w:rPr>
                <w:rFonts w:ascii="Times New Roman" w:hAnsi="Times New Roman" w:cs="Times New Roman"/>
                <w:sz w:val="24"/>
                <w:szCs w:val="24"/>
              </w:rPr>
              <w:t>Social welfare institutions have also received recommendations on action or specific protection measures from the Croatian Institute of Public Health in relation to COVID-19. On 11 April 2020, the Ministry and the Croatian Institute of Public Health drafted and published instructions for the prevention and suppression of the COVID-19 epidemic for social service providers in the social welfare system.</w:t>
            </w:r>
          </w:p>
          <w:p w:rsidR="00115ADD" w:rsidRPr="00592DEC" w:rsidRDefault="00115ADD" w:rsidP="005B64C0">
            <w:pPr>
              <w:jc w:val="both"/>
              <w:rPr>
                <w:rFonts w:ascii="Times New Roman" w:hAnsi="Times New Roman" w:cs="Times New Roman"/>
                <w:sz w:val="24"/>
                <w:szCs w:val="24"/>
              </w:rPr>
            </w:pPr>
          </w:p>
          <w:p w:rsidR="00115ADD" w:rsidRPr="00592DEC" w:rsidRDefault="00115ADD" w:rsidP="005B64C0">
            <w:pPr>
              <w:jc w:val="both"/>
              <w:rPr>
                <w:rFonts w:ascii="Times New Roman" w:hAnsi="Times New Roman" w:cs="Times New Roman"/>
                <w:sz w:val="24"/>
                <w:szCs w:val="24"/>
              </w:rPr>
            </w:pPr>
            <w:proofErr w:type="gramStart"/>
            <w:r w:rsidRPr="00592DEC">
              <w:rPr>
                <w:rFonts w:ascii="Times New Roman" w:hAnsi="Times New Roman" w:cs="Times New Roman"/>
                <w:sz w:val="24"/>
                <w:szCs w:val="24"/>
              </w:rPr>
              <w:t xml:space="preserve">Social welfare centres (hereinafter: SWC) in the territory of Croatia which have numerous families with children in their jurisdiction, members of the Roma national minority, recognized their rights in the social welfare system in accordance with the </w:t>
            </w:r>
            <w:r w:rsidRPr="00592DEC">
              <w:rPr>
                <w:rFonts w:ascii="Times New Roman" w:hAnsi="Times New Roman" w:cs="Times New Roman"/>
                <w:iCs/>
                <w:sz w:val="24"/>
                <w:szCs w:val="24"/>
                <w:u w:val="single"/>
              </w:rPr>
              <w:t>Social Welfare Act</w:t>
            </w:r>
            <w:r w:rsidRPr="00592DEC">
              <w:rPr>
                <w:rFonts w:ascii="Times New Roman" w:hAnsi="Times New Roman" w:cs="Times New Roman"/>
                <w:sz w:val="24"/>
                <w:szCs w:val="24"/>
                <w:u w:val="single"/>
              </w:rPr>
              <w:t xml:space="preserve"> </w:t>
            </w:r>
            <w:r w:rsidRPr="00592DEC">
              <w:rPr>
                <w:rFonts w:ascii="Times New Roman" w:hAnsi="Times New Roman" w:cs="Times New Roman"/>
                <w:sz w:val="24"/>
                <w:szCs w:val="24"/>
              </w:rPr>
              <w:t>(OG 157/13, 152/14, 52 / 16, 16/17, 130/17, 98/19, 64/20) to provide them with various forms of material assistance, with the aim of alleviating poverty and social exclusion of children, and providing information on the provision of hot meals in soup kitchens, as well as on the work of other institutions for the fulfilment of certain rights.</w:t>
            </w:r>
            <w:proofErr w:type="gramEnd"/>
          </w:p>
          <w:p w:rsidR="00115ADD" w:rsidRPr="00592DEC" w:rsidRDefault="00115ADD" w:rsidP="005B64C0">
            <w:pPr>
              <w:jc w:val="both"/>
              <w:rPr>
                <w:rFonts w:ascii="Times New Roman" w:hAnsi="Times New Roman" w:cs="Times New Roman"/>
                <w:sz w:val="24"/>
                <w:szCs w:val="24"/>
              </w:rPr>
            </w:pPr>
            <w:r w:rsidRPr="00592DEC">
              <w:rPr>
                <w:rFonts w:ascii="Times New Roman" w:hAnsi="Times New Roman" w:cs="Times New Roman"/>
                <w:sz w:val="24"/>
                <w:szCs w:val="24"/>
              </w:rPr>
              <w:t>Most SWC report recognizing one-off benefits for food and other groceries and hygiene supplies, settling debts for water and energy overheads, in order to improve living conditions during the COVID-19 pandemic for families belonging to the Roma national minority.</w:t>
            </w:r>
          </w:p>
        </w:tc>
      </w:tr>
    </w:tbl>
    <w:p w:rsidR="00115ADD" w:rsidRPr="00592DEC" w:rsidRDefault="00115ADD" w:rsidP="00115ADD">
      <w:pPr>
        <w:jc w:val="both"/>
        <w:rPr>
          <w:rFonts w:cs="Times New Roman"/>
          <w:szCs w:val="24"/>
        </w:rPr>
      </w:pPr>
    </w:p>
    <w:p w:rsidR="00115ADD" w:rsidRPr="00592DEC" w:rsidRDefault="00115ADD" w:rsidP="00115ADD">
      <w:pPr>
        <w:pStyle w:val="ListParagraph"/>
        <w:numPr>
          <w:ilvl w:val="0"/>
          <w:numId w:val="2"/>
        </w:numPr>
        <w:jc w:val="both"/>
        <w:rPr>
          <w:rFonts w:ascii="Times New Roman" w:hAnsi="Times New Roman" w:cs="Times New Roman"/>
          <w:sz w:val="24"/>
          <w:szCs w:val="24"/>
        </w:rPr>
      </w:pPr>
      <w:r w:rsidRPr="00592DEC">
        <w:rPr>
          <w:rFonts w:ascii="Times New Roman" w:hAnsi="Times New Roman" w:cs="Times New Roman"/>
          <w:sz w:val="24"/>
          <w:szCs w:val="24"/>
        </w:rPr>
        <w:t>Were women’s rights organizations</w:t>
      </w:r>
      <w:r w:rsidRPr="00592DEC">
        <w:rPr>
          <w:rStyle w:val="FootnoteReference"/>
          <w:rFonts w:ascii="Times New Roman" w:hAnsi="Times New Roman" w:cs="Times New Roman"/>
          <w:sz w:val="24"/>
          <w:szCs w:val="24"/>
        </w:rPr>
        <w:footnoteReference w:id="1"/>
      </w:r>
      <w:r w:rsidRPr="00592DEC">
        <w:rPr>
          <w:rFonts w:ascii="Times New Roman" w:hAnsi="Times New Roman" w:cs="Times New Roman"/>
          <w:sz w:val="24"/>
          <w:szCs w:val="24"/>
        </w:rPr>
        <w:t xml:space="preserve"> involved in the needs and impact assessments and the recovery policies? If not, please indicate why. </w:t>
      </w:r>
    </w:p>
    <w:p w:rsidR="00115ADD" w:rsidRPr="00592DEC" w:rsidRDefault="00115ADD" w:rsidP="00115ADD">
      <w:pPr>
        <w:pStyle w:val="ListParagraph"/>
        <w:numPr>
          <w:ilvl w:val="0"/>
          <w:numId w:val="2"/>
        </w:numPr>
        <w:jc w:val="both"/>
        <w:rPr>
          <w:rFonts w:ascii="Times New Roman" w:hAnsi="Times New Roman" w:cs="Times New Roman"/>
          <w:sz w:val="24"/>
          <w:szCs w:val="24"/>
        </w:rPr>
      </w:pPr>
      <w:r w:rsidRPr="00592DEC">
        <w:rPr>
          <w:rFonts w:ascii="Times New Roman" w:hAnsi="Times New Roman" w:cs="Times New Roman"/>
          <w:sz w:val="24"/>
          <w:szCs w:val="24"/>
        </w:rPr>
        <w:t xml:space="preserve">Which actors or institutions played a role in the provision of emergency responses? Please describe their role and explain what roles </w:t>
      </w:r>
      <w:proofErr w:type="gramStart"/>
      <w:r w:rsidRPr="00592DEC">
        <w:rPr>
          <w:rFonts w:ascii="Times New Roman" w:hAnsi="Times New Roman" w:cs="Times New Roman"/>
          <w:sz w:val="24"/>
          <w:szCs w:val="24"/>
        </w:rPr>
        <w:t>were played</w:t>
      </w:r>
      <w:proofErr w:type="gramEnd"/>
      <w:r w:rsidRPr="00592DEC">
        <w:rPr>
          <w:rFonts w:ascii="Times New Roman" w:hAnsi="Times New Roman" w:cs="Times New Roman"/>
          <w:sz w:val="24"/>
          <w:szCs w:val="24"/>
        </w:rPr>
        <w:t>, if any, by national women’s rights or human rights mechanisms, or other similar bodies as well as civil society organisations.</w:t>
      </w:r>
    </w:p>
    <w:p w:rsidR="00115ADD" w:rsidRPr="00592DEC" w:rsidRDefault="00115ADD" w:rsidP="00115ADD">
      <w:pPr>
        <w:pStyle w:val="ListParagraph"/>
        <w:numPr>
          <w:ilvl w:val="0"/>
          <w:numId w:val="2"/>
        </w:numPr>
        <w:jc w:val="both"/>
        <w:rPr>
          <w:rFonts w:ascii="Times New Roman" w:hAnsi="Times New Roman" w:cs="Times New Roman"/>
          <w:sz w:val="24"/>
          <w:szCs w:val="24"/>
        </w:rPr>
      </w:pPr>
      <w:r w:rsidRPr="00592DEC">
        <w:rPr>
          <w:rFonts w:ascii="Times New Roman" w:hAnsi="Times New Roman" w:cs="Times New Roman"/>
          <w:sz w:val="24"/>
          <w:szCs w:val="24"/>
        </w:rPr>
        <w:t xml:space="preserve">How </w:t>
      </w:r>
      <w:proofErr w:type="gramStart"/>
      <w:r w:rsidRPr="00592DEC">
        <w:rPr>
          <w:rFonts w:ascii="Times New Roman" w:hAnsi="Times New Roman" w:cs="Times New Roman"/>
          <w:sz w:val="24"/>
          <w:szCs w:val="24"/>
        </w:rPr>
        <w:t>were the emergency responses funded</w:t>
      </w:r>
      <w:proofErr w:type="gramEnd"/>
      <w:r w:rsidRPr="00592DEC">
        <w:rPr>
          <w:rFonts w:ascii="Times New Roman" w:hAnsi="Times New Roman" w:cs="Times New Roman"/>
          <w:sz w:val="24"/>
          <w:szCs w:val="24"/>
        </w:rPr>
        <w:t xml:space="preserve"> and to what extent did they rely on foreign aid or assistance, if any? Please also indicate how in your State adequate </w:t>
      </w:r>
      <w:r w:rsidRPr="00592DEC">
        <w:rPr>
          <w:rFonts w:ascii="Times New Roman" w:hAnsi="Times New Roman" w:cs="Times New Roman"/>
          <w:sz w:val="24"/>
          <w:szCs w:val="24"/>
        </w:rPr>
        <w:lastRenderedPageBreak/>
        <w:t xml:space="preserve">financing of </w:t>
      </w:r>
      <w:proofErr w:type="gramStart"/>
      <w:r w:rsidRPr="00592DEC">
        <w:rPr>
          <w:rFonts w:ascii="Times New Roman" w:hAnsi="Times New Roman" w:cs="Times New Roman"/>
          <w:sz w:val="24"/>
          <w:szCs w:val="24"/>
        </w:rPr>
        <w:t>women’s</w:t>
      </w:r>
      <w:proofErr w:type="gramEnd"/>
      <w:r w:rsidRPr="00592DEC">
        <w:rPr>
          <w:rFonts w:ascii="Times New Roman" w:hAnsi="Times New Roman" w:cs="Times New Roman"/>
          <w:sz w:val="24"/>
          <w:szCs w:val="24"/>
        </w:rPr>
        <w:t xml:space="preserve"> sexual and reproductive health is ensured more generally on an ongoing basis. </w:t>
      </w:r>
    </w:p>
    <w:p w:rsidR="00115ADD" w:rsidRPr="00592DEC" w:rsidRDefault="00115ADD" w:rsidP="00115ADD">
      <w:pPr>
        <w:pStyle w:val="ListParagraph"/>
        <w:numPr>
          <w:ilvl w:val="0"/>
          <w:numId w:val="2"/>
        </w:numPr>
        <w:jc w:val="both"/>
        <w:rPr>
          <w:rFonts w:ascii="Times New Roman" w:hAnsi="Times New Roman" w:cs="Times New Roman"/>
          <w:sz w:val="24"/>
          <w:szCs w:val="24"/>
        </w:rPr>
      </w:pPr>
      <w:r w:rsidRPr="00592DEC">
        <w:rPr>
          <w:rFonts w:ascii="Times New Roman" w:hAnsi="Times New Roman" w:cs="Times New Roman"/>
          <w:sz w:val="24"/>
          <w:szCs w:val="24"/>
        </w:rPr>
        <w:t>What obstacles have civil society organisations encountered in their efforts to deliver sexual and reproductive services?</w:t>
      </w:r>
    </w:p>
    <w:p w:rsidR="00115ADD" w:rsidRPr="00592DEC" w:rsidRDefault="00115ADD" w:rsidP="00115ADD">
      <w:pPr>
        <w:pStyle w:val="ListParagraph"/>
        <w:ind w:left="1540"/>
        <w:jc w:val="both"/>
        <w:rPr>
          <w:rFonts w:ascii="Times New Roman" w:hAnsi="Times New Roman" w:cs="Times New Roman"/>
          <w:sz w:val="24"/>
          <w:szCs w:val="24"/>
        </w:rPr>
      </w:pPr>
    </w:p>
    <w:p w:rsidR="00115ADD" w:rsidRPr="00592DEC" w:rsidRDefault="00115ADD" w:rsidP="00115ADD">
      <w:pPr>
        <w:pStyle w:val="ListParagraph"/>
        <w:numPr>
          <w:ilvl w:val="0"/>
          <w:numId w:val="4"/>
        </w:numPr>
        <w:jc w:val="both"/>
        <w:rPr>
          <w:rFonts w:ascii="Times New Roman" w:hAnsi="Times New Roman" w:cs="Times New Roman"/>
          <w:sz w:val="24"/>
          <w:szCs w:val="24"/>
        </w:rPr>
      </w:pPr>
      <w:r w:rsidRPr="00592DEC">
        <w:rPr>
          <w:rFonts w:ascii="Times New Roman" w:hAnsi="Times New Roman" w:cs="Times New Roman"/>
          <w:sz w:val="24"/>
          <w:szCs w:val="24"/>
        </w:rPr>
        <w:t xml:space="preserve">Could you identify any lessons learned? Please indicate if and how these lessons have been applied in preparedness strategies or in subsequent </w:t>
      </w:r>
      <w:proofErr w:type="gramStart"/>
      <w:r w:rsidRPr="00592DEC">
        <w:rPr>
          <w:rFonts w:ascii="Times New Roman" w:hAnsi="Times New Roman" w:cs="Times New Roman"/>
          <w:sz w:val="24"/>
          <w:szCs w:val="24"/>
        </w:rPr>
        <w:t>situations of crisis</w:t>
      </w:r>
      <w:proofErr w:type="gramEnd"/>
      <w:r w:rsidRPr="00592DEC">
        <w:rPr>
          <w:rFonts w:ascii="Times New Roman" w:hAnsi="Times New Roman" w:cs="Times New Roman"/>
          <w:sz w:val="24"/>
          <w:szCs w:val="24"/>
        </w:rPr>
        <w:t xml:space="preserve">. </w:t>
      </w:r>
    </w:p>
    <w:p w:rsidR="00115ADD" w:rsidRPr="00592DEC" w:rsidRDefault="00115ADD" w:rsidP="00115ADD">
      <w:pPr>
        <w:pStyle w:val="ListParagraph"/>
        <w:ind w:left="1080"/>
        <w:jc w:val="both"/>
        <w:rPr>
          <w:rFonts w:ascii="Times New Roman" w:hAnsi="Times New Roman" w:cs="Times New Roman"/>
          <w:sz w:val="24"/>
          <w:szCs w:val="24"/>
        </w:rPr>
      </w:pPr>
    </w:p>
    <w:p w:rsidR="00115ADD" w:rsidRPr="00592DEC" w:rsidRDefault="00115ADD" w:rsidP="00115ADD">
      <w:pPr>
        <w:pStyle w:val="ListParagraph"/>
        <w:numPr>
          <w:ilvl w:val="0"/>
          <w:numId w:val="4"/>
        </w:numPr>
        <w:jc w:val="both"/>
        <w:rPr>
          <w:rFonts w:ascii="Times New Roman" w:hAnsi="Times New Roman" w:cs="Times New Roman"/>
          <w:sz w:val="24"/>
          <w:szCs w:val="24"/>
        </w:rPr>
      </w:pPr>
      <w:r w:rsidRPr="00592DEC">
        <w:rPr>
          <w:rFonts w:ascii="Times New Roman" w:hAnsi="Times New Roman" w:cs="Times New Roman"/>
          <w:color w:val="000000"/>
          <w:sz w:val="24"/>
          <w:szCs w:val="24"/>
          <w:shd w:val="clear" w:color="auto" w:fill="FFFFFF"/>
        </w:rPr>
        <w:t xml:space="preserve">If your State has humanitarian aid programmes, please indicate whether SRHR </w:t>
      </w:r>
      <w:proofErr w:type="gramStart"/>
      <w:r w:rsidRPr="00592DEC">
        <w:rPr>
          <w:rFonts w:ascii="Times New Roman" w:hAnsi="Times New Roman" w:cs="Times New Roman"/>
          <w:color w:val="000000"/>
          <w:sz w:val="24"/>
          <w:szCs w:val="24"/>
          <w:shd w:val="clear" w:color="auto" w:fill="FFFFFF"/>
        </w:rPr>
        <w:t>are explicitly covered</w:t>
      </w:r>
      <w:proofErr w:type="gramEnd"/>
      <w:r w:rsidRPr="00592DEC">
        <w:rPr>
          <w:rFonts w:ascii="Times New Roman" w:hAnsi="Times New Roman" w:cs="Times New Roman"/>
          <w:color w:val="000000"/>
          <w:sz w:val="24"/>
          <w:szCs w:val="24"/>
          <w:shd w:val="clear" w:color="auto" w:fill="FFFFFF"/>
        </w:rPr>
        <w:t xml:space="preserve"> in the humanitarian aid strategy and how priorities on SRHR are set. </w:t>
      </w:r>
    </w:p>
    <w:tbl>
      <w:tblPr>
        <w:tblStyle w:val="TableGrid"/>
        <w:tblW w:w="0" w:type="auto"/>
        <w:tblLook w:val="04A0" w:firstRow="1" w:lastRow="0" w:firstColumn="1" w:lastColumn="0" w:noHBand="0" w:noVBand="1"/>
      </w:tblPr>
      <w:tblGrid>
        <w:gridCol w:w="9016"/>
      </w:tblGrid>
      <w:tr w:rsidR="00115ADD" w:rsidRPr="00592DEC" w:rsidTr="005B64C0">
        <w:tc>
          <w:tcPr>
            <w:tcW w:w="9016" w:type="dxa"/>
          </w:tcPr>
          <w:p w:rsidR="00115ADD" w:rsidRPr="00592DEC" w:rsidRDefault="00115ADD" w:rsidP="005B64C0">
            <w:pPr>
              <w:jc w:val="both"/>
              <w:rPr>
                <w:rFonts w:ascii="Times New Roman" w:hAnsi="Times New Roman" w:cs="Times New Roman"/>
                <w:b/>
                <w:bCs/>
                <w:sz w:val="24"/>
                <w:szCs w:val="24"/>
                <w:u w:val="single"/>
              </w:rPr>
            </w:pPr>
            <w:r w:rsidRPr="00592DEC">
              <w:rPr>
                <w:rFonts w:ascii="Times New Roman" w:hAnsi="Times New Roman" w:cs="Times New Roman"/>
                <w:b/>
                <w:bCs/>
                <w:sz w:val="24"/>
                <w:szCs w:val="24"/>
                <w:u w:val="single"/>
              </w:rPr>
              <w:t>ANSWER:</w:t>
            </w:r>
          </w:p>
          <w:p w:rsidR="00115ADD" w:rsidRPr="00592DEC" w:rsidRDefault="00115ADD" w:rsidP="005B64C0">
            <w:pPr>
              <w:jc w:val="both"/>
              <w:rPr>
                <w:rFonts w:ascii="Times New Roman" w:hAnsi="Times New Roman" w:cs="Times New Roman"/>
                <w:sz w:val="24"/>
                <w:szCs w:val="24"/>
              </w:rPr>
            </w:pPr>
            <w:r w:rsidRPr="00592DEC">
              <w:rPr>
                <w:rFonts w:ascii="Times New Roman" w:hAnsi="Times New Roman" w:cs="Times New Roman"/>
                <w:sz w:val="24"/>
                <w:szCs w:val="24"/>
              </w:rPr>
              <w:t xml:space="preserve">During the COVID-19 pandemic, a major part of SWC in Croatia reported on the activities of the Red Cross, which prepared and distributed leaflets on the proper hand washing procedure, packages and hygiene supplies in Roma settlements. On the other hand, along with the aforementioned activities, the Red Cross of the City of </w:t>
            </w:r>
            <w:proofErr w:type="spellStart"/>
            <w:r w:rsidRPr="00592DEC">
              <w:rPr>
                <w:rFonts w:ascii="Times New Roman" w:hAnsi="Times New Roman" w:cs="Times New Roman"/>
                <w:sz w:val="24"/>
                <w:szCs w:val="24"/>
              </w:rPr>
              <w:t>Čakovec</w:t>
            </w:r>
            <w:proofErr w:type="spellEnd"/>
            <w:r w:rsidRPr="00592DEC">
              <w:rPr>
                <w:rFonts w:ascii="Times New Roman" w:hAnsi="Times New Roman" w:cs="Times New Roman"/>
                <w:sz w:val="24"/>
                <w:szCs w:val="24"/>
              </w:rPr>
              <w:t xml:space="preserve"> also provided psychosocial support for 20 families and 117 children belonging to the Roma national minority involved in the project "</w:t>
            </w:r>
            <w:r w:rsidRPr="00592DEC">
              <w:rPr>
                <w:rFonts w:ascii="Times New Roman" w:hAnsi="Times New Roman" w:cs="Times New Roman"/>
                <w:iCs/>
                <w:sz w:val="24"/>
                <w:szCs w:val="24"/>
              </w:rPr>
              <w:t>Roma support</w:t>
            </w:r>
            <w:r w:rsidRPr="00592DEC">
              <w:rPr>
                <w:rFonts w:ascii="Times New Roman" w:hAnsi="Times New Roman" w:cs="Times New Roman"/>
                <w:sz w:val="24"/>
                <w:szCs w:val="24"/>
              </w:rPr>
              <w:t xml:space="preserve">" through regular telephone contacts and a number of customized visits with the aim of informing and advising families with children. During the pandemic, the </w:t>
            </w:r>
            <w:proofErr w:type="spellStart"/>
            <w:r w:rsidRPr="00592DEC">
              <w:rPr>
                <w:rFonts w:ascii="Times New Roman" w:hAnsi="Times New Roman" w:cs="Times New Roman"/>
                <w:iCs/>
                <w:sz w:val="24"/>
                <w:szCs w:val="24"/>
              </w:rPr>
              <w:t>Bedem</w:t>
            </w:r>
            <w:proofErr w:type="spellEnd"/>
            <w:r w:rsidRPr="00592DEC">
              <w:rPr>
                <w:rFonts w:ascii="Times New Roman" w:hAnsi="Times New Roman" w:cs="Times New Roman"/>
                <w:iCs/>
                <w:sz w:val="24"/>
                <w:szCs w:val="24"/>
              </w:rPr>
              <w:t xml:space="preserve"> </w:t>
            </w:r>
            <w:proofErr w:type="spellStart"/>
            <w:r w:rsidRPr="00592DEC">
              <w:rPr>
                <w:rFonts w:ascii="Times New Roman" w:hAnsi="Times New Roman" w:cs="Times New Roman"/>
                <w:iCs/>
                <w:sz w:val="24"/>
                <w:szCs w:val="24"/>
              </w:rPr>
              <w:t>ljubavi</w:t>
            </w:r>
            <w:proofErr w:type="spellEnd"/>
            <w:r w:rsidRPr="00592DEC">
              <w:rPr>
                <w:rFonts w:ascii="Times New Roman" w:hAnsi="Times New Roman" w:cs="Times New Roman"/>
                <w:iCs/>
                <w:sz w:val="24"/>
                <w:szCs w:val="24"/>
              </w:rPr>
              <w:t xml:space="preserve"> Association</w:t>
            </w:r>
            <w:r w:rsidRPr="00592DEC">
              <w:rPr>
                <w:rFonts w:ascii="Times New Roman" w:hAnsi="Times New Roman" w:cs="Times New Roman"/>
                <w:sz w:val="24"/>
                <w:szCs w:val="24"/>
              </w:rPr>
              <w:t xml:space="preserve"> (“</w:t>
            </w:r>
            <w:r w:rsidRPr="00592DEC">
              <w:rPr>
                <w:rFonts w:ascii="Times New Roman" w:hAnsi="Times New Roman" w:cs="Times New Roman"/>
                <w:iCs/>
                <w:sz w:val="24"/>
                <w:szCs w:val="24"/>
              </w:rPr>
              <w:t>Wall of Love</w:t>
            </w:r>
            <w:r w:rsidRPr="00592DEC">
              <w:rPr>
                <w:rFonts w:ascii="Times New Roman" w:hAnsi="Times New Roman" w:cs="Times New Roman"/>
                <w:sz w:val="24"/>
                <w:szCs w:val="24"/>
              </w:rPr>
              <w:t xml:space="preserve">”) in </w:t>
            </w:r>
            <w:proofErr w:type="spellStart"/>
            <w:r w:rsidRPr="00592DEC">
              <w:rPr>
                <w:rFonts w:ascii="Times New Roman" w:hAnsi="Times New Roman" w:cs="Times New Roman"/>
                <w:sz w:val="24"/>
                <w:szCs w:val="24"/>
              </w:rPr>
              <w:t>Varaždin</w:t>
            </w:r>
            <w:proofErr w:type="spellEnd"/>
            <w:r w:rsidRPr="00592DEC">
              <w:rPr>
                <w:rFonts w:ascii="Times New Roman" w:hAnsi="Times New Roman" w:cs="Times New Roman"/>
                <w:sz w:val="24"/>
                <w:szCs w:val="24"/>
              </w:rPr>
              <w:t xml:space="preserve"> also continuously carried out its usual activities with members of the Roma national minority.</w:t>
            </w:r>
          </w:p>
          <w:p w:rsidR="00115ADD" w:rsidRPr="00592DEC" w:rsidRDefault="00115ADD" w:rsidP="005B64C0">
            <w:pPr>
              <w:jc w:val="both"/>
              <w:rPr>
                <w:rFonts w:ascii="Times New Roman" w:hAnsi="Times New Roman" w:cs="Times New Roman"/>
                <w:sz w:val="24"/>
                <w:szCs w:val="24"/>
              </w:rPr>
            </w:pPr>
            <w:proofErr w:type="gramStart"/>
            <w:r w:rsidRPr="00592DEC">
              <w:rPr>
                <w:rFonts w:ascii="Times New Roman" w:hAnsi="Times New Roman" w:cs="Times New Roman"/>
                <w:sz w:val="24"/>
                <w:szCs w:val="24"/>
              </w:rPr>
              <w:t>In Croatia, within the Call for proposals for projects aimed at preventing violence against and among children and youth for 2018, financial support was approved for a total of 34 projects in the total amount of HRK 3,865,000.00, of which 6 projects were aimed at preventing sexual violence in the amount of HRK 670,000.00, while for the same call in 2019, financial support was approved for 90 projects in the amount of HRK 7,520,000.00, of which 12 projects were aimed at the prevention of sexual violence in the amount of HRK 970,000.00.</w:t>
            </w:r>
            <w:proofErr w:type="gramEnd"/>
          </w:p>
        </w:tc>
      </w:tr>
    </w:tbl>
    <w:p w:rsidR="00115ADD" w:rsidRPr="00592DEC" w:rsidRDefault="00115ADD" w:rsidP="00115ADD">
      <w:pPr>
        <w:jc w:val="both"/>
        <w:rPr>
          <w:rFonts w:cs="Times New Roman"/>
          <w:szCs w:val="24"/>
        </w:rPr>
      </w:pPr>
    </w:p>
    <w:p w:rsidR="00115ADD" w:rsidRPr="00592DEC" w:rsidRDefault="00115ADD" w:rsidP="00115ADD">
      <w:pPr>
        <w:pStyle w:val="ListParagraph"/>
        <w:numPr>
          <w:ilvl w:val="0"/>
          <w:numId w:val="4"/>
        </w:numPr>
        <w:jc w:val="both"/>
        <w:rPr>
          <w:rFonts w:ascii="Times New Roman" w:hAnsi="Times New Roman" w:cs="Times New Roman"/>
          <w:sz w:val="24"/>
          <w:szCs w:val="24"/>
        </w:rPr>
      </w:pPr>
      <w:r w:rsidRPr="00592DEC">
        <w:rPr>
          <w:rFonts w:ascii="Times New Roman" w:hAnsi="Times New Roman" w:cs="Times New Roman"/>
          <w:sz w:val="24"/>
          <w:szCs w:val="24"/>
        </w:rPr>
        <w:t xml:space="preserve">Please indicate the main challenges, if any, encountered by women and girls to access justice and obtain reparations for violations of their SRHR, including any procedural barriers, and the types of assistance available to access legal and other remedies. Please also indicate the groups of women and girls most affected. Where applicable, please indicate the </w:t>
      </w:r>
      <w:proofErr w:type="gramStart"/>
      <w:r w:rsidRPr="00592DEC">
        <w:rPr>
          <w:rFonts w:ascii="Times New Roman" w:hAnsi="Times New Roman" w:cs="Times New Roman"/>
          <w:sz w:val="24"/>
          <w:szCs w:val="24"/>
        </w:rPr>
        <w:t>role played</w:t>
      </w:r>
      <w:proofErr w:type="gramEnd"/>
      <w:r w:rsidRPr="00592DEC">
        <w:rPr>
          <w:rFonts w:ascii="Times New Roman" w:hAnsi="Times New Roman" w:cs="Times New Roman"/>
          <w:sz w:val="24"/>
          <w:szCs w:val="24"/>
        </w:rPr>
        <w:t xml:space="preserve"> by a national truth and reconciliation commission (or a similar body) in ensuring the recognition of human rights violations in relation to women’s and girls’ SRHR and reparations.</w:t>
      </w:r>
    </w:p>
    <w:p w:rsidR="00115ADD" w:rsidRPr="00592DEC" w:rsidRDefault="00115ADD" w:rsidP="00115ADD">
      <w:pPr>
        <w:jc w:val="both"/>
        <w:rPr>
          <w:rFonts w:cs="Times New Roman"/>
          <w:szCs w:val="24"/>
        </w:rPr>
      </w:pPr>
    </w:p>
    <w:p w:rsidR="00115ADD" w:rsidRPr="00592DEC" w:rsidRDefault="00115ADD" w:rsidP="00115ADD">
      <w:pPr>
        <w:jc w:val="both"/>
        <w:rPr>
          <w:rFonts w:cs="Times New Roman"/>
          <w:szCs w:val="24"/>
          <w:u w:val="single"/>
        </w:rPr>
      </w:pPr>
      <w:r w:rsidRPr="00592DEC">
        <w:rPr>
          <w:rFonts w:cs="Times New Roman"/>
          <w:szCs w:val="24"/>
          <w:u w:val="single"/>
        </w:rPr>
        <w:t>Preparedness, recovery and resilience</w:t>
      </w:r>
    </w:p>
    <w:p w:rsidR="00115ADD" w:rsidRPr="00592DEC" w:rsidRDefault="00115ADD" w:rsidP="00115ADD">
      <w:pPr>
        <w:pStyle w:val="ListParagraph"/>
        <w:numPr>
          <w:ilvl w:val="0"/>
          <w:numId w:val="4"/>
        </w:numPr>
        <w:jc w:val="both"/>
        <w:rPr>
          <w:rFonts w:ascii="Times New Roman" w:hAnsi="Times New Roman" w:cs="Times New Roman"/>
          <w:sz w:val="24"/>
          <w:szCs w:val="24"/>
        </w:rPr>
      </w:pPr>
      <w:r w:rsidRPr="00592DEC">
        <w:rPr>
          <w:rFonts w:ascii="Times New Roman" w:hAnsi="Times New Roman" w:cs="Times New Roman"/>
          <w:sz w:val="24"/>
          <w:szCs w:val="24"/>
        </w:rPr>
        <w:t>Is there any preparedness or risk management strategy/plan/policy in your State? If so, please provide information on the following aspects:</w:t>
      </w:r>
    </w:p>
    <w:p w:rsidR="00115ADD" w:rsidRPr="00592DEC" w:rsidRDefault="00115ADD" w:rsidP="00115ADD">
      <w:pPr>
        <w:pStyle w:val="ListParagraph"/>
        <w:numPr>
          <w:ilvl w:val="0"/>
          <w:numId w:val="3"/>
        </w:numPr>
        <w:jc w:val="both"/>
        <w:rPr>
          <w:rFonts w:ascii="Times New Roman" w:hAnsi="Times New Roman" w:cs="Times New Roman"/>
          <w:sz w:val="24"/>
          <w:szCs w:val="24"/>
        </w:rPr>
      </w:pPr>
      <w:r w:rsidRPr="00592DEC">
        <w:rPr>
          <w:rFonts w:ascii="Times New Roman" w:hAnsi="Times New Roman" w:cs="Times New Roman"/>
          <w:sz w:val="24"/>
          <w:szCs w:val="24"/>
        </w:rPr>
        <w:t xml:space="preserve">To what crisis does it apply? What situations </w:t>
      </w:r>
      <w:proofErr w:type="gramStart"/>
      <w:r w:rsidRPr="00592DEC">
        <w:rPr>
          <w:rFonts w:ascii="Times New Roman" w:hAnsi="Times New Roman" w:cs="Times New Roman"/>
          <w:sz w:val="24"/>
          <w:szCs w:val="24"/>
        </w:rPr>
        <w:t>are excluded</w:t>
      </w:r>
      <w:proofErr w:type="gramEnd"/>
      <w:r w:rsidRPr="00592DEC">
        <w:rPr>
          <w:rFonts w:ascii="Times New Roman" w:hAnsi="Times New Roman" w:cs="Times New Roman"/>
          <w:sz w:val="24"/>
          <w:szCs w:val="24"/>
        </w:rPr>
        <w:t xml:space="preserve">? </w:t>
      </w:r>
    </w:p>
    <w:p w:rsidR="00115ADD" w:rsidRPr="00592DEC" w:rsidRDefault="00115ADD" w:rsidP="00115ADD">
      <w:pPr>
        <w:pStyle w:val="ListParagraph"/>
        <w:numPr>
          <w:ilvl w:val="0"/>
          <w:numId w:val="3"/>
        </w:numPr>
        <w:jc w:val="both"/>
        <w:rPr>
          <w:rFonts w:ascii="Times New Roman" w:hAnsi="Times New Roman" w:cs="Times New Roman"/>
          <w:sz w:val="24"/>
          <w:szCs w:val="24"/>
        </w:rPr>
      </w:pPr>
      <w:r w:rsidRPr="00592DEC">
        <w:rPr>
          <w:rFonts w:ascii="Times New Roman" w:hAnsi="Times New Roman" w:cs="Times New Roman"/>
          <w:sz w:val="24"/>
          <w:szCs w:val="24"/>
        </w:rPr>
        <w:t>Does it contain a definition of crisis? If so, please indicate the definition used.</w:t>
      </w:r>
    </w:p>
    <w:p w:rsidR="00115ADD" w:rsidRPr="00592DEC" w:rsidRDefault="00115ADD" w:rsidP="00115ADD">
      <w:pPr>
        <w:pStyle w:val="ListParagraph"/>
        <w:numPr>
          <w:ilvl w:val="0"/>
          <w:numId w:val="3"/>
        </w:numPr>
        <w:jc w:val="both"/>
        <w:rPr>
          <w:rFonts w:ascii="Times New Roman" w:hAnsi="Times New Roman" w:cs="Times New Roman"/>
          <w:sz w:val="24"/>
          <w:szCs w:val="24"/>
        </w:rPr>
      </w:pPr>
      <w:r w:rsidRPr="00592DEC">
        <w:rPr>
          <w:rFonts w:ascii="Times New Roman" w:hAnsi="Times New Roman" w:cs="Times New Roman"/>
          <w:sz w:val="24"/>
          <w:szCs w:val="24"/>
        </w:rPr>
        <w:t xml:space="preserve">Does it include measures concerning women and girls’ SRHR? If so, please describe the measures included and any special measures envisaged and/or adopted for specific groups of women and girls concerning both </w:t>
      </w:r>
      <w:proofErr w:type="spellStart"/>
      <w:r w:rsidRPr="00592DEC">
        <w:rPr>
          <w:rFonts w:ascii="Times New Roman" w:hAnsi="Times New Roman" w:cs="Times New Roman"/>
          <w:sz w:val="24"/>
          <w:szCs w:val="24"/>
        </w:rPr>
        <w:t>preparadeness</w:t>
      </w:r>
      <w:proofErr w:type="spellEnd"/>
      <w:r w:rsidRPr="00592DEC">
        <w:rPr>
          <w:rFonts w:ascii="Times New Roman" w:hAnsi="Times New Roman" w:cs="Times New Roman"/>
          <w:sz w:val="24"/>
          <w:szCs w:val="24"/>
        </w:rPr>
        <w:t xml:space="preserve"> and recovery.</w:t>
      </w:r>
    </w:p>
    <w:p w:rsidR="00115ADD" w:rsidRPr="00592DEC" w:rsidRDefault="00115ADD" w:rsidP="00115ADD">
      <w:pPr>
        <w:pStyle w:val="ListParagraph"/>
        <w:numPr>
          <w:ilvl w:val="0"/>
          <w:numId w:val="3"/>
        </w:numPr>
        <w:jc w:val="both"/>
        <w:rPr>
          <w:rFonts w:ascii="Times New Roman" w:hAnsi="Times New Roman" w:cs="Times New Roman"/>
          <w:sz w:val="24"/>
          <w:szCs w:val="24"/>
        </w:rPr>
      </w:pPr>
      <w:r w:rsidRPr="00592DEC">
        <w:rPr>
          <w:rFonts w:ascii="Times New Roman" w:hAnsi="Times New Roman" w:cs="Times New Roman"/>
          <w:sz w:val="24"/>
          <w:szCs w:val="24"/>
        </w:rPr>
        <w:t xml:space="preserve">How were the risks </w:t>
      </w:r>
      <w:proofErr w:type="gramStart"/>
      <w:r w:rsidRPr="00592DEC">
        <w:rPr>
          <w:rFonts w:ascii="Times New Roman" w:hAnsi="Times New Roman" w:cs="Times New Roman"/>
          <w:sz w:val="24"/>
          <w:szCs w:val="24"/>
        </w:rPr>
        <w:t>related</w:t>
      </w:r>
      <w:proofErr w:type="gramEnd"/>
      <w:r w:rsidRPr="00592DEC">
        <w:rPr>
          <w:rFonts w:ascii="Times New Roman" w:hAnsi="Times New Roman" w:cs="Times New Roman"/>
          <w:sz w:val="24"/>
          <w:szCs w:val="24"/>
        </w:rPr>
        <w:t xml:space="preserve"> to women and girls’ sexual and reproductive health and rights, in urban and rural areas, identified and assessed?</w:t>
      </w:r>
    </w:p>
    <w:p w:rsidR="00115ADD" w:rsidRPr="00592DEC" w:rsidRDefault="00115ADD" w:rsidP="00115ADD">
      <w:pPr>
        <w:pStyle w:val="ListParagraph"/>
        <w:numPr>
          <w:ilvl w:val="0"/>
          <w:numId w:val="3"/>
        </w:numPr>
        <w:jc w:val="both"/>
        <w:rPr>
          <w:rFonts w:ascii="Times New Roman" w:hAnsi="Times New Roman" w:cs="Times New Roman"/>
          <w:sz w:val="24"/>
          <w:szCs w:val="24"/>
        </w:rPr>
      </w:pPr>
      <w:r w:rsidRPr="00592DEC">
        <w:rPr>
          <w:rFonts w:ascii="Times New Roman" w:hAnsi="Times New Roman" w:cs="Times New Roman"/>
          <w:sz w:val="24"/>
          <w:szCs w:val="24"/>
        </w:rPr>
        <w:t xml:space="preserve">Were women’s rights organizations involved in: </w:t>
      </w:r>
      <w:proofErr w:type="spellStart"/>
      <w:r w:rsidRPr="00592DEC">
        <w:rPr>
          <w:rFonts w:ascii="Times New Roman" w:hAnsi="Times New Roman" w:cs="Times New Roman"/>
          <w:sz w:val="24"/>
          <w:szCs w:val="24"/>
        </w:rPr>
        <w:t>i</w:t>
      </w:r>
      <w:proofErr w:type="spellEnd"/>
      <w:r w:rsidRPr="00592DEC">
        <w:rPr>
          <w:rFonts w:ascii="Times New Roman" w:hAnsi="Times New Roman" w:cs="Times New Roman"/>
          <w:sz w:val="24"/>
          <w:szCs w:val="24"/>
        </w:rPr>
        <w:t xml:space="preserve">) the development of the strategy/plan/policy; ii) assessment of the risks concerning SRHR; iii) the design </w:t>
      </w:r>
      <w:r w:rsidRPr="00592DEC">
        <w:rPr>
          <w:rFonts w:ascii="Times New Roman" w:hAnsi="Times New Roman" w:cs="Times New Roman"/>
          <w:sz w:val="24"/>
          <w:szCs w:val="24"/>
        </w:rPr>
        <w:lastRenderedPageBreak/>
        <w:t xml:space="preserve">of the measures implemented; and </w:t>
      </w:r>
      <w:proofErr w:type="gramStart"/>
      <w:r w:rsidRPr="00592DEC">
        <w:rPr>
          <w:rFonts w:ascii="Times New Roman" w:hAnsi="Times New Roman" w:cs="Times New Roman"/>
          <w:sz w:val="24"/>
          <w:szCs w:val="24"/>
        </w:rPr>
        <w:t>iv) the</w:t>
      </w:r>
      <w:proofErr w:type="gramEnd"/>
      <w:r w:rsidRPr="00592DEC">
        <w:rPr>
          <w:rFonts w:ascii="Times New Roman" w:hAnsi="Times New Roman" w:cs="Times New Roman"/>
          <w:sz w:val="24"/>
          <w:szCs w:val="24"/>
        </w:rPr>
        <w:t xml:space="preserve"> monitoring of the strategy/plan/policy? Please indicate the steps taken to ensure their participation and to include a gender-perspective in crisis preparedness, management and recovery.</w:t>
      </w:r>
    </w:p>
    <w:p w:rsidR="00115ADD" w:rsidRPr="00592DEC" w:rsidRDefault="00115ADD" w:rsidP="00115ADD">
      <w:pPr>
        <w:pStyle w:val="ListParagraph"/>
        <w:numPr>
          <w:ilvl w:val="0"/>
          <w:numId w:val="3"/>
        </w:numPr>
        <w:jc w:val="both"/>
        <w:rPr>
          <w:rFonts w:ascii="Times New Roman" w:hAnsi="Times New Roman" w:cs="Times New Roman"/>
          <w:sz w:val="24"/>
          <w:szCs w:val="24"/>
        </w:rPr>
      </w:pPr>
      <w:r w:rsidRPr="00592DEC">
        <w:rPr>
          <w:rFonts w:ascii="Times New Roman" w:hAnsi="Times New Roman" w:cs="Times New Roman"/>
          <w:sz w:val="24"/>
          <w:szCs w:val="24"/>
        </w:rPr>
        <w:t xml:space="preserve">Please indicate if the strategy/plan/policy has undergone any assessments to date. If so, what were the main findings and recommendations concerning </w:t>
      </w:r>
      <w:proofErr w:type="gramStart"/>
      <w:r w:rsidRPr="00592DEC">
        <w:rPr>
          <w:rFonts w:ascii="Times New Roman" w:hAnsi="Times New Roman" w:cs="Times New Roman"/>
          <w:sz w:val="24"/>
          <w:szCs w:val="24"/>
        </w:rPr>
        <w:t>women’s</w:t>
      </w:r>
      <w:proofErr w:type="gramEnd"/>
      <w:r w:rsidRPr="00592DEC">
        <w:rPr>
          <w:rFonts w:ascii="Times New Roman" w:hAnsi="Times New Roman" w:cs="Times New Roman"/>
          <w:sz w:val="24"/>
          <w:szCs w:val="24"/>
        </w:rPr>
        <w:t xml:space="preserve"> and girls’ SRHR?</w:t>
      </w:r>
    </w:p>
    <w:p w:rsidR="00115ADD" w:rsidRPr="00592DEC" w:rsidRDefault="00115ADD" w:rsidP="00115ADD">
      <w:pPr>
        <w:pStyle w:val="ListParagraph"/>
        <w:ind w:left="1080"/>
        <w:jc w:val="both"/>
        <w:rPr>
          <w:rFonts w:ascii="Times New Roman" w:hAnsi="Times New Roman" w:cs="Times New Roman"/>
          <w:sz w:val="24"/>
          <w:szCs w:val="24"/>
        </w:rPr>
      </w:pPr>
    </w:p>
    <w:p w:rsidR="00115ADD" w:rsidRPr="00592DEC" w:rsidRDefault="00115ADD" w:rsidP="00115ADD">
      <w:pPr>
        <w:pStyle w:val="ListParagraph"/>
        <w:numPr>
          <w:ilvl w:val="0"/>
          <w:numId w:val="4"/>
        </w:numPr>
        <w:jc w:val="both"/>
        <w:rPr>
          <w:rFonts w:ascii="Times New Roman" w:hAnsi="Times New Roman" w:cs="Times New Roman"/>
          <w:sz w:val="24"/>
          <w:szCs w:val="24"/>
        </w:rPr>
      </w:pPr>
      <w:r w:rsidRPr="00592DEC">
        <w:rPr>
          <w:rFonts w:ascii="Times New Roman" w:hAnsi="Times New Roman" w:cs="Times New Roman"/>
          <w:sz w:val="24"/>
          <w:szCs w:val="24"/>
        </w:rPr>
        <w:t>If your State does not have a plan that can immediately go into effect in a time of crisis, please explain why it is so.</w:t>
      </w:r>
    </w:p>
    <w:p w:rsidR="00115ADD" w:rsidRPr="00592DEC" w:rsidRDefault="00115ADD" w:rsidP="00115ADD">
      <w:pPr>
        <w:pStyle w:val="ListParagraph"/>
        <w:rPr>
          <w:rFonts w:ascii="Times New Roman" w:hAnsi="Times New Roman" w:cs="Times New Roman"/>
          <w:sz w:val="24"/>
          <w:szCs w:val="24"/>
        </w:rPr>
      </w:pPr>
    </w:p>
    <w:p w:rsidR="00115ADD" w:rsidRPr="00592DEC" w:rsidRDefault="00115ADD" w:rsidP="00115ADD">
      <w:pPr>
        <w:pStyle w:val="ListParagraph"/>
        <w:numPr>
          <w:ilvl w:val="0"/>
          <w:numId w:val="4"/>
        </w:numPr>
        <w:jc w:val="both"/>
        <w:rPr>
          <w:rFonts w:ascii="Times New Roman" w:hAnsi="Times New Roman" w:cs="Times New Roman"/>
          <w:sz w:val="24"/>
          <w:szCs w:val="24"/>
        </w:rPr>
      </w:pPr>
      <w:bookmarkStart w:id="25" w:name="_Hlk46138180"/>
      <w:r w:rsidRPr="00592DEC">
        <w:rPr>
          <w:rFonts w:ascii="Times New Roman" w:hAnsi="Times New Roman" w:cs="Times New Roman"/>
          <w:sz w:val="24"/>
          <w:szCs w:val="24"/>
        </w:rPr>
        <w:t>Are there specific ways in which international human rights mechanisms can support States in their efforts to address a crisis?</w:t>
      </w:r>
      <w:bookmarkEnd w:id="25"/>
    </w:p>
    <w:p w:rsidR="00115ADD" w:rsidRPr="00592DEC" w:rsidRDefault="00115ADD" w:rsidP="00115ADD">
      <w:pPr>
        <w:jc w:val="both"/>
        <w:rPr>
          <w:rFonts w:cs="Times New Roman"/>
          <w:b/>
          <w:szCs w:val="24"/>
          <w:u w:val="single"/>
          <w:lang w:val="en-GB"/>
        </w:rPr>
      </w:pPr>
    </w:p>
    <w:p w:rsidR="00115ADD" w:rsidRPr="00592DEC" w:rsidRDefault="00115ADD" w:rsidP="00115ADD">
      <w:pPr>
        <w:jc w:val="both"/>
        <w:rPr>
          <w:rFonts w:cs="Times New Roman"/>
          <w:b/>
          <w:szCs w:val="24"/>
          <w:u w:val="single"/>
          <w:lang w:val="en-US"/>
        </w:rPr>
      </w:pPr>
    </w:p>
    <w:p w:rsidR="00115ADD" w:rsidRPr="00592DEC" w:rsidRDefault="00115ADD" w:rsidP="00592DEC">
      <w:pPr>
        <w:jc w:val="center"/>
        <w:rPr>
          <w:rFonts w:cs="Times New Roman"/>
          <w:b/>
          <w:sz w:val="28"/>
          <w:szCs w:val="24"/>
          <w:u w:val="single"/>
          <w:lang w:val="en-US"/>
        </w:rPr>
      </w:pPr>
      <w:r w:rsidRPr="00592DEC">
        <w:rPr>
          <w:rFonts w:cs="Times New Roman"/>
          <w:b/>
          <w:sz w:val="28"/>
          <w:szCs w:val="24"/>
          <w:u w:val="single"/>
          <w:lang w:val="en-US"/>
        </w:rPr>
        <w:t>The Ministry of Justice and Public Administration of the Republic of Croatia</w:t>
      </w:r>
    </w:p>
    <w:p w:rsidR="00115ADD" w:rsidRPr="00592DEC" w:rsidRDefault="00115ADD" w:rsidP="00115ADD">
      <w:pPr>
        <w:jc w:val="both"/>
        <w:rPr>
          <w:rFonts w:cs="Times New Roman"/>
          <w:b/>
          <w:szCs w:val="24"/>
          <w:lang w:val="en-US"/>
        </w:rPr>
      </w:pPr>
    </w:p>
    <w:p w:rsidR="00115ADD" w:rsidRPr="00592DEC" w:rsidRDefault="00115ADD" w:rsidP="00115ADD">
      <w:pPr>
        <w:jc w:val="both"/>
        <w:rPr>
          <w:rFonts w:cs="Times New Roman"/>
          <w:b/>
          <w:szCs w:val="24"/>
          <w:lang w:val="en-US"/>
        </w:rPr>
      </w:pPr>
      <w:r w:rsidRPr="00592DEC">
        <w:rPr>
          <w:rFonts w:cs="Times New Roman"/>
          <w:b/>
          <w:szCs w:val="24"/>
          <w:lang w:val="en-US"/>
        </w:rPr>
        <w:t>4</w:t>
      </w:r>
      <w:r w:rsidRPr="00592DEC">
        <w:rPr>
          <w:rFonts w:cs="Times New Roman"/>
          <w:b/>
          <w:szCs w:val="24"/>
        </w:rPr>
        <w:t xml:space="preserve">. </w:t>
      </w:r>
      <w:r w:rsidRPr="00592DEC">
        <w:rPr>
          <w:rFonts w:cs="Times New Roman"/>
          <w:b/>
          <w:szCs w:val="24"/>
          <w:lang w:val="en-US"/>
        </w:rPr>
        <w:t>Please highlight any challenges faced in the provision of SRH services and good practices in ensuring women’s and girls’ SRHR in situations of crisis, including, for example, measures concerning timely access to the following types of services and aspects of care:</w:t>
      </w:r>
    </w:p>
    <w:p w:rsidR="00115ADD" w:rsidRPr="00592DEC" w:rsidRDefault="00115ADD" w:rsidP="00115ADD">
      <w:pPr>
        <w:jc w:val="both"/>
        <w:rPr>
          <w:rFonts w:cs="Times New Roman"/>
          <w:b/>
          <w:szCs w:val="24"/>
          <w:lang w:val="en-US"/>
        </w:rPr>
      </w:pPr>
      <w:proofErr w:type="gramStart"/>
      <w:r w:rsidRPr="00592DEC">
        <w:rPr>
          <w:rFonts w:cs="Times New Roman"/>
          <w:b/>
          <w:szCs w:val="24"/>
          <w:lang w:val="en-US"/>
        </w:rPr>
        <w:t>k</w:t>
      </w:r>
      <w:proofErr w:type="gramEnd"/>
      <w:r w:rsidRPr="00592DEC">
        <w:rPr>
          <w:rFonts w:cs="Times New Roman"/>
          <w:b/>
          <w:szCs w:val="24"/>
          <w:lang w:val="en-US"/>
        </w:rPr>
        <w:t>. prevention, investigation and punishment of all forms of gender-based violence, and access to timely and comprehensive medical interventions, mental health care, and psychosocial support for victims and survivors;</w:t>
      </w:r>
    </w:p>
    <w:p w:rsidR="00115ADD" w:rsidRPr="00592DEC" w:rsidRDefault="00115ADD" w:rsidP="00115ADD">
      <w:pPr>
        <w:jc w:val="both"/>
        <w:rPr>
          <w:rFonts w:cs="Times New Roman"/>
          <w:szCs w:val="24"/>
          <w:lang w:val="en-US"/>
        </w:rPr>
      </w:pPr>
    </w:p>
    <w:p w:rsidR="00115ADD" w:rsidRPr="00592DEC" w:rsidRDefault="00115ADD" w:rsidP="00115ADD">
      <w:pPr>
        <w:jc w:val="both"/>
        <w:rPr>
          <w:rFonts w:cs="Times New Roman"/>
          <w:szCs w:val="24"/>
          <w:lang w:val="en-US"/>
        </w:rPr>
      </w:pPr>
    </w:p>
    <w:p w:rsidR="00115ADD" w:rsidRPr="00592DEC" w:rsidRDefault="00115ADD" w:rsidP="00115ADD">
      <w:pPr>
        <w:jc w:val="both"/>
        <w:rPr>
          <w:rFonts w:cs="Times New Roman"/>
          <w:szCs w:val="24"/>
          <w:lang w:val="en-US"/>
        </w:rPr>
      </w:pPr>
      <w:proofErr w:type="gramStart"/>
      <w:r w:rsidRPr="00592DEC">
        <w:rPr>
          <w:rFonts w:cs="Times New Roman"/>
          <w:szCs w:val="24"/>
          <w:lang w:val="en-US"/>
        </w:rPr>
        <w:t xml:space="preserve">The Criminal Code (Official Gazette numbers 125/11, 144/12, 56/15, 61/15, 101/17, 118/18 and 126/19, hereinafter: the CC) prescribes criminal offenses and criminal sanctions for those </w:t>
      </w:r>
      <w:proofErr w:type="spellStart"/>
      <w:r w:rsidRPr="00592DEC">
        <w:rPr>
          <w:rFonts w:cs="Times New Roman"/>
          <w:szCs w:val="24"/>
          <w:lang w:val="en-US"/>
        </w:rPr>
        <w:t>behaviours</w:t>
      </w:r>
      <w:proofErr w:type="spellEnd"/>
      <w:r w:rsidRPr="00592DEC">
        <w:rPr>
          <w:rFonts w:cs="Times New Roman"/>
          <w:szCs w:val="24"/>
          <w:lang w:val="en-US"/>
        </w:rPr>
        <w:t xml:space="preserve"> which violate or endanger personal freedoms and human rights and other rights and social values guaranteed and protected by the Constitution of the Republic of Croatia and international law so that their protection could not be achieved without criminal coercion.</w:t>
      </w:r>
      <w:proofErr w:type="gramEnd"/>
      <w:r w:rsidRPr="00592DEC">
        <w:rPr>
          <w:rFonts w:cs="Times New Roman"/>
          <w:szCs w:val="24"/>
          <w:lang w:val="en-US"/>
        </w:rPr>
        <w:t xml:space="preserve"> In its general part, the CC prescribes hate crime as a criminal offense committed due, among other things, to the gender identity of another person. Any such conduct </w:t>
      </w:r>
      <w:proofErr w:type="gramStart"/>
      <w:r w:rsidRPr="00592DEC">
        <w:rPr>
          <w:rFonts w:cs="Times New Roman"/>
          <w:szCs w:val="24"/>
          <w:lang w:val="en-US"/>
        </w:rPr>
        <w:t>shall be taken</w:t>
      </w:r>
      <w:proofErr w:type="gramEnd"/>
      <w:r w:rsidRPr="00592DEC">
        <w:rPr>
          <w:rFonts w:cs="Times New Roman"/>
          <w:szCs w:val="24"/>
          <w:lang w:val="en-US"/>
        </w:rPr>
        <w:t xml:space="preserve"> as an aggravating circumstance unless the law expressly provides for a more severe punishment. We point out that Chapter X of the Criminal Code prescribes criminal offenses against life and perpetrators, which, when it comes to the motive of hatred, prescribe more severe punishment.</w:t>
      </w:r>
    </w:p>
    <w:p w:rsidR="00115ADD" w:rsidRPr="00592DEC" w:rsidRDefault="00115ADD" w:rsidP="00115ADD">
      <w:pPr>
        <w:jc w:val="both"/>
        <w:rPr>
          <w:rFonts w:cs="Times New Roman"/>
          <w:szCs w:val="24"/>
          <w:lang w:val="en-US"/>
        </w:rPr>
      </w:pPr>
      <w:proofErr w:type="gramStart"/>
      <w:r w:rsidRPr="00592DEC">
        <w:rPr>
          <w:rFonts w:cs="Times New Roman"/>
          <w:szCs w:val="24"/>
          <w:lang w:val="en-US"/>
        </w:rPr>
        <w:t>Criminal Procedure Code (Official Gazette 152/08, 76/09, 80/11, 121/11, 91/12, 143/12, 56/13, 145/13, 152/14, 70/17 and Hereinafter: the CPC), it is prescribed that everyone is obliged to report a criminal offense for which the procedure is initiated ex officio, which has been reported to him or which he has learned about.</w:t>
      </w:r>
      <w:proofErr w:type="gramEnd"/>
      <w:r w:rsidRPr="00592DEC">
        <w:rPr>
          <w:rFonts w:cs="Times New Roman"/>
          <w:szCs w:val="24"/>
          <w:lang w:val="en-US"/>
        </w:rPr>
        <w:t xml:space="preserve"> When there is a reasonable suspicion that the defendant has committed a criminal offense, for which </w:t>
      </w:r>
      <w:proofErr w:type="gramStart"/>
      <w:r w:rsidRPr="00592DEC">
        <w:rPr>
          <w:rFonts w:cs="Times New Roman"/>
          <w:szCs w:val="24"/>
          <w:lang w:val="en-US"/>
        </w:rPr>
        <w:t>is prescribed</w:t>
      </w:r>
      <w:proofErr w:type="gramEnd"/>
      <w:r w:rsidRPr="00592DEC">
        <w:rPr>
          <w:rFonts w:cs="Times New Roman"/>
          <w:szCs w:val="24"/>
          <w:lang w:val="en-US"/>
        </w:rPr>
        <w:t xml:space="preserve"> a fine or imprisonment for up to five years and there are no legal obstacles to prosecute that person, the public prosecutor may conduct or order the investigator to conduct evidentiary actions. In the case of a criminal offense punishable by imprisonment for a term exceeding five years, an investigation </w:t>
      </w:r>
      <w:proofErr w:type="gramStart"/>
      <w:r w:rsidRPr="00592DEC">
        <w:rPr>
          <w:rFonts w:cs="Times New Roman"/>
          <w:szCs w:val="24"/>
          <w:lang w:val="en-US"/>
        </w:rPr>
        <w:t>shall be conducted</w:t>
      </w:r>
      <w:proofErr w:type="gramEnd"/>
      <w:r w:rsidRPr="00592DEC">
        <w:rPr>
          <w:rFonts w:cs="Times New Roman"/>
          <w:szCs w:val="24"/>
          <w:lang w:val="en-US"/>
        </w:rPr>
        <w:t xml:space="preserve"> and an indictment shall be filed against the perpetrator in the further course of the proceedings under legal conditions.</w:t>
      </w:r>
    </w:p>
    <w:p w:rsidR="00115ADD" w:rsidRPr="00592DEC" w:rsidRDefault="00115ADD" w:rsidP="00115ADD">
      <w:pPr>
        <w:jc w:val="both"/>
        <w:rPr>
          <w:rFonts w:cs="Times New Roman"/>
          <w:szCs w:val="24"/>
          <w:lang w:val="en-US"/>
        </w:rPr>
      </w:pPr>
      <w:r w:rsidRPr="00592DEC">
        <w:rPr>
          <w:rFonts w:cs="Times New Roman"/>
          <w:szCs w:val="24"/>
          <w:lang w:val="en-US"/>
        </w:rPr>
        <w:t xml:space="preserve">Furthermore, a Victim and Witness Support Service </w:t>
      </w:r>
      <w:proofErr w:type="gramStart"/>
      <w:r w:rsidRPr="00592DEC">
        <w:rPr>
          <w:rFonts w:cs="Times New Roman"/>
          <w:szCs w:val="24"/>
          <w:lang w:val="en-US"/>
        </w:rPr>
        <w:t>has been established</w:t>
      </w:r>
      <w:proofErr w:type="gramEnd"/>
      <w:r w:rsidRPr="00592DEC">
        <w:rPr>
          <w:rFonts w:cs="Times New Roman"/>
          <w:szCs w:val="24"/>
          <w:lang w:val="en-US"/>
        </w:rPr>
        <w:t xml:space="preserve"> in the Ministry of Justice and Administration. </w:t>
      </w:r>
      <w:proofErr w:type="gramStart"/>
      <w:r w:rsidRPr="00592DEC">
        <w:rPr>
          <w:rFonts w:cs="Times New Roman"/>
          <w:szCs w:val="24"/>
          <w:lang w:val="en-US"/>
        </w:rPr>
        <w:t xml:space="preserve">This Service carries out activities for the development and coordination of the victim and witness support system in the Republic of Croatia, in accordance </w:t>
      </w:r>
      <w:r w:rsidRPr="00592DEC">
        <w:rPr>
          <w:rFonts w:cs="Times New Roman"/>
          <w:szCs w:val="24"/>
          <w:lang w:val="en-US"/>
        </w:rPr>
        <w:lastRenderedPageBreak/>
        <w:t>with the National Strategy for the Development of the Victim and Witness Support System in the Republic of Croatia for the period from 2016 to 2020, including the accompanying Action Plan for the implementation of the National Strategy for the Development of Victim and Witness Support Systems for the period up to 2020, which includes international and inter-institutional cooperation and monitoring of the application of international instruments in victim and witness support issues and participation in drafting regulations concerning the rights of victims and witnesses.</w:t>
      </w:r>
      <w:proofErr w:type="gramEnd"/>
      <w:r w:rsidRPr="00592DEC">
        <w:rPr>
          <w:rFonts w:cs="Times New Roman"/>
          <w:szCs w:val="24"/>
          <w:lang w:val="en-US"/>
        </w:rPr>
        <w:t xml:space="preserve"> Furthermore, it carries out tasks of providing support and information to victims and witnesses and carries out tasks of informing the victim, injured party or the victim's family about the release of prisoners from serving a prison sentence. It refers victims to civil society organizations and other institutions that provide psychosocial and legal assistance. For this purpose, the Directory of Civil Society Organizations and public institutions in the Republic of Croatia that provide free psychosocial and legal support and other forms of assistance has been prepared and published on the official website of the Ministry of Justice. It finances programs and projects of associations in the field of support to victims and witnesses with available funds from the part of revenues from games of chance and performs other tasks within its scope. It cooperates with the National Team for Prevention and Combating Violence against Women and Domestic Violence and with the competent county teams. It is involved in the work of the National Committee for Combating Trafficking in Human Beings and the operational team of the National Committee for Combating Trafficking in Human Beings.</w:t>
      </w:r>
    </w:p>
    <w:p w:rsidR="00115ADD" w:rsidRPr="00592DEC" w:rsidRDefault="00115ADD" w:rsidP="00115ADD">
      <w:pPr>
        <w:jc w:val="both"/>
        <w:rPr>
          <w:rFonts w:cs="Times New Roman"/>
          <w:szCs w:val="24"/>
          <w:lang w:val="en-US"/>
        </w:rPr>
      </w:pPr>
      <w:r w:rsidRPr="00592DEC">
        <w:rPr>
          <w:rFonts w:cs="Times New Roman"/>
          <w:szCs w:val="24"/>
          <w:lang w:val="en-US"/>
        </w:rPr>
        <w:t xml:space="preserve">The bodies of criminal and </w:t>
      </w:r>
      <w:proofErr w:type="spellStart"/>
      <w:r w:rsidRPr="00592DEC">
        <w:rPr>
          <w:rFonts w:cs="Times New Roman"/>
          <w:szCs w:val="24"/>
          <w:lang w:val="en-US"/>
        </w:rPr>
        <w:t>misdemeanour</w:t>
      </w:r>
      <w:proofErr w:type="spellEnd"/>
      <w:r w:rsidRPr="00592DEC">
        <w:rPr>
          <w:rFonts w:cs="Times New Roman"/>
          <w:szCs w:val="24"/>
          <w:lang w:val="en-US"/>
        </w:rPr>
        <w:t xml:space="preserve"> proceedings (police, state attorney's office, </w:t>
      </w:r>
      <w:proofErr w:type="gramStart"/>
      <w:r w:rsidRPr="00592DEC">
        <w:rPr>
          <w:rFonts w:cs="Times New Roman"/>
          <w:szCs w:val="24"/>
          <w:lang w:val="en-US"/>
        </w:rPr>
        <w:t>courts</w:t>
      </w:r>
      <w:proofErr w:type="gramEnd"/>
      <w:r w:rsidRPr="00592DEC">
        <w:rPr>
          <w:rFonts w:cs="Times New Roman"/>
          <w:szCs w:val="24"/>
          <w:lang w:val="en-US"/>
        </w:rPr>
        <w:t>) are obliged to inform the victim of her rights and refer her to support services. When reporting a crime, the police provides victims with a victim rights form (special forms have been developed for victims of crimes against sexual freedom and victims of trafficking), which also contains information on services and organizations that provide free assistance and support.</w:t>
      </w:r>
    </w:p>
    <w:p w:rsidR="00115ADD" w:rsidRPr="00592DEC" w:rsidRDefault="00115ADD" w:rsidP="00115ADD">
      <w:pPr>
        <w:jc w:val="both"/>
        <w:rPr>
          <w:rFonts w:cs="Times New Roman"/>
          <w:szCs w:val="24"/>
          <w:lang w:val="en-US"/>
        </w:rPr>
      </w:pPr>
      <w:r w:rsidRPr="00592DEC">
        <w:rPr>
          <w:rFonts w:cs="Times New Roman"/>
          <w:szCs w:val="24"/>
          <w:lang w:val="en-US"/>
        </w:rPr>
        <w:t xml:space="preserve">The Law on Financial Compensation to Victims of Criminal Offenses regulates the right to financial compensation to victims of criminal offenses of intentional violence. The </w:t>
      </w:r>
      <w:proofErr w:type="gramStart"/>
      <w:r w:rsidRPr="00592DEC">
        <w:rPr>
          <w:rFonts w:cs="Times New Roman"/>
          <w:szCs w:val="24"/>
          <w:lang w:val="en-US"/>
        </w:rPr>
        <w:t>compensation is provided by the Republic of Croatia according to the principles of social solidarity and justice</w:t>
      </w:r>
      <w:proofErr w:type="gramEnd"/>
      <w:r w:rsidRPr="00592DEC">
        <w:rPr>
          <w:rFonts w:cs="Times New Roman"/>
          <w:szCs w:val="24"/>
          <w:lang w:val="en-US"/>
        </w:rPr>
        <w:t xml:space="preserve">. </w:t>
      </w:r>
      <w:proofErr w:type="gramStart"/>
      <w:r w:rsidRPr="00592DEC">
        <w:rPr>
          <w:rFonts w:cs="Times New Roman"/>
          <w:szCs w:val="24"/>
          <w:lang w:val="en-US"/>
        </w:rPr>
        <w:t>Compensation is granted to a victim who is a citizen of the Republic of Croatia or has a residence in the Republic of Croatia as well as a citizen of a Member State of the European Union or has a residence in a Member State of the European Union and if she has suffered serious bodily injuries or serious health damage as a result of a criminal offense.</w:t>
      </w:r>
      <w:proofErr w:type="gramEnd"/>
      <w:r w:rsidRPr="00592DEC">
        <w:rPr>
          <w:rFonts w:cs="Times New Roman"/>
          <w:szCs w:val="24"/>
          <w:lang w:val="en-US"/>
        </w:rPr>
        <w:t xml:space="preserve"> Compensation to victims of criminal offenses is realized for health care costs </w:t>
      </w:r>
      <w:proofErr w:type="gramStart"/>
      <w:r w:rsidRPr="00592DEC">
        <w:rPr>
          <w:rFonts w:cs="Times New Roman"/>
          <w:szCs w:val="24"/>
          <w:lang w:val="en-US"/>
        </w:rPr>
        <w:t>in the amount of health standard, lost</w:t>
      </w:r>
      <w:proofErr w:type="gramEnd"/>
      <w:r w:rsidRPr="00592DEC">
        <w:rPr>
          <w:rFonts w:cs="Times New Roman"/>
          <w:szCs w:val="24"/>
          <w:lang w:val="en-US"/>
        </w:rPr>
        <w:t xml:space="preserve"> earnings up to HRK 35,000.00, loss of legal maintenance up to HRK 70,000.00 for close relatives of the deceased victim and funeral expenses up to HRK 5,000.00 for the person who paid them. </w:t>
      </w:r>
    </w:p>
    <w:p w:rsidR="00115ADD" w:rsidRPr="00592DEC" w:rsidRDefault="00115ADD" w:rsidP="00115ADD">
      <w:pPr>
        <w:jc w:val="both"/>
        <w:rPr>
          <w:rFonts w:cs="Times New Roman"/>
          <w:szCs w:val="24"/>
          <w:lang w:val="en-US"/>
        </w:rPr>
      </w:pPr>
      <w:proofErr w:type="gramStart"/>
      <w:r w:rsidRPr="00592DEC">
        <w:rPr>
          <w:rFonts w:cs="Times New Roman"/>
          <w:szCs w:val="24"/>
          <w:lang w:val="en-US"/>
        </w:rPr>
        <w:t xml:space="preserve">Support and assistance to victims and witnesses in the courts is provided by departments established in the County Courts in Zagreb, </w:t>
      </w:r>
      <w:proofErr w:type="spellStart"/>
      <w:r w:rsidRPr="00592DEC">
        <w:rPr>
          <w:rFonts w:cs="Times New Roman"/>
          <w:szCs w:val="24"/>
          <w:lang w:val="en-US"/>
        </w:rPr>
        <w:t>Vukovar</w:t>
      </w:r>
      <w:proofErr w:type="spellEnd"/>
      <w:r w:rsidRPr="00592DEC">
        <w:rPr>
          <w:rFonts w:cs="Times New Roman"/>
          <w:szCs w:val="24"/>
          <w:lang w:val="en-US"/>
        </w:rPr>
        <w:t xml:space="preserve">, Osijek, Zadar, Split, </w:t>
      </w:r>
      <w:proofErr w:type="spellStart"/>
      <w:r w:rsidRPr="00592DEC">
        <w:rPr>
          <w:rFonts w:cs="Times New Roman"/>
          <w:szCs w:val="24"/>
          <w:lang w:val="en-US"/>
        </w:rPr>
        <w:t>Sisak</w:t>
      </w:r>
      <w:proofErr w:type="spellEnd"/>
      <w:r w:rsidRPr="00592DEC">
        <w:rPr>
          <w:rFonts w:cs="Times New Roman"/>
          <w:szCs w:val="24"/>
          <w:lang w:val="en-US"/>
        </w:rPr>
        <w:t xml:space="preserve"> and Rijeka, and the purpose of the department is to provide emotional support to victims and witnesses, informing them about rights, providing information on criminal and </w:t>
      </w:r>
      <w:proofErr w:type="spellStart"/>
      <w:r w:rsidRPr="00592DEC">
        <w:rPr>
          <w:rFonts w:cs="Times New Roman"/>
          <w:szCs w:val="24"/>
          <w:lang w:val="en-US"/>
        </w:rPr>
        <w:t>misdemeanour</w:t>
      </w:r>
      <w:proofErr w:type="spellEnd"/>
      <w:r w:rsidRPr="00592DEC">
        <w:rPr>
          <w:rFonts w:cs="Times New Roman"/>
          <w:szCs w:val="24"/>
          <w:lang w:val="en-US"/>
        </w:rPr>
        <w:t xml:space="preserve"> proceedings, as well as alleviating stressful situation of testifying and staying in court.</w:t>
      </w:r>
      <w:proofErr w:type="gramEnd"/>
      <w:r w:rsidRPr="00592DEC">
        <w:rPr>
          <w:rFonts w:cs="Times New Roman"/>
          <w:szCs w:val="24"/>
          <w:lang w:val="en-US"/>
        </w:rPr>
        <w:t xml:space="preserve"> The victim will also receive information and support in cases where she has not reported the crime. Departments also refer victims and witnesses to specialized institutions and civil society organizations depending on their needs. Victims and witnesses can contact the departments by telephone, e-mail or they can come in person with prior notice. At the request of the body conducting the individual victim </w:t>
      </w:r>
      <w:proofErr w:type="gramStart"/>
      <w:r w:rsidRPr="00592DEC">
        <w:rPr>
          <w:rFonts w:cs="Times New Roman"/>
          <w:szCs w:val="24"/>
          <w:lang w:val="en-US"/>
        </w:rPr>
        <w:t>assessment</w:t>
      </w:r>
      <w:proofErr w:type="gramEnd"/>
      <w:r w:rsidRPr="00592DEC">
        <w:rPr>
          <w:rFonts w:cs="Times New Roman"/>
          <w:szCs w:val="24"/>
          <w:lang w:val="en-US"/>
        </w:rPr>
        <w:t xml:space="preserve"> the support departments provide the necessary information.</w:t>
      </w:r>
    </w:p>
    <w:p w:rsidR="00115ADD" w:rsidRPr="00592DEC" w:rsidRDefault="00115ADD" w:rsidP="00115ADD">
      <w:pPr>
        <w:jc w:val="both"/>
        <w:rPr>
          <w:rFonts w:cs="Times New Roman"/>
          <w:szCs w:val="24"/>
          <w:lang w:val="en-US"/>
        </w:rPr>
      </w:pPr>
      <w:r w:rsidRPr="00592DEC">
        <w:rPr>
          <w:rFonts w:cs="Times New Roman"/>
          <w:szCs w:val="24"/>
          <w:lang w:val="en-US"/>
        </w:rPr>
        <w:t xml:space="preserve">In addition to support departments, especially in areas where they are not established, victims are assisted by numerous civil society organizations in the Republic of Croatia that provide them with practical assistance, protection, advice and information. In order to expand the </w:t>
      </w:r>
      <w:proofErr w:type="gramStart"/>
      <w:r w:rsidRPr="00592DEC">
        <w:rPr>
          <w:rFonts w:cs="Times New Roman"/>
          <w:szCs w:val="24"/>
          <w:lang w:val="en-US"/>
        </w:rPr>
        <w:t>victim and witness support system</w:t>
      </w:r>
      <w:proofErr w:type="gramEnd"/>
      <w:r w:rsidRPr="00592DEC">
        <w:rPr>
          <w:rFonts w:cs="Times New Roman"/>
          <w:szCs w:val="24"/>
          <w:lang w:val="en-US"/>
        </w:rPr>
        <w:t xml:space="preserve"> and provide support to citizens throughout the Republic of Croatia, </w:t>
      </w:r>
      <w:r w:rsidRPr="00592DEC">
        <w:rPr>
          <w:rFonts w:cs="Times New Roman"/>
          <w:szCs w:val="24"/>
          <w:lang w:val="en-US"/>
        </w:rPr>
        <w:lastRenderedPageBreak/>
        <w:t xml:space="preserve">the establishment and financing of the "Support and Cooperation Network for Victims and Witnesses of Criminal Offenses" was encouraged in counties where victim and witness support departments have not been established. Funding for the partner network of civil society organizations that provide support to victims and witnesses of criminal offenses and </w:t>
      </w:r>
      <w:proofErr w:type="spellStart"/>
      <w:r w:rsidRPr="00592DEC">
        <w:rPr>
          <w:rFonts w:cs="Times New Roman"/>
          <w:szCs w:val="24"/>
          <w:lang w:val="en-US"/>
        </w:rPr>
        <w:t>misdemeanours</w:t>
      </w:r>
      <w:proofErr w:type="spellEnd"/>
      <w:r w:rsidRPr="00592DEC">
        <w:rPr>
          <w:rFonts w:cs="Times New Roman"/>
          <w:szCs w:val="24"/>
          <w:lang w:val="en-US"/>
        </w:rPr>
        <w:t xml:space="preserve"> </w:t>
      </w:r>
      <w:proofErr w:type="gramStart"/>
      <w:r w:rsidRPr="00592DEC">
        <w:rPr>
          <w:rFonts w:cs="Times New Roman"/>
          <w:szCs w:val="24"/>
          <w:lang w:val="en-US"/>
        </w:rPr>
        <w:t>is provided</w:t>
      </w:r>
      <w:proofErr w:type="gramEnd"/>
      <w:r w:rsidRPr="00592DEC">
        <w:rPr>
          <w:rFonts w:cs="Times New Roman"/>
          <w:szCs w:val="24"/>
          <w:lang w:val="en-US"/>
        </w:rPr>
        <w:t xml:space="preserve"> through funds financed partly from the income from games of chance. </w:t>
      </w:r>
      <w:proofErr w:type="gramStart"/>
      <w:r w:rsidRPr="00592DEC">
        <w:rPr>
          <w:rFonts w:cs="Times New Roman"/>
          <w:szCs w:val="24"/>
          <w:lang w:val="en-US"/>
        </w:rPr>
        <w:t xml:space="preserve">This network of organizations provides victims and witnesses with emotional and practical support, technical and practical information and rights information; free psychological and legal counselling, escort to court and escort when participating in the actions of competent institutions (police, state attorney's office, social welfare </w:t>
      </w:r>
      <w:proofErr w:type="spellStart"/>
      <w:r w:rsidRPr="00592DEC">
        <w:rPr>
          <w:rFonts w:cs="Times New Roman"/>
          <w:szCs w:val="24"/>
          <w:lang w:val="en-US"/>
        </w:rPr>
        <w:t>centres</w:t>
      </w:r>
      <w:proofErr w:type="spellEnd"/>
      <w:r w:rsidRPr="00592DEC">
        <w:rPr>
          <w:rFonts w:cs="Times New Roman"/>
          <w:szCs w:val="24"/>
          <w:lang w:val="en-US"/>
        </w:rPr>
        <w:t xml:space="preserve"> and other institutions) in addition to telephone counselling, Monday through Friday from 8 a.m. to 4 p.m.</w:t>
      </w:r>
      <w:proofErr w:type="gramEnd"/>
    </w:p>
    <w:p w:rsidR="00115ADD" w:rsidRPr="00592DEC" w:rsidRDefault="00115ADD" w:rsidP="00115ADD">
      <w:pPr>
        <w:jc w:val="both"/>
        <w:rPr>
          <w:rFonts w:cs="Times New Roman"/>
          <w:szCs w:val="24"/>
          <w:lang w:val="en-US"/>
        </w:rPr>
      </w:pPr>
      <w:r w:rsidRPr="00592DEC">
        <w:rPr>
          <w:rFonts w:cs="Times New Roman"/>
          <w:szCs w:val="24"/>
          <w:lang w:val="en-US"/>
        </w:rPr>
        <w:t xml:space="preserve">In order to further complement the system of support for victims of crime and </w:t>
      </w:r>
      <w:proofErr w:type="spellStart"/>
      <w:r w:rsidRPr="00592DEC">
        <w:rPr>
          <w:rFonts w:cs="Times New Roman"/>
          <w:szCs w:val="24"/>
          <w:lang w:val="en-US"/>
        </w:rPr>
        <w:t>misdemeanours</w:t>
      </w:r>
      <w:proofErr w:type="spellEnd"/>
      <w:r w:rsidRPr="00592DEC">
        <w:rPr>
          <w:rFonts w:cs="Times New Roman"/>
          <w:szCs w:val="24"/>
          <w:lang w:val="en-US"/>
        </w:rPr>
        <w:t xml:space="preserve">, the Ministry of Justice and Administration ensures the work of the National Call Centre for Victims of Crime and </w:t>
      </w:r>
      <w:proofErr w:type="spellStart"/>
      <w:r w:rsidRPr="00592DEC">
        <w:rPr>
          <w:rFonts w:cs="Times New Roman"/>
          <w:szCs w:val="24"/>
          <w:lang w:val="en-US"/>
        </w:rPr>
        <w:t>Misdemeanours</w:t>
      </w:r>
      <w:proofErr w:type="spellEnd"/>
      <w:r w:rsidRPr="00592DEC">
        <w:rPr>
          <w:rFonts w:cs="Times New Roman"/>
          <w:szCs w:val="24"/>
          <w:lang w:val="en-US"/>
        </w:rPr>
        <w:t xml:space="preserve"> - 116 006. The National Call Centre (NCC) was established in cooperation with the Ministry of Justice, Victims and Witnesses Support Association and UNDP, in accordance with the Decision of the European Commission of 15 February 2007 on the reservation of the national numbering range starting with '116' for harmonized numbers of services of social importance (2007/116 / EC). The mentioned National Call Centre is the only such </w:t>
      </w:r>
      <w:proofErr w:type="spellStart"/>
      <w:r w:rsidRPr="00592DEC">
        <w:rPr>
          <w:rFonts w:cs="Times New Roman"/>
          <w:szCs w:val="24"/>
          <w:lang w:val="en-US"/>
        </w:rPr>
        <w:t>centre</w:t>
      </w:r>
      <w:proofErr w:type="spellEnd"/>
      <w:r w:rsidRPr="00592DEC">
        <w:rPr>
          <w:rFonts w:cs="Times New Roman"/>
          <w:szCs w:val="24"/>
          <w:lang w:val="en-US"/>
        </w:rPr>
        <w:t xml:space="preserve"> that operates in the entire territory of Croatia. By calling the toll-free number 116 006, the National Call Centre provides citizens with information on the course of criminal proceedings, information on the rights of victims and witnesses, emotional support, practical information and referrals to institutions and organizations where victims can receive additional professional assistance.</w:t>
      </w:r>
    </w:p>
    <w:p w:rsidR="00115ADD" w:rsidRPr="00592DEC" w:rsidRDefault="00115ADD" w:rsidP="00115ADD">
      <w:pPr>
        <w:jc w:val="both"/>
        <w:rPr>
          <w:rFonts w:cs="Times New Roman"/>
          <w:szCs w:val="24"/>
          <w:lang w:val="en-US"/>
        </w:rPr>
      </w:pPr>
      <w:proofErr w:type="gramStart"/>
      <w:r w:rsidRPr="00592DEC">
        <w:rPr>
          <w:rFonts w:cs="Times New Roman"/>
          <w:szCs w:val="24"/>
          <w:lang w:val="en-US"/>
        </w:rPr>
        <w:t>Also</w:t>
      </w:r>
      <w:proofErr w:type="gramEnd"/>
      <w:r w:rsidRPr="00592DEC">
        <w:rPr>
          <w:rFonts w:cs="Times New Roman"/>
          <w:szCs w:val="24"/>
          <w:lang w:val="en-US"/>
        </w:rPr>
        <w:t xml:space="preserve">, in cooperation with the Ministry of Demography, Family, Youth and Social Policy, the work of the national counselling SOS line dedicated to victims of partner violence will be ensured. This line will operate from </w:t>
      </w:r>
      <w:proofErr w:type="gramStart"/>
      <w:r w:rsidRPr="00592DEC">
        <w:rPr>
          <w:rFonts w:cs="Times New Roman"/>
          <w:szCs w:val="24"/>
          <w:lang w:val="en-US"/>
        </w:rPr>
        <w:t>0</w:t>
      </w:r>
      <w:proofErr w:type="gramEnd"/>
      <w:r w:rsidRPr="00592DEC">
        <w:rPr>
          <w:rFonts w:cs="Times New Roman"/>
          <w:szCs w:val="24"/>
          <w:lang w:val="en-US"/>
        </w:rPr>
        <w:t xml:space="preserve"> to 24 hours and will provide its services through the toll-free number 116 006 of the National Call Centre for Victims of Crime and Misdemeanors.</w:t>
      </w:r>
    </w:p>
    <w:p w:rsidR="00115ADD" w:rsidRPr="00592DEC" w:rsidRDefault="00115ADD" w:rsidP="00115ADD">
      <w:pPr>
        <w:jc w:val="both"/>
        <w:rPr>
          <w:rFonts w:cs="Times New Roman"/>
          <w:szCs w:val="24"/>
          <w:lang w:val="en-US"/>
        </w:rPr>
      </w:pPr>
    </w:p>
    <w:p w:rsidR="00115ADD" w:rsidRPr="00592DEC" w:rsidRDefault="00115ADD" w:rsidP="00115ADD">
      <w:pPr>
        <w:jc w:val="both"/>
        <w:rPr>
          <w:rFonts w:cs="Times New Roman"/>
          <w:b/>
          <w:szCs w:val="24"/>
          <w:lang w:val="en-US"/>
        </w:rPr>
      </w:pPr>
      <w:r w:rsidRPr="00592DEC">
        <w:rPr>
          <w:rFonts w:cs="Times New Roman"/>
          <w:b/>
          <w:szCs w:val="24"/>
          <w:lang w:val="en-US"/>
        </w:rPr>
        <w:t>4. l. Measures to prevent and prohibit practices such as female genital mutilation and child, early and forced marriage</w:t>
      </w:r>
      <w:proofErr w:type="gramStart"/>
      <w:r w:rsidRPr="00592DEC">
        <w:rPr>
          <w:rFonts w:cs="Times New Roman"/>
          <w:b/>
          <w:szCs w:val="24"/>
          <w:lang w:val="en-US"/>
        </w:rPr>
        <w:t>;</w:t>
      </w:r>
      <w:proofErr w:type="gramEnd"/>
    </w:p>
    <w:p w:rsidR="00115ADD" w:rsidRPr="00592DEC" w:rsidRDefault="00115ADD" w:rsidP="00115ADD">
      <w:pPr>
        <w:jc w:val="both"/>
        <w:rPr>
          <w:rFonts w:cs="Times New Roman"/>
          <w:b/>
          <w:szCs w:val="24"/>
          <w:lang w:val="en-US"/>
        </w:rPr>
      </w:pPr>
    </w:p>
    <w:p w:rsidR="00115ADD" w:rsidRPr="00592DEC" w:rsidRDefault="00115ADD" w:rsidP="00115ADD">
      <w:pPr>
        <w:jc w:val="both"/>
        <w:rPr>
          <w:rFonts w:cs="Times New Roman"/>
          <w:szCs w:val="24"/>
          <w:lang w:val="en-US"/>
        </w:rPr>
      </w:pPr>
      <w:r w:rsidRPr="00592DEC">
        <w:rPr>
          <w:rFonts w:cs="Times New Roman"/>
          <w:szCs w:val="24"/>
          <w:lang w:val="en-US"/>
        </w:rPr>
        <w:t>The CC prescribes the following criminal offenses:</w:t>
      </w:r>
    </w:p>
    <w:p w:rsidR="00115ADD" w:rsidRPr="00592DEC" w:rsidRDefault="00115ADD" w:rsidP="00115ADD">
      <w:pPr>
        <w:jc w:val="both"/>
        <w:rPr>
          <w:rFonts w:cs="Times New Roman"/>
          <w:szCs w:val="24"/>
          <w:lang w:val="en-US"/>
        </w:rPr>
      </w:pPr>
      <w:r w:rsidRPr="00592DEC">
        <w:rPr>
          <w:rFonts w:cs="Times New Roman"/>
          <w:szCs w:val="24"/>
          <w:lang w:val="en-US"/>
        </w:rPr>
        <w:t>Female genital mutilation</w:t>
      </w:r>
    </w:p>
    <w:p w:rsidR="00115ADD" w:rsidRPr="00592DEC" w:rsidRDefault="00115ADD" w:rsidP="00115ADD">
      <w:pPr>
        <w:jc w:val="both"/>
        <w:rPr>
          <w:rFonts w:cs="Times New Roman"/>
          <w:szCs w:val="24"/>
          <w:lang w:val="en-US"/>
        </w:rPr>
      </w:pPr>
      <w:r w:rsidRPr="00592DEC">
        <w:rPr>
          <w:rFonts w:cs="Times New Roman"/>
          <w:szCs w:val="24"/>
          <w:lang w:val="en-US"/>
        </w:rPr>
        <w:t>Article 116</w:t>
      </w:r>
    </w:p>
    <w:p w:rsidR="00115ADD" w:rsidRPr="00592DEC" w:rsidRDefault="00115ADD" w:rsidP="00115ADD">
      <w:pPr>
        <w:jc w:val="both"/>
        <w:rPr>
          <w:rFonts w:cs="Times New Roman"/>
          <w:szCs w:val="24"/>
          <w:lang w:val="en-US"/>
        </w:rPr>
      </w:pPr>
      <w:r w:rsidRPr="00592DEC">
        <w:rPr>
          <w:rFonts w:cs="Times New Roman"/>
          <w:szCs w:val="24"/>
          <w:lang w:val="en-US"/>
        </w:rPr>
        <w:t xml:space="preserve">(1) Whoever completely or partially removes or permanently changes a woman's external sexual </w:t>
      </w:r>
      <w:proofErr w:type="gramStart"/>
      <w:r w:rsidRPr="00592DEC">
        <w:rPr>
          <w:rFonts w:cs="Times New Roman"/>
          <w:szCs w:val="24"/>
          <w:lang w:val="en-US"/>
        </w:rPr>
        <w:t>organ,</w:t>
      </w:r>
      <w:proofErr w:type="gramEnd"/>
      <w:r w:rsidRPr="00592DEC">
        <w:rPr>
          <w:rFonts w:cs="Times New Roman"/>
          <w:szCs w:val="24"/>
          <w:lang w:val="en-US"/>
        </w:rPr>
        <w:t xml:space="preserve"> shall be punished by imprisonment for a term between one and eight years.</w:t>
      </w:r>
    </w:p>
    <w:p w:rsidR="00115ADD" w:rsidRPr="00592DEC" w:rsidRDefault="00115ADD" w:rsidP="00115ADD">
      <w:pPr>
        <w:jc w:val="both"/>
        <w:rPr>
          <w:rFonts w:cs="Times New Roman"/>
          <w:szCs w:val="24"/>
          <w:lang w:val="en-US"/>
        </w:rPr>
      </w:pPr>
      <w:r w:rsidRPr="00592DEC">
        <w:rPr>
          <w:rFonts w:cs="Times New Roman"/>
          <w:szCs w:val="24"/>
          <w:lang w:val="en-US"/>
        </w:rPr>
        <w:t xml:space="preserve">(2) Whoever encourages or assists a woman to undergo the acts referred to in paragraph 1 of this Article, </w:t>
      </w:r>
      <w:proofErr w:type="gramStart"/>
      <w:r w:rsidRPr="00592DEC">
        <w:rPr>
          <w:rFonts w:cs="Times New Roman"/>
          <w:szCs w:val="24"/>
          <w:lang w:val="en-US"/>
        </w:rPr>
        <w:t>shall be punished</w:t>
      </w:r>
      <w:proofErr w:type="gramEnd"/>
      <w:r w:rsidRPr="00592DEC">
        <w:rPr>
          <w:rFonts w:cs="Times New Roman"/>
          <w:szCs w:val="24"/>
          <w:lang w:val="en-US"/>
        </w:rPr>
        <w:t xml:space="preserve"> by imprisonment for a term not exceeding three years.</w:t>
      </w:r>
    </w:p>
    <w:p w:rsidR="00115ADD" w:rsidRPr="00592DEC" w:rsidRDefault="00115ADD" w:rsidP="00115ADD">
      <w:pPr>
        <w:jc w:val="both"/>
        <w:rPr>
          <w:rFonts w:cs="Times New Roman"/>
          <w:szCs w:val="24"/>
          <w:lang w:val="en-US"/>
        </w:rPr>
      </w:pPr>
      <w:r w:rsidRPr="00592DEC">
        <w:rPr>
          <w:rFonts w:cs="Times New Roman"/>
          <w:szCs w:val="24"/>
          <w:lang w:val="en-US"/>
        </w:rPr>
        <w:t>(3) Whoever commits the act referred to in paragraphs 1 and 2 of this Article out of hatred, towards a child or a close person, shall be punished by imprisonment for a term between three and ten years.</w:t>
      </w:r>
    </w:p>
    <w:p w:rsidR="00115ADD" w:rsidRPr="00592DEC" w:rsidRDefault="00115ADD" w:rsidP="00115ADD">
      <w:pPr>
        <w:jc w:val="both"/>
        <w:rPr>
          <w:rFonts w:cs="Times New Roman"/>
          <w:szCs w:val="24"/>
          <w:lang w:val="en-US"/>
        </w:rPr>
      </w:pPr>
    </w:p>
    <w:p w:rsidR="00115ADD" w:rsidRPr="00592DEC" w:rsidRDefault="00115ADD" w:rsidP="00115ADD">
      <w:pPr>
        <w:jc w:val="both"/>
        <w:rPr>
          <w:rFonts w:cs="Times New Roman"/>
          <w:szCs w:val="24"/>
          <w:lang w:val="en-US"/>
        </w:rPr>
      </w:pPr>
      <w:r w:rsidRPr="00592DEC">
        <w:rPr>
          <w:rFonts w:cs="Times New Roman"/>
          <w:szCs w:val="24"/>
          <w:lang w:val="en-US"/>
        </w:rPr>
        <w:t>Enabling illicit marriages</w:t>
      </w:r>
    </w:p>
    <w:p w:rsidR="00115ADD" w:rsidRPr="00592DEC" w:rsidRDefault="00115ADD" w:rsidP="00115ADD">
      <w:pPr>
        <w:jc w:val="both"/>
        <w:rPr>
          <w:rFonts w:cs="Times New Roman"/>
          <w:szCs w:val="24"/>
          <w:lang w:val="en-US"/>
        </w:rPr>
      </w:pPr>
      <w:r w:rsidRPr="00592DEC">
        <w:rPr>
          <w:rFonts w:cs="Times New Roman"/>
          <w:szCs w:val="24"/>
          <w:lang w:val="en-US"/>
        </w:rPr>
        <w:t>Article 168</w:t>
      </w:r>
    </w:p>
    <w:p w:rsidR="00115ADD" w:rsidRPr="00592DEC" w:rsidRDefault="00115ADD" w:rsidP="00115ADD">
      <w:pPr>
        <w:jc w:val="both"/>
        <w:rPr>
          <w:rFonts w:cs="Times New Roman"/>
          <w:szCs w:val="24"/>
          <w:lang w:val="en-US"/>
        </w:rPr>
      </w:pPr>
      <w:r w:rsidRPr="00592DEC">
        <w:rPr>
          <w:rFonts w:cs="Times New Roman"/>
          <w:szCs w:val="24"/>
          <w:lang w:val="en-US"/>
        </w:rPr>
        <w:t>An authorized person before whom a marriage is concluded who enables the conclusion of a marriage, even though all legal preconditions for the existence and validity of the marriage have not been met, shall be punished by imprisonment for a term not exceeding three years.</w:t>
      </w:r>
    </w:p>
    <w:p w:rsidR="00115ADD" w:rsidRPr="00592DEC" w:rsidRDefault="00115ADD" w:rsidP="00115ADD">
      <w:pPr>
        <w:jc w:val="both"/>
        <w:rPr>
          <w:rFonts w:cs="Times New Roman"/>
          <w:szCs w:val="24"/>
          <w:lang w:val="en-US"/>
        </w:rPr>
      </w:pPr>
    </w:p>
    <w:p w:rsidR="00115ADD" w:rsidRPr="00592DEC" w:rsidRDefault="00115ADD" w:rsidP="00115ADD">
      <w:pPr>
        <w:jc w:val="both"/>
        <w:rPr>
          <w:rFonts w:cs="Times New Roman"/>
          <w:szCs w:val="24"/>
          <w:lang w:val="en-US"/>
        </w:rPr>
      </w:pPr>
      <w:r w:rsidRPr="00592DEC">
        <w:rPr>
          <w:rFonts w:cs="Times New Roman"/>
          <w:szCs w:val="24"/>
          <w:lang w:val="en-US"/>
        </w:rPr>
        <w:t>Coercion to marry</w:t>
      </w:r>
    </w:p>
    <w:p w:rsidR="00115ADD" w:rsidRPr="00592DEC" w:rsidRDefault="00115ADD" w:rsidP="00115ADD">
      <w:pPr>
        <w:jc w:val="both"/>
        <w:rPr>
          <w:rFonts w:cs="Times New Roman"/>
          <w:szCs w:val="24"/>
          <w:lang w:val="en-US"/>
        </w:rPr>
      </w:pPr>
      <w:r w:rsidRPr="00592DEC">
        <w:rPr>
          <w:rFonts w:cs="Times New Roman"/>
          <w:szCs w:val="24"/>
          <w:lang w:val="en-US"/>
        </w:rPr>
        <w:t>Article 169</w:t>
      </w:r>
    </w:p>
    <w:p w:rsidR="00115ADD" w:rsidRPr="00592DEC" w:rsidRDefault="00115ADD" w:rsidP="00115ADD">
      <w:pPr>
        <w:jc w:val="both"/>
        <w:rPr>
          <w:rFonts w:cs="Times New Roman"/>
          <w:szCs w:val="24"/>
          <w:lang w:val="en-US"/>
        </w:rPr>
      </w:pPr>
      <w:r w:rsidRPr="00592DEC">
        <w:rPr>
          <w:rFonts w:cs="Times New Roman"/>
          <w:szCs w:val="24"/>
          <w:lang w:val="en-US"/>
        </w:rPr>
        <w:lastRenderedPageBreak/>
        <w:t xml:space="preserve">(1) Whoever forces another person to enter into marriage, </w:t>
      </w:r>
      <w:proofErr w:type="gramStart"/>
      <w:r w:rsidRPr="00592DEC">
        <w:rPr>
          <w:rFonts w:cs="Times New Roman"/>
          <w:szCs w:val="24"/>
          <w:lang w:val="en-US"/>
        </w:rPr>
        <w:t>shall be punished</w:t>
      </w:r>
      <w:proofErr w:type="gramEnd"/>
      <w:r w:rsidRPr="00592DEC">
        <w:rPr>
          <w:rFonts w:cs="Times New Roman"/>
          <w:szCs w:val="24"/>
          <w:lang w:val="en-US"/>
        </w:rPr>
        <w:t xml:space="preserve"> by imprisonment for a term between six months and five years.</w:t>
      </w:r>
    </w:p>
    <w:p w:rsidR="00115ADD" w:rsidRPr="00592DEC" w:rsidRDefault="00115ADD" w:rsidP="00115ADD">
      <w:pPr>
        <w:jc w:val="both"/>
        <w:rPr>
          <w:rFonts w:cs="Times New Roman"/>
          <w:szCs w:val="24"/>
          <w:lang w:val="en-US"/>
        </w:rPr>
      </w:pPr>
      <w:r w:rsidRPr="00592DEC">
        <w:rPr>
          <w:rFonts w:cs="Times New Roman"/>
          <w:szCs w:val="24"/>
          <w:lang w:val="en-US"/>
        </w:rPr>
        <w:t xml:space="preserve">(2) Whoever lures a person to a state other than the one in which he resides in order to force him to enter into marriage, </w:t>
      </w:r>
      <w:proofErr w:type="gramStart"/>
      <w:r w:rsidRPr="00592DEC">
        <w:rPr>
          <w:rFonts w:cs="Times New Roman"/>
          <w:szCs w:val="24"/>
          <w:lang w:val="en-US"/>
        </w:rPr>
        <w:t>shall be punished</w:t>
      </w:r>
      <w:proofErr w:type="gramEnd"/>
      <w:r w:rsidRPr="00592DEC">
        <w:rPr>
          <w:rFonts w:cs="Times New Roman"/>
          <w:szCs w:val="24"/>
          <w:lang w:val="en-US"/>
        </w:rPr>
        <w:t xml:space="preserve"> by imprisonment for a term not exceeding three years.</w:t>
      </w:r>
    </w:p>
    <w:p w:rsidR="00115ADD" w:rsidRPr="00592DEC" w:rsidRDefault="00115ADD" w:rsidP="00115ADD">
      <w:pPr>
        <w:jc w:val="both"/>
        <w:rPr>
          <w:rFonts w:cs="Times New Roman"/>
          <w:szCs w:val="24"/>
          <w:lang w:val="en-US"/>
        </w:rPr>
      </w:pPr>
    </w:p>
    <w:p w:rsidR="00115ADD" w:rsidRPr="00592DEC" w:rsidRDefault="00115ADD" w:rsidP="00115ADD">
      <w:pPr>
        <w:jc w:val="both"/>
        <w:rPr>
          <w:rFonts w:cs="Times New Roman"/>
          <w:szCs w:val="24"/>
          <w:lang w:val="en-US"/>
        </w:rPr>
      </w:pPr>
      <w:r w:rsidRPr="00592DEC">
        <w:rPr>
          <w:rFonts w:cs="Times New Roman"/>
          <w:szCs w:val="24"/>
          <w:lang w:val="en-US"/>
        </w:rPr>
        <w:t>Enabling extramarital life with a child</w:t>
      </w:r>
    </w:p>
    <w:p w:rsidR="00115ADD" w:rsidRPr="00592DEC" w:rsidRDefault="00115ADD" w:rsidP="00115ADD">
      <w:pPr>
        <w:jc w:val="both"/>
        <w:rPr>
          <w:rFonts w:cs="Times New Roman"/>
          <w:szCs w:val="24"/>
          <w:lang w:val="en-US"/>
        </w:rPr>
      </w:pPr>
      <w:r w:rsidRPr="00592DEC">
        <w:rPr>
          <w:rFonts w:cs="Times New Roman"/>
          <w:szCs w:val="24"/>
          <w:lang w:val="en-US"/>
        </w:rPr>
        <w:t>Article 170</w:t>
      </w:r>
    </w:p>
    <w:p w:rsidR="00115ADD" w:rsidRPr="00592DEC" w:rsidRDefault="00115ADD" w:rsidP="00115ADD">
      <w:pPr>
        <w:jc w:val="both"/>
        <w:rPr>
          <w:rFonts w:cs="Times New Roman"/>
          <w:szCs w:val="24"/>
          <w:lang w:val="en-US"/>
        </w:rPr>
      </w:pPr>
      <w:r w:rsidRPr="00592DEC">
        <w:rPr>
          <w:rFonts w:cs="Times New Roman"/>
          <w:szCs w:val="24"/>
          <w:lang w:val="en-US"/>
        </w:rPr>
        <w:t>(1) An adult who lives with a child under the age of sixteen, and thus does not commit any other criminal offense for which a more severe punishment is prescribed, shall be punished by imprisonment for a term not exceeding three years.</w:t>
      </w:r>
    </w:p>
    <w:p w:rsidR="00115ADD" w:rsidRPr="00592DEC" w:rsidRDefault="00115ADD" w:rsidP="00115ADD">
      <w:pPr>
        <w:jc w:val="both"/>
        <w:rPr>
          <w:rFonts w:cs="Times New Roman"/>
          <w:szCs w:val="24"/>
          <w:lang w:val="en-US"/>
        </w:rPr>
      </w:pPr>
      <w:r w:rsidRPr="00592DEC">
        <w:rPr>
          <w:rFonts w:cs="Times New Roman"/>
          <w:szCs w:val="24"/>
          <w:lang w:val="en-US"/>
        </w:rPr>
        <w:t xml:space="preserve">(2) The punishment referred to in paragraph 1 of this Article </w:t>
      </w:r>
      <w:proofErr w:type="gramStart"/>
      <w:r w:rsidRPr="00592DEC">
        <w:rPr>
          <w:rFonts w:cs="Times New Roman"/>
          <w:szCs w:val="24"/>
          <w:lang w:val="en-US"/>
        </w:rPr>
        <w:t>shall be imposed</w:t>
      </w:r>
      <w:proofErr w:type="gramEnd"/>
      <w:r w:rsidRPr="00592DEC">
        <w:rPr>
          <w:rFonts w:cs="Times New Roman"/>
          <w:szCs w:val="24"/>
          <w:lang w:val="en-US"/>
        </w:rPr>
        <w:t xml:space="preserve"> on anyone who allows a child under the age of sixteen to have an extramarital life with another person or induces him to do so without committing any other criminal offense punishable by a heavier sentence.</w:t>
      </w:r>
    </w:p>
    <w:p w:rsidR="00115ADD" w:rsidRPr="00592DEC" w:rsidRDefault="00115ADD" w:rsidP="00115ADD">
      <w:pPr>
        <w:jc w:val="both"/>
        <w:rPr>
          <w:rFonts w:cs="Times New Roman"/>
          <w:szCs w:val="24"/>
          <w:lang w:val="en-US"/>
        </w:rPr>
      </w:pPr>
      <w:r w:rsidRPr="00592DEC">
        <w:rPr>
          <w:rFonts w:cs="Times New Roman"/>
          <w:szCs w:val="24"/>
          <w:lang w:val="en-US"/>
        </w:rPr>
        <w:t xml:space="preserve">(3) Whoever commits the act referred to in paragraph </w:t>
      </w:r>
      <w:proofErr w:type="gramStart"/>
      <w:r w:rsidRPr="00592DEC">
        <w:rPr>
          <w:rFonts w:cs="Times New Roman"/>
          <w:szCs w:val="24"/>
          <w:lang w:val="en-US"/>
        </w:rPr>
        <w:t>2</w:t>
      </w:r>
      <w:proofErr w:type="gramEnd"/>
      <w:r w:rsidRPr="00592DEC">
        <w:rPr>
          <w:rFonts w:cs="Times New Roman"/>
          <w:szCs w:val="24"/>
          <w:lang w:val="en-US"/>
        </w:rPr>
        <w:t xml:space="preserve"> of this Article out of self-interest, shall be punished by imprisonment for a term between six months and five years.</w:t>
      </w:r>
    </w:p>
    <w:p w:rsidR="00115ADD" w:rsidRPr="00592DEC" w:rsidRDefault="00115ADD" w:rsidP="00115ADD">
      <w:pPr>
        <w:jc w:val="both"/>
        <w:rPr>
          <w:rFonts w:cs="Times New Roman"/>
          <w:b/>
          <w:szCs w:val="24"/>
          <w:lang w:val="en-US"/>
        </w:rPr>
      </w:pPr>
    </w:p>
    <w:p w:rsidR="00115ADD" w:rsidRPr="00592DEC" w:rsidRDefault="00115ADD" w:rsidP="00115ADD">
      <w:pPr>
        <w:jc w:val="both"/>
        <w:rPr>
          <w:rFonts w:cs="Times New Roman"/>
          <w:b/>
          <w:szCs w:val="24"/>
          <w:lang w:val="en-US"/>
        </w:rPr>
      </w:pPr>
      <w:r w:rsidRPr="00592DEC">
        <w:rPr>
          <w:rFonts w:cs="Times New Roman"/>
          <w:b/>
          <w:szCs w:val="24"/>
          <w:lang w:val="en-US"/>
        </w:rPr>
        <w:t>6. What was the impact of those crises on women and girls? Please provide information in particular on the following aspects:</w:t>
      </w:r>
    </w:p>
    <w:p w:rsidR="00115ADD" w:rsidRPr="00592DEC" w:rsidRDefault="00115ADD" w:rsidP="00115ADD">
      <w:pPr>
        <w:jc w:val="both"/>
        <w:rPr>
          <w:rFonts w:cs="Times New Roman"/>
          <w:b/>
          <w:szCs w:val="24"/>
          <w:lang w:val="en-US"/>
        </w:rPr>
      </w:pPr>
      <w:r w:rsidRPr="00592DEC">
        <w:rPr>
          <w:rFonts w:cs="Times New Roman"/>
          <w:b/>
          <w:szCs w:val="24"/>
          <w:lang w:val="en-US"/>
        </w:rPr>
        <w:t xml:space="preserve">e. what other protocols or systems were put in place to prevent adverse reproductive and sexual health outcomes due to the common risks triggered by crisis including, for example, gender-based violence and child marriage? </w:t>
      </w:r>
      <w:proofErr w:type="gramStart"/>
      <w:r w:rsidRPr="00592DEC">
        <w:rPr>
          <w:rFonts w:cs="Times New Roman"/>
          <w:b/>
          <w:szCs w:val="24"/>
          <w:lang w:val="en-US"/>
        </w:rPr>
        <w:t>Were any special measures adopted</w:t>
      </w:r>
      <w:proofErr w:type="gramEnd"/>
      <w:r w:rsidRPr="00592DEC">
        <w:rPr>
          <w:rFonts w:cs="Times New Roman"/>
          <w:b/>
          <w:szCs w:val="24"/>
          <w:lang w:val="en-US"/>
        </w:rPr>
        <w:t xml:space="preserve"> for specific groups of women and girls?</w:t>
      </w:r>
    </w:p>
    <w:p w:rsidR="00115ADD" w:rsidRPr="00592DEC" w:rsidRDefault="00115ADD" w:rsidP="00115ADD">
      <w:pPr>
        <w:jc w:val="both"/>
        <w:rPr>
          <w:rFonts w:cs="Times New Roman"/>
          <w:szCs w:val="24"/>
          <w:lang w:val="en-US"/>
        </w:rPr>
      </w:pPr>
    </w:p>
    <w:p w:rsidR="00115ADD" w:rsidRPr="00592DEC" w:rsidRDefault="00115ADD" w:rsidP="00115ADD">
      <w:pPr>
        <w:jc w:val="both"/>
        <w:rPr>
          <w:rFonts w:cs="Times New Roman"/>
          <w:szCs w:val="24"/>
          <w:lang w:val="en-US"/>
        </w:rPr>
      </w:pPr>
      <w:r w:rsidRPr="00592DEC">
        <w:rPr>
          <w:rFonts w:cs="Times New Roman"/>
          <w:szCs w:val="24"/>
          <w:lang w:val="en-US"/>
        </w:rPr>
        <w:t xml:space="preserve">Within the jurisdiction of the Ministry of Justice and Administration, no specific measures </w:t>
      </w:r>
      <w:proofErr w:type="gramStart"/>
      <w:r w:rsidRPr="00592DEC">
        <w:rPr>
          <w:rFonts w:cs="Times New Roman"/>
          <w:szCs w:val="24"/>
          <w:lang w:val="en-US"/>
        </w:rPr>
        <w:t>have been adopted</w:t>
      </w:r>
      <w:proofErr w:type="gramEnd"/>
      <w:r w:rsidRPr="00592DEC">
        <w:rPr>
          <w:rFonts w:cs="Times New Roman"/>
          <w:szCs w:val="24"/>
          <w:lang w:val="en-US"/>
        </w:rPr>
        <w:t xml:space="preserve"> for certain groups of women and girls to prevent harmful reproductive and sexual health outcomes, and due to the usual risks posed by the crisis, such as the Covid-19 epidemic.</w:t>
      </w:r>
    </w:p>
    <w:p w:rsidR="00115ADD" w:rsidRPr="00592DEC" w:rsidRDefault="00115ADD" w:rsidP="0018394A">
      <w:pPr>
        <w:jc w:val="both"/>
        <w:rPr>
          <w:rFonts w:cs="Times New Roman"/>
          <w:b/>
          <w:szCs w:val="24"/>
          <w:lang w:val="en-US"/>
        </w:rPr>
      </w:pPr>
    </w:p>
    <w:p w:rsidR="00115ADD" w:rsidRPr="00592DEC" w:rsidRDefault="00115ADD" w:rsidP="0018394A">
      <w:pPr>
        <w:jc w:val="both"/>
        <w:rPr>
          <w:rFonts w:cs="Times New Roman"/>
          <w:b/>
          <w:szCs w:val="24"/>
          <w:lang w:val="en-GB"/>
        </w:rPr>
      </w:pPr>
    </w:p>
    <w:p w:rsidR="00115ADD" w:rsidRPr="00592DEC" w:rsidRDefault="00115ADD" w:rsidP="00592DEC">
      <w:pPr>
        <w:jc w:val="center"/>
        <w:rPr>
          <w:rFonts w:cs="Times New Roman"/>
          <w:b/>
          <w:sz w:val="28"/>
          <w:szCs w:val="24"/>
          <w:u w:val="single"/>
          <w:lang w:val="en-GB"/>
        </w:rPr>
      </w:pPr>
      <w:r w:rsidRPr="00592DEC">
        <w:rPr>
          <w:rFonts w:cs="Times New Roman"/>
          <w:b/>
          <w:sz w:val="28"/>
          <w:szCs w:val="24"/>
          <w:u w:val="single"/>
          <w:lang w:val="en-GB"/>
        </w:rPr>
        <w:t>Ministry of Interior of the Republic of Croatia</w:t>
      </w:r>
    </w:p>
    <w:p w:rsidR="00115ADD" w:rsidRPr="00592DEC" w:rsidRDefault="00115ADD" w:rsidP="0018394A">
      <w:pPr>
        <w:jc w:val="both"/>
        <w:rPr>
          <w:rFonts w:cs="Times New Roman"/>
          <w:szCs w:val="24"/>
          <w:lang w:val="en-GB"/>
        </w:rPr>
      </w:pPr>
    </w:p>
    <w:p w:rsidR="007906D9" w:rsidRPr="00592DEC" w:rsidRDefault="00E2687B" w:rsidP="0018394A">
      <w:pPr>
        <w:jc w:val="both"/>
        <w:rPr>
          <w:rFonts w:cs="Times New Roman"/>
          <w:szCs w:val="24"/>
          <w:lang w:val="en-GB"/>
        </w:rPr>
      </w:pPr>
      <w:proofErr w:type="gramStart"/>
      <w:r w:rsidRPr="00592DEC">
        <w:rPr>
          <w:rFonts w:cs="Times New Roman"/>
          <w:szCs w:val="24"/>
          <w:lang w:val="en-GB"/>
        </w:rPr>
        <w:t xml:space="preserve">In the last few years, the Republic of Croatia has made significant efforts to improve the system for </w:t>
      </w:r>
      <w:r w:rsidR="0005479D" w:rsidRPr="00592DEC">
        <w:rPr>
          <w:rFonts w:cs="Times New Roman"/>
          <w:szCs w:val="24"/>
          <w:lang w:val="en-GB"/>
        </w:rPr>
        <w:t xml:space="preserve">the </w:t>
      </w:r>
      <w:r w:rsidRPr="00592DEC">
        <w:rPr>
          <w:rFonts w:cs="Times New Roman"/>
          <w:szCs w:val="24"/>
          <w:lang w:val="en-GB"/>
        </w:rPr>
        <w:t xml:space="preserve">protection of victims of </w:t>
      </w:r>
      <w:r w:rsidR="001321D3" w:rsidRPr="00592DEC">
        <w:rPr>
          <w:rFonts w:cs="Times New Roman"/>
          <w:szCs w:val="24"/>
          <w:lang w:val="en-GB"/>
        </w:rPr>
        <w:t>sex</w:t>
      </w:r>
      <w:r w:rsidRPr="00592DEC">
        <w:rPr>
          <w:rFonts w:cs="Times New Roman"/>
          <w:szCs w:val="24"/>
          <w:lang w:val="en-GB"/>
        </w:rPr>
        <w:t>-based and domestic violence and other forms of violent behaviour</w:t>
      </w:r>
      <w:r w:rsidR="0005479D" w:rsidRPr="00592DEC">
        <w:rPr>
          <w:rFonts w:cs="Times New Roman"/>
          <w:szCs w:val="24"/>
          <w:lang w:val="en-GB"/>
        </w:rPr>
        <w:t xml:space="preserve">,  setting up the </w:t>
      </w:r>
      <w:r w:rsidRPr="00592DEC">
        <w:rPr>
          <w:rFonts w:cs="Times New Roman"/>
          <w:szCs w:val="24"/>
          <w:lang w:val="en-GB"/>
        </w:rPr>
        <w:t xml:space="preserve">minimum standards </w:t>
      </w:r>
      <w:r w:rsidR="0005479D" w:rsidRPr="00592DEC">
        <w:rPr>
          <w:rFonts w:cs="Times New Roman"/>
          <w:szCs w:val="24"/>
          <w:lang w:val="en-GB"/>
        </w:rPr>
        <w:t>for</w:t>
      </w:r>
      <w:r w:rsidRPr="00592DEC">
        <w:rPr>
          <w:rFonts w:cs="Times New Roman"/>
          <w:szCs w:val="24"/>
          <w:lang w:val="en-GB"/>
        </w:rPr>
        <w:t xml:space="preserve"> the protection and </w:t>
      </w:r>
      <w:r w:rsidR="0005479D" w:rsidRPr="00592DEC">
        <w:rPr>
          <w:rFonts w:cs="Times New Roman"/>
          <w:szCs w:val="24"/>
          <w:lang w:val="en-GB"/>
        </w:rPr>
        <w:t>a</w:t>
      </w:r>
      <w:r w:rsidRPr="00592DEC">
        <w:rPr>
          <w:rFonts w:cs="Times New Roman"/>
          <w:szCs w:val="24"/>
          <w:lang w:val="en-GB"/>
        </w:rPr>
        <w:t>ssistance</w:t>
      </w:r>
      <w:r w:rsidR="0005479D" w:rsidRPr="00592DEC">
        <w:rPr>
          <w:rFonts w:cs="Times New Roman"/>
          <w:szCs w:val="24"/>
          <w:lang w:val="en-GB"/>
        </w:rPr>
        <w:t xml:space="preserve"> to victims</w:t>
      </w:r>
      <w:r w:rsidRPr="00592DEC">
        <w:rPr>
          <w:rFonts w:cs="Times New Roman"/>
          <w:szCs w:val="24"/>
          <w:lang w:val="en-GB"/>
        </w:rPr>
        <w:t>, informing victims about</w:t>
      </w:r>
      <w:r w:rsidR="0005479D" w:rsidRPr="00592DEC">
        <w:rPr>
          <w:rFonts w:cs="Times New Roman"/>
          <w:szCs w:val="24"/>
          <w:lang w:val="en-GB"/>
        </w:rPr>
        <w:t xml:space="preserve"> their</w:t>
      </w:r>
      <w:r w:rsidRPr="00592DEC">
        <w:rPr>
          <w:rFonts w:cs="Times New Roman"/>
          <w:szCs w:val="24"/>
          <w:lang w:val="en-GB"/>
        </w:rPr>
        <w:t xml:space="preserve"> rights, implement</w:t>
      </w:r>
      <w:r w:rsidR="002313A8" w:rsidRPr="00592DEC">
        <w:rPr>
          <w:rFonts w:cs="Times New Roman"/>
          <w:szCs w:val="24"/>
          <w:lang w:val="en-GB"/>
        </w:rPr>
        <w:t>ing</w:t>
      </w:r>
      <w:r w:rsidRPr="00592DEC">
        <w:rPr>
          <w:rFonts w:cs="Times New Roman"/>
          <w:szCs w:val="24"/>
          <w:lang w:val="en-GB"/>
        </w:rPr>
        <w:t xml:space="preserve"> individual assessment of victims' needs, invest</w:t>
      </w:r>
      <w:r w:rsidR="002313A8" w:rsidRPr="00592DEC">
        <w:rPr>
          <w:rFonts w:cs="Times New Roman"/>
          <w:szCs w:val="24"/>
          <w:lang w:val="en-GB"/>
        </w:rPr>
        <w:t>ing</w:t>
      </w:r>
      <w:r w:rsidRPr="00592DEC">
        <w:rPr>
          <w:rFonts w:cs="Times New Roman"/>
          <w:szCs w:val="24"/>
          <w:lang w:val="en-GB"/>
        </w:rPr>
        <w:t xml:space="preserve"> in capacity building, intensive and continuous education of police officers, changes in the information system, facilitation of the process of reporting violence, development of new </w:t>
      </w:r>
      <w:r w:rsidR="002313A8" w:rsidRPr="00592DEC">
        <w:rPr>
          <w:rFonts w:cs="Times New Roman"/>
          <w:szCs w:val="24"/>
          <w:lang w:val="en-GB"/>
        </w:rPr>
        <w:t>regulations</w:t>
      </w:r>
      <w:r w:rsidRPr="00592DEC">
        <w:rPr>
          <w:rFonts w:cs="Times New Roman"/>
          <w:szCs w:val="24"/>
          <w:lang w:val="en-GB"/>
        </w:rPr>
        <w:t xml:space="preserve"> and conduct</w:t>
      </w:r>
      <w:r w:rsidR="002313A8" w:rsidRPr="00592DEC">
        <w:rPr>
          <w:rFonts w:cs="Times New Roman"/>
          <w:szCs w:val="24"/>
          <w:lang w:val="en-GB"/>
        </w:rPr>
        <w:t>ing</w:t>
      </w:r>
      <w:r w:rsidRPr="00592DEC">
        <w:rPr>
          <w:rFonts w:cs="Times New Roman"/>
          <w:szCs w:val="24"/>
          <w:lang w:val="en-GB"/>
        </w:rPr>
        <w:t xml:space="preserve"> scientific research and a large number of implemented preventive activities.</w:t>
      </w:r>
      <w:proofErr w:type="gramEnd"/>
    </w:p>
    <w:p w:rsidR="007906D9" w:rsidRPr="00592DEC" w:rsidRDefault="007906D9" w:rsidP="0018394A">
      <w:pPr>
        <w:jc w:val="both"/>
        <w:rPr>
          <w:rFonts w:cs="Times New Roman"/>
          <w:szCs w:val="24"/>
          <w:lang w:val="en-GB"/>
        </w:rPr>
      </w:pPr>
    </w:p>
    <w:p w:rsidR="007906D9" w:rsidRPr="00592DEC" w:rsidRDefault="00E2687B" w:rsidP="0018394A">
      <w:pPr>
        <w:jc w:val="both"/>
        <w:rPr>
          <w:rFonts w:cs="Times New Roman"/>
          <w:szCs w:val="24"/>
          <w:lang w:val="en-GB"/>
        </w:rPr>
      </w:pPr>
      <w:proofErr w:type="gramStart"/>
      <w:r w:rsidRPr="00592DEC">
        <w:rPr>
          <w:rFonts w:cs="Times New Roman"/>
          <w:szCs w:val="24"/>
          <w:lang w:val="en-GB"/>
        </w:rPr>
        <w:t>In order to systematically inform victims about the</w:t>
      </w:r>
      <w:r w:rsidR="002313A8" w:rsidRPr="00592DEC">
        <w:rPr>
          <w:rFonts w:cs="Times New Roman"/>
          <w:szCs w:val="24"/>
          <w:lang w:val="en-GB"/>
        </w:rPr>
        <w:t>ir</w:t>
      </w:r>
      <w:r w:rsidRPr="00592DEC">
        <w:rPr>
          <w:rFonts w:cs="Times New Roman"/>
          <w:szCs w:val="24"/>
          <w:lang w:val="en-GB"/>
        </w:rPr>
        <w:t xml:space="preserve"> rights an</w:t>
      </w:r>
      <w:bookmarkStart w:id="26" w:name="_GoBack"/>
      <w:bookmarkEnd w:id="26"/>
      <w:r w:rsidRPr="00592DEC">
        <w:rPr>
          <w:rFonts w:cs="Times New Roman"/>
          <w:szCs w:val="24"/>
          <w:lang w:val="en-GB"/>
        </w:rPr>
        <w:t xml:space="preserve">d possibilities of obtaining support, </w:t>
      </w:r>
      <w:r w:rsidR="002313A8" w:rsidRPr="00592DEC">
        <w:rPr>
          <w:rFonts w:cs="Times New Roman"/>
          <w:szCs w:val="24"/>
          <w:lang w:val="en-GB"/>
        </w:rPr>
        <w:t xml:space="preserve">the </w:t>
      </w:r>
      <w:r w:rsidRPr="00592DEC">
        <w:rPr>
          <w:rFonts w:cs="Times New Roman"/>
          <w:szCs w:val="24"/>
          <w:lang w:val="en-GB"/>
        </w:rPr>
        <w:t xml:space="preserve">police have created forms </w:t>
      </w:r>
      <w:r w:rsidR="002313A8" w:rsidRPr="00592DEC">
        <w:rPr>
          <w:rFonts w:cs="Times New Roman"/>
          <w:szCs w:val="24"/>
          <w:lang w:val="en-GB"/>
        </w:rPr>
        <w:t>for</w:t>
      </w:r>
      <w:r w:rsidRPr="00592DEC">
        <w:rPr>
          <w:rFonts w:cs="Times New Roman"/>
          <w:szCs w:val="24"/>
          <w:lang w:val="en-GB"/>
        </w:rPr>
        <w:t xml:space="preserve"> notification </w:t>
      </w:r>
      <w:r w:rsidR="002313A8" w:rsidRPr="00592DEC">
        <w:rPr>
          <w:rFonts w:cs="Times New Roman"/>
          <w:szCs w:val="24"/>
          <w:lang w:val="en-GB"/>
        </w:rPr>
        <w:t>about</w:t>
      </w:r>
      <w:r w:rsidRPr="00592DEC">
        <w:rPr>
          <w:rFonts w:cs="Times New Roman"/>
          <w:szCs w:val="24"/>
          <w:lang w:val="en-GB"/>
        </w:rPr>
        <w:t xml:space="preserve"> the rights of victims of criminal offences, as well as </w:t>
      </w:r>
      <w:r w:rsidR="002313A8" w:rsidRPr="00592DEC">
        <w:rPr>
          <w:rFonts w:cs="Times New Roman"/>
          <w:szCs w:val="24"/>
          <w:lang w:val="en-GB"/>
        </w:rPr>
        <w:t xml:space="preserve">for </w:t>
      </w:r>
      <w:r w:rsidRPr="00592DEC">
        <w:rPr>
          <w:rFonts w:cs="Times New Roman"/>
          <w:szCs w:val="24"/>
          <w:lang w:val="en-GB"/>
        </w:rPr>
        <w:t xml:space="preserve">notification </w:t>
      </w:r>
      <w:r w:rsidR="002313A8" w:rsidRPr="00592DEC">
        <w:rPr>
          <w:rFonts w:cs="Times New Roman"/>
          <w:szCs w:val="24"/>
          <w:lang w:val="en-GB"/>
        </w:rPr>
        <w:t xml:space="preserve">about the right of </w:t>
      </w:r>
      <w:r w:rsidRPr="00592DEC">
        <w:rPr>
          <w:rFonts w:cs="Times New Roman"/>
          <w:szCs w:val="24"/>
          <w:lang w:val="en-GB"/>
        </w:rPr>
        <w:t xml:space="preserve">victims of domestic violence (for domestic violence misdemeanours) which they </w:t>
      </w:r>
      <w:r w:rsidR="002313A8" w:rsidRPr="00592DEC">
        <w:rPr>
          <w:rFonts w:cs="Times New Roman"/>
          <w:szCs w:val="24"/>
          <w:lang w:val="en-GB"/>
        </w:rPr>
        <w:t>provide</w:t>
      </w:r>
      <w:r w:rsidRPr="00592DEC">
        <w:rPr>
          <w:rFonts w:cs="Times New Roman"/>
          <w:szCs w:val="24"/>
          <w:lang w:val="en-GB"/>
        </w:rPr>
        <w:t xml:space="preserve"> to victims along with the list and contact details of victim support and witness support departments </w:t>
      </w:r>
      <w:r w:rsidR="002313A8" w:rsidRPr="00592DEC">
        <w:rPr>
          <w:rFonts w:cs="Times New Roman"/>
          <w:szCs w:val="24"/>
          <w:lang w:val="en-GB"/>
        </w:rPr>
        <w:t>of</w:t>
      </w:r>
      <w:r w:rsidRPr="00592DEC">
        <w:rPr>
          <w:rFonts w:cs="Times New Roman"/>
          <w:szCs w:val="24"/>
          <w:lang w:val="en-GB"/>
        </w:rPr>
        <w:t xml:space="preserve"> county courts, the </w:t>
      </w:r>
      <w:r w:rsidR="002313A8" w:rsidRPr="00592DEC">
        <w:rPr>
          <w:rFonts w:cs="Times New Roman"/>
          <w:szCs w:val="24"/>
          <w:lang w:val="en-GB"/>
        </w:rPr>
        <w:t>n</w:t>
      </w:r>
      <w:r w:rsidRPr="00592DEC">
        <w:rPr>
          <w:rFonts w:cs="Times New Roman"/>
          <w:szCs w:val="24"/>
          <w:lang w:val="en-GB"/>
        </w:rPr>
        <w:t xml:space="preserve">ational </w:t>
      </w:r>
      <w:r w:rsidR="002313A8" w:rsidRPr="00592DEC">
        <w:rPr>
          <w:rFonts w:cs="Times New Roman"/>
          <w:szCs w:val="24"/>
          <w:lang w:val="en-GB"/>
        </w:rPr>
        <w:t>C</w:t>
      </w:r>
      <w:r w:rsidRPr="00592DEC">
        <w:rPr>
          <w:rFonts w:cs="Times New Roman"/>
          <w:szCs w:val="24"/>
          <w:lang w:val="en-GB"/>
        </w:rPr>
        <w:t>all Centre for victims of criminal offences and misdemeanours, and contact details of state administration bodies and civil society organizations which provide support and protection to victims in the area of individual police administration.</w:t>
      </w:r>
      <w:proofErr w:type="gramEnd"/>
    </w:p>
    <w:p w:rsidR="007906D9" w:rsidRPr="00592DEC" w:rsidRDefault="007906D9" w:rsidP="0018394A">
      <w:pPr>
        <w:jc w:val="both"/>
        <w:rPr>
          <w:rFonts w:cs="Times New Roman"/>
          <w:szCs w:val="24"/>
          <w:lang w:val="en-GB"/>
        </w:rPr>
      </w:pPr>
    </w:p>
    <w:p w:rsidR="007906D9" w:rsidRPr="00592DEC" w:rsidRDefault="00E2687B" w:rsidP="0018394A">
      <w:pPr>
        <w:jc w:val="both"/>
        <w:rPr>
          <w:rFonts w:cs="Times New Roman"/>
          <w:szCs w:val="24"/>
          <w:lang w:val="en-GB"/>
        </w:rPr>
      </w:pPr>
      <w:proofErr w:type="gramStart"/>
      <w:r w:rsidRPr="00592DEC">
        <w:rPr>
          <w:rFonts w:cs="Times New Roman"/>
          <w:szCs w:val="24"/>
          <w:lang w:val="en-GB"/>
        </w:rPr>
        <w:lastRenderedPageBreak/>
        <w:t>During the police proce</w:t>
      </w:r>
      <w:r w:rsidR="00300764" w:rsidRPr="00592DEC">
        <w:rPr>
          <w:rFonts w:cs="Times New Roman"/>
          <w:szCs w:val="24"/>
          <w:lang w:val="en-GB"/>
        </w:rPr>
        <w:t>eding</w:t>
      </w:r>
      <w:r w:rsidRPr="00592DEC">
        <w:rPr>
          <w:rFonts w:cs="Times New Roman"/>
          <w:szCs w:val="24"/>
          <w:lang w:val="en-GB"/>
        </w:rPr>
        <w:t xml:space="preserve">, individual assessment of the victim is carried out in accordance with the </w:t>
      </w:r>
      <w:r w:rsidR="002313A8" w:rsidRPr="00592DEC">
        <w:rPr>
          <w:rFonts w:cs="Times New Roman"/>
          <w:szCs w:val="24"/>
          <w:lang w:val="en-GB"/>
        </w:rPr>
        <w:t>Regulation</w:t>
      </w:r>
      <w:r w:rsidRPr="00592DEC">
        <w:rPr>
          <w:rFonts w:cs="Times New Roman"/>
          <w:szCs w:val="24"/>
          <w:lang w:val="en-GB"/>
        </w:rPr>
        <w:t xml:space="preserve"> on the manner of conducting individual assessment of victim</w:t>
      </w:r>
      <w:r w:rsidR="00300764" w:rsidRPr="00592DEC">
        <w:rPr>
          <w:rFonts w:cs="Times New Roman"/>
          <w:szCs w:val="24"/>
          <w:lang w:val="en-GB"/>
        </w:rPr>
        <w:t>s</w:t>
      </w:r>
      <w:r w:rsidRPr="00592DEC">
        <w:rPr>
          <w:rFonts w:cs="Times New Roman"/>
          <w:szCs w:val="24"/>
          <w:lang w:val="en-GB"/>
        </w:rPr>
        <w:t xml:space="preserve">, and in all cases </w:t>
      </w:r>
      <w:r w:rsidR="00300764" w:rsidRPr="00592DEC">
        <w:rPr>
          <w:rFonts w:cs="Times New Roman"/>
          <w:szCs w:val="24"/>
          <w:lang w:val="en-GB"/>
        </w:rPr>
        <w:t xml:space="preserve">the </w:t>
      </w:r>
      <w:r w:rsidRPr="00592DEC">
        <w:rPr>
          <w:rFonts w:cs="Times New Roman"/>
          <w:szCs w:val="24"/>
          <w:lang w:val="en-GB"/>
        </w:rPr>
        <w:t xml:space="preserve">police </w:t>
      </w:r>
      <w:r w:rsidR="00300764" w:rsidRPr="00592DEC">
        <w:rPr>
          <w:rFonts w:cs="Times New Roman"/>
          <w:szCs w:val="24"/>
          <w:lang w:val="en-GB"/>
        </w:rPr>
        <w:t xml:space="preserve">delivers </w:t>
      </w:r>
      <w:r w:rsidRPr="00592DEC">
        <w:rPr>
          <w:rFonts w:cs="Times New Roman"/>
          <w:szCs w:val="24"/>
          <w:lang w:val="en-GB"/>
        </w:rPr>
        <w:t>fill</w:t>
      </w:r>
      <w:r w:rsidR="00300764" w:rsidRPr="00592DEC">
        <w:rPr>
          <w:rFonts w:cs="Times New Roman"/>
          <w:szCs w:val="24"/>
          <w:lang w:val="en-GB"/>
        </w:rPr>
        <w:t>ed</w:t>
      </w:r>
      <w:r w:rsidRPr="00592DEC">
        <w:rPr>
          <w:rFonts w:cs="Times New Roman"/>
          <w:szCs w:val="24"/>
          <w:lang w:val="en-GB"/>
        </w:rPr>
        <w:t xml:space="preserve"> out form </w:t>
      </w:r>
      <w:r w:rsidR="00300764" w:rsidRPr="00592DEC">
        <w:rPr>
          <w:rFonts w:cs="Times New Roman"/>
          <w:szCs w:val="24"/>
          <w:lang w:val="en-GB"/>
        </w:rPr>
        <w:t xml:space="preserve">about </w:t>
      </w:r>
      <w:r w:rsidRPr="00592DEC">
        <w:rPr>
          <w:rFonts w:cs="Times New Roman"/>
          <w:szCs w:val="24"/>
          <w:lang w:val="en-GB"/>
        </w:rPr>
        <w:t>the conducted procedure of individual assessment of the needs of the victim</w:t>
      </w:r>
      <w:r w:rsidR="00300764" w:rsidRPr="00592DEC">
        <w:rPr>
          <w:rFonts w:cs="Times New Roman"/>
          <w:szCs w:val="24"/>
          <w:lang w:val="en-GB"/>
        </w:rPr>
        <w:t>s</w:t>
      </w:r>
      <w:r w:rsidRPr="00592DEC">
        <w:rPr>
          <w:rFonts w:cs="Times New Roman"/>
          <w:szCs w:val="24"/>
          <w:lang w:val="en-GB"/>
        </w:rPr>
        <w:t xml:space="preserve"> for protection and the form </w:t>
      </w:r>
      <w:r w:rsidR="00300764" w:rsidRPr="00592DEC">
        <w:rPr>
          <w:rFonts w:cs="Times New Roman"/>
          <w:szCs w:val="24"/>
          <w:lang w:val="en-GB"/>
        </w:rPr>
        <w:t xml:space="preserve">notifying victims of </w:t>
      </w:r>
      <w:r w:rsidRPr="00592DEC">
        <w:rPr>
          <w:rFonts w:cs="Times New Roman"/>
          <w:szCs w:val="24"/>
          <w:lang w:val="en-GB"/>
        </w:rPr>
        <w:t>the</w:t>
      </w:r>
      <w:r w:rsidR="00300764" w:rsidRPr="00592DEC">
        <w:rPr>
          <w:rFonts w:cs="Times New Roman"/>
          <w:szCs w:val="24"/>
          <w:lang w:val="en-GB"/>
        </w:rPr>
        <w:t>ir rights</w:t>
      </w:r>
      <w:r w:rsidRPr="00592DEC">
        <w:rPr>
          <w:rFonts w:cs="Times New Roman"/>
          <w:szCs w:val="24"/>
          <w:lang w:val="en-GB"/>
        </w:rPr>
        <w:t xml:space="preserve"> to the competent State Attorney's Office as integral part of the file in order to ensure timely exchange of information and enable a comprehensive assessment of the needs of the victim in each individual case.</w:t>
      </w:r>
      <w:proofErr w:type="gramEnd"/>
      <w:r w:rsidR="00300764" w:rsidRPr="00592DEC">
        <w:rPr>
          <w:rFonts w:cs="Times New Roman"/>
          <w:szCs w:val="24"/>
          <w:lang w:val="en-GB"/>
        </w:rPr>
        <w:t xml:space="preserve"> In addition to criminal cases, police officers also conduct</w:t>
      </w:r>
      <w:r w:rsidRPr="00592DEC">
        <w:rPr>
          <w:rFonts w:cs="Times New Roman"/>
          <w:szCs w:val="24"/>
          <w:lang w:val="en-GB"/>
        </w:rPr>
        <w:t xml:space="preserve"> </w:t>
      </w:r>
      <w:r w:rsidR="00300764" w:rsidRPr="00592DEC">
        <w:rPr>
          <w:rFonts w:cs="Times New Roman"/>
          <w:szCs w:val="24"/>
          <w:lang w:val="en-GB"/>
        </w:rPr>
        <w:t>i</w:t>
      </w:r>
      <w:r w:rsidRPr="00592DEC">
        <w:rPr>
          <w:rFonts w:cs="Times New Roman"/>
          <w:szCs w:val="24"/>
          <w:lang w:val="en-GB"/>
        </w:rPr>
        <w:t xml:space="preserve">ndividual assessment of special </w:t>
      </w:r>
      <w:proofErr w:type="gramStart"/>
      <w:r w:rsidR="00300764" w:rsidRPr="00592DEC">
        <w:rPr>
          <w:rFonts w:cs="Times New Roman"/>
          <w:szCs w:val="24"/>
          <w:lang w:val="en-GB"/>
        </w:rPr>
        <w:t xml:space="preserve">victim  </w:t>
      </w:r>
      <w:r w:rsidRPr="00592DEC">
        <w:rPr>
          <w:rFonts w:cs="Times New Roman"/>
          <w:szCs w:val="24"/>
          <w:lang w:val="en-GB"/>
        </w:rPr>
        <w:t>protection</w:t>
      </w:r>
      <w:proofErr w:type="gramEnd"/>
      <w:r w:rsidRPr="00592DEC">
        <w:rPr>
          <w:rFonts w:cs="Times New Roman"/>
          <w:szCs w:val="24"/>
          <w:lang w:val="en-GB"/>
        </w:rPr>
        <w:t xml:space="preserve"> measures in domestic violence misdemeanours. Child victims of </w:t>
      </w:r>
      <w:r w:rsidR="005E6A55" w:rsidRPr="00592DEC">
        <w:rPr>
          <w:rFonts w:cs="Times New Roman"/>
          <w:szCs w:val="24"/>
          <w:lang w:val="en-GB"/>
        </w:rPr>
        <w:t xml:space="preserve">domestic violence </w:t>
      </w:r>
      <w:r w:rsidRPr="00592DEC">
        <w:rPr>
          <w:rFonts w:cs="Times New Roman"/>
          <w:szCs w:val="24"/>
          <w:lang w:val="en-GB"/>
        </w:rPr>
        <w:t xml:space="preserve">offences and misdemeanours </w:t>
      </w:r>
      <w:proofErr w:type="gramStart"/>
      <w:r w:rsidRPr="00592DEC">
        <w:rPr>
          <w:rFonts w:cs="Times New Roman"/>
          <w:szCs w:val="24"/>
          <w:lang w:val="en-GB"/>
        </w:rPr>
        <w:t>are always presumed</w:t>
      </w:r>
      <w:proofErr w:type="gramEnd"/>
      <w:r w:rsidRPr="00592DEC">
        <w:rPr>
          <w:rFonts w:cs="Times New Roman"/>
          <w:szCs w:val="24"/>
          <w:lang w:val="en-GB"/>
        </w:rPr>
        <w:t xml:space="preserve"> to be in need of protection measures.</w:t>
      </w:r>
    </w:p>
    <w:p w:rsidR="007906D9" w:rsidRPr="00592DEC" w:rsidRDefault="007906D9" w:rsidP="0018394A">
      <w:pPr>
        <w:jc w:val="both"/>
        <w:rPr>
          <w:rFonts w:cs="Times New Roman"/>
          <w:szCs w:val="24"/>
          <w:lang w:val="en-GB"/>
        </w:rPr>
      </w:pPr>
    </w:p>
    <w:p w:rsidR="007906D9" w:rsidRPr="00592DEC" w:rsidRDefault="00E2687B" w:rsidP="0018394A">
      <w:pPr>
        <w:jc w:val="both"/>
        <w:rPr>
          <w:rFonts w:cs="Times New Roman"/>
          <w:szCs w:val="24"/>
          <w:lang w:val="en-GB"/>
        </w:rPr>
      </w:pPr>
      <w:proofErr w:type="gramStart"/>
      <w:r w:rsidRPr="00592DEC">
        <w:rPr>
          <w:rFonts w:cs="Times New Roman"/>
          <w:szCs w:val="24"/>
          <w:lang w:val="en-GB"/>
        </w:rPr>
        <w:t xml:space="preserve">In order to </w:t>
      </w:r>
      <w:r w:rsidR="005E6A55" w:rsidRPr="00592DEC">
        <w:rPr>
          <w:rFonts w:cs="Times New Roman"/>
          <w:szCs w:val="24"/>
          <w:lang w:val="en-GB"/>
        </w:rPr>
        <w:t xml:space="preserve">make it easier for citizens to </w:t>
      </w:r>
      <w:r w:rsidRPr="00592DEC">
        <w:rPr>
          <w:rFonts w:cs="Times New Roman"/>
          <w:szCs w:val="24"/>
          <w:lang w:val="en-GB"/>
        </w:rPr>
        <w:t xml:space="preserve">report violence, </w:t>
      </w:r>
      <w:r w:rsidR="005E6A55" w:rsidRPr="00592DEC">
        <w:rPr>
          <w:rFonts w:cs="Times New Roman"/>
          <w:szCs w:val="24"/>
          <w:lang w:val="en-GB"/>
        </w:rPr>
        <w:t xml:space="preserve">there are </w:t>
      </w:r>
      <w:r w:rsidRPr="00592DEC">
        <w:rPr>
          <w:rFonts w:cs="Times New Roman"/>
          <w:szCs w:val="24"/>
          <w:lang w:val="en-GB"/>
        </w:rPr>
        <w:t xml:space="preserve">the usual </w:t>
      </w:r>
      <w:r w:rsidR="005E6A55" w:rsidRPr="00592DEC">
        <w:rPr>
          <w:rFonts w:cs="Times New Roman"/>
          <w:szCs w:val="24"/>
          <w:lang w:val="en-GB"/>
        </w:rPr>
        <w:t>hotlines</w:t>
      </w:r>
      <w:r w:rsidRPr="00592DEC">
        <w:rPr>
          <w:rFonts w:cs="Times New Roman"/>
          <w:szCs w:val="24"/>
          <w:lang w:val="en-GB"/>
        </w:rPr>
        <w:t xml:space="preserve"> for urgent police intervention </w:t>
      </w:r>
      <w:r w:rsidR="005E6A55" w:rsidRPr="00592DEC">
        <w:rPr>
          <w:rFonts w:cs="Times New Roman"/>
          <w:szCs w:val="24"/>
          <w:lang w:val="en-GB"/>
        </w:rPr>
        <w:t>(</w:t>
      </w:r>
      <w:r w:rsidRPr="00592DEC">
        <w:rPr>
          <w:rFonts w:cs="Times New Roman"/>
          <w:szCs w:val="24"/>
          <w:lang w:val="en-GB"/>
        </w:rPr>
        <w:t>192 and 112</w:t>
      </w:r>
      <w:r w:rsidR="005E6A55" w:rsidRPr="00592DEC">
        <w:rPr>
          <w:rFonts w:cs="Times New Roman"/>
          <w:szCs w:val="24"/>
          <w:lang w:val="en-GB"/>
        </w:rPr>
        <w:t>)</w:t>
      </w:r>
      <w:r w:rsidRPr="00592DEC">
        <w:rPr>
          <w:rFonts w:cs="Times New Roman"/>
          <w:szCs w:val="24"/>
          <w:lang w:val="en-GB"/>
        </w:rPr>
        <w:t xml:space="preserve"> and the e-mail address </w:t>
      </w:r>
      <w:hyperlink r:id="rId7" w:history="1">
        <w:r w:rsidRPr="00592DEC">
          <w:rPr>
            <w:rStyle w:val="Hyperlink"/>
            <w:rFonts w:cs="Times New Roman"/>
            <w:szCs w:val="24"/>
            <w:lang w:val="en-GB"/>
          </w:rPr>
          <w:t>policija@mup.hr</w:t>
        </w:r>
      </w:hyperlink>
      <w:r w:rsidRPr="00592DEC">
        <w:rPr>
          <w:rFonts w:cs="Times New Roman"/>
          <w:szCs w:val="24"/>
          <w:lang w:val="en-GB"/>
        </w:rPr>
        <w:t xml:space="preserve">, </w:t>
      </w:r>
      <w:r w:rsidR="005E6A55" w:rsidRPr="00592DEC">
        <w:rPr>
          <w:rFonts w:cs="Times New Roman"/>
          <w:szCs w:val="24"/>
          <w:lang w:val="en-GB"/>
        </w:rPr>
        <w:t>and it</w:t>
      </w:r>
      <w:r w:rsidRPr="00592DEC">
        <w:rPr>
          <w:rFonts w:cs="Times New Roman"/>
          <w:szCs w:val="24"/>
          <w:lang w:val="en-GB"/>
        </w:rPr>
        <w:t xml:space="preserve"> is </w:t>
      </w:r>
      <w:r w:rsidR="005E6A55" w:rsidRPr="00592DEC">
        <w:rPr>
          <w:rFonts w:cs="Times New Roman"/>
          <w:szCs w:val="24"/>
          <w:lang w:val="en-GB"/>
        </w:rPr>
        <w:t xml:space="preserve">also </w:t>
      </w:r>
      <w:r w:rsidRPr="00592DEC">
        <w:rPr>
          <w:rFonts w:cs="Times New Roman"/>
          <w:szCs w:val="24"/>
          <w:lang w:val="en-GB"/>
        </w:rPr>
        <w:t>possible to make an online report, including an anonymous one, t</w:t>
      </w:r>
      <w:r w:rsidR="005E6A55" w:rsidRPr="00592DEC">
        <w:rPr>
          <w:rFonts w:cs="Times New Roman"/>
          <w:szCs w:val="24"/>
          <w:lang w:val="en-GB"/>
        </w:rPr>
        <w:t>hrough the Red B</w:t>
      </w:r>
      <w:r w:rsidRPr="00592DEC">
        <w:rPr>
          <w:rFonts w:cs="Times New Roman"/>
          <w:szCs w:val="24"/>
          <w:lang w:val="en-GB"/>
        </w:rPr>
        <w:t>utton application</w:t>
      </w:r>
      <w:r w:rsidR="005E6A55" w:rsidRPr="00592DEC">
        <w:rPr>
          <w:rFonts w:cs="Times New Roman"/>
          <w:szCs w:val="24"/>
          <w:lang w:val="en-GB"/>
        </w:rPr>
        <w:t xml:space="preserve"> that</w:t>
      </w:r>
      <w:r w:rsidRPr="00592DEC">
        <w:rPr>
          <w:rFonts w:cs="Times New Roman"/>
          <w:szCs w:val="24"/>
          <w:lang w:val="en-GB"/>
        </w:rPr>
        <w:t xml:space="preserve"> can be found on the official website of the Ministry of</w:t>
      </w:r>
      <w:r w:rsidR="005E6A55" w:rsidRPr="00592DEC">
        <w:rPr>
          <w:rFonts w:cs="Times New Roman"/>
          <w:szCs w:val="24"/>
          <w:lang w:val="en-GB"/>
        </w:rPr>
        <w:t xml:space="preserve"> the</w:t>
      </w:r>
      <w:r w:rsidRPr="00592DEC">
        <w:rPr>
          <w:rFonts w:cs="Times New Roman"/>
          <w:szCs w:val="24"/>
          <w:lang w:val="en-GB"/>
        </w:rPr>
        <w:t xml:space="preserve"> Interior.</w:t>
      </w:r>
      <w:proofErr w:type="gramEnd"/>
      <w:r w:rsidRPr="00592DEC">
        <w:rPr>
          <w:rFonts w:cs="Times New Roman"/>
          <w:szCs w:val="24"/>
          <w:lang w:val="en-GB"/>
        </w:rPr>
        <w:t xml:space="preserve"> The website contains advice on domestic violence, child sexual abuse and exploitation and other violations of the rights of the child, as well as the </w:t>
      </w:r>
      <w:r w:rsidR="005E6A55" w:rsidRPr="00592DEC">
        <w:rPr>
          <w:rFonts w:cs="Times New Roman"/>
          <w:szCs w:val="24"/>
          <w:lang w:val="en-GB"/>
        </w:rPr>
        <w:t>calendar</w:t>
      </w:r>
      <w:r w:rsidRPr="00592DEC">
        <w:rPr>
          <w:rFonts w:cs="Times New Roman"/>
          <w:szCs w:val="24"/>
          <w:lang w:val="en-GB"/>
        </w:rPr>
        <w:t xml:space="preserve"> of violence application that enables the </w:t>
      </w:r>
      <w:proofErr w:type="gramStart"/>
      <w:r w:rsidRPr="00592DEC">
        <w:rPr>
          <w:rFonts w:cs="Times New Roman"/>
          <w:szCs w:val="24"/>
          <w:lang w:val="en-GB"/>
        </w:rPr>
        <w:t>general public</w:t>
      </w:r>
      <w:proofErr w:type="gramEnd"/>
      <w:r w:rsidRPr="00592DEC">
        <w:rPr>
          <w:rFonts w:cs="Times New Roman"/>
          <w:szCs w:val="24"/>
          <w:lang w:val="en-GB"/>
        </w:rPr>
        <w:t xml:space="preserve"> to monitor the occurrence of domestic violence misdemeanours and criminal offences.</w:t>
      </w:r>
    </w:p>
    <w:p w:rsidR="007906D9" w:rsidRPr="00592DEC" w:rsidRDefault="007906D9" w:rsidP="0018394A">
      <w:pPr>
        <w:jc w:val="both"/>
        <w:rPr>
          <w:rFonts w:cs="Times New Roman"/>
          <w:szCs w:val="24"/>
          <w:lang w:val="en-GB"/>
        </w:rPr>
      </w:pPr>
    </w:p>
    <w:p w:rsidR="007906D9" w:rsidRPr="00592DEC" w:rsidRDefault="00E2687B" w:rsidP="0018394A">
      <w:pPr>
        <w:jc w:val="both"/>
        <w:rPr>
          <w:rFonts w:cs="Times New Roman"/>
          <w:szCs w:val="24"/>
          <w:lang w:val="en-GB"/>
        </w:rPr>
      </w:pPr>
      <w:r w:rsidRPr="00592DEC">
        <w:rPr>
          <w:rFonts w:cs="Times New Roman"/>
          <w:szCs w:val="24"/>
          <w:lang w:val="en-GB"/>
        </w:rPr>
        <w:t xml:space="preserve">In addition to the repressive role in the implementation of </w:t>
      </w:r>
      <w:r w:rsidR="005E6A55" w:rsidRPr="00592DEC">
        <w:rPr>
          <w:rFonts w:cs="Times New Roman"/>
          <w:szCs w:val="24"/>
          <w:lang w:val="en-GB"/>
        </w:rPr>
        <w:t xml:space="preserve">laws and regulations </w:t>
      </w:r>
      <w:r w:rsidRPr="00592DEC">
        <w:rPr>
          <w:rFonts w:cs="Times New Roman"/>
          <w:szCs w:val="24"/>
          <w:lang w:val="en-GB"/>
        </w:rPr>
        <w:t>obliging</w:t>
      </w:r>
      <w:r w:rsidR="005E6A55" w:rsidRPr="00592DEC">
        <w:rPr>
          <w:rFonts w:cs="Times New Roman"/>
          <w:szCs w:val="24"/>
          <w:lang w:val="en-GB"/>
        </w:rPr>
        <w:t xml:space="preserve"> </w:t>
      </w:r>
      <w:proofErr w:type="gramStart"/>
      <w:r w:rsidR="005E6A55" w:rsidRPr="00592DEC">
        <w:rPr>
          <w:rFonts w:cs="Times New Roman"/>
          <w:szCs w:val="24"/>
          <w:lang w:val="en-GB"/>
        </w:rPr>
        <w:t xml:space="preserve">the </w:t>
      </w:r>
      <w:r w:rsidRPr="00592DEC">
        <w:rPr>
          <w:rFonts w:cs="Times New Roman"/>
          <w:szCs w:val="24"/>
          <w:lang w:val="en-GB"/>
        </w:rPr>
        <w:t xml:space="preserve"> police</w:t>
      </w:r>
      <w:proofErr w:type="gramEnd"/>
      <w:r w:rsidRPr="00592DEC">
        <w:rPr>
          <w:rFonts w:cs="Times New Roman"/>
          <w:szCs w:val="24"/>
          <w:lang w:val="en-GB"/>
        </w:rPr>
        <w:t xml:space="preserve"> to combat </w:t>
      </w:r>
      <w:r w:rsidR="001321D3" w:rsidRPr="00592DEC">
        <w:rPr>
          <w:rFonts w:cs="Times New Roman"/>
          <w:szCs w:val="24"/>
          <w:lang w:val="en-GB"/>
        </w:rPr>
        <w:t>sex</w:t>
      </w:r>
      <w:r w:rsidRPr="00592DEC">
        <w:rPr>
          <w:rFonts w:cs="Times New Roman"/>
          <w:szCs w:val="24"/>
          <w:lang w:val="en-GB"/>
        </w:rPr>
        <w:t>-based violence</w:t>
      </w:r>
      <w:r w:rsidR="005E6A55" w:rsidRPr="00592DEC">
        <w:rPr>
          <w:rFonts w:cs="Times New Roman"/>
          <w:szCs w:val="24"/>
          <w:lang w:val="en-GB"/>
        </w:rPr>
        <w:t xml:space="preserve"> and</w:t>
      </w:r>
      <w:r w:rsidRPr="00592DEC">
        <w:rPr>
          <w:rFonts w:cs="Times New Roman"/>
          <w:szCs w:val="24"/>
          <w:lang w:val="en-GB"/>
        </w:rPr>
        <w:t xml:space="preserve"> domestic violence and protect victims of these types of punishable behaviour, the Ministry of the Interior is undertaking a number of preventive activities aimed at suppressing and preventing violence against women and domestic violence. </w:t>
      </w:r>
      <w:proofErr w:type="gramStart"/>
      <w:r w:rsidRPr="00592DEC">
        <w:rPr>
          <w:rFonts w:cs="Times New Roman"/>
          <w:szCs w:val="24"/>
          <w:lang w:val="en-GB"/>
        </w:rPr>
        <w:t>Particularly important are:</w:t>
      </w:r>
      <w:r w:rsidR="005E6A55" w:rsidRPr="00592DEC">
        <w:rPr>
          <w:rFonts w:cs="Times New Roman"/>
          <w:szCs w:val="24"/>
          <w:lang w:val="en-GB"/>
        </w:rPr>
        <w:t xml:space="preserve"> the</w:t>
      </w:r>
      <w:r w:rsidRPr="00592DEC">
        <w:rPr>
          <w:rFonts w:cs="Times New Roman"/>
          <w:szCs w:val="24"/>
          <w:lang w:val="en-GB"/>
        </w:rPr>
        <w:t xml:space="preserve"> multi-modular project LILY, aimed at sensitising citizens about the importance of preventing violence against women</w:t>
      </w:r>
      <w:r w:rsidR="005E6A55" w:rsidRPr="00592DEC">
        <w:rPr>
          <w:rFonts w:cs="Times New Roman"/>
          <w:szCs w:val="24"/>
          <w:lang w:val="en-GB"/>
        </w:rPr>
        <w:t>,</w:t>
      </w:r>
      <w:r w:rsidRPr="00592DEC">
        <w:rPr>
          <w:rFonts w:cs="Times New Roman"/>
          <w:szCs w:val="24"/>
          <w:lang w:val="en-GB"/>
        </w:rPr>
        <w:t xml:space="preserve"> and </w:t>
      </w:r>
      <w:r w:rsidR="005E6A55" w:rsidRPr="00592DEC">
        <w:rPr>
          <w:rFonts w:cs="Times New Roman"/>
          <w:szCs w:val="24"/>
          <w:lang w:val="en-GB"/>
        </w:rPr>
        <w:t>the</w:t>
      </w:r>
      <w:r w:rsidRPr="00592DEC">
        <w:rPr>
          <w:rFonts w:cs="Times New Roman"/>
          <w:szCs w:val="24"/>
          <w:lang w:val="en-GB"/>
        </w:rPr>
        <w:t xml:space="preserve">  project</w:t>
      </w:r>
      <w:r w:rsidR="005E6A55" w:rsidRPr="00592DEC">
        <w:rPr>
          <w:rFonts w:cs="Times New Roman"/>
          <w:szCs w:val="24"/>
          <w:lang w:val="en-GB"/>
        </w:rPr>
        <w:t xml:space="preserve"> of prevention</w:t>
      </w:r>
      <w:r w:rsidRPr="00592DEC">
        <w:rPr>
          <w:rFonts w:cs="Times New Roman"/>
          <w:szCs w:val="24"/>
          <w:lang w:val="en-GB"/>
        </w:rPr>
        <w:t xml:space="preserve"> “</w:t>
      </w:r>
      <w:r w:rsidR="005E6A55" w:rsidRPr="00592DEC">
        <w:rPr>
          <w:rFonts w:cs="Times New Roman"/>
          <w:szCs w:val="24"/>
          <w:lang w:val="en-GB"/>
        </w:rPr>
        <w:t>L</w:t>
      </w:r>
      <w:r w:rsidRPr="00592DEC">
        <w:rPr>
          <w:rFonts w:cs="Times New Roman"/>
          <w:szCs w:val="24"/>
          <w:lang w:val="en-GB"/>
        </w:rPr>
        <w:t xml:space="preserve">iving </w:t>
      </w:r>
      <w:r w:rsidR="005E6A55" w:rsidRPr="00592DEC">
        <w:rPr>
          <w:rFonts w:cs="Times New Roman"/>
          <w:szCs w:val="24"/>
          <w:lang w:val="en-GB"/>
        </w:rPr>
        <w:t>L</w:t>
      </w:r>
      <w:r w:rsidRPr="00592DEC">
        <w:rPr>
          <w:rFonts w:cs="Times New Roman"/>
          <w:szCs w:val="24"/>
          <w:lang w:val="en-GB"/>
        </w:rPr>
        <w:t xml:space="preserve">ife </w:t>
      </w:r>
      <w:r w:rsidR="005E6A55" w:rsidRPr="00592DEC">
        <w:rPr>
          <w:rFonts w:cs="Times New Roman"/>
          <w:szCs w:val="24"/>
          <w:lang w:val="en-GB"/>
        </w:rPr>
        <w:t>W</w:t>
      </w:r>
      <w:r w:rsidRPr="00592DEC">
        <w:rPr>
          <w:rFonts w:cs="Times New Roman"/>
          <w:szCs w:val="24"/>
          <w:lang w:val="en-GB"/>
        </w:rPr>
        <w:t xml:space="preserve">ithout </w:t>
      </w:r>
      <w:r w:rsidR="005E6A55" w:rsidRPr="00592DEC">
        <w:rPr>
          <w:rFonts w:cs="Times New Roman"/>
          <w:szCs w:val="24"/>
          <w:lang w:val="en-GB"/>
        </w:rPr>
        <w:t>V</w:t>
      </w:r>
      <w:r w:rsidRPr="00592DEC">
        <w:rPr>
          <w:rFonts w:cs="Times New Roman"/>
          <w:szCs w:val="24"/>
          <w:lang w:val="en-GB"/>
        </w:rPr>
        <w:t>iolence” implemented by the Ministry of the Interior in collaboration with the Ministry of Science and Education and civil society organisations since 2010, primarily aimed at combating domestic violence and violence against women and preventing violence among young people.</w:t>
      </w:r>
      <w:proofErr w:type="gramEnd"/>
      <w:r w:rsidRPr="00592DEC">
        <w:rPr>
          <w:rFonts w:cs="Times New Roman"/>
          <w:szCs w:val="24"/>
          <w:lang w:val="en-GB"/>
        </w:rPr>
        <w:t xml:space="preserve"> </w:t>
      </w:r>
      <w:proofErr w:type="gramStart"/>
      <w:r w:rsidRPr="00592DEC">
        <w:rPr>
          <w:rFonts w:cs="Times New Roman"/>
          <w:szCs w:val="24"/>
          <w:lang w:val="en-GB"/>
        </w:rPr>
        <w:t>We would like to emphasize that the Ministry of the In</w:t>
      </w:r>
      <w:r w:rsidR="005E6A55" w:rsidRPr="00592DEC">
        <w:rPr>
          <w:rFonts w:cs="Times New Roman"/>
          <w:szCs w:val="24"/>
          <w:lang w:val="en-GB"/>
        </w:rPr>
        <w:t>terior, in cooperation with Polyclinic for the Protection of C</w:t>
      </w:r>
      <w:r w:rsidRPr="00592DEC">
        <w:rPr>
          <w:rFonts w:cs="Times New Roman"/>
          <w:szCs w:val="24"/>
          <w:lang w:val="en-GB"/>
        </w:rPr>
        <w:t>hildren of the City of Zagreb and the digital</w:t>
      </w:r>
      <w:r w:rsidR="005E6A55" w:rsidRPr="00592DEC">
        <w:rPr>
          <w:rFonts w:cs="Times New Roman"/>
          <w:szCs w:val="24"/>
          <w:lang w:val="en-GB"/>
        </w:rPr>
        <w:t xml:space="preserve"> agency </w:t>
      </w:r>
      <w:proofErr w:type="spellStart"/>
      <w:r w:rsidR="005E6A55" w:rsidRPr="00592DEC">
        <w:rPr>
          <w:rFonts w:cs="Times New Roman"/>
          <w:szCs w:val="24"/>
          <w:lang w:val="en-GB"/>
        </w:rPr>
        <w:t>Degordian</w:t>
      </w:r>
      <w:proofErr w:type="spellEnd"/>
      <w:r w:rsidR="005E6A55" w:rsidRPr="00592DEC">
        <w:rPr>
          <w:rFonts w:cs="Times New Roman"/>
          <w:szCs w:val="24"/>
          <w:lang w:val="en-GB"/>
        </w:rPr>
        <w:t>, launched a “B</w:t>
      </w:r>
      <w:r w:rsidRPr="00592DEC">
        <w:rPr>
          <w:rFonts w:cs="Times New Roman"/>
          <w:szCs w:val="24"/>
          <w:lang w:val="en-GB"/>
        </w:rPr>
        <w:t>ehind</w:t>
      </w:r>
      <w:r w:rsidR="002713D4" w:rsidRPr="00592DEC">
        <w:rPr>
          <w:rFonts w:cs="Times New Roman"/>
          <w:szCs w:val="24"/>
          <w:lang w:val="en-GB"/>
        </w:rPr>
        <w:t xml:space="preserve"> </w:t>
      </w:r>
      <w:r w:rsidRPr="00592DEC">
        <w:rPr>
          <w:rFonts w:cs="Times New Roman"/>
          <w:szCs w:val="24"/>
          <w:lang w:val="en-GB"/>
        </w:rPr>
        <w:t>the</w:t>
      </w:r>
      <w:r w:rsidR="002713D4" w:rsidRPr="00592DEC">
        <w:rPr>
          <w:rFonts w:cs="Times New Roman"/>
          <w:szCs w:val="24"/>
          <w:lang w:val="en-GB"/>
        </w:rPr>
        <w:t xml:space="preserve"> d</w:t>
      </w:r>
      <w:r w:rsidR="005E6A55" w:rsidRPr="00592DEC">
        <w:rPr>
          <w:rFonts w:cs="Times New Roman"/>
          <w:szCs w:val="24"/>
          <w:lang w:val="en-GB"/>
        </w:rPr>
        <w:t>oor</w:t>
      </w:r>
      <w:r w:rsidRPr="00592DEC">
        <w:rPr>
          <w:rFonts w:cs="Times New Roman"/>
          <w:szCs w:val="24"/>
          <w:lang w:val="en-GB"/>
        </w:rPr>
        <w:t>” campaign aimed at increasing social re</w:t>
      </w:r>
      <w:r w:rsidR="005E6A55" w:rsidRPr="00592DEC">
        <w:rPr>
          <w:rFonts w:cs="Times New Roman"/>
          <w:szCs w:val="24"/>
          <w:lang w:val="en-GB"/>
        </w:rPr>
        <w:t>sponse</w:t>
      </w:r>
      <w:r w:rsidRPr="00592DEC">
        <w:rPr>
          <w:rFonts w:cs="Times New Roman"/>
          <w:szCs w:val="24"/>
          <w:lang w:val="en-GB"/>
        </w:rPr>
        <w:t xml:space="preserve"> and recognizing violence against children, including sexual violence and violence in the digital environment during the </w:t>
      </w:r>
      <w:r w:rsidR="005E6A55" w:rsidRPr="00592DEC">
        <w:rPr>
          <w:rFonts w:cs="Times New Roman"/>
          <w:szCs w:val="24"/>
          <w:lang w:val="en-GB"/>
        </w:rPr>
        <w:t>COVID</w:t>
      </w:r>
      <w:r w:rsidRPr="00592DEC">
        <w:rPr>
          <w:rFonts w:cs="Times New Roman"/>
          <w:szCs w:val="24"/>
          <w:lang w:val="en-GB"/>
        </w:rPr>
        <w:t>-19 pandemic and at encouraging citizens to report suspicion</w:t>
      </w:r>
      <w:r w:rsidR="005E6A55" w:rsidRPr="00592DEC">
        <w:rPr>
          <w:rFonts w:cs="Times New Roman"/>
          <w:szCs w:val="24"/>
          <w:lang w:val="en-GB"/>
        </w:rPr>
        <w:t xml:space="preserve"> of</w:t>
      </w:r>
      <w:r w:rsidRPr="00592DEC">
        <w:rPr>
          <w:rFonts w:cs="Times New Roman"/>
          <w:szCs w:val="24"/>
          <w:lang w:val="en-GB"/>
        </w:rPr>
        <w:t xml:space="preserve"> abuse immediately to the police.</w:t>
      </w:r>
      <w:proofErr w:type="gramEnd"/>
      <w:r w:rsidRPr="00592DEC">
        <w:rPr>
          <w:rFonts w:cs="Times New Roman"/>
          <w:szCs w:val="24"/>
          <w:lang w:val="en-GB"/>
        </w:rPr>
        <w:t xml:space="preserve"> In addition to the </w:t>
      </w:r>
      <w:proofErr w:type="gramStart"/>
      <w:r w:rsidRPr="00592DEC">
        <w:rPr>
          <w:rFonts w:cs="Times New Roman"/>
          <w:szCs w:val="24"/>
          <w:lang w:val="en-GB"/>
        </w:rPr>
        <w:t>above mentioned</w:t>
      </w:r>
      <w:proofErr w:type="gramEnd"/>
      <w:r w:rsidRPr="00592DEC">
        <w:rPr>
          <w:rFonts w:cs="Times New Roman"/>
          <w:szCs w:val="24"/>
          <w:lang w:val="en-GB"/>
        </w:rPr>
        <w:t xml:space="preserve"> initiatives, </w:t>
      </w:r>
      <w:r w:rsidR="002713D4" w:rsidRPr="00592DEC">
        <w:rPr>
          <w:rFonts w:cs="Times New Roman"/>
          <w:szCs w:val="24"/>
          <w:lang w:val="en-GB"/>
        </w:rPr>
        <w:t>there were also</w:t>
      </w:r>
      <w:r w:rsidRPr="00592DEC">
        <w:rPr>
          <w:rFonts w:cs="Times New Roman"/>
          <w:szCs w:val="24"/>
          <w:lang w:val="en-GB"/>
        </w:rPr>
        <w:t xml:space="preserve"> the national preventive projects “I have </w:t>
      </w:r>
      <w:r w:rsidR="002713D4" w:rsidRPr="00592DEC">
        <w:rPr>
          <w:rFonts w:cs="Times New Roman"/>
          <w:szCs w:val="24"/>
          <w:lang w:val="en-GB"/>
        </w:rPr>
        <w:t>a choice</w:t>
      </w:r>
      <w:r w:rsidRPr="00592DEC">
        <w:rPr>
          <w:rFonts w:cs="Times New Roman"/>
          <w:szCs w:val="24"/>
          <w:vertAlign w:val="superscript"/>
          <w:lang w:val="en-GB"/>
        </w:rPr>
        <w:t>11</w:t>
      </w:r>
      <w:r w:rsidR="002713D4" w:rsidRPr="00592DEC">
        <w:rPr>
          <w:rFonts w:cs="Times New Roman"/>
          <w:szCs w:val="24"/>
          <w:lang w:val="en-GB"/>
        </w:rPr>
        <w:t>, “S</w:t>
      </w:r>
      <w:r w:rsidRPr="00592DEC">
        <w:rPr>
          <w:rFonts w:cs="Times New Roman"/>
          <w:szCs w:val="24"/>
          <w:lang w:val="en-GB"/>
        </w:rPr>
        <w:t xml:space="preserve">upport </w:t>
      </w:r>
      <w:r w:rsidR="002713D4" w:rsidRPr="00592DEC">
        <w:rPr>
          <w:rFonts w:cs="Times New Roman"/>
          <w:szCs w:val="24"/>
          <w:lang w:val="en-GB"/>
        </w:rPr>
        <w:t>for</w:t>
      </w:r>
      <w:r w:rsidRPr="00592DEC">
        <w:rPr>
          <w:rFonts w:cs="Times New Roman"/>
          <w:szCs w:val="24"/>
          <w:lang w:val="en-GB"/>
        </w:rPr>
        <w:t xml:space="preserve"> victims of crime and misdemeanours”, “</w:t>
      </w:r>
      <w:r w:rsidR="002713D4" w:rsidRPr="00592DEC">
        <w:rPr>
          <w:rFonts w:cs="Times New Roman"/>
          <w:szCs w:val="24"/>
          <w:lang w:val="en-GB"/>
        </w:rPr>
        <w:t>T</w:t>
      </w:r>
      <w:r w:rsidRPr="00592DEC">
        <w:rPr>
          <w:rFonts w:cs="Times New Roman"/>
          <w:szCs w:val="24"/>
          <w:lang w:val="en-GB"/>
        </w:rPr>
        <w:t xml:space="preserve">ogether </w:t>
      </w:r>
      <w:r w:rsidR="002713D4" w:rsidRPr="00592DEC">
        <w:rPr>
          <w:rFonts w:cs="Times New Roman"/>
          <w:szCs w:val="24"/>
          <w:lang w:val="en-GB"/>
        </w:rPr>
        <w:t>against</w:t>
      </w:r>
      <w:r w:rsidRPr="00592DEC">
        <w:rPr>
          <w:rFonts w:cs="Times New Roman"/>
          <w:szCs w:val="24"/>
          <w:lang w:val="en-GB"/>
        </w:rPr>
        <w:t xml:space="preserve"> child trafficking” and “</w:t>
      </w:r>
      <w:r w:rsidR="002713D4" w:rsidRPr="00592DEC">
        <w:rPr>
          <w:rFonts w:cs="Times New Roman"/>
          <w:szCs w:val="24"/>
          <w:lang w:val="en-GB"/>
        </w:rPr>
        <w:t>T</w:t>
      </w:r>
      <w:r w:rsidRPr="00592DEC">
        <w:rPr>
          <w:rFonts w:cs="Times New Roman"/>
          <w:szCs w:val="24"/>
          <w:lang w:val="en-GB"/>
        </w:rPr>
        <w:t xml:space="preserve">ogether against hate speech”. The Republic of Croatia is also focusing considerable efforts on the implementation of educational activities in the field of prevention and investigation of </w:t>
      </w:r>
      <w:r w:rsidR="001321D3" w:rsidRPr="00592DEC">
        <w:rPr>
          <w:rFonts w:cs="Times New Roman"/>
          <w:szCs w:val="24"/>
          <w:lang w:val="en-GB"/>
        </w:rPr>
        <w:t>sex</w:t>
      </w:r>
      <w:r w:rsidRPr="00592DEC">
        <w:rPr>
          <w:rFonts w:cs="Times New Roman"/>
          <w:szCs w:val="24"/>
          <w:lang w:val="en-GB"/>
        </w:rPr>
        <w:t xml:space="preserve">-based violence and all forms of child abuse, which include active participation and organization of education at national and regional levels. </w:t>
      </w:r>
      <w:proofErr w:type="gramStart"/>
      <w:r w:rsidR="002713D4" w:rsidRPr="00592DEC">
        <w:rPr>
          <w:rFonts w:cs="Times New Roman"/>
          <w:szCs w:val="24"/>
          <w:lang w:val="en-GB"/>
        </w:rPr>
        <w:t>This includes</w:t>
      </w:r>
      <w:r w:rsidRPr="00592DEC">
        <w:rPr>
          <w:rFonts w:cs="Times New Roman"/>
          <w:szCs w:val="24"/>
          <w:lang w:val="en-GB"/>
        </w:rPr>
        <w:t xml:space="preserve"> </w:t>
      </w:r>
      <w:r w:rsidR="002713D4" w:rsidRPr="00592DEC">
        <w:rPr>
          <w:rFonts w:cs="Times New Roman"/>
          <w:szCs w:val="24"/>
          <w:lang w:val="en-GB"/>
        </w:rPr>
        <w:t>e</w:t>
      </w:r>
      <w:r w:rsidRPr="00592DEC">
        <w:rPr>
          <w:rFonts w:cs="Times New Roman"/>
          <w:szCs w:val="24"/>
          <w:lang w:val="en-GB"/>
        </w:rPr>
        <w:t>ducation of police officers</w:t>
      </w:r>
      <w:r w:rsidR="002713D4" w:rsidRPr="00592DEC">
        <w:rPr>
          <w:rFonts w:cs="Times New Roman"/>
          <w:szCs w:val="24"/>
          <w:lang w:val="en-GB"/>
        </w:rPr>
        <w:t xml:space="preserve"> during their basic training</w:t>
      </w:r>
      <w:r w:rsidRPr="00592DEC">
        <w:rPr>
          <w:rFonts w:cs="Times New Roman"/>
          <w:szCs w:val="24"/>
          <w:lang w:val="en-GB"/>
        </w:rPr>
        <w:t xml:space="preserve">, higher police school programmes, basic courses for police officers </w:t>
      </w:r>
      <w:r w:rsidR="002713D4" w:rsidRPr="00592DEC">
        <w:rPr>
          <w:rFonts w:cs="Times New Roman"/>
          <w:szCs w:val="24"/>
          <w:lang w:val="en-GB"/>
        </w:rPr>
        <w:t>working at</w:t>
      </w:r>
      <w:r w:rsidRPr="00592DEC">
        <w:rPr>
          <w:rFonts w:cs="Times New Roman"/>
          <w:szCs w:val="24"/>
          <w:lang w:val="en-GB"/>
        </w:rPr>
        <w:t xml:space="preserve"> police stations </w:t>
      </w:r>
      <w:r w:rsidR="002713D4" w:rsidRPr="00592DEC">
        <w:rPr>
          <w:rFonts w:cs="Times New Roman"/>
          <w:szCs w:val="24"/>
          <w:lang w:val="en-GB"/>
        </w:rPr>
        <w:t>on handling cases</w:t>
      </w:r>
      <w:r w:rsidRPr="00592DEC">
        <w:rPr>
          <w:rFonts w:cs="Times New Roman"/>
          <w:szCs w:val="24"/>
          <w:lang w:val="en-GB"/>
        </w:rPr>
        <w:t xml:space="preserve"> of violence against women and domestic violence, specialist course</w:t>
      </w:r>
      <w:r w:rsidR="002713D4" w:rsidRPr="00592DEC">
        <w:rPr>
          <w:rFonts w:cs="Times New Roman"/>
          <w:szCs w:val="24"/>
          <w:lang w:val="en-GB"/>
        </w:rPr>
        <w:t xml:space="preserve"> on</w:t>
      </w:r>
      <w:r w:rsidRPr="00592DEC">
        <w:rPr>
          <w:rFonts w:cs="Times New Roman"/>
          <w:szCs w:val="24"/>
          <w:lang w:val="en-GB"/>
        </w:rPr>
        <w:t xml:space="preserve"> juvenile delinquency and crim</w:t>
      </w:r>
      <w:r w:rsidR="002713D4" w:rsidRPr="00592DEC">
        <w:rPr>
          <w:rFonts w:cs="Times New Roman"/>
          <w:szCs w:val="24"/>
          <w:lang w:val="en-GB"/>
        </w:rPr>
        <w:t>es</w:t>
      </w:r>
      <w:r w:rsidRPr="00592DEC">
        <w:rPr>
          <w:rFonts w:cs="Times New Roman"/>
          <w:szCs w:val="24"/>
          <w:lang w:val="en-GB"/>
        </w:rPr>
        <w:t xml:space="preserve"> </w:t>
      </w:r>
      <w:r w:rsidR="002713D4" w:rsidRPr="00592DEC">
        <w:rPr>
          <w:rFonts w:cs="Times New Roman"/>
          <w:szCs w:val="24"/>
          <w:lang w:val="en-GB"/>
        </w:rPr>
        <w:t>against</w:t>
      </w:r>
      <w:r w:rsidRPr="00592DEC">
        <w:rPr>
          <w:rFonts w:cs="Times New Roman"/>
          <w:szCs w:val="24"/>
          <w:lang w:val="en-GB"/>
        </w:rPr>
        <w:t xml:space="preserve"> youth and family, professional training of </w:t>
      </w:r>
      <w:r w:rsidR="002713D4" w:rsidRPr="00592DEC">
        <w:rPr>
          <w:rFonts w:cs="Times New Roman"/>
          <w:szCs w:val="24"/>
          <w:lang w:val="en-GB"/>
        </w:rPr>
        <w:t>chiefs</w:t>
      </w:r>
      <w:r w:rsidRPr="00592DEC">
        <w:rPr>
          <w:rFonts w:cs="Times New Roman"/>
          <w:szCs w:val="24"/>
          <w:lang w:val="en-GB"/>
        </w:rPr>
        <w:t xml:space="preserve"> and assistant</w:t>
      </w:r>
      <w:r w:rsidR="002713D4" w:rsidRPr="00592DEC">
        <w:rPr>
          <w:rFonts w:cs="Times New Roman"/>
          <w:szCs w:val="24"/>
          <w:lang w:val="en-GB"/>
        </w:rPr>
        <w:t xml:space="preserve"> chiefs</w:t>
      </w:r>
      <w:r w:rsidRPr="00592DEC">
        <w:rPr>
          <w:rFonts w:cs="Times New Roman"/>
          <w:szCs w:val="24"/>
          <w:lang w:val="en-GB"/>
        </w:rPr>
        <w:t xml:space="preserve"> </w:t>
      </w:r>
      <w:r w:rsidR="002713D4" w:rsidRPr="00592DEC">
        <w:rPr>
          <w:rFonts w:cs="Times New Roman"/>
          <w:szCs w:val="24"/>
          <w:lang w:val="en-GB"/>
        </w:rPr>
        <w:t>at</w:t>
      </w:r>
      <w:r w:rsidRPr="00592DEC">
        <w:rPr>
          <w:rFonts w:cs="Times New Roman"/>
          <w:szCs w:val="24"/>
          <w:lang w:val="en-GB"/>
        </w:rPr>
        <w:t xml:space="preserve"> police stations, regular additional professional training </w:t>
      </w:r>
      <w:r w:rsidR="002713D4" w:rsidRPr="00592DEC">
        <w:rPr>
          <w:rFonts w:cs="Times New Roman"/>
          <w:szCs w:val="24"/>
          <w:lang w:val="en-GB"/>
        </w:rPr>
        <w:t xml:space="preserve">in </w:t>
      </w:r>
      <w:r w:rsidRPr="00592DEC">
        <w:rPr>
          <w:rFonts w:cs="Times New Roman"/>
          <w:szCs w:val="24"/>
          <w:lang w:val="en-GB"/>
        </w:rPr>
        <w:t xml:space="preserve">police </w:t>
      </w:r>
      <w:r w:rsidR="002713D4" w:rsidRPr="00592DEC">
        <w:rPr>
          <w:rFonts w:cs="Times New Roman"/>
          <w:szCs w:val="24"/>
          <w:lang w:val="en-GB"/>
        </w:rPr>
        <w:t xml:space="preserve">directorates and </w:t>
      </w:r>
      <w:r w:rsidRPr="00592DEC">
        <w:rPr>
          <w:rFonts w:cs="Times New Roman"/>
          <w:szCs w:val="24"/>
          <w:lang w:val="en-GB"/>
        </w:rPr>
        <w:t xml:space="preserve">during the service </w:t>
      </w:r>
      <w:r w:rsidR="002713D4" w:rsidRPr="00592DEC">
        <w:rPr>
          <w:rFonts w:cs="Times New Roman"/>
          <w:szCs w:val="24"/>
          <w:lang w:val="en-GB"/>
        </w:rPr>
        <w:t>at</w:t>
      </w:r>
      <w:r w:rsidRPr="00592DEC">
        <w:rPr>
          <w:rFonts w:cs="Times New Roman"/>
          <w:szCs w:val="24"/>
          <w:lang w:val="en-GB"/>
        </w:rPr>
        <w:t xml:space="preserve"> police stations and supervision activities.</w:t>
      </w:r>
      <w:proofErr w:type="gramEnd"/>
    </w:p>
    <w:p w:rsidR="007906D9" w:rsidRPr="00592DEC" w:rsidRDefault="007906D9" w:rsidP="0018394A">
      <w:pPr>
        <w:jc w:val="both"/>
        <w:rPr>
          <w:rFonts w:cs="Times New Roman"/>
          <w:szCs w:val="24"/>
          <w:lang w:val="en-GB"/>
        </w:rPr>
      </w:pPr>
    </w:p>
    <w:p w:rsidR="007906D9" w:rsidRPr="00592DEC" w:rsidRDefault="00E2687B" w:rsidP="0018394A">
      <w:pPr>
        <w:jc w:val="both"/>
        <w:rPr>
          <w:rFonts w:cs="Times New Roman"/>
          <w:szCs w:val="24"/>
          <w:lang w:val="en-GB"/>
        </w:rPr>
      </w:pPr>
      <w:proofErr w:type="gramStart"/>
      <w:r w:rsidRPr="00592DEC">
        <w:rPr>
          <w:rFonts w:cs="Times New Roman"/>
          <w:szCs w:val="24"/>
          <w:lang w:val="en-GB"/>
        </w:rPr>
        <w:t xml:space="preserve">We consider it extremely important to maintain inter-departmental cooperation in this area, which the Ministry of the Interior encourages and achieves through the participation and engagement of representatives </w:t>
      </w:r>
      <w:r w:rsidR="002713D4" w:rsidRPr="00592DEC">
        <w:rPr>
          <w:rFonts w:cs="Times New Roman"/>
          <w:szCs w:val="24"/>
          <w:lang w:val="en-GB"/>
        </w:rPr>
        <w:t xml:space="preserve">from </w:t>
      </w:r>
      <w:r w:rsidRPr="00592DEC">
        <w:rPr>
          <w:rFonts w:cs="Times New Roman"/>
          <w:szCs w:val="24"/>
          <w:lang w:val="en-GB"/>
        </w:rPr>
        <w:t>all competent ministries and administrati</w:t>
      </w:r>
      <w:r w:rsidR="002713D4" w:rsidRPr="00592DEC">
        <w:rPr>
          <w:rFonts w:cs="Times New Roman"/>
          <w:szCs w:val="24"/>
          <w:lang w:val="en-GB"/>
        </w:rPr>
        <w:t>ve authorities</w:t>
      </w:r>
      <w:r w:rsidRPr="00592DEC">
        <w:rPr>
          <w:rFonts w:cs="Times New Roman"/>
          <w:szCs w:val="24"/>
          <w:lang w:val="en-GB"/>
        </w:rPr>
        <w:t xml:space="preserve">, local and regional self-government, judicial bodies, civil society organizations and other </w:t>
      </w:r>
      <w:r w:rsidRPr="00592DEC">
        <w:rPr>
          <w:rFonts w:cs="Times New Roman"/>
          <w:szCs w:val="24"/>
          <w:lang w:val="en-GB"/>
        </w:rPr>
        <w:lastRenderedPageBreak/>
        <w:t>institutions, as well as all professional persons dealing with domestic violence and victim protection, in joint education, seminars, round</w:t>
      </w:r>
      <w:r w:rsidR="002713D4" w:rsidRPr="00592DEC">
        <w:rPr>
          <w:rFonts w:cs="Times New Roman"/>
          <w:szCs w:val="24"/>
          <w:lang w:val="en-GB"/>
        </w:rPr>
        <w:t xml:space="preserve"> </w:t>
      </w:r>
      <w:r w:rsidRPr="00592DEC">
        <w:rPr>
          <w:rFonts w:cs="Times New Roman"/>
          <w:szCs w:val="24"/>
          <w:lang w:val="en-GB"/>
        </w:rPr>
        <w:t xml:space="preserve">tables, panels, conferences and other expert gatherings for the purpose of more efficient suppression and prevention of </w:t>
      </w:r>
      <w:r w:rsidR="001321D3" w:rsidRPr="00592DEC">
        <w:rPr>
          <w:rFonts w:cs="Times New Roman"/>
          <w:szCs w:val="24"/>
          <w:lang w:val="en-GB"/>
        </w:rPr>
        <w:t>sex</w:t>
      </w:r>
      <w:r w:rsidRPr="00592DEC">
        <w:rPr>
          <w:rFonts w:cs="Times New Roman"/>
          <w:szCs w:val="24"/>
          <w:lang w:val="en-GB"/>
        </w:rPr>
        <w:t xml:space="preserve">-based violence and </w:t>
      </w:r>
      <w:r w:rsidR="002713D4" w:rsidRPr="00592DEC">
        <w:rPr>
          <w:rFonts w:cs="Times New Roman"/>
          <w:szCs w:val="24"/>
          <w:lang w:val="en-GB"/>
        </w:rPr>
        <w:t xml:space="preserve">domestic </w:t>
      </w:r>
      <w:r w:rsidRPr="00592DEC">
        <w:rPr>
          <w:rFonts w:cs="Times New Roman"/>
          <w:szCs w:val="24"/>
          <w:lang w:val="en-GB"/>
        </w:rPr>
        <w:t>violence</w:t>
      </w:r>
      <w:r w:rsidR="00A449F1" w:rsidRPr="00592DEC">
        <w:rPr>
          <w:rFonts w:cs="Times New Roman"/>
          <w:szCs w:val="24"/>
          <w:lang w:val="en-GB"/>
        </w:rPr>
        <w:t xml:space="preserve"> and providing help to victims of such types of criminal behaviour</w:t>
      </w:r>
      <w:r w:rsidRPr="00592DEC">
        <w:rPr>
          <w:rFonts w:cs="Times New Roman"/>
          <w:szCs w:val="24"/>
          <w:lang w:val="en-GB"/>
        </w:rPr>
        <w:t>.</w:t>
      </w:r>
      <w:proofErr w:type="gramEnd"/>
    </w:p>
    <w:p w:rsidR="007906D9" w:rsidRPr="00592DEC" w:rsidRDefault="007906D9" w:rsidP="0018394A">
      <w:pPr>
        <w:jc w:val="both"/>
        <w:rPr>
          <w:rFonts w:cs="Times New Roman"/>
          <w:szCs w:val="24"/>
          <w:lang w:val="en-GB"/>
        </w:rPr>
      </w:pPr>
    </w:p>
    <w:p w:rsidR="007906D9" w:rsidRPr="00592DEC" w:rsidRDefault="00E2687B" w:rsidP="0018394A">
      <w:pPr>
        <w:jc w:val="both"/>
        <w:rPr>
          <w:rFonts w:cs="Times New Roman"/>
          <w:szCs w:val="24"/>
          <w:lang w:val="en-GB"/>
        </w:rPr>
      </w:pPr>
      <w:r w:rsidRPr="00592DEC">
        <w:rPr>
          <w:rFonts w:cs="Times New Roman"/>
          <w:szCs w:val="24"/>
          <w:lang w:val="en-GB"/>
        </w:rPr>
        <w:t xml:space="preserve">In addition, the Ministry of the Interior conducted scientific </w:t>
      </w:r>
      <w:r w:rsidR="005A5690" w:rsidRPr="00592DEC">
        <w:rPr>
          <w:rFonts w:cs="Times New Roman"/>
          <w:szCs w:val="24"/>
          <w:lang w:val="en-GB"/>
        </w:rPr>
        <w:t>research</w:t>
      </w:r>
      <w:r w:rsidR="00A449F1" w:rsidRPr="00592DEC">
        <w:rPr>
          <w:rFonts w:cs="Times New Roman"/>
          <w:szCs w:val="24"/>
          <w:lang w:val="en-GB"/>
        </w:rPr>
        <w:t xml:space="preserve"> into</w:t>
      </w:r>
      <w:r w:rsidRPr="00592DEC">
        <w:rPr>
          <w:rFonts w:cs="Times New Roman"/>
          <w:szCs w:val="24"/>
          <w:lang w:val="en-GB"/>
        </w:rPr>
        <w:t xml:space="preserve"> the causes of severe domestic violence in 2013</w:t>
      </w:r>
      <w:r w:rsidR="00A449F1" w:rsidRPr="00592DEC">
        <w:rPr>
          <w:rFonts w:cs="Times New Roman"/>
          <w:szCs w:val="24"/>
          <w:lang w:val="en-GB"/>
        </w:rPr>
        <w:t>,</w:t>
      </w:r>
      <w:r w:rsidRPr="00592DEC">
        <w:rPr>
          <w:rFonts w:cs="Times New Roman"/>
          <w:szCs w:val="24"/>
          <w:lang w:val="en-GB"/>
        </w:rPr>
        <w:t xml:space="preserve"> and the 2018 </w:t>
      </w:r>
      <w:proofErr w:type="spellStart"/>
      <w:r w:rsidR="00A449F1" w:rsidRPr="00592DEC">
        <w:rPr>
          <w:rFonts w:cs="Times New Roman"/>
          <w:szCs w:val="24"/>
          <w:lang w:val="en-GB"/>
        </w:rPr>
        <w:t>Femicide</w:t>
      </w:r>
      <w:proofErr w:type="spellEnd"/>
      <w:r w:rsidRPr="00592DEC">
        <w:rPr>
          <w:rFonts w:cs="Times New Roman"/>
          <w:szCs w:val="24"/>
          <w:lang w:val="en-GB"/>
        </w:rPr>
        <w:t xml:space="preserve"> Watch, </w:t>
      </w:r>
      <w:r w:rsidR="00A449F1" w:rsidRPr="00592DEC">
        <w:rPr>
          <w:rFonts w:cs="Times New Roman"/>
          <w:szCs w:val="24"/>
          <w:lang w:val="en-GB"/>
        </w:rPr>
        <w:t xml:space="preserve">in order to identify </w:t>
      </w:r>
      <w:r w:rsidRPr="00592DEC">
        <w:rPr>
          <w:rFonts w:cs="Times New Roman"/>
          <w:szCs w:val="24"/>
          <w:lang w:val="en-GB"/>
        </w:rPr>
        <w:t xml:space="preserve">high risk factors for </w:t>
      </w:r>
      <w:r w:rsidR="00A449F1" w:rsidRPr="00592DEC">
        <w:rPr>
          <w:rFonts w:cs="Times New Roman"/>
          <w:szCs w:val="24"/>
          <w:lang w:val="en-GB"/>
        </w:rPr>
        <w:t xml:space="preserve">the </w:t>
      </w:r>
      <w:r w:rsidRPr="00592DEC">
        <w:rPr>
          <w:rFonts w:cs="Times New Roman"/>
          <w:szCs w:val="24"/>
          <w:lang w:val="en-GB"/>
        </w:rPr>
        <w:t>commi</w:t>
      </w:r>
      <w:r w:rsidR="00A449F1" w:rsidRPr="00592DEC">
        <w:rPr>
          <w:rFonts w:cs="Times New Roman"/>
          <w:szCs w:val="24"/>
          <w:lang w:val="en-GB"/>
        </w:rPr>
        <w:t>ssion of</w:t>
      </w:r>
      <w:r w:rsidRPr="00592DEC">
        <w:rPr>
          <w:rFonts w:cs="Times New Roman"/>
          <w:szCs w:val="24"/>
          <w:lang w:val="en-GB"/>
        </w:rPr>
        <w:t xml:space="preserve"> serious forms of violence and look </w:t>
      </w:r>
      <w:r w:rsidR="00A449F1" w:rsidRPr="00592DEC">
        <w:rPr>
          <w:rFonts w:cs="Times New Roman"/>
          <w:szCs w:val="24"/>
          <w:lang w:val="en-GB"/>
        </w:rPr>
        <w:t>into</w:t>
      </w:r>
      <w:r w:rsidRPr="00592DEC">
        <w:rPr>
          <w:rFonts w:cs="Times New Roman"/>
          <w:szCs w:val="24"/>
          <w:lang w:val="en-GB"/>
        </w:rPr>
        <w:t xml:space="preserve"> the phenomenology of violent relationships.</w:t>
      </w:r>
    </w:p>
    <w:p w:rsidR="007906D9" w:rsidRPr="00592DEC" w:rsidRDefault="007906D9" w:rsidP="0018394A">
      <w:pPr>
        <w:jc w:val="both"/>
        <w:rPr>
          <w:rFonts w:cs="Times New Roman"/>
          <w:szCs w:val="24"/>
          <w:lang w:val="en-GB"/>
        </w:rPr>
      </w:pPr>
    </w:p>
    <w:p w:rsidR="007906D9" w:rsidRPr="00592DEC" w:rsidRDefault="00E2687B" w:rsidP="0018394A">
      <w:pPr>
        <w:jc w:val="both"/>
        <w:rPr>
          <w:rFonts w:cs="Times New Roman"/>
          <w:szCs w:val="24"/>
          <w:lang w:val="en-GB"/>
        </w:rPr>
      </w:pPr>
      <w:r w:rsidRPr="00592DEC">
        <w:rPr>
          <w:rFonts w:cs="Times New Roman"/>
          <w:szCs w:val="24"/>
          <w:lang w:val="en-GB"/>
        </w:rPr>
        <w:t>The Ministry of the Interior has no</w:t>
      </w:r>
      <w:r w:rsidR="00A449F1" w:rsidRPr="00592DEC">
        <w:rPr>
          <w:rFonts w:cs="Times New Roman"/>
          <w:szCs w:val="24"/>
          <w:lang w:val="en-GB"/>
        </w:rPr>
        <w:t>t</w:t>
      </w:r>
      <w:r w:rsidRPr="00592DEC">
        <w:rPr>
          <w:rFonts w:cs="Times New Roman"/>
          <w:szCs w:val="24"/>
          <w:lang w:val="en-GB"/>
        </w:rPr>
        <w:t xml:space="preserve"> recorded </w:t>
      </w:r>
      <w:r w:rsidR="00A449F1" w:rsidRPr="00592DEC">
        <w:rPr>
          <w:rFonts w:cs="Times New Roman"/>
          <w:szCs w:val="24"/>
          <w:lang w:val="en-GB"/>
        </w:rPr>
        <w:t xml:space="preserve">any </w:t>
      </w:r>
      <w:r w:rsidRPr="00592DEC">
        <w:rPr>
          <w:rFonts w:cs="Times New Roman"/>
          <w:szCs w:val="24"/>
          <w:lang w:val="en-GB"/>
        </w:rPr>
        <w:t xml:space="preserve">cases of mutilation of female reproductive organs, as described in Article 116 </w:t>
      </w:r>
      <w:r w:rsidR="00A449F1" w:rsidRPr="00592DEC">
        <w:rPr>
          <w:rFonts w:cs="Times New Roman"/>
          <w:szCs w:val="24"/>
          <w:lang w:val="en-GB"/>
        </w:rPr>
        <w:t>o</w:t>
      </w:r>
      <w:r w:rsidRPr="00592DEC">
        <w:rPr>
          <w:rFonts w:cs="Times New Roman"/>
          <w:szCs w:val="24"/>
          <w:lang w:val="en-GB"/>
        </w:rPr>
        <w:t>f the Criminal Code.</w:t>
      </w:r>
    </w:p>
    <w:p w:rsidR="007906D9" w:rsidRPr="00592DEC" w:rsidRDefault="007906D9" w:rsidP="0018394A">
      <w:pPr>
        <w:jc w:val="both"/>
        <w:rPr>
          <w:rFonts w:cs="Times New Roman"/>
          <w:szCs w:val="24"/>
          <w:lang w:val="en-GB"/>
        </w:rPr>
      </w:pPr>
    </w:p>
    <w:p w:rsidR="007906D9" w:rsidRPr="00592DEC" w:rsidRDefault="00E2687B" w:rsidP="0018394A">
      <w:pPr>
        <w:jc w:val="both"/>
        <w:rPr>
          <w:rFonts w:cs="Times New Roman"/>
          <w:szCs w:val="24"/>
          <w:lang w:val="en-GB"/>
        </w:rPr>
      </w:pPr>
      <w:r w:rsidRPr="00592DEC">
        <w:rPr>
          <w:rFonts w:cs="Times New Roman"/>
          <w:szCs w:val="24"/>
          <w:lang w:val="en-GB"/>
        </w:rPr>
        <w:t xml:space="preserve">Conclusion of forced marriages and related illegal behaviour (forced labour and service, establishment of slavery, sexual exploitation, etc.) in the Republic of Croatia are primarily processed through </w:t>
      </w:r>
      <w:r w:rsidR="00A449F1" w:rsidRPr="00592DEC">
        <w:rPr>
          <w:rFonts w:cs="Times New Roman"/>
          <w:szCs w:val="24"/>
          <w:lang w:val="en-GB"/>
        </w:rPr>
        <w:t xml:space="preserve">the </w:t>
      </w:r>
      <w:r w:rsidRPr="00592DEC">
        <w:rPr>
          <w:rFonts w:cs="Times New Roman"/>
          <w:szCs w:val="24"/>
          <w:lang w:val="en-GB"/>
        </w:rPr>
        <w:t xml:space="preserve">modalities of </w:t>
      </w:r>
      <w:r w:rsidR="00A449F1" w:rsidRPr="00592DEC">
        <w:rPr>
          <w:rFonts w:cs="Times New Roman"/>
          <w:szCs w:val="24"/>
          <w:lang w:val="en-GB"/>
        </w:rPr>
        <w:t xml:space="preserve">the </w:t>
      </w:r>
      <w:r w:rsidRPr="00592DEC">
        <w:rPr>
          <w:rFonts w:cs="Times New Roman"/>
          <w:szCs w:val="24"/>
          <w:lang w:val="en-GB"/>
        </w:rPr>
        <w:t>criminal offences</w:t>
      </w:r>
      <w:r w:rsidR="00A449F1" w:rsidRPr="00592DEC">
        <w:rPr>
          <w:rFonts w:cs="Times New Roman"/>
          <w:szCs w:val="24"/>
          <w:lang w:val="en-GB"/>
        </w:rPr>
        <w:t xml:space="preserve"> of  </w:t>
      </w:r>
      <w:r w:rsidRPr="00592DEC">
        <w:rPr>
          <w:rFonts w:cs="Times New Roman"/>
          <w:szCs w:val="24"/>
          <w:lang w:val="en-GB"/>
        </w:rPr>
        <w:t>'</w:t>
      </w:r>
      <w:r w:rsidR="00A449F1" w:rsidRPr="00592DEC">
        <w:rPr>
          <w:rFonts w:cs="Times New Roman"/>
          <w:szCs w:val="24"/>
          <w:lang w:val="en-GB"/>
        </w:rPr>
        <w:t>T</w:t>
      </w:r>
      <w:r w:rsidRPr="00592DEC">
        <w:rPr>
          <w:rFonts w:cs="Times New Roman"/>
          <w:szCs w:val="24"/>
          <w:lang w:val="en-GB"/>
        </w:rPr>
        <w:t xml:space="preserve">rafficking </w:t>
      </w:r>
      <w:r w:rsidR="00A449F1" w:rsidRPr="00592DEC">
        <w:rPr>
          <w:rFonts w:cs="Times New Roman"/>
          <w:szCs w:val="24"/>
          <w:lang w:val="en-GB"/>
        </w:rPr>
        <w:t>in</w:t>
      </w:r>
      <w:r w:rsidRPr="00592DEC">
        <w:rPr>
          <w:rFonts w:cs="Times New Roman"/>
          <w:szCs w:val="24"/>
          <w:lang w:val="en-GB"/>
        </w:rPr>
        <w:t xml:space="preserve"> human beings</w:t>
      </w:r>
      <w:r w:rsidR="00A449F1" w:rsidRPr="00592DEC">
        <w:rPr>
          <w:rFonts w:cs="Times New Roman"/>
          <w:szCs w:val="24"/>
          <w:vertAlign w:val="superscript"/>
          <w:lang w:val="en-GB"/>
        </w:rPr>
        <w:t>11</w:t>
      </w:r>
      <w:r w:rsidR="00A449F1" w:rsidRPr="00592DEC">
        <w:rPr>
          <w:rFonts w:cs="Times New Roman"/>
          <w:szCs w:val="24"/>
          <w:lang w:val="en-GB"/>
        </w:rPr>
        <w:t>'</w:t>
      </w:r>
      <w:r w:rsidRPr="00592DEC">
        <w:rPr>
          <w:rFonts w:cs="Times New Roman"/>
          <w:szCs w:val="24"/>
          <w:lang w:val="en-GB"/>
        </w:rPr>
        <w:t xml:space="preserve"> described in Article 106 </w:t>
      </w:r>
      <w:r w:rsidR="00A449F1" w:rsidRPr="00592DEC">
        <w:rPr>
          <w:rFonts w:cs="Times New Roman"/>
          <w:szCs w:val="24"/>
          <w:lang w:val="en-GB"/>
        </w:rPr>
        <w:t>o</w:t>
      </w:r>
      <w:r w:rsidRPr="00592DEC">
        <w:rPr>
          <w:rFonts w:cs="Times New Roman"/>
          <w:szCs w:val="24"/>
          <w:lang w:val="en-GB"/>
        </w:rPr>
        <w:t>f the Criminal Code. In addition</w:t>
      </w:r>
      <w:r w:rsidR="00A449F1" w:rsidRPr="00592DEC">
        <w:rPr>
          <w:rFonts w:cs="Times New Roman"/>
          <w:szCs w:val="24"/>
          <w:lang w:val="en-GB"/>
        </w:rPr>
        <w:t>,</w:t>
      </w:r>
      <w:r w:rsidRPr="00592DEC">
        <w:rPr>
          <w:rFonts w:cs="Times New Roman"/>
          <w:szCs w:val="24"/>
          <w:lang w:val="en-GB"/>
        </w:rPr>
        <w:t xml:space="preserve"> </w:t>
      </w:r>
      <w:r w:rsidR="00A449F1" w:rsidRPr="00592DEC">
        <w:rPr>
          <w:rFonts w:cs="Times New Roman"/>
          <w:szCs w:val="24"/>
          <w:lang w:val="en-GB"/>
        </w:rPr>
        <w:t xml:space="preserve">some </w:t>
      </w:r>
      <w:r w:rsidRPr="00592DEC">
        <w:rPr>
          <w:rFonts w:cs="Times New Roman"/>
          <w:szCs w:val="24"/>
          <w:lang w:val="en-GB"/>
        </w:rPr>
        <w:t>related illegal behaviour</w:t>
      </w:r>
      <w:r w:rsidR="00A449F1" w:rsidRPr="00592DEC">
        <w:rPr>
          <w:rFonts w:cs="Times New Roman"/>
          <w:szCs w:val="24"/>
          <w:lang w:val="en-GB"/>
        </w:rPr>
        <w:t xml:space="preserve"> can lead to</w:t>
      </w:r>
      <w:r w:rsidRPr="00592DEC">
        <w:rPr>
          <w:rFonts w:cs="Times New Roman"/>
          <w:szCs w:val="24"/>
          <w:lang w:val="en-GB"/>
        </w:rPr>
        <w:t xml:space="preserve"> criminal offences within the scope of criminal law protection of children</w:t>
      </w:r>
      <w:r w:rsidR="00A449F1" w:rsidRPr="00592DEC">
        <w:rPr>
          <w:rFonts w:cs="Times New Roman"/>
          <w:szCs w:val="24"/>
          <w:lang w:val="en-GB"/>
        </w:rPr>
        <w:t>,</w:t>
      </w:r>
      <w:r w:rsidRPr="00592DEC">
        <w:rPr>
          <w:rFonts w:cs="Times New Roman"/>
          <w:szCs w:val="24"/>
          <w:lang w:val="en-GB"/>
        </w:rPr>
        <w:t xml:space="preserve"> such as</w:t>
      </w:r>
      <w:r w:rsidR="00A449F1" w:rsidRPr="00592DEC">
        <w:rPr>
          <w:rFonts w:cs="Times New Roman"/>
          <w:szCs w:val="24"/>
          <w:lang w:val="en-GB"/>
        </w:rPr>
        <w:t xml:space="preserve"> “En</w:t>
      </w:r>
      <w:r w:rsidRPr="00592DEC">
        <w:rPr>
          <w:rFonts w:cs="Times New Roman"/>
          <w:szCs w:val="24"/>
          <w:lang w:val="en-GB"/>
        </w:rPr>
        <w:t>abling the conclusion of an illegal marriage”</w:t>
      </w:r>
      <w:r w:rsidR="00A449F1" w:rsidRPr="00592DEC">
        <w:rPr>
          <w:rFonts w:cs="Times New Roman"/>
          <w:szCs w:val="24"/>
          <w:lang w:val="en-GB"/>
        </w:rPr>
        <w:t xml:space="preserve"> (Art. 168 o</w:t>
      </w:r>
      <w:r w:rsidRPr="00592DEC">
        <w:rPr>
          <w:rFonts w:cs="Times New Roman"/>
          <w:szCs w:val="24"/>
          <w:lang w:val="en-GB"/>
        </w:rPr>
        <w:t>f the Criminal Code), “</w:t>
      </w:r>
      <w:r w:rsidR="00A449F1" w:rsidRPr="00592DEC">
        <w:rPr>
          <w:rFonts w:cs="Times New Roman"/>
          <w:szCs w:val="24"/>
          <w:lang w:val="en-GB"/>
        </w:rPr>
        <w:t>Coercion to</w:t>
      </w:r>
      <w:r w:rsidRPr="00592DEC">
        <w:rPr>
          <w:rFonts w:cs="Times New Roman"/>
          <w:szCs w:val="24"/>
          <w:lang w:val="en-GB"/>
        </w:rPr>
        <w:t xml:space="preserve"> marriage” (Art</w:t>
      </w:r>
      <w:r w:rsidR="00A449F1" w:rsidRPr="00592DEC">
        <w:rPr>
          <w:rFonts w:cs="Times New Roman"/>
          <w:szCs w:val="24"/>
          <w:lang w:val="en-GB"/>
        </w:rPr>
        <w:t>.</w:t>
      </w:r>
      <w:r w:rsidRPr="00592DEC">
        <w:rPr>
          <w:rFonts w:cs="Times New Roman"/>
          <w:szCs w:val="24"/>
          <w:lang w:val="en-GB"/>
        </w:rPr>
        <w:t xml:space="preserve"> 169 </w:t>
      </w:r>
      <w:r w:rsidR="00A449F1" w:rsidRPr="00592DEC">
        <w:rPr>
          <w:rFonts w:cs="Times New Roman"/>
          <w:szCs w:val="24"/>
          <w:lang w:val="en-GB"/>
        </w:rPr>
        <w:t>o</w:t>
      </w:r>
      <w:r w:rsidRPr="00592DEC">
        <w:rPr>
          <w:rFonts w:cs="Times New Roman"/>
          <w:szCs w:val="24"/>
          <w:lang w:val="en-GB"/>
        </w:rPr>
        <w:t>f the Criminal Code) and “</w:t>
      </w:r>
      <w:r w:rsidR="00A449F1" w:rsidRPr="00592DEC">
        <w:rPr>
          <w:rFonts w:cs="Times New Roman"/>
          <w:szCs w:val="24"/>
          <w:lang w:val="en-GB"/>
        </w:rPr>
        <w:t>E</w:t>
      </w:r>
      <w:r w:rsidRPr="00592DEC">
        <w:rPr>
          <w:rFonts w:cs="Times New Roman"/>
          <w:szCs w:val="24"/>
          <w:lang w:val="en-GB"/>
        </w:rPr>
        <w:t xml:space="preserve">nabling out-of-wedlock life with a child” (Art. 170 </w:t>
      </w:r>
      <w:r w:rsidR="00A449F1" w:rsidRPr="00592DEC">
        <w:rPr>
          <w:rFonts w:cs="Times New Roman"/>
          <w:szCs w:val="24"/>
          <w:lang w:val="en-GB"/>
        </w:rPr>
        <w:t>o</w:t>
      </w:r>
      <w:r w:rsidRPr="00592DEC">
        <w:rPr>
          <w:rFonts w:cs="Times New Roman"/>
          <w:szCs w:val="24"/>
          <w:lang w:val="en-GB"/>
        </w:rPr>
        <w:t>f the Criminal Code).</w:t>
      </w:r>
    </w:p>
    <w:p w:rsidR="007906D9" w:rsidRPr="00592DEC" w:rsidRDefault="007906D9" w:rsidP="0018394A">
      <w:pPr>
        <w:jc w:val="both"/>
        <w:rPr>
          <w:rFonts w:cs="Times New Roman"/>
          <w:szCs w:val="24"/>
          <w:lang w:val="en-GB"/>
        </w:rPr>
      </w:pPr>
    </w:p>
    <w:p w:rsidR="007906D9" w:rsidRPr="00592DEC" w:rsidRDefault="00E2687B" w:rsidP="0018394A">
      <w:pPr>
        <w:jc w:val="both"/>
        <w:rPr>
          <w:rFonts w:cs="Times New Roman"/>
          <w:szCs w:val="24"/>
          <w:lang w:val="en-GB"/>
        </w:rPr>
      </w:pPr>
      <w:proofErr w:type="gramStart"/>
      <w:r w:rsidRPr="00592DEC">
        <w:rPr>
          <w:rFonts w:cs="Times New Roman"/>
          <w:szCs w:val="24"/>
          <w:lang w:val="en-GB"/>
        </w:rPr>
        <w:t xml:space="preserve">Furthermore, these threats may result in a wide range of sexual offences which </w:t>
      </w:r>
      <w:r w:rsidR="00831F44" w:rsidRPr="00592DEC">
        <w:rPr>
          <w:rFonts w:cs="Times New Roman"/>
          <w:szCs w:val="24"/>
          <w:lang w:val="en-GB"/>
        </w:rPr>
        <w:t>as</w:t>
      </w:r>
      <w:r w:rsidRPr="00592DEC">
        <w:rPr>
          <w:rFonts w:cs="Times New Roman"/>
          <w:szCs w:val="24"/>
          <w:lang w:val="en-GB"/>
        </w:rPr>
        <w:t xml:space="preserve"> prescribed by the </w:t>
      </w:r>
      <w:r w:rsidR="00831F44" w:rsidRPr="00592DEC">
        <w:rPr>
          <w:rFonts w:cs="Times New Roman"/>
          <w:szCs w:val="24"/>
          <w:lang w:val="en-GB"/>
        </w:rPr>
        <w:t>criminal</w:t>
      </w:r>
      <w:r w:rsidRPr="00592DEC">
        <w:rPr>
          <w:rFonts w:cs="Times New Roman"/>
          <w:szCs w:val="24"/>
          <w:lang w:val="en-GB"/>
        </w:rPr>
        <w:t xml:space="preserve"> legislation of the Republic of Croatia, for example: “Prostitution” (Art. 157 </w:t>
      </w:r>
      <w:r w:rsidR="00831F44" w:rsidRPr="00592DEC">
        <w:rPr>
          <w:rFonts w:cs="Times New Roman"/>
          <w:szCs w:val="24"/>
          <w:lang w:val="en-GB"/>
        </w:rPr>
        <w:t>o</w:t>
      </w:r>
      <w:r w:rsidRPr="00592DEC">
        <w:rPr>
          <w:rFonts w:cs="Times New Roman"/>
          <w:szCs w:val="24"/>
          <w:lang w:val="en-GB"/>
        </w:rPr>
        <w:t>f the Criminal Code), “</w:t>
      </w:r>
      <w:r w:rsidR="00831F44" w:rsidRPr="00592DEC">
        <w:rPr>
          <w:rFonts w:cs="Times New Roman"/>
          <w:szCs w:val="24"/>
          <w:lang w:val="en-GB"/>
        </w:rPr>
        <w:t>S</w:t>
      </w:r>
      <w:r w:rsidRPr="00592DEC">
        <w:rPr>
          <w:rFonts w:cs="Times New Roman"/>
          <w:szCs w:val="24"/>
          <w:lang w:val="en-GB"/>
        </w:rPr>
        <w:t xml:space="preserve">exual abuse of a child under the age of fifteen” (Art. 158 </w:t>
      </w:r>
      <w:r w:rsidR="00831F44" w:rsidRPr="00592DEC">
        <w:rPr>
          <w:rFonts w:cs="Times New Roman"/>
          <w:szCs w:val="24"/>
          <w:lang w:val="en-GB"/>
        </w:rPr>
        <w:t>o</w:t>
      </w:r>
      <w:r w:rsidRPr="00592DEC">
        <w:rPr>
          <w:rFonts w:cs="Times New Roman"/>
          <w:szCs w:val="24"/>
          <w:lang w:val="en-GB"/>
        </w:rPr>
        <w:t xml:space="preserve">f the </w:t>
      </w:r>
      <w:r w:rsidR="00831F44" w:rsidRPr="00592DEC">
        <w:rPr>
          <w:rFonts w:cs="Times New Roman"/>
          <w:szCs w:val="24"/>
          <w:lang w:val="en-GB"/>
        </w:rPr>
        <w:t>Criminal</w:t>
      </w:r>
      <w:r w:rsidRPr="00592DEC">
        <w:rPr>
          <w:rFonts w:cs="Times New Roman"/>
          <w:szCs w:val="24"/>
          <w:lang w:val="en-GB"/>
        </w:rPr>
        <w:t xml:space="preserve"> Code), “</w:t>
      </w:r>
      <w:r w:rsidR="00831F44" w:rsidRPr="00592DEC">
        <w:rPr>
          <w:rFonts w:cs="Times New Roman"/>
          <w:szCs w:val="24"/>
          <w:lang w:val="en-GB"/>
        </w:rPr>
        <w:t>Prostituting a child</w:t>
      </w:r>
      <w:r w:rsidRPr="00592DEC">
        <w:rPr>
          <w:rFonts w:cs="Times New Roman"/>
          <w:szCs w:val="24"/>
          <w:lang w:val="en-GB"/>
        </w:rPr>
        <w:t xml:space="preserve">” (Art. 162 </w:t>
      </w:r>
      <w:r w:rsidR="00831F44" w:rsidRPr="00592DEC">
        <w:rPr>
          <w:rFonts w:cs="Times New Roman"/>
          <w:szCs w:val="24"/>
          <w:lang w:val="en-GB"/>
        </w:rPr>
        <w:t>of the Criminal Code), “E</w:t>
      </w:r>
      <w:r w:rsidRPr="00592DEC">
        <w:rPr>
          <w:rFonts w:cs="Times New Roman"/>
          <w:szCs w:val="24"/>
          <w:lang w:val="en-GB"/>
        </w:rPr>
        <w:t>xploitation of children for pornography” (Art</w:t>
      </w:r>
      <w:r w:rsidR="00831F44" w:rsidRPr="00592DEC">
        <w:rPr>
          <w:rFonts w:cs="Times New Roman"/>
          <w:szCs w:val="24"/>
          <w:lang w:val="en-GB"/>
        </w:rPr>
        <w:t>.</w:t>
      </w:r>
      <w:r w:rsidRPr="00592DEC">
        <w:rPr>
          <w:rFonts w:cs="Times New Roman"/>
          <w:szCs w:val="24"/>
          <w:lang w:val="en-GB"/>
        </w:rPr>
        <w:t xml:space="preserve"> 163</w:t>
      </w:r>
      <w:r w:rsidR="00831F44" w:rsidRPr="00592DEC">
        <w:rPr>
          <w:rFonts w:cs="Times New Roman"/>
          <w:szCs w:val="24"/>
          <w:lang w:val="en-GB"/>
        </w:rPr>
        <w:t xml:space="preserve"> o</w:t>
      </w:r>
      <w:r w:rsidRPr="00592DEC">
        <w:rPr>
          <w:rFonts w:cs="Times New Roman"/>
          <w:szCs w:val="24"/>
          <w:lang w:val="en-GB"/>
        </w:rPr>
        <w:t xml:space="preserve">f the Penal Code), and of the crime </w:t>
      </w:r>
      <w:r w:rsidR="00831F44" w:rsidRPr="00592DEC">
        <w:rPr>
          <w:rFonts w:cs="Times New Roman"/>
          <w:szCs w:val="24"/>
          <w:lang w:val="en-GB"/>
        </w:rPr>
        <w:t xml:space="preserve">of </w:t>
      </w:r>
      <w:r w:rsidRPr="00592DEC">
        <w:rPr>
          <w:rFonts w:cs="Times New Roman"/>
          <w:szCs w:val="24"/>
          <w:lang w:val="en-GB"/>
        </w:rPr>
        <w:t>“</w:t>
      </w:r>
      <w:r w:rsidR="00831F44" w:rsidRPr="00592DEC">
        <w:rPr>
          <w:rFonts w:cs="Times New Roman"/>
          <w:szCs w:val="24"/>
          <w:lang w:val="en-GB"/>
        </w:rPr>
        <w:t>V</w:t>
      </w:r>
      <w:r w:rsidRPr="00592DEC">
        <w:rPr>
          <w:rFonts w:cs="Times New Roman"/>
          <w:szCs w:val="24"/>
          <w:lang w:val="en-GB"/>
        </w:rPr>
        <w:t>iolation of child's rights” (Art</w:t>
      </w:r>
      <w:r w:rsidR="00831F44" w:rsidRPr="00592DEC">
        <w:rPr>
          <w:rFonts w:cs="Times New Roman"/>
          <w:szCs w:val="24"/>
          <w:lang w:val="en-GB"/>
        </w:rPr>
        <w:t>.</w:t>
      </w:r>
      <w:r w:rsidRPr="00592DEC">
        <w:rPr>
          <w:rFonts w:cs="Times New Roman"/>
          <w:szCs w:val="24"/>
          <w:lang w:val="en-GB"/>
        </w:rPr>
        <w:t xml:space="preserve"> 177 </w:t>
      </w:r>
      <w:r w:rsidR="00831F44" w:rsidRPr="00592DEC">
        <w:rPr>
          <w:rFonts w:cs="Times New Roman"/>
          <w:szCs w:val="24"/>
          <w:lang w:val="en-GB"/>
        </w:rPr>
        <w:t>o</w:t>
      </w:r>
      <w:r w:rsidRPr="00592DEC">
        <w:rPr>
          <w:rFonts w:cs="Times New Roman"/>
          <w:szCs w:val="24"/>
          <w:lang w:val="en-GB"/>
        </w:rPr>
        <w:t>f the Criminal Code).</w:t>
      </w:r>
      <w:proofErr w:type="gramEnd"/>
    </w:p>
    <w:p w:rsidR="007906D9" w:rsidRPr="00592DEC" w:rsidRDefault="007906D9" w:rsidP="0018394A">
      <w:pPr>
        <w:jc w:val="both"/>
        <w:rPr>
          <w:rFonts w:cs="Times New Roman"/>
          <w:szCs w:val="24"/>
          <w:lang w:val="en-GB"/>
        </w:rPr>
      </w:pPr>
    </w:p>
    <w:p w:rsidR="007906D9" w:rsidRPr="00592DEC" w:rsidRDefault="00E2687B" w:rsidP="0018394A">
      <w:pPr>
        <w:jc w:val="both"/>
        <w:rPr>
          <w:rFonts w:cs="Times New Roman"/>
          <w:szCs w:val="24"/>
          <w:lang w:val="en-GB"/>
        </w:rPr>
      </w:pPr>
      <w:r w:rsidRPr="00592DEC">
        <w:rPr>
          <w:rFonts w:cs="Times New Roman"/>
          <w:szCs w:val="24"/>
          <w:lang w:val="en-GB"/>
        </w:rPr>
        <w:t>In order to prevent and combat trafficking</w:t>
      </w:r>
      <w:r w:rsidR="00E84473" w:rsidRPr="00592DEC">
        <w:rPr>
          <w:rFonts w:cs="Times New Roman"/>
          <w:szCs w:val="24"/>
          <w:lang w:val="en-GB"/>
        </w:rPr>
        <w:t xml:space="preserve"> in human beings</w:t>
      </w:r>
      <w:r w:rsidRPr="00592DEC">
        <w:rPr>
          <w:rFonts w:cs="Times New Roman"/>
          <w:szCs w:val="24"/>
          <w:lang w:val="en-GB"/>
        </w:rPr>
        <w:t xml:space="preserve">, especially in women and children, a coordinated treatment of youth police officers and police officers specialised in combating trafficking </w:t>
      </w:r>
      <w:r w:rsidR="00E84473" w:rsidRPr="00592DEC">
        <w:rPr>
          <w:rFonts w:cs="Times New Roman"/>
          <w:szCs w:val="24"/>
          <w:lang w:val="en-GB"/>
        </w:rPr>
        <w:t xml:space="preserve">in human beings </w:t>
      </w:r>
      <w:r w:rsidRPr="00592DEC">
        <w:rPr>
          <w:rFonts w:cs="Times New Roman"/>
          <w:szCs w:val="24"/>
          <w:lang w:val="en-GB"/>
        </w:rPr>
        <w:t xml:space="preserve">was established. </w:t>
      </w:r>
      <w:proofErr w:type="gramStart"/>
      <w:r w:rsidRPr="00592DEC">
        <w:rPr>
          <w:rFonts w:cs="Times New Roman"/>
          <w:szCs w:val="24"/>
          <w:lang w:val="en-GB"/>
        </w:rPr>
        <w:t xml:space="preserve">Youth police officers are </w:t>
      </w:r>
      <w:r w:rsidR="00E84473" w:rsidRPr="00592DEC">
        <w:rPr>
          <w:rFonts w:cs="Times New Roman"/>
          <w:szCs w:val="24"/>
          <w:lang w:val="en-GB"/>
        </w:rPr>
        <w:t>specially trained</w:t>
      </w:r>
      <w:r w:rsidRPr="00592DEC">
        <w:rPr>
          <w:rFonts w:cs="Times New Roman"/>
          <w:szCs w:val="24"/>
          <w:lang w:val="en-GB"/>
        </w:rPr>
        <w:t xml:space="preserve"> for recognising different forms of endangerment for children's rights and providing support to </w:t>
      </w:r>
      <w:r w:rsidR="00E84473" w:rsidRPr="00592DEC">
        <w:rPr>
          <w:rFonts w:cs="Times New Roman"/>
          <w:szCs w:val="24"/>
          <w:lang w:val="en-GB"/>
        </w:rPr>
        <w:t xml:space="preserve">child </w:t>
      </w:r>
      <w:r w:rsidRPr="00592DEC">
        <w:rPr>
          <w:rFonts w:cs="Times New Roman"/>
          <w:szCs w:val="24"/>
          <w:lang w:val="en-GB"/>
        </w:rPr>
        <w:t xml:space="preserve">victims, starting with specially equipped rooms adjusted for children's interviews, </w:t>
      </w:r>
      <w:r w:rsidR="00E84473" w:rsidRPr="00592DEC">
        <w:rPr>
          <w:rFonts w:cs="Times New Roman"/>
          <w:szCs w:val="24"/>
          <w:lang w:val="en-GB"/>
        </w:rPr>
        <w:t>possibility to question a child at home</w:t>
      </w:r>
      <w:r w:rsidRPr="00592DEC">
        <w:rPr>
          <w:rFonts w:cs="Times New Roman"/>
          <w:szCs w:val="24"/>
          <w:lang w:val="en-GB"/>
        </w:rPr>
        <w:t>, ensuring that</w:t>
      </w:r>
      <w:r w:rsidR="00E84473" w:rsidRPr="00592DEC">
        <w:rPr>
          <w:rFonts w:cs="Times New Roman"/>
          <w:szCs w:val="24"/>
          <w:lang w:val="en-GB"/>
        </w:rPr>
        <w:t xml:space="preserve"> -</w:t>
      </w:r>
      <w:r w:rsidRPr="00592DEC">
        <w:rPr>
          <w:rFonts w:cs="Times New Roman"/>
          <w:szCs w:val="24"/>
          <w:lang w:val="en-GB"/>
        </w:rPr>
        <w:t xml:space="preserve"> if the child wishes</w:t>
      </w:r>
      <w:r w:rsidR="00E84473" w:rsidRPr="00592DEC">
        <w:rPr>
          <w:rFonts w:cs="Times New Roman"/>
          <w:szCs w:val="24"/>
          <w:lang w:val="en-GB"/>
        </w:rPr>
        <w:t xml:space="preserve"> so -</w:t>
      </w:r>
      <w:r w:rsidRPr="00592DEC">
        <w:rPr>
          <w:rFonts w:cs="Times New Roman"/>
          <w:szCs w:val="24"/>
          <w:lang w:val="en-GB"/>
        </w:rPr>
        <w:t xml:space="preserve"> a trusted person is present</w:t>
      </w:r>
      <w:r w:rsidR="00E84473" w:rsidRPr="00592DEC">
        <w:rPr>
          <w:rFonts w:cs="Times New Roman"/>
          <w:szCs w:val="24"/>
          <w:lang w:val="en-GB"/>
        </w:rPr>
        <w:t xml:space="preserve"> besides the custodian</w:t>
      </w:r>
      <w:r w:rsidRPr="00592DEC">
        <w:rPr>
          <w:rFonts w:cs="Times New Roman"/>
          <w:szCs w:val="24"/>
          <w:lang w:val="en-GB"/>
        </w:rPr>
        <w:t xml:space="preserve">, the presence of social welfare centre employees when the parent/custodian is unavailable or </w:t>
      </w:r>
      <w:r w:rsidR="00E84473" w:rsidRPr="00592DEC">
        <w:rPr>
          <w:rFonts w:cs="Times New Roman"/>
          <w:szCs w:val="24"/>
          <w:lang w:val="en-GB"/>
        </w:rPr>
        <w:t xml:space="preserve">a </w:t>
      </w:r>
      <w:r w:rsidRPr="00592DEC">
        <w:rPr>
          <w:rFonts w:cs="Times New Roman"/>
          <w:szCs w:val="24"/>
          <w:lang w:val="en-GB"/>
        </w:rPr>
        <w:t>suspect</w:t>
      </w:r>
      <w:r w:rsidR="00E84473" w:rsidRPr="00592DEC">
        <w:rPr>
          <w:rFonts w:cs="Times New Roman"/>
          <w:szCs w:val="24"/>
          <w:lang w:val="en-GB"/>
        </w:rPr>
        <w:t xml:space="preserve">, </w:t>
      </w:r>
      <w:r w:rsidRPr="00592DEC">
        <w:rPr>
          <w:rFonts w:cs="Times New Roman"/>
          <w:szCs w:val="24"/>
          <w:lang w:val="en-GB"/>
        </w:rPr>
        <w:t xml:space="preserve"> </w:t>
      </w:r>
      <w:r w:rsidR="00E84473" w:rsidRPr="00592DEC">
        <w:rPr>
          <w:rFonts w:cs="Times New Roman"/>
          <w:szCs w:val="24"/>
          <w:lang w:val="en-GB"/>
        </w:rPr>
        <w:t xml:space="preserve">protection of child’s </w:t>
      </w:r>
      <w:r w:rsidRPr="00592DEC">
        <w:rPr>
          <w:rFonts w:cs="Times New Roman"/>
          <w:szCs w:val="24"/>
          <w:lang w:val="en-GB"/>
        </w:rPr>
        <w:t>privacy</w:t>
      </w:r>
      <w:r w:rsidR="00E84473" w:rsidRPr="00592DEC">
        <w:rPr>
          <w:rFonts w:cs="Times New Roman"/>
          <w:szCs w:val="24"/>
          <w:lang w:val="en-GB"/>
        </w:rPr>
        <w:t>, and</w:t>
      </w:r>
      <w:r w:rsidRPr="00592DEC">
        <w:rPr>
          <w:rFonts w:cs="Times New Roman"/>
          <w:szCs w:val="24"/>
          <w:lang w:val="en-GB"/>
        </w:rPr>
        <w:t xml:space="preserve"> </w:t>
      </w:r>
      <w:r w:rsidR="00E84473" w:rsidRPr="00592DEC">
        <w:rPr>
          <w:rFonts w:cs="Times New Roman"/>
          <w:szCs w:val="24"/>
          <w:lang w:val="en-GB"/>
        </w:rPr>
        <w:t>confidential investigation</w:t>
      </w:r>
      <w:r w:rsidRPr="00592DEC">
        <w:rPr>
          <w:rFonts w:cs="Times New Roman"/>
          <w:szCs w:val="24"/>
          <w:lang w:val="en-GB"/>
        </w:rPr>
        <w:t>.</w:t>
      </w:r>
      <w:proofErr w:type="gramEnd"/>
    </w:p>
    <w:p w:rsidR="007906D9" w:rsidRPr="00592DEC" w:rsidRDefault="00E2687B" w:rsidP="0018394A">
      <w:pPr>
        <w:jc w:val="both"/>
        <w:rPr>
          <w:rFonts w:cs="Times New Roman"/>
          <w:szCs w:val="24"/>
          <w:lang w:val="en-GB"/>
        </w:rPr>
      </w:pPr>
      <w:r w:rsidRPr="00592DEC">
        <w:rPr>
          <w:rFonts w:cs="Times New Roman"/>
          <w:szCs w:val="24"/>
          <w:lang w:val="en-GB"/>
        </w:rPr>
        <w:t xml:space="preserve">All proceedings in which there is suspicion of child abuse and exploitation are urgent and </w:t>
      </w:r>
      <w:proofErr w:type="gramStart"/>
      <w:r w:rsidRPr="00592DEC">
        <w:rPr>
          <w:rFonts w:cs="Times New Roman"/>
          <w:szCs w:val="24"/>
          <w:lang w:val="en-GB"/>
        </w:rPr>
        <w:t>are conducted</w:t>
      </w:r>
      <w:proofErr w:type="gramEnd"/>
      <w:r w:rsidRPr="00592DEC">
        <w:rPr>
          <w:rFonts w:cs="Times New Roman"/>
          <w:szCs w:val="24"/>
          <w:lang w:val="en-GB"/>
        </w:rPr>
        <w:t xml:space="preserve"> </w:t>
      </w:r>
      <w:r w:rsidR="00E84473" w:rsidRPr="00592DEC">
        <w:rPr>
          <w:rFonts w:cs="Times New Roman"/>
          <w:szCs w:val="24"/>
          <w:lang w:val="en-GB"/>
        </w:rPr>
        <w:t>in</w:t>
      </w:r>
      <w:r w:rsidRPr="00592DEC">
        <w:rPr>
          <w:rFonts w:cs="Times New Roman"/>
          <w:szCs w:val="24"/>
          <w:lang w:val="en-GB"/>
        </w:rPr>
        <w:t xml:space="preserve"> the child's best interest. This means special careful treatment and ensuring continued child support through the social and health protection system and civil society organisations for victim assistance and support.</w:t>
      </w:r>
    </w:p>
    <w:p w:rsidR="007906D9" w:rsidRPr="00592DEC" w:rsidRDefault="00E2687B" w:rsidP="0018394A">
      <w:pPr>
        <w:jc w:val="both"/>
        <w:rPr>
          <w:rFonts w:cs="Times New Roman"/>
          <w:szCs w:val="24"/>
          <w:lang w:val="en-GB"/>
        </w:rPr>
      </w:pPr>
      <w:r w:rsidRPr="00592DEC">
        <w:rPr>
          <w:rFonts w:cs="Times New Roman"/>
          <w:szCs w:val="24"/>
          <w:lang w:val="en-GB"/>
        </w:rPr>
        <w:t>Aware of the fact that the early entry of a young person into a marriage also carries a</w:t>
      </w:r>
      <w:r w:rsidR="006A141E" w:rsidRPr="00592DEC">
        <w:rPr>
          <w:rFonts w:cs="Times New Roman"/>
          <w:szCs w:val="24"/>
          <w:lang w:val="en-GB"/>
        </w:rPr>
        <w:t xml:space="preserve"> risk for the establishment of</w:t>
      </w:r>
      <w:r w:rsidRPr="00592DEC">
        <w:rPr>
          <w:rFonts w:cs="Times New Roman"/>
          <w:szCs w:val="24"/>
          <w:lang w:val="en-GB"/>
        </w:rPr>
        <w:t xml:space="preserve"> slave</w:t>
      </w:r>
      <w:r w:rsidR="006A141E" w:rsidRPr="00592DEC">
        <w:rPr>
          <w:rFonts w:cs="Times New Roman"/>
          <w:szCs w:val="24"/>
          <w:lang w:val="en-GB"/>
        </w:rPr>
        <w:t>ry</w:t>
      </w:r>
      <w:r w:rsidRPr="00592DEC">
        <w:rPr>
          <w:rFonts w:cs="Times New Roman"/>
          <w:szCs w:val="24"/>
          <w:lang w:val="en-GB"/>
        </w:rPr>
        <w:t xml:space="preserve"> or a similar relationship, forced labour or service, sexual exploitation, prostitution or other sanctioned activities, when conducting criminal investigations </w:t>
      </w:r>
      <w:r w:rsidR="006A141E" w:rsidRPr="00592DEC">
        <w:rPr>
          <w:rFonts w:cs="Times New Roman"/>
          <w:szCs w:val="24"/>
          <w:lang w:val="en-GB"/>
        </w:rPr>
        <w:t xml:space="preserve">into </w:t>
      </w:r>
      <w:r w:rsidRPr="00592DEC">
        <w:rPr>
          <w:rFonts w:cs="Times New Roman"/>
          <w:szCs w:val="24"/>
          <w:lang w:val="en-GB"/>
        </w:rPr>
        <w:t>suspect</w:t>
      </w:r>
      <w:r w:rsidR="006A141E" w:rsidRPr="00592DEC">
        <w:rPr>
          <w:rFonts w:cs="Times New Roman"/>
          <w:szCs w:val="24"/>
          <w:lang w:val="en-GB"/>
        </w:rPr>
        <w:t>ed</w:t>
      </w:r>
      <w:r w:rsidRPr="00592DEC">
        <w:rPr>
          <w:rFonts w:cs="Times New Roman"/>
          <w:szCs w:val="24"/>
          <w:lang w:val="en-GB"/>
        </w:rPr>
        <w:t xml:space="preserve"> perpetration of a criminal offence, particular attention </w:t>
      </w:r>
      <w:r w:rsidR="006A141E" w:rsidRPr="00592DEC">
        <w:rPr>
          <w:rFonts w:cs="Times New Roman"/>
          <w:szCs w:val="24"/>
          <w:lang w:val="en-GB"/>
        </w:rPr>
        <w:t>is</w:t>
      </w:r>
      <w:r w:rsidRPr="00592DEC">
        <w:rPr>
          <w:rFonts w:cs="Times New Roman"/>
          <w:szCs w:val="24"/>
          <w:lang w:val="en-GB"/>
        </w:rPr>
        <w:t xml:space="preserve"> also paid to these circumstances. </w:t>
      </w:r>
      <w:proofErr w:type="gramStart"/>
      <w:r w:rsidRPr="00592DEC">
        <w:rPr>
          <w:rFonts w:cs="Times New Roman"/>
          <w:szCs w:val="24"/>
          <w:lang w:val="en-GB"/>
        </w:rPr>
        <w:t>In criminal investigations, the methods of committing criminal offences such as recruitment, coercion and exploitation of children by parents, adopt</w:t>
      </w:r>
      <w:r w:rsidR="006A141E" w:rsidRPr="00592DEC">
        <w:rPr>
          <w:rFonts w:cs="Times New Roman"/>
          <w:szCs w:val="24"/>
          <w:lang w:val="en-GB"/>
        </w:rPr>
        <w:t>ive parents,</w:t>
      </w:r>
      <w:r w:rsidRPr="00592DEC">
        <w:rPr>
          <w:rFonts w:cs="Times New Roman"/>
          <w:szCs w:val="24"/>
          <w:lang w:val="en-GB"/>
        </w:rPr>
        <w:t xml:space="preserve"> guardians or other persons </w:t>
      </w:r>
      <w:r w:rsidR="006A141E" w:rsidRPr="00592DEC">
        <w:rPr>
          <w:rFonts w:cs="Times New Roman"/>
          <w:szCs w:val="24"/>
          <w:lang w:val="en-GB"/>
        </w:rPr>
        <w:t xml:space="preserve">to whom a child is </w:t>
      </w:r>
      <w:r w:rsidRPr="00592DEC">
        <w:rPr>
          <w:rFonts w:cs="Times New Roman"/>
          <w:szCs w:val="24"/>
          <w:lang w:val="en-GB"/>
        </w:rPr>
        <w:t>entrusted for upbringing and care (begging, burglary, shop</w:t>
      </w:r>
      <w:r w:rsidR="006A141E" w:rsidRPr="00592DEC">
        <w:rPr>
          <w:rFonts w:cs="Times New Roman"/>
          <w:szCs w:val="24"/>
          <w:lang w:val="en-GB"/>
        </w:rPr>
        <w:t>lifting, etc.) or other behaviour</w:t>
      </w:r>
      <w:r w:rsidRPr="00592DEC">
        <w:rPr>
          <w:rFonts w:cs="Times New Roman"/>
          <w:szCs w:val="24"/>
          <w:lang w:val="en-GB"/>
        </w:rPr>
        <w:t xml:space="preserve"> detrimental to the child's development </w:t>
      </w:r>
      <w:r w:rsidR="006A141E" w:rsidRPr="00592DEC">
        <w:rPr>
          <w:rFonts w:cs="Times New Roman"/>
          <w:szCs w:val="24"/>
          <w:lang w:val="en-GB"/>
        </w:rPr>
        <w:t>is</w:t>
      </w:r>
      <w:r w:rsidRPr="00592DEC">
        <w:rPr>
          <w:rFonts w:cs="Times New Roman"/>
          <w:szCs w:val="24"/>
          <w:lang w:val="en-GB"/>
        </w:rPr>
        <w:t xml:space="preserve"> specified </w:t>
      </w:r>
      <w:r w:rsidRPr="00592DEC">
        <w:rPr>
          <w:rFonts w:cs="Times New Roman"/>
          <w:szCs w:val="24"/>
          <w:lang w:val="en-GB"/>
        </w:rPr>
        <w:lastRenderedPageBreak/>
        <w:t xml:space="preserve">in the context of the criminal offence </w:t>
      </w:r>
      <w:r w:rsidR="006A141E" w:rsidRPr="00592DEC">
        <w:rPr>
          <w:rFonts w:cs="Times New Roman"/>
          <w:szCs w:val="24"/>
          <w:lang w:val="en-GB"/>
        </w:rPr>
        <w:t xml:space="preserve"> </w:t>
      </w:r>
      <w:r w:rsidRPr="00592DEC">
        <w:rPr>
          <w:rFonts w:cs="Times New Roman"/>
          <w:szCs w:val="24"/>
          <w:lang w:val="en-GB"/>
        </w:rPr>
        <w:t>“</w:t>
      </w:r>
      <w:r w:rsidR="006A141E" w:rsidRPr="00592DEC">
        <w:rPr>
          <w:rFonts w:cs="Times New Roman"/>
          <w:szCs w:val="24"/>
          <w:lang w:val="en-GB"/>
        </w:rPr>
        <w:t>V</w:t>
      </w:r>
      <w:r w:rsidRPr="00592DEC">
        <w:rPr>
          <w:rFonts w:cs="Times New Roman"/>
          <w:szCs w:val="24"/>
          <w:lang w:val="en-GB"/>
        </w:rPr>
        <w:t xml:space="preserve">iolation of child's rights” referred to in Article 177 </w:t>
      </w:r>
      <w:r w:rsidR="006A141E" w:rsidRPr="00592DEC">
        <w:rPr>
          <w:rFonts w:cs="Times New Roman"/>
          <w:szCs w:val="24"/>
          <w:lang w:val="en-GB"/>
        </w:rPr>
        <w:t>o</w:t>
      </w:r>
      <w:r w:rsidRPr="00592DEC">
        <w:rPr>
          <w:rFonts w:cs="Times New Roman"/>
          <w:szCs w:val="24"/>
          <w:lang w:val="en-GB"/>
        </w:rPr>
        <w:t>f the Criminal Code.</w:t>
      </w:r>
      <w:proofErr w:type="gramEnd"/>
    </w:p>
    <w:p w:rsidR="007906D9" w:rsidRPr="00592DEC" w:rsidRDefault="007906D9" w:rsidP="0018394A">
      <w:pPr>
        <w:jc w:val="both"/>
        <w:rPr>
          <w:rFonts w:cs="Times New Roman"/>
          <w:szCs w:val="24"/>
          <w:lang w:val="en-GB"/>
        </w:rPr>
      </w:pPr>
    </w:p>
    <w:p w:rsidR="007906D9" w:rsidRPr="00592DEC" w:rsidRDefault="00E2687B" w:rsidP="0018394A">
      <w:pPr>
        <w:jc w:val="both"/>
        <w:rPr>
          <w:rFonts w:cs="Times New Roman"/>
          <w:szCs w:val="24"/>
          <w:lang w:val="en-GB"/>
        </w:rPr>
      </w:pPr>
      <w:r w:rsidRPr="00592DEC">
        <w:rPr>
          <w:rFonts w:cs="Times New Roman"/>
          <w:szCs w:val="24"/>
          <w:lang w:val="en-GB"/>
        </w:rPr>
        <w:t xml:space="preserve">The Government of the Republic of Croatia adopted the Protocol on procedures in case of sexual </w:t>
      </w:r>
      <w:proofErr w:type="gramStart"/>
      <w:r w:rsidRPr="00592DEC">
        <w:rPr>
          <w:rFonts w:cs="Times New Roman"/>
          <w:szCs w:val="24"/>
          <w:lang w:val="en-GB"/>
        </w:rPr>
        <w:t>violence which</w:t>
      </w:r>
      <w:proofErr w:type="gramEnd"/>
      <w:r w:rsidRPr="00592DEC">
        <w:rPr>
          <w:rFonts w:cs="Times New Roman"/>
          <w:szCs w:val="24"/>
          <w:lang w:val="en-GB"/>
        </w:rPr>
        <w:t xml:space="preserve"> sets additional standards </w:t>
      </w:r>
      <w:r w:rsidR="006A141E" w:rsidRPr="00592DEC">
        <w:rPr>
          <w:rFonts w:cs="Times New Roman"/>
          <w:szCs w:val="24"/>
          <w:lang w:val="en-GB"/>
        </w:rPr>
        <w:t>of proceeding</w:t>
      </w:r>
      <w:r w:rsidRPr="00592DEC">
        <w:rPr>
          <w:rFonts w:cs="Times New Roman"/>
          <w:szCs w:val="24"/>
          <w:lang w:val="en-GB"/>
        </w:rPr>
        <w:t xml:space="preserve"> in the protection of child</w:t>
      </w:r>
      <w:r w:rsidR="006A141E" w:rsidRPr="00592DEC">
        <w:rPr>
          <w:rFonts w:cs="Times New Roman"/>
          <w:szCs w:val="24"/>
          <w:lang w:val="en-GB"/>
        </w:rPr>
        <w:t xml:space="preserve"> </w:t>
      </w:r>
      <w:r w:rsidRPr="00592DEC">
        <w:rPr>
          <w:rFonts w:cs="Times New Roman"/>
          <w:szCs w:val="24"/>
          <w:lang w:val="en-GB"/>
        </w:rPr>
        <w:t>victims of sexual violence</w:t>
      </w:r>
      <w:r w:rsidR="006A141E" w:rsidRPr="00592DEC">
        <w:rPr>
          <w:rFonts w:cs="Times New Roman"/>
          <w:szCs w:val="24"/>
          <w:lang w:val="en-GB"/>
        </w:rPr>
        <w:t>.</w:t>
      </w:r>
    </w:p>
    <w:sectPr w:rsidR="007906D9" w:rsidRPr="00592DE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5FD" w:rsidRDefault="009545FD" w:rsidP="00115ADD">
      <w:r>
        <w:separator/>
      </w:r>
    </w:p>
  </w:endnote>
  <w:endnote w:type="continuationSeparator" w:id="0">
    <w:p w:rsidR="009545FD" w:rsidRDefault="009545FD" w:rsidP="0011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21909"/>
      <w:docPartObj>
        <w:docPartGallery w:val="Page Numbers (Bottom of Page)"/>
        <w:docPartUnique/>
      </w:docPartObj>
    </w:sdtPr>
    <w:sdtEndPr>
      <w:rPr>
        <w:noProof/>
      </w:rPr>
    </w:sdtEndPr>
    <w:sdtContent>
      <w:p w:rsidR="00592DEC" w:rsidRPr="00592DEC" w:rsidRDefault="00592DEC">
        <w:pPr>
          <w:pStyle w:val="Footer"/>
          <w:jc w:val="center"/>
        </w:pPr>
        <w:r w:rsidRPr="00592DEC">
          <w:fldChar w:fldCharType="begin"/>
        </w:r>
        <w:r w:rsidRPr="00592DEC">
          <w:instrText xml:space="preserve"> PAGE   \* MERGEFORMAT </w:instrText>
        </w:r>
        <w:r w:rsidRPr="00592DEC">
          <w:fldChar w:fldCharType="separate"/>
        </w:r>
        <w:r>
          <w:rPr>
            <w:noProof/>
          </w:rPr>
          <w:t>15</w:t>
        </w:r>
        <w:r w:rsidRPr="00592DEC">
          <w:rPr>
            <w:noProof/>
          </w:rPr>
          <w:fldChar w:fldCharType="end"/>
        </w:r>
      </w:p>
    </w:sdtContent>
  </w:sdt>
  <w:p w:rsidR="00592DEC" w:rsidRDefault="00592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5FD" w:rsidRDefault="009545FD" w:rsidP="00115ADD">
      <w:r>
        <w:separator/>
      </w:r>
    </w:p>
  </w:footnote>
  <w:footnote w:type="continuationSeparator" w:id="0">
    <w:p w:rsidR="009545FD" w:rsidRDefault="009545FD" w:rsidP="00115ADD">
      <w:r>
        <w:continuationSeparator/>
      </w:r>
    </w:p>
  </w:footnote>
  <w:footnote w:id="1">
    <w:p w:rsidR="00115ADD" w:rsidRPr="00AF7A8D" w:rsidRDefault="00115ADD" w:rsidP="00115ADD">
      <w:pPr>
        <w:pStyle w:val="FootnoteText"/>
      </w:pPr>
      <w:r>
        <w:rPr>
          <w:rStyle w:val="FootnoteReference"/>
        </w:rPr>
        <w:footnoteRef/>
      </w:r>
      <w:r>
        <w:t xml:space="preserve"> </w:t>
      </w:r>
      <w:r w:rsidRPr="00F762E4">
        <w:rPr>
          <w:sz w:val="18"/>
          <w:szCs w:val="18"/>
        </w:rPr>
        <w:t xml:space="preserve">The expression women’s rights organizations </w:t>
      </w:r>
      <w:proofErr w:type="gramStart"/>
      <w:r w:rsidRPr="00F762E4">
        <w:rPr>
          <w:sz w:val="18"/>
          <w:szCs w:val="18"/>
        </w:rPr>
        <w:t>should be understood</w:t>
      </w:r>
      <w:proofErr w:type="gramEnd"/>
      <w:r w:rsidRPr="00F762E4">
        <w:rPr>
          <w:sz w:val="18"/>
          <w:szCs w:val="18"/>
        </w:rPr>
        <w:t xml:space="preserve"> as encompassing organizations of women of different ages, bac</w:t>
      </w:r>
      <w:r>
        <w:rPr>
          <w:sz w:val="18"/>
          <w:szCs w:val="18"/>
        </w:rPr>
        <w:t>k</w:t>
      </w:r>
      <w:r w:rsidRPr="00F762E4">
        <w:rPr>
          <w:sz w:val="18"/>
          <w:szCs w:val="18"/>
        </w:rPr>
        <w:t>grounds and identities.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209"/>
    <w:multiLevelType w:val="hybridMultilevel"/>
    <w:tmpl w:val="6EE6F5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1860326"/>
    <w:multiLevelType w:val="hybridMultilevel"/>
    <w:tmpl w:val="D0E459D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0950906"/>
    <w:multiLevelType w:val="hybridMultilevel"/>
    <w:tmpl w:val="603C30FA"/>
    <w:lvl w:ilvl="0" w:tplc="0809000F">
      <w:start w:val="1"/>
      <w:numFmt w:val="decimal"/>
      <w:lvlText w:val="%1."/>
      <w:lvlJc w:val="lef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8BA486F"/>
    <w:multiLevelType w:val="hybridMultilevel"/>
    <w:tmpl w:val="2180AC6E"/>
    <w:lvl w:ilvl="0" w:tplc="08090019">
      <w:start w:val="1"/>
      <w:numFmt w:val="low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91"/>
    <w:rsid w:val="0005479D"/>
    <w:rsid w:val="00115ADD"/>
    <w:rsid w:val="001321D3"/>
    <w:rsid w:val="0018394A"/>
    <w:rsid w:val="002313A8"/>
    <w:rsid w:val="002713D4"/>
    <w:rsid w:val="00292991"/>
    <w:rsid w:val="002F08E4"/>
    <w:rsid w:val="00300764"/>
    <w:rsid w:val="00440185"/>
    <w:rsid w:val="00572861"/>
    <w:rsid w:val="00592DEC"/>
    <w:rsid w:val="005A5690"/>
    <w:rsid w:val="005E6A55"/>
    <w:rsid w:val="006A141E"/>
    <w:rsid w:val="007906D9"/>
    <w:rsid w:val="00831F44"/>
    <w:rsid w:val="008530D5"/>
    <w:rsid w:val="008778F2"/>
    <w:rsid w:val="009545FD"/>
    <w:rsid w:val="00A449F1"/>
    <w:rsid w:val="00D94A49"/>
    <w:rsid w:val="00E2687B"/>
    <w:rsid w:val="00E844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3C079-E602-421B-8A1C-8BFD1F87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292991"/>
    <w:rPr>
      <w:rFonts w:ascii="Arial" w:eastAsia="Arial" w:hAnsi="Arial" w:cs="Arial"/>
      <w:shd w:val="clear" w:color="auto" w:fill="FFFFFF"/>
    </w:rPr>
  </w:style>
  <w:style w:type="paragraph" w:styleId="BodyText">
    <w:name w:val="Body Text"/>
    <w:basedOn w:val="Normal"/>
    <w:link w:val="BodyTextChar"/>
    <w:qFormat/>
    <w:rsid w:val="00292991"/>
    <w:pPr>
      <w:widowControl w:val="0"/>
      <w:shd w:val="clear" w:color="auto" w:fill="FFFFFF"/>
      <w:spacing w:after="300" w:line="276" w:lineRule="auto"/>
      <w:ind w:firstLine="400"/>
      <w:jc w:val="both"/>
    </w:pPr>
    <w:rPr>
      <w:rFonts w:ascii="Arial" w:eastAsia="Arial" w:hAnsi="Arial" w:cs="Arial"/>
    </w:rPr>
  </w:style>
  <w:style w:type="character" w:customStyle="1" w:styleId="BodyTextChar1">
    <w:name w:val="Body Text Char1"/>
    <w:basedOn w:val="DefaultParagraphFont"/>
    <w:uiPriority w:val="99"/>
    <w:semiHidden/>
    <w:rsid w:val="00292991"/>
  </w:style>
  <w:style w:type="character" w:styleId="Hyperlink">
    <w:name w:val="Hyperlink"/>
    <w:basedOn w:val="DefaultParagraphFont"/>
    <w:uiPriority w:val="99"/>
    <w:unhideWhenUsed/>
    <w:rsid w:val="00292991"/>
    <w:rPr>
      <w:color w:val="0000FF" w:themeColor="hyperlink"/>
      <w:u w:val="single"/>
    </w:rPr>
  </w:style>
  <w:style w:type="paragraph" w:styleId="ListParagraph">
    <w:name w:val="List Paragraph"/>
    <w:aliases w:val="References,Dot pt,F5 List Paragraph,List Paragraph Char Char Char,Indicator Text,Numbered Para 1,Bullet 1,Bullet Points,List Paragraph2,MAIN CONTENT,Normal numbered,List Paragraph1,Colorful List - Accent 11,Issue Action POC,3,Bullet Style"/>
    <w:basedOn w:val="Normal"/>
    <w:link w:val="ListParagraphChar"/>
    <w:uiPriority w:val="34"/>
    <w:qFormat/>
    <w:rsid w:val="00115ADD"/>
    <w:pPr>
      <w:ind w:left="720"/>
    </w:pPr>
    <w:rPr>
      <w:rFonts w:ascii="Calibri" w:hAnsi="Calibri" w:cs="Calibri"/>
      <w:sz w:val="22"/>
      <w:lang w:val="en-GB"/>
    </w:rPr>
  </w:style>
  <w:style w:type="character" w:customStyle="1" w:styleId="ListParagraphChar">
    <w:name w:val="List Paragraph Char"/>
    <w:aliases w:val="References Char,Dot pt Char,F5 List Paragraph Char,List Paragraph Char Char Char Char,Indicator Text Char,Numbered Para 1 Char,Bullet 1 Char,Bullet Points Char,List Paragraph2 Char,MAIN CONTENT Char,Normal numbered Char,3 Char"/>
    <w:basedOn w:val="DefaultParagraphFont"/>
    <w:link w:val="ListParagraph"/>
    <w:uiPriority w:val="34"/>
    <w:locked/>
    <w:rsid w:val="00115ADD"/>
    <w:rPr>
      <w:rFonts w:ascii="Calibri" w:hAnsi="Calibri" w:cs="Calibri"/>
      <w:sz w:val="22"/>
      <w:lang w:val="en-GB"/>
    </w:rPr>
  </w:style>
  <w:style w:type="paragraph" w:styleId="FootnoteText">
    <w:name w:val="footnote text"/>
    <w:basedOn w:val="Normal"/>
    <w:link w:val="FootnoteTextChar"/>
    <w:uiPriority w:val="99"/>
    <w:semiHidden/>
    <w:unhideWhenUsed/>
    <w:rsid w:val="00115ADD"/>
    <w:rPr>
      <w:rFonts w:asciiTheme="minorHAnsi" w:eastAsiaTheme="minorEastAsia" w:hAnsiTheme="minorHAnsi"/>
      <w:sz w:val="20"/>
      <w:szCs w:val="20"/>
      <w:lang w:val="en-GB" w:eastAsia="zh-CN"/>
    </w:rPr>
  </w:style>
  <w:style w:type="character" w:customStyle="1" w:styleId="FootnoteTextChar">
    <w:name w:val="Footnote Text Char"/>
    <w:basedOn w:val="DefaultParagraphFont"/>
    <w:link w:val="FootnoteText"/>
    <w:uiPriority w:val="99"/>
    <w:semiHidden/>
    <w:rsid w:val="00115ADD"/>
    <w:rPr>
      <w:rFonts w:asciiTheme="minorHAnsi" w:eastAsiaTheme="minorEastAsia" w:hAnsiTheme="minorHAnsi"/>
      <w:sz w:val="20"/>
      <w:szCs w:val="20"/>
      <w:lang w:val="en-GB" w:eastAsia="zh-CN"/>
    </w:rPr>
  </w:style>
  <w:style w:type="character" w:styleId="FootnoteReference">
    <w:name w:val="footnote reference"/>
    <w:basedOn w:val="DefaultParagraphFont"/>
    <w:uiPriority w:val="99"/>
    <w:semiHidden/>
    <w:unhideWhenUsed/>
    <w:rsid w:val="00115ADD"/>
    <w:rPr>
      <w:vertAlign w:val="superscript"/>
    </w:rPr>
  </w:style>
  <w:style w:type="table" w:styleId="TableGrid">
    <w:name w:val="Table Grid"/>
    <w:basedOn w:val="TableNormal"/>
    <w:uiPriority w:val="39"/>
    <w:rsid w:val="00115ADD"/>
    <w:rPr>
      <w:rFonts w:asciiTheme="minorHAnsi" w:eastAsiaTheme="minorEastAsia" w:hAnsiTheme="minorHAnsi"/>
      <w:sz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2DEC"/>
    <w:pPr>
      <w:tabs>
        <w:tab w:val="center" w:pos="4536"/>
        <w:tab w:val="right" w:pos="9072"/>
      </w:tabs>
    </w:pPr>
  </w:style>
  <w:style w:type="character" w:customStyle="1" w:styleId="HeaderChar">
    <w:name w:val="Header Char"/>
    <w:basedOn w:val="DefaultParagraphFont"/>
    <w:link w:val="Header"/>
    <w:uiPriority w:val="99"/>
    <w:rsid w:val="00592DEC"/>
  </w:style>
  <w:style w:type="paragraph" w:styleId="Footer">
    <w:name w:val="footer"/>
    <w:basedOn w:val="Normal"/>
    <w:link w:val="FooterChar"/>
    <w:uiPriority w:val="99"/>
    <w:unhideWhenUsed/>
    <w:rsid w:val="00592DEC"/>
    <w:pPr>
      <w:tabs>
        <w:tab w:val="center" w:pos="4536"/>
        <w:tab w:val="right" w:pos="9072"/>
      </w:tabs>
    </w:pPr>
  </w:style>
  <w:style w:type="character" w:customStyle="1" w:styleId="FooterChar">
    <w:name w:val="Footer Char"/>
    <w:basedOn w:val="DefaultParagraphFont"/>
    <w:link w:val="Footer"/>
    <w:uiPriority w:val="99"/>
    <w:rsid w:val="00592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policija@mup.hr"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BB6C19-7F12-490B-814D-B8FD9D248A97}"/>
</file>

<file path=customXml/itemProps2.xml><?xml version="1.0" encoding="utf-8"?>
<ds:datastoreItem xmlns:ds="http://schemas.openxmlformats.org/officeDocument/2006/customXml" ds:itemID="{71E923A2-C031-4A3B-81E7-47CF03BD64AF}"/>
</file>

<file path=customXml/itemProps3.xml><?xml version="1.0" encoding="utf-8"?>
<ds:datastoreItem xmlns:ds="http://schemas.openxmlformats.org/officeDocument/2006/customXml" ds:itemID="{07099FCB-7A00-4E12-8893-5C387D7C3251}"/>
</file>

<file path=docProps/app.xml><?xml version="1.0" encoding="utf-8"?>
<Properties xmlns="http://schemas.openxmlformats.org/officeDocument/2006/extended-properties" xmlns:vt="http://schemas.openxmlformats.org/officeDocument/2006/docPropsVTypes">
  <Template>Normal</Template>
  <TotalTime>3</TotalTime>
  <Pages>15</Pages>
  <Words>7624</Words>
  <Characters>43459</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MVPEI</Company>
  <LinksUpToDate>false</LinksUpToDate>
  <CharactersWithSpaces>50982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 Tokic</dc:creator>
  <cp:lastModifiedBy>Ivan Pepić</cp:lastModifiedBy>
  <cp:revision>3</cp:revision>
  <dcterms:created xsi:type="dcterms:W3CDTF">2020-09-07T08:10:00Z</dcterms:created>
  <dcterms:modified xsi:type="dcterms:W3CDTF">2020-09-07T08:15:00Z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