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E1" w:rsidRPr="0030476B" w:rsidRDefault="00C14048" w:rsidP="0030476B">
      <w:pPr>
        <w:jc w:val="center"/>
        <w:rPr>
          <w:rFonts w:asciiTheme="majorHAnsi" w:hAnsiTheme="majorHAnsi"/>
          <w:b/>
          <w:lang w:val="en-US"/>
        </w:rPr>
      </w:pPr>
      <w:bookmarkStart w:id="0" w:name="_GoBack"/>
      <w:bookmarkEnd w:id="0"/>
      <w:r w:rsidRPr="0030476B">
        <w:rPr>
          <w:rFonts w:asciiTheme="majorHAnsi" w:hAnsiTheme="majorHAnsi"/>
          <w:b/>
          <w:lang w:val="en-US"/>
        </w:rPr>
        <w:t>QUESTIONNAIRE</w:t>
      </w:r>
    </w:p>
    <w:p w:rsidR="00C14048" w:rsidRPr="008C604E" w:rsidRDefault="00C14048" w:rsidP="0030476B">
      <w:pPr>
        <w:jc w:val="center"/>
        <w:rPr>
          <w:rFonts w:asciiTheme="majorHAnsi" w:hAnsiTheme="majorHAnsi"/>
          <w:b/>
          <w:lang w:val="en-US"/>
        </w:rPr>
      </w:pPr>
      <w:r w:rsidRPr="0030476B">
        <w:rPr>
          <w:rFonts w:asciiTheme="majorHAnsi" w:hAnsiTheme="majorHAnsi"/>
          <w:b/>
          <w:lang w:val="en-US"/>
        </w:rPr>
        <w:t>“</w:t>
      </w:r>
      <w:r w:rsidR="00796181">
        <w:rPr>
          <w:rFonts w:asciiTheme="majorHAnsi" w:hAnsiTheme="majorHAnsi"/>
          <w:b/>
          <w:lang w:val="en-US"/>
        </w:rPr>
        <w:t xml:space="preserve">NON - </w:t>
      </w:r>
      <w:r w:rsidR="00016806">
        <w:rPr>
          <w:rFonts w:asciiTheme="majorHAnsi" w:hAnsiTheme="majorHAnsi"/>
          <w:b/>
          <w:lang w:val="en-US"/>
        </w:rPr>
        <w:t>DISCRIMINATI</w:t>
      </w:r>
      <w:r w:rsidR="00E13A8E">
        <w:rPr>
          <w:rFonts w:asciiTheme="majorHAnsi" w:hAnsiTheme="majorHAnsi"/>
          <w:b/>
          <w:lang w:val="en-US"/>
        </w:rPr>
        <w:t>ON AND E</w:t>
      </w:r>
      <w:r w:rsidR="00016806" w:rsidRPr="008C604E">
        <w:rPr>
          <w:rFonts w:asciiTheme="majorHAnsi" w:hAnsiTheme="majorHAnsi"/>
          <w:b/>
          <w:lang w:val="en-US"/>
        </w:rPr>
        <w:t>Q</w:t>
      </w:r>
      <w:r w:rsidR="00E13A8E">
        <w:rPr>
          <w:rFonts w:asciiTheme="majorHAnsi" w:hAnsiTheme="majorHAnsi"/>
          <w:b/>
          <w:lang w:val="en-US"/>
        </w:rPr>
        <w:t>U</w:t>
      </w:r>
      <w:r w:rsidR="00016806" w:rsidRPr="008C604E">
        <w:rPr>
          <w:rFonts w:asciiTheme="majorHAnsi" w:hAnsiTheme="majorHAnsi"/>
          <w:b/>
          <w:lang w:val="en-US"/>
        </w:rPr>
        <w:t xml:space="preserve">ALITY IN </w:t>
      </w:r>
      <w:r w:rsidRPr="008C604E">
        <w:rPr>
          <w:rFonts w:asciiTheme="majorHAnsi" w:hAnsiTheme="majorHAnsi"/>
          <w:b/>
          <w:lang w:val="en-US"/>
        </w:rPr>
        <w:t xml:space="preserve">FAMILY </w:t>
      </w:r>
      <w:r w:rsidR="00853E40">
        <w:rPr>
          <w:rFonts w:asciiTheme="majorHAnsi" w:hAnsiTheme="majorHAnsi"/>
          <w:b/>
          <w:lang w:val="en-US"/>
        </w:rPr>
        <w:t xml:space="preserve">AND CULTURAL </w:t>
      </w:r>
      <w:r w:rsidRPr="008C604E">
        <w:rPr>
          <w:rFonts w:asciiTheme="majorHAnsi" w:hAnsiTheme="majorHAnsi"/>
          <w:b/>
          <w:lang w:val="en-US"/>
        </w:rPr>
        <w:t>LIFE”</w:t>
      </w:r>
    </w:p>
    <w:p w:rsidR="000724DE" w:rsidRDefault="000C5689" w:rsidP="0030476B">
      <w:pPr>
        <w:jc w:val="both"/>
        <w:rPr>
          <w:rFonts w:asciiTheme="majorHAnsi" w:hAnsiTheme="majorHAnsi"/>
          <w:lang w:val="en-US"/>
        </w:rPr>
      </w:pPr>
      <w:r>
        <w:rPr>
          <w:rFonts w:asciiTheme="majorHAnsi" w:hAnsiTheme="majorHAnsi"/>
          <w:lang w:val="en-US"/>
        </w:rPr>
        <w:t>In accordance with its mandate, t</w:t>
      </w:r>
      <w:r w:rsidR="0030476B" w:rsidRPr="008C604E">
        <w:rPr>
          <w:rFonts w:asciiTheme="majorHAnsi" w:hAnsiTheme="majorHAnsi"/>
          <w:lang w:val="en-US"/>
        </w:rPr>
        <w:t xml:space="preserve">he </w:t>
      </w:r>
      <w:r w:rsidR="002B5E55" w:rsidRPr="008C604E">
        <w:rPr>
          <w:rFonts w:asciiTheme="majorHAnsi" w:hAnsiTheme="majorHAnsi"/>
          <w:lang w:val="en-US"/>
        </w:rPr>
        <w:t xml:space="preserve">UN </w:t>
      </w:r>
      <w:r w:rsidR="0030476B" w:rsidRPr="008C604E">
        <w:rPr>
          <w:rFonts w:asciiTheme="majorHAnsi" w:hAnsiTheme="majorHAnsi"/>
          <w:lang w:val="en-US"/>
        </w:rPr>
        <w:t xml:space="preserve">Working Group on </w:t>
      </w:r>
      <w:r w:rsidR="008C604E" w:rsidRPr="008C604E">
        <w:rPr>
          <w:rFonts w:asciiTheme="majorHAnsi" w:hAnsiTheme="majorHAnsi"/>
          <w:lang w:val="en-US"/>
        </w:rPr>
        <w:t xml:space="preserve">the issue of Discrimination against Women in Law and Practice (hereinafter </w:t>
      </w:r>
      <w:r w:rsidR="003C4615">
        <w:rPr>
          <w:rFonts w:asciiTheme="majorHAnsi" w:hAnsiTheme="majorHAnsi"/>
          <w:lang w:val="en-US"/>
        </w:rPr>
        <w:t>“</w:t>
      </w:r>
      <w:r w:rsidR="008C604E" w:rsidRPr="008C604E">
        <w:rPr>
          <w:rFonts w:asciiTheme="majorHAnsi" w:hAnsiTheme="majorHAnsi"/>
          <w:lang w:val="en-US"/>
        </w:rPr>
        <w:t>the Working Group</w:t>
      </w:r>
      <w:r w:rsidR="003C4615">
        <w:rPr>
          <w:rFonts w:asciiTheme="majorHAnsi" w:hAnsiTheme="majorHAnsi"/>
          <w:lang w:val="en-US"/>
        </w:rPr>
        <w:t>”</w:t>
      </w:r>
      <w:r w:rsidR="008C604E" w:rsidRPr="008C604E">
        <w:rPr>
          <w:rFonts w:asciiTheme="majorHAnsi" w:hAnsiTheme="majorHAnsi"/>
          <w:lang w:val="en-US"/>
        </w:rPr>
        <w:t xml:space="preserve">) </w:t>
      </w:r>
      <w:r w:rsidR="0030476B" w:rsidRPr="0030476B">
        <w:rPr>
          <w:rFonts w:asciiTheme="majorHAnsi" w:hAnsiTheme="majorHAnsi"/>
          <w:lang w:val="en-US"/>
        </w:rPr>
        <w:t>developed this questionnaire to gather information on</w:t>
      </w:r>
      <w:r w:rsidR="000724DE">
        <w:rPr>
          <w:rFonts w:asciiTheme="majorHAnsi" w:hAnsiTheme="majorHAnsi"/>
          <w:lang w:val="en-US"/>
        </w:rPr>
        <w:t xml:space="preserve"> </w:t>
      </w:r>
      <w:r>
        <w:rPr>
          <w:rFonts w:asciiTheme="majorHAnsi" w:hAnsiTheme="majorHAnsi"/>
          <w:lang w:val="en-US"/>
        </w:rPr>
        <w:t>how laws and practices discriminate against women within the family and cultural life</w:t>
      </w:r>
      <w:r w:rsidR="000724DE">
        <w:rPr>
          <w:rFonts w:asciiTheme="majorHAnsi" w:hAnsiTheme="majorHAnsi"/>
          <w:lang w:val="en-US"/>
        </w:rPr>
        <w:t xml:space="preserve">. </w:t>
      </w:r>
      <w:r w:rsidR="003068DD">
        <w:rPr>
          <w:rFonts w:asciiTheme="majorHAnsi" w:hAnsiTheme="majorHAnsi"/>
          <w:lang w:val="en-US"/>
        </w:rPr>
        <w:t>Additionally</w:t>
      </w:r>
      <w:r w:rsidR="000724DE">
        <w:rPr>
          <w:rFonts w:asciiTheme="majorHAnsi" w:hAnsiTheme="majorHAnsi"/>
          <w:lang w:val="en-US"/>
        </w:rPr>
        <w:t xml:space="preserve">, </w:t>
      </w:r>
      <w:r w:rsidR="00973E97">
        <w:rPr>
          <w:rFonts w:asciiTheme="majorHAnsi" w:hAnsiTheme="majorHAnsi"/>
          <w:lang w:val="en-US"/>
        </w:rPr>
        <w:t xml:space="preserve">this questionnaire </w:t>
      </w:r>
      <w:r w:rsidR="000724DE">
        <w:rPr>
          <w:rFonts w:asciiTheme="majorHAnsi" w:hAnsiTheme="majorHAnsi"/>
          <w:lang w:val="en-US"/>
        </w:rPr>
        <w:t xml:space="preserve">has the objective of highlighting good practices and lessons learned in advancing equality </w:t>
      </w:r>
      <w:r>
        <w:rPr>
          <w:rFonts w:asciiTheme="majorHAnsi" w:hAnsiTheme="majorHAnsi"/>
          <w:lang w:val="en-US"/>
        </w:rPr>
        <w:t xml:space="preserve">between women and men </w:t>
      </w:r>
      <w:r w:rsidR="000724DE">
        <w:rPr>
          <w:rFonts w:asciiTheme="majorHAnsi" w:hAnsiTheme="majorHAnsi"/>
          <w:lang w:val="en-US"/>
        </w:rPr>
        <w:t>within the family</w:t>
      </w:r>
      <w:r w:rsidR="00973E97">
        <w:rPr>
          <w:rFonts w:asciiTheme="majorHAnsi" w:hAnsiTheme="majorHAnsi"/>
          <w:lang w:val="en-US"/>
        </w:rPr>
        <w:t xml:space="preserve"> and in cultural life</w:t>
      </w:r>
      <w:r w:rsidR="000724DE">
        <w:rPr>
          <w:rFonts w:asciiTheme="majorHAnsi" w:hAnsiTheme="majorHAnsi"/>
          <w:lang w:val="en-US"/>
        </w:rPr>
        <w:t xml:space="preserve">. </w:t>
      </w:r>
    </w:p>
    <w:p w:rsidR="00D32B75" w:rsidRDefault="00853E40" w:rsidP="00853E40">
      <w:pPr>
        <w:jc w:val="both"/>
        <w:rPr>
          <w:rFonts w:asciiTheme="majorHAnsi" w:hAnsiTheme="majorHAnsi"/>
          <w:lang w:val="en-US"/>
        </w:rPr>
      </w:pPr>
      <w:r w:rsidRPr="00516A4A">
        <w:rPr>
          <w:rFonts w:asciiTheme="majorHAnsi" w:hAnsiTheme="majorHAnsi"/>
          <w:lang w:val="en-US"/>
        </w:rPr>
        <w:t xml:space="preserve">Regarding family life, the questionnaire focuses on </w:t>
      </w:r>
      <w:r w:rsidR="005003DF" w:rsidRPr="00516A4A">
        <w:rPr>
          <w:rFonts w:asciiTheme="majorHAnsi" w:hAnsiTheme="majorHAnsi"/>
          <w:lang w:val="en-US"/>
        </w:rPr>
        <w:t>issues of equality in marriage</w:t>
      </w:r>
      <w:r w:rsidR="00F50DD4">
        <w:rPr>
          <w:rFonts w:asciiTheme="majorHAnsi" w:hAnsiTheme="majorHAnsi"/>
          <w:lang w:val="en-US"/>
        </w:rPr>
        <w:t xml:space="preserve"> and</w:t>
      </w:r>
      <w:r w:rsidR="005003DF" w:rsidRPr="00516A4A">
        <w:rPr>
          <w:rFonts w:asciiTheme="majorHAnsi" w:hAnsiTheme="majorHAnsi"/>
          <w:lang w:val="en-US"/>
        </w:rPr>
        <w:t xml:space="preserve"> rights and responsibilities within the family. </w:t>
      </w:r>
      <w:r w:rsidRPr="00516A4A">
        <w:rPr>
          <w:rFonts w:asciiTheme="majorHAnsi" w:hAnsiTheme="majorHAnsi"/>
          <w:lang w:val="en-US"/>
        </w:rPr>
        <w:t xml:space="preserve">In relation to cultural life, the questionnaire addresses issues linked with the right to have access, participate in and contribute to all aspects of cultural life, including </w:t>
      </w:r>
      <w:r w:rsidR="00D32B75" w:rsidRPr="00516A4A">
        <w:rPr>
          <w:rFonts w:asciiTheme="majorHAnsi" w:hAnsiTheme="majorHAnsi"/>
          <w:lang w:val="en-US"/>
        </w:rPr>
        <w:t xml:space="preserve">arts, sports and cultural activities. </w:t>
      </w:r>
    </w:p>
    <w:p w:rsidR="00D32B75" w:rsidRDefault="003068DD" w:rsidP="00D32B75">
      <w:pPr>
        <w:jc w:val="both"/>
        <w:rPr>
          <w:rFonts w:asciiTheme="majorHAnsi" w:hAnsiTheme="majorHAnsi"/>
          <w:lang w:val="en-US"/>
        </w:rPr>
      </w:pPr>
      <w:r w:rsidRPr="00932659">
        <w:rPr>
          <w:rFonts w:asciiTheme="majorHAnsi" w:hAnsiTheme="majorHAnsi"/>
          <w:lang w:val="en-US"/>
        </w:rPr>
        <w:t>The Convention</w:t>
      </w:r>
      <w:r>
        <w:rPr>
          <w:rFonts w:asciiTheme="majorHAnsi" w:hAnsiTheme="majorHAnsi"/>
          <w:lang w:val="en-US"/>
        </w:rPr>
        <w:t xml:space="preserve"> on the Elimination of All Forms of Discrimination against Women (CEDAW) </w:t>
      </w:r>
      <w:r w:rsidR="002D2A7E">
        <w:rPr>
          <w:rFonts w:asciiTheme="majorHAnsi" w:hAnsiTheme="majorHAnsi"/>
          <w:lang w:val="en-US"/>
        </w:rPr>
        <w:t xml:space="preserve">clearly establishes the </w:t>
      </w:r>
      <w:r w:rsidR="009442BB">
        <w:rPr>
          <w:rFonts w:asciiTheme="majorHAnsi" w:hAnsiTheme="majorHAnsi"/>
          <w:lang w:val="en-US"/>
        </w:rPr>
        <w:t xml:space="preserve">State </w:t>
      </w:r>
      <w:r w:rsidR="002D2A7E">
        <w:rPr>
          <w:rFonts w:asciiTheme="majorHAnsi" w:hAnsiTheme="majorHAnsi"/>
          <w:lang w:val="en-US"/>
        </w:rPr>
        <w:t>obligation</w:t>
      </w:r>
      <w:r w:rsidR="009442BB">
        <w:rPr>
          <w:rFonts w:asciiTheme="majorHAnsi" w:hAnsiTheme="majorHAnsi"/>
          <w:lang w:val="en-US"/>
        </w:rPr>
        <w:t xml:space="preserve"> </w:t>
      </w:r>
      <w:r w:rsidR="002D2A7E">
        <w:rPr>
          <w:rFonts w:asciiTheme="majorHAnsi" w:hAnsiTheme="majorHAnsi"/>
          <w:lang w:val="en-US"/>
        </w:rPr>
        <w:t>to</w:t>
      </w:r>
      <w:r w:rsidR="009442BB">
        <w:rPr>
          <w:rFonts w:asciiTheme="majorHAnsi" w:hAnsiTheme="majorHAnsi"/>
          <w:lang w:val="en-US"/>
        </w:rPr>
        <w:t xml:space="preserve"> “take all appropriate measures to eliminate discrimination against women in all matters relating to marriage and family relations”</w:t>
      </w:r>
      <w:r w:rsidR="009442BB">
        <w:rPr>
          <w:rStyle w:val="FootnoteReference"/>
          <w:rFonts w:asciiTheme="majorHAnsi" w:hAnsiTheme="majorHAnsi"/>
          <w:lang w:val="en-US"/>
        </w:rPr>
        <w:footnoteReference w:id="1"/>
      </w:r>
      <w:r w:rsidR="00455A29">
        <w:rPr>
          <w:rFonts w:asciiTheme="majorHAnsi" w:hAnsiTheme="majorHAnsi"/>
          <w:lang w:val="en-US"/>
        </w:rPr>
        <w:t xml:space="preserve">. </w:t>
      </w:r>
      <w:r w:rsidR="00853DD9">
        <w:rPr>
          <w:rFonts w:asciiTheme="majorHAnsi" w:hAnsiTheme="majorHAnsi"/>
          <w:lang w:val="en-US"/>
        </w:rPr>
        <w:t>I</w:t>
      </w:r>
      <w:r w:rsidR="00D32B75">
        <w:rPr>
          <w:rFonts w:asciiTheme="majorHAnsi" w:hAnsiTheme="majorHAnsi"/>
          <w:lang w:val="en-US"/>
        </w:rPr>
        <w:t xml:space="preserve">t </w:t>
      </w:r>
      <w:r w:rsidR="00DF47C2" w:rsidRPr="00853DD9">
        <w:rPr>
          <w:rFonts w:asciiTheme="majorHAnsi" w:hAnsiTheme="majorHAnsi"/>
          <w:lang w:val="en-US"/>
        </w:rPr>
        <w:t xml:space="preserve">also establishes the obligation to modify the </w:t>
      </w:r>
      <w:r w:rsidR="002419D6" w:rsidRPr="00853DD9">
        <w:rPr>
          <w:rFonts w:asciiTheme="majorHAnsi" w:hAnsiTheme="majorHAnsi"/>
          <w:lang w:val="en-US"/>
        </w:rPr>
        <w:t xml:space="preserve">socio-cultural patterns and gender stereotypes to eradicate all practices based on the </w:t>
      </w:r>
      <w:r w:rsidR="00853DD9" w:rsidRPr="00853DD9">
        <w:rPr>
          <w:rFonts w:asciiTheme="majorHAnsi" w:hAnsiTheme="majorHAnsi"/>
          <w:lang w:val="en-US"/>
        </w:rPr>
        <w:t>inferiority</w:t>
      </w:r>
      <w:r w:rsidR="002419D6" w:rsidRPr="00853DD9">
        <w:rPr>
          <w:rFonts w:asciiTheme="majorHAnsi" w:hAnsiTheme="majorHAnsi"/>
          <w:lang w:val="en-US"/>
        </w:rPr>
        <w:t xml:space="preserve"> or superiority of either of the sexes as well as to ensure that family education </w:t>
      </w:r>
      <w:r w:rsidR="00853DD9" w:rsidRPr="00853DD9">
        <w:rPr>
          <w:rFonts w:asciiTheme="majorHAnsi" w:hAnsiTheme="majorHAnsi"/>
          <w:lang w:val="en-US"/>
        </w:rPr>
        <w:t xml:space="preserve">recognizes </w:t>
      </w:r>
      <w:r w:rsidR="002419D6" w:rsidRPr="00853DD9">
        <w:rPr>
          <w:rFonts w:asciiTheme="majorHAnsi" w:hAnsiTheme="majorHAnsi"/>
          <w:lang w:val="en-US"/>
        </w:rPr>
        <w:t>the common responsibility in the upbringing and development of children.</w:t>
      </w:r>
      <w:r w:rsidR="002419D6" w:rsidRPr="00853DD9">
        <w:rPr>
          <w:rStyle w:val="FootnoteReference"/>
          <w:rFonts w:asciiTheme="majorHAnsi" w:hAnsiTheme="majorHAnsi"/>
          <w:lang w:val="en-US"/>
        </w:rPr>
        <w:footnoteReference w:id="2"/>
      </w:r>
      <w:r w:rsidR="00D32B75">
        <w:rPr>
          <w:rFonts w:asciiTheme="majorHAnsi" w:hAnsiTheme="majorHAnsi"/>
          <w:lang w:val="en-US"/>
        </w:rPr>
        <w:t xml:space="preserve">  Moreover, the Convention reaffirms the State obligation to eliminate discrimination and guarantee equality in the cultural sphere.</w:t>
      </w:r>
      <w:r w:rsidR="00D32B75">
        <w:rPr>
          <w:rStyle w:val="FootnoteReference"/>
          <w:rFonts w:asciiTheme="majorHAnsi" w:hAnsiTheme="majorHAnsi"/>
          <w:lang w:val="en-US"/>
        </w:rPr>
        <w:footnoteReference w:id="3"/>
      </w:r>
      <w:r w:rsidR="00D32B75">
        <w:rPr>
          <w:rFonts w:asciiTheme="majorHAnsi" w:hAnsiTheme="majorHAnsi"/>
          <w:lang w:val="en-US"/>
        </w:rPr>
        <w:t xml:space="preserve"> </w:t>
      </w:r>
    </w:p>
    <w:p w:rsidR="00C14048" w:rsidRDefault="00D32B75" w:rsidP="002B6853">
      <w:pPr>
        <w:jc w:val="both"/>
        <w:rPr>
          <w:rFonts w:asciiTheme="majorHAnsi" w:hAnsiTheme="majorHAnsi"/>
          <w:lang w:val="en-US"/>
        </w:rPr>
      </w:pPr>
      <w:r>
        <w:rPr>
          <w:rFonts w:asciiTheme="majorHAnsi" w:hAnsiTheme="majorHAnsi"/>
          <w:lang w:val="en-US"/>
        </w:rPr>
        <w:t>In addition, the International Covenant on Economic, Social and Cultural Rights recognizes the right of all people to enjoy their cultural rights in conditions of equality as well as the right to enjoy the benefits of scientific progress.</w:t>
      </w:r>
      <w:r>
        <w:rPr>
          <w:rStyle w:val="FootnoteReference"/>
          <w:rFonts w:asciiTheme="majorHAnsi" w:hAnsiTheme="majorHAnsi"/>
          <w:lang w:val="en-US"/>
        </w:rPr>
        <w:footnoteReference w:id="4"/>
      </w:r>
      <w:r>
        <w:rPr>
          <w:rFonts w:asciiTheme="majorHAnsi" w:hAnsiTheme="majorHAnsi"/>
          <w:lang w:val="en-US"/>
        </w:rPr>
        <w:t xml:space="preserve"> Furthermore, t</w:t>
      </w:r>
      <w:r w:rsidR="004B297E" w:rsidRPr="009C7C87">
        <w:rPr>
          <w:rFonts w:asciiTheme="majorHAnsi" w:hAnsiTheme="majorHAnsi"/>
          <w:lang w:val="en-US"/>
        </w:rPr>
        <w:t xml:space="preserve">he Human Rights Committee in its General Comment 28 on the </w:t>
      </w:r>
      <w:r w:rsidR="004B297E" w:rsidRPr="009C7C87">
        <w:rPr>
          <w:rFonts w:asciiTheme="majorHAnsi" w:hAnsiTheme="majorHAnsi"/>
          <w:i/>
          <w:lang w:val="en-US"/>
        </w:rPr>
        <w:t xml:space="preserve">Equality of Rights Between Men and Women </w:t>
      </w:r>
      <w:r w:rsidR="004B297E" w:rsidRPr="009C7C87">
        <w:rPr>
          <w:rFonts w:asciiTheme="majorHAnsi" w:hAnsiTheme="majorHAnsi"/>
          <w:lang w:val="en-US"/>
        </w:rPr>
        <w:t>also reaffirms th</w:t>
      </w:r>
      <w:r w:rsidR="009C7C87" w:rsidRPr="009C7C87">
        <w:rPr>
          <w:rFonts w:asciiTheme="majorHAnsi" w:hAnsiTheme="majorHAnsi"/>
          <w:lang w:val="en-US"/>
        </w:rPr>
        <w:t>at the right to equality before the law include equal status within the family and regardless of marital status.</w:t>
      </w:r>
      <w:r w:rsidR="009C7C87" w:rsidRPr="009C7C87">
        <w:rPr>
          <w:rStyle w:val="FootnoteReference"/>
          <w:rFonts w:asciiTheme="majorHAnsi" w:hAnsiTheme="majorHAnsi"/>
          <w:lang w:val="en-US"/>
        </w:rPr>
        <w:footnoteReference w:id="5"/>
      </w:r>
      <w:r>
        <w:rPr>
          <w:rFonts w:asciiTheme="majorHAnsi" w:hAnsiTheme="majorHAnsi"/>
          <w:lang w:val="en-US"/>
        </w:rPr>
        <w:t xml:space="preserve"> </w:t>
      </w:r>
    </w:p>
    <w:p w:rsidR="002B6853" w:rsidRPr="002B6853" w:rsidRDefault="002B6853" w:rsidP="002B6853">
      <w:pPr>
        <w:jc w:val="both"/>
        <w:rPr>
          <w:rFonts w:asciiTheme="majorHAnsi" w:hAnsiTheme="majorHAnsi"/>
          <w:lang w:val="en-US"/>
        </w:rPr>
      </w:pPr>
      <w:r>
        <w:rPr>
          <w:rFonts w:asciiTheme="majorHAnsi" w:hAnsiTheme="majorHAnsi"/>
          <w:lang w:val="en-US"/>
        </w:rPr>
        <w:t>The UN Working Group wishes to thank all stakeholders for responding to this questionnaire</w:t>
      </w:r>
      <w:r w:rsidR="000C5689">
        <w:rPr>
          <w:rFonts w:asciiTheme="majorHAnsi" w:hAnsiTheme="majorHAnsi"/>
          <w:lang w:val="en-US"/>
        </w:rPr>
        <w:t xml:space="preserve"> by </w:t>
      </w:r>
      <w:r w:rsidR="00B00299" w:rsidRPr="00B00299">
        <w:rPr>
          <w:rFonts w:asciiTheme="majorHAnsi" w:hAnsiTheme="majorHAnsi"/>
          <w:b/>
          <w:lang w:val="en-US"/>
        </w:rPr>
        <w:t>31 July 2014</w:t>
      </w:r>
      <w:r w:rsidRPr="00B00299">
        <w:rPr>
          <w:rFonts w:asciiTheme="majorHAnsi" w:hAnsiTheme="majorHAnsi"/>
          <w:b/>
          <w:lang w:val="en-US"/>
        </w:rPr>
        <w:t>.</w:t>
      </w:r>
      <w:r>
        <w:rPr>
          <w:rFonts w:asciiTheme="majorHAnsi" w:hAnsiTheme="majorHAnsi"/>
          <w:lang w:val="en-US"/>
        </w:rPr>
        <w:t xml:space="preserve"> </w:t>
      </w:r>
    </w:p>
    <w:p w:rsidR="00A53397" w:rsidRDefault="00A53397"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C14048" w:rsidRPr="0001419F" w:rsidRDefault="00CB4234" w:rsidP="0001419F">
      <w:pPr>
        <w:jc w:val="center"/>
        <w:rPr>
          <w:rFonts w:ascii="Times New Roman" w:hAnsi="Times New Roman" w:cs="Times New Roman"/>
          <w:b/>
          <w:u w:val="single"/>
          <w:lang w:val="en-GB"/>
        </w:rPr>
      </w:pPr>
      <w:r w:rsidRPr="0001419F">
        <w:rPr>
          <w:rFonts w:ascii="Times New Roman" w:hAnsi="Times New Roman" w:cs="Times New Roman"/>
          <w:b/>
          <w:u w:val="single"/>
          <w:lang w:val="en-GB"/>
        </w:rPr>
        <w:lastRenderedPageBreak/>
        <w:t>Question</w:t>
      </w:r>
      <w:r w:rsidR="0001419F" w:rsidRPr="0001419F">
        <w:rPr>
          <w:rFonts w:ascii="Times New Roman" w:hAnsi="Times New Roman" w:cs="Times New Roman"/>
          <w:b/>
          <w:u w:val="single"/>
          <w:lang w:val="en-GB"/>
        </w:rPr>
        <w:t>naire</w:t>
      </w:r>
    </w:p>
    <w:p w:rsidR="00A212A4" w:rsidRPr="0030476B" w:rsidRDefault="00FE42A8">
      <w:pPr>
        <w:rPr>
          <w:rFonts w:ascii="Times New Roman" w:hAnsi="Times New Roman" w:cs="Times New Roman"/>
          <w:b/>
          <w:lang w:val="en-GB"/>
        </w:rPr>
      </w:pPr>
      <w:r w:rsidRPr="0030476B">
        <w:rPr>
          <w:rFonts w:ascii="Times New Roman" w:hAnsi="Times New Roman" w:cs="Times New Roman"/>
          <w:b/>
          <w:lang w:val="en-GB"/>
        </w:rPr>
        <w:t>General</w:t>
      </w:r>
    </w:p>
    <w:p w:rsidR="00A212A4" w:rsidRPr="00A00EE9" w:rsidRDefault="00A212A4" w:rsidP="00F04531">
      <w:pPr>
        <w:pStyle w:val="ListParagraph"/>
        <w:numPr>
          <w:ilvl w:val="0"/>
          <w:numId w:val="3"/>
        </w:numPr>
        <w:jc w:val="both"/>
        <w:rPr>
          <w:rFonts w:ascii="Times New Roman" w:hAnsi="Times New Roman" w:cs="Times New Roman"/>
          <w:lang w:val="en-US"/>
        </w:rPr>
      </w:pPr>
      <w:r w:rsidRPr="00A00EE9">
        <w:rPr>
          <w:rFonts w:ascii="Times New Roman" w:hAnsi="Times New Roman" w:cs="Times New Roman"/>
          <w:lang w:val="en-GB"/>
        </w:rPr>
        <w:t>What status/hierarchy does your Constitution gives to international human rights treaties v</w:t>
      </w:r>
      <w:r w:rsidR="008A01F1">
        <w:rPr>
          <w:rFonts w:ascii="Times New Roman" w:hAnsi="Times New Roman" w:cs="Times New Roman"/>
          <w:lang w:val="en-GB"/>
        </w:rPr>
        <w:t>ersus</w:t>
      </w:r>
      <w:r w:rsidRPr="00A00EE9">
        <w:rPr>
          <w:rFonts w:ascii="Times New Roman" w:hAnsi="Times New Roman" w:cs="Times New Roman"/>
          <w:lang w:val="en-GB"/>
        </w:rPr>
        <w:t xml:space="preserve"> domestic law? </w:t>
      </w:r>
    </w:p>
    <w:p w:rsidR="00C336C3" w:rsidRPr="00116512" w:rsidRDefault="00A212A4" w:rsidP="00C336C3">
      <w:pPr>
        <w:ind w:left="426" w:firstLine="282"/>
        <w:jc w:val="both"/>
        <w:rPr>
          <w:rFonts w:ascii="Times New Roman" w:hAnsi="Times New Roman" w:cs="Times New Roman"/>
          <w:lang w:val="en-US"/>
        </w:rPr>
      </w:pPr>
      <w:r w:rsidRPr="00116512">
        <w:rPr>
          <w:rFonts w:ascii="Times New Roman" w:hAnsi="Times New Roman" w:cs="Times New Roman"/>
          <w:lang w:val="en-US"/>
        </w:rPr>
        <w:t>Please</w:t>
      </w:r>
      <w:r w:rsidR="00DA578B" w:rsidRPr="00116512">
        <w:rPr>
          <w:rFonts w:ascii="Times New Roman" w:hAnsi="Times New Roman" w:cs="Times New Roman"/>
          <w:lang w:val="en-US"/>
        </w:rPr>
        <w:t xml:space="preserve"> explain</w:t>
      </w:r>
      <w:r w:rsidR="00A00EE9" w:rsidRPr="00116512">
        <w:rPr>
          <w:rFonts w:ascii="Times New Roman" w:hAnsi="Times New Roman" w:cs="Times New Roman"/>
          <w:lang w:val="en-US"/>
        </w:rPr>
        <w:t xml:space="preserve">. </w:t>
      </w:r>
      <w:r w:rsidR="0076178A" w:rsidRPr="00116512">
        <w:rPr>
          <w:rFonts w:ascii="Times New Roman" w:hAnsi="Times New Roman" w:cs="Times New Roman"/>
          <w:lang w:val="en-US"/>
        </w:rPr>
        <w:t xml:space="preserve"> </w:t>
      </w:r>
      <w:r w:rsidR="00B40632" w:rsidRPr="00116512">
        <w:rPr>
          <w:rFonts w:ascii="Times New Roman" w:hAnsi="Times New Roman" w:cs="Times New Roman"/>
          <w:lang w:val="en-US"/>
        </w:rPr>
        <w:t>Once an international Treaty or Convention is signed and ratified by the Maltese Parliament according to law, that Treaty or Convention would have the same effect as national legislation and enforceable in the Maltese Courts.</w:t>
      </w:r>
    </w:p>
    <w:p w:rsidR="009745AD" w:rsidRPr="00F969D3" w:rsidRDefault="00F969D3" w:rsidP="00F969D3">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Has </w:t>
      </w:r>
      <w:r w:rsidR="009745AD">
        <w:rPr>
          <w:rFonts w:ascii="Times New Roman" w:hAnsi="Times New Roman" w:cs="Times New Roman"/>
          <w:lang w:val="en-US"/>
        </w:rPr>
        <w:t xml:space="preserve">your </w:t>
      </w:r>
      <w:r w:rsidR="0085402A">
        <w:rPr>
          <w:rFonts w:ascii="Times New Roman" w:hAnsi="Times New Roman" w:cs="Times New Roman"/>
          <w:lang w:val="en-US"/>
        </w:rPr>
        <w:t xml:space="preserve">State </w:t>
      </w:r>
      <w:r w:rsidR="009745AD">
        <w:rPr>
          <w:rFonts w:ascii="Times New Roman" w:hAnsi="Times New Roman" w:cs="Times New Roman"/>
          <w:lang w:val="en-US"/>
        </w:rPr>
        <w:t xml:space="preserve">ratified </w:t>
      </w:r>
      <w:r w:rsidR="0085402A">
        <w:rPr>
          <w:rFonts w:ascii="Times New Roman" w:hAnsi="Times New Roman" w:cs="Times New Roman"/>
          <w:lang w:val="en-US"/>
        </w:rPr>
        <w:t xml:space="preserve">international </w:t>
      </w:r>
      <w:r w:rsidR="009745AD">
        <w:rPr>
          <w:rFonts w:ascii="Times New Roman" w:hAnsi="Times New Roman" w:cs="Times New Roman"/>
          <w:lang w:val="en-US"/>
        </w:rPr>
        <w:t xml:space="preserve">human rights treaties with reservations to provisions dealing </w:t>
      </w:r>
      <w:r>
        <w:rPr>
          <w:rFonts w:ascii="Times New Roman" w:hAnsi="Times New Roman" w:cs="Times New Roman"/>
          <w:lang w:val="en-US"/>
        </w:rPr>
        <w:t>with</w:t>
      </w:r>
      <w:r w:rsidR="009745AD">
        <w:rPr>
          <w:rFonts w:ascii="Times New Roman" w:hAnsi="Times New Roman" w:cs="Times New Roman"/>
          <w:lang w:val="en-US"/>
        </w:rPr>
        <w:t xml:space="preserve"> equality in family life</w:t>
      </w:r>
      <w:r w:rsidR="0085402A">
        <w:rPr>
          <w:rFonts w:ascii="Times New Roman" w:hAnsi="Times New Roman" w:cs="Times New Roman"/>
          <w:lang w:val="en-US"/>
        </w:rPr>
        <w:t>?</w:t>
      </w:r>
      <w:r w:rsidR="009745AD">
        <w:rPr>
          <w:rFonts w:ascii="Times New Roman" w:hAnsi="Times New Roman" w:cs="Times New Roman"/>
          <w:lang w:val="en-US"/>
        </w:rPr>
        <w:t xml:space="preserve"> </w:t>
      </w:r>
    </w:p>
    <w:p w:rsidR="00F969D3" w:rsidRDefault="00F969D3" w:rsidP="00F969D3">
      <w:pPr>
        <w:pStyle w:val="ListParagraph"/>
        <w:ind w:left="360"/>
        <w:jc w:val="both"/>
        <w:rPr>
          <w:rFonts w:ascii="Times New Roman" w:hAnsi="Times New Roman" w:cs="Times New Roman"/>
          <w:lang w:val="en-US"/>
        </w:rPr>
      </w:pPr>
    </w:p>
    <w:p w:rsidR="009745AD" w:rsidRDefault="002E6A87" w:rsidP="006B6939">
      <w:pPr>
        <w:pStyle w:val="ListParagraph"/>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r w:rsidR="008C72A1">
        <w:rPr>
          <w:rFonts w:ascii="Bernard MT Condensed" w:hAnsi="Bernard MT Condensed" w:cs="Times New Roman"/>
          <w:lang w:val="en-US"/>
        </w:rPr>
        <w:t>√</w:t>
      </w:r>
      <w:r>
        <w:rPr>
          <w:rFonts w:ascii="Times New Roman" w:hAnsi="Times New Roman" w:cs="Times New Roman"/>
          <w:lang w:val="en-US"/>
        </w:rPr>
        <w:t xml:space="preserve">    </w:t>
      </w:r>
      <w:r w:rsidR="009745AD">
        <w:rPr>
          <w:rFonts w:ascii="Times New Roman" w:hAnsi="Times New Roman" w:cs="Times New Roman"/>
          <w:lang w:val="en-US"/>
        </w:rPr>
        <w:t xml:space="preserve"> ) </w:t>
      </w:r>
    </w:p>
    <w:p w:rsidR="00F969D3" w:rsidRDefault="00F969D3" w:rsidP="00F969D3">
      <w:pPr>
        <w:pStyle w:val="ListParagraph"/>
        <w:ind w:left="360"/>
        <w:jc w:val="both"/>
        <w:rPr>
          <w:rFonts w:ascii="Times New Roman" w:hAnsi="Times New Roman" w:cs="Times New Roman"/>
          <w:lang w:val="en-US"/>
        </w:rPr>
      </w:pPr>
    </w:p>
    <w:p w:rsidR="009745AD" w:rsidRDefault="009745AD" w:rsidP="00F969D3">
      <w:pPr>
        <w:pStyle w:val="ListParagraph"/>
        <w:ind w:left="360"/>
        <w:jc w:val="both"/>
        <w:rPr>
          <w:rFonts w:ascii="Times New Roman" w:hAnsi="Times New Roman" w:cs="Times New Roman"/>
          <w:lang w:val="en-US"/>
        </w:rPr>
      </w:pPr>
      <w:r>
        <w:rPr>
          <w:rFonts w:ascii="Times New Roman" w:hAnsi="Times New Roman" w:cs="Times New Roman"/>
          <w:lang w:val="en-US"/>
        </w:rPr>
        <w:t>If</w:t>
      </w:r>
      <w:r w:rsidR="00AD4682">
        <w:rPr>
          <w:rFonts w:ascii="Times New Roman" w:hAnsi="Times New Roman" w:cs="Times New Roman"/>
          <w:lang w:val="en-US"/>
        </w:rPr>
        <w:t xml:space="preserve"> </w:t>
      </w:r>
      <w:r>
        <w:rPr>
          <w:rFonts w:ascii="Times New Roman" w:hAnsi="Times New Roman" w:cs="Times New Roman"/>
          <w:lang w:val="en-US"/>
        </w:rPr>
        <w:t>yes, are the</w:t>
      </w:r>
      <w:r w:rsidR="00F969D3">
        <w:rPr>
          <w:rFonts w:ascii="Times New Roman" w:hAnsi="Times New Roman" w:cs="Times New Roman"/>
          <w:lang w:val="en-US"/>
        </w:rPr>
        <w:t>re</w:t>
      </w:r>
      <w:r>
        <w:rPr>
          <w:rFonts w:ascii="Times New Roman" w:hAnsi="Times New Roman" w:cs="Times New Roman"/>
          <w:lang w:val="en-US"/>
        </w:rPr>
        <w:t xml:space="preserve"> plan</w:t>
      </w:r>
      <w:r w:rsidR="00AD4682">
        <w:rPr>
          <w:rFonts w:ascii="Times New Roman" w:hAnsi="Times New Roman" w:cs="Times New Roman"/>
          <w:lang w:val="en-US"/>
        </w:rPr>
        <w:t>s</w:t>
      </w:r>
      <w:r>
        <w:rPr>
          <w:rFonts w:ascii="Times New Roman" w:hAnsi="Times New Roman" w:cs="Times New Roman"/>
          <w:lang w:val="en-US"/>
        </w:rPr>
        <w:t xml:space="preserve"> to withdraw th</w:t>
      </w:r>
      <w:r w:rsidR="008A01F1">
        <w:rPr>
          <w:rFonts w:ascii="Times New Roman" w:hAnsi="Times New Roman" w:cs="Times New Roman"/>
          <w:lang w:val="en-US"/>
        </w:rPr>
        <w:t>e</w:t>
      </w:r>
      <w:r>
        <w:rPr>
          <w:rFonts w:ascii="Times New Roman" w:hAnsi="Times New Roman" w:cs="Times New Roman"/>
          <w:lang w:val="en-US"/>
        </w:rPr>
        <w:t>se reservations</w:t>
      </w:r>
      <w:r w:rsidR="00F969D3">
        <w:rPr>
          <w:rFonts w:ascii="Times New Roman" w:hAnsi="Times New Roman" w:cs="Times New Roman"/>
          <w:lang w:val="en-US"/>
        </w:rPr>
        <w:t>?</w:t>
      </w:r>
      <w:r>
        <w:rPr>
          <w:rFonts w:ascii="Times New Roman" w:hAnsi="Times New Roman" w:cs="Times New Roman"/>
          <w:lang w:val="en-US"/>
        </w:rPr>
        <w:t xml:space="preserve"> </w:t>
      </w:r>
    </w:p>
    <w:p w:rsidR="00F969D3" w:rsidRDefault="00F969D3" w:rsidP="00F969D3">
      <w:pPr>
        <w:pStyle w:val="ListParagraph"/>
        <w:ind w:left="360"/>
        <w:jc w:val="both"/>
        <w:rPr>
          <w:rFonts w:ascii="Times New Roman" w:hAnsi="Times New Roman" w:cs="Times New Roman"/>
          <w:lang w:val="en-US"/>
        </w:rPr>
      </w:pPr>
    </w:p>
    <w:p w:rsidR="009745AD" w:rsidRPr="00F969D3" w:rsidRDefault="002E6A87" w:rsidP="006B6939">
      <w:pPr>
        <w:pStyle w:val="ListParagraph"/>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r w:rsidR="009745AD">
        <w:rPr>
          <w:rFonts w:ascii="Times New Roman" w:hAnsi="Times New Roman" w:cs="Times New Roman"/>
          <w:lang w:val="en-US"/>
        </w:rPr>
        <w:t xml:space="preserve"> ) </w:t>
      </w:r>
    </w:p>
    <w:p w:rsidR="009745AD" w:rsidRPr="00A00EE9" w:rsidRDefault="00AD4682" w:rsidP="008F61EE">
      <w:pPr>
        <w:ind w:left="426" w:firstLine="282"/>
        <w:jc w:val="both"/>
        <w:rPr>
          <w:rFonts w:ascii="Times New Roman" w:hAnsi="Times New Roman" w:cs="Times New Roman"/>
          <w:lang w:val="en-US"/>
        </w:rPr>
      </w:pPr>
      <w:r>
        <w:rPr>
          <w:rFonts w:ascii="Times New Roman" w:hAnsi="Times New Roman" w:cs="Times New Roman"/>
          <w:lang w:val="en-US"/>
        </w:rPr>
        <w:t xml:space="preserve">Please </w:t>
      </w:r>
      <w:r w:rsidR="0085402A">
        <w:rPr>
          <w:rFonts w:ascii="Times New Roman" w:hAnsi="Times New Roman" w:cs="Times New Roman"/>
          <w:lang w:val="en-US"/>
        </w:rPr>
        <w:t xml:space="preserve">explain. </w:t>
      </w:r>
      <w:r>
        <w:rPr>
          <w:rFonts w:ascii="Times New Roman" w:hAnsi="Times New Roman" w:cs="Times New Roman"/>
          <w:lang w:val="en-US"/>
        </w:rPr>
        <w:t xml:space="preserve"> </w:t>
      </w:r>
    </w:p>
    <w:p w:rsidR="00A212A4" w:rsidRPr="00A212A4" w:rsidRDefault="00A3423A" w:rsidP="00A212A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Are </w:t>
      </w:r>
      <w:r w:rsidR="00A212A4" w:rsidRPr="00A00EE9">
        <w:rPr>
          <w:rFonts w:ascii="Times New Roman" w:hAnsi="Times New Roman" w:cs="Times New Roman"/>
          <w:lang w:val="en-US"/>
        </w:rPr>
        <w:t>the principle</w:t>
      </w:r>
      <w:r w:rsidR="0085402A">
        <w:rPr>
          <w:rFonts w:ascii="Times New Roman" w:hAnsi="Times New Roman" w:cs="Times New Roman"/>
          <w:lang w:val="en-US"/>
        </w:rPr>
        <w:t>s</w:t>
      </w:r>
      <w:r w:rsidR="00A212A4" w:rsidRPr="00A00EE9">
        <w:rPr>
          <w:rFonts w:ascii="Times New Roman" w:hAnsi="Times New Roman" w:cs="Times New Roman"/>
          <w:lang w:val="en-US"/>
        </w:rPr>
        <w:t xml:space="preserve"> of non-discrimination on the basis of sex</w:t>
      </w:r>
      <w:r>
        <w:rPr>
          <w:rFonts w:ascii="Times New Roman" w:hAnsi="Times New Roman" w:cs="Times New Roman"/>
          <w:lang w:val="en-US"/>
        </w:rPr>
        <w:t>/</w:t>
      </w:r>
      <w:r w:rsidR="00A212A4" w:rsidRPr="00A00EE9">
        <w:rPr>
          <w:rFonts w:ascii="Times New Roman" w:hAnsi="Times New Roman" w:cs="Times New Roman"/>
          <w:lang w:val="en-US"/>
        </w:rPr>
        <w:t xml:space="preserve">gender </w:t>
      </w:r>
      <w:r>
        <w:rPr>
          <w:rFonts w:ascii="Times New Roman" w:hAnsi="Times New Roman" w:cs="Times New Roman"/>
          <w:lang w:val="en-US"/>
        </w:rPr>
        <w:t xml:space="preserve">and equality between men and women </w:t>
      </w:r>
      <w:r w:rsidR="00A212A4" w:rsidRPr="00A00EE9">
        <w:rPr>
          <w:rFonts w:ascii="Times New Roman" w:hAnsi="Times New Roman" w:cs="Times New Roman"/>
          <w:lang w:val="en-US"/>
        </w:rPr>
        <w:t>established in the Constitution of your</w:t>
      </w:r>
      <w:r w:rsidR="00A212A4" w:rsidRPr="00A212A4">
        <w:rPr>
          <w:rFonts w:ascii="Times New Roman" w:hAnsi="Times New Roman" w:cs="Times New Roman"/>
          <w:lang w:val="en-US"/>
        </w:rPr>
        <w:t xml:space="preserve"> State?</w:t>
      </w:r>
    </w:p>
    <w:p w:rsidR="00A212A4" w:rsidRPr="00A212A4" w:rsidRDefault="00A212A4" w:rsidP="00A212A4">
      <w:pPr>
        <w:pStyle w:val="ListParagraph"/>
        <w:jc w:val="both"/>
        <w:rPr>
          <w:rFonts w:ascii="Times New Roman" w:hAnsi="Times New Roman" w:cs="Times New Roman"/>
          <w:lang w:val="en-US"/>
        </w:rPr>
      </w:pPr>
    </w:p>
    <w:p w:rsidR="00A212A4" w:rsidRPr="00A212A4" w:rsidRDefault="00A212A4" w:rsidP="00A212A4">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8C72A1">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212A4" w:rsidRPr="00A212A4" w:rsidRDefault="00A212A4" w:rsidP="00A212A4">
      <w:pPr>
        <w:pStyle w:val="ListParagraph"/>
        <w:jc w:val="both"/>
        <w:rPr>
          <w:rFonts w:ascii="Times New Roman" w:hAnsi="Times New Roman" w:cs="Times New Roman"/>
          <w:lang w:val="en-US"/>
        </w:rPr>
      </w:pPr>
    </w:p>
    <w:p w:rsidR="00A212A4" w:rsidRPr="00F04531" w:rsidRDefault="00EE0F54" w:rsidP="007B3D5B">
      <w:pPr>
        <w:ind w:left="708"/>
        <w:jc w:val="both"/>
        <w:rPr>
          <w:rFonts w:ascii="Times New Roman" w:hAnsi="Times New Roman" w:cs="Times New Roman"/>
          <w:lang w:val="en-US"/>
        </w:rPr>
      </w:pPr>
      <w:r w:rsidRPr="00F04531">
        <w:rPr>
          <w:rFonts w:ascii="Times New Roman" w:hAnsi="Times New Roman" w:cs="Times New Roman"/>
          <w:lang w:val="en-US"/>
        </w:rPr>
        <w:t>If yes, p</w:t>
      </w:r>
      <w:r w:rsidR="00A212A4" w:rsidRPr="00F04531">
        <w:rPr>
          <w:rFonts w:ascii="Times New Roman" w:hAnsi="Times New Roman" w:cs="Times New Roman"/>
          <w:lang w:val="en-US"/>
        </w:rPr>
        <w:t xml:space="preserve">lease provide references, describe how </w:t>
      </w:r>
      <w:r w:rsidR="00BE7F62" w:rsidRPr="00F04531">
        <w:rPr>
          <w:rFonts w:ascii="Times New Roman" w:hAnsi="Times New Roman" w:cs="Times New Roman"/>
          <w:lang w:val="en-US"/>
        </w:rPr>
        <w:t>they are d</w:t>
      </w:r>
      <w:r w:rsidR="00A212A4" w:rsidRPr="00F04531">
        <w:rPr>
          <w:rFonts w:ascii="Times New Roman" w:hAnsi="Times New Roman" w:cs="Times New Roman"/>
          <w:lang w:val="en-US"/>
        </w:rPr>
        <w:t xml:space="preserve">efined </w:t>
      </w:r>
      <w:r w:rsidR="00F04531">
        <w:rPr>
          <w:rFonts w:ascii="Times New Roman" w:hAnsi="Times New Roman" w:cs="Times New Roman"/>
          <w:lang w:val="en-US"/>
        </w:rPr>
        <w:t>(name the specific articles)</w:t>
      </w:r>
      <w:r w:rsidR="009745AD" w:rsidRPr="00F04531">
        <w:rPr>
          <w:rFonts w:ascii="Times New Roman" w:hAnsi="Times New Roman" w:cs="Times New Roman"/>
          <w:lang w:val="en-US"/>
        </w:rPr>
        <w:t xml:space="preserve"> and whether they cover family and cultural </w:t>
      </w:r>
      <w:r w:rsidR="008A01F1" w:rsidRPr="00F04531">
        <w:rPr>
          <w:rFonts w:ascii="Times New Roman" w:hAnsi="Times New Roman" w:cs="Times New Roman"/>
          <w:lang w:val="en-US"/>
        </w:rPr>
        <w:t>life</w:t>
      </w:r>
      <w:r w:rsidR="00BE7F62" w:rsidRPr="00F04531">
        <w:rPr>
          <w:rFonts w:ascii="Times New Roman" w:hAnsi="Times New Roman" w:cs="Times New Roman"/>
          <w:lang w:val="en-US"/>
        </w:rPr>
        <w:t>.</w:t>
      </w:r>
      <w:r w:rsidR="008C72A1">
        <w:rPr>
          <w:rFonts w:ascii="Times New Roman" w:hAnsi="Times New Roman" w:cs="Times New Roman"/>
          <w:lang w:val="en-US"/>
        </w:rPr>
        <w:t xml:space="preserve"> They are defined under Article 45 of the Constitution, and do cover family and cultural life, besides other social and labour aspects.</w:t>
      </w:r>
    </w:p>
    <w:p w:rsidR="00A212A4" w:rsidRDefault="00A212A4" w:rsidP="00A212A4">
      <w:pPr>
        <w:pStyle w:val="ListParagraph"/>
        <w:jc w:val="both"/>
        <w:rPr>
          <w:rFonts w:ascii="Times New Roman" w:hAnsi="Times New Roman" w:cs="Times New Roman"/>
          <w:lang w:val="en-US"/>
        </w:rPr>
      </w:pPr>
    </w:p>
    <w:p w:rsidR="00FF25E0" w:rsidRPr="00A212A4" w:rsidRDefault="007B3D5B" w:rsidP="00FF25E0">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w:t>
      </w:r>
      <w:r w:rsidR="00FF25E0">
        <w:rPr>
          <w:rFonts w:ascii="Times New Roman" w:hAnsi="Times New Roman" w:cs="Times New Roman"/>
          <w:lang w:val="en-US"/>
        </w:rPr>
        <w:t xml:space="preserve"> there any specific anti-discrimination or gender equality law</w:t>
      </w:r>
      <w:r>
        <w:rPr>
          <w:rFonts w:ascii="Times New Roman" w:hAnsi="Times New Roman" w:cs="Times New Roman"/>
          <w:lang w:val="en-US"/>
        </w:rPr>
        <w:t>s</w:t>
      </w:r>
      <w:r w:rsidR="00FF25E0">
        <w:rPr>
          <w:rFonts w:ascii="Times New Roman" w:hAnsi="Times New Roman" w:cs="Times New Roman"/>
          <w:lang w:val="en-US"/>
        </w:rPr>
        <w:t xml:space="preserve"> in your State?</w:t>
      </w:r>
    </w:p>
    <w:p w:rsidR="00FF25E0" w:rsidRPr="00A212A4" w:rsidRDefault="00FF25E0" w:rsidP="00FF25E0">
      <w:pPr>
        <w:pStyle w:val="ListParagraph"/>
        <w:jc w:val="both"/>
        <w:rPr>
          <w:rFonts w:ascii="Times New Roman" w:hAnsi="Times New Roman" w:cs="Times New Roman"/>
          <w:lang w:val="en-US"/>
        </w:rPr>
      </w:pPr>
    </w:p>
    <w:p w:rsidR="00FF25E0" w:rsidRPr="00A212A4" w:rsidRDefault="00FF25E0" w:rsidP="00FF25E0">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560512">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FF25E0" w:rsidRPr="00A212A4" w:rsidRDefault="00FF25E0" w:rsidP="00FF25E0">
      <w:pPr>
        <w:pStyle w:val="ListParagraph"/>
        <w:jc w:val="both"/>
        <w:rPr>
          <w:rFonts w:ascii="Times New Roman" w:hAnsi="Times New Roman" w:cs="Times New Roman"/>
          <w:lang w:val="en-US"/>
        </w:rPr>
      </w:pPr>
    </w:p>
    <w:p w:rsidR="00FF25E0" w:rsidRDefault="00B95806" w:rsidP="00116512">
      <w:pPr>
        <w:pStyle w:val="ListParagraph"/>
        <w:spacing w:after="0" w:line="240" w:lineRule="auto"/>
        <w:jc w:val="both"/>
        <w:rPr>
          <w:rFonts w:ascii="Times New Roman" w:hAnsi="Times New Roman" w:cs="Times New Roman"/>
          <w:lang w:val="en-US"/>
        </w:rPr>
      </w:pPr>
      <w:r w:rsidRPr="00116512">
        <w:rPr>
          <w:rFonts w:ascii="Times New Roman" w:hAnsi="Times New Roman" w:cs="Times New Roman"/>
          <w:lang w:val="en-US"/>
        </w:rPr>
        <w:t>If yes, p</w:t>
      </w:r>
      <w:r w:rsidR="00FF25E0" w:rsidRPr="00116512">
        <w:rPr>
          <w:rFonts w:ascii="Times New Roman" w:hAnsi="Times New Roman" w:cs="Times New Roman"/>
          <w:lang w:val="en-US"/>
        </w:rPr>
        <w:t>lease provide references and briefly describe the content of this law(s)</w:t>
      </w:r>
      <w:r w:rsidR="009745AD" w:rsidRPr="00116512">
        <w:rPr>
          <w:rFonts w:ascii="Times New Roman" w:hAnsi="Times New Roman" w:cs="Times New Roman"/>
          <w:lang w:val="en-US"/>
        </w:rPr>
        <w:t xml:space="preserve">, in particular whether it covers family and cultural </w:t>
      </w:r>
      <w:r w:rsidR="008A01F1" w:rsidRPr="00116512">
        <w:rPr>
          <w:rFonts w:ascii="Times New Roman" w:hAnsi="Times New Roman" w:cs="Times New Roman"/>
          <w:lang w:val="en-US"/>
        </w:rPr>
        <w:t xml:space="preserve">life. </w:t>
      </w:r>
      <w:r w:rsidR="00560512" w:rsidRPr="00116512">
        <w:rPr>
          <w:rFonts w:ascii="Times New Roman" w:hAnsi="Times New Roman" w:cs="Times New Roman"/>
          <w:lang w:val="en-US"/>
        </w:rPr>
        <w:t xml:space="preserve">The Equality for Men and Women Act, Chapter 456 of the Laws of Malta, which covers </w:t>
      </w:r>
      <w:r w:rsidR="002F4510" w:rsidRPr="00116512">
        <w:rPr>
          <w:rFonts w:ascii="Times New Roman" w:hAnsi="Times New Roman" w:cs="Times New Roman"/>
          <w:lang w:val="en-US"/>
        </w:rPr>
        <w:t>equality on the grounds of gender and gender identity (among other grounds) in</w:t>
      </w:r>
      <w:r w:rsidR="00560512" w:rsidRPr="00116512">
        <w:rPr>
          <w:rFonts w:ascii="Times New Roman" w:hAnsi="Times New Roman" w:cs="Times New Roman"/>
          <w:lang w:val="en-US"/>
        </w:rPr>
        <w:t xml:space="preserve"> employment</w:t>
      </w:r>
      <w:r w:rsidR="002F4510" w:rsidRPr="00116512">
        <w:rPr>
          <w:rFonts w:ascii="Times New Roman" w:hAnsi="Times New Roman" w:cs="Times New Roman"/>
          <w:lang w:val="en-US"/>
        </w:rPr>
        <w:t>,</w:t>
      </w:r>
      <w:r w:rsidR="002F4510" w:rsidRPr="00116512">
        <w:rPr>
          <w:rFonts w:ascii="Times New Roman" w:hAnsi="Times New Roman" w:cs="Times New Roman"/>
          <w:lang w:val="en-GB"/>
        </w:rPr>
        <w:t xml:space="preserve"> </w:t>
      </w:r>
      <w:r w:rsidR="002F4510" w:rsidRPr="00116512">
        <w:rPr>
          <w:rFonts w:ascii="Times New Roman" w:hAnsi="Times New Roman" w:cs="Times New Roman"/>
          <w:lang w:val="en-US"/>
        </w:rPr>
        <w:t>education and vocational training as well as by banks and financial institutions</w:t>
      </w:r>
      <w:r w:rsidR="00560512" w:rsidRPr="00116512">
        <w:rPr>
          <w:rFonts w:ascii="Times New Roman" w:hAnsi="Times New Roman" w:cs="Times New Roman"/>
          <w:lang w:val="en-US"/>
        </w:rPr>
        <w:t>.</w:t>
      </w:r>
    </w:p>
    <w:p w:rsidR="00116512" w:rsidRPr="00116512" w:rsidRDefault="00116512" w:rsidP="00116512">
      <w:pPr>
        <w:pStyle w:val="ListParagraph"/>
        <w:spacing w:after="0" w:line="240" w:lineRule="auto"/>
        <w:jc w:val="both"/>
        <w:rPr>
          <w:rFonts w:ascii="Times New Roman" w:hAnsi="Times New Roman" w:cs="Times New Roman"/>
          <w:lang w:val="en-US"/>
        </w:rPr>
      </w:pPr>
    </w:p>
    <w:p w:rsidR="002F4510" w:rsidRPr="00116512" w:rsidRDefault="002F4510" w:rsidP="00116512">
      <w:pPr>
        <w:pStyle w:val="ListParagraph"/>
        <w:spacing w:after="0" w:line="240" w:lineRule="auto"/>
        <w:jc w:val="both"/>
        <w:rPr>
          <w:rFonts w:ascii="Times New Roman" w:hAnsi="Times New Roman" w:cs="Times New Roman"/>
          <w:lang w:val="en-US"/>
        </w:rPr>
      </w:pPr>
      <w:r w:rsidRPr="00116512">
        <w:rPr>
          <w:rFonts w:ascii="Times New Roman" w:hAnsi="Times New Roman" w:cs="Times New Roman"/>
          <w:lang w:val="en-US"/>
        </w:rPr>
        <w:t>This legislation covers family life since it prohibits discrimination on the grounds of family responsibilities in these areas.</w:t>
      </w:r>
    </w:p>
    <w:p w:rsidR="002F4510" w:rsidRPr="00116512" w:rsidRDefault="002F4510" w:rsidP="00116512">
      <w:pPr>
        <w:pStyle w:val="ListParagraph"/>
        <w:spacing w:after="0" w:line="240" w:lineRule="auto"/>
        <w:jc w:val="both"/>
        <w:rPr>
          <w:rFonts w:ascii="Times New Roman" w:hAnsi="Times New Roman" w:cs="Times New Roman"/>
          <w:lang w:val="en-US"/>
        </w:rPr>
      </w:pPr>
    </w:p>
    <w:p w:rsidR="002F4510" w:rsidRPr="00116512" w:rsidRDefault="002F4510" w:rsidP="00116512">
      <w:pPr>
        <w:autoSpaceDE w:val="0"/>
        <w:autoSpaceDN w:val="0"/>
        <w:adjustRightInd w:val="0"/>
        <w:spacing w:after="0" w:line="240" w:lineRule="auto"/>
        <w:ind w:left="708"/>
        <w:jc w:val="both"/>
        <w:rPr>
          <w:rFonts w:ascii="Times New Roman" w:hAnsi="Times New Roman" w:cs="Times New Roman"/>
          <w:lang w:val="en-US"/>
        </w:rPr>
      </w:pPr>
      <w:r w:rsidRPr="00116512">
        <w:rPr>
          <w:rFonts w:ascii="Times New Roman" w:hAnsi="Times New Roman" w:cs="Times New Roman"/>
          <w:lang w:val="en-US"/>
        </w:rPr>
        <w:t xml:space="preserve">Moreover, Legal Notice 181 of 2008 – </w:t>
      </w:r>
      <w:r w:rsidR="00784B6B" w:rsidRPr="00116512">
        <w:rPr>
          <w:rFonts w:ascii="Times New Roman" w:hAnsi="Times New Roman" w:cs="Times New Roman"/>
          <w:i/>
          <w:lang w:val="en-US"/>
        </w:rPr>
        <w:t>Access to Goods and Services and their Supply (Equal Treatment) Regulations</w:t>
      </w:r>
      <w:r w:rsidRPr="00116512">
        <w:rPr>
          <w:rFonts w:ascii="Times New Roman" w:hAnsi="Times New Roman" w:cs="Times New Roman"/>
          <w:lang w:val="en-US"/>
        </w:rPr>
        <w:t xml:space="preserve"> safeguards gender equality in the provision of goods and services.  This legislation is related to family life since the definition of ‘equal treatment’ covers the absence of discrimination on the grounds of sex, by reference in particular to marital and family status.</w:t>
      </w:r>
    </w:p>
    <w:p w:rsidR="007022F7" w:rsidRDefault="007022F7" w:rsidP="00A212A4">
      <w:pPr>
        <w:pStyle w:val="ListParagraph"/>
        <w:jc w:val="both"/>
        <w:rPr>
          <w:rFonts w:ascii="Times New Roman" w:hAnsi="Times New Roman" w:cs="Times New Roman"/>
          <w:lang w:val="en-US"/>
        </w:rPr>
      </w:pPr>
    </w:p>
    <w:p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Have there been any recent legal reforms </w:t>
      </w:r>
      <w:r w:rsidR="00EE0F54">
        <w:rPr>
          <w:rFonts w:ascii="Times New Roman" w:hAnsi="Times New Roman" w:cs="Times New Roman"/>
          <w:lang w:val="en-US"/>
        </w:rPr>
        <w:t xml:space="preserve">in your State </w:t>
      </w:r>
      <w:r>
        <w:rPr>
          <w:rFonts w:ascii="Times New Roman" w:hAnsi="Times New Roman" w:cs="Times New Roman"/>
          <w:lang w:val="en-US"/>
        </w:rPr>
        <w:t xml:space="preserve">to guarantee non-discrimination and equality between men and women in family and cultural life? </w:t>
      </w:r>
    </w:p>
    <w:p w:rsidR="000C7614" w:rsidRDefault="000C7614" w:rsidP="000C7614">
      <w:pPr>
        <w:pStyle w:val="ListParagraph"/>
        <w:jc w:val="both"/>
        <w:rPr>
          <w:rFonts w:ascii="Times New Roman" w:hAnsi="Times New Roman" w:cs="Times New Roman"/>
          <w:lang w:val="en-US"/>
        </w:rPr>
      </w:pPr>
    </w:p>
    <w:p w:rsidR="000C7614" w:rsidRPr="00A212A4" w:rsidRDefault="000C7614" w:rsidP="000C7614">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560512">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0C7614" w:rsidRPr="00A212A4" w:rsidRDefault="000C7614" w:rsidP="000C7614">
      <w:pPr>
        <w:pStyle w:val="ListParagraph"/>
        <w:jc w:val="both"/>
        <w:rPr>
          <w:rFonts w:ascii="Times New Roman" w:hAnsi="Times New Roman" w:cs="Times New Roman"/>
          <w:lang w:val="en-US"/>
        </w:rPr>
      </w:pPr>
    </w:p>
    <w:p w:rsidR="000C7614" w:rsidRDefault="00B95806" w:rsidP="00116512">
      <w:pPr>
        <w:pStyle w:val="ListParagraph"/>
        <w:spacing w:after="0" w:line="240" w:lineRule="auto"/>
        <w:jc w:val="both"/>
        <w:rPr>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explain and provide examples. </w:t>
      </w:r>
      <w:r w:rsidR="00FC34AB">
        <w:rPr>
          <w:rFonts w:ascii="Times New Roman" w:hAnsi="Times New Roman" w:cs="Times New Roman"/>
          <w:lang w:val="en-US"/>
        </w:rPr>
        <w:t>Act XVIII of</w:t>
      </w:r>
      <w:r w:rsidR="00560512">
        <w:rPr>
          <w:rFonts w:ascii="Times New Roman" w:hAnsi="Times New Roman" w:cs="Times New Roman"/>
          <w:lang w:val="en-US"/>
        </w:rPr>
        <w:t xml:space="preserve"> 2014, </w:t>
      </w:r>
      <w:r w:rsidR="00784B6B" w:rsidRPr="00784B6B">
        <w:rPr>
          <w:rFonts w:ascii="Times New Roman" w:hAnsi="Times New Roman" w:cs="Times New Roman"/>
          <w:i/>
          <w:lang w:val="en-US"/>
        </w:rPr>
        <w:t>Equality for Men and Women (Amendment) Act</w:t>
      </w:r>
      <w:r w:rsidR="00E57114">
        <w:rPr>
          <w:rFonts w:ascii="Times New Roman" w:hAnsi="Times New Roman" w:cs="Times New Roman"/>
          <w:lang w:val="en-US"/>
        </w:rPr>
        <w:t xml:space="preserve"> </w:t>
      </w:r>
      <w:r w:rsidR="00560512">
        <w:rPr>
          <w:rFonts w:ascii="Times New Roman" w:hAnsi="Times New Roman" w:cs="Times New Roman"/>
          <w:lang w:val="en-US"/>
        </w:rPr>
        <w:t>which aims to enhance non-discrimination and equality guarantees already provided for under Chapter 456 of the Laws of Malta.</w:t>
      </w:r>
    </w:p>
    <w:p w:rsidR="000C7614" w:rsidRDefault="000C7614" w:rsidP="000C7614">
      <w:pPr>
        <w:pStyle w:val="ListParagraph"/>
        <w:jc w:val="both"/>
        <w:rPr>
          <w:rFonts w:ascii="Times New Roman" w:hAnsi="Times New Roman" w:cs="Times New Roman"/>
          <w:lang w:val="en-US"/>
        </w:rPr>
      </w:pPr>
    </w:p>
    <w:p w:rsidR="00A3423A" w:rsidRPr="003260C1" w:rsidRDefault="00A3423A" w:rsidP="00A3423A">
      <w:pPr>
        <w:pStyle w:val="ListParagraph"/>
        <w:numPr>
          <w:ilvl w:val="0"/>
          <w:numId w:val="3"/>
        </w:numPr>
        <w:jc w:val="both"/>
        <w:rPr>
          <w:rFonts w:ascii="Times New Roman" w:hAnsi="Times New Roman" w:cs="Times New Roman"/>
          <w:lang w:val="en-US"/>
        </w:rPr>
      </w:pPr>
      <w:r w:rsidRPr="003260C1">
        <w:rPr>
          <w:rFonts w:ascii="Times New Roman" w:hAnsi="Times New Roman" w:cs="Times New Roman"/>
          <w:lang w:val="en-US"/>
        </w:rPr>
        <w:t xml:space="preserve">Are there any customary, religious law or common law principles/provisions that discriminate against women in family and cultural life? </w:t>
      </w:r>
    </w:p>
    <w:p w:rsidR="00A3423A" w:rsidRPr="008B29EB" w:rsidRDefault="00A3423A" w:rsidP="00A3423A">
      <w:pPr>
        <w:pStyle w:val="ListParagraph"/>
        <w:jc w:val="both"/>
        <w:rPr>
          <w:rFonts w:ascii="Times New Roman" w:hAnsi="Times New Roman" w:cs="Times New Roman"/>
          <w:lang w:val="en-US"/>
        </w:rPr>
      </w:pPr>
    </w:p>
    <w:p w:rsidR="00A3423A" w:rsidRPr="00A212A4" w:rsidRDefault="00A3423A" w:rsidP="00A3423A">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22573F">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3423A" w:rsidRPr="00A212A4" w:rsidRDefault="00A3423A" w:rsidP="00A3423A">
      <w:pPr>
        <w:pStyle w:val="ListParagraph"/>
        <w:jc w:val="both"/>
        <w:rPr>
          <w:rFonts w:ascii="Times New Roman" w:hAnsi="Times New Roman" w:cs="Times New Roman"/>
          <w:lang w:val="en-US"/>
        </w:rPr>
      </w:pPr>
    </w:p>
    <w:p w:rsidR="00A3423A" w:rsidRDefault="00B95806" w:rsidP="00A3423A">
      <w:pPr>
        <w:pStyle w:val="ListParagraph"/>
        <w:jc w:val="both"/>
        <w:rPr>
          <w:rFonts w:ascii="Times New Roman" w:hAnsi="Times New Roman" w:cs="Times New Roman"/>
          <w:lang w:val="en-US"/>
        </w:rPr>
      </w:pPr>
      <w:r>
        <w:rPr>
          <w:rFonts w:ascii="Times New Roman" w:hAnsi="Times New Roman" w:cs="Times New Roman"/>
          <w:lang w:val="en-US"/>
        </w:rPr>
        <w:t>If yes, p</w:t>
      </w:r>
      <w:r w:rsidR="00A3423A">
        <w:rPr>
          <w:rFonts w:ascii="Times New Roman" w:hAnsi="Times New Roman" w:cs="Times New Roman"/>
          <w:lang w:val="en-US"/>
        </w:rPr>
        <w:t xml:space="preserve">lease explain and provide examples. </w:t>
      </w:r>
      <w:r w:rsidR="002D1B21">
        <w:rPr>
          <w:rFonts w:ascii="Times New Roman" w:hAnsi="Times New Roman" w:cs="Times New Roman"/>
          <w:lang w:val="en-US"/>
        </w:rPr>
        <w:t xml:space="preserve">As per Article 2 sub section 1 of the Constitution, </w:t>
      </w:r>
      <w:r w:rsidR="0022573F">
        <w:rPr>
          <w:rFonts w:ascii="Times New Roman" w:hAnsi="Times New Roman" w:cs="Times New Roman"/>
          <w:lang w:val="en-US"/>
        </w:rPr>
        <w:t>Malta adheres to the Catholic faith and, as such, prohibits any possibility of women priests.</w:t>
      </w:r>
    </w:p>
    <w:p w:rsidR="00A3423A" w:rsidRPr="00AF313C" w:rsidRDefault="00A3423A" w:rsidP="00A3423A">
      <w:pPr>
        <w:pStyle w:val="ListParagraph"/>
        <w:jc w:val="both"/>
        <w:rPr>
          <w:rFonts w:ascii="Times New Roman" w:hAnsi="Times New Roman" w:cs="Times New Roman"/>
          <w:lang w:val="en-US"/>
        </w:rPr>
      </w:pPr>
    </w:p>
    <w:p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there any good practices that you can share regarding the elimination of sex discrimination in family and cultural life</w:t>
      </w:r>
      <w:r w:rsidR="00874B01">
        <w:rPr>
          <w:rFonts w:ascii="Times New Roman" w:hAnsi="Times New Roman" w:cs="Times New Roman"/>
          <w:lang w:val="en-US"/>
        </w:rPr>
        <w:t xml:space="preserve"> in your State</w:t>
      </w:r>
      <w:r>
        <w:rPr>
          <w:rFonts w:ascii="Times New Roman" w:hAnsi="Times New Roman" w:cs="Times New Roman"/>
          <w:lang w:val="en-US"/>
        </w:rPr>
        <w:t>?</w:t>
      </w:r>
    </w:p>
    <w:p w:rsidR="00DF20F7" w:rsidRDefault="00B95806" w:rsidP="007D74A9">
      <w:pPr>
        <w:ind w:firstLine="708"/>
        <w:jc w:val="both"/>
        <w:rPr>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w:t>
      </w:r>
      <w:r w:rsidR="007B3D5B">
        <w:rPr>
          <w:rFonts w:ascii="Times New Roman" w:hAnsi="Times New Roman" w:cs="Times New Roman"/>
          <w:lang w:val="en-US"/>
        </w:rPr>
        <w:t>explain and provide examples.</w:t>
      </w:r>
    </w:p>
    <w:p w:rsidR="00D466E9" w:rsidRPr="00BC6D5A" w:rsidRDefault="00D466E9" w:rsidP="00F661EA">
      <w:pPr>
        <w:jc w:val="both"/>
        <w:rPr>
          <w:rFonts w:ascii="Times New Roman" w:hAnsi="Times New Roman" w:cs="Times New Roman"/>
          <w:lang w:val="en-US"/>
        </w:rPr>
      </w:pPr>
      <w:r w:rsidRPr="00BC6D5A">
        <w:rPr>
          <w:rFonts w:ascii="Times New Roman" w:hAnsi="Times New Roman" w:cs="Times New Roman"/>
          <w:lang w:val="en-US"/>
        </w:rPr>
        <w:t>NCPE works to raise awareness on equality between women and men in society at large</w:t>
      </w:r>
      <w:r w:rsidR="00472FB2" w:rsidRPr="00BC6D5A">
        <w:rPr>
          <w:rFonts w:ascii="Times New Roman" w:hAnsi="Times New Roman" w:cs="Times New Roman"/>
          <w:lang w:val="en-US"/>
        </w:rPr>
        <w:t xml:space="preserve">, and </w:t>
      </w:r>
      <w:r w:rsidR="00237F6A">
        <w:rPr>
          <w:rFonts w:ascii="Times New Roman" w:hAnsi="Times New Roman" w:cs="Times New Roman"/>
          <w:lang w:val="en-US"/>
        </w:rPr>
        <w:t>develops various initiatives in this regard.  NCPE developed a brochure ‘Information pack for Households’ delineating information on gender equality, gender stereotypes and related subject matters.</w:t>
      </w:r>
    </w:p>
    <w:p w:rsidR="000C7614" w:rsidRPr="00425F9D" w:rsidRDefault="000C7614" w:rsidP="000C7614">
      <w:pPr>
        <w:pStyle w:val="ListParagraph"/>
        <w:rPr>
          <w:rFonts w:ascii="Times New Roman" w:hAnsi="Times New Roman" w:cs="Times New Roman"/>
          <w:lang w:val="en-US"/>
        </w:rPr>
      </w:pPr>
    </w:p>
    <w:p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What actions </w:t>
      </w:r>
      <w:r w:rsidR="00874B01">
        <w:rPr>
          <w:rFonts w:ascii="Times New Roman" w:hAnsi="Times New Roman" w:cs="Times New Roman"/>
          <w:lang w:val="en-US"/>
        </w:rPr>
        <w:t xml:space="preserve">have been </w:t>
      </w:r>
      <w:r>
        <w:rPr>
          <w:rFonts w:ascii="Times New Roman" w:hAnsi="Times New Roman" w:cs="Times New Roman"/>
          <w:lang w:val="en-US"/>
        </w:rPr>
        <w:t xml:space="preserve">taken by your State to eradicate negative gender stereotypes, including in the media? </w:t>
      </w:r>
    </w:p>
    <w:p w:rsidR="00EF4FC2" w:rsidRDefault="00EF4FC2" w:rsidP="00A3423A">
      <w:pPr>
        <w:pStyle w:val="ListParagraph"/>
        <w:ind w:left="360"/>
        <w:jc w:val="both"/>
        <w:rPr>
          <w:rFonts w:ascii="Times New Roman" w:hAnsi="Times New Roman" w:cs="Times New Roman"/>
          <w:lang w:val="en-US"/>
        </w:rPr>
      </w:pPr>
    </w:p>
    <w:p w:rsidR="00C87F99" w:rsidRDefault="000C7614" w:rsidP="007D74A9">
      <w:pPr>
        <w:pStyle w:val="ListParagraph"/>
        <w:ind w:left="360" w:firstLine="348"/>
        <w:jc w:val="both"/>
        <w:rPr>
          <w:rFonts w:ascii="Times New Roman" w:hAnsi="Times New Roman" w:cs="Times New Roman"/>
          <w:lang w:val="en-US"/>
        </w:rPr>
      </w:pPr>
      <w:r>
        <w:rPr>
          <w:rFonts w:ascii="Times New Roman" w:hAnsi="Times New Roman" w:cs="Times New Roman"/>
          <w:lang w:val="en-US"/>
        </w:rPr>
        <w:t xml:space="preserve">Please provide examples. </w:t>
      </w:r>
    </w:p>
    <w:p w:rsidR="00C87F99" w:rsidRDefault="00C87F99" w:rsidP="007D74A9">
      <w:pPr>
        <w:pStyle w:val="ListParagraph"/>
        <w:ind w:left="360" w:firstLine="348"/>
        <w:jc w:val="both"/>
        <w:rPr>
          <w:rFonts w:ascii="Times New Roman" w:hAnsi="Times New Roman" w:cs="Times New Roman"/>
          <w:lang w:val="en-US"/>
        </w:rPr>
      </w:pPr>
    </w:p>
    <w:p w:rsidR="008B2883" w:rsidRDefault="008B2883" w:rsidP="007D74A9">
      <w:pPr>
        <w:pStyle w:val="ListParagraph"/>
        <w:ind w:left="360" w:firstLine="348"/>
        <w:jc w:val="both"/>
        <w:rPr>
          <w:rFonts w:ascii="Times New Roman" w:hAnsi="Times New Roman" w:cs="Times New Roman"/>
          <w:lang w:val="en-US"/>
        </w:rPr>
      </w:pPr>
    </w:p>
    <w:p w:rsidR="008B2883" w:rsidRDefault="008B2883" w:rsidP="007D74A9">
      <w:pPr>
        <w:pStyle w:val="ListParagraph"/>
        <w:ind w:left="360" w:firstLine="348"/>
        <w:jc w:val="both"/>
        <w:rPr>
          <w:rFonts w:ascii="Times New Roman" w:hAnsi="Times New Roman" w:cs="Times New Roman"/>
          <w:lang w:val="en-US"/>
        </w:rPr>
      </w:pPr>
      <w:r>
        <w:rPr>
          <w:rFonts w:ascii="Times New Roman" w:hAnsi="Times New Roman" w:cs="Times New Roman"/>
          <w:lang w:val="en-US"/>
        </w:rPr>
        <w:t xml:space="preserve">NCPE developed guidelines for publishers/advertisers to disseminate information on gender stereotypes and the promotion of gender equality in the media, particularly in vacant posts in employment.  </w:t>
      </w:r>
    </w:p>
    <w:p w:rsidR="008B2883" w:rsidRDefault="008B2883" w:rsidP="000B0536">
      <w:pPr>
        <w:autoSpaceDE w:val="0"/>
        <w:autoSpaceDN w:val="0"/>
        <w:adjustRightInd w:val="0"/>
        <w:spacing w:after="0" w:line="240" w:lineRule="auto"/>
        <w:ind w:left="360"/>
        <w:rPr>
          <w:rFonts w:ascii="Times New Roman" w:hAnsi="Times New Roman" w:cs="Times New Roman"/>
          <w:lang w:val="en-US"/>
        </w:rPr>
      </w:pPr>
      <w:r w:rsidRPr="008B2883">
        <w:rPr>
          <w:rFonts w:ascii="Times New Roman" w:hAnsi="Times New Roman" w:cs="Times New Roman"/>
          <w:lang w:val="en-US"/>
        </w:rPr>
        <w:t>As part of its ongoing work, NCPE reviews adverts</w:t>
      </w:r>
      <w:r>
        <w:rPr>
          <w:rFonts w:ascii="Times New Roman" w:hAnsi="Times New Roman" w:cs="Times New Roman"/>
          <w:lang w:val="en-US"/>
        </w:rPr>
        <w:t xml:space="preserve"> </w:t>
      </w:r>
      <w:r w:rsidRPr="008B2883">
        <w:rPr>
          <w:rFonts w:ascii="Times New Roman" w:hAnsi="Times New Roman" w:cs="Times New Roman"/>
          <w:lang w:val="en-US"/>
        </w:rPr>
        <w:t>in local newspapers and online media with the</w:t>
      </w:r>
      <w:r>
        <w:rPr>
          <w:rFonts w:ascii="Times New Roman" w:hAnsi="Times New Roman" w:cs="Times New Roman"/>
          <w:lang w:val="en-US"/>
        </w:rPr>
        <w:t xml:space="preserve"> </w:t>
      </w:r>
      <w:r w:rsidRPr="008B2883">
        <w:rPr>
          <w:rFonts w:ascii="Times New Roman" w:hAnsi="Times New Roman" w:cs="Times New Roman"/>
          <w:lang w:val="en-US"/>
        </w:rPr>
        <w:t>aim of preventing or combating discriminatory</w:t>
      </w:r>
      <w:r>
        <w:rPr>
          <w:rFonts w:ascii="Times New Roman" w:hAnsi="Times New Roman" w:cs="Times New Roman"/>
          <w:lang w:val="en-US"/>
        </w:rPr>
        <w:t xml:space="preserve"> </w:t>
      </w:r>
      <w:r w:rsidRPr="008B2883">
        <w:rPr>
          <w:rFonts w:ascii="Times New Roman" w:hAnsi="Times New Roman" w:cs="Times New Roman"/>
          <w:lang w:val="en-US"/>
        </w:rPr>
        <w:t>portrayals.</w:t>
      </w:r>
      <w:r w:rsidR="000B0536">
        <w:rPr>
          <w:rFonts w:ascii="Times New Roman" w:hAnsi="Times New Roman" w:cs="Times New Roman"/>
          <w:lang w:val="en-US"/>
        </w:rPr>
        <w:t xml:space="preserve">  NCPE works to ensure that women or men are not excluded from any job opportunities that are advertised.</w:t>
      </w:r>
    </w:p>
    <w:p w:rsidR="00DB06DD" w:rsidRDefault="00DB06DD" w:rsidP="000B0536">
      <w:pPr>
        <w:autoSpaceDE w:val="0"/>
        <w:autoSpaceDN w:val="0"/>
        <w:adjustRightInd w:val="0"/>
        <w:spacing w:after="0" w:line="240" w:lineRule="auto"/>
        <w:ind w:left="360"/>
        <w:rPr>
          <w:rFonts w:ascii="Times New Roman" w:hAnsi="Times New Roman" w:cs="Times New Roman"/>
          <w:lang w:val="en-US"/>
        </w:rPr>
      </w:pPr>
    </w:p>
    <w:p w:rsidR="00DB06DD" w:rsidRDefault="00DB06DD" w:rsidP="000B0536">
      <w:pPr>
        <w:autoSpaceDE w:val="0"/>
        <w:autoSpaceDN w:val="0"/>
        <w:adjustRightInd w:val="0"/>
        <w:spacing w:after="0" w:line="240" w:lineRule="auto"/>
        <w:ind w:left="360"/>
        <w:rPr>
          <w:rFonts w:ascii="Times New Roman" w:hAnsi="Times New Roman" w:cs="Times New Roman"/>
          <w:lang w:val="en-US"/>
        </w:rPr>
      </w:pPr>
      <w:r>
        <w:rPr>
          <w:rFonts w:ascii="Times New Roman" w:hAnsi="Times New Roman" w:cs="Times New Roman"/>
          <w:lang w:val="en-US"/>
        </w:rPr>
        <w:t xml:space="preserve">Moreover, NCPE also </w:t>
      </w:r>
      <w:r w:rsidR="005264FC">
        <w:rPr>
          <w:rFonts w:ascii="Times New Roman" w:hAnsi="Times New Roman" w:cs="Times New Roman"/>
          <w:lang w:val="en-US"/>
        </w:rPr>
        <w:t xml:space="preserve">follows up complaints submitted by the public and </w:t>
      </w:r>
      <w:r>
        <w:rPr>
          <w:rFonts w:ascii="Times New Roman" w:hAnsi="Times New Roman" w:cs="Times New Roman"/>
          <w:lang w:val="en-US"/>
        </w:rPr>
        <w:t>contacts companies regarding adverts pointing out the stereotypical or discriminatory nature of their advert</w:t>
      </w:r>
      <w:r w:rsidR="005264FC">
        <w:rPr>
          <w:rFonts w:ascii="Times New Roman" w:hAnsi="Times New Roman" w:cs="Times New Roman"/>
          <w:lang w:val="en-US"/>
        </w:rPr>
        <w:t>, informing them to take necessary action to address such stereotypes</w:t>
      </w:r>
      <w:r>
        <w:rPr>
          <w:rFonts w:ascii="Times New Roman" w:hAnsi="Times New Roman" w:cs="Times New Roman"/>
          <w:lang w:val="en-US"/>
        </w:rPr>
        <w:t xml:space="preserve">. </w:t>
      </w:r>
    </w:p>
    <w:p w:rsidR="00434B94" w:rsidRDefault="00434B94" w:rsidP="00DB06DD">
      <w:pPr>
        <w:rPr>
          <w:lang w:val="en-US"/>
        </w:rPr>
      </w:pPr>
    </w:p>
    <w:p w:rsidR="00434B94" w:rsidRDefault="00434B94" w:rsidP="00CD308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tribunals upholding the principles of equality</w:t>
      </w:r>
      <w:r w:rsidR="00590859">
        <w:rPr>
          <w:rFonts w:ascii="Times New Roman" w:hAnsi="Times New Roman" w:cs="Times New Roman"/>
          <w:lang w:val="en-US"/>
        </w:rPr>
        <w:t xml:space="preserve"> and non-discrimination</w:t>
      </w:r>
      <w:r>
        <w:rPr>
          <w:rFonts w:ascii="Times New Roman" w:hAnsi="Times New Roman" w:cs="Times New Roman"/>
          <w:lang w:val="en-US"/>
        </w:rPr>
        <w:t xml:space="preserve"> in </w:t>
      </w:r>
      <w:r w:rsidR="00313E57">
        <w:rPr>
          <w:rFonts w:ascii="Times New Roman" w:hAnsi="Times New Roman" w:cs="Times New Roman"/>
          <w:lang w:val="en-US"/>
        </w:rPr>
        <w:t xml:space="preserve">matters relating to </w:t>
      </w:r>
      <w:r w:rsidR="00BE7F62">
        <w:rPr>
          <w:rFonts w:ascii="Times New Roman" w:hAnsi="Times New Roman" w:cs="Times New Roman"/>
          <w:lang w:val="en-US"/>
        </w:rPr>
        <w:t>family and cultural life?</w:t>
      </w:r>
    </w:p>
    <w:p w:rsidR="00BE7F62" w:rsidRDefault="00BE7F62" w:rsidP="00BE7F62">
      <w:pPr>
        <w:pStyle w:val="ListParagraph"/>
        <w:ind w:left="360"/>
        <w:jc w:val="both"/>
        <w:rPr>
          <w:rFonts w:ascii="Times New Roman" w:hAnsi="Times New Roman" w:cs="Times New Roman"/>
          <w:lang w:val="en-US"/>
        </w:rPr>
      </w:pPr>
    </w:p>
    <w:p w:rsidR="00434B94" w:rsidRPr="00A212A4" w:rsidRDefault="00434B94" w:rsidP="00434B94">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22573F">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34B94" w:rsidRDefault="00434B94" w:rsidP="00434B94">
      <w:pPr>
        <w:pStyle w:val="ListParagraph"/>
        <w:jc w:val="both"/>
        <w:rPr>
          <w:rFonts w:ascii="Times New Roman" w:hAnsi="Times New Roman" w:cs="Times New Roman"/>
          <w:lang w:val="en-US"/>
        </w:rPr>
      </w:pPr>
    </w:p>
    <w:p w:rsidR="009045CC" w:rsidRPr="009045CC" w:rsidRDefault="00B95806" w:rsidP="009045CC">
      <w:pPr>
        <w:pStyle w:val="ListParagraph"/>
        <w:jc w:val="both"/>
        <w:rPr>
          <w:rFonts w:ascii="Times New Roman" w:hAnsi="Times New Roman" w:cs="Times New Roman"/>
          <w:lang w:val="en-US"/>
        </w:rPr>
      </w:pPr>
      <w:r>
        <w:rPr>
          <w:rFonts w:ascii="Times New Roman" w:hAnsi="Times New Roman" w:cs="Times New Roman"/>
          <w:lang w:val="en-US"/>
        </w:rPr>
        <w:t>If yes, p</w:t>
      </w:r>
      <w:r w:rsidR="00434B94">
        <w:rPr>
          <w:rFonts w:ascii="Times New Roman" w:hAnsi="Times New Roman" w:cs="Times New Roman"/>
          <w:lang w:val="en-US"/>
        </w:rPr>
        <w:t xml:space="preserve">lease provide any relevant case-law/jurisprudence. </w:t>
      </w:r>
      <w:hyperlink r:id="rId8" w:history="1">
        <w:r w:rsidR="00784B6B" w:rsidRPr="00784B6B">
          <w:rPr>
            <w:rStyle w:val="Hyperlink"/>
            <w:rFonts w:ascii="Times New Roman" w:hAnsi="Times New Roman" w:cs="Times New Roman"/>
            <w:b/>
            <w:bCs/>
            <w:lang w:val="en-GB"/>
          </w:rPr>
          <w:t>Genovese v. Malta, no. 53124/09</w:t>
        </w:r>
      </w:hyperlink>
      <w:r w:rsidR="009045CC">
        <w:rPr>
          <w:rFonts w:ascii="Times New Roman" w:hAnsi="Times New Roman" w:cs="Times New Roman"/>
          <w:lang w:val="en-US"/>
        </w:rPr>
        <w:t>, which c</w:t>
      </w:r>
      <w:r w:rsidR="009045CC" w:rsidRPr="009045CC">
        <w:rPr>
          <w:rFonts w:ascii="Times New Roman" w:hAnsi="Times New Roman" w:cs="Times New Roman"/>
          <w:lang w:val="en-US"/>
        </w:rPr>
        <w:t>oncern</w:t>
      </w:r>
      <w:r w:rsidR="009045CC">
        <w:rPr>
          <w:rFonts w:ascii="Times New Roman" w:hAnsi="Times New Roman" w:cs="Times New Roman"/>
          <w:lang w:val="en-US"/>
        </w:rPr>
        <w:t>ed</w:t>
      </w:r>
      <w:r w:rsidR="009045CC" w:rsidRPr="009045CC">
        <w:rPr>
          <w:rFonts w:ascii="Times New Roman" w:hAnsi="Times New Roman" w:cs="Times New Roman"/>
          <w:lang w:val="en-US"/>
        </w:rPr>
        <w:t xml:space="preserve"> the refusal to grant the applicant Maltese citizenship on the basis that he is an illegitimate child.</w:t>
      </w:r>
    </w:p>
    <w:p w:rsidR="00434B94" w:rsidRPr="009045CC" w:rsidRDefault="009045CC" w:rsidP="009045CC">
      <w:pPr>
        <w:pStyle w:val="ListParagraph"/>
        <w:jc w:val="both"/>
        <w:rPr>
          <w:rFonts w:ascii="Times New Roman" w:hAnsi="Times New Roman" w:cs="Times New Roman"/>
          <w:lang w:val="en-GB"/>
        </w:rPr>
      </w:pPr>
      <w:r w:rsidRPr="009045CC">
        <w:rPr>
          <w:rFonts w:ascii="Times New Roman" w:hAnsi="Times New Roman" w:cs="Times New Roman"/>
          <w:lang w:val="en-US"/>
        </w:rPr>
        <w:t>(Articles 8 (right to private and family life) and 14 (prohibition of discrimination.)</w:t>
      </w:r>
    </w:p>
    <w:p w:rsidR="00173A4D" w:rsidRDefault="00173A4D" w:rsidP="001A7609">
      <w:pPr>
        <w:pStyle w:val="ListParagraph"/>
        <w:tabs>
          <w:tab w:val="left" w:pos="5224"/>
        </w:tabs>
        <w:jc w:val="both"/>
        <w:rPr>
          <w:rFonts w:ascii="Times New Roman" w:hAnsi="Times New Roman" w:cs="Times New Roman"/>
          <w:lang w:val="en-US"/>
        </w:rPr>
      </w:pPr>
    </w:p>
    <w:p w:rsidR="00AA56FF" w:rsidRPr="001A7609" w:rsidRDefault="00C15727" w:rsidP="001A7609">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there any other mechanisms to monitor draft legislation</w:t>
      </w:r>
      <w:r w:rsidR="00263E67">
        <w:rPr>
          <w:rFonts w:ascii="Times New Roman" w:hAnsi="Times New Roman" w:cs="Times New Roman"/>
          <w:lang w:val="en-US"/>
        </w:rPr>
        <w:t>,</w:t>
      </w:r>
      <w:r w:rsidR="00CA7504">
        <w:rPr>
          <w:rFonts w:ascii="Times New Roman" w:hAnsi="Times New Roman" w:cs="Times New Roman"/>
          <w:lang w:val="en-US"/>
        </w:rPr>
        <w:t xml:space="preserve"> </w:t>
      </w:r>
      <w:r>
        <w:rPr>
          <w:rFonts w:ascii="Times New Roman" w:hAnsi="Times New Roman" w:cs="Times New Roman"/>
          <w:lang w:val="en-US"/>
        </w:rPr>
        <w:t xml:space="preserve">specific </w:t>
      </w:r>
      <w:r w:rsidR="00AA56FF" w:rsidRPr="001A7609">
        <w:rPr>
          <w:rFonts w:ascii="Times New Roman" w:hAnsi="Times New Roman" w:cs="Times New Roman"/>
          <w:lang w:val="en-US"/>
        </w:rPr>
        <w:t>provision</w:t>
      </w:r>
      <w:r w:rsidR="0027239E" w:rsidRPr="001A7609">
        <w:rPr>
          <w:rFonts w:ascii="Times New Roman" w:hAnsi="Times New Roman" w:cs="Times New Roman"/>
          <w:lang w:val="en-US"/>
        </w:rPr>
        <w:t>s</w:t>
      </w:r>
      <w:r w:rsidR="00AA56FF" w:rsidRPr="001A7609">
        <w:rPr>
          <w:rFonts w:ascii="Times New Roman" w:hAnsi="Times New Roman" w:cs="Times New Roman"/>
          <w:lang w:val="en-US"/>
        </w:rPr>
        <w:t xml:space="preserve"> </w:t>
      </w:r>
      <w:r>
        <w:rPr>
          <w:rFonts w:ascii="Times New Roman" w:hAnsi="Times New Roman" w:cs="Times New Roman"/>
          <w:lang w:val="en-US"/>
        </w:rPr>
        <w:t xml:space="preserve">in draft legislation </w:t>
      </w:r>
      <w:r w:rsidR="00AA56FF" w:rsidRPr="001A7609">
        <w:rPr>
          <w:rFonts w:ascii="Times New Roman" w:hAnsi="Times New Roman" w:cs="Times New Roman"/>
          <w:lang w:val="en-US"/>
        </w:rPr>
        <w:t xml:space="preserve">or </w:t>
      </w:r>
      <w:r w:rsidR="001A7609">
        <w:rPr>
          <w:rFonts w:ascii="Times New Roman" w:hAnsi="Times New Roman" w:cs="Times New Roman"/>
          <w:lang w:val="en-US"/>
        </w:rPr>
        <w:t xml:space="preserve">reverse </w:t>
      </w:r>
      <w:r w:rsidR="00AA56FF" w:rsidRPr="001A7609">
        <w:rPr>
          <w:rFonts w:ascii="Times New Roman" w:hAnsi="Times New Roman" w:cs="Times New Roman"/>
          <w:lang w:val="en-US"/>
        </w:rPr>
        <w:t xml:space="preserve">decisions </w:t>
      </w:r>
      <w:r w:rsidR="00173A4D" w:rsidRPr="001A7609">
        <w:rPr>
          <w:rFonts w:ascii="Times New Roman" w:hAnsi="Times New Roman" w:cs="Times New Roman"/>
          <w:lang w:val="en-US"/>
        </w:rPr>
        <w:t>discriminating against women in family or cultural life?</w:t>
      </w:r>
    </w:p>
    <w:p w:rsidR="00173A4D" w:rsidRDefault="00173A4D" w:rsidP="00434B94">
      <w:pPr>
        <w:pStyle w:val="ListParagraph"/>
        <w:jc w:val="both"/>
        <w:rPr>
          <w:rFonts w:ascii="Times New Roman" w:hAnsi="Times New Roman" w:cs="Times New Roman"/>
          <w:lang w:val="en-US"/>
        </w:rPr>
      </w:pPr>
    </w:p>
    <w:p w:rsidR="00AA56FF" w:rsidRPr="00A212A4" w:rsidRDefault="00AA56FF" w:rsidP="00AA56FF">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A56FF" w:rsidRDefault="00993365" w:rsidP="00993365">
      <w:pPr>
        <w:pStyle w:val="ListParagraph"/>
        <w:tabs>
          <w:tab w:val="left" w:pos="5470"/>
        </w:tabs>
        <w:jc w:val="both"/>
        <w:rPr>
          <w:rFonts w:ascii="Times New Roman" w:hAnsi="Times New Roman" w:cs="Times New Roman"/>
          <w:lang w:val="en-US"/>
        </w:rPr>
      </w:pPr>
      <w:r>
        <w:rPr>
          <w:rFonts w:ascii="Times New Roman" w:hAnsi="Times New Roman" w:cs="Times New Roman"/>
          <w:lang w:val="en-US"/>
        </w:rPr>
        <w:tab/>
      </w:r>
    </w:p>
    <w:p w:rsidR="007D25D8" w:rsidRDefault="001A7609" w:rsidP="007D25D8">
      <w:pPr>
        <w:jc w:val="both"/>
        <w:rPr>
          <w:rFonts w:ascii="Times New Roman" w:eastAsia="Times New Roman" w:hAnsi="Times New Roman" w:cs="Times New Roman"/>
          <w:sz w:val="24"/>
          <w:szCs w:val="24"/>
          <w:lang w:val="en-GB" w:eastAsia="en-GB"/>
        </w:rPr>
      </w:pPr>
      <w:r>
        <w:rPr>
          <w:rFonts w:ascii="Times New Roman" w:hAnsi="Times New Roman" w:cs="Times New Roman"/>
          <w:lang w:val="en-US"/>
        </w:rPr>
        <w:t>If yes, p</w:t>
      </w:r>
      <w:r w:rsidR="00AA56FF">
        <w:rPr>
          <w:rFonts w:ascii="Times New Roman" w:hAnsi="Times New Roman" w:cs="Times New Roman"/>
          <w:lang w:val="en-US"/>
        </w:rPr>
        <w:t xml:space="preserve">lease provide any relevant </w:t>
      </w:r>
      <w:r w:rsidR="0027239E">
        <w:rPr>
          <w:rFonts w:ascii="Times New Roman" w:hAnsi="Times New Roman" w:cs="Times New Roman"/>
          <w:lang w:val="en-US"/>
        </w:rPr>
        <w:t>examples</w:t>
      </w:r>
      <w:r>
        <w:rPr>
          <w:rFonts w:ascii="Times New Roman" w:hAnsi="Times New Roman" w:cs="Times New Roman"/>
          <w:lang w:val="en-US"/>
        </w:rPr>
        <w:t>.</w:t>
      </w:r>
      <w:r w:rsidR="0027239E">
        <w:rPr>
          <w:rFonts w:ascii="Times New Roman" w:hAnsi="Times New Roman" w:cs="Times New Roman"/>
          <w:lang w:val="en-US"/>
        </w:rPr>
        <w:t xml:space="preserve"> </w:t>
      </w:r>
      <w:r w:rsidR="0028006E" w:rsidRPr="007D25D8">
        <w:rPr>
          <w:rFonts w:ascii="Times New Roman" w:hAnsi="Times New Roman" w:cs="Times New Roman"/>
          <w:lang w:val="en-GB"/>
        </w:rPr>
        <w:t>NCPE submits policy recommendations on a number of subject matters that are discussed at a national level to ensure that equality is mainstreamed throughout</w:t>
      </w:r>
      <w:r w:rsidR="005264FC" w:rsidRPr="007D25D8">
        <w:rPr>
          <w:rFonts w:ascii="Times New Roman" w:hAnsi="Times New Roman" w:cs="Times New Roman"/>
          <w:lang w:val="en-GB"/>
        </w:rPr>
        <w:t>, particularly on matters related to its remit</w:t>
      </w:r>
      <w:r w:rsidR="0028006E" w:rsidRPr="007D25D8">
        <w:rPr>
          <w:rFonts w:ascii="Times New Roman" w:hAnsi="Times New Roman" w:cs="Times New Roman"/>
          <w:lang w:val="en-GB"/>
        </w:rPr>
        <w:t>.</w:t>
      </w:r>
    </w:p>
    <w:p w:rsidR="00111DB5" w:rsidRPr="009045CC" w:rsidRDefault="00111DB5" w:rsidP="00173A4D">
      <w:pPr>
        <w:ind w:firstLine="708"/>
        <w:rPr>
          <w:b/>
          <w:lang w:val="en-GB"/>
        </w:rPr>
      </w:pPr>
    </w:p>
    <w:p w:rsidR="001A7609" w:rsidRDefault="001A7609" w:rsidP="00111DB5">
      <w:pPr>
        <w:rPr>
          <w:rFonts w:ascii="Times New Roman" w:hAnsi="Times New Roman" w:cs="Times New Roman"/>
          <w:b/>
          <w:lang w:val="en-US"/>
        </w:rPr>
      </w:pPr>
    </w:p>
    <w:p w:rsidR="00FE42A8" w:rsidRDefault="00FE42A8" w:rsidP="00111DB5">
      <w:pPr>
        <w:rPr>
          <w:rFonts w:ascii="Times New Roman" w:hAnsi="Times New Roman" w:cs="Times New Roman"/>
          <w:b/>
          <w:lang w:val="en-US"/>
        </w:rPr>
      </w:pPr>
      <w:r w:rsidRPr="00111DB5">
        <w:rPr>
          <w:rFonts w:ascii="Times New Roman" w:hAnsi="Times New Roman" w:cs="Times New Roman"/>
          <w:b/>
          <w:lang w:val="en-US"/>
        </w:rPr>
        <w:t>Family Life</w:t>
      </w:r>
      <w:r w:rsidR="00111DB5" w:rsidRPr="00111DB5">
        <w:rPr>
          <w:rFonts w:ascii="Times New Roman" w:hAnsi="Times New Roman" w:cs="Times New Roman"/>
          <w:b/>
          <w:lang w:val="en-US"/>
        </w:rPr>
        <w:t xml:space="preserve"> </w:t>
      </w:r>
      <w:r w:rsidR="00111DB5" w:rsidRPr="00111DB5">
        <w:rPr>
          <w:rFonts w:ascii="Times New Roman" w:hAnsi="Times New Roman" w:cs="Times New Roman"/>
          <w:b/>
          <w:lang w:val="en-US"/>
        </w:rPr>
        <w:softHyphen/>
        <w:t xml:space="preserve">- </w:t>
      </w:r>
      <w:r w:rsidRPr="00111DB5">
        <w:rPr>
          <w:rFonts w:ascii="Times New Roman" w:hAnsi="Times New Roman" w:cs="Times New Roman"/>
          <w:b/>
          <w:lang w:val="en-US"/>
        </w:rPr>
        <w:t xml:space="preserve">Equality </w:t>
      </w:r>
      <w:r w:rsidR="002A1F21">
        <w:rPr>
          <w:rFonts w:ascii="Times New Roman" w:hAnsi="Times New Roman" w:cs="Times New Roman"/>
          <w:b/>
          <w:lang w:val="en-US"/>
        </w:rPr>
        <w:t xml:space="preserve">within </w:t>
      </w:r>
      <w:r w:rsidRPr="00111DB5">
        <w:rPr>
          <w:rFonts w:ascii="Times New Roman" w:hAnsi="Times New Roman" w:cs="Times New Roman"/>
          <w:b/>
          <w:lang w:val="en-US"/>
        </w:rPr>
        <w:t xml:space="preserve">marriage </w:t>
      </w:r>
    </w:p>
    <w:p w:rsidR="0044392C" w:rsidRPr="00111DB5" w:rsidRDefault="0044392C" w:rsidP="00111DB5">
      <w:pPr>
        <w:rPr>
          <w:rFonts w:ascii="Times New Roman" w:hAnsi="Times New Roman" w:cs="Times New Roman"/>
          <w:b/>
          <w:lang w:val="en-US"/>
        </w:rPr>
      </w:pPr>
    </w:p>
    <w:p w:rsidR="00B44B87" w:rsidRDefault="00C57B76" w:rsidP="00DB2E8E">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Is there a legal designation of head of household?</w:t>
      </w:r>
    </w:p>
    <w:p w:rsidR="00C57B76" w:rsidRDefault="00C57B76" w:rsidP="00C57B76">
      <w:pPr>
        <w:pStyle w:val="ListParagraph"/>
        <w:ind w:left="360"/>
        <w:jc w:val="both"/>
        <w:rPr>
          <w:rFonts w:ascii="Times New Roman" w:hAnsi="Times New Roman" w:cs="Times New Roman"/>
          <w:lang w:val="en-US"/>
        </w:rPr>
      </w:pPr>
    </w:p>
    <w:p w:rsidR="00C57B76" w:rsidRDefault="00C57B76" w:rsidP="00C57B76">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9045CC">
        <w:rPr>
          <w:rFonts w:ascii="Bernard MT Condensed" w:hAnsi="Bernard MT Condensed" w:cs="Times New Roman"/>
          <w:lang w:val="en-US"/>
        </w:rPr>
        <w:t>√</w:t>
      </w:r>
      <w:r w:rsidRPr="00A212A4">
        <w:rPr>
          <w:rFonts w:ascii="Times New Roman" w:hAnsi="Times New Roman" w:cs="Times New Roman"/>
          <w:lang w:val="en-US"/>
        </w:rPr>
        <w:t xml:space="preserve">    )</w:t>
      </w:r>
    </w:p>
    <w:p w:rsidR="00C57B76" w:rsidRDefault="00C57B76" w:rsidP="00C57B76">
      <w:pPr>
        <w:pStyle w:val="ListParagraph"/>
        <w:jc w:val="both"/>
        <w:rPr>
          <w:rFonts w:ascii="Times New Roman" w:hAnsi="Times New Roman" w:cs="Times New Roman"/>
          <w:lang w:val="en-US"/>
        </w:rPr>
      </w:pPr>
    </w:p>
    <w:p w:rsidR="00B44B87" w:rsidRPr="0044392C" w:rsidRDefault="00C57B76" w:rsidP="0044392C">
      <w:pPr>
        <w:pStyle w:val="ListParagraph"/>
        <w:ind w:left="360"/>
        <w:jc w:val="both"/>
        <w:rPr>
          <w:lang w:val="en-US"/>
        </w:rPr>
      </w:pPr>
      <w:r>
        <w:rPr>
          <w:rFonts w:ascii="Times New Roman" w:hAnsi="Times New Roman" w:cs="Times New Roman"/>
          <w:lang w:val="en-US"/>
        </w:rPr>
        <w:t>If yes, is the head of household the male member of the family? What rights or obligations are attributed to the head of household?</w:t>
      </w:r>
    </w:p>
    <w:p w:rsidR="00B44B87" w:rsidRDefault="00B44B87" w:rsidP="00B44B87">
      <w:pPr>
        <w:pStyle w:val="ListParagraph"/>
        <w:ind w:left="360"/>
        <w:rPr>
          <w:rFonts w:ascii="Times New Roman" w:hAnsi="Times New Roman" w:cs="Times New Roman"/>
          <w:lang w:val="en-US"/>
        </w:rPr>
      </w:pPr>
    </w:p>
    <w:p w:rsidR="00111DB5" w:rsidRPr="00111DB5" w:rsidRDefault="00111DB5" w:rsidP="00173A4D">
      <w:pPr>
        <w:pStyle w:val="ListParagraph"/>
        <w:numPr>
          <w:ilvl w:val="0"/>
          <w:numId w:val="3"/>
        </w:numPr>
        <w:rPr>
          <w:rFonts w:ascii="Times New Roman" w:hAnsi="Times New Roman" w:cs="Times New Roman"/>
          <w:lang w:val="en-US"/>
        </w:rPr>
      </w:pPr>
      <w:r w:rsidRPr="00111DB5">
        <w:rPr>
          <w:rFonts w:ascii="Times New Roman" w:hAnsi="Times New Roman" w:cs="Times New Roman"/>
          <w:lang w:val="en-US"/>
        </w:rPr>
        <w:t xml:space="preserve">Do women have the same rights </w:t>
      </w:r>
      <w:r w:rsidR="000D311D">
        <w:rPr>
          <w:rFonts w:ascii="Times New Roman" w:hAnsi="Times New Roman" w:cs="Times New Roman"/>
          <w:lang w:val="en-US"/>
        </w:rPr>
        <w:t xml:space="preserve">as </w:t>
      </w:r>
      <w:r w:rsidRPr="00111DB5">
        <w:rPr>
          <w:rFonts w:ascii="Times New Roman" w:hAnsi="Times New Roman" w:cs="Times New Roman"/>
          <w:lang w:val="en-US"/>
        </w:rPr>
        <w:t xml:space="preserve">men in </w:t>
      </w:r>
      <w:r w:rsidR="00173629">
        <w:rPr>
          <w:rFonts w:ascii="Times New Roman" w:hAnsi="Times New Roman" w:cs="Times New Roman"/>
          <w:lang w:val="en-US"/>
        </w:rPr>
        <w:t xml:space="preserve">your State in </w:t>
      </w:r>
      <w:r w:rsidRPr="00111DB5">
        <w:rPr>
          <w:rFonts w:ascii="Times New Roman" w:hAnsi="Times New Roman" w:cs="Times New Roman"/>
          <w:lang w:val="en-US"/>
        </w:rPr>
        <w:t xml:space="preserve">relation to: </w:t>
      </w:r>
    </w:p>
    <w:p w:rsidR="00111DB5" w:rsidRPr="00111DB5" w:rsidRDefault="00111DB5" w:rsidP="00A32B54">
      <w:pPr>
        <w:pStyle w:val="ListParagraph"/>
        <w:spacing w:after="0" w:line="240" w:lineRule="auto"/>
        <w:contextualSpacing w:val="0"/>
        <w:rPr>
          <w:rFonts w:ascii="Times New Roman" w:hAnsi="Times New Roman" w:cs="Times New Roman"/>
          <w:lang w:val="en-US"/>
        </w:rPr>
      </w:pPr>
    </w:p>
    <w:p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r w:rsidRPr="00050942">
        <w:rPr>
          <w:rFonts w:ascii="Times New Roman" w:hAnsi="Times New Roman" w:cs="Times New Roman"/>
          <w:lang w:val="en-US"/>
        </w:rPr>
        <w:t xml:space="preserve">(     </w:t>
      </w:r>
      <w:r w:rsidR="009045CC">
        <w:rPr>
          <w:rFonts w:ascii="Bernard MT Condensed" w:hAnsi="Bernard MT Condensed" w:cs="Times New Roman"/>
          <w:lang w:val="en-US"/>
        </w:rPr>
        <w:t>√</w:t>
      </w:r>
      <w:r w:rsidRPr="00050942">
        <w:rPr>
          <w:rFonts w:ascii="Times New Roman" w:hAnsi="Times New Roman" w:cs="Times New Roman"/>
          <w:lang w:val="en-US"/>
        </w:rPr>
        <w:t xml:space="preserve">  )</w:t>
      </w:r>
      <w:r w:rsidRPr="00050942">
        <w:rPr>
          <w:rFonts w:ascii="Times New Roman" w:hAnsi="Times New Roman" w:cs="Times New Roman"/>
          <w:lang w:val="en-US"/>
        </w:rPr>
        <w:tab/>
        <w:t>The minimum age for marriage – if the age of marriage is different</w:t>
      </w:r>
      <w:r w:rsidR="00173629">
        <w:rPr>
          <w:rFonts w:ascii="Times New Roman" w:hAnsi="Times New Roman" w:cs="Times New Roman"/>
          <w:lang w:val="en-US"/>
        </w:rPr>
        <w:t xml:space="preserve"> for men and women</w:t>
      </w:r>
      <w:r w:rsidR="001A7609">
        <w:rPr>
          <w:rFonts w:ascii="Times New Roman" w:hAnsi="Times New Roman" w:cs="Times New Roman"/>
          <w:lang w:val="en-US"/>
        </w:rPr>
        <w:t>,</w:t>
      </w:r>
      <w:r w:rsidRPr="00050942">
        <w:rPr>
          <w:rFonts w:ascii="Times New Roman" w:hAnsi="Times New Roman" w:cs="Times New Roman"/>
          <w:lang w:val="en-US"/>
        </w:rPr>
        <w:t xml:space="preserve"> please provide </w:t>
      </w:r>
      <w:r w:rsidR="00050942" w:rsidRPr="00050942">
        <w:rPr>
          <w:rFonts w:ascii="Times New Roman" w:hAnsi="Times New Roman" w:cs="Times New Roman"/>
          <w:lang w:val="en-US"/>
        </w:rPr>
        <w:t>information</w:t>
      </w:r>
      <w:r w:rsidR="00050942">
        <w:rPr>
          <w:rFonts w:ascii="Times New Roman" w:hAnsi="Times New Roman" w:cs="Times New Roman"/>
          <w:lang w:val="en-US"/>
        </w:rPr>
        <w:t xml:space="preserve"> </w:t>
      </w:r>
    </w:p>
    <w:p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r w:rsidRPr="00111DB5">
        <w:rPr>
          <w:rFonts w:ascii="Times New Roman" w:hAnsi="Times New Roman" w:cs="Times New Roman"/>
          <w:lang w:val="en-US"/>
        </w:rPr>
        <w:t xml:space="preserve">(    </w:t>
      </w:r>
      <w:r w:rsidR="009045CC">
        <w:rPr>
          <w:rFonts w:ascii="Bernard MT Condensed" w:hAnsi="Bernard MT Condensed" w:cs="Times New Roman"/>
          <w:lang w:val="en-US"/>
        </w:rPr>
        <w:t>√</w:t>
      </w:r>
      <w:r w:rsidRPr="00111DB5">
        <w:rPr>
          <w:rFonts w:ascii="Times New Roman" w:hAnsi="Times New Roman" w:cs="Times New Roman"/>
          <w:lang w:val="en-US"/>
        </w:rPr>
        <w:t xml:space="preserve">   )</w:t>
      </w:r>
      <w:r w:rsidRPr="00111DB5">
        <w:rPr>
          <w:rFonts w:ascii="Times New Roman" w:hAnsi="Times New Roman" w:cs="Times New Roman"/>
          <w:lang w:val="en-US"/>
        </w:rPr>
        <w:tab/>
        <w:t xml:space="preserve">The right to </w:t>
      </w:r>
      <w:r w:rsidR="00173629">
        <w:rPr>
          <w:rFonts w:ascii="Times New Roman" w:hAnsi="Times New Roman" w:cs="Times New Roman"/>
          <w:lang w:val="en-US"/>
        </w:rPr>
        <w:t xml:space="preserve">enter into </w:t>
      </w:r>
      <w:r w:rsidRPr="00111DB5">
        <w:rPr>
          <w:rFonts w:ascii="Times New Roman" w:hAnsi="Times New Roman" w:cs="Times New Roman"/>
          <w:lang w:val="en-US"/>
        </w:rPr>
        <w:t>marriage</w:t>
      </w:r>
    </w:p>
    <w:p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r w:rsidRPr="00111DB5">
        <w:rPr>
          <w:rFonts w:ascii="Times New Roman" w:hAnsi="Times New Roman" w:cs="Times New Roman"/>
          <w:lang w:val="en-US"/>
        </w:rPr>
        <w:t xml:space="preserve">(    </w:t>
      </w:r>
      <w:r w:rsidR="009045CC">
        <w:rPr>
          <w:rFonts w:ascii="Bernard MT Condensed" w:hAnsi="Bernard MT Condensed" w:cs="Times New Roman"/>
          <w:lang w:val="en-US"/>
        </w:rPr>
        <w:t>√</w:t>
      </w:r>
      <w:r w:rsidRPr="00111DB5">
        <w:rPr>
          <w:rFonts w:ascii="Times New Roman" w:hAnsi="Times New Roman" w:cs="Times New Roman"/>
          <w:lang w:val="en-US"/>
        </w:rPr>
        <w:t xml:space="preserve">   )</w:t>
      </w:r>
      <w:r w:rsidRPr="00111DB5">
        <w:rPr>
          <w:rFonts w:ascii="Times New Roman" w:hAnsi="Times New Roman" w:cs="Times New Roman"/>
          <w:lang w:val="en-US"/>
        </w:rPr>
        <w:tab/>
        <w:t>The freedom to choose a spouse and to express consent</w:t>
      </w:r>
    </w:p>
    <w:p w:rsidR="00111DB5" w:rsidRPr="00111DB5" w:rsidRDefault="00111DB5" w:rsidP="00BE7F62">
      <w:pPr>
        <w:pStyle w:val="ListParagraph"/>
        <w:spacing w:before="100" w:beforeAutospacing="1" w:after="100" w:afterAutospacing="1" w:line="240" w:lineRule="auto"/>
        <w:jc w:val="both"/>
        <w:rPr>
          <w:rFonts w:ascii="Times New Roman" w:hAnsi="Times New Roman" w:cs="Times New Roman"/>
          <w:lang w:val="en-US"/>
        </w:rPr>
      </w:pPr>
    </w:p>
    <w:p w:rsidR="00D61363" w:rsidRPr="00D61363" w:rsidRDefault="007A1C88" w:rsidP="00D61363">
      <w:pPr>
        <w:pStyle w:val="NormalWeb"/>
        <w:spacing w:before="0" w:beforeAutospacing="0" w:after="0" w:afterAutospacing="0" w:line="312" w:lineRule="auto"/>
        <w:ind w:left="108" w:right="96"/>
        <w:rPr>
          <w:lang w:val="en-GB"/>
        </w:rPr>
      </w:pPr>
      <w:r w:rsidRPr="00050942">
        <w:rPr>
          <w:lang w:val="en-US"/>
        </w:rPr>
        <w:t>With permission or authorization from parents</w:t>
      </w:r>
      <w:r w:rsidR="00506136" w:rsidRPr="00050942">
        <w:rPr>
          <w:lang w:val="en-US"/>
        </w:rPr>
        <w:t>/guardians/courts</w:t>
      </w:r>
      <w:r w:rsidRPr="00050942">
        <w:rPr>
          <w:lang w:val="en-US"/>
        </w:rPr>
        <w:t xml:space="preserve">, at what minimum age can </w:t>
      </w:r>
      <w:r w:rsidR="00F447C9">
        <w:rPr>
          <w:lang w:val="en-US"/>
        </w:rPr>
        <w:t>men and women marry in your State</w:t>
      </w:r>
      <w:r w:rsidRPr="00050942">
        <w:rPr>
          <w:lang w:val="en-US"/>
        </w:rPr>
        <w:t>?</w:t>
      </w:r>
      <w:r w:rsidR="000C5689">
        <w:rPr>
          <w:lang w:val="en-US"/>
        </w:rPr>
        <w:t xml:space="preserve"> What </w:t>
      </w:r>
      <w:r w:rsidR="00C57B76">
        <w:rPr>
          <w:lang w:val="en-US"/>
        </w:rPr>
        <w:t>enforcement measures</w:t>
      </w:r>
      <w:r w:rsidR="000C5689">
        <w:rPr>
          <w:lang w:val="en-US"/>
        </w:rPr>
        <w:t xml:space="preserve"> are provided by law in this regard?</w:t>
      </w:r>
      <w:r w:rsidR="009045CC">
        <w:rPr>
          <w:lang w:val="en-US"/>
        </w:rPr>
        <w:t xml:space="preserve"> </w:t>
      </w:r>
      <w:r w:rsidR="00784B6B" w:rsidRPr="00784B6B">
        <w:rPr>
          <w:rFonts w:ascii="Verdana" w:hAnsi="Verdana"/>
          <w:sz w:val="20"/>
          <w:szCs w:val="20"/>
          <w:lang w:val="en-GB"/>
        </w:rPr>
        <w:t>Marriages in Malta are subject to the provisions of the Marriage Act, 1975, which became effective on the 12</w:t>
      </w:r>
      <w:r w:rsidR="00784B6B" w:rsidRPr="00784B6B">
        <w:rPr>
          <w:rFonts w:ascii="Verdana" w:hAnsi="Verdana"/>
          <w:sz w:val="20"/>
          <w:szCs w:val="20"/>
          <w:vertAlign w:val="superscript"/>
          <w:lang w:val="en-GB"/>
        </w:rPr>
        <w:t>th</w:t>
      </w:r>
      <w:r w:rsidR="00784B6B" w:rsidRPr="00784B6B">
        <w:rPr>
          <w:rFonts w:ascii="Verdana" w:hAnsi="Verdana"/>
          <w:sz w:val="20"/>
          <w:szCs w:val="20"/>
          <w:lang w:val="en-GB"/>
        </w:rPr>
        <w:t xml:space="preserve"> August 1975.  </w:t>
      </w:r>
    </w:p>
    <w:p w:rsidR="00D61363" w:rsidRPr="00D61363" w:rsidRDefault="00784B6B" w:rsidP="00D61363">
      <w:pPr>
        <w:pStyle w:val="NormalWeb"/>
        <w:spacing w:before="0" w:beforeAutospacing="0" w:after="0" w:afterAutospacing="0" w:line="312" w:lineRule="auto"/>
        <w:ind w:left="108" w:right="96"/>
        <w:rPr>
          <w:lang w:val="en-GB"/>
        </w:rPr>
      </w:pPr>
      <w:r w:rsidRPr="00784B6B">
        <w:rPr>
          <w:rFonts w:ascii="Verdana" w:hAnsi="Verdana"/>
          <w:sz w:val="20"/>
          <w:szCs w:val="20"/>
          <w:lang w:val="en-GB"/>
        </w:rPr>
        <w:t> </w:t>
      </w:r>
    </w:p>
    <w:p w:rsidR="00D61363" w:rsidRPr="00D61363" w:rsidRDefault="00784B6B" w:rsidP="00D61363">
      <w:pPr>
        <w:pStyle w:val="NormalWeb"/>
        <w:spacing w:before="0" w:beforeAutospacing="0" w:after="0" w:afterAutospacing="0" w:line="312" w:lineRule="auto"/>
        <w:ind w:left="108" w:right="96"/>
        <w:rPr>
          <w:lang w:val="en-GB"/>
        </w:rPr>
      </w:pPr>
      <w:r w:rsidRPr="00784B6B">
        <w:rPr>
          <w:rFonts w:ascii="Verdana" w:hAnsi="Verdana"/>
          <w:sz w:val="20"/>
          <w:szCs w:val="20"/>
          <w:lang w:val="en-GB"/>
        </w:rPr>
        <w:t xml:space="preserve">The minimum age permitted by the Laws of Malta for a person to get married is sixteen years old.  In the case where a person is over sixteen years of age, but </w:t>
      </w:r>
      <w:r w:rsidRPr="00784B6B">
        <w:rPr>
          <w:rFonts w:ascii="Verdana" w:hAnsi="Verdana"/>
          <w:sz w:val="20"/>
          <w:szCs w:val="20"/>
          <w:lang w:val="en-GB"/>
        </w:rPr>
        <w:lastRenderedPageBreak/>
        <w:t>younger than eighteen, the parents have to provide written approval of this wedding.  The parents will be asked to provide their identity cards.</w:t>
      </w:r>
    </w:p>
    <w:p w:rsidR="007A1C88" w:rsidRPr="00050942" w:rsidRDefault="007A1C88" w:rsidP="007A1C88">
      <w:pPr>
        <w:pStyle w:val="ListParagraph"/>
        <w:numPr>
          <w:ilvl w:val="0"/>
          <w:numId w:val="3"/>
        </w:numPr>
        <w:jc w:val="both"/>
        <w:rPr>
          <w:rFonts w:ascii="Times New Roman" w:hAnsi="Times New Roman" w:cs="Times New Roman"/>
          <w:lang w:val="en-US"/>
        </w:rPr>
      </w:pPr>
    </w:p>
    <w:p w:rsidR="007A1C88" w:rsidRPr="00050942" w:rsidRDefault="007A1C88" w:rsidP="00506136">
      <w:pPr>
        <w:pStyle w:val="ListParagraph"/>
        <w:jc w:val="both"/>
        <w:rPr>
          <w:rFonts w:ascii="Times New Roman" w:hAnsi="Times New Roman" w:cs="Times New Roman"/>
          <w:lang w:val="en-US"/>
        </w:rPr>
      </w:pPr>
    </w:p>
    <w:p w:rsidR="007910C6" w:rsidRPr="00050942" w:rsidRDefault="007910C6" w:rsidP="002D1AA2">
      <w:pPr>
        <w:pStyle w:val="ListParagraph"/>
        <w:numPr>
          <w:ilvl w:val="0"/>
          <w:numId w:val="3"/>
        </w:numPr>
        <w:jc w:val="both"/>
        <w:rPr>
          <w:rFonts w:ascii="Times New Roman" w:hAnsi="Times New Roman" w:cs="Times New Roman"/>
          <w:lang w:val="en-GB"/>
        </w:rPr>
      </w:pPr>
      <w:r w:rsidRPr="00050942">
        <w:rPr>
          <w:rFonts w:ascii="Times New Roman" w:hAnsi="Times New Roman" w:cs="Times New Roman"/>
          <w:lang w:val="en-GB"/>
        </w:rPr>
        <w:t xml:space="preserve">Is </w:t>
      </w:r>
      <w:r w:rsidR="002E730A">
        <w:rPr>
          <w:rFonts w:ascii="Times New Roman" w:hAnsi="Times New Roman" w:cs="Times New Roman"/>
          <w:lang w:val="en-GB"/>
        </w:rPr>
        <w:t xml:space="preserve">there </w:t>
      </w:r>
      <w:r w:rsidR="006055B0">
        <w:rPr>
          <w:rFonts w:ascii="Times New Roman" w:hAnsi="Times New Roman" w:cs="Times New Roman"/>
          <w:lang w:val="en-GB"/>
        </w:rPr>
        <w:t xml:space="preserve">a reference to </w:t>
      </w:r>
      <w:r w:rsidRPr="00050942">
        <w:rPr>
          <w:rFonts w:ascii="Times New Roman" w:hAnsi="Times New Roman" w:cs="Times New Roman"/>
          <w:lang w:val="en-GB"/>
        </w:rPr>
        <w:t xml:space="preserve">dowry in the </w:t>
      </w:r>
      <w:r w:rsidR="000706F9">
        <w:rPr>
          <w:rFonts w:ascii="Times New Roman" w:hAnsi="Times New Roman" w:cs="Times New Roman"/>
          <w:lang w:val="en-GB"/>
        </w:rPr>
        <w:t>legislation of your State, for example,</w:t>
      </w:r>
      <w:r w:rsidRPr="00050942">
        <w:rPr>
          <w:rFonts w:ascii="Times New Roman" w:hAnsi="Times New Roman" w:cs="Times New Roman"/>
          <w:lang w:val="en-GB"/>
        </w:rPr>
        <w:t xml:space="preserve"> in marriage contracts or</w:t>
      </w:r>
      <w:r w:rsidR="00F447C9">
        <w:rPr>
          <w:rFonts w:ascii="Times New Roman" w:hAnsi="Times New Roman" w:cs="Times New Roman"/>
          <w:lang w:val="en-GB"/>
        </w:rPr>
        <w:t xml:space="preserve"> in traditional practice</w:t>
      </w:r>
      <w:r w:rsidRPr="00050942">
        <w:rPr>
          <w:rFonts w:ascii="Times New Roman" w:hAnsi="Times New Roman" w:cs="Times New Roman"/>
          <w:lang w:val="en-GB"/>
        </w:rPr>
        <w:t>?</w:t>
      </w:r>
    </w:p>
    <w:p w:rsidR="007910C6" w:rsidRPr="00050942" w:rsidRDefault="007910C6" w:rsidP="007910C6">
      <w:pPr>
        <w:pStyle w:val="ListParagraph"/>
        <w:jc w:val="both"/>
        <w:rPr>
          <w:rFonts w:ascii="Times New Roman" w:hAnsi="Times New Roman" w:cs="Times New Roman"/>
          <w:lang w:val="en-GB"/>
        </w:rPr>
      </w:pPr>
    </w:p>
    <w:p w:rsidR="007910C6" w:rsidRPr="00050942" w:rsidRDefault="007910C6" w:rsidP="007910C6">
      <w:pPr>
        <w:pStyle w:val="ListParagraph"/>
        <w:jc w:val="both"/>
        <w:rPr>
          <w:rFonts w:ascii="Times New Roman" w:hAnsi="Times New Roman" w:cs="Times New Roman"/>
          <w:lang w:val="en-US"/>
        </w:rPr>
      </w:pPr>
      <w:r w:rsidRPr="00050942">
        <w:rPr>
          <w:rFonts w:ascii="Times New Roman" w:hAnsi="Times New Roman" w:cs="Times New Roman"/>
          <w:lang w:val="en-US"/>
        </w:rPr>
        <w:t>Yes</w:t>
      </w:r>
      <w:r w:rsidRPr="00050942">
        <w:rPr>
          <w:rFonts w:ascii="Times New Roman" w:hAnsi="Times New Roman" w:cs="Times New Roman"/>
          <w:lang w:val="en-US"/>
        </w:rPr>
        <w:tab/>
      </w:r>
      <w:r w:rsidRPr="00050942">
        <w:rPr>
          <w:rFonts w:ascii="Times New Roman" w:hAnsi="Times New Roman" w:cs="Times New Roman"/>
          <w:lang w:val="en-US"/>
        </w:rPr>
        <w:tab/>
        <w:t>(       )</w:t>
      </w:r>
      <w:r w:rsidRPr="00050942">
        <w:rPr>
          <w:rFonts w:ascii="Times New Roman" w:hAnsi="Times New Roman" w:cs="Times New Roman"/>
          <w:lang w:val="en-US"/>
        </w:rPr>
        <w:tab/>
      </w:r>
      <w:r w:rsidRPr="00050942">
        <w:rPr>
          <w:rFonts w:ascii="Times New Roman" w:hAnsi="Times New Roman" w:cs="Times New Roman"/>
          <w:lang w:val="en-US"/>
        </w:rPr>
        <w:tab/>
      </w:r>
      <w:r w:rsidRPr="00050942">
        <w:rPr>
          <w:rFonts w:ascii="Times New Roman" w:hAnsi="Times New Roman" w:cs="Times New Roman"/>
          <w:lang w:val="en-US"/>
        </w:rPr>
        <w:tab/>
        <w:t>No</w:t>
      </w:r>
      <w:r w:rsidRPr="00050942">
        <w:rPr>
          <w:rFonts w:ascii="Times New Roman" w:hAnsi="Times New Roman" w:cs="Times New Roman"/>
          <w:lang w:val="en-US"/>
        </w:rPr>
        <w:tab/>
        <w:t xml:space="preserve">(    </w:t>
      </w:r>
      <w:r w:rsidR="0031581D">
        <w:rPr>
          <w:rFonts w:ascii="Bernard MT Condensed" w:hAnsi="Bernard MT Condensed" w:cs="Times New Roman"/>
          <w:lang w:val="en-US"/>
        </w:rPr>
        <w:t>√</w:t>
      </w:r>
      <w:r w:rsidRPr="00050942">
        <w:rPr>
          <w:rFonts w:ascii="Times New Roman" w:hAnsi="Times New Roman" w:cs="Times New Roman"/>
          <w:lang w:val="en-US"/>
        </w:rPr>
        <w:t xml:space="preserve">   )</w:t>
      </w:r>
      <w:r w:rsidR="0031581D">
        <w:rPr>
          <w:rFonts w:ascii="Times New Roman" w:hAnsi="Times New Roman" w:cs="Times New Roman"/>
          <w:lang w:val="en-US"/>
        </w:rPr>
        <w:t xml:space="preserve"> Dowry was abolished in 1993.</w:t>
      </w:r>
    </w:p>
    <w:p w:rsidR="007910C6" w:rsidRPr="00050942" w:rsidRDefault="007910C6" w:rsidP="007910C6">
      <w:pPr>
        <w:pStyle w:val="ListParagraph"/>
        <w:jc w:val="both"/>
        <w:rPr>
          <w:rFonts w:ascii="Times New Roman" w:hAnsi="Times New Roman" w:cs="Times New Roman"/>
          <w:lang w:val="en-US"/>
        </w:rPr>
      </w:pPr>
    </w:p>
    <w:p w:rsidR="007910C6" w:rsidRPr="00050942" w:rsidRDefault="00B95806" w:rsidP="007910C6">
      <w:pPr>
        <w:pStyle w:val="ListParagraph"/>
        <w:jc w:val="both"/>
        <w:rPr>
          <w:rFonts w:ascii="Times New Roman" w:hAnsi="Times New Roman" w:cs="Times New Roman"/>
          <w:lang w:val="en-US"/>
        </w:rPr>
      </w:pPr>
      <w:r>
        <w:rPr>
          <w:rFonts w:ascii="Times New Roman" w:hAnsi="Times New Roman" w:cs="Times New Roman"/>
          <w:lang w:val="en-US"/>
        </w:rPr>
        <w:t>If yes, p</w:t>
      </w:r>
      <w:r w:rsidR="007910C6" w:rsidRPr="00050942">
        <w:rPr>
          <w:rFonts w:ascii="Times New Roman" w:hAnsi="Times New Roman" w:cs="Times New Roman"/>
          <w:lang w:val="en-US"/>
        </w:rPr>
        <w:t xml:space="preserve">lease </w:t>
      </w:r>
      <w:r w:rsidR="006055B0">
        <w:rPr>
          <w:rFonts w:ascii="Times New Roman" w:hAnsi="Times New Roman" w:cs="Times New Roman"/>
          <w:lang w:val="en-US"/>
        </w:rPr>
        <w:t xml:space="preserve">explain. </w:t>
      </w:r>
    </w:p>
    <w:p w:rsidR="007910C6" w:rsidRPr="00050942" w:rsidRDefault="007910C6" w:rsidP="007910C6">
      <w:pPr>
        <w:pStyle w:val="ListParagraph"/>
        <w:rPr>
          <w:rFonts w:ascii="Times New Roman" w:hAnsi="Times New Roman" w:cs="Times New Roman"/>
          <w:lang w:val="en-US"/>
        </w:rPr>
      </w:pPr>
    </w:p>
    <w:p w:rsidR="00111DB5" w:rsidRPr="00050942" w:rsidRDefault="00111DB5" w:rsidP="00111DB5">
      <w:pPr>
        <w:pStyle w:val="ListParagraph"/>
        <w:numPr>
          <w:ilvl w:val="0"/>
          <w:numId w:val="3"/>
        </w:numPr>
        <w:rPr>
          <w:rFonts w:ascii="Times New Roman" w:hAnsi="Times New Roman" w:cs="Times New Roman"/>
          <w:lang w:val="en-US"/>
        </w:rPr>
      </w:pPr>
      <w:r w:rsidRPr="00050942">
        <w:rPr>
          <w:rFonts w:ascii="Times New Roman" w:hAnsi="Times New Roman" w:cs="Times New Roman"/>
          <w:lang w:val="en-US"/>
        </w:rPr>
        <w:t xml:space="preserve">Are forced marriages prohibited in your </w:t>
      </w:r>
      <w:r w:rsidR="006055B0">
        <w:rPr>
          <w:rFonts w:ascii="Times New Roman" w:hAnsi="Times New Roman" w:cs="Times New Roman"/>
          <w:lang w:val="en-US"/>
        </w:rPr>
        <w:t>formal</w:t>
      </w:r>
      <w:r w:rsidR="0044392C">
        <w:rPr>
          <w:rFonts w:ascii="Times New Roman" w:hAnsi="Times New Roman" w:cs="Times New Roman"/>
          <w:lang w:val="en-US"/>
        </w:rPr>
        <w:t xml:space="preserve"> </w:t>
      </w:r>
      <w:r w:rsidRPr="00050942">
        <w:rPr>
          <w:rFonts w:ascii="Times New Roman" w:hAnsi="Times New Roman" w:cs="Times New Roman"/>
          <w:lang w:val="en-US"/>
        </w:rPr>
        <w:t>and customary laws?</w:t>
      </w:r>
    </w:p>
    <w:p w:rsidR="00B95806" w:rsidRDefault="00B95806" w:rsidP="00111DB5">
      <w:pPr>
        <w:pStyle w:val="ListParagraph"/>
        <w:jc w:val="both"/>
        <w:rPr>
          <w:rFonts w:ascii="Times New Roman" w:hAnsi="Times New Roman" w:cs="Times New Roman"/>
          <w:lang w:val="en-US"/>
        </w:rPr>
      </w:pPr>
    </w:p>
    <w:p w:rsidR="00111DB5" w:rsidRPr="00A212A4" w:rsidRDefault="00111DB5" w:rsidP="00111DB5">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31581D">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111DB5" w:rsidRDefault="00111DB5" w:rsidP="00111DB5">
      <w:pPr>
        <w:pStyle w:val="ListParagraph"/>
        <w:jc w:val="both"/>
        <w:rPr>
          <w:rFonts w:ascii="Times New Roman" w:hAnsi="Times New Roman" w:cs="Times New Roman"/>
          <w:lang w:val="en-US"/>
        </w:rPr>
      </w:pPr>
    </w:p>
    <w:p w:rsidR="00826CAC" w:rsidRDefault="00B95806" w:rsidP="00111DB5">
      <w:pPr>
        <w:pStyle w:val="ListParagraph"/>
        <w:jc w:val="both"/>
        <w:rPr>
          <w:rFonts w:ascii="Times New Roman" w:hAnsi="Times New Roman" w:cs="Times New Roman"/>
          <w:lang w:val="en-US"/>
        </w:rPr>
      </w:pPr>
      <w:r>
        <w:rPr>
          <w:rFonts w:ascii="Times New Roman" w:hAnsi="Times New Roman" w:cs="Times New Roman"/>
          <w:lang w:val="en-US"/>
        </w:rPr>
        <w:t>If yes, p</w:t>
      </w:r>
      <w:r w:rsidR="00826CAC">
        <w:rPr>
          <w:rFonts w:ascii="Times New Roman" w:hAnsi="Times New Roman" w:cs="Times New Roman"/>
          <w:lang w:val="en-US"/>
        </w:rPr>
        <w:t xml:space="preserve">lease provide any relevant references. </w:t>
      </w:r>
      <w:r w:rsidR="0031581D">
        <w:rPr>
          <w:rFonts w:ascii="Times New Roman" w:hAnsi="Times New Roman" w:cs="Times New Roman"/>
          <w:lang w:val="en-US"/>
        </w:rPr>
        <w:t>Under the Marriage Act, 1975.</w:t>
      </w:r>
    </w:p>
    <w:p w:rsidR="00826CAC" w:rsidRDefault="00826CAC" w:rsidP="00111DB5">
      <w:pPr>
        <w:pStyle w:val="ListParagraph"/>
        <w:jc w:val="both"/>
        <w:rPr>
          <w:rFonts w:ascii="Times New Roman" w:hAnsi="Times New Roman" w:cs="Times New Roman"/>
          <w:lang w:val="en-US"/>
        </w:rPr>
      </w:pPr>
    </w:p>
    <w:p w:rsidR="00542C55" w:rsidRPr="00542C55" w:rsidRDefault="00542C55" w:rsidP="00542C55">
      <w:pPr>
        <w:pStyle w:val="ListParagraph"/>
        <w:numPr>
          <w:ilvl w:val="0"/>
          <w:numId w:val="3"/>
        </w:numPr>
        <w:jc w:val="both"/>
        <w:rPr>
          <w:rFonts w:ascii="Times New Roman" w:hAnsi="Times New Roman" w:cs="Times New Roman"/>
          <w:lang w:val="en-US"/>
        </w:rPr>
      </w:pPr>
      <w:r w:rsidRPr="00542C55">
        <w:rPr>
          <w:rFonts w:ascii="Times New Roman" w:hAnsi="Times New Roman" w:cs="Times New Roman"/>
          <w:lang w:val="en-GB"/>
        </w:rPr>
        <w:t xml:space="preserve">Are forced marriages or arranged marriages practiced in your State? </w:t>
      </w:r>
    </w:p>
    <w:p w:rsidR="00B97B67" w:rsidRDefault="00B97B67" w:rsidP="00542C55">
      <w:pPr>
        <w:pStyle w:val="ListParagraph"/>
        <w:jc w:val="both"/>
        <w:rPr>
          <w:rFonts w:ascii="Times New Roman" w:hAnsi="Times New Roman" w:cs="Times New Roman"/>
          <w:lang w:val="en-US"/>
        </w:rPr>
      </w:pPr>
    </w:p>
    <w:p w:rsidR="00542C55" w:rsidRPr="00542C55" w:rsidRDefault="00542C55" w:rsidP="00542C55">
      <w:pPr>
        <w:pStyle w:val="ListParagraph"/>
        <w:jc w:val="both"/>
        <w:rPr>
          <w:rFonts w:ascii="Times New Roman" w:hAnsi="Times New Roman" w:cs="Times New Roman"/>
          <w:lang w:val="en-US"/>
        </w:rPr>
      </w:pPr>
      <w:r w:rsidRPr="00542C55">
        <w:rPr>
          <w:rFonts w:ascii="Times New Roman" w:hAnsi="Times New Roman" w:cs="Times New Roman"/>
          <w:lang w:val="en-US"/>
        </w:rPr>
        <w:t>Yes</w:t>
      </w:r>
      <w:r w:rsidRPr="00542C55">
        <w:rPr>
          <w:rFonts w:ascii="Times New Roman" w:hAnsi="Times New Roman" w:cs="Times New Roman"/>
          <w:lang w:val="en-US"/>
        </w:rPr>
        <w:tab/>
      </w:r>
      <w:r w:rsidRPr="00542C55">
        <w:rPr>
          <w:rFonts w:ascii="Times New Roman" w:hAnsi="Times New Roman" w:cs="Times New Roman"/>
          <w:lang w:val="en-US"/>
        </w:rPr>
        <w:tab/>
        <w:t>(       )</w:t>
      </w:r>
      <w:r w:rsidRPr="00542C55">
        <w:rPr>
          <w:rFonts w:ascii="Times New Roman" w:hAnsi="Times New Roman" w:cs="Times New Roman"/>
          <w:lang w:val="en-US"/>
        </w:rPr>
        <w:tab/>
      </w:r>
      <w:r w:rsidRPr="00542C55">
        <w:rPr>
          <w:rFonts w:ascii="Times New Roman" w:hAnsi="Times New Roman" w:cs="Times New Roman"/>
          <w:lang w:val="en-US"/>
        </w:rPr>
        <w:tab/>
      </w:r>
      <w:r w:rsidRPr="00542C55">
        <w:rPr>
          <w:rFonts w:ascii="Times New Roman" w:hAnsi="Times New Roman" w:cs="Times New Roman"/>
          <w:lang w:val="en-US"/>
        </w:rPr>
        <w:tab/>
        <w:t>No</w:t>
      </w:r>
      <w:r w:rsidRPr="00542C55">
        <w:rPr>
          <w:rFonts w:ascii="Times New Roman" w:hAnsi="Times New Roman" w:cs="Times New Roman"/>
          <w:lang w:val="en-US"/>
        </w:rPr>
        <w:tab/>
        <w:t xml:space="preserve">(    </w:t>
      </w:r>
      <w:r w:rsidR="0031581D">
        <w:rPr>
          <w:rFonts w:ascii="Bernard MT Condensed" w:hAnsi="Bernard MT Condensed" w:cs="Times New Roman"/>
          <w:lang w:val="en-US"/>
        </w:rPr>
        <w:t>√</w:t>
      </w:r>
      <w:r w:rsidRPr="00542C55">
        <w:rPr>
          <w:rFonts w:ascii="Times New Roman" w:hAnsi="Times New Roman" w:cs="Times New Roman"/>
          <w:lang w:val="en-US"/>
        </w:rPr>
        <w:t xml:space="preserve">   )</w:t>
      </w:r>
    </w:p>
    <w:p w:rsidR="00542C55" w:rsidRPr="00542C55" w:rsidRDefault="00542C55" w:rsidP="00542C55">
      <w:pPr>
        <w:pStyle w:val="ListParagraph"/>
        <w:jc w:val="both"/>
        <w:rPr>
          <w:rFonts w:ascii="Times New Roman" w:hAnsi="Times New Roman" w:cs="Times New Roman"/>
          <w:lang w:val="en-US"/>
        </w:rPr>
      </w:pPr>
    </w:p>
    <w:p w:rsidR="00542C55" w:rsidRPr="00542C55" w:rsidRDefault="00B95806" w:rsidP="00542C55">
      <w:pPr>
        <w:pStyle w:val="ListParagraph"/>
        <w:jc w:val="both"/>
        <w:rPr>
          <w:rFonts w:ascii="Times New Roman" w:hAnsi="Times New Roman" w:cs="Times New Roman"/>
          <w:lang w:val="en-US"/>
        </w:rPr>
      </w:pPr>
      <w:r>
        <w:rPr>
          <w:rFonts w:ascii="Times New Roman" w:hAnsi="Times New Roman" w:cs="Times New Roman"/>
          <w:lang w:val="en-US"/>
        </w:rPr>
        <w:t>If yes, p</w:t>
      </w:r>
      <w:r w:rsidR="00542C55" w:rsidRPr="00542C55">
        <w:rPr>
          <w:rFonts w:ascii="Times New Roman" w:hAnsi="Times New Roman" w:cs="Times New Roman"/>
          <w:lang w:val="en-US"/>
        </w:rPr>
        <w:t xml:space="preserve">lease </w:t>
      </w:r>
      <w:r w:rsidR="0095329A">
        <w:rPr>
          <w:rFonts w:ascii="Times New Roman" w:hAnsi="Times New Roman" w:cs="Times New Roman"/>
          <w:lang w:val="en-US"/>
        </w:rPr>
        <w:t xml:space="preserve">explain. </w:t>
      </w:r>
    </w:p>
    <w:p w:rsidR="00542C55" w:rsidRDefault="00542C55" w:rsidP="00542C55">
      <w:pPr>
        <w:pStyle w:val="ListParagraph"/>
        <w:rPr>
          <w:rFonts w:ascii="Times New Roman" w:hAnsi="Times New Roman" w:cs="Times New Roman"/>
          <w:lang w:val="en-US"/>
        </w:rPr>
      </w:pPr>
    </w:p>
    <w:p w:rsidR="00111DB5" w:rsidRPr="00CD4A65" w:rsidRDefault="00CD4A65" w:rsidP="00CD4A65">
      <w:pPr>
        <w:pStyle w:val="ListParagraph"/>
        <w:numPr>
          <w:ilvl w:val="0"/>
          <w:numId w:val="3"/>
        </w:numPr>
        <w:rPr>
          <w:rFonts w:ascii="Times New Roman" w:hAnsi="Times New Roman" w:cs="Times New Roman"/>
          <w:lang w:val="en-US"/>
        </w:rPr>
      </w:pPr>
      <w:r>
        <w:rPr>
          <w:rFonts w:ascii="Times New Roman" w:hAnsi="Times New Roman" w:cs="Times New Roman"/>
          <w:lang w:val="en-US"/>
        </w:rPr>
        <w:t>Is polygamy illegal in your State?</w:t>
      </w:r>
    </w:p>
    <w:p w:rsidR="00B97B67" w:rsidRDefault="00B97B67" w:rsidP="00CD4A65">
      <w:pPr>
        <w:pStyle w:val="ListParagraph"/>
        <w:jc w:val="both"/>
        <w:rPr>
          <w:rFonts w:ascii="Times New Roman" w:hAnsi="Times New Roman" w:cs="Times New Roman"/>
          <w:lang w:val="en-US"/>
        </w:rPr>
      </w:pPr>
    </w:p>
    <w:p w:rsidR="00CD4A65" w:rsidRPr="00A212A4" w:rsidRDefault="00CD4A65" w:rsidP="00CD4A65">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31581D">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111DB5" w:rsidRDefault="00111DB5" w:rsidP="00111DB5">
      <w:pPr>
        <w:pStyle w:val="ListParagraph"/>
        <w:rPr>
          <w:b/>
          <w:lang w:val="en-US"/>
        </w:rPr>
      </w:pPr>
    </w:p>
    <w:p w:rsidR="00CD4A65" w:rsidRPr="008773E7" w:rsidRDefault="005537BA" w:rsidP="008773E7">
      <w:pPr>
        <w:rPr>
          <w:rFonts w:ascii="Times New Roman" w:hAnsi="Times New Roman" w:cs="Times New Roman"/>
          <w:lang w:val="en-US"/>
        </w:rPr>
      </w:pPr>
      <w:r>
        <w:rPr>
          <w:rFonts w:ascii="Times New Roman" w:hAnsi="Times New Roman" w:cs="Times New Roman"/>
          <w:lang w:val="en-US"/>
        </w:rPr>
        <w:t xml:space="preserve">      </w:t>
      </w:r>
      <w:r w:rsidR="00AB3EF0">
        <w:rPr>
          <w:rFonts w:ascii="Times New Roman" w:hAnsi="Times New Roman" w:cs="Times New Roman"/>
          <w:lang w:val="en-US"/>
        </w:rPr>
        <w:t xml:space="preserve">If </w:t>
      </w:r>
      <w:r w:rsidR="00CD4A65" w:rsidRPr="008773E7">
        <w:rPr>
          <w:rFonts w:ascii="Times New Roman" w:hAnsi="Times New Roman" w:cs="Times New Roman"/>
          <w:lang w:val="en-US"/>
        </w:rPr>
        <w:t xml:space="preserve">no, is it legal for </w:t>
      </w:r>
      <w:r w:rsidR="00BE7F62">
        <w:rPr>
          <w:rFonts w:ascii="Times New Roman" w:hAnsi="Times New Roman" w:cs="Times New Roman"/>
          <w:lang w:val="en-US"/>
        </w:rPr>
        <w:t xml:space="preserve">both </w:t>
      </w:r>
      <w:r w:rsidR="00CD4A65" w:rsidRPr="008773E7">
        <w:rPr>
          <w:rFonts w:ascii="Times New Roman" w:hAnsi="Times New Roman" w:cs="Times New Roman"/>
          <w:lang w:val="en-US"/>
        </w:rPr>
        <w:t>men and women?</w:t>
      </w:r>
    </w:p>
    <w:p w:rsidR="00CD4A65" w:rsidRPr="00CD4A65" w:rsidRDefault="00CD4A65" w:rsidP="00111DB5">
      <w:pPr>
        <w:pStyle w:val="ListParagraph"/>
        <w:rPr>
          <w:rFonts w:ascii="Times New Roman" w:hAnsi="Times New Roman" w:cs="Times New Roman"/>
          <w:lang w:val="en-US"/>
        </w:rPr>
      </w:pPr>
    </w:p>
    <w:p w:rsidR="00542C55" w:rsidRPr="00542C55" w:rsidRDefault="00542C55" w:rsidP="00542C55">
      <w:pPr>
        <w:pStyle w:val="ListParagraph"/>
        <w:numPr>
          <w:ilvl w:val="0"/>
          <w:numId w:val="3"/>
        </w:numPr>
        <w:rPr>
          <w:rFonts w:ascii="Times New Roman" w:hAnsi="Times New Roman" w:cs="Times New Roman"/>
          <w:lang w:val="en-GB"/>
        </w:rPr>
      </w:pPr>
      <w:r w:rsidRPr="00542C55">
        <w:rPr>
          <w:rFonts w:ascii="Times New Roman" w:hAnsi="Times New Roman" w:cs="Times New Roman"/>
          <w:lang w:val="en-GB"/>
        </w:rPr>
        <w:t>Is the registration of marriage compulsory in the</w:t>
      </w:r>
      <w:r w:rsidR="00AB3EF0">
        <w:rPr>
          <w:rFonts w:ascii="Times New Roman" w:hAnsi="Times New Roman" w:cs="Times New Roman"/>
          <w:lang w:val="en-GB"/>
        </w:rPr>
        <w:t xml:space="preserve"> </w:t>
      </w:r>
      <w:r w:rsidR="00B97B67">
        <w:rPr>
          <w:rFonts w:ascii="Times New Roman" w:hAnsi="Times New Roman" w:cs="Times New Roman"/>
          <w:lang w:val="en-GB"/>
        </w:rPr>
        <w:t>following cases</w:t>
      </w:r>
      <w:r w:rsidRPr="00542C55">
        <w:rPr>
          <w:rFonts w:ascii="Times New Roman" w:hAnsi="Times New Roman" w:cs="Times New Roman"/>
          <w:lang w:val="en-GB"/>
        </w:rPr>
        <w:t xml:space="preserve">? </w:t>
      </w:r>
    </w:p>
    <w:p w:rsidR="00BE7F62" w:rsidRDefault="00542C55"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xml:space="preserve">(    </w:t>
      </w:r>
      <w:r w:rsidR="0031581D">
        <w:rPr>
          <w:rFonts w:ascii="Bernard MT Condensed" w:hAnsi="Bernard MT Condensed" w:cs="Times New Roman"/>
          <w:lang w:val="en-US"/>
        </w:rPr>
        <w:t>√</w:t>
      </w:r>
      <w:r w:rsidRPr="00542C55">
        <w:rPr>
          <w:rFonts w:ascii="Times New Roman" w:hAnsi="Times New Roman" w:cs="Times New Roman"/>
          <w:lang w:val="en-US"/>
        </w:rPr>
        <w:t xml:space="preserve">   ) civil</w:t>
      </w:r>
      <w:r w:rsidRPr="00542C55">
        <w:rPr>
          <w:rFonts w:ascii="Times New Roman" w:hAnsi="Times New Roman" w:cs="Times New Roman"/>
          <w:lang w:val="en-GB"/>
        </w:rPr>
        <w:t xml:space="preserve"> marriage </w:t>
      </w:r>
    </w:p>
    <w:p w:rsidR="00542C55" w:rsidRDefault="00542C55"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xml:space="preserve">(     </w:t>
      </w:r>
      <w:r w:rsidR="0031581D">
        <w:rPr>
          <w:rFonts w:ascii="Bernard MT Condensed" w:hAnsi="Bernard MT Condensed" w:cs="Times New Roman"/>
          <w:lang w:val="en-US"/>
        </w:rPr>
        <w:t>√</w:t>
      </w:r>
      <w:r w:rsidRPr="00542C55">
        <w:rPr>
          <w:rFonts w:ascii="Times New Roman" w:hAnsi="Times New Roman" w:cs="Times New Roman"/>
          <w:lang w:val="en-US"/>
        </w:rPr>
        <w:t xml:space="preserve">  ) </w:t>
      </w:r>
      <w:r w:rsidRPr="00542C55">
        <w:rPr>
          <w:rFonts w:ascii="Times New Roman" w:hAnsi="Times New Roman" w:cs="Times New Roman"/>
          <w:lang w:val="en-GB"/>
        </w:rPr>
        <w:t>religious marriage</w:t>
      </w:r>
      <w:r w:rsidRPr="00A37229">
        <w:rPr>
          <w:rFonts w:ascii="Times New Roman" w:hAnsi="Times New Roman" w:cs="Times New Roman"/>
          <w:lang w:val="en-GB"/>
        </w:rPr>
        <w:t xml:space="preserve"> </w:t>
      </w:r>
    </w:p>
    <w:p w:rsidR="002A1F21" w:rsidRDefault="002A1F21" w:rsidP="00AF37CA">
      <w:pPr>
        <w:pStyle w:val="ListParagraph"/>
        <w:numPr>
          <w:ilvl w:val="0"/>
          <w:numId w:val="3"/>
        </w:numPr>
        <w:rPr>
          <w:rFonts w:ascii="Times New Roman" w:hAnsi="Times New Roman" w:cs="Times New Roman"/>
          <w:lang w:val="en-GB"/>
        </w:rPr>
      </w:pPr>
      <w:r>
        <w:rPr>
          <w:rFonts w:ascii="Times New Roman" w:hAnsi="Times New Roman" w:cs="Times New Roman"/>
          <w:lang w:val="en-GB"/>
        </w:rPr>
        <w:t>Are same sex-marriages allowed in your State?</w:t>
      </w:r>
    </w:p>
    <w:p w:rsidR="00C55D68" w:rsidRDefault="00C55D68" w:rsidP="002A1F21">
      <w:pPr>
        <w:pStyle w:val="ListParagraph"/>
        <w:jc w:val="both"/>
        <w:rPr>
          <w:rFonts w:ascii="Times New Roman" w:hAnsi="Times New Roman" w:cs="Times New Roman"/>
          <w:lang w:val="en-US"/>
        </w:rPr>
      </w:pPr>
    </w:p>
    <w:p w:rsidR="002A1F21" w:rsidRPr="00A212A4" w:rsidRDefault="002A1F21" w:rsidP="002A1F2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31581D">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A1F21" w:rsidRPr="00A212A4" w:rsidRDefault="002A1F21" w:rsidP="002A1F21">
      <w:pPr>
        <w:pStyle w:val="ListParagraph"/>
        <w:jc w:val="both"/>
        <w:rPr>
          <w:rFonts w:ascii="Times New Roman" w:hAnsi="Times New Roman" w:cs="Times New Roman"/>
          <w:lang w:val="en-US"/>
        </w:rPr>
      </w:pPr>
    </w:p>
    <w:p w:rsidR="002A1F21" w:rsidRDefault="00B95806" w:rsidP="002A1F21">
      <w:pPr>
        <w:pStyle w:val="ListParagraph"/>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r w:rsidR="0031581D">
        <w:rPr>
          <w:rFonts w:ascii="Times New Roman" w:hAnsi="Times New Roman" w:cs="Times New Roman"/>
          <w:lang w:val="en-US"/>
        </w:rPr>
        <w:t>Act IX of 2014, the Civil Unions Act.</w:t>
      </w:r>
    </w:p>
    <w:p w:rsidR="002A1F21" w:rsidRDefault="002A1F21" w:rsidP="002A1F21">
      <w:pPr>
        <w:pStyle w:val="ListParagraph"/>
        <w:rPr>
          <w:rFonts w:ascii="Times New Roman" w:hAnsi="Times New Roman" w:cs="Times New Roman"/>
          <w:lang w:val="en-GB"/>
        </w:rPr>
      </w:pPr>
    </w:p>
    <w:p w:rsidR="002A1F21" w:rsidRDefault="002A1F21" w:rsidP="00AF37CA">
      <w:pPr>
        <w:pStyle w:val="ListParagraph"/>
        <w:numPr>
          <w:ilvl w:val="0"/>
          <w:numId w:val="3"/>
        </w:numPr>
        <w:rPr>
          <w:rFonts w:ascii="Times New Roman" w:hAnsi="Times New Roman" w:cs="Times New Roman"/>
          <w:lang w:val="en-GB"/>
        </w:rPr>
      </w:pPr>
      <w:r>
        <w:rPr>
          <w:rFonts w:ascii="Times New Roman" w:hAnsi="Times New Roman" w:cs="Times New Roman"/>
          <w:lang w:val="en-GB"/>
        </w:rPr>
        <w:t xml:space="preserve">Are same-sex relations criminalized in your State? </w:t>
      </w:r>
    </w:p>
    <w:p w:rsidR="00C55D68" w:rsidRDefault="00C55D68" w:rsidP="002A1F21">
      <w:pPr>
        <w:pStyle w:val="ListParagraph"/>
        <w:jc w:val="both"/>
        <w:rPr>
          <w:rFonts w:ascii="Times New Roman" w:hAnsi="Times New Roman" w:cs="Times New Roman"/>
          <w:lang w:val="en-US"/>
        </w:rPr>
      </w:pPr>
    </w:p>
    <w:p w:rsidR="002A1F21" w:rsidRPr="00A212A4" w:rsidRDefault="002A1F21" w:rsidP="002A1F2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31581D">
        <w:rPr>
          <w:rFonts w:ascii="Bernard MT Condensed" w:hAnsi="Bernard MT Condensed" w:cs="Times New Roman"/>
          <w:lang w:val="en-US"/>
        </w:rPr>
        <w:t>√</w:t>
      </w:r>
      <w:r w:rsidRPr="00A212A4">
        <w:rPr>
          <w:rFonts w:ascii="Times New Roman" w:hAnsi="Times New Roman" w:cs="Times New Roman"/>
          <w:lang w:val="en-US"/>
        </w:rPr>
        <w:t xml:space="preserve">      )</w:t>
      </w:r>
    </w:p>
    <w:p w:rsidR="002A1F21" w:rsidRPr="00A212A4" w:rsidRDefault="002A1F21" w:rsidP="002A1F21">
      <w:pPr>
        <w:pStyle w:val="ListParagraph"/>
        <w:jc w:val="both"/>
        <w:rPr>
          <w:rFonts w:ascii="Times New Roman" w:hAnsi="Times New Roman" w:cs="Times New Roman"/>
          <w:lang w:val="en-US"/>
        </w:rPr>
      </w:pPr>
    </w:p>
    <w:p w:rsidR="002A1F21" w:rsidRDefault="00B95806" w:rsidP="002A1F21">
      <w:pPr>
        <w:pStyle w:val="ListParagraph"/>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rsidR="002A1F21" w:rsidRDefault="002A1F21" w:rsidP="002A1F21">
      <w:pPr>
        <w:pStyle w:val="ListParagraph"/>
        <w:rPr>
          <w:rFonts w:ascii="Times New Roman" w:hAnsi="Times New Roman" w:cs="Times New Roman"/>
          <w:lang w:val="en-GB"/>
        </w:rPr>
      </w:pPr>
    </w:p>
    <w:p w:rsidR="00CB5B6B" w:rsidRPr="00CB5B6B" w:rsidRDefault="00CB5B6B" w:rsidP="002D1AA2">
      <w:pPr>
        <w:pStyle w:val="ListParagraph"/>
        <w:numPr>
          <w:ilvl w:val="0"/>
          <w:numId w:val="3"/>
        </w:numPr>
        <w:jc w:val="both"/>
        <w:rPr>
          <w:rFonts w:ascii="Times New Roman" w:hAnsi="Times New Roman" w:cs="Times New Roman"/>
          <w:lang w:val="en-US"/>
        </w:rPr>
      </w:pPr>
      <w:r w:rsidRPr="00CB5B6B">
        <w:rPr>
          <w:rFonts w:ascii="Times New Roman" w:hAnsi="Times New Roman" w:cs="Times New Roman"/>
          <w:lang w:val="en-US"/>
        </w:rPr>
        <w:lastRenderedPageBreak/>
        <w:t>Is equality guaranteed</w:t>
      </w:r>
      <w:r>
        <w:rPr>
          <w:rFonts w:ascii="Times New Roman" w:hAnsi="Times New Roman" w:cs="Times New Roman"/>
          <w:lang w:val="en-US"/>
        </w:rPr>
        <w:t xml:space="preserve"> </w:t>
      </w:r>
      <w:r w:rsidRPr="00CB5B6B">
        <w:rPr>
          <w:rFonts w:ascii="Times New Roman" w:hAnsi="Times New Roman" w:cs="Times New Roman"/>
          <w:lang w:val="en-US"/>
        </w:rPr>
        <w:t>between husband and wife in l</w:t>
      </w:r>
      <w:r>
        <w:rPr>
          <w:rFonts w:ascii="Times New Roman" w:hAnsi="Times New Roman" w:cs="Times New Roman"/>
          <w:lang w:val="en-US"/>
        </w:rPr>
        <w:t>a</w:t>
      </w:r>
      <w:r w:rsidRPr="00CB5B6B">
        <w:rPr>
          <w:rFonts w:ascii="Times New Roman" w:hAnsi="Times New Roman" w:cs="Times New Roman"/>
          <w:lang w:val="en-US"/>
        </w:rPr>
        <w:t xml:space="preserve">w and practice with respect to: </w:t>
      </w:r>
    </w:p>
    <w:p w:rsidR="00AB3EF0" w:rsidRDefault="00AB3EF0" w:rsidP="00CB5B6B">
      <w:pPr>
        <w:pStyle w:val="ListParagraph"/>
        <w:rPr>
          <w:rFonts w:ascii="Times New Roman" w:hAnsi="Times New Roman" w:cs="Times New Roman"/>
          <w:lang w:val="en-US"/>
        </w:rPr>
      </w:pPr>
    </w:p>
    <w:p w:rsidR="00CB5B6B" w:rsidRDefault="00CB5B6B" w:rsidP="00CB5B6B">
      <w:pPr>
        <w:pStyle w:val="ListParagraph"/>
        <w:rPr>
          <w:rFonts w:ascii="Times New Roman" w:hAnsi="Times New Roman" w:cs="Times New Roman"/>
          <w:lang w:val="en-US"/>
        </w:rPr>
      </w:pPr>
      <w:r>
        <w:rPr>
          <w:rFonts w:ascii="Times New Roman" w:hAnsi="Times New Roman" w:cs="Times New Roman"/>
          <w:lang w:val="en-US"/>
        </w:rPr>
        <w:t xml:space="preserve">(      </w:t>
      </w:r>
      <w:r w:rsidR="003B5F61">
        <w:rPr>
          <w:rFonts w:ascii="Bernard MT Condensed" w:hAnsi="Bernard MT Condensed" w:cs="Times New Roman"/>
          <w:lang w:val="en-US"/>
        </w:rPr>
        <w:t>√</w:t>
      </w:r>
      <w:r>
        <w:rPr>
          <w:rFonts w:ascii="Times New Roman" w:hAnsi="Times New Roman" w:cs="Times New Roman"/>
          <w:lang w:val="en-US"/>
        </w:rPr>
        <w:t xml:space="preserve">  ) T</w:t>
      </w:r>
      <w:r w:rsidR="00B36212" w:rsidRPr="00B36212">
        <w:rPr>
          <w:rFonts w:ascii="Times New Roman" w:hAnsi="Times New Roman" w:cs="Times New Roman"/>
          <w:lang w:val="en-US"/>
        </w:rPr>
        <w:t>he right to choose a family name</w:t>
      </w:r>
    </w:p>
    <w:p w:rsidR="00CB5B6B" w:rsidRDefault="00CB5B6B" w:rsidP="00CB5B6B">
      <w:pPr>
        <w:pStyle w:val="ListParagraph"/>
        <w:rPr>
          <w:rFonts w:ascii="Times New Roman" w:hAnsi="Times New Roman" w:cs="Times New Roman"/>
          <w:lang w:val="en-US"/>
        </w:rPr>
      </w:pPr>
      <w:r>
        <w:rPr>
          <w:rFonts w:ascii="Times New Roman" w:hAnsi="Times New Roman" w:cs="Times New Roman"/>
          <w:lang w:val="en-US"/>
        </w:rPr>
        <w:t>(</w:t>
      </w:r>
      <w:r w:rsidR="003B5F61">
        <w:rPr>
          <w:rFonts w:ascii="Bernard MT Condensed" w:hAnsi="Bernard MT Condensed" w:cs="Times New Roman"/>
          <w:lang w:val="en-US"/>
        </w:rPr>
        <w:t>√</w:t>
      </w:r>
      <w:r>
        <w:rPr>
          <w:rFonts w:ascii="Times New Roman" w:hAnsi="Times New Roman" w:cs="Times New Roman"/>
          <w:lang w:val="en-US"/>
        </w:rPr>
        <w:t xml:space="preserve">        ) The right to choose a profession and occupation</w:t>
      </w:r>
    </w:p>
    <w:p w:rsidR="00CB5B6B" w:rsidRDefault="00CB5B6B" w:rsidP="00CB5B6B">
      <w:pPr>
        <w:pStyle w:val="ListParagraph"/>
        <w:rPr>
          <w:rFonts w:ascii="Times New Roman" w:hAnsi="Times New Roman" w:cs="Times New Roman"/>
          <w:lang w:val="en-US"/>
        </w:rPr>
      </w:pPr>
      <w:r>
        <w:rPr>
          <w:rFonts w:ascii="Times New Roman" w:hAnsi="Times New Roman" w:cs="Times New Roman"/>
          <w:lang w:val="en-US"/>
        </w:rPr>
        <w:t xml:space="preserve">(      </w:t>
      </w:r>
      <w:r w:rsidR="003B5F61">
        <w:rPr>
          <w:rFonts w:ascii="Bernard MT Condensed" w:hAnsi="Bernard MT Condensed" w:cs="Times New Roman"/>
          <w:lang w:val="en-US"/>
        </w:rPr>
        <w:t>√</w:t>
      </w:r>
      <w:r>
        <w:rPr>
          <w:rFonts w:ascii="Times New Roman" w:hAnsi="Times New Roman" w:cs="Times New Roman"/>
          <w:lang w:val="en-US"/>
        </w:rPr>
        <w:t xml:space="preserve">  ) The right to choose the place of residence </w:t>
      </w:r>
    </w:p>
    <w:p w:rsidR="00A32B54" w:rsidRDefault="00A32B54" w:rsidP="00CB5B6B">
      <w:pPr>
        <w:pStyle w:val="ListParagraph"/>
        <w:rPr>
          <w:rFonts w:ascii="Times New Roman" w:hAnsi="Times New Roman" w:cs="Times New Roman"/>
          <w:lang w:val="en-US"/>
        </w:rPr>
      </w:pPr>
      <w:r>
        <w:rPr>
          <w:rFonts w:ascii="Times New Roman" w:hAnsi="Times New Roman" w:cs="Times New Roman"/>
          <w:lang w:val="en-US"/>
        </w:rPr>
        <w:t xml:space="preserve">(    </w:t>
      </w:r>
      <w:r w:rsidR="003B5F61">
        <w:rPr>
          <w:rFonts w:ascii="Bernard MT Condensed" w:hAnsi="Bernard MT Condensed" w:cs="Times New Roman"/>
          <w:lang w:val="en-US"/>
        </w:rPr>
        <w:t>√</w:t>
      </w:r>
      <w:r>
        <w:rPr>
          <w:rFonts w:ascii="Times New Roman" w:hAnsi="Times New Roman" w:cs="Times New Roman"/>
          <w:lang w:val="en-US"/>
        </w:rPr>
        <w:t xml:space="preserve">    ) The right to have and retain </w:t>
      </w:r>
      <w:r w:rsidR="00AB3EF0">
        <w:rPr>
          <w:rFonts w:ascii="Times New Roman" w:hAnsi="Times New Roman" w:cs="Times New Roman"/>
          <w:lang w:val="en-US"/>
        </w:rPr>
        <w:t xml:space="preserve">one’s </w:t>
      </w:r>
      <w:r>
        <w:rPr>
          <w:rFonts w:ascii="Times New Roman" w:hAnsi="Times New Roman" w:cs="Times New Roman"/>
          <w:lang w:val="en-US"/>
        </w:rPr>
        <w:t xml:space="preserve">nationality </w:t>
      </w:r>
    </w:p>
    <w:p w:rsidR="00B36212" w:rsidRDefault="00CB5B6B" w:rsidP="00CB5B6B">
      <w:pPr>
        <w:pStyle w:val="ListParagraph"/>
        <w:rPr>
          <w:rFonts w:ascii="Times New Roman" w:hAnsi="Times New Roman" w:cs="Times New Roman"/>
          <w:lang w:val="en-US"/>
        </w:rPr>
      </w:pPr>
      <w:r>
        <w:rPr>
          <w:rFonts w:ascii="Times New Roman" w:hAnsi="Times New Roman" w:cs="Times New Roman"/>
          <w:lang w:val="en-US"/>
        </w:rPr>
        <w:t xml:space="preserve">(    </w:t>
      </w:r>
      <w:r w:rsidR="003B5F61">
        <w:rPr>
          <w:rFonts w:ascii="Bernard MT Condensed" w:hAnsi="Bernard MT Condensed" w:cs="Times New Roman"/>
          <w:lang w:val="en-US"/>
        </w:rPr>
        <w:t>√</w:t>
      </w:r>
      <w:r>
        <w:rPr>
          <w:rFonts w:ascii="Times New Roman" w:hAnsi="Times New Roman" w:cs="Times New Roman"/>
          <w:lang w:val="en-US"/>
        </w:rPr>
        <w:t xml:space="preserve">    ) The</w:t>
      </w:r>
      <w:r w:rsidR="005537BA">
        <w:rPr>
          <w:rFonts w:ascii="Times New Roman" w:hAnsi="Times New Roman" w:cs="Times New Roman"/>
          <w:lang w:val="en-US"/>
        </w:rPr>
        <w:t xml:space="preserve"> freedom of movement (including the right to </w:t>
      </w:r>
      <w:r>
        <w:rPr>
          <w:rFonts w:ascii="Times New Roman" w:hAnsi="Times New Roman" w:cs="Times New Roman"/>
          <w:lang w:val="en-US"/>
        </w:rPr>
        <w:t>travel</w:t>
      </w:r>
      <w:r w:rsidR="005537BA">
        <w:rPr>
          <w:rFonts w:ascii="Times New Roman" w:hAnsi="Times New Roman" w:cs="Times New Roman"/>
          <w:lang w:val="en-US"/>
        </w:rPr>
        <w:t xml:space="preserve"> abroad)</w:t>
      </w:r>
    </w:p>
    <w:p w:rsidR="00B36212" w:rsidRPr="00A212A4" w:rsidRDefault="00B36212" w:rsidP="00B36212">
      <w:pPr>
        <w:pStyle w:val="ListParagraph"/>
        <w:jc w:val="both"/>
        <w:rPr>
          <w:rFonts w:ascii="Times New Roman" w:hAnsi="Times New Roman" w:cs="Times New Roman"/>
          <w:lang w:val="en-US"/>
        </w:rPr>
      </w:pPr>
    </w:p>
    <w:p w:rsidR="00B36212" w:rsidRDefault="00B36212" w:rsidP="00B36212">
      <w:pPr>
        <w:pStyle w:val="ListParagraph"/>
        <w:jc w:val="both"/>
        <w:rPr>
          <w:rFonts w:ascii="Times New Roman" w:hAnsi="Times New Roman" w:cs="Times New Roman"/>
          <w:lang w:val="en-US"/>
        </w:rPr>
      </w:pPr>
      <w:r>
        <w:rPr>
          <w:rFonts w:ascii="Times New Roman" w:hAnsi="Times New Roman" w:cs="Times New Roman"/>
          <w:lang w:val="en-US"/>
        </w:rPr>
        <w:t xml:space="preserve">Please provide references. </w:t>
      </w:r>
      <w:r w:rsidR="00617D54">
        <w:rPr>
          <w:rFonts w:ascii="Times New Roman" w:hAnsi="Times New Roman" w:cs="Times New Roman"/>
          <w:lang w:val="en-US"/>
        </w:rPr>
        <w:t>Article 6A of the Civil Code.</w:t>
      </w:r>
    </w:p>
    <w:p w:rsidR="00B36212" w:rsidRDefault="00B36212" w:rsidP="00B36212">
      <w:pPr>
        <w:pStyle w:val="ListParagraph"/>
        <w:rPr>
          <w:lang w:val="en-US"/>
        </w:rPr>
      </w:pPr>
    </w:p>
    <w:p w:rsidR="00675D7A" w:rsidRDefault="00B36212" w:rsidP="00B36212">
      <w:pPr>
        <w:pStyle w:val="ListParagraph"/>
        <w:numPr>
          <w:ilvl w:val="0"/>
          <w:numId w:val="3"/>
        </w:numPr>
        <w:jc w:val="both"/>
        <w:rPr>
          <w:rFonts w:ascii="Times New Roman" w:hAnsi="Times New Roman" w:cs="Times New Roman"/>
          <w:lang w:val="en-US"/>
        </w:rPr>
      </w:pPr>
      <w:r w:rsidRPr="00B36212">
        <w:rPr>
          <w:rFonts w:ascii="Times New Roman" w:hAnsi="Times New Roman" w:cs="Times New Roman"/>
          <w:lang w:val="en-US"/>
        </w:rPr>
        <w:t>Do both spouses have the same rights</w:t>
      </w:r>
      <w:r w:rsidR="00E0781C">
        <w:rPr>
          <w:rFonts w:ascii="Times New Roman" w:hAnsi="Times New Roman" w:cs="Times New Roman"/>
          <w:lang w:val="en-US"/>
        </w:rPr>
        <w:t xml:space="preserve"> in law and practice with </w:t>
      </w:r>
      <w:r w:rsidRPr="00B36212">
        <w:rPr>
          <w:rFonts w:ascii="Times New Roman" w:hAnsi="Times New Roman" w:cs="Times New Roman"/>
          <w:lang w:val="en-US"/>
        </w:rPr>
        <w:t>respect to</w:t>
      </w:r>
      <w:r w:rsidR="00675D7A">
        <w:rPr>
          <w:rFonts w:ascii="Times New Roman" w:hAnsi="Times New Roman" w:cs="Times New Roman"/>
          <w:lang w:val="en-US"/>
        </w:rPr>
        <w:t>:</w:t>
      </w:r>
    </w:p>
    <w:p w:rsidR="00675D7A" w:rsidRDefault="00675D7A" w:rsidP="00675D7A">
      <w:pPr>
        <w:pStyle w:val="ListParagraph"/>
        <w:jc w:val="both"/>
        <w:rPr>
          <w:rFonts w:ascii="Times New Roman" w:hAnsi="Times New Roman" w:cs="Times New Roman"/>
          <w:lang w:val="en-US"/>
        </w:rPr>
      </w:pPr>
    </w:p>
    <w:p w:rsidR="00675D7A" w:rsidRDefault="00675D7A" w:rsidP="00675D7A">
      <w:pPr>
        <w:pStyle w:val="ListParagraph"/>
        <w:jc w:val="both"/>
        <w:rPr>
          <w:rFonts w:ascii="Times New Roman" w:hAnsi="Times New Roman" w:cs="Times New Roman"/>
          <w:lang w:val="en-US"/>
        </w:rPr>
      </w:pPr>
      <w:r>
        <w:rPr>
          <w:rFonts w:ascii="Times New Roman" w:hAnsi="Times New Roman" w:cs="Times New Roman"/>
          <w:lang w:val="en-US"/>
        </w:rPr>
        <w:t xml:space="preserve">(   </w:t>
      </w:r>
      <w:r w:rsidR="00617D54">
        <w:rPr>
          <w:rFonts w:ascii="Bernard MT Condensed" w:hAnsi="Bernard MT Condensed" w:cs="Times New Roman"/>
          <w:lang w:val="en-US"/>
        </w:rPr>
        <w:t>√</w:t>
      </w:r>
      <w:r>
        <w:rPr>
          <w:rFonts w:ascii="Times New Roman" w:hAnsi="Times New Roman" w:cs="Times New Roman"/>
          <w:lang w:val="en-US"/>
        </w:rPr>
        <w:t xml:space="preserve">   )</w:t>
      </w:r>
      <w:r w:rsidR="00B36212" w:rsidRPr="00B36212">
        <w:rPr>
          <w:rFonts w:ascii="Times New Roman" w:hAnsi="Times New Roman" w:cs="Times New Roman"/>
          <w:lang w:val="en-US"/>
        </w:rPr>
        <w:t xml:space="preserve"> ownership</w:t>
      </w:r>
      <w:r>
        <w:rPr>
          <w:rFonts w:ascii="Times New Roman" w:hAnsi="Times New Roman" w:cs="Times New Roman"/>
          <w:lang w:val="en-US"/>
        </w:rPr>
        <w:t xml:space="preserve"> of property and land </w:t>
      </w:r>
    </w:p>
    <w:p w:rsidR="00675D7A" w:rsidRDefault="00675D7A" w:rsidP="00675D7A">
      <w:pPr>
        <w:pStyle w:val="ListParagraph"/>
        <w:jc w:val="both"/>
        <w:rPr>
          <w:rFonts w:ascii="Times New Roman" w:hAnsi="Times New Roman" w:cs="Times New Roman"/>
          <w:lang w:val="en-US"/>
        </w:rPr>
      </w:pPr>
      <w:r>
        <w:rPr>
          <w:rFonts w:ascii="Times New Roman" w:hAnsi="Times New Roman" w:cs="Times New Roman"/>
          <w:lang w:val="en-US"/>
        </w:rPr>
        <w:t xml:space="preserve">(   </w:t>
      </w:r>
      <w:r w:rsidR="00617D54">
        <w:rPr>
          <w:rFonts w:ascii="Bernard MT Condensed" w:hAnsi="Bernard MT Condensed" w:cs="Times New Roman"/>
          <w:lang w:val="en-US"/>
        </w:rPr>
        <w:t>√</w:t>
      </w:r>
      <w:r>
        <w:rPr>
          <w:rFonts w:ascii="Times New Roman" w:hAnsi="Times New Roman" w:cs="Times New Roman"/>
          <w:lang w:val="en-US"/>
        </w:rPr>
        <w:t xml:space="preserve">   ) </w:t>
      </w:r>
      <w:r w:rsidR="00B36212" w:rsidRPr="00B36212">
        <w:rPr>
          <w:rFonts w:ascii="Times New Roman" w:hAnsi="Times New Roman" w:cs="Times New Roman"/>
          <w:lang w:val="en-US"/>
        </w:rPr>
        <w:t>management</w:t>
      </w:r>
      <w:r>
        <w:rPr>
          <w:rFonts w:ascii="Times New Roman" w:hAnsi="Times New Roman" w:cs="Times New Roman"/>
          <w:lang w:val="en-US"/>
        </w:rPr>
        <w:t xml:space="preserve"> and </w:t>
      </w:r>
      <w:r w:rsidR="00B36212" w:rsidRPr="00B36212">
        <w:rPr>
          <w:rFonts w:ascii="Times New Roman" w:hAnsi="Times New Roman" w:cs="Times New Roman"/>
          <w:lang w:val="en-US"/>
        </w:rPr>
        <w:t>administration</w:t>
      </w:r>
      <w:r>
        <w:rPr>
          <w:rFonts w:ascii="Times New Roman" w:hAnsi="Times New Roman" w:cs="Times New Roman"/>
          <w:lang w:val="en-US"/>
        </w:rPr>
        <w:t xml:space="preserve"> of</w:t>
      </w:r>
      <w:r w:rsidR="006944F0">
        <w:rPr>
          <w:rFonts w:ascii="Times New Roman" w:hAnsi="Times New Roman" w:cs="Times New Roman"/>
          <w:lang w:val="en-US"/>
        </w:rPr>
        <w:t xml:space="preserve"> </w:t>
      </w:r>
      <w:r>
        <w:rPr>
          <w:rFonts w:ascii="Times New Roman" w:hAnsi="Times New Roman" w:cs="Times New Roman"/>
          <w:lang w:val="en-US"/>
        </w:rPr>
        <w:t xml:space="preserve">property and land </w:t>
      </w:r>
    </w:p>
    <w:p w:rsidR="00B36212" w:rsidRPr="00A212A4" w:rsidRDefault="00675D7A" w:rsidP="00675D7A">
      <w:pPr>
        <w:pStyle w:val="ListParagraph"/>
        <w:jc w:val="both"/>
        <w:rPr>
          <w:rFonts w:ascii="Times New Roman" w:hAnsi="Times New Roman" w:cs="Times New Roman"/>
          <w:lang w:val="en-US"/>
        </w:rPr>
      </w:pPr>
      <w:r>
        <w:rPr>
          <w:rFonts w:ascii="Times New Roman" w:hAnsi="Times New Roman" w:cs="Times New Roman"/>
          <w:lang w:val="en-US"/>
        </w:rPr>
        <w:t xml:space="preserve">(     </w:t>
      </w:r>
      <w:r w:rsidR="00617D54">
        <w:rPr>
          <w:rFonts w:ascii="Bernard MT Condensed" w:hAnsi="Bernard MT Condensed" w:cs="Times New Roman"/>
          <w:lang w:val="en-US"/>
        </w:rPr>
        <w:t>√</w:t>
      </w:r>
      <w:r>
        <w:rPr>
          <w:rFonts w:ascii="Times New Roman" w:hAnsi="Times New Roman" w:cs="Times New Roman"/>
          <w:lang w:val="en-US"/>
        </w:rPr>
        <w:t xml:space="preserve"> ) </w:t>
      </w:r>
      <w:r w:rsidR="00B36212" w:rsidRPr="00B36212">
        <w:rPr>
          <w:rFonts w:ascii="Times New Roman" w:hAnsi="Times New Roman" w:cs="Times New Roman"/>
          <w:lang w:val="en-US"/>
        </w:rPr>
        <w:t>enjoyment and disposition of</w:t>
      </w:r>
      <w:r w:rsidR="006944F0">
        <w:rPr>
          <w:rFonts w:ascii="Times New Roman" w:hAnsi="Times New Roman" w:cs="Times New Roman"/>
          <w:lang w:val="en-US"/>
        </w:rPr>
        <w:t xml:space="preserve"> </w:t>
      </w:r>
      <w:r w:rsidR="00B36212" w:rsidRPr="00B36212">
        <w:rPr>
          <w:rFonts w:ascii="Times New Roman" w:hAnsi="Times New Roman" w:cs="Times New Roman"/>
          <w:lang w:val="en-US"/>
        </w:rPr>
        <w:t>property and land</w:t>
      </w:r>
    </w:p>
    <w:p w:rsidR="00B36212" w:rsidRPr="00A212A4" w:rsidRDefault="00B36212" w:rsidP="00E0781C">
      <w:pPr>
        <w:pStyle w:val="ListParagraph"/>
        <w:jc w:val="both"/>
        <w:rPr>
          <w:rFonts w:ascii="Times New Roman" w:hAnsi="Times New Roman" w:cs="Times New Roman"/>
          <w:lang w:val="en-US"/>
        </w:rPr>
      </w:pPr>
    </w:p>
    <w:p w:rsidR="00B36212" w:rsidRDefault="00B36212" w:rsidP="00E0781C">
      <w:pPr>
        <w:pStyle w:val="ListParagraph"/>
        <w:jc w:val="both"/>
        <w:rPr>
          <w:rFonts w:ascii="Times New Roman" w:hAnsi="Times New Roman" w:cs="Times New Roman"/>
          <w:lang w:val="en-US"/>
        </w:rPr>
      </w:pPr>
      <w:r>
        <w:rPr>
          <w:rFonts w:ascii="Times New Roman" w:hAnsi="Times New Roman" w:cs="Times New Roman"/>
          <w:lang w:val="en-US"/>
        </w:rPr>
        <w:t>Please provide references</w:t>
      </w:r>
      <w:r w:rsidR="00041475">
        <w:rPr>
          <w:rFonts w:ascii="Times New Roman" w:hAnsi="Times New Roman" w:cs="Times New Roman"/>
          <w:lang w:val="en-US"/>
        </w:rPr>
        <w:t xml:space="preserve">. </w:t>
      </w:r>
      <w:r w:rsidR="00E44E3C">
        <w:rPr>
          <w:rFonts w:ascii="Times New Roman" w:hAnsi="Times New Roman" w:cs="Times New Roman"/>
          <w:lang w:val="en-US"/>
        </w:rPr>
        <w:t>Articles 55, and 1316 to 1345 of the Civil Code.</w:t>
      </w:r>
    </w:p>
    <w:p w:rsidR="00E0781C" w:rsidRDefault="00E0781C" w:rsidP="00E0781C">
      <w:pPr>
        <w:pStyle w:val="ListParagraph"/>
        <w:jc w:val="both"/>
        <w:rPr>
          <w:rFonts w:ascii="Times New Roman" w:hAnsi="Times New Roman" w:cs="Times New Roman"/>
          <w:lang w:val="en-US"/>
        </w:rPr>
      </w:pPr>
    </w:p>
    <w:p w:rsidR="00BE7F62" w:rsidRPr="00BE7F62" w:rsidRDefault="00BE7F62" w:rsidP="00B735BB">
      <w:pPr>
        <w:pStyle w:val="ListParagraph"/>
        <w:numPr>
          <w:ilvl w:val="0"/>
          <w:numId w:val="3"/>
        </w:numPr>
        <w:rPr>
          <w:rFonts w:ascii="Times New Roman" w:hAnsi="Times New Roman" w:cs="Times New Roman"/>
          <w:lang w:val="en-GB"/>
        </w:rPr>
      </w:pPr>
      <w:r w:rsidRPr="00BE7F62">
        <w:rPr>
          <w:rFonts w:ascii="Times New Roman" w:hAnsi="Times New Roman" w:cs="Times New Roman"/>
          <w:lang w:val="en-GB"/>
        </w:rPr>
        <w:t xml:space="preserve">Are women who get married subjected to any form of male guardianship? </w:t>
      </w:r>
    </w:p>
    <w:p w:rsidR="00C55D68" w:rsidRDefault="00C55D68" w:rsidP="00154D85">
      <w:pPr>
        <w:pStyle w:val="ListParagraph"/>
        <w:ind w:left="360" w:firstLine="348"/>
        <w:jc w:val="both"/>
        <w:rPr>
          <w:rFonts w:ascii="Times New Roman" w:hAnsi="Times New Roman" w:cs="Times New Roman"/>
          <w:lang w:val="en-US"/>
        </w:rPr>
      </w:pPr>
    </w:p>
    <w:p w:rsidR="00BE7F62" w:rsidRPr="00BE7F62" w:rsidRDefault="00BE7F62" w:rsidP="00154D85">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xml:space="preserve">(    </w:t>
      </w:r>
      <w:r w:rsidR="00E44E3C">
        <w:rPr>
          <w:rFonts w:ascii="Bernard MT Condensed" w:hAnsi="Bernard MT Condensed" w:cs="Times New Roman"/>
          <w:lang w:val="en-US"/>
        </w:rPr>
        <w:t>√</w:t>
      </w:r>
      <w:r w:rsidRPr="00BE7F62">
        <w:rPr>
          <w:rFonts w:ascii="Times New Roman" w:hAnsi="Times New Roman" w:cs="Times New Roman"/>
          <w:lang w:val="en-US"/>
        </w:rPr>
        <w:t xml:space="preserve">   )</w:t>
      </w:r>
    </w:p>
    <w:p w:rsidR="00BE7F62" w:rsidRPr="00BE7F62" w:rsidRDefault="00BE7F62" w:rsidP="00BE7F62">
      <w:pPr>
        <w:pStyle w:val="ListParagraph"/>
        <w:ind w:left="360"/>
        <w:jc w:val="both"/>
        <w:rPr>
          <w:rFonts w:ascii="Times New Roman" w:hAnsi="Times New Roman" w:cs="Times New Roman"/>
          <w:lang w:val="en-US"/>
        </w:rPr>
      </w:pPr>
    </w:p>
    <w:p w:rsidR="00BE7F62" w:rsidRDefault="00BE7F62" w:rsidP="00BE7F62">
      <w:pPr>
        <w:pStyle w:val="ListParagraph"/>
        <w:ind w:left="360"/>
        <w:jc w:val="both"/>
        <w:rPr>
          <w:rFonts w:ascii="Times New Roman" w:hAnsi="Times New Roman" w:cs="Times New Roman"/>
          <w:lang w:val="en-US"/>
        </w:rPr>
      </w:pPr>
      <w:r w:rsidRPr="00BE7F62">
        <w:rPr>
          <w:rFonts w:ascii="Times New Roman" w:hAnsi="Times New Roman" w:cs="Times New Roman"/>
          <w:lang w:val="en-US"/>
        </w:rPr>
        <w:t xml:space="preserve">If yes, what are the specific conditions of this guardianship and what kind of restrictions </w:t>
      </w:r>
      <w:r w:rsidR="00E14226">
        <w:rPr>
          <w:rFonts w:ascii="Times New Roman" w:hAnsi="Times New Roman" w:cs="Times New Roman"/>
          <w:lang w:val="en-US"/>
        </w:rPr>
        <w:t xml:space="preserve">does </w:t>
      </w:r>
      <w:r w:rsidRPr="00BE7F62">
        <w:rPr>
          <w:rFonts w:ascii="Times New Roman" w:hAnsi="Times New Roman" w:cs="Times New Roman"/>
          <w:lang w:val="en-US"/>
        </w:rPr>
        <w:t>it imp</w:t>
      </w:r>
      <w:r w:rsidR="00441548">
        <w:rPr>
          <w:rFonts w:ascii="Times New Roman" w:hAnsi="Times New Roman" w:cs="Times New Roman"/>
          <w:lang w:val="en-US"/>
        </w:rPr>
        <w:t>ose</w:t>
      </w:r>
      <w:r w:rsidRPr="00BE7F62">
        <w:rPr>
          <w:rFonts w:ascii="Times New Roman" w:hAnsi="Times New Roman" w:cs="Times New Roman"/>
          <w:lang w:val="en-US"/>
        </w:rPr>
        <w:t xml:space="preserve"> </w:t>
      </w:r>
      <w:r w:rsidR="00334254">
        <w:rPr>
          <w:rFonts w:ascii="Times New Roman" w:hAnsi="Times New Roman" w:cs="Times New Roman"/>
          <w:lang w:val="en-US"/>
        </w:rPr>
        <w:t>on</w:t>
      </w:r>
      <w:r w:rsidR="00334254" w:rsidRPr="00BE7F62">
        <w:rPr>
          <w:rFonts w:ascii="Times New Roman" w:hAnsi="Times New Roman" w:cs="Times New Roman"/>
          <w:lang w:val="en-US"/>
        </w:rPr>
        <w:t xml:space="preserve"> women</w:t>
      </w:r>
      <w:r w:rsidRPr="00BE7F62">
        <w:rPr>
          <w:rFonts w:ascii="Times New Roman" w:hAnsi="Times New Roman" w:cs="Times New Roman"/>
          <w:lang w:val="en-US"/>
        </w:rPr>
        <w:t>?</w:t>
      </w:r>
      <w:r>
        <w:rPr>
          <w:rFonts w:ascii="Times New Roman" w:hAnsi="Times New Roman" w:cs="Times New Roman"/>
          <w:lang w:val="en-US"/>
        </w:rPr>
        <w:t xml:space="preserve">  </w:t>
      </w:r>
    </w:p>
    <w:p w:rsidR="00BE7F62" w:rsidRDefault="00BE7F62" w:rsidP="00BE7F62">
      <w:pPr>
        <w:pStyle w:val="ListParagraph"/>
        <w:ind w:left="360"/>
        <w:rPr>
          <w:rFonts w:ascii="Times New Roman" w:hAnsi="Times New Roman" w:cs="Times New Roman"/>
          <w:highlight w:val="yellow"/>
          <w:lang w:val="en-GB"/>
        </w:rPr>
      </w:pPr>
    </w:p>
    <w:p w:rsidR="00851475" w:rsidRPr="00E0781C" w:rsidRDefault="00851475" w:rsidP="00E0781C">
      <w:pPr>
        <w:pStyle w:val="ListParagraph"/>
        <w:numPr>
          <w:ilvl w:val="0"/>
          <w:numId w:val="3"/>
        </w:numPr>
        <w:rPr>
          <w:rFonts w:ascii="Times New Roman" w:hAnsi="Times New Roman" w:cs="Times New Roman"/>
          <w:lang w:val="en-GB"/>
        </w:rPr>
      </w:pPr>
      <w:r w:rsidRPr="00E0781C">
        <w:rPr>
          <w:rFonts w:ascii="Times New Roman" w:hAnsi="Times New Roman" w:cs="Times New Roman"/>
          <w:lang w:val="en-GB"/>
        </w:rPr>
        <w:t>Do parents have same rights and responsibilities regarding to:</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US"/>
        </w:rPr>
      </w:pPr>
      <w:r w:rsidRPr="00E0781C">
        <w:rPr>
          <w:rFonts w:ascii="Times New Roman" w:hAnsi="Times New Roman" w:cs="Times New Roman"/>
          <w:lang w:val="en-US"/>
        </w:rPr>
        <w:t xml:space="preserve">(    </w:t>
      </w:r>
      <w:r w:rsidR="00E44E3C">
        <w:rPr>
          <w:rFonts w:ascii="Bernard MT Condensed" w:hAnsi="Bernard MT Condensed" w:cs="Times New Roman"/>
          <w:lang w:val="en-US"/>
        </w:rPr>
        <w:t>√</w:t>
      </w:r>
      <w:r w:rsidRPr="00E0781C">
        <w:rPr>
          <w:rFonts w:ascii="Times New Roman" w:hAnsi="Times New Roman" w:cs="Times New Roman"/>
          <w:lang w:val="en-US"/>
        </w:rPr>
        <w:t xml:space="preserve">   )</w:t>
      </w:r>
      <w:r w:rsidRPr="00E0781C">
        <w:rPr>
          <w:rFonts w:ascii="Times New Roman" w:hAnsi="Times New Roman" w:cs="Times New Roman"/>
          <w:lang w:val="en-US"/>
        </w:rPr>
        <w:tab/>
      </w:r>
      <w:r w:rsidR="00E0781C" w:rsidRPr="00E0781C">
        <w:rPr>
          <w:rFonts w:ascii="Times New Roman" w:hAnsi="Times New Roman" w:cs="Times New Roman"/>
          <w:lang w:val="en-US"/>
        </w:rPr>
        <w:t xml:space="preserve">Deciding the number and spacing of children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r w:rsidRPr="00E0781C">
        <w:rPr>
          <w:rFonts w:ascii="Times New Roman" w:hAnsi="Times New Roman" w:cs="Times New Roman"/>
          <w:lang w:val="en-US"/>
        </w:rPr>
        <w:t xml:space="preserve">(   </w:t>
      </w:r>
      <w:r w:rsidR="00E44E3C">
        <w:rPr>
          <w:rFonts w:ascii="Bernard MT Condensed" w:hAnsi="Bernard MT Condensed" w:cs="Times New Roman"/>
          <w:lang w:val="en-US"/>
        </w:rPr>
        <w:t>√</w:t>
      </w:r>
      <w:r w:rsidRPr="00E0781C">
        <w:rPr>
          <w:rFonts w:ascii="Times New Roman" w:hAnsi="Times New Roman" w:cs="Times New Roman"/>
          <w:lang w:val="en-US"/>
        </w:rPr>
        <w:t xml:space="preserve">    )</w:t>
      </w:r>
      <w:r w:rsidRPr="00E0781C">
        <w:rPr>
          <w:rFonts w:ascii="Times New Roman" w:hAnsi="Times New Roman" w:cs="Times New Roman"/>
          <w:lang w:val="en-US"/>
        </w:rPr>
        <w:tab/>
      </w:r>
      <w:r w:rsidR="00E0781C" w:rsidRPr="0067790B">
        <w:rPr>
          <w:rFonts w:ascii="Times New Roman" w:hAnsi="Times New Roman" w:cs="Times New Roman"/>
          <w:lang w:val="en-GB"/>
        </w:rPr>
        <w:t>G</w:t>
      </w:r>
      <w:r w:rsidR="00F44899">
        <w:rPr>
          <w:rFonts w:ascii="Times New Roman" w:hAnsi="Times New Roman" w:cs="Times New Roman"/>
          <w:lang w:val="en-GB"/>
        </w:rPr>
        <w:t xml:space="preserve">uardianship, wardship and </w:t>
      </w:r>
      <w:r w:rsidR="00E0781C" w:rsidRPr="0067790B">
        <w:rPr>
          <w:rFonts w:ascii="Times New Roman" w:hAnsi="Times New Roman" w:cs="Times New Roman"/>
          <w:lang w:val="en-GB"/>
        </w:rPr>
        <w:t xml:space="preserve">trusteeship </w:t>
      </w:r>
    </w:p>
    <w:p w:rsidR="00BE7F62" w:rsidRDefault="00F44899" w:rsidP="00BE7F62">
      <w:pPr>
        <w:spacing w:before="100" w:beforeAutospacing="1" w:after="100" w:afterAutospacing="1" w:line="240" w:lineRule="auto"/>
        <w:ind w:left="720"/>
        <w:contextualSpacing/>
        <w:rPr>
          <w:rFonts w:ascii="Times New Roman" w:hAnsi="Times New Roman" w:cs="Times New Roman"/>
          <w:lang w:val="en-GB"/>
        </w:rPr>
      </w:pPr>
      <w:r>
        <w:rPr>
          <w:rFonts w:ascii="Times New Roman" w:hAnsi="Times New Roman" w:cs="Times New Roman"/>
          <w:lang w:val="en-GB"/>
        </w:rPr>
        <w:t xml:space="preserve">(    </w:t>
      </w:r>
      <w:r w:rsidR="00E44E3C">
        <w:rPr>
          <w:rFonts w:ascii="Bernard MT Condensed" w:hAnsi="Bernard MT Condensed" w:cs="Times New Roman"/>
          <w:lang w:val="en-GB"/>
        </w:rPr>
        <w:t>√</w:t>
      </w:r>
      <w:r>
        <w:rPr>
          <w:rFonts w:ascii="Times New Roman" w:hAnsi="Times New Roman" w:cs="Times New Roman"/>
          <w:lang w:val="en-GB"/>
        </w:rPr>
        <w:t xml:space="preserve">   )  </w:t>
      </w:r>
      <w:r w:rsidR="005A6E6D">
        <w:rPr>
          <w:rFonts w:ascii="Times New Roman" w:hAnsi="Times New Roman" w:cs="Times New Roman"/>
          <w:lang w:val="en-GB"/>
        </w:rPr>
        <w:t xml:space="preserve"> </w:t>
      </w:r>
      <w:r>
        <w:rPr>
          <w:rFonts w:ascii="Times New Roman" w:hAnsi="Times New Roman" w:cs="Times New Roman"/>
          <w:lang w:val="en-GB"/>
        </w:rPr>
        <w:t>A</w:t>
      </w:r>
      <w:r w:rsidR="00E0781C" w:rsidRPr="0067790B">
        <w:rPr>
          <w:rFonts w:ascii="Times New Roman" w:hAnsi="Times New Roman" w:cs="Times New Roman"/>
          <w:lang w:val="en-GB"/>
        </w:rPr>
        <w:t>doption of children</w:t>
      </w:r>
    </w:p>
    <w:p w:rsidR="00BE7F62" w:rsidRDefault="00E0781C" w:rsidP="00BE7F62">
      <w:pPr>
        <w:spacing w:before="100" w:beforeAutospacing="1" w:after="100" w:afterAutospacing="1" w:line="240" w:lineRule="auto"/>
        <w:ind w:left="720"/>
        <w:contextualSpacing/>
        <w:rPr>
          <w:rFonts w:ascii="Times New Roman" w:hAnsi="Times New Roman" w:cs="Times New Roman"/>
          <w:lang w:val="en-GB"/>
        </w:rPr>
      </w:pPr>
      <w:r w:rsidRPr="0067790B">
        <w:rPr>
          <w:rFonts w:ascii="Times New Roman" w:hAnsi="Times New Roman" w:cs="Times New Roman"/>
          <w:lang w:val="en-GB"/>
        </w:rPr>
        <w:t xml:space="preserve">(    </w:t>
      </w:r>
      <w:r w:rsidR="00E44E3C">
        <w:rPr>
          <w:rFonts w:ascii="Bernard MT Condensed" w:hAnsi="Bernard MT Condensed" w:cs="Times New Roman"/>
          <w:lang w:val="en-GB"/>
        </w:rPr>
        <w:t>√</w:t>
      </w:r>
      <w:r w:rsidRPr="0067790B">
        <w:rPr>
          <w:rFonts w:ascii="Times New Roman" w:hAnsi="Times New Roman" w:cs="Times New Roman"/>
          <w:lang w:val="en-GB"/>
        </w:rPr>
        <w:t xml:space="preserve">   )</w:t>
      </w:r>
      <w:r w:rsidRPr="0067790B">
        <w:rPr>
          <w:rFonts w:ascii="Times New Roman" w:hAnsi="Times New Roman" w:cs="Times New Roman"/>
          <w:lang w:val="en-GB"/>
        </w:rPr>
        <w:tab/>
        <w:t xml:space="preserve">Care of children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r w:rsidRPr="0067790B">
        <w:rPr>
          <w:rFonts w:ascii="Times New Roman" w:hAnsi="Times New Roman" w:cs="Times New Roman"/>
          <w:lang w:val="en-GB"/>
        </w:rPr>
        <w:t xml:space="preserve">(    </w:t>
      </w:r>
      <w:r w:rsidR="00E44E3C">
        <w:rPr>
          <w:rFonts w:ascii="Bernard MT Condensed" w:hAnsi="Bernard MT Condensed" w:cs="Times New Roman"/>
          <w:lang w:val="en-GB"/>
        </w:rPr>
        <w:t>√</w:t>
      </w:r>
      <w:r w:rsidRPr="0067790B">
        <w:rPr>
          <w:rFonts w:ascii="Times New Roman" w:hAnsi="Times New Roman" w:cs="Times New Roman"/>
          <w:lang w:val="en-GB"/>
        </w:rPr>
        <w:t xml:space="preserve">   )</w:t>
      </w:r>
      <w:r w:rsidRPr="0067790B">
        <w:rPr>
          <w:rFonts w:ascii="Times New Roman" w:hAnsi="Times New Roman" w:cs="Times New Roman"/>
          <w:lang w:val="en-GB"/>
        </w:rPr>
        <w:tab/>
      </w:r>
      <w:r w:rsidR="00C55D68">
        <w:rPr>
          <w:rFonts w:ascii="Times New Roman" w:hAnsi="Times New Roman" w:cs="Times New Roman"/>
          <w:lang w:val="en-GB"/>
        </w:rPr>
        <w:t>E</w:t>
      </w:r>
      <w:r w:rsidRPr="00E0781C">
        <w:rPr>
          <w:rFonts w:ascii="Times New Roman" w:hAnsi="Times New Roman" w:cs="Times New Roman"/>
          <w:lang w:val="en-GB"/>
        </w:rPr>
        <w:t>ducation of children</w:t>
      </w:r>
    </w:p>
    <w:p w:rsidR="006944F0" w:rsidRPr="00E0781C" w:rsidRDefault="006944F0" w:rsidP="00BE7F62">
      <w:pPr>
        <w:spacing w:before="100" w:beforeAutospacing="1" w:after="100" w:afterAutospacing="1" w:line="240" w:lineRule="auto"/>
        <w:ind w:left="720"/>
        <w:contextualSpacing/>
        <w:rPr>
          <w:rFonts w:ascii="Times New Roman" w:hAnsi="Times New Roman" w:cs="Times New Roman"/>
          <w:lang w:val="en-GB"/>
        </w:rPr>
      </w:pPr>
      <w:r>
        <w:rPr>
          <w:rFonts w:ascii="Times New Roman" w:hAnsi="Times New Roman" w:cs="Times New Roman"/>
          <w:lang w:val="en-GB"/>
        </w:rPr>
        <w:t xml:space="preserve">(   </w:t>
      </w:r>
      <w:r w:rsidR="00E44E3C">
        <w:rPr>
          <w:rFonts w:ascii="Bernard MT Condensed" w:hAnsi="Bernard MT Condensed" w:cs="Times New Roman"/>
          <w:lang w:val="en-GB"/>
        </w:rPr>
        <w:t>√</w:t>
      </w:r>
      <w:r>
        <w:rPr>
          <w:rFonts w:ascii="Times New Roman" w:hAnsi="Times New Roman" w:cs="Times New Roman"/>
          <w:lang w:val="en-GB"/>
        </w:rPr>
        <w:t xml:space="preserve">   )    Alimony</w:t>
      </w:r>
    </w:p>
    <w:p w:rsidR="00BE7F62" w:rsidRDefault="00BE7F62" w:rsidP="009B25A4">
      <w:pPr>
        <w:ind w:left="426" w:hanging="66"/>
        <w:jc w:val="both"/>
        <w:rPr>
          <w:rFonts w:ascii="Times New Roman" w:hAnsi="Times New Roman" w:cs="Times New Roman"/>
          <w:lang w:val="en-US"/>
        </w:rPr>
      </w:pPr>
    </w:p>
    <w:p w:rsidR="009B25A4" w:rsidRDefault="00851475" w:rsidP="009B25A4">
      <w:pPr>
        <w:ind w:left="426" w:hanging="66"/>
        <w:jc w:val="both"/>
        <w:rPr>
          <w:rFonts w:ascii="Times New Roman" w:hAnsi="Times New Roman" w:cs="Times New Roman"/>
          <w:lang w:val="en-US"/>
        </w:rPr>
      </w:pPr>
      <w:r w:rsidRPr="00E0781C">
        <w:rPr>
          <w:rFonts w:ascii="Times New Roman" w:hAnsi="Times New Roman" w:cs="Times New Roman"/>
          <w:lang w:val="en-US"/>
        </w:rPr>
        <w:t xml:space="preserve">Please </w:t>
      </w:r>
      <w:r w:rsidR="00334254">
        <w:rPr>
          <w:rFonts w:ascii="Times New Roman" w:hAnsi="Times New Roman" w:cs="Times New Roman"/>
          <w:lang w:val="en-US"/>
        </w:rPr>
        <w:t xml:space="preserve">provide references. </w:t>
      </w:r>
      <w:r w:rsidR="00E44E3C">
        <w:rPr>
          <w:rFonts w:ascii="Times New Roman" w:hAnsi="Times New Roman" w:cs="Times New Roman"/>
          <w:lang w:val="en-US"/>
        </w:rPr>
        <w:t>Article 6A, 7 to 34, 113 to 130A, 132 to 149, and 158 to 187  of the Civil Code.</w:t>
      </w:r>
    </w:p>
    <w:p w:rsidR="009B25A4" w:rsidRPr="009B25A4" w:rsidRDefault="009B25A4" w:rsidP="009B25A4">
      <w:pPr>
        <w:pStyle w:val="ListParagraph"/>
        <w:numPr>
          <w:ilvl w:val="0"/>
          <w:numId w:val="3"/>
        </w:numPr>
        <w:jc w:val="both"/>
        <w:rPr>
          <w:rFonts w:ascii="Times New Roman" w:hAnsi="Times New Roman" w:cs="Times New Roman"/>
          <w:lang w:val="en-US"/>
        </w:rPr>
      </w:pPr>
      <w:r w:rsidRPr="009B25A4">
        <w:rPr>
          <w:rFonts w:ascii="Times New Roman" w:hAnsi="Times New Roman" w:cs="Times New Roman"/>
          <w:lang w:val="en-US"/>
        </w:rPr>
        <w:t xml:space="preserve">Are </w:t>
      </w:r>
      <w:r w:rsidR="0068183F">
        <w:rPr>
          <w:rFonts w:ascii="Times New Roman" w:hAnsi="Times New Roman" w:cs="Times New Roman"/>
          <w:lang w:val="en-US"/>
        </w:rPr>
        <w:t xml:space="preserve">de </w:t>
      </w:r>
      <w:r w:rsidR="0068183F" w:rsidRPr="009B25A4">
        <w:rPr>
          <w:rFonts w:ascii="Times New Roman" w:hAnsi="Times New Roman" w:cs="Times New Roman"/>
          <w:lang w:val="en-US"/>
        </w:rPr>
        <w:t>fact</w:t>
      </w:r>
      <w:r w:rsidR="0068183F">
        <w:rPr>
          <w:rFonts w:ascii="Times New Roman" w:hAnsi="Times New Roman" w:cs="Times New Roman"/>
          <w:lang w:val="en-US"/>
        </w:rPr>
        <w:t>o</w:t>
      </w:r>
      <w:r w:rsidR="0068183F" w:rsidRPr="009B25A4">
        <w:rPr>
          <w:rFonts w:ascii="Times New Roman" w:hAnsi="Times New Roman" w:cs="Times New Roman"/>
          <w:lang w:val="en-US"/>
        </w:rPr>
        <w:t xml:space="preserve"> unions</w:t>
      </w:r>
      <w:r w:rsidRPr="009B25A4">
        <w:rPr>
          <w:rFonts w:ascii="Times New Roman" w:hAnsi="Times New Roman" w:cs="Times New Roman"/>
          <w:lang w:val="en-US"/>
        </w:rPr>
        <w:t xml:space="preserve"> recognized </w:t>
      </w:r>
      <w:r w:rsidR="0068183F">
        <w:rPr>
          <w:rFonts w:ascii="Times New Roman" w:hAnsi="Times New Roman" w:cs="Times New Roman"/>
          <w:lang w:val="en-US"/>
        </w:rPr>
        <w:t>in law in</w:t>
      </w:r>
      <w:r w:rsidRPr="009B25A4">
        <w:rPr>
          <w:rFonts w:ascii="Times New Roman" w:hAnsi="Times New Roman" w:cs="Times New Roman"/>
          <w:lang w:val="en-US"/>
        </w:rPr>
        <w:t xml:space="preserve"> your state?</w:t>
      </w:r>
    </w:p>
    <w:p w:rsidR="009B25A4" w:rsidRPr="009B25A4" w:rsidRDefault="009B25A4" w:rsidP="004B3D6D">
      <w:pPr>
        <w:ind w:left="426" w:firstLine="282"/>
        <w:jc w:val="both"/>
        <w:rPr>
          <w:rFonts w:ascii="Times New Roman" w:hAnsi="Times New Roman" w:cs="Times New Roman"/>
          <w:lang w:val="en-US"/>
        </w:rPr>
      </w:pPr>
      <w:r w:rsidRPr="009B25A4">
        <w:rPr>
          <w:rFonts w:ascii="Times New Roman" w:hAnsi="Times New Roman" w:cs="Times New Roman"/>
          <w:lang w:val="en-US"/>
        </w:rPr>
        <w:t>Yes</w:t>
      </w:r>
      <w:r w:rsidRPr="009B25A4">
        <w:rPr>
          <w:rFonts w:ascii="Times New Roman" w:hAnsi="Times New Roman" w:cs="Times New Roman"/>
          <w:lang w:val="en-US"/>
        </w:rPr>
        <w:tab/>
      </w:r>
      <w:r w:rsidRPr="009B25A4">
        <w:rPr>
          <w:rFonts w:ascii="Times New Roman" w:hAnsi="Times New Roman" w:cs="Times New Roman"/>
          <w:lang w:val="en-US"/>
        </w:rPr>
        <w:tab/>
        <w:t>(       )</w:t>
      </w:r>
      <w:r w:rsidRPr="009B25A4">
        <w:rPr>
          <w:rFonts w:ascii="Times New Roman" w:hAnsi="Times New Roman" w:cs="Times New Roman"/>
          <w:lang w:val="en-US"/>
        </w:rPr>
        <w:tab/>
      </w:r>
      <w:r w:rsidRPr="009B25A4">
        <w:rPr>
          <w:rFonts w:ascii="Times New Roman" w:hAnsi="Times New Roman" w:cs="Times New Roman"/>
          <w:lang w:val="en-US"/>
        </w:rPr>
        <w:tab/>
      </w:r>
      <w:r w:rsidRPr="009B25A4">
        <w:rPr>
          <w:rFonts w:ascii="Times New Roman" w:hAnsi="Times New Roman" w:cs="Times New Roman"/>
          <w:lang w:val="en-US"/>
        </w:rPr>
        <w:tab/>
        <w:t>No</w:t>
      </w:r>
      <w:r w:rsidRPr="009B25A4">
        <w:rPr>
          <w:rFonts w:ascii="Times New Roman" w:hAnsi="Times New Roman" w:cs="Times New Roman"/>
          <w:lang w:val="en-US"/>
        </w:rPr>
        <w:tab/>
        <w:t xml:space="preserve">(    </w:t>
      </w:r>
      <w:r w:rsidR="00E44E3C">
        <w:rPr>
          <w:rFonts w:ascii="Bernard MT Condensed" w:hAnsi="Bernard MT Condensed" w:cs="Times New Roman"/>
          <w:lang w:val="en-US"/>
        </w:rPr>
        <w:t>√</w:t>
      </w:r>
      <w:r w:rsidRPr="009B25A4">
        <w:rPr>
          <w:rFonts w:ascii="Times New Roman" w:hAnsi="Times New Roman" w:cs="Times New Roman"/>
          <w:lang w:val="en-US"/>
        </w:rPr>
        <w:t xml:space="preserve">   )</w:t>
      </w:r>
    </w:p>
    <w:p w:rsidR="009B25A4" w:rsidRPr="00A37229" w:rsidRDefault="00611228" w:rsidP="004B3D6D">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009B25A4" w:rsidRPr="009B25A4">
        <w:rPr>
          <w:rFonts w:ascii="Times New Roman" w:hAnsi="Times New Roman" w:cs="Times New Roman"/>
          <w:lang w:val="en-US"/>
        </w:rPr>
        <w:t>which law</w:t>
      </w:r>
      <w:r w:rsidR="002A64B5">
        <w:rPr>
          <w:rFonts w:ascii="Times New Roman" w:hAnsi="Times New Roman" w:cs="Times New Roman"/>
          <w:lang w:val="en-US"/>
        </w:rPr>
        <w:t>(s)</w:t>
      </w:r>
      <w:r w:rsidR="009B25A4" w:rsidRPr="009B25A4">
        <w:rPr>
          <w:rFonts w:ascii="Times New Roman" w:hAnsi="Times New Roman" w:cs="Times New Roman"/>
          <w:lang w:val="en-US"/>
        </w:rPr>
        <w:t xml:space="preserve"> and how </w:t>
      </w:r>
      <w:r w:rsidR="004B3D6D">
        <w:rPr>
          <w:rFonts w:ascii="Times New Roman" w:hAnsi="Times New Roman" w:cs="Times New Roman"/>
          <w:lang w:val="en-US"/>
        </w:rPr>
        <w:t>th</w:t>
      </w:r>
      <w:r w:rsidR="009B25A4" w:rsidRPr="009B25A4">
        <w:rPr>
          <w:rFonts w:ascii="Times New Roman" w:hAnsi="Times New Roman" w:cs="Times New Roman"/>
          <w:lang w:val="en-US"/>
        </w:rPr>
        <w:t>is</w:t>
      </w:r>
      <w:r w:rsidR="004B3D6D">
        <w:rPr>
          <w:rFonts w:ascii="Times New Roman" w:hAnsi="Times New Roman" w:cs="Times New Roman"/>
          <w:lang w:val="en-US"/>
        </w:rPr>
        <w:t xml:space="preserve"> is</w:t>
      </w:r>
      <w:r w:rsidR="009B25A4" w:rsidRPr="009B25A4">
        <w:rPr>
          <w:rFonts w:ascii="Times New Roman" w:hAnsi="Times New Roman" w:cs="Times New Roman"/>
          <w:lang w:val="en-US"/>
        </w:rPr>
        <w:t xml:space="preserve"> defined</w:t>
      </w:r>
      <w:r w:rsidR="00BE7F62">
        <w:rPr>
          <w:rFonts w:ascii="Times New Roman" w:hAnsi="Times New Roman" w:cs="Times New Roman"/>
          <w:lang w:val="en-US"/>
        </w:rPr>
        <w:t>.</w:t>
      </w:r>
    </w:p>
    <w:p w:rsidR="00F7358F" w:rsidRPr="00F7358F" w:rsidRDefault="00F7358F" w:rsidP="00F7358F">
      <w:pPr>
        <w:pStyle w:val="ListParagraph"/>
        <w:numPr>
          <w:ilvl w:val="0"/>
          <w:numId w:val="3"/>
        </w:numPr>
        <w:rPr>
          <w:rFonts w:ascii="Times New Roman" w:hAnsi="Times New Roman" w:cs="Times New Roman"/>
          <w:lang w:val="en-US"/>
        </w:rPr>
      </w:pPr>
      <w:r w:rsidRPr="00F7358F">
        <w:rPr>
          <w:rFonts w:ascii="Times New Roman" w:hAnsi="Times New Roman" w:cs="Times New Roman"/>
          <w:lang w:val="en-US"/>
        </w:rPr>
        <w:t>Do men and women have the same legal rights with respect to dissolution</w:t>
      </w:r>
      <w:r w:rsidR="00154D85">
        <w:rPr>
          <w:rFonts w:ascii="Times New Roman" w:hAnsi="Times New Roman" w:cs="Times New Roman"/>
          <w:lang w:val="en-US"/>
        </w:rPr>
        <w:t xml:space="preserve"> of marriage</w:t>
      </w:r>
      <w:r w:rsidRPr="00F7358F">
        <w:rPr>
          <w:rFonts w:ascii="Times New Roman" w:hAnsi="Times New Roman" w:cs="Times New Roman"/>
          <w:lang w:val="en-US"/>
        </w:rPr>
        <w:t xml:space="preserve">? </w:t>
      </w:r>
    </w:p>
    <w:p w:rsidR="00154D85" w:rsidRDefault="00154D85" w:rsidP="00F7358F">
      <w:pPr>
        <w:pStyle w:val="ListParagraph"/>
        <w:jc w:val="both"/>
        <w:rPr>
          <w:rFonts w:ascii="Times New Roman" w:hAnsi="Times New Roman" w:cs="Times New Roman"/>
          <w:lang w:val="en-US"/>
        </w:rPr>
      </w:pPr>
    </w:p>
    <w:p w:rsidR="00F7358F" w:rsidRPr="00F7358F" w:rsidRDefault="00F7358F" w:rsidP="00F7358F">
      <w:pPr>
        <w:pStyle w:val="ListParagraph"/>
        <w:jc w:val="both"/>
        <w:rPr>
          <w:rFonts w:ascii="Times New Roman" w:hAnsi="Times New Roman" w:cs="Times New Roman"/>
          <w:lang w:val="en-US"/>
        </w:rPr>
      </w:pPr>
      <w:r w:rsidRPr="00F7358F">
        <w:rPr>
          <w:rFonts w:ascii="Times New Roman" w:hAnsi="Times New Roman" w:cs="Times New Roman"/>
          <w:lang w:val="en-US"/>
        </w:rPr>
        <w:t>Yes</w:t>
      </w:r>
      <w:r w:rsidRPr="00F7358F">
        <w:rPr>
          <w:rFonts w:ascii="Times New Roman" w:hAnsi="Times New Roman" w:cs="Times New Roman"/>
          <w:lang w:val="en-US"/>
        </w:rPr>
        <w:tab/>
      </w:r>
      <w:r w:rsidRPr="00F7358F">
        <w:rPr>
          <w:rFonts w:ascii="Times New Roman" w:hAnsi="Times New Roman" w:cs="Times New Roman"/>
          <w:lang w:val="en-US"/>
        </w:rPr>
        <w:tab/>
        <w:t xml:space="preserve">(   </w:t>
      </w:r>
      <w:r w:rsidR="00E44E3C">
        <w:rPr>
          <w:rFonts w:ascii="Bernard MT Condensed" w:hAnsi="Bernard MT Condensed" w:cs="Times New Roman"/>
          <w:lang w:val="en-US"/>
        </w:rPr>
        <w:t>√</w:t>
      </w:r>
      <w:r w:rsidRPr="00F7358F">
        <w:rPr>
          <w:rFonts w:ascii="Times New Roman" w:hAnsi="Times New Roman" w:cs="Times New Roman"/>
          <w:lang w:val="en-US"/>
        </w:rPr>
        <w:t xml:space="preserve">    )</w:t>
      </w:r>
      <w:r w:rsidRPr="00F7358F">
        <w:rPr>
          <w:rFonts w:ascii="Times New Roman" w:hAnsi="Times New Roman" w:cs="Times New Roman"/>
          <w:lang w:val="en-US"/>
        </w:rPr>
        <w:tab/>
      </w:r>
      <w:r w:rsidRPr="00F7358F">
        <w:rPr>
          <w:rFonts w:ascii="Times New Roman" w:hAnsi="Times New Roman" w:cs="Times New Roman"/>
          <w:lang w:val="en-US"/>
        </w:rPr>
        <w:tab/>
      </w:r>
      <w:r w:rsidRPr="00F7358F">
        <w:rPr>
          <w:rFonts w:ascii="Times New Roman" w:hAnsi="Times New Roman" w:cs="Times New Roman"/>
          <w:lang w:val="en-US"/>
        </w:rPr>
        <w:tab/>
        <w:t>No</w:t>
      </w:r>
      <w:r w:rsidRPr="00F7358F">
        <w:rPr>
          <w:rFonts w:ascii="Times New Roman" w:hAnsi="Times New Roman" w:cs="Times New Roman"/>
          <w:lang w:val="en-US"/>
        </w:rPr>
        <w:tab/>
        <w:t>(       )</w:t>
      </w:r>
    </w:p>
    <w:p w:rsidR="00F7358F" w:rsidRDefault="00F7358F" w:rsidP="00F7358F">
      <w:pPr>
        <w:pStyle w:val="ListParagraph"/>
        <w:jc w:val="both"/>
        <w:rPr>
          <w:rFonts w:ascii="Times New Roman" w:hAnsi="Times New Roman" w:cs="Times New Roman"/>
          <w:lang w:val="en-US"/>
        </w:rPr>
      </w:pPr>
    </w:p>
    <w:p w:rsidR="00E702F8" w:rsidRPr="00154D85" w:rsidRDefault="00154D85" w:rsidP="00154D85">
      <w:pPr>
        <w:ind w:left="426" w:firstLine="282"/>
        <w:jc w:val="both"/>
        <w:rPr>
          <w:rFonts w:ascii="Times New Roman" w:hAnsi="Times New Roman" w:cs="Times New Roman"/>
          <w:lang w:val="en-US"/>
        </w:rPr>
      </w:pPr>
      <w:r>
        <w:rPr>
          <w:rFonts w:ascii="Times New Roman" w:hAnsi="Times New Roman" w:cs="Times New Roman"/>
          <w:lang w:val="en-US"/>
        </w:rPr>
        <w:lastRenderedPageBreak/>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sidR="004B3D6D">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r w:rsidR="00967096">
        <w:rPr>
          <w:rFonts w:ascii="Times New Roman" w:hAnsi="Times New Roman" w:cs="Times New Roman"/>
          <w:lang w:val="en-US"/>
        </w:rPr>
        <w:t xml:space="preserve"> The Marriage Act, 1975, and Article 66A of the Civil Code.</w:t>
      </w:r>
    </w:p>
    <w:p w:rsidR="00F7358F" w:rsidRDefault="00E702F8" w:rsidP="00F7358F">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Do men and women have the same rights in law and practice when </w:t>
      </w:r>
      <w:r w:rsidR="00154D85">
        <w:rPr>
          <w:rFonts w:ascii="Times New Roman" w:hAnsi="Times New Roman" w:cs="Times New Roman"/>
          <w:lang w:val="en-US"/>
        </w:rPr>
        <w:t xml:space="preserve">a </w:t>
      </w:r>
      <w:r>
        <w:rPr>
          <w:rFonts w:ascii="Times New Roman" w:hAnsi="Times New Roman" w:cs="Times New Roman"/>
          <w:lang w:val="en-US"/>
        </w:rPr>
        <w:t>marriage or union</w:t>
      </w:r>
      <w:r w:rsidR="00AB624E">
        <w:rPr>
          <w:rFonts w:ascii="Times New Roman" w:hAnsi="Times New Roman" w:cs="Times New Roman"/>
          <w:lang w:val="en-US"/>
        </w:rPr>
        <w:t xml:space="preserve"> ends in terms of:</w:t>
      </w:r>
    </w:p>
    <w:p w:rsidR="00A32B54"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r w:rsidR="00967096">
        <w:rPr>
          <w:rFonts w:ascii="Bernard MT Condensed" w:hAnsi="Bernard MT Condensed" w:cs="Times New Roman"/>
          <w:lang w:val="en-US"/>
        </w:rPr>
        <w:t>√</w:t>
      </w:r>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Equal share of the</w:t>
      </w:r>
      <w:r w:rsidR="006944F0">
        <w:rPr>
          <w:rFonts w:ascii="Times New Roman" w:hAnsi="Times New Roman" w:cs="Times New Roman"/>
          <w:lang w:val="en-US"/>
        </w:rPr>
        <w:t xml:space="preserve"> marital</w:t>
      </w:r>
      <w:r>
        <w:rPr>
          <w:rFonts w:ascii="Times New Roman" w:hAnsi="Times New Roman" w:cs="Times New Roman"/>
          <w:lang w:val="en-US"/>
        </w:rPr>
        <w:t xml:space="preserve"> property and land </w:t>
      </w:r>
    </w:p>
    <w:p w:rsid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r w:rsidR="00967096">
        <w:rPr>
          <w:rFonts w:ascii="Bernard MT Condensed" w:hAnsi="Bernard MT Condensed" w:cs="Times New Roman"/>
          <w:lang w:val="en-US"/>
        </w:rPr>
        <w:t>√</w:t>
      </w:r>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 xml:space="preserve">Custody of children </w:t>
      </w:r>
    </w:p>
    <w:p w:rsidR="00AB624E" w:rsidRP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r w:rsidR="00967096">
        <w:rPr>
          <w:rFonts w:ascii="Bernard MT Condensed" w:hAnsi="Bernard MT Condensed" w:cs="Times New Roman"/>
          <w:lang w:val="en-US"/>
        </w:rPr>
        <w:t>√</w:t>
      </w:r>
      <w:r>
        <w:rPr>
          <w:rFonts w:ascii="Times New Roman" w:hAnsi="Times New Roman" w:cs="Times New Roman"/>
          <w:lang w:val="en-US"/>
        </w:rPr>
        <w:t xml:space="preserve">  </w:t>
      </w:r>
      <w:r w:rsidR="00C866CD">
        <w:rPr>
          <w:rFonts w:ascii="Times New Roman" w:hAnsi="Times New Roman" w:cs="Times New Roman"/>
          <w:lang w:val="en-US"/>
        </w:rPr>
        <w:t>)</w:t>
      </w:r>
      <w:r w:rsidR="00650FA6">
        <w:rPr>
          <w:rFonts w:ascii="Times New Roman" w:hAnsi="Times New Roman" w:cs="Times New Roman"/>
          <w:lang w:val="en-US"/>
        </w:rPr>
        <w:t xml:space="preserve"> </w:t>
      </w:r>
      <w:r w:rsidR="00507064">
        <w:rPr>
          <w:rFonts w:ascii="Times New Roman" w:hAnsi="Times New Roman" w:cs="Times New Roman"/>
          <w:lang w:val="en-US"/>
        </w:rPr>
        <w:t xml:space="preserve">  </w:t>
      </w:r>
      <w:r w:rsidR="00650FA6">
        <w:rPr>
          <w:rFonts w:ascii="Times New Roman" w:hAnsi="Times New Roman" w:cs="Times New Roman"/>
          <w:lang w:val="en-US"/>
        </w:rPr>
        <w:t>Remarriage</w:t>
      </w:r>
    </w:p>
    <w:p w:rsidR="00E702F8" w:rsidRDefault="00E702F8" w:rsidP="00E702F8">
      <w:pPr>
        <w:pStyle w:val="ListParagraph"/>
        <w:jc w:val="both"/>
        <w:rPr>
          <w:rFonts w:ascii="Times New Roman" w:hAnsi="Times New Roman" w:cs="Times New Roman"/>
          <w:lang w:val="en-US"/>
        </w:rPr>
      </w:pPr>
      <w:r>
        <w:rPr>
          <w:rFonts w:ascii="Times New Roman" w:hAnsi="Times New Roman" w:cs="Times New Roman"/>
          <w:lang w:val="en-US"/>
        </w:rPr>
        <w:t xml:space="preserve">Please provide any references. </w:t>
      </w:r>
      <w:r w:rsidR="00967096">
        <w:rPr>
          <w:rFonts w:ascii="Times New Roman" w:hAnsi="Times New Roman" w:cs="Times New Roman"/>
          <w:lang w:val="en-US"/>
        </w:rPr>
        <w:t>Articles 35 to 66, Article 66A and Articles 150 to 156 of the Civil Code.</w:t>
      </w:r>
    </w:p>
    <w:p w:rsidR="00AB624E" w:rsidRDefault="00AB624E" w:rsidP="00E702F8">
      <w:pPr>
        <w:pStyle w:val="ListParagraph"/>
        <w:jc w:val="both"/>
        <w:rPr>
          <w:rFonts w:ascii="Times New Roman" w:hAnsi="Times New Roman" w:cs="Times New Roman"/>
          <w:lang w:val="en-US"/>
        </w:rPr>
      </w:pPr>
    </w:p>
    <w:p w:rsidR="00B735BB" w:rsidRPr="00B735BB" w:rsidRDefault="00B735BB" w:rsidP="00B735BB">
      <w:pPr>
        <w:pStyle w:val="ListParagraph"/>
        <w:numPr>
          <w:ilvl w:val="0"/>
          <w:numId w:val="3"/>
        </w:numPr>
        <w:jc w:val="both"/>
        <w:rPr>
          <w:rFonts w:ascii="Times New Roman" w:hAnsi="Times New Roman" w:cs="Times New Roman"/>
          <w:lang w:val="en-US"/>
        </w:rPr>
      </w:pPr>
      <w:r w:rsidRPr="00B735BB">
        <w:rPr>
          <w:rFonts w:ascii="Times New Roman" w:hAnsi="Times New Roman" w:cs="Times New Roman"/>
          <w:lang w:val="en-US"/>
        </w:rPr>
        <w:t xml:space="preserve">Is it contemplated in the legislation of your </w:t>
      </w:r>
      <w:r>
        <w:rPr>
          <w:rFonts w:ascii="Times New Roman" w:hAnsi="Times New Roman" w:cs="Times New Roman"/>
          <w:lang w:val="en-US"/>
        </w:rPr>
        <w:t xml:space="preserve">State </w:t>
      </w:r>
      <w:r w:rsidRPr="00B735BB">
        <w:rPr>
          <w:rFonts w:ascii="Times New Roman" w:hAnsi="Times New Roman" w:cs="Times New Roman"/>
          <w:lang w:val="en-US"/>
        </w:rPr>
        <w:t>that</w:t>
      </w:r>
      <w:r w:rsidR="00396109">
        <w:rPr>
          <w:rFonts w:ascii="Times New Roman" w:hAnsi="Times New Roman" w:cs="Times New Roman"/>
          <w:lang w:val="en-US"/>
        </w:rPr>
        <w:t>,</w:t>
      </w:r>
      <w:r w:rsidRPr="00B735BB">
        <w:rPr>
          <w:rFonts w:ascii="Times New Roman" w:hAnsi="Times New Roman" w:cs="Times New Roman"/>
          <w:lang w:val="en-US"/>
        </w:rPr>
        <w:t xml:space="preserve"> in the event of a divorce, women should remain in the family or common household?</w:t>
      </w:r>
    </w:p>
    <w:p w:rsidR="00B735BB" w:rsidRPr="00A37229" w:rsidRDefault="00B735BB" w:rsidP="00B735BB">
      <w:pPr>
        <w:ind w:left="426" w:firstLine="282"/>
        <w:jc w:val="both"/>
        <w:rPr>
          <w:rFonts w:ascii="Times New Roman" w:hAnsi="Times New Roman" w:cs="Times New Roman"/>
          <w:lang w:val="en-US"/>
        </w:rPr>
      </w:pPr>
      <w:r w:rsidRPr="00A37229">
        <w:rPr>
          <w:rFonts w:ascii="Times New Roman" w:hAnsi="Times New Roman" w:cs="Times New Roman"/>
          <w:lang w:val="en-US"/>
        </w:rPr>
        <w:t>Yes</w:t>
      </w:r>
      <w:r w:rsidRPr="00A37229">
        <w:rPr>
          <w:rFonts w:ascii="Times New Roman" w:hAnsi="Times New Roman" w:cs="Times New Roman"/>
          <w:lang w:val="en-US"/>
        </w:rPr>
        <w:tab/>
      </w:r>
      <w:r w:rsidRPr="00A37229">
        <w:rPr>
          <w:rFonts w:ascii="Times New Roman" w:hAnsi="Times New Roman" w:cs="Times New Roman"/>
          <w:lang w:val="en-US"/>
        </w:rPr>
        <w:tab/>
        <w:t>(       )</w:t>
      </w:r>
      <w:r w:rsidRPr="00A37229">
        <w:rPr>
          <w:rFonts w:ascii="Times New Roman" w:hAnsi="Times New Roman" w:cs="Times New Roman"/>
          <w:lang w:val="en-US"/>
        </w:rPr>
        <w:tab/>
      </w:r>
      <w:r w:rsidRPr="00A37229">
        <w:rPr>
          <w:rFonts w:ascii="Times New Roman" w:hAnsi="Times New Roman" w:cs="Times New Roman"/>
          <w:lang w:val="en-US"/>
        </w:rPr>
        <w:tab/>
      </w:r>
      <w:r w:rsidRPr="00A37229">
        <w:rPr>
          <w:rFonts w:ascii="Times New Roman" w:hAnsi="Times New Roman" w:cs="Times New Roman"/>
          <w:lang w:val="en-US"/>
        </w:rPr>
        <w:tab/>
        <w:t>No</w:t>
      </w:r>
      <w:r w:rsidRPr="00A37229">
        <w:rPr>
          <w:rFonts w:ascii="Times New Roman" w:hAnsi="Times New Roman" w:cs="Times New Roman"/>
          <w:lang w:val="en-US"/>
        </w:rPr>
        <w:tab/>
        <w:t xml:space="preserve">(    </w:t>
      </w:r>
      <w:r w:rsidR="00967096">
        <w:rPr>
          <w:rFonts w:ascii="Bernard MT Condensed" w:hAnsi="Bernard MT Condensed" w:cs="Times New Roman"/>
          <w:lang w:val="en-US"/>
        </w:rPr>
        <w:t>√</w:t>
      </w:r>
      <w:r w:rsidRPr="00A37229">
        <w:rPr>
          <w:rFonts w:ascii="Times New Roman" w:hAnsi="Times New Roman" w:cs="Times New Roman"/>
          <w:lang w:val="en-US"/>
        </w:rPr>
        <w:t xml:space="preserve">   )</w:t>
      </w:r>
    </w:p>
    <w:p w:rsidR="002A1F21" w:rsidRDefault="00396109" w:rsidP="002A1F21">
      <w:pPr>
        <w:pStyle w:val="ListParagraph"/>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rsidR="00396109" w:rsidRPr="002A1F21" w:rsidRDefault="00396109" w:rsidP="002A1F21">
      <w:pPr>
        <w:pStyle w:val="ListParagraph"/>
        <w:jc w:val="both"/>
        <w:rPr>
          <w:rFonts w:ascii="Times New Roman" w:hAnsi="Times New Roman" w:cs="Times New Roman"/>
          <w:lang w:val="en-US"/>
        </w:rPr>
      </w:pPr>
    </w:p>
    <w:p w:rsidR="00BE7F62" w:rsidRDefault="00AB624E" w:rsidP="00AB624E">
      <w:pPr>
        <w:pStyle w:val="ListParagraph"/>
        <w:numPr>
          <w:ilvl w:val="0"/>
          <w:numId w:val="3"/>
        </w:numPr>
        <w:jc w:val="both"/>
        <w:rPr>
          <w:rFonts w:ascii="Times New Roman" w:hAnsi="Times New Roman" w:cs="Times New Roman"/>
          <w:lang w:val="en-US"/>
        </w:rPr>
      </w:pPr>
      <w:r w:rsidRPr="00AB624E">
        <w:rPr>
          <w:rFonts w:ascii="Times New Roman" w:hAnsi="Times New Roman" w:cs="Times New Roman"/>
          <w:lang w:val="en-US"/>
        </w:rPr>
        <w:t xml:space="preserve">Are </w:t>
      </w:r>
      <w:r w:rsidR="00BD4548">
        <w:rPr>
          <w:rFonts w:ascii="Times New Roman" w:hAnsi="Times New Roman" w:cs="Times New Roman"/>
          <w:lang w:val="en-US"/>
        </w:rPr>
        <w:t xml:space="preserve">legal provisions </w:t>
      </w:r>
      <w:r w:rsidR="000F21F0">
        <w:rPr>
          <w:rFonts w:ascii="Times New Roman" w:hAnsi="Times New Roman" w:cs="Times New Roman"/>
          <w:lang w:val="en-US"/>
        </w:rPr>
        <w:t xml:space="preserve">guaranteeing </w:t>
      </w:r>
      <w:r w:rsidRPr="00AB624E">
        <w:rPr>
          <w:rFonts w:ascii="Times New Roman" w:hAnsi="Times New Roman" w:cs="Times New Roman"/>
          <w:lang w:val="en-US"/>
        </w:rPr>
        <w:t>non-financial contributions, including car</w:t>
      </w:r>
      <w:r w:rsidR="000F21F0">
        <w:rPr>
          <w:rFonts w:ascii="Times New Roman" w:hAnsi="Times New Roman" w:cs="Times New Roman"/>
          <w:lang w:val="en-US"/>
        </w:rPr>
        <w:t>e</w:t>
      </w:r>
      <w:r w:rsidRPr="00AB624E">
        <w:rPr>
          <w:rFonts w:ascii="Times New Roman" w:hAnsi="Times New Roman" w:cs="Times New Roman"/>
          <w:lang w:val="en-US"/>
        </w:rPr>
        <w:t xml:space="preserve"> of children, the sick and elderly in the family,</w:t>
      </w:r>
      <w:r w:rsidR="00BD4548">
        <w:rPr>
          <w:rFonts w:ascii="Times New Roman" w:hAnsi="Times New Roman" w:cs="Times New Roman"/>
          <w:lang w:val="en-US"/>
        </w:rPr>
        <w:t xml:space="preserve"> </w:t>
      </w:r>
      <w:r w:rsidRPr="00AB624E">
        <w:rPr>
          <w:rFonts w:ascii="Times New Roman" w:hAnsi="Times New Roman" w:cs="Times New Roman"/>
          <w:lang w:val="en-US"/>
        </w:rPr>
        <w:t xml:space="preserve">taken into account in the division of marital property </w:t>
      </w:r>
      <w:r w:rsidR="000F21F0">
        <w:rPr>
          <w:rFonts w:ascii="Times New Roman" w:hAnsi="Times New Roman" w:cs="Times New Roman"/>
          <w:lang w:val="en-US"/>
        </w:rPr>
        <w:t xml:space="preserve">upon </w:t>
      </w:r>
      <w:r w:rsidRPr="00AB624E">
        <w:rPr>
          <w:rFonts w:ascii="Times New Roman" w:hAnsi="Times New Roman" w:cs="Times New Roman"/>
          <w:lang w:val="en-US"/>
        </w:rPr>
        <w:t xml:space="preserve">divorce? </w:t>
      </w:r>
    </w:p>
    <w:p w:rsidR="00BE7F62" w:rsidRDefault="00BE7F62" w:rsidP="00BE7F62">
      <w:pPr>
        <w:pStyle w:val="ListParagraph"/>
        <w:ind w:left="360"/>
        <w:jc w:val="both"/>
        <w:rPr>
          <w:rFonts w:ascii="Times New Roman" w:hAnsi="Times New Roman" w:cs="Times New Roman"/>
          <w:lang w:val="en-US"/>
        </w:rPr>
      </w:pPr>
    </w:p>
    <w:p w:rsidR="004D5FB5" w:rsidRPr="00AB624E" w:rsidRDefault="004D5FB5" w:rsidP="00BE7F62">
      <w:pPr>
        <w:pStyle w:val="ListParagraph"/>
        <w:ind w:left="372" w:firstLine="348"/>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967096">
        <w:rPr>
          <w:rFonts w:ascii="Bernard MT Condensed" w:hAnsi="Bernard MT Condensed" w:cs="Times New Roman"/>
          <w:lang w:val="en-US"/>
        </w:rPr>
        <w:t>√</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4D5FB5" w:rsidRDefault="004D5FB5" w:rsidP="00AB624E">
      <w:pPr>
        <w:pStyle w:val="ListParagraph"/>
        <w:jc w:val="both"/>
        <w:rPr>
          <w:rFonts w:ascii="Times New Roman" w:hAnsi="Times New Roman" w:cs="Times New Roman"/>
          <w:lang w:val="en-US"/>
        </w:rPr>
      </w:pPr>
    </w:p>
    <w:p w:rsidR="004D5FB5" w:rsidRDefault="00B95806" w:rsidP="00AB624E">
      <w:pPr>
        <w:pStyle w:val="ListParagraph"/>
        <w:jc w:val="both"/>
        <w:rPr>
          <w:rFonts w:ascii="Times New Roman" w:hAnsi="Times New Roman" w:cs="Times New Roman"/>
          <w:lang w:val="en-US"/>
        </w:rPr>
      </w:pPr>
      <w:r>
        <w:rPr>
          <w:rFonts w:ascii="Times New Roman" w:hAnsi="Times New Roman" w:cs="Times New Roman"/>
          <w:lang w:val="en-US"/>
        </w:rPr>
        <w:t>If yes, p</w:t>
      </w:r>
      <w:r w:rsidR="004D5FB5">
        <w:rPr>
          <w:rFonts w:ascii="Times New Roman" w:hAnsi="Times New Roman" w:cs="Times New Roman"/>
          <w:lang w:val="en-US"/>
        </w:rPr>
        <w:t xml:space="preserve">lease provide references. </w:t>
      </w:r>
      <w:r w:rsidR="00967096">
        <w:rPr>
          <w:rFonts w:ascii="Times New Roman" w:hAnsi="Times New Roman" w:cs="Times New Roman"/>
          <w:lang w:val="en-US"/>
        </w:rPr>
        <w:t>The already mentioned Article 66A of the Civil Code.</w:t>
      </w:r>
    </w:p>
    <w:p w:rsidR="00833D37" w:rsidRDefault="00833D37" w:rsidP="00833D37">
      <w:pPr>
        <w:pStyle w:val="ListParagraph"/>
        <w:jc w:val="both"/>
        <w:rPr>
          <w:rFonts w:ascii="Times New Roman" w:hAnsi="Times New Roman" w:cs="Times New Roman"/>
          <w:lang w:val="en-US"/>
        </w:rPr>
      </w:pPr>
    </w:p>
    <w:p w:rsidR="0051631B" w:rsidRDefault="0051631B" w:rsidP="00AB624E">
      <w:pPr>
        <w:pStyle w:val="ListParagraph"/>
        <w:numPr>
          <w:ilvl w:val="0"/>
          <w:numId w:val="3"/>
        </w:numPr>
        <w:rPr>
          <w:rFonts w:ascii="Times New Roman" w:hAnsi="Times New Roman" w:cs="Times New Roman"/>
          <w:lang w:val="en-US"/>
        </w:rPr>
      </w:pPr>
      <w:r w:rsidRPr="0051631B">
        <w:rPr>
          <w:rFonts w:ascii="Times New Roman" w:hAnsi="Times New Roman" w:cs="Times New Roman"/>
          <w:lang w:val="en-US"/>
        </w:rPr>
        <w:t>Are  rights of widow</w:t>
      </w:r>
      <w:r w:rsidR="002A64B5">
        <w:rPr>
          <w:rFonts w:ascii="Times New Roman" w:hAnsi="Times New Roman" w:cs="Times New Roman"/>
          <w:lang w:val="en-US"/>
        </w:rPr>
        <w:t>(er)</w:t>
      </w:r>
      <w:r w:rsidRPr="0051631B">
        <w:rPr>
          <w:rFonts w:ascii="Times New Roman" w:hAnsi="Times New Roman" w:cs="Times New Roman"/>
          <w:lang w:val="en-US"/>
        </w:rPr>
        <w:t xml:space="preserve">s the same for women and men in terms of: </w:t>
      </w:r>
    </w:p>
    <w:p w:rsidR="002A64B5" w:rsidRDefault="002A64B5" w:rsidP="0051631B">
      <w:pPr>
        <w:pStyle w:val="ListParagraph"/>
        <w:rPr>
          <w:rFonts w:ascii="Times New Roman" w:hAnsi="Times New Roman" w:cs="Times New Roman"/>
          <w:lang w:val="en-US"/>
        </w:rPr>
      </w:pPr>
    </w:p>
    <w:p w:rsidR="00AB624E" w:rsidRPr="0051631B" w:rsidRDefault="0051631B" w:rsidP="0051631B">
      <w:pPr>
        <w:pStyle w:val="ListParagraph"/>
        <w:rPr>
          <w:rFonts w:ascii="Times New Roman" w:hAnsi="Times New Roman" w:cs="Times New Roman"/>
          <w:lang w:val="en-US"/>
        </w:rPr>
      </w:pPr>
      <w:r w:rsidRPr="0051631B">
        <w:rPr>
          <w:rFonts w:ascii="Times New Roman" w:hAnsi="Times New Roman" w:cs="Times New Roman"/>
          <w:lang w:val="en-US"/>
        </w:rPr>
        <w:t xml:space="preserve">(   </w:t>
      </w:r>
      <w:r w:rsidR="00967096">
        <w:rPr>
          <w:rFonts w:ascii="Bernard MT Condensed" w:hAnsi="Bernard MT Condensed" w:cs="Times New Roman"/>
          <w:lang w:val="en-US"/>
        </w:rPr>
        <w:t>√</w:t>
      </w:r>
      <w:r w:rsidRPr="0051631B">
        <w:rPr>
          <w:rFonts w:ascii="Times New Roman" w:hAnsi="Times New Roman" w:cs="Times New Roman"/>
          <w:lang w:val="en-US"/>
        </w:rPr>
        <w:t xml:space="preserve">  ) Custody of children </w:t>
      </w:r>
    </w:p>
    <w:p w:rsidR="0051631B" w:rsidRDefault="0051631B" w:rsidP="00AB624E">
      <w:pPr>
        <w:pStyle w:val="ListParagraph"/>
        <w:rPr>
          <w:rFonts w:ascii="Times New Roman" w:hAnsi="Times New Roman" w:cs="Times New Roman"/>
          <w:lang w:val="en-US"/>
        </w:rPr>
      </w:pPr>
      <w:r>
        <w:rPr>
          <w:rFonts w:ascii="Times New Roman" w:hAnsi="Times New Roman" w:cs="Times New Roman"/>
          <w:lang w:val="en-US"/>
        </w:rPr>
        <w:t xml:space="preserve">(    </w:t>
      </w:r>
      <w:r w:rsidR="00967096">
        <w:rPr>
          <w:rFonts w:ascii="Bernard MT Condensed" w:hAnsi="Bernard MT Condensed" w:cs="Times New Roman"/>
          <w:lang w:val="en-US"/>
        </w:rPr>
        <w:t>√</w:t>
      </w:r>
      <w:r>
        <w:rPr>
          <w:rFonts w:ascii="Times New Roman" w:hAnsi="Times New Roman" w:cs="Times New Roman"/>
          <w:lang w:val="en-US"/>
        </w:rPr>
        <w:t xml:space="preserve"> ) Property and land distribution </w:t>
      </w:r>
    </w:p>
    <w:p w:rsidR="0051631B" w:rsidRDefault="0051631B" w:rsidP="00AB624E">
      <w:pPr>
        <w:pStyle w:val="ListParagraph"/>
        <w:rPr>
          <w:rFonts w:ascii="Times New Roman" w:hAnsi="Times New Roman" w:cs="Times New Roman"/>
          <w:lang w:val="en-US"/>
        </w:rPr>
      </w:pPr>
      <w:r>
        <w:rPr>
          <w:rFonts w:ascii="Times New Roman" w:hAnsi="Times New Roman" w:cs="Times New Roman"/>
          <w:lang w:val="en-US"/>
        </w:rPr>
        <w:t xml:space="preserve">(   </w:t>
      </w:r>
      <w:r w:rsidR="00967096">
        <w:rPr>
          <w:rFonts w:ascii="Bernard MT Condensed" w:hAnsi="Bernard MT Condensed" w:cs="Times New Roman"/>
          <w:lang w:val="en-US"/>
        </w:rPr>
        <w:t>√</w:t>
      </w:r>
      <w:r>
        <w:rPr>
          <w:rFonts w:ascii="Times New Roman" w:hAnsi="Times New Roman" w:cs="Times New Roman"/>
          <w:lang w:val="en-US"/>
        </w:rPr>
        <w:t xml:space="preserve">  ) Remarriage </w:t>
      </w:r>
    </w:p>
    <w:p w:rsidR="0051631B" w:rsidRPr="00AB624E" w:rsidRDefault="0051631B" w:rsidP="00AB624E">
      <w:pPr>
        <w:pStyle w:val="ListParagraph"/>
        <w:rPr>
          <w:rFonts w:ascii="Times New Roman" w:hAnsi="Times New Roman" w:cs="Times New Roman"/>
          <w:lang w:val="en-US"/>
        </w:rPr>
      </w:pPr>
      <w:r>
        <w:rPr>
          <w:rFonts w:ascii="Times New Roman" w:hAnsi="Times New Roman" w:cs="Times New Roman"/>
          <w:lang w:val="en-US"/>
        </w:rPr>
        <w:t xml:space="preserve">(    </w:t>
      </w:r>
      <w:r w:rsidR="00967096">
        <w:rPr>
          <w:rFonts w:ascii="Bernard MT Condensed" w:hAnsi="Bernard MT Condensed" w:cs="Times New Roman"/>
          <w:lang w:val="en-US"/>
        </w:rPr>
        <w:t>√</w:t>
      </w:r>
      <w:r>
        <w:rPr>
          <w:rFonts w:ascii="Times New Roman" w:hAnsi="Times New Roman" w:cs="Times New Roman"/>
          <w:lang w:val="en-US"/>
        </w:rPr>
        <w:t xml:space="preserve"> ) Freedom to choose residence </w:t>
      </w:r>
    </w:p>
    <w:p w:rsidR="00111DB5" w:rsidRDefault="0051631B" w:rsidP="00111DB5">
      <w:pPr>
        <w:ind w:left="720"/>
        <w:rPr>
          <w:rFonts w:ascii="Times New Roman" w:hAnsi="Times New Roman" w:cs="Times New Roman"/>
          <w:lang w:val="en-US"/>
        </w:rPr>
      </w:pPr>
      <w:r w:rsidRPr="0051631B">
        <w:rPr>
          <w:rFonts w:ascii="Times New Roman" w:hAnsi="Times New Roman" w:cs="Times New Roman"/>
          <w:lang w:val="en-US"/>
        </w:rPr>
        <w:t xml:space="preserve">Please provide references. </w:t>
      </w:r>
      <w:r w:rsidR="006453C9">
        <w:rPr>
          <w:rFonts w:ascii="Times New Roman" w:hAnsi="Times New Roman" w:cs="Times New Roman"/>
          <w:lang w:val="en-US"/>
        </w:rPr>
        <w:t>This results from the general provisions of the Civil Code (Book First – Of Persons) as well as under the Marriage Act, 1975.</w:t>
      </w:r>
    </w:p>
    <w:p w:rsidR="00A3423A" w:rsidRDefault="00A3423A" w:rsidP="00A3423A">
      <w:pPr>
        <w:pStyle w:val="ListParagraph"/>
        <w:jc w:val="both"/>
        <w:rPr>
          <w:rFonts w:ascii="Times New Roman" w:hAnsi="Times New Roman" w:cs="Times New Roman"/>
          <w:lang w:val="en-US"/>
        </w:rPr>
      </w:pPr>
    </w:p>
    <w:p w:rsidR="00A3423A" w:rsidRPr="008773E7" w:rsidRDefault="00A3423A" w:rsidP="00A3423A">
      <w:pPr>
        <w:pStyle w:val="ListParagraph"/>
        <w:numPr>
          <w:ilvl w:val="0"/>
          <w:numId w:val="3"/>
        </w:numPr>
        <w:jc w:val="both"/>
        <w:rPr>
          <w:rFonts w:ascii="Times New Roman" w:hAnsi="Times New Roman" w:cs="Times New Roman"/>
          <w:lang w:val="en-US"/>
        </w:rPr>
      </w:pPr>
      <w:r w:rsidRPr="008773E7">
        <w:rPr>
          <w:rFonts w:ascii="Times New Roman" w:hAnsi="Times New Roman" w:cs="Times New Roman"/>
          <w:lang w:val="en-US"/>
        </w:rPr>
        <w:t xml:space="preserve">Do women have access to legal aid in relation to family matters? </w:t>
      </w:r>
    </w:p>
    <w:p w:rsidR="001324F6" w:rsidRDefault="001324F6" w:rsidP="00A3423A">
      <w:pPr>
        <w:pStyle w:val="ListParagraph"/>
        <w:jc w:val="both"/>
        <w:rPr>
          <w:rFonts w:ascii="Times New Roman" w:hAnsi="Times New Roman" w:cs="Times New Roman"/>
          <w:lang w:val="en-US"/>
        </w:rPr>
      </w:pPr>
    </w:p>
    <w:p w:rsidR="00A3423A" w:rsidRPr="00B95806" w:rsidRDefault="00A3423A" w:rsidP="00B95806">
      <w:pPr>
        <w:pStyle w:val="ListParagraph"/>
        <w:jc w:val="both"/>
        <w:rPr>
          <w:lang w:val="en-US"/>
        </w:rPr>
      </w:pPr>
      <w:r w:rsidRPr="008773E7">
        <w:rPr>
          <w:rFonts w:ascii="Times New Roman" w:hAnsi="Times New Roman" w:cs="Times New Roman"/>
          <w:lang w:val="en-US"/>
        </w:rPr>
        <w:t>Yes</w:t>
      </w:r>
      <w:r w:rsidRPr="008773E7">
        <w:rPr>
          <w:rFonts w:ascii="Times New Roman" w:hAnsi="Times New Roman" w:cs="Times New Roman"/>
          <w:lang w:val="en-US"/>
        </w:rPr>
        <w:tab/>
      </w:r>
      <w:r w:rsidRPr="008773E7">
        <w:rPr>
          <w:rFonts w:ascii="Times New Roman" w:hAnsi="Times New Roman" w:cs="Times New Roman"/>
          <w:lang w:val="en-US"/>
        </w:rPr>
        <w:tab/>
        <w:t xml:space="preserve">(    </w:t>
      </w:r>
      <w:r w:rsidR="006453C9">
        <w:rPr>
          <w:rFonts w:ascii="Bernard MT Condensed" w:hAnsi="Bernard MT Condensed" w:cs="Times New Roman"/>
          <w:lang w:val="en-US"/>
        </w:rPr>
        <w:t>√</w:t>
      </w:r>
      <w:r w:rsidRPr="008773E7">
        <w:rPr>
          <w:rFonts w:ascii="Times New Roman" w:hAnsi="Times New Roman" w:cs="Times New Roman"/>
          <w:lang w:val="en-US"/>
        </w:rPr>
        <w:t xml:space="preserve">   )</w:t>
      </w:r>
      <w:r w:rsidRPr="008773E7">
        <w:rPr>
          <w:rFonts w:ascii="Times New Roman" w:hAnsi="Times New Roman" w:cs="Times New Roman"/>
          <w:lang w:val="en-US"/>
        </w:rPr>
        <w:tab/>
      </w:r>
      <w:r w:rsidRPr="008773E7">
        <w:rPr>
          <w:rFonts w:ascii="Times New Roman" w:hAnsi="Times New Roman" w:cs="Times New Roman"/>
          <w:lang w:val="en-US"/>
        </w:rPr>
        <w:tab/>
      </w:r>
      <w:r w:rsidRPr="008773E7">
        <w:rPr>
          <w:rFonts w:ascii="Times New Roman" w:hAnsi="Times New Roman" w:cs="Times New Roman"/>
          <w:lang w:val="en-US"/>
        </w:rPr>
        <w:tab/>
        <w:t>No</w:t>
      </w:r>
      <w:r w:rsidRPr="008773E7">
        <w:rPr>
          <w:rFonts w:ascii="Times New Roman" w:hAnsi="Times New Roman" w:cs="Times New Roman"/>
          <w:lang w:val="en-US"/>
        </w:rPr>
        <w:tab/>
        <w:t>(       )</w:t>
      </w:r>
    </w:p>
    <w:p w:rsidR="00BE7F62" w:rsidRDefault="00B95806" w:rsidP="00B95806">
      <w:pPr>
        <w:ind w:firstLine="708"/>
        <w:rPr>
          <w:rFonts w:ascii="Times New Roman" w:hAnsi="Times New Roman" w:cs="Times New Roman"/>
          <w:lang w:val="en-US"/>
        </w:rPr>
      </w:pPr>
      <w:r>
        <w:rPr>
          <w:rFonts w:ascii="Times New Roman" w:hAnsi="Times New Roman" w:cs="Times New Roman"/>
          <w:lang w:val="en-US"/>
        </w:rPr>
        <w:t>If yes, p</w:t>
      </w:r>
      <w:r w:rsidR="00A3423A" w:rsidRPr="008773E7">
        <w:rPr>
          <w:rFonts w:ascii="Times New Roman" w:hAnsi="Times New Roman" w:cs="Times New Roman"/>
          <w:lang w:val="en-US"/>
        </w:rPr>
        <w:t>lease</w:t>
      </w:r>
      <w:r w:rsidR="00396109">
        <w:rPr>
          <w:rFonts w:ascii="Times New Roman" w:hAnsi="Times New Roman" w:cs="Times New Roman"/>
          <w:lang w:val="en-US"/>
        </w:rPr>
        <w:t xml:space="preserve"> explain.</w:t>
      </w:r>
      <w:r w:rsidR="006453C9">
        <w:rPr>
          <w:rFonts w:ascii="Times New Roman" w:hAnsi="Times New Roman" w:cs="Times New Roman"/>
          <w:lang w:val="en-US"/>
        </w:rPr>
        <w:t xml:space="preserve"> The benefits of legal aid in Malta extend and apply to all persons and to any form of litigation or legal assistance.</w:t>
      </w:r>
    </w:p>
    <w:p w:rsidR="00CF3653" w:rsidRDefault="00CF3653" w:rsidP="00AB624E">
      <w:pPr>
        <w:rPr>
          <w:rFonts w:ascii="Times New Roman" w:hAnsi="Times New Roman" w:cs="Times New Roman"/>
          <w:b/>
          <w:lang w:val="en-US"/>
        </w:rPr>
      </w:pPr>
    </w:p>
    <w:p w:rsidR="00111DB5" w:rsidRDefault="00AB624E" w:rsidP="00AB624E">
      <w:pPr>
        <w:rPr>
          <w:rFonts w:ascii="Times New Roman" w:hAnsi="Times New Roman" w:cs="Times New Roman"/>
          <w:b/>
          <w:lang w:val="en-US"/>
        </w:rPr>
      </w:pPr>
      <w:r w:rsidRPr="00AB624E">
        <w:rPr>
          <w:rFonts w:ascii="Times New Roman" w:hAnsi="Times New Roman" w:cs="Times New Roman"/>
          <w:b/>
          <w:lang w:val="en-US"/>
        </w:rPr>
        <w:t xml:space="preserve">Equality within the family </w:t>
      </w:r>
    </w:p>
    <w:p w:rsidR="00406C18" w:rsidRDefault="00406C18" w:rsidP="00406C18">
      <w:pPr>
        <w:pStyle w:val="ListParagraph"/>
        <w:numPr>
          <w:ilvl w:val="0"/>
          <w:numId w:val="3"/>
        </w:numPr>
        <w:rPr>
          <w:rFonts w:ascii="Times New Roman" w:hAnsi="Times New Roman" w:cs="Times New Roman"/>
          <w:lang w:val="en-US"/>
        </w:rPr>
      </w:pPr>
      <w:r>
        <w:rPr>
          <w:rFonts w:ascii="Times New Roman" w:hAnsi="Times New Roman" w:cs="Times New Roman"/>
          <w:lang w:val="en-US"/>
        </w:rPr>
        <w:lastRenderedPageBreak/>
        <w:t xml:space="preserve"> </w:t>
      </w:r>
      <w:r w:rsidR="00387555">
        <w:rPr>
          <w:rFonts w:ascii="Times New Roman" w:hAnsi="Times New Roman" w:cs="Times New Roman"/>
          <w:lang w:val="en-US"/>
        </w:rPr>
        <w:t>What is the legal definition/concept of “family” in your State?</w:t>
      </w:r>
      <w:r w:rsidR="00AA6DFC">
        <w:rPr>
          <w:rFonts w:ascii="Times New Roman" w:hAnsi="Times New Roman" w:cs="Times New Roman"/>
          <w:lang w:val="en-US"/>
        </w:rPr>
        <w:t xml:space="preserve"> Maltese </w:t>
      </w:r>
      <w:r w:rsidR="00784B6B" w:rsidRPr="00784B6B">
        <w:rPr>
          <w:sz w:val="23"/>
          <w:szCs w:val="23"/>
          <w:lang w:val="en-GB"/>
        </w:rPr>
        <w:t>law, despite attaching a wide variety of rights and obligations to the term ‘family’ and to one’s membership within such unit, omits to mention, in a prevalent majority of instances, the constitutive elements of a ‘family’.</w:t>
      </w:r>
    </w:p>
    <w:p w:rsidR="00406C18" w:rsidRPr="00406C18" w:rsidRDefault="00406C18" w:rsidP="00406C18">
      <w:pPr>
        <w:pStyle w:val="ListParagraph"/>
        <w:ind w:left="360"/>
        <w:rPr>
          <w:rFonts w:ascii="Times New Roman" w:hAnsi="Times New Roman" w:cs="Times New Roman"/>
          <w:lang w:val="en-US"/>
        </w:rPr>
      </w:pPr>
    </w:p>
    <w:p w:rsidR="00AB624E" w:rsidRPr="00AB624E" w:rsidRDefault="00010480" w:rsidP="00406C18">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In law (including customary law) </w:t>
      </w:r>
      <w:r w:rsidR="00AB624E" w:rsidRPr="00AB624E">
        <w:rPr>
          <w:rFonts w:ascii="Times New Roman" w:hAnsi="Times New Roman" w:cs="Times New Roman"/>
          <w:lang w:val="en-US"/>
        </w:rPr>
        <w:t>are men and women equal in the family in your State?</w:t>
      </w:r>
    </w:p>
    <w:p w:rsidR="00AD237E" w:rsidRDefault="00AD237E" w:rsidP="0051631B">
      <w:pPr>
        <w:pStyle w:val="ListParagraph"/>
        <w:jc w:val="both"/>
        <w:rPr>
          <w:rFonts w:ascii="Times New Roman" w:hAnsi="Times New Roman" w:cs="Times New Roman"/>
          <w:lang w:val="en-US"/>
        </w:rPr>
      </w:pPr>
    </w:p>
    <w:p w:rsidR="00AB624E" w:rsidRPr="00AB624E" w:rsidRDefault="00AB624E" w:rsidP="0051631B">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6453C9">
        <w:rPr>
          <w:rFonts w:ascii="Bernard MT Condensed" w:hAnsi="Bernard MT Condensed" w:cs="Times New Roman"/>
          <w:lang w:val="en-US"/>
        </w:rPr>
        <w:t>√</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AB624E" w:rsidRDefault="00AB624E" w:rsidP="00AB624E">
      <w:pPr>
        <w:pStyle w:val="ListParagraph"/>
        <w:jc w:val="both"/>
        <w:rPr>
          <w:rFonts w:ascii="Times New Roman" w:hAnsi="Times New Roman" w:cs="Times New Roman"/>
          <w:lang w:val="en-US"/>
        </w:rPr>
      </w:pPr>
    </w:p>
    <w:p w:rsidR="00AB624E" w:rsidRDefault="00B95806" w:rsidP="00AB624E">
      <w:pPr>
        <w:pStyle w:val="ListParagraph"/>
        <w:jc w:val="both"/>
        <w:rPr>
          <w:rFonts w:ascii="Times New Roman" w:hAnsi="Times New Roman" w:cs="Times New Roman"/>
          <w:lang w:val="en-US"/>
        </w:rPr>
      </w:pPr>
      <w:r>
        <w:rPr>
          <w:rFonts w:ascii="Times New Roman" w:hAnsi="Times New Roman" w:cs="Times New Roman"/>
          <w:lang w:val="en-US"/>
        </w:rPr>
        <w:t>If yes, p</w:t>
      </w:r>
      <w:r w:rsidR="00AB624E">
        <w:rPr>
          <w:rFonts w:ascii="Times New Roman" w:hAnsi="Times New Roman" w:cs="Times New Roman"/>
          <w:lang w:val="en-US"/>
        </w:rPr>
        <w:t xml:space="preserve">lease provide any references. </w:t>
      </w:r>
      <w:r w:rsidR="00AA6DFC">
        <w:rPr>
          <w:rFonts w:ascii="Times New Roman" w:hAnsi="Times New Roman" w:cs="Times New Roman"/>
          <w:lang w:val="en-US"/>
        </w:rPr>
        <w:t>Articles 131 to 156 of the Civil Code.</w:t>
      </w:r>
    </w:p>
    <w:p w:rsidR="00010480" w:rsidRDefault="00010480" w:rsidP="00AB624E">
      <w:pPr>
        <w:pStyle w:val="ListParagraph"/>
        <w:jc w:val="both"/>
        <w:rPr>
          <w:rFonts w:ascii="Times New Roman" w:hAnsi="Times New Roman" w:cs="Times New Roman"/>
          <w:lang w:val="en-US"/>
        </w:rPr>
      </w:pPr>
    </w:p>
    <w:p w:rsidR="00010480" w:rsidRDefault="00010480" w:rsidP="0051631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 men and women have the same social status within the family in your State?</w:t>
      </w:r>
    </w:p>
    <w:p w:rsidR="007C79C0" w:rsidRDefault="007C79C0" w:rsidP="00010480">
      <w:pPr>
        <w:pStyle w:val="ListParagraph"/>
        <w:jc w:val="both"/>
        <w:rPr>
          <w:rFonts w:ascii="Times New Roman" w:hAnsi="Times New Roman" w:cs="Times New Roman"/>
          <w:lang w:val="en-US"/>
        </w:rPr>
      </w:pPr>
    </w:p>
    <w:p w:rsidR="00010480" w:rsidRPr="00AB624E" w:rsidRDefault="00010480" w:rsidP="0001048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AA6DFC">
        <w:rPr>
          <w:rFonts w:ascii="Bernard MT Condensed" w:hAnsi="Bernard MT Condensed" w:cs="Times New Roman"/>
          <w:lang w:val="en-US"/>
        </w:rPr>
        <w:t>√</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010480" w:rsidRDefault="00010480" w:rsidP="00010480">
      <w:pPr>
        <w:pStyle w:val="ListParagraph"/>
        <w:jc w:val="both"/>
        <w:rPr>
          <w:rFonts w:ascii="Times New Roman" w:hAnsi="Times New Roman" w:cs="Times New Roman"/>
          <w:lang w:val="en-US"/>
        </w:rPr>
      </w:pPr>
    </w:p>
    <w:p w:rsidR="00E4481F" w:rsidRDefault="00B95806" w:rsidP="0044392C">
      <w:pPr>
        <w:pStyle w:val="ListParagraph"/>
        <w:jc w:val="both"/>
        <w:rPr>
          <w:rFonts w:ascii="Times New Roman" w:hAnsi="Times New Roman" w:cs="Times New Roman"/>
          <w:lang w:val="en-US"/>
        </w:rPr>
      </w:pPr>
      <w:r>
        <w:rPr>
          <w:rFonts w:ascii="Times New Roman" w:hAnsi="Times New Roman" w:cs="Times New Roman"/>
          <w:lang w:val="en-US"/>
        </w:rPr>
        <w:t>If yes, p</w:t>
      </w:r>
      <w:r w:rsidR="00010480">
        <w:rPr>
          <w:rFonts w:ascii="Times New Roman" w:hAnsi="Times New Roman" w:cs="Times New Roman"/>
          <w:lang w:val="en-US"/>
        </w:rPr>
        <w:t xml:space="preserve">lease provide any references. </w:t>
      </w:r>
      <w:r w:rsidR="0033402F">
        <w:rPr>
          <w:rFonts w:ascii="Times New Roman" w:hAnsi="Times New Roman" w:cs="Times New Roman"/>
          <w:lang w:val="en-US"/>
        </w:rPr>
        <w:t>This is cleary gathered from the Equal Opportunities Act under Maltese law.</w:t>
      </w:r>
    </w:p>
    <w:p w:rsidR="0044392C" w:rsidRDefault="0044392C" w:rsidP="0044392C">
      <w:pPr>
        <w:pStyle w:val="ListParagraph"/>
        <w:jc w:val="both"/>
        <w:rPr>
          <w:lang w:val="en-US"/>
        </w:rPr>
      </w:pPr>
    </w:p>
    <w:p w:rsidR="00E4481F" w:rsidRDefault="00C57B76" w:rsidP="00E4481F">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your State have data on the number of hours spent by women and by men on functions in the home or in care for family members, including children and the elderly</w:t>
      </w:r>
      <w:r w:rsidR="00E4481F">
        <w:rPr>
          <w:rFonts w:ascii="Times New Roman" w:hAnsi="Times New Roman" w:cs="Times New Roman"/>
          <w:lang w:val="en-US"/>
        </w:rPr>
        <w:t xml:space="preserve">? </w:t>
      </w:r>
    </w:p>
    <w:p w:rsidR="00E4481F" w:rsidRPr="00E4481F" w:rsidRDefault="00E4481F" w:rsidP="000D788A">
      <w:pPr>
        <w:pStyle w:val="ListParagraph"/>
        <w:ind w:left="360" w:firstLine="348"/>
        <w:jc w:val="both"/>
        <w:rPr>
          <w:rFonts w:ascii="Times New Roman" w:hAnsi="Times New Roman" w:cs="Times New Roman"/>
          <w:lang w:val="en-US"/>
        </w:rPr>
      </w:pPr>
    </w:p>
    <w:p w:rsidR="00E4481F" w:rsidRDefault="00E4481F" w:rsidP="00E4481F">
      <w:pPr>
        <w:pStyle w:val="ListParagraph"/>
        <w:ind w:left="360"/>
        <w:jc w:val="both"/>
        <w:rPr>
          <w:rFonts w:ascii="Times New Roman" w:hAnsi="Times New Roman" w:cs="Times New Roman"/>
          <w:lang w:val="en-US"/>
        </w:rPr>
      </w:pPr>
    </w:p>
    <w:p w:rsidR="00E4481F" w:rsidRPr="0033402F" w:rsidRDefault="00E4481F" w:rsidP="00E4481F">
      <w:pPr>
        <w:pStyle w:val="ListParagraph"/>
        <w:ind w:left="360" w:firstLine="348"/>
        <w:jc w:val="both"/>
        <w:rPr>
          <w:rFonts w:ascii="Times New Roman" w:hAnsi="Times New Roman" w:cs="Times New Roman"/>
          <w:lang w:val="en-GB"/>
        </w:rPr>
      </w:pPr>
      <w:r>
        <w:rPr>
          <w:rFonts w:ascii="Times New Roman" w:hAnsi="Times New Roman" w:cs="Times New Roman"/>
          <w:lang w:val="en-US"/>
        </w:rPr>
        <w:t xml:space="preserve">If yes, please explain. </w:t>
      </w:r>
      <w:r w:rsidR="00784B6B" w:rsidRPr="00784B6B">
        <w:rPr>
          <w:lang w:val="en-GB"/>
        </w:rPr>
        <w:t>Mums still spend about twice as much time with their children as dads do (13.5 hours per week for mothers in 2011, compared with 7.3 hours for fathers</w:t>
      </w:r>
      <w:r w:rsidR="0033402F">
        <w:rPr>
          <w:lang w:val="en-GB"/>
        </w:rPr>
        <w:t>)</w:t>
      </w:r>
    </w:p>
    <w:p w:rsidR="00010480" w:rsidRDefault="00010480" w:rsidP="00010480">
      <w:pPr>
        <w:pStyle w:val="ListParagraph"/>
        <w:jc w:val="both"/>
        <w:rPr>
          <w:rFonts w:ascii="Times New Roman" w:hAnsi="Times New Roman" w:cs="Times New Roman"/>
          <w:lang w:val="en-US"/>
        </w:rPr>
      </w:pPr>
    </w:p>
    <w:p w:rsidR="0051631B" w:rsidRDefault="0051631B" w:rsidP="0051631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 men and women in the family have the same rights, in law and practice, with regards to inheritance</w:t>
      </w:r>
      <w:r w:rsidR="00AD1B70">
        <w:rPr>
          <w:rFonts w:ascii="Times New Roman" w:hAnsi="Times New Roman" w:cs="Times New Roman"/>
          <w:lang w:val="en-US"/>
        </w:rPr>
        <w:t xml:space="preserve"> (including equal rank in the succession)</w:t>
      </w:r>
      <w:r>
        <w:rPr>
          <w:rFonts w:ascii="Times New Roman" w:hAnsi="Times New Roman" w:cs="Times New Roman"/>
          <w:lang w:val="en-US"/>
        </w:rPr>
        <w:t>?</w:t>
      </w:r>
    </w:p>
    <w:p w:rsidR="008B1FC5" w:rsidRDefault="008B1FC5" w:rsidP="00AD1B70">
      <w:pPr>
        <w:pStyle w:val="ListParagraph"/>
        <w:jc w:val="both"/>
        <w:rPr>
          <w:rFonts w:ascii="Times New Roman" w:hAnsi="Times New Roman" w:cs="Times New Roman"/>
          <w:lang w:val="en-US"/>
        </w:rPr>
      </w:pPr>
    </w:p>
    <w:p w:rsidR="0051631B" w:rsidRPr="00AB624E" w:rsidRDefault="0051631B" w:rsidP="00AD1B7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33402F">
        <w:rPr>
          <w:rFonts w:ascii="Bernard MT Condensed" w:hAnsi="Bernard MT Condensed" w:cs="Times New Roman"/>
          <w:lang w:val="en-US"/>
        </w:rPr>
        <w:t>√</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51631B" w:rsidRDefault="0051631B" w:rsidP="00AD1B70">
      <w:pPr>
        <w:pStyle w:val="ListParagraph"/>
        <w:jc w:val="both"/>
        <w:rPr>
          <w:rFonts w:ascii="Times New Roman" w:hAnsi="Times New Roman" w:cs="Times New Roman"/>
          <w:lang w:val="en-US"/>
        </w:rPr>
      </w:pPr>
    </w:p>
    <w:p w:rsidR="0051631B" w:rsidRDefault="007650F6" w:rsidP="00AD1B70">
      <w:pPr>
        <w:pStyle w:val="ListParagraph"/>
        <w:jc w:val="both"/>
        <w:rPr>
          <w:rFonts w:ascii="Times New Roman" w:hAnsi="Times New Roman" w:cs="Times New Roman"/>
          <w:lang w:val="en-US"/>
        </w:rPr>
      </w:pPr>
      <w:r>
        <w:rPr>
          <w:rFonts w:ascii="Times New Roman" w:hAnsi="Times New Roman" w:cs="Times New Roman"/>
          <w:lang w:val="en-US"/>
        </w:rPr>
        <w:t>If yes, please explain. In addition, is there evidence of waiver of inheritance rights by women?</w:t>
      </w:r>
      <w:r w:rsidR="0051631B">
        <w:rPr>
          <w:rFonts w:ascii="Times New Roman" w:hAnsi="Times New Roman" w:cs="Times New Roman"/>
          <w:lang w:val="en-US"/>
        </w:rPr>
        <w:t xml:space="preserve"> </w:t>
      </w:r>
      <w:r w:rsidR="0033402F">
        <w:rPr>
          <w:rFonts w:ascii="Times New Roman" w:hAnsi="Times New Roman" w:cs="Times New Roman"/>
          <w:lang w:val="en-US"/>
        </w:rPr>
        <w:t xml:space="preserve">Articles 831 to 958, as well as </w:t>
      </w:r>
      <w:r w:rsidR="0075197D">
        <w:rPr>
          <w:rFonts w:ascii="Times New Roman" w:hAnsi="Times New Roman" w:cs="Times New Roman"/>
          <w:lang w:val="en-US"/>
        </w:rPr>
        <w:t>860 to 876 of the Civil Code.</w:t>
      </w:r>
    </w:p>
    <w:p w:rsidR="00AD1B70" w:rsidRDefault="00AD1B70" w:rsidP="00AD1B70">
      <w:pPr>
        <w:pStyle w:val="ListParagraph"/>
        <w:jc w:val="both"/>
        <w:rPr>
          <w:rFonts w:ascii="Times New Roman" w:hAnsi="Times New Roman" w:cs="Times New Roman"/>
          <w:lang w:val="en-US"/>
        </w:rPr>
      </w:pPr>
    </w:p>
    <w:p w:rsidR="00AD1B70" w:rsidRDefault="00AD1B70" w:rsidP="00AD1B70">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family education in your State include a proper understanding of maternity as a social function and the recognition of the common responsibility of men and women in the upbringing and development of the children?</w:t>
      </w:r>
    </w:p>
    <w:p w:rsidR="007C79C0" w:rsidRDefault="007C79C0" w:rsidP="00AD1B70">
      <w:pPr>
        <w:pStyle w:val="ListParagraph"/>
        <w:jc w:val="both"/>
        <w:rPr>
          <w:rFonts w:ascii="Times New Roman" w:hAnsi="Times New Roman" w:cs="Times New Roman"/>
          <w:lang w:val="en-US"/>
        </w:rPr>
      </w:pPr>
    </w:p>
    <w:p w:rsidR="00AD1B70" w:rsidRPr="00AB624E" w:rsidRDefault="00AD1B70" w:rsidP="00AD1B7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75197D">
        <w:rPr>
          <w:rFonts w:ascii="Bernard MT Condensed" w:hAnsi="Bernard MT Condensed" w:cs="Times New Roman"/>
          <w:lang w:val="en-US"/>
        </w:rPr>
        <w:t>√</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AD1B70" w:rsidRDefault="00AD1B70" w:rsidP="00AD1B70">
      <w:pPr>
        <w:pStyle w:val="ListParagraph"/>
        <w:jc w:val="both"/>
        <w:rPr>
          <w:rFonts w:ascii="Times New Roman" w:hAnsi="Times New Roman" w:cs="Times New Roman"/>
          <w:lang w:val="en-US"/>
        </w:rPr>
      </w:pPr>
    </w:p>
    <w:p w:rsidR="00AD1B70" w:rsidRDefault="00B95806" w:rsidP="00AD1B70">
      <w:pPr>
        <w:pStyle w:val="ListParagraph"/>
        <w:jc w:val="both"/>
        <w:rPr>
          <w:rFonts w:ascii="Times New Roman" w:hAnsi="Times New Roman" w:cs="Times New Roman"/>
          <w:lang w:val="en-US"/>
        </w:rPr>
      </w:pPr>
      <w:r>
        <w:rPr>
          <w:rFonts w:ascii="Times New Roman" w:hAnsi="Times New Roman" w:cs="Times New Roman"/>
          <w:lang w:val="en-US"/>
        </w:rPr>
        <w:t>If yes, p</w:t>
      </w:r>
      <w:r w:rsidR="00AD1B70">
        <w:rPr>
          <w:rFonts w:ascii="Times New Roman" w:hAnsi="Times New Roman" w:cs="Times New Roman"/>
          <w:lang w:val="en-US"/>
        </w:rPr>
        <w:t xml:space="preserve">lease provide </w:t>
      </w:r>
      <w:r w:rsidR="007D5A19">
        <w:rPr>
          <w:rFonts w:ascii="Times New Roman" w:hAnsi="Times New Roman" w:cs="Times New Roman"/>
          <w:lang w:val="en-US"/>
        </w:rPr>
        <w:t xml:space="preserve">any </w:t>
      </w:r>
      <w:r w:rsidR="00AD1B70">
        <w:rPr>
          <w:rFonts w:ascii="Times New Roman" w:hAnsi="Times New Roman" w:cs="Times New Roman"/>
          <w:lang w:val="en-US"/>
        </w:rPr>
        <w:t xml:space="preserve">references. </w:t>
      </w:r>
      <w:r w:rsidR="0075197D">
        <w:rPr>
          <w:rFonts w:ascii="Times New Roman" w:hAnsi="Times New Roman" w:cs="Times New Roman"/>
          <w:lang w:val="en-US"/>
        </w:rPr>
        <w:t xml:space="preserve">The Draft National Children’s Policy </w:t>
      </w:r>
      <w:r w:rsidR="001A6046">
        <w:rPr>
          <w:rFonts w:ascii="Times New Roman" w:hAnsi="Times New Roman" w:cs="Times New Roman"/>
          <w:lang w:val="en-US"/>
        </w:rPr>
        <w:t>launched some 2 years back.</w:t>
      </w:r>
    </w:p>
    <w:p w:rsidR="00AD1B70" w:rsidRDefault="00AD1B70" w:rsidP="00AD1B70">
      <w:pPr>
        <w:pStyle w:val="ListParagraph"/>
        <w:jc w:val="both"/>
        <w:rPr>
          <w:rFonts w:ascii="Times New Roman" w:hAnsi="Times New Roman" w:cs="Times New Roman"/>
          <w:lang w:val="en-US"/>
        </w:rPr>
      </w:pPr>
    </w:p>
    <w:p w:rsidR="009D2E1F" w:rsidRDefault="00BD0002" w:rsidP="00BD0002">
      <w:pPr>
        <w:pStyle w:val="ListParagraph"/>
        <w:numPr>
          <w:ilvl w:val="0"/>
          <w:numId w:val="3"/>
        </w:numPr>
        <w:rPr>
          <w:rFonts w:ascii="Times New Roman" w:hAnsi="Times New Roman" w:cs="Times New Roman"/>
          <w:lang w:val="en-US"/>
        </w:rPr>
      </w:pPr>
      <w:r>
        <w:rPr>
          <w:rFonts w:ascii="Times New Roman" w:hAnsi="Times New Roman" w:cs="Times New Roman"/>
          <w:lang w:val="en-US"/>
        </w:rPr>
        <w:t>If</w:t>
      </w:r>
      <w:r w:rsidRPr="00B27D2B">
        <w:rPr>
          <w:rFonts w:ascii="Times New Roman" w:hAnsi="Times New Roman" w:cs="Times New Roman"/>
          <w:lang w:val="en-US"/>
        </w:rPr>
        <w:t xml:space="preserve"> </w:t>
      </w:r>
      <w:r w:rsidR="00AD1B70" w:rsidRPr="00B27D2B">
        <w:rPr>
          <w:rFonts w:ascii="Times New Roman" w:hAnsi="Times New Roman" w:cs="Times New Roman"/>
          <w:lang w:val="en-US"/>
        </w:rPr>
        <w:t>equality</w:t>
      </w:r>
      <w:r>
        <w:rPr>
          <w:rFonts w:ascii="Times New Roman" w:hAnsi="Times New Roman" w:cs="Times New Roman"/>
          <w:lang w:val="en-US"/>
        </w:rPr>
        <w:t xml:space="preserve"> is guaranteed </w:t>
      </w:r>
      <w:r w:rsidR="00AD1B70" w:rsidRPr="00B27D2B">
        <w:rPr>
          <w:rFonts w:ascii="Times New Roman" w:hAnsi="Times New Roman" w:cs="Times New Roman"/>
          <w:lang w:val="en-US"/>
        </w:rPr>
        <w:t>in law and practice</w:t>
      </w:r>
      <w:r>
        <w:rPr>
          <w:rFonts w:ascii="Times New Roman" w:hAnsi="Times New Roman" w:cs="Times New Roman"/>
          <w:lang w:val="en-US"/>
        </w:rPr>
        <w:t xml:space="preserve">, does this apply </w:t>
      </w:r>
      <w:r w:rsidR="00AD1B70" w:rsidRPr="00B27D2B">
        <w:rPr>
          <w:rFonts w:ascii="Times New Roman" w:hAnsi="Times New Roman" w:cs="Times New Roman"/>
          <w:lang w:val="en-US"/>
        </w:rPr>
        <w:t xml:space="preserve">in all </w:t>
      </w:r>
      <w:r w:rsidR="00975C94">
        <w:rPr>
          <w:rFonts w:ascii="Times New Roman" w:hAnsi="Times New Roman" w:cs="Times New Roman"/>
          <w:lang w:val="en-US"/>
        </w:rPr>
        <w:t xml:space="preserve">different types </w:t>
      </w:r>
      <w:r w:rsidR="00AD1B70" w:rsidRPr="00B27D2B">
        <w:rPr>
          <w:rFonts w:ascii="Times New Roman" w:hAnsi="Times New Roman" w:cs="Times New Roman"/>
          <w:lang w:val="en-US"/>
        </w:rPr>
        <w:t>of families?</w:t>
      </w:r>
    </w:p>
    <w:p w:rsidR="008B1FC5" w:rsidRDefault="008B1FC5" w:rsidP="00194C14">
      <w:pPr>
        <w:pStyle w:val="ListParagraph"/>
        <w:jc w:val="both"/>
        <w:rPr>
          <w:rFonts w:ascii="Times New Roman" w:hAnsi="Times New Roman" w:cs="Times New Roman"/>
          <w:lang w:val="en-US"/>
        </w:rPr>
      </w:pPr>
    </w:p>
    <w:p w:rsidR="00194C14" w:rsidRPr="00AB624E" w:rsidRDefault="00194C14" w:rsidP="00194C14">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1A6046">
        <w:rPr>
          <w:rFonts w:ascii="Bernard MT Condensed" w:hAnsi="Bernard MT Condensed" w:cs="Times New Roman"/>
          <w:lang w:val="en-US"/>
        </w:rPr>
        <w:t>√</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194C14" w:rsidRPr="00B27D2B" w:rsidRDefault="00194C14" w:rsidP="00194C14">
      <w:pPr>
        <w:pStyle w:val="ListParagraph"/>
        <w:rPr>
          <w:rFonts w:ascii="Times New Roman" w:hAnsi="Times New Roman" w:cs="Times New Roman"/>
          <w:lang w:val="en-US"/>
        </w:rPr>
      </w:pPr>
    </w:p>
    <w:p w:rsidR="009477CF" w:rsidRDefault="00B95806" w:rsidP="00B5692C">
      <w:pPr>
        <w:pStyle w:val="ListParagraph"/>
        <w:rPr>
          <w:rFonts w:ascii="Times New Roman" w:hAnsi="Times New Roman" w:cs="Times New Roman"/>
          <w:lang w:val="en-US"/>
        </w:rPr>
      </w:pPr>
      <w:r>
        <w:rPr>
          <w:rFonts w:ascii="Times New Roman" w:hAnsi="Times New Roman" w:cs="Times New Roman"/>
          <w:lang w:val="en-US"/>
        </w:rPr>
        <w:lastRenderedPageBreak/>
        <w:t>If yes, p</w:t>
      </w:r>
      <w:r w:rsidR="00B27D2B" w:rsidRPr="00B27D2B">
        <w:rPr>
          <w:rFonts w:ascii="Times New Roman" w:hAnsi="Times New Roman" w:cs="Times New Roman"/>
          <w:lang w:val="en-US"/>
        </w:rPr>
        <w:t xml:space="preserve">lease provide </w:t>
      </w:r>
      <w:r>
        <w:rPr>
          <w:rFonts w:ascii="Times New Roman" w:hAnsi="Times New Roman" w:cs="Times New Roman"/>
          <w:lang w:val="en-US"/>
        </w:rPr>
        <w:t xml:space="preserve">any </w:t>
      </w:r>
      <w:r w:rsidR="00B27D2B" w:rsidRPr="00B27D2B">
        <w:rPr>
          <w:rFonts w:ascii="Times New Roman" w:hAnsi="Times New Roman" w:cs="Times New Roman"/>
          <w:lang w:val="en-US"/>
        </w:rPr>
        <w:t xml:space="preserve">references. </w:t>
      </w:r>
      <w:r w:rsidR="001A6046">
        <w:rPr>
          <w:rFonts w:ascii="Times New Roman" w:hAnsi="Times New Roman" w:cs="Times New Roman"/>
          <w:lang w:val="en-US"/>
        </w:rPr>
        <w:t>Chapter Four of the Constitution of Malta.</w:t>
      </w:r>
    </w:p>
    <w:p w:rsidR="0008042C" w:rsidRDefault="0008042C" w:rsidP="008773E7">
      <w:pPr>
        <w:rPr>
          <w:rFonts w:ascii="Times New Roman" w:hAnsi="Times New Roman" w:cs="Times New Roman"/>
          <w:b/>
          <w:lang w:val="en-US"/>
        </w:rPr>
      </w:pPr>
    </w:p>
    <w:p w:rsidR="008773E7" w:rsidRPr="00BE7F62" w:rsidRDefault="008773E7" w:rsidP="008773E7">
      <w:pPr>
        <w:rPr>
          <w:rFonts w:ascii="Times New Roman" w:hAnsi="Times New Roman" w:cs="Times New Roman"/>
          <w:b/>
          <w:lang w:val="en-US"/>
        </w:rPr>
      </w:pPr>
      <w:r w:rsidRPr="00BE7F62">
        <w:rPr>
          <w:rFonts w:ascii="Times New Roman" w:hAnsi="Times New Roman" w:cs="Times New Roman"/>
          <w:b/>
          <w:lang w:val="en-US"/>
        </w:rPr>
        <w:t xml:space="preserve">Violence within the family and marriage </w:t>
      </w:r>
    </w:p>
    <w:p w:rsidR="008773E7" w:rsidRDefault="008773E7" w:rsidP="00B5692C">
      <w:pPr>
        <w:pStyle w:val="ListParagraph"/>
        <w:rPr>
          <w:rFonts w:ascii="Times New Roman" w:hAnsi="Times New Roman" w:cs="Times New Roman"/>
          <w:lang w:val="en-US"/>
        </w:rPr>
      </w:pPr>
    </w:p>
    <w:p w:rsidR="00097A9B" w:rsidRPr="00BE7F62" w:rsidRDefault="00097A9B" w:rsidP="00BE7F62">
      <w:pPr>
        <w:pStyle w:val="ListParagraph"/>
        <w:numPr>
          <w:ilvl w:val="0"/>
          <w:numId w:val="3"/>
        </w:numPr>
        <w:ind w:left="0"/>
        <w:rPr>
          <w:rFonts w:ascii="Times New Roman" w:hAnsi="Times New Roman" w:cs="Times New Roman"/>
          <w:lang w:val="en-US"/>
        </w:rPr>
      </w:pPr>
      <w:r w:rsidRPr="00BE7F62">
        <w:rPr>
          <w:rFonts w:ascii="Times New Roman" w:hAnsi="Times New Roman" w:cs="Times New Roman"/>
          <w:lang w:val="en-US"/>
        </w:rPr>
        <w:t xml:space="preserve">Are there any </w:t>
      </w:r>
      <w:r w:rsidR="007650F6">
        <w:rPr>
          <w:rFonts w:ascii="Times New Roman" w:hAnsi="Times New Roman" w:cs="Times New Roman"/>
          <w:lang w:val="en-US"/>
        </w:rPr>
        <w:t xml:space="preserve">of the following traditional </w:t>
      </w:r>
      <w:r w:rsidRPr="00BE7F62">
        <w:rPr>
          <w:rFonts w:ascii="Times New Roman" w:hAnsi="Times New Roman" w:cs="Times New Roman"/>
          <w:lang w:val="en-US"/>
        </w:rPr>
        <w:t>practices  in your State</w:t>
      </w:r>
      <w:r w:rsidR="00607E81">
        <w:rPr>
          <w:rFonts w:ascii="Times New Roman" w:hAnsi="Times New Roman" w:cs="Times New Roman"/>
          <w:lang w:val="en-US"/>
        </w:rPr>
        <w:t xml:space="preserve"> </w:t>
      </w:r>
      <w:r w:rsidRPr="00BE7F62">
        <w:rPr>
          <w:rFonts w:ascii="Times New Roman" w:hAnsi="Times New Roman" w:cs="Times New Roman"/>
          <w:lang w:val="en-US"/>
        </w:rPr>
        <w:t>?</w:t>
      </w:r>
    </w:p>
    <w:p w:rsidR="00E40D08" w:rsidRDefault="00E40D08" w:rsidP="00097A9B">
      <w:pPr>
        <w:pStyle w:val="ListParagraph"/>
        <w:rPr>
          <w:rFonts w:ascii="Times New Roman" w:hAnsi="Times New Roman" w:cs="Times New Roman"/>
          <w:lang w:val="en-US"/>
        </w:rPr>
      </w:pP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w:t>
      </w:r>
      <w:r w:rsidR="001A6046">
        <w:rPr>
          <w:rFonts w:ascii="Times New Roman" w:hAnsi="Times New Roman" w:cs="Times New Roman"/>
          <w:lang w:val="en-US"/>
        </w:rPr>
        <w:t>No</w:t>
      </w:r>
      <w:r w:rsidRPr="00BE7F62">
        <w:rPr>
          <w:rFonts w:ascii="Times New Roman" w:hAnsi="Times New Roman" w:cs="Times New Roman"/>
          <w:lang w:val="en-US"/>
        </w:rPr>
        <w:t xml:space="preserve">    ) Female Genital Mutilation</w:t>
      </w: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w:t>
      </w:r>
      <w:r w:rsidR="001A6046">
        <w:rPr>
          <w:rFonts w:ascii="Times New Roman" w:hAnsi="Times New Roman" w:cs="Times New Roman"/>
          <w:lang w:val="en-US"/>
        </w:rPr>
        <w:t>No</w:t>
      </w:r>
      <w:r w:rsidRPr="00BE7F62">
        <w:rPr>
          <w:rFonts w:ascii="Times New Roman" w:hAnsi="Times New Roman" w:cs="Times New Roman"/>
          <w:lang w:val="en-US"/>
        </w:rPr>
        <w:t xml:space="preserve">   ) Honour Killings </w:t>
      </w: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   </w:t>
      </w:r>
      <w:r w:rsidR="001A6046">
        <w:rPr>
          <w:rFonts w:ascii="Times New Roman" w:hAnsi="Times New Roman" w:cs="Times New Roman"/>
          <w:lang w:val="en-US"/>
        </w:rPr>
        <w:t>No</w:t>
      </w:r>
      <w:r w:rsidRPr="00BE7F62">
        <w:rPr>
          <w:rFonts w:ascii="Times New Roman" w:hAnsi="Times New Roman" w:cs="Times New Roman"/>
          <w:lang w:val="en-US"/>
        </w:rPr>
        <w:t xml:space="preserve">    ) Son Preference</w:t>
      </w:r>
    </w:p>
    <w:p w:rsidR="00097A9B"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w:t>
      </w:r>
      <w:r w:rsidR="001A6046">
        <w:rPr>
          <w:rFonts w:ascii="Times New Roman" w:hAnsi="Times New Roman" w:cs="Times New Roman"/>
          <w:lang w:val="en-US"/>
        </w:rPr>
        <w:t>No</w:t>
      </w:r>
      <w:r w:rsidRPr="00BE7F62">
        <w:rPr>
          <w:rFonts w:ascii="Times New Roman" w:hAnsi="Times New Roman" w:cs="Times New Roman"/>
          <w:lang w:val="en-US"/>
        </w:rPr>
        <w:t xml:space="preserve">  ) Dowry Deaths </w:t>
      </w:r>
    </w:p>
    <w:p w:rsidR="007650F6" w:rsidRDefault="007650F6" w:rsidP="007650F6">
      <w:pPr>
        <w:pStyle w:val="ListParagraph"/>
        <w:rPr>
          <w:rFonts w:ascii="Times New Roman" w:hAnsi="Times New Roman" w:cs="Times New Roman"/>
          <w:lang w:val="en-US"/>
        </w:rPr>
      </w:pPr>
      <w:r>
        <w:rPr>
          <w:rFonts w:ascii="Times New Roman" w:hAnsi="Times New Roman" w:cs="Times New Roman"/>
          <w:lang w:val="en-US"/>
        </w:rPr>
        <w:t xml:space="preserve">(  </w:t>
      </w:r>
      <w:r w:rsidR="001A6046">
        <w:rPr>
          <w:rFonts w:ascii="Times New Roman" w:hAnsi="Times New Roman" w:cs="Times New Roman"/>
          <w:lang w:val="en-US"/>
        </w:rPr>
        <w:t>No</w:t>
      </w:r>
      <w:r>
        <w:rPr>
          <w:rFonts w:ascii="Times New Roman" w:hAnsi="Times New Roman" w:cs="Times New Roman"/>
          <w:lang w:val="en-US"/>
        </w:rPr>
        <w:t xml:space="preserve">     ) Polygamy</w:t>
      </w:r>
      <w:r w:rsidRPr="00BE7F62">
        <w:rPr>
          <w:rFonts w:ascii="Times New Roman" w:hAnsi="Times New Roman" w:cs="Times New Roman"/>
          <w:lang w:val="en-US"/>
        </w:rPr>
        <w:t xml:space="preserve"> </w:t>
      </w:r>
    </w:p>
    <w:p w:rsidR="0044392C" w:rsidRDefault="007650F6" w:rsidP="0044392C">
      <w:pPr>
        <w:pStyle w:val="ListParagraph"/>
        <w:rPr>
          <w:rFonts w:ascii="Times New Roman" w:hAnsi="Times New Roman" w:cs="Times New Roman"/>
          <w:lang w:val="en-US"/>
        </w:rPr>
      </w:pPr>
      <w:r>
        <w:rPr>
          <w:rFonts w:ascii="Times New Roman" w:hAnsi="Times New Roman" w:cs="Times New Roman"/>
          <w:lang w:val="en-US"/>
        </w:rPr>
        <w:t xml:space="preserve">(   </w:t>
      </w:r>
      <w:r w:rsidR="001A6046">
        <w:rPr>
          <w:rFonts w:ascii="Times New Roman" w:hAnsi="Times New Roman" w:cs="Times New Roman"/>
          <w:lang w:val="en-US"/>
        </w:rPr>
        <w:t>No</w:t>
      </w:r>
      <w:r>
        <w:rPr>
          <w:rFonts w:ascii="Times New Roman" w:hAnsi="Times New Roman" w:cs="Times New Roman"/>
          <w:lang w:val="en-US"/>
        </w:rPr>
        <w:t xml:space="preserve">    ) Prohibition of work or travel without the permission of a guardian</w:t>
      </w:r>
      <w:r w:rsidRPr="00BE7F62">
        <w:rPr>
          <w:rFonts w:ascii="Times New Roman" w:hAnsi="Times New Roman" w:cs="Times New Roman"/>
          <w:lang w:val="en-US"/>
        </w:rPr>
        <w:t xml:space="preserve"> </w:t>
      </w:r>
    </w:p>
    <w:p w:rsidR="0044392C" w:rsidRDefault="00097A9B" w:rsidP="0044392C">
      <w:pPr>
        <w:pStyle w:val="ListParagraph"/>
        <w:rPr>
          <w:lang w:val="en-US"/>
        </w:rPr>
      </w:pPr>
      <w:r w:rsidRPr="00BE7F62">
        <w:rPr>
          <w:lang w:val="en-US"/>
        </w:rPr>
        <w:t xml:space="preserve">(    </w:t>
      </w:r>
      <w:r w:rsidR="001A6046">
        <w:rPr>
          <w:lang w:val="en-US"/>
        </w:rPr>
        <w:t>No</w:t>
      </w:r>
      <w:r w:rsidRPr="00BE7F62">
        <w:rPr>
          <w:lang w:val="en-US"/>
        </w:rPr>
        <w:t xml:space="preserve">   ) </w:t>
      </w:r>
      <w:r w:rsidRPr="0044392C">
        <w:rPr>
          <w:rFonts w:ascii="Times New Roman" w:hAnsi="Times New Roman" w:cs="Times New Roman"/>
          <w:lang w:val="en-US"/>
        </w:rPr>
        <w:t>Other</w:t>
      </w:r>
      <w:r w:rsidR="0044392C">
        <w:rPr>
          <w:rFonts w:ascii="Times New Roman" w:hAnsi="Times New Roman" w:cs="Times New Roman"/>
          <w:lang w:val="en-US"/>
        </w:rPr>
        <w:t xml:space="preserve"> </w:t>
      </w:r>
    </w:p>
    <w:p w:rsidR="00607E81" w:rsidRPr="00263E67" w:rsidRDefault="00263E67" w:rsidP="00263E67">
      <w:pPr>
        <w:ind w:firstLine="708"/>
        <w:rPr>
          <w:rFonts w:ascii="Times New Roman" w:hAnsi="Times New Roman" w:cs="Times New Roman"/>
          <w:lang w:val="en-US"/>
        </w:rPr>
      </w:pPr>
      <w:r w:rsidRPr="00263E67">
        <w:rPr>
          <w:rFonts w:ascii="Times New Roman" w:hAnsi="Times New Roman" w:cs="Times New Roman"/>
          <w:lang w:val="en-US"/>
        </w:rPr>
        <w:t>I</w:t>
      </w:r>
      <w:r w:rsidR="00607E81" w:rsidRPr="00263E67">
        <w:rPr>
          <w:rFonts w:ascii="Times New Roman" w:hAnsi="Times New Roman" w:cs="Times New Roman"/>
          <w:lang w:val="en-US"/>
        </w:rPr>
        <w:t xml:space="preserve">f yes, </w:t>
      </w:r>
      <w:r>
        <w:rPr>
          <w:rFonts w:ascii="Times New Roman" w:hAnsi="Times New Roman" w:cs="Times New Roman"/>
          <w:lang w:val="en-US"/>
        </w:rPr>
        <w:t xml:space="preserve">is there </w:t>
      </w:r>
      <w:r w:rsidR="00607E81" w:rsidRPr="00263E67">
        <w:rPr>
          <w:rFonts w:ascii="Times New Roman" w:hAnsi="Times New Roman" w:cs="Times New Roman"/>
          <w:lang w:val="en-US"/>
        </w:rPr>
        <w:t>legislation prohibiting such practices</w:t>
      </w:r>
      <w:r>
        <w:rPr>
          <w:rFonts w:ascii="Times New Roman" w:hAnsi="Times New Roman" w:cs="Times New Roman"/>
          <w:lang w:val="en-US"/>
        </w:rPr>
        <w:t xml:space="preserve"> in your State</w:t>
      </w:r>
      <w:r w:rsidR="00607E81" w:rsidRPr="00263E67">
        <w:rPr>
          <w:rFonts w:ascii="Times New Roman" w:hAnsi="Times New Roman" w:cs="Times New Roman"/>
          <w:lang w:val="en-US"/>
        </w:rPr>
        <w:t xml:space="preserve">? </w:t>
      </w:r>
    </w:p>
    <w:p w:rsidR="00263E67" w:rsidRPr="00BE7F62" w:rsidRDefault="00263E67" w:rsidP="00097A9B">
      <w:pPr>
        <w:pStyle w:val="ListParagraph"/>
        <w:rPr>
          <w:rFonts w:ascii="Times New Roman" w:hAnsi="Times New Roman" w:cs="Times New Roman"/>
          <w:lang w:val="en-US"/>
        </w:rPr>
      </w:pPr>
    </w:p>
    <w:p w:rsidR="00097A9B" w:rsidRDefault="00097A9B" w:rsidP="00116512">
      <w:pPr>
        <w:pStyle w:val="ListParagraph"/>
        <w:jc w:val="both"/>
        <w:rPr>
          <w:rFonts w:ascii="Times New Roman" w:hAnsi="Times New Roman" w:cs="Times New Roman"/>
          <w:lang w:val="en-US"/>
        </w:rPr>
      </w:pPr>
      <w:r w:rsidRPr="00BE7F62">
        <w:rPr>
          <w:rFonts w:ascii="Times New Roman" w:hAnsi="Times New Roman" w:cs="Times New Roman"/>
          <w:lang w:val="en-US"/>
        </w:rPr>
        <w:t xml:space="preserve">Please provide any </w:t>
      </w:r>
      <w:r w:rsidR="00263E67">
        <w:rPr>
          <w:rFonts w:ascii="Times New Roman" w:hAnsi="Times New Roman" w:cs="Times New Roman"/>
          <w:lang w:val="en-US"/>
        </w:rPr>
        <w:t xml:space="preserve">information </w:t>
      </w:r>
      <w:r w:rsidRPr="00BE7F62">
        <w:rPr>
          <w:rFonts w:ascii="Times New Roman" w:hAnsi="Times New Roman" w:cs="Times New Roman"/>
          <w:lang w:val="en-US"/>
        </w:rPr>
        <w:t xml:space="preserve">on </w:t>
      </w:r>
      <w:r w:rsidR="00607E81">
        <w:rPr>
          <w:rFonts w:ascii="Times New Roman" w:hAnsi="Times New Roman" w:cs="Times New Roman"/>
          <w:lang w:val="en-US"/>
        </w:rPr>
        <w:t>other</w:t>
      </w:r>
      <w:r w:rsidRPr="00BE7F62">
        <w:rPr>
          <w:rFonts w:ascii="Times New Roman" w:hAnsi="Times New Roman" w:cs="Times New Roman"/>
          <w:lang w:val="en-US"/>
        </w:rPr>
        <w:t xml:space="preserve"> actions taken to eradicate these practices. </w:t>
      </w:r>
    </w:p>
    <w:p w:rsidR="00123548" w:rsidRPr="00BE7F62" w:rsidRDefault="00123548" w:rsidP="00116512">
      <w:pPr>
        <w:pStyle w:val="ListParagraph"/>
        <w:jc w:val="both"/>
        <w:rPr>
          <w:rFonts w:ascii="Times New Roman" w:hAnsi="Times New Roman" w:cs="Times New Roman"/>
          <w:lang w:val="en-US"/>
        </w:rPr>
      </w:pPr>
      <w:r>
        <w:rPr>
          <w:rFonts w:ascii="Times New Roman" w:hAnsi="Times New Roman" w:cs="Times New Roman"/>
          <w:lang w:val="en-US"/>
        </w:rPr>
        <w:t>NCPE is working on an initiative to raise awareness on violence against women and girls.  This initiative will include research on female genital mutilation in Malta and the development of brochures to disseminate further awareness on this form of violence.</w:t>
      </w:r>
    </w:p>
    <w:p w:rsidR="00097A9B" w:rsidRPr="00BE7F62" w:rsidRDefault="00097A9B" w:rsidP="00097A9B">
      <w:pPr>
        <w:pStyle w:val="ListParagraph"/>
        <w:rPr>
          <w:rFonts w:ascii="Times New Roman" w:hAnsi="Times New Roman" w:cs="Times New Roman"/>
          <w:lang w:val="en-US"/>
        </w:rPr>
      </w:pPr>
    </w:p>
    <w:p w:rsidR="00097A9B" w:rsidRPr="00BE7F62" w:rsidRDefault="00097A9B" w:rsidP="00BE7F62">
      <w:pPr>
        <w:pStyle w:val="ListParagraph"/>
        <w:numPr>
          <w:ilvl w:val="0"/>
          <w:numId w:val="3"/>
        </w:numPr>
        <w:ind w:left="284"/>
        <w:rPr>
          <w:rFonts w:ascii="Times New Roman" w:hAnsi="Times New Roman" w:cs="Times New Roman"/>
          <w:lang w:val="en-US"/>
        </w:rPr>
      </w:pPr>
      <w:r w:rsidRPr="00BE7F62">
        <w:rPr>
          <w:rFonts w:ascii="Times New Roman" w:hAnsi="Times New Roman" w:cs="Times New Roman"/>
          <w:lang w:val="en-US"/>
        </w:rPr>
        <w:t>Is</w:t>
      </w:r>
      <w:r w:rsidR="0044392C">
        <w:rPr>
          <w:rFonts w:ascii="Times New Roman" w:hAnsi="Times New Roman" w:cs="Times New Roman"/>
          <w:lang w:val="en-US"/>
        </w:rPr>
        <w:t>/are</w:t>
      </w:r>
      <w:r w:rsidRPr="00BE7F62">
        <w:rPr>
          <w:rFonts w:ascii="Times New Roman" w:hAnsi="Times New Roman" w:cs="Times New Roman"/>
          <w:lang w:val="en-US"/>
        </w:rPr>
        <w:t xml:space="preserve"> there any anti-domestic violence legislation/regulations in your State?</w:t>
      </w:r>
    </w:p>
    <w:p w:rsidR="00263E67" w:rsidRDefault="00263E67" w:rsidP="00097A9B">
      <w:pPr>
        <w:pStyle w:val="ListParagraph"/>
        <w:jc w:val="both"/>
        <w:rPr>
          <w:rFonts w:ascii="Times New Roman" w:hAnsi="Times New Roman" w:cs="Times New Roman"/>
          <w:lang w:val="en-US"/>
        </w:rPr>
      </w:pPr>
    </w:p>
    <w:p w:rsidR="00B63A10" w:rsidRPr="00BE7F62" w:rsidRDefault="00B63A10" w:rsidP="00B63A10">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1A6046">
        <w:rPr>
          <w:rFonts w:ascii="Bernard MT Condensed" w:hAnsi="Bernard MT Condensed" w:cs="Times New Roman"/>
          <w:lang w:val="en-US"/>
        </w:rPr>
        <w:t>√</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097A9B" w:rsidRPr="00BE7F62" w:rsidRDefault="00097A9B" w:rsidP="00097A9B">
      <w:pPr>
        <w:pStyle w:val="ListParagraph"/>
        <w:rPr>
          <w:rFonts w:ascii="Times New Roman" w:hAnsi="Times New Roman" w:cs="Times New Roman"/>
          <w:lang w:val="en-US"/>
        </w:rPr>
      </w:pPr>
    </w:p>
    <w:p w:rsidR="002B0716" w:rsidRDefault="00B95806" w:rsidP="00B95806">
      <w:pPr>
        <w:pStyle w:val="ListParagraph"/>
        <w:rPr>
          <w:rFonts w:ascii="Times New Roman" w:hAnsi="Times New Roman" w:cs="Times New Roman"/>
          <w:lang w:val="en-US"/>
        </w:rPr>
      </w:pPr>
      <w:r>
        <w:rPr>
          <w:rFonts w:ascii="Times New Roman" w:hAnsi="Times New Roman" w:cs="Times New Roman"/>
          <w:lang w:val="en-US"/>
        </w:rPr>
        <w:t>If yes, p</w:t>
      </w:r>
      <w:r w:rsidR="00097A9B" w:rsidRPr="00BE7F62">
        <w:rPr>
          <w:rFonts w:ascii="Times New Roman" w:hAnsi="Times New Roman" w:cs="Times New Roman"/>
          <w:lang w:val="en-US"/>
        </w:rPr>
        <w:t xml:space="preserve">lease provide any references.  </w:t>
      </w:r>
      <w:r w:rsidR="001A6046">
        <w:rPr>
          <w:rFonts w:ascii="Times New Roman" w:hAnsi="Times New Roman" w:cs="Times New Roman"/>
          <w:lang w:val="en-US"/>
        </w:rPr>
        <w:t>The Domestic Violence Act, Chapter 481 of the Laws of Malta.</w:t>
      </w:r>
    </w:p>
    <w:p w:rsidR="00B95806" w:rsidRDefault="00B95806" w:rsidP="00B95806">
      <w:pPr>
        <w:pStyle w:val="ListParagraph"/>
        <w:rPr>
          <w:lang w:val="en-US"/>
        </w:rPr>
      </w:pPr>
    </w:p>
    <w:p w:rsidR="00B63A10" w:rsidRDefault="00791733" w:rsidP="00B63A10">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Does your State have a legal definition of discrimination which covers gender-based violence or violence against women, which includes domestic violence? </w:t>
      </w:r>
    </w:p>
    <w:p w:rsidR="00B63A10" w:rsidRDefault="00B63A10" w:rsidP="00B63A10">
      <w:pPr>
        <w:pStyle w:val="ListParagraph"/>
        <w:ind w:left="360"/>
        <w:jc w:val="both"/>
        <w:rPr>
          <w:rFonts w:ascii="Times New Roman" w:hAnsi="Times New Roman" w:cs="Times New Roman"/>
          <w:lang w:val="en-US"/>
        </w:rPr>
      </w:pPr>
    </w:p>
    <w:p w:rsidR="00B63A10" w:rsidRDefault="00B63A10" w:rsidP="00E53696">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1A6046">
        <w:rPr>
          <w:rFonts w:ascii="Bernard MT Condensed" w:hAnsi="Bernard MT Condensed" w:cs="Times New Roman"/>
          <w:lang w:val="en-US"/>
        </w:rPr>
        <w:t>√</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800CDA" w:rsidRDefault="00800CDA" w:rsidP="00800CDA">
      <w:pPr>
        <w:jc w:val="both"/>
        <w:rPr>
          <w:rFonts w:ascii="Times New Roman" w:hAnsi="Times New Roman" w:cs="Times New Roman"/>
          <w:lang w:val="en-US"/>
        </w:rPr>
      </w:pPr>
    </w:p>
    <w:p w:rsidR="00800CDA" w:rsidRDefault="00800CDA" w:rsidP="00800CDA">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your State have a national policy to eliminate gender-based violence or violence against women, including domestic violence?</w:t>
      </w:r>
    </w:p>
    <w:p w:rsidR="00800CDA" w:rsidRDefault="00800CDA" w:rsidP="00800CDA">
      <w:pPr>
        <w:pStyle w:val="ListParagraph"/>
        <w:ind w:left="360"/>
        <w:jc w:val="both"/>
        <w:rPr>
          <w:rFonts w:ascii="Times New Roman" w:hAnsi="Times New Roman" w:cs="Times New Roman"/>
          <w:lang w:val="en-US"/>
        </w:rPr>
      </w:pPr>
    </w:p>
    <w:p w:rsidR="002B0716" w:rsidRPr="002B0716" w:rsidRDefault="00800CDA" w:rsidP="00757C13">
      <w:pPr>
        <w:ind w:firstLine="708"/>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003657C9">
        <w:rPr>
          <w:rFonts w:ascii="Bernard MT Condensed" w:hAnsi="Bernard MT Condensed" w:cs="Times New Roman"/>
          <w:lang w:val="en-US"/>
        </w:rPr>
        <w:t>√</w:t>
      </w:r>
      <w:r w:rsidRPr="00BE7F62">
        <w:rPr>
          <w:rFonts w:ascii="Times New Roman" w:hAnsi="Times New Roman" w:cs="Times New Roman"/>
          <w:lang w:val="en-US"/>
        </w:rPr>
        <w:t xml:space="preserve">      )</w:t>
      </w:r>
    </w:p>
    <w:p w:rsidR="00097A9B" w:rsidRPr="00BE7F62" w:rsidRDefault="00097A9B" w:rsidP="00B5692C">
      <w:pPr>
        <w:pStyle w:val="ListParagraph"/>
        <w:rPr>
          <w:rFonts w:ascii="Times New Roman" w:hAnsi="Times New Roman" w:cs="Times New Roman"/>
          <w:lang w:val="en-US"/>
        </w:rPr>
      </w:pPr>
    </w:p>
    <w:p w:rsidR="008773E7" w:rsidRPr="00BE7F62" w:rsidRDefault="008773E7" w:rsidP="006F2199">
      <w:pPr>
        <w:pStyle w:val="ListParagraph"/>
        <w:numPr>
          <w:ilvl w:val="0"/>
          <w:numId w:val="3"/>
        </w:numPr>
        <w:jc w:val="both"/>
        <w:rPr>
          <w:rFonts w:ascii="Times New Roman" w:hAnsi="Times New Roman" w:cs="Times New Roman"/>
          <w:lang w:val="en-US"/>
        </w:rPr>
      </w:pPr>
      <w:r w:rsidRPr="00BE7F62">
        <w:rPr>
          <w:rFonts w:ascii="Times New Roman" w:hAnsi="Times New Roman" w:cs="Times New Roman"/>
          <w:lang w:val="en-US"/>
        </w:rPr>
        <w:t>Is marital rape considered a crime in the legislation of your State?</w:t>
      </w:r>
    </w:p>
    <w:p w:rsidR="00263E67" w:rsidRDefault="00263E67" w:rsidP="00BE7F62">
      <w:pPr>
        <w:pStyle w:val="ListParagraph"/>
        <w:jc w:val="both"/>
        <w:rPr>
          <w:rFonts w:ascii="Times New Roman" w:hAnsi="Times New Roman" w:cs="Times New Roman"/>
          <w:lang w:val="en-US"/>
        </w:rPr>
      </w:pPr>
    </w:p>
    <w:p w:rsidR="00BE7F62" w:rsidRDefault="008773E7" w:rsidP="00BE7F62">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1A6046">
        <w:rPr>
          <w:rFonts w:ascii="Bernard MT Condensed" w:hAnsi="Bernard MT Condensed" w:cs="Times New Roman"/>
          <w:lang w:val="en-US"/>
        </w:rPr>
        <w:t>√</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BE7F62" w:rsidRDefault="00BE7F62" w:rsidP="00BE7F62">
      <w:pPr>
        <w:pStyle w:val="ListParagraph"/>
        <w:jc w:val="both"/>
        <w:rPr>
          <w:rFonts w:ascii="Times New Roman" w:hAnsi="Times New Roman" w:cs="Times New Roman"/>
          <w:lang w:val="en-US"/>
        </w:rPr>
      </w:pPr>
    </w:p>
    <w:p w:rsidR="00BE7F62" w:rsidRDefault="00BE7F62" w:rsidP="00BE7F62">
      <w:pPr>
        <w:pStyle w:val="ListParagraph"/>
        <w:ind w:left="360"/>
        <w:jc w:val="both"/>
        <w:rPr>
          <w:rFonts w:ascii="Times New Roman" w:hAnsi="Times New Roman" w:cs="Times New Roman"/>
          <w:lang w:val="en-US"/>
        </w:rPr>
      </w:pPr>
    </w:p>
    <w:p w:rsidR="008773E7" w:rsidRPr="00BE7F62" w:rsidRDefault="008773E7" w:rsidP="00EC6DA4">
      <w:pPr>
        <w:pStyle w:val="ListParagraph"/>
        <w:numPr>
          <w:ilvl w:val="0"/>
          <w:numId w:val="3"/>
        </w:numPr>
        <w:jc w:val="both"/>
        <w:rPr>
          <w:rFonts w:ascii="Times New Roman" w:hAnsi="Times New Roman" w:cs="Times New Roman"/>
          <w:lang w:val="en-US"/>
        </w:rPr>
      </w:pPr>
      <w:r w:rsidRPr="00BE7F62">
        <w:rPr>
          <w:rFonts w:ascii="Times New Roman" w:hAnsi="Times New Roman" w:cs="Times New Roman"/>
          <w:lang w:val="en-US"/>
        </w:rPr>
        <w:t>Is adultery considered a crime in the legislation of your State?</w:t>
      </w:r>
    </w:p>
    <w:p w:rsidR="00FC26C8" w:rsidRDefault="00FC26C8" w:rsidP="008773E7">
      <w:pPr>
        <w:pStyle w:val="ListParagraph"/>
        <w:jc w:val="both"/>
        <w:rPr>
          <w:rFonts w:ascii="Times New Roman" w:hAnsi="Times New Roman" w:cs="Times New Roman"/>
          <w:lang w:val="en-US"/>
        </w:rPr>
      </w:pPr>
    </w:p>
    <w:p w:rsidR="008773E7" w:rsidRPr="00BE7F62" w:rsidRDefault="008773E7" w:rsidP="008773E7">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xml:space="preserve">(    </w:t>
      </w:r>
      <w:r w:rsidR="00941EC2">
        <w:rPr>
          <w:rFonts w:ascii="Bernard MT Condensed" w:hAnsi="Bernard MT Condensed" w:cs="Times New Roman"/>
          <w:lang w:val="en-US"/>
        </w:rPr>
        <w:t>√</w:t>
      </w:r>
      <w:r w:rsidR="00941EC2">
        <w:rPr>
          <w:rFonts w:ascii="Times New Roman" w:hAnsi="Times New Roman" w:cs="Times New Roman"/>
          <w:lang w:val="en-US"/>
        </w:rPr>
        <w:t xml:space="preserve"> abolished in the Seventies.</w:t>
      </w:r>
      <w:r w:rsidRPr="00BE7F62">
        <w:rPr>
          <w:rFonts w:ascii="Times New Roman" w:hAnsi="Times New Roman" w:cs="Times New Roman"/>
          <w:lang w:val="en-US"/>
        </w:rPr>
        <w:t xml:space="preserve">   )</w:t>
      </w:r>
    </w:p>
    <w:p w:rsidR="00263E67" w:rsidRDefault="00263E67" w:rsidP="008773E7">
      <w:pPr>
        <w:pStyle w:val="ListParagraph"/>
        <w:jc w:val="both"/>
        <w:rPr>
          <w:rFonts w:ascii="Times New Roman" w:hAnsi="Times New Roman" w:cs="Times New Roman"/>
          <w:lang w:val="en-US"/>
        </w:rPr>
      </w:pPr>
    </w:p>
    <w:p w:rsidR="008773E7" w:rsidRPr="00263E67" w:rsidRDefault="008773E7" w:rsidP="00263E67">
      <w:pPr>
        <w:pStyle w:val="ListParagraph"/>
        <w:jc w:val="both"/>
        <w:rPr>
          <w:rFonts w:ascii="Times New Roman" w:hAnsi="Times New Roman" w:cs="Times New Roman"/>
          <w:lang w:val="en-US"/>
        </w:rPr>
      </w:pPr>
      <w:r w:rsidRPr="00BE7F62">
        <w:rPr>
          <w:rFonts w:ascii="Times New Roman" w:hAnsi="Times New Roman" w:cs="Times New Roman"/>
          <w:lang w:val="en-US"/>
        </w:rPr>
        <w:t xml:space="preserve">If </w:t>
      </w:r>
      <w:r w:rsidRPr="00263E67">
        <w:rPr>
          <w:rFonts w:ascii="Times New Roman" w:hAnsi="Times New Roman" w:cs="Times New Roman"/>
          <w:lang w:val="en-US"/>
        </w:rPr>
        <w:t xml:space="preserve">yes, is it equally punished for men and women? </w:t>
      </w:r>
    </w:p>
    <w:p w:rsidR="008773E7" w:rsidRPr="00BE7F62" w:rsidRDefault="008773E7" w:rsidP="008773E7">
      <w:pPr>
        <w:pStyle w:val="ListParagraph"/>
        <w:jc w:val="both"/>
        <w:rPr>
          <w:rFonts w:ascii="Times New Roman" w:hAnsi="Times New Roman" w:cs="Times New Roman"/>
          <w:lang w:val="en-US"/>
        </w:rPr>
      </w:pPr>
    </w:p>
    <w:p w:rsidR="007650F6" w:rsidRDefault="008773E7" w:rsidP="0044392C">
      <w:pPr>
        <w:pStyle w:val="ListParagraph"/>
        <w:jc w:val="both"/>
        <w:rPr>
          <w:rFonts w:ascii="Times New Roman" w:hAnsi="Times New Roman" w:cs="Times New Roman"/>
          <w:lang w:val="en-US"/>
        </w:rPr>
      </w:pPr>
      <w:r w:rsidRPr="00BE7F62">
        <w:rPr>
          <w:rFonts w:ascii="Times New Roman" w:hAnsi="Times New Roman" w:cs="Times New Roman"/>
          <w:lang w:val="en-US"/>
        </w:rPr>
        <w:t>Please provide any reference</w:t>
      </w:r>
      <w:r w:rsidR="004E266F">
        <w:rPr>
          <w:rFonts w:ascii="Times New Roman" w:hAnsi="Times New Roman" w:cs="Times New Roman"/>
          <w:lang w:val="en-US"/>
        </w:rPr>
        <w:t>s</w:t>
      </w:r>
      <w:r w:rsidRPr="00BE7F62">
        <w:rPr>
          <w:rFonts w:ascii="Times New Roman" w:hAnsi="Times New Roman" w:cs="Times New Roman"/>
          <w:lang w:val="en-US"/>
        </w:rPr>
        <w:t xml:space="preserve"> and further explanation</w:t>
      </w:r>
      <w:r w:rsidR="004E266F">
        <w:rPr>
          <w:rFonts w:ascii="Times New Roman" w:hAnsi="Times New Roman" w:cs="Times New Roman"/>
          <w:lang w:val="en-US"/>
        </w:rPr>
        <w:t>.</w:t>
      </w:r>
    </w:p>
    <w:p w:rsidR="0044392C" w:rsidRDefault="0044392C" w:rsidP="0044392C">
      <w:pPr>
        <w:pStyle w:val="ListParagraph"/>
        <w:jc w:val="both"/>
        <w:rPr>
          <w:lang w:val="en-US"/>
        </w:rPr>
      </w:pPr>
    </w:p>
    <w:p w:rsidR="00AB1184" w:rsidRDefault="007650F6" w:rsidP="007650F6">
      <w:pPr>
        <w:jc w:val="both"/>
        <w:rPr>
          <w:rFonts w:ascii="Times New Roman" w:hAnsi="Times New Roman" w:cs="Times New Roman"/>
          <w:lang w:val="en-US"/>
        </w:rPr>
      </w:pPr>
      <w:r>
        <w:rPr>
          <w:rFonts w:ascii="Times New Roman" w:hAnsi="Times New Roman" w:cs="Times New Roman"/>
          <w:lang w:val="en-US"/>
        </w:rPr>
        <w:t>45</w:t>
      </w:r>
      <w:r w:rsidR="00AB1184">
        <w:rPr>
          <w:rFonts w:ascii="Times New Roman" w:hAnsi="Times New Roman" w:cs="Times New Roman"/>
          <w:lang w:val="en-US"/>
        </w:rPr>
        <w:t>.</w:t>
      </w:r>
      <w:r w:rsidR="00AB1184">
        <w:rPr>
          <w:rFonts w:ascii="Times New Roman" w:hAnsi="Times New Roman" w:cs="Times New Roman"/>
          <w:lang w:val="en-US"/>
        </w:rPr>
        <w:tab/>
        <w:t xml:space="preserve">Are there any public campaigns in your State to raise awareness that violence against women </w:t>
      </w:r>
      <w:r w:rsidR="00AC4A6B">
        <w:rPr>
          <w:rFonts w:ascii="Times New Roman" w:hAnsi="Times New Roman" w:cs="Times New Roman"/>
          <w:lang w:val="en-US"/>
        </w:rPr>
        <w:t xml:space="preserve">and girls </w:t>
      </w:r>
      <w:r w:rsidR="00AB1184">
        <w:rPr>
          <w:rFonts w:ascii="Times New Roman" w:hAnsi="Times New Roman" w:cs="Times New Roman"/>
          <w:lang w:val="en-US"/>
        </w:rPr>
        <w:t>is a human rights violation?</w:t>
      </w:r>
    </w:p>
    <w:p w:rsidR="00AB1184" w:rsidRPr="00BE7F62" w:rsidRDefault="00AB1184" w:rsidP="00AB1184">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941EC2">
        <w:rPr>
          <w:rFonts w:ascii="Bernard MT Condensed" w:hAnsi="Bernard MT Condensed" w:cs="Times New Roman"/>
          <w:lang w:val="en-US"/>
        </w:rPr>
        <w:t>√</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B1184" w:rsidRDefault="00AB1184" w:rsidP="00757C13">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 If yes, do they attempt to change the attitudes of men?</w:t>
      </w:r>
      <w:r w:rsidR="00941EC2">
        <w:rPr>
          <w:rFonts w:ascii="Times New Roman" w:hAnsi="Times New Roman" w:cs="Times New Roman"/>
          <w:lang w:val="en-US"/>
        </w:rPr>
        <w:t xml:space="preserve"> Definitely so.</w:t>
      </w:r>
    </w:p>
    <w:p w:rsidR="00A135C6" w:rsidRPr="00757C13" w:rsidRDefault="00757C13" w:rsidP="00757C13">
      <w:pPr>
        <w:jc w:val="both"/>
        <w:rPr>
          <w:rFonts w:ascii="Times New Roman" w:hAnsi="Times New Roman" w:cs="Times New Roman"/>
          <w:lang w:val="en-US"/>
        </w:rPr>
      </w:pPr>
      <w:r>
        <w:rPr>
          <w:rFonts w:ascii="Times New Roman" w:hAnsi="Times New Roman" w:cs="Times New Roman"/>
          <w:lang w:val="en-US"/>
        </w:rPr>
        <w:t>4</w:t>
      </w:r>
      <w:r w:rsidR="007650F6">
        <w:rPr>
          <w:rFonts w:ascii="Times New Roman" w:hAnsi="Times New Roman" w:cs="Times New Roman"/>
          <w:lang w:val="en-US"/>
        </w:rPr>
        <w:t>6</w:t>
      </w:r>
      <w:r>
        <w:rPr>
          <w:rFonts w:ascii="Times New Roman" w:hAnsi="Times New Roman" w:cs="Times New Roman"/>
          <w:lang w:val="en-US"/>
        </w:rPr>
        <w:t>.</w:t>
      </w:r>
      <w:r>
        <w:rPr>
          <w:rFonts w:ascii="Times New Roman" w:hAnsi="Times New Roman" w:cs="Times New Roman"/>
          <w:lang w:val="en-US"/>
        </w:rPr>
        <w:tab/>
      </w:r>
      <w:r w:rsidR="00791733">
        <w:rPr>
          <w:rFonts w:ascii="Times New Roman" w:hAnsi="Times New Roman" w:cs="Times New Roman"/>
          <w:lang w:val="en-US"/>
        </w:rPr>
        <w:t>What measures have been taken in your State to raise awareness among law enforcement officials</w:t>
      </w:r>
      <w:r w:rsidR="007650F6">
        <w:rPr>
          <w:rFonts w:ascii="Times New Roman" w:hAnsi="Times New Roman" w:cs="Times New Roman"/>
          <w:lang w:val="en-US"/>
        </w:rPr>
        <w:t xml:space="preserve"> regarding violence against women</w:t>
      </w:r>
      <w:r w:rsidR="00AC4A6B">
        <w:rPr>
          <w:rFonts w:ascii="Times New Roman" w:hAnsi="Times New Roman" w:cs="Times New Roman"/>
          <w:lang w:val="en-US"/>
        </w:rPr>
        <w:t xml:space="preserve"> and girls</w:t>
      </w:r>
      <w:r w:rsidR="00791733">
        <w:rPr>
          <w:rFonts w:ascii="Times New Roman" w:hAnsi="Times New Roman" w:cs="Times New Roman"/>
          <w:lang w:val="en-US"/>
        </w:rPr>
        <w:t xml:space="preserve">, including domestic violence? </w:t>
      </w:r>
    </w:p>
    <w:p w:rsidR="00D93A98" w:rsidRDefault="00A135C6" w:rsidP="00AB1184">
      <w:pPr>
        <w:ind w:firstLine="708"/>
        <w:jc w:val="both"/>
        <w:rPr>
          <w:rFonts w:ascii="Times New Roman" w:hAnsi="Times New Roman" w:cs="Times New Roman"/>
          <w:lang w:val="en-US"/>
        </w:rPr>
      </w:pPr>
      <w:r>
        <w:rPr>
          <w:rFonts w:ascii="Times New Roman" w:hAnsi="Times New Roman" w:cs="Times New Roman"/>
          <w:lang w:val="en-US"/>
        </w:rPr>
        <w:t>Please explain and provide examples.</w:t>
      </w:r>
      <w:r w:rsidR="00941EC2">
        <w:rPr>
          <w:rFonts w:ascii="Times New Roman" w:hAnsi="Times New Roman" w:cs="Times New Roman"/>
          <w:lang w:val="en-US"/>
        </w:rPr>
        <w:t xml:space="preserve"> </w:t>
      </w:r>
    </w:p>
    <w:p w:rsidR="008D0EFC" w:rsidRPr="00116512" w:rsidRDefault="00AF773B" w:rsidP="00116512">
      <w:pPr>
        <w:spacing w:after="0" w:line="240" w:lineRule="auto"/>
        <w:jc w:val="both"/>
        <w:rPr>
          <w:rFonts w:ascii="Times New Roman" w:hAnsi="Times New Roman" w:cs="Times New Roman"/>
        </w:rPr>
      </w:pPr>
      <w:r w:rsidRPr="00116512">
        <w:rPr>
          <w:rFonts w:ascii="Times New Roman" w:hAnsi="Times New Roman" w:cs="Times New Roman"/>
        </w:rPr>
        <w:t xml:space="preserve">The </w:t>
      </w:r>
      <w:proofErr w:type="spellStart"/>
      <w:r w:rsidRPr="00116512">
        <w:rPr>
          <w:rFonts w:ascii="Times New Roman" w:hAnsi="Times New Roman" w:cs="Times New Roman"/>
        </w:rPr>
        <w:t>Commission</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on</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Domestic</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Violence</w:t>
      </w:r>
      <w:proofErr w:type="spellEnd"/>
      <w:r w:rsidRPr="00116512">
        <w:rPr>
          <w:rFonts w:ascii="Times New Roman" w:hAnsi="Times New Roman" w:cs="Times New Roman"/>
        </w:rPr>
        <w:t xml:space="preserve"> has </w:t>
      </w:r>
      <w:proofErr w:type="spellStart"/>
      <w:r w:rsidRPr="00116512">
        <w:rPr>
          <w:rFonts w:ascii="Times New Roman" w:hAnsi="Times New Roman" w:cs="Times New Roman"/>
        </w:rPr>
        <w:t>the</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function</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to</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increase</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the</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awareness</w:t>
      </w:r>
      <w:proofErr w:type="spellEnd"/>
      <w:r w:rsidRPr="00116512">
        <w:rPr>
          <w:rFonts w:ascii="Times New Roman" w:hAnsi="Times New Roman" w:cs="Times New Roman"/>
        </w:rPr>
        <w:t xml:space="preserve"> and </w:t>
      </w:r>
      <w:proofErr w:type="spellStart"/>
      <w:r w:rsidRPr="00116512">
        <w:rPr>
          <w:rFonts w:ascii="Times New Roman" w:hAnsi="Times New Roman" w:cs="Times New Roman"/>
        </w:rPr>
        <w:t>understanding</w:t>
      </w:r>
      <w:proofErr w:type="spellEnd"/>
      <w:r w:rsidRPr="00116512">
        <w:rPr>
          <w:rFonts w:ascii="Times New Roman" w:hAnsi="Times New Roman" w:cs="Times New Roman"/>
        </w:rPr>
        <w:t xml:space="preserve"> of </w:t>
      </w:r>
      <w:proofErr w:type="spellStart"/>
      <w:r w:rsidRPr="00116512">
        <w:rPr>
          <w:rFonts w:ascii="Times New Roman" w:hAnsi="Times New Roman" w:cs="Times New Roman"/>
        </w:rPr>
        <w:t>domestic</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violence</w:t>
      </w:r>
      <w:proofErr w:type="spellEnd"/>
      <w:r w:rsidRPr="00116512">
        <w:rPr>
          <w:rFonts w:ascii="Times New Roman" w:hAnsi="Times New Roman" w:cs="Times New Roman"/>
        </w:rPr>
        <w:t xml:space="preserve"> and </w:t>
      </w:r>
      <w:proofErr w:type="spellStart"/>
      <w:r w:rsidRPr="00116512">
        <w:rPr>
          <w:rFonts w:ascii="Times New Roman" w:hAnsi="Times New Roman" w:cs="Times New Roman"/>
        </w:rPr>
        <w:t>to</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provide</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specialised</w:t>
      </w:r>
      <w:proofErr w:type="spellEnd"/>
      <w:r w:rsidRPr="00116512">
        <w:rPr>
          <w:rFonts w:ascii="Times New Roman" w:hAnsi="Times New Roman" w:cs="Times New Roman"/>
        </w:rPr>
        <w:t xml:space="preserve"> training for </w:t>
      </w:r>
      <w:proofErr w:type="spellStart"/>
      <w:r w:rsidRPr="00116512">
        <w:rPr>
          <w:rFonts w:ascii="Times New Roman" w:hAnsi="Times New Roman" w:cs="Times New Roman"/>
        </w:rPr>
        <w:t>professional</w:t>
      </w:r>
      <w:proofErr w:type="spellEnd"/>
      <w:r w:rsidRPr="00116512">
        <w:rPr>
          <w:rFonts w:ascii="Times New Roman" w:hAnsi="Times New Roman" w:cs="Times New Roman"/>
        </w:rPr>
        <w:t xml:space="preserve"> </w:t>
      </w:r>
      <w:proofErr w:type="spellStart"/>
      <w:r w:rsidRPr="00116512">
        <w:rPr>
          <w:rFonts w:ascii="Times New Roman" w:hAnsi="Times New Roman" w:cs="Times New Roman"/>
        </w:rPr>
        <w:t>groups</w:t>
      </w:r>
      <w:proofErr w:type="spellEnd"/>
      <w:r w:rsidRPr="00116512">
        <w:rPr>
          <w:rFonts w:ascii="Times New Roman" w:hAnsi="Times New Roman" w:cs="Times New Roman"/>
        </w:rPr>
        <w:t xml:space="preserve">.  </w:t>
      </w:r>
    </w:p>
    <w:p w:rsidR="00116512" w:rsidRDefault="00116512" w:rsidP="00116512">
      <w:pPr>
        <w:spacing w:after="0" w:line="240" w:lineRule="auto"/>
        <w:jc w:val="both"/>
        <w:rPr>
          <w:rFonts w:ascii="Times New Roman" w:hAnsi="Times New Roman" w:cs="Times New Roman"/>
          <w:lang w:val="en-GB"/>
        </w:rPr>
      </w:pPr>
    </w:p>
    <w:p w:rsidR="008D0EFC" w:rsidRPr="00116512" w:rsidRDefault="008D0EFC" w:rsidP="00116512">
      <w:pPr>
        <w:spacing w:after="0" w:line="240" w:lineRule="auto"/>
        <w:jc w:val="both"/>
        <w:rPr>
          <w:rFonts w:ascii="Times New Roman" w:hAnsi="Times New Roman" w:cs="Times New Roman"/>
          <w:lang w:val="en-GB"/>
        </w:rPr>
      </w:pPr>
      <w:r w:rsidRPr="00116512">
        <w:rPr>
          <w:rFonts w:ascii="Times New Roman" w:hAnsi="Times New Roman" w:cs="Times New Roman"/>
          <w:lang w:val="en-GB"/>
        </w:rPr>
        <w:t xml:space="preserve">In 2010, the Commission on </w:t>
      </w:r>
      <w:r w:rsidR="002D1B21" w:rsidRPr="00116512">
        <w:rPr>
          <w:rFonts w:ascii="Times New Roman" w:hAnsi="Times New Roman" w:cs="Times New Roman"/>
          <w:lang w:val="en-GB"/>
        </w:rPr>
        <w:t>Domestic</w:t>
      </w:r>
      <w:r w:rsidRPr="00116512">
        <w:rPr>
          <w:rFonts w:ascii="Times New Roman" w:hAnsi="Times New Roman" w:cs="Times New Roman"/>
          <w:lang w:val="en-GB"/>
        </w:rPr>
        <w:t xml:space="preserve"> Violence through an ESF 3.43 project ‘Dignity for Domestic Violence Survivors’ organised training for professionals who work with persons experiencing domestic violence. The professionals included amongst others police officers and lawyers.</w:t>
      </w:r>
    </w:p>
    <w:p w:rsidR="008D0EFC" w:rsidRDefault="008D0EFC" w:rsidP="00AB1184">
      <w:pPr>
        <w:ind w:firstLine="708"/>
        <w:jc w:val="both"/>
        <w:rPr>
          <w:lang w:val="en-GB"/>
        </w:rPr>
      </w:pPr>
    </w:p>
    <w:p w:rsidR="003657C9" w:rsidRDefault="003657C9" w:rsidP="00AB1184">
      <w:pPr>
        <w:ind w:firstLine="708"/>
        <w:jc w:val="both"/>
        <w:rPr>
          <w:lang w:val="en-GB"/>
        </w:rPr>
      </w:pPr>
    </w:p>
    <w:p w:rsidR="00AF773B" w:rsidRDefault="00AF773B" w:rsidP="00AF773B">
      <w:pPr>
        <w:jc w:val="both"/>
        <w:rPr>
          <w:rFonts w:ascii="Times New Roman" w:hAnsi="Times New Roman" w:cs="Times New Roman"/>
          <w:lang w:val="en-GB"/>
        </w:rPr>
      </w:pPr>
    </w:p>
    <w:p w:rsidR="00A135C6" w:rsidRPr="00AB1184" w:rsidRDefault="007650F6" w:rsidP="00AB1184">
      <w:pPr>
        <w:jc w:val="both"/>
        <w:rPr>
          <w:rFonts w:ascii="Times New Roman" w:hAnsi="Times New Roman" w:cs="Times New Roman"/>
          <w:lang w:val="en-US"/>
        </w:rPr>
      </w:pPr>
      <w:r>
        <w:rPr>
          <w:rFonts w:ascii="Times New Roman" w:hAnsi="Times New Roman" w:cs="Times New Roman"/>
          <w:lang w:val="en-US"/>
        </w:rPr>
        <w:t>47</w:t>
      </w:r>
      <w:r w:rsidR="00AB1184">
        <w:rPr>
          <w:rFonts w:ascii="Times New Roman" w:hAnsi="Times New Roman" w:cs="Times New Roman"/>
          <w:lang w:val="en-US"/>
        </w:rPr>
        <w:t xml:space="preserve">. </w:t>
      </w:r>
      <w:r w:rsidR="00805C75" w:rsidRPr="00AB1184">
        <w:rPr>
          <w:rFonts w:ascii="Times New Roman" w:hAnsi="Times New Roman" w:cs="Times New Roman"/>
          <w:lang w:val="en-US"/>
        </w:rPr>
        <w:t xml:space="preserve">Are </w:t>
      </w:r>
      <w:r w:rsidR="00DE3453" w:rsidRPr="00AB1184">
        <w:rPr>
          <w:rFonts w:ascii="Times New Roman" w:hAnsi="Times New Roman" w:cs="Times New Roman"/>
          <w:lang w:val="en-US"/>
        </w:rPr>
        <w:t xml:space="preserve">there special law enforcement units to respond to complaints of </w:t>
      </w:r>
      <w:r w:rsidR="00C85FF0" w:rsidRPr="00AB1184">
        <w:rPr>
          <w:rFonts w:ascii="Times New Roman" w:hAnsi="Times New Roman" w:cs="Times New Roman"/>
          <w:lang w:val="en-US"/>
        </w:rPr>
        <w:t>violence</w:t>
      </w:r>
      <w:r w:rsidR="00AC4A6B">
        <w:rPr>
          <w:rFonts w:ascii="Times New Roman" w:hAnsi="Times New Roman" w:cs="Times New Roman"/>
          <w:lang w:val="en-US"/>
        </w:rPr>
        <w:t xml:space="preserve"> against women and girls</w:t>
      </w:r>
      <w:r w:rsidR="00C85FF0" w:rsidRPr="00AB1184">
        <w:rPr>
          <w:rFonts w:ascii="Times New Roman" w:hAnsi="Times New Roman" w:cs="Times New Roman"/>
          <w:lang w:val="en-US"/>
        </w:rPr>
        <w:t xml:space="preserve">, including </w:t>
      </w:r>
      <w:r w:rsidR="00DE3453" w:rsidRPr="00AB1184">
        <w:rPr>
          <w:rFonts w:ascii="Times New Roman" w:hAnsi="Times New Roman" w:cs="Times New Roman"/>
          <w:lang w:val="en-US"/>
        </w:rPr>
        <w:t>domestic violence</w:t>
      </w:r>
      <w:r w:rsidR="00C12985" w:rsidRPr="00AB1184">
        <w:rPr>
          <w:rFonts w:ascii="Times New Roman" w:hAnsi="Times New Roman" w:cs="Times New Roman"/>
          <w:lang w:val="en-US"/>
        </w:rPr>
        <w:t>?</w:t>
      </w:r>
    </w:p>
    <w:p w:rsidR="00C12985" w:rsidRDefault="00C12985" w:rsidP="00C12985">
      <w:pPr>
        <w:pStyle w:val="ListParagraph"/>
        <w:ind w:left="360"/>
        <w:jc w:val="both"/>
        <w:rPr>
          <w:rFonts w:ascii="Times New Roman" w:hAnsi="Times New Roman" w:cs="Times New Roman"/>
          <w:lang w:val="en-US"/>
        </w:rPr>
      </w:pPr>
    </w:p>
    <w:p w:rsidR="00C12985" w:rsidRPr="00BE7F62" w:rsidRDefault="00C12985" w:rsidP="00683303">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941EC2">
        <w:rPr>
          <w:rFonts w:ascii="Bernard MT Condensed" w:hAnsi="Bernard MT Condensed" w:cs="Times New Roman"/>
          <w:lang w:val="en-US"/>
        </w:rPr>
        <w:t>√</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C4A6B" w:rsidRDefault="00C12985" w:rsidP="00AC4A6B">
      <w:pPr>
        <w:jc w:val="both"/>
        <w:rPr>
          <w:rFonts w:ascii="Times New Roman" w:hAnsi="Times New Roman" w:cs="Times New Roman"/>
          <w:lang w:val="en-US"/>
        </w:rPr>
      </w:pPr>
      <w:r>
        <w:rPr>
          <w:rFonts w:ascii="Times New Roman" w:hAnsi="Times New Roman" w:cs="Times New Roman"/>
          <w:lang w:val="en-US"/>
        </w:rPr>
        <w:t xml:space="preserve">      </w:t>
      </w:r>
      <w:r w:rsidR="00683303">
        <w:rPr>
          <w:rFonts w:ascii="Times New Roman" w:hAnsi="Times New Roman" w:cs="Times New Roman"/>
          <w:lang w:val="en-US"/>
        </w:rPr>
        <w:tab/>
      </w:r>
      <w:r>
        <w:rPr>
          <w:rFonts w:ascii="Times New Roman" w:hAnsi="Times New Roman" w:cs="Times New Roman"/>
          <w:lang w:val="en-US"/>
        </w:rPr>
        <w:t xml:space="preserve"> If yes, do these include female law enforcement officers?</w:t>
      </w:r>
      <w:r w:rsidR="00941EC2">
        <w:rPr>
          <w:rFonts w:ascii="Times New Roman" w:hAnsi="Times New Roman" w:cs="Times New Roman"/>
          <w:lang w:val="en-US"/>
        </w:rPr>
        <w:t xml:space="preserve"> Yes.</w:t>
      </w:r>
    </w:p>
    <w:p w:rsidR="00D93A98" w:rsidRPr="00116512" w:rsidRDefault="0008042C" w:rsidP="009321F1">
      <w:pPr>
        <w:pStyle w:val="NormalWeb"/>
        <w:rPr>
          <w:lang w:val="en-US"/>
        </w:rPr>
      </w:pPr>
      <w:r w:rsidRPr="00116512">
        <w:rPr>
          <w:lang w:val="en-US"/>
        </w:rPr>
        <w:t>48. Please provide information on the incidents/complaints of domestic violence, sexual assault including rape, and child abuse against women and girls in your State.</w:t>
      </w:r>
      <w:r w:rsidR="009321F1" w:rsidRPr="00116512">
        <w:rPr>
          <w:lang w:val="en-US"/>
        </w:rPr>
        <w:t xml:space="preserve"> </w:t>
      </w:r>
    </w:p>
    <w:p w:rsidR="002211D8" w:rsidRDefault="003657C9" w:rsidP="00AC4A6B">
      <w:pPr>
        <w:jc w:val="both"/>
        <w:rPr>
          <w:rFonts w:ascii="Times New Roman" w:hAnsi="Times New Roman" w:cs="Times New Roman"/>
          <w:lang w:val="en-GB"/>
        </w:rPr>
      </w:pPr>
      <w:r w:rsidRPr="00605FF9">
        <w:rPr>
          <w:rFonts w:ascii="Times New Roman" w:hAnsi="Times New Roman" w:cs="Times New Roman"/>
          <w:lang w:val="en-GB"/>
        </w:rPr>
        <w:t>Commission on Domestic Violence</w:t>
      </w:r>
      <w:r w:rsidR="00FF1223" w:rsidRPr="00605FF9">
        <w:rPr>
          <w:rFonts w:ascii="Times New Roman" w:hAnsi="Times New Roman" w:cs="Times New Roman"/>
          <w:lang w:val="en-GB"/>
        </w:rPr>
        <w:t xml:space="preserve">’s statistics regarding </w:t>
      </w:r>
      <w:r w:rsidRPr="00605FF9">
        <w:rPr>
          <w:rFonts w:ascii="Times New Roman" w:hAnsi="Times New Roman" w:cs="Times New Roman"/>
          <w:lang w:val="en-GB"/>
        </w:rPr>
        <w:t>incidents and complaints within the Domestic Violence remi</w:t>
      </w:r>
      <w:r w:rsidR="002211D8">
        <w:rPr>
          <w:rFonts w:ascii="Times New Roman" w:hAnsi="Times New Roman" w:cs="Times New Roman"/>
          <w:lang w:val="en-GB"/>
        </w:rPr>
        <w:t>t</w:t>
      </w:r>
      <w:r w:rsidRPr="00605FF9">
        <w:rPr>
          <w:rFonts w:ascii="Times New Roman" w:hAnsi="Times New Roman" w:cs="Times New Roman"/>
          <w:lang w:val="en-GB"/>
        </w:rPr>
        <w:t xml:space="preserve"> (child abuse is not within this remit):</w:t>
      </w:r>
    </w:p>
    <w:p w:rsidR="002D1B21" w:rsidRDefault="002D1B21">
      <w:pPr>
        <w:rPr>
          <w:rFonts w:ascii="Times New Roman" w:hAnsi="Times New Roman" w:cs="Times New Roman"/>
          <w:b/>
          <w:u w:val="single"/>
        </w:rPr>
      </w:pPr>
      <w:r>
        <w:rPr>
          <w:rFonts w:ascii="Times New Roman" w:hAnsi="Times New Roman" w:cs="Times New Roman"/>
          <w:b/>
          <w:u w:val="single"/>
        </w:rPr>
        <w:br w:type="page"/>
      </w:r>
    </w:p>
    <w:p w:rsidR="003657C9" w:rsidRPr="002211D8" w:rsidRDefault="00DB2334" w:rsidP="003657C9">
      <w:pPr>
        <w:jc w:val="center"/>
        <w:rPr>
          <w:rFonts w:ascii="Times New Roman" w:hAnsi="Times New Roman" w:cs="Times New Roman"/>
          <w:b/>
          <w:u w:val="single"/>
        </w:rPr>
      </w:pPr>
      <w:proofErr w:type="spellStart"/>
      <w:r w:rsidRPr="002211D8">
        <w:rPr>
          <w:rFonts w:ascii="Times New Roman" w:hAnsi="Times New Roman" w:cs="Times New Roman"/>
          <w:b/>
          <w:u w:val="single"/>
        </w:rPr>
        <w:lastRenderedPageBreak/>
        <w:t>Reports</w:t>
      </w:r>
      <w:proofErr w:type="spellEnd"/>
      <w:r w:rsidRPr="002211D8">
        <w:rPr>
          <w:rFonts w:ascii="Times New Roman" w:hAnsi="Times New Roman" w:cs="Times New Roman"/>
          <w:b/>
          <w:u w:val="single"/>
        </w:rPr>
        <w:t xml:space="preserve"> and </w:t>
      </w:r>
      <w:proofErr w:type="spellStart"/>
      <w:r w:rsidR="003657C9" w:rsidRPr="002211D8">
        <w:rPr>
          <w:rFonts w:ascii="Times New Roman" w:hAnsi="Times New Roman" w:cs="Times New Roman"/>
          <w:b/>
          <w:u w:val="single"/>
        </w:rPr>
        <w:t>Individuals</w:t>
      </w:r>
      <w:proofErr w:type="spellEnd"/>
      <w:r w:rsidR="003657C9" w:rsidRPr="002211D8">
        <w:rPr>
          <w:rFonts w:ascii="Times New Roman" w:hAnsi="Times New Roman" w:cs="Times New Roman"/>
          <w:b/>
          <w:u w:val="single"/>
        </w:rPr>
        <w:t xml:space="preserve"> </w:t>
      </w:r>
      <w:proofErr w:type="spellStart"/>
      <w:r w:rsidR="003657C9" w:rsidRPr="002211D8">
        <w:rPr>
          <w:rFonts w:ascii="Times New Roman" w:hAnsi="Times New Roman" w:cs="Times New Roman"/>
          <w:b/>
          <w:u w:val="single"/>
        </w:rPr>
        <w:t>Stat</w:t>
      </w:r>
      <w:r w:rsidRPr="002211D8">
        <w:rPr>
          <w:rFonts w:ascii="Times New Roman" w:hAnsi="Times New Roman" w:cs="Times New Roman"/>
          <w:b/>
          <w:u w:val="single"/>
        </w:rPr>
        <w:t>istic</w:t>
      </w:r>
      <w:r w:rsidR="003657C9" w:rsidRPr="002211D8">
        <w:rPr>
          <w:rFonts w:ascii="Times New Roman" w:hAnsi="Times New Roman" w:cs="Times New Roman"/>
          <w:b/>
          <w:u w:val="single"/>
        </w:rPr>
        <w:t>s</w:t>
      </w:r>
      <w:proofErr w:type="spellEnd"/>
      <w:r w:rsidRPr="002211D8">
        <w:rPr>
          <w:rFonts w:ascii="Times New Roman" w:hAnsi="Times New Roman" w:cs="Times New Roman"/>
          <w:b/>
          <w:u w:val="single"/>
        </w:rPr>
        <w:t xml:space="preserve"> (</w:t>
      </w:r>
      <w:proofErr w:type="spellStart"/>
      <w:r w:rsidR="002211D8">
        <w:rPr>
          <w:rFonts w:ascii="Times New Roman" w:hAnsi="Times New Roman" w:cs="Times New Roman"/>
          <w:b/>
          <w:u w:val="single"/>
        </w:rPr>
        <w:t>Y</w:t>
      </w:r>
      <w:r w:rsidRPr="002211D8">
        <w:rPr>
          <w:rFonts w:ascii="Times New Roman" w:hAnsi="Times New Roman" w:cs="Times New Roman"/>
          <w:b/>
          <w:u w:val="single"/>
        </w:rPr>
        <w:t>ear</w:t>
      </w:r>
      <w:proofErr w:type="spellEnd"/>
      <w:r w:rsidRPr="002211D8">
        <w:rPr>
          <w:rFonts w:ascii="Times New Roman" w:hAnsi="Times New Roman" w:cs="Times New Roman"/>
          <w:b/>
          <w:u w:val="single"/>
        </w:rPr>
        <w:t xml:space="preserve"> of </w:t>
      </w:r>
      <w:proofErr w:type="spellStart"/>
      <w:r w:rsidR="002211D8">
        <w:rPr>
          <w:rFonts w:ascii="Times New Roman" w:hAnsi="Times New Roman" w:cs="Times New Roman"/>
          <w:b/>
          <w:u w:val="single"/>
        </w:rPr>
        <w:t>R</w:t>
      </w:r>
      <w:r w:rsidRPr="002211D8">
        <w:rPr>
          <w:rFonts w:ascii="Times New Roman" w:hAnsi="Times New Roman" w:cs="Times New Roman"/>
          <w:b/>
          <w:u w:val="single"/>
        </w:rPr>
        <w:t>eporting</w:t>
      </w:r>
      <w:proofErr w:type="spellEnd"/>
      <w:r w:rsidRPr="002211D8">
        <w:rPr>
          <w:rFonts w:ascii="Times New Roman" w:hAnsi="Times New Roman" w:cs="Times New Roman"/>
          <w:b/>
          <w:u w:val="single"/>
        </w:rPr>
        <w:t xml:space="preserve"> 2013)</w:t>
      </w:r>
    </w:p>
    <w:tbl>
      <w:tblPr>
        <w:tblStyle w:val="TableGrid"/>
        <w:tblW w:w="11340" w:type="dxa"/>
        <w:tblInd w:w="-459" w:type="dxa"/>
        <w:tblLayout w:type="fixed"/>
        <w:tblLook w:val="04A0"/>
      </w:tblPr>
      <w:tblGrid>
        <w:gridCol w:w="1101"/>
        <w:gridCol w:w="1417"/>
        <w:gridCol w:w="992"/>
        <w:gridCol w:w="1418"/>
        <w:gridCol w:w="1417"/>
        <w:gridCol w:w="1134"/>
        <w:gridCol w:w="1134"/>
        <w:gridCol w:w="1418"/>
        <w:gridCol w:w="1309"/>
      </w:tblGrid>
      <w:tr w:rsidR="003657C9" w:rsidRPr="002211D8" w:rsidTr="002211D8">
        <w:trPr>
          <w:trHeight w:val="535"/>
        </w:trPr>
        <w:tc>
          <w:tcPr>
            <w:tcW w:w="1101"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Total Reports</w:t>
            </w:r>
          </w:p>
        </w:tc>
        <w:tc>
          <w:tcPr>
            <w:tcW w:w="1417"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Total Individuals</w:t>
            </w:r>
          </w:p>
        </w:tc>
        <w:tc>
          <w:tcPr>
            <w:tcW w:w="992"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DV &amp; Police</w:t>
            </w:r>
            <w:r w:rsidR="002211D8">
              <w:rPr>
                <w:rFonts w:ascii="Times New Roman" w:hAnsi="Times New Roman" w:cs="Times New Roman"/>
                <w:b/>
              </w:rPr>
              <w:t xml:space="preserve"> </w:t>
            </w:r>
            <w:r w:rsidRPr="002211D8">
              <w:rPr>
                <w:rFonts w:ascii="Times New Roman" w:hAnsi="Times New Roman" w:cs="Times New Roman"/>
                <w:b/>
              </w:rPr>
              <w:t>Reports</w:t>
            </w:r>
          </w:p>
        </w:tc>
        <w:tc>
          <w:tcPr>
            <w:tcW w:w="1418"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DV &amp; Police Individuals</w:t>
            </w:r>
          </w:p>
        </w:tc>
        <w:tc>
          <w:tcPr>
            <w:tcW w:w="1417"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Hospitali</w:t>
            </w:r>
            <w:r w:rsidR="002211D8">
              <w:rPr>
                <w:rFonts w:ascii="Times New Roman" w:hAnsi="Times New Roman" w:cs="Times New Roman"/>
                <w:b/>
              </w:rPr>
              <w:t>s</w:t>
            </w:r>
            <w:r w:rsidRPr="002211D8">
              <w:rPr>
                <w:rFonts w:ascii="Times New Roman" w:hAnsi="Times New Roman" w:cs="Times New Roman"/>
                <w:b/>
              </w:rPr>
              <w:t>ed + Reported</w:t>
            </w:r>
          </w:p>
        </w:tc>
        <w:tc>
          <w:tcPr>
            <w:tcW w:w="1134"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Reports</w:t>
            </w:r>
          </w:p>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18+</w:t>
            </w:r>
            <w:r w:rsidR="002848B0" w:rsidRPr="002211D8">
              <w:rPr>
                <w:rFonts w:ascii="Times New Roman" w:hAnsi="Times New Roman" w:cs="Times New Roman"/>
                <w:b/>
              </w:rPr>
              <w:t xml:space="preserve"> *</w:t>
            </w:r>
          </w:p>
        </w:tc>
        <w:tc>
          <w:tcPr>
            <w:tcW w:w="1134"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Reports</w:t>
            </w:r>
          </w:p>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18-</w:t>
            </w:r>
          </w:p>
        </w:tc>
        <w:tc>
          <w:tcPr>
            <w:tcW w:w="1418"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Individuals</w:t>
            </w:r>
          </w:p>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18+</w:t>
            </w:r>
          </w:p>
        </w:tc>
        <w:tc>
          <w:tcPr>
            <w:tcW w:w="1309"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Individuals</w:t>
            </w:r>
          </w:p>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18-</w:t>
            </w:r>
          </w:p>
        </w:tc>
      </w:tr>
      <w:tr w:rsidR="003657C9" w:rsidRPr="002211D8" w:rsidTr="002211D8">
        <w:trPr>
          <w:trHeight w:val="274"/>
        </w:trPr>
        <w:tc>
          <w:tcPr>
            <w:tcW w:w="1101"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1868</w:t>
            </w:r>
          </w:p>
        </w:tc>
        <w:tc>
          <w:tcPr>
            <w:tcW w:w="1417"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1639</w:t>
            </w:r>
          </w:p>
        </w:tc>
        <w:tc>
          <w:tcPr>
            <w:tcW w:w="992"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93</w:t>
            </w:r>
          </w:p>
        </w:tc>
        <w:tc>
          <w:tcPr>
            <w:tcW w:w="1418"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83</w:t>
            </w:r>
          </w:p>
        </w:tc>
        <w:tc>
          <w:tcPr>
            <w:tcW w:w="1417"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11 (out of 30)</w:t>
            </w:r>
          </w:p>
        </w:tc>
        <w:tc>
          <w:tcPr>
            <w:tcW w:w="1134"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1520</w:t>
            </w:r>
          </w:p>
        </w:tc>
        <w:tc>
          <w:tcPr>
            <w:tcW w:w="1134"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90</w:t>
            </w:r>
          </w:p>
        </w:tc>
        <w:tc>
          <w:tcPr>
            <w:tcW w:w="1418"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1312</w:t>
            </w:r>
          </w:p>
        </w:tc>
        <w:tc>
          <w:tcPr>
            <w:tcW w:w="1309"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78</w:t>
            </w:r>
          </w:p>
        </w:tc>
      </w:tr>
    </w:tbl>
    <w:p w:rsidR="003657C9" w:rsidRPr="002211D8" w:rsidRDefault="003657C9" w:rsidP="002211D8">
      <w:pPr>
        <w:spacing w:after="0" w:line="240" w:lineRule="auto"/>
        <w:rPr>
          <w:rFonts w:ascii="Times New Roman" w:hAnsi="Times New Roman" w:cs="Times New Roman"/>
        </w:rPr>
      </w:pPr>
      <w:r w:rsidRPr="002211D8">
        <w:rPr>
          <w:rFonts w:ascii="Times New Roman" w:hAnsi="Times New Roman" w:cs="Times New Roman"/>
        </w:rPr>
        <w:t xml:space="preserve">*258 </w:t>
      </w:r>
      <w:proofErr w:type="spellStart"/>
      <w:r w:rsidRPr="002211D8">
        <w:rPr>
          <w:rFonts w:ascii="Times New Roman" w:hAnsi="Times New Roman" w:cs="Times New Roman"/>
        </w:rPr>
        <w:t>reports</w:t>
      </w:r>
      <w:proofErr w:type="spellEnd"/>
      <w:r w:rsidRPr="002211D8">
        <w:rPr>
          <w:rFonts w:ascii="Times New Roman" w:hAnsi="Times New Roman" w:cs="Times New Roman"/>
        </w:rPr>
        <w:t xml:space="preserve">, (249 </w:t>
      </w:r>
      <w:proofErr w:type="spellStart"/>
      <w:r w:rsidRPr="002211D8">
        <w:rPr>
          <w:rFonts w:ascii="Times New Roman" w:hAnsi="Times New Roman" w:cs="Times New Roman"/>
        </w:rPr>
        <w:t>Individuals</w:t>
      </w:r>
      <w:proofErr w:type="spellEnd"/>
      <w:r w:rsidRPr="002211D8">
        <w:rPr>
          <w:rFonts w:ascii="Times New Roman" w:hAnsi="Times New Roman" w:cs="Times New Roman"/>
        </w:rPr>
        <w:t xml:space="preserve">), do </w:t>
      </w:r>
      <w:proofErr w:type="spellStart"/>
      <w:r w:rsidRPr="002211D8">
        <w:rPr>
          <w:rFonts w:ascii="Times New Roman" w:hAnsi="Times New Roman" w:cs="Times New Roman"/>
        </w:rPr>
        <w:t>not</w:t>
      </w:r>
      <w:proofErr w:type="spellEnd"/>
      <w:r w:rsidRPr="002211D8">
        <w:rPr>
          <w:rFonts w:ascii="Times New Roman" w:hAnsi="Times New Roman" w:cs="Times New Roman"/>
        </w:rPr>
        <w:t xml:space="preserve"> </w:t>
      </w:r>
      <w:proofErr w:type="spellStart"/>
      <w:r w:rsidRPr="002211D8">
        <w:rPr>
          <w:rFonts w:ascii="Times New Roman" w:hAnsi="Times New Roman" w:cs="Times New Roman"/>
        </w:rPr>
        <w:t>have</w:t>
      </w:r>
      <w:proofErr w:type="spellEnd"/>
      <w:r w:rsidRPr="002211D8">
        <w:rPr>
          <w:rFonts w:ascii="Times New Roman" w:hAnsi="Times New Roman" w:cs="Times New Roman"/>
        </w:rPr>
        <w:t xml:space="preserve"> a </w:t>
      </w:r>
      <w:proofErr w:type="spellStart"/>
      <w:r w:rsidRPr="002211D8">
        <w:rPr>
          <w:rFonts w:ascii="Times New Roman" w:hAnsi="Times New Roman" w:cs="Times New Roman"/>
        </w:rPr>
        <w:t>birth</w:t>
      </w:r>
      <w:proofErr w:type="spellEnd"/>
      <w:r w:rsidRPr="002211D8">
        <w:rPr>
          <w:rFonts w:ascii="Times New Roman" w:hAnsi="Times New Roman" w:cs="Times New Roman"/>
        </w:rPr>
        <w:t xml:space="preserve"> date.</w:t>
      </w:r>
    </w:p>
    <w:p w:rsidR="002D1B21" w:rsidRDefault="002D1B21" w:rsidP="002211D8">
      <w:pPr>
        <w:spacing w:after="0" w:line="240" w:lineRule="auto"/>
        <w:jc w:val="center"/>
        <w:rPr>
          <w:rFonts w:ascii="Times New Roman" w:hAnsi="Times New Roman" w:cs="Times New Roman"/>
          <w:b/>
          <w:u w:val="single"/>
        </w:rPr>
        <w:sectPr w:rsidR="002D1B21" w:rsidSect="00360643">
          <w:footerReference w:type="default" r:id="rId9"/>
          <w:pgSz w:w="11906" w:h="16838"/>
          <w:pgMar w:top="1417" w:right="1701" w:bottom="1417" w:left="1701" w:header="708" w:footer="708" w:gutter="0"/>
          <w:cols w:space="708"/>
          <w:docGrid w:linePitch="360"/>
        </w:sectPr>
      </w:pPr>
    </w:p>
    <w:p w:rsidR="002211D8" w:rsidRDefault="002211D8" w:rsidP="002211D8">
      <w:pPr>
        <w:spacing w:after="0" w:line="240" w:lineRule="auto"/>
        <w:jc w:val="center"/>
        <w:rPr>
          <w:rFonts w:ascii="Times New Roman" w:hAnsi="Times New Roman" w:cs="Times New Roman"/>
          <w:b/>
          <w:u w:val="single"/>
        </w:rPr>
      </w:pPr>
    </w:p>
    <w:p w:rsidR="002211D8" w:rsidRDefault="002211D8" w:rsidP="002211D8">
      <w:pPr>
        <w:spacing w:after="0" w:line="240" w:lineRule="auto"/>
        <w:jc w:val="center"/>
        <w:rPr>
          <w:rFonts w:ascii="Times New Roman" w:hAnsi="Times New Roman" w:cs="Times New Roman"/>
          <w:b/>
          <w:u w:val="single"/>
        </w:rPr>
      </w:pPr>
    </w:p>
    <w:p w:rsidR="003657C9" w:rsidRDefault="003657C9" w:rsidP="002211D8">
      <w:pPr>
        <w:spacing w:after="0" w:line="240" w:lineRule="auto"/>
        <w:jc w:val="center"/>
        <w:rPr>
          <w:rFonts w:ascii="Times New Roman" w:hAnsi="Times New Roman" w:cs="Times New Roman"/>
        </w:rPr>
      </w:pPr>
      <w:proofErr w:type="spellStart"/>
      <w:r w:rsidRPr="002211D8">
        <w:rPr>
          <w:rFonts w:ascii="Times New Roman" w:hAnsi="Times New Roman" w:cs="Times New Roman"/>
          <w:b/>
          <w:u w:val="single"/>
        </w:rPr>
        <w:t>Type</w:t>
      </w:r>
      <w:proofErr w:type="spellEnd"/>
      <w:r w:rsidRPr="002211D8">
        <w:rPr>
          <w:rFonts w:ascii="Times New Roman" w:hAnsi="Times New Roman" w:cs="Times New Roman"/>
          <w:b/>
          <w:u w:val="single"/>
        </w:rPr>
        <w:t xml:space="preserve"> of </w:t>
      </w:r>
      <w:proofErr w:type="spellStart"/>
      <w:r w:rsidRPr="002211D8">
        <w:rPr>
          <w:rFonts w:ascii="Times New Roman" w:hAnsi="Times New Roman" w:cs="Times New Roman"/>
          <w:b/>
          <w:u w:val="single"/>
        </w:rPr>
        <w:t>Violence</w:t>
      </w:r>
      <w:proofErr w:type="spellEnd"/>
      <w:r w:rsidRPr="002211D8">
        <w:rPr>
          <w:rFonts w:ascii="Times New Roman" w:hAnsi="Times New Roman" w:cs="Times New Roman"/>
          <w:b/>
          <w:u w:val="single"/>
        </w:rPr>
        <w:t xml:space="preserve"> </w:t>
      </w:r>
      <w:r w:rsidRPr="002211D8">
        <w:rPr>
          <w:rFonts w:ascii="Times New Roman" w:hAnsi="Times New Roman" w:cs="Times New Roman"/>
        </w:rPr>
        <w:t>(</w:t>
      </w:r>
      <w:proofErr w:type="spellStart"/>
      <w:r w:rsidRPr="002211D8">
        <w:rPr>
          <w:rFonts w:ascii="Times New Roman" w:hAnsi="Times New Roman" w:cs="Times New Roman"/>
        </w:rPr>
        <w:t>based</w:t>
      </w:r>
      <w:proofErr w:type="spellEnd"/>
      <w:r w:rsidRPr="002211D8">
        <w:rPr>
          <w:rFonts w:ascii="Times New Roman" w:hAnsi="Times New Roman" w:cs="Times New Roman"/>
        </w:rPr>
        <w:t xml:space="preserve"> </w:t>
      </w:r>
      <w:proofErr w:type="spellStart"/>
      <w:r w:rsidRPr="002211D8">
        <w:rPr>
          <w:rFonts w:ascii="Times New Roman" w:hAnsi="Times New Roman" w:cs="Times New Roman"/>
        </w:rPr>
        <w:t>on</w:t>
      </w:r>
      <w:proofErr w:type="spellEnd"/>
      <w:r w:rsidRPr="002211D8">
        <w:rPr>
          <w:rFonts w:ascii="Times New Roman" w:hAnsi="Times New Roman" w:cs="Times New Roman"/>
        </w:rPr>
        <w:t xml:space="preserve"> Total </w:t>
      </w:r>
      <w:proofErr w:type="spellStart"/>
      <w:r w:rsidRPr="002211D8">
        <w:rPr>
          <w:rFonts w:ascii="Times New Roman" w:hAnsi="Times New Roman" w:cs="Times New Roman"/>
        </w:rPr>
        <w:t>Individuals</w:t>
      </w:r>
      <w:proofErr w:type="spellEnd"/>
      <w:r w:rsidRPr="002211D8">
        <w:rPr>
          <w:rFonts w:ascii="Times New Roman" w:hAnsi="Times New Roman" w:cs="Times New Roman"/>
        </w:rPr>
        <w:t>)</w:t>
      </w:r>
    </w:p>
    <w:p w:rsidR="002211D8" w:rsidRPr="002211D8" w:rsidRDefault="002211D8" w:rsidP="002211D8">
      <w:pPr>
        <w:spacing w:after="0" w:line="240" w:lineRule="auto"/>
        <w:jc w:val="center"/>
        <w:rPr>
          <w:rFonts w:ascii="Times New Roman" w:hAnsi="Times New Roman" w:cs="Times New Roman"/>
        </w:rPr>
      </w:pPr>
    </w:p>
    <w:tbl>
      <w:tblPr>
        <w:tblStyle w:val="TableGrid"/>
        <w:tblW w:w="8733" w:type="dxa"/>
        <w:tblLook w:val="04A0"/>
      </w:tblPr>
      <w:tblGrid>
        <w:gridCol w:w="999"/>
        <w:gridCol w:w="999"/>
        <w:gridCol w:w="1194"/>
        <w:gridCol w:w="1194"/>
        <w:gridCol w:w="1488"/>
        <w:gridCol w:w="1194"/>
        <w:gridCol w:w="999"/>
        <w:gridCol w:w="1292"/>
        <w:gridCol w:w="974"/>
      </w:tblGrid>
      <w:tr w:rsidR="003657C9" w:rsidRPr="002211D8" w:rsidTr="00F142EF">
        <w:trPr>
          <w:trHeight w:val="875"/>
        </w:trPr>
        <w:tc>
          <w:tcPr>
            <w:tcW w:w="843"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Physical</w:t>
            </w:r>
          </w:p>
        </w:tc>
        <w:tc>
          <w:tcPr>
            <w:tcW w:w="843"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Physical + Others</w:t>
            </w:r>
          </w:p>
        </w:tc>
        <w:tc>
          <w:tcPr>
            <w:tcW w:w="1019"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Emotional</w:t>
            </w:r>
          </w:p>
        </w:tc>
        <w:tc>
          <w:tcPr>
            <w:tcW w:w="1019"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Emotional + Others</w:t>
            </w:r>
          </w:p>
        </w:tc>
        <w:tc>
          <w:tcPr>
            <w:tcW w:w="1275"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Psychological</w:t>
            </w:r>
          </w:p>
        </w:tc>
        <w:tc>
          <w:tcPr>
            <w:tcW w:w="1019"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Emotional &amp; Physical</w:t>
            </w:r>
          </w:p>
        </w:tc>
        <w:tc>
          <w:tcPr>
            <w:tcW w:w="833"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Stalking</w:t>
            </w:r>
          </w:p>
        </w:tc>
        <w:tc>
          <w:tcPr>
            <w:tcW w:w="1045"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Human Trafficking</w:t>
            </w:r>
          </w:p>
        </w:tc>
        <w:tc>
          <w:tcPr>
            <w:tcW w:w="837" w:type="dxa"/>
          </w:tcPr>
          <w:p w:rsidR="003657C9" w:rsidRPr="002211D8" w:rsidRDefault="00AF773B" w:rsidP="002211D8">
            <w:pPr>
              <w:jc w:val="center"/>
              <w:rPr>
                <w:rFonts w:ascii="Times New Roman" w:hAnsi="Times New Roman" w:cs="Times New Roman"/>
                <w:b/>
              </w:rPr>
            </w:pPr>
            <w:r w:rsidRPr="002211D8">
              <w:rPr>
                <w:rFonts w:ascii="Times New Roman" w:hAnsi="Times New Roman" w:cs="Times New Roman"/>
                <w:b/>
              </w:rPr>
              <w:t>Others*</w:t>
            </w:r>
          </w:p>
        </w:tc>
      </w:tr>
      <w:tr w:rsidR="003657C9" w:rsidRPr="002211D8" w:rsidTr="00F142EF">
        <w:trPr>
          <w:trHeight w:val="301"/>
        </w:trPr>
        <w:tc>
          <w:tcPr>
            <w:tcW w:w="843"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540</w:t>
            </w:r>
          </w:p>
        </w:tc>
        <w:tc>
          <w:tcPr>
            <w:tcW w:w="843"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1012</w:t>
            </w:r>
          </w:p>
        </w:tc>
        <w:tc>
          <w:tcPr>
            <w:tcW w:w="1019"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92</w:t>
            </w:r>
          </w:p>
        </w:tc>
        <w:tc>
          <w:tcPr>
            <w:tcW w:w="1019"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590</w:t>
            </w:r>
          </w:p>
        </w:tc>
        <w:tc>
          <w:tcPr>
            <w:tcW w:w="1275"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316</w:t>
            </w:r>
          </w:p>
        </w:tc>
        <w:tc>
          <w:tcPr>
            <w:tcW w:w="1019"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273</w:t>
            </w:r>
          </w:p>
        </w:tc>
        <w:tc>
          <w:tcPr>
            <w:tcW w:w="833"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27</w:t>
            </w:r>
          </w:p>
        </w:tc>
        <w:tc>
          <w:tcPr>
            <w:tcW w:w="1045"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6</w:t>
            </w:r>
          </w:p>
        </w:tc>
        <w:tc>
          <w:tcPr>
            <w:tcW w:w="837" w:type="dxa"/>
          </w:tcPr>
          <w:p w:rsidR="003657C9" w:rsidRPr="002211D8" w:rsidRDefault="00AF773B" w:rsidP="002211D8">
            <w:pPr>
              <w:jc w:val="center"/>
              <w:rPr>
                <w:rFonts w:ascii="Times New Roman" w:hAnsi="Times New Roman" w:cs="Times New Roman"/>
              </w:rPr>
            </w:pPr>
            <w:r w:rsidRPr="002211D8">
              <w:rPr>
                <w:rFonts w:ascii="Times New Roman" w:hAnsi="Times New Roman" w:cs="Times New Roman"/>
              </w:rPr>
              <w:t>252</w:t>
            </w:r>
          </w:p>
        </w:tc>
      </w:tr>
    </w:tbl>
    <w:p w:rsidR="003657C9" w:rsidRPr="002211D8" w:rsidRDefault="003657C9" w:rsidP="003657C9">
      <w:pPr>
        <w:rPr>
          <w:rFonts w:ascii="Times New Roman" w:hAnsi="Times New Roman" w:cs="Times New Roman"/>
        </w:rPr>
      </w:pPr>
      <w:r w:rsidRPr="002211D8">
        <w:rPr>
          <w:rFonts w:ascii="Times New Roman" w:hAnsi="Times New Roman" w:cs="Times New Roman"/>
        </w:rPr>
        <w:t>*</w:t>
      </w:r>
      <w:proofErr w:type="spellStart"/>
      <w:r w:rsidRPr="002211D8">
        <w:rPr>
          <w:rFonts w:ascii="Times New Roman" w:hAnsi="Times New Roman" w:cs="Times New Roman"/>
        </w:rPr>
        <w:t>Involving</w:t>
      </w:r>
      <w:proofErr w:type="spellEnd"/>
      <w:r w:rsidRPr="002211D8">
        <w:rPr>
          <w:rFonts w:ascii="Times New Roman" w:hAnsi="Times New Roman" w:cs="Times New Roman"/>
        </w:rPr>
        <w:t xml:space="preserve">: </w:t>
      </w:r>
      <w:proofErr w:type="spellStart"/>
      <w:r w:rsidRPr="002211D8">
        <w:rPr>
          <w:rFonts w:ascii="Times New Roman" w:hAnsi="Times New Roman" w:cs="Times New Roman"/>
        </w:rPr>
        <w:t>Neglect</w:t>
      </w:r>
      <w:proofErr w:type="spellEnd"/>
      <w:r w:rsidRPr="002211D8">
        <w:rPr>
          <w:rFonts w:ascii="Times New Roman" w:hAnsi="Times New Roman" w:cs="Times New Roman"/>
        </w:rPr>
        <w:t xml:space="preserve"> (192), Sexual (60).</w:t>
      </w:r>
    </w:p>
    <w:p w:rsidR="003657C9" w:rsidRPr="002211D8" w:rsidRDefault="003657C9" w:rsidP="003657C9">
      <w:pPr>
        <w:rPr>
          <w:rFonts w:ascii="Times New Roman" w:hAnsi="Times New Roman" w:cs="Times New Roman"/>
        </w:rPr>
      </w:pPr>
      <w:proofErr w:type="spellStart"/>
      <w:r w:rsidRPr="002211D8">
        <w:rPr>
          <w:rFonts w:ascii="Times New Roman" w:hAnsi="Times New Roman" w:cs="Times New Roman"/>
          <w:b/>
        </w:rPr>
        <w:t>Reports</w:t>
      </w:r>
      <w:proofErr w:type="spellEnd"/>
      <w:r w:rsidRPr="002211D8">
        <w:rPr>
          <w:rFonts w:ascii="Times New Roman" w:hAnsi="Times New Roman" w:cs="Times New Roman"/>
          <w:b/>
        </w:rPr>
        <w:t xml:space="preserve"> </w:t>
      </w:r>
      <w:r w:rsidRPr="002211D8">
        <w:rPr>
          <w:rFonts w:ascii="Times New Roman" w:hAnsi="Times New Roman" w:cs="Times New Roman"/>
        </w:rPr>
        <w:t xml:space="preserve">= </w:t>
      </w:r>
      <w:proofErr w:type="spellStart"/>
      <w:r w:rsidRPr="002211D8">
        <w:rPr>
          <w:rFonts w:ascii="Times New Roman" w:hAnsi="Times New Roman" w:cs="Times New Roman"/>
        </w:rPr>
        <w:t>number</w:t>
      </w:r>
      <w:proofErr w:type="spellEnd"/>
      <w:r w:rsidRPr="002211D8">
        <w:rPr>
          <w:rFonts w:ascii="Times New Roman" w:hAnsi="Times New Roman" w:cs="Times New Roman"/>
        </w:rPr>
        <w:t xml:space="preserve"> of </w:t>
      </w:r>
      <w:proofErr w:type="spellStart"/>
      <w:r w:rsidRPr="002211D8">
        <w:rPr>
          <w:rFonts w:ascii="Times New Roman" w:hAnsi="Times New Roman" w:cs="Times New Roman"/>
        </w:rPr>
        <w:t>reports</w:t>
      </w:r>
      <w:proofErr w:type="spellEnd"/>
      <w:r w:rsidRPr="002211D8">
        <w:rPr>
          <w:rFonts w:ascii="Times New Roman" w:hAnsi="Times New Roman" w:cs="Times New Roman"/>
        </w:rPr>
        <w:t xml:space="preserve"> </w:t>
      </w:r>
      <w:proofErr w:type="spellStart"/>
      <w:r w:rsidRPr="002211D8">
        <w:rPr>
          <w:rFonts w:ascii="Times New Roman" w:hAnsi="Times New Roman" w:cs="Times New Roman"/>
        </w:rPr>
        <w:t>made</w:t>
      </w:r>
      <w:proofErr w:type="spellEnd"/>
    </w:p>
    <w:p w:rsidR="003657C9" w:rsidRDefault="003657C9" w:rsidP="002211D8">
      <w:pPr>
        <w:rPr>
          <w:rFonts w:ascii="Times New Roman" w:hAnsi="Times New Roman" w:cs="Times New Roman"/>
          <w:lang w:val="en-GB"/>
        </w:rPr>
      </w:pPr>
      <w:proofErr w:type="spellStart"/>
      <w:r w:rsidRPr="002211D8">
        <w:rPr>
          <w:rFonts w:ascii="Times New Roman" w:hAnsi="Times New Roman" w:cs="Times New Roman"/>
          <w:b/>
        </w:rPr>
        <w:t>Individuals</w:t>
      </w:r>
      <w:proofErr w:type="spellEnd"/>
      <w:r w:rsidRPr="002211D8">
        <w:rPr>
          <w:rFonts w:ascii="Times New Roman" w:hAnsi="Times New Roman" w:cs="Times New Roman"/>
        </w:rPr>
        <w:t xml:space="preserve"> = </w:t>
      </w:r>
      <w:proofErr w:type="spellStart"/>
      <w:r w:rsidRPr="002211D8">
        <w:rPr>
          <w:rFonts w:ascii="Times New Roman" w:hAnsi="Times New Roman" w:cs="Times New Roman"/>
        </w:rPr>
        <w:t>the</w:t>
      </w:r>
      <w:proofErr w:type="spellEnd"/>
      <w:r w:rsidRPr="002211D8">
        <w:rPr>
          <w:rFonts w:ascii="Times New Roman" w:hAnsi="Times New Roman" w:cs="Times New Roman"/>
        </w:rPr>
        <w:t xml:space="preserve"> </w:t>
      </w:r>
      <w:proofErr w:type="spellStart"/>
      <w:r w:rsidRPr="002211D8">
        <w:rPr>
          <w:rFonts w:ascii="Times New Roman" w:hAnsi="Times New Roman" w:cs="Times New Roman"/>
        </w:rPr>
        <w:t>number</w:t>
      </w:r>
      <w:proofErr w:type="spellEnd"/>
      <w:r w:rsidRPr="002211D8">
        <w:rPr>
          <w:rFonts w:ascii="Times New Roman" w:hAnsi="Times New Roman" w:cs="Times New Roman"/>
        </w:rPr>
        <w:t xml:space="preserve"> of </w:t>
      </w:r>
      <w:proofErr w:type="spellStart"/>
      <w:r w:rsidRPr="002211D8">
        <w:rPr>
          <w:rFonts w:ascii="Times New Roman" w:hAnsi="Times New Roman" w:cs="Times New Roman"/>
        </w:rPr>
        <w:t>people</w:t>
      </w:r>
      <w:proofErr w:type="spellEnd"/>
      <w:r w:rsidRPr="002211D8">
        <w:rPr>
          <w:rFonts w:ascii="Times New Roman" w:hAnsi="Times New Roman" w:cs="Times New Roman"/>
        </w:rPr>
        <w:t xml:space="preserve"> </w:t>
      </w:r>
      <w:proofErr w:type="spellStart"/>
      <w:r w:rsidRPr="002211D8">
        <w:rPr>
          <w:rFonts w:ascii="Times New Roman" w:hAnsi="Times New Roman" w:cs="Times New Roman"/>
        </w:rPr>
        <w:t>that</w:t>
      </w:r>
      <w:proofErr w:type="spellEnd"/>
      <w:r w:rsidRPr="002211D8">
        <w:rPr>
          <w:rFonts w:ascii="Times New Roman" w:hAnsi="Times New Roman" w:cs="Times New Roman"/>
        </w:rPr>
        <w:t xml:space="preserve"> </w:t>
      </w:r>
      <w:proofErr w:type="spellStart"/>
      <w:r w:rsidRPr="002211D8">
        <w:rPr>
          <w:rFonts w:ascii="Times New Roman" w:hAnsi="Times New Roman" w:cs="Times New Roman"/>
        </w:rPr>
        <w:t>made</w:t>
      </w:r>
      <w:proofErr w:type="spellEnd"/>
      <w:r w:rsidRPr="002211D8">
        <w:rPr>
          <w:rFonts w:ascii="Times New Roman" w:hAnsi="Times New Roman" w:cs="Times New Roman"/>
        </w:rPr>
        <w:t xml:space="preserve"> a </w:t>
      </w:r>
      <w:proofErr w:type="spellStart"/>
      <w:r w:rsidRPr="002211D8">
        <w:rPr>
          <w:rFonts w:ascii="Times New Roman" w:hAnsi="Times New Roman" w:cs="Times New Roman"/>
        </w:rPr>
        <w:t>report</w:t>
      </w:r>
      <w:proofErr w:type="spellEnd"/>
      <w:r w:rsidRPr="002211D8">
        <w:rPr>
          <w:rFonts w:ascii="Times New Roman" w:hAnsi="Times New Roman" w:cs="Times New Roman"/>
        </w:rPr>
        <w:t>/s. (</w:t>
      </w:r>
      <w:proofErr w:type="spellStart"/>
      <w:r w:rsidRPr="002211D8">
        <w:rPr>
          <w:rFonts w:ascii="Times New Roman" w:hAnsi="Times New Roman" w:cs="Times New Roman"/>
        </w:rPr>
        <w:t>Example</w:t>
      </w:r>
      <w:proofErr w:type="spellEnd"/>
      <w:r w:rsidRPr="002211D8">
        <w:rPr>
          <w:rFonts w:ascii="Times New Roman" w:hAnsi="Times New Roman" w:cs="Times New Roman"/>
        </w:rPr>
        <w:t xml:space="preserve">: 1 individual = 3 </w:t>
      </w:r>
      <w:proofErr w:type="spellStart"/>
      <w:r w:rsidRPr="002211D8">
        <w:rPr>
          <w:rFonts w:ascii="Times New Roman" w:hAnsi="Times New Roman" w:cs="Times New Roman"/>
        </w:rPr>
        <w:t>reports</w:t>
      </w:r>
      <w:proofErr w:type="spellEnd"/>
      <w:r w:rsidRPr="002211D8">
        <w:rPr>
          <w:rFonts w:ascii="Times New Roman" w:hAnsi="Times New Roman" w:cs="Times New Roman"/>
        </w:rPr>
        <w:t>)</w:t>
      </w:r>
    </w:p>
    <w:p w:rsidR="003657C9" w:rsidRPr="009321F1" w:rsidRDefault="003657C9" w:rsidP="00AC4A6B">
      <w:pPr>
        <w:jc w:val="both"/>
        <w:rPr>
          <w:rFonts w:ascii="Times New Roman" w:hAnsi="Times New Roman" w:cs="Times New Roman"/>
          <w:lang w:val="en-GB"/>
        </w:rPr>
      </w:pPr>
    </w:p>
    <w:p w:rsidR="00EA6604" w:rsidRPr="0008042C" w:rsidRDefault="0008042C" w:rsidP="0008042C">
      <w:pPr>
        <w:jc w:val="both"/>
        <w:rPr>
          <w:rFonts w:ascii="Times New Roman" w:hAnsi="Times New Roman" w:cs="Times New Roman"/>
          <w:lang w:val="en-US"/>
        </w:rPr>
      </w:pPr>
      <w:r>
        <w:rPr>
          <w:rFonts w:ascii="Times New Roman" w:hAnsi="Times New Roman" w:cs="Times New Roman"/>
          <w:lang w:val="en-US"/>
        </w:rPr>
        <w:t>49. Are there shelters or safe houses for women and girls who are victims of gender-based violence, including domestic violence in your State?</w:t>
      </w:r>
    </w:p>
    <w:p w:rsidR="00683303" w:rsidRDefault="00683303" w:rsidP="00683303">
      <w:pPr>
        <w:pStyle w:val="ListParagraph"/>
        <w:ind w:left="360"/>
        <w:jc w:val="both"/>
        <w:rPr>
          <w:rFonts w:ascii="Times New Roman" w:hAnsi="Times New Roman" w:cs="Times New Roman"/>
          <w:lang w:val="en-US"/>
        </w:rPr>
      </w:pPr>
    </w:p>
    <w:p w:rsidR="00683303" w:rsidRPr="00BE7F62" w:rsidRDefault="00683303" w:rsidP="004E266F">
      <w:pPr>
        <w:pStyle w:val="ListParagraph"/>
        <w:ind w:left="717"/>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9321F1">
        <w:rPr>
          <w:rFonts w:ascii="Bernard MT Condensed" w:hAnsi="Bernard MT Condensed" w:cs="Times New Roman"/>
          <w:lang w:val="en-US"/>
        </w:rPr>
        <w:t>√</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C12985" w:rsidRDefault="00A73585" w:rsidP="004E266F">
      <w:pPr>
        <w:ind w:firstLine="708"/>
        <w:rPr>
          <w:rFonts w:ascii="Times New Roman" w:hAnsi="Times New Roman" w:cs="Times New Roman"/>
          <w:lang w:val="en-US"/>
        </w:rPr>
      </w:pPr>
      <w:r>
        <w:rPr>
          <w:rFonts w:ascii="Times New Roman" w:hAnsi="Times New Roman" w:cs="Times New Roman"/>
          <w:lang w:val="en-US"/>
        </w:rPr>
        <w:t xml:space="preserve">If yes, are </w:t>
      </w:r>
      <w:r w:rsidR="00683303">
        <w:rPr>
          <w:rFonts w:ascii="Times New Roman" w:hAnsi="Times New Roman" w:cs="Times New Roman"/>
          <w:lang w:val="en-US"/>
        </w:rPr>
        <w:t xml:space="preserve">these </w:t>
      </w:r>
      <w:r>
        <w:rPr>
          <w:rFonts w:ascii="Times New Roman" w:hAnsi="Times New Roman" w:cs="Times New Roman"/>
          <w:lang w:val="en-US"/>
        </w:rPr>
        <w:t xml:space="preserve">available to women </w:t>
      </w:r>
      <w:r w:rsidR="00AC4A6B">
        <w:rPr>
          <w:rFonts w:ascii="Times New Roman" w:hAnsi="Times New Roman" w:cs="Times New Roman"/>
          <w:lang w:val="en-US"/>
        </w:rPr>
        <w:t xml:space="preserve">and girls </w:t>
      </w:r>
      <w:r>
        <w:rPr>
          <w:rFonts w:ascii="Times New Roman" w:hAnsi="Times New Roman" w:cs="Times New Roman"/>
          <w:lang w:val="en-US"/>
        </w:rPr>
        <w:t>living in rural and remote areas?</w:t>
      </w:r>
      <w:r w:rsidR="009321F1">
        <w:rPr>
          <w:rFonts w:ascii="Times New Roman" w:hAnsi="Times New Roman" w:cs="Times New Roman"/>
          <w:lang w:val="en-US"/>
        </w:rPr>
        <w:t xml:space="preserve"> Yes.</w:t>
      </w:r>
    </w:p>
    <w:p w:rsidR="00571C94" w:rsidRPr="00AB1184" w:rsidRDefault="00571C94" w:rsidP="00AB1184">
      <w:pPr>
        <w:rPr>
          <w:rFonts w:ascii="Times New Roman" w:hAnsi="Times New Roman" w:cs="Times New Roman"/>
          <w:lang w:val="en-US"/>
        </w:rPr>
      </w:pPr>
    </w:p>
    <w:p w:rsidR="004823E1" w:rsidRPr="004823E1" w:rsidRDefault="004823E1" w:rsidP="004823E1">
      <w:pPr>
        <w:rPr>
          <w:rFonts w:ascii="Times New Roman" w:hAnsi="Times New Roman" w:cs="Times New Roman"/>
          <w:b/>
          <w:lang w:val="en-US"/>
        </w:rPr>
      </w:pPr>
      <w:r w:rsidRPr="004823E1">
        <w:rPr>
          <w:rFonts w:ascii="Times New Roman" w:hAnsi="Times New Roman" w:cs="Times New Roman"/>
          <w:b/>
          <w:lang w:val="en-US"/>
        </w:rPr>
        <w:t xml:space="preserve">Participation in cultural life </w:t>
      </w:r>
    </w:p>
    <w:p w:rsidR="002007AF" w:rsidRDefault="002007AF" w:rsidP="008769D0">
      <w:pPr>
        <w:rPr>
          <w:rFonts w:ascii="Times New Roman" w:hAnsi="Times New Roman" w:cs="Times New Roman"/>
          <w:lang w:val="en-US"/>
        </w:rPr>
      </w:pPr>
    </w:p>
    <w:p w:rsidR="008769D0" w:rsidRPr="008769D0" w:rsidRDefault="008769D0" w:rsidP="008769D0">
      <w:pPr>
        <w:rPr>
          <w:rFonts w:ascii="Times New Roman" w:hAnsi="Times New Roman" w:cs="Times New Roman"/>
          <w:lang w:val="en-US"/>
        </w:rPr>
      </w:pPr>
      <w:r>
        <w:rPr>
          <w:rFonts w:ascii="Times New Roman" w:hAnsi="Times New Roman" w:cs="Times New Roman"/>
          <w:lang w:val="en-US"/>
        </w:rPr>
        <w:t xml:space="preserve">50. Are men and women equally entitled in law and practice to interpret cultural traditions, values and practices in your State? </w:t>
      </w:r>
    </w:p>
    <w:p w:rsidR="00263E67" w:rsidRDefault="00263E67" w:rsidP="004823E1">
      <w:pPr>
        <w:pStyle w:val="ListParagraph"/>
        <w:jc w:val="both"/>
        <w:rPr>
          <w:rFonts w:ascii="Times New Roman" w:hAnsi="Times New Roman" w:cs="Times New Roman"/>
          <w:lang w:val="en-US"/>
        </w:rPr>
      </w:pPr>
    </w:p>
    <w:p w:rsidR="004823E1" w:rsidRPr="00A212A4" w:rsidRDefault="004823E1" w:rsidP="004823E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9321F1">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D1B21" w:rsidRDefault="002D1B21" w:rsidP="004823E1">
      <w:pPr>
        <w:pStyle w:val="ListParagraph"/>
        <w:jc w:val="both"/>
        <w:rPr>
          <w:rFonts w:ascii="Times New Roman" w:hAnsi="Times New Roman" w:cs="Times New Roman"/>
          <w:lang w:val="en-US"/>
        </w:rPr>
        <w:sectPr w:rsidR="002D1B21" w:rsidSect="002D1B21">
          <w:pgSz w:w="16838" w:h="11906" w:orient="landscape" w:code="9"/>
          <w:pgMar w:top="1701" w:right="1418" w:bottom="1701" w:left="1418" w:header="709" w:footer="709" w:gutter="0"/>
          <w:cols w:space="708"/>
          <w:docGrid w:linePitch="360"/>
        </w:sectPr>
      </w:pPr>
    </w:p>
    <w:p w:rsidR="004823E1" w:rsidRDefault="004823E1" w:rsidP="004823E1">
      <w:pPr>
        <w:pStyle w:val="ListParagraph"/>
        <w:jc w:val="both"/>
        <w:rPr>
          <w:rFonts w:ascii="Times New Roman" w:hAnsi="Times New Roman" w:cs="Times New Roman"/>
          <w:lang w:val="en-US"/>
        </w:rPr>
      </w:pPr>
    </w:p>
    <w:p w:rsidR="007D25D8" w:rsidRDefault="0044392C">
      <w:pPr>
        <w:rPr>
          <w:rFonts w:ascii="Times New Roman" w:hAnsi="Times New Roman" w:cs="Times New Roman"/>
          <w:lang w:val="en-US"/>
        </w:rPr>
      </w:pPr>
      <w:r>
        <w:rPr>
          <w:rFonts w:ascii="Times New Roman" w:hAnsi="Times New Roman" w:cs="Times New Roman"/>
          <w:lang w:val="en-US"/>
        </w:rPr>
        <w:t>If yes, p</w:t>
      </w:r>
      <w:r w:rsidR="004823E1">
        <w:rPr>
          <w:rFonts w:ascii="Times New Roman" w:hAnsi="Times New Roman" w:cs="Times New Roman"/>
          <w:lang w:val="en-US"/>
        </w:rPr>
        <w:t>lease describe and provide examples</w:t>
      </w:r>
      <w:r w:rsidR="0027790F">
        <w:rPr>
          <w:rFonts w:ascii="Times New Roman" w:hAnsi="Times New Roman" w:cs="Times New Roman"/>
          <w:lang w:val="en-US"/>
        </w:rPr>
        <w:t xml:space="preserve"> Article </w:t>
      </w:r>
      <w:r w:rsidR="00C05301">
        <w:rPr>
          <w:rFonts w:ascii="Times New Roman" w:hAnsi="Times New Roman" w:cs="Times New Roman"/>
          <w:lang w:val="en-US"/>
        </w:rPr>
        <w:t>45</w:t>
      </w:r>
      <w:r w:rsidR="0027790F">
        <w:rPr>
          <w:rFonts w:ascii="Times New Roman" w:hAnsi="Times New Roman" w:cs="Times New Roman"/>
          <w:lang w:val="en-US"/>
        </w:rPr>
        <w:t xml:space="preserve"> of the Constitution of Malta </w:t>
      </w:r>
      <w:r w:rsidR="00C05301">
        <w:rPr>
          <w:rFonts w:ascii="Times New Roman" w:hAnsi="Times New Roman" w:cs="Times New Roman"/>
          <w:lang w:val="en-US"/>
        </w:rPr>
        <w:t>safeguards protection against discrimination on various grounds including sex or gender identity.  It states that:</w:t>
      </w:r>
    </w:p>
    <w:p w:rsidR="007D25D8" w:rsidRPr="000C7088" w:rsidRDefault="00C05301" w:rsidP="000C7088">
      <w:pPr>
        <w:spacing w:after="0" w:line="240" w:lineRule="auto"/>
        <w:ind w:left="709"/>
        <w:jc w:val="both"/>
        <w:rPr>
          <w:rFonts w:ascii="Times New Roman" w:hAnsi="Times New Roman" w:cs="Times New Roman"/>
          <w:lang w:val="en-GB"/>
        </w:rPr>
      </w:pPr>
      <w:r w:rsidRPr="000C7088">
        <w:rPr>
          <w:rFonts w:ascii="Times New Roman" w:hAnsi="Times New Roman" w:cs="Times New Roman"/>
          <w:lang w:val="en-US"/>
        </w:rPr>
        <w:t>“</w:t>
      </w:r>
      <w:r w:rsidRPr="000C7088">
        <w:rPr>
          <w:rFonts w:ascii="Times New Roman" w:hAnsi="Times New Roman" w:cs="Times New Roman"/>
          <w:lang w:val="en-GB"/>
        </w:rPr>
        <w:t>(1) ..., no law shall make any provision that is discriminatory either of itself or in its effect.</w:t>
      </w:r>
    </w:p>
    <w:p w:rsidR="007D25D8" w:rsidRPr="000C7088" w:rsidRDefault="00C05301" w:rsidP="000C7088">
      <w:pPr>
        <w:autoSpaceDE w:val="0"/>
        <w:autoSpaceDN w:val="0"/>
        <w:adjustRightInd w:val="0"/>
        <w:spacing w:after="0" w:line="240" w:lineRule="auto"/>
        <w:ind w:left="709"/>
        <w:jc w:val="both"/>
        <w:rPr>
          <w:rFonts w:ascii="Times New Roman" w:hAnsi="Times New Roman" w:cs="Times New Roman"/>
          <w:lang w:val="en-GB"/>
        </w:rPr>
      </w:pPr>
      <w:r w:rsidRPr="000C7088">
        <w:rPr>
          <w:rFonts w:ascii="Times New Roman" w:hAnsi="Times New Roman" w:cs="Times New Roman"/>
          <w:lang w:val="en-GB"/>
        </w:rPr>
        <w:t>(2) ..., no person shall be treated in a discriminatory manner by any person acting by virtue of any written law or in the performance of the functions of any public office or any public authority.”</w:t>
      </w:r>
    </w:p>
    <w:p w:rsidR="00C05301" w:rsidRPr="000C7088" w:rsidRDefault="00C05301" w:rsidP="000C7088">
      <w:pPr>
        <w:autoSpaceDE w:val="0"/>
        <w:autoSpaceDN w:val="0"/>
        <w:adjustRightInd w:val="0"/>
        <w:spacing w:after="0" w:line="240" w:lineRule="auto"/>
        <w:jc w:val="both"/>
        <w:rPr>
          <w:rFonts w:ascii="Times New Roman" w:hAnsi="Times New Roman" w:cs="Times New Roman"/>
          <w:lang w:val="en-GB"/>
        </w:rPr>
      </w:pPr>
    </w:p>
    <w:p w:rsidR="008769D0" w:rsidRDefault="00C05301" w:rsidP="00FD6D99">
      <w:pPr>
        <w:pStyle w:val="ListParagraph"/>
        <w:jc w:val="both"/>
        <w:rPr>
          <w:lang w:val="en-US"/>
        </w:rPr>
      </w:pPr>
      <w:r w:rsidRPr="000C7088">
        <w:rPr>
          <w:rFonts w:ascii="Times New Roman" w:hAnsi="Times New Roman" w:cs="Times New Roman"/>
          <w:lang w:val="en-GB"/>
        </w:rPr>
        <w:t>I</w:t>
      </w:r>
      <w:r w:rsidR="00784B6B" w:rsidRPr="000C7088">
        <w:rPr>
          <w:rFonts w:ascii="Times New Roman" w:hAnsi="Times New Roman" w:cs="Times New Roman"/>
          <w:lang w:val="en-US"/>
        </w:rPr>
        <w:t>n this regard, ‘discriminatory’ means affording different treatment to different persons attributable wholly or mainly to their respective descriptions by race, place of origin, political opinions, colour, creed, sex, sexual orientation or gender identity whereby persons of one such description are subjected to disabilities or restrictions to which persons of another such description are not made subject or are accorded privileges or advantages which are not accorded to persons of another such description.</w:t>
      </w:r>
    </w:p>
    <w:p w:rsidR="008769D0" w:rsidRPr="008769D0" w:rsidRDefault="008769D0" w:rsidP="008769D0">
      <w:pPr>
        <w:jc w:val="both"/>
        <w:rPr>
          <w:rFonts w:ascii="Times New Roman" w:hAnsi="Times New Roman" w:cs="Times New Roman"/>
          <w:lang w:val="en-US"/>
        </w:rPr>
      </w:pPr>
      <w:r>
        <w:rPr>
          <w:rFonts w:ascii="Times New Roman" w:hAnsi="Times New Roman" w:cs="Times New Roman"/>
          <w:lang w:val="en-US"/>
        </w:rPr>
        <w:t>51. Are there restrictive dress codes for women which do not apply to men?</w:t>
      </w:r>
      <w:r w:rsidR="006D1D3A">
        <w:rPr>
          <w:rFonts w:ascii="Times New Roman" w:hAnsi="Times New Roman" w:cs="Times New Roman"/>
          <w:lang w:val="en-US"/>
        </w:rPr>
        <w:t xml:space="preserve"> No.</w:t>
      </w:r>
    </w:p>
    <w:p w:rsidR="00415280" w:rsidRDefault="00415280" w:rsidP="002007AF">
      <w:pPr>
        <w:pStyle w:val="ListParagraph"/>
        <w:rPr>
          <w:rFonts w:ascii="Times New Roman" w:hAnsi="Times New Roman" w:cs="Times New Roman"/>
          <w:lang w:val="en-US"/>
        </w:rPr>
      </w:pPr>
    </w:p>
    <w:p w:rsidR="002007AF" w:rsidRDefault="0044392C" w:rsidP="002007AF">
      <w:pPr>
        <w:pStyle w:val="ListParagraph"/>
        <w:rPr>
          <w:rFonts w:ascii="Times New Roman" w:hAnsi="Times New Roman" w:cs="Times New Roman"/>
          <w:lang w:val="en-US"/>
        </w:rPr>
      </w:pPr>
      <w:r>
        <w:rPr>
          <w:rFonts w:ascii="Times New Roman" w:hAnsi="Times New Roman" w:cs="Times New Roman"/>
          <w:lang w:val="en-US"/>
        </w:rPr>
        <w:t>If yes, p</w:t>
      </w:r>
      <w:r w:rsidR="002007AF">
        <w:rPr>
          <w:rFonts w:ascii="Times New Roman" w:hAnsi="Times New Roman" w:cs="Times New Roman"/>
          <w:lang w:val="en-US"/>
        </w:rPr>
        <w:t xml:space="preserve">lease </w:t>
      </w:r>
      <w:r w:rsidR="00FC26C8">
        <w:rPr>
          <w:rFonts w:ascii="Times New Roman" w:hAnsi="Times New Roman" w:cs="Times New Roman"/>
          <w:lang w:val="en-US"/>
        </w:rPr>
        <w:t xml:space="preserve">describe and </w:t>
      </w:r>
      <w:r w:rsidR="002007AF">
        <w:rPr>
          <w:rFonts w:ascii="Times New Roman" w:hAnsi="Times New Roman" w:cs="Times New Roman"/>
          <w:lang w:val="en-US"/>
        </w:rPr>
        <w:t xml:space="preserve">provide examples.  </w:t>
      </w:r>
    </w:p>
    <w:p w:rsidR="00263E67" w:rsidRPr="008769D0" w:rsidRDefault="008769D0" w:rsidP="008769D0">
      <w:pPr>
        <w:jc w:val="both"/>
        <w:rPr>
          <w:rFonts w:ascii="Times New Roman" w:hAnsi="Times New Roman" w:cs="Times New Roman"/>
          <w:lang w:val="en-US"/>
        </w:rPr>
      </w:pPr>
      <w:r>
        <w:rPr>
          <w:rFonts w:ascii="Times New Roman" w:hAnsi="Times New Roman" w:cs="Times New Roman"/>
          <w:lang w:val="en-US"/>
        </w:rPr>
        <w:t>52.</w:t>
      </w:r>
      <w:r>
        <w:rPr>
          <w:rFonts w:ascii="Times New Roman" w:hAnsi="Times New Roman" w:cs="Times New Roman"/>
          <w:lang w:val="en-US"/>
        </w:rPr>
        <w:tab/>
        <w:t>Are women in the country allowed to be a member and fully participate in cultural and scientific institutions in your State?</w:t>
      </w:r>
    </w:p>
    <w:p w:rsidR="004823E1" w:rsidRPr="00A212A4" w:rsidRDefault="004823E1" w:rsidP="004823E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6D1D3A">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823E1" w:rsidRDefault="004823E1" w:rsidP="004823E1">
      <w:pPr>
        <w:pStyle w:val="ListParagraph"/>
        <w:jc w:val="both"/>
        <w:rPr>
          <w:rFonts w:ascii="Times New Roman" w:hAnsi="Times New Roman" w:cs="Times New Roman"/>
          <w:lang w:val="en-US"/>
        </w:rPr>
      </w:pPr>
    </w:p>
    <w:p w:rsidR="008769D0" w:rsidRDefault="0044392C" w:rsidP="00FD6D99">
      <w:pPr>
        <w:ind w:firstLine="708"/>
        <w:rPr>
          <w:rFonts w:ascii="Times New Roman" w:hAnsi="Times New Roman" w:cs="Times New Roman"/>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r w:rsidR="006D1D3A">
        <w:rPr>
          <w:rFonts w:ascii="Times New Roman" w:hAnsi="Times New Roman" w:cs="Times New Roman"/>
          <w:lang w:val="en-US"/>
        </w:rPr>
        <w:t>Please see the reply for Question 50.</w:t>
      </w:r>
    </w:p>
    <w:p w:rsidR="006138E5" w:rsidRPr="000C7088" w:rsidRDefault="006138E5" w:rsidP="000C7088">
      <w:pPr>
        <w:rPr>
          <w:rFonts w:ascii="Times New Roman" w:hAnsi="Times New Roman" w:cs="Times New Roman"/>
          <w:lang w:val="en-US"/>
        </w:rPr>
      </w:pPr>
      <w:r w:rsidRPr="000C7088">
        <w:rPr>
          <w:rFonts w:ascii="Times New Roman" w:hAnsi="Times New Roman" w:cs="Times New Roman"/>
          <w:lang w:val="en-US"/>
        </w:rPr>
        <w:t>Moreover, one of the principles of the Constitution of Malta, stated in Article 14, specifies that:</w:t>
      </w:r>
    </w:p>
    <w:p w:rsidR="007D25D8" w:rsidRPr="000C7088" w:rsidRDefault="006138E5">
      <w:pPr>
        <w:autoSpaceDE w:val="0"/>
        <w:autoSpaceDN w:val="0"/>
        <w:adjustRightInd w:val="0"/>
        <w:spacing w:after="0" w:line="240" w:lineRule="auto"/>
        <w:ind w:left="708"/>
        <w:rPr>
          <w:rFonts w:ascii="Times New Roman" w:hAnsi="Times New Roman" w:cs="Times New Roman"/>
          <w:lang w:val="en-GB"/>
        </w:rPr>
      </w:pPr>
      <w:r w:rsidRPr="000C7088">
        <w:rPr>
          <w:rFonts w:ascii="Times New Roman" w:hAnsi="Times New Roman" w:cs="Times New Roman"/>
          <w:lang w:val="en-GB"/>
        </w:rPr>
        <w:t>“The State shall promote the equal right of men and women to enjoy all economic, social, cultural, civil and political rights and for this purpose shall take appropriate measures to eliminate all forms of discrimination between the sexes by any person, organisation or enterprise...”</w:t>
      </w:r>
    </w:p>
    <w:p w:rsidR="007D25D8" w:rsidRDefault="007D25D8">
      <w:pPr>
        <w:autoSpaceDE w:val="0"/>
        <w:autoSpaceDN w:val="0"/>
        <w:adjustRightInd w:val="0"/>
        <w:spacing w:after="0" w:line="240" w:lineRule="auto"/>
        <w:rPr>
          <w:rFonts w:ascii="Times New Roman" w:hAnsi="Times New Roman" w:cs="Times New Roman"/>
          <w:lang w:val="en-US"/>
        </w:rPr>
      </w:pPr>
    </w:p>
    <w:p w:rsidR="008769D0" w:rsidRDefault="008769D0" w:rsidP="00F205C9">
      <w:pPr>
        <w:rPr>
          <w:rFonts w:ascii="Times New Roman" w:hAnsi="Times New Roman" w:cs="Times New Roman"/>
          <w:lang w:val="en-US"/>
        </w:rPr>
      </w:pPr>
      <w:r>
        <w:rPr>
          <w:rFonts w:ascii="Times New Roman" w:hAnsi="Times New Roman" w:cs="Times New Roman"/>
          <w:lang w:val="en-US"/>
        </w:rPr>
        <w:t>53. Are women entitled in law and practice, independently of their marital status, to decide freely whether or not to participate in certain cultural events, traditions and practices in your State?</w:t>
      </w:r>
    </w:p>
    <w:p w:rsidR="002E4389" w:rsidRPr="008769D0" w:rsidRDefault="008769D0" w:rsidP="0044392C">
      <w:pPr>
        <w:ind w:firstLine="708"/>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6D1D3A">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4392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lease describe</w:t>
      </w:r>
      <w:r w:rsidR="007A7620">
        <w:rPr>
          <w:rFonts w:ascii="Times New Roman" w:hAnsi="Times New Roman" w:cs="Times New Roman"/>
          <w:lang w:val="en-US"/>
        </w:rPr>
        <w:t xml:space="preserve"> and provide examples</w:t>
      </w:r>
      <w:r w:rsidR="002E4389">
        <w:rPr>
          <w:rFonts w:ascii="Times New Roman" w:hAnsi="Times New Roman" w:cs="Times New Roman"/>
          <w:lang w:val="en-US"/>
        </w:rPr>
        <w:t>.</w:t>
      </w:r>
      <w:r w:rsidR="006D1D3A">
        <w:rPr>
          <w:rFonts w:ascii="Times New Roman" w:hAnsi="Times New Roman" w:cs="Times New Roman"/>
          <w:lang w:val="en-US"/>
        </w:rPr>
        <w:t xml:space="preserve"> As per reply to Question 50, together with the provisions of the Civil Code, Book First – Of Persons.</w:t>
      </w:r>
    </w:p>
    <w:p w:rsidR="008769D0" w:rsidRPr="004D19BB" w:rsidRDefault="008769D0" w:rsidP="008769D0">
      <w:pPr>
        <w:rPr>
          <w:rFonts w:ascii="Times New Roman" w:hAnsi="Times New Roman" w:cs="Times New Roman"/>
          <w:lang w:val="en-US"/>
        </w:rPr>
      </w:pPr>
      <w:r>
        <w:rPr>
          <w:rFonts w:ascii="Times New Roman" w:hAnsi="Times New Roman" w:cs="Times New Roman"/>
          <w:lang w:val="en-US"/>
        </w:rPr>
        <w:t xml:space="preserve">54. Are there any specific actions to recognize and value the contributions of women to culture in your State? </w:t>
      </w:r>
    </w:p>
    <w:p w:rsidR="00263E67" w:rsidRDefault="00263E67" w:rsidP="002E4389">
      <w:pPr>
        <w:pStyle w:val="ListParagraph"/>
        <w:jc w:val="both"/>
        <w:rPr>
          <w:rFonts w:ascii="Times New Roman" w:hAnsi="Times New Roman" w:cs="Times New Roman"/>
          <w:lang w:val="en-US"/>
        </w:rPr>
      </w:pP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E41BD2">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Default="002E4389" w:rsidP="002E4389">
      <w:pPr>
        <w:pStyle w:val="ListParagraph"/>
        <w:rPr>
          <w:rFonts w:ascii="Times New Roman" w:hAnsi="Times New Roman" w:cs="Times New Roman"/>
          <w:lang w:val="en-US"/>
        </w:rPr>
      </w:pPr>
    </w:p>
    <w:p w:rsidR="00C969EE" w:rsidRPr="00E41BD2" w:rsidRDefault="0044392C" w:rsidP="007A7620">
      <w:pPr>
        <w:pStyle w:val="ListParagraph"/>
        <w:rPr>
          <w:rFonts w:ascii="Times New Roman" w:hAnsi="Times New Roman" w:cs="Times New Roman"/>
          <w:lang w:val="en-GB"/>
        </w:rPr>
      </w:pPr>
      <w:r>
        <w:rPr>
          <w:rFonts w:ascii="Times New Roman" w:hAnsi="Times New Roman" w:cs="Times New Roman"/>
          <w:lang w:val="en-US"/>
        </w:rPr>
        <w:t>If yes, p</w:t>
      </w:r>
      <w:r w:rsidR="002E4389" w:rsidRPr="00CA3D01">
        <w:rPr>
          <w:rFonts w:ascii="Times New Roman" w:hAnsi="Times New Roman" w:cs="Times New Roman"/>
          <w:lang w:val="en-US"/>
        </w:rPr>
        <w:t xml:space="preserve">lease </w:t>
      </w:r>
      <w:r w:rsidR="007A7620">
        <w:rPr>
          <w:rFonts w:ascii="Times New Roman" w:hAnsi="Times New Roman" w:cs="Times New Roman"/>
          <w:lang w:val="en-US"/>
        </w:rPr>
        <w:t xml:space="preserve">describe and </w:t>
      </w:r>
      <w:r w:rsidR="002E4389" w:rsidRPr="00CA3D01">
        <w:rPr>
          <w:rFonts w:ascii="Times New Roman" w:hAnsi="Times New Roman" w:cs="Times New Roman"/>
          <w:lang w:val="en-US"/>
        </w:rPr>
        <w:t xml:space="preserve">provide examples. </w:t>
      </w:r>
      <w:r w:rsidR="00784B6B" w:rsidRPr="00784B6B">
        <w:rPr>
          <w:lang w:val="en-GB"/>
        </w:rPr>
        <w:t xml:space="preserve">The National Council of Women of Malta was founded in 1964. </w:t>
      </w:r>
      <w:r w:rsidR="00784B6B" w:rsidRPr="00784B6B">
        <w:rPr>
          <w:lang w:val="en-GB"/>
        </w:rPr>
        <w:br/>
        <w:t>It is a non-governmental organization comprising individual members and national organizations. It is non-partisan, non-sectarian and independent. It is a co-ordinating body that aims to present a broad and comprehensive view of women's opinions on matters of public interest. It aims to improve the quality of life for all. In particular it works to promote equality of opportunity for women and enable them to participate effectively at all levels and in all aspects of the life of the community. The National Council of Women provides a forum for women of different backgrounds and experiences to come together as individuals and as representatives of affiliated organizations, to exchange information and ideas, formulate policy, educate and promote change.</w:t>
      </w:r>
    </w:p>
    <w:p w:rsidR="008769D0" w:rsidRPr="00F205C9" w:rsidRDefault="008769D0" w:rsidP="00F205C9">
      <w:pPr>
        <w:rPr>
          <w:rFonts w:ascii="Times New Roman" w:hAnsi="Times New Roman" w:cs="Times New Roman"/>
          <w:lang w:val="en-US"/>
        </w:rPr>
      </w:pPr>
      <w:r>
        <w:rPr>
          <w:rFonts w:ascii="Times New Roman" w:hAnsi="Times New Roman" w:cs="Times New Roman"/>
          <w:lang w:val="en-US"/>
        </w:rPr>
        <w:t>55.</w:t>
      </w:r>
      <w:r>
        <w:rPr>
          <w:rFonts w:ascii="Times New Roman" w:hAnsi="Times New Roman" w:cs="Times New Roman"/>
          <w:lang w:val="en-US"/>
        </w:rPr>
        <w:tab/>
        <w:t>Do you have data regarding the participation of women in arts, science, sports and in the proportion of public funding allocated to women in these activities?</w:t>
      </w:r>
      <w:r w:rsidR="00E41BD2">
        <w:rPr>
          <w:rFonts w:ascii="Times New Roman" w:hAnsi="Times New Roman" w:cs="Times New Roman"/>
          <w:lang w:val="en-US"/>
        </w:rPr>
        <w:t xml:space="preserve"> No.</w:t>
      </w:r>
    </w:p>
    <w:p w:rsidR="008769D0" w:rsidRDefault="0008042C" w:rsidP="0044392C">
      <w:pPr>
        <w:ind w:firstLine="708"/>
        <w:rPr>
          <w:rFonts w:ascii="Times New Roman" w:hAnsi="Times New Roman" w:cs="Times New Roman"/>
          <w:lang w:val="en-US"/>
        </w:rPr>
      </w:pPr>
      <w:r>
        <w:rPr>
          <w:rFonts w:ascii="Times New Roman" w:hAnsi="Times New Roman" w:cs="Times New Roman"/>
          <w:lang w:val="en-US"/>
        </w:rPr>
        <w:t xml:space="preserve">If yes, please provide information. </w:t>
      </w:r>
    </w:p>
    <w:p w:rsidR="008769D0" w:rsidRPr="0008042C" w:rsidRDefault="008769D0" w:rsidP="008769D0">
      <w:pPr>
        <w:rPr>
          <w:rFonts w:ascii="Times New Roman" w:hAnsi="Times New Roman" w:cs="Times New Roman"/>
          <w:lang w:val="en-US"/>
        </w:rPr>
      </w:pPr>
      <w:r>
        <w:rPr>
          <w:rFonts w:ascii="Times New Roman" w:hAnsi="Times New Roman" w:cs="Times New Roman"/>
          <w:lang w:val="en-US"/>
        </w:rPr>
        <w:t>56. Has your State developed any temporary special measures to enhance the participation of women in arts, science, sports and any other cultural activity?</w:t>
      </w:r>
    </w:p>
    <w:p w:rsidR="00263E67" w:rsidRDefault="00263E67" w:rsidP="002E4389">
      <w:pPr>
        <w:pStyle w:val="ListParagraph"/>
        <w:jc w:val="both"/>
        <w:rPr>
          <w:rFonts w:ascii="Times New Roman" w:hAnsi="Times New Roman" w:cs="Times New Roman"/>
          <w:lang w:val="en-US"/>
        </w:rPr>
      </w:pPr>
    </w:p>
    <w:p w:rsidR="002E4389" w:rsidRPr="00A212A4" w:rsidRDefault="002E4389" w:rsidP="00BD0002">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E41BD2">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r>
      <w:r w:rsidR="00BD0002">
        <w:rPr>
          <w:rFonts w:ascii="Times New Roman" w:hAnsi="Times New Roman" w:cs="Times New Roman"/>
          <w:lang w:val="en-US"/>
        </w:rPr>
        <w:t xml:space="preserve"> </w:t>
      </w:r>
      <w:r w:rsidRPr="00A212A4">
        <w:rPr>
          <w:rFonts w:ascii="Times New Roman" w:hAnsi="Times New Roman" w:cs="Times New Roman"/>
          <w:lang w:val="en-US"/>
        </w:rPr>
        <w:t>(       )</w:t>
      </w:r>
    </w:p>
    <w:p w:rsidR="00E41BD2" w:rsidRPr="00E41BD2" w:rsidRDefault="0044392C" w:rsidP="00E41BD2">
      <w:pPr>
        <w:pStyle w:val="NormalWeb"/>
        <w:rPr>
          <w:lang w:val="en-GB"/>
        </w:rPr>
      </w:pPr>
      <w:r>
        <w:rPr>
          <w:lang w:val="en-US"/>
        </w:rPr>
        <w:t xml:space="preserve">If yes, </w:t>
      </w:r>
      <w:r w:rsidR="008C5743">
        <w:rPr>
          <w:lang w:val="en-US"/>
        </w:rPr>
        <w:t>p</w:t>
      </w:r>
      <w:r w:rsidR="002E4389">
        <w:rPr>
          <w:lang w:val="en-US"/>
        </w:rPr>
        <w:t xml:space="preserve">lease provide specific examples of these temporary special measures. </w:t>
      </w:r>
      <w:r w:rsidR="00E41BD2">
        <w:rPr>
          <w:lang w:val="en-US"/>
        </w:rPr>
        <w:t xml:space="preserve">The Malta Council for Culture &amp; the Arts. </w:t>
      </w:r>
      <w:r w:rsidR="00784B6B" w:rsidRPr="00784B6B">
        <w:rPr>
          <w:lang w:val="en-GB"/>
        </w:rPr>
        <w:t>The Council, set up by parliamentary act, is an arms’-length agency of government.  It is required to meet once every two months, but may meet more often as the Chair or quorum of members deem necessary.</w:t>
      </w:r>
    </w:p>
    <w:p w:rsidR="00E41BD2" w:rsidRPr="00E41BD2" w:rsidRDefault="00784B6B" w:rsidP="00E41BD2">
      <w:pPr>
        <w:pStyle w:val="NormalWeb"/>
        <w:jc w:val="both"/>
        <w:rPr>
          <w:lang w:val="en-GB"/>
        </w:rPr>
      </w:pPr>
      <w:r w:rsidRPr="00784B6B">
        <w:rPr>
          <w:lang w:val="en-GB"/>
        </w:rPr>
        <w:t>Members are appointed on merit and on account of their experience of, or expertise in, various aspects of culture and the arts. They may be senior academics, educators, creative practitioners, arts administrators or people who have been engaged actively in promoting the arts either in their personal or professional capacity.   </w:t>
      </w:r>
    </w:p>
    <w:p w:rsidR="00E41BD2" w:rsidRPr="00E41BD2" w:rsidRDefault="00784B6B" w:rsidP="00E41BD2">
      <w:pPr>
        <w:pStyle w:val="NormalWeb"/>
        <w:jc w:val="both"/>
        <w:rPr>
          <w:lang w:val="en-GB"/>
        </w:rPr>
      </w:pPr>
      <w:r w:rsidRPr="00784B6B">
        <w:rPr>
          <w:lang w:val="en-GB"/>
        </w:rPr>
        <w:t>Collectively, they are responsible for ensuring the Malta Council for Culture &amp; the Arts achieves its objectives by fostering programmes to implement the </w:t>
      </w:r>
      <w:hyperlink r:id="rId10" w:history="1">
        <w:r w:rsidRPr="00784B6B">
          <w:rPr>
            <w:rStyle w:val="Hyperlink"/>
            <w:lang w:val="en-GB"/>
          </w:rPr>
          <w:t>National Cultural Policy</w:t>
        </w:r>
      </w:hyperlink>
      <w:r w:rsidRPr="00784B6B">
        <w:rPr>
          <w:lang w:val="en-GB"/>
        </w:rPr>
        <w:t>. The Council does this by deciding on priorities and by investing money, chiefly from the Malta Arts Fund, in the creators of cultural works – individuals, groups and organisations.  </w:t>
      </w:r>
    </w:p>
    <w:p w:rsidR="002E4389" w:rsidRPr="00E41BD2" w:rsidRDefault="002E4389" w:rsidP="00F44468">
      <w:pPr>
        <w:ind w:firstLine="708"/>
        <w:rPr>
          <w:rFonts w:ascii="Times New Roman" w:hAnsi="Times New Roman" w:cs="Times New Roman"/>
          <w:lang w:val="en-GB"/>
        </w:rPr>
      </w:pPr>
    </w:p>
    <w:p w:rsidR="008769D0" w:rsidRPr="00A54C3C" w:rsidRDefault="008769D0" w:rsidP="00F205C9">
      <w:pPr>
        <w:rPr>
          <w:rFonts w:ascii="Times New Roman" w:hAnsi="Times New Roman" w:cs="Times New Roman"/>
          <w:lang w:val="en-US"/>
        </w:rPr>
      </w:pPr>
      <w:r>
        <w:rPr>
          <w:rFonts w:ascii="Times New Roman" w:hAnsi="Times New Roman" w:cs="Times New Roman"/>
          <w:lang w:val="en-US"/>
        </w:rPr>
        <w:t>57. Are women allowed and encouraged by your State to participate in all sports?</w:t>
      </w:r>
    </w:p>
    <w:p w:rsidR="0038693A" w:rsidRDefault="0038693A" w:rsidP="002E4389">
      <w:pPr>
        <w:pStyle w:val="ListParagraph"/>
        <w:jc w:val="both"/>
        <w:rPr>
          <w:rFonts w:ascii="Times New Roman" w:hAnsi="Times New Roman" w:cs="Times New Roman"/>
          <w:lang w:val="en-US"/>
        </w:rPr>
      </w:pP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BC58F1">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Pr="00A212A4" w:rsidRDefault="002E4389" w:rsidP="002E4389">
      <w:pPr>
        <w:pStyle w:val="ListParagraph"/>
        <w:jc w:val="both"/>
        <w:rPr>
          <w:rFonts w:ascii="Times New Roman" w:hAnsi="Times New Roman" w:cs="Times New Roman"/>
          <w:lang w:val="en-US"/>
        </w:rPr>
      </w:pPr>
    </w:p>
    <w:p w:rsidR="00E30DD8" w:rsidRDefault="0044392C" w:rsidP="00F44468">
      <w:pPr>
        <w:ind w:firstLine="708"/>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w:t>
      </w:r>
      <w:r w:rsidR="0038693A">
        <w:rPr>
          <w:rFonts w:ascii="Times New Roman" w:hAnsi="Times New Roman" w:cs="Times New Roman"/>
          <w:lang w:val="en-US"/>
        </w:rPr>
        <w:t>describe</w:t>
      </w:r>
      <w:r w:rsidR="002E4389">
        <w:rPr>
          <w:rFonts w:ascii="Times New Roman" w:hAnsi="Times New Roman" w:cs="Times New Roman"/>
          <w:lang w:val="en-US"/>
        </w:rPr>
        <w:t xml:space="preserve"> and provide examples.</w:t>
      </w:r>
      <w:r w:rsidR="00FD6D99">
        <w:rPr>
          <w:rFonts w:ascii="Times New Roman" w:hAnsi="Times New Roman" w:cs="Times New Roman"/>
          <w:lang w:val="en-US"/>
        </w:rPr>
        <w:t xml:space="preserve">  </w:t>
      </w:r>
      <w:r w:rsidR="00BC58F1">
        <w:rPr>
          <w:rFonts w:ascii="Times New Roman" w:hAnsi="Times New Roman" w:cs="Times New Roman"/>
          <w:lang w:val="en-US"/>
        </w:rPr>
        <w:t>Please see reply to Question 50.</w:t>
      </w:r>
    </w:p>
    <w:p w:rsidR="00B329F9" w:rsidRDefault="008769D0" w:rsidP="007A67C5">
      <w:pPr>
        <w:jc w:val="both"/>
        <w:rPr>
          <w:rFonts w:ascii="Times New Roman" w:hAnsi="Times New Roman" w:cs="Times New Roman"/>
          <w:lang w:val="en-US"/>
        </w:rPr>
      </w:pPr>
      <w:r>
        <w:rPr>
          <w:rFonts w:ascii="Times New Roman" w:hAnsi="Times New Roman" w:cs="Times New Roman"/>
          <w:lang w:val="en-US"/>
        </w:rPr>
        <w:lastRenderedPageBreak/>
        <w:t>58</w:t>
      </w:r>
      <w:r w:rsidR="0038693A">
        <w:rPr>
          <w:rFonts w:ascii="Times New Roman" w:hAnsi="Times New Roman" w:cs="Times New Roman"/>
          <w:lang w:val="en-US"/>
        </w:rPr>
        <w:t xml:space="preserve">. </w:t>
      </w:r>
      <w:r w:rsidR="003E659F" w:rsidRPr="0038693A">
        <w:rPr>
          <w:rFonts w:ascii="Times New Roman" w:hAnsi="Times New Roman" w:cs="Times New Roman"/>
          <w:lang w:val="en-US"/>
        </w:rPr>
        <w:t>Is any special dress code provided in the legal regulations for all women exercising sports</w:t>
      </w:r>
      <w:r w:rsidR="00AD74F5">
        <w:rPr>
          <w:rFonts w:ascii="Times New Roman" w:hAnsi="Times New Roman" w:cs="Times New Roman"/>
          <w:lang w:val="en-US"/>
        </w:rPr>
        <w:t xml:space="preserve"> in your State</w:t>
      </w:r>
      <w:r w:rsidR="0038693A">
        <w:rPr>
          <w:rFonts w:ascii="Times New Roman" w:hAnsi="Times New Roman" w:cs="Times New Roman"/>
          <w:lang w:val="en-US"/>
        </w:rPr>
        <w:t>?</w:t>
      </w:r>
      <w:r w:rsidR="009C0A7C">
        <w:rPr>
          <w:rFonts w:ascii="Times New Roman" w:hAnsi="Times New Roman" w:cs="Times New Roman"/>
          <w:lang w:val="en-US"/>
        </w:rPr>
        <w:tab/>
      </w:r>
    </w:p>
    <w:p w:rsidR="003E659F" w:rsidRPr="007A67C5" w:rsidRDefault="003E659F" w:rsidP="00B329F9">
      <w:pPr>
        <w:ind w:firstLine="708"/>
        <w:jc w:val="both"/>
        <w:rPr>
          <w:rFonts w:ascii="Times New Roman" w:hAnsi="Times New Roman" w:cs="Times New Roman"/>
          <w:lang w:val="en-US"/>
        </w:rPr>
      </w:pPr>
      <w:r w:rsidRPr="009C0A7C">
        <w:rPr>
          <w:rFonts w:ascii="Times New Roman" w:hAnsi="Times New Roman" w:cs="Times New Roman"/>
          <w:lang w:val="en-US"/>
        </w:rPr>
        <w:t xml:space="preserve">Yes (     )                </w:t>
      </w:r>
      <w:r w:rsidR="00AD74F5">
        <w:rPr>
          <w:rFonts w:ascii="Times New Roman" w:hAnsi="Times New Roman" w:cs="Times New Roman"/>
          <w:lang w:val="en-US"/>
        </w:rPr>
        <w:tab/>
      </w:r>
      <w:r w:rsidR="00AD74F5">
        <w:rPr>
          <w:rFonts w:ascii="Times New Roman" w:hAnsi="Times New Roman" w:cs="Times New Roman"/>
          <w:lang w:val="en-US"/>
        </w:rPr>
        <w:tab/>
      </w:r>
      <w:r w:rsidR="00AD74F5">
        <w:rPr>
          <w:rFonts w:ascii="Times New Roman" w:hAnsi="Times New Roman" w:cs="Times New Roman"/>
          <w:lang w:val="en-US"/>
        </w:rPr>
        <w:tab/>
      </w:r>
      <w:r w:rsidRPr="009C0A7C">
        <w:rPr>
          <w:rFonts w:ascii="Times New Roman" w:hAnsi="Times New Roman" w:cs="Times New Roman"/>
          <w:lang w:val="en-US"/>
        </w:rPr>
        <w:t xml:space="preserve">No (   </w:t>
      </w:r>
      <w:r w:rsidR="00BC58F1">
        <w:rPr>
          <w:rFonts w:ascii="Bernard MT Condensed" w:hAnsi="Bernard MT Condensed" w:cs="Times New Roman"/>
          <w:lang w:val="en-US"/>
        </w:rPr>
        <w:t>√</w:t>
      </w:r>
      <w:r w:rsidRPr="009C0A7C">
        <w:rPr>
          <w:rFonts w:ascii="Times New Roman" w:hAnsi="Times New Roman" w:cs="Times New Roman"/>
          <w:lang w:val="en-US"/>
        </w:rPr>
        <w:t xml:space="preserve">   ) </w:t>
      </w:r>
    </w:p>
    <w:p w:rsidR="009C0A7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3E659F">
        <w:rPr>
          <w:rFonts w:ascii="Times New Roman" w:hAnsi="Times New Roman" w:cs="Times New Roman"/>
          <w:lang w:val="en-US"/>
        </w:rPr>
        <w:t xml:space="preserve">lease </w:t>
      </w:r>
      <w:r w:rsidR="007A67C5">
        <w:rPr>
          <w:rFonts w:ascii="Times New Roman" w:hAnsi="Times New Roman" w:cs="Times New Roman"/>
          <w:lang w:val="en-US"/>
        </w:rPr>
        <w:t>describe</w:t>
      </w:r>
      <w:r w:rsidR="003E659F">
        <w:rPr>
          <w:rFonts w:ascii="Times New Roman" w:hAnsi="Times New Roman" w:cs="Times New Roman"/>
          <w:lang w:val="en-US"/>
        </w:rPr>
        <w:t xml:space="preserve"> and provide examples. </w:t>
      </w:r>
    </w:p>
    <w:p w:rsidR="008769D0" w:rsidRDefault="008769D0" w:rsidP="00FD6D99">
      <w:pPr>
        <w:rPr>
          <w:rFonts w:ascii="Times New Roman" w:hAnsi="Times New Roman" w:cs="Times New Roman"/>
          <w:lang w:val="en-US"/>
        </w:rPr>
      </w:pPr>
    </w:p>
    <w:p w:rsidR="002E4389" w:rsidRPr="009C0A7C" w:rsidRDefault="008769D0" w:rsidP="009C0A7C">
      <w:pPr>
        <w:rPr>
          <w:rFonts w:ascii="Times New Roman" w:hAnsi="Times New Roman" w:cs="Times New Roman"/>
          <w:lang w:val="en-US"/>
        </w:rPr>
      </w:pPr>
      <w:r>
        <w:rPr>
          <w:rFonts w:ascii="Times New Roman" w:hAnsi="Times New Roman" w:cs="Times New Roman"/>
          <w:lang w:val="en-US"/>
        </w:rPr>
        <w:t>59</w:t>
      </w:r>
      <w:r w:rsid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Are </w:t>
      </w:r>
      <w:r w:rsidR="00AD74F5">
        <w:rPr>
          <w:rFonts w:ascii="Times New Roman" w:hAnsi="Times New Roman" w:cs="Times New Roman"/>
          <w:lang w:val="en-US"/>
        </w:rPr>
        <w:t xml:space="preserve">there </w:t>
      </w:r>
      <w:r w:rsidR="00456040" w:rsidRPr="009C0A7C">
        <w:rPr>
          <w:rFonts w:ascii="Times New Roman" w:hAnsi="Times New Roman" w:cs="Times New Roman"/>
          <w:lang w:val="en-US"/>
        </w:rPr>
        <w:t xml:space="preserve">any differences </w:t>
      </w:r>
      <w:r w:rsidR="00AD74F5">
        <w:rPr>
          <w:rFonts w:ascii="Times New Roman" w:hAnsi="Times New Roman" w:cs="Times New Roman"/>
          <w:lang w:val="en-US"/>
        </w:rPr>
        <w:t xml:space="preserve">in your State </w:t>
      </w:r>
      <w:r w:rsidR="00456040" w:rsidRPr="009C0A7C">
        <w:rPr>
          <w:rFonts w:ascii="Times New Roman" w:hAnsi="Times New Roman" w:cs="Times New Roman"/>
          <w:lang w:val="en-US"/>
        </w:rPr>
        <w:t xml:space="preserve">in conditions for </w:t>
      </w:r>
      <w:r w:rsidR="002E4389" w:rsidRPr="009C0A7C">
        <w:rPr>
          <w:rFonts w:ascii="Times New Roman" w:hAnsi="Times New Roman" w:cs="Times New Roman"/>
          <w:lang w:val="en-US"/>
        </w:rPr>
        <w:t>women</w:t>
      </w:r>
      <w:r w:rsidR="00456040" w:rsidRPr="009C0A7C">
        <w:rPr>
          <w:rFonts w:ascii="Times New Roman" w:hAnsi="Times New Roman" w:cs="Times New Roman"/>
          <w:lang w:val="en-US"/>
        </w:rPr>
        <w:t xml:space="preserve">’s </w:t>
      </w:r>
      <w:r w:rsidR="002E4389" w:rsidRPr="009C0A7C">
        <w:rPr>
          <w:rFonts w:ascii="Times New Roman" w:hAnsi="Times New Roman" w:cs="Times New Roman"/>
          <w:lang w:val="en-US"/>
        </w:rPr>
        <w:t>access</w:t>
      </w:r>
      <w:r w:rsidR="002007AF" w:rsidRPr="009C0A7C">
        <w:rPr>
          <w:rFonts w:ascii="Times New Roman" w:hAnsi="Times New Roman" w:cs="Times New Roman"/>
          <w:lang w:val="en-US"/>
        </w:rPr>
        <w:t>,</w:t>
      </w:r>
      <w:r w:rsidR="002E4389" w:rsidRP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to </w:t>
      </w:r>
      <w:r w:rsidR="002E4389" w:rsidRPr="009C0A7C">
        <w:rPr>
          <w:rFonts w:ascii="Times New Roman" w:hAnsi="Times New Roman" w:cs="Times New Roman"/>
          <w:lang w:val="en-US"/>
        </w:rPr>
        <w:t>museums, parks, theaters, sports stadiums and other facilities where culture, sports and science are disseminated</w:t>
      </w:r>
      <w:r w:rsidR="00456040" w:rsidRPr="009C0A7C">
        <w:rPr>
          <w:rFonts w:ascii="Times New Roman" w:hAnsi="Times New Roman" w:cs="Times New Roman"/>
          <w:lang w:val="en-US"/>
        </w:rPr>
        <w:t xml:space="preserve"> in comparison with men?</w:t>
      </w: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BC58F1">
        <w:rPr>
          <w:rFonts w:ascii="Bernard MT Condensed" w:hAnsi="Bernard MT Condensed" w:cs="Times New Roman"/>
          <w:lang w:val="en-US"/>
        </w:rPr>
        <w:t>√</w:t>
      </w:r>
      <w:r w:rsidRPr="00A212A4">
        <w:rPr>
          <w:rFonts w:ascii="Times New Roman" w:hAnsi="Times New Roman" w:cs="Times New Roman"/>
          <w:lang w:val="en-US"/>
        </w:rPr>
        <w:t xml:space="preserve">    )</w:t>
      </w:r>
    </w:p>
    <w:p w:rsidR="002E4389" w:rsidRPr="00A212A4" w:rsidRDefault="002E4389" w:rsidP="002E4389">
      <w:pPr>
        <w:pStyle w:val="ListParagraph"/>
        <w:jc w:val="both"/>
        <w:rPr>
          <w:rFonts w:ascii="Times New Roman" w:hAnsi="Times New Roman" w:cs="Times New Roman"/>
          <w:lang w:val="en-US"/>
        </w:rPr>
      </w:pPr>
    </w:p>
    <w:p w:rsidR="002E4389" w:rsidRDefault="0044392C" w:rsidP="002E4389">
      <w:pPr>
        <w:pStyle w:val="ListParagraph"/>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0</w:t>
      </w:r>
      <w:r w:rsidR="005952E0">
        <w:rPr>
          <w:rFonts w:ascii="Times New Roman" w:hAnsi="Times New Roman" w:cs="Times New Roman"/>
          <w:lang w:val="en-US"/>
        </w:rPr>
        <w:t xml:space="preserve">. </w:t>
      </w:r>
      <w:r w:rsidR="002E4389" w:rsidRPr="005952E0">
        <w:rPr>
          <w:rFonts w:ascii="Times New Roman" w:hAnsi="Times New Roman" w:cs="Times New Roman"/>
          <w:lang w:val="en-US"/>
        </w:rPr>
        <w:t xml:space="preserve">Is </w:t>
      </w:r>
      <w:r w:rsidR="00A54C3C">
        <w:rPr>
          <w:rFonts w:ascii="Times New Roman" w:hAnsi="Times New Roman" w:cs="Times New Roman"/>
          <w:lang w:val="en-US"/>
        </w:rPr>
        <w:t xml:space="preserve">your </w:t>
      </w:r>
      <w:r w:rsidR="002E4389" w:rsidRPr="005952E0">
        <w:rPr>
          <w:rFonts w:ascii="Times New Roman" w:hAnsi="Times New Roman" w:cs="Times New Roman"/>
          <w:lang w:val="en-US"/>
        </w:rPr>
        <w:t xml:space="preserve">State promoting the participation of women in the arts?  </w:t>
      </w:r>
    </w:p>
    <w:p w:rsidR="007A67C5" w:rsidRDefault="007A67C5" w:rsidP="002E4389">
      <w:pPr>
        <w:pStyle w:val="ListParagraph"/>
        <w:jc w:val="both"/>
        <w:rPr>
          <w:rFonts w:ascii="Times New Roman" w:hAnsi="Times New Roman" w:cs="Times New Roman"/>
          <w:lang w:val="en-US"/>
        </w:rPr>
      </w:pP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BC58F1">
        <w:rPr>
          <w:rFonts w:ascii="Bernard MT Condensed" w:hAnsi="Bernard MT Condensed" w:cs="Times New Roman"/>
          <w:lang w:val="en-US"/>
        </w:rPr>
        <w:t>√</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Pr="00A212A4" w:rsidRDefault="002E4389" w:rsidP="002E4389">
      <w:pPr>
        <w:pStyle w:val="ListParagraph"/>
        <w:jc w:val="both"/>
        <w:rPr>
          <w:rFonts w:ascii="Times New Roman" w:hAnsi="Times New Roman" w:cs="Times New Roman"/>
          <w:lang w:val="en-US"/>
        </w:rPr>
      </w:pPr>
    </w:p>
    <w:p w:rsidR="002E4389" w:rsidRDefault="0044392C" w:rsidP="002E4389">
      <w:pPr>
        <w:pStyle w:val="ListParagraph"/>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r w:rsidR="00BC58F1">
        <w:rPr>
          <w:rFonts w:ascii="Times New Roman" w:hAnsi="Times New Roman" w:cs="Times New Roman"/>
          <w:lang w:val="en-US"/>
        </w:rPr>
        <w:t>Please see reply to Question 56.</w:t>
      </w:r>
    </w:p>
    <w:p w:rsidR="002E4389" w:rsidRDefault="002E4389" w:rsidP="002E4389">
      <w:pPr>
        <w:pStyle w:val="ListParagraph"/>
        <w:rPr>
          <w:rFonts w:ascii="Times New Roman" w:hAnsi="Times New Roman" w:cs="Times New Roman"/>
          <w:lang w:val="en-US"/>
        </w:rPr>
      </w:pP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1</w:t>
      </w:r>
      <w:r w:rsidR="005952E0">
        <w:rPr>
          <w:rFonts w:ascii="Times New Roman" w:hAnsi="Times New Roman" w:cs="Times New Roman"/>
          <w:lang w:val="en-US"/>
        </w:rPr>
        <w:t>.</w:t>
      </w:r>
      <w:r w:rsidR="005C553F">
        <w:rPr>
          <w:rFonts w:ascii="Times New Roman" w:hAnsi="Times New Roman" w:cs="Times New Roman"/>
          <w:lang w:val="en-US"/>
        </w:rPr>
        <w:t xml:space="preserve"> </w:t>
      </w:r>
      <w:r w:rsidR="00AD74F5">
        <w:rPr>
          <w:rFonts w:ascii="Times New Roman" w:hAnsi="Times New Roman" w:cs="Times New Roman"/>
          <w:lang w:val="en-US"/>
        </w:rPr>
        <w:t xml:space="preserve">Have there been any cases </w:t>
      </w:r>
      <w:r w:rsidR="002715EF" w:rsidRPr="005952E0">
        <w:rPr>
          <w:rFonts w:ascii="Times New Roman" w:hAnsi="Times New Roman" w:cs="Times New Roman"/>
          <w:lang w:val="en-US"/>
        </w:rPr>
        <w:t xml:space="preserve">in your </w:t>
      </w:r>
      <w:r w:rsidR="005C553F">
        <w:rPr>
          <w:rFonts w:ascii="Times New Roman" w:hAnsi="Times New Roman" w:cs="Times New Roman"/>
          <w:lang w:val="en-US"/>
        </w:rPr>
        <w:t>State</w:t>
      </w:r>
      <w:r w:rsidR="002715EF" w:rsidRPr="005952E0">
        <w:rPr>
          <w:rFonts w:ascii="Times New Roman" w:hAnsi="Times New Roman" w:cs="Times New Roman"/>
          <w:lang w:val="en-US"/>
        </w:rPr>
        <w:t xml:space="preserve"> in last decade </w:t>
      </w:r>
      <w:r w:rsidR="003E659F" w:rsidRPr="005952E0">
        <w:rPr>
          <w:rFonts w:ascii="Times New Roman" w:hAnsi="Times New Roman" w:cs="Times New Roman"/>
          <w:lang w:val="en-US"/>
        </w:rPr>
        <w:t xml:space="preserve">of </w:t>
      </w:r>
      <w:r w:rsidR="002E4389" w:rsidRPr="005952E0">
        <w:rPr>
          <w:rFonts w:ascii="Times New Roman" w:hAnsi="Times New Roman" w:cs="Times New Roman"/>
          <w:lang w:val="en-US"/>
        </w:rPr>
        <w:t>women</w:t>
      </w:r>
      <w:r w:rsidR="002715EF" w:rsidRPr="005952E0">
        <w:rPr>
          <w:rFonts w:ascii="Times New Roman" w:hAnsi="Times New Roman" w:cs="Times New Roman"/>
          <w:lang w:val="en-US"/>
        </w:rPr>
        <w:t xml:space="preserve"> artists prosecuted for the performance of art</w:t>
      </w:r>
      <w:r w:rsidR="00AD4682" w:rsidRPr="005952E0">
        <w:rPr>
          <w:rFonts w:ascii="Times New Roman" w:hAnsi="Times New Roman" w:cs="Times New Roman"/>
          <w:lang w:val="en-US"/>
        </w:rPr>
        <w:t xml:space="preserve">, </w:t>
      </w:r>
      <w:r w:rsidR="002715EF" w:rsidRPr="005952E0">
        <w:rPr>
          <w:rFonts w:ascii="Times New Roman" w:hAnsi="Times New Roman" w:cs="Times New Roman"/>
          <w:lang w:val="en-US"/>
        </w:rPr>
        <w:t>allegedly violating public authority or morals</w:t>
      </w:r>
      <w:r w:rsidR="002E4389" w:rsidRPr="005952E0">
        <w:rPr>
          <w:rFonts w:ascii="Times New Roman" w:hAnsi="Times New Roman" w:cs="Times New Roman"/>
          <w:lang w:val="en-US"/>
        </w:rPr>
        <w:t xml:space="preserve">? </w:t>
      </w:r>
    </w:p>
    <w:p w:rsidR="002E4389" w:rsidRPr="00E71BFA" w:rsidRDefault="00784B6B" w:rsidP="002E4389">
      <w:pPr>
        <w:pStyle w:val="ListParagraph"/>
        <w:jc w:val="both"/>
        <w:rPr>
          <w:rFonts w:ascii="Times New Roman" w:hAnsi="Times New Roman" w:cs="Times New Roman"/>
          <w:lang w:val="en-GB"/>
        </w:rPr>
      </w:pPr>
      <w:r w:rsidRPr="00784B6B">
        <w:rPr>
          <w:rFonts w:ascii="Times New Roman" w:hAnsi="Times New Roman" w:cs="Times New Roman"/>
          <w:lang w:val="en-GB"/>
        </w:rPr>
        <w:t>Yes</w:t>
      </w:r>
      <w:r w:rsidRPr="00784B6B">
        <w:rPr>
          <w:rFonts w:ascii="Times New Roman" w:hAnsi="Times New Roman" w:cs="Times New Roman"/>
          <w:lang w:val="en-GB"/>
        </w:rPr>
        <w:tab/>
      </w:r>
      <w:r w:rsidRPr="00784B6B">
        <w:rPr>
          <w:rFonts w:ascii="Times New Roman" w:hAnsi="Times New Roman" w:cs="Times New Roman"/>
          <w:lang w:val="en-GB"/>
        </w:rPr>
        <w:tab/>
        <w:t>(       )</w:t>
      </w:r>
      <w:r w:rsidRPr="00784B6B">
        <w:rPr>
          <w:rFonts w:ascii="Times New Roman" w:hAnsi="Times New Roman" w:cs="Times New Roman"/>
          <w:lang w:val="en-GB"/>
        </w:rPr>
        <w:tab/>
      </w:r>
      <w:r w:rsidRPr="00784B6B">
        <w:rPr>
          <w:rFonts w:ascii="Times New Roman" w:hAnsi="Times New Roman" w:cs="Times New Roman"/>
          <w:lang w:val="en-GB"/>
        </w:rPr>
        <w:tab/>
      </w:r>
      <w:r w:rsidRPr="00784B6B">
        <w:rPr>
          <w:rFonts w:ascii="Times New Roman" w:hAnsi="Times New Roman" w:cs="Times New Roman"/>
          <w:lang w:val="en-GB"/>
        </w:rPr>
        <w:tab/>
        <w:t>No</w:t>
      </w:r>
      <w:r w:rsidRPr="00784B6B">
        <w:rPr>
          <w:rFonts w:ascii="Times New Roman" w:hAnsi="Times New Roman" w:cs="Times New Roman"/>
          <w:lang w:val="en-GB"/>
        </w:rPr>
        <w:tab/>
        <w:t xml:space="preserve">(    </w:t>
      </w:r>
      <w:r w:rsidR="00E71BFA">
        <w:rPr>
          <w:rFonts w:ascii="Bernard MT Condensed" w:hAnsi="Bernard MT Condensed" w:cs="Times New Roman"/>
          <w:lang w:val="en-GB"/>
        </w:rPr>
        <w:t>√</w:t>
      </w:r>
      <w:r w:rsidRPr="00784B6B">
        <w:rPr>
          <w:rFonts w:ascii="Times New Roman" w:hAnsi="Times New Roman" w:cs="Times New Roman"/>
          <w:lang w:val="en-GB"/>
        </w:rPr>
        <w:t xml:space="preserve">   )</w:t>
      </w:r>
      <w:r w:rsidR="00E71BFA">
        <w:rPr>
          <w:rFonts w:ascii="Times New Roman" w:hAnsi="Times New Roman" w:cs="Times New Roman"/>
          <w:lang w:val="en-GB"/>
        </w:rPr>
        <w:t xml:space="preserve"> </w:t>
      </w:r>
      <w:r w:rsidRPr="00784B6B">
        <w:rPr>
          <w:lang w:val="en-GB"/>
        </w:rPr>
        <w:t>Theatrical and artistic performances will be exempt from morality and blasphemy laws under amendments to be discussed in Cabinet in Malta in the coming weeks.</w:t>
      </w:r>
      <w:r w:rsidR="00E71BFA">
        <w:rPr>
          <w:lang w:val="en-GB"/>
        </w:rPr>
        <w:t xml:space="preserve"> </w:t>
      </w:r>
    </w:p>
    <w:p w:rsidR="002E4389" w:rsidRPr="000B2905" w:rsidRDefault="002E4389" w:rsidP="002E4389">
      <w:pPr>
        <w:pStyle w:val="ListParagraph"/>
        <w:rPr>
          <w:rFonts w:ascii="Times New Roman" w:hAnsi="Times New Roman" w:cs="Times New Roman"/>
          <w:lang w:val="en-GB"/>
        </w:rPr>
      </w:pPr>
    </w:p>
    <w:p w:rsidR="002E4389" w:rsidRPr="000B2905" w:rsidRDefault="00784B6B" w:rsidP="002E4389">
      <w:pPr>
        <w:pStyle w:val="ListParagraph"/>
        <w:rPr>
          <w:rFonts w:ascii="Times New Roman" w:hAnsi="Times New Roman" w:cs="Times New Roman"/>
          <w:lang w:val="en-GB"/>
        </w:rPr>
      </w:pPr>
      <w:r w:rsidRPr="00784B6B">
        <w:rPr>
          <w:rFonts w:ascii="Times New Roman" w:hAnsi="Times New Roman" w:cs="Times New Roman"/>
          <w:lang w:val="en-GB"/>
        </w:rPr>
        <w:t xml:space="preserve">If yes, please describe. </w:t>
      </w:r>
    </w:p>
    <w:p w:rsidR="00E82D8B" w:rsidRPr="000B2905" w:rsidRDefault="00E82D8B" w:rsidP="002E4389">
      <w:pPr>
        <w:pStyle w:val="ListParagraph"/>
        <w:rPr>
          <w:rFonts w:ascii="Times New Roman" w:hAnsi="Times New Roman" w:cs="Times New Roman"/>
          <w:lang w:val="en-GB"/>
        </w:rPr>
      </w:pPr>
    </w:p>
    <w:p w:rsidR="00E82D8B" w:rsidRPr="000B2905" w:rsidRDefault="00E82D8B" w:rsidP="002E4389">
      <w:pPr>
        <w:pStyle w:val="ListParagraph"/>
        <w:rPr>
          <w:rFonts w:ascii="Times New Roman" w:hAnsi="Times New Roman" w:cs="Times New Roman"/>
          <w:lang w:val="en-GB"/>
        </w:rPr>
      </w:pPr>
    </w:p>
    <w:p w:rsidR="00E82D8B" w:rsidRPr="000B2905" w:rsidRDefault="00E82D8B" w:rsidP="002E4389">
      <w:pPr>
        <w:pStyle w:val="ListParagraph"/>
        <w:rPr>
          <w:rFonts w:ascii="Times New Roman" w:hAnsi="Times New Roman" w:cs="Times New Roman"/>
          <w:lang w:val="en-GB"/>
        </w:rPr>
      </w:pPr>
    </w:p>
    <w:p w:rsidR="00E82D8B" w:rsidRPr="000B2905" w:rsidRDefault="00E82D8B" w:rsidP="002E4389">
      <w:pPr>
        <w:pStyle w:val="ListParagraph"/>
        <w:rPr>
          <w:rFonts w:ascii="Times New Roman" w:hAnsi="Times New Roman" w:cs="Times New Roman"/>
          <w:lang w:val="en-GB"/>
        </w:rPr>
      </w:pPr>
    </w:p>
    <w:p w:rsidR="004823E1" w:rsidRPr="000B2905" w:rsidRDefault="004823E1" w:rsidP="00571C94">
      <w:pPr>
        <w:pStyle w:val="ListParagraph"/>
        <w:rPr>
          <w:rFonts w:ascii="Times New Roman" w:hAnsi="Times New Roman" w:cs="Times New Roman"/>
          <w:lang w:val="en-GB"/>
        </w:rPr>
      </w:pPr>
    </w:p>
    <w:sectPr w:rsidR="004823E1" w:rsidRPr="000B2905" w:rsidSect="002D1B21">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31" w:rsidRDefault="00F85E31" w:rsidP="00041E95">
      <w:pPr>
        <w:spacing w:after="0" w:line="240" w:lineRule="auto"/>
      </w:pPr>
      <w:r>
        <w:separator/>
      </w:r>
    </w:p>
  </w:endnote>
  <w:endnote w:type="continuationSeparator" w:id="0">
    <w:p w:rsidR="00F85E31" w:rsidRDefault="00F85E31" w:rsidP="00041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6818"/>
      <w:docPartObj>
        <w:docPartGallery w:val="Page Numbers (Bottom of Page)"/>
        <w:docPartUnique/>
      </w:docPartObj>
    </w:sdtPr>
    <w:sdtEndPr>
      <w:rPr>
        <w:noProof/>
      </w:rPr>
    </w:sdtEndPr>
    <w:sdtContent>
      <w:p w:rsidR="007D25D8" w:rsidRDefault="00364754">
        <w:pPr>
          <w:pStyle w:val="Footer"/>
          <w:jc w:val="center"/>
        </w:pPr>
        <w:fldSimple w:instr=" PAGE   \* MERGEFORMAT ">
          <w:r w:rsidR="002D1B21">
            <w:rPr>
              <w:noProof/>
            </w:rPr>
            <w:t>1</w:t>
          </w:r>
        </w:fldSimple>
      </w:p>
    </w:sdtContent>
  </w:sdt>
  <w:p w:rsidR="007D25D8" w:rsidRDefault="007D2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31" w:rsidRDefault="00F85E31" w:rsidP="00041E95">
      <w:pPr>
        <w:spacing w:after="0" w:line="240" w:lineRule="auto"/>
      </w:pPr>
      <w:r>
        <w:separator/>
      </w:r>
    </w:p>
  </w:footnote>
  <w:footnote w:type="continuationSeparator" w:id="0">
    <w:p w:rsidR="00F85E31" w:rsidRDefault="00F85E31" w:rsidP="00041E95">
      <w:pPr>
        <w:spacing w:after="0" w:line="240" w:lineRule="auto"/>
      </w:pPr>
      <w:r>
        <w:continuationSeparator/>
      </w:r>
    </w:p>
  </w:footnote>
  <w:footnote w:id="1">
    <w:p w:rsidR="007D25D8" w:rsidRPr="009442BB" w:rsidRDefault="007D25D8">
      <w:pPr>
        <w:pStyle w:val="FootnoteText"/>
        <w:rPr>
          <w:lang w:val="en-US"/>
        </w:rPr>
      </w:pPr>
      <w:r>
        <w:rPr>
          <w:rStyle w:val="FootnoteReference"/>
        </w:rPr>
        <w:footnoteRef/>
      </w:r>
      <w:r w:rsidRPr="009442BB">
        <w:rPr>
          <w:lang w:val="en-US"/>
        </w:rPr>
        <w:t xml:space="preserve"> </w:t>
      </w:r>
      <w:r w:rsidRPr="00B21D49">
        <w:rPr>
          <w:rFonts w:asciiTheme="majorHAnsi" w:hAnsiTheme="majorHAnsi"/>
          <w:sz w:val="18"/>
          <w:szCs w:val="18"/>
          <w:lang w:val="en-US"/>
        </w:rPr>
        <w:t xml:space="preserve">Article 16, 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Pr>
          <w:lang w:val="en-US"/>
        </w:rPr>
        <w:t xml:space="preserve"> </w:t>
      </w:r>
    </w:p>
  </w:footnote>
  <w:footnote w:id="2">
    <w:p w:rsidR="007D25D8" w:rsidRPr="002419D6" w:rsidRDefault="007D25D8">
      <w:pPr>
        <w:pStyle w:val="FootnoteText"/>
        <w:rPr>
          <w:lang w:val="en-US"/>
        </w:rPr>
      </w:pPr>
      <w:r>
        <w:rPr>
          <w:rStyle w:val="FootnoteReference"/>
        </w:rPr>
        <w:footnoteRef/>
      </w:r>
      <w:r w:rsidRPr="002419D6">
        <w:rPr>
          <w:lang w:val="en-US"/>
        </w:rPr>
        <w:t xml:space="preserve"> </w:t>
      </w:r>
      <w:r w:rsidRPr="002419D6">
        <w:rPr>
          <w:rFonts w:asciiTheme="majorHAnsi" w:hAnsiTheme="majorHAnsi"/>
          <w:i/>
          <w:sz w:val="18"/>
          <w:szCs w:val="18"/>
          <w:lang w:val="en-US"/>
        </w:rPr>
        <w:t>Ibid</w:t>
      </w:r>
      <w:r w:rsidRPr="002419D6">
        <w:rPr>
          <w:rFonts w:asciiTheme="majorHAnsi" w:hAnsiTheme="majorHAnsi"/>
          <w:sz w:val="18"/>
          <w:szCs w:val="18"/>
          <w:lang w:val="en-US"/>
        </w:rPr>
        <w:t xml:space="preserve"> art. 5.</w:t>
      </w:r>
      <w:r>
        <w:rPr>
          <w:lang w:val="en-US"/>
        </w:rPr>
        <w:t xml:space="preserve"> </w:t>
      </w:r>
    </w:p>
  </w:footnote>
  <w:footnote w:id="3">
    <w:p w:rsidR="007D25D8" w:rsidRPr="00874AE5" w:rsidRDefault="007D25D8" w:rsidP="00D32B75">
      <w:pPr>
        <w:pStyle w:val="FootnoteText"/>
        <w:rPr>
          <w:lang w:val="en-US"/>
        </w:rPr>
      </w:pPr>
      <w:r>
        <w:rPr>
          <w:rStyle w:val="FootnoteReference"/>
        </w:rPr>
        <w:footnoteRef/>
      </w:r>
      <w:r w:rsidRPr="00874AE5">
        <w:rPr>
          <w:lang w:val="en-US"/>
        </w:rPr>
        <w:t xml:space="preserve"> </w:t>
      </w:r>
      <w:r w:rsidRPr="004006D4">
        <w:rPr>
          <w:rFonts w:asciiTheme="majorHAnsi" w:hAnsiTheme="majorHAnsi"/>
          <w:sz w:val="18"/>
          <w:szCs w:val="18"/>
          <w:lang w:val="en-US"/>
        </w:rPr>
        <w:t>Article 1</w:t>
      </w:r>
      <w:r>
        <w:rPr>
          <w:rFonts w:asciiTheme="majorHAnsi" w:hAnsiTheme="majorHAnsi"/>
          <w:sz w:val="18"/>
          <w:szCs w:val="18"/>
          <w:lang w:val="en-US"/>
        </w:rPr>
        <w:t>, and 13(c)</w:t>
      </w:r>
      <w:r>
        <w:rPr>
          <w:lang w:val="en-US"/>
        </w:rPr>
        <w:t xml:space="preserve">, </w:t>
      </w:r>
      <w:r w:rsidRPr="00B21D49">
        <w:rPr>
          <w:rFonts w:asciiTheme="majorHAnsi" w:hAnsiTheme="majorHAnsi"/>
          <w:sz w:val="18"/>
          <w:szCs w:val="18"/>
          <w:lang w:val="en-US"/>
        </w:rPr>
        <w:t xml:space="preserve">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sidRPr="00874AE5">
        <w:rPr>
          <w:lang w:val="en-US"/>
        </w:rPr>
        <w:t xml:space="preserve"> </w:t>
      </w:r>
    </w:p>
  </w:footnote>
  <w:footnote w:id="4">
    <w:p w:rsidR="007D25D8" w:rsidRPr="004006D4" w:rsidRDefault="007D25D8" w:rsidP="00D32B75">
      <w:pPr>
        <w:pStyle w:val="FootnoteText"/>
        <w:rPr>
          <w:lang w:val="en-US"/>
        </w:rPr>
      </w:pPr>
      <w:r>
        <w:rPr>
          <w:rStyle w:val="FootnoteReference"/>
        </w:rPr>
        <w:footnoteRef/>
      </w:r>
      <w:r w:rsidRPr="004006D4">
        <w:rPr>
          <w:lang w:val="en-US"/>
        </w:rPr>
        <w:t xml:space="preserve"> </w:t>
      </w:r>
      <w:r w:rsidRPr="004006D4">
        <w:rPr>
          <w:rFonts w:asciiTheme="majorHAnsi" w:hAnsiTheme="majorHAnsi"/>
          <w:sz w:val="18"/>
          <w:szCs w:val="18"/>
          <w:lang w:val="en-US"/>
        </w:rPr>
        <w:t xml:space="preserve">International Covenant on Economic, Social and Cultural Rights adopted by UN General Assembly resolution 2200A (XXI) of 16 December 1966 and entry into force on 3 January 1976. </w:t>
      </w:r>
    </w:p>
  </w:footnote>
  <w:footnote w:id="5">
    <w:p w:rsidR="007D25D8" w:rsidRPr="009C7C87" w:rsidRDefault="007D25D8" w:rsidP="009C7C87">
      <w:pPr>
        <w:pStyle w:val="FootnoteText"/>
        <w:jc w:val="both"/>
        <w:rPr>
          <w:rFonts w:asciiTheme="majorHAnsi" w:hAnsiTheme="majorHAnsi"/>
          <w:sz w:val="18"/>
          <w:szCs w:val="18"/>
          <w:lang w:val="en-US"/>
        </w:rPr>
      </w:pPr>
      <w:r>
        <w:rPr>
          <w:rStyle w:val="FootnoteReference"/>
        </w:rPr>
        <w:footnoteRef/>
      </w:r>
      <w:r w:rsidRPr="009C7C87">
        <w:rPr>
          <w:lang w:val="en-US"/>
        </w:rPr>
        <w:t xml:space="preserve"> </w:t>
      </w:r>
      <w:r w:rsidRPr="009C7C87">
        <w:rPr>
          <w:rFonts w:asciiTheme="majorHAnsi" w:hAnsiTheme="majorHAnsi"/>
          <w:sz w:val="18"/>
          <w:szCs w:val="18"/>
          <w:lang w:val="en-US"/>
        </w:rPr>
        <w:t>UN Human Rights Committee, General Comment No. 28 on article 3 “</w:t>
      </w:r>
      <w:r>
        <w:rPr>
          <w:rFonts w:asciiTheme="majorHAnsi" w:hAnsiTheme="majorHAnsi"/>
          <w:sz w:val="18"/>
          <w:szCs w:val="18"/>
          <w:lang w:val="en-US"/>
        </w:rPr>
        <w:t>Equality of Rights b</w:t>
      </w:r>
      <w:r w:rsidRPr="009C7C87">
        <w:rPr>
          <w:rFonts w:asciiTheme="majorHAnsi" w:hAnsiTheme="majorHAnsi"/>
          <w:sz w:val="18"/>
          <w:szCs w:val="18"/>
          <w:lang w:val="en-US"/>
        </w:rPr>
        <w:t>etween Men and Women”, adopted on 29 March 2000 (HRI/GEN/1/Rev.9 (Vol. I)</w:t>
      </w:r>
      <w:r>
        <w:rPr>
          <w:rFonts w:asciiTheme="majorHAnsi" w:hAnsiTheme="majorHAnsi"/>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5B4"/>
    <w:multiLevelType w:val="hybridMultilevel"/>
    <w:tmpl w:val="584E100E"/>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07720"/>
    <w:multiLevelType w:val="hybridMultilevel"/>
    <w:tmpl w:val="42B2FC28"/>
    <w:lvl w:ilvl="0" w:tplc="B608D086">
      <w:start w:val="4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20F34A99"/>
    <w:multiLevelType w:val="hybridMultilevel"/>
    <w:tmpl w:val="9B161B84"/>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F2873"/>
    <w:multiLevelType w:val="hybridMultilevel"/>
    <w:tmpl w:val="866A2EEE"/>
    <w:lvl w:ilvl="0" w:tplc="F4421FC0">
      <w:start w:val="47"/>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2F6D2AE0"/>
    <w:multiLevelType w:val="hybridMultilevel"/>
    <w:tmpl w:val="9B34A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6C4E55"/>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1D69C0"/>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B1700B"/>
    <w:multiLevelType w:val="hybridMultilevel"/>
    <w:tmpl w:val="01986502"/>
    <w:lvl w:ilvl="0" w:tplc="27D0DB1E">
      <w:start w:val="48"/>
      <w:numFmt w:val="decimal"/>
      <w:lvlText w:val="%1."/>
      <w:lvlJc w:val="left"/>
      <w:pPr>
        <w:ind w:left="1068"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8">
    <w:nsid w:val="67D05D95"/>
    <w:multiLevelType w:val="hybridMultilevel"/>
    <w:tmpl w:val="A38CD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LW_DocType" w:val="NORMAL"/>
  </w:docVars>
  <w:rsids>
    <w:rsidRoot w:val="00C14048"/>
    <w:rsid w:val="000030BB"/>
    <w:rsid w:val="00010480"/>
    <w:rsid w:val="0001419F"/>
    <w:rsid w:val="00016806"/>
    <w:rsid w:val="000276BA"/>
    <w:rsid w:val="00041475"/>
    <w:rsid w:val="00041E95"/>
    <w:rsid w:val="00050942"/>
    <w:rsid w:val="00063CCE"/>
    <w:rsid w:val="000706F9"/>
    <w:rsid w:val="000724DE"/>
    <w:rsid w:val="0008042C"/>
    <w:rsid w:val="00097A9B"/>
    <w:rsid w:val="00097F62"/>
    <w:rsid w:val="000A0F4B"/>
    <w:rsid w:val="000A5A74"/>
    <w:rsid w:val="000B0536"/>
    <w:rsid w:val="000B2905"/>
    <w:rsid w:val="000C5689"/>
    <w:rsid w:val="000C7088"/>
    <w:rsid w:val="000C7614"/>
    <w:rsid w:val="000D311D"/>
    <w:rsid w:val="000D788A"/>
    <w:rsid w:val="000E138F"/>
    <w:rsid w:val="000E2B16"/>
    <w:rsid w:val="000E67BF"/>
    <w:rsid w:val="000F21F0"/>
    <w:rsid w:val="000F2DB2"/>
    <w:rsid w:val="000F4B16"/>
    <w:rsid w:val="00110D7A"/>
    <w:rsid w:val="00111DB5"/>
    <w:rsid w:val="00116512"/>
    <w:rsid w:val="00123548"/>
    <w:rsid w:val="0012726D"/>
    <w:rsid w:val="001324F6"/>
    <w:rsid w:val="00144DE8"/>
    <w:rsid w:val="00154D85"/>
    <w:rsid w:val="001644A6"/>
    <w:rsid w:val="00164E04"/>
    <w:rsid w:val="00164EAF"/>
    <w:rsid w:val="001728DE"/>
    <w:rsid w:val="00173629"/>
    <w:rsid w:val="00173A4D"/>
    <w:rsid w:val="00193A45"/>
    <w:rsid w:val="00194C14"/>
    <w:rsid w:val="001A6046"/>
    <w:rsid w:val="001A63B4"/>
    <w:rsid w:val="001A7609"/>
    <w:rsid w:val="001B61B5"/>
    <w:rsid w:val="001C2425"/>
    <w:rsid w:val="001E40B0"/>
    <w:rsid w:val="001F24A2"/>
    <w:rsid w:val="002007AF"/>
    <w:rsid w:val="00204CB4"/>
    <w:rsid w:val="0020601D"/>
    <w:rsid w:val="0021508C"/>
    <w:rsid w:val="00216454"/>
    <w:rsid w:val="002211D8"/>
    <w:rsid w:val="00222592"/>
    <w:rsid w:val="00224CAA"/>
    <w:rsid w:val="0022573F"/>
    <w:rsid w:val="0023101E"/>
    <w:rsid w:val="00237F6A"/>
    <w:rsid w:val="00241112"/>
    <w:rsid w:val="002419D6"/>
    <w:rsid w:val="00256974"/>
    <w:rsid w:val="00263E67"/>
    <w:rsid w:val="002715EF"/>
    <w:rsid w:val="002718C4"/>
    <w:rsid w:val="0027239E"/>
    <w:rsid w:val="0027790F"/>
    <w:rsid w:val="0028006E"/>
    <w:rsid w:val="002848B0"/>
    <w:rsid w:val="002964B5"/>
    <w:rsid w:val="002A1F21"/>
    <w:rsid w:val="002A64B5"/>
    <w:rsid w:val="002B0716"/>
    <w:rsid w:val="002B1CD7"/>
    <w:rsid w:val="002B5E55"/>
    <w:rsid w:val="002B6853"/>
    <w:rsid w:val="002C5D7F"/>
    <w:rsid w:val="002D1AA2"/>
    <w:rsid w:val="002D1B21"/>
    <w:rsid w:val="002D2A7E"/>
    <w:rsid w:val="002E1A85"/>
    <w:rsid w:val="002E4389"/>
    <w:rsid w:val="002E4CA3"/>
    <w:rsid w:val="002E6A87"/>
    <w:rsid w:val="002E730A"/>
    <w:rsid w:val="002F4510"/>
    <w:rsid w:val="0030476B"/>
    <w:rsid w:val="003068DD"/>
    <w:rsid w:val="00313E57"/>
    <w:rsid w:val="0031581D"/>
    <w:rsid w:val="00317E65"/>
    <w:rsid w:val="003260C1"/>
    <w:rsid w:val="00333541"/>
    <w:rsid w:val="0033402F"/>
    <w:rsid w:val="00334254"/>
    <w:rsid w:val="00343FB0"/>
    <w:rsid w:val="00360643"/>
    <w:rsid w:val="003614C9"/>
    <w:rsid w:val="00364754"/>
    <w:rsid w:val="003657C9"/>
    <w:rsid w:val="00366131"/>
    <w:rsid w:val="0038374C"/>
    <w:rsid w:val="003849F1"/>
    <w:rsid w:val="0038693A"/>
    <w:rsid w:val="00387555"/>
    <w:rsid w:val="0039483E"/>
    <w:rsid w:val="00396109"/>
    <w:rsid w:val="003A6F8E"/>
    <w:rsid w:val="003A7711"/>
    <w:rsid w:val="003B200B"/>
    <w:rsid w:val="003B5F61"/>
    <w:rsid w:val="003C4615"/>
    <w:rsid w:val="003C7FDE"/>
    <w:rsid w:val="003E659F"/>
    <w:rsid w:val="003F19AA"/>
    <w:rsid w:val="00405B9D"/>
    <w:rsid w:val="0040643D"/>
    <w:rsid w:val="00406C18"/>
    <w:rsid w:val="00411B83"/>
    <w:rsid w:val="00415280"/>
    <w:rsid w:val="00415A6F"/>
    <w:rsid w:val="00425F9D"/>
    <w:rsid w:val="00433BB9"/>
    <w:rsid w:val="00434B94"/>
    <w:rsid w:val="00440361"/>
    <w:rsid w:val="00441548"/>
    <w:rsid w:val="004436CA"/>
    <w:rsid w:val="0044392C"/>
    <w:rsid w:val="00453EB0"/>
    <w:rsid w:val="00455A29"/>
    <w:rsid w:val="00456040"/>
    <w:rsid w:val="004625D1"/>
    <w:rsid w:val="00470FF8"/>
    <w:rsid w:val="0047234A"/>
    <w:rsid w:val="00472CAC"/>
    <w:rsid w:val="00472FB2"/>
    <w:rsid w:val="00474742"/>
    <w:rsid w:val="004823E1"/>
    <w:rsid w:val="00490AAA"/>
    <w:rsid w:val="00497183"/>
    <w:rsid w:val="004A0E60"/>
    <w:rsid w:val="004A17D5"/>
    <w:rsid w:val="004B297E"/>
    <w:rsid w:val="004B39FC"/>
    <w:rsid w:val="004B3D6D"/>
    <w:rsid w:val="004B5F9D"/>
    <w:rsid w:val="004D19BB"/>
    <w:rsid w:val="004D2C1F"/>
    <w:rsid w:val="004D5FB5"/>
    <w:rsid w:val="004E266F"/>
    <w:rsid w:val="005003DF"/>
    <w:rsid w:val="00506136"/>
    <w:rsid w:val="00506909"/>
    <w:rsid w:val="00507064"/>
    <w:rsid w:val="0051631B"/>
    <w:rsid w:val="00516A4A"/>
    <w:rsid w:val="005178E5"/>
    <w:rsid w:val="00522638"/>
    <w:rsid w:val="005264FC"/>
    <w:rsid w:val="00542C1A"/>
    <w:rsid w:val="00542C55"/>
    <w:rsid w:val="005537BA"/>
    <w:rsid w:val="00555449"/>
    <w:rsid w:val="00560512"/>
    <w:rsid w:val="0056325E"/>
    <w:rsid w:val="00571C94"/>
    <w:rsid w:val="00572155"/>
    <w:rsid w:val="00575FC3"/>
    <w:rsid w:val="00590859"/>
    <w:rsid w:val="005952E0"/>
    <w:rsid w:val="00596B7D"/>
    <w:rsid w:val="005A4E38"/>
    <w:rsid w:val="005A6E6D"/>
    <w:rsid w:val="005B4837"/>
    <w:rsid w:val="005C553F"/>
    <w:rsid w:val="005D7F94"/>
    <w:rsid w:val="005E76FE"/>
    <w:rsid w:val="006055B0"/>
    <w:rsid w:val="00605FF9"/>
    <w:rsid w:val="00606698"/>
    <w:rsid w:val="0060728B"/>
    <w:rsid w:val="00607E81"/>
    <w:rsid w:val="00611228"/>
    <w:rsid w:val="006138E5"/>
    <w:rsid w:val="006148B6"/>
    <w:rsid w:val="00617D54"/>
    <w:rsid w:val="00645231"/>
    <w:rsid w:val="006453C9"/>
    <w:rsid w:val="00645410"/>
    <w:rsid w:val="00650FA6"/>
    <w:rsid w:val="00664D83"/>
    <w:rsid w:val="00665C59"/>
    <w:rsid w:val="00674972"/>
    <w:rsid w:val="00675D7A"/>
    <w:rsid w:val="0067790B"/>
    <w:rsid w:val="0068183F"/>
    <w:rsid w:val="00683303"/>
    <w:rsid w:val="006944F0"/>
    <w:rsid w:val="006A5950"/>
    <w:rsid w:val="006A5DAB"/>
    <w:rsid w:val="006A6C39"/>
    <w:rsid w:val="006B6939"/>
    <w:rsid w:val="006C7FE4"/>
    <w:rsid w:val="006D1D3A"/>
    <w:rsid w:val="006F2199"/>
    <w:rsid w:val="006F241D"/>
    <w:rsid w:val="006F3AE6"/>
    <w:rsid w:val="00700419"/>
    <w:rsid w:val="007022F7"/>
    <w:rsid w:val="007036D0"/>
    <w:rsid w:val="00713CAF"/>
    <w:rsid w:val="0075079C"/>
    <w:rsid w:val="007512A7"/>
    <w:rsid w:val="0075197D"/>
    <w:rsid w:val="00757C13"/>
    <w:rsid w:val="0076178A"/>
    <w:rsid w:val="007650F6"/>
    <w:rsid w:val="007766AE"/>
    <w:rsid w:val="00784B6B"/>
    <w:rsid w:val="007910C6"/>
    <w:rsid w:val="00791733"/>
    <w:rsid w:val="00796181"/>
    <w:rsid w:val="007A1C88"/>
    <w:rsid w:val="007A67C5"/>
    <w:rsid w:val="007A7620"/>
    <w:rsid w:val="007B3D5B"/>
    <w:rsid w:val="007B42F9"/>
    <w:rsid w:val="007C79C0"/>
    <w:rsid w:val="007D25D8"/>
    <w:rsid w:val="007D5A19"/>
    <w:rsid w:val="007D74A9"/>
    <w:rsid w:val="007E5685"/>
    <w:rsid w:val="00800CDA"/>
    <w:rsid w:val="00804C10"/>
    <w:rsid w:val="00804EE2"/>
    <w:rsid w:val="00805C75"/>
    <w:rsid w:val="00810502"/>
    <w:rsid w:val="00822C27"/>
    <w:rsid w:val="00826CAC"/>
    <w:rsid w:val="00833D37"/>
    <w:rsid w:val="008432ED"/>
    <w:rsid w:val="008465E1"/>
    <w:rsid w:val="00851475"/>
    <w:rsid w:val="00853DD9"/>
    <w:rsid w:val="00853E40"/>
    <w:rsid w:val="0085402A"/>
    <w:rsid w:val="008721CD"/>
    <w:rsid w:val="00874B01"/>
    <w:rsid w:val="008769D0"/>
    <w:rsid w:val="008773E7"/>
    <w:rsid w:val="00885F70"/>
    <w:rsid w:val="008A01F1"/>
    <w:rsid w:val="008A4614"/>
    <w:rsid w:val="008A4A78"/>
    <w:rsid w:val="008A797B"/>
    <w:rsid w:val="008B0286"/>
    <w:rsid w:val="008B1FC5"/>
    <w:rsid w:val="008B2883"/>
    <w:rsid w:val="008B29EB"/>
    <w:rsid w:val="008B3204"/>
    <w:rsid w:val="008B63E2"/>
    <w:rsid w:val="008B7B29"/>
    <w:rsid w:val="008C5743"/>
    <w:rsid w:val="008C604E"/>
    <w:rsid w:val="008C72A1"/>
    <w:rsid w:val="008D0EFC"/>
    <w:rsid w:val="008D5E3B"/>
    <w:rsid w:val="008F0C9B"/>
    <w:rsid w:val="008F61EE"/>
    <w:rsid w:val="009045CC"/>
    <w:rsid w:val="00913E55"/>
    <w:rsid w:val="00914FEC"/>
    <w:rsid w:val="00917911"/>
    <w:rsid w:val="00925B45"/>
    <w:rsid w:val="009321F1"/>
    <w:rsid w:val="00932659"/>
    <w:rsid w:val="00941EC2"/>
    <w:rsid w:val="0094267E"/>
    <w:rsid w:val="009442BB"/>
    <w:rsid w:val="009477CF"/>
    <w:rsid w:val="0095329A"/>
    <w:rsid w:val="00960837"/>
    <w:rsid w:val="009613E9"/>
    <w:rsid w:val="00967096"/>
    <w:rsid w:val="009720B9"/>
    <w:rsid w:val="00973E97"/>
    <w:rsid w:val="009745AD"/>
    <w:rsid w:val="00975C94"/>
    <w:rsid w:val="00986F0E"/>
    <w:rsid w:val="009903BA"/>
    <w:rsid w:val="00993365"/>
    <w:rsid w:val="00993970"/>
    <w:rsid w:val="009A4451"/>
    <w:rsid w:val="009B25A4"/>
    <w:rsid w:val="009B2C75"/>
    <w:rsid w:val="009B46FF"/>
    <w:rsid w:val="009C0A7C"/>
    <w:rsid w:val="009C7C87"/>
    <w:rsid w:val="009D2E1F"/>
    <w:rsid w:val="009D5F96"/>
    <w:rsid w:val="00A00368"/>
    <w:rsid w:val="00A00EE9"/>
    <w:rsid w:val="00A079FA"/>
    <w:rsid w:val="00A135C6"/>
    <w:rsid w:val="00A212A4"/>
    <w:rsid w:val="00A27C3D"/>
    <w:rsid w:val="00A32B54"/>
    <w:rsid w:val="00A3423A"/>
    <w:rsid w:val="00A46308"/>
    <w:rsid w:val="00A51983"/>
    <w:rsid w:val="00A53397"/>
    <w:rsid w:val="00A54C3C"/>
    <w:rsid w:val="00A63C2E"/>
    <w:rsid w:val="00A73585"/>
    <w:rsid w:val="00AA0A4C"/>
    <w:rsid w:val="00AA2E8D"/>
    <w:rsid w:val="00AA56FF"/>
    <w:rsid w:val="00AA6DFC"/>
    <w:rsid w:val="00AB1184"/>
    <w:rsid w:val="00AB19C2"/>
    <w:rsid w:val="00AB3EF0"/>
    <w:rsid w:val="00AB624E"/>
    <w:rsid w:val="00AB79BC"/>
    <w:rsid w:val="00AC4A6B"/>
    <w:rsid w:val="00AD1B70"/>
    <w:rsid w:val="00AD237E"/>
    <w:rsid w:val="00AD4682"/>
    <w:rsid w:val="00AD4804"/>
    <w:rsid w:val="00AD74F5"/>
    <w:rsid w:val="00AE0A29"/>
    <w:rsid w:val="00AF0E1E"/>
    <w:rsid w:val="00AF30AF"/>
    <w:rsid w:val="00AF313C"/>
    <w:rsid w:val="00AF32F6"/>
    <w:rsid w:val="00AF37CA"/>
    <w:rsid w:val="00AF773B"/>
    <w:rsid w:val="00B00299"/>
    <w:rsid w:val="00B1503E"/>
    <w:rsid w:val="00B21D49"/>
    <w:rsid w:val="00B22069"/>
    <w:rsid w:val="00B22F15"/>
    <w:rsid w:val="00B27D2B"/>
    <w:rsid w:val="00B31941"/>
    <w:rsid w:val="00B329F9"/>
    <w:rsid w:val="00B35885"/>
    <w:rsid w:val="00B36212"/>
    <w:rsid w:val="00B40632"/>
    <w:rsid w:val="00B44B87"/>
    <w:rsid w:val="00B4549E"/>
    <w:rsid w:val="00B50A40"/>
    <w:rsid w:val="00B525DC"/>
    <w:rsid w:val="00B54CD5"/>
    <w:rsid w:val="00B5692C"/>
    <w:rsid w:val="00B56B20"/>
    <w:rsid w:val="00B63A10"/>
    <w:rsid w:val="00B735BB"/>
    <w:rsid w:val="00B914DF"/>
    <w:rsid w:val="00B92303"/>
    <w:rsid w:val="00B95806"/>
    <w:rsid w:val="00B97B67"/>
    <w:rsid w:val="00BB176A"/>
    <w:rsid w:val="00BB577A"/>
    <w:rsid w:val="00BB5DA7"/>
    <w:rsid w:val="00BC58F1"/>
    <w:rsid w:val="00BC6D5A"/>
    <w:rsid w:val="00BD0002"/>
    <w:rsid w:val="00BD36E9"/>
    <w:rsid w:val="00BD4548"/>
    <w:rsid w:val="00BD5AEC"/>
    <w:rsid w:val="00BE5046"/>
    <w:rsid w:val="00BE5DD4"/>
    <w:rsid w:val="00BE7F62"/>
    <w:rsid w:val="00BF0703"/>
    <w:rsid w:val="00BF102E"/>
    <w:rsid w:val="00BF2654"/>
    <w:rsid w:val="00C038E9"/>
    <w:rsid w:val="00C05301"/>
    <w:rsid w:val="00C12985"/>
    <w:rsid w:val="00C14048"/>
    <w:rsid w:val="00C15727"/>
    <w:rsid w:val="00C31BD9"/>
    <w:rsid w:val="00C336C3"/>
    <w:rsid w:val="00C45C50"/>
    <w:rsid w:val="00C55D68"/>
    <w:rsid w:val="00C57B76"/>
    <w:rsid w:val="00C6137C"/>
    <w:rsid w:val="00C65CCD"/>
    <w:rsid w:val="00C76290"/>
    <w:rsid w:val="00C76630"/>
    <w:rsid w:val="00C85FF0"/>
    <w:rsid w:val="00C866CD"/>
    <w:rsid w:val="00C86964"/>
    <w:rsid w:val="00C87F99"/>
    <w:rsid w:val="00C93773"/>
    <w:rsid w:val="00C95ED8"/>
    <w:rsid w:val="00C969EE"/>
    <w:rsid w:val="00CA4083"/>
    <w:rsid w:val="00CA7504"/>
    <w:rsid w:val="00CB36C9"/>
    <w:rsid w:val="00CB4234"/>
    <w:rsid w:val="00CB5B6B"/>
    <w:rsid w:val="00CB7659"/>
    <w:rsid w:val="00CD308B"/>
    <w:rsid w:val="00CD4A65"/>
    <w:rsid w:val="00CE48DC"/>
    <w:rsid w:val="00CE74E1"/>
    <w:rsid w:val="00CE7AD3"/>
    <w:rsid w:val="00CF3653"/>
    <w:rsid w:val="00CF6B68"/>
    <w:rsid w:val="00D06FC4"/>
    <w:rsid w:val="00D16AF3"/>
    <w:rsid w:val="00D31644"/>
    <w:rsid w:val="00D32B75"/>
    <w:rsid w:val="00D466E9"/>
    <w:rsid w:val="00D50F08"/>
    <w:rsid w:val="00D52CEB"/>
    <w:rsid w:val="00D53071"/>
    <w:rsid w:val="00D55AEA"/>
    <w:rsid w:val="00D56447"/>
    <w:rsid w:val="00D61363"/>
    <w:rsid w:val="00D829F2"/>
    <w:rsid w:val="00D93A98"/>
    <w:rsid w:val="00DA578B"/>
    <w:rsid w:val="00DA5957"/>
    <w:rsid w:val="00DB06DD"/>
    <w:rsid w:val="00DB11D3"/>
    <w:rsid w:val="00DB2334"/>
    <w:rsid w:val="00DB2E8E"/>
    <w:rsid w:val="00DB7C8F"/>
    <w:rsid w:val="00DC26DC"/>
    <w:rsid w:val="00DD7687"/>
    <w:rsid w:val="00DE0033"/>
    <w:rsid w:val="00DE062A"/>
    <w:rsid w:val="00DE3453"/>
    <w:rsid w:val="00DE7276"/>
    <w:rsid w:val="00DF20F7"/>
    <w:rsid w:val="00DF47C2"/>
    <w:rsid w:val="00DF5DC8"/>
    <w:rsid w:val="00E051ED"/>
    <w:rsid w:val="00E0781C"/>
    <w:rsid w:val="00E107E7"/>
    <w:rsid w:val="00E13A8E"/>
    <w:rsid w:val="00E14226"/>
    <w:rsid w:val="00E2146C"/>
    <w:rsid w:val="00E26120"/>
    <w:rsid w:val="00E30DD8"/>
    <w:rsid w:val="00E40D08"/>
    <w:rsid w:val="00E41BD2"/>
    <w:rsid w:val="00E4481F"/>
    <w:rsid w:val="00E44E3C"/>
    <w:rsid w:val="00E45F82"/>
    <w:rsid w:val="00E477B0"/>
    <w:rsid w:val="00E53696"/>
    <w:rsid w:val="00E57114"/>
    <w:rsid w:val="00E61D6C"/>
    <w:rsid w:val="00E62070"/>
    <w:rsid w:val="00E702F8"/>
    <w:rsid w:val="00E71BFA"/>
    <w:rsid w:val="00E75B21"/>
    <w:rsid w:val="00E763B3"/>
    <w:rsid w:val="00E776F9"/>
    <w:rsid w:val="00E82D8B"/>
    <w:rsid w:val="00E83BE4"/>
    <w:rsid w:val="00EA3810"/>
    <w:rsid w:val="00EA6604"/>
    <w:rsid w:val="00EB678B"/>
    <w:rsid w:val="00EC370A"/>
    <w:rsid w:val="00EC6DA4"/>
    <w:rsid w:val="00EC6DDF"/>
    <w:rsid w:val="00ED0A24"/>
    <w:rsid w:val="00EE0F54"/>
    <w:rsid w:val="00EE239F"/>
    <w:rsid w:val="00EE3B84"/>
    <w:rsid w:val="00EF4FC2"/>
    <w:rsid w:val="00F04531"/>
    <w:rsid w:val="00F11ED8"/>
    <w:rsid w:val="00F142EF"/>
    <w:rsid w:val="00F205C9"/>
    <w:rsid w:val="00F20926"/>
    <w:rsid w:val="00F20FD2"/>
    <w:rsid w:val="00F255D3"/>
    <w:rsid w:val="00F272A2"/>
    <w:rsid w:val="00F31528"/>
    <w:rsid w:val="00F34203"/>
    <w:rsid w:val="00F44468"/>
    <w:rsid w:val="00F447C9"/>
    <w:rsid w:val="00F44899"/>
    <w:rsid w:val="00F45E95"/>
    <w:rsid w:val="00F50DD4"/>
    <w:rsid w:val="00F61D20"/>
    <w:rsid w:val="00F661EA"/>
    <w:rsid w:val="00F71EAE"/>
    <w:rsid w:val="00F7358F"/>
    <w:rsid w:val="00F73D32"/>
    <w:rsid w:val="00F76E1A"/>
    <w:rsid w:val="00F85C2B"/>
    <w:rsid w:val="00F85E31"/>
    <w:rsid w:val="00F87441"/>
    <w:rsid w:val="00F90461"/>
    <w:rsid w:val="00F969D3"/>
    <w:rsid w:val="00FB5CE6"/>
    <w:rsid w:val="00FC26C8"/>
    <w:rsid w:val="00FC34AB"/>
    <w:rsid w:val="00FC41C8"/>
    <w:rsid w:val="00FD6D99"/>
    <w:rsid w:val="00FE42A8"/>
    <w:rsid w:val="00FE6D4E"/>
    <w:rsid w:val="00FF1223"/>
    <w:rsid w:val="00FF25E0"/>
    <w:rsid w:val="00FF5343"/>
    <w:rsid w:val="00FF6D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 w:type="character" w:styleId="Hyperlink">
    <w:name w:val="Hyperlink"/>
    <w:basedOn w:val="DefaultParagraphFont"/>
    <w:uiPriority w:val="99"/>
    <w:unhideWhenUsed/>
    <w:rsid w:val="0022573F"/>
    <w:rPr>
      <w:color w:val="0000FF" w:themeColor="hyperlink"/>
      <w:u w:val="single"/>
    </w:rPr>
  </w:style>
  <w:style w:type="character" w:styleId="Strong">
    <w:name w:val="Strong"/>
    <w:basedOn w:val="DefaultParagraphFont"/>
    <w:uiPriority w:val="22"/>
    <w:qFormat/>
    <w:rsid w:val="00941EC2"/>
    <w:rPr>
      <w:b/>
      <w:bCs/>
    </w:rPr>
  </w:style>
  <w:style w:type="character" w:customStyle="1" w:styleId="hps">
    <w:name w:val="hps"/>
    <w:basedOn w:val="DefaultParagraphFont"/>
    <w:rsid w:val="00DB06DD"/>
  </w:style>
  <w:style w:type="character" w:customStyle="1" w:styleId="apple-converted-space">
    <w:name w:val="apple-converted-space"/>
    <w:basedOn w:val="DefaultParagraphFont"/>
    <w:rsid w:val="003C7FDE"/>
  </w:style>
  <w:style w:type="table" w:styleId="TableGrid">
    <w:name w:val="Table Grid"/>
    <w:basedOn w:val="TableNormal"/>
    <w:uiPriority w:val="59"/>
    <w:rsid w:val="003657C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webSettings.xml><?xml version="1.0" encoding="utf-8"?>
<w:webSettings xmlns:r="http://schemas.openxmlformats.org/officeDocument/2006/relationships" xmlns:w="http://schemas.openxmlformats.org/wordprocessingml/2006/main">
  <w:divs>
    <w:div w:id="303122333">
      <w:bodyDiv w:val="1"/>
      <w:marLeft w:val="0"/>
      <w:marRight w:val="0"/>
      <w:marTop w:val="0"/>
      <w:marBottom w:val="0"/>
      <w:divBdr>
        <w:top w:val="none" w:sz="0" w:space="0" w:color="auto"/>
        <w:left w:val="none" w:sz="0" w:space="0" w:color="auto"/>
        <w:bottom w:val="none" w:sz="0" w:space="0" w:color="auto"/>
        <w:right w:val="none" w:sz="0" w:space="0" w:color="auto"/>
      </w:divBdr>
    </w:div>
    <w:div w:id="311063172">
      <w:bodyDiv w:val="1"/>
      <w:marLeft w:val="0"/>
      <w:marRight w:val="0"/>
      <w:marTop w:val="0"/>
      <w:marBottom w:val="0"/>
      <w:divBdr>
        <w:top w:val="none" w:sz="0" w:space="0" w:color="auto"/>
        <w:left w:val="none" w:sz="0" w:space="0" w:color="auto"/>
        <w:bottom w:val="none" w:sz="0" w:space="0" w:color="auto"/>
        <w:right w:val="none" w:sz="0" w:space="0" w:color="auto"/>
      </w:divBdr>
      <w:divsChild>
        <w:div w:id="1026371688">
          <w:marLeft w:val="0"/>
          <w:marRight w:val="0"/>
          <w:marTop w:val="0"/>
          <w:marBottom w:val="0"/>
          <w:divBdr>
            <w:top w:val="none" w:sz="0" w:space="0" w:color="auto"/>
            <w:left w:val="none" w:sz="0" w:space="0" w:color="auto"/>
            <w:bottom w:val="none" w:sz="0" w:space="0" w:color="auto"/>
            <w:right w:val="none" w:sz="0" w:space="0" w:color="auto"/>
          </w:divBdr>
        </w:div>
        <w:div w:id="640423947">
          <w:marLeft w:val="0"/>
          <w:marRight w:val="0"/>
          <w:marTop w:val="0"/>
          <w:marBottom w:val="0"/>
          <w:divBdr>
            <w:top w:val="none" w:sz="0" w:space="0" w:color="auto"/>
            <w:left w:val="none" w:sz="0" w:space="0" w:color="auto"/>
            <w:bottom w:val="none" w:sz="0" w:space="0" w:color="auto"/>
            <w:right w:val="none" w:sz="0" w:space="0" w:color="auto"/>
          </w:divBdr>
        </w:div>
        <w:div w:id="1880898716">
          <w:marLeft w:val="0"/>
          <w:marRight w:val="0"/>
          <w:marTop w:val="0"/>
          <w:marBottom w:val="0"/>
          <w:divBdr>
            <w:top w:val="none" w:sz="0" w:space="0" w:color="auto"/>
            <w:left w:val="none" w:sz="0" w:space="0" w:color="auto"/>
            <w:bottom w:val="none" w:sz="0" w:space="0" w:color="auto"/>
            <w:right w:val="none" w:sz="0" w:space="0" w:color="auto"/>
          </w:divBdr>
        </w:div>
        <w:div w:id="1340543760">
          <w:marLeft w:val="0"/>
          <w:marRight w:val="0"/>
          <w:marTop w:val="0"/>
          <w:marBottom w:val="0"/>
          <w:divBdr>
            <w:top w:val="none" w:sz="0" w:space="0" w:color="auto"/>
            <w:left w:val="none" w:sz="0" w:space="0" w:color="auto"/>
            <w:bottom w:val="none" w:sz="0" w:space="0" w:color="auto"/>
            <w:right w:val="none" w:sz="0" w:space="0" w:color="auto"/>
          </w:divBdr>
        </w:div>
        <w:div w:id="1497841485">
          <w:marLeft w:val="0"/>
          <w:marRight w:val="0"/>
          <w:marTop w:val="0"/>
          <w:marBottom w:val="0"/>
          <w:divBdr>
            <w:top w:val="none" w:sz="0" w:space="0" w:color="auto"/>
            <w:left w:val="none" w:sz="0" w:space="0" w:color="auto"/>
            <w:bottom w:val="none" w:sz="0" w:space="0" w:color="auto"/>
            <w:right w:val="none" w:sz="0" w:space="0" w:color="auto"/>
          </w:divBdr>
        </w:div>
      </w:divsChild>
    </w:div>
    <w:div w:id="373887452">
      <w:bodyDiv w:val="1"/>
      <w:marLeft w:val="0"/>
      <w:marRight w:val="0"/>
      <w:marTop w:val="0"/>
      <w:marBottom w:val="0"/>
      <w:divBdr>
        <w:top w:val="none" w:sz="0" w:space="0" w:color="auto"/>
        <w:left w:val="none" w:sz="0" w:space="0" w:color="auto"/>
        <w:bottom w:val="none" w:sz="0" w:space="0" w:color="auto"/>
        <w:right w:val="none" w:sz="0" w:space="0" w:color="auto"/>
      </w:divBdr>
      <w:divsChild>
        <w:div w:id="669673643">
          <w:marLeft w:val="504"/>
          <w:marRight w:val="0"/>
          <w:marTop w:val="140"/>
          <w:marBottom w:val="0"/>
          <w:divBdr>
            <w:top w:val="none" w:sz="0" w:space="0" w:color="auto"/>
            <w:left w:val="none" w:sz="0" w:space="0" w:color="auto"/>
            <w:bottom w:val="none" w:sz="0" w:space="0" w:color="auto"/>
            <w:right w:val="none" w:sz="0" w:space="0" w:color="auto"/>
          </w:divBdr>
        </w:div>
      </w:divsChild>
    </w:div>
    <w:div w:id="417409766">
      <w:bodyDiv w:val="1"/>
      <w:marLeft w:val="0"/>
      <w:marRight w:val="0"/>
      <w:marTop w:val="0"/>
      <w:marBottom w:val="0"/>
      <w:divBdr>
        <w:top w:val="none" w:sz="0" w:space="0" w:color="auto"/>
        <w:left w:val="none" w:sz="0" w:space="0" w:color="auto"/>
        <w:bottom w:val="none" w:sz="0" w:space="0" w:color="auto"/>
        <w:right w:val="none" w:sz="0" w:space="0" w:color="auto"/>
      </w:divBdr>
      <w:divsChild>
        <w:div w:id="1969974708">
          <w:marLeft w:val="0"/>
          <w:marRight w:val="0"/>
          <w:marTop w:val="0"/>
          <w:marBottom w:val="0"/>
          <w:divBdr>
            <w:top w:val="none" w:sz="0" w:space="0" w:color="auto"/>
            <w:left w:val="none" w:sz="0" w:space="0" w:color="auto"/>
            <w:bottom w:val="none" w:sz="0" w:space="0" w:color="auto"/>
            <w:right w:val="none" w:sz="0" w:space="0" w:color="auto"/>
          </w:divBdr>
        </w:div>
        <w:div w:id="709384079">
          <w:marLeft w:val="0"/>
          <w:marRight w:val="0"/>
          <w:marTop w:val="0"/>
          <w:marBottom w:val="0"/>
          <w:divBdr>
            <w:top w:val="none" w:sz="0" w:space="0" w:color="auto"/>
            <w:left w:val="none" w:sz="0" w:space="0" w:color="auto"/>
            <w:bottom w:val="none" w:sz="0" w:space="0" w:color="auto"/>
            <w:right w:val="none" w:sz="0" w:space="0" w:color="auto"/>
          </w:divBdr>
        </w:div>
        <w:div w:id="937324973">
          <w:marLeft w:val="0"/>
          <w:marRight w:val="0"/>
          <w:marTop w:val="0"/>
          <w:marBottom w:val="0"/>
          <w:divBdr>
            <w:top w:val="none" w:sz="0" w:space="0" w:color="auto"/>
            <w:left w:val="none" w:sz="0" w:space="0" w:color="auto"/>
            <w:bottom w:val="none" w:sz="0" w:space="0" w:color="auto"/>
            <w:right w:val="none" w:sz="0" w:space="0" w:color="auto"/>
          </w:divBdr>
        </w:div>
        <w:div w:id="377625941">
          <w:marLeft w:val="0"/>
          <w:marRight w:val="0"/>
          <w:marTop w:val="0"/>
          <w:marBottom w:val="0"/>
          <w:divBdr>
            <w:top w:val="none" w:sz="0" w:space="0" w:color="auto"/>
            <w:left w:val="none" w:sz="0" w:space="0" w:color="auto"/>
            <w:bottom w:val="none" w:sz="0" w:space="0" w:color="auto"/>
            <w:right w:val="none" w:sz="0" w:space="0" w:color="auto"/>
          </w:divBdr>
        </w:div>
        <w:div w:id="1446651495">
          <w:marLeft w:val="0"/>
          <w:marRight w:val="0"/>
          <w:marTop w:val="0"/>
          <w:marBottom w:val="0"/>
          <w:divBdr>
            <w:top w:val="none" w:sz="0" w:space="0" w:color="auto"/>
            <w:left w:val="none" w:sz="0" w:space="0" w:color="auto"/>
            <w:bottom w:val="none" w:sz="0" w:space="0" w:color="auto"/>
            <w:right w:val="none" w:sz="0" w:space="0" w:color="auto"/>
          </w:divBdr>
        </w:div>
        <w:div w:id="1286426993">
          <w:marLeft w:val="0"/>
          <w:marRight w:val="0"/>
          <w:marTop w:val="0"/>
          <w:marBottom w:val="0"/>
          <w:divBdr>
            <w:top w:val="none" w:sz="0" w:space="0" w:color="auto"/>
            <w:left w:val="none" w:sz="0" w:space="0" w:color="auto"/>
            <w:bottom w:val="none" w:sz="0" w:space="0" w:color="auto"/>
            <w:right w:val="none" w:sz="0" w:space="0" w:color="auto"/>
          </w:divBdr>
        </w:div>
        <w:div w:id="2138839629">
          <w:marLeft w:val="0"/>
          <w:marRight w:val="0"/>
          <w:marTop w:val="0"/>
          <w:marBottom w:val="0"/>
          <w:divBdr>
            <w:top w:val="none" w:sz="0" w:space="0" w:color="auto"/>
            <w:left w:val="none" w:sz="0" w:space="0" w:color="auto"/>
            <w:bottom w:val="none" w:sz="0" w:space="0" w:color="auto"/>
            <w:right w:val="none" w:sz="0" w:space="0" w:color="auto"/>
          </w:divBdr>
        </w:div>
      </w:divsChild>
    </w:div>
    <w:div w:id="426850835">
      <w:bodyDiv w:val="1"/>
      <w:marLeft w:val="0"/>
      <w:marRight w:val="0"/>
      <w:marTop w:val="0"/>
      <w:marBottom w:val="0"/>
      <w:divBdr>
        <w:top w:val="none" w:sz="0" w:space="0" w:color="auto"/>
        <w:left w:val="none" w:sz="0" w:space="0" w:color="auto"/>
        <w:bottom w:val="none" w:sz="0" w:space="0" w:color="auto"/>
        <w:right w:val="none" w:sz="0" w:space="0" w:color="auto"/>
      </w:divBdr>
    </w:div>
    <w:div w:id="73709203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38">
          <w:marLeft w:val="0"/>
          <w:marRight w:val="0"/>
          <w:marTop w:val="0"/>
          <w:marBottom w:val="0"/>
          <w:divBdr>
            <w:top w:val="none" w:sz="0" w:space="0" w:color="auto"/>
            <w:left w:val="none" w:sz="0" w:space="0" w:color="auto"/>
            <w:bottom w:val="none" w:sz="0" w:space="0" w:color="auto"/>
            <w:right w:val="none" w:sz="0" w:space="0" w:color="auto"/>
          </w:divBdr>
        </w:div>
        <w:div w:id="1342312904">
          <w:marLeft w:val="0"/>
          <w:marRight w:val="0"/>
          <w:marTop w:val="0"/>
          <w:marBottom w:val="0"/>
          <w:divBdr>
            <w:top w:val="none" w:sz="0" w:space="0" w:color="auto"/>
            <w:left w:val="none" w:sz="0" w:space="0" w:color="auto"/>
            <w:bottom w:val="none" w:sz="0" w:space="0" w:color="auto"/>
            <w:right w:val="none" w:sz="0" w:space="0" w:color="auto"/>
          </w:divBdr>
        </w:div>
      </w:divsChild>
    </w:div>
    <w:div w:id="830490159">
      <w:bodyDiv w:val="1"/>
      <w:marLeft w:val="0"/>
      <w:marRight w:val="0"/>
      <w:marTop w:val="0"/>
      <w:marBottom w:val="0"/>
      <w:divBdr>
        <w:top w:val="none" w:sz="0" w:space="0" w:color="auto"/>
        <w:left w:val="none" w:sz="0" w:space="0" w:color="auto"/>
        <w:bottom w:val="none" w:sz="0" w:space="0" w:color="auto"/>
        <w:right w:val="none" w:sz="0" w:space="0" w:color="auto"/>
      </w:divBdr>
    </w:div>
    <w:div w:id="1151026201">
      <w:bodyDiv w:val="1"/>
      <w:marLeft w:val="0"/>
      <w:marRight w:val="0"/>
      <w:marTop w:val="0"/>
      <w:marBottom w:val="0"/>
      <w:divBdr>
        <w:top w:val="none" w:sz="0" w:space="0" w:color="auto"/>
        <w:left w:val="none" w:sz="0" w:space="0" w:color="auto"/>
        <w:bottom w:val="none" w:sz="0" w:space="0" w:color="auto"/>
        <w:right w:val="none" w:sz="0" w:space="0" w:color="auto"/>
      </w:divBdr>
      <w:divsChild>
        <w:div w:id="791170726">
          <w:marLeft w:val="0"/>
          <w:marRight w:val="0"/>
          <w:marTop w:val="0"/>
          <w:marBottom w:val="0"/>
          <w:divBdr>
            <w:top w:val="none" w:sz="0" w:space="0" w:color="auto"/>
            <w:left w:val="none" w:sz="0" w:space="0" w:color="auto"/>
            <w:bottom w:val="none" w:sz="0" w:space="0" w:color="auto"/>
            <w:right w:val="none" w:sz="0" w:space="0" w:color="auto"/>
          </w:divBdr>
        </w:div>
      </w:divsChild>
    </w:div>
    <w:div w:id="1609973119">
      <w:bodyDiv w:val="1"/>
      <w:marLeft w:val="0"/>
      <w:marRight w:val="0"/>
      <w:marTop w:val="0"/>
      <w:marBottom w:val="0"/>
      <w:divBdr>
        <w:top w:val="none" w:sz="0" w:space="0" w:color="auto"/>
        <w:left w:val="none" w:sz="0" w:space="0" w:color="auto"/>
        <w:bottom w:val="none" w:sz="0" w:space="0" w:color="auto"/>
        <w:right w:val="none" w:sz="0" w:space="0" w:color="auto"/>
      </w:divBdr>
    </w:div>
    <w:div w:id="1612123265">
      <w:bodyDiv w:val="1"/>
      <w:marLeft w:val="0"/>
      <w:marRight w:val="0"/>
      <w:marTop w:val="0"/>
      <w:marBottom w:val="0"/>
      <w:divBdr>
        <w:top w:val="none" w:sz="0" w:space="0" w:color="auto"/>
        <w:left w:val="none" w:sz="0" w:space="0" w:color="auto"/>
        <w:bottom w:val="none" w:sz="0" w:space="0" w:color="auto"/>
        <w:right w:val="none" w:sz="0" w:space="0" w:color="auto"/>
      </w:divBdr>
    </w:div>
    <w:div w:id="17196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cmalta.org/uploads/1/2/1/7/12174934/53124-09.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maltaculture.com/content.aspx?id=1851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6CC766-D725-4321-8E8A-F458FD199C21}"/>
</file>

<file path=customXml/itemProps2.xml><?xml version="1.0" encoding="utf-8"?>
<ds:datastoreItem xmlns:ds="http://schemas.openxmlformats.org/officeDocument/2006/customXml" ds:itemID="{F5B3C321-CEB7-4F7D-A755-1CFAEA308904}"/>
</file>

<file path=customXml/itemProps3.xml><?xml version="1.0" encoding="utf-8"?>
<ds:datastoreItem xmlns:ds="http://schemas.openxmlformats.org/officeDocument/2006/customXml" ds:itemID="{0EEC2C51-B5FE-4F0B-9F0F-B240561DB7B1}"/>
</file>

<file path=customXml/itemProps4.xml><?xml version="1.0" encoding="utf-8"?>
<ds:datastoreItem xmlns:ds="http://schemas.openxmlformats.org/officeDocument/2006/customXml" ds:itemID="{01E53537-2F34-4846-99D7-43DA1DED2FED}"/>
</file>

<file path=docProps/app.xml><?xml version="1.0" encoding="utf-8"?>
<Properties xmlns="http://schemas.openxmlformats.org/officeDocument/2006/extended-properties" xmlns:vt="http://schemas.openxmlformats.org/officeDocument/2006/docPropsVTypes">
  <Template>Normal</Template>
  <TotalTime>4</TotalTime>
  <Pages>15</Pages>
  <Words>3756</Words>
  <Characters>21413</Characters>
  <Application>Microsoft Office Word</Application>
  <DocSecurity>0</DocSecurity>
  <Lines>178</Lines>
  <Paragraphs>50</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dc:creator>
  <cp:lastModifiedBy>kuyma001</cp:lastModifiedBy>
  <cp:revision>2</cp:revision>
  <cp:lastPrinted>2014-08-25T08:29:00Z</cp:lastPrinted>
  <dcterms:created xsi:type="dcterms:W3CDTF">2014-09-05T11:23:00Z</dcterms:created>
  <dcterms:modified xsi:type="dcterms:W3CDTF">2014-09-05T11:23:00Z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