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F59" w:rsidRPr="00295EB5" w:rsidRDefault="00F45BA2" w:rsidP="00645E31">
      <w:pPr>
        <w:jc w:val="center"/>
        <w:rPr>
          <w:rFonts w:ascii="Arial" w:hAnsi="Arial"/>
          <w:b/>
          <w:sz w:val="32"/>
        </w:rPr>
      </w:pPr>
      <w:r w:rsidRPr="00295EB5">
        <w:rPr>
          <w:rFonts w:ascii="Arial" w:hAnsi="Arial"/>
          <w:b/>
          <w:sz w:val="32"/>
        </w:rPr>
        <w:t>SAMARTHANAM TRUST FOR THE DISABLED</w:t>
      </w:r>
    </w:p>
    <w:p w:rsidR="00F45BA2" w:rsidRPr="00295EB5" w:rsidRDefault="00F45BA2" w:rsidP="00645E31">
      <w:pPr>
        <w:jc w:val="center"/>
        <w:rPr>
          <w:rFonts w:ascii="Arial" w:hAnsi="Arial"/>
          <w:b/>
          <w:sz w:val="28"/>
        </w:rPr>
      </w:pPr>
      <w:r w:rsidRPr="00295EB5">
        <w:rPr>
          <w:rFonts w:ascii="Arial" w:hAnsi="Arial"/>
          <w:b/>
          <w:sz w:val="28"/>
        </w:rPr>
        <w:t>#39, 15</w:t>
      </w:r>
      <w:r w:rsidRPr="00295EB5">
        <w:rPr>
          <w:rFonts w:ascii="Arial" w:hAnsi="Arial"/>
          <w:b/>
          <w:sz w:val="28"/>
          <w:vertAlign w:val="superscript"/>
        </w:rPr>
        <w:t>th</w:t>
      </w:r>
      <w:r w:rsidRPr="00295EB5">
        <w:rPr>
          <w:rFonts w:ascii="Arial" w:hAnsi="Arial"/>
          <w:b/>
          <w:sz w:val="28"/>
        </w:rPr>
        <w:t xml:space="preserve"> Cross, 16</w:t>
      </w:r>
      <w:r w:rsidRPr="00295EB5">
        <w:rPr>
          <w:rFonts w:ascii="Arial" w:hAnsi="Arial"/>
          <w:b/>
          <w:sz w:val="28"/>
          <w:vertAlign w:val="superscript"/>
        </w:rPr>
        <w:t>th</w:t>
      </w:r>
      <w:r w:rsidRPr="00295EB5">
        <w:rPr>
          <w:rFonts w:ascii="Arial" w:hAnsi="Arial"/>
          <w:b/>
          <w:sz w:val="28"/>
        </w:rPr>
        <w:t xml:space="preserve"> Main, Sector-4 HSR Layout,</w:t>
      </w:r>
    </w:p>
    <w:p w:rsidR="00F45BA2" w:rsidRPr="00295EB5" w:rsidRDefault="00F45BA2" w:rsidP="00645E31">
      <w:pPr>
        <w:jc w:val="center"/>
        <w:rPr>
          <w:rFonts w:ascii="Arial" w:hAnsi="Arial"/>
          <w:b/>
          <w:sz w:val="28"/>
        </w:rPr>
      </w:pPr>
      <w:r w:rsidRPr="00295EB5">
        <w:rPr>
          <w:rFonts w:ascii="Arial" w:hAnsi="Arial"/>
          <w:b/>
          <w:sz w:val="28"/>
        </w:rPr>
        <w:t>Bengaluru-560102, Karnataka, India.</w:t>
      </w:r>
    </w:p>
    <w:p w:rsidR="00F45BA2" w:rsidRPr="00295EB5" w:rsidRDefault="00F45BA2" w:rsidP="00645E31">
      <w:pPr>
        <w:jc w:val="center"/>
        <w:rPr>
          <w:rFonts w:ascii="Arial" w:hAnsi="Arial"/>
          <w:sz w:val="24"/>
        </w:rPr>
      </w:pPr>
    </w:p>
    <w:p w:rsidR="00F45BA2" w:rsidRPr="00295EB5" w:rsidRDefault="00F45BA2" w:rsidP="00645E31">
      <w:pPr>
        <w:jc w:val="center"/>
        <w:rPr>
          <w:rFonts w:ascii="Arial" w:hAnsi="Arial"/>
          <w:b/>
          <w:sz w:val="24"/>
        </w:rPr>
      </w:pPr>
      <w:r w:rsidRPr="00295EB5">
        <w:rPr>
          <w:rFonts w:ascii="Arial" w:hAnsi="Arial"/>
          <w:b/>
          <w:sz w:val="24"/>
        </w:rPr>
        <w:t>Submission to:</w:t>
      </w:r>
    </w:p>
    <w:p w:rsidR="0042521B" w:rsidRPr="00295EB5" w:rsidRDefault="0042521B" w:rsidP="00645E31">
      <w:pPr>
        <w:jc w:val="center"/>
        <w:rPr>
          <w:rFonts w:ascii="Arial" w:hAnsi="Arial"/>
          <w:b/>
          <w:sz w:val="24"/>
        </w:rPr>
      </w:pPr>
    </w:p>
    <w:p w:rsidR="00F45BA2" w:rsidRPr="00295EB5" w:rsidRDefault="00F45BA2" w:rsidP="00645E31">
      <w:pPr>
        <w:jc w:val="center"/>
        <w:rPr>
          <w:rFonts w:ascii="Arial" w:hAnsi="Arial"/>
          <w:b/>
          <w:sz w:val="24"/>
        </w:rPr>
      </w:pPr>
      <w:r w:rsidRPr="00295EB5">
        <w:rPr>
          <w:rFonts w:ascii="Arial" w:hAnsi="Arial"/>
          <w:b/>
          <w:sz w:val="24"/>
        </w:rPr>
        <w:t>The working group on the issue of discrimination against women and girls in law and in practice</w:t>
      </w:r>
    </w:p>
    <w:p w:rsidR="00F45BA2" w:rsidRPr="00295EB5" w:rsidRDefault="00F45BA2" w:rsidP="00645E31">
      <w:pPr>
        <w:jc w:val="center"/>
        <w:rPr>
          <w:rFonts w:ascii="Arial" w:hAnsi="Arial"/>
          <w:b/>
          <w:sz w:val="24"/>
        </w:rPr>
      </w:pPr>
    </w:p>
    <w:p w:rsidR="00F45BA2" w:rsidRPr="00295EB5" w:rsidRDefault="00F45BA2" w:rsidP="00645E31">
      <w:pPr>
        <w:jc w:val="both"/>
        <w:rPr>
          <w:rFonts w:ascii="Arial" w:hAnsi="Arial"/>
          <w:b/>
          <w:sz w:val="24"/>
        </w:rPr>
      </w:pPr>
      <w:r w:rsidRPr="00295EB5">
        <w:rPr>
          <w:rFonts w:ascii="Arial" w:hAnsi="Arial"/>
          <w:b/>
          <w:sz w:val="24"/>
        </w:rPr>
        <w:t>September 10, 2018</w:t>
      </w:r>
    </w:p>
    <w:p w:rsidR="00F45BA2" w:rsidRPr="00295EB5" w:rsidRDefault="00F45BA2" w:rsidP="00645E31">
      <w:pPr>
        <w:jc w:val="both"/>
        <w:rPr>
          <w:rFonts w:ascii="Arial" w:hAnsi="Arial"/>
          <w:b/>
          <w:sz w:val="24"/>
        </w:rPr>
      </w:pPr>
    </w:p>
    <w:p w:rsidR="000D760B" w:rsidRPr="00295EB5" w:rsidRDefault="00241C05" w:rsidP="00645E31">
      <w:pPr>
        <w:jc w:val="both"/>
        <w:rPr>
          <w:rFonts w:ascii="Arial" w:hAnsi="Arial" w:cstheme="minorHAnsi"/>
          <w:sz w:val="24"/>
          <w:szCs w:val="24"/>
        </w:rPr>
      </w:pPr>
      <w:bookmarkStart w:id="0" w:name="OLE_LINK9"/>
      <w:bookmarkStart w:id="1" w:name="OLE_LINK8"/>
      <w:r w:rsidRPr="00295EB5">
        <w:rPr>
          <w:rFonts w:ascii="Arial" w:hAnsi="Arial"/>
          <w:sz w:val="24"/>
        </w:rPr>
        <w:t xml:space="preserve">WE are </w:t>
      </w:r>
      <w:r w:rsidR="000D760B" w:rsidRPr="00295EB5">
        <w:rPr>
          <w:rFonts w:ascii="Arial" w:hAnsi="Arial"/>
          <w:sz w:val="24"/>
        </w:rPr>
        <w:t>a registered charity incorporated under Indian trust act 1872 on February 26, 1997 at Bengaluru, Karnataka, India. Majority of the present and founder members are persons with disabilities themselves and have been striving to promote effective and meaningful inclusion, holistic development, empowerment, promotion and protection of   all human rights and fundamental freedoms of the most excluded and poorest of the poor sections of the society with a specific focus on persons with disabilities. We have at most honesty, humility and accountability in promoting gender equity and justice by ensuring the effective and equal participation and involvement of both women/girls and men/boys with and without disabilities in all the actions and processes at all levels. We are committed to demonstrate our primary accountability to the primary target group with whom we work and expressed the courage of conviction to take sides with them. We are sincerely practicing the principle of value for money.</w:t>
      </w:r>
      <w:r w:rsidR="000D760B" w:rsidRPr="00295EB5">
        <w:rPr>
          <w:rFonts w:ascii="Arial" w:hAnsi="Arial" w:cstheme="minorHAnsi"/>
          <w:sz w:val="24"/>
          <w:szCs w:val="24"/>
        </w:rPr>
        <w:t xml:space="preserve"> Though our focus areas revolve around inclusivity through education, sustainable livelihood, sports, arts and culture, we also have a vertical which thoroughly focuses on environmental initiatives with the goal of promoting livelihood for the disabled community.  </w:t>
      </w:r>
    </w:p>
    <w:bookmarkEnd w:id="0"/>
    <w:bookmarkEnd w:id="1"/>
    <w:p w:rsidR="000D760B" w:rsidRPr="00295EB5" w:rsidRDefault="000D760B" w:rsidP="00645E31">
      <w:pPr>
        <w:jc w:val="both"/>
        <w:rPr>
          <w:rFonts w:ascii="Arial" w:hAnsi="Arial"/>
          <w:sz w:val="24"/>
        </w:rPr>
      </w:pPr>
    </w:p>
    <w:p w:rsidR="000D760B" w:rsidRPr="00295EB5" w:rsidRDefault="000D760B" w:rsidP="00645E31">
      <w:pPr>
        <w:jc w:val="both"/>
        <w:rPr>
          <w:rFonts w:ascii="Arial" w:hAnsi="Arial"/>
          <w:sz w:val="24"/>
        </w:rPr>
      </w:pPr>
      <w:bookmarkStart w:id="2" w:name="OLE_LINK15"/>
      <w:bookmarkStart w:id="3" w:name="OLE_LINK14"/>
      <w:r w:rsidRPr="00295EB5">
        <w:rPr>
          <w:rFonts w:ascii="Arial" w:hAnsi="Arial"/>
          <w:b/>
          <w:sz w:val="24"/>
        </w:rPr>
        <w:t>Vision:</w:t>
      </w:r>
      <w:r w:rsidRPr="00295EB5">
        <w:rPr>
          <w:rFonts w:ascii="Arial" w:hAnsi="Arial"/>
          <w:sz w:val="24"/>
        </w:rPr>
        <w:t xml:space="preserve"> “An inclusive society free from discrimination where persons with and without disabilities become contributing members, living with dignity and respect”  </w:t>
      </w:r>
    </w:p>
    <w:p w:rsidR="000D760B" w:rsidRPr="00295EB5" w:rsidRDefault="000D760B" w:rsidP="00645E31">
      <w:pPr>
        <w:jc w:val="both"/>
        <w:rPr>
          <w:rFonts w:ascii="Arial" w:hAnsi="Arial"/>
          <w:sz w:val="24"/>
        </w:rPr>
      </w:pPr>
    </w:p>
    <w:p w:rsidR="000D760B" w:rsidRPr="00295EB5" w:rsidRDefault="000D760B" w:rsidP="00645E31">
      <w:pPr>
        <w:jc w:val="both"/>
        <w:rPr>
          <w:rFonts w:ascii="Arial" w:hAnsi="Arial"/>
          <w:sz w:val="24"/>
        </w:rPr>
      </w:pPr>
      <w:r w:rsidRPr="00295EB5">
        <w:rPr>
          <w:rFonts w:ascii="Arial" w:hAnsi="Arial"/>
          <w:b/>
          <w:sz w:val="24"/>
        </w:rPr>
        <w:lastRenderedPageBreak/>
        <w:t>Mission:</w:t>
      </w:r>
      <w:r w:rsidRPr="00295EB5">
        <w:rPr>
          <w:rFonts w:ascii="Arial" w:hAnsi="Arial"/>
          <w:sz w:val="24"/>
        </w:rPr>
        <w:t xml:space="preserve"> “Empowering persons with disabilities and most excluded sections of the society through development initiatives focusing on educational, social, economic, cultural and technological aspects” </w:t>
      </w:r>
    </w:p>
    <w:bookmarkEnd w:id="2"/>
    <w:bookmarkEnd w:id="3"/>
    <w:p w:rsidR="000D760B" w:rsidRPr="00295EB5" w:rsidRDefault="000D760B" w:rsidP="00645E31">
      <w:pPr>
        <w:jc w:val="both"/>
        <w:rPr>
          <w:rFonts w:ascii="Arial" w:hAnsi="Arial"/>
          <w:bCs/>
          <w:sz w:val="24"/>
        </w:rPr>
      </w:pPr>
    </w:p>
    <w:p w:rsidR="00796AA0" w:rsidRPr="00295EB5" w:rsidRDefault="00295EB5" w:rsidP="00645E31">
      <w:pPr>
        <w:jc w:val="both"/>
        <w:rPr>
          <w:rFonts w:ascii="Arial" w:hAnsi="Arial"/>
          <w:bCs/>
          <w:sz w:val="24"/>
        </w:rPr>
      </w:pPr>
      <w:r w:rsidRPr="00295EB5">
        <w:rPr>
          <w:rFonts w:ascii="Arial" w:hAnsi="Arial"/>
          <w:bCs/>
          <w:sz w:val="24"/>
        </w:rPr>
        <w:t>We sincerely appreciate and whole heartedly welcome the initiative of the working group on the issue of discrimination against women/girls in law and in practice to submit the comprehensive thematic report on women deprived liberty to the 41</w:t>
      </w:r>
      <w:r w:rsidRPr="00295EB5">
        <w:rPr>
          <w:rFonts w:ascii="Arial" w:hAnsi="Arial"/>
          <w:bCs/>
          <w:sz w:val="24"/>
          <w:vertAlign w:val="superscript"/>
        </w:rPr>
        <w:t>st</w:t>
      </w:r>
      <w:r w:rsidRPr="00295EB5">
        <w:rPr>
          <w:rFonts w:ascii="Arial" w:hAnsi="Arial"/>
          <w:bCs/>
          <w:sz w:val="24"/>
        </w:rPr>
        <w:t xml:space="preserve"> session of the Human Rights Council in June 2019. </w:t>
      </w:r>
      <w:r w:rsidR="00A278B6" w:rsidRPr="00295EB5">
        <w:rPr>
          <w:rFonts w:ascii="Arial" w:hAnsi="Arial"/>
          <w:bCs/>
          <w:sz w:val="24"/>
        </w:rPr>
        <w:t>W</w:t>
      </w:r>
      <w:r w:rsidR="004B22AA" w:rsidRPr="00295EB5">
        <w:rPr>
          <w:rFonts w:ascii="Arial" w:hAnsi="Arial"/>
          <w:bCs/>
          <w:sz w:val="24"/>
        </w:rPr>
        <w:t>e</w:t>
      </w:r>
      <w:r w:rsidR="00A278B6" w:rsidRPr="00295EB5">
        <w:rPr>
          <w:rFonts w:ascii="Arial" w:hAnsi="Arial"/>
          <w:bCs/>
          <w:sz w:val="24"/>
        </w:rPr>
        <w:t xml:space="preserve"> admire the approach taken by the working group in gathering facts across the globe from different stakeholders through consultative process. </w:t>
      </w:r>
      <w:r w:rsidR="004F4A36" w:rsidRPr="00295EB5">
        <w:rPr>
          <w:rFonts w:ascii="Arial" w:hAnsi="Arial"/>
          <w:bCs/>
          <w:sz w:val="24"/>
        </w:rPr>
        <w:t>After a thorough analysis and practical experience, the situation of women/girls of this part of the world is as follows:</w:t>
      </w:r>
    </w:p>
    <w:p w:rsidR="004F4A36" w:rsidRPr="00295EB5" w:rsidRDefault="004F4A36" w:rsidP="00645E31">
      <w:pPr>
        <w:jc w:val="both"/>
        <w:rPr>
          <w:rFonts w:ascii="Arial" w:hAnsi="Arial"/>
          <w:bCs/>
          <w:sz w:val="24"/>
        </w:rPr>
      </w:pPr>
    </w:p>
    <w:p w:rsidR="004F4A36" w:rsidRPr="00295EB5" w:rsidRDefault="004F4A36" w:rsidP="00645E31">
      <w:pPr>
        <w:jc w:val="both"/>
        <w:rPr>
          <w:rFonts w:ascii="Arial" w:hAnsi="Arial"/>
          <w:bCs/>
          <w:sz w:val="24"/>
        </w:rPr>
      </w:pPr>
      <w:r w:rsidRPr="00295EB5">
        <w:rPr>
          <w:rFonts w:ascii="Arial" w:hAnsi="Arial"/>
          <w:bCs/>
          <w:sz w:val="24"/>
        </w:rPr>
        <w:t xml:space="preserve">We are </w:t>
      </w:r>
      <w:r w:rsidR="00295EB5" w:rsidRPr="00295EB5">
        <w:rPr>
          <w:rFonts w:ascii="Arial" w:hAnsi="Arial"/>
          <w:bCs/>
          <w:sz w:val="24"/>
        </w:rPr>
        <w:t>an</w:t>
      </w:r>
      <w:r w:rsidRPr="00295EB5">
        <w:rPr>
          <w:rFonts w:ascii="Arial" w:hAnsi="Arial"/>
          <w:bCs/>
          <w:sz w:val="24"/>
        </w:rPr>
        <w:t xml:space="preserve"> organisation of persons with disabilities and our main focus is on women/girls with disabilities and their situation with regard to deprivation of liberty in law and in practice </w:t>
      </w:r>
      <w:r w:rsidR="004B22AA" w:rsidRPr="00295EB5">
        <w:rPr>
          <w:rFonts w:ascii="Arial" w:hAnsi="Arial"/>
          <w:bCs/>
          <w:sz w:val="24"/>
        </w:rPr>
        <w:t xml:space="preserve">is summarised with </w:t>
      </w:r>
      <w:r w:rsidR="00295EB5" w:rsidRPr="00295EB5">
        <w:rPr>
          <w:rFonts w:ascii="Arial" w:hAnsi="Arial"/>
          <w:bCs/>
          <w:sz w:val="24"/>
        </w:rPr>
        <w:t>the</w:t>
      </w:r>
      <w:r w:rsidRPr="00295EB5">
        <w:rPr>
          <w:rFonts w:ascii="Arial" w:hAnsi="Arial"/>
          <w:bCs/>
          <w:sz w:val="24"/>
        </w:rPr>
        <w:t xml:space="preserve"> key facts:</w:t>
      </w:r>
    </w:p>
    <w:p w:rsidR="004F4A36" w:rsidRPr="00295EB5" w:rsidRDefault="004F4A36" w:rsidP="00645E31">
      <w:pPr>
        <w:jc w:val="both"/>
        <w:rPr>
          <w:rFonts w:ascii="Arial" w:hAnsi="Arial"/>
          <w:bCs/>
          <w:sz w:val="24"/>
        </w:rPr>
      </w:pPr>
    </w:p>
    <w:p w:rsidR="00951C80" w:rsidRPr="00295EB5" w:rsidRDefault="00951C80" w:rsidP="00645E31">
      <w:pPr>
        <w:pStyle w:val="ListParagraph"/>
        <w:numPr>
          <w:ilvl w:val="0"/>
          <w:numId w:val="2"/>
        </w:numPr>
        <w:jc w:val="both"/>
        <w:rPr>
          <w:rFonts w:ascii="Arial" w:hAnsi="Arial"/>
          <w:b/>
          <w:bCs/>
          <w:sz w:val="28"/>
        </w:rPr>
      </w:pPr>
      <w:r w:rsidRPr="00295EB5">
        <w:rPr>
          <w:rFonts w:ascii="Arial" w:hAnsi="Arial"/>
          <w:b/>
          <w:bCs/>
          <w:sz w:val="28"/>
        </w:rPr>
        <w:t>Justice system:</w:t>
      </w:r>
    </w:p>
    <w:p w:rsidR="00951C80" w:rsidRPr="00295EB5" w:rsidRDefault="00951C80" w:rsidP="00645E31">
      <w:pPr>
        <w:jc w:val="both"/>
        <w:rPr>
          <w:rFonts w:ascii="Arial" w:hAnsi="Arial"/>
          <w:bCs/>
          <w:sz w:val="24"/>
        </w:rPr>
      </w:pPr>
      <w:r w:rsidRPr="00295EB5">
        <w:rPr>
          <w:rFonts w:ascii="Arial" w:hAnsi="Arial"/>
          <w:bCs/>
          <w:sz w:val="24"/>
        </w:rPr>
        <w:t>1. What are the main causes for women coming into conflict with the law and facing the associated deprivation of liberty, including pre-trial detention?Which are the groups of women who are most vulnerable and why? Please list the types of offenses for which women, or any particular group of women, aretypically charged with, including administrative offenses.</w:t>
      </w:r>
    </w:p>
    <w:p w:rsidR="00951C80" w:rsidRPr="00295EB5" w:rsidRDefault="00932609" w:rsidP="00645E31">
      <w:pPr>
        <w:jc w:val="both"/>
        <w:rPr>
          <w:rFonts w:ascii="Arial" w:hAnsi="Arial"/>
          <w:b/>
          <w:bCs/>
          <w:sz w:val="24"/>
        </w:rPr>
      </w:pPr>
      <w:r w:rsidRPr="00295EB5">
        <w:rPr>
          <w:rFonts w:ascii="Arial" w:hAnsi="Arial"/>
          <w:b/>
          <w:bCs/>
          <w:sz w:val="24"/>
        </w:rPr>
        <w:t>Causes:</w:t>
      </w:r>
    </w:p>
    <w:p w:rsidR="00932609" w:rsidRPr="00295EB5" w:rsidRDefault="00932609" w:rsidP="00645E31">
      <w:pPr>
        <w:pStyle w:val="ListParagraph"/>
        <w:numPr>
          <w:ilvl w:val="0"/>
          <w:numId w:val="3"/>
        </w:numPr>
        <w:jc w:val="both"/>
        <w:rPr>
          <w:rFonts w:ascii="Arial" w:hAnsi="Arial"/>
          <w:bCs/>
          <w:sz w:val="24"/>
        </w:rPr>
      </w:pPr>
      <w:r w:rsidRPr="00295EB5">
        <w:rPr>
          <w:rFonts w:ascii="Arial" w:hAnsi="Arial"/>
          <w:bCs/>
          <w:sz w:val="24"/>
        </w:rPr>
        <w:t>Acute and chronic poverty leading to begging and sex work;</w:t>
      </w:r>
    </w:p>
    <w:p w:rsidR="00932609" w:rsidRPr="00295EB5" w:rsidRDefault="00932609" w:rsidP="00645E31">
      <w:pPr>
        <w:pStyle w:val="ListParagraph"/>
        <w:numPr>
          <w:ilvl w:val="0"/>
          <w:numId w:val="3"/>
        </w:numPr>
        <w:jc w:val="both"/>
        <w:rPr>
          <w:rFonts w:ascii="Arial" w:hAnsi="Arial"/>
          <w:bCs/>
          <w:sz w:val="24"/>
        </w:rPr>
      </w:pPr>
      <w:r w:rsidRPr="00295EB5">
        <w:rPr>
          <w:rFonts w:ascii="Arial" w:hAnsi="Arial"/>
          <w:bCs/>
          <w:sz w:val="24"/>
        </w:rPr>
        <w:t>Drug abuse by girls on streets;</w:t>
      </w:r>
    </w:p>
    <w:p w:rsidR="00932609" w:rsidRPr="00295EB5" w:rsidRDefault="00295EB5" w:rsidP="00645E31">
      <w:pPr>
        <w:pStyle w:val="ListParagraph"/>
        <w:numPr>
          <w:ilvl w:val="0"/>
          <w:numId w:val="3"/>
        </w:numPr>
        <w:jc w:val="both"/>
        <w:rPr>
          <w:rFonts w:ascii="Arial" w:hAnsi="Arial"/>
          <w:bCs/>
          <w:sz w:val="24"/>
        </w:rPr>
      </w:pPr>
      <w:r w:rsidRPr="00295EB5">
        <w:rPr>
          <w:rFonts w:ascii="Arial" w:hAnsi="Arial"/>
          <w:bCs/>
          <w:sz w:val="24"/>
        </w:rPr>
        <w:t>Theft</w:t>
      </w:r>
      <w:r w:rsidR="004B22AA" w:rsidRPr="00295EB5">
        <w:rPr>
          <w:rFonts w:ascii="Arial" w:hAnsi="Arial"/>
          <w:bCs/>
          <w:sz w:val="24"/>
        </w:rPr>
        <w:t xml:space="preserve">and petty crime </w:t>
      </w:r>
      <w:r w:rsidR="00932609" w:rsidRPr="00295EB5">
        <w:rPr>
          <w:rFonts w:ascii="Arial" w:hAnsi="Arial"/>
          <w:bCs/>
          <w:sz w:val="24"/>
        </w:rPr>
        <w:t>as a result of starvation;</w:t>
      </w:r>
    </w:p>
    <w:p w:rsidR="00932609" w:rsidRPr="00295EB5" w:rsidRDefault="00652A07" w:rsidP="00645E31">
      <w:pPr>
        <w:pStyle w:val="ListParagraph"/>
        <w:numPr>
          <w:ilvl w:val="0"/>
          <w:numId w:val="3"/>
        </w:numPr>
        <w:jc w:val="both"/>
        <w:rPr>
          <w:rFonts w:ascii="Arial" w:hAnsi="Arial"/>
          <w:bCs/>
          <w:sz w:val="24"/>
        </w:rPr>
      </w:pPr>
      <w:r w:rsidRPr="00295EB5">
        <w:rPr>
          <w:rFonts w:ascii="Arial" w:hAnsi="Arial"/>
          <w:bCs/>
          <w:sz w:val="24"/>
        </w:rPr>
        <w:t>Kidnapping and selling childrenon the command of child selling rocket;</w:t>
      </w:r>
    </w:p>
    <w:p w:rsidR="00652A07" w:rsidRPr="00295EB5" w:rsidRDefault="00652A07" w:rsidP="00645E31">
      <w:pPr>
        <w:pStyle w:val="ListParagraph"/>
        <w:numPr>
          <w:ilvl w:val="0"/>
          <w:numId w:val="3"/>
        </w:numPr>
        <w:jc w:val="both"/>
        <w:rPr>
          <w:rFonts w:ascii="Arial" w:hAnsi="Arial"/>
          <w:bCs/>
          <w:sz w:val="24"/>
        </w:rPr>
      </w:pPr>
      <w:r w:rsidRPr="00295EB5">
        <w:rPr>
          <w:rFonts w:ascii="Arial" w:hAnsi="Arial"/>
          <w:bCs/>
          <w:sz w:val="24"/>
        </w:rPr>
        <w:t>Pimps managing brothels;</w:t>
      </w:r>
    </w:p>
    <w:p w:rsidR="00652A07" w:rsidRPr="00295EB5" w:rsidRDefault="00652A07" w:rsidP="00645E31">
      <w:pPr>
        <w:pStyle w:val="ListParagraph"/>
        <w:numPr>
          <w:ilvl w:val="0"/>
          <w:numId w:val="3"/>
        </w:numPr>
        <w:jc w:val="both"/>
        <w:rPr>
          <w:rFonts w:ascii="Arial" w:hAnsi="Arial"/>
          <w:bCs/>
          <w:sz w:val="24"/>
        </w:rPr>
      </w:pPr>
      <w:r w:rsidRPr="00295EB5">
        <w:rPr>
          <w:rFonts w:ascii="Arial" w:hAnsi="Arial"/>
          <w:bCs/>
          <w:sz w:val="24"/>
        </w:rPr>
        <w:t>Women/girls with disabilities begging without the option of decent livelihoods;</w:t>
      </w:r>
    </w:p>
    <w:p w:rsidR="00876559" w:rsidRPr="00295EB5" w:rsidRDefault="00876559" w:rsidP="00645E31">
      <w:pPr>
        <w:pStyle w:val="ListParagraph"/>
        <w:numPr>
          <w:ilvl w:val="0"/>
          <w:numId w:val="3"/>
        </w:numPr>
        <w:jc w:val="both"/>
        <w:rPr>
          <w:rFonts w:ascii="Arial" w:hAnsi="Arial"/>
          <w:bCs/>
          <w:sz w:val="24"/>
        </w:rPr>
      </w:pPr>
      <w:r w:rsidRPr="00295EB5">
        <w:rPr>
          <w:rFonts w:ascii="Arial" w:hAnsi="Arial"/>
          <w:bCs/>
          <w:sz w:val="24"/>
        </w:rPr>
        <w:t xml:space="preserve">Forced begging by women/girls with disabilities on the command of </w:t>
      </w:r>
      <w:r w:rsidR="00295EB5" w:rsidRPr="00295EB5">
        <w:rPr>
          <w:rFonts w:ascii="Arial" w:hAnsi="Arial"/>
          <w:bCs/>
          <w:sz w:val="24"/>
        </w:rPr>
        <w:t>beggars</w:t>
      </w:r>
      <w:r w:rsidRPr="00295EB5">
        <w:rPr>
          <w:rFonts w:ascii="Arial" w:hAnsi="Arial"/>
          <w:bCs/>
          <w:sz w:val="24"/>
        </w:rPr>
        <w:t xml:space="preserve"> rocket;</w:t>
      </w:r>
    </w:p>
    <w:p w:rsidR="00876559" w:rsidRDefault="00876559" w:rsidP="00645E31">
      <w:pPr>
        <w:jc w:val="both"/>
        <w:rPr>
          <w:rFonts w:ascii="Arial" w:hAnsi="Arial"/>
          <w:bCs/>
          <w:sz w:val="24"/>
        </w:rPr>
      </w:pPr>
    </w:p>
    <w:p w:rsidR="00645E31" w:rsidRPr="00295EB5" w:rsidRDefault="00645E31" w:rsidP="00645E31">
      <w:pPr>
        <w:jc w:val="both"/>
        <w:rPr>
          <w:rFonts w:ascii="Arial" w:hAnsi="Arial"/>
          <w:bCs/>
          <w:sz w:val="24"/>
        </w:rPr>
      </w:pPr>
    </w:p>
    <w:p w:rsidR="00876559" w:rsidRPr="00295EB5" w:rsidRDefault="00876559" w:rsidP="00645E31">
      <w:pPr>
        <w:jc w:val="both"/>
        <w:rPr>
          <w:rFonts w:ascii="Arial" w:hAnsi="Arial"/>
          <w:b/>
          <w:bCs/>
          <w:sz w:val="24"/>
        </w:rPr>
      </w:pPr>
      <w:r w:rsidRPr="00295EB5">
        <w:rPr>
          <w:rFonts w:ascii="Arial" w:hAnsi="Arial"/>
          <w:b/>
          <w:bCs/>
          <w:sz w:val="24"/>
        </w:rPr>
        <w:lastRenderedPageBreak/>
        <w:t>List of vulnerable groups and type of charges:</w:t>
      </w:r>
    </w:p>
    <w:p w:rsidR="00876559" w:rsidRPr="00295EB5" w:rsidRDefault="00AA4314" w:rsidP="00645E31">
      <w:pPr>
        <w:pStyle w:val="ListParagraph"/>
        <w:numPr>
          <w:ilvl w:val="0"/>
          <w:numId w:val="4"/>
        </w:numPr>
        <w:jc w:val="both"/>
        <w:rPr>
          <w:rFonts w:ascii="Arial" w:hAnsi="Arial"/>
          <w:bCs/>
          <w:sz w:val="24"/>
        </w:rPr>
      </w:pPr>
      <w:r w:rsidRPr="00295EB5">
        <w:rPr>
          <w:rFonts w:ascii="Arial" w:hAnsi="Arial"/>
          <w:bCs/>
          <w:sz w:val="24"/>
        </w:rPr>
        <w:t xml:space="preserve">Trans gender for </w:t>
      </w:r>
      <w:r w:rsidR="00123635" w:rsidRPr="00295EB5">
        <w:rPr>
          <w:rFonts w:ascii="Arial" w:hAnsi="Arial"/>
          <w:bCs/>
          <w:sz w:val="24"/>
        </w:rPr>
        <w:t>anti-</w:t>
      </w:r>
      <w:r w:rsidRPr="00295EB5">
        <w:rPr>
          <w:rFonts w:ascii="Arial" w:hAnsi="Arial"/>
          <w:bCs/>
          <w:sz w:val="24"/>
        </w:rPr>
        <w:t xml:space="preserve">begging and </w:t>
      </w:r>
      <w:r w:rsidR="00123635" w:rsidRPr="00295EB5">
        <w:rPr>
          <w:rFonts w:ascii="Arial" w:hAnsi="Arial"/>
          <w:bCs/>
          <w:sz w:val="24"/>
        </w:rPr>
        <w:t xml:space="preserve">prevention of </w:t>
      </w:r>
      <w:r w:rsidRPr="00295EB5">
        <w:rPr>
          <w:rFonts w:ascii="Arial" w:hAnsi="Arial"/>
          <w:bCs/>
          <w:sz w:val="24"/>
        </w:rPr>
        <w:t>sex work</w:t>
      </w:r>
      <w:r w:rsidR="00FC1136" w:rsidRPr="00295EB5">
        <w:rPr>
          <w:rFonts w:ascii="Arial" w:hAnsi="Arial"/>
          <w:bCs/>
          <w:sz w:val="24"/>
        </w:rPr>
        <w:t xml:space="preserve"> both are illegal;</w:t>
      </w:r>
    </w:p>
    <w:p w:rsidR="00123635" w:rsidRPr="00295EB5" w:rsidRDefault="001A515C" w:rsidP="00645E31">
      <w:pPr>
        <w:pStyle w:val="ListParagraph"/>
        <w:numPr>
          <w:ilvl w:val="0"/>
          <w:numId w:val="4"/>
        </w:numPr>
        <w:jc w:val="both"/>
        <w:rPr>
          <w:rFonts w:ascii="Arial" w:hAnsi="Arial"/>
          <w:bCs/>
          <w:sz w:val="24"/>
        </w:rPr>
      </w:pPr>
      <w:r w:rsidRPr="00295EB5">
        <w:rPr>
          <w:rFonts w:ascii="Arial" w:hAnsi="Arial"/>
          <w:bCs/>
          <w:sz w:val="24"/>
        </w:rPr>
        <w:t>Waste/Rack pickers for petty or no crimes</w:t>
      </w:r>
      <w:r w:rsidR="00FC1136" w:rsidRPr="00295EB5">
        <w:rPr>
          <w:rFonts w:ascii="Arial" w:hAnsi="Arial"/>
          <w:bCs/>
          <w:sz w:val="24"/>
        </w:rPr>
        <w:t xml:space="preserve"> but </w:t>
      </w:r>
      <w:r w:rsidR="00295EB5" w:rsidRPr="00295EB5">
        <w:rPr>
          <w:rFonts w:ascii="Arial" w:hAnsi="Arial"/>
          <w:bCs/>
          <w:sz w:val="24"/>
        </w:rPr>
        <w:t>construed</w:t>
      </w:r>
      <w:r w:rsidR="00FC1136" w:rsidRPr="00295EB5">
        <w:rPr>
          <w:rFonts w:ascii="Arial" w:hAnsi="Arial"/>
          <w:bCs/>
          <w:sz w:val="24"/>
        </w:rPr>
        <w:t xml:space="preserve"> as illegal activity</w:t>
      </w:r>
      <w:r w:rsidRPr="00295EB5">
        <w:rPr>
          <w:rFonts w:ascii="Arial" w:hAnsi="Arial"/>
          <w:bCs/>
          <w:sz w:val="24"/>
        </w:rPr>
        <w:t>;</w:t>
      </w:r>
    </w:p>
    <w:p w:rsidR="001A515C" w:rsidRPr="00295EB5" w:rsidRDefault="001A515C" w:rsidP="00645E31">
      <w:pPr>
        <w:pStyle w:val="ListParagraph"/>
        <w:numPr>
          <w:ilvl w:val="0"/>
          <w:numId w:val="4"/>
        </w:numPr>
        <w:jc w:val="both"/>
        <w:rPr>
          <w:rFonts w:ascii="Arial" w:hAnsi="Arial"/>
          <w:bCs/>
          <w:sz w:val="24"/>
        </w:rPr>
      </w:pPr>
      <w:r w:rsidRPr="00295EB5">
        <w:rPr>
          <w:rFonts w:ascii="Arial" w:hAnsi="Arial"/>
          <w:bCs/>
          <w:sz w:val="24"/>
        </w:rPr>
        <w:t xml:space="preserve">Women/girls with blindness </w:t>
      </w:r>
      <w:r w:rsidR="004B22AA" w:rsidRPr="00295EB5">
        <w:rPr>
          <w:rFonts w:ascii="Arial" w:hAnsi="Arial"/>
          <w:bCs/>
          <w:sz w:val="24"/>
        </w:rPr>
        <w:t xml:space="preserve">are found in </w:t>
      </w:r>
      <w:r w:rsidR="00295EB5" w:rsidRPr="00295EB5">
        <w:rPr>
          <w:rFonts w:ascii="Arial" w:hAnsi="Arial"/>
          <w:bCs/>
          <w:sz w:val="24"/>
        </w:rPr>
        <w:t>brothels</w:t>
      </w:r>
      <w:r w:rsidR="004B22AA" w:rsidRPr="00295EB5">
        <w:rPr>
          <w:rFonts w:ascii="Arial" w:hAnsi="Arial"/>
          <w:bCs/>
          <w:sz w:val="24"/>
        </w:rPr>
        <w:t xml:space="preserve"> and </w:t>
      </w:r>
      <w:r w:rsidRPr="00295EB5">
        <w:rPr>
          <w:rFonts w:ascii="Arial" w:hAnsi="Arial"/>
          <w:bCs/>
          <w:sz w:val="24"/>
        </w:rPr>
        <w:t xml:space="preserve">who are misguided to get in to </w:t>
      </w:r>
      <w:r w:rsidR="00295EB5" w:rsidRPr="00295EB5">
        <w:rPr>
          <w:rFonts w:ascii="Arial" w:hAnsi="Arial"/>
          <w:bCs/>
          <w:sz w:val="24"/>
        </w:rPr>
        <w:t>brothels</w:t>
      </w:r>
      <w:r w:rsidR="00444C16" w:rsidRPr="00295EB5">
        <w:rPr>
          <w:rFonts w:ascii="Arial" w:hAnsi="Arial"/>
          <w:bCs/>
          <w:sz w:val="24"/>
        </w:rPr>
        <w:t xml:space="preserve"> which is a punishable crime</w:t>
      </w:r>
      <w:r w:rsidRPr="00295EB5">
        <w:rPr>
          <w:rFonts w:ascii="Arial" w:hAnsi="Arial"/>
          <w:bCs/>
          <w:sz w:val="24"/>
        </w:rPr>
        <w:t>;</w:t>
      </w:r>
    </w:p>
    <w:p w:rsidR="001A515C" w:rsidRPr="00295EB5" w:rsidRDefault="001A515C" w:rsidP="00645E31">
      <w:pPr>
        <w:pStyle w:val="ListParagraph"/>
        <w:numPr>
          <w:ilvl w:val="0"/>
          <w:numId w:val="4"/>
        </w:numPr>
        <w:jc w:val="both"/>
        <w:rPr>
          <w:rFonts w:ascii="Arial" w:hAnsi="Arial"/>
          <w:bCs/>
          <w:sz w:val="24"/>
        </w:rPr>
      </w:pPr>
      <w:r w:rsidRPr="00295EB5">
        <w:rPr>
          <w:rFonts w:ascii="Arial" w:hAnsi="Arial"/>
          <w:bCs/>
          <w:sz w:val="24"/>
        </w:rPr>
        <w:t>Women/girls with intellectual and psycho social disabilities who roam around and the public spread the false news of dangerous to public</w:t>
      </w:r>
      <w:r w:rsidR="00934FA6" w:rsidRPr="00295EB5">
        <w:rPr>
          <w:rFonts w:ascii="Arial" w:hAnsi="Arial"/>
          <w:bCs/>
          <w:sz w:val="24"/>
        </w:rPr>
        <w:t xml:space="preserve"> who should be detained</w:t>
      </w:r>
      <w:r w:rsidRPr="00295EB5">
        <w:rPr>
          <w:rFonts w:ascii="Arial" w:hAnsi="Arial"/>
          <w:bCs/>
          <w:sz w:val="24"/>
        </w:rPr>
        <w:t>;</w:t>
      </w:r>
    </w:p>
    <w:p w:rsidR="001A515C" w:rsidRPr="00295EB5" w:rsidRDefault="00934FA6" w:rsidP="00645E31">
      <w:pPr>
        <w:pStyle w:val="ListParagraph"/>
        <w:numPr>
          <w:ilvl w:val="0"/>
          <w:numId w:val="4"/>
        </w:numPr>
        <w:jc w:val="both"/>
        <w:rPr>
          <w:rFonts w:ascii="Arial" w:hAnsi="Arial"/>
          <w:bCs/>
          <w:sz w:val="24"/>
        </w:rPr>
      </w:pPr>
      <w:r w:rsidRPr="00295EB5">
        <w:rPr>
          <w:rFonts w:ascii="Arial" w:hAnsi="Arial"/>
          <w:bCs/>
          <w:sz w:val="24"/>
        </w:rPr>
        <w:t>Women/girls with disabilities who are homeless and take shelter  in a public place which is  a punishable offence;</w:t>
      </w:r>
    </w:p>
    <w:p w:rsidR="00934FA6" w:rsidRPr="00295EB5" w:rsidRDefault="00934FA6" w:rsidP="00645E31">
      <w:pPr>
        <w:jc w:val="both"/>
        <w:rPr>
          <w:rFonts w:ascii="Arial" w:hAnsi="Arial"/>
          <w:bCs/>
          <w:sz w:val="24"/>
        </w:rPr>
      </w:pPr>
    </w:p>
    <w:p w:rsidR="004B22AA" w:rsidRPr="00295EB5" w:rsidRDefault="004B22AA" w:rsidP="00645E31">
      <w:pPr>
        <w:jc w:val="both"/>
        <w:rPr>
          <w:rFonts w:ascii="Arial" w:hAnsi="Arial"/>
          <w:bCs/>
          <w:sz w:val="24"/>
        </w:rPr>
      </w:pPr>
      <w:r w:rsidRPr="00295EB5">
        <w:rPr>
          <w:rFonts w:ascii="Arial" w:hAnsi="Arial"/>
          <w:bCs/>
          <w:sz w:val="24"/>
        </w:rPr>
        <w:t>2. Please indicate if there are cases of women facing detention in relation to civil law suits and identify the particular groups of women mostly affected.</w:t>
      </w:r>
    </w:p>
    <w:p w:rsidR="004B22AA" w:rsidRPr="00295EB5" w:rsidRDefault="004B22AA" w:rsidP="00645E31">
      <w:pPr>
        <w:jc w:val="both"/>
        <w:rPr>
          <w:rFonts w:ascii="Arial" w:hAnsi="Arial"/>
          <w:bCs/>
          <w:sz w:val="24"/>
        </w:rPr>
      </w:pPr>
    </w:p>
    <w:p w:rsidR="00C47E28" w:rsidRPr="00295EB5" w:rsidRDefault="00BC41E0" w:rsidP="00645E31">
      <w:pPr>
        <w:jc w:val="both"/>
        <w:rPr>
          <w:rFonts w:ascii="Arial" w:hAnsi="Arial"/>
          <w:bCs/>
          <w:sz w:val="24"/>
        </w:rPr>
      </w:pPr>
      <w:r w:rsidRPr="00295EB5">
        <w:rPr>
          <w:rFonts w:ascii="Arial" w:hAnsi="Arial"/>
          <w:bCs/>
          <w:sz w:val="24"/>
        </w:rPr>
        <w:t xml:space="preserve">A. False charges by men on women/wife/daughter/relative </w:t>
      </w:r>
      <w:r w:rsidR="00E82C47" w:rsidRPr="00295EB5">
        <w:rPr>
          <w:rFonts w:ascii="Arial" w:hAnsi="Arial"/>
          <w:bCs/>
          <w:sz w:val="24"/>
        </w:rPr>
        <w:t xml:space="preserve">for </w:t>
      </w:r>
      <w:r w:rsidRPr="00295EB5">
        <w:rPr>
          <w:rFonts w:ascii="Arial" w:hAnsi="Arial"/>
          <w:bCs/>
          <w:sz w:val="24"/>
        </w:rPr>
        <w:t>grab</w:t>
      </w:r>
      <w:r w:rsidR="00E82C47" w:rsidRPr="00295EB5">
        <w:rPr>
          <w:rFonts w:ascii="Arial" w:hAnsi="Arial"/>
          <w:bCs/>
          <w:sz w:val="24"/>
        </w:rPr>
        <w:t>b</w:t>
      </w:r>
      <w:r w:rsidRPr="00295EB5">
        <w:rPr>
          <w:rFonts w:ascii="Arial" w:hAnsi="Arial"/>
          <w:bCs/>
          <w:sz w:val="24"/>
        </w:rPr>
        <w:t xml:space="preserve">ing </w:t>
      </w:r>
      <w:r w:rsidR="00295EB5" w:rsidRPr="00295EB5">
        <w:rPr>
          <w:rFonts w:ascii="Arial" w:hAnsi="Arial"/>
          <w:bCs/>
          <w:sz w:val="24"/>
        </w:rPr>
        <w:t>the property</w:t>
      </w:r>
      <w:r w:rsidRPr="00295EB5">
        <w:rPr>
          <w:rFonts w:ascii="Arial" w:hAnsi="Arial"/>
          <w:bCs/>
          <w:sz w:val="24"/>
        </w:rPr>
        <w:t>;</w:t>
      </w:r>
    </w:p>
    <w:p w:rsidR="00E82C47" w:rsidRPr="00295EB5" w:rsidRDefault="00E82C47" w:rsidP="00645E31">
      <w:pPr>
        <w:jc w:val="both"/>
        <w:rPr>
          <w:rFonts w:ascii="Arial" w:hAnsi="Arial"/>
          <w:bCs/>
          <w:sz w:val="24"/>
        </w:rPr>
      </w:pPr>
      <w:r w:rsidRPr="00295EB5">
        <w:rPr>
          <w:rFonts w:ascii="Arial" w:hAnsi="Arial"/>
          <w:bCs/>
          <w:sz w:val="24"/>
        </w:rPr>
        <w:t>B. Destitute women cheated by her men counterpart in relation to her property;</w:t>
      </w:r>
    </w:p>
    <w:p w:rsidR="00E82C47" w:rsidRPr="00295EB5" w:rsidRDefault="00E82C47" w:rsidP="00645E31">
      <w:pPr>
        <w:jc w:val="both"/>
        <w:rPr>
          <w:rFonts w:ascii="Arial" w:hAnsi="Arial"/>
          <w:bCs/>
          <w:sz w:val="24"/>
        </w:rPr>
      </w:pPr>
      <w:r w:rsidRPr="00295EB5">
        <w:rPr>
          <w:rFonts w:ascii="Arial" w:hAnsi="Arial"/>
          <w:bCs/>
          <w:sz w:val="24"/>
        </w:rPr>
        <w:t xml:space="preserve">C. </w:t>
      </w:r>
      <w:r w:rsidR="00552C79" w:rsidRPr="00295EB5">
        <w:rPr>
          <w:rFonts w:ascii="Arial" w:hAnsi="Arial"/>
          <w:bCs/>
          <w:sz w:val="24"/>
        </w:rPr>
        <w:t xml:space="preserve">Women </w:t>
      </w:r>
      <w:r w:rsidRPr="00295EB5">
        <w:rPr>
          <w:rFonts w:ascii="Arial" w:hAnsi="Arial"/>
          <w:bCs/>
          <w:sz w:val="24"/>
        </w:rPr>
        <w:t>with intellectual and psycho social disabilities cheated by their relatives on the basis of unsound mind and cannot manage property and cause danger to the public;</w:t>
      </w:r>
    </w:p>
    <w:p w:rsidR="00E82C47" w:rsidRPr="00295EB5" w:rsidRDefault="00E82C47" w:rsidP="00645E31">
      <w:pPr>
        <w:jc w:val="both"/>
        <w:rPr>
          <w:rFonts w:ascii="Arial" w:hAnsi="Arial"/>
          <w:bCs/>
          <w:sz w:val="24"/>
        </w:rPr>
      </w:pPr>
      <w:r w:rsidRPr="00295EB5">
        <w:rPr>
          <w:rFonts w:ascii="Arial" w:hAnsi="Arial"/>
          <w:bCs/>
          <w:sz w:val="24"/>
        </w:rPr>
        <w:t xml:space="preserve">D. </w:t>
      </w:r>
      <w:r w:rsidR="00295EB5" w:rsidRPr="00295EB5">
        <w:rPr>
          <w:rFonts w:ascii="Arial" w:hAnsi="Arial"/>
          <w:bCs/>
          <w:sz w:val="24"/>
        </w:rPr>
        <w:t>Accumulation</w:t>
      </w:r>
      <w:r w:rsidRPr="00295EB5">
        <w:rPr>
          <w:rFonts w:ascii="Arial" w:hAnsi="Arial"/>
          <w:bCs/>
          <w:sz w:val="24"/>
        </w:rPr>
        <w:t xml:space="preserve"> of Disproportionate assets as against actual income;</w:t>
      </w:r>
    </w:p>
    <w:p w:rsidR="00E82C47" w:rsidRPr="00295EB5" w:rsidRDefault="00E82C47" w:rsidP="00645E31">
      <w:pPr>
        <w:jc w:val="both"/>
        <w:rPr>
          <w:rFonts w:ascii="Arial" w:hAnsi="Arial"/>
          <w:bCs/>
          <w:sz w:val="24"/>
        </w:rPr>
      </w:pPr>
      <w:r w:rsidRPr="00295EB5">
        <w:rPr>
          <w:rFonts w:ascii="Arial" w:hAnsi="Arial"/>
          <w:bCs/>
          <w:sz w:val="24"/>
        </w:rPr>
        <w:t>E. False charges on not filing income tax returns;</w:t>
      </w:r>
    </w:p>
    <w:p w:rsidR="00E82C47" w:rsidRPr="00295EB5" w:rsidRDefault="00E82C47" w:rsidP="00645E31">
      <w:pPr>
        <w:jc w:val="both"/>
        <w:rPr>
          <w:rFonts w:ascii="Arial" w:hAnsi="Arial"/>
          <w:bCs/>
          <w:sz w:val="24"/>
        </w:rPr>
      </w:pPr>
      <w:r w:rsidRPr="00295EB5">
        <w:rPr>
          <w:rFonts w:ascii="Arial" w:hAnsi="Arial"/>
          <w:bCs/>
          <w:sz w:val="24"/>
        </w:rPr>
        <w:t>F. Cheating of nonliterate people on the charges of fraud, breach of contract, and fail to fu</w:t>
      </w:r>
      <w:r w:rsidR="00552C79" w:rsidRPr="00295EB5">
        <w:rPr>
          <w:rFonts w:ascii="Arial" w:hAnsi="Arial"/>
          <w:bCs/>
          <w:sz w:val="24"/>
        </w:rPr>
        <w:t>lfill contractual obligations;</w:t>
      </w:r>
    </w:p>
    <w:p w:rsidR="00552C79" w:rsidRPr="00295EB5" w:rsidRDefault="00552C79" w:rsidP="00645E31">
      <w:pPr>
        <w:jc w:val="both"/>
        <w:rPr>
          <w:rFonts w:ascii="Arial" w:hAnsi="Arial"/>
          <w:bCs/>
          <w:sz w:val="24"/>
        </w:rPr>
      </w:pPr>
      <w:r w:rsidRPr="00295EB5">
        <w:rPr>
          <w:rFonts w:ascii="Arial" w:hAnsi="Arial"/>
          <w:bCs/>
          <w:sz w:val="24"/>
        </w:rPr>
        <w:t xml:space="preserve">G. Blind women </w:t>
      </w:r>
      <w:r w:rsidR="00295EB5" w:rsidRPr="00295EB5">
        <w:rPr>
          <w:rFonts w:ascii="Arial" w:hAnsi="Arial"/>
          <w:bCs/>
          <w:sz w:val="24"/>
        </w:rPr>
        <w:t>are</w:t>
      </w:r>
      <w:r w:rsidRPr="00295EB5">
        <w:rPr>
          <w:rFonts w:ascii="Arial" w:hAnsi="Arial"/>
          <w:bCs/>
          <w:sz w:val="24"/>
        </w:rPr>
        <w:t xml:space="preserve"> cheated by forcing her to sign the contract without reading the content of the same;</w:t>
      </w:r>
    </w:p>
    <w:p w:rsidR="00552C79" w:rsidRPr="00295EB5" w:rsidRDefault="00552C79" w:rsidP="00645E31">
      <w:pPr>
        <w:jc w:val="both"/>
        <w:rPr>
          <w:rFonts w:ascii="Arial" w:hAnsi="Arial"/>
          <w:bCs/>
          <w:sz w:val="24"/>
        </w:rPr>
      </w:pPr>
    </w:p>
    <w:p w:rsidR="00B47D37" w:rsidRPr="00295EB5" w:rsidRDefault="00B47D37" w:rsidP="00645E31">
      <w:pPr>
        <w:jc w:val="both"/>
        <w:rPr>
          <w:rFonts w:ascii="Arial" w:hAnsi="Arial"/>
          <w:bCs/>
          <w:sz w:val="24"/>
        </w:rPr>
      </w:pPr>
      <w:r w:rsidRPr="00295EB5">
        <w:rPr>
          <w:rFonts w:ascii="Arial" w:hAnsi="Arial"/>
          <w:bCs/>
          <w:sz w:val="24"/>
        </w:rPr>
        <w:t>3. What are the main challenges for women’s access to justice, including, for example, the availability and quality of legal representation, the abilityto pay for bail, and the existence of gender stereotyping and bias in judicial proceedings?</w:t>
      </w:r>
    </w:p>
    <w:p w:rsidR="00E82C47" w:rsidRPr="00295EB5" w:rsidRDefault="00C34A2A" w:rsidP="00645E31">
      <w:pPr>
        <w:jc w:val="both"/>
        <w:rPr>
          <w:rFonts w:ascii="Arial" w:hAnsi="Arial"/>
          <w:bCs/>
          <w:sz w:val="24"/>
        </w:rPr>
      </w:pPr>
      <w:r w:rsidRPr="00295EB5">
        <w:rPr>
          <w:rFonts w:ascii="Arial" w:hAnsi="Arial"/>
          <w:bCs/>
          <w:sz w:val="24"/>
        </w:rPr>
        <w:t xml:space="preserve">A. Justice </w:t>
      </w:r>
      <w:r w:rsidR="00295EB5" w:rsidRPr="00295EB5">
        <w:rPr>
          <w:rFonts w:ascii="Arial" w:hAnsi="Arial"/>
          <w:bCs/>
          <w:sz w:val="24"/>
        </w:rPr>
        <w:t>System</w:t>
      </w:r>
      <w:r w:rsidRPr="00295EB5">
        <w:rPr>
          <w:rFonts w:ascii="Arial" w:hAnsi="Arial"/>
          <w:bCs/>
          <w:sz w:val="24"/>
        </w:rPr>
        <w:t xml:space="preserve"> is not accessible for women/girls with disabilities in any respect;</w:t>
      </w:r>
    </w:p>
    <w:p w:rsidR="00C34A2A" w:rsidRPr="00295EB5" w:rsidRDefault="00C34A2A" w:rsidP="00645E31">
      <w:pPr>
        <w:jc w:val="both"/>
        <w:rPr>
          <w:rFonts w:ascii="Arial" w:hAnsi="Arial"/>
          <w:bCs/>
          <w:sz w:val="24"/>
        </w:rPr>
      </w:pPr>
      <w:r w:rsidRPr="00295EB5">
        <w:rPr>
          <w:rFonts w:ascii="Arial" w:hAnsi="Arial"/>
          <w:bCs/>
          <w:sz w:val="24"/>
        </w:rPr>
        <w:t>B. Police station is not barrier-free for women/girls with disabilities;</w:t>
      </w:r>
    </w:p>
    <w:p w:rsidR="00C34A2A" w:rsidRPr="00295EB5" w:rsidRDefault="00C34A2A" w:rsidP="00645E31">
      <w:pPr>
        <w:jc w:val="both"/>
        <w:rPr>
          <w:rFonts w:ascii="Arial" w:hAnsi="Arial"/>
          <w:bCs/>
          <w:sz w:val="24"/>
        </w:rPr>
      </w:pPr>
      <w:r w:rsidRPr="00295EB5">
        <w:rPr>
          <w:rFonts w:ascii="Arial" w:hAnsi="Arial"/>
          <w:bCs/>
          <w:sz w:val="24"/>
        </w:rPr>
        <w:t xml:space="preserve">C. </w:t>
      </w:r>
      <w:r w:rsidR="00295EB5" w:rsidRPr="00295EB5">
        <w:rPr>
          <w:rFonts w:ascii="Arial" w:hAnsi="Arial"/>
          <w:bCs/>
          <w:sz w:val="24"/>
        </w:rPr>
        <w:t>Police often</w:t>
      </w:r>
      <w:r w:rsidRPr="00295EB5">
        <w:rPr>
          <w:rFonts w:ascii="Arial" w:hAnsi="Arial"/>
          <w:bCs/>
          <w:sz w:val="24"/>
        </w:rPr>
        <w:t xml:space="preserve"> hesitant to file complaint;</w:t>
      </w:r>
    </w:p>
    <w:p w:rsidR="00C34A2A" w:rsidRPr="00295EB5" w:rsidRDefault="00C34A2A" w:rsidP="00645E31">
      <w:pPr>
        <w:jc w:val="both"/>
        <w:rPr>
          <w:rFonts w:ascii="Arial" w:hAnsi="Arial"/>
          <w:bCs/>
          <w:sz w:val="24"/>
        </w:rPr>
      </w:pPr>
      <w:r w:rsidRPr="00295EB5">
        <w:rPr>
          <w:rFonts w:ascii="Arial" w:hAnsi="Arial"/>
          <w:bCs/>
          <w:sz w:val="24"/>
        </w:rPr>
        <w:lastRenderedPageBreak/>
        <w:t xml:space="preserve">D. There is no support </w:t>
      </w:r>
      <w:r w:rsidR="00C915EC" w:rsidRPr="00295EB5">
        <w:rPr>
          <w:rFonts w:ascii="Arial" w:hAnsi="Arial"/>
          <w:bCs/>
          <w:sz w:val="24"/>
        </w:rPr>
        <w:t xml:space="preserve">in the police station </w:t>
      </w:r>
      <w:r w:rsidRPr="00295EB5">
        <w:rPr>
          <w:rFonts w:ascii="Arial" w:hAnsi="Arial"/>
          <w:bCs/>
          <w:sz w:val="24"/>
        </w:rPr>
        <w:t>to write the complaint for women with blindness and nonliterate;</w:t>
      </w:r>
    </w:p>
    <w:p w:rsidR="00C34A2A" w:rsidRPr="00295EB5" w:rsidRDefault="00C915EC" w:rsidP="00645E31">
      <w:pPr>
        <w:jc w:val="both"/>
        <w:rPr>
          <w:rFonts w:ascii="Arial" w:hAnsi="Arial"/>
          <w:bCs/>
          <w:sz w:val="24"/>
        </w:rPr>
      </w:pPr>
      <w:r w:rsidRPr="00295EB5">
        <w:rPr>
          <w:rFonts w:ascii="Arial" w:hAnsi="Arial"/>
          <w:bCs/>
          <w:sz w:val="24"/>
        </w:rPr>
        <w:t>E. Blind women/girls are not considered as valid witness;</w:t>
      </w:r>
    </w:p>
    <w:p w:rsidR="00C915EC" w:rsidRPr="00295EB5" w:rsidRDefault="00C915EC" w:rsidP="00645E31">
      <w:pPr>
        <w:jc w:val="both"/>
        <w:rPr>
          <w:rFonts w:ascii="Arial" w:hAnsi="Arial"/>
          <w:bCs/>
          <w:sz w:val="24"/>
        </w:rPr>
      </w:pPr>
      <w:r w:rsidRPr="00295EB5">
        <w:rPr>
          <w:rFonts w:ascii="Arial" w:hAnsi="Arial"/>
          <w:bCs/>
          <w:sz w:val="24"/>
        </w:rPr>
        <w:t>F. Court records are not in accessible format</w:t>
      </w:r>
      <w:r w:rsidR="00A508B8" w:rsidRPr="00295EB5">
        <w:rPr>
          <w:rFonts w:ascii="Arial" w:hAnsi="Arial"/>
          <w:bCs/>
          <w:sz w:val="24"/>
        </w:rPr>
        <w:t>s</w:t>
      </w:r>
      <w:r w:rsidRPr="00295EB5">
        <w:rPr>
          <w:rFonts w:ascii="Arial" w:hAnsi="Arial"/>
          <w:bCs/>
          <w:sz w:val="24"/>
        </w:rPr>
        <w:t xml:space="preserve"> so that blind women can read them;</w:t>
      </w:r>
    </w:p>
    <w:p w:rsidR="00C915EC" w:rsidRPr="00295EB5" w:rsidRDefault="00C915EC" w:rsidP="00645E31">
      <w:pPr>
        <w:jc w:val="both"/>
        <w:rPr>
          <w:rFonts w:ascii="Arial" w:hAnsi="Arial"/>
          <w:bCs/>
          <w:sz w:val="24"/>
        </w:rPr>
      </w:pPr>
      <w:r w:rsidRPr="00295EB5">
        <w:rPr>
          <w:rFonts w:ascii="Arial" w:hAnsi="Arial"/>
          <w:bCs/>
          <w:sz w:val="24"/>
        </w:rPr>
        <w:t>G. There is no service of sign language interpreter to interpret between women/girls with deafness and the lawyer and judge;</w:t>
      </w:r>
    </w:p>
    <w:p w:rsidR="00C915EC" w:rsidRPr="00295EB5" w:rsidRDefault="00C915EC" w:rsidP="00645E31">
      <w:pPr>
        <w:jc w:val="both"/>
        <w:rPr>
          <w:rFonts w:ascii="Arial" w:hAnsi="Arial"/>
          <w:bCs/>
          <w:sz w:val="24"/>
        </w:rPr>
      </w:pPr>
      <w:r w:rsidRPr="00295EB5">
        <w:rPr>
          <w:rFonts w:ascii="Arial" w:hAnsi="Arial"/>
          <w:bCs/>
          <w:sz w:val="24"/>
        </w:rPr>
        <w:t xml:space="preserve">H. Deaf women/girls are considered as mentally ill and do not considered </w:t>
      </w:r>
      <w:r w:rsidR="00295EB5" w:rsidRPr="00295EB5">
        <w:rPr>
          <w:rFonts w:ascii="Arial" w:hAnsi="Arial"/>
          <w:bCs/>
          <w:sz w:val="24"/>
        </w:rPr>
        <w:t>as valid</w:t>
      </w:r>
      <w:r w:rsidRPr="00295EB5">
        <w:rPr>
          <w:rFonts w:ascii="Arial" w:hAnsi="Arial"/>
          <w:bCs/>
          <w:sz w:val="24"/>
        </w:rPr>
        <w:t xml:space="preserve"> witnesses or complainant; </w:t>
      </w:r>
    </w:p>
    <w:p w:rsidR="00C47E28" w:rsidRPr="00295EB5" w:rsidRDefault="00C915EC" w:rsidP="00645E31">
      <w:pPr>
        <w:jc w:val="both"/>
        <w:rPr>
          <w:rFonts w:ascii="Arial" w:hAnsi="Arial"/>
          <w:bCs/>
          <w:sz w:val="24"/>
        </w:rPr>
      </w:pPr>
      <w:r w:rsidRPr="00295EB5">
        <w:rPr>
          <w:rFonts w:ascii="Arial" w:hAnsi="Arial"/>
          <w:bCs/>
          <w:sz w:val="24"/>
        </w:rPr>
        <w:t>I. There is a strong bias within the justice system that blind women/girls cannot identify the accused;</w:t>
      </w:r>
    </w:p>
    <w:p w:rsidR="00C915EC" w:rsidRPr="00295EB5" w:rsidRDefault="005602C6" w:rsidP="00645E31">
      <w:pPr>
        <w:jc w:val="both"/>
        <w:rPr>
          <w:rFonts w:ascii="Arial" w:hAnsi="Arial"/>
          <w:bCs/>
          <w:sz w:val="24"/>
        </w:rPr>
      </w:pPr>
      <w:bookmarkStart w:id="4" w:name="_GoBack"/>
      <w:bookmarkEnd w:id="4"/>
      <w:r w:rsidRPr="00295EB5">
        <w:rPr>
          <w:rFonts w:ascii="Arial" w:hAnsi="Arial"/>
          <w:bCs/>
          <w:sz w:val="24"/>
        </w:rPr>
        <w:t>J. It is difficult for women/girls with disabilities to get a council to argue the case;</w:t>
      </w:r>
    </w:p>
    <w:p w:rsidR="005602C6" w:rsidRPr="00295EB5" w:rsidRDefault="005602C6" w:rsidP="00645E31">
      <w:pPr>
        <w:jc w:val="both"/>
        <w:rPr>
          <w:rFonts w:ascii="Arial" w:hAnsi="Arial"/>
          <w:bCs/>
          <w:sz w:val="24"/>
        </w:rPr>
      </w:pPr>
      <w:r w:rsidRPr="00295EB5">
        <w:rPr>
          <w:rFonts w:ascii="Arial" w:hAnsi="Arial"/>
          <w:bCs/>
          <w:sz w:val="24"/>
        </w:rPr>
        <w:t>K. Legal aid cells are not interested in taking up the cases of women/girls with disabilities;</w:t>
      </w:r>
    </w:p>
    <w:p w:rsidR="005602C6" w:rsidRPr="00295EB5" w:rsidRDefault="005602C6" w:rsidP="00645E31">
      <w:pPr>
        <w:jc w:val="both"/>
        <w:rPr>
          <w:rFonts w:ascii="Arial" w:hAnsi="Arial"/>
          <w:bCs/>
          <w:sz w:val="24"/>
        </w:rPr>
      </w:pPr>
      <w:r w:rsidRPr="00295EB5">
        <w:rPr>
          <w:rFonts w:ascii="Arial" w:hAnsi="Arial"/>
          <w:bCs/>
          <w:sz w:val="24"/>
        </w:rPr>
        <w:t xml:space="preserve">L. It is difficult for women/girls with disabilities to get bail since they </w:t>
      </w:r>
      <w:r w:rsidR="00295EB5" w:rsidRPr="00295EB5">
        <w:rPr>
          <w:rFonts w:ascii="Arial" w:hAnsi="Arial"/>
          <w:bCs/>
          <w:sz w:val="24"/>
        </w:rPr>
        <w:t>are from</w:t>
      </w:r>
      <w:r w:rsidRPr="00295EB5">
        <w:rPr>
          <w:rFonts w:ascii="Arial" w:hAnsi="Arial"/>
          <w:bCs/>
          <w:sz w:val="24"/>
        </w:rPr>
        <w:t xml:space="preserve"> poor economic background and do not trust on their capacity;</w:t>
      </w:r>
    </w:p>
    <w:p w:rsidR="00BD5226" w:rsidRPr="00295EB5" w:rsidRDefault="00BD5226" w:rsidP="00645E31">
      <w:pPr>
        <w:jc w:val="both"/>
        <w:rPr>
          <w:rFonts w:ascii="Arial" w:hAnsi="Arial"/>
          <w:bCs/>
          <w:sz w:val="24"/>
        </w:rPr>
      </w:pPr>
    </w:p>
    <w:p w:rsidR="00334E44" w:rsidRPr="00295EB5" w:rsidRDefault="00A508B8" w:rsidP="00645E31">
      <w:pPr>
        <w:jc w:val="both"/>
        <w:rPr>
          <w:rFonts w:ascii="Arial" w:hAnsi="Arial"/>
          <w:bCs/>
          <w:sz w:val="24"/>
        </w:rPr>
      </w:pPr>
      <w:r w:rsidRPr="00295EB5">
        <w:rPr>
          <w:rFonts w:ascii="Arial" w:hAnsi="Arial"/>
          <w:bCs/>
          <w:sz w:val="24"/>
        </w:rPr>
        <w:t>4. What have been the main drivers for the increasing or decreasing of the female prison population in your country in the past decade? To what extentare non- custodial measures used, in accordance with the United Nations Rules for the Treatment of Women Prisoners and Non-custodial Measures for WomenOffenders (Bangkok Rules)?</w:t>
      </w:r>
    </w:p>
    <w:p w:rsidR="00334E44" w:rsidRPr="00295EB5" w:rsidRDefault="00905CFE" w:rsidP="00645E31">
      <w:pPr>
        <w:jc w:val="both"/>
        <w:rPr>
          <w:rFonts w:ascii="Arial" w:hAnsi="Arial"/>
          <w:b/>
          <w:bCs/>
          <w:sz w:val="24"/>
        </w:rPr>
      </w:pPr>
      <w:r w:rsidRPr="00295EB5">
        <w:rPr>
          <w:rFonts w:ascii="Arial" w:hAnsi="Arial"/>
          <w:b/>
          <w:bCs/>
          <w:sz w:val="24"/>
        </w:rPr>
        <w:t>I. Increasing:</w:t>
      </w:r>
    </w:p>
    <w:p w:rsidR="00905CFE" w:rsidRPr="00295EB5" w:rsidRDefault="005E1C68" w:rsidP="00645E31">
      <w:pPr>
        <w:jc w:val="both"/>
        <w:rPr>
          <w:rFonts w:ascii="Arial" w:hAnsi="Arial"/>
          <w:bCs/>
          <w:sz w:val="24"/>
        </w:rPr>
      </w:pPr>
      <w:r w:rsidRPr="00295EB5">
        <w:rPr>
          <w:rFonts w:ascii="Arial" w:hAnsi="Arial"/>
          <w:bCs/>
          <w:sz w:val="24"/>
        </w:rPr>
        <w:t xml:space="preserve">A. </w:t>
      </w:r>
      <w:r w:rsidR="006C4E15" w:rsidRPr="00295EB5">
        <w:rPr>
          <w:rFonts w:ascii="Arial" w:hAnsi="Arial"/>
          <w:bCs/>
          <w:sz w:val="24"/>
        </w:rPr>
        <w:t>Enhanced role of women/girls in economic activities which may lead to petty crimes or they</w:t>
      </w:r>
      <w:r w:rsidRPr="00295EB5">
        <w:rPr>
          <w:rFonts w:ascii="Arial" w:hAnsi="Arial"/>
          <w:bCs/>
          <w:sz w:val="24"/>
        </w:rPr>
        <w:t xml:space="preserve"> are misused, trapped or misguided by the men counterpart;</w:t>
      </w:r>
    </w:p>
    <w:p w:rsidR="005E1C68" w:rsidRPr="00295EB5" w:rsidRDefault="005E1C68" w:rsidP="00645E31">
      <w:pPr>
        <w:jc w:val="both"/>
        <w:rPr>
          <w:rFonts w:ascii="Arial" w:hAnsi="Arial"/>
          <w:bCs/>
          <w:sz w:val="24"/>
        </w:rPr>
      </w:pPr>
      <w:r w:rsidRPr="00295EB5">
        <w:rPr>
          <w:rFonts w:ascii="Arial" w:hAnsi="Arial"/>
          <w:bCs/>
          <w:sz w:val="24"/>
        </w:rPr>
        <w:t>B. Use of innocent women/</w:t>
      </w:r>
      <w:r w:rsidR="00295EB5" w:rsidRPr="00295EB5">
        <w:rPr>
          <w:rFonts w:ascii="Arial" w:hAnsi="Arial"/>
          <w:bCs/>
          <w:sz w:val="24"/>
        </w:rPr>
        <w:t>girls by</w:t>
      </w:r>
      <w:r w:rsidRPr="00295EB5">
        <w:rPr>
          <w:rFonts w:ascii="Arial" w:hAnsi="Arial"/>
          <w:bCs/>
          <w:sz w:val="24"/>
        </w:rPr>
        <w:t xml:space="preserve"> men to carryout criminal activities;</w:t>
      </w:r>
    </w:p>
    <w:p w:rsidR="005E1C68" w:rsidRPr="00295EB5" w:rsidRDefault="005E1C68" w:rsidP="00645E31">
      <w:pPr>
        <w:jc w:val="both"/>
        <w:rPr>
          <w:rFonts w:ascii="Arial" w:hAnsi="Arial"/>
          <w:bCs/>
          <w:sz w:val="24"/>
        </w:rPr>
      </w:pPr>
      <w:r w:rsidRPr="00295EB5">
        <w:rPr>
          <w:rFonts w:ascii="Arial" w:hAnsi="Arial"/>
          <w:bCs/>
          <w:sz w:val="24"/>
        </w:rPr>
        <w:t xml:space="preserve">C. Increased flow of smuggling activities </w:t>
      </w:r>
      <w:r w:rsidR="00295EB5" w:rsidRPr="00295EB5">
        <w:rPr>
          <w:rFonts w:ascii="Arial" w:hAnsi="Arial"/>
          <w:bCs/>
          <w:sz w:val="24"/>
        </w:rPr>
        <w:t>forcefully carried out</w:t>
      </w:r>
      <w:r w:rsidRPr="00295EB5">
        <w:rPr>
          <w:rFonts w:ascii="Arial" w:hAnsi="Arial"/>
          <w:bCs/>
          <w:sz w:val="24"/>
        </w:rPr>
        <w:t xml:space="preserve"> by women/girls on the coercion of men rocket;</w:t>
      </w:r>
    </w:p>
    <w:p w:rsidR="005E1C68" w:rsidRPr="00295EB5" w:rsidRDefault="005E1C68" w:rsidP="00645E31">
      <w:pPr>
        <w:jc w:val="both"/>
        <w:rPr>
          <w:rFonts w:ascii="Arial" w:hAnsi="Arial"/>
          <w:bCs/>
          <w:sz w:val="24"/>
        </w:rPr>
      </w:pPr>
      <w:r w:rsidRPr="00295EB5">
        <w:rPr>
          <w:rFonts w:ascii="Arial" w:hAnsi="Arial"/>
          <w:bCs/>
          <w:sz w:val="24"/>
        </w:rPr>
        <w:t>D. Increased cross border or within the country transportation of drugs for which women/girls are forcefully used;</w:t>
      </w:r>
    </w:p>
    <w:p w:rsidR="005E1C68" w:rsidRPr="00295EB5" w:rsidRDefault="005E1C68" w:rsidP="00645E31">
      <w:pPr>
        <w:jc w:val="both"/>
        <w:rPr>
          <w:rFonts w:ascii="Arial" w:hAnsi="Arial"/>
          <w:bCs/>
          <w:sz w:val="24"/>
        </w:rPr>
      </w:pPr>
      <w:r w:rsidRPr="00295EB5">
        <w:rPr>
          <w:rFonts w:ascii="Arial" w:hAnsi="Arial"/>
          <w:bCs/>
          <w:sz w:val="24"/>
        </w:rPr>
        <w:t xml:space="preserve">E. </w:t>
      </w:r>
      <w:r w:rsidR="00295EB5" w:rsidRPr="00295EB5">
        <w:rPr>
          <w:rFonts w:ascii="Arial" w:hAnsi="Arial"/>
          <w:bCs/>
          <w:sz w:val="24"/>
        </w:rPr>
        <w:t>Theft</w:t>
      </w:r>
      <w:r w:rsidRPr="00295EB5">
        <w:rPr>
          <w:rFonts w:ascii="Arial" w:hAnsi="Arial"/>
          <w:bCs/>
          <w:sz w:val="24"/>
        </w:rPr>
        <w:t>, fraud</w:t>
      </w:r>
      <w:r w:rsidR="00D87C5C" w:rsidRPr="00295EB5">
        <w:rPr>
          <w:rFonts w:ascii="Arial" w:hAnsi="Arial"/>
          <w:bCs/>
          <w:sz w:val="24"/>
        </w:rPr>
        <w:t xml:space="preserve"> and petty crimes to combat poverty and starvation and hunger of the family;</w:t>
      </w:r>
    </w:p>
    <w:p w:rsidR="00D87C5C" w:rsidRPr="00295EB5" w:rsidRDefault="00D87C5C" w:rsidP="00645E31">
      <w:pPr>
        <w:jc w:val="both"/>
        <w:rPr>
          <w:rFonts w:ascii="Arial" w:hAnsi="Arial"/>
          <w:bCs/>
          <w:sz w:val="24"/>
        </w:rPr>
      </w:pPr>
      <w:r w:rsidRPr="00295EB5">
        <w:rPr>
          <w:rFonts w:ascii="Arial" w:hAnsi="Arial"/>
          <w:bCs/>
          <w:sz w:val="24"/>
        </w:rPr>
        <w:lastRenderedPageBreak/>
        <w:t xml:space="preserve">Increased activities of sex work and police </w:t>
      </w:r>
      <w:r w:rsidR="00295EB5" w:rsidRPr="00295EB5">
        <w:rPr>
          <w:rFonts w:ascii="Arial" w:hAnsi="Arial"/>
          <w:bCs/>
          <w:sz w:val="24"/>
        </w:rPr>
        <w:t>atrocities</w:t>
      </w:r>
      <w:r w:rsidRPr="00295EB5">
        <w:rPr>
          <w:rFonts w:ascii="Arial" w:hAnsi="Arial"/>
          <w:bCs/>
          <w:sz w:val="24"/>
        </w:rPr>
        <w:t>;</w:t>
      </w:r>
    </w:p>
    <w:p w:rsidR="00D87C5C" w:rsidRPr="00295EB5" w:rsidRDefault="00D87C5C" w:rsidP="00645E31">
      <w:pPr>
        <w:jc w:val="both"/>
        <w:rPr>
          <w:rFonts w:ascii="Arial" w:hAnsi="Arial"/>
          <w:bCs/>
          <w:sz w:val="24"/>
        </w:rPr>
      </w:pPr>
    </w:p>
    <w:p w:rsidR="00D87C5C" w:rsidRPr="00295EB5" w:rsidRDefault="00D87C5C" w:rsidP="00645E31">
      <w:pPr>
        <w:pStyle w:val="ListParagraph"/>
        <w:numPr>
          <w:ilvl w:val="0"/>
          <w:numId w:val="2"/>
        </w:numPr>
        <w:jc w:val="both"/>
        <w:rPr>
          <w:rFonts w:ascii="Arial" w:hAnsi="Arial"/>
          <w:b/>
          <w:bCs/>
          <w:sz w:val="24"/>
        </w:rPr>
      </w:pPr>
      <w:r w:rsidRPr="00295EB5">
        <w:rPr>
          <w:rFonts w:ascii="Arial" w:hAnsi="Arial"/>
          <w:b/>
          <w:bCs/>
          <w:sz w:val="24"/>
        </w:rPr>
        <w:t>Decreasing:</w:t>
      </w:r>
    </w:p>
    <w:p w:rsidR="00D87C5C" w:rsidRPr="00295EB5" w:rsidRDefault="004A1791" w:rsidP="00645E31">
      <w:pPr>
        <w:pStyle w:val="ListParagraph"/>
        <w:numPr>
          <w:ilvl w:val="0"/>
          <w:numId w:val="5"/>
        </w:numPr>
        <w:jc w:val="both"/>
        <w:rPr>
          <w:rFonts w:ascii="Arial" w:hAnsi="Arial"/>
          <w:bCs/>
          <w:sz w:val="24"/>
        </w:rPr>
      </w:pPr>
      <w:r w:rsidRPr="00295EB5">
        <w:rPr>
          <w:rFonts w:ascii="Arial" w:hAnsi="Arial"/>
          <w:bCs/>
          <w:sz w:val="24"/>
        </w:rPr>
        <w:t>Establishment of district and block women welfare and rehabilitation centres;</w:t>
      </w:r>
    </w:p>
    <w:p w:rsidR="004A1791" w:rsidRPr="00295EB5" w:rsidRDefault="004A1791" w:rsidP="00645E31">
      <w:pPr>
        <w:pStyle w:val="ListParagraph"/>
        <w:numPr>
          <w:ilvl w:val="0"/>
          <w:numId w:val="5"/>
        </w:numPr>
        <w:jc w:val="both"/>
        <w:rPr>
          <w:rFonts w:ascii="Arial" w:hAnsi="Arial"/>
          <w:bCs/>
          <w:sz w:val="24"/>
        </w:rPr>
      </w:pPr>
      <w:r w:rsidRPr="00295EB5">
        <w:rPr>
          <w:rFonts w:ascii="Arial" w:hAnsi="Arial"/>
          <w:bCs/>
          <w:sz w:val="24"/>
        </w:rPr>
        <w:t>Constitution of national and state level commission on the rights of women;</w:t>
      </w:r>
    </w:p>
    <w:p w:rsidR="004A1791" w:rsidRPr="00295EB5" w:rsidRDefault="004A1791" w:rsidP="00645E31">
      <w:pPr>
        <w:pStyle w:val="ListParagraph"/>
        <w:numPr>
          <w:ilvl w:val="0"/>
          <w:numId w:val="5"/>
        </w:numPr>
        <w:jc w:val="both"/>
        <w:rPr>
          <w:rFonts w:ascii="Arial" w:hAnsi="Arial"/>
          <w:bCs/>
          <w:sz w:val="24"/>
        </w:rPr>
      </w:pPr>
      <w:r w:rsidRPr="00295EB5">
        <w:rPr>
          <w:rFonts w:ascii="Arial" w:hAnsi="Arial"/>
          <w:bCs/>
          <w:sz w:val="24"/>
        </w:rPr>
        <w:t>Mass media awareness about the misuse of women/girls to commit crime by men counterpart;</w:t>
      </w:r>
    </w:p>
    <w:p w:rsidR="004A1791" w:rsidRPr="00295EB5" w:rsidRDefault="004A1791" w:rsidP="00645E31">
      <w:pPr>
        <w:pStyle w:val="ListParagraph"/>
        <w:numPr>
          <w:ilvl w:val="0"/>
          <w:numId w:val="5"/>
        </w:numPr>
        <w:jc w:val="both"/>
        <w:rPr>
          <w:rFonts w:ascii="Arial" w:hAnsi="Arial"/>
          <w:bCs/>
          <w:sz w:val="24"/>
        </w:rPr>
      </w:pPr>
      <w:r w:rsidRPr="00295EB5">
        <w:rPr>
          <w:rFonts w:ascii="Arial" w:hAnsi="Arial"/>
          <w:bCs/>
          <w:sz w:val="24"/>
        </w:rPr>
        <w:t>Special legal aid cells for women/girls;</w:t>
      </w:r>
    </w:p>
    <w:p w:rsidR="004F0DF0" w:rsidRPr="00295EB5" w:rsidRDefault="004F0DF0" w:rsidP="00645E31">
      <w:pPr>
        <w:pStyle w:val="ListParagraph"/>
        <w:numPr>
          <w:ilvl w:val="0"/>
          <w:numId w:val="5"/>
        </w:numPr>
        <w:jc w:val="both"/>
        <w:rPr>
          <w:rFonts w:ascii="Arial" w:hAnsi="Arial"/>
          <w:bCs/>
          <w:sz w:val="24"/>
        </w:rPr>
      </w:pPr>
      <w:r w:rsidRPr="00295EB5">
        <w:rPr>
          <w:rFonts w:ascii="Arial" w:hAnsi="Arial"/>
          <w:bCs/>
          <w:sz w:val="24"/>
        </w:rPr>
        <w:t>Establishment of Tribunals to address the issues within a short period of time;</w:t>
      </w:r>
    </w:p>
    <w:p w:rsidR="00831396" w:rsidRPr="00295EB5" w:rsidRDefault="00831396" w:rsidP="00645E31">
      <w:pPr>
        <w:pStyle w:val="ListParagraph"/>
        <w:numPr>
          <w:ilvl w:val="0"/>
          <w:numId w:val="5"/>
        </w:numPr>
        <w:jc w:val="both"/>
        <w:rPr>
          <w:rFonts w:ascii="Arial" w:hAnsi="Arial"/>
          <w:bCs/>
          <w:sz w:val="24"/>
        </w:rPr>
      </w:pPr>
      <w:r w:rsidRPr="00295EB5">
        <w:rPr>
          <w:rFonts w:ascii="Arial" w:hAnsi="Arial"/>
          <w:bCs/>
          <w:sz w:val="24"/>
        </w:rPr>
        <w:t xml:space="preserve">Mutual agreement </w:t>
      </w:r>
      <w:r w:rsidR="00295EB5" w:rsidRPr="00295EB5">
        <w:rPr>
          <w:rFonts w:ascii="Arial" w:hAnsi="Arial"/>
          <w:bCs/>
          <w:sz w:val="24"/>
        </w:rPr>
        <w:t>outside</w:t>
      </w:r>
      <w:r w:rsidRPr="00295EB5">
        <w:rPr>
          <w:rFonts w:ascii="Arial" w:hAnsi="Arial"/>
          <w:bCs/>
          <w:sz w:val="24"/>
        </w:rPr>
        <w:t xml:space="preserve"> the court;</w:t>
      </w:r>
    </w:p>
    <w:p w:rsidR="004A1791" w:rsidRPr="00295EB5" w:rsidRDefault="004A1791" w:rsidP="00645E31">
      <w:pPr>
        <w:pStyle w:val="ListParagraph"/>
        <w:numPr>
          <w:ilvl w:val="0"/>
          <w:numId w:val="5"/>
        </w:numPr>
        <w:jc w:val="both"/>
        <w:rPr>
          <w:rFonts w:ascii="Arial" w:hAnsi="Arial"/>
          <w:bCs/>
          <w:sz w:val="24"/>
        </w:rPr>
      </w:pPr>
      <w:r w:rsidRPr="00295EB5">
        <w:rPr>
          <w:rFonts w:ascii="Arial" w:hAnsi="Arial"/>
          <w:bCs/>
          <w:sz w:val="24"/>
        </w:rPr>
        <w:t>Enactment of progressive legislations such as “Domestic violence act”;</w:t>
      </w:r>
    </w:p>
    <w:p w:rsidR="008929D0" w:rsidRPr="00295EB5" w:rsidRDefault="004A1791" w:rsidP="00645E31">
      <w:pPr>
        <w:pStyle w:val="ListParagraph"/>
        <w:numPr>
          <w:ilvl w:val="0"/>
          <w:numId w:val="5"/>
        </w:numPr>
        <w:jc w:val="both"/>
        <w:rPr>
          <w:rFonts w:ascii="Arial" w:hAnsi="Arial"/>
          <w:bCs/>
          <w:sz w:val="24"/>
        </w:rPr>
      </w:pPr>
      <w:r w:rsidRPr="00295EB5">
        <w:rPr>
          <w:rFonts w:ascii="Arial" w:hAnsi="Arial"/>
          <w:bCs/>
          <w:sz w:val="24"/>
        </w:rPr>
        <w:t>Increased role of women</w:t>
      </w:r>
      <w:r w:rsidR="008929D0" w:rsidRPr="00295EB5">
        <w:rPr>
          <w:rFonts w:ascii="Arial" w:hAnsi="Arial"/>
          <w:bCs/>
          <w:sz w:val="24"/>
        </w:rPr>
        <w:t xml:space="preserve"> groups in educating women/girls about crime and their responsibility;</w:t>
      </w:r>
    </w:p>
    <w:p w:rsidR="008929D0" w:rsidRPr="00295EB5" w:rsidRDefault="008929D0" w:rsidP="00645E31">
      <w:pPr>
        <w:pStyle w:val="ListParagraph"/>
        <w:numPr>
          <w:ilvl w:val="0"/>
          <w:numId w:val="5"/>
        </w:numPr>
        <w:jc w:val="both"/>
        <w:rPr>
          <w:rFonts w:ascii="Arial" w:hAnsi="Arial"/>
          <w:bCs/>
          <w:sz w:val="24"/>
        </w:rPr>
      </w:pPr>
      <w:r w:rsidRPr="00295EB5">
        <w:rPr>
          <w:rFonts w:ascii="Arial" w:hAnsi="Arial"/>
          <w:bCs/>
          <w:sz w:val="24"/>
        </w:rPr>
        <w:t>Increased rate of literacy among women/girls;</w:t>
      </w:r>
    </w:p>
    <w:p w:rsidR="008929D0" w:rsidRPr="00295EB5" w:rsidRDefault="008929D0" w:rsidP="00645E31">
      <w:pPr>
        <w:pStyle w:val="ListParagraph"/>
        <w:numPr>
          <w:ilvl w:val="0"/>
          <w:numId w:val="5"/>
        </w:numPr>
        <w:jc w:val="both"/>
        <w:rPr>
          <w:rFonts w:ascii="Arial" w:hAnsi="Arial"/>
          <w:bCs/>
          <w:sz w:val="24"/>
        </w:rPr>
      </w:pPr>
      <w:r w:rsidRPr="00295EB5">
        <w:rPr>
          <w:rFonts w:ascii="Arial" w:hAnsi="Arial"/>
          <w:bCs/>
          <w:sz w:val="24"/>
        </w:rPr>
        <w:t>Increased number of women in the organised sector work force;</w:t>
      </w:r>
    </w:p>
    <w:p w:rsidR="004A1791" w:rsidRPr="00295EB5" w:rsidRDefault="004A1791" w:rsidP="00645E31">
      <w:pPr>
        <w:pStyle w:val="ListParagraph"/>
        <w:jc w:val="both"/>
        <w:rPr>
          <w:rFonts w:ascii="Arial" w:hAnsi="Arial"/>
          <w:bCs/>
          <w:sz w:val="24"/>
        </w:rPr>
      </w:pPr>
    </w:p>
    <w:p w:rsidR="00D87C5C" w:rsidRPr="00295EB5" w:rsidRDefault="00D87C5C" w:rsidP="00645E31">
      <w:pPr>
        <w:jc w:val="both"/>
        <w:rPr>
          <w:rFonts w:ascii="Arial" w:hAnsi="Arial"/>
          <w:bCs/>
          <w:sz w:val="24"/>
        </w:rPr>
      </w:pPr>
    </w:p>
    <w:p w:rsidR="00831396" w:rsidRPr="00295EB5" w:rsidRDefault="00831396" w:rsidP="00645E31">
      <w:pPr>
        <w:jc w:val="both"/>
        <w:rPr>
          <w:rFonts w:ascii="Arial" w:hAnsi="Arial"/>
          <w:bCs/>
          <w:sz w:val="24"/>
        </w:rPr>
      </w:pPr>
    </w:p>
    <w:p w:rsidR="00831396" w:rsidRPr="00295EB5" w:rsidRDefault="00831396" w:rsidP="00645E31">
      <w:pPr>
        <w:jc w:val="both"/>
        <w:rPr>
          <w:rFonts w:ascii="Arial" w:hAnsi="Arial"/>
          <w:b/>
          <w:bCs/>
          <w:sz w:val="28"/>
        </w:rPr>
      </w:pPr>
      <w:r w:rsidRPr="00295EB5">
        <w:rPr>
          <w:rFonts w:ascii="Arial" w:hAnsi="Arial"/>
          <w:b/>
          <w:bCs/>
          <w:sz w:val="28"/>
        </w:rPr>
        <w:t xml:space="preserve">II. Other institutions </w:t>
      </w:r>
    </w:p>
    <w:p w:rsidR="00831396" w:rsidRPr="00295EB5" w:rsidRDefault="00831396" w:rsidP="00645E31">
      <w:pPr>
        <w:jc w:val="both"/>
        <w:rPr>
          <w:rFonts w:ascii="Arial" w:hAnsi="Arial"/>
          <w:bCs/>
          <w:sz w:val="24"/>
        </w:rPr>
      </w:pPr>
      <w:r w:rsidRPr="00295EB5">
        <w:rPr>
          <w:rFonts w:ascii="Arial" w:hAnsi="Arial"/>
          <w:bCs/>
          <w:sz w:val="24"/>
        </w:rPr>
        <w:t xml:space="preserve">1. What other institutions outside the justice system exist in your country wherein women and girls are institutionalized on grounds such as care, correction,protection and prevention against potential harms, etc.? Please list the groups of women and girls who are most concerned in each situation. </w:t>
      </w:r>
    </w:p>
    <w:p w:rsidR="00A545A6" w:rsidRPr="00295EB5" w:rsidRDefault="00A14B69" w:rsidP="00645E31">
      <w:pPr>
        <w:pStyle w:val="ListParagraph"/>
        <w:numPr>
          <w:ilvl w:val="0"/>
          <w:numId w:val="6"/>
        </w:numPr>
        <w:jc w:val="both"/>
        <w:rPr>
          <w:rFonts w:ascii="Arial" w:hAnsi="Arial"/>
          <w:bCs/>
          <w:sz w:val="24"/>
        </w:rPr>
      </w:pPr>
      <w:r w:rsidRPr="00295EB5">
        <w:rPr>
          <w:rFonts w:ascii="Arial" w:hAnsi="Arial"/>
          <w:bCs/>
          <w:sz w:val="24"/>
        </w:rPr>
        <w:t>Women/Girls in mental health institutions;</w:t>
      </w:r>
    </w:p>
    <w:p w:rsidR="00A14B69" w:rsidRPr="00295EB5" w:rsidRDefault="00A14B69" w:rsidP="00645E31">
      <w:pPr>
        <w:pStyle w:val="ListParagraph"/>
        <w:numPr>
          <w:ilvl w:val="0"/>
          <w:numId w:val="6"/>
        </w:numPr>
        <w:jc w:val="both"/>
        <w:rPr>
          <w:rFonts w:ascii="Arial" w:hAnsi="Arial"/>
          <w:bCs/>
          <w:sz w:val="24"/>
        </w:rPr>
      </w:pPr>
      <w:r w:rsidRPr="00295EB5">
        <w:rPr>
          <w:rFonts w:ascii="Arial" w:hAnsi="Arial"/>
          <w:bCs/>
          <w:sz w:val="24"/>
        </w:rPr>
        <w:t>Destitute women/girls in rehabilitation centres;</w:t>
      </w:r>
    </w:p>
    <w:p w:rsidR="00A14B69" w:rsidRPr="00295EB5" w:rsidRDefault="00A14B69" w:rsidP="00645E31">
      <w:pPr>
        <w:pStyle w:val="ListParagraph"/>
        <w:numPr>
          <w:ilvl w:val="0"/>
          <w:numId w:val="6"/>
        </w:numPr>
        <w:jc w:val="both"/>
        <w:rPr>
          <w:rFonts w:ascii="Arial" w:hAnsi="Arial"/>
          <w:bCs/>
          <w:sz w:val="24"/>
        </w:rPr>
      </w:pPr>
      <w:r w:rsidRPr="00295EB5">
        <w:rPr>
          <w:rFonts w:ascii="Arial" w:hAnsi="Arial"/>
          <w:bCs/>
          <w:sz w:val="24"/>
        </w:rPr>
        <w:t>Aged women in old age homes;</w:t>
      </w:r>
    </w:p>
    <w:p w:rsidR="00A14B69" w:rsidRPr="00295EB5" w:rsidRDefault="00A14B69" w:rsidP="00645E31">
      <w:pPr>
        <w:pStyle w:val="ListParagraph"/>
        <w:numPr>
          <w:ilvl w:val="0"/>
          <w:numId w:val="6"/>
        </w:numPr>
        <w:jc w:val="both"/>
        <w:rPr>
          <w:rFonts w:ascii="Arial" w:hAnsi="Arial"/>
          <w:bCs/>
          <w:sz w:val="24"/>
        </w:rPr>
      </w:pPr>
      <w:r w:rsidRPr="00295EB5">
        <w:rPr>
          <w:rFonts w:ascii="Arial" w:hAnsi="Arial"/>
          <w:bCs/>
          <w:sz w:val="24"/>
        </w:rPr>
        <w:t>Orphan girls in orphanages;</w:t>
      </w:r>
    </w:p>
    <w:p w:rsidR="00A14B69" w:rsidRPr="00295EB5" w:rsidRDefault="00A14B69" w:rsidP="00645E31">
      <w:pPr>
        <w:pStyle w:val="ListParagraph"/>
        <w:numPr>
          <w:ilvl w:val="0"/>
          <w:numId w:val="6"/>
        </w:numPr>
        <w:jc w:val="both"/>
        <w:rPr>
          <w:rFonts w:ascii="Arial" w:hAnsi="Arial"/>
          <w:bCs/>
          <w:sz w:val="24"/>
        </w:rPr>
      </w:pPr>
      <w:r w:rsidRPr="00295EB5">
        <w:rPr>
          <w:rFonts w:ascii="Arial" w:hAnsi="Arial"/>
          <w:bCs/>
          <w:sz w:val="24"/>
        </w:rPr>
        <w:t>Women/Girls with severe, multiple and profound disabilities in homes;</w:t>
      </w:r>
    </w:p>
    <w:p w:rsidR="00A14B69" w:rsidRPr="00295EB5" w:rsidRDefault="00A14B69" w:rsidP="00645E31">
      <w:pPr>
        <w:pStyle w:val="ListParagraph"/>
        <w:numPr>
          <w:ilvl w:val="0"/>
          <w:numId w:val="6"/>
        </w:numPr>
        <w:jc w:val="both"/>
        <w:rPr>
          <w:rFonts w:ascii="Arial" w:hAnsi="Arial"/>
          <w:bCs/>
          <w:sz w:val="24"/>
        </w:rPr>
      </w:pPr>
      <w:r w:rsidRPr="00295EB5">
        <w:rPr>
          <w:rFonts w:ascii="Arial" w:hAnsi="Arial"/>
          <w:bCs/>
          <w:sz w:val="24"/>
        </w:rPr>
        <w:t>Women/girls with intellectual disabilities in rehabilitation centres;</w:t>
      </w:r>
    </w:p>
    <w:p w:rsidR="00A14B69" w:rsidRPr="00295EB5" w:rsidRDefault="00A14B69" w:rsidP="00645E31">
      <w:pPr>
        <w:pStyle w:val="ListParagraph"/>
        <w:numPr>
          <w:ilvl w:val="0"/>
          <w:numId w:val="6"/>
        </w:numPr>
        <w:jc w:val="both"/>
        <w:rPr>
          <w:rFonts w:ascii="Arial" w:hAnsi="Arial"/>
          <w:bCs/>
          <w:sz w:val="24"/>
        </w:rPr>
      </w:pPr>
      <w:r w:rsidRPr="00295EB5">
        <w:rPr>
          <w:rFonts w:ascii="Arial" w:hAnsi="Arial"/>
          <w:bCs/>
          <w:sz w:val="24"/>
        </w:rPr>
        <w:t>Women with disabilities in working hostels;</w:t>
      </w:r>
    </w:p>
    <w:p w:rsidR="00A14B69" w:rsidRPr="00295EB5" w:rsidRDefault="00A14B69" w:rsidP="00645E31">
      <w:pPr>
        <w:pStyle w:val="ListParagraph"/>
        <w:numPr>
          <w:ilvl w:val="0"/>
          <w:numId w:val="6"/>
        </w:numPr>
        <w:jc w:val="both"/>
        <w:rPr>
          <w:rFonts w:ascii="Arial" w:hAnsi="Arial"/>
          <w:bCs/>
          <w:sz w:val="24"/>
        </w:rPr>
      </w:pPr>
      <w:r w:rsidRPr="00295EB5">
        <w:rPr>
          <w:rFonts w:ascii="Arial" w:hAnsi="Arial"/>
          <w:bCs/>
          <w:sz w:val="24"/>
        </w:rPr>
        <w:t>Girls with disabilities in special schools;</w:t>
      </w:r>
    </w:p>
    <w:p w:rsidR="00A14B69" w:rsidRPr="00295EB5" w:rsidRDefault="00A14B69" w:rsidP="00645E31">
      <w:pPr>
        <w:pStyle w:val="ListParagraph"/>
        <w:numPr>
          <w:ilvl w:val="0"/>
          <w:numId w:val="6"/>
        </w:numPr>
        <w:jc w:val="both"/>
        <w:rPr>
          <w:rFonts w:ascii="Arial" w:hAnsi="Arial"/>
          <w:bCs/>
          <w:sz w:val="24"/>
        </w:rPr>
      </w:pPr>
      <w:r w:rsidRPr="00295EB5">
        <w:rPr>
          <w:rFonts w:ascii="Arial" w:hAnsi="Arial"/>
          <w:bCs/>
          <w:sz w:val="24"/>
        </w:rPr>
        <w:t>Women/Girls who are cancer patients in care homes at the last stage of the disease;</w:t>
      </w:r>
    </w:p>
    <w:p w:rsidR="00A14B69" w:rsidRPr="00295EB5" w:rsidRDefault="00A14B69" w:rsidP="00645E31">
      <w:pPr>
        <w:pStyle w:val="ListParagraph"/>
        <w:numPr>
          <w:ilvl w:val="0"/>
          <w:numId w:val="6"/>
        </w:numPr>
        <w:jc w:val="both"/>
        <w:rPr>
          <w:rFonts w:ascii="Arial" w:hAnsi="Arial"/>
          <w:bCs/>
          <w:sz w:val="24"/>
        </w:rPr>
      </w:pPr>
      <w:r w:rsidRPr="00295EB5">
        <w:rPr>
          <w:rFonts w:ascii="Arial" w:hAnsi="Arial"/>
          <w:bCs/>
          <w:sz w:val="24"/>
        </w:rPr>
        <w:t xml:space="preserve">Women/girls with affected by </w:t>
      </w:r>
      <w:r w:rsidR="00295EB5" w:rsidRPr="00295EB5">
        <w:rPr>
          <w:rFonts w:ascii="Arial" w:hAnsi="Arial"/>
          <w:bCs/>
          <w:sz w:val="24"/>
        </w:rPr>
        <w:t>leprosy</w:t>
      </w:r>
      <w:r w:rsidRPr="00295EB5">
        <w:rPr>
          <w:rFonts w:ascii="Arial" w:hAnsi="Arial"/>
          <w:bCs/>
          <w:sz w:val="24"/>
        </w:rPr>
        <w:t xml:space="preserve"> in </w:t>
      </w:r>
      <w:r w:rsidR="00295EB5" w:rsidRPr="00295EB5">
        <w:rPr>
          <w:rFonts w:ascii="Arial" w:hAnsi="Arial"/>
          <w:bCs/>
          <w:sz w:val="24"/>
        </w:rPr>
        <w:t>leprosy</w:t>
      </w:r>
      <w:r w:rsidRPr="00295EB5">
        <w:rPr>
          <w:rFonts w:ascii="Arial" w:hAnsi="Arial"/>
          <w:bCs/>
          <w:sz w:val="24"/>
        </w:rPr>
        <w:t xml:space="preserve"> centres;</w:t>
      </w:r>
    </w:p>
    <w:p w:rsidR="00A14B69" w:rsidRPr="00295EB5" w:rsidRDefault="00A14B69" w:rsidP="00645E31">
      <w:pPr>
        <w:pStyle w:val="ListParagraph"/>
        <w:numPr>
          <w:ilvl w:val="0"/>
          <w:numId w:val="6"/>
        </w:numPr>
        <w:jc w:val="both"/>
        <w:rPr>
          <w:rFonts w:ascii="Arial" w:hAnsi="Arial"/>
          <w:bCs/>
          <w:sz w:val="24"/>
        </w:rPr>
      </w:pPr>
      <w:r w:rsidRPr="00295EB5">
        <w:rPr>
          <w:rFonts w:ascii="Arial" w:hAnsi="Arial"/>
          <w:bCs/>
          <w:sz w:val="24"/>
        </w:rPr>
        <w:t>Holcohalic women in de-addiction or rehabilitation centres;</w:t>
      </w:r>
    </w:p>
    <w:p w:rsidR="00A14B69" w:rsidRPr="00295EB5" w:rsidRDefault="00A14B69" w:rsidP="00645E31">
      <w:pPr>
        <w:pStyle w:val="ListParagraph"/>
        <w:jc w:val="both"/>
        <w:rPr>
          <w:rFonts w:ascii="Arial" w:hAnsi="Arial"/>
          <w:bCs/>
          <w:sz w:val="24"/>
        </w:rPr>
      </w:pPr>
    </w:p>
    <w:p w:rsidR="00A14B69" w:rsidRPr="00295EB5" w:rsidRDefault="00A14B69" w:rsidP="00645E31">
      <w:pPr>
        <w:pStyle w:val="ListParagraph"/>
        <w:jc w:val="both"/>
        <w:rPr>
          <w:rFonts w:ascii="Arial" w:hAnsi="Arial"/>
          <w:bCs/>
          <w:sz w:val="24"/>
        </w:rPr>
      </w:pPr>
    </w:p>
    <w:p w:rsidR="00DA428E" w:rsidRPr="00295EB5" w:rsidRDefault="00DA428E" w:rsidP="00645E31">
      <w:pPr>
        <w:pStyle w:val="ListParagraph"/>
        <w:jc w:val="both"/>
        <w:rPr>
          <w:rFonts w:ascii="Arial" w:hAnsi="Arial"/>
          <w:bCs/>
          <w:sz w:val="24"/>
        </w:rPr>
      </w:pPr>
    </w:p>
    <w:p w:rsidR="00DA428E" w:rsidRPr="00295EB5" w:rsidRDefault="00DA428E" w:rsidP="00645E31">
      <w:pPr>
        <w:pStyle w:val="ListParagraph"/>
        <w:jc w:val="both"/>
        <w:rPr>
          <w:rFonts w:ascii="Arial" w:hAnsi="Arial"/>
          <w:bCs/>
          <w:sz w:val="24"/>
        </w:rPr>
      </w:pPr>
      <w:r w:rsidRPr="00295EB5">
        <w:rPr>
          <w:rFonts w:ascii="Arial" w:hAnsi="Arial"/>
          <w:bCs/>
          <w:sz w:val="24"/>
        </w:rPr>
        <w:t>2. Please explain the decision-making process for the institutionalization of women and girls in each situation, including the role of women and girlsthemselves in the decision on institutionalization. Please highlight any good practices in terms of enabling women to exercise agency within institutionalsystems, with due respect to their rights?</w:t>
      </w:r>
    </w:p>
    <w:p w:rsidR="00DE3B38" w:rsidRPr="00295EB5" w:rsidRDefault="00DE3B38" w:rsidP="00645E31">
      <w:pPr>
        <w:pStyle w:val="ListParagraph"/>
        <w:numPr>
          <w:ilvl w:val="0"/>
          <w:numId w:val="7"/>
        </w:numPr>
        <w:jc w:val="both"/>
        <w:rPr>
          <w:rFonts w:ascii="Arial" w:hAnsi="Arial"/>
          <w:bCs/>
          <w:sz w:val="24"/>
        </w:rPr>
      </w:pPr>
      <w:r w:rsidRPr="00295EB5">
        <w:rPr>
          <w:rFonts w:ascii="Arial" w:hAnsi="Arial"/>
          <w:bCs/>
          <w:sz w:val="24"/>
        </w:rPr>
        <w:t>There is no role for women/girls to make decision</w:t>
      </w:r>
      <w:r w:rsidR="004442A8" w:rsidRPr="00295EB5">
        <w:rPr>
          <w:rFonts w:ascii="Arial" w:hAnsi="Arial"/>
          <w:bCs/>
          <w:sz w:val="24"/>
        </w:rPr>
        <w:t xml:space="preserve"> in any aspect of life or happenings in the centre or institution;</w:t>
      </w:r>
    </w:p>
    <w:p w:rsidR="004442A8" w:rsidRPr="00295EB5" w:rsidRDefault="004442A8" w:rsidP="00645E31">
      <w:pPr>
        <w:pStyle w:val="ListParagraph"/>
        <w:numPr>
          <w:ilvl w:val="0"/>
          <w:numId w:val="7"/>
        </w:numPr>
        <w:jc w:val="both"/>
        <w:rPr>
          <w:rFonts w:ascii="Arial" w:hAnsi="Arial"/>
          <w:bCs/>
          <w:sz w:val="24"/>
        </w:rPr>
      </w:pPr>
      <w:r w:rsidRPr="00295EB5">
        <w:rPr>
          <w:rFonts w:ascii="Arial" w:hAnsi="Arial"/>
          <w:bCs/>
          <w:sz w:val="24"/>
        </w:rPr>
        <w:t>The residents are compelled to follow the rules made by the institution  in ages when the institution was established which may not be appropriate to today’s context;</w:t>
      </w:r>
    </w:p>
    <w:p w:rsidR="004442A8" w:rsidRPr="00295EB5" w:rsidRDefault="004442A8" w:rsidP="00645E31">
      <w:pPr>
        <w:pStyle w:val="ListParagraph"/>
        <w:numPr>
          <w:ilvl w:val="0"/>
          <w:numId w:val="7"/>
        </w:numPr>
        <w:jc w:val="both"/>
        <w:rPr>
          <w:rFonts w:ascii="Arial" w:hAnsi="Arial"/>
          <w:bCs/>
          <w:sz w:val="24"/>
        </w:rPr>
      </w:pPr>
      <w:r w:rsidRPr="00295EB5">
        <w:rPr>
          <w:rFonts w:ascii="Arial" w:hAnsi="Arial"/>
          <w:bCs/>
          <w:sz w:val="24"/>
        </w:rPr>
        <w:t>In some institutions, depending upon the age and maturity of the residents, suggestions are taken in small matters such as food ETC.</w:t>
      </w:r>
    </w:p>
    <w:p w:rsidR="004442A8" w:rsidRPr="00295EB5" w:rsidRDefault="004442A8" w:rsidP="00645E31">
      <w:pPr>
        <w:pStyle w:val="ListParagraph"/>
        <w:numPr>
          <w:ilvl w:val="0"/>
          <w:numId w:val="7"/>
        </w:numPr>
        <w:jc w:val="both"/>
        <w:rPr>
          <w:rFonts w:ascii="Arial" w:hAnsi="Arial"/>
          <w:bCs/>
          <w:sz w:val="24"/>
        </w:rPr>
      </w:pPr>
      <w:r w:rsidRPr="00295EB5">
        <w:rPr>
          <w:rFonts w:ascii="Arial" w:hAnsi="Arial"/>
          <w:bCs/>
          <w:sz w:val="24"/>
        </w:rPr>
        <w:t>The Decision of institutionalization of women/girls is generally involuntary in most of the cases;</w:t>
      </w:r>
    </w:p>
    <w:p w:rsidR="004442A8" w:rsidRPr="00295EB5" w:rsidRDefault="004442A8" w:rsidP="00645E31">
      <w:pPr>
        <w:pStyle w:val="ListParagraph"/>
        <w:numPr>
          <w:ilvl w:val="0"/>
          <w:numId w:val="7"/>
        </w:numPr>
        <w:jc w:val="both"/>
        <w:rPr>
          <w:rFonts w:ascii="Arial" w:hAnsi="Arial"/>
          <w:bCs/>
          <w:sz w:val="24"/>
        </w:rPr>
      </w:pPr>
      <w:r w:rsidRPr="00295EB5">
        <w:rPr>
          <w:rFonts w:ascii="Arial" w:hAnsi="Arial"/>
          <w:bCs/>
          <w:sz w:val="24"/>
        </w:rPr>
        <w:t xml:space="preserve">In some cases such  as aged women, girls with disabilities in special schools and so called sound mind </w:t>
      </w:r>
      <w:r w:rsidR="00295EB5" w:rsidRPr="00295EB5">
        <w:rPr>
          <w:rFonts w:ascii="Arial" w:hAnsi="Arial"/>
          <w:bCs/>
          <w:sz w:val="24"/>
        </w:rPr>
        <w:t>somehow</w:t>
      </w:r>
      <w:r w:rsidRPr="00295EB5">
        <w:rPr>
          <w:rFonts w:ascii="Arial" w:hAnsi="Arial"/>
          <w:bCs/>
          <w:sz w:val="24"/>
        </w:rPr>
        <w:t xml:space="preserve"> take voluntary decision still it is not fully voluntary;</w:t>
      </w:r>
    </w:p>
    <w:p w:rsidR="004442A8" w:rsidRPr="00295EB5" w:rsidRDefault="004442A8" w:rsidP="00645E31">
      <w:pPr>
        <w:pStyle w:val="ListParagraph"/>
        <w:numPr>
          <w:ilvl w:val="0"/>
          <w:numId w:val="7"/>
        </w:numPr>
        <w:jc w:val="both"/>
        <w:rPr>
          <w:rFonts w:ascii="Arial" w:hAnsi="Arial"/>
          <w:bCs/>
          <w:sz w:val="24"/>
        </w:rPr>
      </w:pPr>
      <w:r w:rsidRPr="00295EB5">
        <w:rPr>
          <w:rFonts w:ascii="Arial" w:hAnsi="Arial"/>
          <w:bCs/>
          <w:sz w:val="24"/>
        </w:rPr>
        <w:t xml:space="preserve">There is </w:t>
      </w:r>
      <w:r w:rsidR="00295EB5" w:rsidRPr="00295EB5">
        <w:rPr>
          <w:rFonts w:ascii="Arial" w:hAnsi="Arial"/>
          <w:bCs/>
          <w:sz w:val="24"/>
        </w:rPr>
        <w:t>an</w:t>
      </w:r>
      <w:r w:rsidRPr="00295EB5">
        <w:rPr>
          <w:rFonts w:ascii="Arial" w:hAnsi="Arial"/>
          <w:bCs/>
          <w:sz w:val="24"/>
        </w:rPr>
        <w:t xml:space="preserve"> institution called Banyan, located in Chennai, South India, India which is committed to promote and protect the rights of women/girls with psycho social disabilities by enabling them to</w:t>
      </w:r>
      <w:r w:rsidR="00627CB4" w:rsidRPr="00295EB5">
        <w:rPr>
          <w:rFonts w:ascii="Arial" w:hAnsi="Arial"/>
          <w:bCs/>
          <w:sz w:val="24"/>
        </w:rPr>
        <w:t xml:space="preserve">  express their views and involve them in the decision making process right from treatment;</w:t>
      </w:r>
    </w:p>
    <w:p w:rsidR="00627CB4" w:rsidRPr="00295EB5" w:rsidRDefault="00627CB4" w:rsidP="00645E31">
      <w:pPr>
        <w:pStyle w:val="ListParagraph"/>
        <w:numPr>
          <w:ilvl w:val="0"/>
          <w:numId w:val="7"/>
        </w:numPr>
        <w:jc w:val="both"/>
        <w:rPr>
          <w:rFonts w:ascii="Arial" w:hAnsi="Arial"/>
          <w:bCs/>
          <w:sz w:val="24"/>
        </w:rPr>
      </w:pPr>
      <w:r w:rsidRPr="00295EB5">
        <w:rPr>
          <w:rFonts w:ascii="Arial" w:hAnsi="Arial"/>
          <w:bCs/>
          <w:sz w:val="24"/>
        </w:rPr>
        <w:t>The other organisation, Parivar, confederation of the parents associations of children with intellectual disabilities which facilitates a group of persons/children with intellectual disabilities to make decisions on day to day matters;</w:t>
      </w:r>
    </w:p>
    <w:p w:rsidR="00681972" w:rsidRPr="00295EB5" w:rsidRDefault="00681972" w:rsidP="00645E31">
      <w:pPr>
        <w:pStyle w:val="ListParagraph"/>
        <w:numPr>
          <w:ilvl w:val="0"/>
          <w:numId w:val="7"/>
        </w:numPr>
        <w:jc w:val="both"/>
        <w:rPr>
          <w:rFonts w:ascii="Arial" w:hAnsi="Arial"/>
          <w:bCs/>
          <w:sz w:val="24"/>
        </w:rPr>
      </w:pPr>
      <w:r w:rsidRPr="00295EB5">
        <w:rPr>
          <w:rFonts w:ascii="Arial" w:hAnsi="Arial"/>
          <w:bCs/>
          <w:sz w:val="24"/>
        </w:rPr>
        <w:t>There are examples where the parents of children with intellectual disabilities actively support their children to take age appropriate decisions;</w:t>
      </w:r>
    </w:p>
    <w:p w:rsidR="00681972" w:rsidRPr="00295EB5" w:rsidRDefault="00681972" w:rsidP="00645E31">
      <w:pPr>
        <w:pStyle w:val="ListParagraph"/>
        <w:ind w:left="1080"/>
        <w:jc w:val="both"/>
        <w:rPr>
          <w:rFonts w:ascii="Arial" w:hAnsi="Arial"/>
          <w:bCs/>
          <w:sz w:val="24"/>
        </w:rPr>
      </w:pPr>
    </w:p>
    <w:p w:rsidR="00681972" w:rsidRPr="00295EB5" w:rsidRDefault="00681972" w:rsidP="00645E31">
      <w:pPr>
        <w:jc w:val="both"/>
        <w:rPr>
          <w:rFonts w:ascii="Arial" w:hAnsi="Arial"/>
          <w:bCs/>
          <w:sz w:val="24"/>
        </w:rPr>
      </w:pPr>
    </w:p>
    <w:p w:rsidR="00625174" w:rsidRPr="00295EB5" w:rsidRDefault="00625174" w:rsidP="00645E31">
      <w:pPr>
        <w:jc w:val="both"/>
        <w:rPr>
          <w:rFonts w:ascii="Arial" w:hAnsi="Arial"/>
          <w:bCs/>
          <w:sz w:val="24"/>
        </w:rPr>
      </w:pPr>
    </w:p>
    <w:p w:rsidR="00625174" w:rsidRPr="00295EB5" w:rsidRDefault="00625174" w:rsidP="00645E31">
      <w:pPr>
        <w:jc w:val="both"/>
        <w:rPr>
          <w:rFonts w:ascii="Arial" w:hAnsi="Arial"/>
          <w:b/>
          <w:bCs/>
          <w:sz w:val="28"/>
        </w:rPr>
      </w:pPr>
      <w:r w:rsidRPr="00295EB5">
        <w:rPr>
          <w:rFonts w:ascii="Arial" w:hAnsi="Arial"/>
          <w:b/>
          <w:bCs/>
          <w:sz w:val="28"/>
        </w:rPr>
        <w:t xml:space="preserve">III. Forced confinement in private contexts </w:t>
      </w:r>
    </w:p>
    <w:p w:rsidR="00625174" w:rsidRPr="00295EB5" w:rsidRDefault="00625174" w:rsidP="00645E31">
      <w:pPr>
        <w:jc w:val="both"/>
        <w:rPr>
          <w:rFonts w:ascii="Arial" w:hAnsi="Arial"/>
          <w:bCs/>
          <w:sz w:val="24"/>
        </w:rPr>
      </w:pPr>
      <w:r w:rsidRPr="00295EB5">
        <w:rPr>
          <w:rFonts w:ascii="Arial" w:hAnsi="Arial"/>
          <w:bCs/>
          <w:sz w:val="24"/>
        </w:rPr>
        <w:t xml:space="preserve">1. What forms of forced confinement of women and girls exist in a private or social context sanctioned by family, community or group of individuals suchas abduction, servitude, guardianship and “honor” practices, trafficking, home detention, “witch camps”, widowhood rites, etc.? </w:t>
      </w:r>
    </w:p>
    <w:p w:rsidR="00C23548" w:rsidRPr="00295EB5" w:rsidRDefault="00C23548" w:rsidP="00645E31">
      <w:pPr>
        <w:pStyle w:val="ListParagraph"/>
        <w:numPr>
          <w:ilvl w:val="0"/>
          <w:numId w:val="8"/>
        </w:numPr>
        <w:jc w:val="both"/>
        <w:rPr>
          <w:rFonts w:ascii="Arial" w:hAnsi="Arial"/>
          <w:bCs/>
          <w:sz w:val="24"/>
        </w:rPr>
      </w:pPr>
      <w:r w:rsidRPr="00295EB5">
        <w:rPr>
          <w:rFonts w:ascii="Arial" w:hAnsi="Arial"/>
          <w:bCs/>
          <w:sz w:val="24"/>
        </w:rPr>
        <w:lastRenderedPageBreak/>
        <w:t xml:space="preserve">Women with intellectual and psycho social disabilities even before and after attaining the stage of puberty are forcefully confined to their homes and they are not allowed to get out of the house. They are not taken to any public gatherings, ceremonies and functions. They are locked in the house with the </w:t>
      </w:r>
      <w:r w:rsidR="00295EB5" w:rsidRPr="00295EB5">
        <w:rPr>
          <w:rFonts w:ascii="Arial" w:hAnsi="Arial"/>
          <w:bCs/>
          <w:sz w:val="24"/>
        </w:rPr>
        <w:t>apprehensionthat they</w:t>
      </w:r>
      <w:r w:rsidRPr="00295EB5">
        <w:rPr>
          <w:rFonts w:ascii="Arial" w:hAnsi="Arial"/>
          <w:bCs/>
          <w:sz w:val="24"/>
        </w:rPr>
        <w:t xml:space="preserve"> might be subjected to </w:t>
      </w:r>
      <w:r w:rsidR="00295EB5" w:rsidRPr="00295EB5">
        <w:rPr>
          <w:rFonts w:ascii="Arial" w:hAnsi="Arial"/>
          <w:bCs/>
          <w:sz w:val="24"/>
        </w:rPr>
        <w:t>rape which</w:t>
      </w:r>
      <w:r w:rsidRPr="00295EB5">
        <w:rPr>
          <w:rFonts w:ascii="Arial" w:hAnsi="Arial"/>
          <w:bCs/>
          <w:sz w:val="24"/>
        </w:rPr>
        <w:t xml:space="preserve"> may result in unexpected pregnancy, a shameful act before the community to the family members.</w:t>
      </w:r>
    </w:p>
    <w:p w:rsidR="00C23548" w:rsidRPr="00295EB5" w:rsidRDefault="00C23548" w:rsidP="00645E31">
      <w:pPr>
        <w:pStyle w:val="ListParagraph"/>
        <w:numPr>
          <w:ilvl w:val="0"/>
          <w:numId w:val="8"/>
        </w:numPr>
        <w:jc w:val="both"/>
        <w:rPr>
          <w:rFonts w:ascii="Arial" w:hAnsi="Arial"/>
          <w:bCs/>
          <w:sz w:val="24"/>
        </w:rPr>
      </w:pPr>
      <w:r w:rsidRPr="00295EB5">
        <w:rPr>
          <w:rFonts w:ascii="Arial" w:hAnsi="Arial"/>
          <w:bCs/>
          <w:sz w:val="24"/>
        </w:rPr>
        <w:t>Blind women/girls are also confined to their homes after attaining the stage of puberty with the fear of forced rape and unexpected pregnancy;</w:t>
      </w:r>
    </w:p>
    <w:p w:rsidR="00C23548" w:rsidRPr="00295EB5" w:rsidRDefault="008F22BE" w:rsidP="00645E31">
      <w:pPr>
        <w:pStyle w:val="ListParagraph"/>
        <w:numPr>
          <w:ilvl w:val="0"/>
          <w:numId w:val="8"/>
        </w:numPr>
        <w:jc w:val="both"/>
        <w:rPr>
          <w:rFonts w:ascii="Arial" w:hAnsi="Arial"/>
          <w:bCs/>
          <w:sz w:val="24"/>
        </w:rPr>
      </w:pPr>
      <w:r w:rsidRPr="00295EB5">
        <w:rPr>
          <w:rFonts w:ascii="Arial" w:hAnsi="Arial"/>
          <w:bCs/>
          <w:sz w:val="24"/>
        </w:rPr>
        <w:t xml:space="preserve">Women/girls with intellectual, psycho social </w:t>
      </w:r>
      <w:r w:rsidR="00BD5226" w:rsidRPr="00295EB5">
        <w:rPr>
          <w:rFonts w:ascii="Arial" w:hAnsi="Arial"/>
          <w:bCs/>
          <w:sz w:val="24"/>
        </w:rPr>
        <w:t xml:space="preserve">disabilities </w:t>
      </w:r>
      <w:r w:rsidRPr="00295EB5">
        <w:rPr>
          <w:rFonts w:ascii="Arial" w:hAnsi="Arial"/>
          <w:bCs/>
          <w:sz w:val="24"/>
        </w:rPr>
        <w:t xml:space="preserve">and blindness are forced to undergo contraceptive operation or </w:t>
      </w:r>
      <w:r w:rsidR="00295EB5" w:rsidRPr="00295EB5">
        <w:rPr>
          <w:rFonts w:ascii="Arial" w:hAnsi="Arial"/>
          <w:bCs/>
          <w:sz w:val="24"/>
        </w:rPr>
        <w:t>sterilization</w:t>
      </w:r>
      <w:r w:rsidRPr="00295EB5">
        <w:rPr>
          <w:rFonts w:ascii="Arial" w:hAnsi="Arial"/>
          <w:bCs/>
          <w:sz w:val="24"/>
        </w:rPr>
        <w:t xml:space="preserve"> in the pretext of protecting the respect of the family and preventing unexpected babies;</w:t>
      </w:r>
    </w:p>
    <w:p w:rsidR="008F22BE" w:rsidRPr="00295EB5" w:rsidRDefault="008F22BE" w:rsidP="00645E31">
      <w:pPr>
        <w:pStyle w:val="ListParagraph"/>
        <w:numPr>
          <w:ilvl w:val="0"/>
          <w:numId w:val="8"/>
        </w:numPr>
        <w:jc w:val="both"/>
        <w:rPr>
          <w:rFonts w:ascii="Arial" w:hAnsi="Arial"/>
          <w:bCs/>
          <w:sz w:val="24"/>
        </w:rPr>
      </w:pPr>
      <w:r w:rsidRPr="00295EB5">
        <w:rPr>
          <w:rFonts w:ascii="Arial" w:hAnsi="Arial"/>
          <w:bCs/>
          <w:sz w:val="24"/>
        </w:rPr>
        <w:t>The head of  Blind and intellectually disabled  girls is shaved since the family members cannot afford to spend that much time to comb their hair;</w:t>
      </w:r>
    </w:p>
    <w:p w:rsidR="008F22BE" w:rsidRPr="00295EB5" w:rsidRDefault="00C37455" w:rsidP="00645E31">
      <w:pPr>
        <w:pStyle w:val="ListParagraph"/>
        <w:numPr>
          <w:ilvl w:val="0"/>
          <w:numId w:val="8"/>
        </w:numPr>
        <w:jc w:val="both"/>
        <w:rPr>
          <w:rFonts w:ascii="Arial" w:hAnsi="Arial"/>
          <w:bCs/>
          <w:sz w:val="24"/>
        </w:rPr>
      </w:pPr>
      <w:r w:rsidRPr="00295EB5">
        <w:rPr>
          <w:rFonts w:ascii="Arial" w:hAnsi="Arial"/>
          <w:bCs/>
          <w:sz w:val="24"/>
        </w:rPr>
        <w:t xml:space="preserve">People chain their children with severe disabilities </w:t>
      </w:r>
      <w:r w:rsidR="00295EB5" w:rsidRPr="00295EB5">
        <w:rPr>
          <w:rFonts w:ascii="Arial" w:hAnsi="Arial"/>
          <w:bCs/>
          <w:sz w:val="24"/>
        </w:rPr>
        <w:t>inside</w:t>
      </w:r>
      <w:r w:rsidRPr="00295EB5">
        <w:rPr>
          <w:rFonts w:ascii="Arial" w:hAnsi="Arial"/>
          <w:bCs/>
          <w:sz w:val="24"/>
        </w:rPr>
        <w:t xml:space="preserve"> the house when they have to go for work;</w:t>
      </w:r>
    </w:p>
    <w:p w:rsidR="00C37455" w:rsidRPr="00295EB5" w:rsidRDefault="00C37455" w:rsidP="00645E31">
      <w:pPr>
        <w:pStyle w:val="ListParagraph"/>
        <w:numPr>
          <w:ilvl w:val="0"/>
          <w:numId w:val="8"/>
        </w:numPr>
        <w:jc w:val="both"/>
        <w:rPr>
          <w:rFonts w:ascii="Arial" w:hAnsi="Arial"/>
          <w:bCs/>
          <w:sz w:val="24"/>
        </w:rPr>
      </w:pPr>
      <w:r w:rsidRPr="00295EB5">
        <w:rPr>
          <w:rFonts w:ascii="Arial" w:hAnsi="Arial"/>
          <w:bCs/>
          <w:sz w:val="24"/>
        </w:rPr>
        <w:t xml:space="preserve">People made fun, use abuse language, use derogatory terminology, </w:t>
      </w:r>
      <w:r w:rsidR="00295EB5" w:rsidRPr="00295EB5">
        <w:rPr>
          <w:rFonts w:ascii="Arial" w:hAnsi="Arial"/>
          <w:bCs/>
          <w:sz w:val="24"/>
        </w:rPr>
        <w:t>snatch</w:t>
      </w:r>
      <w:r w:rsidRPr="00295EB5">
        <w:rPr>
          <w:rFonts w:ascii="Arial" w:hAnsi="Arial"/>
          <w:bCs/>
          <w:sz w:val="24"/>
        </w:rPr>
        <w:t xml:space="preserve"> their assistive devices, medication, food, fluids, cloths and other essential materials of women/girls with disabilities;</w:t>
      </w:r>
    </w:p>
    <w:p w:rsidR="00C37455" w:rsidRPr="00295EB5" w:rsidRDefault="00693534" w:rsidP="00645E31">
      <w:pPr>
        <w:pStyle w:val="ListParagraph"/>
        <w:numPr>
          <w:ilvl w:val="0"/>
          <w:numId w:val="8"/>
        </w:numPr>
        <w:jc w:val="both"/>
        <w:rPr>
          <w:rFonts w:ascii="Arial" w:hAnsi="Arial"/>
          <w:bCs/>
          <w:sz w:val="24"/>
        </w:rPr>
      </w:pPr>
      <w:r w:rsidRPr="00295EB5">
        <w:rPr>
          <w:rFonts w:ascii="Arial" w:hAnsi="Arial"/>
          <w:bCs/>
          <w:sz w:val="24"/>
        </w:rPr>
        <w:t>Women/girls with disabilities are often experience exploitation, violence and abuse. Abuse includes, physical, emotional, mental,  psychological and sexual;</w:t>
      </w:r>
    </w:p>
    <w:p w:rsidR="00EF53AD" w:rsidRPr="00295EB5" w:rsidRDefault="00EF53AD" w:rsidP="00645E31">
      <w:pPr>
        <w:pStyle w:val="ListParagraph"/>
        <w:numPr>
          <w:ilvl w:val="0"/>
          <w:numId w:val="8"/>
        </w:numPr>
        <w:jc w:val="both"/>
        <w:rPr>
          <w:rFonts w:ascii="Arial" w:hAnsi="Arial"/>
          <w:bCs/>
          <w:sz w:val="24"/>
        </w:rPr>
      </w:pPr>
      <w:r w:rsidRPr="00295EB5">
        <w:rPr>
          <w:rFonts w:ascii="Arial" w:hAnsi="Arial"/>
          <w:bCs/>
          <w:sz w:val="24"/>
        </w:rPr>
        <w:t>Female Genital Mutilation (FGM);</w:t>
      </w:r>
    </w:p>
    <w:p w:rsidR="00206ABF" w:rsidRPr="00295EB5" w:rsidRDefault="00206ABF" w:rsidP="00645E31">
      <w:pPr>
        <w:jc w:val="both"/>
        <w:rPr>
          <w:rFonts w:ascii="Arial" w:hAnsi="Arial"/>
          <w:bCs/>
          <w:sz w:val="24"/>
        </w:rPr>
      </w:pPr>
    </w:p>
    <w:p w:rsidR="00206ABF" w:rsidRPr="00295EB5" w:rsidRDefault="00206ABF" w:rsidP="00645E31">
      <w:pPr>
        <w:jc w:val="both"/>
        <w:rPr>
          <w:rFonts w:ascii="Arial" w:hAnsi="Arial"/>
          <w:bCs/>
          <w:sz w:val="24"/>
        </w:rPr>
      </w:pPr>
      <w:r w:rsidRPr="00295EB5">
        <w:rPr>
          <w:rFonts w:ascii="Arial" w:hAnsi="Arial"/>
          <w:bCs/>
          <w:sz w:val="24"/>
        </w:rPr>
        <w:t>2. Please identify the groups of women and girls who are most affected by these situations.</w:t>
      </w:r>
    </w:p>
    <w:p w:rsidR="00206ABF" w:rsidRPr="00295EB5" w:rsidRDefault="00EF53AD" w:rsidP="00645E31">
      <w:pPr>
        <w:jc w:val="both"/>
        <w:rPr>
          <w:rFonts w:ascii="Arial" w:hAnsi="Arial"/>
          <w:bCs/>
          <w:sz w:val="24"/>
        </w:rPr>
      </w:pPr>
      <w:r w:rsidRPr="00295EB5">
        <w:rPr>
          <w:rFonts w:ascii="Arial" w:hAnsi="Arial"/>
          <w:bCs/>
          <w:sz w:val="24"/>
        </w:rPr>
        <w:t>A. Women/girls with disabilities of all categories;</w:t>
      </w:r>
    </w:p>
    <w:p w:rsidR="00EF53AD" w:rsidRPr="00295EB5" w:rsidRDefault="00EF53AD" w:rsidP="00645E31">
      <w:pPr>
        <w:jc w:val="both"/>
        <w:rPr>
          <w:rFonts w:ascii="Arial" w:hAnsi="Arial"/>
          <w:bCs/>
          <w:sz w:val="24"/>
        </w:rPr>
      </w:pPr>
      <w:r w:rsidRPr="00295EB5">
        <w:rPr>
          <w:rFonts w:ascii="Arial" w:hAnsi="Arial"/>
          <w:bCs/>
          <w:sz w:val="24"/>
        </w:rPr>
        <w:t>B. Transgender;</w:t>
      </w:r>
    </w:p>
    <w:p w:rsidR="00EF53AD" w:rsidRPr="00295EB5" w:rsidRDefault="00EF53AD" w:rsidP="00645E31">
      <w:pPr>
        <w:jc w:val="both"/>
        <w:rPr>
          <w:rFonts w:ascii="Arial" w:hAnsi="Arial"/>
          <w:bCs/>
          <w:sz w:val="24"/>
        </w:rPr>
      </w:pPr>
      <w:r w:rsidRPr="00295EB5">
        <w:rPr>
          <w:rFonts w:ascii="Arial" w:hAnsi="Arial"/>
          <w:bCs/>
          <w:sz w:val="24"/>
        </w:rPr>
        <w:t>C. Ethnic minorities;</w:t>
      </w:r>
    </w:p>
    <w:p w:rsidR="00EF53AD" w:rsidRPr="00295EB5" w:rsidRDefault="00EF53AD" w:rsidP="00645E31">
      <w:pPr>
        <w:jc w:val="both"/>
        <w:rPr>
          <w:rFonts w:ascii="Arial" w:hAnsi="Arial"/>
          <w:bCs/>
          <w:sz w:val="24"/>
        </w:rPr>
      </w:pPr>
      <w:r w:rsidRPr="00295EB5">
        <w:rPr>
          <w:rFonts w:ascii="Arial" w:hAnsi="Arial"/>
          <w:bCs/>
          <w:sz w:val="24"/>
        </w:rPr>
        <w:t>D. Street children;</w:t>
      </w:r>
    </w:p>
    <w:p w:rsidR="00EF53AD" w:rsidRPr="00295EB5" w:rsidRDefault="00EF53AD" w:rsidP="00645E31">
      <w:pPr>
        <w:jc w:val="both"/>
        <w:rPr>
          <w:rFonts w:ascii="Arial" w:hAnsi="Arial"/>
          <w:bCs/>
          <w:sz w:val="24"/>
        </w:rPr>
      </w:pPr>
      <w:r w:rsidRPr="00295EB5">
        <w:rPr>
          <w:rFonts w:ascii="Arial" w:hAnsi="Arial"/>
          <w:bCs/>
          <w:sz w:val="24"/>
        </w:rPr>
        <w:t>E. Orphan;</w:t>
      </w:r>
    </w:p>
    <w:p w:rsidR="00EF53AD" w:rsidRPr="00295EB5" w:rsidRDefault="00EF53AD" w:rsidP="00645E31">
      <w:pPr>
        <w:jc w:val="both"/>
        <w:rPr>
          <w:rFonts w:ascii="Arial" w:hAnsi="Arial"/>
          <w:bCs/>
          <w:sz w:val="24"/>
        </w:rPr>
      </w:pPr>
      <w:r w:rsidRPr="00295EB5">
        <w:rPr>
          <w:rFonts w:ascii="Arial" w:hAnsi="Arial"/>
          <w:bCs/>
          <w:sz w:val="24"/>
        </w:rPr>
        <w:t>F. Widow or single women;</w:t>
      </w:r>
    </w:p>
    <w:p w:rsidR="00EF53AD" w:rsidRPr="00295EB5" w:rsidRDefault="00EF53AD" w:rsidP="00645E31">
      <w:pPr>
        <w:jc w:val="both"/>
        <w:rPr>
          <w:rFonts w:ascii="Arial" w:hAnsi="Arial"/>
          <w:bCs/>
          <w:sz w:val="24"/>
        </w:rPr>
      </w:pPr>
      <w:r w:rsidRPr="00295EB5">
        <w:rPr>
          <w:rFonts w:ascii="Arial" w:hAnsi="Arial"/>
          <w:bCs/>
          <w:sz w:val="24"/>
        </w:rPr>
        <w:t>G. Women/girls in conflict, disaster, natural calamities and humanitarian emergencies;</w:t>
      </w:r>
    </w:p>
    <w:p w:rsidR="00EF53AD" w:rsidRPr="00295EB5" w:rsidRDefault="00EF53AD" w:rsidP="00645E31">
      <w:pPr>
        <w:jc w:val="both"/>
        <w:rPr>
          <w:rFonts w:ascii="Arial" w:hAnsi="Arial"/>
          <w:bCs/>
          <w:sz w:val="24"/>
        </w:rPr>
      </w:pPr>
    </w:p>
    <w:p w:rsidR="00EF53AD" w:rsidRPr="00295EB5" w:rsidRDefault="00EF53AD" w:rsidP="00645E31">
      <w:pPr>
        <w:jc w:val="both"/>
        <w:rPr>
          <w:rFonts w:ascii="Arial" w:hAnsi="Arial"/>
          <w:bCs/>
          <w:sz w:val="24"/>
        </w:rPr>
      </w:pPr>
      <w:r w:rsidRPr="00295EB5">
        <w:rPr>
          <w:rFonts w:ascii="Arial" w:hAnsi="Arial"/>
          <w:bCs/>
          <w:sz w:val="24"/>
        </w:rPr>
        <w:lastRenderedPageBreak/>
        <w:t>3. What is the role of law and policy (including customary law and authorities) in your country concerning these types of confinement?</w:t>
      </w:r>
    </w:p>
    <w:p w:rsidR="00BD7C1F" w:rsidRPr="00295EB5" w:rsidRDefault="00BD7C1F" w:rsidP="00645E31">
      <w:pPr>
        <w:jc w:val="both"/>
        <w:rPr>
          <w:rFonts w:ascii="Arial" w:hAnsi="Arial"/>
          <w:bCs/>
          <w:sz w:val="24"/>
        </w:rPr>
      </w:pPr>
      <w:r w:rsidRPr="00295EB5">
        <w:rPr>
          <w:rFonts w:ascii="Arial" w:hAnsi="Arial"/>
          <w:bCs/>
          <w:sz w:val="24"/>
        </w:rPr>
        <w:t xml:space="preserve">A. De-jure aspect of law prohibits all such forced </w:t>
      </w:r>
      <w:r w:rsidR="00295EB5" w:rsidRPr="00295EB5">
        <w:rPr>
          <w:rFonts w:ascii="Arial" w:hAnsi="Arial"/>
          <w:bCs/>
          <w:sz w:val="24"/>
        </w:rPr>
        <w:t>confinements but</w:t>
      </w:r>
      <w:r w:rsidRPr="00295EB5">
        <w:rPr>
          <w:rFonts w:ascii="Arial" w:hAnsi="Arial"/>
          <w:bCs/>
          <w:sz w:val="24"/>
        </w:rPr>
        <w:t xml:space="preserve"> the defacto aspect of law is silent about these processes;</w:t>
      </w:r>
    </w:p>
    <w:p w:rsidR="00BD7C1F" w:rsidRPr="00295EB5" w:rsidRDefault="00BD7C1F" w:rsidP="00645E31">
      <w:pPr>
        <w:jc w:val="both"/>
        <w:rPr>
          <w:rFonts w:ascii="Arial" w:hAnsi="Arial"/>
          <w:bCs/>
          <w:sz w:val="24"/>
        </w:rPr>
      </w:pPr>
      <w:r w:rsidRPr="00295EB5">
        <w:rPr>
          <w:rFonts w:ascii="Arial" w:hAnsi="Arial"/>
          <w:bCs/>
          <w:sz w:val="24"/>
        </w:rPr>
        <w:t xml:space="preserve">B. Customary law either silent or </w:t>
      </w:r>
      <w:r w:rsidR="00295EB5" w:rsidRPr="00295EB5">
        <w:rPr>
          <w:rFonts w:ascii="Arial" w:hAnsi="Arial"/>
          <w:bCs/>
          <w:sz w:val="24"/>
        </w:rPr>
        <w:t>sometimes</w:t>
      </w:r>
      <w:r w:rsidRPr="00295EB5">
        <w:rPr>
          <w:rFonts w:ascii="Arial" w:hAnsi="Arial"/>
          <w:bCs/>
          <w:sz w:val="24"/>
        </w:rPr>
        <w:t xml:space="preserve"> supports these kinds of forced confinement and not take </w:t>
      </w:r>
      <w:r w:rsidR="00295EB5" w:rsidRPr="00295EB5">
        <w:rPr>
          <w:rFonts w:ascii="Arial" w:hAnsi="Arial"/>
          <w:bCs/>
          <w:sz w:val="24"/>
        </w:rPr>
        <w:t>affirmative</w:t>
      </w:r>
      <w:r w:rsidRPr="00295EB5">
        <w:rPr>
          <w:rFonts w:ascii="Arial" w:hAnsi="Arial"/>
          <w:bCs/>
          <w:sz w:val="24"/>
        </w:rPr>
        <w:t xml:space="preserve"> action to oppose </w:t>
      </w:r>
      <w:r w:rsidR="00295EB5" w:rsidRPr="00295EB5">
        <w:rPr>
          <w:rFonts w:ascii="Arial" w:hAnsi="Arial"/>
          <w:bCs/>
          <w:sz w:val="24"/>
        </w:rPr>
        <w:t>or prohibit</w:t>
      </w:r>
      <w:r w:rsidRPr="00295EB5">
        <w:rPr>
          <w:rFonts w:ascii="Arial" w:hAnsi="Arial"/>
          <w:bCs/>
          <w:sz w:val="24"/>
        </w:rPr>
        <w:t xml:space="preserve"> such harmful practices which are the gross violation of human rights of women/girls;</w:t>
      </w:r>
    </w:p>
    <w:p w:rsidR="00BD7C1F" w:rsidRPr="00295EB5" w:rsidRDefault="00BD7C1F" w:rsidP="00645E31">
      <w:pPr>
        <w:jc w:val="both"/>
        <w:rPr>
          <w:rFonts w:ascii="Arial" w:hAnsi="Arial"/>
          <w:bCs/>
          <w:sz w:val="24"/>
        </w:rPr>
      </w:pPr>
    </w:p>
    <w:p w:rsidR="00BD7C1F" w:rsidRPr="00295EB5" w:rsidRDefault="00DD0537" w:rsidP="00645E31">
      <w:pPr>
        <w:pStyle w:val="ListParagraph"/>
        <w:ind w:left="1080"/>
        <w:jc w:val="both"/>
        <w:rPr>
          <w:rFonts w:ascii="Arial" w:hAnsi="Arial"/>
          <w:b/>
          <w:bCs/>
          <w:sz w:val="28"/>
        </w:rPr>
      </w:pPr>
      <w:r w:rsidRPr="00295EB5">
        <w:rPr>
          <w:rFonts w:ascii="Arial" w:hAnsi="Arial"/>
          <w:b/>
          <w:bCs/>
          <w:sz w:val="28"/>
        </w:rPr>
        <w:t>IV.</w:t>
      </w:r>
      <w:r w:rsidR="00BD7C1F" w:rsidRPr="00295EB5">
        <w:rPr>
          <w:rFonts w:ascii="Arial" w:hAnsi="Arial"/>
          <w:b/>
          <w:bCs/>
          <w:sz w:val="28"/>
        </w:rPr>
        <w:t>Migration and crisis situations</w:t>
      </w:r>
    </w:p>
    <w:p w:rsidR="00DD0537" w:rsidRPr="00295EB5" w:rsidRDefault="00DD0537" w:rsidP="00645E31">
      <w:pPr>
        <w:jc w:val="both"/>
        <w:rPr>
          <w:rFonts w:ascii="Arial" w:hAnsi="Arial"/>
          <w:bCs/>
          <w:sz w:val="24"/>
        </w:rPr>
      </w:pPr>
      <w:r w:rsidRPr="00295EB5">
        <w:rPr>
          <w:rFonts w:ascii="Arial" w:hAnsi="Arial"/>
          <w:bCs/>
          <w:sz w:val="24"/>
        </w:rPr>
        <w:t>1. What are the specific risks of detention and confinement encountered by women on the move in the context of asylum seeking, internal displacement andmigratory processes?</w:t>
      </w:r>
    </w:p>
    <w:p w:rsidR="00A64274" w:rsidRPr="00295EB5" w:rsidRDefault="00A64274" w:rsidP="00645E31">
      <w:pPr>
        <w:pStyle w:val="ListParagraph"/>
        <w:numPr>
          <w:ilvl w:val="0"/>
          <w:numId w:val="9"/>
        </w:numPr>
        <w:jc w:val="both"/>
        <w:rPr>
          <w:rFonts w:ascii="Arial" w:hAnsi="Arial"/>
          <w:bCs/>
          <w:sz w:val="24"/>
        </w:rPr>
      </w:pPr>
      <w:r w:rsidRPr="00295EB5">
        <w:rPr>
          <w:rFonts w:ascii="Arial" w:hAnsi="Arial"/>
          <w:bCs/>
          <w:sz w:val="24"/>
        </w:rPr>
        <w:t>Life threat and risk;</w:t>
      </w:r>
    </w:p>
    <w:p w:rsidR="00A64274" w:rsidRPr="00295EB5" w:rsidRDefault="00295EB5" w:rsidP="00645E31">
      <w:pPr>
        <w:pStyle w:val="ListParagraph"/>
        <w:numPr>
          <w:ilvl w:val="0"/>
          <w:numId w:val="9"/>
        </w:numPr>
        <w:jc w:val="both"/>
        <w:rPr>
          <w:rFonts w:ascii="Arial" w:hAnsi="Arial"/>
          <w:bCs/>
          <w:sz w:val="24"/>
        </w:rPr>
      </w:pPr>
      <w:r w:rsidRPr="00295EB5">
        <w:rPr>
          <w:rFonts w:ascii="Arial" w:hAnsi="Arial"/>
          <w:bCs/>
          <w:sz w:val="24"/>
        </w:rPr>
        <w:t>Atrocities</w:t>
      </w:r>
      <w:r w:rsidR="00A64274" w:rsidRPr="00295EB5">
        <w:rPr>
          <w:rFonts w:ascii="Arial" w:hAnsi="Arial"/>
          <w:bCs/>
          <w:sz w:val="24"/>
        </w:rPr>
        <w:t>;</w:t>
      </w:r>
    </w:p>
    <w:p w:rsidR="00A64274" w:rsidRPr="00295EB5" w:rsidRDefault="00A64274" w:rsidP="00645E31">
      <w:pPr>
        <w:pStyle w:val="ListParagraph"/>
        <w:numPr>
          <w:ilvl w:val="0"/>
          <w:numId w:val="9"/>
        </w:numPr>
        <w:jc w:val="both"/>
        <w:rPr>
          <w:rFonts w:ascii="Arial" w:hAnsi="Arial"/>
          <w:bCs/>
          <w:sz w:val="24"/>
        </w:rPr>
      </w:pPr>
      <w:r w:rsidRPr="00295EB5">
        <w:rPr>
          <w:rFonts w:ascii="Arial" w:hAnsi="Arial"/>
          <w:bCs/>
          <w:sz w:val="24"/>
        </w:rPr>
        <w:t>Physical, sexual, mental, emotional and psychological abuse;</w:t>
      </w:r>
    </w:p>
    <w:p w:rsidR="00A64274" w:rsidRPr="00295EB5" w:rsidRDefault="00A64274" w:rsidP="00645E31">
      <w:pPr>
        <w:pStyle w:val="ListParagraph"/>
        <w:numPr>
          <w:ilvl w:val="0"/>
          <w:numId w:val="9"/>
        </w:numPr>
        <w:jc w:val="both"/>
        <w:rPr>
          <w:rFonts w:ascii="Arial" w:hAnsi="Arial"/>
          <w:bCs/>
          <w:sz w:val="24"/>
        </w:rPr>
      </w:pPr>
      <w:r w:rsidRPr="00295EB5">
        <w:rPr>
          <w:rFonts w:ascii="Arial" w:hAnsi="Arial"/>
          <w:bCs/>
          <w:sz w:val="24"/>
        </w:rPr>
        <w:t xml:space="preserve">Lack of essential materials and </w:t>
      </w:r>
      <w:r w:rsidR="00295EB5" w:rsidRPr="00295EB5">
        <w:rPr>
          <w:rFonts w:ascii="Arial" w:hAnsi="Arial"/>
          <w:bCs/>
          <w:sz w:val="24"/>
        </w:rPr>
        <w:t>lifesaving</w:t>
      </w:r>
      <w:r w:rsidRPr="00295EB5">
        <w:rPr>
          <w:rFonts w:ascii="Arial" w:hAnsi="Arial"/>
          <w:bCs/>
          <w:sz w:val="24"/>
        </w:rPr>
        <w:t xml:space="preserve"> drugs;</w:t>
      </w:r>
    </w:p>
    <w:p w:rsidR="00A64274" w:rsidRPr="00295EB5" w:rsidRDefault="00A64274" w:rsidP="00645E31">
      <w:pPr>
        <w:pStyle w:val="ListParagraph"/>
        <w:numPr>
          <w:ilvl w:val="0"/>
          <w:numId w:val="9"/>
        </w:numPr>
        <w:jc w:val="both"/>
        <w:rPr>
          <w:rFonts w:ascii="Arial" w:hAnsi="Arial"/>
          <w:bCs/>
          <w:sz w:val="24"/>
        </w:rPr>
      </w:pPr>
      <w:r w:rsidRPr="00295EB5">
        <w:rPr>
          <w:rFonts w:ascii="Arial" w:hAnsi="Arial"/>
          <w:bCs/>
          <w:sz w:val="24"/>
        </w:rPr>
        <w:t>Exploitation and violence;</w:t>
      </w:r>
    </w:p>
    <w:p w:rsidR="00A64274" w:rsidRPr="00295EB5" w:rsidRDefault="00A64274" w:rsidP="00645E31">
      <w:pPr>
        <w:pStyle w:val="ListParagraph"/>
        <w:numPr>
          <w:ilvl w:val="0"/>
          <w:numId w:val="9"/>
        </w:numPr>
        <w:jc w:val="both"/>
        <w:rPr>
          <w:rFonts w:ascii="Arial" w:hAnsi="Arial"/>
          <w:bCs/>
          <w:sz w:val="24"/>
        </w:rPr>
      </w:pPr>
      <w:r w:rsidRPr="00295EB5">
        <w:rPr>
          <w:rFonts w:ascii="Arial" w:hAnsi="Arial"/>
          <w:bCs/>
          <w:sz w:val="24"/>
        </w:rPr>
        <w:t>Forced unwanted activities;</w:t>
      </w:r>
    </w:p>
    <w:p w:rsidR="00A64274" w:rsidRPr="00295EB5" w:rsidRDefault="000C32A2" w:rsidP="00645E31">
      <w:pPr>
        <w:pStyle w:val="ListParagraph"/>
        <w:numPr>
          <w:ilvl w:val="0"/>
          <w:numId w:val="9"/>
        </w:numPr>
        <w:jc w:val="both"/>
        <w:rPr>
          <w:rFonts w:ascii="Arial" w:hAnsi="Arial"/>
          <w:bCs/>
          <w:sz w:val="24"/>
        </w:rPr>
      </w:pPr>
      <w:r w:rsidRPr="00295EB5">
        <w:rPr>
          <w:rFonts w:ascii="Arial" w:hAnsi="Arial"/>
          <w:bCs/>
          <w:sz w:val="24"/>
        </w:rPr>
        <w:t>Insecurity;</w:t>
      </w:r>
    </w:p>
    <w:p w:rsidR="000C32A2" w:rsidRPr="00295EB5" w:rsidRDefault="000C32A2" w:rsidP="00645E31">
      <w:pPr>
        <w:pStyle w:val="ListParagraph"/>
        <w:numPr>
          <w:ilvl w:val="0"/>
          <w:numId w:val="9"/>
        </w:numPr>
        <w:jc w:val="both"/>
        <w:rPr>
          <w:rFonts w:ascii="Arial" w:hAnsi="Arial"/>
          <w:bCs/>
          <w:sz w:val="24"/>
        </w:rPr>
      </w:pPr>
      <w:r w:rsidRPr="00295EB5">
        <w:rPr>
          <w:rFonts w:ascii="Arial" w:hAnsi="Arial"/>
          <w:bCs/>
          <w:sz w:val="24"/>
        </w:rPr>
        <w:t>Inaccessible internally displaced camps for women/girls with disabilities;</w:t>
      </w:r>
    </w:p>
    <w:p w:rsidR="000C32A2" w:rsidRPr="00295EB5" w:rsidRDefault="000C32A2" w:rsidP="00645E31">
      <w:pPr>
        <w:pStyle w:val="ListParagraph"/>
        <w:numPr>
          <w:ilvl w:val="0"/>
          <w:numId w:val="9"/>
        </w:numPr>
        <w:jc w:val="both"/>
        <w:rPr>
          <w:rFonts w:ascii="Arial" w:hAnsi="Arial"/>
          <w:bCs/>
          <w:sz w:val="24"/>
        </w:rPr>
      </w:pPr>
      <w:r w:rsidRPr="00295EB5">
        <w:rPr>
          <w:rFonts w:ascii="Arial" w:hAnsi="Arial"/>
          <w:bCs/>
          <w:sz w:val="24"/>
        </w:rPr>
        <w:t>Forced and illegal imprisonment;</w:t>
      </w:r>
    </w:p>
    <w:p w:rsidR="000C32A2" w:rsidRPr="00295EB5" w:rsidRDefault="000C32A2" w:rsidP="00645E31">
      <w:pPr>
        <w:jc w:val="both"/>
        <w:rPr>
          <w:rFonts w:ascii="Arial" w:hAnsi="Arial"/>
          <w:bCs/>
          <w:sz w:val="24"/>
        </w:rPr>
      </w:pPr>
    </w:p>
    <w:p w:rsidR="000C32A2" w:rsidRPr="00295EB5" w:rsidRDefault="000C32A2" w:rsidP="00645E31">
      <w:pPr>
        <w:jc w:val="both"/>
        <w:rPr>
          <w:rFonts w:ascii="Arial" w:hAnsi="Arial"/>
          <w:bCs/>
          <w:sz w:val="24"/>
        </w:rPr>
      </w:pPr>
      <w:r w:rsidRPr="00295EB5">
        <w:rPr>
          <w:rFonts w:ascii="Arial" w:hAnsi="Arial"/>
          <w:bCs/>
          <w:sz w:val="24"/>
        </w:rPr>
        <w:t>2. What is the policy relating to the administrative detention of women migrants including pregnant women and women with children?</w:t>
      </w:r>
    </w:p>
    <w:p w:rsidR="00D37C94" w:rsidRPr="00295EB5" w:rsidRDefault="00D37C94" w:rsidP="00645E31">
      <w:pPr>
        <w:jc w:val="both"/>
        <w:rPr>
          <w:rFonts w:ascii="Arial" w:hAnsi="Arial"/>
          <w:bCs/>
          <w:sz w:val="24"/>
        </w:rPr>
      </w:pPr>
    </w:p>
    <w:p w:rsidR="00D37C94" w:rsidRPr="00295EB5" w:rsidRDefault="00295EB5" w:rsidP="00645E31">
      <w:pPr>
        <w:jc w:val="both"/>
        <w:rPr>
          <w:rFonts w:ascii="Arial" w:hAnsi="Arial"/>
          <w:bCs/>
          <w:sz w:val="24"/>
        </w:rPr>
      </w:pPr>
      <w:r w:rsidRPr="00295EB5">
        <w:rPr>
          <w:rFonts w:ascii="Arial" w:hAnsi="Arial"/>
          <w:bCs/>
          <w:sz w:val="24"/>
        </w:rPr>
        <w:t>There are policies in line with the convention on the rights of migrant workers  but those policies are not practiced on the ground in letter and spirit.</w:t>
      </w:r>
    </w:p>
    <w:p w:rsidR="00295EB5" w:rsidRDefault="00295EB5" w:rsidP="00645E31">
      <w:pPr>
        <w:jc w:val="both"/>
        <w:rPr>
          <w:rFonts w:ascii="Arial" w:hAnsi="Arial"/>
          <w:bCs/>
          <w:sz w:val="24"/>
        </w:rPr>
      </w:pPr>
    </w:p>
    <w:p w:rsidR="00645E31" w:rsidRDefault="00645E31" w:rsidP="00645E31">
      <w:pPr>
        <w:jc w:val="both"/>
        <w:rPr>
          <w:rFonts w:ascii="Arial" w:hAnsi="Arial"/>
          <w:bCs/>
          <w:sz w:val="24"/>
        </w:rPr>
      </w:pPr>
    </w:p>
    <w:p w:rsidR="00645E31" w:rsidRPr="00295EB5" w:rsidRDefault="00645E31" w:rsidP="00645E31">
      <w:pPr>
        <w:jc w:val="both"/>
        <w:rPr>
          <w:rFonts w:ascii="Arial" w:hAnsi="Arial"/>
          <w:bCs/>
          <w:sz w:val="24"/>
        </w:rPr>
      </w:pPr>
    </w:p>
    <w:p w:rsidR="00295EB5" w:rsidRPr="00295EB5" w:rsidRDefault="00295EB5" w:rsidP="00645E31">
      <w:pPr>
        <w:jc w:val="both"/>
        <w:rPr>
          <w:rFonts w:ascii="Arial" w:hAnsi="Arial"/>
          <w:bCs/>
          <w:sz w:val="24"/>
        </w:rPr>
      </w:pPr>
    </w:p>
    <w:p w:rsidR="00295EB5" w:rsidRPr="00295EB5" w:rsidRDefault="00295EB5" w:rsidP="00645E31">
      <w:pPr>
        <w:jc w:val="both"/>
        <w:rPr>
          <w:rFonts w:ascii="Arial" w:hAnsi="Arial"/>
          <w:bCs/>
          <w:sz w:val="24"/>
        </w:rPr>
      </w:pPr>
      <w:r w:rsidRPr="00295EB5">
        <w:rPr>
          <w:rFonts w:ascii="Arial" w:hAnsi="Arial"/>
          <w:bCs/>
          <w:sz w:val="24"/>
        </w:rPr>
        <w:lastRenderedPageBreak/>
        <w:t>For more details, contact:</w:t>
      </w:r>
    </w:p>
    <w:p w:rsidR="00295EB5" w:rsidRPr="00295EB5" w:rsidRDefault="00295EB5" w:rsidP="00645E31">
      <w:pPr>
        <w:jc w:val="both"/>
        <w:rPr>
          <w:rFonts w:ascii="Arial" w:hAnsi="Arial"/>
          <w:bCs/>
          <w:sz w:val="24"/>
        </w:rPr>
      </w:pPr>
      <w:r w:rsidRPr="00295EB5">
        <w:rPr>
          <w:rFonts w:ascii="Arial" w:hAnsi="Arial"/>
          <w:bCs/>
          <w:sz w:val="24"/>
        </w:rPr>
        <w:t>Dr. Victor John Cordeiro</w:t>
      </w:r>
    </w:p>
    <w:p w:rsidR="00295EB5" w:rsidRPr="00295EB5" w:rsidRDefault="00295EB5" w:rsidP="00645E31">
      <w:pPr>
        <w:jc w:val="both"/>
        <w:rPr>
          <w:rFonts w:ascii="Arial" w:hAnsi="Arial"/>
          <w:bCs/>
          <w:sz w:val="24"/>
        </w:rPr>
      </w:pPr>
      <w:r w:rsidRPr="00295EB5">
        <w:rPr>
          <w:rFonts w:ascii="Arial" w:hAnsi="Arial"/>
          <w:bCs/>
          <w:sz w:val="24"/>
        </w:rPr>
        <w:t>Head of Policy  advocacy,</w:t>
      </w:r>
    </w:p>
    <w:p w:rsidR="00295EB5" w:rsidRPr="00295EB5" w:rsidRDefault="00295EB5" w:rsidP="00645E31">
      <w:pPr>
        <w:jc w:val="both"/>
        <w:rPr>
          <w:rFonts w:ascii="Arial" w:hAnsi="Arial"/>
          <w:bCs/>
          <w:sz w:val="24"/>
        </w:rPr>
      </w:pPr>
      <w:r w:rsidRPr="00295EB5">
        <w:rPr>
          <w:rFonts w:ascii="Arial" w:hAnsi="Arial"/>
          <w:bCs/>
          <w:sz w:val="24"/>
        </w:rPr>
        <w:t>Samarthanam Trust for the disabled</w:t>
      </w:r>
    </w:p>
    <w:p w:rsidR="00295EB5" w:rsidRPr="00295EB5" w:rsidRDefault="00295EB5" w:rsidP="00645E31">
      <w:pPr>
        <w:pStyle w:val="ListParagraph"/>
        <w:jc w:val="both"/>
        <w:rPr>
          <w:rFonts w:ascii="Arial" w:hAnsi="Arial"/>
          <w:bCs/>
          <w:sz w:val="24"/>
        </w:rPr>
      </w:pPr>
      <w:r w:rsidRPr="00295EB5">
        <w:rPr>
          <w:rFonts w:ascii="Arial" w:hAnsi="Arial"/>
          <w:bCs/>
          <w:sz w:val="24"/>
        </w:rPr>
        <w:t xml:space="preserve">Email: </w:t>
      </w:r>
      <w:hyperlink r:id="rId7" w:history="1">
        <w:r w:rsidRPr="00295EB5">
          <w:rPr>
            <w:rStyle w:val="Hyperlink"/>
            <w:rFonts w:ascii="Arial" w:hAnsi="Arial"/>
            <w:bCs/>
            <w:sz w:val="24"/>
          </w:rPr>
          <w:t>victor@samarthanam.org</w:t>
        </w:r>
      </w:hyperlink>
    </w:p>
    <w:p w:rsidR="00295EB5" w:rsidRPr="00295EB5" w:rsidRDefault="00295EB5" w:rsidP="00645E31">
      <w:pPr>
        <w:pStyle w:val="ListParagraph"/>
        <w:jc w:val="both"/>
        <w:rPr>
          <w:rFonts w:ascii="Arial" w:hAnsi="Arial"/>
          <w:bCs/>
          <w:sz w:val="24"/>
        </w:rPr>
      </w:pPr>
      <w:r w:rsidRPr="00295EB5">
        <w:rPr>
          <w:rFonts w:ascii="Arial" w:hAnsi="Arial"/>
          <w:bCs/>
          <w:sz w:val="24"/>
        </w:rPr>
        <w:t>Mobile: +919448071644</w:t>
      </w:r>
    </w:p>
    <w:p w:rsidR="00295EB5" w:rsidRPr="00295EB5" w:rsidRDefault="00295EB5" w:rsidP="00645E31">
      <w:pPr>
        <w:pStyle w:val="ListParagraph"/>
        <w:jc w:val="both"/>
        <w:rPr>
          <w:rFonts w:ascii="Arial" w:hAnsi="Arial"/>
          <w:bCs/>
          <w:sz w:val="24"/>
        </w:rPr>
      </w:pPr>
    </w:p>
    <w:sectPr w:rsidR="00295EB5" w:rsidRPr="00295EB5" w:rsidSect="0039490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3DB3" w:rsidRDefault="00C73DB3" w:rsidP="00FF5EF0">
      <w:pPr>
        <w:spacing w:after="0" w:line="240" w:lineRule="auto"/>
      </w:pPr>
      <w:r>
        <w:separator/>
      </w:r>
    </w:p>
  </w:endnote>
  <w:endnote w:type="continuationSeparator" w:id="1">
    <w:p w:rsidR="00C73DB3" w:rsidRDefault="00C73DB3" w:rsidP="00FF5E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3DB3" w:rsidRDefault="00C73DB3" w:rsidP="00FF5EF0">
      <w:pPr>
        <w:spacing w:after="0" w:line="240" w:lineRule="auto"/>
      </w:pPr>
      <w:r>
        <w:separator/>
      </w:r>
    </w:p>
  </w:footnote>
  <w:footnote w:type="continuationSeparator" w:id="1">
    <w:p w:rsidR="00C73DB3" w:rsidRDefault="00C73DB3" w:rsidP="00FF5EF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26C70"/>
    <w:multiLevelType w:val="hybridMultilevel"/>
    <w:tmpl w:val="AC7813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770A98"/>
    <w:multiLevelType w:val="hybridMultilevel"/>
    <w:tmpl w:val="D6DC64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B13534"/>
    <w:multiLevelType w:val="hybridMultilevel"/>
    <w:tmpl w:val="DF5C7A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355141"/>
    <w:multiLevelType w:val="hybridMultilevel"/>
    <w:tmpl w:val="99A833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4B09E9"/>
    <w:multiLevelType w:val="hybridMultilevel"/>
    <w:tmpl w:val="824AD882"/>
    <w:lvl w:ilvl="0" w:tplc="5C6C2C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CE84098"/>
    <w:multiLevelType w:val="hybridMultilevel"/>
    <w:tmpl w:val="A6F0C2C4"/>
    <w:lvl w:ilvl="0" w:tplc="40090001">
      <w:start w:val="1"/>
      <w:numFmt w:val="bullet"/>
      <w:lvlText w:val=""/>
      <w:lvlJc w:val="left"/>
      <w:pPr>
        <w:ind w:left="436" w:hanging="360"/>
      </w:pPr>
      <w:rPr>
        <w:rFonts w:ascii="Symbol" w:hAnsi="Symbol" w:hint="default"/>
      </w:rPr>
    </w:lvl>
    <w:lvl w:ilvl="1" w:tplc="40090003">
      <w:start w:val="1"/>
      <w:numFmt w:val="bullet"/>
      <w:lvlText w:val="o"/>
      <w:lvlJc w:val="left"/>
      <w:pPr>
        <w:ind w:left="1156" w:hanging="360"/>
      </w:pPr>
      <w:rPr>
        <w:rFonts w:ascii="Courier New" w:hAnsi="Courier New" w:cs="Courier New" w:hint="default"/>
      </w:rPr>
    </w:lvl>
    <w:lvl w:ilvl="2" w:tplc="40090005">
      <w:start w:val="1"/>
      <w:numFmt w:val="bullet"/>
      <w:lvlText w:val=""/>
      <w:lvlJc w:val="left"/>
      <w:pPr>
        <w:ind w:left="1876" w:hanging="360"/>
      </w:pPr>
      <w:rPr>
        <w:rFonts w:ascii="Wingdings" w:hAnsi="Wingdings" w:hint="default"/>
      </w:rPr>
    </w:lvl>
    <w:lvl w:ilvl="3" w:tplc="40090001">
      <w:start w:val="1"/>
      <w:numFmt w:val="bullet"/>
      <w:lvlText w:val=""/>
      <w:lvlJc w:val="left"/>
      <w:pPr>
        <w:ind w:left="2596" w:hanging="360"/>
      </w:pPr>
      <w:rPr>
        <w:rFonts w:ascii="Symbol" w:hAnsi="Symbol" w:hint="default"/>
      </w:rPr>
    </w:lvl>
    <w:lvl w:ilvl="4" w:tplc="40090003">
      <w:start w:val="1"/>
      <w:numFmt w:val="bullet"/>
      <w:lvlText w:val="o"/>
      <w:lvlJc w:val="left"/>
      <w:pPr>
        <w:ind w:left="3316" w:hanging="360"/>
      </w:pPr>
      <w:rPr>
        <w:rFonts w:ascii="Courier New" w:hAnsi="Courier New" w:cs="Courier New" w:hint="default"/>
      </w:rPr>
    </w:lvl>
    <w:lvl w:ilvl="5" w:tplc="40090005">
      <w:start w:val="1"/>
      <w:numFmt w:val="bullet"/>
      <w:lvlText w:val=""/>
      <w:lvlJc w:val="left"/>
      <w:pPr>
        <w:ind w:left="4036" w:hanging="360"/>
      </w:pPr>
      <w:rPr>
        <w:rFonts w:ascii="Wingdings" w:hAnsi="Wingdings" w:hint="default"/>
      </w:rPr>
    </w:lvl>
    <w:lvl w:ilvl="6" w:tplc="40090001">
      <w:start w:val="1"/>
      <w:numFmt w:val="bullet"/>
      <w:lvlText w:val=""/>
      <w:lvlJc w:val="left"/>
      <w:pPr>
        <w:ind w:left="4756" w:hanging="360"/>
      </w:pPr>
      <w:rPr>
        <w:rFonts w:ascii="Symbol" w:hAnsi="Symbol" w:hint="default"/>
      </w:rPr>
    </w:lvl>
    <w:lvl w:ilvl="7" w:tplc="40090003">
      <w:start w:val="1"/>
      <w:numFmt w:val="bullet"/>
      <w:lvlText w:val="o"/>
      <w:lvlJc w:val="left"/>
      <w:pPr>
        <w:ind w:left="5476" w:hanging="360"/>
      </w:pPr>
      <w:rPr>
        <w:rFonts w:ascii="Courier New" w:hAnsi="Courier New" w:cs="Courier New" w:hint="default"/>
      </w:rPr>
    </w:lvl>
    <w:lvl w:ilvl="8" w:tplc="40090005">
      <w:start w:val="1"/>
      <w:numFmt w:val="bullet"/>
      <w:lvlText w:val=""/>
      <w:lvlJc w:val="left"/>
      <w:pPr>
        <w:ind w:left="6196" w:hanging="360"/>
      </w:pPr>
      <w:rPr>
        <w:rFonts w:ascii="Wingdings" w:hAnsi="Wingdings" w:hint="default"/>
      </w:rPr>
    </w:lvl>
  </w:abstractNum>
  <w:abstractNum w:abstractNumId="6">
    <w:nsid w:val="4B500E55"/>
    <w:multiLevelType w:val="hybridMultilevel"/>
    <w:tmpl w:val="FF0ADE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2413B8"/>
    <w:multiLevelType w:val="hybridMultilevel"/>
    <w:tmpl w:val="3DFE9D24"/>
    <w:lvl w:ilvl="0" w:tplc="5A0E34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DAF68B3"/>
    <w:multiLevelType w:val="hybridMultilevel"/>
    <w:tmpl w:val="D8AA9B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0"/>
  </w:num>
  <w:num w:numId="4">
    <w:abstractNumId w:val="2"/>
  </w:num>
  <w:num w:numId="5">
    <w:abstractNumId w:val="1"/>
  </w:num>
  <w:num w:numId="6">
    <w:abstractNumId w:val="6"/>
  </w:num>
  <w:num w:numId="7">
    <w:abstractNumId w:val="4"/>
  </w:num>
  <w:num w:numId="8">
    <w:abstractNumId w:val="8"/>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F5EF0"/>
    <w:rsid w:val="000C32A2"/>
    <w:rsid w:val="000D760B"/>
    <w:rsid w:val="00123635"/>
    <w:rsid w:val="001A515C"/>
    <w:rsid w:val="00206ABF"/>
    <w:rsid w:val="002413E1"/>
    <w:rsid w:val="00241C05"/>
    <w:rsid w:val="00262F59"/>
    <w:rsid w:val="00295EB5"/>
    <w:rsid w:val="0031674B"/>
    <w:rsid w:val="00334E44"/>
    <w:rsid w:val="00394902"/>
    <w:rsid w:val="003E6699"/>
    <w:rsid w:val="0042521B"/>
    <w:rsid w:val="004442A8"/>
    <w:rsid w:val="00444C16"/>
    <w:rsid w:val="004A1791"/>
    <w:rsid w:val="004B22AA"/>
    <w:rsid w:val="004F0DF0"/>
    <w:rsid w:val="004F4A36"/>
    <w:rsid w:val="00552C79"/>
    <w:rsid w:val="005602C6"/>
    <w:rsid w:val="005E1C68"/>
    <w:rsid w:val="00625174"/>
    <w:rsid w:val="00627CB4"/>
    <w:rsid w:val="00645E31"/>
    <w:rsid w:val="00652A07"/>
    <w:rsid w:val="00681972"/>
    <w:rsid w:val="00693534"/>
    <w:rsid w:val="006C4E15"/>
    <w:rsid w:val="00796AA0"/>
    <w:rsid w:val="00831396"/>
    <w:rsid w:val="00876559"/>
    <w:rsid w:val="008929D0"/>
    <w:rsid w:val="008A6D3F"/>
    <w:rsid w:val="008B4824"/>
    <w:rsid w:val="008F22BE"/>
    <w:rsid w:val="00905CFE"/>
    <w:rsid w:val="00932609"/>
    <w:rsid w:val="00934FA6"/>
    <w:rsid w:val="00951C80"/>
    <w:rsid w:val="00A12983"/>
    <w:rsid w:val="00A14B69"/>
    <w:rsid w:val="00A278B6"/>
    <w:rsid w:val="00A508B8"/>
    <w:rsid w:val="00A545A6"/>
    <w:rsid w:val="00A64274"/>
    <w:rsid w:val="00AA4314"/>
    <w:rsid w:val="00AA44B0"/>
    <w:rsid w:val="00AA6402"/>
    <w:rsid w:val="00B47D37"/>
    <w:rsid w:val="00BC41E0"/>
    <w:rsid w:val="00BD5226"/>
    <w:rsid w:val="00BD7C1F"/>
    <w:rsid w:val="00C23548"/>
    <w:rsid w:val="00C34A2A"/>
    <w:rsid w:val="00C37455"/>
    <w:rsid w:val="00C47E28"/>
    <w:rsid w:val="00C73DB3"/>
    <w:rsid w:val="00C915EC"/>
    <w:rsid w:val="00D37C94"/>
    <w:rsid w:val="00D87C5C"/>
    <w:rsid w:val="00DA428E"/>
    <w:rsid w:val="00DD0537"/>
    <w:rsid w:val="00DE3B38"/>
    <w:rsid w:val="00E82C47"/>
    <w:rsid w:val="00EF53AD"/>
    <w:rsid w:val="00F45BA2"/>
    <w:rsid w:val="00FC1136"/>
    <w:rsid w:val="00FF5E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9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5E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EF0"/>
  </w:style>
  <w:style w:type="paragraph" w:styleId="Footer">
    <w:name w:val="footer"/>
    <w:basedOn w:val="Normal"/>
    <w:link w:val="FooterChar"/>
    <w:uiPriority w:val="99"/>
    <w:unhideWhenUsed/>
    <w:rsid w:val="00FF5E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EF0"/>
  </w:style>
  <w:style w:type="character" w:customStyle="1" w:styleId="ListParagraphChar">
    <w:name w:val="List Paragraph Char"/>
    <w:basedOn w:val="DefaultParagraphFont"/>
    <w:link w:val="ListParagraph"/>
    <w:uiPriority w:val="34"/>
    <w:locked/>
    <w:rsid w:val="000D760B"/>
  </w:style>
  <w:style w:type="paragraph" w:styleId="ListParagraph">
    <w:name w:val="List Paragraph"/>
    <w:basedOn w:val="Normal"/>
    <w:link w:val="ListParagraphChar"/>
    <w:uiPriority w:val="34"/>
    <w:qFormat/>
    <w:rsid w:val="000D760B"/>
    <w:pPr>
      <w:ind w:left="720"/>
      <w:contextualSpacing/>
    </w:pPr>
  </w:style>
  <w:style w:type="character" w:styleId="Hyperlink">
    <w:name w:val="Hyperlink"/>
    <w:basedOn w:val="DefaultParagraphFont"/>
    <w:uiPriority w:val="99"/>
    <w:unhideWhenUsed/>
    <w:rsid w:val="00295EB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5E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EF0"/>
  </w:style>
  <w:style w:type="paragraph" w:styleId="Footer">
    <w:name w:val="footer"/>
    <w:basedOn w:val="Normal"/>
    <w:link w:val="FooterChar"/>
    <w:uiPriority w:val="99"/>
    <w:unhideWhenUsed/>
    <w:rsid w:val="00FF5E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EF0"/>
  </w:style>
  <w:style w:type="character" w:customStyle="1" w:styleId="ListParagraphChar">
    <w:name w:val="List Paragraph Char"/>
    <w:basedOn w:val="DefaultParagraphFont"/>
    <w:link w:val="ListParagraph"/>
    <w:uiPriority w:val="34"/>
    <w:locked/>
    <w:rsid w:val="000D760B"/>
  </w:style>
  <w:style w:type="paragraph" w:styleId="ListParagraph">
    <w:name w:val="List Paragraph"/>
    <w:basedOn w:val="Normal"/>
    <w:link w:val="ListParagraphChar"/>
    <w:uiPriority w:val="34"/>
    <w:qFormat/>
    <w:rsid w:val="000D760B"/>
    <w:pPr>
      <w:ind w:left="720"/>
      <w:contextualSpacing/>
    </w:pPr>
  </w:style>
  <w:style w:type="character" w:styleId="Hyperlink">
    <w:name w:val="Hyperlink"/>
    <w:basedOn w:val="DefaultParagraphFont"/>
    <w:uiPriority w:val="99"/>
    <w:unhideWhenUsed/>
    <w:rsid w:val="00295EB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9517297">
      <w:bodyDiv w:val="1"/>
      <w:marLeft w:val="0"/>
      <w:marRight w:val="0"/>
      <w:marTop w:val="0"/>
      <w:marBottom w:val="0"/>
      <w:divBdr>
        <w:top w:val="none" w:sz="0" w:space="0" w:color="auto"/>
        <w:left w:val="none" w:sz="0" w:space="0" w:color="auto"/>
        <w:bottom w:val="none" w:sz="0" w:space="0" w:color="auto"/>
        <w:right w:val="none" w:sz="0" w:space="0" w:color="auto"/>
      </w:divBdr>
    </w:div>
    <w:div w:id="1175917906">
      <w:bodyDiv w:val="1"/>
      <w:marLeft w:val="0"/>
      <w:marRight w:val="0"/>
      <w:marTop w:val="0"/>
      <w:marBottom w:val="0"/>
      <w:divBdr>
        <w:top w:val="none" w:sz="0" w:space="0" w:color="auto"/>
        <w:left w:val="none" w:sz="0" w:space="0" w:color="auto"/>
        <w:bottom w:val="none" w:sz="0" w:space="0" w:color="auto"/>
        <w:right w:val="none" w:sz="0" w:space="0" w:color="auto"/>
      </w:divBdr>
    </w:div>
    <w:div w:id="197691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victor@samarthanam.org"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18B302A-45ED-40F1-8A8E-6870D58AD7A9}"/>
</file>

<file path=customXml/itemProps2.xml><?xml version="1.0" encoding="utf-8"?>
<ds:datastoreItem xmlns:ds="http://schemas.openxmlformats.org/officeDocument/2006/customXml" ds:itemID="{47E76C9E-4019-4D64-8AB4-4A5948166BDE}"/>
</file>

<file path=customXml/itemProps3.xml><?xml version="1.0" encoding="utf-8"?>
<ds:datastoreItem xmlns:ds="http://schemas.openxmlformats.org/officeDocument/2006/customXml" ds:itemID="{6C4DFA77-5F7C-4B5A-9FB0-B0D25B783A44}"/>
</file>

<file path=docProps/app.xml><?xml version="1.0" encoding="utf-8"?>
<Properties xmlns="http://schemas.openxmlformats.org/officeDocument/2006/extended-properties" xmlns:vt="http://schemas.openxmlformats.org/officeDocument/2006/docPropsVTypes">
  <Template>Normal</Template>
  <TotalTime>6</TotalTime>
  <Pages>9</Pages>
  <Words>2109</Words>
  <Characters>12023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dc:creator>
  <cp:lastModifiedBy>Windows User</cp:lastModifiedBy>
  <cp:revision>2</cp:revision>
  <dcterms:created xsi:type="dcterms:W3CDTF">2018-09-05T10:44:00Z</dcterms:created>
  <dcterms:modified xsi:type="dcterms:W3CDTF">2018-09-05T10:44:00Z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