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7922B" w14:textId="77777777" w:rsidR="00C5111E" w:rsidRPr="00E55D18" w:rsidRDefault="00C5111E" w:rsidP="00C5111E">
      <w:pPr>
        <w:rPr>
          <w:rFonts w:ascii="Cambria" w:hAnsi="Cambria"/>
          <w:b/>
          <w:sz w:val="24"/>
          <w:szCs w:val="24"/>
          <w:u w:val="single"/>
          <w:lang w:val="fr-CH"/>
        </w:rPr>
      </w:pPr>
      <w:bookmarkStart w:id="0" w:name="_GoBack"/>
      <w:bookmarkEnd w:id="0"/>
    </w:p>
    <w:p w14:paraId="5ABF4713" w14:textId="77777777" w:rsidR="00C5111E" w:rsidRPr="00E55D18" w:rsidRDefault="00C5111E" w:rsidP="00C5111E">
      <w:pPr>
        <w:autoSpaceDE w:val="0"/>
        <w:autoSpaceDN w:val="0"/>
        <w:adjustRightInd w:val="0"/>
        <w:spacing w:line="240" w:lineRule="auto"/>
        <w:jc w:val="right"/>
        <w:rPr>
          <w:rFonts w:ascii="Arial" w:hAnsi="Arial" w:cs="Arial"/>
          <w:sz w:val="20"/>
          <w:szCs w:val="20"/>
          <w:lang w:val="fr-CH"/>
        </w:rPr>
      </w:pPr>
      <w:r w:rsidRPr="00E55D18">
        <w:rPr>
          <w:rFonts w:cs="Arial"/>
          <w:sz w:val="18"/>
          <w:szCs w:val="18"/>
          <w:lang w:val="fr-CH"/>
        </w:rPr>
        <w:tab/>
      </w:r>
      <w:r w:rsidRPr="00E55D18">
        <w:rPr>
          <w:rFonts w:cs="Arial"/>
          <w:lang w:val="fr-CH"/>
        </w:rPr>
        <w:tab/>
      </w:r>
      <w:r w:rsidRPr="00E55D18">
        <w:rPr>
          <w:rFonts w:cs="Arial"/>
          <w:lang w:val="fr-CH"/>
        </w:rPr>
        <w:tab/>
      </w:r>
      <w:r w:rsidRPr="00E55D18">
        <w:rPr>
          <w:rFonts w:cs="Arial"/>
          <w:lang w:val="fr-CH"/>
        </w:rPr>
        <w:tab/>
      </w:r>
      <w:r w:rsidRPr="00E55D18">
        <w:rPr>
          <w:rFonts w:cs="Arial"/>
          <w:lang w:val="fr-CH"/>
        </w:rPr>
        <w:tab/>
      </w:r>
      <w:r w:rsidRPr="00E55D18">
        <w:rPr>
          <w:rFonts w:cs="Arial"/>
          <w:lang w:val="fr-CH"/>
        </w:rPr>
        <w:tab/>
      </w:r>
      <w:r w:rsidRPr="00E55D18">
        <w:rPr>
          <w:rFonts w:cs="Arial"/>
          <w:lang w:val="fr-CH"/>
        </w:rPr>
        <w:tab/>
        <w:t xml:space="preserve"> </w:t>
      </w:r>
      <w:r w:rsidRPr="00E55D18">
        <w:rPr>
          <w:rFonts w:ascii="Arial" w:hAnsi="Arial" w:cs="Arial"/>
          <w:sz w:val="20"/>
          <w:szCs w:val="20"/>
          <w:lang w:val="fr-CH"/>
        </w:rPr>
        <w:t xml:space="preserve">Berne, le </w:t>
      </w:r>
      <w:r w:rsidR="006F6717">
        <w:rPr>
          <w:rFonts w:ascii="Arial" w:hAnsi="Arial" w:cs="Arial"/>
          <w:sz w:val="20"/>
          <w:szCs w:val="20"/>
          <w:lang w:val="fr-CH"/>
        </w:rPr>
        <w:t>17 mai</w:t>
      </w:r>
      <w:r w:rsidR="00E55D18" w:rsidRPr="00E55D18">
        <w:rPr>
          <w:rFonts w:ascii="Arial" w:hAnsi="Arial" w:cs="Arial"/>
          <w:sz w:val="20"/>
          <w:szCs w:val="20"/>
          <w:lang w:val="fr-CH"/>
        </w:rPr>
        <w:t xml:space="preserve"> 2019</w:t>
      </w:r>
    </w:p>
    <w:p w14:paraId="77167A5E" w14:textId="77777777" w:rsidR="00C5111E" w:rsidRPr="00E55D18" w:rsidRDefault="00C5111E" w:rsidP="00C5111E">
      <w:pPr>
        <w:autoSpaceDE w:val="0"/>
        <w:autoSpaceDN w:val="0"/>
        <w:adjustRightInd w:val="0"/>
        <w:spacing w:line="240" w:lineRule="auto"/>
        <w:rPr>
          <w:rFonts w:ascii="Arial" w:hAnsi="Arial" w:cs="Arial"/>
          <w:b/>
          <w:color w:val="000000" w:themeColor="text1"/>
          <w:sz w:val="20"/>
          <w:szCs w:val="20"/>
          <w:lang w:val="fr-CH"/>
        </w:rPr>
      </w:pPr>
    </w:p>
    <w:p w14:paraId="34615984" w14:textId="77777777" w:rsidR="00E55D18" w:rsidRPr="00E55D18" w:rsidRDefault="00C34740" w:rsidP="00C5111E">
      <w:pPr>
        <w:jc w:val="both"/>
        <w:rPr>
          <w:rFonts w:ascii="Arial" w:hAnsi="Arial" w:cs="Arial"/>
          <w:b/>
          <w:color w:val="000000" w:themeColor="text1"/>
          <w:sz w:val="20"/>
          <w:szCs w:val="20"/>
          <w:lang w:val="fr-CH"/>
        </w:rPr>
      </w:pPr>
      <w:r>
        <w:rPr>
          <w:rFonts w:ascii="Arial" w:hAnsi="Arial" w:cs="Arial"/>
          <w:b/>
          <w:color w:val="000000" w:themeColor="text1"/>
          <w:sz w:val="20"/>
          <w:szCs w:val="20"/>
          <w:lang w:val="fr-CH"/>
        </w:rPr>
        <w:t>Contribution</w:t>
      </w:r>
      <w:r w:rsidR="00E427A7">
        <w:rPr>
          <w:rFonts w:ascii="Arial" w:hAnsi="Arial" w:cs="Arial"/>
          <w:b/>
          <w:color w:val="000000" w:themeColor="text1"/>
          <w:sz w:val="20"/>
          <w:szCs w:val="20"/>
          <w:lang w:val="fr-CH"/>
        </w:rPr>
        <w:t xml:space="preserve"> de la Suisse au </w:t>
      </w:r>
      <w:r w:rsidR="000569C8">
        <w:rPr>
          <w:rFonts w:ascii="Arial" w:hAnsi="Arial" w:cs="Arial"/>
          <w:b/>
          <w:color w:val="000000" w:themeColor="text1"/>
          <w:sz w:val="20"/>
          <w:szCs w:val="20"/>
          <w:lang w:val="fr-CH"/>
        </w:rPr>
        <w:t xml:space="preserve">prochain </w:t>
      </w:r>
      <w:r w:rsidR="00E427A7">
        <w:rPr>
          <w:rFonts w:ascii="Arial" w:hAnsi="Arial" w:cs="Arial"/>
          <w:b/>
          <w:color w:val="000000" w:themeColor="text1"/>
          <w:sz w:val="20"/>
          <w:szCs w:val="20"/>
          <w:lang w:val="fr-CH"/>
        </w:rPr>
        <w:t>rapport</w:t>
      </w:r>
      <w:r w:rsidR="00E55D18" w:rsidRPr="00E55D18">
        <w:rPr>
          <w:rFonts w:ascii="Arial" w:hAnsi="Arial" w:cs="Arial"/>
          <w:b/>
          <w:color w:val="000000" w:themeColor="text1"/>
          <w:sz w:val="20"/>
          <w:szCs w:val="20"/>
          <w:lang w:val="fr-CH"/>
        </w:rPr>
        <w:t xml:space="preserve"> de la Rapporteuse spéciale sur la violence contre les femmes, ses causes et ses conséquences</w:t>
      </w:r>
      <w:r w:rsidR="00E427A7">
        <w:rPr>
          <w:rFonts w:ascii="Arial" w:hAnsi="Arial" w:cs="Arial"/>
          <w:b/>
          <w:color w:val="000000" w:themeColor="text1"/>
          <w:sz w:val="20"/>
          <w:szCs w:val="20"/>
          <w:lang w:val="fr-CH"/>
        </w:rPr>
        <w:t xml:space="preserve"> </w:t>
      </w:r>
      <w:r w:rsidR="006F6717">
        <w:rPr>
          <w:rFonts w:ascii="Arial" w:hAnsi="Arial" w:cs="Arial"/>
          <w:b/>
          <w:color w:val="000000" w:themeColor="text1"/>
          <w:sz w:val="20"/>
          <w:szCs w:val="20"/>
          <w:lang w:val="fr-CH"/>
        </w:rPr>
        <w:t>à la 74</w:t>
      </w:r>
      <w:r w:rsidR="006F6717" w:rsidRPr="006F6717">
        <w:rPr>
          <w:rFonts w:ascii="Arial" w:hAnsi="Arial" w:cs="Arial"/>
          <w:b/>
          <w:color w:val="000000" w:themeColor="text1"/>
          <w:sz w:val="20"/>
          <w:szCs w:val="20"/>
          <w:vertAlign w:val="superscript"/>
          <w:lang w:val="fr-CH"/>
        </w:rPr>
        <w:t>ème</w:t>
      </w:r>
      <w:r w:rsidR="006F6717">
        <w:rPr>
          <w:rFonts w:ascii="Arial" w:hAnsi="Arial" w:cs="Arial"/>
          <w:b/>
          <w:color w:val="000000" w:themeColor="text1"/>
          <w:sz w:val="20"/>
          <w:szCs w:val="20"/>
          <w:lang w:val="fr-CH"/>
        </w:rPr>
        <w:t xml:space="preserve"> session de l’Assemblée Générale en septembre 2019</w:t>
      </w:r>
    </w:p>
    <w:p w14:paraId="15B3F00D" w14:textId="77777777" w:rsidR="00C5111E" w:rsidRPr="00E55D18" w:rsidRDefault="00C5111E" w:rsidP="00C5111E">
      <w:pPr>
        <w:pBdr>
          <w:bottom w:val="single" w:sz="6" w:space="1" w:color="auto"/>
        </w:pBdr>
        <w:autoSpaceDE w:val="0"/>
        <w:autoSpaceDN w:val="0"/>
        <w:adjustRightInd w:val="0"/>
        <w:spacing w:line="240" w:lineRule="auto"/>
        <w:rPr>
          <w:rFonts w:ascii="Arial" w:hAnsi="Arial" w:cs="Arial"/>
          <w:sz w:val="20"/>
          <w:szCs w:val="20"/>
          <w:lang w:val="fr-CH"/>
        </w:rPr>
      </w:pPr>
    </w:p>
    <w:p w14:paraId="330CE70F" w14:textId="77777777" w:rsidR="00E427A7" w:rsidRDefault="00E427A7" w:rsidP="00E427A7">
      <w:pPr>
        <w:jc w:val="center"/>
        <w:rPr>
          <w:rFonts w:ascii="Arial" w:hAnsi="Arial" w:cs="Arial"/>
          <w:b/>
          <w:sz w:val="20"/>
          <w:szCs w:val="20"/>
          <w:lang w:val="fr-CH"/>
        </w:rPr>
      </w:pPr>
    </w:p>
    <w:p w14:paraId="1108F71B" w14:textId="77777777" w:rsidR="002C0324" w:rsidRDefault="00E427A7" w:rsidP="00E427A7">
      <w:pPr>
        <w:jc w:val="center"/>
        <w:rPr>
          <w:rFonts w:ascii="Arial" w:hAnsi="Arial" w:cs="Arial"/>
          <w:b/>
          <w:sz w:val="20"/>
          <w:szCs w:val="20"/>
          <w:u w:val="single"/>
          <w:lang w:val="fr-CH"/>
        </w:rPr>
      </w:pPr>
      <w:r w:rsidRPr="00E427A7">
        <w:rPr>
          <w:rFonts w:ascii="Arial" w:hAnsi="Arial" w:cs="Arial"/>
          <w:b/>
          <w:sz w:val="20"/>
          <w:szCs w:val="20"/>
          <w:u w:val="single"/>
          <w:lang w:val="fr-CH"/>
        </w:rPr>
        <w:t>Réponses de la Suisse</w:t>
      </w:r>
    </w:p>
    <w:p w14:paraId="1FFC7351" w14:textId="77777777" w:rsidR="00E427A7" w:rsidRPr="00E427A7" w:rsidRDefault="00E427A7" w:rsidP="00E427A7">
      <w:pPr>
        <w:jc w:val="center"/>
        <w:rPr>
          <w:rFonts w:ascii="Arial" w:hAnsi="Arial" w:cs="Arial"/>
          <w:b/>
          <w:sz w:val="20"/>
          <w:szCs w:val="20"/>
          <w:u w:val="single"/>
          <w:lang w:val="fr-CH"/>
        </w:rPr>
      </w:pPr>
    </w:p>
    <w:p w14:paraId="32E0C038" w14:textId="77777777" w:rsidR="00E355AD" w:rsidRPr="006B0396" w:rsidRDefault="006F6717" w:rsidP="006B0396">
      <w:pPr>
        <w:pStyle w:val="ListParagraph"/>
        <w:numPr>
          <w:ilvl w:val="0"/>
          <w:numId w:val="24"/>
        </w:numPr>
        <w:ind w:left="426" w:hanging="426"/>
        <w:jc w:val="both"/>
        <w:rPr>
          <w:rFonts w:ascii="Arial" w:hAnsi="Arial" w:cs="Arial"/>
          <w:b/>
          <w:sz w:val="20"/>
          <w:szCs w:val="20"/>
          <w:lang w:val="fr-CH"/>
        </w:rPr>
      </w:pPr>
      <w:r>
        <w:rPr>
          <w:rFonts w:ascii="Arial" w:hAnsi="Arial" w:cs="Arial"/>
          <w:b/>
          <w:sz w:val="20"/>
          <w:szCs w:val="20"/>
          <w:lang w:val="fr-CH"/>
        </w:rPr>
        <w:t>Veuillez indiquer s’il existe dans votre pays des cas de mauvais traitements et de violence à l’égard des femmes pendant les soins de santé procréative, en particulier les accouchements en établissement. Dans l’affirmative, veuillez préciser le type de cas et décrire la réponse de votre pays ainsi que les bonnes pratiques, y compris en matière de protection des droits de l’homme.</w:t>
      </w:r>
    </w:p>
    <w:p w14:paraId="733AFD5B" w14:textId="77777777" w:rsidR="00801182" w:rsidRDefault="00C8440C" w:rsidP="006B0396">
      <w:pPr>
        <w:spacing w:after="0" w:line="276" w:lineRule="auto"/>
        <w:jc w:val="both"/>
        <w:rPr>
          <w:rFonts w:ascii="Arial" w:hAnsi="Arial" w:cs="Arial"/>
          <w:sz w:val="20"/>
          <w:szCs w:val="20"/>
          <w:lang w:val="fr-CH"/>
        </w:rPr>
      </w:pPr>
      <w:r w:rsidRPr="00C8440C">
        <w:rPr>
          <w:rFonts w:ascii="Arial" w:hAnsi="Arial" w:cs="Arial"/>
          <w:sz w:val="20"/>
          <w:szCs w:val="20"/>
          <w:lang w:val="fr-CH"/>
        </w:rPr>
        <w:t>En Suisse, il n’y a pas de statistiques ni d’études sur les mauvais traitements et la violence à l’égard des femmes lors d’un accouchement. Par contre, chaque 25 novembre, des femmes ayant subi des formes de violence, déposent des roses à l'extérieur des maternités où elles</w:t>
      </w:r>
      <w:r w:rsidR="00801182">
        <w:rPr>
          <w:rFonts w:ascii="Arial" w:hAnsi="Arial" w:cs="Arial"/>
          <w:sz w:val="20"/>
          <w:szCs w:val="20"/>
          <w:lang w:val="fr-CH"/>
        </w:rPr>
        <w:t xml:space="preserve"> en ont été victimes</w:t>
      </w:r>
      <w:r w:rsidRPr="00C8440C">
        <w:rPr>
          <w:rFonts w:ascii="Arial" w:hAnsi="Arial" w:cs="Arial"/>
          <w:sz w:val="20"/>
          <w:szCs w:val="20"/>
          <w:lang w:val="fr-CH"/>
        </w:rPr>
        <w:t>.</w:t>
      </w:r>
    </w:p>
    <w:p w14:paraId="3916842B" w14:textId="77777777" w:rsidR="00C8440C" w:rsidRPr="00C8440C" w:rsidRDefault="00C8440C" w:rsidP="006B0396">
      <w:pPr>
        <w:spacing w:after="0" w:line="276" w:lineRule="auto"/>
        <w:jc w:val="both"/>
        <w:rPr>
          <w:rFonts w:ascii="Arial" w:hAnsi="Arial" w:cs="Arial"/>
          <w:sz w:val="20"/>
          <w:szCs w:val="20"/>
          <w:lang w:val="fr-CH"/>
        </w:rPr>
      </w:pPr>
      <w:r w:rsidRPr="00C8440C">
        <w:rPr>
          <w:rFonts w:ascii="Arial" w:hAnsi="Arial" w:cs="Arial"/>
          <w:sz w:val="20"/>
          <w:szCs w:val="20"/>
          <w:lang w:val="fr-CH"/>
        </w:rPr>
        <w:t xml:space="preserve"> </w:t>
      </w:r>
    </w:p>
    <w:p w14:paraId="2FD9460E" w14:textId="27FC58B0" w:rsidR="00C8440C" w:rsidRPr="00C8440C" w:rsidRDefault="006B0396" w:rsidP="006B0396">
      <w:pPr>
        <w:spacing w:after="0" w:line="276" w:lineRule="auto"/>
        <w:jc w:val="both"/>
        <w:rPr>
          <w:rFonts w:ascii="Arial" w:hAnsi="Arial" w:cs="Arial"/>
          <w:sz w:val="20"/>
          <w:szCs w:val="20"/>
          <w:lang w:val="fr-CH"/>
        </w:rPr>
      </w:pPr>
      <w:r>
        <w:rPr>
          <w:rFonts w:ascii="Arial" w:hAnsi="Arial" w:cs="Arial"/>
          <w:sz w:val="20"/>
          <w:szCs w:val="20"/>
          <w:lang w:val="fr-CH"/>
        </w:rPr>
        <w:lastRenderedPageBreak/>
        <w:t>La Société suisse de g</w:t>
      </w:r>
      <w:r w:rsidR="00C8440C" w:rsidRPr="00C8440C">
        <w:rPr>
          <w:rFonts w:ascii="Arial" w:hAnsi="Arial" w:cs="Arial"/>
          <w:sz w:val="20"/>
          <w:szCs w:val="20"/>
          <w:lang w:val="fr-CH"/>
        </w:rPr>
        <w:t xml:space="preserve">ynécologie et </w:t>
      </w:r>
      <w:r>
        <w:rPr>
          <w:rFonts w:ascii="Arial" w:hAnsi="Arial" w:cs="Arial"/>
          <w:sz w:val="20"/>
          <w:szCs w:val="20"/>
          <w:lang w:val="fr-CH"/>
        </w:rPr>
        <w:t>d’o</w:t>
      </w:r>
      <w:r w:rsidRPr="00C8440C">
        <w:rPr>
          <w:rFonts w:ascii="Arial" w:hAnsi="Arial" w:cs="Arial"/>
          <w:sz w:val="20"/>
          <w:szCs w:val="20"/>
          <w:lang w:val="fr-CH"/>
        </w:rPr>
        <w:t>bstétrique</w:t>
      </w:r>
      <w:r>
        <w:rPr>
          <w:rFonts w:ascii="Arial" w:hAnsi="Arial" w:cs="Arial"/>
          <w:sz w:val="20"/>
          <w:szCs w:val="20"/>
          <w:lang w:val="fr-CH"/>
        </w:rPr>
        <w:t xml:space="preserve"> (SSGO)</w:t>
      </w:r>
      <w:r w:rsidR="00C8440C" w:rsidRPr="00C8440C">
        <w:rPr>
          <w:rFonts w:ascii="Arial" w:hAnsi="Arial" w:cs="Arial"/>
          <w:sz w:val="20"/>
          <w:szCs w:val="20"/>
          <w:lang w:val="fr-CH"/>
        </w:rPr>
        <w:t xml:space="preserve"> a publié en 2015 une ligne directrice sur la </w:t>
      </w:r>
      <w:proofErr w:type="spellStart"/>
      <w:r w:rsidR="00C8440C" w:rsidRPr="006B0396">
        <w:rPr>
          <w:rFonts w:ascii="Arial" w:hAnsi="Arial" w:cs="Arial"/>
          <w:i/>
          <w:sz w:val="20"/>
          <w:szCs w:val="20"/>
          <w:lang w:val="fr-CH"/>
        </w:rPr>
        <w:t>sectio</w:t>
      </w:r>
      <w:proofErr w:type="spellEnd"/>
      <w:r w:rsidR="00C8440C" w:rsidRPr="006B0396">
        <w:rPr>
          <w:rFonts w:ascii="Arial" w:hAnsi="Arial" w:cs="Arial"/>
          <w:i/>
          <w:sz w:val="20"/>
          <w:szCs w:val="20"/>
          <w:lang w:val="fr-CH"/>
        </w:rPr>
        <w:t xml:space="preserve"> </w:t>
      </w:r>
      <w:proofErr w:type="spellStart"/>
      <w:r w:rsidR="00C8440C" w:rsidRPr="006B0396">
        <w:rPr>
          <w:rFonts w:ascii="Arial" w:hAnsi="Arial" w:cs="Arial"/>
          <w:i/>
          <w:sz w:val="20"/>
          <w:szCs w:val="20"/>
          <w:lang w:val="fr-CH"/>
        </w:rPr>
        <w:t>caesarea</w:t>
      </w:r>
      <w:proofErr w:type="spellEnd"/>
      <w:r w:rsidRPr="006B0396">
        <w:rPr>
          <w:rStyle w:val="FootnoteReference"/>
          <w:rFonts w:ascii="Arial" w:hAnsi="Arial" w:cs="Arial"/>
          <w:sz w:val="20"/>
          <w:szCs w:val="20"/>
          <w:lang w:val="fr-CH"/>
        </w:rPr>
        <w:footnoteReference w:id="1"/>
      </w:r>
      <w:r w:rsidR="00C8440C" w:rsidRPr="00C8440C">
        <w:rPr>
          <w:rFonts w:ascii="Arial" w:hAnsi="Arial" w:cs="Arial"/>
          <w:sz w:val="20"/>
          <w:szCs w:val="20"/>
          <w:lang w:val="fr-CH"/>
        </w:rPr>
        <w:t>, suite à un rapport sur l’augmentation des chiffres des césariennes</w:t>
      </w:r>
      <w:r>
        <w:rPr>
          <w:rStyle w:val="FootnoteReference"/>
          <w:rFonts w:ascii="Arial" w:hAnsi="Arial" w:cs="Arial"/>
          <w:sz w:val="20"/>
          <w:szCs w:val="20"/>
          <w:lang w:val="fr-CH"/>
        </w:rPr>
        <w:footnoteReference w:id="2"/>
      </w:r>
      <w:r w:rsidR="00C8440C" w:rsidRPr="00C8440C">
        <w:rPr>
          <w:rFonts w:ascii="Arial" w:hAnsi="Arial" w:cs="Arial"/>
          <w:sz w:val="20"/>
          <w:szCs w:val="20"/>
          <w:lang w:val="fr-CH"/>
        </w:rPr>
        <w:t>. Le rapport montre qu’il n’est pas possible de trouver des causes directes expliquant la part élevée des naissances pa</w:t>
      </w:r>
      <w:r>
        <w:rPr>
          <w:rFonts w:ascii="Arial" w:hAnsi="Arial" w:cs="Arial"/>
          <w:sz w:val="20"/>
          <w:szCs w:val="20"/>
          <w:lang w:val="fr-CH"/>
        </w:rPr>
        <w:t>r césarienne en Suisse.</w:t>
      </w:r>
      <w:r>
        <w:rPr>
          <w:rFonts w:ascii="Arial" w:hAnsi="Arial" w:cs="Arial"/>
          <w:sz w:val="20"/>
          <w:szCs w:val="20"/>
          <w:lang w:val="fr-CH"/>
        </w:rPr>
        <w:br/>
      </w:r>
    </w:p>
    <w:p w14:paraId="3D615829" w14:textId="77777777" w:rsidR="00FE4A29" w:rsidRPr="006F6717" w:rsidRDefault="00FE4A29" w:rsidP="006F6717">
      <w:pPr>
        <w:spacing w:after="0" w:line="240" w:lineRule="auto"/>
        <w:rPr>
          <w:rFonts w:ascii="Arial" w:hAnsi="Arial" w:cs="Arial"/>
          <w:sz w:val="20"/>
          <w:szCs w:val="20"/>
          <w:lang w:val="fr-CH"/>
        </w:rPr>
      </w:pPr>
    </w:p>
    <w:p w14:paraId="5A7FE4E6" w14:textId="77777777" w:rsidR="00DE6FD6" w:rsidRPr="007F2E2F" w:rsidRDefault="006F6717" w:rsidP="007F2E2F">
      <w:pPr>
        <w:pStyle w:val="ListParagraph"/>
        <w:numPr>
          <w:ilvl w:val="0"/>
          <w:numId w:val="24"/>
        </w:numPr>
        <w:ind w:left="426" w:hanging="426"/>
        <w:jc w:val="both"/>
        <w:rPr>
          <w:rFonts w:ascii="Arial" w:hAnsi="Arial" w:cs="Arial"/>
          <w:b/>
          <w:sz w:val="20"/>
          <w:szCs w:val="20"/>
          <w:lang w:val="fr-CH"/>
        </w:rPr>
      </w:pPr>
      <w:r>
        <w:rPr>
          <w:rFonts w:ascii="Arial" w:hAnsi="Arial" w:cs="Arial"/>
          <w:b/>
          <w:sz w:val="20"/>
          <w:szCs w:val="20"/>
          <w:lang w:val="fr-CH"/>
        </w:rPr>
        <w:t xml:space="preserve">Veuillez préciser si un consentement complet et éclairé est donné pour tout type de soins de santé sexuelles et reproductive et si ceux-ci incluent les soins liés à l’accouchement. </w:t>
      </w:r>
    </w:p>
    <w:p w14:paraId="777D3ABF" w14:textId="7CDEF655" w:rsidR="00BF7207" w:rsidRDefault="00C8440C" w:rsidP="006B0396">
      <w:pPr>
        <w:spacing w:line="276" w:lineRule="auto"/>
        <w:jc w:val="both"/>
        <w:rPr>
          <w:rFonts w:ascii="Arial" w:hAnsi="Arial" w:cs="Arial"/>
          <w:sz w:val="20"/>
          <w:szCs w:val="20"/>
          <w:lang w:val="fr-CH"/>
        </w:rPr>
      </w:pPr>
      <w:r w:rsidRPr="00C8440C">
        <w:rPr>
          <w:rFonts w:ascii="Arial" w:hAnsi="Arial" w:cs="Arial"/>
          <w:sz w:val="20"/>
          <w:szCs w:val="20"/>
          <w:lang w:val="fr-CH"/>
        </w:rPr>
        <w:t>Des protocoles d’information de la SS</w:t>
      </w:r>
      <w:r w:rsidR="006B0396">
        <w:rPr>
          <w:rFonts w:ascii="Arial" w:hAnsi="Arial" w:cs="Arial"/>
          <w:sz w:val="20"/>
          <w:szCs w:val="20"/>
          <w:lang w:val="fr-CH"/>
        </w:rPr>
        <w:t>GO</w:t>
      </w:r>
      <w:r w:rsidRPr="00C8440C">
        <w:rPr>
          <w:rFonts w:ascii="Arial" w:hAnsi="Arial" w:cs="Arial"/>
          <w:sz w:val="20"/>
          <w:szCs w:val="20"/>
          <w:lang w:val="fr-CH"/>
        </w:rPr>
        <w:t xml:space="preserve"> doivent être signés par les patientes avant un traitement. Il y a des protocoles concernant</w:t>
      </w:r>
      <w:r w:rsidR="001722AB">
        <w:rPr>
          <w:rFonts w:ascii="Arial" w:hAnsi="Arial" w:cs="Arial"/>
          <w:sz w:val="20"/>
          <w:szCs w:val="20"/>
          <w:lang w:val="fr-CH"/>
        </w:rPr>
        <w:t xml:space="preserve"> par exemple</w:t>
      </w:r>
      <w:r w:rsidRPr="00C8440C">
        <w:rPr>
          <w:rFonts w:ascii="Arial" w:hAnsi="Arial" w:cs="Arial"/>
          <w:sz w:val="20"/>
          <w:szCs w:val="20"/>
          <w:lang w:val="fr-CH"/>
        </w:rPr>
        <w:t xml:space="preserve"> les thématiques suivantes :  déclenchement de l’accouchement, la césarienne, </w:t>
      </w:r>
      <w:proofErr w:type="spellStart"/>
      <w:r w:rsidRPr="00C8440C">
        <w:rPr>
          <w:rFonts w:ascii="Arial" w:hAnsi="Arial" w:cs="Arial"/>
          <w:sz w:val="20"/>
          <w:szCs w:val="20"/>
          <w:lang w:val="fr-CH"/>
        </w:rPr>
        <w:t>pré-opératoire</w:t>
      </w:r>
      <w:proofErr w:type="spellEnd"/>
      <w:r w:rsidRPr="00C8440C">
        <w:rPr>
          <w:rFonts w:ascii="Arial" w:hAnsi="Arial" w:cs="Arial"/>
          <w:sz w:val="20"/>
          <w:szCs w:val="20"/>
          <w:lang w:val="fr-CH"/>
        </w:rPr>
        <w:t xml:space="preserve"> pour cerclage du col, </w:t>
      </w:r>
      <w:proofErr w:type="spellStart"/>
      <w:r w:rsidRPr="00C8440C">
        <w:rPr>
          <w:rFonts w:ascii="Arial" w:hAnsi="Arial" w:cs="Arial"/>
          <w:sz w:val="20"/>
          <w:szCs w:val="20"/>
          <w:lang w:val="fr-CH"/>
        </w:rPr>
        <w:t>etc</w:t>
      </w:r>
      <w:proofErr w:type="spellEnd"/>
      <w:r w:rsidR="006B0396">
        <w:rPr>
          <w:rStyle w:val="FootnoteReference"/>
          <w:rFonts w:ascii="Arial" w:hAnsi="Arial" w:cs="Arial"/>
          <w:sz w:val="20"/>
          <w:szCs w:val="20"/>
          <w:lang w:val="fr-CH"/>
        </w:rPr>
        <w:footnoteReference w:id="3"/>
      </w:r>
      <w:r w:rsidR="00BF7207">
        <w:rPr>
          <w:rFonts w:ascii="Arial" w:hAnsi="Arial" w:cs="Arial"/>
          <w:sz w:val="20"/>
          <w:szCs w:val="20"/>
          <w:lang w:val="fr-CH"/>
        </w:rPr>
        <w:t>.</w:t>
      </w:r>
    </w:p>
    <w:p w14:paraId="1A43A082" w14:textId="77777777" w:rsidR="00E55D18" w:rsidRPr="00BF7207" w:rsidRDefault="006F6717" w:rsidP="00BF7207">
      <w:pPr>
        <w:pStyle w:val="ListParagraph"/>
        <w:numPr>
          <w:ilvl w:val="0"/>
          <w:numId w:val="24"/>
        </w:numPr>
        <w:spacing w:line="276" w:lineRule="auto"/>
        <w:ind w:left="426" w:hanging="426"/>
        <w:jc w:val="both"/>
        <w:rPr>
          <w:rFonts w:ascii="Arial" w:hAnsi="Arial" w:cs="Arial"/>
          <w:b/>
          <w:sz w:val="20"/>
          <w:szCs w:val="20"/>
          <w:lang w:val="fr-CH"/>
        </w:rPr>
      </w:pPr>
      <w:r w:rsidRPr="00BF7207">
        <w:rPr>
          <w:rFonts w:ascii="Arial" w:hAnsi="Arial" w:cs="Arial"/>
          <w:b/>
          <w:sz w:val="20"/>
          <w:szCs w:val="20"/>
          <w:lang w:val="fr-CH"/>
        </w:rPr>
        <w:t>Veuillez préciser s’il existe dans les établissements de santé des mécanismes de mise en responsabilité garantissant réparation pour les victimes de mauvais traitements et de violence, notamment au moyen de plaintes, indemnisation financière, reconnaissance d’acte</w:t>
      </w:r>
      <w:r w:rsidR="00BF7207">
        <w:rPr>
          <w:rFonts w:ascii="Arial" w:hAnsi="Arial" w:cs="Arial"/>
          <w:b/>
          <w:sz w:val="20"/>
          <w:szCs w:val="20"/>
          <w:lang w:val="fr-CH"/>
        </w:rPr>
        <w:t>s</w:t>
      </w:r>
      <w:r w:rsidRPr="00BF7207">
        <w:rPr>
          <w:rFonts w:ascii="Arial" w:hAnsi="Arial" w:cs="Arial"/>
          <w:b/>
          <w:sz w:val="20"/>
          <w:szCs w:val="20"/>
          <w:lang w:val="fr-CH"/>
        </w:rPr>
        <w:t xml:space="preserve"> répréhensibles et garantissant la non-répétition. Indiquer si le médiateur est chargé de traiter ces violations des droits humains. </w:t>
      </w:r>
    </w:p>
    <w:p w14:paraId="2F715D17" w14:textId="54647C78" w:rsidR="00C62B84" w:rsidRPr="006B0396" w:rsidRDefault="00C8440C" w:rsidP="006B0396">
      <w:pPr>
        <w:spacing w:line="276" w:lineRule="auto"/>
        <w:jc w:val="both"/>
        <w:rPr>
          <w:rFonts w:ascii="Arial" w:hAnsi="Arial" w:cs="Arial"/>
          <w:sz w:val="20"/>
          <w:szCs w:val="20"/>
          <w:lang w:val="fr-CH"/>
        </w:rPr>
      </w:pPr>
      <w:r w:rsidRPr="00C8440C">
        <w:rPr>
          <w:rFonts w:ascii="Arial" w:hAnsi="Arial" w:cs="Arial"/>
          <w:sz w:val="20"/>
          <w:szCs w:val="20"/>
          <w:lang w:val="fr-CH"/>
        </w:rPr>
        <w:t>En Suisse, toute personne qui a subi, du fait d’une infraction, une atteinte directe à son intégrité corporelle, psychique ou sexuelle bénéficie d’une aide au sens de la loi sur l’aide aux victimes d’infractions</w:t>
      </w:r>
      <w:r w:rsidR="00FB4651">
        <w:rPr>
          <w:rFonts w:ascii="Arial" w:hAnsi="Arial" w:cs="Arial"/>
          <w:sz w:val="20"/>
          <w:szCs w:val="20"/>
          <w:lang w:val="fr-CH"/>
        </w:rPr>
        <w:t xml:space="preserve"> (LAVI)</w:t>
      </w:r>
      <w:r w:rsidRPr="00C8440C">
        <w:rPr>
          <w:rFonts w:ascii="Arial" w:hAnsi="Arial" w:cs="Arial"/>
          <w:sz w:val="20"/>
          <w:szCs w:val="20"/>
          <w:lang w:val="fr-CH"/>
        </w:rPr>
        <w:t xml:space="preserve">. Cette </w:t>
      </w:r>
      <w:r w:rsidRPr="00C8440C">
        <w:rPr>
          <w:rFonts w:ascii="Arial" w:hAnsi="Arial" w:cs="Arial"/>
          <w:sz w:val="20"/>
          <w:szCs w:val="20"/>
          <w:lang w:val="fr-CH"/>
        </w:rPr>
        <w:lastRenderedPageBreak/>
        <w:t xml:space="preserve">aide comprend les prestations </w:t>
      </w:r>
      <w:r w:rsidR="003164F6">
        <w:rPr>
          <w:rFonts w:ascii="Arial" w:hAnsi="Arial" w:cs="Arial"/>
          <w:sz w:val="20"/>
          <w:szCs w:val="20"/>
          <w:lang w:val="fr-CH"/>
        </w:rPr>
        <w:t xml:space="preserve">principales </w:t>
      </w:r>
      <w:r w:rsidRPr="00C8440C">
        <w:rPr>
          <w:rFonts w:ascii="Arial" w:hAnsi="Arial" w:cs="Arial"/>
          <w:sz w:val="20"/>
          <w:szCs w:val="20"/>
          <w:lang w:val="fr-CH"/>
        </w:rPr>
        <w:t>suivantes</w:t>
      </w:r>
      <w:r w:rsidR="00732B23">
        <w:rPr>
          <w:rFonts w:ascii="Arial" w:hAnsi="Arial" w:cs="Arial"/>
          <w:sz w:val="20"/>
          <w:szCs w:val="20"/>
          <w:lang w:val="fr-CH"/>
        </w:rPr>
        <w:t xml:space="preserve"> </w:t>
      </w:r>
      <w:r w:rsidRPr="00C8440C">
        <w:rPr>
          <w:rFonts w:ascii="Arial" w:hAnsi="Arial" w:cs="Arial"/>
          <w:sz w:val="20"/>
          <w:szCs w:val="20"/>
          <w:lang w:val="fr-CH"/>
        </w:rPr>
        <w:t>: des conseils, une aide immédiate et une aide à plus long terme (par exemple, d’ordre médical, psychologique ou juridique), des prestations financières</w:t>
      </w:r>
      <w:r w:rsidR="00B3050A">
        <w:rPr>
          <w:rStyle w:val="FootnoteReference"/>
          <w:rFonts w:ascii="Arial" w:hAnsi="Arial" w:cs="Arial"/>
          <w:sz w:val="20"/>
          <w:szCs w:val="20"/>
          <w:lang w:val="fr-CH"/>
        </w:rPr>
        <w:footnoteReference w:id="4"/>
      </w:r>
      <w:r w:rsidRPr="00C8440C">
        <w:rPr>
          <w:rFonts w:ascii="Arial" w:hAnsi="Arial" w:cs="Arial"/>
          <w:sz w:val="20"/>
          <w:szCs w:val="20"/>
          <w:lang w:val="fr-CH"/>
        </w:rPr>
        <w:t xml:space="preserve">. </w:t>
      </w:r>
    </w:p>
    <w:p w14:paraId="2B0D083C" w14:textId="77777777" w:rsidR="00C62B84" w:rsidRPr="00C62B84" w:rsidRDefault="00C62B84" w:rsidP="00C62B84">
      <w:pPr>
        <w:pStyle w:val="ListParagraph"/>
        <w:jc w:val="both"/>
        <w:rPr>
          <w:rFonts w:ascii="Arial" w:hAnsi="Arial" w:cs="Arial"/>
          <w:sz w:val="20"/>
          <w:szCs w:val="20"/>
          <w:lang w:val="fr-CH"/>
        </w:rPr>
      </w:pPr>
    </w:p>
    <w:p w14:paraId="2E01A736" w14:textId="77777777" w:rsidR="00E55D18" w:rsidRDefault="006F6717" w:rsidP="00791196">
      <w:pPr>
        <w:pStyle w:val="ListParagraph"/>
        <w:numPr>
          <w:ilvl w:val="0"/>
          <w:numId w:val="24"/>
        </w:numPr>
        <w:ind w:left="426" w:hanging="426"/>
        <w:jc w:val="both"/>
        <w:rPr>
          <w:rFonts w:ascii="Arial" w:hAnsi="Arial" w:cs="Arial"/>
          <w:b/>
          <w:sz w:val="20"/>
          <w:szCs w:val="20"/>
          <w:lang w:val="fr-CH"/>
        </w:rPr>
      </w:pPr>
      <w:r>
        <w:rPr>
          <w:rFonts w:ascii="Arial" w:hAnsi="Arial" w:cs="Arial"/>
          <w:b/>
          <w:sz w:val="20"/>
          <w:szCs w:val="20"/>
          <w:lang w:val="fr-CH"/>
        </w:rPr>
        <w:t xml:space="preserve">Votre système de santé </w:t>
      </w:r>
      <w:proofErr w:type="spellStart"/>
      <w:r>
        <w:rPr>
          <w:rFonts w:ascii="Arial" w:hAnsi="Arial" w:cs="Arial"/>
          <w:b/>
          <w:sz w:val="20"/>
          <w:szCs w:val="20"/>
          <w:lang w:val="fr-CH"/>
        </w:rPr>
        <w:t>a-t-il</w:t>
      </w:r>
      <w:proofErr w:type="spellEnd"/>
      <w:r>
        <w:rPr>
          <w:rFonts w:ascii="Arial" w:hAnsi="Arial" w:cs="Arial"/>
          <w:b/>
          <w:sz w:val="20"/>
          <w:szCs w:val="20"/>
          <w:lang w:val="fr-CH"/>
        </w:rPr>
        <w:t xml:space="preserve"> des politiques guidant les réponses sanitaires à la violence à l’égard des femmes et qui sont conformes aux directives et normes de l’OMS en la matière. </w:t>
      </w:r>
    </w:p>
    <w:p w14:paraId="10788C0D" w14:textId="77777777" w:rsidR="00C8440C" w:rsidRPr="006B0396" w:rsidRDefault="00C8440C" w:rsidP="006B0396">
      <w:pPr>
        <w:spacing w:after="0" w:line="276" w:lineRule="auto"/>
        <w:contextualSpacing/>
        <w:jc w:val="both"/>
        <w:rPr>
          <w:rFonts w:ascii="Arial" w:hAnsi="Arial" w:cs="Arial"/>
          <w:sz w:val="20"/>
          <w:szCs w:val="20"/>
          <w:lang w:val="fr-CH"/>
        </w:rPr>
      </w:pPr>
      <w:r w:rsidRPr="006B0396">
        <w:rPr>
          <w:rFonts w:ascii="Arial" w:hAnsi="Arial" w:cs="Arial"/>
          <w:sz w:val="20"/>
          <w:szCs w:val="20"/>
          <w:lang w:val="fr-CH"/>
        </w:rPr>
        <w:t>Jusqu'à présent, il n'y a eu que des lignes directrices spécifiques et régionales, des recommandations et des exemples de bonnes pratiques. En Suisse romande, par exemple, il existe une Unité de médecine des violences (UMV)</w:t>
      </w:r>
      <w:r w:rsidR="00B3050A">
        <w:rPr>
          <w:rStyle w:val="FootnoteReference"/>
          <w:rFonts w:ascii="Arial" w:hAnsi="Arial" w:cs="Arial"/>
          <w:sz w:val="20"/>
          <w:szCs w:val="20"/>
          <w:lang w:val="fr-CH"/>
        </w:rPr>
        <w:footnoteReference w:id="5"/>
      </w:r>
      <w:r w:rsidRPr="006B0396">
        <w:rPr>
          <w:rFonts w:ascii="Arial" w:hAnsi="Arial" w:cs="Arial"/>
          <w:sz w:val="20"/>
          <w:szCs w:val="20"/>
          <w:lang w:val="fr-CH"/>
        </w:rPr>
        <w:t xml:space="preserve"> avec la vision suivante : assurer aux victimes de violences une consultation médico-légale ; assurer aux professionnels une offre de conseils et de formation ; développer des projets de recherche sur la thématique des violences interpersonnelles. Les services offerts vont des conseils et de la documentation médico-légale jusqu'au triage pour obtenir de l'aide supplémentaire. D'autres grands hôpitaux offrent également des services spécifiques aux femmes victimes de violence. Un rapport sur les différentes politiques et pratiques cantonales dans ce domaine est en cours d'élaboration dans le cadre d'une initiative politique</w:t>
      </w:r>
      <w:r w:rsidR="00B3050A">
        <w:rPr>
          <w:rStyle w:val="FootnoteReference"/>
          <w:rFonts w:ascii="Arial" w:hAnsi="Arial" w:cs="Arial"/>
          <w:sz w:val="20"/>
          <w:szCs w:val="20"/>
          <w:lang w:val="fr-CH"/>
        </w:rPr>
        <w:footnoteReference w:id="6"/>
      </w:r>
      <w:r w:rsidRPr="006B0396">
        <w:rPr>
          <w:rFonts w:ascii="Arial" w:hAnsi="Arial" w:cs="Arial"/>
          <w:sz w:val="20"/>
          <w:szCs w:val="20"/>
          <w:lang w:val="fr-CH"/>
        </w:rPr>
        <w:t xml:space="preserve"> et devrait être publié d’ici la fin de l'année. Il conviendra d'en déduire la nécessité d'agir dans ce domaine au niveau de la pratique, de la politique et du droit, et de mettre en évidence des exemples de bonnes pratiques et de synergies possibles.</w:t>
      </w:r>
    </w:p>
    <w:p w14:paraId="7BA1827F" w14:textId="77777777" w:rsidR="00F93A53" w:rsidRPr="00EB2B9B" w:rsidRDefault="00F93A53" w:rsidP="00C8440C">
      <w:pPr>
        <w:jc w:val="both"/>
        <w:rPr>
          <w:rFonts w:ascii="Arial" w:hAnsi="Arial" w:cs="Arial"/>
          <w:sz w:val="20"/>
          <w:szCs w:val="20"/>
          <w:lang w:val="fr-CH"/>
        </w:rPr>
      </w:pPr>
    </w:p>
    <w:sectPr w:rsidR="00F93A53" w:rsidRPr="00EB2B9B" w:rsidSect="001B7A6C">
      <w:headerReference w:type="default" r:id="rId8"/>
      <w:foot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556C6" w14:textId="77777777" w:rsidR="000F450D" w:rsidRDefault="000F450D">
      <w:r>
        <w:separator/>
      </w:r>
    </w:p>
  </w:endnote>
  <w:endnote w:type="continuationSeparator" w:id="0">
    <w:p w14:paraId="2E4BB717" w14:textId="77777777" w:rsidR="000F450D" w:rsidRDefault="000F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994767"/>
      <w:docPartObj>
        <w:docPartGallery w:val="Page Numbers (Bottom of Page)"/>
        <w:docPartUnique/>
      </w:docPartObj>
    </w:sdtPr>
    <w:sdtEndPr>
      <w:rPr>
        <w:noProof/>
      </w:rPr>
    </w:sdtEndPr>
    <w:sdtContent>
      <w:p w14:paraId="0EFF0CAF" w14:textId="7627FCD2" w:rsidR="006435B0" w:rsidRDefault="006435B0">
        <w:pPr>
          <w:pStyle w:val="Footer"/>
          <w:jc w:val="right"/>
        </w:pPr>
        <w:r>
          <w:fldChar w:fldCharType="begin"/>
        </w:r>
        <w:r>
          <w:instrText xml:space="preserve"> PAGE   \* MERGEFORMAT </w:instrText>
        </w:r>
        <w:r>
          <w:fldChar w:fldCharType="separate"/>
        </w:r>
        <w:r w:rsidR="006F6A12">
          <w:rPr>
            <w:noProof/>
          </w:rPr>
          <w:t>2</w:t>
        </w:r>
        <w:r>
          <w:rPr>
            <w:noProof/>
          </w:rPr>
          <w:fldChar w:fldCharType="end"/>
        </w:r>
      </w:p>
    </w:sdtContent>
  </w:sdt>
  <w:p w14:paraId="69965C4E" w14:textId="77777777" w:rsidR="006435B0" w:rsidRDefault="00643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1EA5C" w14:textId="77777777" w:rsidR="000F450D" w:rsidRDefault="000F450D">
      <w:r>
        <w:separator/>
      </w:r>
    </w:p>
  </w:footnote>
  <w:footnote w:type="continuationSeparator" w:id="0">
    <w:p w14:paraId="58AE05F8" w14:textId="77777777" w:rsidR="000F450D" w:rsidRDefault="000F450D">
      <w:r>
        <w:continuationSeparator/>
      </w:r>
    </w:p>
  </w:footnote>
  <w:footnote w:id="1">
    <w:p w14:paraId="3BD3BBF9" w14:textId="77777777" w:rsidR="006B0396" w:rsidRPr="00801182" w:rsidRDefault="006B0396" w:rsidP="00497E86">
      <w:pPr>
        <w:pStyle w:val="FootnoteText"/>
        <w:rPr>
          <w:rFonts w:ascii="Arial" w:hAnsi="Arial" w:cs="Arial"/>
          <w:spacing w:val="-10"/>
          <w:sz w:val="16"/>
          <w:szCs w:val="16"/>
          <w:lang w:val="fr-CH"/>
        </w:rPr>
      </w:pPr>
      <w:r w:rsidRPr="006B0396">
        <w:rPr>
          <w:rStyle w:val="FootnoteReference"/>
          <w:rFonts w:ascii="Arial" w:hAnsi="Arial" w:cs="Arial"/>
        </w:rPr>
        <w:footnoteRef/>
      </w:r>
      <w:r w:rsidR="00497E86">
        <w:rPr>
          <w:rFonts w:ascii="Arial" w:hAnsi="Arial" w:cs="Arial"/>
          <w:spacing w:val="-10"/>
          <w:sz w:val="16"/>
          <w:szCs w:val="16"/>
          <w:lang w:val="fr-CH"/>
        </w:rPr>
        <w:t xml:space="preserve"> </w:t>
      </w:r>
      <w:r w:rsidR="00801182" w:rsidRPr="00B27504">
        <w:rPr>
          <w:rFonts w:ascii="Arial" w:hAnsi="Arial" w:cs="Arial"/>
          <w:spacing w:val="-12"/>
          <w:sz w:val="16"/>
          <w:szCs w:val="16"/>
          <w:lang w:val="fr-CH"/>
        </w:rPr>
        <w:t xml:space="preserve">Disponible sous : </w:t>
      </w:r>
      <w:hyperlink r:id="rId1" w:history="1">
        <w:r w:rsidRPr="00B27504">
          <w:rPr>
            <w:rStyle w:val="Hyperlink"/>
            <w:rFonts w:ascii="Arial" w:hAnsi="Arial" w:cs="Arial"/>
            <w:spacing w:val="-12"/>
            <w:sz w:val="16"/>
            <w:szCs w:val="16"/>
            <w:lang w:val="fr-CH"/>
          </w:rPr>
          <w:t>https://www.sggg.ch/fileadmin/user_upload/Dokumente/3_Fachinformationen/2_Guidelines/Fr/Guideline_Sectio_Caesarea_2015.pdf</w:t>
        </w:r>
      </w:hyperlink>
      <w:r w:rsidRPr="00B27504">
        <w:rPr>
          <w:rFonts w:ascii="Arial" w:hAnsi="Arial" w:cs="Arial"/>
          <w:spacing w:val="-12"/>
          <w:sz w:val="16"/>
          <w:szCs w:val="16"/>
          <w:lang w:val="fr-CH"/>
        </w:rPr>
        <w:t>.</w:t>
      </w:r>
    </w:p>
  </w:footnote>
  <w:footnote w:id="2">
    <w:p w14:paraId="44DF025E" w14:textId="77777777" w:rsidR="006B0396" w:rsidRPr="006B0396" w:rsidRDefault="006B0396" w:rsidP="00497E86">
      <w:pPr>
        <w:pStyle w:val="FootnoteText"/>
        <w:rPr>
          <w:lang w:val="fr-CH"/>
        </w:rPr>
      </w:pPr>
      <w:r w:rsidRPr="006B0396">
        <w:rPr>
          <w:rStyle w:val="FootnoteReference"/>
          <w:rFonts w:ascii="Arial" w:hAnsi="Arial" w:cs="Arial"/>
          <w:szCs w:val="16"/>
        </w:rPr>
        <w:footnoteRef/>
      </w:r>
      <w:r w:rsidR="00497E86">
        <w:rPr>
          <w:rFonts w:ascii="Arial" w:hAnsi="Arial" w:cs="Arial"/>
          <w:sz w:val="16"/>
          <w:szCs w:val="16"/>
          <w:lang w:val="fr-CH"/>
        </w:rPr>
        <w:t xml:space="preserve"> </w:t>
      </w:r>
      <w:r w:rsidR="00497E86" w:rsidRPr="00497E86">
        <w:rPr>
          <w:rFonts w:ascii="Arial" w:hAnsi="Arial" w:cs="Arial"/>
          <w:sz w:val="16"/>
          <w:szCs w:val="16"/>
          <w:lang w:val="fr-CH"/>
        </w:rPr>
        <w:t>Voir</w:t>
      </w:r>
      <w:r w:rsidR="00497E86">
        <w:rPr>
          <w:rFonts w:ascii="Arial" w:hAnsi="Arial" w:cs="Arial"/>
          <w:sz w:val="16"/>
          <w:szCs w:val="16"/>
          <w:lang w:val="fr-CH"/>
        </w:rPr>
        <w:t xml:space="preserve"> : </w:t>
      </w:r>
      <w:hyperlink r:id="rId2" w:history="1">
        <w:r w:rsidRPr="006B0396">
          <w:rPr>
            <w:rStyle w:val="Hyperlink"/>
            <w:rFonts w:ascii="Arial" w:hAnsi="Arial" w:cs="Arial"/>
            <w:sz w:val="16"/>
            <w:szCs w:val="16"/>
            <w:lang w:val="fr-CH"/>
          </w:rPr>
          <w:t>https://www.admin.ch/gov/fr/accueil/documentation/communiques.msg-id-47914.html</w:t>
        </w:r>
      </w:hyperlink>
      <w:r w:rsidR="00497E86">
        <w:rPr>
          <w:rFonts w:ascii="Arial" w:hAnsi="Arial" w:cs="Arial"/>
          <w:sz w:val="16"/>
          <w:szCs w:val="16"/>
          <w:lang w:val="fr-CH"/>
        </w:rPr>
        <w:t xml:space="preserve"> et </w:t>
      </w:r>
      <w:hyperlink r:id="rId3" w:history="1">
        <w:r w:rsidRPr="006B0396">
          <w:rPr>
            <w:rStyle w:val="Hyperlink"/>
            <w:rFonts w:ascii="Arial" w:hAnsi="Arial" w:cs="Arial"/>
            <w:sz w:val="16"/>
            <w:szCs w:val="16"/>
            <w:lang w:val="fr-CH"/>
          </w:rPr>
          <w:t>https://www.google.ch/url?sa=t&amp;rct=j&amp;q=&amp;esrc=s&amp;source=web&amp;cd=1&amp;cad=rja&amp;uact=8&amp;ved=2ahUKEwjBsrbYqIniAhXnzIUKHZePATMQFjAAegQIABAC&amp;url=https%3A%2F%2Fwww.bag.admin.ch%2Fdam%2Fbag%2Ffr%2Fdokumente%2Fcc%2Fbundesratsberichte%2F2013%2Fkaiserschnittgeburten.pdf.download.pdf%2F.pdf&amp;usg=AOvVaw2ZyHMJF0e7Dza-sdEu0Ejq</w:t>
        </w:r>
      </w:hyperlink>
      <w:r>
        <w:rPr>
          <w:rFonts w:ascii="Arial" w:hAnsi="Arial" w:cs="Arial"/>
          <w:sz w:val="16"/>
          <w:szCs w:val="16"/>
          <w:lang w:val="fr-CH"/>
        </w:rPr>
        <w:t>.</w:t>
      </w:r>
    </w:p>
  </w:footnote>
  <w:footnote w:id="3">
    <w:p w14:paraId="3A6AB1DB" w14:textId="77777777" w:rsidR="006B0396" w:rsidRPr="00B3050A" w:rsidRDefault="006B0396" w:rsidP="00B3050A">
      <w:pPr>
        <w:spacing w:line="276" w:lineRule="auto"/>
        <w:rPr>
          <w:rFonts w:ascii="Arial" w:hAnsi="Arial" w:cs="Arial"/>
          <w:b/>
          <w:sz w:val="20"/>
          <w:szCs w:val="20"/>
          <w:lang w:val="fr-CH"/>
        </w:rPr>
      </w:pPr>
      <w:r w:rsidRPr="006B0396">
        <w:rPr>
          <w:rStyle w:val="FootnoteReference"/>
          <w:rFonts w:ascii="Arial" w:hAnsi="Arial" w:cs="Arial"/>
          <w:sz w:val="20"/>
        </w:rPr>
        <w:footnoteRef/>
      </w:r>
      <w:r w:rsidRPr="006B0396">
        <w:rPr>
          <w:lang w:val="fr-CH"/>
        </w:rPr>
        <w:t xml:space="preserve"> </w:t>
      </w:r>
      <w:r w:rsidRPr="006B0396">
        <w:rPr>
          <w:rFonts w:ascii="Arial" w:hAnsi="Arial" w:cs="Arial"/>
          <w:sz w:val="16"/>
          <w:szCs w:val="16"/>
          <w:lang w:val="fr-CH"/>
        </w:rPr>
        <w:t>Voir</w:t>
      </w:r>
      <w:r>
        <w:rPr>
          <w:rFonts w:ascii="Arial" w:hAnsi="Arial" w:cs="Arial"/>
          <w:sz w:val="16"/>
          <w:szCs w:val="16"/>
          <w:lang w:val="fr-CH"/>
        </w:rPr>
        <w:t> :</w:t>
      </w:r>
      <w:r w:rsidRPr="006B0396">
        <w:rPr>
          <w:rFonts w:ascii="Arial" w:hAnsi="Arial" w:cs="Arial"/>
          <w:sz w:val="16"/>
          <w:szCs w:val="16"/>
          <w:lang w:val="fr-CH"/>
        </w:rPr>
        <w:t xml:space="preserve"> </w:t>
      </w:r>
      <w:hyperlink r:id="rId4" w:history="1">
        <w:r w:rsidRPr="00B266BC">
          <w:rPr>
            <w:rStyle w:val="Hyperlink"/>
            <w:rFonts w:ascii="Arial" w:hAnsi="Arial" w:cs="Arial"/>
            <w:sz w:val="16"/>
            <w:szCs w:val="16"/>
            <w:lang w:val="fr-CH"/>
          </w:rPr>
          <w:t>https://www.sggg.ch/fr/informations-dexperts/protocoles-dinformation/</w:t>
        </w:r>
      </w:hyperlink>
      <w:r w:rsidRPr="006B0396">
        <w:rPr>
          <w:rFonts w:ascii="Arial" w:hAnsi="Arial" w:cs="Arial"/>
          <w:sz w:val="16"/>
          <w:szCs w:val="16"/>
          <w:lang w:val="fr-CH"/>
        </w:rPr>
        <w:t>.</w:t>
      </w:r>
      <w:r>
        <w:rPr>
          <w:rFonts w:ascii="Arial" w:hAnsi="Arial" w:cs="Arial"/>
          <w:sz w:val="16"/>
          <w:szCs w:val="16"/>
          <w:lang w:val="fr-CH"/>
        </w:rPr>
        <w:t xml:space="preserve"> </w:t>
      </w:r>
    </w:p>
  </w:footnote>
  <w:footnote w:id="4">
    <w:p w14:paraId="2A35F301" w14:textId="77777777" w:rsidR="00B3050A" w:rsidRPr="00B3050A" w:rsidRDefault="00B3050A">
      <w:pPr>
        <w:pStyle w:val="FootnoteText"/>
        <w:rPr>
          <w:rFonts w:ascii="Arial" w:hAnsi="Arial" w:cs="Arial"/>
          <w:lang w:val="fr-CH"/>
        </w:rPr>
      </w:pPr>
      <w:r w:rsidRPr="00B3050A">
        <w:rPr>
          <w:rStyle w:val="FootnoteReference"/>
          <w:rFonts w:ascii="Arial" w:hAnsi="Arial" w:cs="Arial"/>
        </w:rPr>
        <w:footnoteRef/>
      </w:r>
      <w:r w:rsidRPr="00B3050A">
        <w:rPr>
          <w:rFonts w:ascii="Arial" w:hAnsi="Arial" w:cs="Arial"/>
          <w:lang w:val="fr-CH"/>
        </w:rPr>
        <w:t xml:space="preserve"> </w:t>
      </w:r>
      <w:r w:rsidRPr="00B3050A">
        <w:rPr>
          <w:rFonts w:ascii="Arial" w:hAnsi="Arial" w:cs="Arial"/>
          <w:sz w:val="16"/>
          <w:lang w:val="fr-CH"/>
        </w:rPr>
        <w:t>Le site internet suivant de l’Office fédéral de la justice donne davantage d’informations :</w:t>
      </w:r>
      <w:r>
        <w:rPr>
          <w:rFonts w:ascii="Arial" w:hAnsi="Arial" w:cs="Arial"/>
          <w:sz w:val="16"/>
          <w:lang w:val="fr-CH"/>
        </w:rPr>
        <w:t xml:space="preserve"> </w:t>
      </w:r>
      <w:hyperlink r:id="rId5" w:history="1">
        <w:r w:rsidRPr="00B3050A">
          <w:rPr>
            <w:rStyle w:val="Hyperlink"/>
            <w:rFonts w:ascii="Arial" w:hAnsi="Arial" w:cs="Arial"/>
            <w:sz w:val="16"/>
            <w:lang w:val="fr-CH"/>
          </w:rPr>
          <w:t>https://www.bj.admin.ch/bj/fr/home/gesellschaft/opferhilfe.html</w:t>
        </w:r>
      </w:hyperlink>
      <w:r w:rsidRPr="00B3050A">
        <w:rPr>
          <w:rFonts w:ascii="Arial" w:hAnsi="Arial" w:cs="Arial"/>
          <w:sz w:val="16"/>
          <w:lang w:val="fr-CH"/>
        </w:rPr>
        <w:t>.</w:t>
      </w:r>
    </w:p>
  </w:footnote>
  <w:footnote w:id="5">
    <w:p w14:paraId="72B83C09" w14:textId="77777777" w:rsidR="00B3050A" w:rsidRPr="00B3050A" w:rsidRDefault="00B3050A">
      <w:pPr>
        <w:pStyle w:val="FootnoteText"/>
        <w:rPr>
          <w:rFonts w:ascii="Arial" w:hAnsi="Arial" w:cs="Arial"/>
          <w:lang w:val="fr-CH"/>
        </w:rPr>
      </w:pPr>
      <w:r w:rsidRPr="00B3050A">
        <w:rPr>
          <w:rStyle w:val="FootnoteReference"/>
          <w:rFonts w:ascii="Arial" w:hAnsi="Arial" w:cs="Arial"/>
        </w:rPr>
        <w:footnoteRef/>
      </w:r>
      <w:r w:rsidRPr="00B3050A">
        <w:rPr>
          <w:rFonts w:ascii="Arial" w:hAnsi="Arial" w:cs="Arial"/>
          <w:lang w:val="fr-CH"/>
        </w:rPr>
        <w:t xml:space="preserve"> </w:t>
      </w:r>
      <w:r w:rsidRPr="005C4474">
        <w:rPr>
          <w:rFonts w:ascii="Arial" w:hAnsi="Arial" w:cs="Arial"/>
          <w:sz w:val="16"/>
          <w:szCs w:val="16"/>
          <w:lang w:val="fr-CH"/>
        </w:rPr>
        <w:t xml:space="preserve">Voir : </w:t>
      </w:r>
      <w:hyperlink r:id="rId6" w:history="1">
        <w:r w:rsidRPr="005C4474">
          <w:rPr>
            <w:rStyle w:val="Hyperlink"/>
            <w:rFonts w:ascii="Arial" w:hAnsi="Arial" w:cs="Arial"/>
            <w:sz w:val="16"/>
            <w:szCs w:val="16"/>
          </w:rPr>
          <w:t>https://www.curml.ch/fr/presentation-unite-de-medecine-des-violences</w:t>
        </w:r>
      </w:hyperlink>
      <w:r w:rsidRPr="005C4474">
        <w:rPr>
          <w:rStyle w:val="Hyperlink"/>
        </w:rPr>
        <w:t>.</w:t>
      </w:r>
      <w:r w:rsidRPr="00B3050A">
        <w:rPr>
          <w:rFonts w:ascii="Arial" w:hAnsi="Arial" w:cs="Arial"/>
          <w:sz w:val="16"/>
          <w:lang w:val="fr-CH"/>
        </w:rPr>
        <w:t xml:space="preserve"> </w:t>
      </w:r>
    </w:p>
  </w:footnote>
  <w:footnote w:id="6">
    <w:p w14:paraId="20E41AD6" w14:textId="77777777" w:rsidR="00B3050A" w:rsidRPr="00B3050A" w:rsidRDefault="00B3050A">
      <w:pPr>
        <w:pStyle w:val="FootnoteText"/>
        <w:rPr>
          <w:lang w:val="fr-CH"/>
        </w:rPr>
      </w:pPr>
      <w:r w:rsidRPr="00B3050A">
        <w:rPr>
          <w:rStyle w:val="FootnoteReference"/>
          <w:rFonts w:ascii="Arial" w:hAnsi="Arial" w:cs="Arial"/>
        </w:rPr>
        <w:footnoteRef/>
      </w:r>
      <w:r w:rsidRPr="00B3050A">
        <w:rPr>
          <w:rFonts w:ascii="Arial" w:hAnsi="Arial" w:cs="Arial"/>
          <w:sz w:val="16"/>
          <w:lang w:val="fr-CH"/>
        </w:rPr>
        <w:t xml:space="preserve"> </w:t>
      </w:r>
      <w:r w:rsidRPr="00B3050A">
        <w:rPr>
          <w:rFonts w:ascii="Arial" w:hAnsi="Arial" w:cs="Arial"/>
          <w:sz w:val="16"/>
          <w:szCs w:val="16"/>
          <w:lang w:val="fr-CH"/>
        </w:rPr>
        <w:t>Voir</w:t>
      </w:r>
      <w:r>
        <w:rPr>
          <w:rFonts w:ascii="Arial" w:hAnsi="Arial" w:cs="Arial"/>
          <w:sz w:val="16"/>
          <w:szCs w:val="16"/>
          <w:lang w:val="fr-CH"/>
        </w:rPr>
        <w:t xml:space="preserve"> : </w:t>
      </w:r>
      <w:hyperlink r:id="rId7" w:history="1">
        <w:r w:rsidRPr="005C4474">
          <w:rPr>
            <w:rStyle w:val="Hyperlink"/>
            <w:rFonts w:ascii="Arial" w:hAnsi="Arial" w:cs="Arial"/>
            <w:sz w:val="16"/>
            <w:szCs w:val="16"/>
          </w:rPr>
          <w:t>https://www.parlament.ch/fr/ratsbetrieb/suche-curia-vista/geschaeft?AffairId=20144026</w:t>
        </w:r>
      </w:hyperlink>
      <w:r w:rsidRPr="00B3050A">
        <w:rPr>
          <w:rFonts w:ascii="Arial" w:hAnsi="Arial" w:cs="Arial"/>
          <w:sz w:val="16"/>
          <w:szCs w:val="16"/>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AE690" w14:textId="77777777" w:rsidR="00F74818" w:rsidRDefault="00AF2ABC" w:rsidP="001B7A6C">
    <w:pPr>
      <w:pStyle w:val="Header"/>
      <w:tabs>
        <w:tab w:val="left" w:pos="7064"/>
      </w:tabs>
    </w:pPr>
    <w:r>
      <w:tab/>
    </w:r>
  </w:p>
  <w:p w14:paraId="100BFAA8" w14:textId="77777777" w:rsidR="00F74818" w:rsidRPr="001B7A6C" w:rsidRDefault="006F6A12">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F74818" w:rsidRPr="001722AB" w14:paraId="1DA24CFF" w14:textId="77777777" w:rsidTr="006539F1">
      <w:trPr>
        <w:cantSplit/>
        <w:trHeight w:hRule="exact" w:val="1800"/>
      </w:trPr>
      <w:tc>
        <w:tcPr>
          <w:tcW w:w="4848" w:type="dxa"/>
        </w:tcPr>
        <w:p w14:paraId="2725CEFC" w14:textId="77777777" w:rsidR="00F74818" w:rsidRDefault="00AF2ABC" w:rsidP="006539F1">
          <w:pPr>
            <w:pStyle w:val="Logo"/>
          </w:pPr>
          <w:r>
            <w:rPr>
              <w:lang w:val="en-GB" w:eastAsia="en-GB"/>
            </w:rPr>
            <w:drawing>
              <wp:inline distT="0" distB="0" distL="0" distR="0" wp14:anchorId="49D9DE13" wp14:editId="46295CA3">
                <wp:extent cx="2006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0" cy="873760"/>
                        </a:xfrm>
                        <a:prstGeom prst="rect">
                          <a:avLst/>
                        </a:prstGeom>
                        <a:noFill/>
                        <a:ln>
                          <a:noFill/>
                        </a:ln>
                      </pic:spPr>
                    </pic:pic>
                  </a:graphicData>
                </a:graphic>
              </wp:inline>
            </w:drawing>
          </w:r>
        </w:p>
      </w:tc>
      <w:tc>
        <w:tcPr>
          <w:tcW w:w="4961" w:type="dxa"/>
        </w:tcPr>
        <w:p w14:paraId="708254F6" w14:textId="77777777" w:rsidR="00F74818" w:rsidRPr="002B7CC7" w:rsidRDefault="00AF2ABC" w:rsidP="006539F1">
          <w:pPr>
            <w:pStyle w:val="KopfDept"/>
            <w:rPr>
              <w:lang w:val="fr-FR"/>
            </w:rPr>
          </w:pPr>
          <w:r w:rsidRPr="002B7CC7">
            <w:rPr>
              <w:lang w:val="fr-FR"/>
            </w:rPr>
            <w:t>Département fédéral des affaires étrangères DFAE</w:t>
          </w:r>
        </w:p>
        <w:p w14:paraId="53026324" w14:textId="77777777" w:rsidR="00F74818" w:rsidRPr="009F5ADD" w:rsidRDefault="006F6A12" w:rsidP="006539F1">
          <w:pPr>
            <w:pStyle w:val="KopfDept"/>
            <w:rPr>
              <w:lang w:val="fr-FR"/>
            </w:rPr>
          </w:pPr>
        </w:p>
      </w:tc>
    </w:tr>
  </w:tbl>
  <w:p w14:paraId="7670A235" w14:textId="77777777" w:rsidR="00F74818" w:rsidRPr="001B7A6C" w:rsidRDefault="006F6A12">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
    <w:nsid w:val="05C928C1"/>
    <w:multiLevelType w:val="hybridMultilevel"/>
    <w:tmpl w:val="D4AC466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A691478"/>
    <w:multiLevelType w:val="hybridMultilevel"/>
    <w:tmpl w:val="E79C0CCC"/>
    <w:lvl w:ilvl="0" w:tplc="07AEE17C">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F0B4769"/>
    <w:multiLevelType w:val="hybridMultilevel"/>
    <w:tmpl w:val="C33C844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4C32A53"/>
    <w:multiLevelType w:val="hybridMultilevel"/>
    <w:tmpl w:val="2C0E7164"/>
    <w:lvl w:ilvl="0" w:tplc="E904B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BD15A0"/>
    <w:multiLevelType w:val="hybridMultilevel"/>
    <w:tmpl w:val="97A2B44A"/>
    <w:lvl w:ilvl="0" w:tplc="035064B2">
      <w:start w:val="1"/>
      <w:numFmt w:val="decimal"/>
      <w:lvlText w:val="%1."/>
      <w:lvlJc w:val="left"/>
      <w:pPr>
        <w:ind w:left="1080" w:hanging="360"/>
      </w:pPr>
      <w:rPr>
        <w:rFonts w:hint="default"/>
        <w:i/>
        <w:u w:val="none"/>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6">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7">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8">
    <w:nsid w:val="254920FB"/>
    <w:multiLevelType w:val="hybridMultilevel"/>
    <w:tmpl w:val="2744CD0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29D64404"/>
    <w:multiLevelType w:val="hybridMultilevel"/>
    <w:tmpl w:val="268EA18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D1F40A5"/>
    <w:multiLevelType w:val="hybridMultilevel"/>
    <w:tmpl w:val="7FB84F8C"/>
    <w:lvl w:ilvl="0" w:tplc="9BE2D6D0">
      <w:start w:val="7"/>
      <w:numFmt w:val="bullet"/>
      <w:lvlText w:val="-"/>
      <w:lvlJc w:val="left"/>
      <w:pPr>
        <w:ind w:left="709" w:hanging="360"/>
      </w:pPr>
      <w:rPr>
        <w:rFonts w:ascii="Arial" w:eastAsia="SimSun" w:hAnsi="Arial" w:cs="Arial" w:hint="default"/>
        <w:i w:val="0"/>
      </w:rPr>
    </w:lvl>
    <w:lvl w:ilvl="1" w:tplc="08070003" w:tentative="1">
      <w:start w:val="1"/>
      <w:numFmt w:val="bullet"/>
      <w:lvlText w:val="o"/>
      <w:lvlJc w:val="left"/>
      <w:pPr>
        <w:ind w:left="1429" w:hanging="360"/>
      </w:pPr>
      <w:rPr>
        <w:rFonts w:ascii="Courier New" w:hAnsi="Courier New" w:cs="Courier New" w:hint="default"/>
      </w:rPr>
    </w:lvl>
    <w:lvl w:ilvl="2" w:tplc="08070005" w:tentative="1">
      <w:start w:val="1"/>
      <w:numFmt w:val="bullet"/>
      <w:lvlText w:val=""/>
      <w:lvlJc w:val="left"/>
      <w:pPr>
        <w:ind w:left="2149" w:hanging="360"/>
      </w:pPr>
      <w:rPr>
        <w:rFonts w:ascii="Wingdings" w:hAnsi="Wingdings" w:hint="default"/>
      </w:rPr>
    </w:lvl>
    <w:lvl w:ilvl="3" w:tplc="08070001" w:tentative="1">
      <w:start w:val="1"/>
      <w:numFmt w:val="bullet"/>
      <w:lvlText w:val=""/>
      <w:lvlJc w:val="left"/>
      <w:pPr>
        <w:ind w:left="2869" w:hanging="360"/>
      </w:pPr>
      <w:rPr>
        <w:rFonts w:ascii="Symbol" w:hAnsi="Symbol" w:hint="default"/>
      </w:rPr>
    </w:lvl>
    <w:lvl w:ilvl="4" w:tplc="08070003" w:tentative="1">
      <w:start w:val="1"/>
      <w:numFmt w:val="bullet"/>
      <w:lvlText w:val="o"/>
      <w:lvlJc w:val="left"/>
      <w:pPr>
        <w:ind w:left="3589" w:hanging="360"/>
      </w:pPr>
      <w:rPr>
        <w:rFonts w:ascii="Courier New" w:hAnsi="Courier New" w:cs="Courier New" w:hint="default"/>
      </w:rPr>
    </w:lvl>
    <w:lvl w:ilvl="5" w:tplc="08070005" w:tentative="1">
      <w:start w:val="1"/>
      <w:numFmt w:val="bullet"/>
      <w:lvlText w:val=""/>
      <w:lvlJc w:val="left"/>
      <w:pPr>
        <w:ind w:left="4309" w:hanging="360"/>
      </w:pPr>
      <w:rPr>
        <w:rFonts w:ascii="Wingdings" w:hAnsi="Wingdings" w:hint="default"/>
      </w:rPr>
    </w:lvl>
    <w:lvl w:ilvl="6" w:tplc="08070001" w:tentative="1">
      <w:start w:val="1"/>
      <w:numFmt w:val="bullet"/>
      <w:lvlText w:val=""/>
      <w:lvlJc w:val="left"/>
      <w:pPr>
        <w:ind w:left="5029" w:hanging="360"/>
      </w:pPr>
      <w:rPr>
        <w:rFonts w:ascii="Symbol" w:hAnsi="Symbol" w:hint="default"/>
      </w:rPr>
    </w:lvl>
    <w:lvl w:ilvl="7" w:tplc="08070003" w:tentative="1">
      <w:start w:val="1"/>
      <w:numFmt w:val="bullet"/>
      <w:lvlText w:val="o"/>
      <w:lvlJc w:val="left"/>
      <w:pPr>
        <w:ind w:left="5749" w:hanging="360"/>
      </w:pPr>
      <w:rPr>
        <w:rFonts w:ascii="Courier New" w:hAnsi="Courier New" w:cs="Courier New" w:hint="default"/>
      </w:rPr>
    </w:lvl>
    <w:lvl w:ilvl="8" w:tplc="08070005" w:tentative="1">
      <w:start w:val="1"/>
      <w:numFmt w:val="bullet"/>
      <w:lvlText w:val=""/>
      <w:lvlJc w:val="left"/>
      <w:pPr>
        <w:ind w:left="6469" w:hanging="360"/>
      </w:pPr>
      <w:rPr>
        <w:rFonts w:ascii="Wingdings" w:hAnsi="Wingdings" w:hint="default"/>
      </w:rPr>
    </w:lvl>
  </w:abstractNum>
  <w:abstractNum w:abstractNumId="11">
    <w:nsid w:val="30A44618"/>
    <w:multiLevelType w:val="hybridMultilevel"/>
    <w:tmpl w:val="6E7AC44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nsid w:val="37491A0C"/>
    <w:multiLevelType w:val="hybridMultilevel"/>
    <w:tmpl w:val="17AC7E72"/>
    <w:lvl w:ilvl="0" w:tplc="0807000F">
      <w:start w:val="1"/>
      <w:numFmt w:val="decimal"/>
      <w:lvlText w:val="%1."/>
      <w:lvlJc w:val="left"/>
      <w:pPr>
        <w:ind w:left="1080" w:hanging="360"/>
      </w:pPr>
      <w:rPr>
        <w:rFonts w:hint="default"/>
      </w:rPr>
    </w:lvl>
    <w:lvl w:ilvl="1" w:tplc="08070019">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3">
    <w:nsid w:val="417F544E"/>
    <w:multiLevelType w:val="hybridMultilevel"/>
    <w:tmpl w:val="6F00C7DC"/>
    <w:lvl w:ilvl="0" w:tplc="31BA0D00">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4">
    <w:nsid w:val="47F07C7F"/>
    <w:multiLevelType w:val="hybridMultilevel"/>
    <w:tmpl w:val="8C74BB4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5092284B"/>
    <w:multiLevelType w:val="hybridMultilevel"/>
    <w:tmpl w:val="98F46640"/>
    <w:lvl w:ilvl="0" w:tplc="41FE087A">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6">
    <w:nsid w:val="591D6533"/>
    <w:multiLevelType w:val="hybridMultilevel"/>
    <w:tmpl w:val="429478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BF171F"/>
    <w:multiLevelType w:val="hybridMultilevel"/>
    <w:tmpl w:val="83B8C34C"/>
    <w:lvl w:ilvl="0" w:tplc="9BE2D6D0">
      <w:start w:val="7"/>
      <w:numFmt w:val="bullet"/>
      <w:lvlText w:val="-"/>
      <w:lvlJc w:val="left"/>
      <w:pPr>
        <w:ind w:left="1080" w:hanging="360"/>
      </w:pPr>
      <w:rPr>
        <w:rFonts w:ascii="Arial" w:eastAsia="SimSun" w:hAnsi="Arial" w:cs="Arial" w:hint="default"/>
        <w:i w:val="0"/>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8">
    <w:nsid w:val="63F33019"/>
    <w:multiLevelType w:val="hybridMultilevel"/>
    <w:tmpl w:val="8D8A6FE6"/>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nsid w:val="68025882"/>
    <w:multiLevelType w:val="hybridMultilevel"/>
    <w:tmpl w:val="F912D9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nsid w:val="69D6755C"/>
    <w:multiLevelType w:val="hybridMultilevel"/>
    <w:tmpl w:val="90F6C320"/>
    <w:lvl w:ilvl="0" w:tplc="420AE0D2">
      <w:start w:val="1"/>
      <w:numFmt w:val="decimal"/>
      <w:lvlText w:val="%1."/>
      <w:lvlJc w:val="left"/>
      <w:pPr>
        <w:ind w:left="1069" w:hanging="360"/>
      </w:pPr>
      <w:rPr>
        <w:rFonts w:hint="default"/>
      </w:rPr>
    </w:lvl>
    <w:lvl w:ilvl="1" w:tplc="08070019">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21">
    <w:nsid w:val="6CC87A47"/>
    <w:multiLevelType w:val="hybridMultilevel"/>
    <w:tmpl w:val="BC3A86E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nsid w:val="6DE71735"/>
    <w:multiLevelType w:val="hybridMultilevel"/>
    <w:tmpl w:val="18247EA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3">
    <w:nsid w:val="6FCD6C09"/>
    <w:multiLevelType w:val="hybridMultilevel"/>
    <w:tmpl w:val="BC3E43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25">
    <w:nsid w:val="71AD4A9C"/>
    <w:multiLevelType w:val="hybridMultilevel"/>
    <w:tmpl w:val="9B628C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6"/>
  </w:num>
  <w:num w:numId="3">
    <w:abstractNumId w:val="24"/>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8"/>
  </w:num>
  <w:num w:numId="8">
    <w:abstractNumId w:val="3"/>
  </w:num>
  <w:num w:numId="9">
    <w:abstractNumId w:val="16"/>
  </w:num>
  <w:num w:numId="10">
    <w:abstractNumId w:val="4"/>
  </w:num>
  <w:num w:numId="11">
    <w:abstractNumId w:val="14"/>
  </w:num>
  <w:num w:numId="12">
    <w:abstractNumId w:val="9"/>
  </w:num>
  <w:num w:numId="13">
    <w:abstractNumId w:val="12"/>
  </w:num>
  <w:num w:numId="14">
    <w:abstractNumId w:val="10"/>
  </w:num>
  <w:num w:numId="15">
    <w:abstractNumId w:val="15"/>
  </w:num>
  <w:num w:numId="16">
    <w:abstractNumId w:val="17"/>
  </w:num>
  <w:num w:numId="17">
    <w:abstractNumId w:val="13"/>
  </w:num>
  <w:num w:numId="18">
    <w:abstractNumId w:val="20"/>
  </w:num>
  <w:num w:numId="19">
    <w:abstractNumId w:val="5"/>
  </w:num>
  <w:num w:numId="20">
    <w:abstractNumId w:val="22"/>
  </w:num>
  <w:num w:numId="21">
    <w:abstractNumId w:val="11"/>
  </w:num>
  <w:num w:numId="22">
    <w:abstractNumId w:val="25"/>
  </w:num>
  <w:num w:numId="23">
    <w:abstractNumId w:val="21"/>
  </w:num>
  <w:num w:numId="24">
    <w:abstractNumId w:val="19"/>
  </w:num>
  <w:num w:numId="25">
    <w:abstractNumId w:val="23"/>
  </w:num>
  <w:num w:numId="26">
    <w:abstractNumId w:val="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CH"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1E"/>
    <w:rsid w:val="0000405A"/>
    <w:rsid w:val="000069C8"/>
    <w:rsid w:val="00006A7F"/>
    <w:rsid w:val="00006E7B"/>
    <w:rsid w:val="000124D8"/>
    <w:rsid w:val="000235B8"/>
    <w:rsid w:val="000339BC"/>
    <w:rsid w:val="000344EE"/>
    <w:rsid w:val="000569C8"/>
    <w:rsid w:val="000579DB"/>
    <w:rsid w:val="000627E7"/>
    <w:rsid w:val="00065100"/>
    <w:rsid w:val="000663AA"/>
    <w:rsid w:val="00071C85"/>
    <w:rsid w:val="00075A5F"/>
    <w:rsid w:val="000830D3"/>
    <w:rsid w:val="00091F46"/>
    <w:rsid w:val="0009636B"/>
    <w:rsid w:val="000A73AE"/>
    <w:rsid w:val="000C379F"/>
    <w:rsid w:val="000C7DCA"/>
    <w:rsid w:val="000E20C4"/>
    <w:rsid w:val="000F2495"/>
    <w:rsid w:val="000F29DE"/>
    <w:rsid w:val="000F450D"/>
    <w:rsid w:val="0011489C"/>
    <w:rsid w:val="0012228F"/>
    <w:rsid w:val="00125BF4"/>
    <w:rsid w:val="00126F59"/>
    <w:rsid w:val="0012734C"/>
    <w:rsid w:val="00136234"/>
    <w:rsid w:val="00137B2B"/>
    <w:rsid w:val="00140D06"/>
    <w:rsid w:val="00140F92"/>
    <w:rsid w:val="0014327D"/>
    <w:rsid w:val="00147A57"/>
    <w:rsid w:val="001545B6"/>
    <w:rsid w:val="00155183"/>
    <w:rsid w:val="001621F0"/>
    <w:rsid w:val="00165133"/>
    <w:rsid w:val="001722AB"/>
    <w:rsid w:val="00176681"/>
    <w:rsid w:val="00191284"/>
    <w:rsid w:val="001959BE"/>
    <w:rsid w:val="001A1580"/>
    <w:rsid w:val="001A7506"/>
    <w:rsid w:val="001B6DDD"/>
    <w:rsid w:val="001C1420"/>
    <w:rsid w:val="001C26E7"/>
    <w:rsid w:val="001D04CF"/>
    <w:rsid w:val="001D6003"/>
    <w:rsid w:val="001E1511"/>
    <w:rsid w:val="001E23FF"/>
    <w:rsid w:val="001E3F63"/>
    <w:rsid w:val="001E60FC"/>
    <w:rsid w:val="001F4548"/>
    <w:rsid w:val="001F640F"/>
    <w:rsid w:val="0020338C"/>
    <w:rsid w:val="00206300"/>
    <w:rsid w:val="00207929"/>
    <w:rsid w:val="00211C31"/>
    <w:rsid w:val="002200CB"/>
    <w:rsid w:val="002202C9"/>
    <w:rsid w:val="00220518"/>
    <w:rsid w:val="002212DB"/>
    <w:rsid w:val="00226EFC"/>
    <w:rsid w:val="00226F78"/>
    <w:rsid w:val="00233306"/>
    <w:rsid w:val="00235611"/>
    <w:rsid w:val="00235850"/>
    <w:rsid w:val="00241E0E"/>
    <w:rsid w:val="00246F40"/>
    <w:rsid w:val="00252464"/>
    <w:rsid w:val="00254BD7"/>
    <w:rsid w:val="0026043E"/>
    <w:rsid w:val="00265C8D"/>
    <w:rsid w:val="002677CC"/>
    <w:rsid w:val="00270C5B"/>
    <w:rsid w:val="00273ABA"/>
    <w:rsid w:val="0027612F"/>
    <w:rsid w:val="00280AEF"/>
    <w:rsid w:val="00281C11"/>
    <w:rsid w:val="00281EC0"/>
    <w:rsid w:val="00287253"/>
    <w:rsid w:val="0028733B"/>
    <w:rsid w:val="002A2A53"/>
    <w:rsid w:val="002B1F87"/>
    <w:rsid w:val="002B4F27"/>
    <w:rsid w:val="002C0324"/>
    <w:rsid w:val="002C19B7"/>
    <w:rsid w:val="002C1EEC"/>
    <w:rsid w:val="002C63CA"/>
    <w:rsid w:val="002C665C"/>
    <w:rsid w:val="002E3294"/>
    <w:rsid w:val="002E4837"/>
    <w:rsid w:val="002F0088"/>
    <w:rsid w:val="002F2DE5"/>
    <w:rsid w:val="00311907"/>
    <w:rsid w:val="00311AAE"/>
    <w:rsid w:val="003132A3"/>
    <w:rsid w:val="00314575"/>
    <w:rsid w:val="003164F6"/>
    <w:rsid w:val="00317B7B"/>
    <w:rsid w:val="00324D85"/>
    <w:rsid w:val="00326695"/>
    <w:rsid w:val="00330F50"/>
    <w:rsid w:val="00335E2A"/>
    <w:rsid w:val="00337574"/>
    <w:rsid w:val="00345274"/>
    <w:rsid w:val="00350933"/>
    <w:rsid w:val="00355BC2"/>
    <w:rsid w:val="00361440"/>
    <w:rsid w:val="00362107"/>
    <w:rsid w:val="00364E08"/>
    <w:rsid w:val="003707C8"/>
    <w:rsid w:val="00385B0E"/>
    <w:rsid w:val="00387147"/>
    <w:rsid w:val="00396572"/>
    <w:rsid w:val="003968C7"/>
    <w:rsid w:val="003A0B06"/>
    <w:rsid w:val="003A2E6A"/>
    <w:rsid w:val="003A348E"/>
    <w:rsid w:val="003B0AFB"/>
    <w:rsid w:val="003B28EB"/>
    <w:rsid w:val="003B5999"/>
    <w:rsid w:val="003C1C02"/>
    <w:rsid w:val="003C7402"/>
    <w:rsid w:val="003C770D"/>
    <w:rsid w:val="003D3A12"/>
    <w:rsid w:val="003D5B0D"/>
    <w:rsid w:val="003E5F07"/>
    <w:rsid w:val="003F02E9"/>
    <w:rsid w:val="003F1484"/>
    <w:rsid w:val="003F231B"/>
    <w:rsid w:val="003F665B"/>
    <w:rsid w:val="003F797F"/>
    <w:rsid w:val="0040763A"/>
    <w:rsid w:val="00414967"/>
    <w:rsid w:val="00420EDD"/>
    <w:rsid w:val="00420FC8"/>
    <w:rsid w:val="0042359F"/>
    <w:rsid w:val="004243DA"/>
    <w:rsid w:val="0043190D"/>
    <w:rsid w:val="00432906"/>
    <w:rsid w:val="0043307E"/>
    <w:rsid w:val="0044470A"/>
    <w:rsid w:val="00454ADC"/>
    <w:rsid w:val="00483FAE"/>
    <w:rsid w:val="00487C87"/>
    <w:rsid w:val="00493D0C"/>
    <w:rsid w:val="00497E86"/>
    <w:rsid w:val="004A3F92"/>
    <w:rsid w:val="004C6E34"/>
    <w:rsid w:val="004D0771"/>
    <w:rsid w:val="004D114E"/>
    <w:rsid w:val="004D3C5B"/>
    <w:rsid w:val="004D5B39"/>
    <w:rsid w:val="004E1E5C"/>
    <w:rsid w:val="004E53F8"/>
    <w:rsid w:val="004E6D6A"/>
    <w:rsid w:val="004E7B54"/>
    <w:rsid w:val="005034EB"/>
    <w:rsid w:val="00504B80"/>
    <w:rsid w:val="00526E9F"/>
    <w:rsid w:val="0053334C"/>
    <w:rsid w:val="00534E07"/>
    <w:rsid w:val="00536BAE"/>
    <w:rsid w:val="00537DC6"/>
    <w:rsid w:val="00540E4A"/>
    <w:rsid w:val="005466E0"/>
    <w:rsid w:val="005568DB"/>
    <w:rsid w:val="00561897"/>
    <w:rsid w:val="00576786"/>
    <w:rsid w:val="005777E4"/>
    <w:rsid w:val="00590427"/>
    <w:rsid w:val="00590B1E"/>
    <w:rsid w:val="00596841"/>
    <w:rsid w:val="00597075"/>
    <w:rsid w:val="005A3E35"/>
    <w:rsid w:val="005A6934"/>
    <w:rsid w:val="005B4DA5"/>
    <w:rsid w:val="005C4474"/>
    <w:rsid w:val="005C6A4E"/>
    <w:rsid w:val="00607AFD"/>
    <w:rsid w:val="006130B6"/>
    <w:rsid w:val="00615FA5"/>
    <w:rsid w:val="00616296"/>
    <w:rsid w:val="006178D5"/>
    <w:rsid w:val="00624A2E"/>
    <w:rsid w:val="00630B5C"/>
    <w:rsid w:val="00633061"/>
    <w:rsid w:val="00634A4B"/>
    <w:rsid w:val="006426BA"/>
    <w:rsid w:val="00643422"/>
    <w:rsid w:val="006435B0"/>
    <w:rsid w:val="006641E8"/>
    <w:rsid w:val="00683078"/>
    <w:rsid w:val="0068340B"/>
    <w:rsid w:val="00684537"/>
    <w:rsid w:val="0069419F"/>
    <w:rsid w:val="006A0026"/>
    <w:rsid w:val="006A0D0A"/>
    <w:rsid w:val="006A7644"/>
    <w:rsid w:val="006A77B2"/>
    <w:rsid w:val="006A7DE8"/>
    <w:rsid w:val="006B0094"/>
    <w:rsid w:val="006B0396"/>
    <w:rsid w:val="006C3FBC"/>
    <w:rsid w:val="006C76BD"/>
    <w:rsid w:val="006E6DA7"/>
    <w:rsid w:val="006F0E17"/>
    <w:rsid w:val="006F38F1"/>
    <w:rsid w:val="006F4428"/>
    <w:rsid w:val="006F554B"/>
    <w:rsid w:val="006F6717"/>
    <w:rsid w:val="006F6A12"/>
    <w:rsid w:val="00700C28"/>
    <w:rsid w:val="00703C27"/>
    <w:rsid w:val="00704C35"/>
    <w:rsid w:val="00706EB7"/>
    <w:rsid w:val="00712626"/>
    <w:rsid w:val="00713B02"/>
    <w:rsid w:val="00715035"/>
    <w:rsid w:val="00720DC9"/>
    <w:rsid w:val="007231CA"/>
    <w:rsid w:val="0072426C"/>
    <w:rsid w:val="00731CD0"/>
    <w:rsid w:val="00732B23"/>
    <w:rsid w:val="007343E5"/>
    <w:rsid w:val="0073498A"/>
    <w:rsid w:val="00737C62"/>
    <w:rsid w:val="00742E61"/>
    <w:rsid w:val="00747D94"/>
    <w:rsid w:val="007552B7"/>
    <w:rsid w:val="007644D7"/>
    <w:rsid w:val="00770489"/>
    <w:rsid w:val="00771D57"/>
    <w:rsid w:val="00774024"/>
    <w:rsid w:val="00774408"/>
    <w:rsid w:val="00780D11"/>
    <w:rsid w:val="00782DC4"/>
    <w:rsid w:val="00791196"/>
    <w:rsid w:val="007940BD"/>
    <w:rsid w:val="00795E1D"/>
    <w:rsid w:val="007A14B9"/>
    <w:rsid w:val="007B6835"/>
    <w:rsid w:val="007C2AD9"/>
    <w:rsid w:val="007C3BB3"/>
    <w:rsid w:val="007C43B4"/>
    <w:rsid w:val="007D213E"/>
    <w:rsid w:val="007D277C"/>
    <w:rsid w:val="007D57E9"/>
    <w:rsid w:val="007E400B"/>
    <w:rsid w:val="007E4F9F"/>
    <w:rsid w:val="007E5B11"/>
    <w:rsid w:val="007E7388"/>
    <w:rsid w:val="007F2E2F"/>
    <w:rsid w:val="007F4118"/>
    <w:rsid w:val="00801182"/>
    <w:rsid w:val="0080125E"/>
    <w:rsid w:val="00812F3B"/>
    <w:rsid w:val="00817C7D"/>
    <w:rsid w:val="00820696"/>
    <w:rsid w:val="00826D94"/>
    <w:rsid w:val="00830893"/>
    <w:rsid w:val="00832BC4"/>
    <w:rsid w:val="008438FD"/>
    <w:rsid w:val="008442AF"/>
    <w:rsid w:val="00846AE1"/>
    <w:rsid w:val="00850DFF"/>
    <w:rsid w:val="00856D80"/>
    <w:rsid w:val="008617CA"/>
    <w:rsid w:val="00865581"/>
    <w:rsid w:val="008666EE"/>
    <w:rsid w:val="00870243"/>
    <w:rsid w:val="00875C2B"/>
    <w:rsid w:val="00891259"/>
    <w:rsid w:val="008A3069"/>
    <w:rsid w:val="008A494C"/>
    <w:rsid w:val="008A4A0A"/>
    <w:rsid w:val="008A4E87"/>
    <w:rsid w:val="008B7E86"/>
    <w:rsid w:val="008C7938"/>
    <w:rsid w:val="008D02EE"/>
    <w:rsid w:val="008D5CFD"/>
    <w:rsid w:val="008D6498"/>
    <w:rsid w:val="008D7169"/>
    <w:rsid w:val="008E2DB3"/>
    <w:rsid w:val="008E3495"/>
    <w:rsid w:val="008E4D9C"/>
    <w:rsid w:val="008E5A73"/>
    <w:rsid w:val="008E76CF"/>
    <w:rsid w:val="008F31BC"/>
    <w:rsid w:val="00902FED"/>
    <w:rsid w:val="009214A8"/>
    <w:rsid w:val="00926297"/>
    <w:rsid w:val="0093094F"/>
    <w:rsid w:val="00945753"/>
    <w:rsid w:val="0095521B"/>
    <w:rsid w:val="0095530E"/>
    <w:rsid w:val="00970F97"/>
    <w:rsid w:val="009723EF"/>
    <w:rsid w:val="009777AE"/>
    <w:rsid w:val="009878AC"/>
    <w:rsid w:val="00991559"/>
    <w:rsid w:val="00994822"/>
    <w:rsid w:val="00995066"/>
    <w:rsid w:val="009A01BF"/>
    <w:rsid w:val="009A1953"/>
    <w:rsid w:val="009B2B9B"/>
    <w:rsid w:val="009B6EE5"/>
    <w:rsid w:val="009B6F2A"/>
    <w:rsid w:val="009E5425"/>
    <w:rsid w:val="009E58F6"/>
    <w:rsid w:val="00A00D4D"/>
    <w:rsid w:val="00A01A49"/>
    <w:rsid w:val="00A30785"/>
    <w:rsid w:val="00A31192"/>
    <w:rsid w:val="00A4029A"/>
    <w:rsid w:val="00A4726A"/>
    <w:rsid w:val="00A52A90"/>
    <w:rsid w:val="00A548B5"/>
    <w:rsid w:val="00A578F9"/>
    <w:rsid w:val="00A61D80"/>
    <w:rsid w:val="00A66C61"/>
    <w:rsid w:val="00A73EC0"/>
    <w:rsid w:val="00A82737"/>
    <w:rsid w:val="00A82F66"/>
    <w:rsid w:val="00A868EF"/>
    <w:rsid w:val="00A879A0"/>
    <w:rsid w:val="00AA14E6"/>
    <w:rsid w:val="00AA40A6"/>
    <w:rsid w:val="00AB68B7"/>
    <w:rsid w:val="00AB7D88"/>
    <w:rsid w:val="00AC3C17"/>
    <w:rsid w:val="00AC718A"/>
    <w:rsid w:val="00AC7B7C"/>
    <w:rsid w:val="00AD2EC8"/>
    <w:rsid w:val="00AE327A"/>
    <w:rsid w:val="00AF01EA"/>
    <w:rsid w:val="00AF2ABC"/>
    <w:rsid w:val="00AF33A7"/>
    <w:rsid w:val="00AF402B"/>
    <w:rsid w:val="00AF6614"/>
    <w:rsid w:val="00AF7EE6"/>
    <w:rsid w:val="00B018B6"/>
    <w:rsid w:val="00B037CA"/>
    <w:rsid w:val="00B05C48"/>
    <w:rsid w:val="00B11BD4"/>
    <w:rsid w:val="00B1680B"/>
    <w:rsid w:val="00B27504"/>
    <w:rsid w:val="00B3050A"/>
    <w:rsid w:val="00B3461A"/>
    <w:rsid w:val="00B36EA2"/>
    <w:rsid w:val="00B378E6"/>
    <w:rsid w:val="00B47E9D"/>
    <w:rsid w:val="00B512C5"/>
    <w:rsid w:val="00B51594"/>
    <w:rsid w:val="00B63D5B"/>
    <w:rsid w:val="00B63FEF"/>
    <w:rsid w:val="00B645BB"/>
    <w:rsid w:val="00B70084"/>
    <w:rsid w:val="00B726AF"/>
    <w:rsid w:val="00B72D63"/>
    <w:rsid w:val="00B744CD"/>
    <w:rsid w:val="00B84ACE"/>
    <w:rsid w:val="00B90EEC"/>
    <w:rsid w:val="00B948D3"/>
    <w:rsid w:val="00B95382"/>
    <w:rsid w:val="00BA0DB4"/>
    <w:rsid w:val="00BA168D"/>
    <w:rsid w:val="00BA1ED3"/>
    <w:rsid w:val="00BB0BD8"/>
    <w:rsid w:val="00BB4220"/>
    <w:rsid w:val="00BB4DD0"/>
    <w:rsid w:val="00BB7C5A"/>
    <w:rsid w:val="00BC157D"/>
    <w:rsid w:val="00BD1028"/>
    <w:rsid w:val="00BE2D89"/>
    <w:rsid w:val="00BE5176"/>
    <w:rsid w:val="00BF132A"/>
    <w:rsid w:val="00BF5C67"/>
    <w:rsid w:val="00BF7207"/>
    <w:rsid w:val="00C03A2B"/>
    <w:rsid w:val="00C050B1"/>
    <w:rsid w:val="00C11E0D"/>
    <w:rsid w:val="00C137A8"/>
    <w:rsid w:val="00C14945"/>
    <w:rsid w:val="00C22107"/>
    <w:rsid w:val="00C2305B"/>
    <w:rsid w:val="00C30685"/>
    <w:rsid w:val="00C30A86"/>
    <w:rsid w:val="00C34740"/>
    <w:rsid w:val="00C428BB"/>
    <w:rsid w:val="00C5111E"/>
    <w:rsid w:val="00C626C8"/>
    <w:rsid w:val="00C62B84"/>
    <w:rsid w:val="00C714FC"/>
    <w:rsid w:val="00C74838"/>
    <w:rsid w:val="00C762DE"/>
    <w:rsid w:val="00C8318A"/>
    <w:rsid w:val="00C8440C"/>
    <w:rsid w:val="00C9180E"/>
    <w:rsid w:val="00C9189B"/>
    <w:rsid w:val="00C965A9"/>
    <w:rsid w:val="00CA4DE3"/>
    <w:rsid w:val="00CA6338"/>
    <w:rsid w:val="00CA6886"/>
    <w:rsid w:val="00CB2986"/>
    <w:rsid w:val="00CB34D3"/>
    <w:rsid w:val="00CC485A"/>
    <w:rsid w:val="00CC519B"/>
    <w:rsid w:val="00CC5433"/>
    <w:rsid w:val="00CE48DF"/>
    <w:rsid w:val="00CE6F7F"/>
    <w:rsid w:val="00CF0FED"/>
    <w:rsid w:val="00CF2E2E"/>
    <w:rsid w:val="00CF48CA"/>
    <w:rsid w:val="00CF6978"/>
    <w:rsid w:val="00D06A5E"/>
    <w:rsid w:val="00D1050C"/>
    <w:rsid w:val="00D123C9"/>
    <w:rsid w:val="00D1798F"/>
    <w:rsid w:val="00D2794E"/>
    <w:rsid w:val="00D31F3A"/>
    <w:rsid w:val="00D46366"/>
    <w:rsid w:val="00D5255A"/>
    <w:rsid w:val="00D55887"/>
    <w:rsid w:val="00D632E3"/>
    <w:rsid w:val="00D66A1A"/>
    <w:rsid w:val="00D775AE"/>
    <w:rsid w:val="00D805E0"/>
    <w:rsid w:val="00D901A4"/>
    <w:rsid w:val="00D91B13"/>
    <w:rsid w:val="00D9559E"/>
    <w:rsid w:val="00D95E0F"/>
    <w:rsid w:val="00D96276"/>
    <w:rsid w:val="00DA0475"/>
    <w:rsid w:val="00DB0741"/>
    <w:rsid w:val="00DB24A1"/>
    <w:rsid w:val="00DB5DFE"/>
    <w:rsid w:val="00DB60B3"/>
    <w:rsid w:val="00DC621A"/>
    <w:rsid w:val="00DD7288"/>
    <w:rsid w:val="00DE243C"/>
    <w:rsid w:val="00DE6FD6"/>
    <w:rsid w:val="00DF5A82"/>
    <w:rsid w:val="00DF6878"/>
    <w:rsid w:val="00DF6B81"/>
    <w:rsid w:val="00DF77DE"/>
    <w:rsid w:val="00E1146C"/>
    <w:rsid w:val="00E1453B"/>
    <w:rsid w:val="00E15A41"/>
    <w:rsid w:val="00E171A3"/>
    <w:rsid w:val="00E174B3"/>
    <w:rsid w:val="00E32A31"/>
    <w:rsid w:val="00E355AD"/>
    <w:rsid w:val="00E427A7"/>
    <w:rsid w:val="00E46C5D"/>
    <w:rsid w:val="00E46CAE"/>
    <w:rsid w:val="00E54CD2"/>
    <w:rsid w:val="00E55A6D"/>
    <w:rsid w:val="00E55D18"/>
    <w:rsid w:val="00E57112"/>
    <w:rsid w:val="00E61909"/>
    <w:rsid w:val="00E65A88"/>
    <w:rsid w:val="00E66B61"/>
    <w:rsid w:val="00E70018"/>
    <w:rsid w:val="00E74D1E"/>
    <w:rsid w:val="00E805DA"/>
    <w:rsid w:val="00E80D55"/>
    <w:rsid w:val="00E83B03"/>
    <w:rsid w:val="00EA21F7"/>
    <w:rsid w:val="00EA258D"/>
    <w:rsid w:val="00EA38FF"/>
    <w:rsid w:val="00EA5C7D"/>
    <w:rsid w:val="00EB23A9"/>
    <w:rsid w:val="00EB2B9B"/>
    <w:rsid w:val="00EB4D42"/>
    <w:rsid w:val="00EC044A"/>
    <w:rsid w:val="00ED4692"/>
    <w:rsid w:val="00ED76E6"/>
    <w:rsid w:val="00EE35D6"/>
    <w:rsid w:val="00EE6679"/>
    <w:rsid w:val="00EE75B1"/>
    <w:rsid w:val="00EF17BD"/>
    <w:rsid w:val="00EF7354"/>
    <w:rsid w:val="00F109F8"/>
    <w:rsid w:val="00F13799"/>
    <w:rsid w:val="00F152C2"/>
    <w:rsid w:val="00F21F16"/>
    <w:rsid w:val="00F3293B"/>
    <w:rsid w:val="00F34351"/>
    <w:rsid w:val="00F35A7E"/>
    <w:rsid w:val="00F36EFB"/>
    <w:rsid w:val="00F40AF7"/>
    <w:rsid w:val="00F42BD8"/>
    <w:rsid w:val="00F437EC"/>
    <w:rsid w:val="00F54C64"/>
    <w:rsid w:val="00F57039"/>
    <w:rsid w:val="00F606B7"/>
    <w:rsid w:val="00F6380B"/>
    <w:rsid w:val="00F65987"/>
    <w:rsid w:val="00F71DBE"/>
    <w:rsid w:val="00F72532"/>
    <w:rsid w:val="00F747DD"/>
    <w:rsid w:val="00F830A6"/>
    <w:rsid w:val="00F92144"/>
    <w:rsid w:val="00F93A53"/>
    <w:rsid w:val="00F97DC4"/>
    <w:rsid w:val="00FA3B36"/>
    <w:rsid w:val="00FA6932"/>
    <w:rsid w:val="00FB157D"/>
    <w:rsid w:val="00FB4651"/>
    <w:rsid w:val="00FB5101"/>
    <w:rsid w:val="00FE4A29"/>
    <w:rsid w:val="00FF6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56C0F"/>
  <w15:chartTrackingRefBased/>
  <w15:docId w15:val="{4F125524-A0AE-4133-920F-50BC7251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11E"/>
    <w:pPr>
      <w:spacing w:after="160" w:line="259" w:lineRule="auto"/>
    </w:pPr>
    <w:rPr>
      <w:rFonts w:asciiTheme="minorHAnsi" w:hAnsiTheme="minorHAnsi" w:cstheme="minorBidi"/>
      <w:sz w:val="22"/>
      <w:szCs w:val="22"/>
      <w:lang w:val="en-CA"/>
    </w:rPr>
  </w:style>
  <w:style w:type="paragraph" w:styleId="Heading1">
    <w:name w:val="heading 1"/>
    <w:basedOn w:val="Normal"/>
    <w:next w:val="Normal"/>
    <w:autoRedefine/>
    <w:qFormat/>
    <w:rsid w:val="0028733B"/>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lang w:val="de-CH"/>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sz w:val="24"/>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after="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link w:val="HeaderChar"/>
    <w:uiPriority w:val="99"/>
    <w:rsid w:val="00483FAE"/>
    <w:pPr>
      <w:tabs>
        <w:tab w:val="center" w:pos="4536"/>
        <w:tab w:val="right" w:pos="9072"/>
      </w:tabs>
    </w:pPr>
    <w:rPr>
      <w:sz w:val="18"/>
    </w:rPr>
  </w:style>
  <w:style w:type="paragraph" w:styleId="Footer">
    <w:name w:val="footer"/>
    <w:basedOn w:val="Normal"/>
    <w:link w:val="FooterChar"/>
    <w:uiPriority w:val="99"/>
    <w:rsid w:val="00483FAE"/>
    <w:pPr>
      <w:tabs>
        <w:tab w:val="center" w:pos="4536"/>
        <w:tab w:val="right" w:pos="9072"/>
      </w:tabs>
    </w:pPr>
    <w:rPr>
      <w:sz w:val="18"/>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paragraph" w:styleId="ListParagraph">
    <w:name w:val="List Paragraph"/>
    <w:aliases w:val="Dot pt,F5 List Paragraph,List Paragraph1,No Spacing1,List Paragraph Char Char Char,Indicator Text,Colorful List - Accent 11,Numbered Para 1,Bullet 1,Bullet Points,Recommendation,List Paragraph11,L,CV text,Table text,List Paragraph2"/>
    <w:basedOn w:val="Normal"/>
    <w:link w:val="ListParagraphChar"/>
    <w:uiPriority w:val="34"/>
    <w:qFormat/>
    <w:rsid w:val="00C5111E"/>
    <w:pPr>
      <w:ind w:left="720"/>
      <w:contextualSpacing/>
    </w:pPr>
  </w:style>
  <w:style w:type="character" w:styleId="Hyperlink">
    <w:name w:val="Hyperlink"/>
    <w:basedOn w:val="DefaultParagraphFont"/>
    <w:uiPriority w:val="99"/>
    <w:unhideWhenUsed/>
    <w:rsid w:val="00C5111E"/>
    <w:rPr>
      <w:color w:val="0000FF" w:themeColor="hyperlink"/>
      <w:u w:val="single"/>
    </w:rPr>
  </w:style>
  <w:style w:type="character" w:customStyle="1" w:styleId="HeaderChar">
    <w:name w:val="Header Char"/>
    <w:basedOn w:val="DefaultParagraphFont"/>
    <w:link w:val="Header"/>
    <w:uiPriority w:val="99"/>
    <w:rsid w:val="00C5111E"/>
    <w:rPr>
      <w:rFonts w:ascii="Arial" w:hAnsi="Arial"/>
      <w:sz w:val="18"/>
      <w:szCs w:val="24"/>
      <w:lang w:val="en-US"/>
    </w:rPr>
  </w:style>
  <w:style w:type="paragraph" w:customStyle="1" w:styleId="Logo">
    <w:name w:val="Logo"/>
    <w:rsid w:val="00C5111E"/>
    <w:rPr>
      <w:rFonts w:ascii="Arial" w:eastAsia="Times New Roman" w:hAnsi="Arial"/>
      <w:noProof/>
      <w:sz w:val="15"/>
      <w:lang w:eastAsia="de-CH"/>
    </w:rPr>
  </w:style>
  <w:style w:type="paragraph" w:customStyle="1" w:styleId="KopfDept">
    <w:name w:val="KopfDept"/>
    <w:basedOn w:val="Header"/>
    <w:next w:val="Normal"/>
    <w:rsid w:val="00C5111E"/>
    <w:pPr>
      <w:widowControl w:val="0"/>
      <w:tabs>
        <w:tab w:val="clear" w:pos="4536"/>
        <w:tab w:val="clear" w:pos="9072"/>
      </w:tabs>
      <w:suppressAutoHyphens/>
      <w:spacing w:after="100" w:line="200" w:lineRule="exact"/>
      <w:contextualSpacing/>
    </w:pPr>
    <w:rPr>
      <w:rFonts w:eastAsia="Times New Roman"/>
      <w:noProof/>
      <w:sz w:val="15"/>
      <w:szCs w:val="20"/>
      <w:lang w:val="de-CH" w:eastAsia="de-CH"/>
    </w:rPr>
  </w:style>
  <w:style w:type="paragraph" w:styleId="FootnoteText">
    <w:name w:val="footnote text"/>
    <w:basedOn w:val="Normal"/>
    <w:link w:val="FootnoteTextChar"/>
    <w:uiPriority w:val="99"/>
    <w:semiHidden/>
    <w:unhideWhenUsed/>
    <w:rsid w:val="00C511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111E"/>
    <w:rPr>
      <w:rFonts w:asciiTheme="minorHAnsi" w:hAnsiTheme="minorHAnsi" w:cstheme="minorBidi"/>
      <w:lang w:val="en-CA"/>
    </w:rPr>
  </w:style>
  <w:style w:type="character" w:styleId="FootnoteReference">
    <w:name w:val="footnote reference"/>
    <w:basedOn w:val="DefaultParagraphFont"/>
    <w:uiPriority w:val="99"/>
    <w:semiHidden/>
    <w:unhideWhenUsed/>
    <w:rsid w:val="00C5111E"/>
    <w:rPr>
      <w:vertAlign w:val="superscript"/>
    </w:rPr>
  </w:style>
  <w:style w:type="character" w:customStyle="1" w:styleId="FooterChar">
    <w:name w:val="Footer Char"/>
    <w:basedOn w:val="DefaultParagraphFont"/>
    <w:link w:val="Footer"/>
    <w:uiPriority w:val="99"/>
    <w:rsid w:val="006435B0"/>
    <w:rPr>
      <w:rFonts w:asciiTheme="minorHAnsi" w:hAnsiTheme="minorHAnsi" w:cstheme="minorBidi"/>
      <w:sz w:val="18"/>
      <w:szCs w:val="22"/>
      <w:lang w:val="en-C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Recommendation Char"/>
    <w:basedOn w:val="DefaultParagraphFont"/>
    <w:link w:val="ListParagraph"/>
    <w:uiPriority w:val="34"/>
    <w:locked/>
    <w:rsid w:val="004D0771"/>
    <w:rPr>
      <w:rFonts w:asciiTheme="minorHAnsi" w:hAnsiTheme="minorHAnsi" w:cstheme="minorBidi"/>
      <w:sz w:val="22"/>
      <w:szCs w:val="22"/>
      <w:lang w:val="en-CA"/>
    </w:rPr>
  </w:style>
  <w:style w:type="paragraph" w:styleId="BalloonText">
    <w:name w:val="Balloon Text"/>
    <w:basedOn w:val="Normal"/>
    <w:link w:val="BalloonTextChar"/>
    <w:uiPriority w:val="99"/>
    <w:semiHidden/>
    <w:unhideWhenUsed/>
    <w:rsid w:val="00D77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5AE"/>
    <w:rPr>
      <w:rFonts w:ascii="Segoe UI" w:hAnsi="Segoe UI" w:cs="Segoe UI"/>
      <w:sz w:val="18"/>
      <w:szCs w:val="18"/>
      <w:lang w:val="en-CA"/>
    </w:rPr>
  </w:style>
  <w:style w:type="character" w:styleId="FollowedHyperlink">
    <w:name w:val="FollowedHyperlink"/>
    <w:basedOn w:val="DefaultParagraphFont"/>
    <w:uiPriority w:val="99"/>
    <w:semiHidden/>
    <w:unhideWhenUsed/>
    <w:rsid w:val="003F02E9"/>
    <w:rPr>
      <w:color w:val="800080" w:themeColor="followedHyperlink"/>
      <w:u w:val="single"/>
    </w:rPr>
  </w:style>
  <w:style w:type="paragraph" w:styleId="NoSpacing">
    <w:name w:val="No Spacing"/>
    <w:uiPriority w:val="1"/>
    <w:qFormat/>
    <w:rsid w:val="00F93A53"/>
    <w:rPr>
      <w:rFonts w:asciiTheme="minorHAnsi" w:hAnsiTheme="minorHAnsi" w:cstheme="minorBidi"/>
      <w:sz w:val="22"/>
      <w:szCs w:val="22"/>
      <w:lang w:val="lt-LT"/>
    </w:rPr>
  </w:style>
  <w:style w:type="character" w:customStyle="1" w:styleId="None">
    <w:name w:val="None"/>
    <w:rsid w:val="00F54C64"/>
  </w:style>
  <w:style w:type="paragraph" w:styleId="NormalWeb">
    <w:name w:val="Normal (Web)"/>
    <w:basedOn w:val="Normal"/>
    <w:uiPriority w:val="99"/>
    <w:unhideWhenUsed/>
    <w:rsid w:val="00EF7354"/>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styleId="CommentReference">
    <w:name w:val="annotation reference"/>
    <w:basedOn w:val="DefaultParagraphFont"/>
    <w:uiPriority w:val="99"/>
    <w:semiHidden/>
    <w:unhideWhenUsed/>
    <w:rsid w:val="008D02EE"/>
    <w:rPr>
      <w:sz w:val="16"/>
      <w:szCs w:val="16"/>
    </w:rPr>
  </w:style>
  <w:style w:type="paragraph" w:styleId="CommentText">
    <w:name w:val="annotation text"/>
    <w:basedOn w:val="Normal"/>
    <w:link w:val="CommentTextChar"/>
    <w:uiPriority w:val="99"/>
    <w:semiHidden/>
    <w:unhideWhenUsed/>
    <w:rsid w:val="008D02EE"/>
    <w:pPr>
      <w:spacing w:line="240" w:lineRule="auto"/>
    </w:pPr>
    <w:rPr>
      <w:sz w:val="20"/>
      <w:szCs w:val="20"/>
    </w:rPr>
  </w:style>
  <w:style w:type="character" w:customStyle="1" w:styleId="CommentTextChar">
    <w:name w:val="Comment Text Char"/>
    <w:basedOn w:val="DefaultParagraphFont"/>
    <w:link w:val="CommentText"/>
    <w:uiPriority w:val="99"/>
    <w:semiHidden/>
    <w:rsid w:val="008D02EE"/>
    <w:rPr>
      <w:rFonts w:asciiTheme="minorHAnsi" w:hAnsiTheme="minorHAnsi" w:cstheme="minorBidi"/>
      <w:lang w:val="en-CA"/>
    </w:rPr>
  </w:style>
  <w:style w:type="paragraph" w:styleId="CommentSubject">
    <w:name w:val="annotation subject"/>
    <w:basedOn w:val="CommentText"/>
    <w:next w:val="CommentText"/>
    <w:link w:val="CommentSubjectChar"/>
    <w:uiPriority w:val="99"/>
    <w:semiHidden/>
    <w:unhideWhenUsed/>
    <w:rsid w:val="008D02EE"/>
    <w:rPr>
      <w:b/>
      <w:bCs/>
    </w:rPr>
  </w:style>
  <w:style w:type="character" w:customStyle="1" w:styleId="CommentSubjectChar">
    <w:name w:val="Comment Subject Char"/>
    <w:basedOn w:val="CommentTextChar"/>
    <w:link w:val="CommentSubject"/>
    <w:uiPriority w:val="99"/>
    <w:semiHidden/>
    <w:rsid w:val="008D02EE"/>
    <w:rPr>
      <w:rFonts w:asciiTheme="minorHAnsi" w:hAnsiTheme="minorHAnsi" w:cstheme="minorBidi"/>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1684">
      <w:bodyDiv w:val="1"/>
      <w:marLeft w:val="0"/>
      <w:marRight w:val="0"/>
      <w:marTop w:val="0"/>
      <w:marBottom w:val="0"/>
      <w:divBdr>
        <w:top w:val="none" w:sz="0" w:space="0" w:color="auto"/>
        <w:left w:val="none" w:sz="0" w:space="0" w:color="auto"/>
        <w:bottom w:val="none" w:sz="0" w:space="0" w:color="auto"/>
        <w:right w:val="none" w:sz="0" w:space="0" w:color="auto"/>
      </w:divBdr>
    </w:div>
    <w:div w:id="171845752">
      <w:bodyDiv w:val="1"/>
      <w:marLeft w:val="0"/>
      <w:marRight w:val="0"/>
      <w:marTop w:val="0"/>
      <w:marBottom w:val="0"/>
      <w:divBdr>
        <w:top w:val="none" w:sz="0" w:space="0" w:color="auto"/>
        <w:left w:val="none" w:sz="0" w:space="0" w:color="auto"/>
        <w:bottom w:val="none" w:sz="0" w:space="0" w:color="auto"/>
        <w:right w:val="none" w:sz="0" w:space="0" w:color="auto"/>
      </w:divBdr>
    </w:div>
    <w:div w:id="203644838">
      <w:bodyDiv w:val="1"/>
      <w:marLeft w:val="0"/>
      <w:marRight w:val="0"/>
      <w:marTop w:val="0"/>
      <w:marBottom w:val="0"/>
      <w:divBdr>
        <w:top w:val="none" w:sz="0" w:space="0" w:color="auto"/>
        <w:left w:val="none" w:sz="0" w:space="0" w:color="auto"/>
        <w:bottom w:val="none" w:sz="0" w:space="0" w:color="auto"/>
        <w:right w:val="none" w:sz="0" w:space="0" w:color="auto"/>
      </w:divBdr>
    </w:div>
    <w:div w:id="349379274">
      <w:bodyDiv w:val="1"/>
      <w:marLeft w:val="0"/>
      <w:marRight w:val="0"/>
      <w:marTop w:val="0"/>
      <w:marBottom w:val="0"/>
      <w:divBdr>
        <w:top w:val="none" w:sz="0" w:space="0" w:color="auto"/>
        <w:left w:val="none" w:sz="0" w:space="0" w:color="auto"/>
        <w:bottom w:val="none" w:sz="0" w:space="0" w:color="auto"/>
        <w:right w:val="none" w:sz="0" w:space="0" w:color="auto"/>
      </w:divBdr>
    </w:div>
    <w:div w:id="407120975">
      <w:bodyDiv w:val="1"/>
      <w:marLeft w:val="0"/>
      <w:marRight w:val="0"/>
      <w:marTop w:val="0"/>
      <w:marBottom w:val="0"/>
      <w:divBdr>
        <w:top w:val="none" w:sz="0" w:space="0" w:color="auto"/>
        <w:left w:val="none" w:sz="0" w:space="0" w:color="auto"/>
        <w:bottom w:val="none" w:sz="0" w:space="0" w:color="auto"/>
        <w:right w:val="none" w:sz="0" w:space="0" w:color="auto"/>
      </w:divBdr>
    </w:div>
    <w:div w:id="451870948">
      <w:bodyDiv w:val="1"/>
      <w:marLeft w:val="0"/>
      <w:marRight w:val="0"/>
      <w:marTop w:val="0"/>
      <w:marBottom w:val="0"/>
      <w:divBdr>
        <w:top w:val="none" w:sz="0" w:space="0" w:color="auto"/>
        <w:left w:val="none" w:sz="0" w:space="0" w:color="auto"/>
        <w:bottom w:val="none" w:sz="0" w:space="0" w:color="auto"/>
        <w:right w:val="none" w:sz="0" w:space="0" w:color="auto"/>
      </w:divBdr>
    </w:div>
    <w:div w:id="729614382">
      <w:bodyDiv w:val="1"/>
      <w:marLeft w:val="0"/>
      <w:marRight w:val="0"/>
      <w:marTop w:val="0"/>
      <w:marBottom w:val="0"/>
      <w:divBdr>
        <w:top w:val="none" w:sz="0" w:space="0" w:color="auto"/>
        <w:left w:val="none" w:sz="0" w:space="0" w:color="auto"/>
        <w:bottom w:val="none" w:sz="0" w:space="0" w:color="auto"/>
        <w:right w:val="none" w:sz="0" w:space="0" w:color="auto"/>
      </w:divBdr>
    </w:div>
    <w:div w:id="807279888">
      <w:bodyDiv w:val="1"/>
      <w:marLeft w:val="0"/>
      <w:marRight w:val="0"/>
      <w:marTop w:val="0"/>
      <w:marBottom w:val="0"/>
      <w:divBdr>
        <w:top w:val="none" w:sz="0" w:space="0" w:color="auto"/>
        <w:left w:val="none" w:sz="0" w:space="0" w:color="auto"/>
        <w:bottom w:val="none" w:sz="0" w:space="0" w:color="auto"/>
        <w:right w:val="none" w:sz="0" w:space="0" w:color="auto"/>
      </w:divBdr>
    </w:div>
    <w:div w:id="992372743">
      <w:bodyDiv w:val="1"/>
      <w:marLeft w:val="0"/>
      <w:marRight w:val="0"/>
      <w:marTop w:val="0"/>
      <w:marBottom w:val="0"/>
      <w:divBdr>
        <w:top w:val="none" w:sz="0" w:space="0" w:color="auto"/>
        <w:left w:val="none" w:sz="0" w:space="0" w:color="auto"/>
        <w:bottom w:val="none" w:sz="0" w:space="0" w:color="auto"/>
        <w:right w:val="none" w:sz="0" w:space="0" w:color="auto"/>
      </w:divBdr>
    </w:div>
    <w:div w:id="1183595772">
      <w:bodyDiv w:val="1"/>
      <w:marLeft w:val="0"/>
      <w:marRight w:val="0"/>
      <w:marTop w:val="0"/>
      <w:marBottom w:val="0"/>
      <w:divBdr>
        <w:top w:val="none" w:sz="0" w:space="0" w:color="auto"/>
        <w:left w:val="none" w:sz="0" w:space="0" w:color="auto"/>
        <w:bottom w:val="none" w:sz="0" w:space="0" w:color="auto"/>
        <w:right w:val="none" w:sz="0" w:space="0" w:color="auto"/>
      </w:divBdr>
    </w:div>
    <w:div w:id="1345863398">
      <w:bodyDiv w:val="1"/>
      <w:marLeft w:val="0"/>
      <w:marRight w:val="0"/>
      <w:marTop w:val="0"/>
      <w:marBottom w:val="0"/>
      <w:divBdr>
        <w:top w:val="none" w:sz="0" w:space="0" w:color="auto"/>
        <w:left w:val="none" w:sz="0" w:space="0" w:color="auto"/>
        <w:bottom w:val="none" w:sz="0" w:space="0" w:color="auto"/>
        <w:right w:val="none" w:sz="0" w:space="0" w:color="auto"/>
      </w:divBdr>
    </w:div>
    <w:div w:id="1434590571">
      <w:bodyDiv w:val="1"/>
      <w:marLeft w:val="0"/>
      <w:marRight w:val="0"/>
      <w:marTop w:val="0"/>
      <w:marBottom w:val="0"/>
      <w:divBdr>
        <w:top w:val="none" w:sz="0" w:space="0" w:color="auto"/>
        <w:left w:val="none" w:sz="0" w:space="0" w:color="auto"/>
        <w:bottom w:val="none" w:sz="0" w:space="0" w:color="auto"/>
        <w:right w:val="none" w:sz="0" w:space="0" w:color="auto"/>
      </w:divBdr>
    </w:div>
    <w:div w:id="183929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google.ch/url?sa=t&amp;rct=j&amp;q=&amp;esrc=s&amp;source=web&amp;cd=1&amp;cad=rja&amp;uact=8&amp;ved=2ahUKEwjBsrbYqIniAhXnzIUKHZePATMQFjAAegQIABAC&amp;url=https%3A%2F%2Fwww.bag.admin.ch%2Fdam%2Fbag%2Ffr%2Fdokumente%2Fcc%2Fbundesratsberichte%2F2013%2Fkaiserschnittgeburten.pdf.download.pdf%2F.pdf&amp;usg=AOvVaw2ZyHMJF0e7Dza-sdEu0Ejq" TargetMode="External"/><Relationship Id="rId7" Type="http://schemas.openxmlformats.org/officeDocument/2006/relationships/hyperlink" Target="https://www.parlament.ch/fr/ratsbetrieb/suche-curia-vista/geschaeft?AffairId=20144026" TargetMode="External"/><Relationship Id="rId2" Type="http://schemas.openxmlformats.org/officeDocument/2006/relationships/hyperlink" Target="https://www.admin.ch/gov/fr/accueil/documentation/communiques.msg-id-47914.html" TargetMode="External"/><Relationship Id="rId1" Type="http://schemas.openxmlformats.org/officeDocument/2006/relationships/hyperlink" Target="https://www.sggg.ch/fileadmin/user_upload/Dokumente/3_Fachinformationen/2_Guidelines/Fr/Guideline_Sectio_Caesarea_2015.pdf" TargetMode="External"/><Relationship Id="rId6" Type="http://schemas.openxmlformats.org/officeDocument/2006/relationships/hyperlink" Target="https://www.curml.ch/fr/presentation-unite-de-medecine-des-violences" TargetMode="External"/><Relationship Id="rId5" Type="http://schemas.openxmlformats.org/officeDocument/2006/relationships/hyperlink" Target="https://www.bj.admin.ch/bj/fr/home/gesellschaft/opferhilfe.html" TargetMode="External"/><Relationship Id="rId4" Type="http://schemas.openxmlformats.org/officeDocument/2006/relationships/hyperlink" Target="https://www.sggg.ch/fr/informations-dexperts/protocoles-dinform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7723C6-7C3B-464F-94D9-FCC466BDAD12}">
  <ds:schemaRefs>
    <ds:schemaRef ds:uri="http://schemas.openxmlformats.org/officeDocument/2006/bibliography"/>
  </ds:schemaRefs>
</ds:datastoreItem>
</file>

<file path=customXml/itemProps2.xml><?xml version="1.0" encoding="utf-8"?>
<ds:datastoreItem xmlns:ds="http://schemas.openxmlformats.org/officeDocument/2006/customXml" ds:itemID="{3D01330D-563D-4B10-8CE2-949167C6519F}"/>
</file>

<file path=customXml/itemProps3.xml><?xml version="1.0" encoding="utf-8"?>
<ds:datastoreItem xmlns:ds="http://schemas.openxmlformats.org/officeDocument/2006/customXml" ds:itemID="{23033572-A19E-4C28-A333-FADAE5BAA084}"/>
</file>

<file path=customXml/itemProps4.xml><?xml version="1.0" encoding="utf-8"?>
<ds:datastoreItem xmlns:ds="http://schemas.openxmlformats.org/officeDocument/2006/customXml" ds:itemID="{A9DADADE-58F7-4015-9980-D8E24283BE76}"/>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3246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Goy Camille EDA GYM</dc:creator>
  <cp:keywords/>
  <dc:description/>
  <cp:lastModifiedBy>SERRENTINO Maria Roberta</cp:lastModifiedBy>
  <cp:revision>2</cp:revision>
  <cp:lastPrinted>2019-05-13T07:54:00Z</cp:lastPrinted>
  <dcterms:created xsi:type="dcterms:W3CDTF">2019-06-03T09:33:00Z</dcterms:created>
  <dcterms:modified xsi:type="dcterms:W3CDTF">2019-06-03T09:33:00Z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