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7474" w14:textId="261521DC" w:rsidR="009B4212" w:rsidRPr="00A10077" w:rsidRDefault="009B4212" w:rsidP="009B4212">
      <w:pPr>
        <w:shd w:val="clear" w:color="auto" w:fill="FFFFFF"/>
        <w:spacing w:after="0" w:line="240" w:lineRule="auto"/>
        <w:jc w:val="center"/>
        <w:rPr>
          <w:rFonts w:ascii="Times New Roman" w:eastAsia="ＭＳ 明朝" w:hAnsi="Times New Roman" w:cs="Times New Roman"/>
          <w:b/>
          <w:bCs/>
          <w:sz w:val="32"/>
          <w:szCs w:val="32"/>
          <w:lang w:val="en-GB" w:eastAsia="ja-JP"/>
        </w:rPr>
      </w:pPr>
      <w:r w:rsidRPr="00A10077">
        <w:rPr>
          <w:rFonts w:ascii="Times New Roman" w:eastAsia="ＭＳ 明朝" w:hAnsi="Times New Roman" w:cs="Times New Roman"/>
          <w:b/>
          <w:bCs/>
          <w:sz w:val="32"/>
          <w:szCs w:val="32"/>
          <w:lang w:val="en-GB" w:eastAsia="ja-JP"/>
        </w:rPr>
        <w:t>Questionnaire on criminalization and prosecution of rape</w:t>
      </w:r>
    </w:p>
    <w:p w14:paraId="544181E6" w14:textId="77777777" w:rsidR="00DD414E" w:rsidRPr="00B85877" w:rsidRDefault="00DD414E" w:rsidP="005D3906">
      <w:pPr>
        <w:shd w:val="clear" w:color="auto" w:fill="FFFFFF"/>
        <w:spacing w:after="0" w:line="240" w:lineRule="auto"/>
        <w:jc w:val="both"/>
        <w:rPr>
          <w:rFonts w:ascii="Times New Roman" w:eastAsia="ＭＳ 明朝" w:hAnsi="Times New Roman" w:cs="Times New Roman"/>
          <w:b/>
          <w:sz w:val="24"/>
          <w:szCs w:val="24"/>
          <w:lang w:val="en-US" w:eastAsia="ja-JP"/>
        </w:rPr>
      </w:pPr>
    </w:p>
    <w:p w14:paraId="456AB9F0" w14:textId="77777777" w:rsidR="00DD414E" w:rsidRPr="00B85877" w:rsidRDefault="00DD414E" w:rsidP="005D3906">
      <w:pPr>
        <w:shd w:val="clear" w:color="auto" w:fill="FFFFFF"/>
        <w:spacing w:after="0" w:line="240" w:lineRule="auto"/>
        <w:jc w:val="both"/>
        <w:rPr>
          <w:rFonts w:ascii="Times New Roman" w:eastAsia="ＭＳ 明朝" w:hAnsi="Times New Roman" w:cs="Times New Roman"/>
          <w:b/>
          <w:sz w:val="24"/>
          <w:szCs w:val="24"/>
          <w:lang w:val="en-US" w:eastAsia="ja-JP"/>
        </w:rPr>
      </w:pPr>
    </w:p>
    <w:p w14:paraId="1596F786" w14:textId="702137E8" w:rsidR="00530765" w:rsidRPr="00B85877" w:rsidRDefault="00530765" w:rsidP="005D3906">
      <w:pPr>
        <w:shd w:val="clear" w:color="auto" w:fill="FFFFFF"/>
        <w:spacing w:after="0" w:line="240" w:lineRule="auto"/>
        <w:jc w:val="both"/>
        <w:rPr>
          <w:rFonts w:ascii="Times New Roman" w:eastAsia="ＭＳ 明朝" w:hAnsi="Times New Roman" w:cs="Times New Roman"/>
          <w:b/>
          <w:sz w:val="24"/>
          <w:szCs w:val="24"/>
          <w:shd w:val="pct15" w:color="auto" w:fill="FFFFFF"/>
          <w:lang w:val="en-US" w:eastAsia="ja-JP"/>
        </w:rPr>
      </w:pPr>
      <w:r w:rsidRPr="00B85877">
        <w:rPr>
          <w:rFonts w:ascii="Times New Roman" w:eastAsia="ＭＳ 明朝" w:hAnsi="Times New Roman" w:cs="Times New Roman"/>
          <w:b/>
          <w:sz w:val="24"/>
          <w:szCs w:val="24"/>
          <w:shd w:val="pct15" w:color="auto" w:fill="FFFFFF"/>
          <w:lang w:val="en-US" w:eastAsia="ja-JP"/>
        </w:rPr>
        <w:t xml:space="preserve">Definition and scope of criminal law provisions </w:t>
      </w:r>
    </w:p>
    <w:p w14:paraId="5BA29609" w14:textId="77777777" w:rsidR="00530765" w:rsidRPr="00B85877" w:rsidRDefault="00530765" w:rsidP="005D3906">
      <w:pPr>
        <w:shd w:val="clear" w:color="auto" w:fill="FFFFFF"/>
        <w:spacing w:after="0" w:line="240" w:lineRule="auto"/>
        <w:jc w:val="both"/>
        <w:rPr>
          <w:rFonts w:ascii="Times New Roman" w:eastAsia="ＭＳ 明朝" w:hAnsi="Times New Roman" w:cs="Times New Roman"/>
          <w:sz w:val="24"/>
          <w:szCs w:val="24"/>
          <w:lang w:val="en-US" w:eastAsia="ja-JP"/>
        </w:rPr>
      </w:pPr>
    </w:p>
    <w:p w14:paraId="0762C69E" w14:textId="0CB2A522" w:rsidR="00530765" w:rsidRPr="00B85877" w:rsidRDefault="00530765" w:rsidP="005D3906">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1, Please </w:t>
      </w:r>
      <w:r w:rsidR="00B85877" w:rsidRPr="00B85877">
        <w:rPr>
          <w:rFonts w:ascii="Times New Roman" w:eastAsia="ＭＳ 明朝" w:hAnsi="Times New Roman" w:cs="Times New Roman"/>
          <w:b/>
          <w:sz w:val="24"/>
          <w:szCs w:val="24"/>
          <w:lang w:val="en-US" w:eastAsia="ja-JP"/>
        </w:rPr>
        <w:t>provide</w:t>
      </w:r>
      <w:r w:rsidRPr="00B85877">
        <w:rPr>
          <w:rFonts w:ascii="Times New Roman" w:eastAsia="ＭＳ 明朝" w:hAnsi="Times New Roman" w:cs="Times New Roman"/>
          <w:b/>
          <w:sz w:val="24"/>
          <w:szCs w:val="24"/>
          <w:lang w:val="en-US" w:eastAsia="ja-JP"/>
        </w:rPr>
        <w:t xml:space="preserve"> information on </w:t>
      </w:r>
      <w:r w:rsidR="00B85877" w:rsidRPr="00B85877">
        <w:rPr>
          <w:rFonts w:ascii="Times New Roman" w:eastAsia="ＭＳ 明朝" w:hAnsi="Times New Roman" w:cs="Times New Roman"/>
          <w:b/>
          <w:sz w:val="24"/>
          <w:szCs w:val="24"/>
          <w:lang w:val="en-US" w:eastAsia="ja-JP"/>
        </w:rPr>
        <w:t>criminal</w:t>
      </w:r>
      <w:r w:rsidRPr="00B85877">
        <w:rPr>
          <w:rFonts w:ascii="Times New Roman" w:eastAsia="ＭＳ 明朝" w:hAnsi="Times New Roman" w:cs="Times New Roman"/>
          <w:b/>
          <w:sz w:val="24"/>
          <w:szCs w:val="24"/>
          <w:lang w:val="en-US" w:eastAsia="ja-JP"/>
        </w:rPr>
        <w:t xml:space="preserve"> law provision/s on rape</w:t>
      </w:r>
      <w:r w:rsid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 xml:space="preserve">(or analogous forms of serious sexual violence for those jurisdictions that do not have a rape </w:t>
      </w:r>
      <w:r w:rsidR="00B85877" w:rsidRPr="00B85877">
        <w:rPr>
          <w:rFonts w:ascii="Times New Roman" w:eastAsia="ＭＳ 明朝" w:hAnsi="Times New Roman" w:cs="Times New Roman"/>
          <w:b/>
          <w:sz w:val="24"/>
          <w:szCs w:val="24"/>
          <w:lang w:val="en-US" w:eastAsia="ja-JP"/>
        </w:rPr>
        <w:t>classification</w:t>
      </w:r>
      <w:r w:rsidRPr="00B85877">
        <w:rPr>
          <w:rFonts w:ascii="Times New Roman" w:eastAsia="ＭＳ 明朝" w:hAnsi="Times New Roman" w:cs="Times New Roman"/>
          <w:b/>
          <w:sz w:val="24"/>
          <w:szCs w:val="24"/>
          <w:lang w:val="en-US" w:eastAsia="ja-JP"/>
        </w:rPr>
        <w:t>) by providing full translated transcripts of the relevant articles of the Criminal code and the Criminal procedure code.</w:t>
      </w:r>
    </w:p>
    <w:p w14:paraId="4FE7FE7A" w14:textId="77777777" w:rsidR="00E67116" w:rsidRPr="00B85877" w:rsidRDefault="00E67116" w:rsidP="00E815F6">
      <w:pPr>
        <w:shd w:val="clear" w:color="auto" w:fill="FFFFFF"/>
        <w:spacing w:after="0" w:line="240" w:lineRule="auto"/>
        <w:jc w:val="both"/>
        <w:rPr>
          <w:rFonts w:ascii="Times New Roman" w:eastAsia="ＭＳ 明朝" w:hAnsi="Times New Roman" w:cs="Times New Roman"/>
          <w:sz w:val="24"/>
          <w:szCs w:val="24"/>
          <w:lang w:val="en-US" w:eastAsia="es-419"/>
        </w:rPr>
      </w:pPr>
    </w:p>
    <w:p w14:paraId="027D3658" w14:textId="79890BB6" w:rsidR="00EA48CC" w:rsidRPr="00B85877" w:rsidRDefault="0036006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１</w:t>
      </w:r>
      <w:r w:rsidR="00EA48CC" w:rsidRPr="00B85877">
        <w:rPr>
          <w:rFonts w:ascii="Times New Roman" w:eastAsia="ＭＳ 明朝" w:hAnsi="Times New Roman" w:cs="Times New Roman"/>
          <w:sz w:val="24"/>
          <w:szCs w:val="24"/>
          <w:lang w:val="en-US" w:eastAsia="ja-JP"/>
        </w:rPr>
        <w:t xml:space="preserve"> </w:t>
      </w:r>
      <w:r w:rsidR="007848B3" w:rsidRPr="00B85877">
        <w:rPr>
          <w:rFonts w:ascii="Times New Roman" w:eastAsia="ＭＳ 明朝" w:hAnsi="Times New Roman" w:cs="Times New Roman"/>
          <w:sz w:val="24"/>
          <w:szCs w:val="24"/>
          <w:u w:val="single"/>
          <w:lang w:val="en-US" w:eastAsia="ja-JP"/>
        </w:rPr>
        <w:t xml:space="preserve">Penal </w:t>
      </w:r>
      <w:r w:rsidR="007848B3" w:rsidRPr="00B85877">
        <w:rPr>
          <w:rFonts w:ascii="Times New Roman" w:eastAsia="ＭＳ 明朝" w:hAnsi="Times New Roman" w:cs="Times New Roman" w:hint="eastAsia"/>
          <w:sz w:val="24"/>
          <w:szCs w:val="24"/>
          <w:u w:val="single"/>
          <w:lang w:val="en-US" w:eastAsia="ja-JP"/>
        </w:rPr>
        <w:t>C</w:t>
      </w:r>
      <w:r w:rsidR="00A113DF" w:rsidRPr="00B85877">
        <w:rPr>
          <w:rFonts w:ascii="Times New Roman" w:eastAsia="ＭＳ 明朝" w:hAnsi="Times New Roman" w:cs="Times New Roman"/>
          <w:sz w:val="24"/>
          <w:szCs w:val="24"/>
          <w:u w:val="single"/>
          <w:lang w:val="en-US" w:eastAsia="ja-JP"/>
        </w:rPr>
        <w:t>ode</w:t>
      </w:r>
      <w:r w:rsidR="00EA48CC" w:rsidRPr="00B85877">
        <w:rPr>
          <w:rFonts w:ascii="Times New Roman" w:eastAsia="ＭＳ 明朝" w:hAnsi="Times New Roman" w:cs="Times New Roman"/>
          <w:sz w:val="24"/>
          <w:szCs w:val="24"/>
          <w:lang w:val="en-US" w:eastAsia="ja-JP"/>
        </w:rPr>
        <w:t xml:space="preserve"> Provision for punishment of “rape” </w:t>
      </w:r>
    </w:p>
    <w:p w14:paraId="69D3CEBC" w14:textId="7971F605" w:rsidR="00375839"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fr-FR" w:eastAsia="ja-JP"/>
        </w:rPr>
      </w:pPr>
      <w:r w:rsidRPr="00B85877">
        <w:rPr>
          <w:rFonts w:ascii="Times New Roman" w:eastAsia="ＭＳ 明朝" w:hAnsi="Times New Roman" w:cs="Times New Roman"/>
          <w:sz w:val="24"/>
          <w:szCs w:val="24"/>
          <w:lang w:val="fr-FR" w:eastAsia="ja-JP"/>
        </w:rPr>
        <w:t>○</w:t>
      </w:r>
      <w:r w:rsidR="00375839" w:rsidRPr="00B85877">
        <w:rPr>
          <w:rFonts w:ascii="Times New Roman" w:eastAsia="ＭＳ 明朝" w:hAnsi="Times New Roman" w:cs="Times New Roman"/>
          <w:sz w:val="24"/>
          <w:szCs w:val="24"/>
          <w:lang w:val="fr-FR" w:eastAsia="ja-JP"/>
        </w:rPr>
        <w:t>Article 177</w:t>
      </w:r>
      <w:r w:rsidR="00BA0C3D" w:rsidRPr="00A10077">
        <w:rPr>
          <w:rFonts w:ascii="Times New Roman" w:eastAsia="ＭＳ 明朝" w:hAnsi="Times New Roman" w:cs="Times New Roman"/>
          <w:sz w:val="24"/>
          <w:szCs w:val="24"/>
          <w:lang w:eastAsia="ja-JP"/>
        </w:rPr>
        <w:t xml:space="preserve">　</w:t>
      </w:r>
      <w:r w:rsidR="00BA0C3D" w:rsidRPr="00B85877">
        <w:rPr>
          <w:rFonts w:ascii="Times New Roman" w:eastAsia="ＭＳ 明朝" w:hAnsi="Times New Roman" w:cs="Times New Roman"/>
          <w:sz w:val="24"/>
          <w:szCs w:val="24"/>
          <w:lang w:val="fr-FR" w:eastAsia="ja-JP"/>
        </w:rPr>
        <w:t>(Forcible Sexual Intercourse)</w:t>
      </w:r>
      <w:bookmarkStart w:id="0" w:name="_GoBack"/>
      <w:bookmarkEnd w:id="0"/>
    </w:p>
    <w:p w14:paraId="1212265B" w14:textId="4CFFF54F" w:rsidR="00B22811" w:rsidRPr="00B85877" w:rsidRDefault="00B22811" w:rsidP="00FE251D">
      <w:pPr>
        <w:shd w:val="clear" w:color="auto" w:fill="FFFFFF"/>
        <w:spacing w:after="0" w:line="240" w:lineRule="auto"/>
        <w:ind w:leftChars="23" w:left="51"/>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fr-FR" w:eastAsia="ja-JP"/>
        </w:rPr>
        <w:t xml:space="preserve">  </w:t>
      </w:r>
      <w:r w:rsidRPr="00B85877">
        <w:rPr>
          <w:rFonts w:ascii="Times New Roman" w:eastAsia="ＭＳ 明朝" w:hAnsi="Times New Roman" w:cs="Times New Roman"/>
          <w:sz w:val="24"/>
          <w:szCs w:val="24"/>
          <w:lang w:val="en-US" w:eastAsia="ja-JP"/>
        </w:rPr>
        <w:t>A person who, through assault or intimidation, forcibly commits sexual intercourse, anal intercourse or oral intercourse (hereinafter referred to as "sexual intercourse, etc.") with another person of not less than thirteen years of age is guilty of the crime of forcible sexual intercourse. and is punished by imprisonment for a definite term of not less than 5 years. The same applies to a person who commits sexual intercourse, etc. with another pers</w:t>
      </w:r>
      <w:r w:rsidR="003A5F95" w:rsidRPr="00B85877">
        <w:rPr>
          <w:rFonts w:ascii="Times New Roman" w:eastAsia="ＭＳ 明朝" w:hAnsi="Times New Roman" w:cs="Times New Roman"/>
          <w:sz w:val="24"/>
          <w:szCs w:val="24"/>
          <w:lang w:val="en-US" w:eastAsia="ja-JP"/>
        </w:rPr>
        <w:t xml:space="preserve">on under thirteen years of age. </w:t>
      </w:r>
    </w:p>
    <w:p w14:paraId="47D74584" w14:textId="494D8715" w:rsidR="00375839"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fr-FR" w:eastAsia="ja-JP"/>
        </w:rPr>
      </w:pPr>
      <w:r w:rsidRPr="00B85877">
        <w:rPr>
          <w:rFonts w:ascii="Times New Roman" w:eastAsia="ＭＳ 明朝" w:hAnsi="Times New Roman" w:cs="Times New Roman"/>
          <w:sz w:val="24"/>
          <w:szCs w:val="24"/>
          <w:lang w:val="fr-FR" w:eastAsia="ja-JP"/>
        </w:rPr>
        <w:t>○</w:t>
      </w:r>
      <w:r w:rsidR="00375839" w:rsidRPr="00B85877">
        <w:rPr>
          <w:rFonts w:ascii="Times New Roman" w:eastAsia="ＭＳ 明朝" w:hAnsi="Times New Roman" w:cs="Times New Roman"/>
          <w:sz w:val="24"/>
          <w:szCs w:val="24"/>
          <w:lang w:val="fr-FR" w:eastAsia="ja-JP"/>
        </w:rPr>
        <w:t xml:space="preserve">Article 178, </w:t>
      </w:r>
      <w:r w:rsidR="00E4792A" w:rsidRPr="00B85877">
        <w:rPr>
          <w:rFonts w:ascii="Times New Roman" w:eastAsia="ＭＳ 明朝" w:hAnsi="Times New Roman" w:cs="Times New Roman"/>
          <w:sz w:val="24"/>
          <w:szCs w:val="24"/>
          <w:lang w:val="fr-FR" w:eastAsia="ja-JP"/>
        </w:rPr>
        <w:t>P</w:t>
      </w:r>
      <w:r w:rsidR="00375839" w:rsidRPr="00B85877">
        <w:rPr>
          <w:rFonts w:ascii="Times New Roman" w:eastAsia="ＭＳ 明朝" w:hAnsi="Times New Roman" w:cs="Times New Roman"/>
          <w:sz w:val="24"/>
          <w:szCs w:val="24"/>
          <w:lang w:val="fr-FR" w:eastAsia="ja-JP"/>
        </w:rPr>
        <w:t>aragraph 2</w:t>
      </w:r>
      <w:r w:rsidR="00BA0C3D" w:rsidRPr="00B85877">
        <w:rPr>
          <w:rFonts w:ascii="Times New Roman" w:eastAsia="ＭＳ 明朝" w:hAnsi="Times New Roman" w:cs="Times New Roman"/>
          <w:sz w:val="24"/>
          <w:szCs w:val="24"/>
          <w:lang w:val="fr-FR" w:eastAsia="ja-JP"/>
        </w:rPr>
        <w:t xml:space="preserve"> (Quasi Forcible Sexual Intercourse)</w:t>
      </w:r>
    </w:p>
    <w:p w14:paraId="4BCAF2C5" w14:textId="2BF12E7B" w:rsidR="00EA48CC" w:rsidRPr="00B85877" w:rsidRDefault="00375839" w:rsidP="00EA48CC">
      <w:pPr>
        <w:shd w:val="clear" w:color="auto" w:fill="FFFFFF"/>
        <w:spacing w:after="0" w:line="240" w:lineRule="auto"/>
        <w:ind w:leftChars="50" w:left="470" w:hangingChars="150" w:hanging="36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fr-FR" w:eastAsia="ja-JP"/>
        </w:rPr>
        <w:t xml:space="preserve">     </w:t>
      </w:r>
      <w:r w:rsidR="00E4792A" w:rsidRPr="00B85877">
        <w:rPr>
          <w:rFonts w:ascii="Times New Roman" w:eastAsia="ＭＳ 明朝" w:hAnsi="Times New Roman" w:cs="Times New Roman"/>
          <w:sz w:val="24"/>
          <w:szCs w:val="24"/>
          <w:lang w:val="en-US" w:eastAsia="ja-JP"/>
        </w:rPr>
        <w:t>A person who commits sexual intercourse, etc. with another person by taking advantage of a loss of consciousness or inability to resist, or by causing a loss of consciousness or inability to resist, is punished in the same manner as prescri</w:t>
      </w:r>
      <w:r w:rsidR="003A5F95" w:rsidRPr="00B85877">
        <w:rPr>
          <w:rFonts w:ascii="Times New Roman" w:eastAsia="ＭＳ 明朝" w:hAnsi="Times New Roman" w:cs="Times New Roman"/>
          <w:sz w:val="24"/>
          <w:szCs w:val="24"/>
          <w:lang w:val="en-US" w:eastAsia="ja-JP"/>
        </w:rPr>
        <w:t>bed in the preceding Article.</w:t>
      </w:r>
      <w:r w:rsidR="009A7F90" w:rsidRPr="00B85877">
        <w:rPr>
          <w:rFonts w:ascii="Times New Roman" w:eastAsia="ＭＳ 明朝" w:hAnsi="Times New Roman" w:cs="Times New Roman"/>
          <w:sz w:val="24"/>
          <w:szCs w:val="24"/>
          <w:lang w:val="en-US" w:eastAsia="ja-JP"/>
        </w:rPr>
        <w:t xml:space="preserve"> </w:t>
      </w:r>
    </w:p>
    <w:p w14:paraId="425600D7" w14:textId="77777777" w:rsidR="00896EF2"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4792A" w:rsidRPr="00B85877">
        <w:rPr>
          <w:rFonts w:ascii="Times New Roman" w:eastAsia="ＭＳ 明朝" w:hAnsi="Times New Roman" w:cs="Times New Roman"/>
          <w:sz w:val="24"/>
          <w:szCs w:val="24"/>
          <w:lang w:val="en-US" w:eastAsia="ja-JP"/>
        </w:rPr>
        <w:t>Article 179, Paragraph 2</w:t>
      </w:r>
      <w:r w:rsidR="00896EF2" w:rsidRPr="00B85877">
        <w:rPr>
          <w:rFonts w:ascii="Times New Roman" w:eastAsia="ＭＳ 明朝" w:hAnsi="Times New Roman" w:cs="Times New Roman"/>
          <w:sz w:val="24"/>
          <w:szCs w:val="24"/>
          <w:lang w:val="en-US" w:eastAsia="ja-JP"/>
        </w:rPr>
        <w:t xml:space="preserve"> </w:t>
      </w:r>
    </w:p>
    <w:p w14:paraId="119244EE" w14:textId="0B0462FB" w:rsidR="00E4792A" w:rsidRPr="00B85877" w:rsidRDefault="00896EF2" w:rsidP="00896EF2">
      <w:pPr>
        <w:shd w:val="clear" w:color="auto" w:fill="FFFFFF"/>
        <w:spacing w:after="0" w:line="240" w:lineRule="auto"/>
        <w:ind w:firstLineChars="150" w:firstLine="36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(Sexual Intercourse by Person Having Custody of Person under 18)</w:t>
      </w:r>
    </w:p>
    <w:p w14:paraId="08D04CED" w14:textId="00F691D3" w:rsidR="00E4792A" w:rsidRPr="00B85877" w:rsidRDefault="00E4792A" w:rsidP="00375839">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 person who commits sexual intercourse, etc. with another person under eighteen years of age by taking advantage of the influence arising from having custody of that other person is punished in the same manner as prescribed in Article 177.</w:t>
      </w:r>
    </w:p>
    <w:p w14:paraId="3AB05A46" w14:textId="54D49403" w:rsidR="00E4792A" w:rsidRPr="00B85877" w:rsidRDefault="00EA48CC" w:rsidP="00E4792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4792A" w:rsidRPr="00B85877">
        <w:rPr>
          <w:rFonts w:ascii="Times New Roman" w:eastAsia="ＭＳ 明朝" w:hAnsi="Times New Roman" w:cs="Times New Roman"/>
          <w:sz w:val="24"/>
          <w:szCs w:val="24"/>
          <w:lang w:val="en-US" w:eastAsia="ja-JP"/>
        </w:rPr>
        <w:t>Article 180</w:t>
      </w:r>
      <w:r w:rsidR="00770813" w:rsidRPr="00B85877">
        <w:rPr>
          <w:rFonts w:ascii="Times New Roman" w:eastAsia="ＭＳ 明朝" w:hAnsi="Times New Roman" w:cs="Times New Roman"/>
          <w:sz w:val="24"/>
          <w:szCs w:val="24"/>
          <w:lang w:val="en-US" w:eastAsia="ja-JP"/>
        </w:rPr>
        <w:t xml:space="preserve"> (Attempts)</w:t>
      </w:r>
    </w:p>
    <w:p w14:paraId="1D79C78B" w14:textId="1B104991" w:rsidR="00196CE3" w:rsidRPr="00B85877" w:rsidRDefault="00196CE3" w:rsidP="00B27B33">
      <w:pPr>
        <w:shd w:val="clear" w:color="auto" w:fill="FFFFFF"/>
        <w:spacing w:after="0" w:line="240" w:lineRule="auto"/>
        <w:ind w:left="220"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An attempt of the crimes prescribed for in Articles 176 through the preceding Article is punished.</w:t>
      </w:r>
    </w:p>
    <w:p w14:paraId="5AE2ED61" w14:textId="77777777" w:rsidR="00B27B33" w:rsidRPr="00B85877" w:rsidRDefault="00B27B33" w:rsidP="00B27B33">
      <w:pPr>
        <w:shd w:val="clear" w:color="auto" w:fill="FFFFFF"/>
        <w:spacing w:after="0" w:line="240" w:lineRule="auto"/>
        <w:ind w:left="220" w:firstLineChars="100" w:firstLine="240"/>
        <w:jc w:val="both"/>
        <w:rPr>
          <w:rFonts w:ascii="Times New Roman" w:eastAsia="ＭＳ 明朝" w:hAnsi="Times New Roman" w:cs="Times New Roman"/>
          <w:sz w:val="24"/>
          <w:szCs w:val="24"/>
          <w:lang w:val="en-US" w:eastAsia="ja-JP"/>
        </w:rPr>
      </w:pPr>
    </w:p>
    <w:p w14:paraId="29E93F3C" w14:textId="38F7A3B7" w:rsidR="00E4792A" w:rsidRPr="00B85877" w:rsidRDefault="00EA48CC" w:rsidP="00E4792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4792A" w:rsidRPr="00B85877">
        <w:rPr>
          <w:rFonts w:ascii="Times New Roman" w:eastAsia="ＭＳ 明朝" w:hAnsi="Times New Roman" w:cs="Times New Roman"/>
          <w:sz w:val="24"/>
          <w:szCs w:val="24"/>
          <w:lang w:val="en-US" w:eastAsia="ja-JP"/>
        </w:rPr>
        <w:t>Article 181, Paragraph 2</w:t>
      </w:r>
      <w:r w:rsidR="00770813" w:rsidRPr="00B85877">
        <w:rPr>
          <w:rFonts w:ascii="Times New Roman" w:eastAsia="ＭＳ 明朝" w:hAnsi="Times New Roman" w:cs="Times New Roman"/>
          <w:sz w:val="24"/>
          <w:szCs w:val="24"/>
          <w:lang w:val="en-US" w:eastAsia="ja-JP"/>
        </w:rPr>
        <w:t xml:space="preserve"> (Forcible Sexual Intercourse Causing Death or Injury)</w:t>
      </w:r>
    </w:p>
    <w:p w14:paraId="5BF78241" w14:textId="22EB5C58" w:rsidR="00E4792A" w:rsidRPr="00B85877" w:rsidRDefault="00E4792A" w:rsidP="00EA48CC">
      <w:pPr>
        <w:shd w:val="clear" w:color="auto" w:fill="FFFFFF"/>
        <w:spacing w:after="0" w:line="240" w:lineRule="auto"/>
        <w:ind w:leftChars="50" w:left="35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r w:rsidR="00EA48CC"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 xml:space="preserve">A person who commits a crime prescribed under Article 177, paragraph (2) of </w:t>
      </w:r>
      <w:r w:rsidR="00EA48CC"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Article 178, paragraph (2) of Article 179, or an attempt of the above-mentioned crimes and thereby causes the death or injury of another is punished by imprisonment for life or for a definite term of not less than 6 years.</w:t>
      </w:r>
    </w:p>
    <w:p w14:paraId="38AF8EE7" w14:textId="3F793CD7" w:rsidR="00E4792A" w:rsidRPr="00B85877" w:rsidRDefault="00EA48CC" w:rsidP="00E4792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4792A" w:rsidRPr="00B85877">
        <w:rPr>
          <w:rFonts w:ascii="Times New Roman" w:eastAsia="ＭＳ 明朝" w:hAnsi="Times New Roman" w:cs="Times New Roman"/>
          <w:sz w:val="24"/>
          <w:szCs w:val="24"/>
          <w:lang w:val="en-US" w:eastAsia="ja-JP"/>
        </w:rPr>
        <w:t>Article 241</w:t>
      </w:r>
      <w:r w:rsidR="004704A5" w:rsidRPr="00B85877">
        <w:rPr>
          <w:rFonts w:ascii="Times New Roman" w:eastAsia="ＭＳ 明朝" w:hAnsi="Times New Roman" w:cs="Times New Roman"/>
          <w:sz w:val="24"/>
          <w:szCs w:val="24"/>
          <w:lang w:val="en-US" w:eastAsia="ja-JP"/>
        </w:rPr>
        <w:t xml:space="preserve"> (Robbery; Forcible Sexual Intercourse; Causing Death</w:t>
      </w:r>
      <w:r w:rsidR="00196CE3" w:rsidRPr="00B85877">
        <w:rPr>
          <w:rFonts w:ascii="Times New Roman" w:eastAsia="ＭＳ 明朝" w:hAnsi="Times New Roman" w:cs="Times New Roman" w:hint="eastAsia"/>
          <w:sz w:val="24"/>
          <w:szCs w:val="24"/>
          <w:lang w:val="en-US" w:eastAsia="ja-JP"/>
        </w:rPr>
        <w:t>Thereby</w:t>
      </w:r>
      <w:r w:rsidR="004704A5" w:rsidRPr="00B85877">
        <w:rPr>
          <w:rFonts w:ascii="Times New Roman" w:eastAsia="ＭＳ 明朝" w:hAnsi="Times New Roman" w:cs="Times New Roman"/>
          <w:sz w:val="24"/>
          <w:szCs w:val="24"/>
          <w:lang w:val="en-US" w:eastAsia="ja-JP"/>
        </w:rPr>
        <w:t>)</w:t>
      </w:r>
    </w:p>
    <w:p w14:paraId="5AC6BFFC" w14:textId="77777777" w:rsidR="00E4792A" w:rsidRPr="00B85877" w:rsidRDefault="00E4792A" w:rsidP="00E4792A">
      <w:pPr>
        <w:shd w:val="clear" w:color="auto" w:fill="FFFFFF"/>
        <w:spacing w:after="0" w:line="240" w:lineRule="auto"/>
        <w:ind w:leftChars="200" w:left="440" w:firstLineChars="100" w:firstLine="240"/>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If a person who commits the crime of robbery or an attempt thereof also commits the crime of forcible sexual intercourse. (excluding the crime prescribed under paragraph (2) of Article 179; hereinafter the same applies in this paragraph) or an attempt thereof, or a person who commits the crime of forcible sexual intercourse or an attempt thereof also commits the crime of robbery or an attempt thereof, that person is punished by imprisonment for life or for a definite term of not less than 7 years.</w:t>
      </w:r>
    </w:p>
    <w:p w14:paraId="15C016B8" w14:textId="77777777" w:rsidR="00E4792A" w:rsidRPr="00B85877" w:rsidRDefault="00E4792A" w:rsidP="00E4792A">
      <w:pPr>
        <w:shd w:val="clear" w:color="auto" w:fill="FFFFFF"/>
        <w:spacing w:after="0" w:line="240" w:lineRule="auto"/>
        <w:ind w:leftChars="200" w:left="440"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case referred to in the preceding paragraph, if the person only commits attempts of both crimes, the punishment may be reduced, except when the person thereby causes the death or injury of another; provided, however, that the voluntary abandonment of commission of either crime leads to the punishment being reduced or the offender being exempted.</w:t>
      </w:r>
    </w:p>
    <w:p w14:paraId="6B0D107F" w14:textId="0534411A" w:rsidR="00E4792A" w:rsidRPr="00B85877" w:rsidRDefault="00E4792A" w:rsidP="00E4792A">
      <w:pPr>
        <w:shd w:val="clear" w:color="auto" w:fill="FFFFFF"/>
        <w:spacing w:after="0" w:line="240" w:lineRule="auto"/>
        <w:ind w:leftChars="200" w:left="440"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lastRenderedPageBreak/>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person who, by commission of an act that constitutes the crime referred to in paragraph (1), causes the death of another is punished by the death penalty or life imprisonment.</w:t>
      </w:r>
    </w:p>
    <w:p w14:paraId="7642415E" w14:textId="4B2D1CD9" w:rsidR="00DB0EC2" w:rsidRPr="00B85877" w:rsidRDefault="00EA48CC" w:rsidP="00DB0EC2">
      <w:pPr>
        <w:shd w:val="clear" w:color="auto" w:fill="FFFFFF"/>
        <w:spacing w:after="0" w:line="240" w:lineRule="auto"/>
        <w:jc w:val="both"/>
        <w:rPr>
          <w:rFonts w:ascii="Times New Roman" w:eastAsia="ＭＳ 明朝" w:hAnsi="Times New Roman" w:cs="Times New Roman"/>
          <w:sz w:val="24"/>
          <w:szCs w:val="24"/>
          <w:lang w:val="fr-FR" w:eastAsia="ja-JP"/>
        </w:rPr>
      </w:pPr>
      <w:r w:rsidRPr="00B85877">
        <w:rPr>
          <w:rFonts w:ascii="Times New Roman" w:eastAsia="ＭＳ 明朝" w:hAnsi="Times New Roman" w:cs="Times New Roman"/>
          <w:sz w:val="24"/>
          <w:szCs w:val="24"/>
          <w:lang w:val="fr-FR" w:eastAsia="ja-JP"/>
        </w:rPr>
        <w:t>○</w:t>
      </w:r>
      <w:r w:rsidR="007848B3" w:rsidRPr="00B85877">
        <w:rPr>
          <w:rFonts w:ascii="Times New Roman" w:eastAsia="ＭＳ 明朝" w:hAnsi="Times New Roman" w:cs="Times New Roman"/>
          <w:sz w:val="24"/>
          <w:szCs w:val="24"/>
          <w:lang w:val="fr-FR" w:eastAsia="ja-JP"/>
        </w:rPr>
        <w:t xml:space="preserve">Penal </w:t>
      </w:r>
      <w:r w:rsidR="007848B3" w:rsidRPr="00B85877">
        <w:rPr>
          <w:rFonts w:ascii="Times New Roman" w:eastAsia="ＭＳ 明朝" w:hAnsi="Times New Roman" w:cs="Times New Roman" w:hint="eastAsia"/>
          <w:sz w:val="24"/>
          <w:szCs w:val="24"/>
          <w:lang w:val="fr-FR" w:eastAsia="ja-JP"/>
        </w:rPr>
        <w:t>C</w:t>
      </w:r>
      <w:r w:rsidR="00A113DF" w:rsidRPr="00B85877">
        <w:rPr>
          <w:rFonts w:ascii="Times New Roman" w:eastAsia="ＭＳ 明朝" w:hAnsi="Times New Roman" w:cs="Times New Roman"/>
          <w:sz w:val="24"/>
          <w:szCs w:val="24"/>
          <w:lang w:val="fr-FR" w:eastAsia="ja-JP"/>
        </w:rPr>
        <w:t>ode</w:t>
      </w:r>
      <w:r w:rsidR="00DB0EC2" w:rsidRPr="00B85877">
        <w:rPr>
          <w:rFonts w:ascii="Times New Roman" w:eastAsia="ＭＳ 明朝" w:hAnsi="Times New Roman" w:cs="Times New Roman"/>
          <w:sz w:val="24"/>
          <w:szCs w:val="24"/>
          <w:lang w:val="fr-FR" w:eastAsia="ja-JP"/>
        </w:rPr>
        <w:t xml:space="preserve"> Article 243 </w:t>
      </w:r>
      <w:r w:rsidR="00BB1E83" w:rsidRPr="00B85877">
        <w:rPr>
          <w:rFonts w:ascii="Times New Roman" w:eastAsia="ＭＳ 明朝" w:hAnsi="Times New Roman" w:cs="Times New Roman"/>
          <w:sz w:val="24"/>
          <w:szCs w:val="24"/>
          <w:lang w:val="fr-FR" w:eastAsia="ja-JP"/>
        </w:rPr>
        <w:t>(Attempts)</w:t>
      </w:r>
    </w:p>
    <w:p w14:paraId="4072F39E" w14:textId="5C34B273" w:rsidR="00E4792A" w:rsidRPr="00B85877" w:rsidRDefault="00DB0EC2" w:rsidP="00BB1E83">
      <w:pPr>
        <w:shd w:val="clear" w:color="auto" w:fill="FFFFFF"/>
        <w:spacing w:after="0" w:line="240" w:lineRule="auto"/>
        <w:ind w:left="480" w:hangingChars="200" w:hanging="48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fr-FR" w:eastAsia="ja-JP"/>
        </w:rPr>
        <w:t xml:space="preserve">           </w:t>
      </w:r>
      <w:r w:rsidRPr="00B85877">
        <w:rPr>
          <w:rFonts w:ascii="Times New Roman" w:eastAsia="ＭＳ 明朝" w:hAnsi="Times New Roman" w:cs="Times New Roman"/>
          <w:sz w:val="24"/>
          <w:szCs w:val="24"/>
          <w:lang w:val="en-US" w:eastAsia="ja-JP"/>
        </w:rPr>
        <w:t>An attempt of the crimes prescribed under Articles 235 through 236, and 238 through 240, and paragraph (3) of Article 241 is punished.</w:t>
      </w:r>
    </w:p>
    <w:p w14:paraId="3A97B8CE" w14:textId="77777777" w:rsidR="00067E7C" w:rsidRPr="00B85877" w:rsidRDefault="00067E7C" w:rsidP="00EA48CC">
      <w:pPr>
        <w:shd w:val="clear" w:color="auto" w:fill="FFFFFF"/>
        <w:spacing w:after="0" w:line="240" w:lineRule="auto"/>
        <w:jc w:val="both"/>
        <w:rPr>
          <w:rFonts w:ascii="Times New Roman" w:eastAsia="ＭＳ 明朝" w:hAnsi="Times New Roman" w:cs="Times New Roman"/>
          <w:sz w:val="24"/>
          <w:szCs w:val="24"/>
          <w:lang w:val="en-US" w:eastAsia="ja-JP"/>
        </w:rPr>
      </w:pPr>
    </w:p>
    <w:p w14:paraId="73D84B8F" w14:textId="1CB895B0" w:rsidR="00DB0EC2"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DB0EC2" w:rsidRPr="00B85877">
        <w:rPr>
          <w:rFonts w:ascii="Times New Roman" w:eastAsia="ＭＳ 明朝" w:hAnsi="Times New Roman" w:cs="Times New Roman"/>
          <w:sz w:val="24"/>
          <w:szCs w:val="24"/>
          <w:lang w:val="en-US" w:eastAsia="ja-JP"/>
        </w:rPr>
        <w:t xml:space="preserve">The General Provisions of </w:t>
      </w:r>
      <w:r w:rsidR="00067E7C" w:rsidRPr="00B85877">
        <w:rPr>
          <w:rFonts w:ascii="Times New Roman" w:eastAsia="ＭＳ 明朝" w:hAnsi="Times New Roman" w:cs="Times New Roman" w:hint="eastAsia"/>
          <w:sz w:val="24"/>
          <w:szCs w:val="24"/>
          <w:lang w:val="en-US" w:eastAsia="ja-JP"/>
        </w:rPr>
        <w:t>Penal Code</w:t>
      </w:r>
      <w:r w:rsidR="00DB0EC2" w:rsidRPr="00B85877">
        <w:rPr>
          <w:rFonts w:ascii="Times New Roman" w:eastAsia="ＭＳ 明朝" w:hAnsi="Times New Roman" w:cs="Times New Roman"/>
          <w:sz w:val="24"/>
          <w:szCs w:val="24"/>
          <w:lang w:val="en-US" w:eastAsia="ja-JP"/>
        </w:rPr>
        <w:t xml:space="preserve"> (</w:t>
      </w:r>
      <w:r w:rsidR="00067E7C" w:rsidRPr="00B85877">
        <w:rPr>
          <w:rFonts w:ascii="Times New Roman" w:eastAsia="ＭＳ 明朝" w:hAnsi="Times New Roman" w:cs="Times New Roman"/>
          <w:sz w:val="24"/>
          <w:szCs w:val="24"/>
          <w:lang w:val="en-US" w:eastAsia="ja-JP"/>
        </w:rPr>
        <w:t xml:space="preserve">e.g. </w:t>
      </w:r>
      <w:r w:rsidR="00DB0EC2" w:rsidRPr="00B85877">
        <w:rPr>
          <w:rFonts w:ascii="Times New Roman" w:eastAsia="ＭＳ 明朝" w:hAnsi="Times New Roman" w:cs="Times New Roman"/>
          <w:sz w:val="24"/>
          <w:szCs w:val="24"/>
          <w:lang w:val="en-US" w:eastAsia="ja-JP"/>
        </w:rPr>
        <w:t>Chapter XI Complicity, etc.) also apply.</w:t>
      </w:r>
    </w:p>
    <w:p w14:paraId="4BA587EA" w14:textId="77777777" w:rsidR="00DB0EC2" w:rsidRPr="00B85877" w:rsidRDefault="00DB0EC2" w:rsidP="00EA48CC">
      <w:pPr>
        <w:shd w:val="clear" w:color="auto" w:fill="FFFFFF"/>
        <w:spacing w:after="0" w:line="240" w:lineRule="auto"/>
        <w:jc w:val="both"/>
        <w:rPr>
          <w:rFonts w:ascii="Times New Roman" w:eastAsia="ＭＳ 明朝" w:hAnsi="Times New Roman" w:cs="Times New Roman"/>
          <w:sz w:val="24"/>
          <w:szCs w:val="24"/>
          <w:lang w:val="en-US" w:eastAsia="ja-JP"/>
        </w:rPr>
      </w:pPr>
    </w:p>
    <w:p w14:paraId="7BDB422D" w14:textId="291FCA77" w:rsidR="00B706B7" w:rsidRPr="00B85877" w:rsidRDefault="0036006C" w:rsidP="00E815F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２</w:t>
      </w:r>
      <w:r w:rsidR="00B706B7" w:rsidRPr="00B85877">
        <w:rPr>
          <w:rFonts w:ascii="Times New Roman" w:eastAsia="ＭＳ 明朝" w:hAnsi="Times New Roman" w:cs="Times New Roman"/>
          <w:sz w:val="24"/>
          <w:szCs w:val="24"/>
          <w:lang w:eastAsia="ja-JP"/>
        </w:rPr>
        <w:t xml:space="preserve">　</w:t>
      </w:r>
      <w:r w:rsidR="00EA48CC" w:rsidRPr="00B85877">
        <w:rPr>
          <w:rFonts w:ascii="Times New Roman" w:eastAsia="ＭＳ 明朝" w:hAnsi="Times New Roman" w:cs="Times New Roman"/>
          <w:sz w:val="24"/>
          <w:szCs w:val="24"/>
          <w:lang w:val="en-US" w:eastAsia="ja-JP"/>
        </w:rPr>
        <w:t xml:space="preserve">The provisions of the </w:t>
      </w:r>
      <w:r w:rsidR="00EA48CC" w:rsidRPr="00B85877">
        <w:rPr>
          <w:rFonts w:ascii="Times New Roman" w:eastAsia="ＭＳ 明朝" w:hAnsi="Times New Roman" w:cs="Times New Roman"/>
          <w:sz w:val="24"/>
          <w:szCs w:val="24"/>
          <w:u w:val="single"/>
          <w:lang w:val="en-US" w:eastAsia="ja-JP"/>
        </w:rPr>
        <w:t>Code of Criminal Procedure</w:t>
      </w:r>
      <w:r w:rsidR="00EA48CC" w:rsidRPr="00B85877">
        <w:rPr>
          <w:rFonts w:ascii="Times New Roman" w:eastAsia="ＭＳ 明朝" w:hAnsi="Times New Roman" w:cs="Times New Roman"/>
          <w:sz w:val="24"/>
          <w:szCs w:val="24"/>
          <w:lang w:val="en-US" w:eastAsia="ja-JP"/>
        </w:rPr>
        <w:t xml:space="preserve"> generally apply to all criminal cases</w:t>
      </w:r>
      <w:r w:rsidR="00802630" w:rsidRPr="00B85877">
        <w:rPr>
          <w:rFonts w:ascii="Times New Roman" w:eastAsia="ＭＳ 明朝" w:hAnsi="Times New Roman" w:cs="Times New Roman"/>
          <w:sz w:val="24"/>
          <w:szCs w:val="24"/>
          <w:lang w:val="en-US" w:eastAsia="ja-JP"/>
        </w:rPr>
        <w:t xml:space="preserve"> and are </w:t>
      </w:r>
      <w:r w:rsidR="00EA48CC" w:rsidRPr="00B85877">
        <w:rPr>
          <w:rFonts w:ascii="Times New Roman" w:eastAsia="ＭＳ 明朝" w:hAnsi="Times New Roman" w:cs="Times New Roman"/>
          <w:sz w:val="24"/>
          <w:szCs w:val="24"/>
          <w:lang w:val="en-US" w:eastAsia="ja-JP"/>
        </w:rPr>
        <w:t>not limited to “rape” case</w:t>
      </w:r>
      <w:r w:rsidR="009D6FEB" w:rsidRPr="00B85877">
        <w:rPr>
          <w:rFonts w:ascii="Times New Roman" w:eastAsia="ＭＳ 明朝" w:hAnsi="Times New Roman" w:cs="Times New Roman"/>
          <w:sz w:val="24"/>
          <w:szCs w:val="24"/>
          <w:lang w:val="en-US" w:eastAsia="ja-JP"/>
        </w:rPr>
        <w:t xml:space="preserve">s, but in particular, </w:t>
      </w:r>
      <w:r w:rsidR="00EA48CC" w:rsidRPr="00B85877">
        <w:rPr>
          <w:rFonts w:ascii="Times New Roman" w:eastAsia="ＭＳ 明朝" w:hAnsi="Times New Roman" w:cs="Times New Roman"/>
          <w:sz w:val="24"/>
          <w:szCs w:val="24"/>
          <w:lang w:val="en-US" w:eastAsia="ja-JP"/>
        </w:rPr>
        <w:t>the following are considered to be relevant to victims of “rape” cases.</w:t>
      </w:r>
    </w:p>
    <w:p w14:paraId="67CED181" w14:textId="68FBF865" w:rsidR="009D6FEB" w:rsidRPr="00B85877" w:rsidRDefault="009D6FEB" w:rsidP="00E815F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(Provisions on witness interrogation)</w:t>
      </w:r>
    </w:p>
    <w:p w14:paraId="749BB225"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157-4</w:t>
      </w:r>
      <w:r w:rsidR="00092A41" w:rsidRPr="00A10077">
        <w:rPr>
          <w:rFonts w:ascii="Times New Roman" w:eastAsia="ＭＳ 明朝" w:hAnsi="Times New Roman" w:cs="Times New Roman"/>
          <w:sz w:val="24"/>
          <w:szCs w:val="24"/>
          <w:lang w:eastAsia="ja-JP"/>
        </w:rPr>
        <w:t xml:space="preserve">　</w:t>
      </w:r>
    </w:p>
    <w:p w14:paraId="79F75827" w14:textId="140E3D84" w:rsidR="007410CD" w:rsidRPr="00B85877" w:rsidRDefault="00092A41" w:rsidP="00EA48CC">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 xml:space="preserve">In the examination of a witness prescribed in the following items, the court </w:t>
      </w:r>
      <w:r w:rsidR="00EA48CC"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may, when the court finds it appropriate, after hearing the opinions of the public prosecutor and the accused or the defense counsel, have the witness be present in a place other than the place where the judge and persons concerned in the case are present for examination of the witness (limited to the same premises), and examine the witness via means that allow for recognition of each other's presence and communication through the transmission of visual images and sound:</w:t>
      </w:r>
    </w:p>
    <w:p w14:paraId="3B07AEF5" w14:textId="18C99734"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victim of the crimes or attempted crimes provided for in Articles 176 to 178-2, or 181, Articles 225 or Article 226-2, paragraph (3) (limited to cases with the purpose of indecency or marriage; the same applies in this item hereinafter), Article 227, paragraph (1) (limited to cases with the purpose of accessory to a person who commits the crime provided for in Article 225 or Article 226-2, paragraph (3)) or paragraph (3) (limited to cases with the purpose of indecency), or the first sentence of Article 241 of the Penal Code;</w:t>
      </w:r>
    </w:p>
    <w:p w14:paraId="08BA6EF3" w14:textId="2D724688"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victim of the crimes provided for in Article 60, paragraph (1) or in paragraph (2) of the same Article pertaining to Article 34, paragraph (1), item (ix) of the Child Welfare Act (Act No. 164, 1947), or Articles 4 to 8 of the Act on Punishing Activities Relating to Child Prostitution and Child Pornography, and the Protection of Children (Act No. 512, 1999);</w:t>
      </w:r>
    </w:p>
    <w:p w14:paraId="44521CB5" w14:textId="0EAD5B27" w:rsidR="007410CD"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those prescribed in the preceding two items, a person who, taking into account the nature of the crime, said person's age, mental or physical condition, the relationship with the accused, or due to other circumstances, is likely to be under pressure and whose mental wellbeing would be negatively affected while testifying at the place where the judge and persons concerned in the case are present for examination of the witness.</w:t>
      </w:r>
    </w:p>
    <w:p w14:paraId="276674B2" w14:textId="5164DB68"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examination of a witness using the measures prescribed in the preceding paragraph, the court may, when it is supposed that the witness will be requested to testify on the same facts again in another criminal procedure, after hearing the opinions of the public prosecutor and the accused or the defense counsel and with the consent of the witness, record the examination, the testimony and the circumstances surrounding the witness on a recording medium (limited to that which is able to record images and sound simultaneously).</w:t>
      </w:r>
    </w:p>
    <w:p w14:paraId="72756B10" w14:textId="293D7747"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recording medium on which the examination, the testimony and the circumstances surrounding the witness are recorded in accordance with the preceding paragraph is attached to the case records as part of the written statements.</w:t>
      </w:r>
    </w:p>
    <w:p w14:paraId="20E2CDF3" w14:textId="77777777" w:rsidR="00EA48CC" w:rsidRPr="00B85877" w:rsidRDefault="00EA48CC" w:rsidP="009A7F9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158</w:t>
      </w:r>
      <w:r w:rsidR="00092A41" w:rsidRPr="00A10077">
        <w:rPr>
          <w:rFonts w:ascii="Times New Roman" w:eastAsia="ＭＳ 明朝" w:hAnsi="Times New Roman" w:cs="Times New Roman"/>
          <w:sz w:val="24"/>
          <w:szCs w:val="24"/>
          <w:lang w:eastAsia="ja-JP"/>
        </w:rPr>
        <w:t xml:space="preserve">　</w:t>
      </w:r>
    </w:p>
    <w:p w14:paraId="70B22158" w14:textId="7A04B00D" w:rsidR="00092A41" w:rsidRPr="00B85877" w:rsidRDefault="00092A41" w:rsidP="00EA48CC">
      <w:pPr>
        <w:shd w:val="clear" w:color="auto" w:fill="FFFFFF"/>
        <w:spacing w:after="0" w:line="240" w:lineRule="auto"/>
        <w:ind w:leftChars="97" w:left="453"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after hearing the opinions of the public prosecutor and the accused or the defense counsel, and when the court deems it to be necessary, taking into account the importance of the witness, said witness's age, occupation, physical condition and other circumstances and the gravity of the factual background, summon a witness for examination to a place outside of the court or examine said person at said person's present location.</w:t>
      </w:r>
    </w:p>
    <w:p w14:paraId="71B0DC98" w14:textId="2795D8DC"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case prescribed in the preceding paragraph, the court must give the public prosecutor, the accused and the defense counsel an opportunity to know in advance of the particulars to be examined.</w:t>
      </w:r>
    </w:p>
    <w:p w14:paraId="3EF51EBE" w14:textId="1AD4B239" w:rsidR="00092A41" w:rsidRPr="00B85877" w:rsidRDefault="00092A41" w:rsidP="009E4E8E">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public prosecutor and the accused or the defense counsel may request the court to examine other necessary particulars in addition to the particulars for examination prescribed in the preceding paragraph.</w:t>
      </w:r>
    </w:p>
    <w:p w14:paraId="6CC5F67E" w14:textId="7B0E5CD0" w:rsidR="009D6FEB" w:rsidRPr="00B85877" w:rsidRDefault="009D6FEB" w:rsidP="009D6FE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(Provisions regarding charges and accusations)</w:t>
      </w:r>
    </w:p>
    <w:p w14:paraId="5FF10D63" w14:textId="77777777" w:rsidR="00EA48CC" w:rsidRPr="00B85877" w:rsidRDefault="004154AF" w:rsidP="009A7F9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230</w:t>
      </w:r>
      <w:r w:rsidR="00092A41" w:rsidRPr="00A10077">
        <w:rPr>
          <w:rFonts w:ascii="Times New Roman" w:eastAsia="ＭＳ 明朝" w:hAnsi="Times New Roman" w:cs="Times New Roman"/>
          <w:sz w:val="24"/>
          <w:szCs w:val="24"/>
          <w:lang w:eastAsia="ja-JP"/>
        </w:rPr>
        <w:t xml:space="preserve">　</w:t>
      </w:r>
    </w:p>
    <w:p w14:paraId="380FF27A" w14:textId="0A28F2A3" w:rsidR="00092A41" w:rsidRPr="00B85877" w:rsidRDefault="00092A41" w:rsidP="00EA48CC">
      <w:pPr>
        <w:shd w:val="clear" w:color="auto" w:fill="FFFFFF"/>
        <w:spacing w:after="0" w:line="240" w:lineRule="auto"/>
        <w:ind w:leftChars="100" w:left="220"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 person who has been injured by an offense may file a criminal complaint.</w:t>
      </w:r>
    </w:p>
    <w:p w14:paraId="0FF082EA"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231</w:t>
      </w:r>
      <w:r w:rsidR="00092A41" w:rsidRPr="00A10077">
        <w:rPr>
          <w:rFonts w:ascii="Times New Roman" w:eastAsia="ＭＳ 明朝" w:hAnsi="Times New Roman" w:cs="Times New Roman"/>
          <w:sz w:val="24"/>
          <w:szCs w:val="24"/>
          <w:lang w:eastAsia="ja-JP"/>
        </w:rPr>
        <w:t xml:space="preserve">　</w:t>
      </w:r>
    </w:p>
    <w:p w14:paraId="6D8907F6" w14:textId="3D9B7551" w:rsidR="00092A41" w:rsidRPr="00B85877" w:rsidRDefault="00092A41" w:rsidP="00EA48CC">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statutory representative of a victim may file a criminal complaint independently.</w:t>
      </w:r>
    </w:p>
    <w:p w14:paraId="4218311A" w14:textId="234E3BCE" w:rsidR="00092A41" w:rsidRPr="00B85877" w:rsidRDefault="00092A41"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When a victim has died, said victim's spouse, a lineal relative, sibling may file a criminal complaint, but not when this is against the express wishes of the victim.</w:t>
      </w:r>
    </w:p>
    <w:p w14:paraId="7F22A6F4"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232</w:t>
      </w:r>
      <w:r w:rsidR="00092A41" w:rsidRPr="00A10077">
        <w:rPr>
          <w:rFonts w:ascii="Times New Roman" w:eastAsia="ＭＳ 明朝" w:hAnsi="Times New Roman" w:cs="Times New Roman"/>
          <w:sz w:val="24"/>
          <w:szCs w:val="24"/>
          <w:lang w:eastAsia="ja-JP"/>
        </w:rPr>
        <w:t xml:space="preserve">　</w:t>
      </w:r>
    </w:p>
    <w:p w14:paraId="0B590955" w14:textId="51D1F7F7" w:rsidR="00092A41" w:rsidRPr="00B85877" w:rsidRDefault="00092A41" w:rsidP="00EA48CC">
      <w:pPr>
        <w:shd w:val="clear" w:color="auto" w:fill="FFFFFF"/>
        <w:spacing w:after="0" w:line="240" w:lineRule="auto"/>
        <w:ind w:leftChars="197" w:left="433"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Where the statutory representative of a victim is the suspect, the spouse of the suspect, a blood relative within the fourth degree of kinship or a relative by affinity within the third degree of kinship of the suspect, then a relative of the victim may file a criminal complaint independently.</w:t>
      </w:r>
    </w:p>
    <w:p w14:paraId="2665641D"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233</w:t>
      </w:r>
      <w:r w:rsidR="00092A41" w:rsidRPr="00A10077">
        <w:rPr>
          <w:rFonts w:ascii="Times New Roman" w:eastAsia="ＭＳ 明朝" w:hAnsi="Times New Roman" w:cs="Times New Roman"/>
          <w:sz w:val="24"/>
          <w:szCs w:val="24"/>
          <w:lang w:eastAsia="ja-JP"/>
        </w:rPr>
        <w:t xml:space="preserve">　</w:t>
      </w:r>
    </w:p>
    <w:p w14:paraId="16CCE6FD" w14:textId="70D49502" w:rsidR="00092A41" w:rsidRPr="00B85877" w:rsidRDefault="00092A41" w:rsidP="00EA48CC">
      <w:pPr>
        <w:shd w:val="clear" w:color="auto" w:fill="FFFFFF"/>
        <w:spacing w:after="0" w:line="240" w:lineRule="auto"/>
        <w:ind w:leftChars="97" w:left="453"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With respect to the offense of defamation of a deceased person, said person's relatives or descendants may file a criminal complaint.</w:t>
      </w:r>
    </w:p>
    <w:p w14:paraId="68D47062" w14:textId="04036964" w:rsidR="00092A41" w:rsidRPr="00B85877" w:rsidRDefault="00092A41" w:rsidP="00092A41">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provisions of the preceding paragraph apply also where, with respect to the offense of defamation, the victim has died without filing a criminal complaint, but not when this is against the express wishes of the victim.</w:t>
      </w:r>
    </w:p>
    <w:p w14:paraId="32433D5E" w14:textId="283671E2"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234</w:t>
      </w:r>
      <w:r w:rsidR="00092A41" w:rsidRPr="00A10077">
        <w:rPr>
          <w:rFonts w:ascii="Times New Roman" w:eastAsia="ＭＳ 明朝" w:hAnsi="Times New Roman" w:cs="Times New Roman"/>
          <w:sz w:val="24"/>
          <w:szCs w:val="24"/>
          <w:lang w:eastAsia="ja-JP"/>
        </w:rPr>
        <w:t xml:space="preserve">　</w:t>
      </w:r>
    </w:p>
    <w:p w14:paraId="0BB38F54" w14:textId="77777777" w:rsidR="00EA48CC" w:rsidRPr="00B85877" w:rsidRDefault="00092A41" w:rsidP="00EA48CC">
      <w:pPr>
        <w:shd w:val="clear" w:color="auto" w:fill="FFFFFF"/>
        <w:spacing w:after="0" w:line="240" w:lineRule="auto"/>
        <w:ind w:leftChars="147" w:left="323"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Where there is no person who can file a criminal complaint with regard to an offense prosecutable upon a criminal complaint, a public prosecutor may, upon the application of an interested party, designate a person who can file a criminal complaint.</w:t>
      </w:r>
    </w:p>
    <w:p w14:paraId="33983DC5" w14:textId="379C8BFF"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092A41" w:rsidRPr="00B85877">
        <w:rPr>
          <w:rFonts w:ascii="Times New Roman" w:eastAsia="ＭＳ 明朝" w:hAnsi="Times New Roman" w:cs="Times New Roman"/>
          <w:sz w:val="24"/>
          <w:szCs w:val="24"/>
          <w:lang w:val="en-US" w:eastAsia="ja-JP"/>
        </w:rPr>
        <w:t>Article 235</w:t>
      </w:r>
      <w:r w:rsidR="00092A41" w:rsidRPr="00A10077">
        <w:rPr>
          <w:rFonts w:ascii="Times New Roman" w:eastAsia="ＭＳ 明朝" w:hAnsi="Times New Roman" w:cs="Times New Roman"/>
          <w:sz w:val="24"/>
          <w:szCs w:val="24"/>
          <w:lang w:eastAsia="ja-JP"/>
        </w:rPr>
        <w:t xml:space="preserve">　</w:t>
      </w:r>
    </w:p>
    <w:p w14:paraId="44BBDE80" w14:textId="3BB1EB2F" w:rsidR="00092A41" w:rsidRPr="00B85877" w:rsidRDefault="00092A41" w:rsidP="00EA48CC">
      <w:pPr>
        <w:shd w:val="clear" w:color="auto" w:fill="FFFFFF"/>
        <w:spacing w:after="0" w:line="240" w:lineRule="auto"/>
        <w:ind w:leftChars="147" w:left="32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With respect to an offense prosecutable upon a criminal complaint, no criminal complaint may be made after the lapse of six months from the day on which the complainant knew the offender; provided however, that this does not apply to the following:</w:t>
      </w:r>
    </w:p>
    <w:p w14:paraId="328FA71D" w14:textId="1B63D422" w:rsidR="00092A41" w:rsidRPr="00B85877" w:rsidRDefault="00092A41"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concerning the offenses proscribed in Articles 176 to 178, 225 or Article 227, paragraph (1) (limited to offenses committed for the purpose of assisting the person who committed the offense of Article 225) or paragraph (3) of the Penal Code, or a criminal complaint with regard to attempts of these offenses;</w:t>
      </w:r>
    </w:p>
    <w:p w14:paraId="75820D8F" w14:textId="7C5497E5" w:rsidR="00092A41" w:rsidRPr="00B85877" w:rsidRDefault="00092A41"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made by the representative of a foreign power pursuant to the provisions of Article 232, paragraph (2) of the Penal Code or a criminal complaint made with regard to an offense against a foreign mission sent to Japan as prescribed in Article 230 or 231 of the Penal Code, by such mission.</w:t>
      </w:r>
    </w:p>
    <w:p w14:paraId="0B75C22A" w14:textId="0DBDC1B3" w:rsidR="00092A41" w:rsidRPr="00B85877" w:rsidRDefault="00092A41"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in the case prescribed in the proviso to Article 229 of the Penal Code may not be valid unless it is made within six months from the day on which a decision declaring the marriage void or annulling it became final.</w:t>
      </w:r>
    </w:p>
    <w:p w14:paraId="1FAFF6D1"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236</w:t>
      </w:r>
      <w:r w:rsidR="00E329AB" w:rsidRPr="00A10077">
        <w:rPr>
          <w:rFonts w:ascii="Times New Roman" w:eastAsia="ＭＳ 明朝" w:hAnsi="Times New Roman" w:cs="Times New Roman"/>
          <w:sz w:val="24"/>
          <w:szCs w:val="24"/>
          <w:lang w:eastAsia="ja-JP"/>
        </w:rPr>
        <w:t xml:space="preserve">　</w:t>
      </w:r>
    </w:p>
    <w:p w14:paraId="43BCB08A" w14:textId="67ED8FBB" w:rsidR="00092A41" w:rsidRPr="00B85877" w:rsidRDefault="00E329AB" w:rsidP="00EA48CC">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Where there are two or more persons entitled to file a criminal complaint, failure by one of them to observe the time period for complaint does not affect the others.</w:t>
      </w:r>
    </w:p>
    <w:p w14:paraId="521D376B"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237</w:t>
      </w:r>
      <w:r w:rsidR="00E329AB" w:rsidRPr="00A10077">
        <w:rPr>
          <w:rFonts w:ascii="Times New Roman" w:eastAsia="ＭＳ 明朝" w:hAnsi="Times New Roman" w:cs="Times New Roman"/>
          <w:sz w:val="24"/>
          <w:szCs w:val="24"/>
          <w:lang w:eastAsia="ja-JP"/>
        </w:rPr>
        <w:t xml:space="preserve">　</w:t>
      </w:r>
    </w:p>
    <w:p w14:paraId="66140150" w14:textId="2D132272" w:rsidR="00E329AB" w:rsidRPr="00B85877" w:rsidRDefault="00E329AB" w:rsidP="00EA48CC">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may be withdrawn at any time before the institution of prosecution.</w:t>
      </w:r>
    </w:p>
    <w:p w14:paraId="28833FBE" w14:textId="77777777"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person who has withdrawn a criminal complaint may not file the criminal complaint again.</w:t>
      </w:r>
    </w:p>
    <w:p w14:paraId="4E312228" w14:textId="77777777"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provisions of the preceding two paragraphs apply mutatis mutandis to a claim regarding a case which is to be accepted on a claim.</w:t>
      </w:r>
    </w:p>
    <w:p w14:paraId="54F09BEE"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238</w:t>
      </w:r>
      <w:r w:rsidR="00E329AB" w:rsidRPr="00A10077">
        <w:rPr>
          <w:rFonts w:ascii="Times New Roman" w:eastAsia="ＭＳ 明朝" w:hAnsi="Times New Roman" w:cs="Times New Roman"/>
          <w:sz w:val="24"/>
          <w:szCs w:val="24"/>
          <w:lang w:eastAsia="ja-JP"/>
        </w:rPr>
        <w:t xml:space="preserve">　</w:t>
      </w:r>
    </w:p>
    <w:p w14:paraId="4DF832F8" w14:textId="45E3F311" w:rsidR="00E329AB" w:rsidRPr="00B85877" w:rsidRDefault="00E329AB" w:rsidP="00EA48CC">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made against one or more accomplices in an offense prosecutable upon a criminal complaint or the withdrawal thereof has effect with respect to the other accomplices.</w:t>
      </w:r>
    </w:p>
    <w:p w14:paraId="45C83726" w14:textId="77777777"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provisions of the preceding paragraph apply mutatis mutandis to an accusation or claim, or the withdrawal thereof, regarding a case which is to be received upon an accusation or claim.</w:t>
      </w:r>
    </w:p>
    <w:p w14:paraId="4A2EB014" w14:textId="77777777" w:rsidR="00EA48CC" w:rsidRPr="00B85877" w:rsidRDefault="00EA48CC" w:rsidP="00EA48C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239</w:t>
      </w:r>
      <w:r w:rsidR="00E329AB" w:rsidRPr="00A10077">
        <w:rPr>
          <w:rFonts w:ascii="Times New Roman" w:eastAsia="ＭＳ 明朝" w:hAnsi="Times New Roman" w:cs="Times New Roman"/>
          <w:sz w:val="24"/>
          <w:szCs w:val="24"/>
          <w:lang w:eastAsia="ja-JP"/>
        </w:rPr>
        <w:t xml:space="preserve">　</w:t>
      </w:r>
    </w:p>
    <w:p w14:paraId="2CF88B97" w14:textId="47BD7497" w:rsidR="00E329AB" w:rsidRPr="00B85877" w:rsidRDefault="00E329AB" w:rsidP="00D03A8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Any person who believes that an offense has been committed may file an accusation.</w:t>
      </w:r>
    </w:p>
    <w:p w14:paraId="560FF114" w14:textId="77777777"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government official or local government official must file an accusation when they believe an offense has been committed.</w:t>
      </w:r>
    </w:p>
    <w:p w14:paraId="0E041B7C"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240</w:t>
      </w:r>
      <w:r w:rsidR="00E329AB" w:rsidRPr="00A10077">
        <w:rPr>
          <w:rFonts w:ascii="Times New Roman" w:eastAsia="ＭＳ 明朝" w:hAnsi="Times New Roman" w:cs="Times New Roman"/>
          <w:sz w:val="24"/>
          <w:szCs w:val="24"/>
          <w:lang w:eastAsia="ja-JP"/>
        </w:rPr>
        <w:t xml:space="preserve">　</w:t>
      </w:r>
    </w:p>
    <w:p w14:paraId="3CA06235" w14:textId="155C3904" w:rsidR="00E329AB" w:rsidRPr="00B85877" w:rsidRDefault="00E329A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 criminal complaint may be made by a representative. The same applies to the withdrawal of a criminal complaint.</w:t>
      </w:r>
    </w:p>
    <w:p w14:paraId="318FE343"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241</w:t>
      </w:r>
      <w:r w:rsidR="00E329AB" w:rsidRPr="00A10077">
        <w:rPr>
          <w:rFonts w:ascii="Times New Roman" w:eastAsia="ＭＳ 明朝" w:hAnsi="Times New Roman" w:cs="Times New Roman"/>
          <w:sz w:val="24"/>
          <w:szCs w:val="24"/>
          <w:lang w:eastAsia="ja-JP"/>
        </w:rPr>
        <w:t xml:space="preserve">　</w:t>
      </w:r>
    </w:p>
    <w:p w14:paraId="6FE47234" w14:textId="5363AA7A"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criminal complaint or an accusation must be filed with a public prosecutor or a judicial police officer in writing or orally.</w:t>
      </w:r>
    </w:p>
    <w:p w14:paraId="29FE24C3" w14:textId="77777777"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public prosecutor or judicial police officer must make a written statement when they have received an oral criminal complaint or accusation.</w:t>
      </w:r>
    </w:p>
    <w:p w14:paraId="1C920D52" w14:textId="77777777" w:rsidR="00D03A8B" w:rsidRPr="00B85877" w:rsidRDefault="00D03A8B"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242</w:t>
      </w:r>
      <w:r w:rsidR="00E329AB" w:rsidRPr="00A10077">
        <w:rPr>
          <w:rFonts w:ascii="Times New Roman" w:eastAsia="ＭＳ 明朝" w:hAnsi="Times New Roman" w:cs="Times New Roman"/>
          <w:sz w:val="24"/>
          <w:szCs w:val="24"/>
          <w:lang w:eastAsia="ja-JP"/>
        </w:rPr>
        <w:t xml:space="preserve">　</w:t>
      </w:r>
    </w:p>
    <w:p w14:paraId="15D507A9" w14:textId="71A9DD0C" w:rsidR="00E329AB" w:rsidRPr="00B85877" w:rsidRDefault="00E329A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 judicial police officer must, when they have received a criminal complaint or accusation, send the document and articles of evidence regarding the complaint or the accusation to a public prosecutor promptly.</w:t>
      </w:r>
    </w:p>
    <w:p w14:paraId="4FF5E78D" w14:textId="77777777" w:rsidR="00D03A8B" w:rsidRPr="00B85877" w:rsidRDefault="00D03A8B"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243</w:t>
      </w:r>
      <w:r w:rsidR="00E329AB" w:rsidRPr="00A10077">
        <w:rPr>
          <w:rFonts w:ascii="Times New Roman" w:eastAsia="ＭＳ 明朝" w:hAnsi="Times New Roman" w:cs="Times New Roman"/>
          <w:sz w:val="24"/>
          <w:szCs w:val="24"/>
          <w:lang w:eastAsia="ja-JP"/>
        </w:rPr>
        <w:t xml:space="preserve">　</w:t>
      </w:r>
    </w:p>
    <w:p w14:paraId="2893A86D" w14:textId="5D0CD28A" w:rsidR="00E329AB" w:rsidRPr="00B85877" w:rsidRDefault="00E329A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The provisions of the preceding two Articles apply mutatis mutandis to the withdrawal of a criminal complaint or accusation.</w:t>
      </w:r>
    </w:p>
    <w:p w14:paraId="585516B7" w14:textId="77777777" w:rsidR="00D03A8B" w:rsidRPr="00B85877" w:rsidRDefault="00D03A8B"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E329AB" w:rsidRPr="00B85877">
        <w:rPr>
          <w:rFonts w:ascii="Times New Roman" w:eastAsia="ＭＳ 明朝" w:hAnsi="Times New Roman" w:cs="Times New Roman"/>
          <w:sz w:val="24"/>
          <w:szCs w:val="24"/>
          <w:lang w:val="en-US" w:eastAsia="ja-JP"/>
        </w:rPr>
        <w:t>Article 244</w:t>
      </w:r>
      <w:r w:rsidR="00E329AB" w:rsidRPr="00A10077">
        <w:rPr>
          <w:rFonts w:ascii="Times New Roman" w:eastAsia="ＭＳ 明朝" w:hAnsi="Times New Roman" w:cs="Times New Roman"/>
          <w:sz w:val="24"/>
          <w:szCs w:val="24"/>
          <w:lang w:eastAsia="ja-JP"/>
        </w:rPr>
        <w:t xml:space="preserve">　</w:t>
      </w:r>
    </w:p>
    <w:p w14:paraId="3FC22322" w14:textId="02557C6E" w:rsidR="00092A41" w:rsidRPr="00B85877" w:rsidRDefault="00E329A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 criminal complaint or withdrawal thereof made by the representative of a foreign country pursuant to the provisions of Article 232, paragraph (2) of the Penal Code may be filed with the Minister for Foreign Affairs notwithstanding the provisions of Article 241 and the preceding Article. The same applies to a criminal complaint or withdrawal thereof regarding an offense against a foreign mission sent to Japan as prescribed in Article 230 or 231 of the Penal Code, made by such mission.</w:t>
      </w:r>
    </w:p>
    <w:p w14:paraId="1192E185" w14:textId="59854683" w:rsidR="00E329AB" w:rsidRPr="00B85877" w:rsidRDefault="00E329AB" w:rsidP="00E329A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p>
    <w:p w14:paraId="724F20E7" w14:textId="55B6271C" w:rsidR="00981CEE" w:rsidRPr="00B85877" w:rsidRDefault="00981CEE" w:rsidP="00981CEE">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B85877" w:rsidRPr="00B85877">
        <w:rPr>
          <w:rFonts w:ascii="Times New Roman" w:eastAsia="ＭＳ 明朝" w:hAnsi="Times New Roman" w:cs="Times New Roman"/>
          <w:sz w:val="24"/>
          <w:szCs w:val="24"/>
          <w:lang w:val="en-US" w:eastAsia="ja-JP"/>
        </w:rPr>
        <w:t>Notification</w:t>
      </w:r>
      <w:r w:rsidRPr="00B85877">
        <w:rPr>
          <w:rFonts w:ascii="Times New Roman" w:eastAsia="ＭＳ 明朝" w:hAnsi="Times New Roman" w:cs="Times New Roman"/>
          <w:sz w:val="24"/>
          <w:szCs w:val="24"/>
          <w:lang w:val="en-US" w:eastAsia="ja-JP"/>
        </w:rPr>
        <w:t xml:space="preserve"> of prosecution/non-prosecution)</w:t>
      </w:r>
    </w:p>
    <w:p w14:paraId="508628CA"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8A4F8D" w:rsidRPr="00B85877">
        <w:rPr>
          <w:rFonts w:ascii="Times New Roman" w:eastAsia="ＭＳ 明朝" w:hAnsi="Times New Roman" w:cs="Times New Roman"/>
          <w:sz w:val="24"/>
          <w:szCs w:val="24"/>
          <w:lang w:val="en-US" w:eastAsia="ja-JP"/>
        </w:rPr>
        <w:t>Article 260</w:t>
      </w:r>
      <w:r w:rsidR="008A4F8D" w:rsidRPr="00A10077">
        <w:rPr>
          <w:rFonts w:ascii="Times New Roman" w:eastAsia="ＭＳ 明朝" w:hAnsi="Times New Roman" w:cs="Times New Roman"/>
          <w:sz w:val="24"/>
          <w:szCs w:val="24"/>
          <w:lang w:eastAsia="ja-JP"/>
        </w:rPr>
        <w:t xml:space="preserve">　</w:t>
      </w:r>
    </w:p>
    <w:p w14:paraId="1EAAC35B" w14:textId="048A8111" w:rsidR="008A4F8D" w:rsidRPr="00B85877" w:rsidRDefault="008A4F8D" w:rsidP="00D03A8B">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If a public prosecutor has instituted prosecution or made a disposition not to institute prosecution regarding a case with respect to which a criminal complaint, accusation or claim has been filed, the public prosecutor must notify the person who filed the criminal complaint, accusation or claim promptly. This also applies to cases where a public prosecutor has withdrawn the prosecution or has sent the case to a public prosecutor of another public prosecutor's office.</w:t>
      </w:r>
    </w:p>
    <w:p w14:paraId="589AA4F8"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8A4F8D" w:rsidRPr="00B85877">
        <w:rPr>
          <w:rFonts w:ascii="Times New Roman" w:eastAsia="ＭＳ 明朝" w:hAnsi="Times New Roman" w:cs="Times New Roman"/>
          <w:sz w:val="24"/>
          <w:szCs w:val="24"/>
          <w:lang w:val="en-US" w:eastAsia="ja-JP"/>
        </w:rPr>
        <w:t>Article 261</w:t>
      </w:r>
      <w:r w:rsidR="008A4F8D" w:rsidRPr="00A10077">
        <w:rPr>
          <w:rFonts w:ascii="Times New Roman" w:eastAsia="ＭＳ 明朝" w:hAnsi="Times New Roman" w:cs="Times New Roman"/>
          <w:sz w:val="24"/>
          <w:szCs w:val="24"/>
          <w:lang w:eastAsia="ja-JP"/>
        </w:rPr>
        <w:t xml:space="preserve">　</w:t>
      </w:r>
    </w:p>
    <w:p w14:paraId="41591AD7" w14:textId="40DCC8A2" w:rsidR="008A4F8D" w:rsidRPr="00B85877" w:rsidRDefault="008A4F8D" w:rsidP="00D03A8B">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If a public prosecutor has made a disposition not to institute prosecution regarding a case with respect to which a criminal complaint, accusation or claim has been filed, the public prosecutor must promptly notify the reason for the disposition upon the request of the person who filed the criminal complaint, accusation or claim.</w:t>
      </w:r>
    </w:p>
    <w:p w14:paraId="4D4F955F" w14:textId="7ECB0A31" w:rsidR="00981CEE" w:rsidRPr="00B85877" w:rsidRDefault="00A113DF" w:rsidP="00981CEE">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sidDel="00A113DF">
        <w:rPr>
          <w:rFonts w:ascii="Times New Roman" w:eastAsia="ＭＳ 明朝" w:hAnsi="Times New Roman" w:cs="Times New Roman"/>
          <w:sz w:val="24"/>
          <w:szCs w:val="24"/>
          <w:lang w:val="en-US" w:eastAsia="ja-JP"/>
        </w:rPr>
        <w:t xml:space="preserve"> </w:t>
      </w:r>
      <w:r w:rsidR="00981CEE" w:rsidRPr="00B85877">
        <w:rPr>
          <w:rFonts w:ascii="Times New Roman" w:eastAsia="ＭＳ 明朝" w:hAnsi="Times New Roman" w:cs="Times New Roman"/>
          <w:sz w:val="24"/>
          <w:szCs w:val="24"/>
          <w:lang w:val="en-US" w:eastAsia="ja-JP"/>
        </w:rPr>
        <w:t>(</w:t>
      </w:r>
      <w:r w:rsidR="00761473" w:rsidRPr="00B85877">
        <w:rPr>
          <w:rFonts w:ascii="Times New Roman" w:eastAsia="ＭＳ 明朝" w:hAnsi="Times New Roman" w:cs="Times New Roman"/>
          <w:sz w:val="24"/>
          <w:szCs w:val="24"/>
          <w:lang w:val="en-US" w:eastAsia="ja-JP"/>
        </w:rPr>
        <w:t>N</w:t>
      </w:r>
      <w:r w:rsidR="00207637" w:rsidRPr="00B85877">
        <w:rPr>
          <w:rFonts w:ascii="Times New Roman" w:eastAsia="ＭＳ 明朝" w:hAnsi="Times New Roman" w:cs="Times New Roman"/>
          <w:sz w:val="24"/>
          <w:szCs w:val="24"/>
          <w:lang w:val="en-US" w:eastAsia="ja-JP"/>
        </w:rPr>
        <w:t xml:space="preserve">on-disclosure </w:t>
      </w:r>
      <w:r w:rsidR="00981CEE" w:rsidRPr="00B85877">
        <w:rPr>
          <w:rFonts w:ascii="Times New Roman" w:eastAsia="ＭＳ 明朝" w:hAnsi="Times New Roman" w:cs="Times New Roman"/>
          <w:sz w:val="24"/>
          <w:szCs w:val="24"/>
          <w:lang w:val="en-US" w:eastAsia="ja-JP"/>
        </w:rPr>
        <w:t xml:space="preserve">of </w:t>
      </w:r>
      <w:r w:rsidR="00207637" w:rsidRPr="00B85877">
        <w:rPr>
          <w:rFonts w:ascii="Times New Roman" w:eastAsia="ＭＳ 明朝" w:hAnsi="Times New Roman" w:cs="Times New Roman"/>
          <w:sz w:val="24"/>
          <w:szCs w:val="24"/>
          <w:lang w:val="en-US" w:eastAsia="ja-JP"/>
        </w:rPr>
        <w:t xml:space="preserve">particulars </w:t>
      </w:r>
      <w:r w:rsidR="00B85877" w:rsidRPr="00B85877">
        <w:rPr>
          <w:rFonts w:ascii="Times New Roman" w:eastAsia="ＭＳ 明朝" w:hAnsi="Times New Roman" w:cs="Times New Roman"/>
          <w:sz w:val="24"/>
          <w:szCs w:val="24"/>
          <w:lang w:val="en-US" w:eastAsia="ja-JP"/>
        </w:rPr>
        <w:t>identifying</w:t>
      </w:r>
      <w:r w:rsidR="00207637" w:rsidRPr="00B85877">
        <w:rPr>
          <w:rFonts w:ascii="Times New Roman" w:eastAsia="ＭＳ 明朝" w:hAnsi="Times New Roman" w:cs="Times New Roman"/>
          <w:sz w:val="24"/>
          <w:szCs w:val="24"/>
          <w:lang w:val="en-US" w:eastAsia="ja-JP"/>
        </w:rPr>
        <w:t xml:space="preserve"> </w:t>
      </w:r>
      <w:r w:rsidR="00981CEE" w:rsidRPr="00B85877">
        <w:rPr>
          <w:rFonts w:ascii="Times New Roman" w:eastAsia="ＭＳ 明朝" w:hAnsi="Times New Roman" w:cs="Times New Roman"/>
          <w:sz w:val="24"/>
          <w:szCs w:val="24"/>
          <w:lang w:val="en-US" w:eastAsia="ja-JP"/>
        </w:rPr>
        <w:t xml:space="preserve">victims </w:t>
      </w:r>
      <w:r w:rsidR="00617326" w:rsidRPr="00B85877">
        <w:rPr>
          <w:rFonts w:ascii="Times New Roman" w:eastAsia="ＭＳ 明朝" w:hAnsi="Times New Roman" w:cs="Times New Roman"/>
          <w:sz w:val="24"/>
          <w:szCs w:val="24"/>
          <w:lang w:val="en-US" w:eastAsia="ja-JP"/>
        </w:rPr>
        <w:t>in court</w:t>
      </w:r>
      <w:r w:rsidR="00981CEE" w:rsidRPr="00B85877">
        <w:rPr>
          <w:rFonts w:ascii="Times New Roman" w:eastAsia="ＭＳ 明朝" w:hAnsi="Times New Roman" w:cs="Times New Roman"/>
          <w:sz w:val="24"/>
          <w:szCs w:val="24"/>
          <w:lang w:val="en-US" w:eastAsia="ja-JP"/>
        </w:rPr>
        <w:t>)</w:t>
      </w:r>
    </w:p>
    <w:p w14:paraId="30CFDF4B" w14:textId="77777777" w:rsidR="00617326" w:rsidRPr="00B85877" w:rsidRDefault="00D03A8B" w:rsidP="0061732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617326" w:rsidRPr="00B85877">
        <w:rPr>
          <w:rFonts w:ascii="Times New Roman" w:eastAsia="ＭＳ 明朝" w:hAnsi="Times New Roman" w:cs="Times New Roman"/>
          <w:sz w:val="24"/>
          <w:szCs w:val="24"/>
          <w:lang w:val="en-US" w:eastAsia="ja-JP"/>
        </w:rPr>
        <w:t>Article 290-2</w:t>
      </w:r>
      <w:r w:rsidR="00617326" w:rsidRPr="00A10077">
        <w:rPr>
          <w:rFonts w:ascii="Times New Roman" w:eastAsia="ＭＳ 明朝" w:hAnsi="Times New Roman" w:cs="Times New Roman"/>
          <w:sz w:val="24"/>
          <w:szCs w:val="24"/>
          <w:lang w:eastAsia="ja-JP"/>
        </w:rPr>
        <w:t xml:space="preserve">　</w:t>
      </w:r>
    </w:p>
    <w:p w14:paraId="04DEF73F" w14:textId="557CD3A2" w:rsidR="00617326" w:rsidRPr="00B85877" w:rsidRDefault="00617326" w:rsidP="00617326">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handling the following cases, if a request is made by the victim or others of such case (meaning the victim or if the victim has died or suffers from a serious physical or mental disorder, said victim's spouse, a lineal relative, sibling; the same applies hereinafter), the legal representative for such victim or an attorney who has been entrusted by such persons, and when the court finds it appropriate after hearing the opinions of the accused or the defense counsel, it may render a ruling to such effect that particulars identifying the victim (meaning the name and address of the victim or other particulars which will identify the victim of such case; the same applies hereinafter) not be disclosed in an open court:</w:t>
      </w:r>
    </w:p>
    <w:p w14:paraId="78BFE9D9" w14:textId="77777777" w:rsidR="00617326" w:rsidRPr="00B85877" w:rsidRDefault="00617326" w:rsidP="00617326">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cases involving the crimes provided for under Articles 176 through 178-2 or Article 181 of the Penal Code, the crimes provided for under Article 225 or Article 226-2, paragraph (3) of the same Code (limited to cases with the purpose of indecency or marriage; the same applies in this item hereinafter) or the crimes provided for under Article 227, paragraph (1) (limited to cases with the purpose of accessory to the person who commits the offense provided for under Article 225 or Article 226-2, paragraph (3)) or paragraph (3) (limited to cases with the purpose of indecency), or Article 241 of the same Code or attempts of these crimes;</w:t>
      </w:r>
    </w:p>
    <w:p w14:paraId="757B3259" w14:textId="77777777" w:rsidR="00617326" w:rsidRPr="00B85877" w:rsidRDefault="00617326" w:rsidP="00617326">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cases involving the crimes provided for in Article 60, paragraph (1) of the Child Welfare Act or the crimes provided for in Article 60, paragraph (2) of the same Act as it relates to Article 34, paragraph (1), item (ix) of the same Act, or the crimes provided for in Articles 4 through 8 of the Act on Punishment of Activities Relating to Child Prostitution and Child Pornography, and the Protection of Children;</w:t>
      </w:r>
    </w:p>
    <w:p w14:paraId="12477EBD" w14:textId="77777777" w:rsidR="00617326" w:rsidRPr="00B85877" w:rsidRDefault="00617326" w:rsidP="00617326">
      <w:pPr>
        <w:shd w:val="clear" w:color="auto" w:fill="FFFFFF"/>
        <w:spacing w:after="0" w:line="240" w:lineRule="auto"/>
        <w:ind w:leftChars="150" w:left="450"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the cases given in the preceding two items, cases where it is deemed that there is the risk that the reputation or the peaceful social life of the victim or others will be seriously harmed through particulars identifying the victim being disclosed in an open court in the form of the mode of the crime, the state of the damage, and due to other circumstances.</w:t>
      </w:r>
    </w:p>
    <w:p w14:paraId="5BD5DC9E" w14:textId="77777777" w:rsidR="00617326" w:rsidRPr="00B85877" w:rsidRDefault="00617326" w:rsidP="00617326">
      <w:pPr>
        <w:shd w:val="clear" w:color="auto" w:fill="FFFFFF"/>
        <w:spacing w:after="0" w:line="240" w:lineRule="auto"/>
        <w:ind w:leftChars="150" w:left="450"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in the preceding paragraph must be made to the public prosecutor in advance. In this case, the public prosecutor is to notify this to the court together with the prosecutor's opinion.</w:t>
      </w:r>
    </w:p>
    <w:p w14:paraId="24F62F77" w14:textId="77777777" w:rsidR="00617326" w:rsidRPr="00B85877" w:rsidRDefault="00617326" w:rsidP="00617326">
      <w:pPr>
        <w:shd w:val="clear" w:color="auto" w:fill="FFFFFF"/>
        <w:spacing w:after="0" w:line="240" w:lineRule="auto"/>
        <w:ind w:leftChars="150" w:left="450"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the particulars prescribed in paragraph (1), in handling a case where the court finds a risk of physical or property harm, threat to or confusion of the victim or victim's relatives through disclosing in an open court the mode of the crime, the state of the damage, and due to other circumstances, when it finds it appropriate after hearing the opinions of the public prosecutor and the accused or the defense counsel, it may render a ruling to such effect that particulars identifying the victim not be disclosed in an open court.</w:t>
      </w:r>
    </w:p>
    <w:p w14:paraId="4505C15F" w14:textId="0671B17F" w:rsidR="000B30E4" w:rsidRPr="00B85877" w:rsidRDefault="000B30E4" w:rsidP="00617326">
      <w:pPr>
        <w:shd w:val="clear" w:color="auto" w:fill="FFFFFF"/>
        <w:spacing w:after="0" w:line="240" w:lineRule="auto"/>
        <w:ind w:leftChars="150" w:left="450"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(4)</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 xml:space="preserve">Where the court comes to find that it is inappropriate for particulars identifying the victim not to be disclosed in an open court with regard to a case where the ruling set forth in paragraph (1) or the preceding paragraph was rendered, that the case </w:t>
      </w:r>
      <w:r w:rsidRPr="00B85877">
        <w:rPr>
          <w:rFonts w:ascii="Times New Roman" w:eastAsia="ＭＳ 明朝" w:hAnsi="Times New Roman" w:cs="Times New Roman"/>
          <w:sz w:val="24"/>
          <w:szCs w:val="24"/>
          <w:lang w:val="en-US" w:eastAsia="ja-JP"/>
        </w:rPr>
        <w:t>no longer comes under the cases given in paragraph (1), item (i) or item (ii) owing to the applicable penal statute being withdrawn or altered pursuant to the provisions of Article 312 or that the case no longer comes under the cases given in item (iii) of the same paragraph or the cases provided for in the preceding paragraph, it must rule to rescind the ruling set forth in paragraph (1) or the preceding paragraph.</w:t>
      </w:r>
    </w:p>
    <w:p w14:paraId="7A9A368B" w14:textId="4EBE6832" w:rsidR="00B27B33" w:rsidRPr="00B85877" w:rsidRDefault="00B27B33" w:rsidP="00000D4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00B85877" w:rsidRPr="00B85877">
        <w:rPr>
          <w:rFonts w:ascii="Times New Roman" w:eastAsia="ＭＳ 明朝" w:hAnsi="Times New Roman" w:cs="Times New Roman"/>
          <w:sz w:val="24"/>
          <w:szCs w:val="24"/>
          <w:lang w:val="en-US" w:eastAsia="ja-JP"/>
        </w:rPr>
        <w:t>Opportunity</w:t>
      </w:r>
      <w:r w:rsidRPr="00B85877">
        <w:rPr>
          <w:rFonts w:ascii="Times New Roman" w:eastAsia="ＭＳ 明朝" w:hAnsi="Times New Roman" w:cs="Times New Roman" w:hint="eastAsia"/>
          <w:sz w:val="24"/>
          <w:szCs w:val="24"/>
          <w:lang w:val="en-US" w:eastAsia="ja-JP"/>
        </w:rPr>
        <w:t xml:space="preserve"> for victims to state an opinion in court)</w:t>
      </w:r>
    </w:p>
    <w:p w14:paraId="055A96F9" w14:textId="79AB117C" w:rsidR="00000D40" w:rsidRPr="00B85877" w:rsidRDefault="00EA1A27"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D03A8B" w:rsidRPr="00B85877">
        <w:rPr>
          <w:rFonts w:ascii="Times New Roman" w:eastAsia="ＭＳ 明朝" w:hAnsi="Times New Roman" w:cs="Times New Roman"/>
          <w:sz w:val="24"/>
          <w:szCs w:val="24"/>
          <w:lang w:val="en-US" w:eastAsia="ja-JP"/>
        </w:rPr>
        <w:t>Article 292</w:t>
      </w:r>
      <w:r w:rsidR="00000D40" w:rsidRPr="00B85877">
        <w:rPr>
          <w:rFonts w:ascii="Times New Roman" w:eastAsia="ＭＳ 明朝" w:hAnsi="Times New Roman" w:cs="Times New Roman" w:hint="eastAsia"/>
          <w:sz w:val="24"/>
          <w:szCs w:val="24"/>
          <w:lang w:val="en-US" w:eastAsia="ja-JP"/>
        </w:rPr>
        <w:t>-2 (1)</w:t>
      </w:r>
      <w:r w:rsidR="00000D40" w:rsidRPr="00A10077">
        <w:rPr>
          <w:rFonts w:ascii="Times New Roman" w:eastAsia="ＭＳ 明朝" w:hAnsi="Times New Roman" w:cs="Times New Roman" w:hint="eastAsia"/>
          <w:sz w:val="24"/>
          <w:szCs w:val="24"/>
          <w:lang w:eastAsia="ja-JP"/>
        </w:rPr>
        <w:t xml:space="preserve">　</w:t>
      </w:r>
      <w:r w:rsidR="00000D40" w:rsidRPr="00B85877">
        <w:rPr>
          <w:rFonts w:ascii="Times New Roman" w:eastAsia="ＭＳ 明朝" w:hAnsi="Times New Roman" w:cs="Times New Roman" w:hint="eastAsia"/>
          <w:sz w:val="24"/>
          <w:szCs w:val="24"/>
          <w:lang w:val="en-US" w:eastAsia="ja-JP"/>
        </w:rPr>
        <w:t>The court is to, when a request is made by the victim or others, or the legal representative of such victim to state an opinion on the sentiments or other opinions relating to the case, have them state their opinions on the trial date.</w:t>
      </w:r>
      <w:r w:rsidR="00000D40" w:rsidRPr="00B85877">
        <w:rPr>
          <w:rFonts w:ascii="Times New Roman" w:eastAsia="ＭＳ 明朝" w:hAnsi="Times New Roman" w:cs="Times New Roman"/>
          <w:sz w:val="24"/>
          <w:szCs w:val="24"/>
          <w:lang w:val="en-US" w:eastAsia="ja-JP"/>
        </w:rPr>
        <w:t xml:space="preserve"> </w:t>
      </w:r>
    </w:p>
    <w:p w14:paraId="5399124A" w14:textId="7F5E84DA" w:rsidR="009352CB" w:rsidRPr="00B85877" w:rsidRDefault="009352CB"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 request for the statement of opinions prescribed in the preceding paragraph must be made to the public prosecutor in advance. In this case, the public prosecutor is to notify this to the court together with the prosecutor's opinion.</w:t>
      </w:r>
    </w:p>
    <w:p w14:paraId="7528950B" w14:textId="409F4593"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(3)</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The presiding judge or the associate judges may, after the victim or others, or the legal representative of such victim have stated their opinions, question them in order to clarify the purport of the statements.</w:t>
      </w:r>
    </w:p>
    <w:p w14:paraId="17930664" w14:textId="3AF6C7D4"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(4)</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The persons concerned in the case may, after the victim or others, or the legal representative of such victim have stated their opinions, question them in order to clarify the purport of their statements, with notification to the presiding judge.</w:t>
      </w:r>
    </w:p>
    <w:p w14:paraId="285CDEEB" w14:textId="3ADCE7A0"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(5)</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 xml:space="preserve">The presiding judge may place restrictions on statements of opinion by the victim or others, or the legal representative of such victim or questions to be asked by persons concerned in the case to the victim or others, or legal representatives of such </w:t>
      </w:r>
      <w:r w:rsidRPr="00B85877">
        <w:rPr>
          <w:rFonts w:ascii="Times New Roman" w:eastAsia="ＭＳ 明朝" w:hAnsi="Times New Roman" w:cs="Times New Roman"/>
          <w:sz w:val="24"/>
          <w:szCs w:val="24"/>
          <w:lang w:val="en-US" w:eastAsia="ja-JP"/>
        </w:rPr>
        <w:t>victim which overlap with previous statements or questions, or which are irrelevant to the case, or are otherwise inappropriate.</w:t>
      </w:r>
    </w:p>
    <w:p w14:paraId="47AEB287" w14:textId="0B91025E"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(6)</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The provisions of Article 157-2, Article 157-3 and Article 157-4, paragraph (1) apply mutatis mutandis to the statement of opinion under the provisions of paragraph (1).</w:t>
      </w:r>
    </w:p>
    <w:p w14:paraId="06B76D0D" w14:textId="2CFE08ED"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(7)</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The court may, when it deems it inappropriate, considering the state of the proceedings and other circumstances, have the victim or others, or the legal representative of such victim submit written opinions in lieu of oral statements, or prohibit the s</w:t>
      </w:r>
      <w:r w:rsidRPr="00B85877">
        <w:rPr>
          <w:rFonts w:ascii="Times New Roman" w:eastAsia="ＭＳ 明朝" w:hAnsi="Times New Roman" w:cs="Times New Roman"/>
          <w:sz w:val="24"/>
          <w:szCs w:val="24"/>
          <w:lang w:val="en-US" w:eastAsia="ja-JP"/>
        </w:rPr>
        <w:t>tating of opinions.</w:t>
      </w:r>
    </w:p>
    <w:p w14:paraId="28A92B0A" w14:textId="71F33CE0"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(8)</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When a document has been submitted under the provisions of the preceding paragraph, the presiding judge must make this clear on the trial date. In this case, the presiding judge may, when said judge finds it appropriate, read out the document or give a</w:t>
      </w:r>
      <w:r w:rsidRPr="00B85877">
        <w:rPr>
          <w:rFonts w:ascii="Times New Roman" w:eastAsia="ＭＳ 明朝" w:hAnsi="Times New Roman" w:cs="Times New Roman"/>
          <w:sz w:val="24"/>
          <w:szCs w:val="24"/>
          <w:lang w:val="en-US" w:eastAsia="ja-JP"/>
        </w:rPr>
        <w:t>n outline thereof.</w:t>
      </w:r>
    </w:p>
    <w:p w14:paraId="32A076AF" w14:textId="5B6BED80"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(9)</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The statement pursuant to the provisions of paragraph (1) or the document pursuant to the provisions of paragraph (7) may not be used as evidence for fact finding of the crime.</w:t>
      </w:r>
    </w:p>
    <w:p w14:paraId="393CEC2C" w14:textId="77777777" w:rsidR="00000D40" w:rsidRPr="00B85877" w:rsidRDefault="00000D40"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p>
    <w:p w14:paraId="09AA5F90" w14:textId="32CAA9D3" w:rsidR="00617326" w:rsidRPr="00B85877" w:rsidRDefault="00617326" w:rsidP="0019679C">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r w:rsidR="00B27B33" w:rsidRPr="00B85877">
        <w:rPr>
          <w:rFonts w:ascii="Times New Roman" w:eastAsia="ＭＳ 明朝" w:hAnsi="Times New Roman" w:cs="Times New Roman"/>
          <w:sz w:val="24"/>
          <w:szCs w:val="24"/>
          <w:lang w:val="en-US" w:eastAsia="ja-JP"/>
        </w:rPr>
        <w:t xml:space="preserve">Non-disclosure </w:t>
      </w:r>
      <w:r w:rsidRPr="00B85877">
        <w:rPr>
          <w:rFonts w:ascii="Times New Roman" w:eastAsia="ＭＳ 明朝" w:hAnsi="Times New Roman" w:cs="Times New Roman"/>
          <w:sz w:val="24"/>
          <w:szCs w:val="24"/>
          <w:lang w:val="en-US" w:eastAsia="ja-JP"/>
        </w:rPr>
        <w:t>of victim identification when disclosing evidences)</w:t>
      </w:r>
    </w:p>
    <w:p w14:paraId="63CA2072" w14:textId="4DDF46C2" w:rsidR="0019679C" w:rsidRPr="00B85877" w:rsidRDefault="0019679C" w:rsidP="0019679C">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299-3</w:t>
      </w:r>
      <w:r w:rsidR="009352CB" w:rsidRPr="00A10077">
        <w:rPr>
          <w:rFonts w:ascii="Times New Roman" w:eastAsia="ＭＳ 明朝" w:hAnsi="Times New Roman" w:cs="Times New Roman"/>
          <w:sz w:val="24"/>
          <w:szCs w:val="24"/>
          <w:lang w:eastAsia="ja-JP"/>
        </w:rPr>
        <w:t xml:space="preserve">　</w:t>
      </w:r>
    </w:p>
    <w:p w14:paraId="6E9C8C2B" w14:textId="5C4BA9DA" w:rsidR="009352CB" w:rsidRPr="00B85877" w:rsidRDefault="009352CB" w:rsidP="0019679C">
      <w:pPr>
        <w:shd w:val="clear" w:color="auto" w:fill="FFFFFF"/>
        <w:spacing w:after="0" w:line="240" w:lineRule="auto"/>
        <w:ind w:leftChars="147" w:left="32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When providing the opportunity to learn of the name and address of a witness, or the opportunity to inspect documentary or material evidence, pursuant to the provisions of Article 299, paragraph (1), if it is deemed that there is the risk that the reputation or the peaceful social life of the victim or others will be seriously harmed or the risk of physical or property harm, threat or confusion to the victim or victim's relatives through particulars identifying the victim being disclosed, the public prosecutor may notify the defense counsel to such effect and request that such particulars not be disclosed to the accused or other persons involved in the case, unless the particulars identifying the victim are necessary for the defense of the accused; provided however, that when requesting that the particulars not be disclosed to the accused, of the particulars identifying the victim, these particulars are limited to those other than the particulars given in the charging sheet.</w:t>
      </w:r>
    </w:p>
    <w:p w14:paraId="7855FB69" w14:textId="19933EE1" w:rsidR="001C6AFE" w:rsidRPr="00B85877" w:rsidRDefault="0019679C"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299-4</w:t>
      </w:r>
      <w:r w:rsidR="00643950" w:rsidRPr="00B85877">
        <w:rPr>
          <w:rFonts w:ascii="Times New Roman" w:eastAsia="ＭＳ 明朝" w:hAnsi="Times New Roman" w:cs="Times New Roman"/>
          <w:sz w:val="24"/>
          <w:szCs w:val="24"/>
          <w:lang w:val="en-US" w:eastAsia="ja-JP"/>
        </w:rPr>
        <w:t xml:space="preserve"> </w:t>
      </w:r>
    </w:p>
    <w:p w14:paraId="4B876948" w14:textId="0854F18D" w:rsidR="001C6AFE" w:rsidRPr="00B85877" w:rsidRDefault="001C6AFE" w:rsidP="0019679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w:t>
      </w:r>
      <w:r w:rsidRPr="00B85877">
        <w:rPr>
          <w:rFonts w:ascii="Times New Roman" w:eastAsia="ＭＳ 明朝" w:hAnsi="Times New Roman" w:cs="Times New Roman"/>
          <w:sz w:val="24"/>
          <w:szCs w:val="24"/>
          <w:lang w:val="en-US" w:eastAsia="ja-JP"/>
        </w:rPr>
        <w:t>on measures concerning disclosure of name or address of witness, etc</w:t>
      </w:r>
    </w:p>
    <w:p w14:paraId="0AFDE7E9" w14:textId="40DFF7A8" w:rsidR="001C6AFE" w:rsidRPr="00B85877" w:rsidRDefault="0019679C"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299-5</w:t>
      </w:r>
      <w:r w:rsidR="00643950" w:rsidRPr="00B85877">
        <w:rPr>
          <w:rFonts w:ascii="Times New Roman" w:eastAsia="ＭＳ 明朝" w:hAnsi="Times New Roman" w:cs="Times New Roman" w:hint="eastAsia"/>
          <w:sz w:val="24"/>
          <w:szCs w:val="24"/>
          <w:lang w:val="en-US" w:eastAsia="ja-JP"/>
        </w:rPr>
        <w:t xml:space="preserve"> </w:t>
      </w:r>
    </w:p>
    <w:p w14:paraId="45A4462F" w14:textId="0D89F8A1" w:rsidR="001C6AFE" w:rsidRPr="00B85877" w:rsidRDefault="001C6AFE" w:rsidP="0019679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on ruling </w:t>
      </w:r>
      <w:r w:rsidRPr="00B85877">
        <w:rPr>
          <w:rFonts w:ascii="Times New Roman" w:eastAsia="ＭＳ 明朝" w:hAnsi="Times New Roman" w:cs="Times New Roman"/>
          <w:sz w:val="24"/>
          <w:szCs w:val="24"/>
          <w:lang w:val="en-US" w:eastAsia="ja-JP"/>
        </w:rPr>
        <w:t xml:space="preserve">relating to the </w:t>
      </w:r>
      <w:r w:rsidR="00B85877" w:rsidRPr="00B85877">
        <w:rPr>
          <w:rFonts w:ascii="Times New Roman" w:eastAsia="ＭＳ 明朝" w:hAnsi="Times New Roman" w:cs="Times New Roman"/>
          <w:sz w:val="24"/>
          <w:szCs w:val="24"/>
          <w:lang w:val="en-US" w:eastAsia="ja-JP"/>
        </w:rPr>
        <w:t>measures</w:t>
      </w:r>
      <w:r w:rsidRPr="00B85877">
        <w:rPr>
          <w:rFonts w:ascii="Times New Roman" w:eastAsia="ＭＳ 明朝" w:hAnsi="Times New Roman" w:cs="Times New Roman"/>
          <w:sz w:val="24"/>
          <w:szCs w:val="24"/>
          <w:lang w:val="en-US" w:eastAsia="ja-JP"/>
        </w:rPr>
        <w:t xml:space="preserve"> of Article 299-4</w:t>
      </w:r>
    </w:p>
    <w:p w14:paraId="107273A4" w14:textId="6B2CD187" w:rsidR="001C6AFE" w:rsidRPr="00B85877" w:rsidRDefault="0019679C"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299-6</w:t>
      </w:r>
      <w:r w:rsidR="00643950" w:rsidRPr="00B85877">
        <w:rPr>
          <w:rFonts w:ascii="Times New Roman" w:eastAsia="ＭＳ 明朝" w:hAnsi="Times New Roman" w:cs="Times New Roman"/>
          <w:sz w:val="24"/>
          <w:szCs w:val="24"/>
          <w:lang w:val="en-US" w:eastAsia="ja-JP"/>
        </w:rPr>
        <w:t xml:space="preserve"> </w:t>
      </w:r>
    </w:p>
    <w:p w14:paraId="79538BAB" w14:textId="34EBB1E0" w:rsidR="001C6AFE" w:rsidRPr="00B85877" w:rsidRDefault="00DF6CE5" w:rsidP="0019679C">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A</w:t>
      </w:r>
      <w:r w:rsidRPr="00B85877">
        <w:rPr>
          <w:rFonts w:ascii="Times New Roman" w:eastAsia="ＭＳ 明朝" w:hAnsi="Times New Roman" w:cs="Times New Roman"/>
          <w:sz w:val="24"/>
          <w:szCs w:val="24"/>
          <w:lang w:val="en-US" w:eastAsia="ja-JP"/>
        </w:rPr>
        <w:t>rticle on limitation of inspection of documents, evidence and trial records</w:t>
      </w:r>
    </w:p>
    <w:p w14:paraId="587A6BF0" w14:textId="316F1EA8" w:rsidR="001C6AFE" w:rsidRPr="00B85877" w:rsidRDefault="0019679C"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299-7</w:t>
      </w:r>
      <w:r w:rsidR="00643950" w:rsidRPr="00B85877">
        <w:rPr>
          <w:rFonts w:ascii="Times New Roman" w:eastAsia="ＭＳ 明朝" w:hAnsi="Times New Roman" w:cs="Times New Roman"/>
          <w:sz w:val="24"/>
          <w:szCs w:val="24"/>
          <w:lang w:val="en-US" w:eastAsia="ja-JP"/>
        </w:rPr>
        <w:t xml:space="preserve"> </w:t>
      </w:r>
    </w:p>
    <w:p w14:paraId="7C020DFC" w14:textId="07C1E39A" w:rsidR="00DF6CE5" w:rsidRPr="00B85877" w:rsidRDefault="00DF6CE5" w:rsidP="0061732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on </w:t>
      </w:r>
      <w:r w:rsidRPr="00B85877">
        <w:rPr>
          <w:rFonts w:ascii="Times New Roman" w:eastAsia="ＭＳ 明朝" w:hAnsi="Times New Roman" w:cs="Times New Roman"/>
          <w:sz w:val="24"/>
          <w:szCs w:val="24"/>
          <w:lang w:val="en-US" w:eastAsia="ja-JP"/>
        </w:rPr>
        <w:t xml:space="preserve">measures for </w:t>
      </w:r>
      <w:r w:rsidRPr="00B85877">
        <w:rPr>
          <w:rFonts w:ascii="Times New Roman" w:eastAsia="ＭＳ 明朝" w:hAnsi="Times New Roman" w:cs="Times New Roman" w:hint="eastAsia"/>
          <w:sz w:val="24"/>
          <w:szCs w:val="24"/>
          <w:lang w:val="en-US" w:eastAsia="ja-JP"/>
        </w:rPr>
        <w:t>violation by defense counsel</w:t>
      </w:r>
    </w:p>
    <w:p w14:paraId="4607FA17" w14:textId="77777777" w:rsidR="001C6AFE" w:rsidRPr="00B85877" w:rsidRDefault="001C6AFE" w:rsidP="00617326">
      <w:pPr>
        <w:shd w:val="clear" w:color="auto" w:fill="FFFFFF"/>
        <w:spacing w:after="0" w:line="240" w:lineRule="auto"/>
        <w:jc w:val="both"/>
        <w:rPr>
          <w:rFonts w:ascii="Times New Roman" w:eastAsia="ＭＳ 明朝" w:hAnsi="Times New Roman" w:cs="Times New Roman"/>
          <w:sz w:val="24"/>
          <w:szCs w:val="24"/>
          <w:lang w:val="en-US" w:eastAsia="ja-JP"/>
        </w:rPr>
      </w:pPr>
    </w:p>
    <w:p w14:paraId="39B0D4D1" w14:textId="15221B35" w:rsidR="00617326" w:rsidRPr="00B85877" w:rsidRDefault="00617326" w:rsidP="0061732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(Provisions for the accused to leave the court)</w:t>
      </w:r>
    </w:p>
    <w:p w14:paraId="7F89CBC2" w14:textId="39096D3F" w:rsidR="00D03A8B" w:rsidRPr="00B85877" w:rsidRDefault="00EA1A27" w:rsidP="0061732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304-2</w:t>
      </w:r>
      <w:r w:rsidR="00617326" w:rsidRPr="00B85877">
        <w:rPr>
          <w:rFonts w:ascii="Times New Roman" w:eastAsia="ＭＳ 明朝" w:hAnsi="Times New Roman" w:cs="Times New Roman"/>
          <w:sz w:val="24"/>
          <w:szCs w:val="24"/>
          <w:lang w:val="en-US" w:eastAsia="ja-JP"/>
        </w:rPr>
        <w:t xml:space="preserve"> </w:t>
      </w:r>
    </w:p>
    <w:p w14:paraId="640194EF" w14:textId="77BD6955" w:rsidR="009352CB" w:rsidRPr="00B85877" w:rsidRDefault="009352CB" w:rsidP="00D03A8B">
      <w:pPr>
        <w:shd w:val="clear" w:color="auto" w:fill="FFFFFF"/>
        <w:spacing w:after="0" w:line="240" w:lineRule="auto"/>
        <w:ind w:leftChars="147" w:left="323"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When examining a witness and finding that the witness is unable to testify sufficiently owing to the pressure of being in the presence of the accused (including cases where the measures prescribed in Article 157-3, paragraph (1) or the means prescribed in Article 157-4, paragraph (1) are taken), the court may have the accused leave the courtroom during the testimony of the witness after hearing the opinions of the public prosecutor and the defense counsel, only when defense counsel is present. After the witness has testified, the court must let the accused enter the courtroom, give the accused an outline of the testimony and give said person the opportunity to examine the witness.</w:t>
      </w:r>
    </w:p>
    <w:p w14:paraId="387EDBF0" w14:textId="775291BD" w:rsidR="00617326" w:rsidRPr="00B85877" w:rsidRDefault="00617326" w:rsidP="0061732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B85877" w:rsidRPr="00B85877">
        <w:rPr>
          <w:rFonts w:ascii="Times New Roman" w:eastAsia="ＭＳ 明朝" w:hAnsi="Times New Roman" w:cs="Times New Roman"/>
          <w:sz w:val="24"/>
          <w:szCs w:val="24"/>
          <w:lang w:val="en-US" w:eastAsia="ja-JP"/>
        </w:rPr>
        <w:t>Victim</w:t>
      </w:r>
      <w:r w:rsidRPr="00B85877">
        <w:rPr>
          <w:rFonts w:ascii="Times New Roman" w:eastAsia="ＭＳ 明朝" w:hAnsi="Times New Roman" w:cs="Times New Roman"/>
          <w:sz w:val="24"/>
          <w:szCs w:val="24"/>
          <w:lang w:val="en-US" w:eastAsia="ja-JP"/>
        </w:rPr>
        <w:t xml:space="preserve"> participation)</w:t>
      </w:r>
    </w:p>
    <w:p w14:paraId="1DF955CF" w14:textId="21E560C0" w:rsidR="00D03A8B" w:rsidRPr="00B85877" w:rsidRDefault="00EA1A27"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316-33</w:t>
      </w:r>
      <w:r w:rsidR="00617326" w:rsidRPr="00B85877">
        <w:rPr>
          <w:rFonts w:ascii="Times New Roman" w:eastAsia="ＭＳ 明朝" w:hAnsi="Times New Roman" w:cs="Times New Roman"/>
          <w:sz w:val="24"/>
          <w:szCs w:val="24"/>
          <w:lang w:val="en-US" w:eastAsia="ja-JP"/>
        </w:rPr>
        <w:t xml:space="preserve"> </w:t>
      </w:r>
    </w:p>
    <w:p w14:paraId="17C4FEC2" w14:textId="331DEC27" w:rsidR="009352CB" w:rsidRPr="00B85877" w:rsidRDefault="009352CB" w:rsidP="00D03A8B">
      <w:pPr>
        <w:shd w:val="clear" w:color="auto" w:fill="FFFFFF"/>
        <w:spacing w:after="0" w:line="240" w:lineRule="auto"/>
        <w:ind w:leftChars="147" w:left="32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when it finds appropriate, make a ruling to allow the victim or others, or the legal representative of said victim to participate in the proceedings of the case after hearing the opinions of the accused or the defense counsel and taking the nature of the crime, the relationship with the accused and other circumstances into consideration if the victim or others concerned in the case involving the following crimes, or the legal representative of said victim or an attorney who has been entrusted by said persons makes a request to participate in the proceedings of the case:</w:t>
      </w:r>
    </w:p>
    <w:p w14:paraId="7B6E2786"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crimes causing death or injury to a person through an intentional criminal act;</w:t>
      </w:r>
    </w:p>
    <w:p w14:paraId="4BEF31B8"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crimes provided for in Articles 176 through 178, Article 211, Article 220 or Articles 224 through 227 of the Penal Code;</w:t>
      </w:r>
    </w:p>
    <w:p w14:paraId="32534B5E"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the crimes given in the preceding item, crimes where the criminal acts include criminal acts of these crimes (except for the crimes given in item (i));</w:t>
      </w:r>
    </w:p>
    <w:p w14:paraId="407F21BA"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(iv)</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attempts of the crimes given in the preceding three items.</w:t>
      </w:r>
    </w:p>
    <w:p w14:paraId="683DA878"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under the preceding paragraph must be made to the public prosecutor in advance. In this case, the public prosecutor is to notify this to the court together with the prosecutor's opinion.</w:t>
      </w:r>
    </w:p>
    <w:p w14:paraId="207503E0"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must, when it has become clear that the person allowed to participate in the proceedings of the case pursuant to the provisions of paragraph (1) (hereinafter referred to as the "Participating Victim") was not or no longer is the victim or others, or legal representative of said victim in said case, or where said case no longer falls under the category of a case that involves a crime given in any of the items of the same paragraph owing to the applicable penal statute being withdrawn or altered pursuant to the provisions of Article 312, rule to revoke the ruling set forth under the same paragraph. The same applies when it is deemed inappropriate to allow participation in the proceedings of the case taking into account the nature of the crime, the relationship with the accused and other circumstances.</w:t>
      </w:r>
    </w:p>
    <w:p w14:paraId="16DDE9F3"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316-34</w:t>
      </w:r>
    </w:p>
    <w:p w14:paraId="44225AA7" w14:textId="03F987DD" w:rsidR="009352CB" w:rsidRPr="00B85877" w:rsidRDefault="009352C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Participating Victim or the entrusted attorney may appear on the trial dates.</w:t>
      </w:r>
    </w:p>
    <w:p w14:paraId="74FC8DEF"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Participating Victim must be notified of the trial dates.</w:t>
      </w:r>
    </w:p>
    <w:p w14:paraId="17DDFECA"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Where there are a large number of Participating Victims or entrusted attorneys, the court may request all or some of said persons to select a representative from among themselves to appear on the trial dates when it deems it to be so necessary.</w:t>
      </w:r>
    </w:p>
    <w:p w14:paraId="3A8453B0"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(4)</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taking into consideration the state of the proceedings, the number of Participating Victims or entrusted attorneys or other circumstances and when it deems it to be inappropriate, decide not to permit appearance on all or some of the trial dates.</w:t>
      </w:r>
    </w:p>
    <w:p w14:paraId="018B6BA5"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(5)</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provisions of each of the preceding paragraphs apply mutatis mutandis to cases where witnesses are to be examined or inspection is to be conducted in the trial preparation.</w:t>
      </w:r>
    </w:p>
    <w:p w14:paraId="3C8796F4" w14:textId="77777777" w:rsidR="00D03A8B" w:rsidRPr="00B85877" w:rsidRDefault="00D03A8B"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316-35</w:t>
      </w:r>
      <w:r w:rsidR="009352CB" w:rsidRPr="00A10077">
        <w:rPr>
          <w:rFonts w:ascii="Times New Roman" w:eastAsia="ＭＳ 明朝" w:hAnsi="Times New Roman" w:cs="Times New Roman"/>
          <w:sz w:val="24"/>
          <w:szCs w:val="24"/>
          <w:lang w:eastAsia="ja-JP"/>
        </w:rPr>
        <w:t xml:space="preserve">　</w:t>
      </w:r>
    </w:p>
    <w:p w14:paraId="5CAD5136" w14:textId="6C20AC87" w:rsidR="009352CB" w:rsidRPr="00B85877" w:rsidRDefault="009352C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The Participating Victim or the entrusted attorney may state an opinion to the public prosecutor relating to the authority exercised by the public prosecutor pursuant to the provisions of this Code with regard to the case. In this case, if the public prosecutor exercises or does not exercise their authority, where necessary, said prosecutor must explain the reason for this to the person who stated such opinion.</w:t>
      </w:r>
    </w:p>
    <w:p w14:paraId="1BAD4D10" w14:textId="77777777" w:rsidR="00D03A8B" w:rsidRPr="00B85877" w:rsidRDefault="00D03A8B" w:rsidP="00D03A8B">
      <w:pPr>
        <w:shd w:val="clear" w:color="auto" w:fill="FFFFFF"/>
        <w:spacing w:after="0" w:line="240" w:lineRule="auto"/>
        <w:ind w:leftChars="47" w:left="10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316-36</w:t>
      </w:r>
      <w:r w:rsidR="009352CB" w:rsidRPr="00A10077">
        <w:rPr>
          <w:rFonts w:ascii="Times New Roman" w:eastAsia="ＭＳ 明朝" w:hAnsi="Times New Roman" w:cs="Times New Roman"/>
          <w:sz w:val="24"/>
          <w:szCs w:val="24"/>
          <w:lang w:eastAsia="ja-JP"/>
        </w:rPr>
        <w:t xml:space="preserve">　</w:t>
      </w:r>
    </w:p>
    <w:p w14:paraId="00116E45" w14:textId="496AA79F" w:rsidR="009352CB" w:rsidRPr="00B85877" w:rsidRDefault="009352CB" w:rsidP="00D03A8B">
      <w:pPr>
        <w:shd w:val="clear" w:color="auto" w:fill="FFFFFF"/>
        <w:spacing w:after="0" w:line="240" w:lineRule="auto"/>
        <w:ind w:leftChars="247" w:left="54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examining witnesses, if the Participating Victim or the entrusted attorney makes a request to examine a witness, the court is to hear the opinion of the accused or the defense counsel and, taking into consideration the state of the proceedings, the content of the particulars of the request for examination, the number of persons making the request and other circumstances, permit the person who made the request to examine the witness on particulars necessary to challenge the probative value of the statements of the witness with regard to the particulars relating to the circumstances (except for particulars relating to fact-finding) when it finds appropriate.</w:t>
      </w:r>
    </w:p>
    <w:p w14:paraId="37C0105A" w14:textId="77777777" w:rsidR="009352CB" w:rsidRPr="00B85877" w:rsidRDefault="009352CB" w:rsidP="00D03A8B">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under the preceding paragraph must be made to the public prosecutor clarifying the particulars to be examined immediately after conclusion of the examination by the public prosecutor (where the prosecutor does not conduct an examination, after the examination by the accused or the defense counsel). In this case, the public prosecutor must notify this to the court together with the prosecutor's opinion except in cases where said prosecutor is to personally examine said particulars.</w:t>
      </w:r>
    </w:p>
    <w:p w14:paraId="5E402AE1" w14:textId="77777777" w:rsidR="009352CB" w:rsidRPr="00B85877" w:rsidRDefault="009352CB" w:rsidP="00D03A8B">
      <w:pPr>
        <w:shd w:val="clear" w:color="auto" w:fill="FFFFFF"/>
        <w:spacing w:after="0" w:line="240" w:lineRule="auto"/>
        <w:ind w:leftChars="200" w:left="4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Other than the cases provided for in Article 295, paragraph (1) to paragraph (3), the presiding judge may place restrictions on the examination if the examination by the Participating Victim or entrusted attorney leads to particulars other than the particulars provided for in paragraph (1).</w:t>
      </w:r>
    </w:p>
    <w:p w14:paraId="1132BAD7"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316-37</w:t>
      </w:r>
      <w:r w:rsidR="009352CB" w:rsidRPr="00A10077">
        <w:rPr>
          <w:rFonts w:ascii="Times New Roman" w:eastAsia="ＭＳ 明朝" w:hAnsi="Times New Roman" w:cs="Times New Roman"/>
          <w:sz w:val="24"/>
          <w:szCs w:val="24"/>
          <w:lang w:eastAsia="ja-JP"/>
        </w:rPr>
        <w:t xml:space="preserve">　</w:t>
      </w:r>
    </w:p>
    <w:p w14:paraId="5EB9ED93" w14:textId="7F9EFBE7" w:rsidR="009352CB" w:rsidRPr="00B85877" w:rsidRDefault="009352CB" w:rsidP="00D03A8B">
      <w:pPr>
        <w:shd w:val="clear" w:color="auto" w:fill="FFFFFF"/>
        <w:spacing w:after="0" w:line="240" w:lineRule="auto"/>
        <w:ind w:leftChars="147" w:left="443"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is to, when the Participating Victim or the entrusted attorney has made a request to ask the accused questions seeking the statement set forth in Article 311, paragraph (2), hear the opinion of the accused or the defense counsel and when it deems it necessary for the purpose of the Participating Victim or entrusted attorney stating an opinion pursuant to the provisions of this Code, it is to permit the person who made the request to ask the accused questions when it finds appropriate, taking into consideration the state of the proceedings, the content of the particulars to be asked subject to the request, the number of persons making the request and other circumstances.</w:t>
      </w:r>
    </w:p>
    <w:p w14:paraId="1DDC1990"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in the preceding paragraph must be made to the public prosecutor clarifying the particulars to be asked in advance. In this case, the public prosecutor is to notify the court of this, together with the prosecutor's opinion except in cases where said prosecutor is to personally request a statement on such particulars.</w:t>
      </w:r>
    </w:p>
    <w:p w14:paraId="1FCD7824"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Other than the cases provided for in Article 295, paragraph (1) and paragraph (3), the presiding judge may place restrictions on the questions if the questions to be asked by the Participating Victim or entrusted attorney are particulars which are irrelevant for the purpose of the statement of opinion provided for in paragraph (1).</w:t>
      </w:r>
    </w:p>
    <w:p w14:paraId="1425F509"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316-38</w:t>
      </w:r>
      <w:r w:rsidR="009352CB" w:rsidRPr="00A10077">
        <w:rPr>
          <w:rFonts w:ascii="Times New Roman" w:eastAsia="ＭＳ 明朝" w:hAnsi="Times New Roman" w:cs="Times New Roman"/>
          <w:sz w:val="24"/>
          <w:szCs w:val="24"/>
          <w:lang w:eastAsia="ja-JP"/>
        </w:rPr>
        <w:t xml:space="preserve">　</w:t>
      </w:r>
    </w:p>
    <w:p w14:paraId="2886B3DA" w14:textId="31CCAD6D" w:rsidR="009352CB" w:rsidRPr="00B85877" w:rsidRDefault="009352CB" w:rsidP="00D03A8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is to, when the Participating Victim or the entrusted attorney makes a request to state an opinion on the finding of facts or the application of law, if it finds appropriate, permit the person who made the request to state an opinion on the trial date within the scope of facts specified as counts after the public prosecutor has stated an opinion pursuant to the provisions of Article 293, paragraph (1), taking into consideration the state of the proceedings, the number of persons making the request and other circumstances.</w:t>
      </w:r>
    </w:p>
    <w:p w14:paraId="0BFA358F"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in the preceding paragraph must be made to the public prosecutor giving an outline of the opinion to be stated in advance. In this case, the public prosecutor is to notify the court of this together with the prosecutor's opinion.</w:t>
      </w:r>
    </w:p>
    <w:p w14:paraId="18E5674C"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Other than the cases provided for in Article 295, paragraph (1) and paragraph (3), the presiding judge may place restrictions on the statement of opinion if the opinion stated by the Participating Victim or entrusted attorney is outside the scope of the provisions of paragraph (1).</w:t>
      </w:r>
    </w:p>
    <w:p w14:paraId="33B898DD"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(4)</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statement pursuant to the provisions of paragraph (1) is not to constitute evidence.</w:t>
      </w:r>
    </w:p>
    <w:p w14:paraId="07AD7933" w14:textId="77777777" w:rsidR="00D03A8B" w:rsidRPr="00B85877" w:rsidRDefault="00D03A8B" w:rsidP="00D03A8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9352CB" w:rsidRPr="00B85877">
        <w:rPr>
          <w:rFonts w:ascii="Times New Roman" w:eastAsia="ＭＳ 明朝" w:hAnsi="Times New Roman" w:cs="Times New Roman"/>
          <w:sz w:val="24"/>
          <w:szCs w:val="24"/>
          <w:lang w:val="en-US" w:eastAsia="ja-JP"/>
        </w:rPr>
        <w:t>Article 316-39</w:t>
      </w:r>
    </w:p>
    <w:p w14:paraId="4BCD3059" w14:textId="250F4CB5" w:rsidR="009352CB" w:rsidRPr="00B85877" w:rsidRDefault="009352CB" w:rsidP="00D03A8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If the Participating Victim appears on the trial date or in the trial preparation pursuant to the provisions of Article 316-34, paragraph (1) (including cases to which these provisions apply mutatis mutandis pursuant to the provisions of paragraph (5) of the same Article; the same applies hereinafter in paragraph (4)), when, taking into account the Participating Victim's age, mental or physical condition or other circumstances, the Participating Victim is likely to feel extreme anxiety or tension, the court may, after hearing the opinions of the public prosecutor and the accused or the defense counsel, have the Participating Victim accompanied by a person who is appropriate for easing the Participating Victim's anxiety or tension, and is unlikely to disturb the examination of the witness by a judge or persons concerned in the case or an act seeking a statement from the accused, or the statement of persons concerned in the case, or is unlikely to unduly influence the content of the statements.</w:t>
      </w:r>
    </w:p>
    <w:p w14:paraId="19C4ACE9"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person accompanying the Participating Victim pursuant to the provisions of the preceding paragraph must not behave in any manner which may disturb examination of the witness by a judge or persons concerned in the case or an act seeking a statement from the accused, or the statement of persons concerned in the case, or which will unduly influence the content of the statements.</w:t>
      </w:r>
    </w:p>
    <w:p w14:paraId="292A33AC"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Where the court deems that the person permitted to accompany the Participating Victim pursuant to the provisions of paragraph (1) is likely to disturb examination of the witness by a judge or persons concerned in the case or an act seeking a statement from the accused, or the statement of persons concerned in the case, or is likely to unduly influence the contents of the statements, or otherwise deems that it is inappropriate to have the person accompany the Participating Victim, it may rule to revoke the ruling set forth in the same paragraph.</w:t>
      </w:r>
    </w:p>
    <w:p w14:paraId="530D1CD5" w14:textId="77777777" w:rsidR="009352CB"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(4)</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take measures between the accused and the Participating Victim so that the accused is unable to discern the presence of the Participating Victim limited to only when defense counsel is present, if the Participating Victim appears on the trial date or in the trial preparation pursuant to the provisions of Article 316-34, paragraph (1), after hearing the opinions of the public prosecutor and the accused or the defense counsel, when the pressure which the Participating Victim is under is likely to negatively affect their mental wellbeing while being present, being examined, questioned or testifying in the presence of the accused and finding it appropriate, taking into account the nature of the crime, the Participating Victim's age, mental or physical condition, relationship with the accused, or due to other circumstances.</w:t>
      </w:r>
    </w:p>
    <w:p w14:paraId="625241D4" w14:textId="3917FEEE" w:rsidR="00223910" w:rsidRPr="00B85877" w:rsidRDefault="009352CB" w:rsidP="009352C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(5)</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take measures so that the spectators and the Participating Victim cannot be aware of each other's presence, if the Participating Victim appears on the trial date pursuant to the provisions of Article 316-34, paragraph (1), after hearing the opinions of the public prosecutor and the accused or the defense counsel, when it finds appropriate, taking into account the nature of the crime, the Participating Victim's age, mental or physical condition or effects upon said Participating Victim's reputation or other circumstances,.</w:t>
      </w:r>
    </w:p>
    <w:p w14:paraId="2B0807F1" w14:textId="77777777" w:rsidR="009352CB" w:rsidRPr="00B85877" w:rsidRDefault="009352CB" w:rsidP="00D73E0B">
      <w:pPr>
        <w:shd w:val="clear" w:color="auto" w:fill="FFFFFF"/>
        <w:spacing w:after="0" w:line="240" w:lineRule="auto"/>
        <w:ind w:leftChars="100" w:left="460" w:hangingChars="100" w:hanging="240"/>
        <w:jc w:val="both"/>
        <w:rPr>
          <w:rFonts w:ascii="Times New Roman" w:eastAsia="ＭＳ 明朝" w:hAnsi="Times New Roman" w:cs="Times New Roman"/>
          <w:sz w:val="24"/>
          <w:szCs w:val="24"/>
          <w:lang w:val="en-US" w:eastAsia="ja-JP"/>
        </w:rPr>
      </w:pPr>
    </w:p>
    <w:p w14:paraId="1A4335A3" w14:textId="77777777" w:rsidR="005D3906" w:rsidRPr="00B85877" w:rsidRDefault="005D3906" w:rsidP="00271C34">
      <w:pPr>
        <w:pStyle w:val="aa"/>
        <w:rPr>
          <w:rFonts w:ascii="Times New Roman" w:eastAsia="ＭＳ 明朝" w:hAnsi="Times New Roman" w:cs="Times New Roman"/>
          <w:sz w:val="24"/>
          <w:szCs w:val="24"/>
        </w:rPr>
      </w:pPr>
    </w:p>
    <w:p w14:paraId="1F6D6703" w14:textId="1A075733" w:rsidR="004F0BDE" w:rsidRPr="00B85877" w:rsidRDefault="004F0BDE" w:rsidP="004F0BDE">
      <w:pPr>
        <w:pStyle w:val="aa"/>
        <w:rPr>
          <w:rFonts w:ascii="Times New Roman" w:eastAsia="ＭＳ 明朝" w:hAnsi="Times New Roman" w:cs="Times New Roman"/>
          <w:b/>
          <w:sz w:val="24"/>
          <w:szCs w:val="24"/>
        </w:rPr>
      </w:pPr>
      <w:r w:rsidRPr="00B85877">
        <w:rPr>
          <w:rFonts w:ascii="Times New Roman" w:eastAsia="ＭＳ 明朝" w:hAnsi="Times New Roman" w:cs="Times New Roman"/>
          <w:b/>
          <w:sz w:val="24"/>
          <w:szCs w:val="24"/>
        </w:rPr>
        <w:t xml:space="preserve">2. Based on the wording of those </w:t>
      </w:r>
      <w:r w:rsidR="00B85877" w:rsidRPr="00B85877">
        <w:rPr>
          <w:rFonts w:ascii="Times New Roman" w:eastAsia="ＭＳ 明朝" w:hAnsi="Times New Roman" w:cs="Times New Roman"/>
          <w:b/>
          <w:sz w:val="24"/>
          <w:szCs w:val="24"/>
        </w:rPr>
        <w:t>provisions</w:t>
      </w:r>
      <w:r w:rsidRPr="00B85877">
        <w:rPr>
          <w:rFonts w:ascii="Times New Roman" w:eastAsia="ＭＳ 明朝" w:hAnsi="Times New Roman" w:cs="Times New Roman"/>
          <w:b/>
          <w:sz w:val="24"/>
          <w:szCs w:val="24"/>
        </w:rPr>
        <w:t>, is the provided definition of rape:</w:t>
      </w:r>
      <w:r w:rsidR="007772CA" w:rsidRPr="00B85877">
        <w:rPr>
          <w:rFonts w:ascii="Times New Roman" w:eastAsia="ＭＳ 明朝" w:hAnsi="Times New Roman" w:cs="Times New Roman" w:hint="eastAsia"/>
          <w:sz w:val="24"/>
          <w:szCs w:val="24"/>
        </w:rPr>
        <w:t xml:space="preserve"> </w:t>
      </w:r>
    </w:p>
    <w:p w14:paraId="4315ABCA" w14:textId="77777777" w:rsidR="00D52451" w:rsidRPr="00B85877" w:rsidRDefault="00D52451" w:rsidP="004F0BDE">
      <w:pPr>
        <w:pStyle w:val="aa"/>
        <w:rPr>
          <w:rFonts w:ascii="Times New Roman" w:eastAsia="ＭＳ 明朝" w:hAnsi="Times New Roman" w:cs="Times New Roman"/>
          <w:sz w:val="24"/>
          <w:szCs w:val="24"/>
        </w:rPr>
      </w:pPr>
      <w:r w:rsidRPr="00A10077">
        <w:rPr>
          <w:rFonts w:ascii="Times New Roman" w:eastAsia="ＭＳ 明朝" w:hAnsi="Times New Roman" w:cs="Times New Roman"/>
          <w:sz w:val="24"/>
          <w:szCs w:val="24"/>
          <w:lang w:val="es-419"/>
        </w:rPr>
        <w:t xml:space="preserve">　</w:t>
      </w:r>
    </w:p>
    <w:p w14:paraId="22AFAA75" w14:textId="0DD904BB" w:rsidR="004F0BDE" w:rsidRPr="00A10077" w:rsidRDefault="00617326" w:rsidP="007772CA">
      <w:pPr>
        <w:pStyle w:val="aa"/>
        <w:numPr>
          <w:ilvl w:val="0"/>
          <w:numId w:val="21"/>
        </w:numPr>
        <w:rPr>
          <w:rFonts w:ascii="Times New Roman" w:eastAsia="ＭＳ 明朝" w:hAnsi="Times New Roman" w:cs="Times New Roman"/>
          <w:b/>
          <w:sz w:val="24"/>
          <w:szCs w:val="24"/>
          <w:lang w:val="es-419"/>
        </w:rPr>
      </w:pPr>
      <w:r w:rsidRPr="00B85877">
        <w:rPr>
          <w:rFonts w:ascii="Times New Roman" w:eastAsia="ＭＳ 明朝" w:hAnsi="Times New Roman" w:cs="Times New Roman"/>
          <w:b/>
          <w:sz w:val="24"/>
          <w:szCs w:val="24"/>
        </w:rPr>
        <w:t xml:space="preserve">Gender specific, covering women only. </w:t>
      </w:r>
      <w:r w:rsidR="004F0BDE" w:rsidRPr="00B85877">
        <w:rPr>
          <w:rFonts w:ascii="Times New Roman" w:eastAsia="ＭＳ 明朝" w:hAnsi="Times New Roman" w:cs="Times New Roman"/>
          <w:b/>
          <w:sz w:val="24"/>
          <w:szCs w:val="24"/>
        </w:rPr>
        <w:t xml:space="preserve">   </w:t>
      </w:r>
      <w:r w:rsidR="004F0BDE" w:rsidRPr="00A10077">
        <w:rPr>
          <w:rFonts w:ascii="Times New Roman" w:eastAsia="ＭＳ 明朝" w:hAnsi="Times New Roman" w:cs="Times New Roman"/>
          <w:b/>
          <w:sz w:val="24"/>
          <w:szCs w:val="24"/>
          <w:lang w:val="es-419"/>
        </w:rPr>
        <w:t>YES/NO</w:t>
      </w:r>
    </w:p>
    <w:p w14:paraId="55A09734" w14:textId="77777777" w:rsidR="00D80650" w:rsidRPr="00A10077" w:rsidRDefault="00D80650" w:rsidP="006B7D74">
      <w:pPr>
        <w:pStyle w:val="aa"/>
        <w:ind w:firstLineChars="300" w:firstLine="720"/>
        <w:rPr>
          <w:rFonts w:ascii="Times New Roman" w:hAnsi="Times New Roman"/>
          <w:sz w:val="24"/>
          <w:lang w:val="es-419"/>
        </w:rPr>
      </w:pPr>
    </w:p>
    <w:p w14:paraId="482B0266" w14:textId="0EF7DB31" w:rsidR="00D52451" w:rsidRPr="00A10077" w:rsidRDefault="001436CB" w:rsidP="006B7D74">
      <w:pPr>
        <w:pStyle w:val="aa"/>
        <w:ind w:firstLineChars="300" w:firstLine="720"/>
        <w:rPr>
          <w:rFonts w:ascii="Times New Roman" w:eastAsia="ＭＳ 明朝" w:hAnsi="Times New Roman" w:cs="Times New Roman"/>
          <w:sz w:val="24"/>
          <w:szCs w:val="24"/>
          <w:lang w:val="es-419"/>
        </w:rPr>
      </w:pPr>
      <w:r w:rsidRPr="00A10077">
        <w:rPr>
          <w:rFonts w:ascii="Times New Roman" w:eastAsia="ＭＳ 明朝" w:hAnsi="Times New Roman" w:cs="Times New Roman"/>
          <w:sz w:val="24"/>
          <w:szCs w:val="24"/>
          <w:lang w:val="es-419"/>
        </w:rPr>
        <w:t>No</w:t>
      </w:r>
    </w:p>
    <w:p w14:paraId="7E0F114A" w14:textId="23173ED8" w:rsidR="00DD414E" w:rsidRPr="00A10077" w:rsidRDefault="00DD414E" w:rsidP="006B7D74">
      <w:pPr>
        <w:pStyle w:val="aa"/>
        <w:ind w:firstLineChars="300" w:firstLine="720"/>
        <w:rPr>
          <w:rFonts w:ascii="Times New Roman" w:eastAsia="ＭＳ 明朝" w:hAnsi="Times New Roman" w:cs="Times New Roman"/>
          <w:sz w:val="24"/>
          <w:szCs w:val="24"/>
          <w:lang w:val="es-419"/>
        </w:rPr>
      </w:pPr>
    </w:p>
    <w:p w14:paraId="3507F03A" w14:textId="627BEC33" w:rsidR="00D52451" w:rsidRPr="00A10077" w:rsidRDefault="004F0BDE" w:rsidP="00617326">
      <w:pPr>
        <w:pStyle w:val="aa"/>
        <w:numPr>
          <w:ilvl w:val="0"/>
          <w:numId w:val="21"/>
        </w:numPr>
        <w:rPr>
          <w:rFonts w:ascii="Times New Roman" w:eastAsia="ＭＳ 明朝" w:hAnsi="Times New Roman" w:cs="Times New Roman"/>
          <w:b/>
          <w:sz w:val="24"/>
          <w:szCs w:val="24"/>
          <w:lang w:val="es-419"/>
        </w:rPr>
      </w:pPr>
      <w:r w:rsidRPr="00B85877">
        <w:rPr>
          <w:rFonts w:ascii="Times New Roman" w:eastAsia="ＭＳ 明朝" w:hAnsi="Times New Roman" w:cs="Times New Roman"/>
          <w:b/>
          <w:sz w:val="24"/>
          <w:szCs w:val="24"/>
        </w:rPr>
        <w:t xml:space="preserve">Gender neutral, covering all persons .     </w:t>
      </w:r>
      <w:r w:rsidRPr="00A10077">
        <w:rPr>
          <w:rFonts w:ascii="Times New Roman" w:eastAsia="ＭＳ 明朝" w:hAnsi="Times New Roman" w:cs="Times New Roman"/>
          <w:b/>
          <w:sz w:val="24"/>
          <w:szCs w:val="24"/>
          <w:lang w:val="es-419"/>
        </w:rPr>
        <w:t xml:space="preserve">YES/NO </w:t>
      </w:r>
    </w:p>
    <w:p w14:paraId="681FEB6B" w14:textId="19F4CCF4" w:rsidR="00193450" w:rsidRPr="00A10077" w:rsidRDefault="00193450" w:rsidP="007772CA">
      <w:pPr>
        <w:pStyle w:val="aa"/>
        <w:ind w:left="720"/>
        <w:rPr>
          <w:rFonts w:ascii="Times New Roman" w:hAnsi="Times New Roman"/>
          <w:sz w:val="24"/>
          <w:lang w:val="es-419"/>
        </w:rPr>
      </w:pPr>
    </w:p>
    <w:p w14:paraId="0C97AD80" w14:textId="60E7F99C" w:rsidR="005D3906" w:rsidRPr="00A10077" w:rsidRDefault="001436CB" w:rsidP="00D80650">
      <w:pPr>
        <w:shd w:val="clear" w:color="auto" w:fill="FFFFFF"/>
        <w:spacing w:after="0" w:line="240" w:lineRule="auto"/>
        <w:ind w:firstLineChars="300" w:firstLine="720"/>
        <w:jc w:val="both"/>
        <w:rPr>
          <w:rFonts w:ascii="Times New Roman" w:eastAsia="ＭＳ 明朝" w:hAnsi="Times New Roman" w:cs="Times New Roman"/>
          <w:sz w:val="24"/>
          <w:szCs w:val="24"/>
          <w:lang w:eastAsia="ja-JP"/>
        </w:rPr>
      </w:pPr>
      <w:r w:rsidRPr="00A10077">
        <w:rPr>
          <w:rFonts w:ascii="Times New Roman" w:eastAsia="ＭＳ 明朝" w:hAnsi="Times New Roman" w:cs="Times New Roman"/>
          <w:sz w:val="24"/>
          <w:szCs w:val="24"/>
          <w:lang w:eastAsia="ja-JP"/>
        </w:rPr>
        <w:t>Yes</w:t>
      </w:r>
    </w:p>
    <w:p w14:paraId="23892BAC" w14:textId="77777777" w:rsidR="00DD414E" w:rsidRPr="00A10077" w:rsidRDefault="00DD414E" w:rsidP="006B7D74">
      <w:pPr>
        <w:pStyle w:val="aa"/>
        <w:ind w:firstLineChars="300" w:firstLine="720"/>
        <w:rPr>
          <w:rFonts w:ascii="Times New Roman" w:eastAsia="ＭＳ 明朝" w:hAnsi="Times New Roman" w:cs="Times New Roman"/>
          <w:sz w:val="24"/>
          <w:szCs w:val="24"/>
          <w:lang w:val="es-419"/>
        </w:rPr>
      </w:pPr>
    </w:p>
    <w:p w14:paraId="6A9D3147" w14:textId="247E5014" w:rsidR="00193450" w:rsidRPr="00B85877" w:rsidRDefault="004F0BDE" w:rsidP="007772CA">
      <w:pPr>
        <w:pStyle w:val="aa"/>
        <w:rPr>
          <w:rFonts w:ascii="Times New Roman" w:eastAsia="ＭＳ 明朝" w:hAnsi="Times New Roman" w:cs="Times New Roman"/>
          <w:b/>
          <w:sz w:val="24"/>
          <w:szCs w:val="24"/>
        </w:rPr>
      </w:pPr>
      <w:r w:rsidRPr="00B85877">
        <w:rPr>
          <w:rFonts w:ascii="Times New Roman" w:eastAsia="ＭＳ 明朝" w:hAnsi="Times New Roman" w:cs="Times New Roman"/>
          <w:b/>
          <w:sz w:val="24"/>
          <w:szCs w:val="24"/>
        </w:rPr>
        <w:t xml:space="preserve">      c. </w:t>
      </w:r>
      <w:r w:rsidR="00617326" w:rsidRPr="00B85877">
        <w:rPr>
          <w:rFonts w:ascii="Times New Roman" w:eastAsia="ＭＳ 明朝" w:hAnsi="Times New Roman" w:cs="Times New Roman"/>
          <w:b/>
          <w:sz w:val="24"/>
          <w:szCs w:val="24"/>
        </w:rPr>
        <w:t xml:space="preserve">  Based on the lack of </w:t>
      </w:r>
      <w:r w:rsidRPr="00B85877">
        <w:rPr>
          <w:rFonts w:ascii="Times New Roman" w:eastAsia="ＭＳ 明朝" w:hAnsi="Times New Roman" w:cs="Times New Roman"/>
          <w:b/>
          <w:sz w:val="24"/>
          <w:szCs w:val="24"/>
        </w:rPr>
        <w:t>consent of victim .    YES/NO</w:t>
      </w:r>
    </w:p>
    <w:p w14:paraId="226B3A8B" w14:textId="4A8016DF" w:rsidR="00C755BE" w:rsidRPr="00B85877" w:rsidRDefault="00C755BE" w:rsidP="007772CA">
      <w:pPr>
        <w:shd w:val="clear" w:color="auto" w:fill="FFFFFF"/>
        <w:spacing w:after="0" w:line="240" w:lineRule="auto"/>
        <w:jc w:val="both"/>
        <w:rPr>
          <w:rFonts w:ascii="Times New Roman" w:eastAsia="ＭＳ 明朝" w:hAnsi="Times New Roman" w:cs="Times New Roman"/>
          <w:sz w:val="24"/>
          <w:szCs w:val="24"/>
          <w:lang w:val="en-US"/>
        </w:rPr>
      </w:pPr>
    </w:p>
    <w:p w14:paraId="2365B993" w14:textId="43A70036" w:rsidR="00A113DF" w:rsidRPr="00B85877" w:rsidRDefault="00A113DF"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 </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See</w:t>
      </w:r>
      <w:r w:rsidRPr="00B85877">
        <w:rPr>
          <w:rFonts w:ascii="Times New Roman" w:eastAsia="ＭＳ 明朝" w:hAnsi="Times New Roman" w:cs="Times New Roman"/>
          <w:sz w:val="24"/>
          <w:szCs w:val="24"/>
          <w:lang w:val="en-US" w:eastAsia="ja-JP"/>
        </w:rPr>
        <w:t xml:space="preserve"> the answer </w:t>
      </w:r>
      <w:r w:rsidR="0080773A" w:rsidRPr="00B85877">
        <w:rPr>
          <w:rFonts w:ascii="Times New Roman" w:eastAsia="ＭＳ 明朝" w:hAnsi="Times New Roman" w:cs="Times New Roman"/>
          <w:sz w:val="24"/>
          <w:szCs w:val="24"/>
          <w:lang w:val="en-US" w:eastAsia="ja-JP"/>
        </w:rPr>
        <w:t>to</w:t>
      </w:r>
      <w:r w:rsidRPr="00B85877">
        <w:rPr>
          <w:rFonts w:ascii="Times New Roman" w:eastAsia="ＭＳ 明朝" w:hAnsi="Times New Roman" w:cs="Times New Roman"/>
          <w:sz w:val="24"/>
          <w:szCs w:val="24"/>
          <w:lang w:val="en-US" w:eastAsia="ja-JP"/>
        </w:rPr>
        <w:t xml:space="preserve"> question 2-e.</w:t>
      </w:r>
    </w:p>
    <w:p w14:paraId="73C92B07" w14:textId="77777777" w:rsidR="00DD414E" w:rsidRPr="00B85877" w:rsidRDefault="00DD414E" w:rsidP="006B7D74">
      <w:pPr>
        <w:pStyle w:val="aa"/>
        <w:ind w:firstLineChars="300" w:firstLine="720"/>
        <w:rPr>
          <w:rFonts w:ascii="Times New Roman" w:eastAsia="ＭＳ 明朝" w:hAnsi="Times New Roman" w:cs="Times New Roman"/>
          <w:sz w:val="24"/>
          <w:szCs w:val="24"/>
        </w:rPr>
      </w:pPr>
    </w:p>
    <w:p w14:paraId="06F45276" w14:textId="54A81806" w:rsidR="004F0BDE" w:rsidRPr="00B85877" w:rsidRDefault="004F0BDE" w:rsidP="00044E4D">
      <w:pPr>
        <w:pStyle w:val="aa"/>
        <w:ind w:firstLineChars="150" w:firstLine="361"/>
        <w:rPr>
          <w:rFonts w:ascii="Times New Roman" w:eastAsia="ＭＳ 明朝" w:hAnsi="Times New Roman" w:cs="Times New Roman"/>
          <w:b/>
          <w:sz w:val="24"/>
          <w:szCs w:val="24"/>
        </w:rPr>
      </w:pPr>
      <w:r w:rsidRPr="00B85877">
        <w:rPr>
          <w:rFonts w:ascii="Times New Roman" w:eastAsia="ＭＳ 明朝" w:hAnsi="Times New Roman" w:cs="Times New Roman"/>
          <w:b/>
          <w:sz w:val="24"/>
          <w:szCs w:val="24"/>
        </w:rPr>
        <w:t xml:space="preserve">d. </w:t>
      </w:r>
      <w:r w:rsidR="00044E4D" w:rsidRPr="00B85877">
        <w:rPr>
          <w:rFonts w:ascii="Times New Roman" w:eastAsia="ＭＳ 明朝" w:hAnsi="Times New Roman" w:cs="Times New Roman"/>
          <w:b/>
          <w:sz w:val="24"/>
          <w:szCs w:val="24"/>
        </w:rPr>
        <w:t xml:space="preserve"> Based on the use of force or threat.   </w:t>
      </w:r>
      <w:r w:rsidRPr="00B85877">
        <w:rPr>
          <w:rFonts w:ascii="Times New Roman" w:eastAsia="ＭＳ 明朝" w:hAnsi="Times New Roman" w:cs="Times New Roman"/>
          <w:b/>
          <w:sz w:val="24"/>
          <w:szCs w:val="24"/>
        </w:rPr>
        <w:t xml:space="preserve"> YES/NO</w:t>
      </w:r>
      <w:r w:rsidR="001436CB" w:rsidRPr="00B85877">
        <w:rPr>
          <w:rFonts w:ascii="Times New Roman" w:eastAsia="ＭＳ 明朝" w:hAnsi="Times New Roman" w:cs="Times New Roman"/>
          <w:b/>
          <w:sz w:val="24"/>
          <w:szCs w:val="24"/>
        </w:rPr>
        <w:t xml:space="preserve"> </w:t>
      </w:r>
    </w:p>
    <w:p w14:paraId="4EDB5DC8" w14:textId="2EFA4673" w:rsidR="00044E4D" w:rsidRPr="00B85877" w:rsidRDefault="00044E4D" w:rsidP="00D80650">
      <w:pPr>
        <w:pStyle w:val="aa"/>
        <w:rPr>
          <w:rFonts w:ascii="Times New Roman" w:eastAsia="ＭＳ 明朝" w:hAnsi="Times New Roman" w:cs="Times New Roman"/>
          <w:sz w:val="24"/>
          <w:szCs w:val="24"/>
        </w:rPr>
      </w:pPr>
    </w:p>
    <w:p w14:paraId="5F7738DD" w14:textId="78BFEE4E" w:rsidR="00A113DF" w:rsidRPr="00B85877" w:rsidRDefault="00A113DF" w:rsidP="00CE2743">
      <w:pPr>
        <w:pStyle w:val="aa"/>
        <w:ind w:leftChars="300" w:left="1140" w:hangingChars="200" w:hanging="480"/>
        <w:rPr>
          <w:rFonts w:ascii="Times New Roman" w:eastAsia="ＭＳ 明朝" w:hAnsi="Times New Roman" w:cs="Times New Roman"/>
          <w:sz w:val="24"/>
          <w:szCs w:val="24"/>
        </w:rPr>
      </w:pPr>
      <w:r w:rsidRPr="00B85877">
        <w:rPr>
          <w:rFonts w:ascii="Times New Roman" w:eastAsia="ＭＳ 明朝" w:hAnsi="Times New Roman" w:cs="Times New Roman"/>
          <w:sz w:val="24"/>
          <w:szCs w:val="24"/>
        </w:rPr>
        <w:t xml:space="preserve">See the answer </w:t>
      </w:r>
      <w:r w:rsidR="0080773A" w:rsidRPr="00B85877">
        <w:rPr>
          <w:rFonts w:ascii="Times New Roman" w:eastAsia="ＭＳ 明朝" w:hAnsi="Times New Roman" w:cs="Times New Roman"/>
          <w:sz w:val="24"/>
          <w:szCs w:val="24"/>
        </w:rPr>
        <w:t>to</w:t>
      </w:r>
      <w:r w:rsidRPr="00B85877">
        <w:rPr>
          <w:rFonts w:ascii="Times New Roman" w:eastAsia="ＭＳ 明朝" w:hAnsi="Times New Roman" w:cs="Times New Roman"/>
          <w:sz w:val="24"/>
          <w:szCs w:val="24"/>
        </w:rPr>
        <w:t xml:space="preserve"> question 2-e.</w:t>
      </w:r>
    </w:p>
    <w:p w14:paraId="08924691" w14:textId="77777777" w:rsidR="00DD414E" w:rsidRPr="00B85877" w:rsidRDefault="00DD414E" w:rsidP="00CE2743">
      <w:pPr>
        <w:pStyle w:val="aa"/>
        <w:ind w:leftChars="300" w:left="1140" w:hangingChars="200" w:hanging="480"/>
        <w:rPr>
          <w:rFonts w:ascii="Times New Roman" w:eastAsia="ＭＳ 明朝" w:hAnsi="Times New Roman" w:cs="Times New Roman"/>
          <w:sz w:val="24"/>
          <w:szCs w:val="24"/>
        </w:rPr>
      </w:pPr>
    </w:p>
    <w:p w14:paraId="14A3A4A9" w14:textId="77777777" w:rsidR="007772CA" w:rsidRPr="00B85877" w:rsidRDefault="004F0BDE" w:rsidP="007772CA">
      <w:pPr>
        <w:pStyle w:val="aa"/>
        <w:ind w:firstLineChars="150" w:firstLine="361"/>
        <w:rPr>
          <w:rFonts w:ascii="Times New Roman" w:eastAsia="ＭＳ 明朝" w:hAnsi="Times New Roman" w:cs="Times New Roman"/>
          <w:b/>
          <w:sz w:val="24"/>
          <w:szCs w:val="24"/>
        </w:rPr>
      </w:pPr>
      <w:r w:rsidRPr="00B85877">
        <w:rPr>
          <w:rFonts w:ascii="Times New Roman" w:eastAsia="ＭＳ 明朝" w:hAnsi="Times New Roman" w:cs="Times New Roman"/>
          <w:b/>
          <w:sz w:val="24"/>
          <w:szCs w:val="24"/>
        </w:rPr>
        <w:t xml:space="preserve">e. </w:t>
      </w:r>
      <w:r w:rsidR="00CE2743" w:rsidRPr="00B85877">
        <w:rPr>
          <w:rFonts w:ascii="Times New Roman" w:eastAsia="ＭＳ 明朝" w:hAnsi="Times New Roman" w:cs="Times New Roman"/>
          <w:b/>
          <w:sz w:val="24"/>
          <w:szCs w:val="24"/>
        </w:rPr>
        <w:t>some combination of the above YES/NO If yes, please specify</w:t>
      </w:r>
    </w:p>
    <w:p w14:paraId="5854F96E" w14:textId="4FAE734C" w:rsidR="007772CA" w:rsidRPr="00A10077" w:rsidRDefault="00CE2743" w:rsidP="00D80650">
      <w:pPr>
        <w:pStyle w:val="aa"/>
        <w:ind w:firstLineChars="150" w:firstLine="360"/>
        <w:rPr>
          <w:rFonts w:ascii="Times New Roman" w:eastAsia="ＭＳ 明朝" w:hAnsi="Times New Roman" w:cs="Times New Roman"/>
          <w:sz w:val="24"/>
          <w:szCs w:val="24"/>
        </w:rPr>
      </w:pPr>
      <w:r w:rsidRPr="00A10077">
        <w:rPr>
          <w:rFonts w:ascii="Times New Roman" w:eastAsia="ＭＳ 明朝" w:hAnsi="Times New Roman" w:cs="Times New Roman"/>
          <w:sz w:val="24"/>
          <w:szCs w:val="24"/>
        </w:rPr>
        <w:t xml:space="preserve"> </w:t>
      </w:r>
    </w:p>
    <w:p w14:paraId="40D39A05" w14:textId="728A11A2" w:rsidR="00365299" w:rsidRPr="00B85877" w:rsidRDefault="00CE2743" w:rsidP="00D80650">
      <w:pPr>
        <w:shd w:val="clear" w:color="auto" w:fill="FFFFFF"/>
        <w:spacing w:after="0" w:line="240" w:lineRule="auto"/>
        <w:ind w:firstLineChars="200" w:firstLine="48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5FE4CBA3" w14:textId="0C6B2CF4" w:rsidR="008E5552" w:rsidRPr="00B85877" w:rsidRDefault="003543E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sz w:val="24"/>
          <w:szCs w:val="24"/>
          <w:lang w:val="en-US" w:eastAsia="ja-JP"/>
        </w:rPr>
        <w:t>○Assa</w:t>
      </w:r>
      <w:r w:rsidR="00CF54B6" w:rsidRPr="00B85877">
        <w:rPr>
          <w:rFonts w:ascii="Times New Roman" w:eastAsia="ＭＳ 明朝" w:hAnsi="Times New Roman" w:cs="Times New Roman" w:hint="eastAsia"/>
          <w:sz w:val="24"/>
          <w:szCs w:val="24"/>
          <w:lang w:val="en-US" w:eastAsia="ja-JP"/>
        </w:rPr>
        <w:t>u</w:t>
      </w:r>
      <w:r w:rsidRPr="00B85877">
        <w:rPr>
          <w:rFonts w:ascii="Times New Roman" w:eastAsia="ＭＳ 明朝" w:hAnsi="Times New Roman" w:cs="Times New Roman"/>
          <w:sz w:val="24"/>
          <w:szCs w:val="24"/>
          <w:lang w:val="en-US" w:eastAsia="ja-JP"/>
        </w:rPr>
        <w:t xml:space="preserve">lt, intimidation or lack of consent is required: </w:t>
      </w:r>
    </w:p>
    <w:p w14:paraId="4A79C72C" w14:textId="26A8F4CE" w:rsidR="003543E2" w:rsidRPr="00B85877" w:rsidRDefault="003543E2" w:rsidP="00316AED">
      <w:pPr>
        <w:shd w:val="clear" w:color="auto" w:fill="FFFFFF"/>
        <w:spacing w:after="0" w:line="240" w:lineRule="auto"/>
        <w:ind w:firstLineChars="350" w:firstLine="840"/>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sz w:val="24"/>
          <w:szCs w:val="24"/>
          <w:lang w:val="en-US" w:eastAsia="ja-JP"/>
        </w:rPr>
        <w:t>Forcible Sexual Intercourse</w:t>
      </w:r>
      <w:r w:rsidR="003428F5" w:rsidRPr="00B85877">
        <w:rPr>
          <w:rFonts w:ascii="Times New Roman" w:eastAsia="ＭＳ 明朝" w:hAnsi="Times New Roman" w:cs="Times New Roman"/>
          <w:sz w:val="24"/>
          <w:szCs w:val="24"/>
          <w:lang w:val="en-US" w:eastAsia="ja-JP"/>
        </w:rPr>
        <w:t xml:space="preserve"> (</w:t>
      </w:r>
      <w:r w:rsidR="00DF6CE5" w:rsidRPr="00B85877">
        <w:rPr>
          <w:rFonts w:ascii="Times New Roman" w:eastAsia="ＭＳ 明朝" w:hAnsi="Times New Roman" w:cs="Times New Roman"/>
          <w:sz w:val="24"/>
          <w:szCs w:val="24"/>
          <w:lang w:val="en-US" w:eastAsia="ja-JP"/>
        </w:rPr>
        <w:t>e</w:t>
      </w:r>
      <w:r w:rsidR="003428F5" w:rsidRPr="00B85877">
        <w:rPr>
          <w:rFonts w:ascii="Times New Roman" w:eastAsia="ＭＳ 明朝" w:hAnsi="Times New Roman" w:cs="Times New Roman"/>
          <w:sz w:val="24"/>
          <w:szCs w:val="24"/>
          <w:lang w:val="en-US" w:eastAsia="ja-JP"/>
        </w:rPr>
        <w:t>xcept for the case whe</w:t>
      </w:r>
      <w:r w:rsidR="00CF54B6" w:rsidRPr="00B85877">
        <w:rPr>
          <w:rFonts w:ascii="Times New Roman" w:eastAsia="ＭＳ 明朝" w:hAnsi="Times New Roman" w:cs="Times New Roman"/>
          <w:sz w:val="24"/>
          <w:szCs w:val="24"/>
          <w:lang w:val="en-US" w:eastAsia="ja-JP"/>
        </w:rPr>
        <w:t>re</w:t>
      </w:r>
      <w:r w:rsidR="003428F5" w:rsidRPr="00B85877">
        <w:rPr>
          <w:rFonts w:ascii="Times New Roman" w:eastAsia="ＭＳ 明朝" w:hAnsi="Times New Roman" w:cs="Times New Roman"/>
          <w:sz w:val="24"/>
          <w:szCs w:val="24"/>
          <w:lang w:val="en-US" w:eastAsia="ja-JP"/>
        </w:rPr>
        <w:t xml:space="preserve"> a person commits sexual intercourse, etc.</w:t>
      </w:r>
      <w:r w:rsidR="00B85877">
        <w:rPr>
          <w:rFonts w:ascii="Times New Roman" w:eastAsia="ＭＳ 明朝" w:hAnsi="Times New Roman" w:cs="Times New Roman"/>
          <w:sz w:val="24"/>
          <w:szCs w:val="24"/>
          <w:lang w:val="en-US" w:eastAsia="ja-JP"/>
        </w:rPr>
        <w:t xml:space="preserve"> </w:t>
      </w:r>
      <w:r w:rsidR="003428F5" w:rsidRPr="00B85877">
        <w:rPr>
          <w:rFonts w:ascii="Times New Roman" w:eastAsia="ＭＳ 明朝" w:hAnsi="Times New Roman" w:cs="Times New Roman"/>
          <w:sz w:val="24"/>
          <w:szCs w:val="24"/>
          <w:lang w:val="en-US" w:eastAsia="ja-JP"/>
        </w:rPr>
        <w:t>with a victim under thirteen years of age.)</w:t>
      </w:r>
    </w:p>
    <w:p w14:paraId="2C77984C" w14:textId="77777777" w:rsidR="008E5552" w:rsidRPr="00B85877" w:rsidRDefault="003543E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sz w:val="24"/>
          <w:szCs w:val="24"/>
          <w:lang w:val="en-US" w:eastAsia="ja-JP"/>
        </w:rPr>
        <w:t>○</w:t>
      </w:r>
      <w:r w:rsidR="008E5552" w:rsidRPr="00B85877">
        <w:rPr>
          <w:rFonts w:ascii="Times New Roman" w:eastAsia="ＭＳ 明朝" w:hAnsi="Times New Roman" w:cs="Times New Roman"/>
          <w:sz w:val="24"/>
          <w:szCs w:val="24"/>
          <w:lang w:val="en-US" w:eastAsia="ja-JP"/>
        </w:rPr>
        <w:t xml:space="preserve">Lack of consent is required: </w:t>
      </w:r>
    </w:p>
    <w:p w14:paraId="77ABD698" w14:textId="3AC43BEF" w:rsidR="003543E2" w:rsidRPr="00B85877" w:rsidRDefault="008E5552" w:rsidP="00316AED">
      <w:pPr>
        <w:shd w:val="clear" w:color="auto" w:fill="FFFFFF"/>
        <w:spacing w:after="0" w:line="240" w:lineRule="auto"/>
        <w:ind w:firstLineChars="350" w:firstLine="8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Quasi Forcible Sexual Intercourse</w:t>
      </w:r>
      <w:r w:rsidR="003428F5" w:rsidRPr="00B85877">
        <w:rPr>
          <w:rFonts w:ascii="Times New Roman" w:eastAsia="ＭＳ 明朝" w:hAnsi="Times New Roman" w:cs="Times New Roman"/>
          <w:sz w:val="24"/>
          <w:szCs w:val="24"/>
          <w:lang w:val="en-US" w:eastAsia="ja-JP"/>
        </w:rPr>
        <w:t xml:space="preserve"> (</w:t>
      </w:r>
      <w:r w:rsidR="00DF6CE5" w:rsidRPr="00B85877">
        <w:rPr>
          <w:rFonts w:ascii="Times New Roman" w:eastAsia="ＭＳ 明朝" w:hAnsi="Times New Roman" w:cs="Times New Roman"/>
          <w:sz w:val="24"/>
          <w:szCs w:val="24"/>
          <w:lang w:val="en-US" w:eastAsia="ja-JP"/>
        </w:rPr>
        <w:t>e</w:t>
      </w:r>
      <w:r w:rsidR="003428F5" w:rsidRPr="00B85877">
        <w:rPr>
          <w:rFonts w:ascii="Times New Roman" w:eastAsia="ＭＳ 明朝" w:hAnsi="Times New Roman" w:cs="Times New Roman"/>
          <w:sz w:val="24"/>
          <w:szCs w:val="24"/>
          <w:lang w:val="en-US" w:eastAsia="ja-JP"/>
        </w:rPr>
        <w:t>xcept for the case whe</w:t>
      </w:r>
      <w:r w:rsidR="00CF54B6" w:rsidRPr="00B85877">
        <w:rPr>
          <w:rFonts w:ascii="Times New Roman" w:eastAsia="ＭＳ 明朝" w:hAnsi="Times New Roman" w:cs="Times New Roman"/>
          <w:sz w:val="24"/>
          <w:szCs w:val="24"/>
          <w:lang w:val="en-US" w:eastAsia="ja-JP"/>
        </w:rPr>
        <w:t>re</w:t>
      </w:r>
      <w:r w:rsidR="003428F5" w:rsidRPr="00B85877">
        <w:rPr>
          <w:rFonts w:ascii="Times New Roman" w:eastAsia="ＭＳ 明朝" w:hAnsi="Times New Roman" w:cs="Times New Roman"/>
          <w:sz w:val="24"/>
          <w:szCs w:val="24"/>
          <w:lang w:val="en-US" w:eastAsia="ja-JP"/>
        </w:rPr>
        <w:t xml:space="preserve"> a person commits sexual intercourse, etc.</w:t>
      </w:r>
      <w:r w:rsidR="00B85877">
        <w:rPr>
          <w:rFonts w:ascii="Times New Roman" w:eastAsia="ＭＳ 明朝" w:hAnsi="Times New Roman" w:cs="Times New Roman"/>
          <w:sz w:val="24"/>
          <w:szCs w:val="24"/>
          <w:lang w:val="en-US" w:eastAsia="ja-JP"/>
        </w:rPr>
        <w:t xml:space="preserve"> </w:t>
      </w:r>
      <w:r w:rsidR="003428F5" w:rsidRPr="00B85877">
        <w:rPr>
          <w:rFonts w:ascii="Times New Roman" w:eastAsia="ＭＳ 明朝" w:hAnsi="Times New Roman" w:cs="Times New Roman"/>
          <w:sz w:val="24"/>
          <w:szCs w:val="24"/>
          <w:lang w:val="en-US" w:eastAsia="ja-JP"/>
        </w:rPr>
        <w:t>with a victim under thirteen years of age.)</w:t>
      </w:r>
    </w:p>
    <w:p w14:paraId="5457F447" w14:textId="267EB2DC" w:rsidR="008E5552" w:rsidRPr="00B85877" w:rsidRDefault="008E555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sz w:val="24"/>
          <w:szCs w:val="24"/>
          <w:lang w:val="en-US" w:eastAsia="ja-JP"/>
        </w:rPr>
        <w:t>○Punishable regardless of Assa</w:t>
      </w:r>
      <w:r w:rsidR="00CF54B6" w:rsidRPr="00B85877">
        <w:rPr>
          <w:rFonts w:ascii="Times New Roman" w:eastAsia="ＭＳ 明朝" w:hAnsi="Times New Roman" w:cs="Times New Roman"/>
          <w:sz w:val="24"/>
          <w:szCs w:val="24"/>
          <w:lang w:val="en-US" w:eastAsia="ja-JP"/>
        </w:rPr>
        <w:t>u</w:t>
      </w:r>
      <w:r w:rsidRPr="00B85877">
        <w:rPr>
          <w:rFonts w:ascii="Times New Roman" w:eastAsia="ＭＳ 明朝" w:hAnsi="Times New Roman" w:cs="Times New Roman"/>
          <w:sz w:val="24"/>
          <w:szCs w:val="24"/>
          <w:lang w:val="en-US" w:eastAsia="ja-JP"/>
        </w:rPr>
        <w:t>lt, intimidation or lack of consent:</w:t>
      </w:r>
    </w:p>
    <w:p w14:paraId="293DECC5" w14:textId="1ACEC504" w:rsidR="008E5552" w:rsidRPr="00B85877" w:rsidRDefault="008E555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Sexual Intercourse by Person Having Custody of Person under 18</w:t>
      </w:r>
    </w:p>
    <w:p w14:paraId="5629C09A" w14:textId="153C030A" w:rsidR="008E5552" w:rsidRPr="00B85877" w:rsidRDefault="008E555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r w:rsidRPr="00A10077">
        <w:rPr>
          <w:rFonts w:ascii="Times New Roman" w:eastAsia="ＭＳ 明朝" w:hAnsi="Times New Roman" w:cs="Times New Roman" w:hint="eastAsia"/>
          <w:sz w:val="24"/>
          <w:szCs w:val="24"/>
          <w:lang w:eastAsia="ja-JP"/>
        </w:rPr>
        <w:t xml:space="preserve">　　</w:t>
      </w:r>
      <w:r w:rsidR="0043603F" w:rsidRPr="00B85877">
        <w:rPr>
          <w:rFonts w:ascii="Times New Roman" w:eastAsia="ＭＳ 明朝" w:hAnsi="Times New Roman" w:cs="Times New Roman" w:hint="eastAsia"/>
          <w:sz w:val="24"/>
          <w:szCs w:val="24"/>
          <w:lang w:val="en-US" w:eastAsia="ja-JP"/>
        </w:rPr>
        <w:t>In the case</w:t>
      </w:r>
      <w:r w:rsidR="0043603F" w:rsidRPr="00B85877">
        <w:rPr>
          <w:rFonts w:ascii="Times New Roman" w:eastAsia="ＭＳ 明朝" w:hAnsi="Times New Roman" w:cs="Times New Roman"/>
          <w:sz w:val="24"/>
          <w:szCs w:val="24"/>
          <w:lang w:val="en-US" w:eastAsia="ja-JP"/>
        </w:rPr>
        <w:t xml:space="preserve"> </w:t>
      </w:r>
      <w:r w:rsidR="0043603F" w:rsidRPr="00B85877">
        <w:rPr>
          <w:rFonts w:ascii="Times New Roman" w:eastAsia="ＭＳ 明朝" w:hAnsi="Times New Roman" w:cs="Times New Roman" w:hint="eastAsia"/>
          <w:sz w:val="24"/>
          <w:szCs w:val="24"/>
          <w:lang w:val="en-US" w:eastAsia="ja-JP"/>
        </w:rPr>
        <w:t>whe</w:t>
      </w:r>
      <w:r w:rsidR="00CF54B6" w:rsidRPr="00B85877">
        <w:rPr>
          <w:rFonts w:ascii="Times New Roman" w:eastAsia="ＭＳ 明朝" w:hAnsi="Times New Roman" w:cs="Times New Roman"/>
          <w:sz w:val="24"/>
          <w:szCs w:val="24"/>
          <w:lang w:val="en-US" w:eastAsia="ja-JP"/>
        </w:rPr>
        <w:t>re</w:t>
      </w:r>
      <w:r w:rsidR="0043603F" w:rsidRPr="00B85877">
        <w:rPr>
          <w:rFonts w:ascii="Times New Roman" w:eastAsia="ＭＳ 明朝" w:hAnsi="Times New Roman" w:cs="Times New Roman" w:hint="eastAsia"/>
          <w:sz w:val="24"/>
          <w:szCs w:val="24"/>
          <w:lang w:val="en-US" w:eastAsia="ja-JP"/>
        </w:rPr>
        <w:t xml:space="preserve"> a</w:t>
      </w:r>
      <w:r w:rsidR="0043603F" w:rsidRPr="00B85877">
        <w:rPr>
          <w:rFonts w:ascii="Times New Roman" w:eastAsia="ＭＳ 明朝" w:hAnsi="Times New Roman" w:cs="Times New Roman"/>
          <w:sz w:val="24"/>
          <w:szCs w:val="24"/>
          <w:lang w:val="en-US" w:eastAsia="ja-JP"/>
        </w:rPr>
        <w:t xml:space="preserve"> person commits sexual intercourse, etc.</w:t>
      </w:r>
      <w:r w:rsidR="00B85877">
        <w:rPr>
          <w:rFonts w:ascii="Times New Roman" w:eastAsia="ＭＳ 明朝" w:hAnsi="Times New Roman" w:cs="Times New Roman"/>
          <w:sz w:val="24"/>
          <w:szCs w:val="24"/>
          <w:lang w:val="en-US" w:eastAsia="ja-JP"/>
        </w:rPr>
        <w:t xml:space="preserve"> </w:t>
      </w:r>
      <w:r w:rsidR="0043603F" w:rsidRPr="00B85877">
        <w:rPr>
          <w:rFonts w:ascii="Times New Roman" w:eastAsia="ＭＳ 明朝" w:hAnsi="Times New Roman" w:cs="Times New Roman"/>
          <w:sz w:val="24"/>
          <w:szCs w:val="24"/>
          <w:lang w:val="en-US" w:eastAsia="ja-JP"/>
        </w:rPr>
        <w:t xml:space="preserve">with </w:t>
      </w:r>
      <w:r w:rsidR="003428F5" w:rsidRPr="00B85877">
        <w:rPr>
          <w:rFonts w:ascii="Times New Roman" w:eastAsia="ＭＳ 明朝" w:hAnsi="Times New Roman" w:cs="Times New Roman"/>
          <w:sz w:val="24"/>
          <w:szCs w:val="24"/>
          <w:lang w:val="en-US" w:eastAsia="ja-JP"/>
        </w:rPr>
        <w:t xml:space="preserve">a victim </w:t>
      </w:r>
      <w:r w:rsidR="0043603F" w:rsidRPr="00B85877">
        <w:rPr>
          <w:rFonts w:ascii="Times New Roman" w:eastAsia="ＭＳ 明朝" w:hAnsi="Times New Roman" w:cs="Times New Roman"/>
          <w:sz w:val="24"/>
          <w:szCs w:val="24"/>
          <w:lang w:val="en-US" w:eastAsia="ja-JP"/>
        </w:rPr>
        <w:t>under thirteen years of age.</w:t>
      </w:r>
    </w:p>
    <w:p w14:paraId="248A823A" w14:textId="69AE544C" w:rsidR="008E5552" w:rsidRPr="00B85877" w:rsidRDefault="008E5552" w:rsidP="007772C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p>
    <w:p w14:paraId="13E77F4D" w14:textId="031C7F06" w:rsidR="007C12BE" w:rsidRPr="00B85877" w:rsidRDefault="008E5552" w:rsidP="00CE2743">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sz w:val="24"/>
          <w:szCs w:val="24"/>
          <w:lang w:val="en-US" w:eastAsia="ja-JP"/>
        </w:rPr>
        <w:t xml:space="preserve">     </w:t>
      </w:r>
      <w:r w:rsidR="00684C03" w:rsidRPr="00B85877">
        <w:rPr>
          <w:rFonts w:ascii="Times New Roman" w:eastAsia="ＭＳ 明朝" w:hAnsi="Times New Roman" w:cs="Times New Roman"/>
          <w:b/>
          <w:sz w:val="24"/>
          <w:szCs w:val="24"/>
          <w:lang w:val="en-US" w:eastAsia="ja-JP"/>
        </w:rPr>
        <w:t xml:space="preserve"> f. Does </w:t>
      </w:r>
      <w:r w:rsidR="007772CA" w:rsidRPr="00B85877">
        <w:rPr>
          <w:rFonts w:ascii="Times New Roman" w:eastAsia="ＭＳ 明朝" w:hAnsi="Times New Roman" w:cs="Times New Roman"/>
          <w:b/>
          <w:sz w:val="24"/>
          <w:szCs w:val="24"/>
          <w:lang w:val="en-US" w:eastAsia="ja-JP"/>
        </w:rPr>
        <w:t xml:space="preserve">it cover only vaginal rape?    </w:t>
      </w:r>
      <w:r w:rsidR="00684C03" w:rsidRPr="00B85877">
        <w:rPr>
          <w:rFonts w:ascii="Times New Roman" w:eastAsia="ＭＳ 明朝" w:hAnsi="Times New Roman" w:cs="Times New Roman"/>
          <w:b/>
          <w:sz w:val="24"/>
          <w:szCs w:val="24"/>
          <w:lang w:val="en-US" w:eastAsia="ja-JP"/>
        </w:rPr>
        <w:t xml:space="preserve"> YES/NO</w:t>
      </w:r>
    </w:p>
    <w:p w14:paraId="2EAD5931" w14:textId="77777777" w:rsidR="00A10077" w:rsidRPr="00B85877" w:rsidRDefault="00A10077" w:rsidP="00333C6E">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4BD36B76" w14:textId="7741B443" w:rsidR="00371734" w:rsidRPr="00B85877" w:rsidRDefault="001436CB" w:rsidP="00333C6E">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06B4673B" w14:textId="77777777" w:rsidR="00DD414E" w:rsidRPr="00B85877" w:rsidRDefault="00DD414E" w:rsidP="00333C6E">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14D62C4F" w14:textId="3C034F40" w:rsidR="00684C03" w:rsidRPr="00A10077" w:rsidRDefault="00684C03" w:rsidP="008E47B0">
      <w:pPr>
        <w:pStyle w:val="aa"/>
        <w:ind w:firstLineChars="150" w:firstLine="361"/>
        <w:rPr>
          <w:rFonts w:ascii="Times New Roman" w:eastAsia="ＭＳ 明朝" w:hAnsi="Times New Roman" w:cs="Times New Roman"/>
          <w:b/>
          <w:sz w:val="24"/>
          <w:szCs w:val="24"/>
          <w:lang w:val="es-419"/>
        </w:rPr>
      </w:pPr>
      <w:r w:rsidRPr="00B85877">
        <w:rPr>
          <w:rFonts w:ascii="Times New Roman" w:eastAsia="ＭＳ 明朝" w:hAnsi="Times New Roman" w:cs="Times New Roman"/>
          <w:b/>
          <w:sz w:val="24"/>
          <w:szCs w:val="24"/>
        </w:rPr>
        <w:t xml:space="preserve">g. Does it cover all forms of penetration?   </w:t>
      </w:r>
      <w:r w:rsidRPr="00A10077">
        <w:rPr>
          <w:rFonts w:ascii="Times New Roman" w:eastAsia="ＭＳ 明朝" w:hAnsi="Times New Roman" w:cs="Times New Roman"/>
          <w:b/>
          <w:sz w:val="24"/>
          <w:szCs w:val="24"/>
          <w:lang w:val="es-419"/>
        </w:rPr>
        <w:t>YES/NO</w:t>
      </w:r>
    </w:p>
    <w:p w14:paraId="76636C56" w14:textId="77777777" w:rsidR="00A10077" w:rsidRDefault="008E47B0" w:rsidP="00D80650">
      <w:pPr>
        <w:shd w:val="clear" w:color="auto" w:fill="FFFFFF"/>
        <w:spacing w:after="0" w:line="240" w:lineRule="auto"/>
        <w:ind w:firstLineChars="100" w:firstLine="240"/>
        <w:jc w:val="both"/>
        <w:rPr>
          <w:rFonts w:ascii="Times New Roman" w:eastAsia="ＭＳ 明朝" w:hAnsi="Times New Roman" w:cs="Times New Roman"/>
          <w:sz w:val="24"/>
          <w:szCs w:val="24"/>
          <w:lang w:eastAsia="ja-JP"/>
        </w:rPr>
      </w:pPr>
      <w:r w:rsidRPr="00A10077">
        <w:rPr>
          <w:rFonts w:ascii="Times New Roman" w:eastAsia="ＭＳ 明朝" w:hAnsi="Times New Roman" w:cs="Times New Roman"/>
          <w:sz w:val="24"/>
          <w:szCs w:val="24"/>
          <w:lang w:eastAsia="ja-JP"/>
        </w:rPr>
        <w:t xml:space="preserve">　</w:t>
      </w:r>
    </w:p>
    <w:p w14:paraId="776E7DB4" w14:textId="4B43781A" w:rsidR="00584111" w:rsidRPr="00A10077" w:rsidRDefault="008E47B0" w:rsidP="00A10077">
      <w:pPr>
        <w:shd w:val="clear" w:color="auto" w:fill="FFFFFF"/>
        <w:spacing w:after="0" w:line="240" w:lineRule="auto"/>
        <w:ind w:firstLineChars="200" w:firstLine="480"/>
        <w:jc w:val="both"/>
        <w:rPr>
          <w:rFonts w:ascii="Times New Roman" w:eastAsia="ＭＳ 明朝" w:hAnsi="Times New Roman" w:cs="Times New Roman"/>
          <w:sz w:val="24"/>
          <w:szCs w:val="24"/>
          <w:lang w:eastAsia="ja-JP"/>
        </w:rPr>
      </w:pPr>
      <w:r w:rsidRPr="00A10077">
        <w:rPr>
          <w:rFonts w:ascii="Times New Roman" w:eastAsia="ＭＳ 明朝" w:hAnsi="Times New Roman" w:cs="Times New Roman"/>
          <w:sz w:val="24"/>
          <w:szCs w:val="24"/>
          <w:lang w:eastAsia="ja-JP"/>
        </w:rPr>
        <w:t>Yes</w:t>
      </w:r>
    </w:p>
    <w:p w14:paraId="2EF34DA2" w14:textId="4D3A970D" w:rsidR="00365299" w:rsidRPr="00B85877" w:rsidRDefault="001436CB" w:rsidP="003B6D82">
      <w:pPr>
        <w:shd w:val="clear" w:color="auto" w:fill="FFFFFF"/>
        <w:spacing w:after="0" w:line="240" w:lineRule="auto"/>
        <w:ind w:leftChars="250" w:left="55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Not only sexual </w:t>
      </w:r>
      <w:r w:rsidR="00B85877" w:rsidRPr="00B85877">
        <w:rPr>
          <w:rFonts w:ascii="Times New Roman" w:eastAsia="ＭＳ 明朝" w:hAnsi="Times New Roman" w:cs="Times New Roman"/>
          <w:sz w:val="24"/>
          <w:szCs w:val="24"/>
          <w:lang w:val="en-US" w:eastAsia="ja-JP"/>
        </w:rPr>
        <w:t>intercourse</w:t>
      </w:r>
      <w:r w:rsidRPr="00B85877">
        <w:rPr>
          <w:rFonts w:ascii="Times New Roman" w:eastAsia="ＭＳ 明朝" w:hAnsi="Times New Roman" w:cs="Times New Roman"/>
          <w:sz w:val="24"/>
          <w:szCs w:val="24"/>
          <w:lang w:val="en-US" w:eastAsia="ja-JP"/>
        </w:rPr>
        <w:t xml:space="preserve">, but also anal and oral intercourse are subject to </w:t>
      </w:r>
      <w:r w:rsidR="000448A1" w:rsidRPr="00B85877">
        <w:rPr>
          <w:rFonts w:ascii="Times New Roman" w:eastAsia="ＭＳ 明朝" w:hAnsi="Times New Roman" w:cs="Times New Roman"/>
          <w:sz w:val="24"/>
          <w:szCs w:val="24"/>
          <w:lang w:val="en-US" w:eastAsia="ja-JP"/>
        </w:rPr>
        <w:t xml:space="preserve">the offense of </w:t>
      </w:r>
      <w:r w:rsidR="008E47B0" w:rsidRPr="00B85877">
        <w:rPr>
          <w:rFonts w:ascii="Times New Roman" w:eastAsia="ＭＳ 明朝" w:hAnsi="Times New Roman" w:cs="Times New Roman"/>
          <w:sz w:val="24"/>
          <w:szCs w:val="24"/>
          <w:lang w:val="en-US" w:eastAsia="ja-JP"/>
        </w:rPr>
        <w:t>Forcible Sexual Intercourse</w:t>
      </w:r>
      <w:r w:rsidRPr="00B85877">
        <w:rPr>
          <w:rFonts w:ascii="Times New Roman" w:eastAsia="ＭＳ 明朝" w:hAnsi="Times New Roman" w:cs="Times New Roman"/>
          <w:sz w:val="24"/>
          <w:szCs w:val="24"/>
          <w:lang w:val="en-US" w:eastAsia="ja-JP"/>
        </w:rPr>
        <w:t>. If a foreign</w:t>
      </w:r>
      <w:r w:rsidR="00B85877" w:rsidRPr="00B85877">
        <w:rPr>
          <w:rFonts w:ascii="Times New Roman" w:eastAsia="ＭＳ 明朝" w:hAnsi="Times New Roman" w:cs="Times New Roman"/>
          <w:sz w:val="24"/>
          <w:szCs w:val="24"/>
          <w:lang w:val="en-US" w:eastAsia="ja-JP"/>
        </w:rPr>
        <w:t xml:space="preserve"> object</w:t>
      </w:r>
      <w:r w:rsidR="00260BF1" w:rsidRPr="00B85877">
        <w:rPr>
          <w:rFonts w:ascii="Times New Roman" w:eastAsia="ＭＳ 明朝" w:hAnsi="Times New Roman" w:cs="Times New Roman"/>
          <w:sz w:val="24"/>
          <w:szCs w:val="24"/>
          <w:lang w:val="en-US" w:eastAsia="ja-JP"/>
        </w:rPr>
        <w:t xml:space="preserve"> </w:t>
      </w:r>
      <w:r w:rsidRPr="00B85877">
        <w:rPr>
          <w:rFonts w:ascii="Times New Roman" w:eastAsia="ＭＳ 明朝" w:hAnsi="Times New Roman" w:cs="Times New Roman"/>
          <w:sz w:val="24"/>
          <w:szCs w:val="24"/>
          <w:lang w:val="en-US" w:eastAsia="ja-JP"/>
        </w:rPr>
        <w:t xml:space="preserve">is inserted into the vagina, </w:t>
      </w:r>
      <w:r w:rsidR="00B85877" w:rsidRPr="00B85877">
        <w:rPr>
          <w:rFonts w:ascii="Times New Roman" w:eastAsia="ＭＳ 明朝" w:hAnsi="Times New Roman" w:cs="Times New Roman"/>
          <w:sz w:val="24"/>
          <w:szCs w:val="24"/>
          <w:lang w:val="en-US" w:eastAsia="ja-JP"/>
        </w:rPr>
        <w:t>the act</w:t>
      </w:r>
      <w:r w:rsidRPr="00B85877">
        <w:rPr>
          <w:rFonts w:ascii="Times New Roman" w:eastAsia="ＭＳ 明朝" w:hAnsi="Times New Roman" w:cs="Times New Roman"/>
          <w:sz w:val="24"/>
          <w:szCs w:val="24"/>
          <w:lang w:val="en-US" w:eastAsia="ja-JP"/>
        </w:rPr>
        <w:t xml:space="preserve"> </w:t>
      </w:r>
      <w:r w:rsidR="003428F5" w:rsidRPr="00B85877">
        <w:rPr>
          <w:rFonts w:ascii="Times New Roman" w:eastAsia="ＭＳ 明朝" w:hAnsi="Times New Roman" w:cs="Times New Roman"/>
          <w:sz w:val="24"/>
          <w:szCs w:val="24"/>
          <w:lang w:val="en-US" w:eastAsia="ja-JP"/>
        </w:rPr>
        <w:t>can</w:t>
      </w:r>
      <w:r w:rsidRPr="00B85877">
        <w:rPr>
          <w:rFonts w:ascii="Times New Roman" w:eastAsia="ＭＳ 明朝" w:hAnsi="Times New Roman" w:cs="Times New Roman"/>
          <w:sz w:val="24"/>
          <w:szCs w:val="24"/>
          <w:lang w:val="en-US" w:eastAsia="ja-JP"/>
        </w:rPr>
        <w:t xml:space="preserve"> be </w:t>
      </w:r>
      <w:r w:rsidR="00B85877" w:rsidRPr="00B85877">
        <w:rPr>
          <w:rFonts w:ascii="Times New Roman" w:eastAsia="ＭＳ 明朝" w:hAnsi="Times New Roman" w:cs="Times New Roman"/>
          <w:sz w:val="24"/>
          <w:szCs w:val="24"/>
          <w:lang w:val="en-US" w:eastAsia="ja-JP"/>
        </w:rPr>
        <w:t>considered as</w:t>
      </w:r>
      <w:r w:rsidRPr="00B85877">
        <w:rPr>
          <w:rFonts w:ascii="Times New Roman" w:eastAsia="ＭＳ 明朝" w:hAnsi="Times New Roman" w:cs="Times New Roman"/>
          <w:sz w:val="24"/>
          <w:szCs w:val="24"/>
          <w:lang w:val="en-US" w:eastAsia="ja-JP"/>
        </w:rPr>
        <w:t xml:space="preserve"> another offense such as </w:t>
      </w:r>
      <w:r w:rsidR="000525BE" w:rsidRPr="00B85877">
        <w:rPr>
          <w:rFonts w:ascii="Times New Roman" w:eastAsia="ＭＳ 明朝" w:hAnsi="Times New Roman" w:cs="Times New Roman"/>
          <w:sz w:val="24"/>
          <w:szCs w:val="24"/>
          <w:lang w:val="en-US" w:eastAsia="ja-JP"/>
        </w:rPr>
        <w:t xml:space="preserve">the offense of </w:t>
      </w:r>
      <w:r w:rsidR="003B6D82" w:rsidRPr="00B85877">
        <w:rPr>
          <w:rFonts w:ascii="Times New Roman" w:eastAsia="ＭＳ 明朝" w:hAnsi="Times New Roman" w:cs="Times New Roman"/>
          <w:sz w:val="24"/>
          <w:szCs w:val="24"/>
          <w:lang w:val="en-US" w:eastAsia="ja-JP"/>
        </w:rPr>
        <w:t>Forcible Indecency.</w:t>
      </w:r>
    </w:p>
    <w:p w14:paraId="24B96C5A" w14:textId="77777777" w:rsidR="001436CB" w:rsidRPr="00B85877" w:rsidRDefault="001436CB" w:rsidP="00584111">
      <w:pPr>
        <w:shd w:val="clear" w:color="auto" w:fill="FFFFFF"/>
        <w:spacing w:after="0" w:line="240" w:lineRule="auto"/>
        <w:ind w:firstLineChars="200" w:firstLine="480"/>
        <w:jc w:val="both"/>
        <w:rPr>
          <w:rFonts w:ascii="Times New Roman" w:eastAsia="ＭＳ 明朝" w:hAnsi="Times New Roman" w:cs="Times New Roman"/>
          <w:sz w:val="24"/>
          <w:szCs w:val="24"/>
          <w:lang w:val="en-US" w:eastAsia="ja-JP"/>
        </w:rPr>
      </w:pPr>
    </w:p>
    <w:p w14:paraId="667BB88E" w14:textId="62881D56" w:rsidR="00684C03" w:rsidRPr="00B85877" w:rsidRDefault="004C2271" w:rsidP="003B6D82">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      h. </w:t>
      </w:r>
      <w:r w:rsidR="003B6D82" w:rsidRPr="00B85877">
        <w:rPr>
          <w:rFonts w:ascii="Times New Roman" w:eastAsia="ＭＳ 明朝" w:hAnsi="Times New Roman" w:cs="Times New Roman"/>
          <w:b/>
          <w:sz w:val="24"/>
          <w:szCs w:val="24"/>
          <w:lang w:val="en-US" w:eastAsia="ja-JP"/>
        </w:rPr>
        <w:t xml:space="preserve">Is </w:t>
      </w:r>
      <w:r w:rsidRPr="00B85877">
        <w:rPr>
          <w:rFonts w:ascii="Times New Roman" w:eastAsia="ＭＳ 明朝" w:hAnsi="Times New Roman" w:cs="Times New Roman"/>
          <w:b/>
          <w:sz w:val="24"/>
          <w:szCs w:val="24"/>
          <w:lang w:val="en-US" w:eastAsia="ja-JP"/>
        </w:rPr>
        <w:t>marital rape in this provision explicitly included?         YES/NO</w:t>
      </w:r>
    </w:p>
    <w:p w14:paraId="3906358B" w14:textId="77777777" w:rsidR="00A10077" w:rsidRPr="00B85877" w:rsidRDefault="00A10077"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6A8308BB" w14:textId="5F4018D9" w:rsidR="00EA6C99" w:rsidRPr="00B85877" w:rsidRDefault="00527BDF"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70544724" w14:textId="77777777" w:rsidR="00DD414E" w:rsidRPr="00B85877" w:rsidRDefault="00DD414E"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1E7B6FBA" w14:textId="2786C9F6" w:rsidR="004C2271" w:rsidRPr="00B85877" w:rsidRDefault="004C2271" w:rsidP="005D3906">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      i. </w:t>
      </w:r>
      <w:r w:rsidR="003B6D82" w:rsidRPr="00B85877">
        <w:rPr>
          <w:rFonts w:ascii="Times New Roman" w:eastAsia="ＭＳ 明朝" w:hAnsi="Times New Roman" w:cs="Times New Roman"/>
          <w:b/>
          <w:sz w:val="24"/>
          <w:szCs w:val="24"/>
          <w:lang w:val="en-US" w:eastAsia="ja-JP"/>
        </w:rPr>
        <w:t xml:space="preserve">Is the </w:t>
      </w:r>
      <w:r w:rsidRPr="00B85877">
        <w:rPr>
          <w:rFonts w:ascii="Times New Roman" w:eastAsia="ＭＳ 明朝" w:hAnsi="Times New Roman" w:cs="Times New Roman"/>
          <w:b/>
          <w:sz w:val="24"/>
          <w:szCs w:val="24"/>
          <w:lang w:val="en-US" w:eastAsia="ja-JP"/>
        </w:rPr>
        <w:t>law silent on marital rape?                 YES/NO</w:t>
      </w:r>
    </w:p>
    <w:p w14:paraId="59FFC0DF" w14:textId="77777777" w:rsidR="00A10077" w:rsidRPr="00B85877" w:rsidRDefault="00A10077"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0079FBDB" w14:textId="3E40E0E0" w:rsidR="00584111" w:rsidRPr="00B85877" w:rsidRDefault="00527BDF"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103B41D2" w14:textId="77777777" w:rsidR="00DD414E" w:rsidRPr="00B85877" w:rsidRDefault="00DD414E"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6D5F667A" w14:textId="40E126D0" w:rsidR="004C2271" w:rsidRPr="00B85877" w:rsidRDefault="004C2271" w:rsidP="003B6D82">
      <w:pPr>
        <w:shd w:val="clear" w:color="auto" w:fill="FFFFFF"/>
        <w:spacing w:after="0" w:line="240" w:lineRule="auto"/>
        <w:ind w:left="602" w:hangingChars="250" w:hanging="602"/>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      j. </w:t>
      </w:r>
      <w:r w:rsidR="003B6D82" w:rsidRPr="00B85877">
        <w:rPr>
          <w:rFonts w:ascii="Times New Roman" w:eastAsia="ＭＳ 明朝" w:hAnsi="Times New Roman" w:cs="Times New Roman"/>
          <w:b/>
          <w:sz w:val="24"/>
          <w:szCs w:val="24"/>
          <w:lang w:val="en-US" w:eastAsia="ja-JP"/>
        </w:rPr>
        <w:t xml:space="preserve">Is </w:t>
      </w:r>
      <w:r w:rsidRPr="00B85877">
        <w:rPr>
          <w:rFonts w:ascii="Times New Roman" w:eastAsia="ＭＳ 明朝" w:hAnsi="Times New Roman" w:cs="Times New Roman"/>
          <w:b/>
          <w:sz w:val="24"/>
          <w:szCs w:val="24"/>
          <w:lang w:val="en-US" w:eastAsia="ja-JP"/>
        </w:rPr>
        <w:t>marital rape coverd in the general progvisions or by legal precedent even if it is not explicity included?                                       YES/NO</w:t>
      </w:r>
      <w:r w:rsidR="003B6D82" w:rsidRPr="00B85877">
        <w:rPr>
          <w:rFonts w:ascii="Times New Roman" w:eastAsia="ＭＳ 明朝" w:hAnsi="Times New Roman" w:cs="Times New Roman"/>
          <w:b/>
          <w:sz w:val="24"/>
          <w:szCs w:val="24"/>
          <w:lang w:val="en-US" w:eastAsia="ja-JP"/>
        </w:rPr>
        <w:t xml:space="preserve"> </w:t>
      </w:r>
    </w:p>
    <w:p w14:paraId="17C6A126" w14:textId="77777777" w:rsidR="00A10077" w:rsidRPr="00B85877" w:rsidRDefault="00A10077"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7FEB504D" w14:textId="43972080" w:rsidR="00584111" w:rsidRPr="00B85877" w:rsidRDefault="00527BDF"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03EA2696" w14:textId="77777777" w:rsidR="00DD414E" w:rsidRPr="00B85877" w:rsidRDefault="00DD414E" w:rsidP="003B6D82">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6FA2153B" w14:textId="565557C8" w:rsidR="00716A69" w:rsidRPr="00B85877" w:rsidRDefault="004C2271" w:rsidP="005D3906">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      k. </w:t>
      </w:r>
      <w:r w:rsidR="003B6D82" w:rsidRPr="00B85877">
        <w:rPr>
          <w:rFonts w:ascii="Times New Roman" w:eastAsia="ＭＳ 明朝" w:hAnsi="Times New Roman" w:cs="Times New Roman"/>
          <w:b/>
          <w:sz w:val="24"/>
          <w:szCs w:val="24"/>
          <w:lang w:val="en-US" w:eastAsia="ja-JP"/>
        </w:rPr>
        <w:t>Is ma</w:t>
      </w:r>
      <w:r w:rsidRPr="00B85877">
        <w:rPr>
          <w:rFonts w:ascii="Times New Roman" w:eastAsia="ＭＳ 明朝" w:hAnsi="Times New Roman" w:cs="Times New Roman"/>
          <w:b/>
          <w:sz w:val="24"/>
          <w:szCs w:val="24"/>
          <w:lang w:val="en-US" w:eastAsia="ja-JP"/>
        </w:rPr>
        <w:t>rital rape excluded in the provisions, or is marital rape not considered as a crime?                      YE</w:t>
      </w:r>
      <w:r w:rsidR="003B6D82" w:rsidRPr="00B85877">
        <w:rPr>
          <w:rFonts w:ascii="Times New Roman" w:eastAsia="ＭＳ 明朝" w:hAnsi="Times New Roman" w:cs="Times New Roman"/>
          <w:b/>
          <w:sz w:val="24"/>
          <w:szCs w:val="24"/>
          <w:lang w:val="en-US" w:eastAsia="ja-JP"/>
        </w:rPr>
        <w:t>S/NO</w:t>
      </w:r>
    </w:p>
    <w:p w14:paraId="1C983EAE" w14:textId="77777777" w:rsidR="00A10077" w:rsidRPr="00B85877" w:rsidRDefault="00A10077" w:rsidP="00DD414E">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p>
    <w:p w14:paraId="38157B43" w14:textId="3A20EFB1" w:rsidR="004C2271" w:rsidRPr="00B85877" w:rsidRDefault="00527BDF" w:rsidP="00DD414E">
      <w:pPr>
        <w:shd w:val="clear" w:color="auto" w:fill="FFFFFF"/>
        <w:spacing w:after="0" w:line="240" w:lineRule="auto"/>
        <w:ind w:firstLineChars="250" w:firstLine="60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36FB8952" w14:textId="77777777" w:rsidR="00E80336" w:rsidRPr="00B85877" w:rsidRDefault="00E80336" w:rsidP="005D3906">
      <w:pPr>
        <w:shd w:val="clear" w:color="auto" w:fill="FFFFFF"/>
        <w:spacing w:after="0" w:line="240" w:lineRule="auto"/>
        <w:jc w:val="both"/>
        <w:rPr>
          <w:rFonts w:ascii="Times New Roman" w:eastAsia="ＭＳ 明朝" w:hAnsi="Times New Roman" w:cs="Times New Roman"/>
          <w:sz w:val="24"/>
          <w:szCs w:val="24"/>
          <w:lang w:val="en-US" w:eastAsia="ja-JP"/>
        </w:rPr>
      </w:pPr>
    </w:p>
    <w:p w14:paraId="2B267DE7" w14:textId="2D37A48A" w:rsidR="004C2271" w:rsidRPr="00B85877" w:rsidRDefault="00584111" w:rsidP="005D3906">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3. </w:t>
      </w:r>
      <w:r w:rsidR="003B6D82" w:rsidRPr="00B85877">
        <w:rPr>
          <w:rFonts w:ascii="Times New Roman" w:eastAsia="ＭＳ 明朝" w:hAnsi="Times New Roman" w:cs="Times New Roman"/>
          <w:b/>
          <w:sz w:val="24"/>
          <w:szCs w:val="24"/>
          <w:lang w:val="en-US" w:eastAsia="ja-JP"/>
        </w:rPr>
        <w:t xml:space="preserve"> </w:t>
      </w:r>
      <w:r w:rsidR="00D25323" w:rsidRPr="00B85877">
        <w:rPr>
          <w:rFonts w:ascii="Times New Roman" w:eastAsia="ＭＳ 明朝" w:hAnsi="Times New Roman" w:cs="Times New Roman"/>
          <w:b/>
          <w:sz w:val="24"/>
          <w:szCs w:val="24"/>
          <w:lang w:val="en-US" w:eastAsia="ja-JP"/>
        </w:rPr>
        <w:t>Are there any provisions excluding</w:t>
      </w:r>
      <w:r w:rsidR="00A73B4B" w:rsidRPr="00B85877">
        <w:rPr>
          <w:rFonts w:ascii="Times New Roman" w:eastAsia="ＭＳ 明朝" w:hAnsi="Times New Roman" w:cs="Times New Roman"/>
          <w:b/>
          <w:sz w:val="24"/>
          <w:szCs w:val="24"/>
          <w:lang w:val="en-US" w:eastAsia="ja-JP"/>
        </w:rPr>
        <w:t xml:space="preserve"> criminalization of the perpetrator if the victim</w:t>
      </w:r>
      <w:r w:rsidRPr="00B85877">
        <w:rPr>
          <w:rFonts w:ascii="Times New Roman" w:eastAsia="ＭＳ 明朝" w:hAnsi="Times New Roman" w:cs="Times New Roman"/>
          <w:b/>
          <w:sz w:val="24"/>
          <w:szCs w:val="24"/>
          <w:lang w:val="en-US" w:eastAsia="ja-JP"/>
        </w:rPr>
        <w:t xml:space="preserve"> and alleged perpetrator live together in a sexual relationship/have a sexual repationship/had a sexual relationship? If so, please submit it with corresponding translations.</w:t>
      </w:r>
    </w:p>
    <w:p w14:paraId="594DFB4D" w14:textId="77777777" w:rsidR="00A10077" w:rsidRPr="00B85877" w:rsidRDefault="00A10077" w:rsidP="00193450">
      <w:pPr>
        <w:shd w:val="clear" w:color="auto" w:fill="FFFFFF"/>
        <w:spacing w:after="0" w:line="240" w:lineRule="auto"/>
        <w:ind w:firstLineChars="200" w:firstLine="480"/>
        <w:jc w:val="both"/>
        <w:rPr>
          <w:rFonts w:ascii="Times New Roman" w:eastAsia="ＭＳ 明朝" w:hAnsi="Times New Roman" w:cs="Times New Roman"/>
          <w:sz w:val="24"/>
          <w:szCs w:val="24"/>
          <w:lang w:val="en-US" w:eastAsia="ja-JP"/>
        </w:rPr>
      </w:pPr>
    </w:p>
    <w:p w14:paraId="525DEC54" w14:textId="17A969D6" w:rsidR="005D3906" w:rsidRPr="00B85877" w:rsidRDefault="00527BDF" w:rsidP="00193450">
      <w:pPr>
        <w:shd w:val="clear" w:color="auto" w:fill="FFFFFF"/>
        <w:spacing w:after="0" w:line="240" w:lineRule="auto"/>
        <w:ind w:firstLineChars="200" w:firstLine="48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78402F0D" w14:textId="77777777" w:rsidR="0034481B" w:rsidRPr="00B85877" w:rsidRDefault="0034481B" w:rsidP="005D3906">
      <w:pPr>
        <w:shd w:val="clear" w:color="auto" w:fill="FFFFFF"/>
        <w:spacing w:after="0" w:line="240" w:lineRule="auto"/>
        <w:jc w:val="both"/>
        <w:rPr>
          <w:rFonts w:ascii="Times New Roman" w:eastAsia="ＭＳ 明朝" w:hAnsi="Times New Roman" w:cs="Times New Roman"/>
          <w:sz w:val="24"/>
          <w:szCs w:val="24"/>
          <w:lang w:val="en-US" w:eastAsia="ja-JP"/>
        </w:rPr>
      </w:pPr>
    </w:p>
    <w:p w14:paraId="5159EC13" w14:textId="5AAB9864"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4 </w:t>
      </w:r>
      <w:r w:rsidR="003B6D82" w:rsidRPr="00B85877">
        <w:rPr>
          <w:rFonts w:ascii="Times New Roman" w:eastAsia="ＭＳ 明朝" w:hAnsi="Times New Roman" w:cs="Times New Roman"/>
          <w:b/>
          <w:sz w:val="24"/>
          <w:szCs w:val="24"/>
          <w:lang w:val="en-US" w:eastAsia="ja-JP"/>
        </w:rPr>
        <w:t>W</w:t>
      </w:r>
      <w:r w:rsidRPr="00B85877">
        <w:rPr>
          <w:rFonts w:ascii="Times New Roman" w:eastAsia="ＭＳ 明朝" w:hAnsi="Times New Roman" w:cs="Times New Roman"/>
          <w:b/>
          <w:sz w:val="24"/>
          <w:szCs w:val="24"/>
          <w:lang w:val="en-US" w:eastAsia="ja-JP"/>
        </w:rPr>
        <w:t>hat is the legal age for sexual consent?</w:t>
      </w:r>
    </w:p>
    <w:p w14:paraId="086B19EB" w14:textId="77777777" w:rsidR="00A10077" w:rsidRPr="00B85877" w:rsidRDefault="003B6D82" w:rsidP="00A1007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p>
    <w:p w14:paraId="1BD7386C" w14:textId="1FAE9A88" w:rsidR="0034481B" w:rsidRPr="00B85877" w:rsidRDefault="00527BDF" w:rsidP="00A10077">
      <w:pPr>
        <w:shd w:val="clear" w:color="auto" w:fill="FFFFFF"/>
        <w:spacing w:after="0" w:line="240" w:lineRule="auto"/>
        <w:ind w:firstLineChars="200" w:firstLine="480"/>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ja-JP"/>
        </w:rPr>
        <w:t xml:space="preserve">Thirteen </w:t>
      </w:r>
      <w:r w:rsidR="003B6D82" w:rsidRPr="00B85877">
        <w:rPr>
          <w:rFonts w:ascii="Times New Roman" w:eastAsia="ＭＳ 明朝" w:hAnsi="Times New Roman" w:cs="Times New Roman"/>
          <w:sz w:val="24"/>
          <w:szCs w:val="24"/>
          <w:lang w:val="en-US" w:eastAsia="ja-JP"/>
        </w:rPr>
        <w:t>years old</w:t>
      </w:r>
    </w:p>
    <w:p w14:paraId="2A9C3F0F" w14:textId="77777777" w:rsidR="0034481B" w:rsidRPr="00B85877" w:rsidRDefault="0034481B" w:rsidP="0034481B">
      <w:pPr>
        <w:shd w:val="clear" w:color="auto" w:fill="FFFFFF"/>
        <w:spacing w:after="0" w:line="240" w:lineRule="auto"/>
        <w:jc w:val="both"/>
        <w:rPr>
          <w:rFonts w:ascii="Times New Roman" w:eastAsia="ＭＳ 明朝" w:hAnsi="Times New Roman" w:cs="Times New Roman"/>
          <w:sz w:val="24"/>
          <w:szCs w:val="24"/>
          <w:lang w:val="en-US" w:eastAsia="es-419"/>
        </w:rPr>
      </w:pPr>
    </w:p>
    <w:p w14:paraId="22D5B95A" w14:textId="56E42080"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5</w:t>
      </w:r>
      <w:r w:rsidR="003B6D82" w:rsidRP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Are there provisions that differentiate for sexual activity between peers? If so, please provide them.</w:t>
      </w:r>
    </w:p>
    <w:p w14:paraId="6C6CDE8C" w14:textId="77777777" w:rsidR="00A10077" w:rsidRPr="00B85877" w:rsidRDefault="00A10077" w:rsidP="003B6D82">
      <w:pPr>
        <w:shd w:val="clear" w:color="auto" w:fill="FFFFFF"/>
        <w:spacing w:after="0" w:line="240" w:lineRule="auto"/>
        <w:ind w:firstLineChars="150" w:firstLine="360"/>
        <w:jc w:val="both"/>
        <w:rPr>
          <w:rFonts w:ascii="Times New Roman" w:eastAsia="ＭＳ 明朝" w:hAnsi="Times New Roman" w:cs="Times New Roman"/>
          <w:sz w:val="24"/>
          <w:szCs w:val="24"/>
          <w:lang w:val="en-US" w:eastAsia="ja-JP"/>
        </w:rPr>
      </w:pPr>
    </w:p>
    <w:p w14:paraId="02E0463A" w14:textId="0FCDFCEE" w:rsidR="0034481B" w:rsidRPr="00B85877" w:rsidRDefault="00645BEB" w:rsidP="003B6D82">
      <w:pPr>
        <w:shd w:val="clear" w:color="auto" w:fill="FFFFFF"/>
        <w:spacing w:after="0" w:line="240" w:lineRule="auto"/>
        <w:ind w:firstLineChars="150" w:firstLine="36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7CFCD7A7" w14:textId="77777777" w:rsidR="003B6D82" w:rsidRPr="00B85877" w:rsidRDefault="003B6D82"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6A4921F" w14:textId="3FD4E39B"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6 Provide information on criminal sanctions prescribed and length/duration of such criminal sanctions for criminalized forms of rape.</w:t>
      </w:r>
    </w:p>
    <w:p w14:paraId="651D8FDA" w14:textId="77777777" w:rsidR="00D80650" w:rsidRPr="00B85877" w:rsidRDefault="00D80650"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0538023B" w14:textId="6A9B5BCC" w:rsidR="00466CB3" w:rsidRPr="00B85877" w:rsidRDefault="000525BE"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3B6D82" w:rsidRPr="00B85877">
        <w:rPr>
          <w:rFonts w:ascii="Times New Roman" w:eastAsia="ＭＳ 明朝" w:hAnsi="Times New Roman" w:cs="Times New Roman"/>
          <w:sz w:val="24"/>
          <w:szCs w:val="24"/>
          <w:lang w:val="en-US" w:eastAsia="ja-JP"/>
        </w:rPr>
        <w:t>Forcible Sexual Intercourse</w:t>
      </w:r>
      <w:r w:rsidR="00466CB3" w:rsidRPr="00B85877">
        <w:rPr>
          <w:rFonts w:ascii="Times New Roman" w:eastAsia="ＭＳ 明朝" w:hAnsi="Times New Roman" w:cs="Times New Roman"/>
          <w:sz w:val="24"/>
          <w:szCs w:val="24"/>
          <w:lang w:val="en-US" w:eastAsia="ja-JP"/>
        </w:rPr>
        <w:t xml:space="preserve">: </w:t>
      </w:r>
    </w:p>
    <w:p w14:paraId="51DD6872" w14:textId="5B988520" w:rsidR="003B6D82" w:rsidRPr="00B85877" w:rsidRDefault="00466CB3" w:rsidP="00466CB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imprisonment for a definite term of not less than 5 years</w:t>
      </w:r>
    </w:p>
    <w:p w14:paraId="16B2DC25" w14:textId="31283DAB" w:rsidR="00466CB3" w:rsidRPr="00B85877" w:rsidRDefault="000525BE"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466CB3" w:rsidRPr="00B85877">
        <w:rPr>
          <w:rFonts w:ascii="Times New Roman" w:eastAsia="ＭＳ 明朝" w:hAnsi="Times New Roman" w:cs="Times New Roman"/>
          <w:sz w:val="24"/>
          <w:szCs w:val="24"/>
          <w:lang w:val="en-US" w:eastAsia="ja-JP"/>
        </w:rPr>
        <w:t xml:space="preserve">Quasi Forcible Sexual Intercourse: </w:t>
      </w:r>
    </w:p>
    <w:p w14:paraId="6B64DFB0" w14:textId="50BA5099" w:rsidR="00466CB3" w:rsidRPr="00B85877" w:rsidRDefault="00466CB3" w:rsidP="00466CB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imprisonment for a definite term of not less than 5 year</w:t>
      </w:r>
    </w:p>
    <w:p w14:paraId="2A327BC9" w14:textId="338799C9" w:rsidR="00466CB3" w:rsidRPr="00B85877" w:rsidRDefault="000525BE"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466CB3" w:rsidRPr="00B85877">
        <w:rPr>
          <w:rFonts w:ascii="Times New Roman" w:eastAsia="ＭＳ 明朝" w:hAnsi="Times New Roman" w:cs="Times New Roman"/>
          <w:sz w:val="24"/>
          <w:szCs w:val="24"/>
          <w:lang w:val="en-US" w:eastAsia="ja-JP"/>
        </w:rPr>
        <w:t xml:space="preserve">Sexual Intercourse by Person Having Custody of Person under 18: </w:t>
      </w:r>
    </w:p>
    <w:p w14:paraId="6600F0FC" w14:textId="66B433C2" w:rsidR="00466CB3" w:rsidRPr="00B85877" w:rsidRDefault="00466CB3" w:rsidP="00466CB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imprisonment for a definite term of not less than 5 year</w:t>
      </w:r>
    </w:p>
    <w:p w14:paraId="0217A21F" w14:textId="0B7FA5BC" w:rsidR="00466CB3" w:rsidRPr="00B85877" w:rsidRDefault="000525BE"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466CB3" w:rsidRPr="00B85877">
        <w:rPr>
          <w:rFonts w:ascii="Times New Roman" w:eastAsia="ＭＳ 明朝" w:hAnsi="Times New Roman" w:cs="Times New Roman"/>
          <w:sz w:val="24"/>
          <w:szCs w:val="24"/>
          <w:lang w:val="en-US" w:eastAsia="ja-JP"/>
        </w:rPr>
        <w:t>Forcible Sexual Inte</w:t>
      </w:r>
      <w:r w:rsidR="00A77D97" w:rsidRPr="00B85877">
        <w:rPr>
          <w:rFonts w:ascii="Times New Roman" w:eastAsia="ＭＳ 明朝" w:hAnsi="Times New Roman" w:cs="Times New Roman"/>
          <w:sz w:val="24"/>
          <w:szCs w:val="24"/>
          <w:lang w:val="en-US" w:eastAsia="ja-JP"/>
        </w:rPr>
        <w:t>rcourse Causing Death</w:t>
      </w:r>
    </w:p>
    <w:p w14:paraId="58BBD4FF" w14:textId="35A93F9E" w:rsidR="00466CB3" w:rsidRPr="00B85877" w:rsidRDefault="00466CB3" w:rsidP="00466CB3">
      <w:pPr>
        <w:shd w:val="clear" w:color="auto" w:fill="FFFFFF"/>
        <w:spacing w:after="0" w:line="240" w:lineRule="auto"/>
        <w:ind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Imprisonment for life or for a definite term of not less than 6 years</w:t>
      </w:r>
    </w:p>
    <w:p w14:paraId="0AF233A3" w14:textId="764ED4E0" w:rsidR="00466CB3" w:rsidRPr="00B85877" w:rsidRDefault="000525BE"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466CB3" w:rsidRPr="00B85877">
        <w:rPr>
          <w:rFonts w:ascii="Times New Roman" w:eastAsia="ＭＳ 明朝" w:hAnsi="Times New Roman" w:cs="Times New Roman"/>
          <w:sz w:val="24"/>
          <w:szCs w:val="24"/>
          <w:lang w:val="en-US" w:eastAsia="ja-JP"/>
        </w:rPr>
        <w:t xml:space="preserve">Robbery; Forcible Sexual Intercourse: </w:t>
      </w:r>
    </w:p>
    <w:p w14:paraId="13CC311E" w14:textId="6AF1853D" w:rsidR="00466CB3" w:rsidRPr="00B85877" w:rsidRDefault="00466CB3" w:rsidP="00466CB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Imprisonment for life or for a definite term of not less than 7 years</w:t>
      </w:r>
    </w:p>
    <w:p w14:paraId="15CAB3BD" w14:textId="3851E668" w:rsidR="00466CB3" w:rsidRPr="00B85877" w:rsidRDefault="000525BE" w:rsidP="00466CB3">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Offense of </w:t>
      </w:r>
      <w:r w:rsidR="00466CB3" w:rsidRPr="00B85877">
        <w:rPr>
          <w:rFonts w:ascii="Times New Roman" w:eastAsia="ＭＳ 明朝" w:hAnsi="Times New Roman" w:cs="Times New Roman"/>
          <w:sz w:val="24"/>
          <w:szCs w:val="24"/>
          <w:lang w:val="en-US" w:eastAsia="ja-JP"/>
        </w:rPr>
        <w:t>Robbery; Forcible Sexual Intercourse; Causing Death Thereby:</w:t>
      </w:r>
    </w:p>
    <w:p w14:paraId="45E00B40" w14:textId="15ABB0BE" w:rsidR="00645BEB" w:rsidRPr="00B85877" w:rsidRDefault="00466CB3" w:rsidP="00A77D97">
      <w:pPr>
        <w:shd w:val="clear" w:color="auto" w:fill="FFFFFF"/>
        <w:spacing w:after="0" w:line="240" w:lineRule="auto"/>
        <w:ind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  </w:t>
      </w:r>
      <w:r w:rsidR="000525BE" w:rsidRPr="00B85877">
        <w:rPr>
          <w:rFonts w:ascii="Times New Roman" w:eastAsia="ＭＳ 明朝" w:hAnsi="Times New Roman" w:cs="Times New Roman"/>
          <w:sz w:val="24"/>
          <w:szCs w:val="24"/>
          <w:lang w:val="en-US" w:eastAsia="ja-JP"/>
        </w:rPr>
        <w:t>D</w:t>
      </w:r>
      <w:r w:rsidRPr="00B85877">
        <w:rPr>
          <w:rFonts w:ascii="Times New Roman" w:eastAsia="ＭＳ 明朝" w:hAnsi="Times New Roman" w:cs="Times New Roman"/>
          <w:sz w:val="24"/>
          <w:szCs w:val="24"/>
          <w:lang w:val="en-US" w:eastAsia="ja-JP"/>
        </w:rPr>
        <w:t xml:space="preserve">eath penalty or imprisonment for life  </w:t>
      </w:r>
    </w:p>
    <w:p w14:paraId="5A3DFCA1" w14:textId="77777777" w:rsidR="0034481B" w:rsidRPr="00B85877" w:rsidRDefault="0034481B"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7118A87" w14:textId="14922978"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7 What does the legislation in your country provide in terms of reparation to the </w:t>
      </w:r>
      <w:r w:rsidR="00B85877" w:rsidRPr="00B85877">
        <w:rPr>
          <w:rFonts w:ascii="Times New Roman" w:eastAsia="ＭＳ 明朝" w:hAnsi="Times New Roman" w:cs="Times New Roman"/>
          <w:b/>
          <w:sz w:val="24"/>
          <w:szCs w:val="24"/>
          <w:lang w:val="en-US" w:eastAsia="ja-JP"/>
        </w:rPr>
        <w:t>victim</w:t>
      </w:r>
      <w:r w:rsidRPr="00B85877">
        <w:rPr>
          <w:rFonts w:ascii="Times New Roman" w:eastAsia="ＭＳ 明朝" w:hAnsi="Times New Roman" w:cs="Times New Roman"/>
          <w:b/>
          <w:sz w:val="24"/>
          <w:szCs w:val="24"/>
          <w:lang w:val="en-US" w:eastAsia="ja-JP"/>
        </w:rPr>
        <w:t xml:space="preserve"> of rape and/or sexual violence after conviction of the perpetrator?</w:t>
      </w:r>
    </w:p>
    <w:p w14:paraId="1BB5C17E" w14:textId="63082C08" w:rsidR="00A0354F" w:rsidRPr="00B85877" w:rsidRDefault="00A0354F"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0EB1A389" w14:textId="02DD4AC9" w:rsidR="0034481B" w:rsidRPr="00B85877" w:rsidRDefault="00645BEB"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Chapter 7 </w:t>
      </w:r>
      <w:r w:rsidR="00E16437" w:rsidRPr="00B85877">
        <w:rPr>
          <w:rFonts w:ascii="Times New Roman" w:eastAsia="ＭＳ 明朝" w:hAnsi="Times New Roman" w:cs="Times New Roman"/>
          <w:sz w:val="24"/>
          <w:szCs w:val="24"/>
          <w:lang w:val="en-US" w:eastAsia="ja-JP"/>
        </w:rPr>
        <w:t>of the</w:t>
      </w:r>
      <w:r w:rsidR="00AF10A7" w:rsidRPr="00B85877">
        <w:rPr>
          <w:rFonts w:ascii="Times New Roman" w:eastAsia="ＭＳ 明朝" w:hAnsi="Times New Roman" w:cs="Times New Roman"/>
          <w:sz w:val="24"/>
          <w:szCs w:val="24"/>
          <w:lang w:val="en-US" w:eastAsia="ja-JP"/>
        </w:rPr>
        <w:t xml:space="preserve"> Act on Measures Incidental to Criminal Proceedings for Protecting the Rights and Interests of Crime Victims</w:t>
      </w:r>
      <w:r w:rsidRPr="00B85877">
        <w:rPr>
          <w:rFonts w:ascii="Times New Roman" w:eastAsia="ＭＳ 明朝" w:hAnsi="Times New Roman" w:cs="Times New Roman"/>
          <w:sz w:val="24"/>
          <w:szCs w:val="24"/>
          <w:lang w:val="en-US" w:eastAsia="ja-JP"/>
        </w:rPr>
        <w:t xml:space="preserve"> </w:t>
      </w:r>
      <w:r w:rsidR="000525BE" w:rsidRPr="00B85877">
        <w:rPr>
          <w:rFonts w:ascii="Times New Roman" w:eastAsia="ＭＳ 明朝" w:hAnsi="Times New Roman" w:cs="Times New Roman"/>
          <w:sz w:val="24"/>
          <w:szCs w:val="24"/>
          <w:lang w:val="en-US" w:eastAsia="ja-JP"/>
        </w:rPr>
        <w:t xml:space="preserve">prescribes </w:t>
      </w:r>
      <w:r w:rsidRPr="00B85877">
        <w:rPr>
          <w:rFonts w:ascii="Times New Roman" w:eastAsia="ＭＳ 明朝" w:hAnsi="Times New Roman" w:cs="Times New Roman"/>
          <w:sz w:val="24"/>
          <w:szCs w:val="24"/>
          <w:lang w:val="en-US" w:eastAsia="ja-JP"/>
        </w:rPr>
        <w:t xml:space="preserve">a system in which the court in charge of a criminal case </w:t>
      </w:r>
      <w:r w:rsidR="000525BE" w:rsidRPr="00B85877">
        <w:rPr>
          <w:rFonts w:ascii="Times New Roman" w:eastAsia="ＭＳ 明朝" w:hAnsi="Times New Roman" w:cs="Times New Roman"/>
          <w:sz w:val="24"/>
          <w:szCs w:val="24"/>
          <w:lang w:val="en-US" w:eastAsia="ja-JP"/>
        </w:rPr>
        <w:t xml:space="preserve">may </w:t>
      </w:r>
      <w:r w:rsidRPr="00B85877">
        <w:rPr>
          <w:rFonts w:ascii="Times New Roman" w:eastAsia="ＭＳ 明朝" w:hAnsi="Times New Roman" w:cs="Times New Roman"/>
          <w:sz w:val="24"/>
          <w:szCs w:val="24"/>
          <w:lang w:val="en-US" w:eastAsia="ja-JP"/>
        </w:rPr>
        <w:t xml:space="preserve">make a conviction and then continue hearing a claim for damages and order the perpetrator to pay damages. Victims of </w:t>
      </w:r>
      <w:r w:rsidR="000525BE" w:rsidRPr="00B85877">
        <w:rPr>
          <w:rFonts w:ascii="Times New Roman" w:eastAsia="ＭＳ 明朝" w:hAnsi="Times New Roman" w:cs="Times New Roman"/>
          <w:sz w:val="24"/>
          <w:szCs w:val="24"/>
          <w:lang w:val="en-US" w:eastAsia="ja-JP"/>
        </w:rPr>
        <w:t>offenses</w:t>
      </w:r>
      <w:r w:rsidR="00492A5B" w:rsidRPr="00B85877">
        <w:rPr>
          <w:rFonts w:ascii="Times New Roman" w:eastAsia="ＭＳ 明朝" w:hAnsi="Times New Roman" w:cs="Times New Roman" w:hint="eastAsia"/>
          <w:sz w:val="24"/>
          <w:szCs w:val="24"/>
          <w:lang w:val="en-US" w:eastAsia="ja-JP"/>
        </w:rPr>
        <w:t xml:space="preserve"> such as </w:t>
      </w:r>
      <w:r w:rsidR="000525BE" w:rsidRPr="00B85877">
        <w:rPr>
          <w:rFonts w:ascii="Times New Roman" w:eastAsia="ＭＳ 明朝" w:hAnsi="Times New Roman" w:cs="Times New Roman"/>
          <w:sz w:val="24"/>
          <w:szCs w:val="24"/>
          <w:lang w:val="en-US" w:eastAsia="ja-JP"/>
        </w:rPr>
        <w:t>Forcible</w:t>
      </w:r>
      <w:r w:rsidRPr="00B85877">
        <w:rPr>
          <w:rFonts w:ascii="Times New Roman" w:eastAsia="ＭＳ 明朝" w:hAnsi="Times New Roman" w:cs="Times New Roman"/>
          <w:sz w:val="24"/>
          <w:szCs w:val="24"/>
          <w:lang w:val="en-US" w:eastAsia="ja-JP"/>
        </w:rPr>
        <w:t xml:space="preserve"> </w:t>
      </w:r>
      <w:r w:rsidR="000525BE" w:rsidRPr="00B85877">
        <w:rPr>
          <w:rFonts w:ascii="Times New Roman" w:eastAsia="ＭＳ 明朝" w:hAnsi="Times New Roman" w:cs="Times New Roman"/>
          <w:sz w:val="24"/>
          <w:szCs w:val="24"/>
          <w:lang w:val="en-US" w:eastAsia="ja-JP"/>
        </w:rPr>
        <w:t>S</w:t>
      </w:r>
      <w:r w:rsidRPr="00B85877">
        <w:rPr>
          <w:rFonts w:ascii="Times New Roman" w:eastAsia="ＭＳ 明朝" w:hAnsi="Times New Roman" w:cs="Times New Roman"/>
          <w:sz w:val="24"/>
          <w:szCs w:val="24"/>
          <w:lang w:val="en-US" w:eastAsia="ja-JP"/>
        </w:rPr>
        <w:t xml:space="preserve">exual </w:t>
      </w:r>
      <w:r w:rsidR="000525BE" w:rsidRPr="00B85877">
        <w:rPr>
          <w:rFonts w:ascii="Times New Roman" w:eastAsia="ＭＳ 明朝" w:hAnsi="Times New Roman" w:cs="Times New Roman"/>
          <w:sz w:val="24"/>
          <w:szCs w:val="24"/>
          <w:lang w:val="en-US" w:eastAsia="ja-JP"/>
        </w:rPr>
        <w:t>I</w:t>
      </w:r>
      <w:r w:rsidRPr="00B85877">
        <w:rPr>
          <w:rFonts w:ascii="Times New Roman" w:eastAsia="ＭＳ 明朝" w:hAnsi="Times New Roman" w:cs="Times New Roman"/>
          <w:sz w:val="24"/>
          <w:szCs w:val="24"/>
          <w:lang w:val="en-US" w:eastAsia="ja-JP"/>
        </w:rPr>
        <w:t>ntercourse</w:t>
      </w:r>
      <w:r w:rsidR="003428F5" w:rsidRPr="00B85877">
        <w:rPr>
          <w:rFonts w:ascii="Times New Roman" w:eastAsia="ＭＳ 明朝" w:hAnsi="Times New Roman" w:cs="Times New Roman"/>
          <w:sz w:val="24"/>
          <w:szCs w:val="24"/>
          <w:lang w:val="en-US" w:eastAsia="ja-JP"/>
        </w:rPr>
        <w:t>,</w:t>
      </w:r>
      <w:r w:rsidR="0098466A" w:rsidRPr="00B85877">
        <w:rPr>
          <w:rFonts w:ascii="Times New Roman" w:eastAsia="ＭＳ 明朝" w:hAnsi="Times New Roman" w:cs="Times New Roman"/>
          <w:sz w:val="24"/>
          <w:szCs w:val="24"/>
          <w:lang w:val="en-US" w:eastAsia="ja-JP"/>
        </w:rPr>
        <w:t xml:space="preserve"> </w:t>
      </w:r>
      <w:r w:rsidR="003428F5" w:rsidRPr="00B85877">
        <w:rPr>
          <w:rFonts w:ascii="Times New Roman" w:eastAsia="ＭＳ 明朝" w:hAnsi="Times New Roman" w:cs="Times New Roman"/>
          <w:sz w:val="24"/>
          <w:szCs w:val="24"/>
          <w:lang w:val="en-US" w:eastAsia="ja-JP"/>
        </w:rPr>
        <w:t>etc.</w:t>
      </w:r>
      <w:r w:rsidRPr="00B85877">
        <w:rPr>
          <w:rFonts w:ascii="Times New Roman" w:eastAsia="ＭＳ 明朝" w:hAnsi="Times New Roman" w:cs="Times New Roman"/>
          <w:sz w:val="24"/>
          <w:szCs w:val="24"/>
          <w:lang w:val="en-US" w:eastAsia="ja-JP"/>
        </w:rPr>
        <w:t xml:space="preserve"> </w:t>
      </w:r>
      <w:r w:rsidR="003428F5" w:rsidRPr="00B85877">
        <w:rPr>
          <w:rFonts w:ascii="Times New Roman" w:eastAsia="ＭＳ 明朝" w:hAnsi="Times New Roman" w:cs="Times New Roman"/>
          <w:sz w:val="24"/>
          <w:szCs w:val="24"/>
          <w:lang w:val="en-US" w:eastAsia="ja-JP"/>
        </w:rPr>
        <w:t>are</w:t>
      </w:r>
      <w:r w:rsidRPr="00B85877">
        <w:rPr>
          <w:rFonts w:ascii="Times New Roman" w:eastAsia="ＭＳ 明朝" w:hAnsi="Times New Roman" w:cs="Times New Roman"/>
          <w:sz w:val="24"/>
          <w:szCs w:val="24"/>
          <w:lang w:val="en-US" w:eastAsia="ja-JP"/>
        </w:rPr>
        <w:t xml:space="preserve"> eligible to use this </w:t>
      </w:r>
      <w:r w:rsidR="000525BE" w:rsidRPr="00B85877">
        <w:rPr>
          <w:rFonts w:ascii="Times New Roman" w:eastAsia="ＭＳ 明朝" w:hAnsi="Times New Roman" w:cs="Times New Roman"/>
          <w:sz w:val="24"/>
          <w:szCs w:val="24"/>
          <w:lang w:val="en-US" w:eastAsia="ja-JP"/>
        </w:rPr>
        <w:t>system</w:t>
      </w:r>
      <w:r w:rsidRPr="00B85877">
        <w:rPr>
          <w:rFonts w:ascii="Times New Roman" w:eastAsia="ＭＳ 明朝" w:hAnsi="Times New Roman" w:cs="Times New Roman"/>
          <w:sz w:val="24"/>
          <w:szCs w:val="24"/>
          <w:lang w:val="en-US" w:eastAsia="ja-JP"/>
        </w:rPr>
        <w:t>.</w:t>
      </w:r>
    </w:p>
    <w:p w14:paraId="7C8A32E8" w14:textId="77777777" w:rsidR="00645BEB" w:rsidRPr="00B85877" w:rsidRDefault="00645BEB"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4FDB6F19" w14:textId="72C423C2"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8</w:t>
      </w:r>
      <w:r w:rsidR="00192B58" w:rsidRPr="00B85877">
        <w:rPr>
          <w:rFonts w:ascii="Times New Roman" w:eastAsia="ＭＳ 明朝" w:hAnsi="Times New Roman" w:cs="Times New Roman"/>
          <w:b/>
          <w:sz w:val="24"/>
          <w:szCs w:val="24"/>
          <w:lang w:eastAsia="ja-JP"/>
        </w:rPr>
        <w:t xml:space="preserve">　</w:t>
      </w:r>
      <w:r w:rsidRPr="00B85877">
        <w:rPr>
          <w:rFonts w:ascii="Times New Roman" w:eastAsia="ＭＳ 明朝" w:hAnsi="Times New Roman" w:cs="Times New Roman"/>
          <w:b/>
          <w:sz w:val="24"/>
          <w:szCs w:val="24"/>
          <w:lang w:val="en-US" w:eastAsia="ja-JP"/>
        </w:rPr>
        <w:t>Does the law foresee aggravating circumstances when sentencing rape cases? If so, what are they?</w:t>
      </w:r>
    </w:p>
    <w:p w14:paraId="26976E36" w14:textId="77777777" w:rsidR="00A10077" w:rsidRPr="00B85877" w:rsidRDefault="00A1007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025C3A0A" w14:textId="204F8B15" w:rsidR="00DD414E" w:rsidRPr="00B85877" w:rsidRDefault="00E16437"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387BC300" w14:textId="106A26BD" w:rsidR="0034481B" w:rsidRPr="00B85877" w:rsidRDefault="00A77D97"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eastAsia="ja-JP"/>
        </w:rPr>
        <w:t>〇</w:t>
      </w:r>
      <w:r w:rsidR="0043603F" w:rsidRPr="00B85877">
        <w:rPr>
          <w:rFonts w:ascii="Times New Roman" w:eastAsia="ＭＳ 明朝" w:hAnsi="Times New Roman" w:cs="Times New Roman"/>
          <w:sz w:val="24"/>
          <w:szCs w:val="24"/>
          <w:lang w:val="en-US" w:eastAsia="ja-JP"/>
        </w:rPr>
        <w:t>I</w:t>
      </w:r>
      <w:r w:rsidR="00E16437" w:rsidRPr="00B85877">
        <w:rPr>
          <w:rFonts w:ascii="Times New Roman" w:eastAsia="ＭＳ 明朝" w:hAnsi="Times New Roman" w:cs="Times New Roman"/>
          <w:sz w:val="24"/>
          <w:szCs w:val="24"/>
          <w:lang w:val="en-US" w:eastAsia="ja-JP"/>
        </w:rPr>
        <w:t xml:space="preserve">n the case of </w:t>
      </w:r>
      <w:r w:rsidRPr="00B85877">
        <w:rPr>
          <w:rFonts w:ascii="Times New Roman" w:eastAsia="ＭＳ 明朝" w:hAnsi="Times New Roman" w:cs="Times New Roman"/>
          <w:sz w:val="24"/>
          <w:szCs w:val="24"/>
          <w:lang w:val="en-US" w:eastAsia="ja-JP"/>
        </w:rPr>
        <w:t>Forcible Sexual I</w:t>
      </w:r>
      <w:r w:rsidR="00E16437" w:rsidRPr="00B85877">
        <w:rPr>
          <w:rFonts w:ascii="Times New Roman" w:eastAsia="ＭＳ 明朝" w:hAnsi="Times New Roman" w:cs="Times New Roman"/>
          <w:sz w:val="24"/>
          <w:szCs w:val="24"/>
          <w:lang w:val="en-US" w:eastAsia="ja-JP"/>
        </w:rPr>
        <w:t>nterc</w:t>
      </w:r>
      <w:r w:rsidRPr="00B85877">
        <w:rPr>
          <w:rFonts w:ascii="Times New Roman" w:eastAsia="ＭＳ 明朝" w:hAnsi="Times New Roman" w:cs="Times New Roman"/>
          <w:sz w:val="24"/>
          <w:szCs w:val="24"/>
          <w:lang w:val="en-US" w:eastAsia="ja-JP"/>
        </w:rPr>
        <w:t>ourse, Q</w:t>
      </w:r>
      <w:r w:rsidR="00E16437" w:rsidRPr="00B85877">
        <w:rPr>
          <w:rFonts w:ascii="Times New Roman" w:eastAsia="ＭＳ 明朝" w:hAnsi="Times New Roman" w:cs="Times New Roman"/>
          <w:sz w:val="24"/>
          <w:szCs w:val="24"/>
          <w:lang w:val="en-US" w:eastAsia="ja-JP"/>
        </w:rPr>
        <w:t xml:space="preserve">uasi </w:t>
      </w:r>
      <w:r w:rsidRPr="00B85877">
        <w:rPr>
          <w:rFonts w:ascii="Times New Roman" w:eastAsia="ＭＳ 明朝" w:hAnsi="Times New Roman" w:cs="Times New Roman"/>
          <w:sz w:val="24"/>
          <w:szCs w:val="24"/>
          <w:lang w:val="en-US" w:eastAsia="ja-JP"/>
        </w:rPr>
        <w:t>Forcible Sexual I</w:t>
      </w:r>
      <w:r w:rsidR="00E16437" w:rsidRPr="00B85877">
        <w:rPr>
          <w:rFonts w:ascii="Times New Roman" w:eastAsia="ＭＳ 明朝" w:hAnsi="Times New Roman" w:cs="Times New Roman"/>
          <w:sz w:val="24"/>
          <w:szCs w:val="24"/>
          <w:lang w:val="en-US" w:eastAsia="ja-JP"/>
        </w:rPr>
        <w:t>ntercourse,</w:t>
      </w:r>
      <w:r w:rsidRPr="00B85877">
        <w:rPr>
          <w:rFonts w:ascii="Times New Roman" w:eastAsia="ＭＳ 明朝" w:hAnsi="Times New Roman" w:cs="Times New Roman"/>
          <w:sz w:val="24"/>
          <w:szCs w:val="24"/>
          <w:lang w:val="en-US" w:eastAsia="ja-JP"/>
        </w:rPr>
        <w:t xml:space="preserve"> Sexual Intercourse by Person Having Custody of Person under 18 and others</w:t>
      </w:r>
      <w:r w:rsidR="00E16437" w:rsidRPr="00B85877">
        <w:rPr>
          <w:rFonts w:ascii="Times New Roman" w:eastAsia="ＭＳ 明朝" w:hAnsi="Times New Roman" w:cs="Times New Roman"/>
          <w:sz w:val="24"/>
          <w:szCs w:val="24"/>
          <w:lang w:val="en-US" w:eastAsia="ja-JP"/>
        </w:rPr>
        <w:t xml:space="preserve">, the penalties will be </w:t>
      </w:r>
      <w:r w:rsidR="007D3030" w:rsidRPr="00B85877">
        <w:rPr>
          <w:rFonts w:ascii="Times New Roman" w:eastAsia="ＭＳ 明朝" w:hAnsi="Times New Roman" w:cs="Times New Roman" w:hint="eastAsia"/>
          <w:sz w:val="24"/>
          <w:szCs w:val="24"/>
          <w:lang w:val="en-US" w:eastAsia="ja-JP"/>
        </w:rPr>
        <w:t>a</w:t>
      </w:r>
      <w:r w:rsidR="007D3030" w:rsidRPr="00B85877">
        <w:rPr>
          <w:rFonts w:ascii="Times New Roman" w:eastAsia="ＭＳ 明朝" w:hAnsi="Times New Roman" w:cs="Times New Roman"/>
          <w:sz w:val="24"/>
          <w:szCs w:val="24"/>
          <w:lang w:val="en-US" w:eastAsia="ja-JP"/>
        </w:rPr>
        <w:t xml:space="preserve">ggravated </w:t>
      </w:r>
      <w:r w:rsidR="00E16437" w:rsidRPr="00B85877">
        <w:rPr>
          <w:rFonts w:ascii="Times New Roman" w:eastAsia="ＭＳ 明朝" w:hAnsi="Times New Roman" w:cs="Times New Roman"/>
          <w:sz w:val="24"/>
          <w:szCs w:val="24"/>
          <w:lang w:val="en-US" w:eastAsia="ja-JP"/>
        </w:rPr>
        <w:t>if injuries or deaths occur.</w:t>
      </w:r>
    </w:p>
    <w:p w14:paraId="00411AF0" w14:textId="15EBE50B" w:rsidR="00E16437" w:rsidRPr="00B85877" w:rsidRDefault="00A77D97"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eastAsia="ja-JP"/>
        </w:rPr>
        <w:t>〇</w:t>
      </w:r>
      <w:r w:rsidR="0043603F" w:rsidRPr="00B85877">
        <w:rPr>
          <w:rFonts w:ascii="Times New Roman" w:eastAsia="ＭＳ 明朝" w:hAnsi="Times New Roman" w:cs="Times New Roman"/>
          <w:sz w:val="24"/>
          <w:szCs w:val="24"/>
          <w:lang w:val="en-US" w:eastAsia="ja-JP"/>
        </w:rPr>
        <w:t>I</w:t>
      </w:r>
      <w:r w:rsidR="00E16437" w:rsidRPr="00B85877">
        <w:rPr>
          <w:rFonts w:ascii="Times New Roman" w:eastAsia="ＭＳ 明朝" w:hAnsi="Times New Roman" w:cs="Times New Roman"/>
          <w:sz w:val="24"/>
          <w:szCs w:val="24"/>
          <w:lang w:val="en-US" w:eastAsia="ja-JP"/>
        </w:rPr>
        <w:t xml:space="preserve">f death occurs </w:t>
      </w:r>
      <w:r w:rsidR="007D3030" w:rsidRPr="00B85877">
        <w:rPr>
          <w:rFonts w:ascii="Times New Roman" w:eastAsia="ＭＳ 明朝" w:hAnsi="Times New Roman" w:cs="Times New Roman"/>
          <w:sz w:val="24"/>
          <w:szCs w:val="24"/>
          <w:lang w:val="en-US" w:eastAsia="ja-JP"/>
        </w:rPr>
        <w:t>as a result of</w:t>
      </w:r>
      <w:r w:rsidR="00E16437" w:rsidRPr="00B85877">
        <w:rPr>
          <w:rFonts w:ascii="Times New Roman" w:eastAsia="ＭＳ 明朝" w:hAnsi="Times New Roman" w:cs="Times New Roman"/>
          <w:sz w:val="24"/>
          <w:szCs w:val="24"/>
          <w:lang w:val="en-US" w:eastAsia="ja-JP"/>
        </w:rPr>
        <w:t xml:space="preserve"> </w:t>
      </w:r>
      <w:r w:rsidRPr="00B85877">
        <w:rPr>
          <w:rFonts w:ascii="Times New Roman" w:eastAsia="ＭＳ 明朝" w:hAnsi="Times New Roman" w:cs="Times New Roman"/>
          <w:sz w:val="24"/>
          <w:szCs w:val="24"/>
          <w:lang w:val="en-US" w:eastAsia="ja-JP"/>
        </w:rPr>
        <w:t>Robbery</w:t>
      </w:r>
      <w:r w:rsidR="007D3030" w:rsidRPr="00B85877">
        <w:rPr>
          <w:rFonts w:ascii="Times New Roman" w:eastAsia="ＭＳ 明朝" w:hAnsi="Times New Roman" w:cs="Times New Roman"/>
          <w:sz w:val="24"/>
          <w:szCs w:val="24"/>
          <w:lang w:val="en-US" w:eastAsia="ja-JP"/>
        </w:rPr>
        <w:t xml:space="preserve"> or</w:t>
      </w:r>
      <w:r w:rsidRPr="00B85877">
        <w:rPr>
          <w:rFonts w:ascii="Times New Roman" w:eastAsia="ＭＳ 明朝" w:hAnsi="Times New Roman" w:cs="Times New Roman"/>
          <w:sz w:val="24"/>
          <w:szCs w:val="24"/>
          <w:lang w:val="en-US" w:eastAsia="ja-JP"/>
        </w:rPr>
        <w:t xml:space="preserve"> Forcible Sexual Intercourse</w:t>
      </w:r>
      <w:r w:rsidR="00E16437" w:rsidRPr="00B85877">
        <w:rPr>
          <w:rFonts w:ascii="Times New Roman" w:eastAsia="ＭＳ 明朝" w:hAnsi="Times New Roman" w:cs="Times New Roman"/>
          <w:sz w:val="24"/>
          <w:szCs w:val="24"/>
          <w:lang w:val="en-US" w:eastAsia="ja-JP"/>
        </w:rPr>
        <w:t xml:space="preserve">, the sentence will be </w:t>
      </w:r>
      <w:r w:rsidR="007D3030" w:rsidRPr="00B85877">
        <w:rPr>
          <w:rFonts w:ascii="Times New Roman" w:eastAsia="ＭＳ 明朝" w:hAnsi="Times New Roman" w:cs="Times New Roman"/>
          <w:sz w:val="24"/>
          <w:szCs w:val="24"/>
          <w:lang w:val="en-US" w:eastAsia="ja-JP"/>
        </w:rPr>
        <w:t>aggravated</w:t>
      </w:r>
      <w:r w:rsidR="00E16437" w:rsidRPr="00B85877">
        <w:rPr>
          <w:rFonts w:ascii="Times New Roman" w:eastAsia="ＭＳ 明朝" w:hAnsi="Times New Roman" w:cs="Times New Roman"/>
          <w:sz w:val="24"/>
          <w:szCs w:val="24"/>
          <w:lang w:val="en-US" w:eastAsia="ja-JP"/>
        </w:rPr>
        <w:t xml:space="preserve">. </w:t>
      </w:r>
    </w:p>
    <w:p w14:paraId="5F708B25" w14:textId="77777777" w:rsidR="00E16437" w:rsidRPr="00B85877" w:rsidRDefault="00E1643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48DD6CFF" w14:textId="484487AA" w:rsidR="00E80336"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a. Is rape by more than one perpetrator an aggravating circumstance?</w:t>
      </w:r>
      <w:r w:rsidR="00A77D97" w:rsidRPr="00B85877">
        <w:rPr>
          <w:rFonts w:ascii="Times New Roman" w:eastAsia="ＭＳ 明朝" w:hAnsi="Times New Roman" w:cs="Times New Roman"/>
          <w:b/>
          <w:sz w:val="24"/>
          <w:szCs w:val="24"/>
          <w:lang w:val="en-US" w:eastAsia="ja-JP"/>
        </w:rPr>
        <w:t xml:space="preserve">  YES/NO</w:t>
      </w:r>
    </w:p>
    <w:p w14:paraId="658DB1DC" w14:textId="70D6C05A" w:rsidR="00A0354F" w:rsidRPr="00B85877" w:rsidRDefault="00A0354F"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6894E0FC" w14:textId="7AADEB1E" w:rsidR="002A0E45" w:rsidRPr="00B85877" w:rsidRDefault="00A77D97"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eastAsia="ja-JP"/>
        </w:rPr>
        <w:t>〇</w:t>
      </w:r>
      <w:r w:rsidR="00B540B1" w:rsidRPr="00B85877">
        <w:rPr>
          <w:rFonts w:ascii="Times New Roman" w:eastAsia="ＭＳ 明朝" w:hAnsi="Times New Roman" w:cs="Times New Roman"/>
          <w:sz w:val="24"/>
          <w:szCs w:val="24"/>
          <w:lang w:val="en-US" w:eastAsia="ja-JP"/>
        </w:rPr>
        <w:t>According to the legal text, it is not regarded as a</w:t>
      </w:r>
      <w:r w:rsidR="007D3030" w:rsidRPr="00B85877">
        <w:rPr>
          <w:rFonts w:ascii="Times New Roman" w:eastAsia="ＭＳ 明朝" w:hAnsi="Times New Roman" w:cs="Times New Roman"/>
          <w:sz w:val="24"/>
          <w:szCs w:val="24"/>
          <w:lang w:val="en-US" w:eastAsia="ja-JP"/>
        </w:rPr>
        <w:t>n</w:t>
      </w:r>
      <w:r w:rsidR="00B540B1" w:rsidRPr="00B85877">
        <w:rPr>
          <w:rFonts w:ascii="Times New Roman" w:eastAsia="ＭＳ 明朝" w:hAnsi="Times New Roman" w:cs="Times New Roman"/>
          <w:sz w:val="24"/>
          <w:szCs w:val="24"/>
          <w:lang w:val="en-US" w:eastAsia="ja-JP"/>
        </w:rPr>
        <w:t xml:space="preserve"> </w:t>
      </w:r>
      <w:r w:rsidR="007D3030" w:rsidRPr="00B85877">
        <w:rPr>
          <w:rFonts w:ascii="Times New Roman" w:eastAsia="ＭＳ 明朝" w:hAnsi="Times New Roman" w:cs="Times New Roman"/>
          <w:sz w:val="24"/>
          <w:szCs w:val="24"/>
          <w:lang w:val="en-US" w:eastAsia="ja-JP"/>
        </w:rPr>
        <w:t xml:space="preserve">aggravating </w:t>
      </w:r>
      <w:r w:rsidR="00B540B1" w:rsidRPr="00B85877">
        <w:rPr>
          <w:rFonts w:ascii="Times New Roman" w:eastAsia="ＭＳ 明朝" w:hAnsi="Times New Roman" w:cs="Times New Roman"/>
          <w:sz w:val="24"/>
          <w:szCs w:val="24"/>
          <w:lang w:val="en-US" w:eastAsia="ja-JP"/>
        </w:rPr>
        <w:t>factor for punishment</w:t>
      </w:r>
      <w:r w:rsidR="00EE26C9" w:rsidRPr="00B85877">
        <w:rPr>
          <w:rFonts w:ascii="Times New Roman" w:eastAsia="ＭＳ 明朝" w:hAnsi="Times New Roman" w:cs="Times New Roman"/>
          <w:sz w:val="24"/>
          <w:szCs w:val="24"/>
          <w:lang w:val="en-US" w:eastAsia="ja-JP"/>
        </w:rPr>
        <w:t>.</w:t>
      </w:r>
      <w:r w:rsidR="00B540B1" w:rsidRPr="00B85877">
        <w:rPr>
          <w:rFonts w:ascii="Times New Roman" w:eastAsia="ＭＳ 明朝" w:hAnsi="Times New Roman" w:cs="Times New Roman"/>
          <w:sz w:val="24"/>
          <w:szCs w:val="24"/>
          <w:lang w:val="en-US" w:eastAsia="ja-JP"/>
        </w:rPr>
        <w:t xml:space="preserve"> </w:t>
      </w:r>
      <w:r w:rsidR="00EE26C9" w:rsidRPr="00B85877">
        <w:rPr>
          <w:rFonts w:ascii="Times New Roman" w:eastAsia="ＭＳ 明朝" w:hAnsi="Times New Roman" w:cs="Times New Roman"/>
          <w:sz w:val="24"/>
          <w:szCs w:val="24"/>
          <w:lang w:val="en-US" w:eastAsia="ja-JP"/>
        </w:rPr>
        <w:t>H</w:t>
      </w:r>
      <w:r w:rsidR="00B540B1" w:rsidRPr="00B85877">
        <w:rPr>
          <w:rFonts w:ascii="Times New Roman" w:eastAsia="ＭＳ 明朝" w:hAnsi="Times New Roman" w:cs="Times New Roman"/>
          <w:sz w:val="24"/>
          <w:szCs w:val="24"/>
          <w:lang w:val="en-US" w:eastAsia="ja-JP"/>
        </w:rPr>
        <w:t>owever,</w:t>
      </w:r>
      <w:r w:rsidR="003428F5" w:rsidRPr="00B85877">
        <w:rPr>
          <w:rFonts w:ascii="Times New Roman" w:eastAsia="ＭＳ 明朝" w:hAnsi="Times New Roman" w:cs="Times New Roman"/>
          <w:sz w:val="24"/>
          <w:szCs w:val="24"/>
          <w:lang w:val="en-US" w:eastAsia="ja-JP"/>
        </w:rPr>
        <w:t xml:space="preserve"> in </w:t>
      </w:r>
      <w:r w:rsidR="00EE26C9" w:rsidRPr="00B85877">
        <w:rPr>
          <w:rFonts w:ascii="Times New Roman" w:eastAsia="ＭＳ 明朝" w:hAnsi="Times New Roman" w:cs="Times New Roman"/>
          <w:sz w:val="24"/>
          <w:szCs w:val="24"/>
          <w:lang w:val="en-US" w:eastAsia="ja-JP"/>
        </w:rPr>
        <w:t>practice</w:t>
      </w:r>
      <w:r w:rsidR="003428F5" w:rsidRPr="00B85877">
        <w:rPr>
          <w:rFonts w:ascii="Times New Roman" w:eastAsia="ＭＳ 明朝" w:hAnsi="Times New Roman" w:cs="Times New Roman"/>
          <w:sz w:val="24"/>
          <w:szCs w:val="24"/>
          <w:lang w:val="en-US" w:eastAsia="ja-JP"/>
        </w:rPr>
        <w:t>,</w:t>
      </w:r>
      <w:r w:rsidR="00B540B1" w:rsidRPr="00B85877">
        <w:rPr>
          <w:rFonts w:ascii="Times New Roman" w:eastAsia="ＭＳ 明朝" w:hAnsi="Times New Roman" w:cs="Times New Roman"/>
          <w:sz w:val="24"/>
          <w:szCs w:val="24"/>
          <w:lang w:val="en-US" w:eastAsia="ja-JP"/>
        </w:rPr>
        <w:t xml:space="preserve"> </w:t>
      </w:r>
      <w:r w:rsidR="002E16C8" w:rsidRPr="00B85877">
        <w:rPr>
          <w:rFonts w:ascii="Times New Roman" w:eastAsia="ＭＳ 明朝" w:hAnsi="Times New Roman" w:cs="Times New Roman" w:hint="eastAsia"/>
          <w:sz w:val="24"/>
          <w:szCs w:val="24"/>
          <w:lang w:val="en-US" w:eastAsia="ja-JP"/>
        </w:rPr>
        <w:t>it is difficult to give a general answer</w:t>
      </w:r>
      <w:r w:rsidR="003F345A" w:rsidRPr="00B85877">
        <w:rPr>
          <w:rFonts w:ascii="Times New Roman" w:eastAsia="ＭＳ 明朝" w:hAnsi="Times New Roman" w:cs="Times New Roman"/>
          <w:sz w:val="24"/>
          <w:szCs w:val="24"/>
          <w:lang w:val="en-US" w:eastAsia="ja-JP"/>
        </w:rPr>
        <w:t>.</w:t>
      </w:r>
      <w:r w:rsidR="004A7C1E" w:rsidRPr="00B85877">
        <w:rPr>
          <w:rFonts w:ascii="Times New Roman" w:eastAsia="ＭＳ 明朝" w:hAnsi="Times New Roman" w:cs="Times New Roman"/>
          <w:sz w:val="24"/>
          <w:szCs w:val="24"/>
          <w:lang w:val="en-US" w:eastAsia="ja-JP"/>
        </w:rPr>
        <w:t xml:space="preserve"> </w:t>
      </w:r>
      <w:r w:rsidR="003F345A" w:rsidRPr="00B85877">
        <w:rPr>
          <w:rFonts w:ascii="Times New Roman" w:eastAsia="ＭＳ 明朝" w:hAnsi="Times New Roman" w:cs="Times New Roman"/>
          <w:sz w:val="24"/>
          <w:szCs w:val="24"/>
          <w:lang w:val="en-US" w:eastAsia="ja-JP"/>
        </w:rPr>
        <w:t>D</w:t>
      </w:r>
      <w:r w:rsidR="00B540B1" w:rsidRPr="00B85877">
        <w:rPr>
          <w:rFonts w:ascii="Times New Roman" w:eastAsia="ＭＳ 明朝" w:hAnsi="Times New Roman" w:cs="Times New Roman"/>
          <w:sz w:val="24"/>
          <w:szCs w:val="24"/>
          <w:lang w:val="en-US" w:eastAsia="ja-JP"/>
        </w:rPr>
        <w:t xml:space="preserve">epending on the case, rape by multiple perpetrators can be </w:t>
      </w:r>
      <w:r w:rsidR="00EE26C9" w:rsidRPr="00B85877">
        <w:rPr>
          <w:rFonts w:ascii="Times New Roman" w:eastAsia="ＭＳ 明朝" w:hAnsi="Times New Roman" w:cs="Times New Roman"/>
          <w:sz w:val="24"/>
          <w:szCs w:val="24"/>
          <w:lang w:val="en-US" w:eastAsia="ja-JP"/>
        </w:rPr>
        <w:t>found to be an aggr</w:t>
      </w:r>
      <w:r w:rsidR="002E16C8" w:rsidRPr="00B85877">
        <w:rPr>
          <w:rFonts w:ascii="Times New Roman" w:eastAsia="ＭＳ 明朝" w:hAnsi="Times New Roman" w:cs="Times New Roman"/>
          <w:sz w:val="24"/>
          <w:szCs w:val="24"/>
          <w:lang w:val="en-US" w:eastAsia="ja-JP"/>
        </w:rPr>
        <w:t>a</w:t>
      </w:r>
      <w:r w:rsidR="00EE26C9" w:rsidRPr="00B85877">
        <w:rPr>
          <w:rFonts w:ascii="Times New Roman" w:eastAsia="ＭＳ 明朝" w:hAnsi="Times New Roman" w:cs="Times New Roman"/>
          <w:sz w:val="24"/>
          <w:szCs w:val="24"/>
          <w:lang w:val="en-US" w:eastAsia="ja-JP"/>
        </w:rPr>
        <w:t>vating factor.</w:t>
      </w:r>
    </w:p>
    <w:p w14:paraId="45487F81" w14:textId="77777777" w:rsidR="002A0E45" w:rsidRPr="00B85877" w:rsidRDefault="002A0E45"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45CC7F48" w14:textId="0C430EA0"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b.</w:t>
      </w:r>
      <w:r w:rsidR="00A77D97" w:rsidRP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Is rape of a particularly vulnerable individual an aggravating circumstance, or the imbalance of power between alleged perpetrator and victims? (for example, doctor/patient; teacher/student; age difference) YES/NO</w:t>
      </w:r>
    </w:p>
    <w:p w14:paraId="77B0B11B" w14:textId="7A4D0E99" w:rsidR="00A0354F" w:rsidRPr="00B85877" w:rsidRDefault="00A0354F" w:rsidP="0075088A">
      <w:pPr>
        <w:shd w:val="clear" w:color="auto" w:fill="FFFFFF"/>
        <w:spacing w:after="0" w:line="240" w:lineRule="auto"/>
        <w:jc w:val="both"/>
        <w:rPr>
          <w:rFonts w:ascii="Times New Roman" w:eastAsia="ＭＳ 明朝" w:hAnsi="Times New Roman" w:cs="Times New Roman"/>
          <w:sz w:val="24"/>
          <w:szCs w:val="24"/>
          <w:lang w:val="en-US" w:eastAsia="ja-JP"/>
        </w:rPr>
      </w:pPr>
    </w:p>
    <w:p w14:paraId="53F6FAB0" w14:textId="0B31E55B" w:rsidR="005B6DD5" w:rsidRPr="00B85877" w:rsidRDefault="00171B03" w:rsidP="005B6DD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005B6DD5" w:rsidRPr="00B85877">
        <w:rPr>
          <w:rFonts w:ascii="Times New Roman" w:eastAsia="ＭＳ 明朝" w:hAnsi="Times New Roman" w:cs="Times New Roman"/>
          <w:sz w:val="24"/>
          <w:szCs w:val="24"/>
          <w:lang w:val="en-US" w:eastAsia="ja-JP"/>
        </w:rPr>
        <w:t xml:space="preserve">According to the legal text, it is not regarded as </w:t>
      </w:r>
      <w:r w:rsidR="00EE26C9" w:rsidRPr="00B85877">
        <w:rPr>
          <w:rFonts w:ascii="Times New Roman" w:eastAsia="ＭＳ 明朝" w:hAnsi="Times New Roman" w:cs="Times New Roman"/>
          <w:sz w:val="24"/>
          <w:szCs w:val="24"/>
          <w:lang w:val="en-US" w:eastAsia="ja-JP"/>
        </w:rPr>
        <w:t>an aggr</w:t>
      </w:r>
      <w:r w:rsidR="007D3030" w:rsidRPr="00B85877">
        <w:rPr>
          <w:rFonts w:ascii="Times New Roman" w:eastAsia="ＭＳ 明朝" w:hAnsi="Times New Roman" w:cs="Times New Roman"/>
          <w:sz w:val="24"/>
          <w:szCs w:val="24"/>
          <w:lang w:val="en-US" w:eastAsia="ja-JP"/>
        </w:rPr>
        <w:t>a</w:t>
      </w:r>
      <w:r w:rsidR="00EE26C9" w:rsidRPr="00B85877">
        <w:rPr>
          <w:rFonts w:ascii="Times New Roman" w:eastAsia="ＭＳ 明朝" w:hAnsi="Times New Roman" w:cs="Times New Roman"/>
          <w:sz w:val="24"/>
          <w:szCs w:val="24"/>
          <w:lang w:val="en-US" w:eastAsia="ja-JP"/>
        </w:rPr>
        <w:t>vating</w:t>
      </w:r>
      <w:r w:rsidR="005B6DD5" w:rsidRPr="00B85877">
        <w:rPr>
          <w:rFonts w:ascii="Times New Roman" w:eastAsia="ＭＳ 明朝" w:hAnsi="Times New Roman" w:cs="Times New Roman"/>
          <w:sz w:val="24"/>
          <w:szCs w:val="24"/>
          <w:lang w:val="en-US" w:eastAsia="ja-JP"/>
        </w:rPr>
        <w:t xml:space="preserve"> f</w:t>
      </w:r>
      <w:r w:rsidR="00877865" w:rsidRPr="00B85877">
        <w:rPr>
          <w:rFonts w:ascii="Times New Roman" w:eastAsia="ＭＳ 明朝" w:hAnsi="Times New Roman" w:cs="Times New Roman"/>
          <w:sz w:val="24"/>
          <w:szCs w:val="24"/>
          <w:lang w:val="en-US" w:eastAsia="ja-JP"/>
        </w:rPr>
        <w:t>actor for punishment</w:t>
      </w:r>
      <w:r w:rsidR="00EE26C9" w:rsidRPr="00B85877">
        <w:rPr>
          <w:rFonts w:ascii="Times New Roman" w:eastAsia="ＭＳ 明朝" w:hAnsi="Times New Roman" w:cs="Times New Roman"/>
          <w:sz w:val="24"/>
          <w:szCs w:val="24"/>
          <w:lang w:val="en-US" w:eastAsia="ja-JP"/>
        </w:rPr>
        <w:t>.</w:t>
      </w:r>
      <w:r w:rsidR="00877865" w:rsidRPr="00B85877">
        <w:rPr>
          <w:rFonts w:ascii="Times New Roman" w:eastAsia="ＭＳ 明朝" w:hAnsi="Times New Roman" w:cs="Times New Roman"/>
          <w:sz w:val="24"/>
          <w:szCs w:val="24"/>
          <w:lang w:val="en-US" w:eastAsia="ja-JP"/>
        </w:rPr>
        <w:t xml:space="preserve"> </w:t>
      </w:r>
      <w:r w:rsidR="00EE26C9" w:rsidRPr="00B85877">
        <w:rPr>
          <w:rFonts w:ascii="Times New Roman" w:eastAsia="ＭＳ 明朝" w:hAnsi="Times New Roman" w:cs="Times New Roman"/>
          <w:sz w:val="24"/>
          <w:szCs w:val="24"/>
          <w:lang w:val="en-US" w:eastAsia="ja-JP"/>
        </w:rPr>
        <w:t>H</w:t>
      </w:r>
      <w:r w:rsidR="00877865" w:rsidRPr="00B85877">
        <w:rPr>
          <w:rFonts w:ascii="Times New Roman" w:eastAsia="ＭＳ 明朝" w:hAnsi="Times New Roman" w:cs="Times New Roman"/>
          <w:sz w:val="24"/>
          <w:szCs w:val="24"/>
          <w:lang w:val="en-US" w:eastAsia="ja-JP"/>
        </w:rPr>
        <w:t>owever,</w:t>
      </w:r>
      <w:r w:rsidR="003428F5" w:rsidRPr="00B85877">
        <w:rPr>
          <w:rFonts w:ascii="Times New Roman" w:eastAsia="ＭＳ 明朝" w:hAnsi="Times New Roman" w:cs="Times New Roman"/>
          <w:sz w:val="24"/>
          <w:szCs w:val="24"/>
          <w:lang w:val="en-US" w:eastAsia="ja-JP"/>
        </w:rPr>
        <w:t xml:space="preserve"> in </w:t>
      </w:r>
      <w:r w:rsidR="00EE26C9" w:rsidRPr="00B85877">
        <w:rPr>
          <w:rFonts w:ascii="Times New Roman" w:eastAsia="ＭＳ 明朝" w:hAnsi="Times New Roman" w:cs="Times New Roman"/>
          <w:sz w:val="24"/>
          <w:szCs w:val="24"/>
          <w:lang w:val="en-US" w:eastAsia="ja-JP"/>
        </w:rPr>
        <w:t>practice</w:t>
      </w:r>
      <w:r w:rsidR="003428F5" w:rsidRPr="00B85877">
        <w:rPr>
          <w:rFonts w:ascii="Times New Roman" w:eastAsia="ＭＳ 明朝" w:hAnsi="Times New Roman" w:cs="Times New Roman"/>
          <w:sz w:val="24"/>
          <w:szCs w:val="24"/>
          <w:lang w:val="en-US" w:eastAsia="ja-JP"/>
        </w:rPr>
        <w:t>,</w:t>
      </w:r>
      <w:r w:rsidR="00877865" w:rsidRPr="00B85877">
        <w:rPr>
          <w:rFonts w:ascii="Times New Roman" w:eastAsia="ＭＳ 明朝" w:hAnsi="Times New Roman" w:cs="Times New Roman"/>
          <w:sz w:val="24"/>
          <w:szCs w:val="24"/>
          <w:lang w:val="en-US" w:eastAsia="ja-JP"/>
        </w:rPr>
        <w:t xml:space="preserve"> </w:t>
      </w:r>
      <w:r w:rsidR="004A7C1E" w:rsidRPr="00B85877">
        <w:rPr>
          <w:rFonts w:ascii="Times New Roman" w:eastAsia="ＭＳ 明朝" w:hAnsi="Times New Roman" w:cs="Times New Roman"/>
          <w:sz w:val="24"/>
          <w:szCs w:val="24"/>
          <w:lang w:val="en-US" w:eastAsia="ja-JP"/>
        </w:rPr>
        <w:t>it is difficult to give a general answer</w:t>
      </w:r>
      <w:r w:rsidR="00260BF1" w:rsidRPr="00B85877">
        <w:rPr>
          <w:rFonts w:ascii="Times New Roman" w:eastAsia="ＭＳ 明朝" w:hAnsi="Times New Roman" w:cs="Times New Roman"/>
          <w:sz w:val="24"/>
          <w:szCs w:val="24"/>
          <w:lang w:val="en-US" w:eastAsia="ja-JP"/>
        </w:rPr>
        <w:t>.</w:t>
      </w:r>
      <w:r w:rsidR="004A7C1E" w:rsidRPr="00B85877">
        <w:rPr>
          <w:rFonts w:ascii="Times New Roman" w:eastAsia="ＭＳ 明朝" w:hAnsi="Times New Roman" w:cs="Times New Roman"/>
          <w:sz w:val="24"/>
          <w:szCs w:val="24"/>
          <w:lang w:val="en-US" w:eastAsia="ja-JP"/>
        </w:rPr>
        <w:t xml:space="preserve"> </w:t>
      </w:r>
      <w:r w:rsidR="00260BF1" w:rsidRPr="00B85877">
        <w:rPr>
          <w:rFonts w:ascii="Times New Roman" w:eastAsia="ＭＳ 明朝" w:hAnsi="Times New Roman" w:cs="Times New Roman"/>
          <w:sz w:val="24"/>
          <w:szCs w:val="24"/>
          <w:lang w:val="en-US" w:eastAsia="ja-JP"/>
        </w:rPr>
        <w:t>D</w:t>
      </w:r>
      <w:r w:rsidR="005B6DD5" w:rsidRPr="00B85877">
        <w:rPr>
          <w:rFonts w:ascii="Times New Roman" w:eastAsia="ＭＳ 明朝" w:hAnsi="Times New Roman" w:cs="Times New Roman"/>
          <w:sz w:val="24"/>
          <w:szCs w:val="24"/>
          <w:lang w:val="en-US" w:eastAsia="ja-JP"/>
        </w:rPr>
        <w:t xml:space="preserve">epending on the case, rape </w:t>
      </w:r>
      <w:r w:rsidR="00EE26C9" w:rsidRPr="00B85877">
        <w:rPr>
          <w:rFonts w:ascii="Times New Roman" w:eastAsia="ＭＳ 明朝" w:hAnsi="Times New Roman" w:cs="Times New Roman"/>
          <w:sz w:val="24"/>
          <w:szCs w:val="24"/>
          <w:lang w:val="en-US" w:eastAsia="ja-JP"/>
        </w:rPr>
        <w:t>of a particularly vulnerable individual</w:t>
      </w:r>
      <w:r w:rsidR="005B6DD5" w:rsidRPr="00B85877">
        <w:rPr>
          <w:rFonts w:ascii="Times New Roman" w:eastAsia="ＭＳ 明朝" w:hAnsi="Times New Roman" w:cs="Times New Roman"/>
          <w:sz w:val="24"/>
          <w:szCs w:val="24"/>
          <w:lang w:val="en-US" w:eastAsia="ja-JP"/>
        </w:rPr>
        <w:t xml:space="preserve"> can be </w:t>
      </w:r>
      <w:r w:rsidR="00EE26C9" w:rsidRPr="00B85877">
        <w:rPr>
          <w:rFonts w:ascii="Times New Roman" w:eastAsia="ＭＳ 明朝" w:hAnsi="Times New Roman" w:cs="Times New Roman"/>
          <w:sz w:val="24"/>
          <w:szCs w:val="24"/>
          <w:lang w:val="en-US" w:eastAsia="ja-JP"/>
        </w:rPr>
        <w:t>found to be an aggr</w:t>
      </w:r>
      <w:r w:rsidR="004A7C1E" w:rsidRPr="00B85877">
        <w:rPr>
          <w:rFonts w:ascii="Times New Roman" w:eastAsia="ＭＳ 明朝" w:hAnsi="Times New Roman" w:cs="Times New Roman" w:hint="eastAsia"/>
          <w:sz w:val="24"/>
          <w:szCs w:val="24"/>
          <w:lang w:val="en-US" w:eastAsia="ja-JP"/>
        </w:rPr>
        <w:t>a</w:t>
      </w:r>
      <w:r w:rsidR="00EE26C9" w:rsidRPr="00B85877">
        <w:rPr>
          <w:rFonts w:ascii="Times New Roman" w:eastAsia="ＭＳ 明朝" w:hAnsi="Times New Roman" w:cs="Times New Roman"/>
          <w:sz w:val="24"/>
          <w:szCs w:val="24"/>
          <w:lang w:val="en-US" w:eastAsia="ja-JP"/>
        </w:rPr>
        <w:t>vating factor</w:t>
      </w:r>
      <w:r w:rsidR="005B6DD5" w:rsidRPr="00B85877">
        <w:rPr>
          <w:rFonts w:ascii="Times New Roman" w:eastAsia="ＭＳ 明朝" w:hAnsi="Times New Roman" w:cs="Times New Roman"/>
          <w:sz w:val="24"/>
          <w:szCs w:val="24"/>
          <w:lang w:val="en-US" w:eastAsia="ja-JP"/>
        </w:rPr>
        <w:t>.</w:t>
      </w:r>
    </w:p>
    <w:p w14:paraId="4E0C7804" w14:textId="77777777" w:rsidR="00B540B1" w:rsidRPr="00B85877" w:rsidRDefault="00B540B1"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2E2DB0DC" w14:textId="2DE23EB7"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9  Does the law foresee mitigating circumstances for the purposes of punishment? YES/NO If yes, please specify: </w:t>
      </w:r>
    </w:p>
    <w:p w14:paraId="02F6459D" w14:textId="78317AF0" w:rsidR="00E95A2F" w:rsidRPr="00B85877" w:rsidRDefault="00E95A2F" w:rsidP="00E95A2F">
      <w:pPr>
        <w:shd w:val="clear" w:color="auto" w:fill="FFFFFF"/>
        <w:spacing w:after="0" w:line="240" w:lineRule="auto"/>
        <w:jc w:val="both"/>
        <w:rPr>
          <w:rFonts w:ascii="Times New Roman" w:eastAsia="ＭＳ 明朝" w:hAnsi="Times New Roman" w:cs="Times New Roman"/>
          <w:sz w:val="24"/>
          <w:szCs w:val="24"/>
          <w:lang w:val="en-US" w:eastAsia="ja-JP"/>
        </w:rPr>
      </w:pPr>
    </w:p>
    <w:p w14:paraId="29E6B8C5" w14:textId="2E1948DA" w:rsidR="0034481B" w:rsidRPr="00B85877" w:rsidRDefault="00877865"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0E086EF7" w14:textId="4E3AA572" w:rsidR="00877865" w:rsidRPr="00B85877" w:rsidRDefault="0043603F" w:rsidP="00877865">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heme="majorHAnsi" w:eastAsia="ＭＳ 明朝" w:hAnsiTheme="majorHAnsi" w:cs="Times New Roman"/>
          <w:sz w:val="24"/>
          <w:szCs w:val="24"/>
          <w:lang w:eastAsia="ja-JP"/>
        </w:rPr>
        <w:t>〇</w:t>
      </w:r>
      <w:r w:rsidR="00877865" w:rsidRPr="00B85877">
        <w:rPr>
          <w:rFonts w:ascii="Times New Roman" w:eastAsia="ＭＳ 明朝" w:hAnsi="Times New Roman" w:cs="Times New Roman"/>
          <w:sz w:val="24"/>
          <w:szCs w:val="24"/>
          <w:lang w:val="en-US" w:eastAsia="ja-JP"/>
        </w:rPr>
        <w:t xml:space="preserve">See the </w:t>
      </w:r>
      <w:r w:rsidR="008B5225" w:rsidRPr="00B85877">
        <w:rPr>
          <w:rFonts w:ascii="Times New Roman" w:eastAsia="ＭＳ 明朝" w:hAnsi="Times New Roman" w:cs="Times New Roman"/>
          <w:sz w:val="24"/>
          <w:szCs w:val="24"/>
          <w:lang w:val="en-US" w:eastAsia="ja-JP"/>
        </w:rPr>
        <w:t xml:space="preserve">Penal Code </w:t>
      </w:r>
      <w:r w:rsidR="00877865" w:rsidRPr="00B85877">
        <w:rPr>
          <w:rFonts w:ascii="Times New Roman" w:eastAsia="ＭＳ 明朝" w:hAnsi="Times New Roman" w:cs="Times New Roman"/>
          <w:sz w:val="24"/>
          <w:szCs w:val="24"/>
          <w:lang w:val="en-US" w:eastAsia="ja-JP"/>
        </w:rPr>
        <w:t>Article 241</w:t>
      </w:r>
    </w:p>
    <w:p w14:paraId="227797B7" w14:textId="10119832" w:rsidR="00877865" w:rsidRPr="00B85877" w:rsidRDefault="00877865" w:rsidP="00877865">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(1)</w:t>
      </w:r>
      <w:r w:rsidRPr="00B858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If a person who commits the crime of robbery or an attempt thereof also commits the crime of forcible sexual intercourse. (excluding the crime prescribed under paragraph (2) of Article 179; hereinafter the same applies in this paragraph) or an attempt thereof, or a person who commits the crime of forcible sexual intercourse or an attempt thereof also commits the crime of robbery or an attempt thereof, that person is punished by imprisonment for life or for a definite term of not less than 7 years.</w:t>
      </w:r>
    </w:p>
    <w:p w14:paraId="3E43246A" w14:textId="7A608DAB" w:rsidR="005B6DD5" w:rsidRPr="00B85877" w:rsidRDefault="00877865" w:rsidP="00877865">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B858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 xml:space="preserve">In the case referred to in the preceding paragraph, if the person only commits attempts of both crimes, the punishment may be reduced, except when the person thereby causes the death or injury of another; provided, </w:t>
      </w:r>
      <w:r w:rsidRPr="00B85877">
        <w:rPr>
          <w:rFonts w:ascii="Times New Roman" w:eastAsia="ＭＳ 明朝" w:hAnsi="Times New Roman" w:cs="Times New Roman"/>
          <w:b/>
          <w:sz w:val="24"/>
          <w:szCs w:val="24"/>
          <w:u w:val="single"/>
          <w:lang w:val="en-US" w:eastAsia="ja-JP"/>
        </w:rPr>
        <w:t>however, that the voluntary abandonment of commission of either crime leads to the punishment being reduced or the offender being exempted.</w:t>
      </w:r>
    </w:p>
    <w:p w14:paraId="6527CB63" w14:textId="0A94BA2F" w:rsidR="00D07E93" w:rsidRPr="00B85877" w:rsidRDefault="00E95A2F" w:rsidP="00877865">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Pr="00B85877">
        <w:rPr>
          <w:rFonts w:ascii="Times New Roman" w:eastAsia="ＭＳ 明朝" w:hAnsi="Times New Roman" w:cs="Times New Roman" w:hint="eastAsia"/>
          <w:sz w:val="24"/>
          <w:szCs w:val="24"/>
          <w:lang w:val="en-US" w:eastAsia="ja-JP"/>
        </w:rPr>
        <w:t>Reduction</w:t>
      </w:r>
      <w:r w:rsidR="00AF10A7" w:rsidRPr="00B85877">
        <w:rPr>
          <w:rFonts w:ascii="Times New Roman" w:eastAsia="ＭＳ 明朝" w:hAnsi="Times New Roman" w:cs="Times New Roman"/>
          <w:sz w:val="24"/>
          <w:szCs w:val="24"/>
          <w:lang w:val="en-US" w:eastAsia="ja-JP"/>
        </w:rPr>
        <w:t>s</w:t>
      </w:r>
      <w:r w:rsidRPr="00B85877">
        <w:rPr>
          <w:rFonts w:ascii="Times New Roman" w:eastAsia="ＭＳ 明朝" w:hAnsi="Times New Roman" w:cs="Times New Roman" w:hint="eastAsia"/>
          <w:sz w:val="24"/>
          <w:szCs w:val="24"/>
          <w:lang w:val="en-US" w:eastAsia="ja-JP"/>
        </w:rPr>
        <w:t xml:space="preserve"> of </w:t>
      </w:r>
      <w:r w:rsidR="00AF10A7" w:rsidRPr="00B85877">
        <w:rPr>
          <w:rFonts w:ascii="Times New Roman" w:eastAsia="ＭＳ 明朝" w:hAnsi="Times New Roman" w:cs="Times New Roman"/>
          <w:sz w:val="24"/>
          <w:szCs w:val="24"/>
          <w:lang w:val="en-US" w:eastAsia="ja-JP"/>
        </w:rPr>
        <w:t>p</w:t>
      </w:r>
      <w:r w:rsidRPr="00B85877">
        <w:rPr>
          <w:rFonts w:ascii="Times New Roman" w:eastAsia="ＭＳ 明朝" w:hAnsi="Times New Roman" w:cs="Times New Roman" w:hint="eastAsia"/>
          <w:sz w:val="24"/>
          <w:szCs w:val="24"/>
          <w:lang w:val="en-US" w:eastAsia="ja-JP"/>
        </w:rPr>
        <w:t>u</w:t>
      </w:r>
      <w:r w:rsidRPr="00B85877">
        <w:rPr>
          <w:rFonts w:ascii="Times New Roman" w:eastAsia="ＭＳ 明朝" w:hAnsi="Times New Roman" w:cs="Times New Roman"/>
          <w:sz w:val="24"/>
          <w:szCs w:val="24"/>
          <w:lang w:val="en-US" w:eastAsia="ja-JP"/>
        </w:rPr>
        <w:t xml:space="preserve">nishment for </w:t>
      </w:r>
      <w:r w:rsidR="00AF10A7" w:rsidRPr="00B85877">
        <w:rPr>
          <w:rFonts w:ascii="Times New Roman" w:eastAsia="ＭＳ 明朝" w:hAnsi="Times New Roman" w:cs="Times New Roman"/>
          <w:sz w:val="24"/>
          <w:szCs w:val="24"/>
          <w:lang w:val="en-US" w:eastAsia="ja-JP"/>
        </w:rPr>
        <w:t>a</w:t>
      </w:r>
      <w:r w:rsidRPr="00B85877">
        <w:rPr>
          <w:rFonts w:ascii="Times New Roman" w:eastAsia="ＭＳ 明朝" w:hAnsi="Times New Roman" w:cs="Times New Roman"/>
          <w:sz w:val="24"/>
          <w:szCs w:val="24"/>
          <w:lang w:val="en-US" w:eastAsia="ja-JP"/>
        </w:rPr>
        <w:t xml:space="preserve">ccessories and </w:t>
      </w:r>
      <w:r w:rsidR="00AF10A7" w:rsidRPr="00B85877">
        <w:rPr>
          <w:rFonts w:ascii="Times New Roman" w:eastAsia="ＭＳ 明朝" w:hAnsi="Times New Roman" w:cs="Times New Roman"/>
          <w:sz w:val="24"/>
          <w:szCs w:val="24"/>
          <w:lang w:val="en-US" w:eastAsia="ja-JP"/>
        </w:rPr>
        <w:t>a</w:t>
      </w:r>
      <w:r w:rsidRPr="00B85877">
        <w:rPr>
          <w:rFonts w:ascii="Times New Roman" w:eastAsia="ＭＳ 明朝" w:hAnsi="Times New Roman" w:cs="Times New Roman"/>
          <w:sz w:val="24"/>
          <w:szCs w:val="24"/>
          <w:lang w:val="en-US" w:eastAsia="ja-JP"/>
        </w:rPr>
        <w:t xml:space="preserve">ttempts </w:t>
      </w:r>
      <w:r w:rsidR="00EE26C9" w:rsidRPr="00B85877">
        <w:rPr>
          <w:rFonts w:ascii="Times New Roman" w:eastAsia="ＭＳ 明朝" w:hAnsi="Times New Roman" w:cs="Times New Roman"/>
          <w:sz w:val="24"/>
          <w:szCs w:val="24"/>
          <w:lang w:val="en-US" w:eastAsia="ja-JP"/>
        </w:rPr>
        <w:t xml:space="preserve">are </w:t>
      </w:r>
      <w:r w:rsidR="00316AED" w:rsidRPr="00B85877">
        <w:rPr>
          <w:rFonts w:ascii="Times New Roman" w:eastAsia="ＭＳ 明朝" w:hAnsi="Times New Roman" w:cs="Times New Roman" w:hint="eastAsia"/>
          <w:sz w:val="24"/>
          <w:szCs w:val="24"/>
          <w:lang w:val="en-US" w:eastAsia="ja-JP"/>
        </w:rPr>
        <w:t xml:space="preserve">also </w:t>
      </w:r>
      <w:r w:rsidRPr="00B85877">
        <w:rPr>
          <w:rFonts w:ascii="Times New Roman" w:eastAsia="ＭＳ 明朝" w:hAnsi="Times New Roman" w:cs="Times New Roman"/>
          <w:sz w:val="24"/>
          <w:szCs w:val="24"/>
          <w:lang w:val="en-US" w:eastAsia="ja-JP"/>
        </w:rPr>
        <w:t xml:space="preserve">stipulated in the General Provisions of </w:t>
      </w:r>
      <w:r w:rsidR="00EE26C9" w:rsidRPr="00B85877">
        <w:rPr>
          <w:rFonts w:ascii="Times New Roman" w:eastAsia="ＭＳ 明朝" w:hAnsi="Times New Roman" w:cs="Times New Roman"/>
          <w:sz w:val="24"/>
          <w:szCs w:val="24"/>
          <w:lang w:val="en-US" w:eastAsia="ja-JP"/>
        </w:rPr>
        <w:t>Penal Code</w:t>
      </w:r>
      <w:r w:rsidRPr="00B85877">
        <w:rPr>
          <w:rFonts w:ascii="Times New Roman" w:eastAsia="ＭＳ 明朝" w:hAnsi="Times New Roman" w:cs="Times New Roman"/>
          <w:sz w:val="24"/>
          <w:szCs w:val="24"/>
          <w:lang w:val="en-US" w:eastAsia="ja-JP"/>
        </w:rPr>
        <w:t>.</w:t>
      </w:r>
    </w:p>
    <w:p w14:paraId="4A75462A" w14:textId="77777777" w:rsidR="00877865" w:rsidRPr="00B85877" w:rsidRDefault="00877865" w:rsidP="00877865">
      <w:pPr>
        <w:shd w:val="clear" w:color="auto" w:fill="FFFFFF"/>
        <w:spacing w:after="0" w:line="240" w:lineRule="auto"/>
        <w:jc w:val="both"/>
        <w:rPr>
          <w:rFonts w:ascii="Times New Roman" w:eastAsia="ＭＳ 明朝" w:hAnsi="Times New Roman" w:cs="Times New Roman"/>
          <w:sz w:val="24"/>
          <w:szCs w:val="24"/>
          <w:lang w:val="en-US" w:eastAsia="ja-JP"/>
        </w:rPr>
      </w:pPr>
    </w:p>
    <w:p w14:paraId="63E32DC2" w14:textId="22F4C435"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10 Is reconciliation between the victim and the perpetrator allowed as part of a legal response? YES/NO  If so, at what stage and what are the consequences?</w:t>
      </w:r>
    </w:p>
    <w:p w14:paraId="34FDAED2" w14:textId="77777777" w:rsidR="00A10077" w:rsidRPr="00B85877" w:rsidRDefault="00A1007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66657A76" w14:textId="1A6BCF55" w:rsidR="006F57CC" w:rsidRPr="00B85877" w:rsidRDefault="006F57CC"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342FB2B1" w14:textId="14388690" w:rsidR="00DD58F7" w:rsidRPr="00B85877" w:rsidRDefault="00F340E4"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○Regarding the </w:t>
      </w:r>
      <w:r w:rsidR="00111B25" w:rsidRPr="00B85877">
        <w:rPr>
          <w:rFonts w:ascii="Times New Roman" w:eastAsia="ＭＳ 明朝" w:hAnsi="Times New Roman" w:cs="Times New Roman"/>
          <w:sz w:val="24"/>
          <w:szCs w:val="24"/>
          <w:lang w:val="en-US" w:eastAsia="ja-JP"/>
        </w:rPr>
        <w:t>permission</w:t>
      </w:r>
      <w:r w:rsidR="007D3030" w:rsidRPr="00B85877">
        <w:rPr>
          <w:rFonts w:ascii="Times New Roman" w:eastAsia="ＭＳ 明朝" w:hAnsi="Times New Roman" w:cs="Times New Roman"/>
          <w:sz w:val="24"/>
          <w:szCs w:val="24"/>
          <w:lang w:val="en-US" w:eastAsia="ja-JP"/>
        </w:rPr>
        <w:t xml:space="preserve"> </w:t>
      </w:r>
      <w:r w:rsidRPr="00B85877">
        <w:rPr>
          <w:rFonts w:ascii="Times New Roman" w:eastAsia="ＭＳ 明朝" w:hAnsi="Times New Roman" w:cs="Times New Roman"/>
          <w:sz w:val="24"/>
          <w:szCs w:val="24"/>
          <w:lang w:val="en-US" w:eastAsia="ja-JP"/>
        </w:rPr>
        <w:t xml:space="preserve">of reconciliation between the perpetrator and the victim </w:t>
      </w:r>
      <w:r w:rsidR="00111B25" w:rsidRPr="00B85877">
        <w:rPr>
          <w:rFonts w:ascii="Times New Roman" w:eastAsia="ＭＳ 明朝" w:hAnsi="Times New Roman" w:cs="Times New Roman"/>
          <w:sz w:val="24"/>
          <w:szCs w:val="24"/>
          <w:lang w:val="en-US" w:eastAsia="ja-JP"/>
        </w:rPr>
        <w:t>of</w:t>
      </w:r>
      <w:r w:rsidRPr="00B85877">
        <w:rPr>
          <w:rFonts w:ascii="Times New Roman" w:eastAsia="ＭＳ 明朝" w:hAnsi="Times New Roman" w:cs="Times New Roman"/>
          <w:sz w:val="24"/>
          <w:szCs w:val="24"/>
          <w:lang w:val="en-US" w:eastAsia="ja-JP"/>
        </w:rPr>
        <w:t xml:space="preserve"> crime</w:t>
      </w:r>
      <w:r w:rsidR="00111B25" w:rsidRPr="00B85877">
        <w:rPr>
          <w:rFonts w:ascii="Times New Roman" w:eastAsia="ＭＳ 明朝" w:hAnsi="Times New Roman" w:cs="Times New Roman"/>
          <w:sz w:val="24"/>
          <w:szCs w:val="24"/>
          <w:lang w:val="en-US" w:eastAsia="ja-JP"/>
        </w:rPr>
        <w:t>s</w:t>
      </w:r>
      <w:r w:rsidRPr="00B85877">
        <w:rPr>
          <w:rFonts w:ascii="Times New Roman" w:eastAsia="ＭＳ 明朝" w:hAnsi="Times New Roman" w:cs="Times New Roman"/>
          <w:sz w:val="24"/>
          <w:szCs w:val="24"/>
          <w:lang w:val="en-US" w:eastAsia="ja-JP"/>
        </w:rPr>
        <w:t xml:space="preserve"> related to “rape” such as the </w:t>
      </w:r>
      <w:r w:rsidR="00034D7E" w:rsidRPr="00B85877">
        <w:rPr>
          <w:rFonts w:ascii="Times New Roman" w:eastAsia="ＭＳ 明朝" w:hAnsi="Times New Roman" w:cs="Times New Roman"/>
          <w:sz w:val="24"/>
          <w:szCs w:val="24"/>
          <w:lang w:val="en-US" w:eastAsia="ja-JP"/>
        </w:rPr>
        <w:t xml:space="preserve">offense </w:t>
      </w:r>
      <w:r w:rsidRPr="00B85877">
        <w:rPr>
          <w:rFonts w:ascii="Times New Roman" w:eastAsia="ＭＳ 明朝" w:hAnsi="Times New Roman" w:cs="Times New Roman"/>
          <w:sz w:val="24"/>
          <w:szCs w:val="24"/>
          <w:lang w:val="en-US" w:eastAsia="ja-JP"/>
        </w:rPr>
        <w:t>of “</w:t>
      </w:r>
      <w:r w:rsidR="006F57CC" w:rsidRPr="00B85877">
        <w:rPr>
          <w:rFonts w:ascii="Times New Roman" w:eastAsia="ＭＳ 明朝" w:hAnsi="Times New Roman" w:cs="Times New Roman"/>
          <w:sz w:val="24"/>
          <w:szCs w:val="24"/>
          <w:lang w:val="en-US" w:eastAsia="ja-JP"/>
        </w:rPr>
        <w:t>Forcible Sexual Intercourse</w:t>
      </w:r>
      <w:r w:rsidRPr="00B85877">
        <w:rPr>
          <w:rFonts w:ascii="Times New Roman" w:eastAsia="ＭＳ 明朝" w:hAnsi="Times New Roman" w:cs="Times New Roman"/>
          <w:sz w:val="24"/>
          <w:szCs w:val="24"/>
          <w:lang w:val="en-US" w:eastAsia="ja-JP"/>
        </w:rPr>
        <w:t xml:space="preserve">”, etc., no special provision different from other </w:t>
      </w:r>
      <w:r w:rsidR="00034D7E" w:rsidRPr="00B85877">
        <w:rPr>
          <w:rFonts w:ascii="Times New Roman" w:eastAsia="ＭＳ 明朝" w:hAnsi="Times New Roman" w:cs="Times New Roman"/>
          <w:sz w:val="24"/>
          <w:szCs w:val="24"/>
          <w:lang w:val="en-US" w:eastAsia="ja-JP"/>
        </w:rPr>
        <w:t xml:space="preserve">offenses </w:t>
      </w:r>
      <w:r w:rsidRPr="00B85877">
        <w:rPr>
          <w:rFonts w:ascii="Times New Roman" w:eastAsia="ＭＳ 明朝" w:hAnsi="Times New Roman" w:cs="Times New Roman"/>
          <w:sz w:val="24"/>
          <w:szCs w:val="24"/>
          <w:lang w:val="en-US" w:eastAsia="ja-JP"/>
        </w:rPr>
        <w:t xml:space="preserve">is stipulated. </w:t>
      </w:r>
      <w:r w:rsidR="00207637" w:rsidRPr="00B85877">
        <w:rPr>
          <w:rFonts w:ascii="Times New Roman" w:eastAsia="ＭＳ 明朝" w:hAnsi="Times New Roman" w:cs="Times New Roman"/>
          <w:sz w:val="24"/>
          <w:szCs w:val="24"/>
          <w:lang w:val="en-US" w:eastAsia="ja-JP"/>
        </w:rPr>
        <w:t>T</w:t>
      </w:r>
      <w:r w:rsidR="00111B25" w:rsidRPr="00B85877">
        <w:rPr>
          <w:rFonts w:ascii="Times New Roman" w:eastAsia="ＭＳ 明朝" w:hAnsi="Times New Roman" w:cs="Times New Roman"/>
          <w:sz w:val="24"/>
          <w:szCs w:val="24"/>
          <w:lang w:val="en-US" w:eastAsia="ja-JP"/>
        </w:rPr>
        <w:t xml:space="preserve">he victim and the perpetrator </w:t>
      </w:r>
      <w:r w:rsidR="00207637" w:rsidRPr="00B85877">
        <w:rPr>
          <w:rFonts w:ascii="Times New Roman" w:eastAsia="ＭＳ 明朝" w:hAnsi="Times New Roman" w:cs="Times New Roman"/>
          <w:sz w:val="24"/>
          <w:szCs w:val="24"/>
          <w:lang w:val="en-US" w:eastAsia="ja-JP"/>
        </w:rPr>
        <w:t>can make an agreement</w:t>
      </w:r>
      <w:r w:rsidR="007D3030" w:rsidRPr="00B85877">
        <w:rPr>
          <w:rFonts w:ascii="Times New Roman" w:eastAsia="ＭＳ 明朝" w:hAnsi="Times New Roman" w:cs="Times New Roman"/>
          <w:sz w:val="24"/>
          <w:szCs w:val="24"/>
          <w:lang w:val="en-US" w:eastAsia="ja-JP"/>
        </w:rPr>
        <w:t xml:space="preserve"> </w:t>
      </w:r>
      <w:r w:rsidR="00207637" w:rsidRPr="00B85877">
        <w:rPr>
          <w:rFonts w:ascii="Times New Roman" w:eastAsia="ＭＳ 明朝" w:hAnsi="Times New Roman" w:cs="Times New Roman"/>
          <w:sz w:val="24"/>
          <w:szCs w:val="24"/>
          <w:lang w:val="en-US" w:eastAsia="ja-JP"/>
        </w:rPr>
        <w:t>as</w:t>
      </w:r>
      <w:r w:rsidRPr="00B85877">
        <w:rPr>
          <w:rFonts w:ascii="Times New Roman" w:eastAsia="ＭＳ 明朝" w:hAnsi="Times New Roman" w:cs="Times New Roman"/>
          <w:sz w:val="24"/>
          <w:szCs w:val="24"/>
          <w:lang w:val="en-US" w:eastAsia="ja-JP"/>
        </w:rPr>
        <w:t xml:space="preserve"> a civil settlement.</w:t>
      </w:r>
      <w:r w:rsidR="008C2780" w:rsidRPr="00B85877">
        <w:rPr>
          <w:rFonts w:ascii="Times New Roman" w:eastAsia="ＭＳ 明朝" w:hAnsi="Times New Roman" w:cs="Times New Roman"/>
          <w:sz w:val="24"/>
          <w:szCs w:val="24"/>
          <w:lang w:val="en-US" w:eastAsia="ja-JP"/>
        </w:rPr>
        <w:t xml:space="preserve"> </w:t>
      </w:r>
    </w:p>
    <w:p w14:paraId="5628EC9D" w14:textId="24EABBDD" w:rsidR="00F340E4" w:rsidRPr="00B85877" w:rsidRDefault="00F340E4"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○In order to reduce the burden of the victim invoking a civil trial against the perpetrator to obtain </w:t>
      </w:r>
      <w:r w:rsidR="00034D7E" w:rsidRPr="00B85877">
        <w:rPr>
          <w:rFonts w:ascii="Times New Roman" w:eastAsia="ＭＳ 明朝" w:hAnsi="Times New Roman" w:cs="Times New Roman"/>
          <w:sz w:val="24"/>
          <w:szCs w:val="24"/>
          <w:lang w:val="en-US" w:eastAsia="ja-JP"/>
        </w:rPr>
        <w:t xml:space="preserve">and enforce </w:t>
      </w:r>
      <w:r w:rsidRPr="00B85877">
        <w:rPr>
          <w:rFonts w:ascii="Times New Roman" w:eastAsia="ＭＳ 明朝" w:hAnsi="Times New Roman" w:cs="Times New Roman"/>
          <w:sz w:val="24"/>
          <w:szCs w:val="24"/>
          <w:lang w:val="en-US" w:eastAsia="ja-JP"/>
        </w:rPr>
        <w:t xml:space="preserve">a judgment, </w:t>
      </w:r>
      <w:r w:rsidR="008C2780" w:rsidRPr="00B85877">
        <w:rPr>
          <w:rFonts w:ascii="Times New Roman" w:eastAsia="ＭＳ 明朝" w:hAnsi="Times New Roman" w:cs="Times New Roman"/>
          <w:sz w:val="24"/>
          <w:szCs w:val="24"/>
          <w:lang w:val="en-US" w:eastAsia="ja-JP"/>
        </w:rPr>
        <w:t xml:space="preserve">a system has been established in which the court can </w:t>
      </w:r>
      <w:r w:rsidR="00B85877" w:rsidRPr="00B85877">
        <w:rPr>
          <w:rFonts w:ascii="Times New Roman" w:eastAsia="ＭＳ 明朝" w:hAnsi="Times New Roman" w:cs="Times New Roman"/>
          <w:sz w:val="24"/>
          <w:szCs w:val="24"/>
          <w:lang w:val="en-US" w:eastAsia="ja-JP"/>
        </w:rPr>
        <w:t>carry out compulsory execution</w:t>
      </w:r>
      <w:r w:rsidR="008C2780" w:rsidRPr="00B85877">
        <w:rPr>
          <w:rFonts w:ascii="Times New Roman" w:eastAsia="ＭＳ 明朝" w:hAnsi="Times New Roman" w:cs="Times New Roman"/>
          <w:sz w:val="24"/>
          <w:szCs w:val="24"/>
          <w:lang w:val="en-US" w:eastAsia="ja-JP"/>
        </w:rPr>
        <w:t xml:space="preserve"> based on </w:t>
      </w:r>
      <w:r w:rsidR="00207637" w:rsidRPr="00B85877">
        <w:rPr>
          <w:rFonts w:ascii="Times New Roman" w:eastAsia="ＭＳ 明朝" w:hAnsi="Times New Roman" w:cs="Times New Roman"/>
          <w:sz w:val="24"/>
          <w:szCs w:val="24"/>
          <w:lang w:val="en-US" w:eastAsia="ja-JP"/>
        </w:rPr>
        <w:t>the agreement</w:t>
      </w:r>
      <w:r w:rsidR="008C2780" w:rsidRPr="00B85877">
        <w:rPr>
          <w:rFonts w:ascii="Times New Roman" w:eastAsia="ＭＳ 明朝" w:hAnsi="Times New Roman" w:cs="Times New Roman"/>
          <w:sz w:val="24"/>
          <w:szCs w:val="24"/>
          <w:lang w:val="en-US" w:eastAsia="ja-JP"/>
        </w:rPr>
        <w:t xml:space="preserve"> descri</w:t>
      </w:r>
      <w:r w:rsidR="00207637" w:rsidRPr="00B85877">
        <w:rPr>
          <w:rFonts w:ascii="Times New Roman" w:eastAsia="ＭＳ 明朝" w:hAnsi="Times New Roman" w:cs="Times New Roman"/>
          <w:sz w:val="24"/>
          <w:szCs w:val="24"/>
          <w:lang w:val="en-US" w:eastAsia="ja-JP"/>
        </w:rPr>
        <w:t>bed</w:t>
      </w:r>
      <w:r w:rsidR="008C2780" w:rsidRPr="00B85877">
        <w:rPr>
          <w:rFonts w:ascii="Times New Roman" w:eastAsia="ＭＳ 明朝" w:hAnsi="Times New Roman" w:cs="Times New Roman"/>
          <w:sz w:val="24"/>
          <w:szCs w:val="24"/>
          <w:lang w:val="en-US" w:eastAsia="ja-JP"/>
        </w:rPr>
        <w:t xml:space="preserve"> </w:t>
      </w:r>
      <w:r w:rsidR="00B85877" w:rsidRPr="00B85877">
        <w:rPr>
          <w:rFonts w:ascii="Times New Roman" w:eastAsia="ＭＳ 明朝" w:hAnsi="Times New Roman" w:cs="Times New Roman"/>
          <w:sz w:val="24"/>
          <w:szCs w:val="24"/>
          <w:lang w:val="en-US" w:eastAsia="ja-JP"/>
        </w:rPr>
        <w:t>in</w:t>
      </w:r>
      <w:r w:rsidR="00207637" w:rsidRPr="00B85877">
        <w:rPr>
          <w:rFonts w:ascii="Times New Roman" w:eastAsia="ＭＳ 明朝" w:hAnsi="Times New Roman" w:cs="Times New Roman"/>
          <w:sz w:val="24"/>
          <w:szCs w:val="24"/>
          <w:lang w:val="en-US" w:eastAsia="ja-JP"/>
        </w:rPr>
        <w:t xml:space="preserve"> the trial record </w:t>
      </w:r>
      <w:r w:rsidR="008C2780" w:rsidRPr="00B85877">
        <w:rPr>
          <w:rFonts w:ascii="Times New Roman" w:eastAsia="ＭＳ 明朝" w:hAnsi="Times New Roman" w:cs="Times New Roman"/>
          <w:sz w:val="24"/>
          <w:szCs w:val="24"/>
          <w:lang w:val="en-US" w:eastAsia="ja-JP"/>
        </w:rPr>
        <w:t xml:space="preserve">when </w:t>
      </w:r>
      <w:r w:rsidR="004708D7" w:rsidRPr="00B85877">
        <w:rPr>
          <w:rFonts w:ascii="Times New Roman" w:eastAsia="ＭＳ 明朝" w:hAnsi="Times New Roman" w:cs="Times New Roman"/>
          <w:sz w:val="24"/>
          <w:szCs w:val="24"/>
          <w:lang w:val="en-US" w:eastAsia="ja-JP"/>
        </w:rPr>
        <w:t xml:space="preserve">the court describes the content of the agreement which </w:t>
      </w:r>
      <w:r w:rsidR="008C2780" w:rsidRPr="00B85877">
        <w:rPr>
          <w:rFonts w:ascii="Times New Roman" w:eastAsia="ＭＳ 明朝" w:hAnsi="Times New Roman" w:cs="Times New Roman"/>
          <w:sz w:val="24"/>
          <w:szCs w:val="24"/>
          <w:lang w:val="en-US" w:eastAsia="ja-JP"/>
        </w:rPr>
        <w:t xml:space="preserve">the perpetrators and the victims jointly request </w:t>
      </w:r>
      <w:r w:rsidR="00034D7E" w:rsidRPr="00B85877">
        <w:rPr>
          <w:rFonts w:ascii="Times New Roman" w:eastAsia="ＭＳ 明朝" w:hAnsi="Times New Roman" w:cs="Times New Roman"/>
          <w:sz w:val="24"/>
          <w:szCs w:val="24"/>
          <w:lang w:val="en-US" w:eastAsia="ja-JP"/>
        </w:rPr>
        <w:t xml:space="preserve">to </w:t>
      </w:r>
      <w:r w:rsidR="004708D7" w:rsidRPr="00B85877">
        <w:rPr>
          <w:rFonts w:ascii="Times New Roman" w:eastAsia="ＭＳ 明朝" w:hAnsi="Times New Roman" w:cs="Times New Roman"/>
          <w:sz w:val="24"/>
          <w:szCs w:val="24"/>
          <w:lang w:val="en-US" w:eastAsia="ja-JP"/>
        </w:rPr>
        <w:t xml:space="preserve">enter in the trial record of the criminal case. </w:t>
      </w:r>
      <w:r w:rsidRPr="00B85877">
        <w:rPr>
          <w:rFonts w:ascii="Times New Roman" w:eastAsia="ＭＳ 明朝" w:hAnsi="Times New Roman" w:cs="Times New Roman"/>
          <w:sz w:val="24"/>
          <w:szCs w:val="24"/>
          <w:lang w:val="en-US" w:eastAsia="ja-JP"/>
        </w:rPr>
        <w:t xml:space="preserve">(Chapter 6 of the Act on Measures </w:t>
      </w:r>
      <w:r w:rsidR="004708D7" w:rsidRPr="00B85877">
        <w:rPr>
          <w:rFonts w:ascii="Times New Roman" w:eastAsia="ＭＳ 明朝" w:hAnsi="Times New Roman" w:cs="Times New Roman"/>
          <w:sz w:val="24"/>
          <w:szCs w:val="24"/>
          <w:lang w:val="en-US" w:eastAsia="ja-JP"/>
        </w:rPr>
        <w:t>Incidental to Criminal Proceeding for Protecting the Rights and Interests of Crime Victims</w:t>
      </w:r>
      <w:r w:rsidRPr="00B85877">
        <w:rPr>
          <w:rFonts w:ascii="Times New Roman" w:eastAsia="ＭＳ 明朝" w:hAnsi="Times New Roman" w:cs="Times New Roman"/>
          <w:sz w:val="24"/>
          <w:szCs w:val="24"/>
          <w:lang w:val="en-US" w:eastAsia="ja-JP"/>
        </w:rPr>
        <w:t>).</w:t>
      </w:r>
    </w:p>
    <w:p w14:paraId="6CD90101" w14:textId="71C2AFD0" w:rsidR="006B1E82" w:rsidRPr="00B85877" w:rsidRDefault="006B1E82"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t>
      </w:r>
      <w:r w:rsidR="002B6D9E" w:rsidRPr="00B85877">
        <w:rPr>
          <w:rFonts w:ascii="Times New Roman" w:eastAsia="ＭＳ 明朝" w:hAnsi="Times New Roman" w:cs="Times New Roman"/>
          <w:sz w:val="24"/>
          <w:szCs w:val="24"/>
          <w:lang w:val="en-US" w:eastAsia="ja-JP"/>
        </w:rPr>
        <w:t xml:space="preserve">Regarding the consequences, </w:t>
      </w:r>
      <w:r w:rsidR="004708D7" w:rsidRPr="00B85877">
        <w:rPr>
          <w:rFonts w:ascii="Times New Roman" w:eastAsia="ＭＳ 明朝" w:hAnsi="Times New Roman" w:cs="Times New Roman"/>
          <w:sz w:val="24"/>
          <w:szCs w:val="24"/>
          <w:lang w:val="en-US" w:eastAsia="ja-JP"/>
        </w:rPr>
        <w:t xml:space="preserve"> it </w:t>
      </w:r>
      <w:r w:rsidRPr="00B85877">
        <w:rPr>
          <w:rFonts w:ascii="Times New Roman" w:eastAsia="ＭＳ 明朝" w:hAnsi="Times New Roman" w:cs="Times New Roman"/>
          <w:sz w:val="24"/>
          <w:szCs w:val="24"/>
          <w:lang w:val="en-US" w:eastAsia="ja-JP"/>
        </w:rPr>
        <w:t xml:space="preserve">is difficult to give a general answer, </w:t>
      </w:r>
      <w:r w:rsidR="00111B25" w:rsidRPr="00B85877">
        <w:rPr>
          <w:rFonts w:ascii="Times New Roman" w:eastAsia="ＭＳ 明朝" w:hAnsi="Times New Roman" w:cs="Times New Roman"/>
          <w:sz w:val="24"/>
          <w:szCs w:val="24"/>
          <w:lang w:val="en-US" w:eastAsia="ja-JP"/>
        </w:rPr>
        <w:t xml:space="preserve">but </w:t>
      </w:r>
      <w:r w:rsidRPr="00B85877">
        <w:rPr>
          <w:rFonts w:ascii="Times New Roman" w:eastAsia="ＭＳ 明朝" w:hAnsi="Times New Roman" w:cs="Times New Roman"/>
          <w:sz w:val="24"/>
          <w:szCs w:val="24"/>
          <w:lang w:val="en-US" w:eastAsia="ja-JP"/>
        </w:rPr>
        <w:t>depending on the case, it may be a</w:t>
      </w:r>
      <w:r w:rsidR="00207637" w:rsidRPr="00B85877">
        <w:rPr>
          <w:rFonts w:ascii="Times New Roman" w:eastAsia="ＭＳ 明朝" w:hAnsi="Times New Roman" w:cs="Times New Roman"/>
          <w:sz w:val="24"/>
          <w:szCs w:val="24"/>
          <w:lang w:val="en-US" w:eastAsia="ja-JP"/>
        </w:rPr>
        <w:t xml:space="preserve"> </w:t>
      </w:r>
      <w:r w:rsidR="00034D7E" w:rsidRPr="00B85877">
        <w:rPr>
          <w:rFonts w:ascii="Times New Roman" w:eastAsia="ＭＳ 明朝" w:hAnsi="Times New Roman" w:cs="Times New Roman"/>
          <w:sz w:val="24"/>
          <w:szCs w:val="24"/>
          <w:lang w:val="en-US" w:eastAsia="ja-JP"/>
        </w:rPr>
        <w:t xml:space="preserve">mitigating </w:t>
      </w:r>
      <w:r w:rsidR="004A7C1E" w:rsidRPr="00B85877">
        <w:rPr>
          <w:rFonts w:ascii="Times New Roman" w:eastAsia="ＭＳ 明朝" w:hAnsi="Times New Roman" w:cs="Times New Roman" w:hint="eastAsia"/>
          <w:sz w:val="24"/>
          <w:szCs w:val="24"/>
          <w:lang w:val="en-US" w:eastAsia="ja-JP"/>
        </w:rPr>
        <w:t>factor</w:t>
      </w:r>
      <w:r w:rsidRPr="00B85877">
        <w:rPr>
          <w:rFonts w:ascii="Times New Roman" w:eastAsia="ＭＳ 明朝" w:hAnsi="Times New Roman" w:cs="Times New Roman"/>
          <w:sz w:val="24"/>
          <w:szCs w:val="24"/>
          <w:lang w:val="en-US" w:eastAsia="ja-JP"/>
        </w:rPr>
        <w:t xml:space="preserve"> in court.</w:t>
      </w:r>
    </w:p>
    <w:p w14:paraId="51B4447F" w14:textId="695D85CE" w:rsidR="00F340E4" w:rsidRPr="00B85877" w:rsidRDefault="00F340E4"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24E6EF2B" w14:textId="1E74E7A4" w:rsidR="0034481B" w:rsidRPr="00B85877" w:rsidRDefault="00B85877" w:rsidP="0034481B">
      <w:pPr>
        <w:pStyle w:val="a3"/>
        <w:numPr>
          <w:ilvl w:val="0"/>
          <w:numId w:val="19"/>
        </w:num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Regardless</w:t>
      </w:r>
      <w:r w:rsidR="0034481B" w:rsidRPr="00B85877">
        <w:rPr>
          <w:rFonts w:ascii="Times New Roman" w:eastAsia="ＭＳ 明朝" w:hAnsi="Times New Roman" w:cs="Times New Roman"/>
          <w:b/>
          <w:sz w:val="24"/>
          <w:szCs w:val="24"/>
          <w:lang w:val="en-US" w:eastAsia="ja-JP"/>
        </w:rPr>
        <w:t xml:space="preserve"> of the law, is reconciliation permitted in practice? YES/NO and what is the practice in this regards?</w:t>
      </w:r>
    </w:p>
    <w:p w14:paraId="2C12D7BB" w14:textId="77777777" w:rsidR="00D80650" w:rsidRPr="00B85877" w:rsidRDefault="00D80650"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22541E7E" w14:textId="1D4646B2" w:rsidR="0075088A" w:rsidRPr="00B85877" w:rsidRDefault="0075088A"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N/A</w:t>
      </w:r>
    </w:p>
    <w:p w14:paraId="1A593541" w14:textId="5C35D6A3" w:rsidR="00DD58F7" w:rsidRPr="00B85877" w:rsidRDefault="008B5225" w:rsidP="008B5225">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006B1E82" w:rsidRPr="00B85877">
        <w:rPr>
          <w:rFonts w:ascii="Times New Roman" w:eastAsia="ＭＳ 明朝" w:hAnsi="Times New Roman" w:cs="Times New Roman"/>
          <w:sz w:val="24"/>
          <w:szCs w:val="24"/>
          <w:lang w:val="en-US" w:eastAsia="ja-JP"/>
        </w:rPr>
        <w:t>t is difficult to answer beca</w:t>
      </w:r>
      <w:r w:rsidR="001911BF" w:rsidRPr="00B85877">
        <w:rPr>
          <w:rFonts w:ascii="Times New Roman" w:eastAsia="ＭＳ 明朝" w:hAnsi="Times New Roman" w:cs="Times New Roman"/>
          <w:sz w:val="24"/>
          <w:szCs w:val="24"/>
          <w:lang w:val="en-US" w:eastAsia="ja-JP"/>
        </w:rPr>
        <w:t>u</w:t>
      </w:r>
      <w:r w:rsidR="006B1E82" w:rsidRPr="00B85877">
        <w:rPr>
          <w:rFonts w:ascii="Times New Roman" w:eastAsia="ＭＳ 明朝" w:hAnsi="Times New Roman" w:cs="Times New Roman"/>
          <w:sz w:val="24"/>
          <w:szCs w:val="24"/>
          <w:lang w:val="en-US" w:eastAsia="ja-JP"/>
        </w:rPr>
        <w:t>se the meaning of “reconciliation regardles</w:t>
      </w:r>
      <w:r w:rsidR="001911BF" w:rsidRPr="00B85877">
        <w:rPr>
          <w:rFonts w:ascii="Times New Roman" w:eastAsia="ＭＳ 明朝" w:hAnsi="Times New Roman" w:cs="Times New Roman"/>
          <w:sz w:val="24"/>
          <w:szCs w:val="24"/>
          <w:lang w:val="en-US" w:eastAsia="ja-JP"/>
        </w:rPr>
        <w:t>s</w:t>
      </w:r>
      <w:r w:rsidR="006B1E82" w:rsidRPr="00B85877">
        <w:rPr>
          <w:rFonts w:ascii="Times New Roman" w:eastAsia="ＭＳ 明朝" w:hAnsi="Times New Roman" w:cs="Times New Roman"/>
          <w:sz w:val="24"/>
          <w:szCs w:val="24"/>
          <w:lang w:val="en-US" w:eastAsia="ja-JP"/>
        </w:rPr>
        <w:t xml:space="preserve"> of the law” is unclear. </w:t>
      </w:r>
    </w:p>
    <w:p w14:paraId="6B5CB216"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5E28EE07" w14:textId="34AA4270"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11. Is there any provision in the criminal code that </w:t>
      </w:r>
      <w:r w:rsidR="00B85877" w:rsidRPr="00B85877">
        <w:rPr>
          <w:rFonts w:ascii="Times New Roman" w:eastAsia="ＭＳ 明朝" w:hAnsi="Times New Roman" w:cs="Times New Roman"/>
          <w:b/>
          <w:sz w:val="24"/>
          <w:szCs w:val="24"/>
          <w:lang w:val="en-US" w:eastAsia="ja-JP"/>
        </w:rPr>
        <w:t>allows</w:t>
      </w:r>
      <w:r w:rsidRPr="00B85877">
        <w:rPr>
          <w:rFonts w:ascii="Times New Roman" w:eastAsia="ＭＳ 明朝" w:hAnsi="Times New Roman" w:cs="Times New Roman"/>
          <w:b/>
          <w:sz w:val="24"/>
          <w:szCs w:val="24"/>
          <w:lang w:val="en-US" w:eastAsia="ja-JP"/>
        </w:rPr>
        <w:t xml:space="preserve"> for the non-prosecution of perpetrator? YES/NO If yes, please specify.</w:t>
      </w:r>
    </w:p>
    <w:p w14:paraId="428E4798" w14:textId="77777777" w:rsidR="00A10077" w:rsidRPr="00B85877" w:rsidRDefault="00A10077" w:rsidP="00DD414E">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p>
    <w:p w14:paraId="3E3058B4" w14:textId="032877F3" w:rsidR="00DD58F7" w:rsidRPr="00B85877" w:rsidRDefault="006B1E82" w:rsidP="00DD414E">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139AFB90" w14:textId="23AC794C" w:rsidR="006B1E82" w:rsidRPr="00B85877" w:rsidRDefault="00DD414E" w:rsidP="00DD414E">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006B1E82" w:rsidRPr="00B85877">
        <w:rPr>
          <w:rFonts w:ascii="Times New Roman" w:eastAsia="ＭＳ 明朝" w:hAnsi="Times New Roman" w:cs="Times New Roman"/>
          <w:sz w:val="24"/>
          <w:szCs w:val="24"/>
          <w:lang w:val="en-US" w:eastAsia="ja-JP"/>
        </w:rPr>
        <w:t xml:space="preserve">The prosecutor may not file a prosecution </w:t>
      </w:r>
      <w:r w:rsidR="00F83A8C" w:rsidRPr="00B85877">
        <w:rPr>
          <w:rFonts w:ascii="Times New Roman" w:eastAsia="ＭＳ 明朝" w:hAnsi="Times New Roman" w:cs="Times New Roman"/>
          <w:sz w:val="24"/>
          <w:szCs w:val="24"/>
          <w:lang w:val="en-US" w:eastAsia="ja-JP"/>
        </w:rPr>
        <w:t>where prosecution is deemed unnecessary owing to the character, age, and environment of the offender, the gravity of the offense, and the circumstances or situation after the offense.</w:t>
      </w:r>
      <w:r w:rsidR="006B1E82" w:rsidRPr="00B85877">
        <w:rPr>
          <w:rFonts w:ascii="Times New Roman" w:eastAsia="ＭＳ 明朝" w:hAnsi="Times New Roman" w:cs="Times New Roman"/>
          <w:sz w:val="24"/>
          <w:szCs w:val="24"/>
          <w:lang w:val="en-US" w:eastAsia="ja-JP"/>
        </w:rPr>
        <w:t xml:space="preserve"> (Article 248 of the </w:t>
      </w:r>
      <w:r w:rsidR="008B5225" w:rsidRPr="00B85877">
        <w:rPr>
          <w:rFonts w:ascii="Times New Roman" w:eastAsia="ＭＳ 明朝" w:hAnsi="Times New Roman" w:cs="Times New Roman"/>
          <w:sz w:val="24"/>
          <w:szCs w:val="24"/>
          <w:lang w:val="en-US" w:eastAsia="ja-JP"/>
        </w:rPr>
        <w:t>Code of Criminal Procedure</w:t>
      </w:r>
      <w:r w:rsidR="006B1E82" w:rsidRPr="00B85877">
        <w:rPr>
          <w:rFonts w:ascii="Times New Roman" w:eastAsia="ＭＳ 明朝" w:hAnsi="Times New Roman" w:cs="Times New Roman"/>
          <w:sz w:val="24"/>
          <w:szCs w:val="24"/>
          <w:lang w:val="en-US" w:eastAsia="ja-JP"/>
        </w:rPr>
        <w:t>)</w:t>
      </w:r>
    </w:p>
    <w:p w14:paraId="5FC7CB3A" w14:textId="7AF3340A"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5F206E19" w14:textId="1E5098EC" w:rsidR="008B5225" w:rsidRPr="00B85877" w:rsidRDefault="008B5225"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248</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Where prosecution is deemed unnecessary owing to the character, age, and environment of the offender, the gravity of the offense, and the circumstances or situation after the offense, prosecution need not be instituted.</w:t>
      </w:r>
    </w:p>
    <w:p w14:paraId="36587B3A" w14:textId="7D9F921E" w:rsidR="008B5225" w:rsidRPr="00B85877" w:rsidRDefault="008B5225"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E83FB79" w14:textId="77777777" w:rsidR="008B5225" w:rsidRPr="00A10077" w:rsidRDefault="0034481B" w:rsidP="00DD58F7">
      <w:pPr>
        <w:pStyle w:val="a3"/>
        <w:numPr>
          <w:ilvl w:val="0"/>
          <w:numId w:val="20"/>
        </w:numPr>
        <w:shd w:val="clear" w:color="auto" w:fill="FFFFFF"/>
        <w:spacing w:after="0" w:line="240" w:lineRule="auto"/>
        <w:jc w:val="both"/>
        <w:rPr>
          <w:rFonts w:ascii="Times New Roman" w:eastAsia="ＭＳ 明朝" w:hAnsi="Times New Roman" w:cs="Times New Roman"/>
          <w:b/>
          <w:sz w:val="24"/>
          <w:szCs w:val="24"/>
          <w:lang w:eastAsia="ja-JP"/>
        </w:rPr>
      </w:pPr>
      <w:r w:rsidRPr="00B85877">
        <w:rPr>
          <w:rFonts w:ascii="Times New Roman" w:eastAsia="ＭＳ 明朝" w:hAnsi="Times New Roman" w:cs="Times New Roman"/>
          <w:b/>
          <w:sz w:val="24"/>
          <w:szCs w:val="24"/>
          <w:lang w:val="en-US" w:eastAsia="ja-JP"/>
        </w:rPr>
        <w:t xml:space="preserve">If the perpetrator marries the victim of rape? </w:t>
      </w:r>
      <w:r w:rsidRPr="00A10077">
        <w:rPr>
          <w:rFonts w:ascii="Times New Roman" w:eastAsia="ＭＳ 明朝" w:hAnsi="Times New Roman" w:cs="Times New Roman"/>
          <w:b/>
          <w:sz w:val="24"/>
          <w:szCs w:val="24"/>
          <w:lang w:eastAsia="ja-JP"/>
        </w:rPr>
        <w:t>YES/NO</w:t>
      </w:r>
    </w:p>
    <w:p w14:paraId="07211774" w14:textId="77777777" w:rsidR="00A10077" w:rsidRDefault="00A10077" w:rsidP="00D80650">
      <w:pPr>
        <w:shd w:val="clear" w:color="auto" w:fill="FFFFFF"/>
        <w:spacing w:after="0" w:line="240" w:lineRule="auto"/>
        <w:ind w:firstLineChars="100" w:firstLine="240"/>
        <w:jc w:val="both"/>
        <w:rPr>
          <w:rFonts w:ascii="Times New Roman" w:eastAsia="ＭＳ 明朝" w:hAnsi="Times New Roman" w:cs="Times New Roman"/>
          <w:sz w:val="24"/>
          <w:szCs w:val="24"/>
          <w:lang w:eastAsia="ja-JP"/>
        </w:rPr>
      </w:pPr>
    </w:p>
    <w:p w14:paraId="5FAC6EA0" w14:textId="675D7367" w:rsidR="00DD58F7" w:rsidRPr="00A10077" w:rsidRDefault="006B1E82" w:rsidP="00D80650">
      <w:pPr>
        <w:shd w:val="clear" w:color="auto" w:fill="FFFFFF"/>
        <w:spacing w:after="0" w:line="240" w:lineRule="auto"/>
        <w:ind w:firstLineChars="100" w:firstLine="240"/>
        <w:jc w:val="both"/>
        <w:rPr>
          <w:rFonts w:ascii="Times New Roman" w:eastAsia="ＭＳ 明朝" w:hAnsi="Times New Roman" w:cs="Times New Roman"/>
          <w:sz w:val="24"/>
          <w:szCs w:val="24"/>
          <w:lang w:eastAsia="ja-JP"/>
        </w:rPr>
      </w:pPr>
      <w:r w:rsidRPr="00A10077">
        <w:rPr>
          <w:rFonts w:ascii="Times New Roman" w:eastAsia="ＭＳ 明朝" w:hAnsi="Times New Roman" w:cs="Times New Roman"/>
          <w:sz w:val="24"/>
          <w:szCs w:val="24"/>
          <w:lang w:eastAsia="ja-JP"/>
        </w:rPr>
        <w:t>No</w:t>
      </w:r>
    </w:p>
    <w:p w14:paraId="0B17E3E0" w14:textId="77777777" w:rsidR="00E95A2F" w:rsidRPr="00A10077" w:rsidRDefault="00E95A2F" w:rsidP="00E95A2F">
      <w:pPr>
        <w:shd w:val="clear" w:color="auto" w:fill="FFFFFF"/>
        <w:spacing w:after="0" w:line="240" w:lineRule="auto"/>
        <w:jc w:val="both"/>
        <w:rPr>
          <w:rFonts w:ascii="Times New Roman" w:eastAsia="ＭＳ 明朝" w:hAnsi="Times New Roman" w:cs="Times New Roman"/>
          <w:sz w:val="24"/>
          <w:szCs w:val="24"/>
          <w:lang w:eastAsia="ja-JP"/>
        </w:rPr>
      </w:pPr>
    </w:p>
    <w:p w14:paraId="6D8B0E3E" w14:textId="728FDDE3" w:rsidR="0034481B" w:rsidRPr="00A10077" w:rsidRDefault="0034481B" w:rsidP="0034481B">
      <w:pPr>
        <w:pStyle w:val="a3"/>
        <w:numPr>
          <w:ilvl w:val="0"/>
          <w:numId w:val="20"/>
        </w:numPr>
        <w:shd w:val="clear" w:color="auto" w:fill="FFFFFF"/>
        <w:spacing w:after="0" w:line="240" w:lineRule="auto"/>
        <w:jc w:val="both"/>
        <w:rPr>
          <w:rFonts w:ascii="Times New Roman" w:eastAsia="ＭＳ 明朝" w:hAnsi="Times New Roman" w:cs="Times New Roman"/>
          <w:b/>
          <w:sz w:val="24"/>
          <w:szCs w:val="24"/>
          <w:lang w:eastAsia="ja-JP"/>
        </w:rPr>
      </w:pPr>
      <w:r w:rsidRPr="00B85877">
        <w:rPr>
          <w:rFonts w:ascii="Times New Roman" w:eastAsia="ＭＳ 明朝" w:hAnsi="Times New Roman" w:cs="Times New Roman"/>
          <w:b/>
          <w:sz w:val="24"/>
          <w:szCs w:val="24"/>
          <w:lang w:val="en-US" w:eastAsia="ja-JP"/>
        </w:rPr>
        <w:t xml:space="preserve">If the perpetrator loses his “socially dangerous” character or reconciles with the victim? </w:t>
      </w:r>
      <w:r w:rsidRPr="00A10077">
        <w:rPr>
          <w:rFonts w:ascii="Times New Roman" w:eastAsia="ＭＳ 明朝" w:hAnsi="Times New Roman" w:cs="Times New Roman"/>
          <w:b/>
          <w:sz w:val="24"/>
          <w:szCs w:val="24"/>
          <w:lang w:eastAsia="ja-JP"/>
        </w:rPr>
        <w:t>YES/NO</w:t>
      </w:r>
    </w:p>
    <w:p w14:paraId="1D70C033" w14:textId="77777777" w:rsidR="00A10077" w:rsidRDefault="00A10077" w:rsidP="00D80650">
      <w:pPr>
        <w:shd w:val="clear" w:color="auto" w:fill="FFFFFF"/>
        <w:spacing w:after="0" w:line="240" w:lineRule="auto"/>
        <w:ind w:firstLineChars="100" w:firstLine="240"/>
        <w:jc w:val="both"/>
        <w:rPr>
          <w:rFonts w:ascii="Times New Roman" w:eastAsia="ＭＳ 明朝" w:hAnsi="Times New Roman" w:cs="Times New Roman"/>
          <w:sz w:val="24"/>
          <w:szCs w:val="24"/>
          <w:lang w:eastAsia="ja-JP"/>
        </w:rPr>
      </w:pPr>
    </w:p>
    <w:p w14:paraId="54992C2D" w14:textId="1B8D793C" w:rsidR="002B6D9E" w:rsidRPr="00A10077" w:rsidRDefault="002B6D9E" w:rsidP="00D80650">
      <w:pPr>
        <w:shd w:val="clear" w:color="auto" w:fill="FFFFFF"/>
        <w:spacing w:after="0" w:line="240" w:lineRule="auto"/>
        <w:ind w:firstLineChars="100" w:firstLine="240"/>
        <w:jc w:val="both"/>
        <w:rPr>
          <w:rFonts w:ascii="Times New Roman" w:eastAsia="ＭＳ 明朝" w:hAnsi="Times New Roman" w:cs="Times New Roman"/>
          <w:sz w:val="24"/>
          <w:szCs w:val="24"/>
          <w:lang w:eastAsia="ja-JP"/>
        </w:rPr>
      </w:pPr>
      <w:r w:rsidRPr="00A10077">
        <w:rPr>
          <w:rFonts w:ascii="Times New Roman" w:eastAsia="ＭＳ 明朝" w:hAnsi="Times New Roman" w:cs="Times New Roman" w:hint="eastAsia"/>
          <w:sz w:val="24"/>
          <w:szCs w:val="24"/>
          <w:lang w:eastAsia="ja-JP"/>
        </w:rPr>
        <w:t>No</w:t>
      </w:r>
    </w:p>
    <w:p w14:paraId="78824DCE" w14:textId="77777777" w:rsidR="0034481B" w:rsidRPr="00A10077" w:rsidRDefault="0034481B" w:rsidP="0034481B">
      <w:pPr>
        <w:shd w:val="clear" w:color="auto" w:fill="FFFFFF"/>
        <w:spacing w:after="0" w:line="240" w:lineRule="auto"/>
        <w:jc w:val="both"/>
        <w:rPr>
          <w:rFonts w:ascii="Times New Roman" w:eastAsia="ＭＳ 明朝" w:hAnsi="Times New Roman" w:cs="Times New Roman"/>
          <w:sz w:val="24"/>
          <w:szCs w:val="24"/>
          <w:lang w:eastAsia="ja-JP"/>
        </w:rPr>
      </w:pPr>
    </w:p>
    <w:p w14:paraId="39EFD4BE" w14:textId="5426A50D" w:rsidR="0034481B" w:rsidRPr="00A10077" w:rsidRDefault="0034481B" w:rsidP="0034481B">
      <w:pPr>
        <w:shd w:val="clear" w:color="auto" w:fill="FFFFFF"/>
        <w:spacing w:after="0" w:line="240" w:lineRule="auto"/>
        <w:jc w:val="both"/>
        <w:rPr>
          <w:rFonts w:ascii="Times New Roman" w:eastAsia="ＭＳ 明朝" w:hAnsi="Times New Roman" w:cs="Times New Roman"/>
          <w:b/>
          <w:sz w:val="24"/>
          <w:szCs w:val="24"/>
          <w:shd w:val="pct15" w:color="auto" w:fill="FFFFFF"/>
          <w:lang w:eastAsia="ja-JP"/>
        </w:rPr>
      </w:pPr>
      <w:r w:rsidRPr="00A10077">
        <w:rPr>
          <w:rFonts w:ascii="Times New Roman" w:eastAsia="ＭＳ 明朝" w:hAnsi="Times New Roman" w:cs="Times New Roman"/>
          <w:b/>
          <w:sz w:val="24"/>
          <w:szCs w:val="24"/>
          <w:shd w:val="pct15" w:color="auto" w:fill="FFFFFF"/>
          <w:lang w:eastAsia="ja-JP"/>
        </w:rPr>
        <w:t>Prosecution</w:t>
      </w:r>
    </w:p>
    <w:p w14:paraId="40C14F12" w14:textId="77777777" w:rsidR="0034481B" w:rsidRPr="00A10077" w:rsidRDefault="0034481B" w:rsidP="0034481B">
      <w:pPr>
        <w:shd w:val="clear" w:color="auto" w:fill="FFFFFF"/>
        <w:spacing w:after="0" w:line="240" w:lineRule="auto"/>
        <w:jc w:val="both"/>
        <w:rPr>
          <w:rFonts w:ascii="Times New Roman" w:eastAsia="ＭＳ 明朝" w:hAnsi="Times New Roman" w:cs="Times New Roman"/>
          <w:sz w:val="24"/>
          <w:szCs w:val="24"/>
          <w:lang w:eastAsia="ja-JP"/>
        </w:rPr>
      </w:pPr>
    </w:p>
    <w:p w14:paraId="2E0F6EE7" w14:textId="216B7C42" w:rsidR="004D6410" w:rsidRPr="00B85877" w:rsidRDefault="0034481B" w:rsidP="00D80650">
      <w:pPr>
        <w:shd w:val="clear" w:color="auto" w:fill="FFFFFF"/>
        <w:spacing w:after="0" w:line="240" w:lineRule="auto"/>
        <w:jc w:val="both"/>
        <w:rPr>
          <w:rFonts w:ascii="Times New Roman" w:hAnsi="Times New Roman"/>
          <w:sz w:val="24"/>
          <w:lang w:val="en-US" w:eastAsia="ja-JP"/>
        </w:rPr>
      </w:pPr>
      <w:r w:rsidRPr="00B85877">
        <w:rPr>
          <w:rFonts w:ascii="Times New Roman" w:eastAsia="ＭＳ 明朝" w:hAnsi="Times New Roman" w:cs="Times New Roman"/>
          <w:b/>
          <w:sz w:val="24"/>
          <w:szCs w:val="24"/>
          <w:lang w:val="en-US" w:eastAsia="ja-JP"/>
        </w:rPr>
        <w:t>12. Is rape reported to the police prosecuted ex officio (public prosecution)? YES/NO</w:t>
      </w:r>
      <w:r w:rsidR="00D80650" w:rsidRPr="00B85877">
        <w:rPr>
          <w:rFonts w:ascii="Times New Roman" w:hAnsi="Times New Roman"/>
          <w:sz w:val="24"/>
          <w:lang w:val="en-US" w:eastAsia="ja-JP"/>
        </w:rPr>
        <w:t xml:space="preserve"> </w:t>
      </w:r>
    </w:p>
    <w:p w14:paraId="1081BF5F" w14:textId="22EEA898" w:rsidR="00643950" w:rsidRPr="00B85877" w:rsidRDefault="00643950" w:rsidP="00B821AF">
      <w:pPr>
        <w:shd w:val="clear" w:color="auto" w:fill="FFFFFF"/>
        <w:spacing w:after="0" w:line="240" w:lineRule="auto"/>
        <w:jc w:val="both"/>
        <w:rPr>
          <w:rFonts w:ascii="Times New Roman" w:eastAsia="ＭＳ 明朝" w:hAnsi="Times New Roman" w:cs="Times New Roman"/>
          <w:sz w:val="24"/>
          <w:szCs w:val="24"/>
          <w:lang w:val="en-US" w:eastAsia="ja-JP"/>
        </w:rPr>
      </w:pPr>
    </w:p>
    <w:p w14:paraId="09F0E812" w14:textId="7394049C" w:rsidR="00B821AF" w:rsidRPr="00B85877" w:rsidRDefault="008B5225" w:rsidP="00B821AF">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18E7A5C0" w14:textId="2AB62B7B" w:rsidR="00DD58F7" w:rsidRPr="00B85877" w:rsidRDefault="008B5225" w:rsidP="00DD58F7">
      <w:pPr>
        <w:shd w:val="clear" w:color="auto" w:fill="FFFFFF"/>
        <w:spacing w:after="0" w:line="240" w:lineRule="auto"/>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es-419"/>
        </w:rPr>
        <w:t>Prosecution is filed by a public prosecutor</w:t>
      </w:r>
      <w:r w:rsidR="00034D7E" w:rsidRPr="00B85877">
        <w:rPr>
          <w:rFonts w:ascii="Times New Roman" w:eastAsia="ＭＳ 明朝" w:hAnsi="Times New Roman" w:cs="Times New Roman"/>
          <w:sz w:val="24"/>
          <w:szCs w:val="24"/>
          <w:lang w:val="en-US" w:eastAsia="es-419"/>
        </w:rPr>
        <w:t xml:space="preserve"> (Code of Criminal Procedure Article 247)</w:t>
      </w:r>
      <w:r w:rsidRPr="00B85877">
        <w:rPr>
          <w:rFonts w:ascii="Times New Roman" w:eastAsia="ＭＳ 明朝" w:hAnsi="Times New Roman" w:cs="Times New Roman"/>
          <w:sz w:val="24"/>
          <w:szCs w:val="24"/>
          <w:lang w:val="en-US" w:eastAsia="es-419"/>
        </w:rPr>
        <w:t>.</w:t>
      </w:r>
    </w:p>
    <w:p w14:paraId="51AB03C3"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59048270" w14:textId="2D4BEC5A"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13.</w:t>
      </w:r>
      <w:r w:rsidR="008B5225" w:rsidRP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Is rape reported to the poli</w:t>
      </w:r>
      <w:r w:rsidR="00F376D7" w:rsidRPr="00B85877">
        <w:rPr>
          <w:rFonts w:ascii="Times New Roman" w:eastAsia="ＭＳ 明朝" w:hAnsi="Times New Roman" w:cs="Times New Roman"/>
          <w:b/>
          <w:sz w:val="24"/>
          <w:szCs w:val="24"/>
          <w:lang w:val="en-US" w:eastAsia="ja-JP"/>
        </w:rPr>
        <w:t>c</w:t>
      </w:r>
      <w:r w:rsidRPr="00B85877">
        <w:rPr>
          <w:rFonts w:ascii="Times New Roman" w:eastAsia="ＭＳ 明朝" w:hAnsi="Times New Roman" w:cs="Times New Roman"/>
          <w:b/>
          <w:sz w:val="24"/>
          <w:szCs w:val="24"/>
          <w:lang w:val="en-US" w:eastAsia="ja-JP"/>
        </w:rPr>
        <w:t>e prosecuted ex parte (private prosecution)? YES/NO</w:t>
      </w:r>
    </w:p>
    <w:p w14:paraId="00AAE443" w14:textId="77777777" w:rsidR="002B6D9E" w:rsidRPr="00B85877" w:rsidRDefault="002B6D9E"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0644098F" w14:textId="12BEE35E" w:rsidR="00DD58F7" w:rsidRPr="00B85877" w:rsidRDefault="006B1E82"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7B2F6958" w14:textId="35599856" w:rsidR="00DD58F7" w:rsidRPr="00B85877" w:rsidRDefault="000A027B"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However, if a person  is dissatisfied with the disposition not to </w:t>
      </w:r>
      <w:r w:rsidR="00CC69CB" w:rsidRPr="00B85877">
        <w:rPr>
          <w:rFonts w:ascii="Times New Roman" w:eastAsia="ＭＳ 明朝" w:hAnsi="Times New Roman" w:cs="Times New Roman"/>
          <w:sz w:val="24"/>
          <w:szCs w:val="24"/>
          <w:lang w:val="en-US" w:eastAsia="ja-JP"/>
        </w:rPr>
        <w:t>prosecute</w:t>
      </w:r>
      <w:r w:rsidRPr="00B85877">
        <w:rPr>
          <w:rFonts w:ascii="Times New Roman" w:eastAsia="ＭＳ 明朝" w:hAnsi="Times New Roman" w:cs="Times New Roman"/>
          <w:sz w:val="24"/>
          <w:szCs w:val="24"/>
          <w:lang w:val="en-US" w:eastAsia="ja-JP"/>
        </w:rPr>
        <w:t xml:space="preserve"> made by a public prosecutor, he/she</w:t>
      </w:r>
      <w:r w:rsidR="00A844EC" w:rsidRPr="00B85877">
        <w:rPr>
          <w:rFonts w:ascii="Times New Roman" w:eastAsia="ＭＳ 明朝" w:hAnsi="Times New Roman" w:cs="Times New Roman"/>
          <w:sz w:val="24"/>
          <w:szCs w:val="24"/>
          <w:lang w:val="en-US" w:eastAsia="ja-JP"/>
        </w:rPr>
        <w:t xml:space="preserve"> may</w:t>
      </w:r>
      <w:r w:rsidR="00871F06" w:rsidRPr="00B85877">
        <w:rPr>
          <w:rFonts w:ascii="Times New Roman" w:eastAsia="ＭＳ 明朝" w:hAnsi="Times New Roman" w:cs="Times New Roman"/>
          <w:sz w:val="24"/>
          <w:szCs w:val="24"/>
          <w:lang w:val="en-US" w:eastAsia="ja-JP"/>
        </w:rPr>
        <w:t xml:space="preserve"> apply to the Committee for Inquest of Prosecution to </w:t>
      </w:r>
      <w:r w:rsidR="008A4D02" w:rsidRPr="00B85877">
        <w:rPr>
          <w:rFonts w:ascii="Times New Roman" w:eastAsia="ＭＳ 明朝" w:hAnsi="Times New Roman" w:cs="Times New Roman"/>
          <w:sz w:val="24"/>
          <w:szCs w:val="24"/>
          <w:lang w:val="en-US" w:eastAsia="ja-JP"/>
        </w:rPr>
        <w:t>examine</w:t>
      </w:r>
      <w:r w:rsidR="00871F06" w:rsidRPr="00B85877">
        <w:rPr>
          <w:rFonts w:ascii="Times New Roman" w:eastAsia="ＭＳ 明朝" w:hAnsi="Times New Roman" w:cs="Times New Roman"/>
          <w:sz w:val="24"/>
          <w:szCs w:val="24"/>
          <w:lang w:val="en-US" w:eastAsia="ja-JP"/>
        </w:rPr>
        <w:t xml:space="preserve"> </w:t>
      </w:r>
      <w:r w:rsidR="008A4D02" w:rsidRPr="00B85877">
        <w:rPr>
          <w:rFonts w:ascii="Times New Roman" w:eastAsia="ＭＳ 明朝" w:hAnsi="Times New Roman" w:cs="Times New Roman"/>
          <w:sz w:val="24"/>
          <w:szCs w:val="24"/>
          <w:lang w:val="en-US" w:eastAsia="ja-JP"/>
        </w:rPr>
        <w:t>the</w:t>
      </w:r>
      <w:r w:rsidR="009C6A93" w:rsidRPr="00B85877">
        <w:rPr>
          <w:rFonts w:ascii="Times New Roman" w:eastAsia="ＭＳ 明朝" w:hAnsi="Times New Roman" w:cs="Times New Roman"/>
          <w:sz w:val="24"/>
          <w:szCs w:val="24"/>
          <w:lang w:val="en-US" w:eastAsia="ja-JP"/>
        </w:rPr>
        <w:t xml:space="preserve"> disposition. In certain circumstances, based on</w:t>
      </w:r>
      <w:r w:rsidR="008A4D02" w:rsidRPr="00B85877">
        <w:rPr>
          <w:rFonts w:ascii="Times New Roman" w:eastAsia="ＭＳ 明朝" w:hAnsi="Times New Roman" w:cs="Times New Roman"/>
          <w:sz w:val="24"/>
          <w:szCs w:val="24"/>
          <w:lang w:val="en-US" w:eastAsia="ja-JP"/>
        </w:rPr>
        <w:t xml:space="preserve"> the decision</w:t>
      </w:r>
      <w:r w:rsidR="009C6A93" w:rsidRPr="00B85877">
        <w:rPr>
          <w:rFonts w:ascii="Times New Roman" w:eastAsia="ＭＳ 明朝" w:hAnsi="Times New Roman" w:cs="Times New Roman"/>
          <w:sz w:val="24"/>
          <w:szCs w:val="24"/>
          <w:lang w:val="en-US" w:eastAsia="ja-JP"/>
        </w:rPr>
        <w:t xml:space="preserve"> </w:t>
      </w:r>
      <w:r w:rsidR="008A4D02" w:rsidRPr="00B85877">
        <w:rPr>
          <w:rFonts w:ascii="Times New Roman" w:eastAsia="ＭＳ 明朝" w:hAnsi="Times New Roman" w:cs="Times New Roman"/>
          <w:sz w:val="24"/>
          <w:szCs w:val="24"/>
          <w:lang w:val="en-US" w:eastAsia="ja-JP"/>
        </w:rPr>
        <w:t xml:space="preserve">for institution </w:t>
      </w:r>
      <w:r w:rsidR="00CC69CB" w:rsidRPr="00B85877">
        <w:rPr>
          <w:rFonts w:ascii="Times New Roman" w:eastAsia="ＭＳ 明朝" w:hAnsi="Times New Roman" w:cs="Times New Roman"/>
          <w:sz w:val="24"/>
          <w:szCs w:val="24"/>
          <w:lang w:val="en-US" w:eastAsia="ja-JP"/>
        </w:rPr>
        <w:t xml:space="preserve">of prosecution </w:t>
      </w:r>
      <w:r w:rsidR="008A4D02" w:rsidRPr="00B85877">
        <w:rPr>
          <w:rFonts w:ascii="Times New Roman" w:eastAsia="ＭＳ 明朝" w:hAnsi="Times New Roman" w:cs="Times New Roman"/>
          <w:sz w:val="24"/>
          <w:szCs w:val="24"/>
          <w:lang w:val="en-US" w:eastAsia="ja-JP"/>
        </w:rPr>
        <w:t xml:space="preserve">made by the Committee for Inquest of Prosecution, </w:t>
      </w:r>
      <w:r w:rsidR="009C6A93" w:rsidRPr="00B85877">
        <w:rPr>
          <w:rFonts w:ascii="Times New Roman" w:eastAsia="ＭＳ 明朝" w:hAnsi="Times New Roman" w:cs="Times New Roman"/>
          <w:sz w:val="24"/>
          <w:szCs w:val="24"/>
          <w:lang w:val="en-US" w:eastAsia="ja-JP"/>
        </w:rPr>
        <w:t>prosecution may be instituted</w:t>
      </w:r>
      <w:r w:rsidR="008A4D02" w:rsidRPr="00B85877">
        <w:rPr>
          <w:rFonts w:ascii="Times New Roman" w:eastAsia="ＭＳ 明朝" w:hAnsi="Times New Roman" w:cs="Times New Roman" w:hint="eastAsia"/>
          <w:sz w:val="24"/>
          <w:szCs w:val="24"/>
          <w:lang w:val="en-US" w:eastAsia="ja-JP"/>
        </w:rPr>
        <w:t>.</w:t>
      </w:r>
    </w:p>
    <w:p w14:paraId="156DE602" w14:textId="77777777" w:rsidR="00A10077" w:rsidRPr="00B85877" w:rsidRDefault="00A10077" w:rsidP="0034481B">
      <w:pPr>
        <w:shd w:val="clear" w:color="auto" w:fill="FFFFFF"/>
        <w:spacing w:after="0" w:line="240" w:lineRule="auto"/>
        <w:jc w:val="both"/>
        <w:rPr>
          <w:rFonts w:ascii="Times New Roman" w:eastAsia="ＭＳ 明朝" w:hAnsi="Times New Roman" w:cs="Times New Roman"/>
          <w:b/>
          <w:sz w:val="24"/>
          <w:szCs w:val="24"/>
          <w:lang w:val="en-US" w:eastAsia="ja-JP"/>
        </w:rPr>
      </w:pPr>
    </w:p>
    <w:p w14:paraId="64E95039" w14:textId="098A305C"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14. Are plea bargain or “friendly settlement” of a case allowed in cases of rape of women? YES/NO</w:t>
      </w:r>
    </w:p>
    <w:p w14:paraId="1ED156BD" w14:textId="77777777" w:rsidR="00FE251D" w:rsidRPr="00B85877" w:rsidRDefault="00FE251D"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6883BFD4" w14:textId="684B329C" w:rsidR="008B5225" w:rsidRPr="00B85877" w:rsidRDefault="001D12EC"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No</w:t>
      </w:r>
    </w:p>
    <w:p w14:paraId="7379431F" w14:textId="77777777" w:rsidR="00FE251D" w:rsidRPr="00B85877" w:rsidRDefault="00FE251D"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0D6C5579" w14:textId="50DCEE36" w:rsidR="00DD58F7" w:rsidRPr="00B85877" w:rsidRDefault="00F83A8C"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It is difficult to answer because t</w:t>
      </w:r>
      <w:r w:rsidR="006B1E82" w:rsidRPr="00B85877">
        <w:rPr>
          <w:rFonts w:ascii="Times New Roman" w:eastAsia="ＭＳ 明朝" w:hAnsi="Times New Roman" w:cs="Times New Roman"/>
          <w:sz w:val="24"/>
          <w:szCs w:val="24"/>
          <w:lang w:val="en-US" w:eastAsia="ja-JP"/>
        </w:rPr>
        <w:t>he meaning of “</w:t>
      </w:r>
      <w:r w:rsidRPr="00B85877">
        <w:rPr>
          <w:rFonts w:ascii="Times New Roman" w:eastAsia="ＭＳ 明朝" w:hAnsi="Times New Roman" w:cs="Times New Roman"/>
          <w:sz w:val="24"/>
          <w:szCs w:val="24"/>
          <w:lang w:val="en-US" w:eastAsia="ja-JP"/>
        </w:rPr>
        <w:t>p</w:t>
      </w:r>
      <w:r w:rsidR="006B1E82" w:rsidRPr="00B85877">
        <w:rPr>
          <w:rFonts w:ascii="Times New Roman" w:eastAsia="ＭＳ 明朝" w:hAnsi="Times New Roman" w:cs="Times New Roman"/>
          <w:sz w:val="24"/>
          <w:szCs w:val="24"/>
          <w:lang w:val="en-US" w:eastAsia="ja-JP"/>
        </w:rPr>
        <w:t>lea bargain” or  “friendly settlement” is unclear</w:t>
      </w:r>
      <w:r w:rsidRPr="00B85877">
        <w:rPr>
          <w:rFonts w:ascii="Times New Roman" w:eastAsia="ＭＳ 明朝" w:hAnsi="Times New Roman" w:cs="Times New Roman"/>
          <w:sz w:val="24"/>
          <w:szCs w:val="24"/>
          <w:lang w:val="en-US" w:eastAsia="ja-JP"/>
        </w:rPr>
        <w:t>.</w:t>
      </w:r>
      <w:r w:rsidR="006B1E82" w:rsidRPr="00B85877">
        <w:rPr>
          <w:rFonts w:ascii="Times New Roman" w:eastAsia="ＭＳ 明朝" w:hAnsi="Times New Roman" w:cs="Times New Roman"/>
          <w:sz w:val="24"/>
          <w:szCs w:val="24"/>
          <w:lang w:val="en-US" w:eastAsia="ja-JP"/>
        </w:rPr>
        <w:t xml:space="preserve">  </w:t>
      </w:r>
      <w:r w:rsidR="004138E7" w:rsidRPr="00B85877">
        <w:rPr>
          <w:rFonts w:ascii="Times New Roman" w:eastAsia="ＭＳ 明朝" w:hAnsi="Times New Roman" w:cs="Times New Roman"/>
          <w:sz w:val="24"/>
          <w:szCs w:val="24"/>
          <w:lang w:val="en-US" w:eastAsia="ja-JP"/>
        </w:rPr>
        <w:t>“</w:t>
      </w:r>
      <w:r w:rsidRPr="00B85877">
        <w:rPr>
          <w:rFonts w:ascii="Times New Roman" w:eastAsia="ＭＳ 明朝" w:hAnsi="Times New Roman" w:cs="Times New Roman"/>
          <w:sz w:val="24"/>
          <w:szCs w:val="24"/>
          <w:lang w:val="en-US" w:eastAsia="ja-JP"/>
        </w:rPr>
        <w:t>Rape</w:t>
      </w:r>
      <w:r w:rsidR="004138E7" w:rsidRPr="00B85877">
        <w:rPr>
          <w:rFonts w:ascii="Times New Roman" w:eastAsia="ＭＳ 明朝" w:hAnsi="Times New Roman" w:cs="Times New Roman"/>
          <w:sz w:val="24"/>
          <w:szCs w:val="24"/>
          <w:lang w:val="en-US" w:eastAsia="ja-JP"/>
        </w:rPr>
        <w:t>”</w:t>
      </w:r>
      <w:r w:rsidRPr="00B85877">
        <w:rPr>
          <w:rFonts w:ascii="Times New Roman" w:eastAsia="ＭＳ 明朝" w:hAnsi="Times New Roman" w:cs="Times New Roman"/>
          <w:sz w:val="24"/>
          <w:szCs w:val="24"/>
          <w:lang w:val="en-US" w:eastAsia="ja-JP"/>
        </w:rPr>
        <w:t xml:space="preserve"> crimes such as Forcible Sexual Intercourse are </w:t>
      </w:r>
      <w:r w:rsidR="00644B3D" w:rsidRPr="00B85877">
        <w:rPr>
          <w:rFonts w:ascii="Times New Roman" w:eastAsia="ＭＳ 明朝" w:hAnsi="Times New Roman" w:cs="Times New Roman"/>
          <w:sz w:val="24"/>
          <w:szCs w:val="24"/>
          <w:lang w:val="en-US" w:eastAsia="ja-JP"/>
        </w:rPr>
        <w:t xml:space="preserve">not subject to the </w:t>
      </w:r>
      <w:r w:rsidRPr="00B85877">
        <w:rPr>
          <w:rFonts w:ascii="Times New Roman" w:eastAsia="ＭＳ 明朝" w:hAnsi="Times New Roman" w:cs="Times New Roman"/>
          <w:sz w:val="24"/>
          <w:szCs w:val="24"/>
          <w:lang w:val="en-US" w:eastAsia="ja-JP"/>
        </w:rPr>
        <w:t>Prosecutorial A</w:t>
      </w:r>
      <w:r w:rsidR="00644B3D" w:rsidRPr="00B85877">
        <w:rPr>
          <w:rFonts w:ascii="Times New Roman" w:eastAsia="ＭＳ 明朝" w:hAnsi="Times New Roman" w:cs="Times New Roman"/>
          <w:sz w:val="24"/>
          <w:szCs w:val="24"/>
          <w:lang w:val="en-US" w:eastAsia="ja-JP"/>
        </w:rPr>
        <w:t xml:space="preserve">greement </w:t>
      </w:r>
      <w:r w:rsidRPr="00B85877">
        <w:rPr>
          <w:rFonts w:ascii="Times New Roman" w:eastAsia="ＭＳ 明朝" w:hAnsi="Times New Roman" w:cs="Times New Roman"/>
          <w:sz w:val="24"/>
          <w:szCs w:val="24"/>
          <w:lang w:val="en-US" w:eastAsia="ja-JP"/>
        </w:rPr>
        <w:t>Proceeding</w:t>
      </w:r>
      <w:r w:rsidR="00644B3D" w:rsidRPr="00B85877">
        <w:rPr>
          <w:rFonts w:ascii="Times New Roman" w:eastAsia="ＭＳ 明朝" w:hAnsi="Times New Roman" w:cs="Times New Roman"/>
          <w:sz w:val="24"/>
          <w:szCs w:val="24"/>
          <w:lang w:val="en-US" w:eastAsia="ja-JP"/>
        </w:rPr>
        <w:t xml:space="preserve"> according to Article 350-2 of the Code of Criminal Procedure</w:t>
      </w:r>
      <w:r w:rsidR="003F345A" w:rsidRPr="00B85877">
        <w:rPr>
          <w:rFonts w:ascii="Times New Roman" w:eastAsia="ＭＳ 明朝" w:hAnsi="Times New Roman" w:cs="Times New Roman"/>
          <w:sz w:val="24"/>
          <w:szCs w:val="24"/>
          <w:lang w:val="en-US" w:eastAsia="ja-JP"/>
        </w:rPr>
        <w:t>.</w:t>
      </w:r>
    </w:p>
    <w:p w14:paraId="1017B670" w14:textId="24A829D2"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8D343B0" w14:textId="3B31E83D" w:rsidR="001D12EC" w:rsidRPr="00B85877" w:rsidRDefault="001D12EC" w:rsidP="001D12EC">
      <w:pPr>
        <w:shd w:val="clear" w:color="auto" w:fill="FFFFFF"/>
        <w:spacing w:after="0" w:line="240" w:lineRule="auto"/>
        <w:jc w:val="both"/>
        <w:rPr>
          <w:rFonts w:ascii="Times New Roman" w:eastAsia="ＭＳ 明朝" w:hAnsi="Times New Roman" w:cs="Times New Roman"/>
          <w:sz w:val="24"/>
          <w:szCs w:val="24"/>
          <w:lang w:val="en-US" w:eastAsia="ja-JP"/>
        </w:rPr>
      </w:pPr>
    </w:p>
    <w:p w14:paraId="78BE91FE" w14:textId="6E8197C8"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15. Are plea bargain or “friendly settlement” of a case allowed in cases of rape of children? YES/NO</w:t>
      </w:r>
    </w:p>
    <w:p w14:paraId="6602CB5B" w14:textId="77777777" w:rsidR="00D80650" w:rsidRPr="00B85877" w:rsidRDefault="00D80650"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4A01C7A8" w14:textId="7DE56FE6" w:rsidR="00DD58F7" w:rsidRPr="00B85877" w:rsidRDefault="00DD414E"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S</w:t>
      </w:r>
      <w:r w:rsidR="00644B3D" w:rsidRPr="00B85877">
        <w:rPr>
          <w:rFonts w:ascii="Times New Roman" w:eastAsia="ＭＳ 明朝" w:hAnsi="Times New Roman" w:cs="Times New Roman"/>
          <w:sz w:val="24"/>
          <w:szCs w:val="24"/>
          <w:lang w:val="en-US" w:eastAsia="ja-JP"/>
        </w:rPr>
        <w:t xml:space="preserve">ame as the answer to the question 14. </w:t>
      </w:r>
    </w:p>
    <w:p w14:paraId="4155594A"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024F3CE2" w14:textId="2379CAA4" w:rsidR="0034481B" w:rsidRPr="00B85877" w:rsidRDefault="0034481B"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16. </w:t>
      </w:r>
      <w:r w:rsidR="00F11261" w:rsidRPr="00B85877">
        <w:rPr>
          <w:rFonts w:ascii="Times New Roman" w:eastAsia="ＭＳ 明朝" w:hAnsi="Times New Roman" w:cs="Times New Roman"/>
          <w:b/>
          <w:sz w:val="24"/>
          <w:szCs w:val="24"/>
          <w:lang w:val="en-US" w:eastAsia="ja-JP"/>
        </w:rPr>
        <w:t xml:space="preserve">Please provide information on the statute of limitation for prosecuting rape. </w:t>
      </w:r>
    </w:p>
    <w:p w14:paraId="2F9BE8FA" w14:textId="5CD758B7" w:rsidR="008C3505" w:rsidRPr="00B85877" w:rsidRDefault="008C3505" w:rsidP="00B27B33">
      <w:pPr>
        <w:shd w:val="clear" w:color="auto" w:fill="FFFFFF"/>
        <w:spacing w:after="0" w:line="240" w:lineRule="auto"/>
        <w:jc w:val="both"/>
        <w:rPr>
          <w:rFonts w:ascii="Times New Roman" w:eastAsia="ＭＳ 明朝" w:hAnsi="Times New Roman" w:cs="Times New Roman"/>
          <w:sz w:val="24"/>
          <w:szCs w:val="24"/>
          <w:lang w:val="en-US" w:eastAsia="ja-JP"/>
        </w:rPr>
      </w:pPr>
    </w:p>
    <w:p w14:paraId="4E5D9B6B" w14:textId="4705C147" w:rsidR="008C3505" w:rsidRPr="00B85877" w:rsidRDefault="008C3505" w:rsidP="00B27B33">
      <w:pPr>
        <w:shd w:val="clear" w:color="auto" w:fill="FFFFFF"/>
        <w:spacing w:after="0" w:line="240" w:lineRule="auto"/>
        <w:jc w:val="both"/>
        <w:rPr>
          <w:rFonts w:ascii="Times New Roman" w:eastAsia="ＭＳ 明朝" w:hAnsi="Times New Roman" w:cs="Times New Roman"/>
          <w:sz w:val="24"/>
          <w:szCs w:val="24"/>
          <w:lang w:val="en-US" w:eastAsia="ja-JP"/>
        </w:rPr>
      </w:pP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sz w:val="24"/>
          <w:szCs w:val="24"/>
          <w:lang w:val="en-US" w:eastAsia="ja-JP"/>
        </w:rPr>
        <w:t>○Forcible Sexual Intercourse</w:t>
      </w:r>
      <w:r w:rsidRPr="00B85877">
        <w:rPr>
          <w:rFonts w:ascii="Times New Roman" w:eastAsia="ＭＳ 明朝" w:hAnsi="Times New Roman" w:cs="Times New Roman" w:hint="eastAsia"/>
          <w:sz w:val="24"/>
          <w:szCs w:val="24"/>
          <w:lang w:val="en-US" w:eastAsia="ja-JP"/>
        </w:rPr>
        <w:t>,</w:t>
      </w:r>
      <w:r w:rsidRPr="00B85877">
        <w:rPr>
          <w:rFonts w:ascii="Times New Roman" w:eastAsia="ＭＳ 明朝" w:hAnsi="Times New Roman" w:cs="Times New Roman"/>
          <w:sz w:val="24"/>
          <w:szCs w:val="24"/>
          <w:lang w:val="en-US" w:eastAsia="ja-JP"/>
        </w:rPr>
        <w:t xml:space="preserve"> Quasi Forcible Sexual Intercourse, Sexual Intercourse by Person Having Custody of Person under 18: 10 years</w:t>
      </w:r>
    </w:p>
    <w:p w14:paraId="762012CC" w14:textId="42D4A5A6" w:rsidR="008C3505" w:rsidRPr="00B85877" w:rsidRDefault="008C3505" w:rsidP="00B27B3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○Forcible Sexual Intercourse Causing Injury: 15 years</w:t>
      </w:r>
    </w:p>
    <w:p w14:paraId="052E6FA8" w14:textId="72E39782" w:rsidR="008C3505" w:rsidRPr="00B85877" w:rsidRDefault="008C3505" w:rsidP="00B27B33">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○Forcible Sexual Intercourse Causing Death</w:t>
      </w:r>
      <w:r w:rsidRPr="00B85877">
        <w:rPr>
          <w:rFonts w:ascii="Times New Roman" w:eastAsia="ＭＳ 明朝" w:hAnsi="Times New Roman" w:cs="Times New Roman" w:hint="eastAsia"/>
          <w:sz w:val="24"/>
          <w:szCs w:val="24"/>
          <w:lang w:val="en-US" w:eastAsia="ja-JP"/>
        </w:rPr>
        <w:t>:</w:t>
      </w:r>
      <w:r w:rsidRPr="00B85877">
        <w:rPr>
          <w:rFonts w:ascii="Times New Roman" w:eastAsia="ＭＳ 明朝" w:hAnsi="Times New Roman" w:cs="Times New Roman"/>
          <w:sz w:val="24"/>
          <w:szCs w:val="24"/>
          <w:lang w:val="en-US" w:eastAsia="ja-JP"/>
        </w:rPr>
        <w:t xml:space="preserve"> 30 years </w:t>
      </w:r>
    </w:p>
    <w:p w14:paraId="617E341B" w14:textId="20385E00" w:rsidR="008C3505" w:rsidRPr="00B85877" w:rsidRDefault="008C3505" w:rsidP="00B27B33">
      <w:pPr>
        <w:shd w:val="clear" w:color="auto" w:fill="FFFFFF"/>
        <w:spacing w:after="0" w:line="240" w:lineRule="auto"/>
        <w:ind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○Robbery; Forcible Sexual Intercourse: 15 years</w:t>
      </w:r>
    </w:p>
    <w:p w14:paraId="7C6A4EC2" w14:textId="46AB7864" w:rsidR="008C3505" w:rsidRPr="00B85877" w:rsidRDefault="008C3505" w:rsidP="00B27B33">
      <w:pPr>
        <w:shd w:val="clear" w:color="auto" w:fill="FFFFFF"/>
        <w:spacing w:after="0" w:line="240" w:lineRule="auto"/>
        <w:ind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○Robbery; Forcible Sexual Intercourse; Causing Death Thereby:</w:t>
      </w:r>
      <w:r w:rsidRPr="00B85877">
        <w:rPr>
          <w:rFonts w:ascii="Times New Roman" w:eastAsia="ＭＳ 明朝" w:hAnsi="Times New Roman" w:cs="Times New Roman" w:hint="eastAsia"/>
          <w:sz w:val="24"/>
          <w:szCs w:val="24"/>
          <w:lang w:val="en-US" w:eastAsia="ja-JP"/>
        </w:rPr>
        <w:t xml:space="preserve"> </w:t>
      </w:r>
      <w:r w:rsidRPr="00B85877">
        <w:rPr>
          <w:rFonts w:ascii="Times New Roman" w:eastAsia="ＭＳ 明朝" w:hAnsi="Times New Roman" w:cs="Times New Roman"/>
          <w:sz w:val="24"/>
          <w:szCs w:val="24"/>
          <w:lang w:val="en-US" w:eastAsia="ja-JP"/>
        </w:rPr>
        <w:t>no statute of limitation</w:t>
      </w:r>
    </w:p>
    <w:p w14:paraId="4F4DBEB9" w14:textId="38B1947D" w:rsidR="008C3505" w:rsidRPr="00B85877" w:rsidRDefault="008C3505" w:rsidP="00B27B33">
      <w:pPr>
        <w:shd w:val="clear" w:color="auto" w:fill="FFFFFF"/>
        <w:spacing w:after="0" w:line="240" w:lineRule="auto"/>
        <w:jc w:val="both"/>
        <w:rPr>
          <w:rFonts w:ascii="Times New Roman" w:eastAsia="ＭＳ 明朝" w:hAnsi="Times New Roman" w:cs="Times New Roman"/>
          <w:sz w:val="24"/>
          <w:szCs w:val="24"/>
          <w:lang w:val="en-US" w:eastAsia="ja-JP"/>
        </w:rPr>
      </w:pPr>
    </w:p>
    <w:p w14:paraId="740262B1"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A910D19" w14:textId="3ED2939E"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17. Which are the provisions allowing a child who was the victim of rape and to report it after reaching adulthood, if any? YES/NO</w:t>
      </w:r>
    </w:p>
    <w:p w14:paraId="0EA122E6" w14:textId="77777777" w:rsidR="00FE251D" w:rsidRPr="00B85877" w:rsidRDefault="00FE251D" w:rsidP="00FE251D">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p>
    <w:p w14:paraId="68C9DA71" w14:textId="211E1533" w:rsidR="00DD58F7" w:rsidRPr="00B85877" w:rsidRDefault="00276F9E" w:rsidP="001D12EC">
      <w:pPr>
        <w:shd w:val="clear" w:color="auto" w:fill="FFFFFF"/>
        <w:spacing w:after="0" w:line="240" w:lineRule="auto"/>
        <w:ind w:firstLineChars="100" w:firstLine="24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As long as </w:t>
      </w:r>
      <w:r w:rsidR="002A225D" w:rsidRPr="00B85877">
        <w:rPr>
          <w:rFonts w:ascii="Times New Roman" w:eastAsia="ＭＳ 明朝" w:hAnsi="Times New Roman" w:cs="Times New Roman"/>
          <w:sz w:val="24"/>
          <w:szCs w:val="24"/>
          <w:lang w:val="en-US" w:eastAsia="ja-JP"/>
        </w:rPr>
        <w:t xml:space="preserve">the </w:t>
      </w:r>
      <w:r w:rsidR="002A7696" w:rsidRPr="00B85877">
        <w:rPr>
          <w:rFonts w:ascii="Times New Roman" w:eastAsia="ＭＳ 明朝" w:hAnsi="Times New Roman" w:cs="Times New Roman"/>
          <w:sz w:val="24"/>
          <w:szCs w:val="24"/>
          <w:lang w:val="en-US" w:eastAsia="ja-JP"/>
        </w:rPr>
        <w:t>time</w:t>
      </w:r>
      <w:r w:rsidR="002A225D" w:rsidRPr="00B85877">
        <w:rPr>
          <w:rFonts w:ascii="Times New Roman" w:eastAsia="ＭＳ 明朝" w:hAnsi="Times New Roman" w:cs="Times New Roman"/>
          <w:sz w:val="24"/>
          <w:szCs w:val="24"/>
          <w:lang w:val="en-US" w:eastAsia="ja-JP"/>
        </w:rPr>
        <w:t xml:space="preserve"> period for </w:t>
      </w:r>
      <w:r w:rsidR="002A7696" w:rsidRPr="00B85877">
        <w:rPr>
          <w:rFonts w:ascii="Times New Roman" w:eastAsia="ＭＳ 明朝" w:hAnsi="Times New Roman" w:cs="Times New Roman"/>
          <w:sz w:val="24"/>
          <w:szCs w:val="24"/>
          <w:lang w:val="en-US" w:eastAsia="ja-JP"/>
        </w:rPr>
        <w:t>the statute of limitations</w:t>
      </w:r>
      <w:r w:rsidR="002A225D" w:rsidRPr="00B85877">
        <w:rPr>
          <w:rFonts w:ascii="Times New Roman" w:eastAsia="ＭＳ 明朝" w:hAnsi="Times New Roman" w:cs="Times New Roman"/>
          <w:sz w:val="24"/>
          <w:szCs w:val="24"/>
          <w:lang w:val="en-US" w:eastAsia="ja-JP"/>
        </w:rPr>
        <w:t xml:space="preserve"> </w:t>
      </w:r>
      <w:r w:rsidR="002A7696" w:rsidRPr="00B85877">
        <w:rPr>
          <w:rFonts w:ascii="Times New Roman" w:eastAsia="ＭＳ 明朝" w:hAnsi="Times New Roman" w:cs="Times New Roman"/>
          <w:sz w:val="24"/>
          <w:szCs w:val="24"/>
          <w:lang w:val="en-US" w:eastAsia="ja-JP"/>
        </w:rPr>
        <w:t>does</w:t>
      </w:r>
      <w:r w:rsidRPr="00B85877">
        <w:rPr>
          <w:rFonts w:ascii="Times New Roman" w:eastAsia="ＭＳ 明朝" w:hAnsi="Times New Roman" w:cs="Times New Roman"/>
          <w:sz w:val="24"/>
          <w:szCs w:val="24"/>
          <w:lang w:val="en-US" w:eastAsia="ja-JP"/>
        </w:rPr>
        <w:t xml:space="preserve"> </w:t>
      </w:r>
      <w:r w:rsidR="002A225D" w:rsidRPr="00B85877">
        <w:rPr>
          <w:rFonts w:ascii="Times New Roman" w:eastAsia="ＭＳ 明朝" w:hAnsi="Times New Roman" w:cs="Times New Roman"/>
          <w:sz w:val="24"/>
          <w:szCs w:val="24"/>
          <w:lang w:val="en-US" w:eastAsia="ja-JP"/>
        </w:rPr>
        <w:t xml:space="preserve">not </w:t>
      </w:r>
      <w:r w:rsidR="002A7696" w:rsidRPr="00B85877">
        <w:rPr>
          <w:rFonts w:ascii="Times New Roman" w:eastAsia="ＭＳ 明朝" w:hAnsi="Times New Roman" w:cs="Times New Roman"/>
          <w:sz w:val="24"/>
          <w:szCs w:val="24"/>
          <w:lang w:val="en-US" w:eastAsia="ja-JP"/>
        </w:rPr>
        <w:t>lapse</w:t>
      </w:r>
      <w:r w:rsidR="002A225D" w:rsidRPr="00B85877">
        <w:rPr>
          <w:rFonts w:ascii="Times New Roman" w:eastAsia="ＭＳ 明朝" w:hAnsi="Times New Roman" w:cs="Times New Roman"/>
          <w:sz w:val="24"/>
          <w:szCs w:val="24"/>
          <w:lang w:val="en-US" w:eastAsia="ja-JP"/>
        </w:rPr>
        <w:t xml:space="preserve">, victims can </w:t>
      </w:r>
      <w:r w:rsidR="002A7696" w:rsidRPr="00B85877">
        <w:rPr>
          <w:rFonts w:ascii="Times New Roman" w:eastAsia="ＭＳ 明朝" w:hAnsi="Times New Roman" w:cs="Times New Roman"/>
          <w:sz w:val="24"/>
          <w:szCs w:val="24"/>
          <w:lang w:val="en-US" w:eastAsia="ja-JP"/>
        </w:rPr>
        <w:t>report</w:t>
      </w:r>
      <w:r w:rsidR="002A225D" w:rsidRPr="00B85877">
        <w:rPr>
          <w:rFonts w:ascii="Times New Roman" w:eastAsia="ＭＳ 明朝" w:hAnsi="Times New Roman" w:cs="Times New Roman"/>
          <w:sz w:val="24"/>
          <w:szCs w:val="24"/>
          <w:lang w:val="en-US" w:eastAsia="ja-JP"/>
        </w:rPr>
        <w:t xml:space="preserve"> </w:t>
      </w:r>
      <w:r w:rsidR="002A7696" w:rsidRPr="00B85877">
        <w:rPr>
          <w:rFonts w:ascii="Times New Roman" w:eastAsia="ＭＳ 明朝" w:hAnsi="Times New Roman" w:cs="Times New Roman"/>
          <w:sz w:val="24"/>
          <w:szCs w:val="24"/>
          <w:lang w:val="en-US" w:eastAsia="ja-JP"/>
        </w:rPr>
        <w:t>the cases</w:t>
      </w:r>
      <w:r w:rsidR="002A225D" w:rsidRPr="00B85877">
        <w:rPr>
          <w:rFonts w:ascii="Times New Roman" w:eastAsia="ＭＳ 明朝" w:hAnsi="Times New Roman" w:cs="Times New Roman"/>
          <w:sz w:val="24"/>
          <w:szCs w:val="24"/>
          <w:lang w:val="en-US" w:eastAsia="ja-JP"/>
        </w:rPr>
        <w:t xml:space="preserve"> at any time. </w:t>
      </w:r>
    </w:p>
    <w:p w14:paraId="22CE17AA" w14:textId="77777777" w:rsidR="00DD58F7" w:rsidRPr="00B85877" w:rsidRDefault="00DD58F7"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576E9CD6" w14:textId="05388A69"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18.</w:t>
      </w:r>
      <w:r w:rsidR="001D12EC" w:rsidRP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Are there mandatory requirements for proof of rape, such a medical evidence or the need for witnesses? YES/NO If yes, please specify.</w:t>
      </w:r>
    </w:p>
    <w:p w14:paraId="7AD65666" w14:textId="77777777" w:rsidR="00FE251D" w:rsidRPr="00B85877" w:rsidRDefault="00FE251D"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5C998FEA" w14:textId="637D863B" w:rsidR="00DD58F7" w:rsidRPr="00B85877" w:rsidRDefault="001D12EC" w:rsidP="00DD58F7">
      <w:pPr>
        <w:shd w:val="clear" w:color="auto" w:fill="FFFFFF"/>
        <w:spacing w:after="0" w:line="240" w:lineRule="auto"/>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ja-JP"/>
        </w:rPr>
        <w:t>No</w:t>
      </w:r>
    </w:p>
    <w:p w14:paraId="155E03D3" w14:textId="3D13204D"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C5D21D5" w14:textId="231CB274" w:rsidR="00A22C9F"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19. Are there rape shield provisions aimed at preventing judges and defense lawyers from exposing a women’s sexua</w:t>
      </w:r>
      <w:r w:rsidR="001D12EC" w:rsidRPr="00B85877">
        <w:rPr>
          <w:rFonts w:ascii="Times New Roman" w:eastAsia="ＭＳ 明朝" w:hAnsi="Times New Roman" w:cs="Times New Roman"/>
          <w:b/>
          <w:sz w:val="24"/>
          <w:szCs w:val="24"/>
          <w:lang w:val="en-US" w:eastAsia="ja-JP"/>
        </w:rPr>
        <w:t xml:space="preserve">l history during </w:t>
      </w:r>
      <w:r w:rsidR="00B85877" w:rsidRPr="00B85877">
        <w:rPr>
          <w:rFonts w:ascii="Times New Roman" w:eastAsia="ＭＳ 明朝" w:hAnsi="Times New Roman" w:cs="Times New Roman"/>
          <w:b/>
          <w:sz w:val="24"/>
          <w:szCs w:val="24"/>
          <w:lang w:val="en-US" w:eastAsia="ja-JP"/>
        </w:rPr>
        <w:t>trial</w:t>
      </w:r>
      <w:r w:rsidR="001D12EC" w:rsidRPr="00B85877">
        <w:rPr>
          <w:rFonts w:ascii="Times New Roman" w:eastAsia="ＭＳ 明朝" w:hAnsi="Times New Roman" w:cs="Times New Roman"/>
          <w:b/>
          <w:sz w:val="24"/>
          <w:szCs w:val="24"/>
          <w:lang w:val="en-US" w:eastAsia="ja-JP"/>
        </w:rPr>
        <w:t>? YES/NO</w:t>
      </w:r>
    </w:p>
    <w:p w14:paraId="11E51A0D" w14:textId="77777777" w:rsidR="00FE251D" w:rsidRPr="00B85877" w:rsidRDefault="00FE251D"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08187BF4" w14:textId="6EB7C6B8" w:rsidR="00DD58F7" w:rsidRPr="00B85877" w:rsidRDefault="001D12EC" w:rsidP="00DD58F7">
      <w:pPr>
        <w:shd w:val="clear" w:color="auto" w:fill="FFFFFF"/>
        <w:spacing w:after="0" w:line="240" w:lineRule="auto"/>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ja-JP"/>
        </w:rPr>
        <w:t>No</w:t>
      </w:r>
    </w:p>
    <w:p w14:paraId="2E5805ED"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38DDFEB7" w14:textId="5BC5D1D3" w:rsidR="00683E92" w:rsidRPr="00B85877" w:rsidRDefault="00F11261" w:rsidP="00683E92">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20. Are there procedural criminal law provisions aimed to </w:t>
      </w:r>
      <w:r w:rsidR="00B85877">
        <w:rPr>
          <w:rFonts w:ascii="Times New Roman" w:eastAsia="ＭＳ 明朝" w:hAnsi="Times New Roman" w:cs="Times New Roman"/>
          <w:b/>
          <w:sz w:val="24"/>
          <w:szCs w:val="24"/>
          <w:lang w:val="en-US" w:eastAsia="ja-JP"/>
        </w:rPr>
        <w:t>avoid</w:t>
      </w:r>
      <w:r w:rsidRPr="00B85877">
        <w:rPr>
          <w:rFonts w:ascii="Times New Roman" w:eastAsia="ＭＳ 明朝" w:hAnsi="Times New Roman" w:cs="Times New Roman"/>
          <w:b/>
          <w:sz w:val="24"/>
          <w:szCs w:val="24"/>
          <w:lang w:val="en-US" w:eastAsia="ja-JP"/>
        </w:rPr>
        <w:t xml:space="preserve"> re-victimizations during the prosecution and court hearing? YES/NO If yes, please specify.</w:t>
      </w:r>
    </w:p>
    <w:p w14:paraId="6D554D84" w14:textId="77777777" w:rsidR="00A10077" w:rsidRPr="00B85877" w:rsidRDefault="00A10077"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376C21AB" w14:textId="341D9120" w:rsidR="00DD58F7" w:rsidRPr="00B85877" w:rsidRDefault="00E4408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4594746B" w14:textId="7FFAEE6C" w:rsidR="00E44085" w:rsidRPr="00B85877" w:rsidRDefault="00E4408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○Provision of witness attendance during witness </w:t>
      </w:r>
      <w:r w:rsidR="002A7696" w:rsidRPr="00B85877">
        <w:rPr>
          <w:rFonts w:ascii="Times New Roman" w:eastAsia="ＭＳ 明朝" w:hAnsi="Times New Roman" w:cs="Times New Roman"/>
          <w:sz w:val="24"/>
          <w:szCs w:val="24"/>
          <w:lang w:val="en-US" w:eastAsia="ja-JP"/>
        </w:rPr>
        <w:t>examination</w:t>
      </w:r>
      <w:r w:rsidRPr="00B85877">
        <w:rPr>
          <w:rFonts w:ascii="Times New Roman" w:eastAsia="ＭＳ 明朝" w:hAnsi="Times New Roman" w:cs="Times New Roman"/>
          <w:sz w:val="24"/>
          <w:szCs w:val="24"/>
          <w:lang w:val="en-US" w:eastAsia="ja-JP"/>
        </w:rPr>
        <w:t xml:space="preserve">, screening of witnesses during witness </w:t>
      </w:r>
      <w:r w:rsidR="002A7696" w:rsidRPr="00B85877">
        <w:rPr>
          <w:rFonts w:ascii="Times New Roman" w:eastAsia="ＭＳ 明朝" w:hAnsi="Times New Roman" w:cs="Times New Roman"/>
          <w:sz w:val="24"/>
          <w:szCs w:val="24"/>
          <w:lang w:val="en-US" w:eastAsia="ja-JP"/>
        </w:rPr>
        <w:t>examination</w:t>
      </w:r>
      <w:r w:rsidRPr="00B85877">
        <w:rPr>
          <w:rFonts w:ascii="Times New Roman" w:eastAsia="ＭＳ 明朝" w:hAnsi="Times New Roman" w:cs="Times New Roman"/>
          <w:sz w:val="24"/>
          <w:szCs w:val="24"/>
          <w:lang w:val="en-US" w:eastAsia="ja-JP"/>
        </w:rPr>
        <w:t xml:space="preserve">, witness </w:t>
      </w:r>
      <w:r w:rsidR="002A7696" w:rsidRPr="00B85877">
        <w:rPr>
          <w:rFonts w:ascii="Times New Roman" w:eastAsia="ＭＳ 明朝" w:hAnsi="Times New Roman" w:cs="Times New Roman"/>
          <w:sz w:val="24"/>
          <w:szCs w:val="24"/>
          <w:lang w:val="en-US" w:eastAsia="ja-JP"/>
        </w:rPr>
        <w:t>examination</w:t>
      </w:r>
      <w:r w:rsidRPr="00B85877">
        <w:rPr>
          <w:rFonts w:ascii="Times New Roman" w:eastAsia="ＭＳ 明朝" w:hAnsi="Times New Roman" w:cs="Times New Roman"/>
          <w:sz w:val="24"/>
          <w:szCs w:val="24"/>
          <w:lang w:val="en-US" w:eastAsia="ja-JP"/>
        </w:rPr>
        <w:t xml:space="preserve"> by video link method, and witness </w:t>
      </w:r>
      <w:r w:rsidR="002A7696" w:rsidRPr="00B85877">
        <w:rPr>
          <w:rFonts w:ascii="Times New Roman" w:eastAsia="ＭＳ 明朝" w:hAnsi="Times New Roman" w:cs="Times New Roman"/>
          <w:sz w:val="24"/>
          <w:szCs w:val="24"/>
          <w:lang w:val="en-US" w:eastAsia="ja-JP"/>
        </w:rPr>
        <w:t>examination</w:t>
      </w:r>
      <w:r w:rsidRPr="00B85877">
        <w:rPr>
          <w:rFonts w:ascii="Times New Roman" w:eastAsia="ＭＳ 明朝" w:hAnsi="Times New Roman" w:cs="Times New Roman"/>
          <w:sz w:val="24"/>
          <w:szCs w:val="24"/>
          <w:lang w:val="en-US" w:eastAsia="ja-JP"/>
        </w:rPr>
        <w:t xml:space="preserve"> outside the court (Article 157</w:t>
      </w:r>
      <w:r w:rsidR="003D7490" w:rsidRPr="00B85877">
        <w:rPr>
          <w:rFonts w:ascii="Times New Roman" w:eastAsia="ＭＳ 明朝" w:hAnsi="Times New Roman" w:cs="Times New Roman"/>
          <w:sz w:val="24"/>
          <w:szCs w:val="24"/>
          <w:lang w:val="en-US" w:eastAsia="ja-JP"/>
        </w:rPr>
        <w:t xml:space="preserve">-4 to Article </w:t>
      </w:r>
      <w:r w:rsidRPr="00B85877">
        <w:rPr>
          <w:rFonts w:ascii="Times New Roman" w:eastAsia="ＭＳ 明朝" w:hAnsi="Times New Roman" w:cs="Times New Roman"/>
          <w:sz w:val="24"/>
          <w:szCs w:val="24"/>
          <w:lang w:val="en-US" w:eastAsia="ja-JP"/>
        </w:rPr>
        <w:t>158, Code of Criminal Procedure)</w:t>
      </w:r>
    </w:p>
    <w:p w14:paraId="7914D20F"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157-4</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examination of a witness prescribed in the following items, the court may, when the court finds it appropriate, after hearing the opinions of the public prosecutor and the accused or the defense counsel, have the witness be present in a place other than the place where the judge and persons concerned in the case are present for examination of the witness (limited to the same premises), and examine the witness via means that allow for recognition of each other's presence and communication through the transmission of visual images and sound:</w:t>
      </w:r>
    </w:p>
    <w:p w14:paraId="2ECB775F"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victim of the crimes or attempted crimes provided for in Articles 176 to 178-2, or 181, Articles 225 or Article 226-2, paragraph (3) (limited to cases with the purpose of indecency or marriage; the same applies in this item hereinafter), Article 227, paragraph (1) (limited to cases with the purpose of accessory to a person who commits the crime provided for in Article 225 or Article 226-2, paragraph (3)) or paragraph (3) (limited to cases with the purpose of indecency), or the first sentence of Article 241 of the Penal Code;</w:t>
      </w:r>
    </w:p>
    <w:p w14:paraId="4EAF3CF8"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victim of the crimes provided for in Article 60, paragraph (1) or in paragraph (2) of the same Article pertaining to Article 34, paragraph (1), item (ix) of the Child Welfare Act (Act No. 164, 1947), or Articles 4 to 8 of the Act on Punishing Activities Relating to Child Prostitution and Child Pornography, and the Protection of Children (Act No. 512, 1999);</w:t>
      </w:r>
    </w:p>
    <w:p w14:paraId="33C2DE8B"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those prescribed in the preceding two items, a person who, taking into account the nature of the crime, said person's age, mental or physical condition, the relationship with the accused, or due to other circumstances, is likely to be under pressure and whose mental wellbeing would be negatively affected while testifying at the place where the judge and persons concerned in the case are present for examination of the witness.</w:t>
      </w:r>
    </w:p>
    <w:p w14:paraId="55E05C47" w14:textId="77777777" w:rsidR="003D7490" w:rsidRPr="00B85877" w:rsidRDefault="003D7490" w:rsidP="003D7490">
      <w:pPr>
        <w:shd w:val="clear" w:color="auto" w:fill="FFFFFF"/>
        <w:spacing w:after="0" w:line="240" w:lineRule="auto"/>
        <w:ind w:leftChars="100" w:left="340" w:hangingChars="50" w:hanging="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examination of a witness using the measures prescribed in the preceding paragraph, the court may, when it is supposed that the witness will be requested to testify on the same facts again in another criminal procedure, after hearing the opinions of the public prosecutor and the accused or the defense counsel and with the consent of the witness, record the examination, the testimony and the circumstances surrounding the witness on a recording medium (limited to that which is able to record images and sound simultaneously).</w:t>
      </w:r>
    </w:p>
    <w:p w14:paraId="1B40EB35"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recording medium on which the examination, the testimony and the circumstances surrounding the witness are recorded in accordance with the preceding paragraph is attached to the case records as part of the written statements.</w:t>
      </w:r>
    </w:p>
    <w:p w14:paraId="248C1ACF"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158</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court may, after hearing the opinions of the public prosecutor and the accused or the defense counsel, and when the court deems it to be necessary, taking into account the importance of the witness, said witness's age, occupation, physical condition and other circumstances and the gravity of the factual background, summon a witness for examination to a place outside of the court or examine said person at said person's present location.</w:t>
      </w:r>
    </w:p>
    <w:p w14:paraId="2DED46C6" w14:textId="77777777" w:rsidR="003D7490" w:rsidRPr="00B85877" w:rsidRDefault="003D7490" w:rsidP="003D749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the case prescribed in the preceding paragraph, the court must give the public prosecutor, the accused and the defense counsel an opportunity to know in advance of the particulars to be examined.</w:t>
      </w:r>
    </w:p>
    <w:p w14:paraId="4EF2768C" w14:textId="14404531" w:rsidR="00503AFD" w:rsidRPr="00B85877" w:rsidRDefault="003D7490" w:rsidP="00D80650">
      <w:pPr>
        <w:shd w:val="clear" w:color="auto" w:fill="FFFFFF"/>
        <w:spacing w:after="0" w:line="240" w:lineRule="auto"/>
        <w:ind w:leftChars="150" w:left="33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public prosecutor and the accused or the defense counsel may request the court to examine other necessary particulars in addition to the particulars for examination prescribed in the preceding paragraph.</w:t>
      </w:r>
    </w:p>
    <w:p w14:paraId="38E9C237" w14:textId="6D98C276" w:rsidR="005B61C0" w:rsidRPr="00B85877" w:rsidRDefault="005B61C0"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02AC8DDF" w14:textId="7C7408F6" w:rsidR="00E44085" w:rsidRPr="00B85877" w:rsidRDefault="00E4408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○Provisions for </w:t>
      </w:r>
      <w:r w:rsidR="002A7696" w:rsidRPr="00B85877">
        <w:rPr>
          <w:rFonts w:ascii="Times New Roman" w:eastAsia="ＭＳ 明朝" w:hAnsi="Times New Roman" w:cs="Times New Roman"/>
          <w:sz w:val="24"/>
          <w:szCs w:val="24"/>
          <w:lang w:val="en-US" w:eastAsia="ja-JP"/>
        </w:rPr>
        <w:t>non-disclosure</w:t>
      </w:r>
      <w:r w:rsidRPr="00B85877">
        <w:rPr>
          <w:rFonts w:ascii="Times New Roman" w:eastAsia="ＭＳ 明朝" w:hAnsi="Times New Roman" w:cs="Times New Roman"/>
          <w:sz w:val="24"/>
          <w:szCs w:val="24"/>
          <w:lang w:val="en-US" w:eastAsia="ja-JP"/>
        </w:rPr>
        <w:t xml:space="preserve"> of </w:t>
      </w:r>
      <w:r w:rsidR="002A7696" w:rsidRPr="00B85877">
        <w:rPr>
          <w:rFonts w:ascii="Times New Roman" w:eastAsia="ＭＳ 明朝" w:hAnsi="Times New Roman" w:cs="Times New Roman"/>
          <w:sz w:val="24"/>
          <w:szCs w:val="24"/>
          <w:lang w:val="en-US" w:eastAsia="ja-JP"/>
        </w:rPr>
        <w:t>particulars identifying</w:t>
      </w:r>
      <w:r w:rsidRPr="00B85877">
        <w:rPr>
          <w:rFonts w:ascii="Times New Roman" w:eastAsia="ＭＳ 明朝" w:hAnsi="Times New Roman" w:cs="Times New Roman"/>
          <w:sz w:val="24"/>
          <w:szCs w:val="24"/>
          <w:lang w:val="en-US" w:eastAsia="ja-JP"/>
        </w:rPr>
        <w:t xml:space="preserve"> victims in open courts (Article 290-2of the Penal Code)</w:t>
      </w:r>
    </w:p>
    <w:p w14:paraId="2377EF63" w14:textId="44BF84A1" w:rsidR="001F6465" w:rsidRPr="00B85877" w:rsidRDefault="001F6465"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5D6FE6C5"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290-2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(1)</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handling the following cases, if a request is made by the victim or others of such case (meaning the victim or if the victim has died or suffers from a serious physical or mental disorder, said victim's spouse, a lineal relative, sibling; the same applies hereinafter), the legal representative for such victim or an attorney who has been entrusted by such persons, and when the court finds it appropriate after hearing the opinions of the accused or the defense counsel, it may render a ruling to such effect that particulars identifying the victim (meaning the name and address of the victim or other particulars which will identify the victim of such case; the same applies hereinafter) not be disclosed in an open court:</w:t>
      </w:r>
    </w:p>
    <w:p w14:paraId="28F4F7E6"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cases involving the crimes provided for under Articles 176 through 178-2 or Article 181 of the Penal Code, the crimes provided for under Article 225 or Article 226-2, paragraph (3) of the same Code (limited to cases with the purpose of indecency or marriage; the same applies in this item hereinafter) or the crimes provided for under Article 227, paragraph (1) (limited to cases with the purpose of accessory to the person who commits the offense provided for under Article 225 or Article 226-2, paragraph (3)) or paragraph (3) (limited to cases with the purpose of indecency), or Article 241 of the same Code or attempts of these crimes;</w:t>
      </w:r>
    </w:p>
    <w:p w14:paraId="58D6EE59"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cases involving the crimes provided for in Article 60, paragraph (1) of the Child Welfare Act or the crimes provided for in Article 60, paragraph (2) of the same Act as it relates to Article 34, paragraph (1), item (ix) of the same Act, or the crimes provided for in Articles 4 through 8 of the Act on Punishment of Activities Relating to Child Prostitution and Child Pornography, and the Protection of Children;</w:t>
      </w:r>
    </w:p>
    <w:p w14:paraId="4882A439"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(iii)</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the cases given in the preceding two items, cases where it is deemed that there is the risk that the reputation or the peaceful social life of the victim or others will be seriously harmed through particulars identifying the victim being disclosed in an open court in the form of the mode of the crime, the state of the damage, and due to other circumstances.</w:t>
      </w:r>
    </w:p>
    <w:p w14:paraId="56E2FB05"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The request set forth in the preceding paragraph must be made to the public prosecutor in advance. In this case, the public prosecutor is to notify this to the court together with the prosecutor's opinion.</w:t>
      </w:r>
    </w:p>
    <w:p w14:paraId="5CC4C043" w14:textId="77777777"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(3)</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In addition to the particulars prescribed in paragraph (1), in handling a case where the court finds a risk of physical or property harm, threat to or confusion of the victim or victim's relatives through disclosing in an open court the mode of the crime, the state of the damage, and due to other circumstances, when it finds it appropriate after hearing the opinions of the public prosecutor and the accused or the defense counsel, it may render a ruling to such effect that particulars identifying the victim not be disclosed in an open court.</w:t>
      </w:r>
    </w:p>
    <w:p w14:paraId="33CD6F0D" w14:textId="4AD0114D" w:rsidR="00BC5013" w:rsidRPr="00B85877" w:rsidRDefault="00BC5013"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(4)</w:t>
      </w:r>
      <w:r w:rsidRPr="00A10077">
        <w:rPr>
          <w:rFonts w:ascii="Times New Roman" w:eastAsia="ＭＳ 明朝" w:hAnsi="Times New Roman" w:cs="Times New Roman" w:hint="eastAsia"/>
          <w:sz w:val="24"/>
          <w:szCs w:val="24"/>
          <w:lang w:eastAsia="ja-JP"/>
        </w:rPr>
        <w:t xml:space="preserve">　</w:t>
      </w:r>
      <w:r w:rsidRPr="00B85877">
        <w:rPr>
          <w:rFonts w:ascii="Times New Roman" w:eastAsia="ＭＳ 明朝" w:hAnsi="Times New Roman" w:cs="Times New Roman" w:hint="eastAsia"/>
          <w:sz w:val="24"/>
          <w:szCs w:val="24"/>
          <w:lang w:val="en-US" w:eastAsia="ja-JP"/>
        </w:rPr>
        <w:t xml:space="preserve">Where the court comes to find that it is inappropriate for particulars identifying the victim not to be disclosed in an open court with regard to a case where the ruling set forth in paragraph (1) or the preceding paragraph was rendered, that the case </w:t>
      </w:r>
      <w:r w:rsidRPr="00B85877">
        <w:rPr>
          <w:rFonts w:ascii="Times New Roman" w:eastAsia="ＭＳ 明朝" w:hAnsi="Times New Roman" w:cs="Times New Roman"/>
          <w:sz w:val="24"/>
          <w:szCs w:val="24"/>
          <w:lang w:val="en-US" w:eastAsia="ja-JP"/>
        </w:rPr>
        <w:t>no longer comes under the cases given in paragraph (1), item (i) or item (ii) owing to the applicable penal statute being withdrawn or altered pursuant to the provisions of Article 312 or that the case no longer comes under the cases given in item (iii) of the same paragraph or the cases provided for in the preceding paragraph, it must rule to rescind the ruling set forth in paragraph (1) or the preceding paragraph.</w:t>
      </w:r>
    </w:p>
    <w:p w14:paraId="4F993CD5" w14:textId="0A6C93F4" w:rsidR="001F6465" w:rsidRPr="00B85877" w:rsidRDefault="001F6465"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7089E1D6" w14:textId="3B3667F3" w:rsidR="00E44085" w:rsidRPr="00B85877" w:rsidRDefault="00E4408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○Provisions for requesting concealment of victim </w:t>
      </w:r>
      <w:r w:rsidR="00B85877" w:rsidRPr="00B85877">
        <w:rPr>
          <w:rFonts w:ascii="Times New Roman" w:eastAsia="ＭＳ 明朝" w:hAnsi="Times New Roman" w:cs="Times New Roman"/>
          <w:sz w:val="24"/>
          <w:szCs w:val="24"/>
          <w:lang w:val="en-US" w:eastAsia="ja-JP"/>
        </w:rPr>
        <w:t>identification</w:t>
      </w:r>
      <w:r w:rsidRPr="00B85877">
        <w:rPr>
          <w:rFonts w:ascii="Times New Roman" w:eastAsia="ＭＳ 明朝" w:hAnsi="Times New Roman" w:cs="Times New Roman"/>
          <w:sz w:val="24"/>
          <w:szCs w:val="24"/>
          <w:lang w:val="en-US" w:eastAsia="ja-JP"/>
        </w:rPr>
        <w:t xml:space="preserve"> items in the case of evidence disclosure (Article 299-3 to 299-7 of the </w:t>
      </w:r>
      <w:r w:rsidR="001F6465" w:rsidRPr="00B85877">
        <w:rPr>
          <w:rFonts w:ascii="Times New Roman" w:eastAsia="ＭＳ 明朝" w:hAnsi="Times New Roman" w:cs="Times New Roman"/>
          <w:sz w:val="24"/>
          <w:szCs w:val="24"/>
          <w:lang w:val="en-US" w:eastAsia="ja-JP"/>
        </w:rPr>
        <w:t>Code of Criminal Procedure</w:t>
      </w:r>
      <w:r w:rsidRPr="00B85877">
        <w:rPr>
          <w:rFonts w:ascii="Times New Roman" w:eastAsia="ＭＳ 明朝" w:hAnsi="Times New Roman" w:cs="Times New Roman"/>
          <w:sz w:val="24"/>
          <w:szCs w:val="24"/>
          <w:lang w:val="en-US" w:eastAsia="ja-JP"/>
        </w:rPr>
        <w:t>)</w:t>
      </w:r>
    </w:p>
    <w:p w14:paraId="358E8998" w14:textId="5AB5B31B" w:rsidR="001F6465" w:rsidRPr="00B85877" w:rsidRDefault="001F6465" w:rsidP="001F6465">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299-3</w:t>
      </w:r>
      <w:r w:rsidRPr="00A10077">
        <w:rPr>
          <w:rFonts w:ascii="Times New Roman" w:eastAsia="ＭＳ 明朝" w:hAnsi="Times New Roman" w:cs="Times New Roman"/>
          <w:sz w:val="24"/>
          <w:szCs w:val="24"/>
          <w:lang w:eastAsia="ja-JP"/>
        </w:rPr>
        <w:t xml:space="preserve">　</w:t>
      </w:r>
    </w:p>
    <w:p w14:paraId="384167B5" w14:textId="38E26CB0" w:rsidR="001F6465" w:rsidRPr="00B85877" w:rsidRDefault="001F6465" w:rsidP="001F6465">
      <w:pPr>
        <w:shd w:val="clear" w:color="auto" w:fill="FFFFFF"/>
        <w:spacing w:after="0" w:line="240" w:lineRule="auto"/>
        <w:ind w:leftChars="147" w:left="323"/>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When providing the opportunity to learn of the name and address of a witness, or the opportunity to inspect documentary or material evidence, pursuant to the provisions of Article 299, paragraph (1), if it is deemed that there is the risk that the reputation or the peaceful social life of the victim or others will be seriously harmed or the risk of physical or property harm, threat or confusion to the victim or victim's relatives through particulars identifying the victim being disclosed, the public prosecutor may notify the defense counsel to such effect and request that such particulars not be disclosed to the accused or other persons involved in the case, unless the particulars identifying the victim are necessary for the defense of the accused; provided however, that when requesting that the particulars not be disclosed to the accused, of the particulars identifying the victim, these particulars are limited to those other than the particulars given in the charging sheet.</w:t>
      </w:r>
    </w:p>
    <w:p w14:paraId="338577E7"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○Article 299-4 </w:t>
      </w:r>
    </w:p>
    <w:p w14:paraId="2255B814"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w:t>
      </w:r>
      <w:r w:rsidRPr="00B85877">
        <w:rPr>
          <w:rFonts w:ascii="Times New Roman" w:eastAsia="ＭＳ 明朝" w:hAnsi="Times New Roman" w:cs="Times New Roman"/>
          <w:sz w:val="24"/>
          <w:szCs w:val="24"/>
          <w:lang w:val="en-US" w:eastAsia="ja-JP"/>
        </w:rPr>
        <w:t>on measures concerning disclosure of name or address of witness, etc</w:t>
      </w:r>
    </w:p>
    <w:p w14:paraId="4D83A4F7"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299-5</w:t>
      </w:r>
      <w:r w:rsidRPr="00B85877">
        <w:rPr>
          <w:rFonts w:ascii="Times New Roman" w:eastAsia="ＭＳ 明朝" w:hAnsi="Times New Roman" w:cs="Times New Roman" w:hint="eastAsia"/>
          <w:sz w:val="24"/>
          <w:szCs w:val="24"/>
          <w:lang w:val="en-US" w:eastAsia="ja-JP"/>
        </w:rPr>
        <w:t xml:space="preserve"> </w:t>
      </w:r>
    </w:p>
    <w:p w14:paraId="4E5C7F6E" w14:textId="313EA40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on ruling </w:t>
      </w:r>
      <w:r w:rsidRPr="00B85877">
        <w:rPr>
          <w:rFonts w:ascii="Times New Roman" w:eastAsia="ＭＳ 明朝" w:hAnsi="Times New Roman" w:cs="Times New Roman"/>
          <w:sz w:val="24"/>
          <w:szCs w:val="24"/>
          <w:lang w:val="en-US" w:eastAsia="ja-JP"/>
        </w:rPr>
        <w:t xml:space="preserve">relating to the </w:t>
      </w:r>
      <w:r w:rsidR="00B85877" w:rsidRPr="00B85877">
        <w:rPr>
          <w:rFonts w:ascii="Times New Roman" w:eastAsia="ＭＳ 明朝" w:hAnsi="Times New Roman" w:cs="Times New Roman"/>
          <w:sz w:val="24"/>
          <w:szCs w:val="24"/>
          <w:lang w:val="en-US" w:eastAsia="ja-JP"/>
        </w:rPr>
        <w:t>measures</w:t>
      </w:r>
      <w:r w:rsidRPr="00B85877">
        <w:rPr>
          <w:rFonts w:ascii="Times New Roman" w:eastAsia="ＭＳ 明朝" w:hAnsi="Times New Roman" w:cs="Times New Roman"/>
          <w:sz w:val="24"/>
          <w:szCs w:val="24"/>
          <w:lang w:val="en-US" w:eastAsia="ja-JP"/>
        </w:rPr>
        <w:t xml:space="preserve"> of Article 299-4</w:t>
      </w:r>
    </w:p>
    <w:p w14:paraId="4D9187C9"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○Article 299-6 </w:t>
      </w:r>
    </w:p>
    <w:p w14:paraId="63130847"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A</w:t>
      </w:r>
      <w:r w:rsidRPr="00B85877">
        <w:rPr>
          <w:rFonts w:ascii="Times New Roman" w:eastAsia="ＭＳ 明朝" w:hAnsi="Times New Roman" w:cs="Times New Roman"/>
          <w:sz w:val="24"/>
          <w:szCs w:val="24"/>
          <w:lang w:val="en-US" w:eastAsia="ja-JP"/>
        </w:rPr>
        <w:t>rticle on limitation of inspection of documents, evidence and trial records</w:t>
      </w:r>
    </w:p>
    <w:p w14:paraId="6C3178F6"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○Article 299-7 </w:t>
      </w:r>
    </w:p>
    <w:p w14:paraId="40FA6828" w14:textId="77777777" w:rsidR="00D80650" w:rsidRPr="00B85877" w:rsidRDefault="00D80650" w:rsidP="00D80650">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 xml:space="preserve">Article on </w:t>
      </w:r>
      <w:r w:rsidRPr="00B85877">
        <w:rPr>
          <w:rFonts w:ascii="Times New Roman" w:eastAsia="ＭＳ 明朝" w:hAnsi="Times New Roman" w:cs="Times New Roman"/>
          <w:sz w:val="24"/>
          <w:szCs w:val="24"/>
          <w:lang w:val="en-US" w:eastAsia="ja-JP"/>
        </w:rPr>
        <w:t xml:space="preserve">measures for </w:t>
      </w:r>
      <w:r w:rsidRPr="00B85877">
        <w:rPr>
          <w:rFonts w:ascii="Times New Roman" w:eastAsia="ＭＳ 明朝" w:hAnsi="Times New Roman" w:cs="Times New Roman" w:hint="eastAsia"/>
          <w:sz w:val="24"/>
          <w:szCs w:val="24"/>
          <w:lang w:val="en-US" w:eastAsia="ja-JP"/>
        </w:rPr>
        <w:t>violation by defense counsel</w:t>
      </w:r>
    </w:p>
    <w:p w14:paraId="39D5F429" w14:textId="77777777" w:rsidR="001F6465" w:rsidRPr="00B85877" w:rsidRDefault="001F6465"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6EE0C2A7" w14:textId="1696347B" w:rsidR="00E44085" w:rsidRPr="00B85877" w:rsidRDefault="00E4408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○Provisions for the accused to leave the court (Code of Criminal Procedure Article 304-2)</w:t>
      </w:r>
    </w:p>
    <w:p w14:paraId="4A54693F" w14:textId="17EC9E25" w:rsidR="00DD58F7" w:rsidRPr="00B85877" w:rsidRDefault="001F6465" w:rsidP="0034481B">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Article 304-2</w:t>
      </w:r>
      <w:r w:rsidRPr="00A10077">
        <w:rPr>
          <w:rFonts w:ascii="Times New Roman" w:eastAsia="ＭＳ 明朝" w:hAnsi="Times New Roman" w:cs="Times New Roman"/>
          <w:sz w:val="24"/>
          <w:szCs w:val="24"/>
          <w:lang w:eastAsia="ja-JP"/>
        </w:rPr>
        <w:t xml:space="preserve">　</w:t>
      </w:r>
      <w:r w:rsidRPr="00B85877">
        <w:rPr>
          <w:rFonts w:ascii="Times New Roman" w:eastAsia="ＭＳ 明朝" w:hAnsi="Times New Roman" w:cs="Times New Roman"/>
          <w:sz w:val="24"/>
          <w:szCs w:val="24"/>
          <w:lang w:val="en-US" w:eastAsia="ja-JP"/>
        </w:rPr>
        <w:t>When examining a witness and finding that the witness is unable to testify sufficiently owing to the pressure of being in the presence of the accused (including cases where the measures prescribed in Article 157-3, paragraph (1) or the means prescribed in Article 157-4, paragraph (1) are taken), the court may have the accused leave the courtroom during the testimony of the witness after hearing the opinions of the public prosecutor and the defense counsel, only when defense counsel is present. After the witness has testified, the court must let the accused enter the courtroom, give the accused an outline of the testimony and give said person the opportunity to examine the witness.</w:t>
      </w:r>
    </w:p>
    <w:p w14:paraId="13765905" w14:textId="451673F3" w:rsidR="001F6465" w:rsidRPr="00B85877" w:rsidRDefault="001F6465"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C4EDB2F" w14:textId="77777777" w:rsidR="001F6465" w:rsidRPr="00B85877" w:rsidRDefault="001F6465"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9BF5114" w14:textId="3B967217" w:rsidR="00FE251D" w:rsidRPr="00B85877" w:rsidRDefault="00F11261" w:rsidP="00FE251D">
      <w:pPr>
        <w:shd w:val="clear" w:color="auto" w:fill="FFFFFF"/>
        <w:spacing w:after="0" w:line="240" w:lineRule="auto"/>
        <w:jc w:val="both"/>
        <w:rPr>
          <w:rFonts w:ascii="Times New Roman" w:eastAsia="ＭＳ 明朝" w:hAnsi="Times New Roman" w:cs="Times New Roman"/>
          <w:b/>
          <w:sz w:val="24"/>
          <w:szCs w:val="24"/>
          <w:shd w:val="pct15" w:color="auto" w:fill="FFFFFF"/>
          <w:lang w:val="en-US" w:eastAsia="ja-JP"/>
        </w:rPr>
      </w:pPr>
      <w:r w:rsidRPr="00B85877">
        <w:rPr>
          <w:rFonts w:ascii="Times New Roman" w:eastAsia="ＭＳ 明朝" w:hAnsi="Times New Roman" w:cs="Times New Roman"/>
          <w:b/>
          <w:sz w:val="24"/>
          <w:szCs w:val="24"/>
          <w:shd w:val="pct15" w:color="auto" w:fill="FFFFFF"/>
          <w:lang w:val="en-US" w:eastAsia="ja-JP"/>
        </w:rPr>
        <w:t>War and/or conflict</w:t>
      </w:r>
      <w:r w:rsidR="00FE251D" w:rsidRPr="00A10077">
        <w:rPr>
          <w:rFonts w:ascii="Times New Roman" w:eastAsia="ＭＳ 明朝" w:hAnsi="Times New Roman" w:cs="Times New Roman" w:hint="eastAsia"/>
          <w:b/>
          <w:sz w:val="24"/>
          <w:szCs w:val="24"/>
          <w:shd w:val="pct15" w:color="auto" w:fill="FFFFFF"/>
          <w:lang w:eastAsia="ja-JP"/>
        </w:rPr>
        <w:t xml:space="preserve">　</w:t>
      </w:r>
      <w:r w:rsidR="00FE251D" w:rsidRPr="00B85877">
        <w:rPr>
          <w:rFonts w:ascii="Times New Roman" w:eastAsia="ＭＳ 明朝" w:hAnsi="Times New Roman" w:cs="Times New Roman"/>
          <w:b/>
          <w:sz w:val="24"/>
          <w:szCs w:val="24"/>
          <w:shd w:val="pct15" w:color="auto" w:fill="FFFFFF"/>
          <w:lang w:val="en-US" w:eastAsia="ja-JP"/>
        </w:rPr>
        <w:t xml:space="preserve"> War and/or conflict</w:t>
      </w:r>
    </w:p>
    <w:p w14:paraId="492DE008" w14:textId="77777777" w:rsidR="005054F6" w:rsidRPr="00B85877" w:rsidRDefault="005054F6"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FF8694C" w14:textId="4CFB81A0"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21.</w:t>
      </w:r>
      <w:r w:rsidR="001F6465" w:rsidRP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Is rape criminalized as a war crime or crime against humanity? YES/NO</w:t>
      </w:r>
    </w:p>
    <w:p w14:paraId="4A3EA851" w14:textId="77777777" w:rsidR="00FE251D" w:rsidRPr="00B85877" w:rsidRDefault="00FE251D"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3B60794C" w14:textId="77777777" w:rsidR="0075088A" w:rsidRPr="00B85877" w:rsidRDefault="0075088A" w:rsidP="0075088A">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N/A</w:t>
      </w:r>
    </w:p>
    <w:p w14:paraId="3C621C87" w14:textId="46436DA0" w:rsidR="00DD58F7" w:rsidRPr="00B85877" w:rsidRDefault="00416FAD"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00912423" w:rsidRPr="00B85877">
        <w:rPr>
          <w:rFonts w:ascii="Times New Roman" w:eastAsia="ＭＳ 明朝" w:hAnsi="Times New Roman" w:cs="Times New Roman"/>
          <w:sz w:val="24"/>
          <w:szCs w:val="24"/>
          <w:lang w:val="en-US" w:eastAsia="ja-JP"/>
        </w:rPr>
        <w:t xml:space="preserve">The crimes </w:t>
      </w:r>
      <w:r w:rsidR="001911BF" w:rsidRPr="00B85877">
        <w:rPr>
          <w:rFonts w:ascii="Times New Roman" w:eastAsia="ＭＳ 明朝" w:hAnsi="Times New Roman" w:cs="Times New Roman"/>
          <w:sz w:val="24"/>
          <w:szCs w:val="24"/>
          <w:lang w:val="en-US" w:eastAsia="ja-JP"/>
        </w:rPr>
        <w:t xml:space="preserve">referred to </w:t>
      </w:r>
      <w:r w:rsidR="00912423" w:rsidRPr="00B85877">
        <w:rPr>
          <w:rFonts w:ascii="Times New Roman" w:eastAsia="ＭＳ 明朝" w:hAnsi="Times New Roman" w:cs="Times New Roman"/>
          <w:sz w:val="24"/>
          <w:szCs w:val="24"/>
          <w:lang w:val="en-US" w:eastAsia="ja-JP"/>
        </w:rPr>
        <w:t xml:space="preserve">in </w:t>
      </w:r>
      <w:r w:rsidR="001911BF" w:rsidRPr="00B85877">
        <w:rPr>
          <w:rFonts w:ascii="Times New Roman" w:eastAsia="ＭＳ 明朝" w:hAnsi="Times New Roman" w:cs="Times New Roman"/>
          <w:sz w:val="24"/>
          <w:szCs w:val="24"/>
          <w:lang w:val="en-US" w:eastAsia="ja-JP"/>
        </w:rPr>
        <w:t xml:space="preserve">our answer to </w:t>
      </w:r>
      <w:r w:rsidR="00912423" w:rsidRPr="00B85877">
        <w:rPr>
          <w:rFonts w:ascii="Times New Roman" w:eastAsia="ＭＳ 明朝" w:hAnsi="Times New Roman" w:cs="Times New Roman"/>
          <w:sz w:val="24"/>
          <w:szCs w:val="24"/>
          <w:lang w:val="en-US" w:eastAsia="ja-JP"/>
        </w:rPr>
        <w:t xml:space="preserve">question 1 are not categorized as </w:t>
      </w:r>
      <w:r w:rsidR="00276F9E" w:rsidRPr="00B85877">
        <w:rPr>
          <w:rFonts w:ascii="Times New Roman" w:eastAsia="ＭＳ 明朝" w:hAnsi="Times New Roman" w:cs="Times New Roman"/>
          <w:sz w:val="24"/>
          <w:szCs w:val="24"/>
          <w:lang w:val="en-US" w:eastAsia="ja-JP"/>
        </w:rPr>
        <w:t>“</w:t>
      </w:r>
      <w:r w:rsidR="00912423" w:rsidRPr="00B85877">
        <w:rPr>
          <w:rFonts w:ascii="Times New Roman" w:eastAsia="ＭＳ 明朝" w:hAnsi="Times New Roman" w:cs="Times New Roman"/>
          <w:sz w:val="24"/>
          <w:szCs w:val="24"/>
          <w:lang w:val="en-US" w:eastAsia="ja-JP"/>
        </w:rPr>
        <w:t>war crimes</w:t>
      </w:r>
      <w:r w:rsidR="00276F9E" w:rsidRPr="00B85877">
        <w:rPr>
          <w:rFonts w:ascii="Times New Roman" w:eastAsia="ＭＳ 明朝" w:hAnsi="Times New Roman" w:cs="Times New Roman"/>
          <w:sz w:val="24"/>
          <w:szCs w:val="24"/>
          <w:lang w:val="en-US" w:eastAsia="ja-JP"/>
        </w:rPr>
        <w:t>”</w:t>
      </w:r>
      <w:r w:rsidR="00912423" w:rsidRPr="00B85877">
        <w:rPr>
          <w:rFonts w:ascii="Times New Roman" w:eastAsia="ＭＳ 明朝" w:hAnsi="Times New Roman" w:cs="Times New Roman"/>
          <w:sz w:val="24"/>
          <w:szCs w:val="24"/>
          <w:lang w:val="en-US" w:eastAsia="ja-JP"/>
        </w:rPr>
        <w:t xml:space="preserve"> or </w:t>
      </w:r>
      <w:r w:rsidR="00276F9E" w:rsidRPr="00B85877">
        <w:rPr>
          <w:rFonts w:ascii="Times New Roman" w:eastAsia="ＭＳ 明朝" w:hAnsi="Times New Roman" w:cs="Times New Roman"/>
          <w:sz w:val="24"/>
          <w:szCs w:val="24"/>
          <w:lang w:val="en-US" w:eastAsia="ja-JP"/>
        </w:rPr>
        <w:t>“</w:t>
      </w:r>
      <w:r w:rsidR="00912423" w:rsidRPr="00B85877">
        <w:rPr>
          <w:rFonts w:ascii="Times New Roman" w:eastAsia="ＭＳ 明朝" w:hAnsi="Times New Roman" w:cs="Times New Roman"/>
          <w:sz w:val="24"/>
          <w:szCs w:val="24"/>
          <w:lang w:val="en-US" w:eastAsia="ja-JP"/>
        </w:rPr>
        <w:t>crimes against humanity</w:t>
      </w:r>
      <w:r w:rsidR="00276F9E" w:rsidRPr="00B85877">
        <w:rPr>
          <w:rFonts w:ascii="Times New Roman" w:eastAsia="ＭＳ 明朝" w:hAnsi="Times New Roman" w:cs="Times New Roman"/>
          <w:sz w:val="24"/>
          <w:szCs w:val="24"/>
          <w:lang w:val="en-US" w:eastAsia="ja-JP"/>
        </w:rPr>
        <w:t>”</w:t>
      </w:r>
      <w:r w:rsidR="007C78FA" w:rsidRPr="00B85877">
        <w:rPr>
          <w:rFonts w:ascii="Times New Roman" w:eastAsia="ＭＳ 明朝" w:hAnsi="Times New Roman" w:cs="Times New Roman"/>
          <w:sz w:val="24"/>
          <w:szCs w:val="24"/>
          <w:lang w:val="en-US" w:eastAsia="ja-JP"/>
        </w:rPr>
        <w:t xml:space="preserve"> in </w:t>
      </w:r>
      <w:r w:rsidR="001911BF" w:rsidRPr="00B85877">
        <w:rPr>
          <w:rFonts w:ascii="Times New Roman" w:eastAsia="ＭＳ 明朝" w:hAnsi="Times New Roman" w:cs="Times New Roman"/>
          <w:sz w:val="24"/>
          <w:szCs w:val="24"/>
          <w:lang w:val="en-US" w:eastAsia="ja-JP"/>
        </w:rPr>
        <w:t xml:space="preserve">the </w:t>
      </w:r>
      <w:r w:rsidR="007C78FA" w:rsidRPr="00B85877">
        <w:rPr>
          <w:rFonts w:ascii="Times New Roman" w:eastAsia="ＭＳ 明朝" w:hAnsi="Times New Roman" w:cs="Times New Roman"/>
          <w:sz w:val="24"/>
          <w:szCs w:val="24"/>
          <w:lang w:val="en-US" w:eastAsia="ja-JP"/>
        </w:rPr>
        <w:t>Penal Code</w:t>
      </w:r>
      <w:r w:rsidR="00912423" w:rsidRPr="00B85877">
        <w:rPr>
          <w:rFonts w:ascii="Times New Roman" w:eastAsia="ＭＳ 明朝" w:hAnsi="Times New Roman" w:cs="Times New Roman"/>
          <w:sz w:val="24"/>
          <w:szCs w:val="24"/>
          <w:lang w:val="en-US" w:eastAsia="ja-JP"/>
        </w:rPr>
        <w:t xml:space="preserve">. </w:t>
      </w:r>
      <w:r w:rsidR="00276F9E" w:rsidRPr="00B85877">
        <w:rPr>
          <w:rFonts w:ascii="Times New Roman" w:eastAsia="ＭＳ 明朝" w:hAnsi="Times New Roman" w:cs="Times New Roman"/>
          <w:sz w:val="24"/>
          <w:szCs w:val="24"/>
          <w:lang w:val="en-US" w:eastAsia="ja-JP"/>
        </w:rPr>
        <w:t>However</w:t>
      </w:r>
      <w:r w:rsidR="00912423" w:rsidRPr="00B85877">
        <w:rPr>
          <w:rFonts w:ascii="Times New Roman" w:eastAsia="ＭＳ 明朝" w:hAnsi="Times New Roman" w:cs="Times New Roman"/>
          <w:sz w:val="24"/>
          <w:szCs w:val="24"/>
          <w:lang w:val="en-US" w:eastAsia="ja-JP"/>
        </w:rPr>
        <w:t>,</w:t>
      </w:r>
      <w:r w:rsidR="001911BF" w:rsidRPr="00B85877">
        <w:rPr>
          <w:rFonts w:ascii="Times New Roman" w:eastAsia="ＭＳ 明朝" w:hAnsi="Times New Roman" w:cs="Times New Roman"/>
          <w:sz w:val="24"/>
          <w:szCs w:val="24"/>
          <w:lang w:val="en-US" w:eastAsia="ja-JP"/>
        </w:rPr>
        <w:t xml:space="preserve"> </w:t>
      </w:r>
      <w:r w:rsidR="00912423" w:rsidRPr="00B85877">
        <w:rPr>
          <w:rFonts w:ascii="Times New Roman" w:eastAsia="ＭＳ 明朝" w:hAnsi="Times New Roman" w:cs="Times New Roman"/>
          <w:sz w:val="24"/>
          <w:szCs w:val="24"/>
          <w:lang w:val="en-US" w:eastAsia="ja-JP"/>
        </w:rPr>
        <w:t xml:space="preserve">the provisions relating to sexual offenses such as </w:t>
      </w:r>
      <w:r w:rsidR="00D92A4A" w:rsidRPr="00B85877">
        <w:rPr>
          <w:rFonts w:ascii="Times New Roman" w:eastAsia="ＭＳ 明朝" w:hAnsi="Times New Roman" w:cs="Times New Roman"/>
          <w:sz w:val="24"/>
          <w:szCs w:val="24"/>
          <w:lang w:val="en-US" w:eastAsia="ja-JP"/>
        </w:rPr>
        <w:t>Forcible</w:t>
      </w:r>
      <w:r w:rsidR="00912423" w:rsidRPr="00B85877">
        <w:rPr>
          <w:rFonts w:ascii="Times New Roman" w:eastAsia="ＭＳ 明朝" w:hAnsi="Times New Roman" w:cs="Times New Roman"/>
          <w:sz w:val="24"/>
          <w:szCs w:val="24"/>
          <w:lang w:val="en-US" w:eastAsia="ja-JP"/>
        </w:rPr>
        <w:t xml:space="preserve"> </w:t>
      </w:r>
      <w:r w:rsidR="00D92A4A" w:rsidRPr="00B85877">
        <w:rPr>
          <w:rFonts w:ascii="Times New Roman" w:eastAsia="ＭＳ 明朝" w:hAnsi="Times New Roman" w:cs="Times New Roman"/>
          <w:sz w:val="24"/>
          <w:szCs w:val="24"/>
          <w:lang w:val="en-US" w:eastAsia="ja-JP"/>
        </w:rPr>
        <w:t>S</w:t>
      </w:r>
      <w:r w:rsidR="00912423" w:rsidRPr="00B85877">
        <w:rPr>
          <w:rFonts w:ascii="Times New Roman" w:eastAsia="ＭＳ 明朝" w:hAnsi="Times New Roman" w:cs="Times New Roman"/>
          <w:sz w:val="24"/>
          <w:szCs w:val="24"/>
          <w:lang w:val="en-US" w:eastAsia="ja-JP"/>
        </w:rPr>
        <w:t xml:space="preserve">exual </w:t>
      </w:r>
      <w:r w:rsidR="00D92A4A" w:rsidRPr="00B85877">
        <w:rPr>
          <w:rFonts w:ascii="Times New Roman" w:eastAsia="ＭＳ 明朝" w:hAnsi="Times New Roman" w:cs="Times New Roman"/>
          <w:sz w:val="24"/>
          <w:szCs w:val="24"/>
          <w:lang w:val="en-US" w:eastAsia="ja-JP"/>
        </w:rPr>
        <w:t>I</w:t>
      </w:r>
      <w:r w:rsidR="00912423" w:rsidRPr="00B85877">
        <w:rPr>
          <w:rFonts w:ascii="Times New Roman" w:eastAsia="ＭＳ 明朝" w:hAnsi="Times New Roman" w:cs="Times New Roman"/>
          <w:sz w:val="24"/>
          <w:szCs w:val="24"/>
          <w:lang w:val="en-US" w:eastAsia="ja-JP"/>
        </w:rPr>
        <w:t xml:space="preserve">ntercourse apply regardless of whether </w:t>
      </w:r>
      <w:r w:rsidR="00C41B8B" w:rsidRPr="00B85877">
        <w:rPr>
          <w:rFonts w:ascii="Times New Roman" w:eastAsia="ＭＳ 明朝" w:hAnsi="Times New Roman" w:cs="Times New Roman"/>
          <w:sz w:val="24"/>
          <w:szCs w:val="24"/>
          <w:lang w:val="en-US" w:eastAsia="ja-JP"/>
        </w:rPr>
        <w:t xml:space="preserve">they are </w:t>
      </w:r>
      <w:r w:rsidR="00D92A4A" w:rsidRPr="00B85877">
        <w:rPr>
          <w:rFonts w:ascii="Times New Roman" w:eastAsia="ＭＳ 明朝" w:hAnsi="Times New Roman" w:cs="Times New Roman"/>
          <w:sz w:val="24"/>
          <w:szCs w:val="24"/>
          <w:lang w:val="en-US" w:eastAsia="ja-JP"/>
        </w:rPr>
        <w:t xml:space="preserve">committed </w:t>
      </w:r>
      <w:r w:rsidR="00276F9E" w:rsidRPr="00B85877">
        <w:rPr>
          <w:rFonts w:ascii="Times New Roman" w:eastAsia="ＭＳ 明朝" w:hAnsi="Times New Roman" w:cs="Times New Roman"/>
          <w:sz w:val="24"/>
          <w:szCs w:val="24"/>
          <w:lang w:val="en-US" w:eastAsia="ja-JP"/>
        </w:rPr>
        <w:t>during</w:t>
      </w:r>
      <w:r w:rsidR="00912423" w:rsidRPr="00B85877">
        <w:rPr>
          <w:rFonts w:ascii="Times New Roman" w:eastAsia="ＭＳ 明朝" w:hAnsi="Times New Roman" w:cs="Times New Roman"/>
          <w:sz w:val="24"/>
          <w:szCs w:val="24"/>
          <w:lang w:val="en-US" w:eastAsia="ja-JP"/>
        </w:rPr>
        <w:t xml:space="preserve"> a war or a dispute.</w:t>
      </w:r>
    </w:p>
    <w:p w14:paraId="0455B774" w14:textId="6CFCC20C" w:rsidR="00416FAD" w:rsidRPr="00B85877" w:rsidRDefault="00416FAD"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Pr="00B85877">
        <w:rPr>
          <w:rFonts w:ascii="Times New Roman" w:eastAsia="ＭＳ 明朝" w:hAnsi="Times New Roman" w:cs="Times New Roman"/>
          <w:sz w:val="24"/>
          <w:szCs w:val="24"/>
          <w:lang w:val="en-US" w:eastAsia="ja-JP"/>
        </w:rPr>
        <w:t>Japan has already ratified the Rome Statute of the International Criminal Court (ICC) .</w:t>
      </w:r>
    </w:p>
    <w:p w14:paraId="1AED4A07" w14:textId="01CF35EE"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C3DA000" w14:textId="15DC9269"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22. Is there a statute of limitations for prosecuting rape in war or in conflict contexts? YES/NO</w:t>
      </w:r>
    </w:p>
    <w:p w14:paraId="02FEF7D3" w14:textId="540E6A74" w:rsidR="00DD58F7" w:rsidRPr="00B85877" w:rsidRDefault="001F6465" w:rsidP="00643950">
      <w:pPr>
        <w:shd w:val="clear" w:color="auto" w:fill="FFFFFF"/>
        <w:spacing w:after="0" w:line="240" w:lineRule="auto"/>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ja-JP"/>
        </w:rPr>
        <w:t>Yes</w:t>
      </w:r>
    </w:p>
    <w:p w14:paraId="0A760989"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6D5882DE" w14:textId="6B69729D"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23. Is here explicit provision excluding </w:t>
      </w:r>
      <w:r w:rsidR="00B85877" w:rsidRPr="00B85877">
        <w:rPr>
          <w:rFonts w:ascii="Times New Roman" w:eastAsia="ＭＳ 明朝" w:hAnsi="Times New Roman" w:cs="Times New Roman"/>
          <w:b/>
          <w:sz w:val="24"/>
          <w:szCs w:val="24"/>
          <w:lang w:val="en-US" w:eastAsia="ja-JP"/>
        </w:rPr>
        <w:t>statutes</w:t>
      </w:r>
      <w:r w:rsidRPr="00B85877">
        <w:rPr>
          <w:rFonts w:ascii="Times New Roman" w:eastAsia="ＭＳ 明朝" w:hAnsi="Times New Roman" w:cs="Times New Roman"/>
          <w:b/>
          <w:sz w:val="24"/>
          <w:szCs w:val="24"/>
          <w:lang w:val="en-US" w:eastAsia="ja-JP"/>
        </w:rPr>
        <w:t xml:space="preserve"> of limitation for rape committed during war and armed conflict? YES/NO</w:t>
      </w:r>
    </w:p>
    <w:p w14:paraId="10555EE6" w14:textId="77777777" w:rsidR="00FE251D" w:rsidRPr="00B85877" w:rsidRDefault="00FE251D"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4FDBBD36" w14:textId="07D74EC9" w:rsidR="00DD58F7" w:rsidRPr="00B85877" w:rsidRDefault="001F6465" w:rsidP="00DD58F7">
      <w:pPr>
        <w:shd w:val="clear" w:color="auto" w:fill="FFFFFF"/>
        <w:spacing w:after="0" w:line="240" w:lineRule="auto"/>
        <w:jc w:val="both"/>
        <w:rPr>
          <w:rFonts w:ascii="Times New Roman" w:eastAsia="ＭＳ 明朝" w:hAnsi="Times New Roman" w:cs="Times New Roman"/>
          <w:sz w:val="24"/>
          <w:szCs w:val="24"/>
          <w:lang w:val="en-US" w:eastAsia="es-419"/>
        </w:rPr>
      </w:pPr>
      <w:r w:rsidRPr="00B85877">
        <w:rPr>
          <w:rFonts w:ascii="Times New Roman" w:eastAsia="ＭＳ 明朝" w:hAnsi="Times New Roman" w:cs="Times New Roman"/>
          <w:sz w:val="24"/>
          <w:szCs w:val="24"/>
          <w:lang w:val="en-US" w:eastAsia="ja-JP"/>
        </w:rPr>
        <w:t>No</w:t>
      </w:r>
    </w:p>
    <w:p w14:paraId="3BF6B0A3"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01E325E6" w14:textId="475ED943"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24.</w:t>
      </w:r>
      <w:r w:rsidR="00B85877">
        <w:rPr>
          <w:rFonts w:ascii="Times New Roman" w:eastAsia="ＭＳ 明朝" w:hAnsi="Times New Roman" w:cs="Times New Roman"/>
          <w:b/>
          <w:sz w:val="24"/>
          <w:szCs w:val="24"/>
          <w:lang w:val="en-US" w:eastAsia="ja-JP"/>
        </w:rPr>
        <w:t xml:space="preserve"> </w:t>
      </w:r>
      <w:r w:rsidRPr="00B85877">
        <w:rPr>
          <w:rFonts w:ascii="Times New Roman" w:eastAsia="ＭＳ 明朝" w:hAnsi="Times New Roman" w:cs="Times New Roman"/>
          <w:b/>
          <w:sz w:val="24"/>
          <w:szCs w:val="24"/>
          <w:lang w:val="en-US" w:eastAsia="ja-JP"/>
        </w:rPr>
        <w:t>Has the Rome Statute of the International Criminal Court (ICC) been ratified? YES/NO</w:t>
      </w:r>
    </w:p>
    <w:p w14:paraId="39F99C14" w14:textId="77777777" w:rsidR="00D80650" w:rsidRPr="00B85877" w:rsidRDefault="00D80650"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644C85EB" w14:textId="617AAADC" w:rsidR="00DD58F7" w:rsidRPr="00B85877" w:rsidRDefault="00921765"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Yes</w:t>
      </w:r>
    </w:p>
    <w:p w14:paraId="60704EC1" w14:textId="77777777" w:rsidR="001F6465" w:rsidRPr="00B85877" w:rsidRDefault="001F6465"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1819FA7F" w14:textId="733C03F2"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shd w:val="pct15" w:color="auto" w:fill="FFFFFF"/>
          <w:lang w:val="en-US" w:eastAsia="ja-JP"/>
        </w:rPr>
      </w:pPr>
      <w:r w:rsidRPr="00B85877">
        <w:rPr>
          <w:rFonts w:ascii="Times New Roman" w:eastAsia="ＭＳ 明朝" w:hAnsi="Times New Roman" w:cs="Times New Roman"/>
          <w:b/>
          <w:sz w:val="24"/>
          <w:szCs w:val="24"/>
          <w:shd w:val="pct15" w:color="auto" w:fill="FFFFFF"/>
          <w:lang w:val="en-US" w:eastAsia="ja-JP"/>
        </w:rPr>
        <w:t>Data</w:t>
      </w:r>
    </w:p>
    <w:p w14:paraId="37ABA7D7" w14:textId="1E928EFB"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25. Please provide </w:t>
      </w:r>
      <w:r w:rsidR="00B85877" w:rsidRPr="00B85877">
        <w:rPr>
          <w:rFonts w:ascii="Times New Roman" w:eastAsia="ＭＳ 明朝" w:hAnsi="Times New Roman" w:cs="Times New Roman"/>
          <w:b/>
          <w:sz w:val="24"/>
          <w:szCs w:val="24"/>
          <w:lang w:val="en-US" w:eastAsia="ja-JP"/>
        </w:rPr>
        <w:t>data</w:t>
      </w:r>
      <w:r w:rsidRPr="00B85877">
        <w:rPr>
          <w:rFonts w:ascii="Times New Roman" w:eastAsia="ＭＳ 明朝" w:hAnsi="Times New Roman" w:cs="Times New Roman"/>
          <w:b/>
          <w:sz w:val="24"/>
          <w:szCs w:val="24"/>
          <w:lang w:val="en-US" w:eastAsia="ja-JP"/>
        </w:rPr>
        <w:t xml:space="preserve"> on the number of cases of rape that were reported, prosec</w:t>
      </w:r>
      <w:r w:rsidR="005054F6" w:rsidRPr="00B85877">
        <w:rPr>
          <w:rFonts w:ascii="Times New Roman" w:eastAsia="ＭＳ 明朝" w:hAnsi="Times New Roman" w:cs="Times New Roman"/>
          <w:b/>
          <w:sz w:val="24"/>
          <w:szCs w:val="24"/>
          <w:lang w:val="en-US" w:eastAsia="ja-JP"/>
        </w:rPr>
        <w:t>uted and sanctioned, for the pas</w:t>
      </w:r>
      <w:r w:rsidRPr="00B85877">
        <w:rPr>
          <w:rFonts w:ascii="Times New Roman" w:eastAsia="ＭＳ 明朝" w:hAnsi="Times New Roman" w:cs="Times New Roman"/>
          <w:b/>
          <w:sz w:val="24"/>
          <w:szCs w:val="24"/>
          <w:lang w:val="en-US" w:eastAsia="ja-JP"/>
        </w:rPr>
        <w:t>t two to five years.</w:t>
      </w:r>
    </w:p>
    <w:p w14:paraId="381342BD" w14:textId="77777777" w:rsidR="00785BE4" w:rsidRPr="00B85877" w:rsidRDefault="00785BE4" w:rsidP="00416FAD">
      <w:pPr>
        <w:shd w:val="clear" w:color="auto" w:fill="FFFFFF"/>
        <w:spacing w:after="0" w:line="240" w:lineRule="auto"/>
        <w:jc w:val="both"/>
        <w:rPr>
          <w:rFonts w:ascii="Times New Roman" w:eastAsia="ＭＳ 明朝" w:hAnsi="Times New Roman" w:cs="Times New Roman"/>
          <w:sz w:val="24"/>
          <w:szCs w:val="24"/>
          <w:lang w:val="en-US" w:eastAsia="ja-JP"/>
        </w:rPr>
      </w:pPr>
    </w:p>
    <w:p w14:paraId="17617530" w14:textId="341493FD" w:rsidR="00FE1B8D" w:rsidRPr="00B85877" w:rsidRDefault="001D6E52" w:rsidP="00DD58F7">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We might</w:t>
      </w:r>
      <w:r w:rsidR="00E67CCE" w:rsidRPr="00B85877">
        <w:rPr>
          <w:rFonts w:ascii="Times New Roman" w:eastAsia="ＭＳ 明朝" w:hAnsi="Times New Roman" w:cs="Times New Roman"/>
          <w:sz w:val="24"/>
          <w:szCs w:val="24"/>
          <w:lang w:val="en-US" w:eastAsia="ja-JP"/>
        </w:rPr>
        <w:t xml:space="preserve"> have data which </w:t>
      </w:r>
      <w:r w:rsidR="007C78FA" w:rsidRPr="00B85877">
        <w:rPr>
          <w:rFonts w:ascii="Times New Roman" w:eastAsia="ＭＳ 明朝" w:hAnsi="Times New Roman" w:cs="Times New Roman"/>
          <w:sz w:val="24"/>
          <w:szCs w:val="24"/>
          <w:lang w:val="en-US" w:eastAsia="ja-JP"/>
        </w:rPr>
        <w:t>can</w:t>
      </w:r>
      <w:r w:rsidR="00770FAA" w:rsidRPr="00B85877">
        <w:rPr>
          <w:rFonts w:ascii="Times New Roman" w:eastAsia="ＭＳ 明朝" w:hAnsi="Times New Roman" w:cs="Times New Roman"/>
          <w:sz w:val="24"/>
          <w:szCs w:val="24"/>
          <w:lang w:val="en-US" w:eastAsia="ja-JP"/>
        </w:rPr>
        <w:t xml:space="preserve"> </w:t>
      </w:r>
      <w:r w:rsidR="007C78FA" w:rsidRPr="00B85877">
        <w:rPr>
          <w:rFonts w:ascii="Times New Roman" w:eastAsia="ＭＳ 明朝" w:hAnsi="Times New Roman" w:cs="Times New Roman"/>
          <w:sz w:val="24"/>
          <w:szCs w:val="24"/>
          <w:lang w:val="en-US" w:eastAsia="ja-JP"/>
        </w:rPr>
        <w:t xml:space="preserve">be </w:t>
      </w:r>
      <w:r w:rsidR="00E67CCE" w:rsidRPr="00B85877">
        <w:rPr>
          <w:rFonts w:ascii="Times New Roman" w:eastAsia="ＭＳ 明朝" w:hAnsi="Times New Roman" w:cs="Times New Roman"/>
          <w:sz w:val="24"/>
          <w:szCs w:val="24"/>
          <w:lang w:val="en-US" w:eastAsia="ja-JP"/>
        </w:rPr>
        <w:t>provide</w:t>
      </w:r>
      <w:r w:rsidR="007C78FA" w:rsidRPr="00B85877">
        <w:rPr>
          <w:rFonts w:ascii="Times New Roman" w:eastAsia="ＭＳ 明朝" w:hAnsi="Times New Roman" w:cs="Times New Roman"/>
          <w:sz w:val="24"/>
          <w:szCs w:val="24"/>
          <w:lang w:val="en-US" w:eastAsia="ja-JP"/>
        </w:rPr>
        <w:t>d</w:t>
      </w:r>
      <w:r w:rsidR="00E67CCE" w:rsidRPr="00B85877">
        <w:rPr>
          <w:rFonts w:ascii="Times New Roman" w:eastAsia="ＭＳ 明朝" w:hAnsi="Times New Roman" w:cs="Times New Roman"/>
          <w:sz w:val="24"/>
          <w:szCs w:val="24"/>
          <w:lang w:val="en-US" w:eastAsia="ja-JP"/>
        </w:rPr>
        <w:t xml:space="preserve">, </w:t>
      </w:r>
      <w:r w:rsidR="007C78FA" w:rsidRPr="00B85877">
        <w:rPr>
          <w:rFonts w:ascii="Times New Roman" w:eastAsia="ＭＳ 明朝" w:hAnsi="Times New Roman" w:cs="Times New Roman"/>
          <w:sz w:val="24"/>
          <w:szCs w:val="24"/>
          <w:lang w:val="en-US" w:eastAsia="ja-JP"/>
        </w:rPr>
        <w:t xml:space="preserve">if </w:t>
      </w:r>
      <w:r w:rsidR="002F13FB" w:rsidRPr="00B85877">
        <w:rPr>
          <w:rFonts w:ascii="Times New Roman" w:eastAsia="ＭＳ 明朝" w:hAnsi="Times New Roman" w:cs="Times New Roman"/>
          <w:sz w:val="24"/>
          <w:szCs w:val="24"/>
          <w:lang w:val="en-US" w:eastAsia="ja-JP"/>
        </w:rPr>
        <w:t xml:space="preserve">greater clarity can be provided on </w:t>
      </w:r>
      <w:r w:rsidR="007C78FA" w:rsidRPr="00B85877">
        <w:rPr>
          <w:rFonts w:ascii="Times New Roman" w:eastAsia="ＭＳ 明朝" w:hAnsi="Times New Roman" w:cs="Times New Roman"/>
          <w:sz w:val="24"/>
          <w:szCs w:val="24"/>
          <w:lang w:val="en-US" w:eastAsia="ja-JP"/>
        </w:rPr>
        <w:t>the meaning of this question</w:t>
      </w:r>
      <w:r w:rsidR="00E67CCE" w:rsidRPr="00B85877">
        <w:rPr>
          <w:rFonts w:ascii="Times New Roman" w:eastAsia="ＭＳ 明朝" w:hAnsi="Times New Roman" w:cs="Times New Roman"/>
          <w:sz w:val="24"/>
          <w:szCs w:val="24"/>
          <w:lang w:val="en-US" w:eastAsia="ja-JP"/>
        </w:rPr>
        <w:t>.</w:t>
      </w:r>
      <w:r w:rsidRPr="00B85877">
        <w:rPr>
          <w:rFonts w:ascii="Times New Roman" w:eastAsia="ＭＳ 明朝" w:hAnsi="Times New Roman" w:cs="Times New Roman"/>
          <w:sz w:val="24"/>
          <w:szCs w:val="24"/>
          <w:lang w:val="en-US" w:eastAsia="ja-JP"/>
        </w:rPr>
        <w:t xml:space="preserve"> </w:t>
      </w:r>
    </w:p>
    <w:p w14:paraId="33961F52" w14:textId="491E94DD" w:rsidR="00FE1B8D" w:rsidRPr="00B85877" w:rsidRDefault="00B85877" w:rsidP="00B85877">
      <w:pPr>
        <w:shd w:val="clear" w:color="auto" w:fill="FFFFFF"/>
        <w:spacing w:after="0" w:line="240" w:lineRule="auto"/>
        <w:jc w:val="both"/>
        <w:rPr>
          <w:rFonts w:ascii="Times New Roman" w:eastAsia="ＭＳ 明朝" w:hAnsi="Times New Roman" w:cs="Times New Roman"/>
          <w:sz w:val="24"/>
          <w:szCs w:val="24"/>
          <w:highlight w:val="cyan"/>
          <w:lang w:val="en-US" w:eastAsia="ja-JP"/>
        </w:rPr>
      </w:pPr>
      <w:r w:rsidRPr="00B85877">
        <w:rPr>
          <w:rFonts w:ascii="Times New Roman" w:eastAsia="ＭＳ 明朝" w:hAnsi="Times New Roman" w:cs="Times New Roman"/>
          <w:sz w:val="24"/>
          <w:szCs w:val="24"/>
          <w:lang w:val="en-US" w:eastAsia="ja-JP"/>
        </w:rPr>
        <w:t>Please provide a response to the following questions on the purpose of the statistics.</w:t>
      </w:r>
    </w:p>
    <w:p w14:paraId="7983A0DF" w14:textId="2967ACED" w:rsidR="00E67CCE" w:rsidRPr="00B85877" w:rsidRDefault="00FE1B8D" w:rsidP="00316AED">
      <w:pPr>
        <w:shd w:val="clear" w:color="auto" w:fill="FFFFFF"/>
        <w:spacing w:after="0" w:line="240" w:lineRule="auto"/>
        <w:ind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hint="eastAsia"/>
          <w:sz w:val="24"/>
          <w:szCs w:val="24"/>
          <w:lang w:val="en-US" w:eastAsia="ja-JP"/>
        </w:rPr>
        <w:t>○</w:t>
      </w:r>
      <w:r w:rsidRPr="00B85877">
        <w:rPr>
          <w:rFonts w:ascii="Times New Roman" w:eastAsia="ＭＳ 明朝" w:hAnsi="Times New Roman" w:cs="Times New Roman"/>
          <w:sz w:val="24"/>
          <w:szCs w:val="24"/>
          <w:lang w:val="en-US" w:eastAsia="ja-JP"/>
        </w:rPr>
        <w:t>R</w:t>
      </w:r>
      <w:r w:rsidR="001D6E52" w:rsidRPr="00B85877">
        <w:rPr>
          <w:rFonts w:ascii="Times New Roman" w:eastAsia="ＭＳ 明朝" w:hAnsi="Times New Roman" w:cs="Times New Roman"/>
          <w:sz w:val="24"/>
          <w:szCs w:val="24"/>
          <w:lang w:val="en-US" w:eastAsia="ja-JP"/>
        </w:rPr>
        <w:t xml:space="preserve">egarding </w:t>
      </w:r>
      <w:r w:rsidRPr="00B85877">
        <w:rPr>
          <w:rFonts w:ascii="Times New Roman" w:eastAsia="ＭＳ 明朝" w:hAnsi="Times New Roman" w:cs="Times New Roman"/>
          <w:sz w:val="24"/>
          <w:szCs w:val="24"/>
          <w:lang w:val="en-US" w:eastAsia="ja-JP"/>
        </w:rPr>
        <w:t>“</w:t>
      </w:r>
      <w:r w:rsidR="001D6E52" w:rsidRPr="00B85877">
        <w:rPr>
          <w:rFonts w:ascii="Times New Roman" w:eastAsia="ＭＳ 明朝" w:hAnsi="Times New Roman" w:cs="Times New Roman"/>
          <w:sz w:val="24"/>
          <w:szCs w:val="24"/>
          <w:lang w:val="en-US" w:eastAsia="ja-JP"/>
        </w:rPr>
        <w:t>the number of cases of rape that were reported, prosecuted and sanctioned</w:t>
      </w:r>
      <w:r w:rsidRPr="00B85877">
        <w:rPr>
          <w:rFonts w:ascii="Times New Roman" w:eastAsia="ＭＳ 明朝" w:hAnsi="Times New Roman" w:cs="Times New Roman"/>
          <w:sz w:val="24"/>
          <w:szCs w:val="24"/>
          <w:lang w:val="en-US" w:eastAsia="ja-JP"/>
        </w:rPr>
        <w:t>”, which do you need</w:t>
      </w:r>
      <w:r w:rsidR="00802630" w:rsidRPr="00B85877">
        <w:rPr>
          <w:rFonts w:ascii="Times New Roman" w:eastAsia="ＭＳ 明朝" w:hAnsi="Times New Roman" w:cs="Times New Roman"/>
          <w:sz w:val="24"/>
          <w:szCs w:val="24"/>
          <w:lang w:val="en-US" w:eastAsia="ja-JP"/>
        </w:rPr>
        <w:t>:</w:t>
      </w:r>
      <w:r w:rsidR="00802630" w:rsidRPr="00B85877">
        <w:rPr>
          <w:rFonts w:ascii="Times New Roman" w:eastAsia="ＭＳ 明朝" w:hAnsi="Times New Roman" w:cs="Times New Roman" w:hint="eastAsia"/>
          <w:sz w:val="24"/>
          <w:szCs w:val="24"/>
          <w:lang w:val="en-US" w:eastAsia="ja-JP"/>
        </w:rPr>
        <w:t xml:space="preserve"> </w:t>
      </w:r>
      <w:r w:rsidR="00802630" w:rsidRPr="00B85877">
        <w:rPr>
          <w:rFonts w:ascii="Times New Roman" w:eastAsia="ＭＳ 明朝" w:hAnsi="Times New Roman" w:cs="Times New Roman"/>
          <w:sz w:val="24"/>
          <w:szCs w:val="24"/>
          <w:lang w:val="en-US" w:eastAsia="ja-JP"/>
        </w:rPr>
        <w:t xml:space="preserve"> </w:t>
      </w:r>
      <w:r w:rsidR="007C78FA" w:rsidRPr="00B85877">
        <w:rPr>
          <w:rFonts w:ascii="Times New Roman" w:eastAsia="ＭＳ 明朝" w:hAnsi="Times New Roman" w:cs="Times New Roman"/>
          <w:sz w:val="24"/>
          <w:szCs w:val="24"/>
          <w:lang w:val="en-US" w:eastAsia="ja-JP"/>
        </w:rPr>
        <w:t xml:space="preserve">each </w:t>
      </w:r>
      <w:r w:rsidRPr="00B85877">
        <w:rPr>
          <w:rFonts w:ascii="Times New Roman" w:eastAsia="ＭＳ 明朝" w:hAnsi="Times New Roman" w:cs="Times New Roman"/>
          <w:sz w:val="24"/>
          <w:szCs w:val="24"/>
          <w:lang w:val="en-US" w:eastAsia="ja-JP"/>
        </w:rPr>
        <w:t xml:space="preserve">number of </w:t>
      </w:r>
      <w:r w:rsidR="007C78FA" w:rsidRPr="00B85877">
        <w:rPr>
          <w:rFonts w:ascii="Times New Roman" w:eastAsia="ＭＳ 明朝" w:hAnsi="Times New Roman" w:cs="Times New Roman"/>
          <w:sz w:val="24"/>
          <w:szCs w:val="24"/>
          <w:lang w:val="en-US" w:eastAsia="ja-JP"/>
        </w:rPr>
        <w:t xml:space="preserve">‘reported’, ‘prosecuted’ and ‘sanctioned’ </w:t>
      </w:r>
      <w:r w:rsidR="00C41B8B" w:rsidRPr="00B85877">
        <w:rPr>
          <w:rFonts w:ascii="Times New Roman" w:eastAsia="ＭＳ 明朝" w:hAnsi="Times New Roman" w:cs="Times New Roman"/>
          <w:sz w:val="24"/>
          <w:szCs w:val="24"/>
          <w:lang w:val="en-US" w:eastAsia="ja-JP"/>
        </w:rPr>
        <w:t xml:space="preserve">cases </w:t>
      </w:r>
      <w:r w:rsidR="007C78FA" w:rsidRPr="00B85877">
        <w:rPr>
          <w:rFonts w:ascii="Times New Roman" w:eastAsia="ＭＳ 明朝" w:hAnsi="Times New Roman" w:cs="Times New Roman"/>
          <w:sz w:val="24"/>
          <w:szCs w:val="24"/>
          <w:lang w:val="en-US" w:eastAsia="ja-JP"/>
        </w:rPr>
        <w:t>respectively</w:t>
      </w:r>
      <w:r w:rsidR="000A6278" w:rsidRPr="00B85877">
        <w:rPr>
          <w:rFonts w:ascii="Times New Roman" w:eastAsia="ＭＳ 明朝" w:hAnsi="Times New Roman" w:cs="Times New Roman"/>
          <w:sz w:val="24"/>
          <w:szCs w:val="24"/>
          <w:lang w:val="en-US" w:eastAsia="ja-JP"/>
        </w:rPr>
        <w:t>;</w:t>
      </w:r>
      <w:r w:rsidR="007C78FA" w:rsidRPr="00B85877">
        <w:rPr>
          <w:rFonts w:ascii="Times New Roman" w:eastAsia="ＭＳ 明朝" w:hAnsi="Times New Roman" w:cs="Times New Roman"/>
          <w:sz w:val="24"/>
          <w:szCs w:val="24"/>
          <w:lang w:val="en-US" w:eastAsia="ja-JP"/>
        </w:rPr>
        <w:t xml:space="preserve"> or, </w:t>
      </w:r>
      <w:r w:rsidR="002F13FB" w:rsidRPr="00B85877">
        <w:rPr>
          <w:rFonts w:ascii="Times New Roman" w:eastAsia="ＭＳ 明朝" w:hAnsi="Times New Roman" w:cs="Times New Roman"/>
          <w:sz w:val="24"/>
          <w:szCs w:val="24"/>
          <w:lang w:val="en-US" w:eastAsia="ja-JP"/>
        </w:rPr>
        <w:t xml:space="preserve">the total number of </w:t>
      </w:r>
      <w:r w:rsidRPr="00B85877">
        <w:rPr>
          <w:rFonts w:ascii="Times New Roman" w:eastAsia="ＭＳ 明朝" w:hAnsi="Times New Roman" w:cs="Times New Roman"/>
          <w:sz w:val="24"/>
          <w:szCs w:val="24"/>
          <w:lang w:val="en-US" w:eastAsia="ja-JP"/>
        </w:rPr>
        <w:t>cases  that were “reported, then prosecuted and finally sanctioned”?</w:t>
      </w:r>
      <w:r w:rsidR="00E67CCE" w:rsidRPr="00B85877">
        <w:rPr>
          <w:rFonts w:ascii="Times New Roman" w:eastAsia="ＭＳ 明朝" w:hAnsi="Times New Roman" w:cs="Times New Roman"/>
          <w:sz w:val="24"/>
          <w:szCs w:val="24"/>
          <w:lang w:val="en-US" w:eastAsia="ja-JP"/>
        </w:rPr>
        <w:t xml:space="preserve"> </w:t>
      </w:r>
    </w:p>
    <w:p w14:paraId="019477C0" w14:textId="05AE4F02" w:rsidR="00FE1B8D" w:rsidRPr="00B85877" w:rsidRDefault="00FE1B8D" w:rsidP="00316AED">
      <w:pPr>
        <w:shd w:val="clear" w:color="auto" w:fill="FFFFFF"/>
        <w:spacing w:after="0" w:line="240" w:lineRule="auto"/>
        <w:ind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○Regarding “the past two to five years”, which do you need</w:t>
      </w:r>
      <w:r w:rsidR="00802630" w:rsidRPr="00B85877">
        <w:rPr>
          <w:rFonts w:ascii="Times New Roman" w:eastAsia="ＭＳ 明朝" w:hAnsi="Times New Roman" w:cs="Times New Roman"/>
          <w:sz w:val="24"/>
          <w:szCs w:val="24"/>
          <w:lang w:val="en-US" w:eastAsia="ja-JP"/>
        </w:rPr>
        <w:t>:</w:t>
      </w:r>
      <w:r w:rsidRPr="00B85877">
        <w:rPr>
          <w:rFonts w:ascii="Times New Roman" w:eastAsia="ＭＳ 明朝" w:hAnsi="Times New Roman" w:cs="Times New Roman"/>
          <w:sz w:val="24"/>
          <w:szCs w:val="24"/>
          <w:lang w:val="en-US" w:eastAsia="ja-JP"/>
        </w:rPr>
        <w:t xml:space="preserve"> the number of cases in each year</w:t>
      </w:r>
      <w:r w:rsidR="000A6278" w:rsidRPr="00B85877">
        <w:rPr>
          <w:rFonts w:ascii="Times New Roman" w:eastAsia="ＭＳ 明朝" w:hAnsi="Times New Roman" w:cs="Times New Roman"/>
          <w:sz w:val="24"/>
          <w:szCs w:val="24"/>
          <w:lang w:val="en-US" w:eastAsia="ja-JP"/>
        </w:rPr>
        <w:t>,</w:t>
      </w:r>
      <w:r w:rsidRPr="00B85877">
        <w:rPr>
          <w:rFonts w:ascii="Times New Roman" w:eastAsia="ＭＳ 明朝" w:hAnsi="Times New Roman" w:cs="Times New Roman"/>
          <w:sz w:val="24"/>
          <w:szCs w:val="24"/>
          <w:lang w:val="en-US" w:eastAsia="ja-JP"/>
        </w:rPr>
        <w:t xml:space="preserve"> or </w:t>
      </w:r>
      <w:r w:rsidR="007C78FA" w:rsidRPr="00B85877">
        <w:rPr>
          <w:rFonts w:ascii="Times New Roman" w:eastAsia="ＭＳ 明朝" w:hAnsi="Times New Roman" w:cs="Times New Roman"/>
          <w:sz w:val="24"/>
          <w:szCs w:val="24"/>
          <w:lang w:val="en-US" w:eastAsia="ja-JP"/>
        </w:rPr>
        <w:t xml:space="preserve">the total number </w:t>
      </w:r>
      <w:r w:rsidR="000A6278" w:rsidRPr="00B85877">
        <w:rPr>
          <w:rFonts w:ascii="Times New Roman" w:eastAsia="ＭＳ 明朝" w:hAnsi="Times New Roman" w:cs="Times New Roman"/>
          <w:sz w:val="24"/>
          <w:szCs w:val="24"/>
          <w:lang w:val="en-US" w:eastAsia="ja-JP"/>
        </w:rPr>
        <w:t xml:space="preserve">for </w:t>
      </w:r>
      <w:r w:rsidR="007C78FA" w:rsidRPr="00B85877">
        <w:rPr>
          <w:rFonts w:ascii="Times New Roman" w:eastAsia="ＭＳ 明朝" w:hAnsi="Times New Roman" w:cs="Times New Roman"/>
          <w:sz w:val="24"/>
          <w:szCs w:val="24"/>
          <w:lang w:val="en-US" w:eastAsia="ja-JP"/>
        </w:rPr>
        <w:t>this period</w:t>
      </w:r>
      <w:r w:rsidRPr="00B85877">
        <w:rPr>
          <w:rFonts w:ascii="Times New Roman" w:eastAsia="ＭＳ 明朝" w:hAnsi="Times New Roman" w:cs="Times New Roman"/>
          <w:sz w:val="24"/>
          <w:szCs w:val="24"/>
          <w:lang w:val="en-US" w:eastAsia="ja-JP"/>
        </w:rPr>
        <w:t>?</w:t>
      </w:r>
    </w:p>
    <w:p w14:paraId="24E634C4" w14:textId="07271B6C" w:rsidR="00FE1B8D" w:rsidRPr="00B85877" w:rsidRDefault="00FE1B8D" w:rsidP="00316AED">
      <w:pPr>
        <w:shd w:val="clear" w:color="auto" w:fill="FFFFFF"/>
        <w:spacing w:after="0" w:line="240" w:lineRule="auto"/>
        <w:ind w:firstLineChars="50" w:firstLine="120"/>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○Regarding “</w:t>
      </w:r>
      <w:r w:rsidRPr="00B85877">
        <w:rPr>
          <w:rFonts w:ascii="Times New Roman" w:eastAsia="ＭＳ 明朝" w:hAnsi="Times New Roman" w:cs="Times New Roman" w:hint="eastAsia"/>
          <w:sz w:val="24"/>
          <w:szCs w:val="24"/>
          <w:lang w:val="en-US" w:eastAsia="ja-JP"/>
        </w:rPr>
        <w:t>reported cases</w:t>
      </w:r>
      <w:r w:rsidRPr="00B85877">
        <w:rPr>
          <w:rFonts w:ascii="Times New Roman" w:eastAsia="ＭＳ 明朝" w:hAnsi="Times New Roman" w:cs="Times New Roman"/>
          <w:sz w:val="24"/>
          <w:szCs w:val="24"/>
          <w:lang w:val="en-US" w:eastAsia="ja-JP"/>
        </w:rPr>
        <w:t>”,</w:t>
      </w:r>
      <w:r w:rsidR="00DC31EC" w:rsidRPr="00B85877">
        <w:rPr>
          <w:rFonts w:ascii="Times New Roman" w:eastAsia="ＭＳ 明朝" w:hAnsi="Times New Roman" w:cs="Times New Roman"/>
          <w:sz w:val="24"/>
          <w:szCs w:val="24"/>
          <w:lang w:val="en-US" w:eastAsia="ja-JP"/>
        </w:rPr>
        <w:t xml:space="preserve"> does it mean </w:t>
      </w:r>
      <w:r w:rsidRPr="00B85877">
        <w:rPr>
          <w:rFonts w:ascii="Times New Roman" w:eastAsia="ＭＳ 明朝" w:hAnsi="Times New Roman" w:cs="Times New Roman"/>
          <w:sz w:val="24"/>
          <w:szCs w:val="24"/>
          <w:lang w:val="en-US" w:eastAsia="ja-JP"/>
        </w:rPr>
        <w:t xml:space="preserve">the number of cases reported to </w:t>
      </w:r>
      <w:r w:rsidR="00802630" w:rsidRPr="00B85877">
        <w:rPr>
          <w:rFonts w:ascii="Times New Roman" w:eastAsia="ＭＳ 明朝" w:hAnsi="Times New Roman" w:cs="Times New Roman"/>
          <w:sz w:val="24"/>
          <w:szCs w:val="24"/>
          <w:lang w:val="en-US" w:eastAsia="ja-JP"/>
        </w:rPr>
        <w:t xml:space="preserve">the </w:t>
      </w:r>
      <w:r w:rsidR="00DC31EC" w:rsidRPr="00B85877">
        <w:rPr>
          <w:rFonts w:ascii="Times New Roman" w:eastAsia="ＭＳ 明朝" w:hAnsi="Times New Roman" w:cs="Times New Roman"/>
          <w:sz w:val="24"/>
          <w:szCs w:val="24"/>
          <w:lang w:val="en-US" w:eastAsia="ja-JP"/>
        </w:rPr>
        <w:t xml:space="preserve">investigation </w:t>
      </w:r>
      <w:r w:rsidR="007C78FA" w:rsidRPr="00B85877">
        <w:rPr>
          <w:rFonts w:ascii="Times New Roman" w:eastAsia="ＭＳ 明朝" w:hAnsi="Times New Roman" w:cs="Times New Roman"/>
          <w:sz w:val="24"/>
          <w:szCs w:val="24"/>
          <w:lang w:val="en-US" w:eastAsia="ja-JP"/>
        </w:rPr>
        <w:t>autority</w:t>
      </w:r>
      <w:r w:rsidR="00DC31EC" w:rsidRPr="00B85877">
        <w:rPr>
          <w:rFonts w:ascii="Times New Roman" w:eastAsia="ＭＳ 明朝" w:hAnsi="Times New Roman" w:cs="Times New Roman"/>
          <w:sz w:val="24"/>
          <w:szCs w:val="24"/>
          <w:lang w:val="en-US" w:eastAsia="ja-JP"/>
        </w:rPr>
        <w:t xml:space="preserve"> by victim</w:t>
      </w:r>
      <w:r w:rsidR="00802630" w:rsidRPr="00B85877">
        <w:rPr>
          <w:rFonts w:ascii="Times New Roman" w:eastAsia="ＭＳ 明朝" w:hAnsi="Times New Roman" w:cs="Times New Roman"/>
          <w:sz w:val="24"/>
          <w:szCs w:val="24"/>
          <w:lang w:val="en-US" w:eastAsia="ja-JP"/>
        </w:rPr>
        <w:t>s</w:t>
      </w:r>
      <w:r w:rsidR="00DC31EC" w:rsidRPr="00B85877">
        <w:rPr>
          <w:rFonts w:ascii="Times New Roman" w:eastAsia="ＭＳ 明朝" w:hAnsi="Times New Roman" w:cs="Times New Roman"/>
          <w:sz w:val="24"/>
          <w:szCs w:val="24"/>
          <w:lang w:val="en-US" w:eastAsia="ja-JP"/>
        </w:rPr>
        <w:t xml:space="preserve"> (</w:t>
      </w:r>
      <w:r w:rsidR="007C78FA" w:rsidRPr="00B85877">
        <w:rPr>
          <w:rFonts w:ascii="Times New Roman" w:eastAsia="ＭＳ 明朝" w:hAnsi="Times New Roman" w:cs="Times New Roman"/>
          <w:sz w:val="24"/>
          <w:szCs w:val="24"/>
          <w:lang w:val="en-US" w:eastAsia="ja-JP"/>
        </w:rPr>
        <w:t xml:space="preserve">cases </w:t>
      </w:r>
      <w:r w:rsidR="00DC31EC" w:rsidRPr="00B85877">
        <w:rPr>
          <w:rFonts w:ascii="Times New Roman" w:eastAsia="ＭＳ 明朝" w:hAnsi="Times New Roman" w:cs="Times New Roman"/>
          <w:sz w:val="24"/>
          <w:szCs w:val="24"/>
          <w:lang w:val="en-US" w:eastAsia="ja-JP"/>
        </w:rPr>
        <w:t xml:space="preserve">known to the police), or </w:t>
      </w:r>
      <w:r w:rsidR="00802630" w:rsidRPr="00B85877">
        <w:rPr>
          <w:rFonts w:ascii="Times New Roman" w:eastAsia="ＭＳ 明朝" w:hAnsi="Times New Roman" w:cs="Times New Roman"/>
          <w:sz w:val="24"/>
          <w:szCs w:val="24"/>
          <w:lang w:val="en-US" w:eastAsia="ja-JP"/>
        </w:rPr>
        <w:t xml:space="preserve">the number </w:t>
      </w:r>
      <w:r w:rsidR="00DC31EC" w:rsidRPr="00B85877">
        <w:rPr>
          <w:rFonts w:ascii="Times New Roman" w:eastAsia="ＭＳ 明朝" w:hAnsi="Times New Roman" w:cs="Times New Roman"/>
          <w:sz w:val="24"/>
          <w:szCs w:val="24"/>
          <w:lang w:val="en-US" w:eastAsia="ja-JP"/>
        </w:rPr>
        <w:t>accepted</w:t>
      </w:r>
      <w:r w:rsidRPr="00B85877">
        <w:rPr>
          <w:rFonts w:ascii="Times New Roman" w:eastAsia="ＭＳ 明朝" w:hAnsi="Times New Roman" w:cs="Times New Roman"/>
          <w:sz w:val="24"/>
          <w:szCs w:val="24"/>
          <w:lang w:val="en-US" w:eastAsia="ja-JP"/>
        </w:rPr>
        <w:t xml:space="preserve"> </w:t>
      </w:r>
      <w:r w:rsidR="00DC31EC" w:rsidRPr="00B85877">
        <w:rPr>
          <w:rFonts w:ascii="Times New Roman" w:eastAsia="ＭＳ 明朝" w:hAnsi="Times New Roman" w:cs="Times New Roman"/>
          <w:sz w:val="24"/>
          <w:szCs w:val="24"/>
          <w:lang w:val="en-US" w:eastAsia="ja-JP"/>
        </w:rPr>
        <w:t xml:space="preserve">by </w:t>
      </w:r>
      <w:r w:rsidR="00802630" w:rsidRPr="00B85877">
        <w:rPr>
          <w:rFonts w:ascii="Times New Roman" w:eastAsia="ＭＳ 明朝" w:hAnsi="Times New Roman" w:cs="Times New Roman"/>
          <w:sz w:val="24"/>
          <w:szCs w:val="24"/>
          <w:lang w:val="en-US" w:eastAsia="ja-JP"/>
        </w:rPr>
        <w:t xml:space="preserve">the </w:t>
      </w:r>
      <w:r w:rsidR="00DC31EC" w:rsidRPr="00B85877">
        <w:rPr>
          <w:rFonts w:ascii="Times New Roman" w:eastAsia="ＭＳ 明朝" w:hAnsi="Times New Roman" w:cs="Times New Roman"/>
          <w:sz w:val="24"/>
          <w:szCs w:val="24"/>
          <w:lang w:val="en-US" w:eastAsia="ja-JP"/>
        </w:rPr>
        <w:t>pro</w:t>
      </w:r>
      <w:r w:rsidR="002F13FB" w:rsidRPr="00B85877">
        <w:rPr>
          <w:rFonts w:ascii="Times New Roman" w:eastAsia="ＭＳ 明朝" w:hAnsi="Times New Roman" w:cs="Times New Roman"/>
          <w:sz w:val="24"/>
          <w:szCs w:val="24"/>
          <w:lang w:val="en-US" w:eastAsia="ja-JP"/>
        </w:rPr>
        <w:t>s</w:t>
      </w:r>
      <w:r w:rsidR="00DC31EC" w:rsidRPr="00B85877">
        <w:rPr>
          <w:rFonts w:ascii="Times New Roman" w:eastAsia="ＭＳ 明朝" w:hAnsi="Times New Roman" w:cs="Times New Roman"/>
          <w:sz w:val="24"/>
          <w:szCs w:val="24"/>
          <w:lang w:val="en-US" w:eastAsia="ja-JP"/>
        </w:rPr>
        <w:t xml:space="preserve">ecution </w:t>
      </w:r>
      <w:r w:rsidR="007C78FA" w:rsidRPr="00B85877">
        <w:rPr>
          <w:rFonts w:ascii="Times New Roman" w:eastAsia="ＭＳ 明朝" w:hAnsi="Times New Roman" w:cs="Times New Roman"/>
          <w:sz w:val="24"/>
          <w:szCs w:val="24"/>
          <w:lang w:val="en-US" w:eastAsia="ja-JP"/>
        </w:rPr>
        <w:t xml:space="preserve">authority </w:t>
      </w:r>
      <w:r w:rsidR="00DC31EC" w:rsidRPr="00B85877">
        <w:rPr>
          <w:rFonts w:ascii="Times New Roman" w:eastAsia="ＭＳ 明朝" w:hAnsi="Times New Roman" w:cs="Times New Roman"/>
          <w:sz w:val="24"/>
          <w:szCs w:val="24"/>
          <w:lang w:val="en-US" w:eastAsia="ja-JP"/>
        </w:rPr>
        <w:t>(Public Pro</w:t>
      </w:r>
      <w:r w:rsidR="000A6278" w:rsidRPr="00B85877">
        <w:rPr>
          <w:rFonts w:ascii="Times New Roman" w:eastAsia="ＭＳ 明朝" w:hAnsi="Times New Roman" w:cs="Times New Roman"/>
          <w:sz w:val="24"/>
          <w:szCs w:val="24"/>
          <w:lang w:val="en-US" w:eastAsia="ja-JP"/>
        </w:rPr>
        <w:t>s</w:t>
      </w:r>
      <w:r w:rsidR="00DC31EC" w:rsidRPr="00B85877">
        <w:rPr>
          <w:rFonts w:ascii="Times New Roman" w:eastAsia="ＭＳ 明朝" w:hAnsi="Times New Roman" w:cs="Times New Roman"/>
          <w:sz w:val="24"/>
          <w:szCs w:val="24"/>
          <w:lang w:val="en-US" w:eastAsia="ja-JP"/>
        </w:rPr>
        <w:t>ecutors Office)?</w:t>
      </w:r>
    </w:p>
    <w:p w14:paraId="3768F3A0" w14:textId="77777777" w:rsidR="00CC0EA3" w:rsidRPr="00B85877" w:rsidRDefault="00CC0EA3"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7CB2D49A" w14:textId="77777777" w:rsidR="00DD58F7" w:rsidRPr="00B85877" w:rsidRDefault="00DD58F7" w:rsidP="0034481B">
      <w:pPr>
        <w:shd w:val="clear" w:color="auto" w:fill="FFFFFF"/>
        <w:spacing w:after="0" w:line="240" w:lineRule="auto"/>
        <w:jc w:val="both"/>
        <w:rPr>
          <w:rFonts w:ascii="Times New Roman" w:eastAsia="ＭＳ 明朝" w:hAnsi="Times New Roman" w:cs="Times New Roman"/>
          <w:sz w:val="24"/>
          <w:szCs w:val="24"/>
          <w:lang w:val="en-US" w:eastAsia="ja-JP"/>
        </w:rPr>
      </w:pPr>
    </w:p>
    <w:p w14:paraId="739322A2" w14:textId="059D72C4"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shd w:val="pct15" w:color="auto" w:fill="FFFFFF"/>
          <w:lang w:val="en-US" w:eastAsia="ja-JP"/>
        </w:rPr>
      </w:pPr>
      <w:r w:rsidRPr="00B85877">
        <w:rPr>
          <w:rFonts w:ascii="Times New Roman" w:eastAsia="ＭＳ 明朝" w:hAnsi="Times New Roman" w:cs="Times New Roman"/>
          <w:b/>
          <w:sz w:val="24"/>
          <w:szCs w:val="24"/>
          <w:shd w:val="pct15" w:color="auto" w:fill="FFFFFF"/>
          <w:lang w:val="en-US" w:eastAsia="ja-JP"/>
        </w:rPr>
        <w:t xml:space="preserve">Other </w:t>
      </w:r>
    </w:p>
    <w:p w14:paraId="6EA4A971" w14:textId="0253A7D3" w:rsidR="00F11261" w:rsidRPr="00B85877" w:rsidRDefault="00F11261" w:rsidP="0034481B">
      <w:pPr>
        <w:shd w:val="clear" w:color="auto" w:fill="FFFFFF"/>
        <w:spacing w:after="0" w:line="240" w:lineRule="auto"/>
        <w:jc w:val="both"/>
        <w:rPr>
          <w:rFonts w:ascii="Times New Roman" w:eastAsia="ＭＳ 明朝" w:hAnsi="Times New Roman" w:cs="Times New Roman"/>
          <w:b/>
          <w:sz w:val="24"/>
          <w:szCs w:val="24"/>
          <w:lang w:val="en-US" w:eastAsia="ja-JP"/>
        </w:rPr>
      </w:pPr>
      <w:r w:rsidRPr="00B85877">
        <w:rPr>
          <w:rFonts w:ascii="Times New Roman" w:eastAsia="ＭＳ 明朝" w:hAnsi="Times New Roman" w:cs="Times New Roman"/>
          <w:b/>
          <w:sz w:val="24"/>
          <w:szCs w:val="24"/>
          <w:lang w:val="en-US" w:eastAsia="ja-JP"/>
        </w:rPr>
        <w:t xml:space="preserve">26. Please explain any particular and </w:t>
      </w:r>
      <w:r w:rsidR="00B85877" w:rsidRPr="00B85877">
        <w:rPr>
          <w:rFonts w:ascii="Times New Roman" w:eastAsia="ＭＳ 明朝" w:hAnsi="Times New Roman" w:cs="Times New Roman"/>
          <w:b/>
          <w:sz w:val="24"/>
          <w:szCs w:val="24"/>
          <w:lang w:val="en-US" w:eastAsia="ja-JP"/>
        </w:rPr>
        <w:t>additional</w:t>
      </w:r>
      <w:r w:rsidRPr="00B85877">
        <w:rPr>
          <w:rFonts w:ascii="Times New Roman" w:eastAsia="ＭＳ 明朝" w:hAnsi="Times New Roman" w:cs="Times New Roman"/>
          <w:b/>
          <w:sz w:val="24"/>
          <w:szCs w:val="24"/>
          <w:lang w:val="en-US" w:eastAsia="ja-JP"/>
        </w:rPr>
        <w:t xml:space="preserve"> barriers to the reporting and prosecution of rape and to the accountability of perpetrators in your legal and social context not covered by the above.</w:t>
      </w:r>
    </w:p>
    <w:p w14:paraId="023960B4" w14:textId="52799A2B" w:rsidR="00DD58F7" w:rsidRPr="00B85877" w:rsidRDefault="00DD58F7" w:rsidP="00DD58F7">
      <w:pPr>
        <w:shd w:val="clear" w:color="auto" w:fill="FFFFFF"/>
        <w:spacing w:after="0" w:line="240" w:lineRule="auto"/>
        <w:jc w:val="both"/>
        <w:rPr>
          <w:rFonts w:ascii="Times New Roman" w:eastAsia="ＭＳ 明朝" w:hAnsi="Times New Roman" w:cs="Times New Roman"/>
          <w:sz w:val="24"/>
          <w:szCs w:val="24"/>
          <w:lang w:val="en-US" w:eastAsia="ja-JP"/>
        </w:rPr>
      </w:pPr>
    </w:p>
    <w:p w14:paraId="6E3F83CC" w14:textId="6D6C09DF" w:rsidR="0034481B" w:rsidRPr="00B85877" w:rsidRDefault="00DC31EC" w:rsidP="005D3906">
      <w:pPr>
        <w:shd w:val="clear" w:color="auto" w:fill="FFFFFF"/>
        <w:spacing w:after="0" w:line="240" w:lineRule="auto"/>
        <w:jc w:val="both"/>
        <w:rPr>
          <w:rFonts w:ascii="Times New Roman" w:eastAsia="ＭＳ 明朝" w:hAnsi="Times New Roman" w:cs="Times New Roman"/>
          <w:sz w:val="24"/>
          <w:szCs w:val="24"/>
          <w:lang w:val="en-US" w:eastAsia="ja-JP"/>
        </w:rPr>
      </w:pPr>
      <w:r w:rsidRPr="00B85877">
        <w:rPr>
          <w:rFonts w:ascii="Times New Roman" w:eastAsia="ＭＳ 明朝" w:hAnsi="Times New Roman" w:cs="Times New Roman"/>
          <w:sz w:val="24"/>
          <w:szCs w:val="24"/>
          <w:lang w:val="en-US" w:eastAsia="ja-JP"/>
        </w:rPr>
        <w:t xml:space="preserve">It is difficult to </w:t>
      </w:r>
      <w:r w:rsidR="000A6278" w:rsidRPr="00B85877">
        <w:rPr>
          <w:rFonts w:ascii="Times New Roman" w:eastAsia="ＭＳ 明朝" w:hAnsi="Times New Roman" w:cs="Times New Roman"/>
          <w:sz w:val="24"/>
          <w:szCs w:val="24"/>
          <w:lang w:val="en-US" w:eastAsia="ja-JP"/>
        </w:rPr>
        <w:t xml:space="preserve">provide </w:t>
      </w:r>
      <w:r w:rsidRPr="00B85877">
        <w:rPr>
          <w:rFonts w:ascii="Times New Roman" w:eastAsia="ＭＳ 明朝" w:hAnsi="Times New Roman" w:cs="Times New Roman"/>
          <w:sz w:val="24"/>
          <w:szCs w:val="24"/>
          <w:lang w:val="en-US" w:eastAsia="ja-JP"/>
        </w:rPr>
        <w:t xml:space="preserve">a general answer about specific circumstances which </w:t>
      </w:r>
      <w:r w:rsidR="000A6278" w:rsidRPr="00B85877">
        <w:rPr>
          <w:rFonts w:ascii="Times New Roman" w:eastAsia="ＭＳ 明朝" w:hAnsi="Times New Roman" w:cs="Times New Roman"/>
          <w:sz w:val="24"/>
          <w:szCs w:val="24"/>
          <w:lang w:val="en-US" w:eastAsia="ja-JP"/>
        </w:rPr>
        <w:t>make it</w:t>
      </w:r>
      <w:r w:rsidRPr="00B85877">
        <w:rPr>
          <w:rFonts w:ascii="Times New Roman" w:eastAsia="ＭＳ 明朝" w:hAnsi="Times New Roman" w:cs="Times New Roman"/>
          <w:sz w:val="24"/>
          <w:szCs w:val="24"/>
          <w:lang w:val="en-US" w:eastAsia="ja-JP"/>
        </w:rPr>
        <w:t xml:space="preserve"> difficult to </w:t>
      </w:r>
      <w:r w:rsidR="00770FAA" w:rsidRPr="00B85877">
        <w:rPr>
          <w:rFonts w:ascii="Times New Roman" w:eastAsia="ＭＳ 明朝" w:hAnsi="Times New Roman" w:cs="Times New Roman"/>
          <w:sz w:val="24"/>
          <w:szCs w:val="24"/>
          <w:lang w:val="en-US" w:eastAsia="ja-JP"/>
        </w:rPr>
        <w:t xml:space="preserve">prosecute </w:t>
      </w:r>
      <w:r w:rsidR="000B3FB0" w:rsidRPr="00B85877">
        <w:rPr>
          <w:rFonts w:ascii="Times New Roman" w:eastAsia="ＭＳ 明朝" w:hAnsi="Times New Roman" w:cs="Times New Roman"/>
          <w:sz w:val="24"/>
          <w:szCs w:val="24"/>
          <w:lang w:val="en-US" w:eastAsia="ja-JP"/>
        </w:rPr>
        <w:t>in cases of rape.</w:t>
      </w:r>
    </w:p>
    <w:sectPr w:rsidR="0034481B" w:rsidRPr="00B858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0489" w14:textId="77777777" w:rsidR="00401A65" w:rsidRDefault="00401A65" w:rsidP="00A03966">
      <w:pPr>
        <w:spacing w:after="0" w:line="240" w:lineRule="auto"/>
      </w:pPr>
      <w:r>
        <w:separator/>
      </w:r>
    </w:p>
  </w:endnote>
  <w:endnote w:type="continuationSeparator" w:id="0">
    <w:p w14:paraId="5ECD779D" w14:textId="77777777" w:rsidR="00401A65" w:rsidRDefault="00401A65" w:rsidP="00A0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B6B7" w14:textId="77777777" w:rsidR="00401A65" w:rsidRDefault="00401A65" w:rsidP="00A03966">
      <w:pPr>
        <w:spacing w:after="0" w:line="240" w:lineRule="auto"/>
      </w:pPr>
      <w:r>
        <w:separator/>
      </w:r>
    </w:p>
  </w:footnote>
  <w:footnote w:type="continuationSeparator" w:id="0">
    <w:p w14:paraId="1F01DA4F" w14:textId="77777777" w:rsidR="00401A65" w:rsidRDefault="00401A65" w:rsidP="00A03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929"/>
    <w:multiLevelType w:val="hybridMultilevel"/>
    <w:tmpl w:val="B6E29754"/>
    <w:lvl w:ilvl="0" w:tplc="D2EE9FD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9556B"/>
    <w:multiLevelType w:val="hybridMultilevel"/>
    <w:tmpl w:val="E4509148"/>
    <w:lvl w:ilvl="0" w:tplc="020838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70C1A"/>
    <w:multiLevelType w:val="hybridMultilevel"/>
    <w:tmpl w:val="498E50FE"/>
    <w:lvl w:ilvl="0" w:tplc="C8E69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 w15:restartNumberingAfterBreak="0">
    <w:nsid w:val="4C9B218E"/>
    <w:multiLevelType w:val="hybridMultilevel"/>
    <w:tmpl w:val="DC9A980A"/>
    <w:lvl w:ilvl="0" w:tplc="D366A0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34015"/>
    <w:multiLevelType w:val="hybridMultilevel"/>
    <w:tmpl w:val="79A65A76"/>
    <w:lvl w:ilvl="0" w:tplc="63809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4B30FE"/>
    <w:multiLevelType w:val="hybridMultilevel"/>
    <w:tmpl w:val="4A1C87B0"/>
    <w:lvl w:ilvl="0" w:tplc="4962B5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26F6A"/>
    <w:multiLevelType w:val="hybridMultilevel"/>
    <w:tmpl w:val="65480E2E"/>
    <w:lvl w:ilvl="0" w:tplc="B546CD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0"/>
  </w:num>
  <w:num w:numId="5">
    <w:abstractNumId w:val="17"/>
  </w:num>
  <w:num w:numId="6">
    <w:abstractNumId w:val="6"/>
  </w:num>
  <w:num w:numId="7">
    <w:abstractNumId w:val="5"/>
  </w:num>
  <w:num w:numId="8">
    <w:abstractNumId w:val="15"/>
  </w:num>
  <w:num w:numId="9">
    <w:abstractNumId w:val="13"/>
  </w:num>
  <w:num w:numId="10">
    <w:abstractNumId w:val="8"/>
  </w:num>
  <w:num w:numId="11">
    <w:abstractNumId w:val="11"/>
  </w:num>
  <w:num w:numId="12">
    <w:abstractNumId w:val="9"/>
  </w:num>
  <w:num w:numId="13">
    <w:abstractNumId w:val="16"/>
  </w:num>
  <w:num w:numId="14">
    <w:abstractNumId w:val="10"/>
  </w:num>
  <w:num w:numId="15">
    <w:abstractNumId w:val="14"/>
  </w:num>
  <w:num w:numId="16">
    <w:abstractNumId w:val="21"/>
  </w:num>
  <w:num w:numId="17">
    <w:abstractNumId w:val="7"/>
  </w:num>
  <w:num w:numId="18">
    <w:abstractNumId w:val="19"/>
  </w:num>
  <w:num w:numId="19">
    <w:abstractNumId w:val="12"/>
  </w:num>
  <w:num w:numId="20">
    <w:abstractNumId w:val="2"/>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000D40"/>
    <w:rsid w:val="00005540"/>
    <w:rsid w:val="00010EF5"/>
    <w:rsid w:val="00023355"/>
    <w:rsid w:val="0002411E"/>
    <w:rsid w:val="00030712"/>
    <w:rsid w:val="00034D7E"/>
    <w:rsid w:val="000448A1"/>
    <w:rsid w:val="00044E4D"/>
    <w:rsid w:val="000525BE"/>
    <w:rsid w:val="00066E3E"/>
    <w:rsid w:val="00067E7C"/>
    <w:rsid w:val="00080D6E"/>
    <w:rsid w:val="00082C61"/>
    <w:rsid w:val="00092A41"/>
    <w:rsid w:val="00092BB4"/>
    <w:rsid w:val="00092DBA"/>
    <w:rsid w:val="000A027B"/>
    <w:rsid w:val="000A6278"/>
    <w:rsid w:val="000A7BB5"/>
    <w:rsid w:val="000B2F43"/>
    <w:rsid w:val="000B30E4"/>
    <w:rsid w:val="000B3FB0"/>
    <w:rsid w:val="000B6C50"/>
    <w:rsid w:val="000E453A"/>
    <w:rsid w:val="00111B25"/>
    <w:rsid w:val="00114154"/>
    <w:rsid w:val="00122F74"/>
    <w:rsid w:val="00126BF0"/>
    <w:rsid w:val="001436CB"/>
    <w:rsid w:val="00160E63"/>
    <w:rsid w:val="00171B03"/>
    <w:rsid w:val="00180AFB"/>
    <w:rsid w:val="001911BF"/>
    <w:rsid w:val="00192B58"/>
    <w:rsid w:val="00193450"/>
    <w:rsid w:val="0019679C"/>
    <w:rsid w:val="00196CE3"/>
    <w:rsid w:val="0019788C"/>
    <w:rsid w:val="001A247B"/>
    <w:rsid w:val="001C6AFE"/>
    <w:rsid w:val="001C79EA"/>
    <w:rsid w:val="001D07C4"/>
    <w:rsid w:val="001D12EC"/>
    <w:rsid w:val="001D2AA5"/>
    <w:rsid w:val="001D6E52"/>
    <w:rsid w:val="001E16FD"/>
    <w:rsid w:val="001E4167"/>
    <w:rsid w:val="001F2334"/>
    <w:rsid w:val="001F6465"/>
    <w:rsid w:val="00207637"/>
    <w:rsid w:val="00215F00"/>
    <w:rsid w:val="00222659"/>
    <w:rsid w:val="00223720"/>
    <w:rsid w:val="00223910"/>
    <w:rsid w:val="002279C8"/>
    <w:rsid w:val="002432A9"/>
    <w:rsid w:val="00253697"/>
    <w:rsid w:val="00260BF1"/>
    <w:rsid w:val="00271C34"/>
    <w:rsid w:val="00276F9E"/>
    <w:rsid w:val="00283327"/>
    <w:rsid w:val="00285FB5"/>
    <w:rsid w:val="002A0E45"/>
    <w:rsid w:val="002A225D"/>
    <w:rsid w:val="002A73DB"/>
    <w:rsid w:val="002A7696"/>
    <w:rsid w:val="002B35C4"/>
    <w:rsid w:val="002B6D9E"/>
    <w:rsid w:val="002C10CF"/>
    <w:rsid w:val="002C1DDA"/>
    <w:rsid w:val="002C7A3C"/>
    <w:rsid w:val="002E16C8"/>
    <w:rsid w:val="002E684C"/>
    <w:rsid w:val="002F096B"/>
    <w:rsid w:val="002F13FB"/>
    <w:rsid w:val="00300AEE"/>
    <w:rsid w:val="003046DD"/>
    <w:rsid w:val="003125AC"/>
    <w:rsid w:val="00316AED"/>
    <w:rsid w:val="00327E42"/>
    <w:rsid w:val="00333C6E"/>
    <w:rsid w:val="003428F5"/>
    <w:rsid w:val="0034481B"/>
    <w:rsid w:val="00351534"/>
    <w:rsid w:val="003527F6"/>
    <w:rsid w:val="003543E2"/>
    <w:rsid w:val="00357E9E"/>
    <w:rsid w:val="0036006C"/>
    <w:rsid w:val="003615CE"/>
    <w:rsid w:val="00365299"/>
    <w:rsid w:val="003712EE"/>
    <w:rsid w:val="00371734"/>
    <w:rsid w:val="00375839"/>
    <w:rsid w:val="003A38AA"/>
    <w:rsid w:val="003A5261"/>
    <w:rsid w:val="003A5F95"/>
    <w:rsid w:val="003A68C5"/>
    <w:rsid w:val="003B072F"/>
    <w:rsid w:val="003B6D82"/>
    <w:rsid w:val="003D7490"/>
    <w:rsid w:val="003E4FDA"/>
    <w:rsid w:val="003E5224"/>
    <w:rsid w:val="003E7C12"/>
    <w:rsid w:val="003F345A"/>
    <w:rsid w:val="003F54D9"/>
    <w:rsid w:val="003F76B2"/>
    <w:rsid w:val="00400204"/>
    <w:rsid w:val="00401A65"/>
    <w:rsid w:val="00402699"/>
    <w:rsid w:val="00406A0D"/>
    <w:rsid w:val="00406B6A"/>
    <w:rsid w:val="004138E7"/>
    <w:rsid w:val="004154AF"/>
    <w:rsid w:val="00416FAD"/>
    <w:rsid w:val="0043068D"/>
    <w:rsid w:val="0043603F"/>
    <w:rsid w:val="00440781"/>
    <w:rsid w:val="004414A0"/>
    <w:rsid w:val="004458E9"/>
    <w:rsid w:val="00454458"/>
    <w:rsid w:val="00465841"/>
    <w:rsid w:val="00466CB3"/>
    <w:rsid w:val="004704A5"/>
    <w:rsid w:val="004708D7"/>
    <w:rsid w:val="00492A5B"/>
    <w:rsid w:val="004A5006"/>
    <w:rsid w:val="004A7C1E"/>
    <w:rsid w:val="004B394A"/>
    <w:rsid w:val="004B6EAA"/>
    <w:rsid w:val="004C0DBD"/>
    <w:rsid w:val="004C2271"/>
    <w:rsid w:val="004D1BA1"/>
    <w:rsid w:val="004D6410"/>
    <w:rsid w:val="004F0BDE"/>
    <w:rsid w:val="004F4F97"/>
    <w:rsid w:val="00502ED0"/>
    <w:rsid w:val="00503AFD"/>
    <w:rsid w:val="005054F6"/>
    <w:rsid w:val="00514A19"/>
    <w:rsid w:val="00527BDF"/>
    <w:rsid w:val="00530765"/>
    <w:rsid w:val="005345DF"/>
    <w:rsid w:val="00534961"/>
    <w:rsid w:val="005560F2"/>
    <w:rsid w:val="0057499A"/>
    <w:rsid w:val="00584111"/>
    <w:rsid w:val="00595C78"/>
    <w:rsid w:val="005A20FA"/>
    <w:rsid w:val="005A5B43"/>
    <w:rsid w:val="005B61C0"/>
    <w:rsid w:val="005B6CAA"/>
    <w:rsid w:val="005B6DD5"/>
    <w:rsid w:val="005C300E"/>
    <w:rsid w:val="005D3906"/>
    <w:rsid w:val="00617326"/>
    <w:rsid w:val="00617C8A"/>
    <w:rsid w:val="00643950"/>
    <w:rsid w:val="00644B3D"/>
    <w:rsid w:val="00645BEB"/>
    <w:rsid w:val="00654DE2"/>
    <w:rsid w:val="00683E92"/>
    <w:rsid w:val="00684C03"/>
    <w:rsid w:val="00684CDA"/>
    <w:rsid w:val="00691F51"/>
    <w:rsid w:val="006A33CD"/>
    <w:rsid w:val="006A5095"/>
    <w:rsid w:val="006A5413"/>
    <w:rsid w:val="006A7E93"/>
    <w:rsid w:val="006B1E82"/>
    <w:rsid w:val="006B4374"/>
    <w:rsid w:val="006B7D74"/>
    <w:rsid w:val="006D6BE2"/>
    <w:rsid w:val="006E5B16"/>
    <w:rsid w:val="006E61C5"/>
    <w:rsid w:val="006F57CC"/>
    <w:rsid w:val="006F68B5"/>
    <w:rsid w:val="00714BC1"/>
    <w:rsid w:val="00715427"/>
    <w:rsid w:val="00716A69"/>
    <w:rsid w:val="00717412"/>
    <w:rsid w:val="00717B14"/>
    <w:rsid w:val="007201E5"/>
    <w:rsid w:val="007326AD"/>
    <w:rsid w:val="00735506"/>
    <w:rsid w:val="00737D4C"/>
    <w:rsid w:val="00740502"/>
    <w:rsid w:val="007410CD"/>
    <w:rsid w:val="0075088A"/>
    <w:rsid w:val="00761473"/>
    <w:rsid w:val="00770813"/>
    <w:rsid w:val="00770FAA"/>
    <w:rsid w:val="00775638"/>
    <w:rsid w:val="007772CA"/>
    <w:rsid w:val="007813C4"/>
    <w:rsid w:val="007848B3"/>
    <w:rsid w:val="00785BE4"/>
    <w:rsid w:val="007A1F94"/>
    <w:rsid w:val="007C12BE"/>
    <w:rsid w:val="007C75D0"/>
    <w:rsid w:val="007C78FA"/>
    <w:rsid w:val="007D3030"/>
    <w:rsid w:val="007E1930"/>
    <w:rsid w:val="00802630"/>
    <w:rsid w:val="0080773A"/>
    <w:rsid w:val="00824917"/>
    <w:rsid w:val="00833558"/>
    <w:rsid w:val="00846962"/>
    <w:rsid w:val="008526CC"/>
    <w:rsid w:val="00871F06"/>
    <w:rsid w:val="00872B06"/>
    <w:rsid w:val="00877865"/>
    <w:rsid w:val="0089196C"/>
    <w:rsid w:val="008956C1"/>
    <w:rsid w:val="00896EF2"/>
    <w:rsid w:val="008A03CF"/>
    <w:rsid w:val="008A4D02"/>
    <w:rsid w:val="008A4F8D"/>
    <w:rsid w:val="008B1367"/>
    <w:rsid w:val="008B5225"/>
    <w:rsid w:val="008B5B6E"/>
    <w:rsid w:val="008C2780"/>
    <w:rsid w:val="008C3505"/>
    <w:rsid w:val="008E47B0"/>
    <w:rsid w:val="008E5552"/>
    <w:rsid w:val="008F0B4F"/>
    <w:rsid w:val="00907AE2"/>
    <w:rsid w:val="00912423"/>
    <w:rsid w:val="00916E7B"/>
    <w:rsid w:val="00921765"/>
    <w:rsid w:val="00924D4C"/>
    <w:rsid w:val="00930E92"/>
    <w:rsid w:val="00932CE2"/>
    <w:rsid w:val="0093375E"/>
    <w:rsid w:val="009352CB"/>
    <w:rsid w:val="009409E1"/>
    <w:rsid w:val="00941EEB"/>
    <w:rsid w:val="00953DB2"/>
    <w:rsid w:val="00956A3C"/>
    <w:rsid w:val="00981CEE"/>
    <w:rsid w:val="0098466A"/>
    <w:rsid w:val="00991338"/>
    <w:rsid w:val="009A7F90"/>
    <w:rsid w:val="009B30F4"/>
    <w:rsid w:val="009B4212"/>
    <w:rsid w:val="009B51EC"/>
    <w:rsid w:val="009C6A93"/>
    <w:rsid w:val="009D2D2E"/>
    <w:rsid w:val="009D6FEB"/>
    <w:rsid w:val="009E4E8E"/>
    <w:rsid w:val="009F0790"/>
    <w:rsid w:val="00A0354F"/>
    <w:rsid w:val="00A03966"/>
    <w:rsid w:val="00A10077"/>
    <w:rsid w:val="00A113DF"/>
    <w:rsid w:val="00A17187"/>
    <w:rsid w:val="00A21EBA"/>
    <w:rsid w:val="00A22C9F"/>
    <w:rsid w:val="00A31D01"/>
    <w:rsid w:val="00A3485F"/>
    <w:rsid w:val="00A40BCA"/>
    <w:rsid w:val="00A43457"/>
    <w:rsid w:val="00A51353"/>
    <w:rsid w:val="00A5198B"/>
    <w:rsid w:val="00A53885"/>
    <w:rsid w:val="00A538CD"/>
    <w:rsid w:val="00A702E3"/>
    <w:rsid w:val="00A73B4B"/>
    <w:rsid w:val="00A7704C"/>
    <w:rsid w:val="00A77115"/>
    <w:rsid w:val="00A77D97"/>
    <w:rsid w:val="00A844EC"/>
    <w:rsid w:val="00AA576F"/>
    <w:rsid w:val="00AC3415"/>
    <w:rsid w:val="00AD36B2"/>
    <w:rsid w:val="00AF10A7"/>
    <w:rsid w:val="00AF3165"/>
    <w:rsid w:val="00B10E0E"/>
    <w:rsid w:val="00B22811"/>
    <w:rsid w:val="00B270E6"/>
    <w:rsid w:val="00B27B33"/>
    <w:rsid w:val="00B32AB7"/>
    <w:rsid w:val="00B52E82"/>
    <w:rsid w:val="00B540B1"/>
    <w:rsid w:val="00B57C3B"/>
    <w:rsid w:val="00B64B31"/>
    <w:rsid w:val="00B706B7"/>
    <w:rsid w:val="00B71BE8"/>
    <w:rsid w:val="00B821AF"/>
    <w:rsid w:val="00B85877"/>
    <w:rsid w:val="00B90319"/>
    <w:rsid w:val="00B906FD"/>
    <w:rsid w:val="00BA0C3D"/>
    <w:rsid w:val="00BB1E83"/>
    <w:rsid w:val="00BC5013"/>
    <w:rsid w:val="00BD7913"/>
    <w:rsid w:val="00BE4323"/>
    <w:rsid w:val="00C2602C"/>
    <w:rsid w:val="00C33A45"/>
    <w:rsid w:val="00C41B8B"/>
    <w:rsid w:val="00C62D87"/>
    <w:rsid w:val="00C676DD"/>
    <w:rsid w:val="00C755BE"/>
    <w:rsid w:val="00C77ADB"/>
    <w:rsid w:val="00C908EA"/>
    <w:rsid w:val="00C9248E"/>
    <w:rsid w:val="00CC0EA3"/>
    <w:rsid w:val="00CC4D6F"/>
    <w:rsid w:val="00CC69CB"/>
    <w:rsid w:val="00CD3F18"/>
    <w:rsid w:val="00CE2743"/>
    <w:rsid w:val="00CF54B6"/>
    <w:rsid w:val="00CF731E"/>
    <w:rsid w:val="00D03A8B"/>
    <w:rsid w:val="00D04F54"/>
    <w:rsid w:val="00D07E93"/>
    <w:rsid w:val="00D25323"/>
    <w:rsid w:val="00D52451"/>
    <w:rsid w:val="00D57CB2"/>
    <w:rsid w:val="00D607FC"/>
    <w:rsid w:val="00D70D1C"/>
    <w:rsid w:val="00D71E52"/>
    <w:rsid w:val="00D72248"/>
    <w:rsid w:val="00D73E0B"/>
    <w:rsid w:val="00D80650"/>
    <w:rsid w:val="00D92A4A"/>
    <w:rsid w:val="00DA30DE"/>
    <w:rsid w:val="00DB0EC2"/>
    <w:rsid w:val="00DB30C9"/>
    <w:rsid w:val="00DC31EC"/>
    <w:rsid w:val="00DD4135"/>
    <w:rsid w:val="00DD414E"/>
    <w:rsid w:val="00DD4197"/>
    <w:rsid w:val="00DD58F7"/>
    <w:rsid w:val="00DD67E7"/>
    <w:rsid w:val="00DD6EB4"/>
    <w:rsid w:val="00DF6CE5"/>
    <w:rsid w:val="00DF6E7C"/>
    <w:rsid w:val="00E05A71"/>
    <w:rsid w:val="00E12A64"/>
    <w:rsid w:val="00E15A4D"/>
    <w:rsid w:val="00E16437"/>
    <w:rsid w:val="00E31C41"/>
    <w:rsid w:val="00E329AB"/>
    <w:rsid w:val="00E44085"/>
    <w:rsid w:val="00E45890"/>
    <w:rsid w:val="00E4792A"/>
    <w:rsid w:val="00E55ED4"/>
    <w:rsid w:val="00E67116"/>
    <w:rsid w:val="00E67CCE"/>
    <w:rsid w:val="00E76C3D"/>
    <w:rsid w:val="00E80336"/>
    <w:rsid w:val="00E815F6"/>
    <w:rsid w:val="00E95A2F"/>
    <w:rsid w:val="00EA1A27"/>
    <w:rsid w:val="00EA48CC"/>
    <w:rsid w:val="00EA531A"/>
    <w:rsid w:val="00EA6C99"/>
    <w:rsid w:val="00EB4CF1"/>
    <w:rsid w:val="00ED4744"/>
    <w:rsid w:val="00EE26C9"/>
    <w:rsid w:val="00F11261"/>
    <w:rsid w:val="00F17E16"/>
    <w:rsid w:val="00F25B87"/>
    <w:rsid w:val="00F27F86"/>
    <w:rsid w:val="00F340E4"/>
    <w:rsid w:val="00F376D7"/>
    <w:rsid w:val="00F83A8C"/>
    <w:rsid w:val="00F91D4A"/>
    <w:rsid w:val="00F96ECE"/>
    <w:rsid w:val="00FA6E5A"/>
    <w:rsid w:val="00FD4CC8"/>
    <w:rsid w:val="00FE19C3"/>
    <w:rsid w:val="00FE1B8D"/>
    <w:rsid w:val="00FE251D"/>
    <w:rsid w:val="00FF0E66"/>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434A52"/>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D1C"/>
    <w:pPr>
      <w:ind w:left="720"/>
      <w:contextualSpacing/>
    </w:pPr>
  </w:style>
  <w:style w:type="paragraph" w:styleId="a4">
    <w:name w:val="Balloon Text"/>
    <w:basedOn w:val="a"/>
    <w:link w:val="a5"/>
    <w:uiPriority w:val="99"/>
    <w:semiHidden/>
    <w:unhideWhenUsed/>
    <w:rsid w:val="008B1367"/>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8B1367"/>
    <w:rPr>
      <w:rFonts w:ascii="Segoe UI" w:hAnsi="Segoe UI" w:cs="Segoe UI"/>
      <w:sz w:val="18"/>
      <w:szCs w:val="18"/>
    </w:rPr>
  </w:style>
  <w:style w:type="paragraph" w:styleId="a6">
    <w:name w:val="header"/>
    <w:basedOn w:val="a"/>
    <w:link w:val="a7"/>
    <w:uiPriority w:val="99"/>
    <w:unhideWhenUsed/>
    <w:rsid w:val="00A03966"/>
    <w:pPr>
      <w:tabs>
        <w:tab w:val="center" w:pos="4252"/>
        <w:tab w:val="right" w:pos="8504"/>
      </w:tabs>
      <w:snapToGrid w:val="0"/>
    </w:pPr>
  </w:style>
  <w:style w:type="character" w:customStyle="1" w:styleId="a7">
    <w:name w:val="ヘッダー (文字)"/>
    <w:basedOn w:val="a0"/>
    <w:link w:val="a6"/>
    <w:uiPriority w:val="99"/>
    <w:rsid w:val="00A03966"/>
  </w:style>
  <w:style w:type="paragraph" w:styleId="a8">
    <w:name w:val="footer"/>
    <w:basedOn w:val="a"/>
    <w:link w:val="a9"/>
    <w:uiPriority w:val="99"/>
    <w:unhideWhenUsed/>
    <w:rsid w:val="00A03966"/>
    <w:pPr>
      <w:tabs>
        <w:tab w:val="center" w:pos="4252"/>
        <w:tab w:val="right" w:pos="8504"/>
      </w:tabs>
      <w:snapToGrid w:val="0"/>
    </w:pPr>
  </w:style>
  <w:style w:type="character" w:customStyle="1" w:styleId="a9">
    <w:name w:val="フッター (文字)"/>
    <w:basedOn w:val="a0"/>
    <w:link w:val="a8"/>
    <w:uiPriority w:val="99"/>
    <w:rsid w:val="00A03966"/>
  </w:style>
  <w:style w:type="paragraph" w:styleId="aa">
    <w:name w:val="Plain Text"/>
    <w:basedOn w:val="a"/>
    <w:link w:val="ab"/>
    <w:uiPriority w:val="99"/>
    <w:unhideWhenUsed/>
    <w:rsid w:val="00271C34"/>
    <w:pPr>
      <w:widowControl w:val="0"/>
      <w:spacing w:after="0" w:line="240" w:lineRule="auto"/>
    </w:pPr>
    <w:rPr>
      <w:rFonts w:ascii="游ゴシック" w:eastAsia="游ゴシック" w:hAnsi="Courier New" w:cs="Courier New"/>
      <w:kern w:val="2"/>
      <w:lang w:val="en-US" w:eastAsia="ja-JP"/>
    </w:rPr>
  </w:style>
  <w:style w:type="character" w:customStyle="1" w:styleId="ab">
    <w:name w:val="書式なし (文字)"/>
    <w:basedOn w:val="a0"/>
    <w:link w:val="aa"/>
    <w:uiPriority w:val="99"/>
    <w:rsid w:val="00271C34"/>
    <w:rPr>
      <w:rFonts w:ascii="游ゴシック" w:eastAsia="游ゴシック" w:hAnsi="Courier New" w:cs="Courier New"/>
      <w:kern w:val="2"/>
      <w:lang w:val="en-US" w:eastAsia="ja-JP"/>
    </w:rPr>
  </w:style>
  <w:style w:type="character" w:styleId="ac">
    <w:name w:val="annotation reference"/>
    <w:basedOn w:val="a0"/>
    <w:uiPriority w:val="99"/>
    <w:semiHidden/>
    <w:unhideWhenUsed/>
    <w:rsid w:val="007813C4"/>
    <w:rPr>
      <w:sz w:val="18"/>
      <w:szCs w:val="18"/>
    </w:rPr>
  </w:style>
  <w:style w:type="paragraph" w:styleId="ad">
    <w:name w:val="annotation text"/>
    <w:basedOn w:val="a"/>
    <w:link w:val="ae"/>
    <w:uiPriority w:val="99"/>
    <w:semiHidden/>
    <w:unhideWhenUsed/>
    <w:rsid w:val="007813C4"/>
  </w:style>
  <w:style w:type="character" w:customStyle="1" w:styleId="ae">
    <w:name w:val="コメント文字列 (文字)"/>
    <w:basedOn w:val="a0"/>
    <w:link w:val="ad"/>
    <w:uiPriority w:val="99"/>
    <w:semiHidden/>
    <w:rsid w:val="007813C4"/>
  </w:style>
  <w:style w:type="paragraph" w:styleId="af">
    <w:name w:val="annotation subject"/>
    <w:basedOn w:val="ad"/>
    <w:next w:val="ad"/>
    <w:link w:val="af0"/>
    <w:uiPriority w:val="99"/>
    <w:semiHidden/>
    <w:unhideWhenUsed/>
    <w:rsid w:val="007813C4"/>
    <w:rPr>
      <w:b/>
      <w:bCs/>
    </w:rPr>
  </w:style>
  <w:style w:type="character" w:customStyle="1" w:styleId="af0">
    <w:name w:val="コメント内容 (文字)"/>
    <w:basedOn w:val="ae"/>
    <w:link w:val="af"/>
    <w:uiPriority w:val="99"/>
    <w:semiHidden/>
    <w:rsid w:val="007813C4"/>
    <w:rPr>
      <w:b/>
      <w:bCs/>
    </w:rPr>
  </w:style>
  <w:style w:type="character" w:styleId="af1">
    <w:name w:val="Hyperlink"/>
    <w:basedOn w:val="a0"/>
    <w:uiPriority w:val="99"/>
    <w:unhideWhenUsed/>
    <w:rsid w:val="00CC0EA3"/>
    <w:rPr>
      <w:color w:val="0563C1" w:themeColor="hyperlink"/>
      <w:u w:val="single"/>
    </w:rPr>
  </w:style>
  <w:style w:type="paragraph" w:styleId="af2">
    <w:name w:val="Revision"/>
    <w:hidden/>
    <w:uiPriority w:val="99"/>
    <w:semiHidden/>
    <w:rsid w:val="00171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2314">
      <w:bodyDiv w:val="1"/>
      <w:marLeft w:val="0"/>
      <w:marRight w:val="0"/>
      <w:marTop w:val="0"/>
      <w:marBottom w:val="0"/>
      <w:divBdr>
        <w:top w:val="none" w:sz="0" w:space="0" w:color="auto"/>
        <w:left w:val="none" w:sz="0" w:space="0" w:color="auto"/>
        <w:bottom w:val="none" w:sz="0" w:space="0" w:color="auto"/>
        <w:right w:val="none" w:sz="0" w:space="0" w:color="auto"/>
      </w:divBdr>
      <w:divsChild>
        <w:div w:id="2062484221">
          <w:marLeft w:val="0"/>
          <w:marRight w:val="0"/>
          <w:marTop w:val="0"/>
          <w:marBottom w:val="0"/>
          <w:divBdr>
            <w:top w:val="none" w:sz="0" w:space="0" w:color="auto"/>
            <w:left w:val="none" w:sz="0" w:space="0" w:color="auto"/>
            <w:bottom w:val="none" w:sz="0" w:space="0" w:color="auto"/>
            <w:right w:val="none" w:sz="0" w:space="0" w:color="auto"/>
          </w:divBdr>
          <w:divsChild>
            <w:div w:id="2014146578">
              <w:marLeft w:val="0"/>
              <w:marRight w:val="0"/>
              <w:marTop w:val="0"/>
              <w:marBottom w:val="0"/>
              <w:divBdr>
                <w:top w:val="none" w:sz="0" w:space="0" w:color="auto"/>
                <w:left w:val="none" w:sz="0" w:space="0" w:color="auto"/>
                <w:bottom w:val="none" w:sz="0" w:space="0" w:color="auto"/>
                <w:right w:val="none" w:sz="0" w:space="0" w:color="auto"/>
              </w:divBdr>
              <w:divsChild>
                <w:div w:id="1117337563">
                  <w:marLeft w:val="0"/>
                  <w:marRight w:val="0"/>
                  <w:marTop w:val="0"/>
                  <w:marBottom w:val="0"/>
                  <w:divBdr>
                    <w:top w:val="none" w:sz="0" w:space="0" w:color="auto"/>
                    <w:left w:val="none" w:sz="0" w:space="0" w:color="auto"/>
                    <w:bottom w:val="none" w:sz="0" w:space="0" w:color="auto"/>
                    <w:right w:val="none" w:sz="0" w:space="0" w:color="auto"/>
                  </w:divBdr>
                  <w:divsChild>
                    <w:div w:id="817452643">
                      <w:marLeft w:val="0"/>
                      <w:marRight w:val="0"/>
                      <w:marTop w:val="0"/>
                      <w:marBottom w:val="0"/>
                      <w:divBdr>
                        <w:top w:val="none" w:sz="0" w:space="0" w:color="auto"/>
                        <w:left w:val="none" w:sz="0" w:space="0" w:color="auto"/>
                        <w:bottom w:val="none" w:sz="0" w:space="0" w:color="auto"/>
                        <w:right w:val="none" w:sz="0" w:space="0" w:color="auto"/>
                      </w:divBdr>
                      <w:divsChild>
                        <w:div w:id="895773380">
                          <w:marLeft w:val="0"/>
                          <w:marRight w:val="0"/>
                          <w:marTop w:val="0"/>
                          <w:marBottom w:val="0"/>
                          <w:divBdr>
                            <w:top w:val="none" w:sz="0" w:space="0" w:color="auto"/>
                            <w:left w:val="none" w:sz="0" w:space="0" w:color="auto"/>
                            <w:bottom w:val="none" w:sz="0" w:space="0" w:color="auto"/>
                            <w:right w:val="none" w:sz="0" w:space="0" w:color="auto"/>
                          </w:divBdr>
                        </w:div>
                        <w:div w:id="171262088">
                          <w:marLeft w:val="0"/>
                          <w:marRight w:val="0"/>
                          <w:marTop w:val="0"/>
                          <w:marBottom w:val="0"/>
                          <w:divBdr>
                            <w:top w:val="none" w:sz="0" w:space="0" w:color="auto"/>
                            <w:left w:val="none" w:sz="0" w:space="0" w:color="auto"/>
                            <w:bottom w:val="none" w:sz="0" w:space="0" w:color="auto"/>
                            <w:right w:val="none" w:sz="0" w:space="0" w:color="auto"/>
                          </w:divBdr>
                        </w:div>
                        <w:div w:id="763956507">
                          <w:marLeft w:val="0"/>
                          <w:marRight w:val="0"/>
                          <w:marTop w:val="0"/>
                          <w:marBottom w:val="0"/>
                          <w:divBdr>
                            <w:top w:val="none" w:sz="0" w:space="0" w:color="auto"/>
                            <w:left w:val="none" w:sz="0" w:space="0" w:color="auto"/>
                            <w:bottom w:val="none" w:sz="0" w:space="0" w:color="auto"/>
                            <w:right w:val="none" w:sz="0" w:space="0" w:color="auto"/>
                          </w:divBdr>
                          <w:divsChild>
                            <w:div w:id="958026501">
                              <w:marLeft w:val="0"/>
                              <w:marRight w:val="0"/>
                              <w:marTop w:val="0"/>
                              <w:marBottom w:val="0"/>
                              <w:divBdr>
                                <w:top w:val="none" w:sz="0" w:space="0" w:color="auto"/>
                                <w:left w:val="none" w:sz="0" w:space="0" w:color="auto"/>
                                <w:bottom w:val="none" w:sz="0" w:space="0" w:color="auto"/>
                                <w:right w:val="none" w:sz="0" w:space="0" w:color="auto"/>
                              </w:divBdr>
                            </w:div>
                            <w:div w:id="56786265">
                              <w:marLeft w:val="0"/>
                              <w:marRight w:val="0"/>
                              <w:marTop w:val="0"/>
                              <w:marBottom w:val="0"/>
                              <w:divBdr>
                                <w:top w:val="none" w:sz="0" w:space="0" w:color="auto"/>
                                <w:left w:val="none" w:sz="0" w:space="0" w:color="auto"/>
                                <w:bottom w:val="none" w:sz="0" w:space="0" w:color="auto"/>
                                <w:right w:val="none" w:sz="0" w:space="0" w:color="auto"/>
                              </w:divBdr>
                            </w:div>
                            <w:div w:id="835874758">
                              <w:marLeft w:val="0"/>
                              <w:marRight w:val="0"/>
                              <w:marTop w:val="0"/>
                              <w:marBottom w:val="0"/>
                              <w:divBdr>
                                <w:top w:val="none" w:sz="0" w:space="0" w:color="auto"/>
                                <w:left w:val="none" w:sz="0" w:space="0" w:color="auto"/>
                                <w:bottom w:val="none" w:sz="0" w:space="0" w:color="auto"/>
                                <w:right w:val="none" w:sz="0" w:space="0" w:color="auto"/>
                              </w:divBdr>
                              <w:divsChild>
                                <w:div w:id="1873881097">
                                  <w:marLeft w:val="0"/>
                                  <w:marRight w:val="0"/>
                                  <w:marTop w:val="0"/>
                                  <w:marBottom w:val="0"/>
                                  <w:divBdr>
                                    <w:top w:val="none" w:sz="0" w:space="0" w:color="auto"/>
                                    <w:left w:val="none" w:sz="0" w:space="0" w:color="auto"/>
                                    <w:bottom w:val="none" w:sz="0" w:space="0" w:color="auto"/>
                                    <w:right w:val="none" w:sz="0" w:space="0" w:color="auto"/>
                                  </w:divBdr>
                                </w:div>
                                <w:div w:id="1833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49">
                          <w:marLeft w:val="0"/>
                          <w:marRight w:val="0"/>
                          <w:marTop w:val="0"/>
                          <w:marBottom w:val="0"/>
                          <w:divBdr>
                            <w:top w:val="none" w:sz="0" w:space="0" w:color="auto"/>
                            <w:left w:val="none" w:sz="0" w:space="0" w:color="auto"/>
                            <w:bottom w:val="none" w:sz="0" w:space="0" w:color="auto"/>
                            <w:right w:val="none" w:sz="0" w:space="0" w:color="auto"/>
                          </w:divBdr>
                          <w:divsChild>
                            <w:div w:id="1449202336">
                              <w:marLeft w:val="0"/>
                              <w:marRight w:val="0"/>
                              <w:marTop w:val="0"/>
                              <w:marBottom w:val="0"/>
                              <w:divBdr>
                                <w:top w:val="none" w:sz="0" w:space="0" w:color="auto"/>
                                <w:left w:val="none" w:sz="0" w:space="0" w:color="auto"/>
                                <w:bottom w:val="none" w:sz="0" w:space="0" w:color="auto"/>
                                <w:right w:val="none" w:sz="0" w:space="0" w:color="auto"/>
                              </w:divBdr>
                            </w:div>
                            <w:div w:id="396786728">
                              <w:marLeft w:val="0"/>
                              <w:marRight w:val="0"/>
                              <w:marTop w:val="0"/>
                              <w:marBottom w:val="0"/>
                              <w:divBdr>
                                <w:top w:val="none" w:sz="0" w:space="0" w:color="auto"/>
                                <w:left w:val="none" w:sz="0" w:space="0" w:color="auto"/>
                                <w:bottom w:val="none" w:sz="0" w:space="0" w:color="auto"/>
                                <w:right w:val="none" w:sz="0" w:space="0" w:color="auto"/>
                              </w:divBdr>
                            </w:div>
                            <w:div w:id="1017850596">
                              <w:marLeft w:val="0"/>
                              <w:marRight w:val="0"/>
                              <w:marTop w:val="0"/>
                              <w:marBottom w:val="0"/>
                              <w:divBdr>
                                <w:top w:val="none" w:sz="0" w:space="0" w:color="auto"/>
                                <w:left w:val="none" w:sz="0" w:space="0" w:color="auto"/>
                                <w:bottom w:val="none" w:sz="0" w:space="0" w:color="auto"/>
                                <w:right w:val="none" w:sz="0" w:space="0" w:color="auto"/>
                              </w:divBdr>
                              <w:divsChild>
                                <w:div w:id="649939276">
                                  <w:marLeft w:val="0"/>
                                  <w:marRight w:val="0"/>
                                  <w:marTop w:val="0"/>
                                  <w:marBottom w:val="0"/>
                                  <w:divBdr>
                                    <w:top w:val="none" w:sz="0" w:space="0" w:color="auto"/>
                                    <w:left w:val="none" w:sz="0" w:space="0" w:color="auto"/>
                                    <w:bottom w:val="none" w:sz="0" w:space="0" w:color="auto"/>
                                    <w:right w:val="none" w:sz="0" w:space="0" w:color="auto"/>
                                  </w:divBdr>
                                </w:div>
                                <w:div w:id="49813350">
                                  <w:marLeft w:val="0"/>
                                  <w:marRight w:val="0"/>
                                  <w:marTop w:val="0"/>
                                  <w:marBottom w:val="0"/>
                                  <w:divBdr>
                                    <w:top w:val="none" w:sz="0" w:space="0" w:color="auto"/>
                                    <w:left w:val="none" w:sz="0" w:space="0" w:color="auto"/>
                                    <w:bottom w:val="none" w:sz="0" w:space="0" w:color="auto"/>
                                    <w:right w:val="none" w:sz="0" w:space="0" w:color="auto"/>
                                  </w:divBdr>
                                </w:div>
                                <w:div w:id="882255437">
                                  <w:marLeft w:val="0"/>
                                  <w:marRight w:val="0"/>
                                  <w:marTop w:val="0"/>
                                  <w:marBottom w:val="0"/>
                                  <w:divBdr>
                                    <w:top w:val="none" w:sz="0" w:space="0" w:color="auto"/>
                                    <w:left w:val="none" w:sz="0" w:space="0" w:color="auto"/>
                                    <w:bottom w:val="none" w:sz="0" w:space="0" w:color="auto"/>
                                    <w:right w:val="none" w:sz="0" w:space="0" w:color="auto"/>
                                  </w:divBdr>
                                  <w:divsChild>
                                    <w:div w:id="832069587">
                                      <w:marLeft w:val="0"/>
                                      <w:marRight w:val="0"/>
                                      <w:marTop w:val="0"/>
                                      <w:marBottom w:val="0"/>
                                      <w:divBdr>
                                        <w:top w:val="none" w:sz="0" w:space="0" w:color="auto"/>
                                        <w:left w:val="none" w:sz="0" w:space="0" w:color="auto"/>
                                        <w:bottom w:val="none" w:sz="0" w:space="0" w:color="auto"/>
                                        <w:right w:val="none" w:sz="0" w:space="0" w:color="auto"/>
                                      </w:divBdr>
                                    </w:div>
                                    <w:div w:id="1089816756">
                                      <w:marLeft w:val="0"/>
                                      <w:marRight w:val="0"/>
                                      <w:marTop w:val="0"/>
                                      <w:marBottom w:val="0"/>
                                      <w:divBdr>
                                        <w:top w:val="none" w:sz="0" w:space="0" w:color="auto"/>
                                        <w:left w:val="none" w:sz="0" w:space="0" w:color="auto"/>
                                        <w:bottom w:val="none" w:sz="0" w:space="0" w:color="auto"/>
                                        <w:right w:val="none" w:sz="0" w:space="0" w:color="auto"/>
                                      </w:divBdr>
                                    </w:div>
                                  </w:divsChild>
                                </w:div>
                                <w:div w:id="1669748221">
                                  <w:marLeft w:val="0"/>
                                  <w:marRight w:val="0"/>
                                  <w:marTop w:val="0"/>
                                  <w:marBottom w:val="0"/>
                                  <w:divBdr>
                                    <w:top w:val="none" w:sz="0" w:space="0" w:color="auto"/>
                                    <w:left w:val="none" w:sz="0" w:space="0" w:color="auto"/>
                                    <w:bottom w:val="none" w:sz="0" w:space="0" w:color="auto"/>
                                    <w:right w:val="none" w:sz="0" w:space="0" w:color="auto"/>
                                  </w:divBdr>
                                  <w:divsChild>
                                    <w:div w:id="1656688277">
                                      <w:marLeft w:val="0"/>
                                      <w:marRight w:val="0"/>
                                      <w:marTop w:val="0"/>
                                      <w:marBottom w:val="0"/>
                                      <w:divBdr>
                                        <w:top w:val="none" w:sz="0" w:space="0" w:color="auto"/>
                                        <w:left w:val="none" w:sz="0" w:space="0" w:color="auto"/>
                                        <w:bottom w:val="none" w:sz="0" w:space="0" w:color="auto"/>
                                        <w:right w:val="none" w:sz="0" w:space="0" w:color="auto"/>
                                      </w:divBdr>
                                    </w:div>
                                    <w:div w:id="67193971">
                                      <w:marLeft w:val="0"/>
                                      <w:marRight w:val="0"/>
                                      <w:marTop w:val="0"/>
                                      <w:marBottom w:val="0"/>
                                      <w:divBdr>
                                        <w:top w:val="none" w:sz="0" w:space="0" w:color="auto"/>
                                        <w:left w:val="none" w:sz="0" w:space="0" w:color="auto"/>
                                        <w:bottom w:val="none" w:sz="0" w:space="0" w:color="auto"/>
                                        <w:right w:val="none" w:sz="0" w:space="0" w:color="auto"/>
                                      </w:divBdr>
                                    </w:div>
                                  </w:divsChild>
                                </w:div>
                                <w:div w:id="1075972777">
                                  <w:marLeft w:val="0"/>
                                  <w:marRight w:val="0"/>
                                  <w:marTop w:val="0"/>
                                  <w:marBottom w:val="0"/>
                                  <w:divBdr>
                                    <w:top w:val="none" w:sz="0" w:space="0" w:color="auto"/>
                                    <w:left w:val="none" w:sz="0" w:space="0" w:color="auto"/>
                                    <w:bottom w:val="none" w:sz="0" w:space="0" w:color="auto"/>
                                    <w:right w:val="none" w:sz="0" w:space="0" w:color="auto"/>
                                  </w:divBdr>
                                  <w:divsChild>
                                    <w:div w:id="1830512921">
                                      <w:marLeft w:val="0"/>
                                      <w:marRight w:val="0"/>
                                      <w:marTop w:val="0"/>
                                      <w:marBottom w:val="0"/>
                                      <w:divBdr>
                                        <w:top w:val="none" w:sz="0" w:space="0" w:color="auto"/>
                                        <w:left w:val="none" w:sz="0" w:space="0" w:color="auto"/>
                                        <w:bottom w:val="none" w:sz="0" w:space="0" w:color="auto"/>
                                        <w:right w:val="none" w:sz="0" w:space="0" w:color="auto"/>
                                      </w:divBdr>
                                    </w:div>
                                    <w:div w:id="2076312858">
                                      <w:marLeft w:val="0"/>
                                      <w:marRight w:val="0"/>
                                      <w:marTop w:val="0"/>
                                      <w:marBottom w:val="0"/>
                                      <w:divBdr>
                                        <w:top w:val="none" w:sz="0" w:space="0" w:color="auto"/>
                                        <w:left w:val="none" w:sz="0" w:space="0" w:color="auto"/>
                                        <w:bottom w:val="none" w:sz="0" w:space="0" w:color="auto"/>
                                        <w:right w:val="none" w:sz="0" w:space="0" w:color="auto"/>
                                      </w:divBdr>
                                    </w:div>
                                  </w:divsChild>
                                </w:div>
                                <w:div w:id="55931600">
                                  <w:marLeft w:val="0"/>
                                  <w:marRight w:val="0"/>
                                  <w:marTop w:val="0"/>
                                  <w:marBottom w:val="0"/>
                                  <w:divBdr>
                                    <w:top w:val="none" w:sz="0" w:space="0" w:color="auto"/>
                                    <w:left w:val="none" w:sz="0" w:space="0" w:color="auto"/>
                                    <w:bottom w:val="none" w:sz="0" w:space="0" w:color="auto"/>
                                    <w:right w:val="none" w:sz="0" w:space="0" w:color="auto"/>
                                  </w:divBdr>
                                  <w:divsChild>
                                    <w:div w:id="28605928">
                                      <w:marLeft w:val="0"/>
                                      <w:marRight w:val="0"/>
                                      <w:marTop w:val="0"/>
                                      <w:marBottom w:val="0"/>
                                      <w:divBdr>
                                        <w:top w:val="none" w:sz="0" w:space="0" w:color="auto"/>
                                        <w:left w:val="none" w:sz="0" w:space="0" w:color="auto"/>
                                        <w:bottom w:val="none" w:sz="0" w:space="0" w:color="auto"/>
                                        <w:right w:val="none" w:sz="0" w:space="0" w:color="auto"/>
                                      </w:divBdr>
                                    </w:div>
                                    <w:div w:id="16693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014">
                          <w:marLeft w:val="0"/>
                          <w:marRight w:val="0"/>
                          <w:marTop w:val="0"/>
                          <w:marBottom w:val="0"/>
                          <w:divBdr>
                            <w:top w:val="none" w:sz="0" w:space="0" w:color="auto"/>
                            <w:left w:val="none" w:sz="0" w:space="0" w:color="auto"/>
                            <w:bottom w:val="none" w:sz="0" w:space="0" w:color="auto"/>
                            <w:right w:val="none" w:sz="0" w:space="0" w:color="auto"/>
                          </w:divBdr>
                          <w:divsChild>
                            <w:div w:id="737019516">
                              <w:marLeft w:val="0"/>
                              <w:marRight w:val="0"/>
                              <w:marTop w:val="0"/>
                              <w:marBottom w:val="0"/>
                              <w:divBdr>
                                <w:top w:val="none" w:sz="0" w:space="0" w:color="auto"/>
                                <w:left w:val="none" w:sz="0" w:space="0" w:color="auto"/>
                                <w:bottom w:val="none" w:sz="0" w:space="0" w:color="auto"/>
                                <w:right w:val="none" w:sz="0" w:space="0" w:color="auto"/>
                              </w:divBdr>
                            </w:div>
                            <w:div w:id="1032195176">
                              <w:marLeft w:val="0"/>
                              <w:marRight w:val="0"/>
                              <w:marTop w:val="0"/>
                              <w:marBottom w:val="0"/>
                              <w:divBdr>
                                <w:top w:val="none" w:sz="0" w:space="0" w:color="auto"/>
                                <w:left w:val="none" w:sz="0" w:space="0" w:color="auto"/>
                                <w:bottom w:val="none" w:sz="0" w:space="0" w:color="auto"/>
                                <w:right w:val="none" w:sz="0" w:space="0" w:color="auto"/>
                              </w:divBdr>
                            </w:div>
                            <w:div w:id="517238935">
                              <w:marLeft w:val="0"/>
                              <w:marRight w:val="0"/>
                              <w:marTop w:val="0"/>
                              <w:marBottom w:val="0"/>
                              <w:divBdr>
                                <w:top w:val="none" w:sz="0" w:space="0" w:color="auto"/>
                                <w:left w:val="none" w:sz="0" w:space="0" w:color="auto"/>
                                <w:bottom w:val="none" w:sz="0" w:space="0" w:color="auto"/>
                                <w:right w:val="none" w:sz="0" w:space="0" w:color="auto"/>
                              </w:divBdr>
                              <w:divsChild>
                                <w:div w:id="1872263134">
                                  <w:marLeft w:val="0"/>
                                  <w:marRight w:val="0"/>
                                  <w:marTop w:val="0"/>
                                  <w:marBottom w:val="0"/>
                                  <w:divBdr>
                                    <w:top w:val="none" w:sz="0" w:space="0" w:color="auto"/>
                                    <w:left w:val="none" w:sz="0" w:space="0" w:color="auto"/>
                                    <w:bottom w:val="none" w:sz="0" w:space="0" w:color="auto"/>
                                    <w:right w:val="none" w:sz="0" w:space="0" w:color="auto"/>
                                  </w:divBdr>
                                </w:div>
                                <w:div w:id="6516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6648">
                          <w:marLeft w:val="0"/>
                          <w:marRight w:val="0"/>
                          <w:marTop w:val="0"/>
                          <w:marBottom w:val="0"/>
                          <w:divBdr>
                            <w:top w:val="none" w:sz="0" w:space="0" w:color="auto"/>
                            <w:left w:val="none" w:sz="0" w:space="0" w:color="auto"/>
                            <w:bottom w:val="none" w:sz="0" w:space="0" w:color="auto"/>
                            <w:right w:val="none" w:sz="0" w:space="0" w:color="auto"/>
                          </w:divBdr>
                          <w:divsChild>
                            <w:div w:id="1310672986">
                              <w:marLeft w:val="0"/>
                              <w:marRight w:val="0"/>
                              <w:marTop w:val="0"/>
                              <w:marBottom w:val="0"/>
                              <w:divBdr>
                                <w:top w:val="none" w:sz="0" w:space="0" w:color="auto"/>
                                <w:left w:val="none" w:sz="0" w:space="0" w:color="auto"/>
                                <w:bottom w:val="none" w:sz="0" w:space="0" w:color="auto"/>
                                <w:right w:val="none" w:sz="0" w:space="0" w:color="auto"/>
                              </w:divBdr>
                            </w:div>
                            <w:div w:id="1122578051">
                              <w:marLeft w:val="0"/>
                              <w:marRight w:val="0"/>
                              <w:marTop w:val="0"/>
                              <w:marBottom w:val="0"/>
                              <w:divBdr>
                                <w:top w:val="none" w:sz="0" w:space="0" w:color="auto"/>
                                <w:left w:val="none" w:sz="0" w:space="0" w:color="auto"/>
                                <w:bottom w:val="none" w:sz="0" w:space="0" w:color="auto"/>
                                <w:right w:val="none" w:sz="0" w:space="0" w:color="auto"/>
                              </w:divBdr>
                            </w:div>
                            <w:div w:id="279995990">
                              <w:marLeft w:val="0"/>
                              <w:marRight w:val="0"/>
                              <w:marTop w:val="0"/>
                              <w:marBottom w:val="0"/>
                              <w:divBdr>
                                <w:top w:val="none" w:sz="0" w:space="0" w:color="auto"/>
                                <w:left w:val="none" w:sz="0" w:space="0" w:color="auto"/>
                                <w:bottom w:val="none" w:sz="0" w:space="0" w:color="auto"/>
                                <w:right w:val="none" w:sz="0" w:space="0" w:color="auto"/>
                              </w:divBdr>
                              <w:divsChild>
                                <w:div w:id="1810900333">
                                  <w:marLeft w:val="0"/>
                                  <w:marRight w:val="0"/>
                                  <w:marTop w:val="0"/>
                                  <w:marBottom w:val="0"/>
                                  <w:divBdr>
                                    <w:top w:val="none" w:sz="0" w:space="0" w:color="auto"/>
                                    <w:left w:val="none" w:sz="0" w:space="0" w:color="auto"/>
                                    <w:bottom w:val="none" w:sz="0" w:space="0" w:color="auto"/>
                                    <w:right w:val="none" w:sz="0" w:space="0" w:color="auto"/>
                                  </w:divBdr>
                                </w:div>
                                <w:div w:id="1765567696">
                                  <w:marLeft w:val="0"/>
                                  <w:marRight w:val="0"/>
                                  <w:marTop w:val="0"/>
                                  <w:marBottom w:val="0"/>
                                  <w:divBdr>
                                    <w:top w:val="none" w:sz="0" w:space="0" w:color="auto"/>
                                    <w:left w:val="none" w:sz="0" w:space="0" w:color="auto"/>
                                    <w:bottom w:val="none" w:sz="0" w:space="0" w:color="auto"/>
                                    <w:right w:val="none" w:sz="0" w:space="0" w:color="auto"/>
                                  </w:divBdr>
                                </w:div>
                              </w:divsChild>
                            </w:div>
                            <w:div w:id="1594704078">
                              <w:marLeft w:val="0"/>
                              <w:marRight w:val="0"/>
                              <w:marTop w:val="0"/>
                              <w:marBottom w:val="0"/>
                              <w:divBdr>
                                <w:top w:val="none" w:sz="0" w:space="0" w:color="auto"/>
                                <w:left w:val="none" w:sz="0" w:space="0" w:color="auto"/>
                                <w:bottom w:val="none" w:sz="0" w:space="0" w:color="auto"/>
                                <w:right w:val="none" w:sz="0" w:space="0" w:color="auto"/>
                              </w:divBdr>
                              <w:divsChild>
                                <w:div w:id="284507464">
                                  <w:marLeft w:val="0"/>
                                  <w:marRight w:val="0"/>
                                  <w:marTop w:val="0"/>
                                  <w:marBottom w:val="0"/>
                                  <w:divBdr>
                                    <w:top w:val="none" w:sz="0" w:space="0" w:color="auto"/>
                                    <w:left w:val="none" w:sz="0" w:space="0" w:color="auto"/>
                                    <w:bottom w:val="none" w:sz="0" w:space="0" w:color="auto"/>
                                    <w:right w:val="none" w:sz="0" w:space="0" w:color="auto"/>
                                  </w:divBdr>
                                </w:div>
                                <w:div w:id="350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5979">
                          <w:marLeft w:val="0"/>
                          <w:marRight w:val="0"/>
                          <w:marTop w:val="0"/>
                          <w:marBottom w:val="0"/>
                          <w:divBdr>
                            <w:top w:val="none" w:sz="0" w:space="0" w:color="auto"/>
                            <w:left w:val="none" w:sz="0" w:space="0" w:color="auto"/>
                            <w:bottom w:val="none" w:sz="0" w:space="0" w:color="auto"/>
                            <w:right w:val="none" w:sz="0" w:space="0" w:color="auto"/>
                          </w:divBdr>
                          <w:divsChild>
                            <w:div w:id="656108294">
                              <w:marLeft w:val="0"/>
                              <w:marRight w:val="0"/>
                              <w:marTop w:val="0"/>
                              <w:marBottom w:val="0"/>
                              <w:divBdr>
                                <w:top w:val="none" w:sz="0" w:space="0" w:color="auto"/>
                                <w:left w:val="none" w:sz="0" w:space="0" w:color="auto"/>
                                <w:bottom w:val="none" w:sz="0" w:space="0" w:color="auto"/>
                                <w:right w:val="none" w:sz="0" w:space="0" w:color="auto"/>
                              </w:divBdr>
                            </w:div>
                            <w:div w:id="1553230619">
                              <w:marLeft w:val="0"/>
                              <w:marRight w:val="0"/>
                              <w:marTop w:val="0"/>
                              <w:marBottom w:val="0"/>
                              <w:divBdr>
                                <w:top w:val="none" w:sz="0" w:space="0" w:color="auto"/>
                                <w:left w:val="none" w:sz="0" w:space="0" w:color="auto"/>
                                <w:bottom w:val="none" w:sz="0" w:space="0" w:color="auto"/>
                                <w:right w:val="none" w:sz="0" w:space="0" w:color="auto"/>
                              </w:divBdr>
                            </w:div>
                            <w:div w:id="1255898137">
                              <w:marLeft w:val="0"/>
                              <w:marRight w:val="0"/>
                              <w:marTop w:val="0"/>
                              <w:marBottom w:val="0"/>
                              <w:divBdr>
                                <w:top w:val="none" w:sz="0" w:space="0" w:color="auto"/>
                                <w:left w:val="none" w:sz="0" w:space="0" w:color="auto"/>
                                <w:bottom w:val="none" w:sz="0" w:space="0" w:color="auto"/>
                                <w:right w:val="none" w:sz="0" w:space="0" w:color="auto"/>
                              </w:divBdr>
                              <w:divsChild>
                                <w:div w:id="163668337">
                                  <w:marLeft w:val="0"/>
                                  <w:marRight w:val="0"/>
                                  <w:marTop w:val="0"/>
                                  <w:marBottom w:val="0"/>
                                  <w:divBdr>
                                    <w:top w:val="none" w:sz="0" w:space="0" w:color="auto"/>
                                    <w:left w:val="none" w:sz="0" w:space="0" w:color="auto"/>
                                    <w:bottom w:val="none" w:sz="0" w:space="0" w:color="auto"/>
                                    <w:right w:val="none" w:sz="0" w:space="0" w:color="auto"/>
                                  </w:divBdr>
                                </w:div>
                                <w:div w:id="1491361070">
                                  <w:marLeft w:val="0"/>
                                  <w:marRight w:val="0"/>
                                  <w:marTop w:val="0"/>
                                  <w:marBottom w:val="0"/>
                                  <w:divBdr>
                                    <w:top w:val="none" w:sz="0" w:space="0" w:color="auto"/>
                                    <w:left w:val="none" w:sz="0" w:space="0" w:color="auto"/>
                                    <w:bottom w:val="none" w:sz="0" w:space="0" w:color="auto"/>
                                    <w:right w:val="none" w:sz="0" w:space="0" w:color="auto"/>
                                  </w:divBdr>
                                </w:div>
                                <w:div w:id="769857761">
                                  <w:marLeft w:val="0"/>
                                  <w:marRight w:val="0"/>
                                  <w:marTop w:val="0"/>
                                  <w:marBottom w:val="0"/>
                                  <w:divBdr>
                                    <w:top w:val="none" w:sz="0" w:space="0" w:color="auto"/>
                                    <w:left w:val="none" w:sz="0" w:space="0" w:color="auto"/>
                                    <w:bottom w:val="none" w:sz="0" w:space="0" w:color="auto"/>
                                    <w:right w:val="none" w:sz="0" w:space="0" w:color="auto"/>
                                  </w:divBdr>
                                  <w:divsChild>
                                    <w:div w:id="1315258909">
                                      <w:marLeft w:val="0"/>
                                      <w:marRight w:val="0"/>
                                      <w:marTop w:val="0"/>
                                      <w:marBottom w:val="0"/>
                                      <w:divBdr>
                                        <w:top w:val="none" w:sz="0" w:space="0" w:color="auto"/>
                                        <w:left w:val="none" w:sz="0" w:space="0" w:color="auto"/>
                                        <w:bottom w:val="none" w:sz="0" w:space="0" w:color="auto"/>
                                        <w:right w:val="none" w:sz="0" w:space="0" w:color="auto"/>
                                      </w:divBdr>
                                    </w:div>
                                    <w:div w:id="23332078">
                                      <w:marLeft w:val="0"/>
                                      <w:marRight w:val="0"/>
                                      <w:marTop w:val="0"/>
                                      <w:marBottom w:val="0"/>
                                      <w:divBdr>
                                        <w:top w:val="none" w:sz="0" w:space="0" w:color="auto"/>
                                        <w:left w:val="none" w:sz="0" w:space="0" w:color="auto"/>
                                        <w:bottom w:val="none" w:sz="0" w:space="0" w:color="auto"/>
                                        <w:right w:val="none" w:sz="0" w:space="0" w:color="auto"/>
                                      </w:divBdr>
                                    </w:div>
                                  </w:divsChild>
                                </w:div>
                                <w:div w:id="1824079414">
                                  <w:marLeft w:val="0"/>
                                  <w:marRight w:val="0"/>
                                  <w:marTop w:val="0"/>
                                  <w:marBottom w:val="0"/>
                                  <w:divBdr>
                                    <w:top w:val="none" w:sz="0" w:space="0" w:color="auto"/>
                                    <w:left w:val="none" w:sz="0" w:space="0" w:color="auto"/>
                                    <w:bottom w:val="none" w:sz="0" w:space="0" w:color="auto"/>
                                    <w:right w:val="none" w:sz="0" w:space="0" w:color="auto"/>
                                  </w:divBdr>
                                  <w:divsChild>
                                    <w:div w:id="270354627">
                                      <w:marLeft w:val="0"/>
                                      <w:marRight w:val="0"/>
                                      <w:marTop w:val="0"/>
                                      <w:marBottom w:val="0"/>
                                      <w:divBdr>
                                        <w:top w:val="none" w:sz="0" w:space="0" w:color="auto"/>
                                        <w:left w:val="none" w:sz="0" w:space="0" w:color="auto"/>
                                        <w:bottom w:val="none" w:sz="0" w:space="0" w:color="auto"/>
                                        <w:right w:val="none" w:sz="0" w:space="0" w:color="auto"/>
                                      </w:divBdr>
                                    </w:div>
                                    <w:div w:id="1940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0184">
                              <w:marLeft w:val="0"/>
                              <w:marRight w:val="0"/>
                              <w:marTop w:val="0"/>
                              <w:marBottom w:val="0"/>
                              <w:divBdr>
                                <w:top w:val="none" w:sz="0" w:space="0" w:color="auto"/>
                                <w:left w:val="none" w:sz="0" w:space="0" w:color="auto"/>
                                <w:bottom w:val="none" w:sz="0" w:space="0" w:color="auto"/>
                                <w:right w:val="none" w:sz="0" w:space="0" w:color="auto"/>
                              </w:divBdr>
                              <w:divsChild>
                                <w:div w:id="101531415">
                                  <w:marLeft w:val="0"/>
                                  <w:marRight w:val="0"/>
                                  <w:marTop w:val="0"/>
                                  <w:marBottom w:val="0"/>
                                  <w:divBdr>
                                    <w:top w:val="none" w:sz="0" w:space="0" w:color="auto"/>
                                    <w:left w:val="none" w:sz="0" w:space="0" w:color="auto"/>
                                    <w:bottom w:val="none" w:sz="0" w:space="0" w:color="auto"/>
                                    <w:right w:val="none" w:sz="0" w:space="0" w:color="auto"/>
                                  </w:divBdr>
                                </w:div>
                                <w:div w:id="1632402385">
                                  <w:marLeft w:val="0"/>
                                  <w:marRight w:val="0"/>
                                  <w:marTop w:val="0"/>
                                  <w:marBottom w:val="0"/>
                                  <w:divBdr>
                                    <w:top w:val="none" w:sz="0" w:space="0" w:color="auto"/>
                                    <w:left w:val="none" w:sz="0" w:space="0" w:color="auto"/>
                                    <w:bottom w:val="none" w:sz="0" w:space="0" w:color="auto"/>
                                    <w:right w:val="none" w:sz="0" w:space="0" w:color="auto"/>
                                  </w:divBdr>
                                </w:div>
                              </w:divsChild>
                            </w:div>
                            <w:div w:id="871528407">
                              <w:marLeft w:val="0"/>
                              <w:marRight w:val="0"/>
                              <w:marTop w:val="0"/>
                              <w:marBottom w:val="0"/>
                              <w:divBdr>
                                <w:top w:val="none" w:sz="0" w:space="0" w:color="auto"/>
                                <w:left w:val="none" w:sz="0" w:space="0" w:color="auto"/>
                                <w:bottom w:val="none" w:sz="0" w:space="0" w:color="auto"/>
                                <w:right w:val="none" w:sz="0" w:space="0" w:color="auto"/>
                              </w:divBdr>
                              <w:divsChild>
                                <w:div w:id="458454095">
                                  <w:marLeft w:val="0"/>
                                  <w:marRight w:val="0"/>
                                  <w:marTop w:val="0"/>
                                  <w:marBottom w:val="0"/>
                                  <w:divBdr>
                                    <w:top w:val="none" w:sz="0" w:space="0" w:color="auto"/>
                                    <w:left w:val="none" w:sz="0" w:space="0" w:color="auto"/>
                                    <w:bottom w:val="none" w:sz="0" w:space="0" w:color="auto"/>
                                    <w:right w:val="none" w:sz="0" w:space="0" w:color="auto"/>
                                  </w:divBdr>
                                </w:div>
                                <w:div w:id="328796138">
                                  <w:marLeft w:val="0"/>
                                  <w:marRight w:val="0"/>
                                  <w:marTop w:val="0"/>
                                  <w:marBottom w:val="0"/>
                                  <w:divBdr>
                                    <w:top w:val="none" w:sz="0" w:space="0" w:color="auto"/>
                                    <w:left w:val="none" w:sz="0" w:space="0" w:color="auto"/>
                                    <w:bottom w:val="none" w:sz="0" w:space="0" w:color="auto"/>
                                    <w:right w:val="none" w:sz="0" w:space="0" w:color="auto"/>
                                  </w:divBdr>
                                </w:div>
                              </w:divsChild>
                            </w:div>
                            <w:div w:id="1015108099">
                              <w:marLeft w:val="0"/>
                              <w:marRight w:val="0"/>
                              <w:marTop w:val="0"/>
                              <w:marBottom w:val="0"/>
                              <w:divBdr>
                                <w:top w:val="none" w:sz="0" w:space="0" w:color="auto"/>
                                <w:left w:val="none" w:sz="0" w:space="0" w:color="auto"/>
                                <w:bottom w:val="none" w:sz="0" w:space="0" w:color="auto"/>
                                <w:right w:val="none" w:sz="0" w:space="0" w:color="auto"/>
                              </w:divBdr>
                              <w:divsChild>
                                <w:div w:id="592666419">
                                  <w:marLeft w:val="0"/>
                                  <w:marRight w:val="0"/>
                                  <w:marTop w:val="0"/>
                                  <w:marBottom w:val="0"/>
                                  <w:divBdr>
                                    <w:top w:val="none" w:sz="0" w:space="0" w:color="auto"/>
                                    <w:left w:val="none" w:sz="0" w:space="0" w:color="auto"/>
                                    <w:bottom w:val="none" w:sz="0" w:space="0" w:color="auto"/>
                                    <w:right w:val="none" w:sz="0" w:space="0" w:color="auto"/>
                                  </w:divBdr>
                                </w:div>
                                <w:div w:id="1126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53535">
      <w:bodyDiv w:val="1"/>
      <w:marLeft w:val="0"/>
      <w:marRight w:val="0"/>
      <w:marTop w:val="0"/>
      <w:marBottom w:val="0"/>
      <w:divBdr>
        <w:top w:val="none" w:sz="0" w:space="0" w:color="auto"/>
        <w:left w:val="none" w:sz="0" w:space="0" w:color="auto"/>
        <w:bottom w:val="none" w:sz="0" w:space="0" w:color="auto"/>
        <w:right w:val="none" w:sz="0" w:space="0" w:color="auto"/>
      </w:divBdr>
    </w:div>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20BA-45E4-43AD-B2DF-C2E3EBE49A7D}">
  <ds:schemaRefs>
    <ds:schemaRef ds:uri="http://schemas.microsoft.com/sharepoint/v3/contenttype/forms"/>
  </ds:schemaRefs>
</ds:datastoreItem>
</file>

<file path=customXml/itemProps2.xml><?xml version="1.0" encoding="utf-8"?>
<ds:datastoreItem xmlns:ds="http://schemas.openxmlformats.org/officeDocument/2006/customXml" ds:itemID="{F9F301EB-6D97-486A-8516-5D4033F2A0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5E7B97-6C68-4B00-8A52-D252BE370370}"/>
</file>

<file path=customXml/itemProps4.xml><?xml version="1.0" encoding="utf-8"?>
<ds:datastoreItem xmlns:ds="http://schemas.openxmlformats.org/officeDocument/2006/customXml" ds:itemID="{76DC2CF4-E2F6-45AA-B55A-1F9CC2A1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8195</Words>
  <Characters>46717</Characters>
  <Application>Microsoft Office Word</Application>
  <DocSecurity>0</DocSecurity>
  <Lines>389</Lines>
  <Paragraphs>109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情報通信課</cp:lastModifiedBy>
  <cp:revision>12</cp:revision>
  <cp:lastPrinted>2020-06-09T02:19:00Z</cp:lastPrinted>
  <dcterms:created xsi:type="dcterms:W3CDTF">2020-06-12T04:53:00Z</dcterms:created>
  <dcterms:modified xsi:type="dcterms:W3CDTF">2020-06-15T15:04:00Z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