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charts/colors1.xml" ContentType="application/vnd.ms-office.chartcolorstyle+xml"/>
  <Override PartName="/word/charts/chart1.xml" ContentType="application/vnd.openxmlformats-officedocument.drawingml.chart+xml"/>
  <Override PartName="/word/charts/style1.xml" ContentType="application/vnd.ms-office.chartstyle+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326B" w:rsidRDefault="0031326B" w:rsidP="00010545">
      <w:pPr>
        <w:spacing w:before="100" w:beforeAutospacing="1" w:after="100" w:afterAutospacing="1" w:line="240" w:lineRule="auto"/>
        <w:jc w:val="center"/>
        <w:outlineLvl w:val="1"/>
        <w:rPr>
          <w:rFonts w:ascii="Segoe UI Semilight" w:eastAsia="Times New Roman" w:hAnsi="Segoe UI Semilight" w:cs="Segoe UI Semilight"/>
          <w:color w:val="0072C6"/>
          <w:sz w:val="35"/>
          <w:szCs w:val="35"/>
          <w:lang w:val="en-US" w:eastAsia="es-BO"/>
        </w:rPr>
      </w:pPr>
      <w:r w:rsidRPr="00484599">
        <w:rPr>
          <w:rFonts w:cstheme="minorHAnsi"/>
          <w:noProof/>
          <w:lang w:eastAsia="es-BO"/>
        </w:rPr>
        <w:drawing>
          <wp:anchor distT="0" distB="0" distL="114300" distR="114300" simplePos="0" relativeHeight="251659264" behindDoc="0" locked="0" layoutInCell="1" allowOverlap="1" wp14:anchorId="2F3604C0" wp14:editId="46610953">
            <wp:simplePos x="0" y="0"/>
            <wp:positionH relativeFrom="column">
              <wp:posOffset>-13335</wp:posOffset>
            </wp:positionH>
            <wp:positionV relativeFrom="paragraph">
              <wp:posOffset>226060</wp:posOffset>
            </wp:positionV>
            <wp:extent cx="1149350" cy="647700"/>
            <wp:effectExtent l="0" t="0" r="0" b="0"/>
            <wp:wrapSquare wrapText="bothSides"/>
            <wp:docPr id="12" name="Imagen 12" descr="C:\Users\Usuario\Pictures\logo comunidad ultim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Pictures\logo comunidad ultim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935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2EF2">
        <w:rPr>
          <w:rFonts w:cstheme="minorHAnsi"/>
          <w:noProof/>
          <w:szCs w:val="24"/>
          <w:lang w:eastAsia="es-BO"/>
        </w:rPr>
        <w:drawing>
          <wp:anchor distT="0" distB="0" distL="114300" distR="114300" simplePos="0" relativeHeight="251663360" behindDoc="0" locked="0" layoutInCell="1" allowOverlap="1" wp14:anchorId="0D61C4E7" wp14:editId="7ACB7BF3">
            <wp:simplePos x="0" y="0"/>
            <wp:positionH relativeFrom="column">
              <wp:posOffset>4418965</wp:posOffset>
            </wp:positionH>
            <wp:positionV relativeFrom="paragraph">
              <wp:posOffset>328295</wp:posOffset>
            </wp:positionV>
            <wp:extent cx="1250950" cy="546100"/>
            <wp:effectExtent l="0" t="0" r="6350" b="6350"/>
            <wp:wrapSquare wrapText="bothSides"/>
            <wp:docPr id="15" name="Imagen 15" descr="C:\Users\Usuario\Pictures\comite impulso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uario\Pictures\comite impulsor-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0950" cy="546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BO"/>
        </w:rPr>
        <w:drawing>
          <wp:anchor distT="0" distB="0" distL="114300" distR="114300" simplePos="0" relativeHeight="251661312" behindDoc="0" locked="0" layoutInCell="1" allowOverlap="1" wp14:anchorId="6B5F15A8" wp14:editId="39CEBBF4">
            <wp:simplePos x="0" y="0"/>
            <wp:positionH relativeFrom="column">
              <wp:posOffset>2101215</wp:posOffset>
            </wp:positionH>
            <wp:positionV relativeFrom="paragraph">
              <wp:posOffset>294005</wp:posOffset>
            </wp:positionV>
            <wp:extent cx="1219200" cy="527050"/>
            <wp:effectExtent l="0" t="0" r="0" b="6350"/>
            <wp:wrapSquare wrapText="bothSides"/>
            <wp:docPr id="3" name="Imagen 3" descr="Alianza Libres sin Violencia"/>
            <wp:cNvGraphicFramePr/>
            <a:graphic xmlns:a="http://schemas.openxmlformats.org/drawingml/2006/main">
              <a:graphicData uri="http://schemas.openxmlformats.org/drawingml/2006/picture">
                <pic:pic xmlns:pic="http://schemas.openxmlformats.org/drawingml/2006/picture">
                  <pic:nvPicPr>
                    <pic:cNvPr id="1" name="Imagen 1" descr="Alianza Libres sin Violencia"/>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9200" cy="527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1326B" w:rsidRDefault="0031326B" w:rsidP="00010545">
      <w:pPr>
        <w:spacing w:before="100" w:beforeAutospacing="1" w:after="100" w:afterAutospacing="1" w:line="240" w:lineRule="auto"/>
        <w:jc w:val="center"/>
        <w:outlineLvl w:val="1"/>
        <w:rPr>
          <w:rFonts w:ascii="Segoe UI Semilight" w:eastAsia="Times New Roman" w:hAnsi="Segoe UI Semilight" w:cs="Segoe UI Semilight"/>
          <w:color w:val="0072C6"/>
          <w:sz w:val="35"/>
          <w:szCs w:val="35"/>
          <w:lang w:val="en-US" w:eastAsia="es-BO"/>
        </w:rPr>
      </w:pPr>
    </w:p>
    <w:p w:rsidR="0031326B" w:rsidRDefault="0031326B" w:rsidP="00010545">
      <w:pPr>
        <w:spacing w:before="100" w:beforeAutospacing="1" w:after="100" w:afterAutospacing="1" w:line="240" w:lineRule="auto"/>
        <w:jc w:val="center"/>
        <w:outlineLvl w:val="1"/>
        <w:rPr>
          <w:rFonts w:ascii="Segoe UI Semilight" w:eastAsia="Times New Roman" w:hAnsi="Segoe UI Semilight" w:cs="Segoe UI Semilight"/>
          <w:color w:val="0072C6"/>
          <w:sz w:val="35"/>
          <w:szCs w:val="35"/>
          <w:lang w:val="en-US" w:eastAsia="es-BO"/>
        </w:rPr>
      </w:pPr>
    </w:p>
    <w:p w:rsidR="00BA28D9" w:rsidRPr="009B324C" w:rsidRDefault="00BA28D9" w:rsidP="00BA28D9">
      <w:pPr>
        <w:spacing w:after="0" w:line="240" w:lineRule="auto"/>
        <w:jc w:val="center"/>
        <w:outlineLvl w:val="1"/>
        <w:rPr>
          <w:rFonts w:ascii="Segoe UI Semilight" w:eastAsia="Times New Roman" w:hAnsi="Segoe UI Semilight" w:cs="Segoe UI Semilight"/>
          <w:color w:val="0072C6"/>
          <w:sz w:val="30"/>
          <w:szCs w:val="30"/>
          <w:lang w:eastAsia="es-BO"/>
        </w:rPr>
      </w:pPr>
      <w:r w:rsidRPr="009B324C">
        <w:rPr>
          <w:rFonts w:ascii="Segoe UI Semilight" w:eastAsia="Times New Roman" w:hAnsi="Segoe UI Semilight" w:cs="Segoe UI Semilight"/>
          <w:color w:val="0072C6"/>
          <w:sz w:val="30"/>
          <w:szCs w:val="30"/>
          <w:lang w:eastAsia="es-BO"/>
        </w:rPr>
        <w:t>COMUNIDAD DE DERECHOS HUMANOS</w:t>
      </w:r>
    </w:p>
    <w:p w:rsidR="00BA28D9" w:rsidRPr="009B324C" w:rsidRDefault="00BA28D9" w:rsidP="00BA28D9">
      <w:pPr>
        <w:spacing w:after="0" w:line="240" w:lineRule="auto"/>
        <w:jc w:val="center"/>
        <w:outlineLvl w:val="1"/>
        <w:rPr>
          <w:rFonts w:ascii="Segoe UI Semilight" w:eastAsia="Times New Roman" w:hAnsi="Segoe UI Semilight" w:cs="Segoe UI Semilight"/>
          <w:color w:val="0072C6"/>
          <w:sz w:val="30"/>
          <w:szCs w:val="30"/>
          <w:lang w:eastAsia="es-BO"/>
        </w:rPr>
      </w:pPr>
      <w:r w:rsidRPr="009B324C">
        <w:rPr>
          <w:rFonts w:ascii="Segoe UI Semilight" w:eastAsia="Times New Roman" w:hAnsi="Segoe UI Semilight" w:cs="Segoe UI Semilight"/>
          <w:color w:val="0072C6"/>
          <w:sz w:val="30"/>
          <w:szCs w:val="30"/>
          <w:lang w:eastAsia="es-BO"/>
        </w:rPr>
        <w:t>ALIANZA LIBRES SIN VIOLENCIA</w:t>
      </w:r>
    </w:p>
    <w:p w:rsidR="00BA28D9" w:rsidRPr="009B324C" w:rsidRDefault="00BA28D9" w:rsidP="00BA28D9">
      <w:pPr>
        <w:spacing w:after="0" w:line="240" w:lineRule="auto"/>
        <w:jc w:val="center"/>
        <w:outlineLvl w:val="1"/>
        <w:rPr>
          <w:rFonts w:ascii="Segoe UI Semilight" w:eastAsia="Times New Roman" w:hAnsi="Segoe UI Semilight" w:cs="Segoe UI Semilight"/>
          <w:color w:val="0072C6"/>
          <w:sz w:val="30"/>
          <w:szCs w:val="30"/>
          <w:lang w:eastAsia="es-BO"/>
        </w:rPr>
      </w:pPr>
      <w:r w:rsidRPr="009B324C">
        <w:rPr>
          <w:rFonts w:ascii="Segoe UI Semilight" w:eastAsia="Times New Roman" w:hAnsi="Segoe UI Semilight" w:cs="Segoe UI Semilight"/>
          <w:color w:val="0072C6"/>
          <w:sz w:val="30"/>
          <w:szCs w:val="30"/>
          <w:lang w:eastAsia="es-BO"/>
        </w:rPr>
        <w:t>COMITÉ IMPULSOR DE LA GENDA POLÍTICA Y LEGISLATVA DESDE LAS MUJERES</w:t>
      </w:r>
    </w:p>
    <w:p w:rsidR="0031326B" w:rsidRDefault="0031326B" w:rsidP="00010545">
      <w:pPr>
        <w:spacing w:before="100" w:beforeAutospacing="1" w:after="100" w:afterAutospacing="1" w:line="240" w:lineRule="auto"/>
        <w:jc w:val="center"/>
        <w:outlineLvl w:val="1"/>
        <w:rPr>
          <w:rFonts w:ascii="Segoe UI Semilight" w:eastAsia="Times New Roman" w:hAnsi="Segoe UI Semilight" w:cs="Segoe UI Semilight"/>
          <w:color w:val="0072C6"/>
          <w:sz w:val="35"/>
          <w:szCs w:val="35"/>
          <w:lang w:val="en-US" w:eastAsia="es-BO"/>
        </w:rPr>
      </w:pPr>
    </w:p>
    <w:p w:rsidR="0031326B" w:rsidRDefault="0031326B" w:rsidP="00010545">
      <w:pPr>
        <w:spacing w:before="100" w:beforeAutospacing="1" w:after="100" w:afterAutospacing="1" w:line="240" w:lineRule="auto"/>
        <w:jc w:val="center"/>
        <w:outlineLvl w:val="1"/>
        <w:rPr>
          <w:rFonts w:ascii="Segoe UI Semilight" w:eastAsia="Times New Roman" w:hAnsi="Segoe UI Semilight" w:cs="Segoe UI Semilight"/>
          <w:color w:val="0072C6"/>
          <w:sz w:val="35"/>
          <w:szCs w:val="35"/>
          <w:lang w:val="en-US" w:eastAsia="es-BO"/>
        </w:rPr>
      </w:pPr>
    </w:p>
    <w:p w:rsidR="0031326B" w:rsidRPr="00BE5F0B" w:rsidRDefault="0031326B" w:rsidP="0031326B">
      <w:pPr>
        <w:spacing w:before="100" w:beforeAutospacing="1" w:after="100" w:afterAutospacing="1" w:line="240" w:lineRule="auto"/>
        <w:jc w:val="center"/>
        <w:outlineLvl w:val="1"/>
        <w:rPr>
          <w:rFonts w:ascii="Segoe UI Semilight" w:eastAsia="Times New Roman" w:hAnsi="Segoe UI Semilight" w:cs="Segoe UI Semilight"/>
          <w:color w:val="0072C6"/>
          <w:sz w:val="35"/>
          <w:szCs w:val="35"/>
          <w:lang w:val="en-US" w:eastAsia="es-BO"/>
        </w:rPr>
      </w:pPr>
      <w:r w:rsidRPr="00BE5F0B">
        <w:rPr>
          <w:rFonts w:ascii="Segoe UI Semilight" w:eastAsia="Times New Roman" w:hAnsi="Segoe UI Semilight" w:cs="Segoe UI Semilight"/>
          <w:color w:val="0072C6"/>
          <w:sz w:val="35"/>
          <w:szCs w:val="35"/>
          <w:lang w:val="en-US" w:eastAsia="es-BO"/>
        </w:rPr>
        <w:t>Addition to the Report on rape as a serious and systematic violation of human rights and gender violence against women</w:t>
      </w:r>
    </w:p>
    <w:p w:rsidR="0031326B" w:rsidRDefault="0031326B" w:rsidP="00010545">
      <w:pPr>
        <w:spacing w:before="100" w:beforeAutospacing="1" w:after="100" w:afterAutospacing="1" w:line="240" w:lineRule="auto"/>
        <w:jc w:val="center"/>
        <w:outlineLvl w:val="1"/>
        <w:rPr>
          <w:rFonts w:ascii="Segoe UI Semilight" w:eastAsia="Times New Roman" w:hAnsi="Segoe UI Semilight" w:cs="Segoe UI Semilight"/>
          <w:color w:val="0072C6"/>
          <w:sz w:val="35"/>
          <w:szCs w:val="35"/>
          <w:lang w:val="en-US" w:eastAsia="es-BO"/>
        </w:rPr>
      </w:pPr>
      <w:r>
        <w:rPr>
          <w:rFonts w:ascii="Segoe UI Semilight" w:eastAsia="Times New Roman" w:hAnsi="Segoe UI Semilight" w:cs="Segoe UI Semilight"/>
          <w:color w:val="0072C6"/>
          <w:sz w:val="35"/>
          <w:szCs w:val="35"/>
          <w:lang w:val="en-US" w:eastAsia="es-BO"/>
        </w:rPr>
        <w:t xml:space="preserve">Estado </w:t>
      </w:r>
      <w:proofErr w:type="spellStart"/>
      <w:r>
        <w:rPr>
          <w:rFonts w:ascii="Segoe UI Semilight" w:eastAsia="Times New Roman" w:hAnsi="Segoe UI Semilight" w:cs="Segoe UI Semilight"/>
          <w:color w:val="0072C6"/>
          <w:sz w:val="35"/>
          <w:szCs w:val="35"/>
          <w:lang w:val="en-US" w:eastAsia="es-BO"/>
        </w:rPr>
        <w:t>Plurinacional</w:t>
      </w:r>
      <w:proofErr w:type="spellEnd"/>
      <w:r>
        <w:rPr>
          <w:rFonts w:ascii="Segoe UI Semilight" w:eastAsia="Times New Roman" w:hAnsi="Segoe UI Semilight" w:cs="Segoe UI Semilight"/>
          <w:color w:val="0072C6"/>
          <w:sz w:val="35"/>
          <w:szCs w:val="35"/>
          <w:lang w:val="en-US" w:eastAsia="es-BO"/>
        </w:rPr>
        <w:t xml:space="preserve"> de Bolivia</w:t>
      </w:r>
    </w:p>
    <w:p w:rsidR="0031326B" w:rsidRDefault="0031326B" w:rsidP="00010545">
      <w:pPr>
        <w:spacing w:before="100" w:beforeAutospacing="1" w:after="100" w:afterAutospacing="1" w:line="240" w:lineRule="auto"/>
        <w:jc w:val="center"/>
        <w:outlineLvl w:val="1"/>
        <w:rPr>
          <w:rFonts w:ascii="Segoe UI Semilight" w:eastAsia="Times New Roman" w:hAnsi="Segoe UI Semilight" w:cs="Segoe UI Semilight"/>
          <w:color w:val="0072C6"/>
          <w:sz w:val="35"/>
          <w:szCs w:val="35"/>
          <w:lang w:val="en-US" w:eastAsia="es-BO"/>
        </w:rPr>
      </w:pPr>
      <w:r>
        <w:rPr>
          <w:rFonts w:ascii="Segoe UI Semilight" w:eastAsia="Times New Roman" w:hAnsi="Segoe UI Semilight" w:cs="Segoe UI Semilight"/>
          <w:color w:val="0072C6"/>
          <w:sz w:val="35"/>
          <w:szCs w:val="35"/>
          <w:lang w:val="en-US" w:eastAsia="es-BO"/>
        </w:rPr>
        <w:t>2020</w:t>
      </w:r>
    </w:p>
    <w:p w:rsidR="0031326B" w:rsidRDefault="0031326B" w:rsidP="00010545">
      <w:pPr>
        <w:spacing w:before="100" w:beforeAutospacing="1" w:after="100" w:afterAutospacing="1" w:line="240" w:lineRule="auto"/>
        <w:jc w:val="center"/>
        <w:outlineLvl w:val="1"/>
        <w:rPr>
          <w:rFonts w:ascii="Segoe UI Semilight" w:eastAsia="Times New Roman" w:hAnsi="Segoe UI Semilight" w:cs="Segoe UI Semilight"/>
          <w:color w:val="0072C6"/>
          <w:sz w:val="35"/>
          <w:szCs w:val="35"/>
          <w:lang w:val="en-US" w:eastAsia="es-BO"/>
        </w:rPr>
      </w:pPr>
    </w:p>
    <w:p w:rsidR="0031326B" w:rsidRDefault="0031326B" w:rsidP="00010545">
      <w:pPr>
        <w:spacing w:before="100" w:beforeAutospacing="1" w:after="100" w:afterAutospacing="1" w:line="240" w:lineRule="auto"/>
        <w:jc w:val="center"/>
        <w:outlineLvl w:val="1"/>
        <w:rPr>
          <w:rFonts w:ascii="Segoe UI Semilight" w:eastAsia="Times New Roman" w:hAnsi="Segoe UI Semilight" w:cs="Segoe UI Semilight"/>
          <w:color w:val="0072C6"/>
          <w:sz w:val="35"/>
          <w:szCs w:val="35"/>
          <w:lang w:val="en-US" w:eastAsia="es-BO"/>
        </w:rPr>
      </w:pPr>
    </w:p>
    <w:p w:rsidR="0031326B" w:rsidRDefault="0031326B" w:rsidP="00010545">
      <w:pPr>
        <w:spacing w:before="100" w:beforeAutospacing="1" w:after="100" w:afterAutospacing="1" w:line="240" w:lineRule="auto"/>
        <w:jc w:val="center"/>
        <w:outlineLvl w:val="1"/>
        <w:rPr>
          <w:rFonts w:ascii="Segoe UI Semilight" w:eastAsia="Times New Roman" w:hAnsi="Segoe UI Semilight" w:cs="Segoe UI Semilight"/>
          <w:color w:val="0072C6"/>
          <w:sz w:val="35"/>
          <w:szCs w:val="35"/>
          <w:lang w:val="en-US" w:eastAsia="es-BO"/>
        </w:rPr>
      </w:pPr>
    </w:p>
    <w:p w:rsidR="0031326B" w:rsidRDefault="0031326B" w:rsidP="00010545">
      <w:pPr>
        <w:spacing w:before="100" w:beforeAutospacing="1" w:after="100" w:afterAutospacing="1" w:line="240" w:lineRule="auto"/>
        <w:jc w:val="center"/>
        <w:outlineLvl w:val="1"/>
        <w:rPr>
          <w:rFonts w:ascii="Segoe UI Semilight" w:eastAsia="Times New Roman" w:hAnsi="Segoe UI Semilight" w:cs="Segoe UI Semilight"/>
          <w:color w:val="0072C6"/>
          <w:sz w:val="35"/>
          <w:szCs w:val="35"/>
          <w:lang w:val="en-US" w:eastAsia="es-BO"/>
        </w:rPr>
      </w:pPr>
    </w:p>
    <w:p w:rsidR="0031326B" w:rsidRDefault="0031326B" w:rsidP="00010545">
      <w:pPr>
        <w:spacing w:before="100" w:beforeAutospacing="1" w:after="100" w:afterAutospacing="1" w:line="240" w:lineRule="auto"/>
        <w:jc w:val="center"/>
        <w:outlineLvl w:val="1"/>
        <w:rPr>
          <w:rFonts w:ascii="Segoe UI Semilight" w:eastAsia="Times New Roman" w:hAnsi="Segoe UI Semilight" w:cs="Segoe UI Semilight"/>
          <w:color w:val="0072C6"/>
          <w:sz w:val="35"/>
          <w:szCs w:val="35"/>
          <w:lang w:val="en-US" w:eastAsia="es-BO"/>
        </w:rPr>
      </w:pPr>
    </w:p>
    <w:p w:rsidR="0031326B" w:rsidRDefault="0031326B" w:rsidP="00010545">
      <w:pPr>
        <w:spacing w:before="100" w:beforeAutospacing="1" w:after="100" w:afterAutospacing="1" w:line="240" w:lineRule="auto"/>
        <w:jc w:val="center"/>
        <w:outlineLvl w:val="1"/>
        <w:rPr>
          <w:rFonts w:ascii="Segoe UI Semilight" w:eastAsia="Times New Roman" w:hAnsi="Segoe UI Semilight" w:cs="Segoe UI Semilight"/>
          <w:color w:val="0072C6"/>
          <w:sz w:val="35"/>
          <w:szCs w:val="35"/>
          <w:lang w:val="en-US" w:eastAsia="es-BO"/>
        </w:rPr>
      </w:pPr>
    </w:p>
    <w:p w:rsidR="00C10A9D" w:rsidRPr="00BE5F0B" w:rsidRDefault="003330C0" w:rsidP="00BA28D9">
      <w:pPr>
        <w:spacing w:before="100" w:beforeAutospacing="1" w:after="100" w:afterAutospacing="1" w:line="240" w:lineRule="auto"/>
        <w:jc w:val="center"/>
        <w:outlineLvl w:val="1"/>
        <w:rPr>
          <w:rFonts w:ascii="Segoe UI Semilight" w:eastAsia="Times New Roman" w:hAnsi="Segoe UI Semilight" w:cs="Segoe UI Semilight"/>
          <w:color w:val="0072C6"/>
          <w:sz w:val="35"/>
          <w:szCs w:val="35"/>
          <w:lang w:val="en-US" w:eastAsia="es-BO"/>
        </w:rPr>
      </w:pPr>
      <w:r w:rsidRPr="00BE5F0B">
        <w:rPr>
          <w:rFonts w:ascii="Segoe UI Semilight" w:eastAsia="Times New Roman" w:hAnsi="Segoe UI Semilight" w:cs="Segoe UI Semilight"/>
          <w:color w:val="0072C6"/>
          <w:sz w:val="35"/>
          <w:szCs w:val="35"/>
          <w:lang w:val="en-US" w:eastAsia="es-BO"/>
        </w:rPr>
        <w:lastRenderedPageBreak/>
        <w:t>Addition to the Report on rape as a serious and systematic violation of human rights and gender violence against women</w:t>
      </w:r>
      <w:r w:rsidR="00C10A9D" w:rsidRPr="00BE5F0B">
        <w:rPr>
          <w:rFonts w:ascii="Times New Roman" w:eastAsia="Times New Roman" w:hAnsi="Times New Roman" w:cs="Times New Roman"/>
          <w:sz w:val="24"/>
          <w:szCs w:val="24"/>
          <w:lang w:val="en-US" w:eastAsia="es-BO"/>
        </w:rPr>
        <w:t> </w:t>
      </w:r>
    </w:p>
    <w:p w:rsidR="00BD0AA2" w:rsidRPr="00BE5F0B" w:rsidRDefault="003330C0" w:rsidP="00506AC5">
      <w:pPr>
        <w:spacing w:after="150" w:line="240" w:lineRule="auto"/>
        <w:jc w:val="both"/>
        <w:rPr>
          <w:rFonts w:ascii="Times New Roman" w:eastAsia="Times New Roman" w:hAnsi="Times New Roman" w:cs="Times New Roman"/>
          <w:b/>
          <w:bCs/>
          <w:sz w:val="24"/>
          <w:szCs w:val="24"/>
          <w:lang w:val="en-US" w:eastAsia="es-BO"/>
        </w:rPr>
      </w:pPr>
      <w:r w:rsidRPr="00BE5F0B">
        <w:rPr>
          <w:rFonts w:ascii="Times New Roman" w:eastAsia="Times New Roman" w:hAnsi="Times New Roman" w:cs="Times New Roman"/>
          <w:b/>
          <w:bCs/>
          <w:sz w:val="24"/>
          <w:szCs w:val="24"/>
          <w:lang w:val="en-US" w:eastAsia="es-BO"/>
        </w:rPr>
        <w:t>EXPLANATION AND EXTENTION OF THE CRIMINAL LAW PROVISIONS</w:t>
      </w:r>
    </w:p>
    <w:p w:rsidR="00B023C3" w:rsidRPr="00BE5F0B" w:rsidRDefault="00166561" w:rsidP="00506AC5">
      <w:pPr>
        <w:spacing w:before="120" w:after="120" w:line="240" w:lineRule="auto"/>
        <w:jc w:val="both"/>
        <w:rPr>
          <w:rFonts w:ascii="Times New Roman" w:eastAsia="Times New Roman" w:hAnsi="Times New Roman" w:cs="Times New Roman"/>
          <w:sz w:val="24"/>
          <w:szCs w:val="24"/>
          <w:lang w:val="en-US" w:eastAsia="es-BO"/>
        </w:rPr>
      </w:pPr>
      <w:r w:rsidRPr="00BE5F0B">
        <w:rPr>
          <w:rFonts w:ascii="Times New Roman" w:eastAsia="Times New Roman" w:hAnsi="Times New Roman" w:cs="Times New Roman"/>
          <w:sz w:val="24"/>
          <w:szCs w:val="24"/>
          <w:lang w:val="en-US" w:eastAsia="es-BO"/>
        </w:rPr>
        <w:t>The Plurinational State of Bolivia has the following criminal provisions on sexual violence</w:t>
      </w:r>
      <w:r w:rsidR="00B023C3" w:rsidRPr="00BE5F0B">
        <w:rPr>
          <w:rFonts w:ascii="Times New Roman" w:eastAsia="Times New Roman" w:hAnsi="Times New Roman" w:cs="Times New Roman"/>
          <w:sz w:val="24"/>
          <w:szCs w:val="24"/>
          <w:lang w:val="en-US" w:eastAsia="es-BO"/>
        </w:rPr>
        <w:t>.</w:t>
      </w:r>
    </w:p>
    <w:p w:rsidR="00B023C3" w:rsidRPr="00BE5F0B" w:rsidRDefault="00C91421" w:rsidP="00506AC5">
      <w:pPr>
        <w:pStyle w:val="Textonotapie"/>
        <w:spacing w:before="120" w:after="120"/>
        <w:jc w:val="both"/>
        <w:rPr>
          <w:rFonts w:ascii="Times New Roman" w:hAnsi="Times New Roman" w:cs="Times New Roman"/>
          <w:sz w:val="24"/>
          <w:szCs w:val="24"/>
          <w:lang w:val="en-US"/>
        </w:rPr>
      </w:pPr>
      <w:r w:rsidRPr="00BE5F0B">
        <w:rPr>
          <w:rFonts w:ascii="Times New Roman" w:hAnsi="Times New Roman" w:cs="Times New Roman"/>
          <w:sz w:val="24"/>
          <w:szCs w:val="24"/>
          <w:lang w:val="en-US"/>
        </w:rPr>
        <w:t>The Penal Code was approved by Law</w:t>
      </w:r>
      <w:r w:rsidR="0034417B">
        <w:rPr>
          <w:rFonts w:ascii="Times New Roman" w:hAnsi="Times New Roman" w:cs="Times New Roman"/>
          <w:sz w:val="24"/>
          <w:szCs w:val="24"/>
          <w:lang w:val="en-US"/>
        </w:rPr>
        <w:t xml:space="preserve"> </w:t>
      </w:r>
      <w:r w:rsidR="0034417B" w:rsidRPr="00BE5F0B">
        <w:rPr>
          <w:rFonts w:ascii="Times New Roman" w:hAnsi="Times New Roman" w:cs="Times New Roman"/>
          <w:sz w:val="24"/>
          <w:szCs w:val="24"/>
          <w:lang w:val="en-US"/>
        </w:rPr>
        <w:t>Decree</w:t>
      </w:r>
      <w:r w:rsidRPr="00BE5F0B">
        <w:rPr>
          <w:rFonts w:ascii="Times New Roman" w:hAnsi="Times New Roman" w:cs="Times New Roman"/>
          <w:sz w:val="24"/>
          <w:szCs w:val="24"/>
          <w:lang w:val="en-US"/>
        </w:rPr>
        <w:t xml:space="preserve"> 10,426 of August 23</w:t>
      </w:r>
      <w:r w:rsidR="0034417B" w:rsidRPr="0034417B">
        <w:rPr>
          <w:rFonts w:ascii="Times New Roman" w:hAnsi="Times New Roman" w:cs="Times New Roman"/>
          <w:sz w:val="24"/>
          <w:szCs w:val="24"/>
          <w:vertAlign w:val="superscript"/>
          <w:lang w:val="en-US"/>
        </w:rPr>
        <w:t>rd</w:t>
      </w:r>
      <w:r w:rsidRPr="00BE5F0B">
        <w:rPr>
          <w:rFonts w:ascii="Times New Roman" w:hAnsi="Times New Roman" w:cs="Times New Roman"/>
          <w:sz w:val="24"/>
          <w:szCs w:val="24"/>
          <w:lang w:val="en-US"/>
        </w:rPr>
        <w:t>, 1972, during a dictatorship government. However, and until now, the referred rule has been su</w:t>
      </w:r>
      <w:r w:rsidR="0034417B">
        <w:rPr>
          <w:rFonts w:ascii="Times New Roman" w:hAnsi="Times New Roman" w:cs="Times New Roman"/>
          <w:sz w:val="24"/>
          <w:szCs w:val="24"/>
          <w:lang w:val="en-US"/>
        </w:rPr>
        <w:t>bject to different adjustments</w:t>
      </w:r>
      <w:r w:rsidRPr="00BE5F0B">
        <w:rPr>
          <w:rFonts w:ascii="Times New Roman" w:hAnsi="Times New Roman" w:cs="Times New Roman"/>
          <w:sz w:val="24"/>
          <w:szCs w:val="24"/>
          <w:lang w:val="en-US"/>
        </w:rPr>
        <w:t>, all of them within the framework of democratic governments. The first of them raises the Criminal Code (Law 1768) to the rank of law. These provisions, among other a</w:t>
      </w:r>
      <w:r w:rsidR="0034417B">
        <w:rPr>
          <w:rFonts w:ascii="Times New Roman" w:hAnsi="Times New Roman" w:cs="Times New Roman"/>
          <w:sz w:val="24"/>
          <w:szCs w:val="24"/>
          <w:lang w:val="en-US"/>
        </w:rPr>
        <w:t>spects, introduced these adjustments</w:t>
      </w:r>
      <w:r w:rsidRPr="00BE5F0B">
        <w:rPr>
          <w:rFonts w:ascii="Times New Roman" w:hAnsi="Times New Roman" w:cs="Times New Roman"/>
          <w:sz w:val="24"/>
          <w:szCs w:val="24"/>
          <w:lang w:val="en-US"/>
        </w:rPr>
        <w:t xml:space="preserve"> linked directly and indirectly to crimes against sexual freedom, both in their substantive and adjective treatment. Among the main regulatory provisions are the following</w:t>
      </w:r>
      <w:r w:rsidR="00B023C3" w:rsidRPr="00BE5F0B">
        <w:rPr>
          <w:rFonts w:ascii="Times New Roman" w:hAnsi="Times New Roman" w:cs="Times New Roman"/>
          <w:sz w:val="24"/>
          <w:szCs w:val="24"/>
          <w:lang w:val="en-US"/>
        </w:rPr>
        <w:t>:</w:t>
      </w:r>
    </w:p>
    <w:p w:rsidR="00B023C3" w:rsidRPr="00BE5F0B" w:rsidRDefault="00C91421" w:rsidP="00C91421">
      <w:pPr>
        <w:pStyle w:val="Prrafodelista"/>
        <w:numPr>
          <w:ilvl w:val="0"/>
          <w:numId w:val="2"/>
        </w:numPr>
        <w:spacing w:before="120" w:after="120" w:line="30" w:lineRule="atLeast"/>
        <w:jc w:val="both"/>
        <w:rPr>
          <w:rFonts w:ascii="Times New Roman" w:hAnsi="Times New Roman" w:cs="Times New Roman"/>
          <w:sz w:val="24"/>
          <w:szCs w:val="24"/>
          <w:lang w:val="en-US"/>
        </w:rPr>
      </w:pPr>
      <w:r w:rsidRPr="00BE5F0B">
        <w:rPr>
          <w:rFonts w:ascii="Times New Roman" w:hAnsi="Times New Roman" w:cs="Times New Roman"/>
          <w:sz w:val="24"/>
          <w:szCs w:val="24"/>
          <w:lang w:val="en-US"/>
        </w:rPr>
        <w:t>The Penal Code (Law 1768, March 10</w:t>
      </w:r>
      <w:r w:rsidRPr="00BE5F0B">
        <w:rPr>
          <w:rFonts w:ascii="Times New Roman" w:hAnsi="Times New Roman" w:cs="Times New Roman"/>
          <w:sz w:val="24"/>
          <w:szCs w:val="24"/>
          <w:vertAlign w:val="superscript"/>
          <w:lang w:val="en-US"/>
        </w:rPr>
        <w:t>th</w:t>
      </w:r>
      <w:r w:rsidRPr="00BE5F0B">
        <w:rPr>
          <w:rFonts w:ascii="Times New Roman" w:hAnsi="Times New Roman" w:cs="Times New Roman"/>
          <w:sz w:val="24"/>
          <w:szCs w:val="24"/>
          <w:lang w:val="en-US"/>
        </w:rPr>
        <w:t xml:space="preserve">, 1997). One </w:t>
      </w:r>
      <w:r w:rsidR="0034417B">
        <w:rPr>
          <w:rFonts w:ascii="Times New Roman" w:hAnsi="Times New Roman" w:cs="Times New Roman"/>
          <w:sz w:val="24"/>
          <w:szCs w:val="24"/>
          <w:lang w:val="en-US"/>
        </w:rPr>
        <w:t>of the main adjustments made</w:t>
      </w:r>
      <w:r w:rsidRPr="00BE5F0B">
        <w:rPr>
          <w:rFonts w:ascii="Times New Roman" w:hAnsi="Times New Roman" w:cs="Times New Roman"/>
          <w:sz w:val="24"/>
          <w:szCs w:val="24"/>
          <w:lang w:val="en-US"/>
        </w:rPr>
        <w:t xml:space="preserve"> is precisely the approach to create a method </w:t>
      </w:r>
      <w:r w:rsidR="0034417B" w:rsidRPr="00BE5F0B">
        <w:rPr>
          <w:rFonts w:ascii="Times New Roman" w:hAnsi="Times New Roman" w:cs="Times New Roman"/>
          <w:sz w:val="24"/>
          <w:szCs w:val="24"/>
          <w:lang w:val="en-US"/>
        </w:rPr>
        <w:t>of protection</w:t>
      </w:r>
      <w:r w:rsidRPr="00BE5F0B">
        <w:rPr>
          <w:rFonts w:ascii="Times New Roman" w:hAnsi="Times New Roman" w:cs="Times New Roman"/>
          <w:sz w:val="24"/>
          <w:szCs w:val="24"/>
          <w:lang w:val="en-US"/>
        </w:rPr>
        <w:t xml:space="preserve"> for crimes related to s</w:t>
      </w:r>
      <w:r w:rsidR="0034417B">
        <w:rPr>
          <w:rFonts w:ascii="Times New Roman" w:hAnsi="Times New Roman" w:cs="Times New Roman"/>
          <w:sz w:val="24"/>
          <w:szCs w:val="24"/>
          <w:lang w:val="en-US"/>
        </w:rPr>
        <w:t xml:space="preserve">exual violence, </w:t>
      </w:r>
      <w:r w:rsidRPr="00BE5F0B">
        <w:rPr>
          <w:rFonts w:ascii="Times New Roman" w:hAnsi="Times New Roman" w:cs="Times New Roman"/>
          <w:sz w:val="24"/>
          <w:szCs w:val="24"/>
          <w:lang w:val="en-US"/>
        </w:rPr>
        <w:t>being considered crimes ag</w:t>
      </w:r>
      <w:r w:rsidR="0034417B">
        <w:rPr>
          <w:rFonts w:ascii="Times New Roman" w:hAnsi="Times New Roman" w:cs="Times New Roman"/>
          <w:sz w:val="24"/>
          <w:szCs w:val="24"/>
          <w:lang w:val="en-US"/>
        </w:rPr>
        <w:t xml:space="preserve">ainst sexual freedom, to protect the </w:t>
      </w:r>
      <w:r w:rsidR="0034417B" w:rsidRPr="00BE5F0B">
        <w:rPr>
          <w:rFonts w:ascii="Times New Roman" w:hAnsi="Times New Roman" w:cs="Times New Roman"/>
          <w:sz w:val="24"/>
          <w:szCs w:val="24"/>
          <w:lang w:val="en-US"/>
        </w:rPr>
        <w:t>right</w:t>
      </w:r>
      <w:r w:rsidRPr="00BE5F0B">
        <w:rPr>
          <w:rFonts w:ascii="Times New Roman" w:hAnsi="Times New Roman" w:cs="Times New Roman"/>
          <w:sz w:val="24"/>
          <w:szCs w:val="24"/>
          <w:lang w:val="en-US"/>
        </w:rPr>
        <w:t xml:space="preserve"> to sexual self-determination in the fra</w:t>
      </w:r>
      <w:r w:rsidR="0034417B">
        <w:rPr>
          <w:rFonts w:ascii="Times New Roman" w:hAnsi="Times New Roman" w:cs="Times New Roman"/>
          <w:sz w:val="24"/>
          <w:szCs w:val="24"/>
          <w:lang w:val="en-US"/>
        </w:rPr>
        <w:t xml:space="preserve">mework to exercise </w:t>
      </w:r>
      <w:r w:rsidRPr="00BE5F0B">
        <w:rPr>
          <w:rFonts w:ascii="Times New Roman" w:hAnsi="Times New Roman" w:cs="Times New Roman"/>
          <w:sz w:val="24"/>
          <w:szCs w:val="24"/>
          <w:lang w:val="en-US"/>
        </w:rPr>
        <w:t xml:space="preserve">freedom of choice. </w:t>
      </w:r>
    </w:p>
    <w:p w:rsidR="00B023C3" w:rsidRPr="00BE5F0B" w:rsidRDefault="004B153D" w:rsidP="004B153D">
      <w:pPr>
        <w:pStyle w:val="Textonotapie"/>
        <w:numPr>
          <w:ilvl w:val="0"/>
          <w:numId w:val="2"/>
        </w:numPr>
        <w:spacing w:before="120" w:after="120"/>
        <w:jc w:val="both"/>
        <w:rPr>
          <w:rFonts w:ascii="Times New Roman" w:hAnsi="Times New Roman" w:cs="Times New Roman"/>
          <w:sz w:val="24"/>
          <w:szCs w:val="24"/>
          <w:lang w:val="en-US"/>
        </w:rPr>
      </w:pPr>
      <w:r w:rsidRPr="00BE5F0B">
        <w:rPr>
          <w:rFonts w:ascii="Times New Roman" w:hAnsi="Times New Roman" w:cs="Times New Roman"/>
          <w:sz w:val="24"/>
          <w:szCs w:val="24"/>
          <w:lang w:val="en-US"/>
        </w:rPr>
        <w:t>Law for the Protection of Victims of Crimes Against Sexual Freedom (Law 2033 of October 29</w:t>
      </w:r>
      <w:r w:rsidRPr="00BE5F0B">
        <w:rPr>
          <w:rFonts w:ascii="Times New Roman" w:hAnsi="Times New Roman" w:cs="Times New Roman"/>
          <w:sz w:val="24"/>
          <w:szCs w:val="24"/>
          <w:vertAlign w:val="superscript"/>
          <w:lang w:val="en-US"/>
        </w:rPr>
        <w:t>th</w:t>
      </w:r>
      <w:r w:rsidR="0034417B">
        <w:rPr>
          <w:rFonts w:ascii="Times New Roman" w:hAnsi="Times New Roman" w:cs="Times New Roman"/>
          <w:sz w:val="24"/>
          <w:szCs w:val="24"/>
          <w:lang w:val="en-US"/>
        </w:rPr>
        <w:t>, 1999) essential measures</w:t>
      </w:r>
      <w:r w:rsidRPr="00BE5F0B">
        <w:rPr>
          <w:rFonts w:ascii="Times New Roman" w:hAnsi="Times New Roman" w:cs="Times New Roman"/>
          <w:sz w:val="24"/>
          <w:szCs w:val="24"/>
          <w:lang w:val="en-US"/>
        </w:rPr>
        <w:t xml:space="preserve"> the protection of</w:t>
      </w:r>
      <w:r w:rsidR="0034417B">
        <w:rPr>
          <w:rFonts w:ascii="Times New Roman" w:hAnsi="Times New Roman" w:cs="Times New Roman"/>
          <w:sz w:val="24"/>
          <w:szCs w:val="24"/>
          <w:lang w:val="en-US"/>
        </w:rPr>
        <w:t xml:space="preserve"> victims of sexual violence and is </w:t>
      </w:r>
      <w:r w:rsidRPr="00BE5F0B">
        <w:rPr>
          <w:rFonts w:ascii="Times New Roman" w:hAnsi="Times New Roman" w:cs="Times New Roman"/>
          <w:sz w:val="24"/>
          <w:szCs w:val="24"/>
          <w:lang w:val="en-US"/>
        </w:rPr>
        <w:t>introduced within the framework of international standards on women's human rights</w:t>
      </w:r>
      <w:r w:rsidR="00411468" w:rsidRPr="00BE5F0B">
        <w:rPr>
          <w:rFonts w:ascii="Times New Roman" w:hAnsi="Times New Roman" w:cs="Times New Roman"/>
          <w:sz w:val="24"/>
          <w:szCs w:val="24"/>
          <w:lang w:val="en-US"/>
        </w:rPr>
        <w:t>.</w:t>
      </w:r>
    </w:p>
    <w:p w:rsidR="00667517" w:rsidRPr="00BE5F0B" w:rsidRDefault="004B153D" w:rsidP="004B153D">
      <w:pPr>
        <w:pStyle w:val="Prrafodelista"/>
        <w:numPr>
          <w:ilvl w:val="0"/>
          <w:numId w:val="2"/>
        </w:numPr>
        <w:autoSpaceDE w:val="0"/>
        <w:autoSpaceDN w:val="0"/>
        <w:adjustRightInd w:val="0"/>
        <w:spacing w:before="120" w:after="120" w:line="240" w:lineRule="auto"/>
        <w:jc w:val="both"/>
        <w:rPr>
          <w:rFonts w:ascii="Times New Roman" w:hAnsi="Times New Roman" w:cs="Times New Roman"/>
          <w:sz w:val="24"/>
          <w:szCs w:val="19"/>
          <w:lang w:val="en-US"/>
        </w:rPr>
      </w:pPr>
      <w:r w:rsidRPr="00BE5F0B">
        <w:rPr>
          <w:rFonts w:ascii="Times New Roman" w:hAnsi="Times New Roman" w:cs="Times New Roman"/>
          <w:sz w:val="24"/>
          <w:szCs w:val="19"/>
          <w:lang w:val="en-US"/>
        </w:rPr>
        <w:t>Law for the Legal Protection of Girls, Boys and Adol</w:t>
      </w:r>
      <w:r w:rsidR="0034417B">
        <w:rPr>
          <w:rFonts w:ascii="Times New Roman" w:hAnsi="Times New Roman" w:cs="Times New Roman"/>
          <w:sz w:val="24"/>
          <w:szCs w:val="19"/>
          <w:lang w:val="en-US"/>
        </w:rPr>
        <w:t>escents (Law 054 of November 8</w:t>
      </w:r>
      <w:r w:rsidR="0034417B" w:rsidRPr="0034417B">
        <w:rPr>
          <w:rFonts w:ascii="Times New Roman" w:hAnsi="Times New Roman" w:cs="Times New Roman"/>
          <w:sz w:val="24"/>
          <w:szCs w:val="19"/>
          <w:vertAlign w:val="superscript"/>
          <w:lang w:val="en-US"/>
        </w:rPr>
        <w:t>th</w:t>
      </w:r>
      <w:r w:rsidRPr="00BE5F0B">
        <w:rPr>
          <w:rFonts w:ascii="Times New Roman" w:hAnsi="Times New Roman" w:cs="Times New Roman"/>
          <w:sz w:val="24"/>
          <w:szCs w:val="19"/>
          <w:lang w:val="en-US"/>
        </w:rPr>
        <w:t>, 2010). Measures are introduced in sanctioning matters, especially aggravating ones regarding cases involving people in the ages of childhood and adolescence.</w:t>
      </w:r>
    </w:p>
    <w:p w:rsidR="00B023C3" w:rsidRPr="00BE5F0B" w:rsidRDefault="004B153D" w:rsidP="004B153D">
      <w:pPr>
        <w:pStyle w:val="Textonotapie"/>
        <w:numPr>
          <w:ilvl w:val="0"/>
          <w:numId w:val="2"/>
        </w:numPr>
        <w:spacing w:before="120" w:after="120"/>
        <w:jc w:val="both"/>
        <w:rPr>
          <w:rFonts w:ascii="Times New Roman" w:hAnsi="Times New Roman" w:cs="Times New Roman"/>
          <w:sz w:val="24"/>
          <w:szCs w:val="24"/>
          <w:lang w:val="en-US"/>
        </w:rPr>
      </w:pPr>
      <w:r w:rsidRPr="00BE5F0B">
        <w:rPr>
          <w:rFonts w:ascii="Times New Roman" w:hAnsi="Times New Roman" w:cs="Times New Roman"/>
          <w:sz w:val="24"/>
          <w:szCs w:val="24"/>
          <w:lang w:val="en-US"/>
        </w:rPr>
        <w:t>Comprehensiv</w:t>
      </w:r>
      <w:r w:rsidR="0034417B">
        <w:rPr>
          <w:rFonts w:ascii="Times New Roman" w:hAnsi="Times New Roman" w:cs="Times New Roman"/>
          <w:sz w:val="24"/>
          <w:szCs w:val="24"/>
          <w:lang w:val="en-US"/>
        </w:rPr>
        <w:t xml:space="preserve">e Law to Guarantee </w:t>
      </w:r>
      <w:r w:rsidRPr="00BE5F0B">
        <w:rPr>
          <w:rFonts w:ascii="Times New Roman" w:hAnsi="Times New Roman" w:cs="Times New Roman"/>
          <w:sz w:val="24"/>
          <w:szCs w:val="24"/>
          <w:lang w:val="en-US"/>
        </w:rPr>
        <w:t>a Life Free of Violence</w:t>
      </w:r>
      <w:r w:rsidR="0034417B">
        <w:rPr>
          <w:rFonts w:ascii="Times New Roman" w:hAnsi="Times New Roman" w:cs="Times New Roman"/>
          <w:sz w:val="24"/>
          <w:szCs w:val="24"/>
          <w:lang w:val="en-US"/>
        </w:rPr>
        <w:t xml:space="preserve"> to Women (Law 348 of March 9</w:t>
      </w:r>
      <w:r w:rsidR="0034417B" w:rsidRPr="0034417B">
        <w:rPr>
          <w:rFonts w:ascii="Times New Roman" w:hAnsi="Times New Roman" w:cs="Times New Roman"/>
          <w:sz w:val="24"/>
          <w:szCs w:val="24"/>
          <w:vertAlign w:val="superscript"/>
          <w:lang w:val="en-US"/>
        </w:rPr>
        <w:t>th</w:t>
      </w:r>
      <w:r w:rsidRPr="00BE5F0B">
        <w:rPr>
          <w:rFonts w:ascii="Times New Roman" w:hAnsi="Times New Roman" w:cs="Times New Roman"/>
          <w:sz w:val="24"/>
          <w:szCs w:val="24"/>
          <w:lang w:val="en-US"/>
        </w:rPr>
        <w:t>, 2013). This became the most important provision for women's human rights in th</w:t>
      </w:r>
      <w:r w:rsidR="0034417B">
        <w:rPr>
          <w:rFonts w:ascii="Times New Roman" w:hAnsi="Times New Roman" w:cs="Times New Roman"/>
          <w:sz w:val="24"/>
          <w:szCs w:val="24"/>
          <w:lang w:val="en-US"/>
        </w:rPr>
        <w:t xml:space="preserve">e fight against violence, </w:t>
      </w:r>
      <w:r w:rsidRPr="00BE5F0B">
        <w:rPr>
          <w:rFonts w:ascii="Times New Roman" w:hAnsi="Times New Roman" w:cs="Times New Roman"/>
          <w:sz w:val="24"/>
          <w:szCs w:val="24"/>
          <w:lang w:val="en-US"/>
        </w:rPr>
        <w:t xml:space="preserve">it contains the comprehensive legal protection framework, which covers the preventive, care and protection of women. Regarding the sanctioning area, new criminal figures </w:t>
      </w:r>
      <w:r w:rsidR="0034417B">
        <w:rPr>
          <w:rFonts w:ascii="Times New Roman" w:hAnsi="Times New Roman" w:cs="Times New Roman"/>
          <w:sz w:val="24"/>
          <w:szCs w:val="24"/>
          <w:lang w:val="en-US"/>
        </w:rPr>
        <w:t xml:space="preserve">are </w:t>
      </w:r>
      <w:r w:rsidRPr="00BE5F0B">
        <w:rPr>
          <w:rFonts w:ascii="Times New Roman" w:hAnsi="Times New Roman" w:cs="Times New Roman"/>
          <w:sz w:val="24"/>
          <w:szCs w:val="24"/>
          <w:lang w:val="en-US"/>
        </w:rPr>
        <w:t>linked to the fight</w:t>
      </w:r>
      <w:r w:rsidR="0034417B">
        <w:rPr>
          <w:rFonts w:ascii="Times New Roman" w:hAnsi="Times New Roman" w:cs="Times New Roman"/>
          <w:sz w:val="24"/>
          <w:szCs w:val="24"/>
          <w:lang w:val="en-US"/>
        </w:rPr>
        <w:t xml:space="preserve"> against violence</w:t>
      </w:r>
      <w:r w:rsidRPr="00BE5F0B">
        <w:rPr>
          <w:rFonts w:ascii="Times New Roman" w:hAnsi="Times New Roman" w:cs="Times New Roman"/>
          <w:sz w:val="24"/>
          <w:szCs w:val="24"/>
          <w:lang w:val="en-US"/>
        </w:rPr>
        <w:t>, among them, femicide. Regarding sexual violence against women, the penalty is increased in the crimes of rape a</w:t>
      </w:r>
      <w:r w:rsidR="005D02CA">
        <w:rPr>
          <w:rFonts w:ascii="Times New Roman" w:hAnsi="Times New Roman" w:cs="Times New Roman"/>
          <w:sz w:val="24"/>
          <w:szCs w:val="24"/>
          <w:lang w:val="en-US"/>
        </w:rPr>
        <w:t>nd rape of infants, girls, boys and</w:t>
      </w:r>
      <w:r w:rsidRPr="00BE5F0B">
        <w:rPr>
          <w:rFonts w:ascii="Times New Roman" w:hAnsi="Times New Roman" w:cs="Times New Roman"/>
          <w:sz w:val="24"/>
          <w:szCs w:val="24"/>
          <w:lang w:val="en-US"/>
        </w:rPr>
        <w:t xml:space="preserve"> adolescents, but at </w:t>
      </w:r>
      <w:r w:rsidR="006F7723" w:rsidRPr="00BE5F0B">
        <w:rPr>
          <w:rFonts w:ascii="Times New Roman" w:hAnsi="Times New Roman" w:cs="Times New Roman"/>
          <w:sz w:val="24"/>
          <w:szCs w:val="24"/>
          <w:lang w:val="en-US"/>
        </w:rPr>
        <w:t>the same time, new criminal categories</w:t>
      </w:r>
      <w:r w:rsidRPr="00BE5F0B">
        <w:rPr>
          <w:rFonts w:ascii="Times New Roman" w:hAnsi="Times New Roman" w:cs="Times New Roman"/>
          <w:sz w:val="24"/>
          <w:szCs w:val="24"/>
          <w:lang w:val="en-US"/>
        </w:rPr>
        <w:t xml:space="preserve"> such as sexual harassment and sexual abuse are introduced and reconfigured, among others</w:t>
      </w:r>
      <w:r w:rsidR="006F7723" w:rsidRPr="00BE5F0B">
        <w:rPr>
          <w:rFonts w:ascii="Times New Roman" w:hAnsi="Times New Roman" w:cs="Times New Roman"/>
          <w:sz w:val="24"/>
          <w:szCs w:val="24"/>
          <w:lang w:val="en-US"/>
        </w:rPr>
        <w:t>.</w:t>
      </w:r>
    </w:p>
    <w:p w:rsidR="00EA3315" w:rsidRPr="00BE5F0B" w:rsidRDefault="006F7723" w:rsidP="006F7723">
      <w:pPr>
        <w:pStyle w:val="Prrafodelista"/>
        <w:numPr>
          <w:ilvl w:val="0"/>
          <w:numId w:val="2"/>
        </w:numPr>
        <w:autoSpaceDE w:val="0"/>
        <w:autoSpaceDN w:val="0"/>
        <w:adjustRightInd w:val="0"/>
        <w:spacing w:before="120" w:after="120" w:line="240" w:lineRule="auto"/>
        <w:jc w:val="both"/>
        <w:rPr>
          <w:rFonts w:ascii="Times New Roman" w:hAnsi="Times New Roman" w:cs="Times New Roman"/>
          <w:sz w:val="24"/>
          <w:szCs w:val="19"/>
          <w:lang w:val="en-US"/>
        </w:rPr>
      </w:pPr>
      <w:r w:rsidRPr="00BE5F0B">
        <w:rPr>
          <w:rFonts w:ascii="Times New Roman" w:hAnsi="Times New Roman" w:cs="Times New Roman"/>
          <w:sz w:val="24"/>
          <w:szCs w:val="19"/>
          <w:lang w:val="en-US"/>
        </w:rPr>
        <w:t>Comprehensive Law against Human T</w:t>
      </w:r>
      <w:r w:rsidR="005D02CA">
        <w:rPr>
          <w:rFonts w:ascii="Times New Roman" w:hAnsi="Times New Roman" w:cs="Times New Roman"/>
          <w:sz w:val="24"/>
          <w:szCs w:val="19"/>
          <w:lang w:val="en-US"/>
        </w:rPr>
        <w:t>rafficking (Law 263 of July 31</w:t>
      </w:r>
      <w:r w:rsidR="005D02CA" w:rsidRPr="005D02CA">
        <w:rPr>
          <w:rFonts w:ascii="Times New Roman" w:hAnsi="Times New Roman" w:cs="Times New Roman"/>
          <w:sz w:val="24"/>
          <w:szCs w:val="19"/>
          <w:vertAlign w:val="superscript"/>
          <w:lang w:val="en-US"/>
        </w:rPr>
        <w:t>st</w:t>
      </w:r>
      <w:r w:rsidRPr="00BE5F0B">
        <w:rPr>
          <w:rFonts w:ascii="Times New Roman" w:hAnsi="Times New Roman" w:cs="Times New Roman"/>
          <w:sz w:val="24"/>
          <w:szCs w:val="19"/>
          <w:lang w:val="en-US"/>
        </w:rPr>
        <w:t>, 2012). In sanctioning matters, it introduces new categories of human trafficking, managing sexual workers, among others.</w:t>
      </w:r>
    </w:p>
    <w:p w:rsidR="00EA3315" w:rsidRPr="00BE5F0B" w:rsidRDefault="002954FE" w:rsidP="002954FE">
      <w:pPr>
        <w:pStyle w:val="Prrafodelista"/>
        <w:numPr>
          <w:ilvl w:val="0"/>
          <w:numId w:val="2"/>
        </w:numPr>
        <w:autoSpaceDE w:val="0"/>
        <w:autoSpaceDN w:val="0"/>
        <w:adjustRightInd w:val="0"/>
        <w:spacing w:before="120" w:after="120" w:line="240" w:lineRule="auto"/>
        <w:jc w:val="both"/>
        <w:rPr>
          <w:rFonts w:ascii="Times New Roman" w:hAnsi="Times New Roman" w:cs="Times New Roman"/>
          <w:sz w:val="24"/>
          <w:szCs w:val="24"/>
          <w:lang w:val="en-US"/>
        </w:rPr>
      </w:pPr>
      <w:r w:rsidRPr="00BE5F0B">
        <w:rPr>
          <w:rFonts w:ascii="Times New Roman" w:hAnsi="Times New Roman" w:cs="Times New Roman"/>
          <w:sz w:val="24"/>
          <w:szCs w:val="24"/>
          <w:lang w:val="en-US"/>
        </w:rPr>
        <w:t>Law on the abbreviation of criminal procedure and the strengthening of the comprehensive fight against violence against girls, boys, adolescents and women, (Law 1173 of May 8th, 2019). It modified article 310 of aggravating crimes of rape, sexual abuse, and others).</w:t>
      </w:r>
    </w:p>
    <w:p w:rsidR="00EA3315" w:rsidRPr="00BE5F0B" w:rsidRDefault="00EA3315" w:rsidP="00EA3315">
      <w:pPr>
        <w:pStyle w:val="Prrafodelista"/>
        <w:autoSpaceDE w:val="0"/>
        <w:autoSpaceDN w:val="0"/>
        <w:adjustRightInd w:val="0"/>
        <w:spacing w:before="120" w:after="120" w:line="240" w:lineRule="auto"/>
        <w:jc w:val="both"/>
        <w:rPr>
          <w:rFonts w:ascii="Times New Roman" w:hAnsi="Times New Roman" w:cs="Times New Roman"/>
          <w:sz w:val="24"/>
          <w:szCs w:val="19"/>
          <w:lang w:val="en-US"/>
        </w:rPr>
      </w:pPr>
    </w:p>
    <w:p w:rsidR="00BD0AA2" w:rsidRPr="00BE5F0B" w:rsidRDefault="0083796A" w:rsidP="0083796A">
      <w:pPr>
        <w:numPr>
          <w:ilvl w:val="0"/>
          <w:numId w:val="1"/>
        </w:numPr>
        <w:spacing w:before="120" w:after="120" w:line="240" w:lineRule="auto"/>
        <w:jc w:val="both"/>
        <w:rPr>
          <w:rFonts w:ascii="Times New Roman" w:eastAsia="Times New Roman" w:hAnsi="Times New Roman" w:cs="Times New Roman"/>
          <w:b/>
          <w:bCs/>
          <w:sz w:val="24"/>
          <w:szCs w:val="24"/>
          <w:lang w:val="en-US" w:eastAsia="es-BO"/>
        </w:rPr>
      </w:pPr>
      <w:r w:rsidRPr="00BE5F0B">
        <w:rPr>
          <w:rFonts w:ascii="Times New Roman" w:eastAsia="Times New Roman" w:hAnsi="Times New Roman" w:cs="Times New Roman"/>
          <w:b/>
          <w:bCs/>
          <w:sz w:val="24"/>
          <w:szCs w:val="24"/>
          <w:lang w:val="en-US" w:eastAsia="es-BO"/>
        </w:rPr>
        <w:lastRenderedPageBreak/>
        <w:t>Please provide information on the criminal law provisions on rape (or analogous forms of serious sexual violence for those jurisdictions that do not have a rape classification) by providing full translated transcripts of the relevant articles of the Penal Code and the Code of Criminal Procedure.</w:t>
      </w:r>
    </w:p>
    <w:p w:rsidR="00E62C98" w:rsidRPr="00BE5F0B" w:rsidRDefault="0083796A" w:rsidP="00506AC5">
      <w:pPr>
        <w:spacing w:before="120" w:after="120" w:line="240" w:lineRule="auto"/>
        <w:jc w:val="both"/>
        <w:rPr>
          <w:rFonts w:ascii="Times New Roman" w:eastAsia="Times New Roman" w:hAnsi="Times New Roman" w:cs="Times New Roman"/>
          <w:sz w:val="24"/>
          <w:szCs w:val="24"/>
          <w:lang w:val="en-US" w:eastAsia="es-BO"/>
        </w:rPr>
      </w:pPr>
      <w:r w:rsidRPr="00BE5F0B">
        <w:rPr>
          <w:rFonts w:ascii="Times New Roman" w:eastAsia="Times New Roman" w:hAnsi="Times New Roman" w:cs="Times New Roman"/>
          <w:sz w:val="24"/>
          <w:szCs w:val="24"/>
          <w:lang w:val="en-US" w:eastAsia="es-BO"/>
        </w:rPr>
        <w:t>The Penal Code is regulated from Title XI, crimes against sexual freedom, which is structured of the following criminal types:</w:t>
      </w:r>
    </w:p>
    <w:p w:rsidR="00A43AF3" w:rsidRPr="00BE5F0B" w:rsidRDefault="00A43AF3" w:rsidP="00506AC5">
      <w:pPr>
        <w:spacing w:after="0" w:line="240" w:lineRule="auto"/>
        <w:jc w:val="both"/>
        <w:rPr>
          <w:rFonts w:ascii="Times New Roman" w:eastAsia="Times New Roman" w:hAnsi="Times New Roman" w:cs="Times New Roman"/>
          <w:sz w:val="24"/>
          <w:szCs w:val="24"/>
          <w:lang w:val="en-US" w:eastAsia="es-BO"/>
        </w:rPr>
      </w:pPr>
    </w:p>
    <w:tbl>
      <w:tblPr>
        <w:tblStyle w:val="Cuadrculadetablaclara"/>
        <w:tblW w:w="7655" w:type="dxa"/>
        <w:tblInd w:w="562" w:type="dxa"/>
        <w:shd w:val="clear" w:color="auto" w:fill="E2EFD9" w:themeFill="accent6" w:themeFillTint="33"/>
        <w:tblLook w:val="04A0" w:firstRow="1" w:lastRow="0" w:firstColumn="1" w:lastColumn="0" w:noHBand="0" w:noVBand="1"/>
      </w:tblPr>
      <w:tblGrid>
        <w:gridCol w:w="7655"/>
      </w:tblGrid>
      <w:tr w:rsidR="001443EB" w:rsidRPr="00BE5F0B" w:rsidTr="00261412">
        <w:tc>
          <w:tcPr>
            <w:tcW w:w="7655" w:type="dxa"/>
            <w:shd w:val="clear" w:color="auto" w:fill="E2EFD9" w:themeFill="accent6" w:themeFillTint="33"/>
          </w:tcPr>
          <w:p w:rsidR="00DF367F" w:rsidRPr="00BE5F0B" w:rsidRDefault="0083796A" w:rsidP="00506AC5">
            <w:pPr>
              <w:autoSpaceDE w:val="0"/>
              <w:autoSpaceDN w:val="0"/>
              <w:adjustRightInd w:val="0"/>
              <w:spacing w:before="120" w:after="120"/>
              <w:jc w:val="both"/>
              <w:rPr>
                <w:rFonts w:ascii="Times New Roman" w:hAnsi="Times New Roman" w:cs="Times New Roman"/>
                <w:sz w:val="20"/>
                <w:szCs w:val="20"/>
                <w:lang w:val="en-US"/>
              </w:rPr>
            </w:pPr>
            <w:r w:rsidRPr="00BE5F0B">
              <w:rPr>
                <w:rFonts w:ascii="Times New Roman" w:hAnsi="Times New Roman" w:cs="Times New Roman"/>
                <w:sz w:val="20"/>
                <w:szCs w:val="20"/>
                <w:lang w:val="en-US"/>
              </w:rPr>
              <w:t>PENAL CODE</w:t>
            </w:r>
          </w:p>
        </w:tc>
      </w:tr>
      <w:tr w:rsidR="001443EB" w:rsidRPr="0034417B" w:rsidTr="00261412">
        <w:tc>
          <w:tcPr>
            <w:tcW w:w="7655" w:type="dxa"/>
            <w:shd w:val="clear" w:color="auto" w:fill="E2EFD9" w:themeFill="accent6" w:themeFillTint="33"/>
          </w:tcPr>
          <w:p w:rsidR="00BD0AA2" w:rsidRPr="00BE5F0B" w:rsidRDefault="00BA695D" w:rsidP="00B17343">
            <w:pPr>
              <w:autoSpaceDE w:val="0"/>
              <w:autoSpaceDN w:val="0"/>
              <w:adjustRightInd w:val="0"/>
              <w:spacing w:before="120" w:after="120"/>
              <w:jc w:val="both"/>
              <w:rPr>
                <w:rFonts w:ascii="Times New Roman" w:hAnsi="Times New Roman" w:cs="Times New Roman"/>
                <w:b/>
                <w:bCs/>
                <w:sz w:val="20"/>
                <w:szCs w:val="20"/>
                <w:lang w:val="en-US"/>
              </w:rPr>
            </w:pPr>
            <w:r w:rsidRPr="00BE5F0B">
              <w:rPr>
                <w:rFonts w:ascii="Times New Roman" w:hAnsi="Times New Roman" w:cs="Times New Roman"/>
                <w:sz w:val="20"/>
                <w:szCs w:val="20"/>
                <w:lang w:val="en-US"/>
              </w:rPr>
              <w:t>“</w:t>
            </w:r>
            <w:r w:rsidR="00E62C98" w:rsidRPr="00BE5F0B">
              <w:rPr>
                <w:rFonts w:ascii="Times New Roman" w:hAnsi="Times New Roman" w:cs="Times New Roman"/>
                <w:sz w:val="20"/>
                <w:szCs w:val="20"/>
                <w:lang w:val="en-US"/>
              </w:rPr>
              <w:t>A</w:t>
            </w:r>
            <w:r w:rsidR="0083796A" w:rsidRPr="00BE5F0B">
              <w:rPr>
                <w:rFonts w:ascii="Times New Roman" w:hAnsi="Times New Roman" w:cs="Times New Roman"/>
                <w:sz w:val="20"/>
                <w:szCs w:val="20"/>
                <w:lang w:val="en-US"/>
              </w:rPr>
              <w:t>RTICLE 308. (RAPE</w:t>
            </w:r>
            <w:r w:rsidR="00E62C98" w:rsidRPr="00BE5F0B">
              <w:rPr>
                <w:rFonts w:ascii="Times New Roman" w:hAnsi="Times New Roman" w:cs="Times New Roman"/>
                <w:sz w:val="20"/>
                <w:szCs w:val="20"/>
                <w:lang w:val="en-US"/>
              </w:rPr>
              <w:t>)</w:t>
            </w:r>
            <w:r w:rsidR="0045653A" w:rsidRPr="00BE5F0B">
              <w:rPr>
                <w:rStyle w:val="Refdenotaalpie"/>
                <w:rFonts w:ascii="Times New Roman" w:hAnsi="Times New Roman" w:cs="Times New Roman"/>
                <w:sz w:val="20"/>
                <w:szCs w:val="20"/>
                <w:lang w:val="en-US"/>
              </w:rPr>
              <w:footnoteReference w:id="1"/>
            </w:r>
            <w:r w:rsidR="00E62C98" w:rsidRPr="00BE5F0B">
              <w:rPr>
                <w:rFonts w:ascii="Times New Roman" w:hAnsi="Times New Roman" w:cs="Times New Roman"/>
                <w:sz w:val="20"/>
                <w:szCs w:val="20"/>
                <w:lang w:val="en-US"/>
              </w:rPr>
              <w:t>.</w:t>
            </w:r>
            <w:r w:rsidR="00B17343" w:rsidRPr="00BE5F0B">
              <w:rPr>
                <w:rFonts w:ascii="Times New Roman" w:hAnsi="Times New Roman" w:cs="Times New Roman"/>
                <w:b/>
                <w:bCs/>
                <w:sz w:val="20"/>
                <w:szCs w:val="20"/>
                <w:lang w:val="en-US"/>
              </w:rPr>
              <w:t xml:space="preserve"> Whoever exercises,</w:t>
            </w:r>
            <w:r w:rsidR="0083796A" w:rsidRPr="00BE5F0B">
              <w:rPr>
                <w:rFonts w:ascii="Times New Roman" w:hAnsi="Times New Roman" w:cs="Times New Roman"/>
                <w:b/>
                <w:bCs/>
                <w:sz w:val="20"/>
                <w:szCs w:val="20"/>
                <w:lang w:val="en-US"/>
              </w:rPr>
              <w:t xml:space="preserve"> through intimidation, physical or psychological violence</w:t>
            </w:r>
            <w:r w:rsidR="00B17343" w:rsidRPr="00BE5F0B">
              <w:rPr>
                <w:rFonts w:ascii="Times New Roman" w:hAnsi="Times New Roman" w:cs="Times New Roman"/>
                <w:b/>
                <w:bCs/>
                <w:sz w:val="20"/>
                <w:szCs w:val="20"/>
                <w:lang w:val="en-US"/>
              </w:rPr>
              <w:t xml:space="preserve"> none-consensual sexual acts on a person of </w:t>
            </w:r>
            <w:r w:rsidR="0083796A" w:rsidRPr="00BE5F0B">
              <w:rPr>
                <w:rFonts w:ascii="Times New Roman" w:hAnsi="Times New Roman" w:cs="Times New Roman"/>
                <w:b/>
                <w:bCs/>
                <w:sz w:val="20"/>
                <w:szCs w:val="20"/>
                <w:lang w:val="en-US"/>
              </w:rPr>
              <w:t>either sex</w:t>
            </w:r>
            <w:r w:rsidR="00B17343" w:rsidRPr="00BE5F0B">
              <w:rPr>
                <w:rFonts w:ascii="Times New Roman" w:hAnsi="Times New Roman" w:cs="Times New Roman"/>
                <w:b/>
                <w:bCs/>
                <w:sz w:val="20"/>
                <w:szCs w:val="20"/>
                <w:lang w:val="en-US"/>
              </w:rPr>
              <w:t>, through</w:t>
            </w:r>
            <w:r w:rsidR="0083796A" w:rsidRPr="00BE5F0B">
              <w:rPr>
                <w:rFonts w:ascii="Times New Roman" w:hAnsi="Times New Roman" w:cs="Times New Roman"/>
                <w:b/>
                <w:bCs/>
                <w:sz w:val="20"/>
                <w:szCs w:val="20"/>
                <w:lang w:val="en-US"/>
              </w:rPr>
              <w:t xml:space="preserve"> the penetration of the virile member</w:t>
            </w:r>
            <w:r w:rsidR="00B17343" w:rsidRPr="00BE5F0B">
              <w:rPr>
                <w:rFonts w:ascii="Times New Roman" w:hAnsi="Times New Roman" w:cs="Times New Roman"/>
                <w:b/>
                <w:bCs/>
                <w:sz w:val="20"/>
                <w:szCs w:val="20"/>
                <w:lang w:val="en-US"/>
              </w:rPr>
              <w:t>, or any other part of the body, or any object, vaginally, anally or orally, for libidinal purposes;  even if there was no physical violence or intimidation, taking advantage of the serious mental illness or insufficient intelligence of the victim or who was incapacitated for any other reason to resist</w:t>
            </w:r>
            <w:r w:rsidR="0083796A" w:rsidRPr="00BE5F0B">
              <w:rPr>
                <w:rFonts w:ascii="Times New Roman" w:hAnsi="Times New Roman" w:cs="Times New Roman"/>
                <w:b/>
                <w:bCs/>
                <w:sz w:val="20"/>
                <w:szCs w:val="20"/>
                <w:lang w:val="en-US"/>
              </w:rPr>
              <w:t>, will be punished with deprivation of liberty from fift</w:t>
            </w:r>
            <w:r w:rsidR="00B17343" w:rsidRPr="00BE5F0B">
              <w:rPr>
                <w:rFonts w:ascii="Times New Roman" w:hAnsi="Times New Roman" w:cs="Times New Roman"/>
                <w:b/>
                <w:bCs/>
                <w:sz w:val="20"/>
                <w:szCs w:val="20"/>
                <w:lang w:val="en-US"/>
              </w:rPr>
              <w:t>een (15) to twenty (20) years.</w:t>
            </w:r>
            <w:r w:rsidR="0083796A" w:rsidRPr="00BE5F0B">
              <w:rPr>
                <w:rFonts w:ascii="Times New Roman" w:hAnsi="Times New Roman" w:cs="Times New Roman"/>
                <w:b/>
                <w:bCs/>
                <w:sz w:val="20"/>
                <w:szCs w:val="20"/>
                <w:lang w:val="en-US"/>
              </w:rPr>
              <w:t>"</w:t>
            </w:r>
          </w:p>
        </w:tc>
      </w:tr>
      <w:tr w:rsidR="001443EB" w:rsidRPr="0034417B" w:rsidTr="00261412">
        <w:tc>
          <w:tcPr>
            <w:tcW w:w="7655" w:type="dxa"/>
            <w:shd w:val="clear" w:color="auto" w:fill="E2EFD9" w:themeFill="accent6" w:themeFillTint="33"/>
          </w:tcPr>
          <w:p w:rsidR="0045653A" w:rsidRPr="00BE5F0B" w:rsidRDefault="00BA695D" w:rsidP="00536DBF">
            <w:pPr>
              <w:shd w:val="clear" w:color="auto" w:fill="FFFFFF" w:themeFill="background1"/>
              <w:autoSpaceDE w:val="0"/>
              <w:autoSpaceDN w:val="0"/>
              <w:adjustRightInd w:val="0"/>
              <w:spacing w:before="120" w:after="120"/>
              <w:jc w:val="both"/>
              <w:rPr>
                <w:rFonts w:ascii="Times New Roman" w:hAnsi="Times New Roman" w:cs="Times New Roman"/>
                <w:b/>
                <w:bCs/>
                <w:sz w:val="20"/>
                <w:szCs w:val="20"/>
                <w:lang w:val="en-US"/>
              </w:rPr>
            </w:pPr>
            <w:r w:rsidRPr="00BE5F0B">
              <w:rPr>
                <w:rFonts w:ascii="Times New Roman" w:hAnsi="Times New Roman" w:cs="Times New Roman"/>
                <w:sz w:val="20"/>
                <w:szCs w:val="20"/>
                <w:lang w:val="en-US"/>
              </w:rPr>
              <w:t>“</w:t>
            </w:r>
            <w:r w:rsidR="0045653A" w:rsidRPr="00BE5F0B">
              <w:rPr>
                <w:rFonts w:ascii="Times New Roman" w:hAnsi="Times New Roman" w:cs="Times New Roman"/>
                <w:sz w:val="20"/>
                <w:szCs w:val="20"/>
                <w:lang w:val="en-US"/>
              </w:rPr>
              <w:t>A</w:t>
            </w:r>
            <w:r w:rsidR="00B17343" w:rsidRPr="00BE5F0B">
              <w:rPr>
                <w:rFonts w:ascii="Times New Roman" w:hAnsi="Times New Roman" w:cs="Times New Roman"/>
                <w:sz w:val="20"/>
                <w:szCs w:val="20"/>
                <w:lang w:val="en-US"/>
              </w:rPr>
              <w:t>RTICLE</w:t>
            </w:r>
            <w:r w:rsidR="00055A19" w:rsidRPr="00BE5F0B">
              <w:rPr>
                <w:rFonts w:ascii="Times New Roman" w:hAnsi="Times New Roman" w:cs="Times New Roman"/>
                <w:sz w:val="20"/>
                <w:szCs w:val="20"/>
                <w:lang w:val="en-US"/>
              </w:rPr>
              <w:t xml:space="preserve"> 308</w:t>
            </w:r>
            <w:r w:rsidR="007F7D8F" w:rsidRPr="00BE5F0B">
              <w:rPr>
                <w:rFonts w:ascii="Times New Roman" w:hAnsi="Times New Roman" w:cs="Times New Roman"/>
                <w:sz w:val="20"/>
                <w:szCs w:val="20"/>
                <w:lang w:val="en-US"/>
              </w:rPr>
              <w:t xml:space="preserve"> II</w:t>
            </w:r>
            <w:r w:rsidR="00B17343" w:rsidRPr="00BE5F0B">
              <w:rPr>
                <w:rFonts w:ascii="Times New Roman" w:hAnsi="Times New Roman" w:cs="Times New Roman"/>
                <w:sz w:val="20"/>
                <w:szCs w:val="20"/>
                <w:lang w:val="en-US"/>
              </w:rPr>
              <w:t>. (RAPE OF INFANTS, GIRLS, BOYS</w:t>
            </w:r>
            <w:r w:rsidRPr="00BE5F0B">
              <w:rPr>
                <w:rFonts w:ascii="Times New Roman" w:hAnsi="Times New Roman" w:cs="Times New Roman"/>
                <w:sz w:val="20"/>
                <w:szCs w:val="20"/>
                <w:lang w:val="en-US"/>
              </w:rPr>
              <w:t xml:space="preserve"> </w:t>
            </w:r>
            <w:r w:rsidR="0045653A" w:rsidRPr="00BE5F0B">
              <w:rPr>
                <w:rFonts w:ascii="Times New Roman" w:hAnsi="Times New Roman" w:cs="Times New Roman"/>
                <w:sz w:val="20"/>
                <w:szCs w:val="20"/>
                <w:lang w:val="en-US"/>
              </w:rPr>
              <w:t>O</w:t>
            </w:r>
            <w:r w:rsidR="00B17343" w:rsidRPr="00BE5F0B">
              <w:rPr>
                <w:rFonts w:ascii="Times New Roman" w:hAnsi="Times New Roman" w:cs="Times New Roman"/>
                <w:sz w:val="20"/>
                <w:szCs w:val="20"/>
                <w:lang w:val="en-US"/>
              </w:rPr>
              <w:t>R ADOLESCENTS</w:t>
            </w:r>
            <w:r w:rsidR="0045653A" w:rsidRPr="00BE5F0B">
              <w:rPr>
                <w:rFonts w:ascii="Times New Roman" w:hAnsi="Times New Roman" w:cs="Times New Roman"/>
                <w:sz w:val="20"/>
                <w:szCs w:val="20"/>
                <w:lang w:val="en-US"/>
              </w:rPr>
              <w:t>)</w:t>
            </w:r>
            <w:r w:rsidR="0045653A" w:rsidRPr="00BE5F0B">
              <w:rPr>
                <w:rStyle w:val="Refdenotaalpie"/>
                <w:rFonts w:ascii="Times New Roman" w:hAnsi="Times New Roman" w:cs="Times New Roman"/>
                <w:sz w:val="20"/>
                <w:szCs w:val="20"/>
                <w:lang w:val="en-US"/>
              </w:rPr>
              <w:footnoteReference w:id="2"/>
            </w:r>
            <w:r w:rsidR="0045653A" w:rsidRPr="00BE5F0B">
              <w:rPr>
                <w:rFonts w:ascii="Times New Roman" w:hAnsi="Times New Roman" w:cs="Times New Roman"/>
                <w:sz w:val="20"/>
                <w:szCs w:val="20"/>
                <w:lang w:val="en-US"/>
              </w:rPr>
              <w:t>.</w:t>
            </w:r>
            <w:r w:rsidR="00055A19" w:rsidRPr="00BE5F0B">
              <w:rPr>
                <w:rFonts w:ascii="Times New Roman" w:hAnsi="Times New Roman" w:cs="Times New Roman"/>
                <w:b/>
                <w:bCs/>
                <w:sz w:val="20"/>
                <w:szCs w:val="20"/>
                <w:lang w:val="en-US"/>
              </w:rPr>
              <w:t xml:space="preserve"> If the crime of rape is committed against a person of either sex under fourteen (14) years of age, it will be punished with deprivation of liberty for twenty (20) to twenty-five (25) years, even if there is no use of force or intimidation and consent is claimed.</w:t>
            </w:r>
            <w:r w:rsidR="0045653A" w:rsidRPr="00BE5F0B">
              <w:rPr>
                <w:rFonts w:ascii="Times New Roman" w:hAnsi="Times New Roman" w:cs="Times New Roman"/>
                <w:b/>
                <w:bCs/>
                <w:sz w:val="20"/>
                <w:szCs w:val="20"/>
                <w:lang w:val="en-US"/>
              </w:rPr>
              <w:t>.</w:t>
            </w:r>
          </w:p>
          <w:p w:rsidR="0045653A" w:rsidRPr="00BE5F0B" w:rsidRDefault="00055A19" w:rsidP="00536DBF">
            <w:pPr>
              <w:shd w:val="clear" w:color="auto" w:fill="FFFFFF" w:themeFill="background1"/>
              <w:autoSpaceDE w:val="0"/>
              <w:autoSpaceDN w:val="0"/>
              <w:adjustRightInd w:val="0"/>
              <w:spacing w:before="120" w:after="120"/>
              <w:jc w:val="both"/>
              <w:rPr>
                <w:rFonts w:ascii="Times New Roman" w:hAnsi="Times New Roman" w:cs="Times New Roman"/>
                <w:b/>
                <w:bCs/>
                <w:sz w:val="20"/>
                <w:szCs w:val="20"/>
                <w:lang w:val="en-US"/>
              </w:rPr>
            </w:pPr>
            <w:r w:rsidRPr="00BE5F0B">
              <w:rPr>
                <w:rFonts w:ascii="Times New Roman" w:hAnsi="Times New Roman" w:cs="Times New Roman"/>
                <w:b/>
                <w:bCs/>
                <w:sz w:val="20"/>
                <w:szCs w:val="20"/>
                <w:lang w:val="en-US"/>
              </w:rPr>
              <w:t>In the event that any of the aggravating factors provided in Article 310 of the Penal Code are evidenced, and the penalty reaches thirty (30) years, the penalty will be without the right to pardon.</w:t>
            </w:r>
          </w:p>
          <w:p w:rsidR="00BD0AA2" w:rsidRPr="00BE5F0B" w:rsidRDefault="00055A19" w:rsidP="00536DBF">
            <w:pPr>
              <w:shd w:val="clear" w:color="auto" w:fill="FFFFFF" w:themeFill="background1"/>
              <w:autoSpaceDE w:val="0"/>
              <w:autoSpaceDN w:val="0"/>
              <w:adjustRightInd w:val="0"/>
              <w:spacing w:before="120" w:after="120"/>
              <w:jc w:val="both"/>
              <w:rPr>
                <w:rFonts w:ascii="Times New Roman" w:hAnsi="Times New Roman" w:cs="Times New Roman"/>
                <w:b/>
                <w:bCs/>
                <w:sz w:val="20"/>
                <w:szCs w:val="20"/>
                <w:lang w:val="en-US"/>
              </w:rPr>
            </w:pPr>
            <w:r w:rsidRPr="00BE5F0B">
              <w:rPr>
                <w:rFonts w:ascii="Times New Roman" w:hAnsi="Times New Roman" w:cs="Times New Roman"/>
                <w:b/>
                <w:bCs/>
                <w:sz w:val="20"/>
                <w:szCs w:val="20"/>
                <w:lang w:val="en-US"/>
              </w:rPr>
              <w:t>Consensual relationships between adolescents over twelve (12) years of age are exempt from this sanction, provided that there is no age difference greater than three (3) years between the two and no violence or intimidation has been committed.</w:t>
            </w:r>
            <w:r w:rsidR="00BA695D" w:rsidRPr="00BE5F0B">
              <w:rPr>
                <w:rFonts w:ascii="Times New Roman" w:hAnsi="Times New Roman" w:cs="Times New Roman"/>
                <w:b/>
                <w:bCs/>
                <w:sz w:val="20"/>
                <w:szCs w:val="20"/>
                <w:lang w:val="en-US"/>
              </w:rPr>
              <w:t>”</w:t>
            </w:r>
          </w:p>
        </w:tc>
      </w:tr>
      <w:tr w:rsidR="001443EB" w:rsidRPr="005D02CA" w:rsidTr="00261412">
        <w:tc>
          <w:tcPr>
            <w:tcW w:w="7655" w:type="dxa"/>
            <w:shd w:val="clear" w:color="auto" w:fill="E2EFD9" w:themeFill="accent6" w:themeFillTint="33"/>
          </w:tcPr>
          <w:p w:rsidR="00BD0AA2" w:rsidRPr="00BE5F0B" w:rsidRDefault="00055A19" w:rsidP="00506AC5">
            <w:pPr>
              <w:autoSpaceDE w:val="0"/>
              <w:autoSpaceDN w:val="0"/>
              <w:adjustRightInd w:val="0"/>
              <w:spacing w:before="120" w:after="120"/>
              <w:jc w:val="both"/>
              <w:rPr>
                <w:rFonts w:ascii="Times New Roman" w:hAnsi="Times New Roman" w:cs="Times New Roman"/>
                <w:b/>
                <w:bCs/>
                <w:sz w:val="20"/>
                <w:szCs w:val="20"/>
                <w:lang w:val="en-US"/>
              </w:rPr>
            </w:pPr>
            <w:r w:rsidRPr="00BE5F0B">
              <w:rPr>
                <w:rFonts w:ascii="Times New Roman" w:hAnsi="Times New Roman" w:cs="Times New Roman"/>
                <w:sz w:val="20"/>
                <w:szCs w:val="20"/>
                <w:lang w:val="en-US"/>
              </w:rPr>
              <w:t>“ARTICLE 309. (</w:t>
            </w:r>
            <w:r w:rsidR="00BE5F0B">
              <w:rPr>
                <w:rFonts w:ascii="Times New Roman" w:hAnsi="Times New Roman" w:cs="Times New Roman"/>
                <w:sz w:val="20"/>
                <w:szCs w:val="20"/>
                <w:lang w:val="en-US"/>
              </w:rPr>
              <w:t>RAPE</w:t>
            </w:r>
            <w:r w:rsidR="0045653A" w:rsidRPr="00BE5F0B">
              <w:rPr>
                <w:rFonts w:ascii="Times New Roman" w:hAnsi="Times New Roman" w:cs="Times New Roman"/>
                <w:sz w:val="20"/>
                <w:szCs w:val="20"/>
                <w:lang w:val="en-US"/>
              </w:rPr>
              <w:t>)</w:t>
            </w:r>
            <w:r w:rsidR="0045653A" w:rsidRPr="00BE5F0B">
              <w:rPr>
                <w:rStyle w:val="Refdenotaalpie"/>
                <w:rFonts w:ascii="Times New Roman" w:hAnsi="Times New Roman" w:cs="Times New Roman"/>
                <w:sz w:val="20"/>
                <w:szCs w:val="20"/>
                <w:lang w:val="en-US"/>
              </w:rPr>
              <w:footnoteReference w:id="3"/>
            </w:r>
            <w:r w:rsidR="0045653A" w:rsidRPr="00BE5F0B">
              <w:rPr>
                <w:rFonts w:ascii="Times New Roman" w:hAnsi="Times New Roman" w:cs="Times New Roman"/>
                <w:sz w:val="20"/>
                <w:szCs w:val="20"/>
                <w:lang w:val="en-US"/>
              </w:rPr>
              <w:t>.</w:t>
            </w:r>
            <w:r w:rsidR="0045653A" w:rsidRPr="00BE5F0B">
              <w:rPr>
                <w:rFonts w:ascii="Times New Roman" w:hAnsi="Times New Roman" w:cs="Times New Roman"/>
                <w:b/>
                <w:bCs/>
                <w:sz w:val="20"/>
                <w:szCs w:val="20"/>
                <w:lang w:val="en-US"/>
              </w:rPr>
              <w:t xml:space="preserve"> </w:t>
            </w:r>
            <w:r w:rsidRPr="00BE5F0B">
              <w:rPr>
                <w:rFonts w:ascii="Times New Roman" w:hAnsi="Times New Roman" w:cs="Times New Roman"/>
                <w:b/>
                <w:bCs/>
                <w:sz w:val="20"/>
                <w:szCs w:val="20"/>
                <w:lang w:val="en-US"/>
              </w:rPr>
              <w:t>Anyone who, through seduction or deception, has carnal access to a person of either sex over fourteen (14) a</w:t>
            </w:r>
            <w:r w:rsidR="005D02CA">
              <w:rPr>
                <w:rFonts w:ascii="Times New Roman" w:hAnsi="Times New Roman" w:cs="Times New Roman"/>
                <w:b/>
                <w:bCs/>
                <w:sz w:val="20"/>
                <w:szCs w:val="20"/>
                <w:lang w:val="en-US"/>
              </w:rPr>
              <w:t>nd under eighteen (18) years of age</w:t>
            </w:r>
            <w:r w:rsidRPr="00BE5F0B">
              <w:rPr>
                <w:rFonts w:ascii="Times New Roman" w:hAnsi="Times New Roman" w:cs="Times New Roman"/>
                <w:b/>
                <w:bCs/>
                <w:sz w:val="20"/>
                <w:szCs w:val="20"/>
                <w:lang w:val="en-US"/>
              </w:rPr>
              <w:t>, will be punished with deprivation of liberty from three (3) to six (6) years. "</w:t>
            </w:r>
          </w:p>
        </w:tc>
      </w:tr>
      <w:tr w:rsidR="00347129" w:rsidRPr="00BE5F0B" w:rsidTr="00261412">
        <w:tc>
          <w:tcPr>
            <w:tcW w:w="7655" w:type="dxa"/>
            <w:shd w:val="clear" w:color="auto" w:fill="E2EFD9" w:themeFill="accent6" w:themeFillTint="33"/>
          </w:tcPr>
          <w:p w:rsidR="0045653A" w:rsidRPr="00BE5F0B" w:rsidRDefault="00BA695D" w:rsidP="001B2364">
            <w:pPr>
              <w:shd w:val="clear" w:color="auto" w:fill="FFFFFF" w:themeFill="background1"/>
              <w:autoSpaceDE w:val="0"/>
              <w:autoSpaceDN w:val="0"/>
              <w:adjustRightInd w:val="0"/>
              <w:jc w:val="both"/>
              <w:rPr>
                <w:rFonts w:ascii="Times New Roman" w:hAnsi="Times New Roman" w:cs="Times New Roman"/>
                <w:b/>
                <w:bCs/>
                <w:sz w:val="20"/>
                <w:szCs w:val="20"/>
                <w:lang w:val="en-US"/>
              </w:rPr>
            </w:pPr>
            <w:r w:rsidRPr="00BE5F0B">
              <w:rPr>
                <w:rFonts w:ascii="Times New Roman" w:hAnsi="Times New Roman" w:cs="Times New Roman"/>
                <w:b/>
                <w:sz w:val="20"/>
                <w:szCs w:val="20"/>
                <w:lang w:val="en-US"/>
              </w:rPr>
              <w:t>“</w:t>
            </w:r>
            <w:r w:rsidR="0045653A" w:rsidRPr="00BE5F0B">
              <w:rPr>
                <w:rFonts w:ascii="Times New Roman" w:hAnsi="Times New Roman" w:cs="Times New Roman"/>
                <w:sz w:val="20"/>
                <w:szCs w:val="20"/>
                <w:lang w:val="en-US"/>
              </w:rPr>
              <w:t>A</w:t>
            </w:r>
            <w:r w:rsidR="00055A19" w:rsidRPr="00BE5F0B">
              <w:rPr>
                <w:rFonts w:ascii="Times New Roman" w:hAnsi="Times New Roman" w:cs="Times New Roman"/>
                <w:sz w:val="20"/>
                <w:szCs w:val="20"/>
                <w:lang w:val="en-US"/>
              </w:rPr>
              <w:t>RTICLE</w:t>
            </w:r>
            <w:r w:rsidR="00B82B66" w:rsidRPr="00BE5F0B">
              <w:rPr>
                <w:rFonts w:ascii="Times New Roman" w:hAnsi="Times New Roman" w:cs="Times New Roman"/>
                <w:sz w:val="20"/>
                <w:szCs w:val="20"/>
                <w:lang w:val="en-US"/>
              </w:rPr>
              <w:t xml:space="preserve"> </w:t>
            </w:r>
            <w:r w:rsidR="00055A19" w:rsidRPr="00BE5F0B">
              <w:rPr>
                <w:rFonts w:ascii="Times New Roman" w:hAnsi="Times New Roman" w:cs="Times New Roman"/>
                <w:sz w:val="20"/>
                <w:szCs w:val="20"/>
                <w:lang w:val="en-US"/>
              </w:rPr>
              <w:t>310. (AGGRAVATING</w:t>
            </w:r>
            <w:r w:rsidR="0045653A" w:rsidRPr="00BE5F0B">
              <w:rPr>
                <w:rFonts w:ascii="Times New Roman" w:hAnsi="Times New Roman" w:cs="Times New Roman"/>
                <w:sz w:val="20"/>
                <w:szCs w:val="20"/>
                <w:lang w:val="en-US"/>
              </w:rPr>
              <w:t>)</w:t>
            </w:r>
            <w:r w:rsidR="0045653A" w:rsidRPr="00BE5F0B">
              <w:rPr>
                <w:rStyle w:val="Refdenotaalpie"/>
                <w:rFonts w:ascii="Times New Roman" w:hAnsi="Times New Roman" w:cs="Times New Roman"/>
                <w:sz w:val="20"/>
                <w:szCs w:val="20"/>
                <w:lang w:val="en-US"/>
              </w:rPr>
              <w:footnoteReference w:id="4"/>
            </w:r>
            <w:r w:rsidR="0045653A" w:rsidRPr="00BE5F0B">
              <w:rPr>
                <w:rFonts w:ascii="Times New Roman" w:hAnsi="Times New Roman" w:cs="Times New Roman"/>
                <w:sz w:val="20"/>
                <w:szCs w:val="20"/>
                <w:lang w:val="en-US"/>
              </w:rPr>
              <w:t>.</w:t>
            </w:r>
            <w:r w:rsidR="00055A19" w:rsidRPr="00BE5F0B">
              <w:rPr>
                <w:rFonts w:ascii="Times New Roman" w:hAnsi="Times New Roman" w:cs="Times New Roman"/>
                <w:b/>
                <w:bCs/>
                <w:sz w:val="20"/>
                <w:szCs w:val="20"/>
                <w:lang w:val="en-US"/>
              </w:rPr>
              <w:t xml:space="preserve"> The penalty will be aggravated in the cases of the above crimes, with five (5) years when:</w:t>
            </w:r>
          </w:p>
          <w:p w:rsidR="001B2364" w:rsidRPr="00BE5F0B" w:rsidRDefault="00EA3315" w:rsidP="001B2364">
            <w:pPr>
              <w:shd w:val="clear" w:color="auto" w:fill="FFFFFF" w:themeFill="background1"/>
              <w:autoSpaceDE w:val="0"/>
              <w:autoSpaceDN w:val="0"/>
              <w:adjustRightInd w:val="0"/>
              <w:jc w:val="both"/>
              <w:rPr>
                <w:rFonts w:ascii="Times New Roman" w:hAnsi="Times New Roman" w:cs="Times New Roman"/>
                <w:b/>
                <w:iCs/>
                <w:sz w:val="20"/>
                <w:szCs w:val="20"/>
                <w:shd w:val="clear" w:color="auto" w:fill="FFFFFF"/>
                <w:lang w:val="en-US"/>
              </w:rPr>
            </w:pPr>
            <w:r w:rsidRPr="00BE5F0B">
              <w:rPr>
                <w:rFonts w:ascii="Times New Roman" w:hAnsi="Times New Roman" w:cs="Times New Roman"/>
                <w:b/>
                <w:iCs/>
                <w:sz w:val="20"/>
                <w:szCs w:val="20"/>
                <w:shd w:val="clear" w:color="auto" w:fill="FFFFFF"/>
                <w:lang w:val="en-US"/>
              </w:rPr>
              <w:t xml:space="preserve"> a) </w:t>
            </w:r>
            <w:r w:rsidR="00154C2E" w:rsidRPr="00BE5F0B">
              <w:rPr>
                <w:rFonts w:ascii="Times New Roman" w:hAnsi="Times New Roman" w:cs="Times New Roman"/>
                <w:b/>
                <w:iCs/>
                <w:sz w:val="20"/>
                <w:szCs w:val="20"/>
                <w:shd w:val="clear" w:color="auto" w:fill="FFFFFF"/>
                <w:lang w:val="en-US"/>
              </w:rPr>
              <w:t>As a result of the violation, any of the circumstances provided for in Articles 270 and 271 of this Code occur;</w:t>
            </w:r>
          </w:p>
          <w:p w:rsidR="001B2364" w:rsidRPr="00BE5F0B" w:rsidRDefault="00EA3315" w:rsidP="001B2364">
            <w:pPr>
              <w:shd w:val="clear" w:color="auto" w:fill="FFFFFF" w:themeFill="background1"/>
              <w:autoSpaceDE w:val="0"/>
              <w:autoSpaceDN w:val="0"/>
              <w:adjustRightInd w:val="0"/>
              <w:jc w:val="both"/>
              <w:rPr>
                <w:rFonts w:ascii="Times New Roman" w:hAnsi="Times New Roman" w:cs="Times New Roman"/>
                <w:b/>
                <w:iCs/>
                <w:sz w:val="20"/>
                <w:szCs w:val="20"/>
                <w:shd w:val="clear" w:color="auto" w:fill="FFFFFF"/>
                <w:lang w:val="en-US"/>
              </w:rPr>
            </w:pPr>
            <w:r w:rsidRPr="00BE5F0B">
              <w:rPr>
                <w:rFonts w:ascii="Times New Roman" w:hAnsi="Times New Roman" w:cs="Times New Roman"/>
                <w:b/>
                <w:iCs/>
                <w:sz w:val="20"/>
                <w:szCs w:val="20"/>
                <w:shd w:val="clear" w:color="auto" w:fill="FFFFFF"/>
                <w:lang w:val="en-US"/>
              </w:rPr>
              <w:t xml:space="preserve">b) </w:t>
            </w:r>
            <w:r w:rsidR="00154C2E" w:rsidRPr="00BE5F0B">
              <w:rPr>
                <w:rFonts w:ascii="Times New Roman" w:hAnsi="Times New Roman" w:cs="Times New Roman"/>
                <w:b/>
                <w:iCs/>
                <w:sz w:val="20"/>
                <w:szCs w:val="20"/>
                <w:shd w:val="clear" w:color="auto" w:fill="FFFFFF"/>
                <w:lang w:val="en-US"/>
              </w:rPr>
              <w:t>The event occurs in front of girls, boys or adolescents</w:t>
            </w:r>
            <w:r w:rsidRPr="00BE5F0B">
              <w:rPr>
                <w:rFonts w:ascii="Times New Roman" w:hAnsi="Times New Roman" w:cs="Times New Roman"/>
                <w:b/>
                <w:iCs/>
                <w:sz w:val="20"/>
                <w:szCs w:val="20"/>
                <w:shd w:val="clear" w:color="auto" w:fill="FFFFFF"/>
                <w:lang w:val="en-US"/>
              </w:rPr>
              <w:t>;</w:t>
            </w:r>
          </w:p>
          <w:p w:rsidR="001B2364" w:rsidRPr="00BE5F0B" w:rsidRDefault="00EA3315" w:rsidP="001B2364">
            <w:pPr>
              <w:shd w:val="clear" w:color="auto" w:fill="FFFFFF" w:themeFill="background1"/>
              <w:autoSpaceDE w:val="0"/>
              <w:autoSpaceDN w:val="0"/>
              <w:adjustRightInd w:val="0"/>
              <w:jc w:val="both"/>
              <w:rPr>
                <w:rFonts w:ascii="Times New Roman" w:hAnsi="Times New Roman" w:cs="Times New Roman"/>
                <w:b/>
                <w:iCs/>
                <w:sz w:val="20"/>
                <w:szCs w:val="20"/>
                <w:shd w:val="clear" w:color="auto" w:fill="FFFFFF"/>
                <w:lang w:val="en-US"/>
              </w:rPr>
            </w:pPr>
            <w:r w:rsidRPr="00BE5F0B">
              <w:rPr>
                <w:rFonts w:ascii="Times New Roman" w:hAnsi="Times New Roman" w:cs="Times New Roman"/>
                <w:b/>
                <w:iCs/>
                <w:sz w:val="20"/>
                <w:szCs w:val="20"/>
                <w:shd w:val="clear" w:color="auto" w:fill="FFFFFF"/>
                <w:lang w:val="en-US"/>
              </w:rPr>
              <w:t xml:space="preserve">c) </w:t>
            </w:r>
            <w:r w:rsidR="00154C2E" w:rsidRPr="00BE5F0B">
              <w:rPr>
                <w:rFonts w:ascii="Times New Roman" w:hAnsi="Times New Roman" w:cs="Times New Roman"/>
                <w:b/>
                <w:iCs/>
                <w:sz w:val="20"/>
                <w:szCs w:val="20"/>
                <w:shd w:val="clear" w:color="auto" w:fill="FFFFFF"/>
                <w:lang w:val="en-US"/>
              </w:rPr>
              <w:t>Two (2) or more people would have attended in the execution of the act</w:t>
            </w:r>
            <w:r w:rsidRPr="00BE5F0B">
              <w:rPr>
                <w:rFonts w:ascii="Times New Roman" w:hAnsi="Times New Roman" w:cs="Times New Roman"/>
                <w:b/>
                <w:iCs/>
                <w:sz w:val="20"/>
                <w:szCs w:val="20"/>
                <w:shd w:val="clear" w:color="auto" w:fill="FFFFFF"/>
                <w:lang w:val="en-US"/>
              </w:rPr>
              <w:t>;</w:t>
            </w:r>
          </w:p>
          <w:p w:rsidR="001B2364" w:rsidRPr="00BE5F0B" w:rsidRDefault="00EA3315" w:rsidP="001B2364">
            <w:pPr>
              <w:shd w:val="clear" w:color="auto" w:fill="FFFFFF" w:themeFill="background1"/>
              <w:autoSpaceDE w:val="0"/>
              <w:autoSpaceDN w:val="0"/>
              <w:adjustRightInd w:val="0"/>
              <w:jc w:val="both"/>
              <w:rPr>
                <w:rFonts w:ascii="Times New Roman" w:hAnsi="Times New Roman" w:cs="Times New Roman"/>
                <w:b/>
                <w:iCs/>
                <w:sz w:val="20"/>
                <w:szCs w:val="20"/>
                <w:shd w:val="clear" w:color="auto" w:fill="FFFFFF"/>
                <w:lang w:val="en-US"/>
              </w:rPr>
            </w:pPr>
            <w:r w:rsidRPr="00BE5F0B">
              <w:rPr>
                <w:rFonts w:ascii="Times New Roman" w:hAnsi="Times New Roman" w:cs="Times New Roman"/>
                <w:b/>
                <w:iCs/>
                <w:sz w:val="20"/>
                <w:szCs w:val="20"/>
                <w:shd w:val="clear" w:color="auto" w:fill="FFFFFF"/>
                <w:lang w:val="en-US"/>
              </w:rPr>
              <w:t xml:space="preserve">d) </w:t>
            </w:r>
            <w:r w:rsidR="00154C2E" w:rsidRPr="00BE5F0B">
              <w:rPr>
                <w:rFonts w:ascii="Times New Roman" w:hAnsi="Times New Roman" w:cs="Times New Roman"/>
                <w:b/>
                <w:iCs/>
                <w:sz w:val="20"/>
                <w:szCs w:val="20"/>
                <w:shd w:val="clear" w:color="auto" w:fill="FFFFFF"/>
                <w:lang w:val="en-US"/>
              </w:rPr>
              <w:t>The event occurs while the victim is in a state of unconsciousness</w:t>
            </w:r>
            <w:r w:rsidRPr="00BE5F0B">
              <w:rPr>
                <w:rFonts w:ascii="Times New Roman" w:hAnsi="Times New Roman" w:cs="Times New Roman"/>
                <w:b/>
                <w:iCs/>
                <w:sz w:val="20"/>
                <w:szCs w:val="20"/>
                <w:shd w:val="clear" w:color="auto" w:fill="FFFFFF"/>
                <w:lang w:val="en-US"/>
              </w:rPr>
              <w:t>;</w:t>
            </w:r>
          </w:p>
          <w:p w:rsidR="001B2364" w:rsidRPr="00BE5F0B" w:rsidRDefault="00EA3315" w:rsidP="001B2364">
            <w:pPr>
              <w:shd w:val="clear" w:color="auto" w:fill="FFFFFF" w:themeFill="background1"/>
              <w:autoSpaceDE w:val="0"/>
              <w:autoSpaceDN w:val="0"/>
              <w:adjustRightInd w:val="0"/>
              <w:jc w:val="both"/>
              <w:rPr>
                <w:rFonts w:ascii="Times New Roman" w:hAnsi="Times New Roman" w:cs="Times New Roman"/>
                <w:b/>
                <w:iCs/>
                <w:sz w:val="20"/>
                <w:szCs w:val="20"/>
                <w:shd w:val="clear" w:color="auto" w:fill="FFFFFF"/>
                <w:lang w:val="en-US"/>
              </w:rPr>
            </w:pPr>
            <w:r w:rsidRPr="00BE5F0B">
              <w:rPr>
                <w:rFonts w:ascii="Times New Roman" w:hAnsi="Times New Roman" w:cs="Times New Roman"/>
                <w:b/>
                <w:iCs/>
                <w:sz w:val="20"/>
                <w:szCs w:val="20"/>
                <w:shd w:val="clear" w:color="auto" w:fill="FFFFFF"/>
                <w:lang w:val="en-US"/>
              </w:rPr>
              <w:t xml:space="preserve">e) </w:t>
            </w:r>
            <w:r w:rsidR="00BE5F0B" w:rsidRPr="00BE5F0B">
              <w:rPr>
                <w:rFonts w:ascii="Times New Roman" w:hAnsi="Times New Roman" w:cs="Times New Roman"/>
                <w:b/>
                <w:iCs/>
                <w:sz w:val="20"/>
                <w:szCs w:val="20"/>
                <w:shd w:val="clear" w:color="auto" w:fill="FFFFFF"/>
                <w:lang w:val="en-US"/>
              </w:rPr>
              <w:t>Weapons or other dangerous means that could cause the death of the victim were used in the commission of the act;</w:t>
            </w:r>
          </w:p>
          <w:p w:rsidR="00BE5F0B" w:rsidRPr="00BE5F0B" w:rsidRDefault="00BE5F0B" w:rsidP="00BE5F0B">
            <w:pPr>
              <w:shd w:val="clear" w:color="auto" w:fill="FFFFFF" w:themeFill="background1"/>
              <w:autoSpaceDE w:val="0"/>
              <w:autoSpaceDN w:val="0"/>
              <w:adjustRightInd w:val="0"/>
              <w:jc w:val="both"/>
              <w:rPr>
                <w:rFonts w:ascii="Times New Roman" w:hAnsi="Times New Roman" w:cs="Times New Roman"/>
                <w:b/>
                <w:iCs/>
                <w:sz w:val="20"/>
                <w:szCs w:val="20"/>
                <w:shd w:val="clear" w:color="auto" w:fill="FFFFFF"/>
                <w:lang w:val="en-US"/>
              </w:rPr>
            </w:pPr>
            <w:r w:rsidRPr="00BE5F0B">
              <w:rPr>
                <w:rFonts w:ascii="Times New Roman" w:hAnsi="Times New Roman" w:cs="Times New Roman"/>
                <w:b/>
                <w:iCs/>
                <w:sz w:val="20"/>
                <w:szCs w:val="20"/>
                <w:shd w:val="clear" w:color="auto" w:fill="FFFFFF"/>
                <w:lang w:val="en-US"/>
              </w:rPr>
              <w:t>f) The perpetrator was a spouse, cohabitant or with whom the victim maintains or would have maintained a similar intimate relationship;</w:t>
            </w:r>
          </w:p>
          <w:p w:rsidR="00BE5F0B" w:rsidRPr="00BE5F0B" w:rsidRDefault="00BE5F0B" w:rsidP="00BE5F0B">
            <w:pPr>
              <w:shd w:val="clear" w:color="auto" w:fill="FFFFFF" w:themeFill="background1"/>
              <w:autoSpaceDE w:val="0"/>
              <w:autoSpaceDN w:val="0"/>
              <w:adjustRightInd w:val="0"/>
              <w:jc w:val="both"/>
              <w:rPr>
                <w:rFonts w:ascii="Times New Roman" w:hAnsi="Times New Roman" w:cs="Times New Roman"/>
                <w:b/>
                <w:iCs/>
                <w:sz w:val="20"/>
                <w:szCs w:val="20"/>
                <w:shd w:val="clear" w:color="auto" w:fill="FFFFFF"/>
                <w:lang w:val="en-US"/>
              </w:rPr>
            </w:pPr>
            <w:r w:rsidRPr="00BE5F0B">
              <w:rPr>
                <w:rFonts w:ascii="Times New Roman" w:hAnsi="Times New Roman" w:cs="Times New Roman"/>
                <w:b/>
                <w:iCs/>
                <w:sz w:val="20"/>
                <w:szCs w:val="20"/>
                <w:shd w:val="clear" w:color="auto" w:fill="FFFFFF"/>
                <w:lang w:val="en-US"/>
              </w:rPr>
              <w:t>g) The perpetrator is in charge of the education or custody of the victim, or if the victim is in a situation of dependence on him or under his authority;</w:t>
            </w:r>
          </w:p>
          <w:p w:rsidR="00BE5F0B" w:rsidRPr="00BE5F0B" w:rsidRDefault="00BE5F0B" w:rsidP="00BE5F0B">
            <w:pPr>
              <w:shd w:val="clear" w:color="auto" w:fill="FFFFFF" w:themeFill="background1"/>
              <w:autoSpaceDE w:val="0"/>
              <w:autoSpaceDN w:val="0"/>
              <w:adjustRightInd w:val="0"/>
              <w:jc w:val="both"/>
              <w:rPr>
                <w:rFonts w:ascii="Times New Roman" w:hAnsi="Times New Roman" w:cs="Times New Roman"/>
                <w:b/>
                <w:iCs/>
                <w:sz w:val="20"/>
                <w:szCs w:val="20"/>
                <w:shd w:val="clear" w:color="auto" w:fill="FFFFFF"/>
                <w:lang w:val="en-US"/>
              </w:rPr>
            </w:pPr>
            <w:r w:rsidRPr="00BE5F0B">
              <w:rPr>
                <w:rFonts w:ascii="Times New Roman" w:hAnsi="Times New Roman" w:cs="Times New Roman"/>
                <w:b/>
                <w:iCs/>
                <w:sz w:val="20"/>
                <w:szCs w:val="20"/>
                <w:shd w:val="clear" w:color="auto" w:fill="FFFFFF"/>
                <w:lang w:val="en-US"/>
              </w:rPr>
              <w:t>h) The perpetrator subjected the victim to humiliating or degrading conditions;</w:t>
            </w:r>
          </w:p>
          <w:p w:rsidR="00BE5F0B" w:rsidRPr="00BE5F0B" w:rsidRDefault="00BE5F0B" w:rsidP="00BE5F0B">
            <w:pPr>
              <w:shd w:val="clear" w:color="auto" w:fill="FFFFFF" w:themeFill="background1"/>
              <w:autoSpaceDE w:val="0"/>
              <w:autoSpaceDN w:val="0"/>
              <w:adjustRightInd w:val="0"/>
              <w:jc w:val="both"/>
              <w:rPr>
                <w:rFonts w:ascii="Times New Roman" w:hAnsi="Times New Roman" w:cs="Times New Roman"/>
                <w:b/>
                <w:iCs/>
                <w:sz w:val="20"/>
                <w:szCs w:val="20"/>
                <w:shd w:val="clear" w:color="auto" w:fill="FFFFFF"/>
                <w:lang w:val="en-US"/>
              </w:rPr>
            </w:pPr>
            <w:r w:rsidRPr="00BE5F0B">
              <w:rPr>
                <w:rFonts w:ascii="Times New Roman" w:hAnsi="Times New Roman" w:cs="Times New Roman"/>
                <w:b/>
                <w:iCs/>
                <w:sz w:val="20"/>
                <w:szCs w:val="20"/>
                <w:shd w:val="clear" w:color="auto" w:fill="FFFFFF"/>
                <w:lang w:val="en-US"/>
              </w:rPr>
              <w:t>i) The victim has some degree of disability;</w:t>
            </w:r>
          </w:p>
          <w:p w:rsidR="00BE5F0B" w:rsidRPr="00BE5F0B" w:rsidRDefault="00BE5F0B" w:rsidP="00BE5F0B">
            <w:pPr>
              <w:shd w:val="clear" w:color="auto" w:fill="FFFFFF" w:themeFill="background1"/>
              <w:autoSpaceDE w:val="0"/>
              <w:autoSpaceDN w:val="0"/>
              <w:adjustRightInd w:val="0"/>
              <w:jc w:val="both"/>
              <w:rPr>
                <w:rFonts w:ascii="Times New Roman" w:hAnsi="Times New Roman" w:cs="Times New Roman"/>
                <w:b/>
                <w:iCs/>
                <w:sz w:val="20"/>
                <w:szCs w:val="20"/>
                <w:shd w:val="clear" w:color="auto" w:fill="FFFFFF"/>
                <w:lang w:val="en-US"/>
              </w:rPr>
            </w:pPr>
            <w:r w:rsidRPr="00BE5F0B">
              <w:rPr>
                <w:rFonts w:ascii="Times New Roman" w:hAnsi="Times New Roman" w:cs="Times New Roman"/>
                <w:b/>
                <w:iCs/>
                <w:sz w:val="20"/>
                <w:szCs w:val="20"/>
                <w:shd w:val="clear" w:color="auto" w:fill="FFFFFF"/>
                <w:lang w:val="en-US"/>
              </w:rPr>
              <w:lastRenderedPageBreak/>
              <w:t>j) The vic</w:t>
            </w:r>
            <w:r w:rsidR="005D02CA">
              <w:rPr>
                <w:rFonts w:ascii="Times New Roman" w:hAnsi="Times New Roman" w:cs="Times New Roman"/>
                <w:b/>
                <w:iCs/>
                <w:sz w:val="20"/>
                <w:szCs w:val="20"/>
                <w:shd w:val="clear" w:color="auto" w:fill="FFFFFF"/>
                <w:lang w:val="en-US"/>
              </w:rPr>
              <w:t>tim is over sixty (60) years of age</w:t>
            </w:r>
            <w:r w:rsidRPr="00BE5F0B">
              <w:rPr>
                <w:rFonts w:ascii="Times New Roman" w:hAnsi="Times New Roman" w:cs="Times New Roman"/>
                <w:b/>
                <w:iCs/>
                <w:sz w:val="20"/>
                <w:szCs w:val="20"/>
                <w:shd w:val="clear" w:color="auto" w:fill="FFFFFF"/>
                <w:lang w:val="en-US"/>
              </w:rPr>
              <w:t>;</w:t>
            </w:r>
          </w:p>
          <w:p w:rsidR="00BE5F0B" w:rsidRPr="00BE5F0B" w:rsidRDefault="00BE5F0B" w:rsidP="00BE5F0B">
            <w:pPr>
              <w:shd w:val="clear" w:color="auto" w:fill="FFFFFF" w:themeFill="background1"/>
              <w:autoSpaceDE w:val="0"/>
              <w:autoSpaceDN w:val="0"/>
              <w:adjustRightInd w:val="0"/>
              <w:jc w:val="both"/>
              <w:rPr>
                <w:rFonts w:ascii="Times New Roman" w:hAnsi="Times New Roman" w:cs="Times New Roman"/>
                <w:b/>
                <w:iCs/>
                <w:sz w:val="20"/>
                <w:szCs w:val="20"/>
                <w:shd w:val="clear" w:color="auto" w:fill="FFFFFF"/>
                <w:lang w:val="en-US"/>
              </w:rPr>
            </w:pPr>
            <w:r w:rsidRPr="00BE5F0B">
              <w:rPr>
                <w:rFonts w:ascii="Times New Roman" w:hAnsi="Times New Roman" w:cs="Times New Roman"/>
                <w:b/>
                <w:iCs/>
                <w:sz w:val="20"/>
                <w:szCs w:val="20"/>
                <w:shd w:val="clear" w:color="auto" w:fill="FFFFFF"/>
                <w:lang w:val="en-US"/>
              </w:rPr>
              <w:t>k) The victim is pregnant or if as a result of the fact she becomes pregnant;</w:t>
            </w:r>
          </w:p>
          <w:p w:rsidR="00BE5F0B" w:rsidRPr="00BE5F0B" w:rsidRDefault="00BE5F0B" w:rsidP="00BE5F0B">
            <w:pPr>
              <w:shd w:val="clear" w:color="auto" w:fill="FFFFFF" w:themeFill="background1"/>
              <w:autoSpaceDE w:val="0"/>
              <w:autoSpaceDN w:val="0"/>
              <w:adjustRightInd w:val="0"/>
              <w:jc w:val="both"/>
              <w:rPr>
                <w:rFonts w:ascii="Times New Roman" w:hAnsi="Times New Roman" w:cs="Times New Roman"/>
                <w:b/>
                <w:iCs/>
                <w:sz w:val="20"/>
                <w:szCs w:val="20"/>
                <w:shd w:val="clear" w:color="auto" w:fill="FFFFFF"/>
                <w:lang w:val="en-US"/>
              </w:rPr>
            </w:pPr>
            <w:r w:rsidRPr="00BE5F0B">
              <w:rPr>
                <w:rFonts w:ascii="Times New Roman" w:hAnsi="Times New Roman" w:cs="Times New Roman"/>
                <w:b/>
                <w:iCs/>
                <w:sz w:val="20"/>
                <w:szCs w:val="20"/>
                <w:shd w:val="clear" w:color="auto" w:fill="FFFFFF"/>
                <w:lang w:val="en-US"/>
              </w:rPr>
              <w:t>l) Regarding the crime of rape, the victim is over fourteen (14) a</w:t>
            </w:r>
            <w:r w:rsidR="005D02CA">
              <w:rPr>
                <w:rFonts w:ascii="Times New Roman" w:hAnsi="Times New Roman" w:cs="Times New Roman"/>
                <w:b/>
                <w:iCs/>
                <w:sz w:val="20"/>
                <w:szCs w:val="20"/>
                <w:shd w:val="clear" w:color="auto" w:fill="FFFFFF"/>
                <w:lang w:val="en-US"/>
              </w:rPr>
              <w:t>nd under eighteen (18) years of age</w:t>
            </w:r>
            <w:r w:rsidRPr="00BE5F0B">
              <w:rPr>
                <w:rFonts w:ascii="Times New Roman" w:hAnsi="Times New Roman" w:cs="Times New Roman"/>
                <w:b/>
                <w:iCs/>
                <w:sz w:val="20"/>
                <w:szCs w:val="20"/>
                <w:shd w:val="clear" w:color="auto" w:fill="FFFFFF"/>
                <w:lang w:val="en-US"/>
              </w:rPr>
              <w:t>;</w:t>
            </w:r>
          </w:p>
          <w:p w:rsidR="00BE5F0B" w:rsidRPr="00BE5F0B" w:rsidRDefault="00BE5F0B" w:rsidP="00BE5F0B">
            <w:pPr>
              <w:shd w:val="clear" w:color="auto" w:fill="FFFFFF" w:themeFill="background1"/>
              <w:autoSpaceDE w:val="0"/>
              <w:autoSpaceDN w:val="0"/>
              <w:adjustRightInd w:val="0"/>
              <w:jc w:val="both"/>
              <w:rPr>
                <w:rFonts w:ascii="Times New Roman" w:hAnsi="Times New Roman" w:cs="Times New Roman"/>
                <w:b/>
                <w:iCs/>
                <w:sz w:val="20"/>
                <w:szCs w:val="20"/>
                <w:shd w:val="clear" w:color="auto" w:fill="FFFFFF"/>
                <w:lang w:val="en-US"/>
              </w:rPr>
            </w:pPr>
            <w:r w:rsidRPr="00BE5F0B">
              <w:rPr>
                <w:rFonts w:ascii="Times New Roman" w:hAnsi="Times New Roman" w:cs="Times New Roman"/>
                <w:b/>
                <w:iCs/>
                <w:sz w:val="20"/>
                <w:szCs w:val="20"/>
                <w:shd w:val="clear" w:color="auto" w:fill="FFFFFF"/>
                <w:lang w:val="en-US"/>
              </w:rPr>
              <w:t>m) The author had committed the act on more than one occasion against the victim;</w:t>
            </w:r>
          </w:p>
          <w:p w:rsidR="00BE5F0B" w:rsidRPr="00BE5F0B" w:rsidRDefault="00BE5F0B" w:rsidP="00BE5F0B">
            <w:pPr>
              <w:shd w:val="clear" w:color="auto" w:fill="FFFFFF" w:themeFill="background1"/>
              <w:autoSpaceDE w:val="0"/>
              <w:autoSpaceDN w:val="0"/>
              <w:adjustRightInd w:val="0"/>
              <w:jc w:val="both"/>
              <w:rPr>
                <w:rFonts w:ascii="Times New Roman" w:hAnsi="Times New Roman" w:cs="Times New Roman"/>
                <w:b/>
                <w:iCs/>
                <w:sz w:val="20"/>
                <w:szCs w:val="20"/>
                <w:shd w:val="clear" w:color="auto" w:fill="FFFFFF"/>
                <w:lang w:val="en-US"/>
              </w:rPr>
            </w:pPr>
            <w:r w:rsidRPr="00BE5F0B">
              <w:rPr>
                <w:rFonts w:ascii="Times New Roman" w:hAnsi="Times New Roman" w:cs="Times New Roman"/>
                <w:b/>
                <w:iCs/>
                <w:sz w:val="20"/>
                <w:szCs w:val="20"/>
                <w:shd w:val="clear" w:color="auto" w:fill="FFFFFF"/>
                <w:lang w:val="en-US"/>
              </w:rPr>
              <w:t>n) As a consequence of the fact, a sexually transmitted infection or HIV occurred; or,</w:t>
            </w:r>
          </w:p>
          <w:p w:rsidR="00BE5F0B" w:rsidRPr="00BE5F0B" w:rsidRDefault="005D02CA" w:rsidP="00BE5F0B">
            <w:pPr>
              <w:shd w:val="clear" w:color="auto" w:fill="FFFFFF" w:themeFill="background1"/>
              <w:autoSpaceDE w:val="0"/>
              <w:autoSpaceDN w:val="0"/>
              <w:adjustRightInd w:val="0"/>
              <w:jc w:val="both"/>
              <w:rPr>
                <w:rFonts w:ascii="Times New Roman" w:hAnsi="Times New Roman" w:cs="Times New Roman"/>
                <w:b/>
                <w:iCs/>
                <w:sz w:val="20"/>
                <w:szCs w:val="20"/>
                <w:shd w:val="clear" w:color="auto" w:fill="FFFFFF"/>
                <w:lang w:val="en-US"/>
              </w:rPr>
            </w:pPr>
            <w:r>
              <w:rPr>
                <w:rFonts w:ascii="Times New Roman" w:hAnsi="Times New Roman" w:cs="Times New Roman"/>
                <w:b/>
                <w:iCs/>
                <w:sz w:val="20"/>
                <w:szCs w:val="20"/>
                <w:shd w:val="clear" w:color="auto" w:fill="FFFFFF"/>
                <w:lang w:val="en-US"/>
              </w:rPr>
              <w:t>o)</w:t>
            </w:r>
            <w:r w:rsidR="00BE5F0B" w:rsidRPr="00BE5F0B">
              <w:rPr>
                <w:rFonts w:ascii="Times New Roman" w:hAnsi="Times New Roman" w:cs="Times New Roman"/>
                <w:b/>
                <w:iCs/>
                <w:sz w:val="20"/>
                <w:szCs w:val="20"/>
                <w:shd w:val="clear" w:color="auto" w:fill="FFFFFF"/>
                <w:lang w:val="en-US"/>
              </w:rPr>
              <w:t>The author was an ascendant, descendant or relative within the fourth degree of consanguinity or second degree of affinity;</w:t>
            </w:r>
          </w:p>
          <w:p w:rsidR="0045653A" w:rsidRPr="00BE5F0B" w:rsidRDefault="00BE5F0B" w:rsidP="00BE5F0B">
            <w:pPr>
              <w:shd w:val="clear" w:color="auto" w:fill="FFFFFF" w:themeFill="background1"/>
              <w:autoSpaceDE w:val="0"/>
              <w:autoSpaceDN w:val="0"/>
              <w:adjustRightInd w:val="0"/>
              <w:jc w:val="both"/>
              <w:rPr>
                <w:rFonts w:ascii="Times New Roman" w:hAnsi="Times New Roman" w:cs="Times New Roman"/>
                <w:b/>
                <w:iCs/>
                <w:sz w:val="20"/>
                <w:szCs w:val="20"/>
                <w:shd w:val="clear" w:color="auto" w:fill="FFFFFF"/>
                <w:lang w:val="en-US"/>
              </w:rPr>
            </w:pPr>
            <w:r w:rsidRPr="00BE5F0B">
              <w:rPr>
                <w:rFonts w:ascii="Times New Roman" w:hAnsi="Times New Roman" w:cs="Times New Roman"/>
                <w:b/>
                <w:iCs/>
                <w:sz w:val="20"/>
                <w:szCs w:val="20"/>
                <w:shd w:val="clear" w:color="auto" w:fill="FFFFFF"/>
                <w:lang w:val="en-US"/>
              </w:rPr>
              <w:t>If the death of the victim occurs as a consequence of the event, the corresponding penalty for femicide, murder or infanticide will be applied. "</w:t>
            </w:r>
          </w:p>
        </w:tc>
      </w:tr>
      <w:tr w:rsidR="001443EB" w:rsidRPr="00BE5F0B" w:rsidTr="00261412">
        <w:tc>
          <w:tcPr>
            <w:tcW w:w="7655" w:type="dxa"/>
            <w:shd w:val="clear" w:color="auto" w:fill="E2EFD9" w:themeFill="accent6" w:themeFillTint="33"/>
          </w:tcPr>
          <w:p w:rsidR="00BD0AA2" w:rsidRPr="00BE5F0B" w:rsidRDefault="00BA695D" w:rsidP="00506AC5">
            <w:pPr>
              <w:autoSpaceDE w:val="0"/>
              <w:autoSpaceDN w:val="0"/>
              <w:adjustRightInd w:val="0"/>
              <w:spacing w:before="120" w:after="120"/>
              <w:jc w:val="both"/>
              <w:rPr>
                <w:rFonts w:ascii="Times New Roman" w:hAnsi="Times New Roman" w:cs="Times New Roman"/>
                <w:b/>
                <w:bCs/>
                <w:sz w:val="20"/>
                <w:szCs w:val="20"/>
                <w:lang w:val="en-US"/>
              </w:rPr>
            </w:pPr>
            <w:r w:rsidRPr="00BE5F0B">
              <w:rPr>
                <w:rFonts w:ascii="Times New Roman" w:hAnsi="Times New Roman" w:cs="Times New Roman"/>
                <w:sz w:val="20"/>
                <w:szCs w:val="20"/>
                <w:lang w:val="en-US"/>
              </w:rPr>
              <w:lastRenderedPageBreak/>
              <w:t>“</w:t>
            </w:r>
            <w:r w:rsidR="007F7D8F" w:rsidRPr="00BE5F0B">
              <w:rPr>
                <w:rFonts w:ascii="Times New Roman" w:hAnsi="Times New Roman" w:cs="Times New Roman"/>
                <w:sz w:val="20"/>
                <w:szCs w:val="20"/>
                <w:lang w:val="en-US"/>
              </w:rPr>
              <w:t>ARTICLE</w:t>
            </w:r>
            <w:r w:rsidR="0045653A" w:rsidRPr="00BE5F0B">
              <w:rPr>
                <w:rFonts w:ascii="Times New Roman" w:hAnsi="Times New Roman" w:cs="Times New Roman"/>
                <w:sz w:val="20"/>
                <w:szCs w:val="20"/>
                <w:lang w:val="en-US"/>
              </w:rPr>
              <w:t xml:space="preserve"> 312. (</w:t>
            </w:r>
            <w:r w:rsidR="007F7D8F" w:rsidRPr="00BE5F0B">
              <w:rPr>
                <w:rFonts w:ascii="Times New Roman" w:hAnsi="Times New Roman" w:cs="Times New Roman"/>
                <w:sz w:val="20"/>
                <w:szCs w:val="20"/>
                <w:lang w:val="en-US"/>
              </w:rPr>
              <w:t>SEXUAL ABUSE</w:t>
            </w:r>
            <w:r w:rsidR="0045653A" w:rsidRPr="00BE5F0B">
              <w:rPr>
                <w:rFonts w:ascii="Times New Roman" w:hAnsi="Times New Roman" w:cs="Times New Roman"/>
                <w:sz w:val="20"/>
                <w:szCs w:val="20"/>
                <w:lang w:val="en-US"/>
              </w:rPr>
              <w:t>)</w:t>
            </w:r>
            <w:r w:rsidR="0045653A" w:rsidRPr="00BE5F0B">
              <w:rPr>
                <w:rStyle w:val="Refdenotaalpie"/>
                <w:rFonts w:ascii="Times New Roman" w:hAnsi="Times New Roman" w:cs="Times New Roman"/>
                <w:sz w:val="20"/>
                <w:szCs w:val="20"/>
                <w:lang w:val="en-US"/>
              </w:rPr>
              <w:footnoteReference w:id="5"/>
            </w:r>
            <w:r w:rsidR="0045653A" w:rsidRPr="00BE5F0B">
              <w:rPr>
                <w:rFonts w:ascii="Times New Roman" w:hAnsi="Times New Roman" w:cs="Times New Roman"/>
                <w:sz w:val="20"/>
                <w:szCs w:val="20"/>
                <w:lang w:val="en-US"/>
              </w:rPr>
              <w:t>.</w:t>
            </w:r>
            <w:r w:rsidR="0045653A" w:rsidRPr="00BE5F0B">
              <w:rPr>
                <w:rFonts w:ascii="Times New Roman" w:hAnsi="Times New Roman" w:cs="Times New Roman"/>
                <w:b/>
                <w:bCs/>
                <w:sz w:val="20"/>
                <w:szCs w:val="20"/>
                <w:lang w:val="en-US"/>
              </w:rPr>
              <w:t xml:space="preserve"> </w:t>
            </w:r>
            <w:r w:rsidR="007F7D8F" w:rsidRPr="00BE5F0B">
              <w:rPr>
                <w:rFonts w:ascii="Times New Roman" w:hAnsi="Times New Roman" w:cs="Times New Roman"/>
                <w:b/>
                <w:bCs/>
                <w:sz w:val="20"/>
                <w:szCs w:val="20"/>
                <w:lang w:val="en-US"/>
              </w:rPr>
              <w:t>When in the same circumstances and by the means indicated in articles 308 and 308 II, sexual acts not constituting penetration or carnal access are carried out, the penalty will be six (6) to ten (10) years of deprivation of liberty. The aggravating circumstances provided for in article 310 will be applied, and if the victim is a girl, boy or adolescent, the custodial sentence will be from ten (10) to fifteen (15) years. "</w:t>
            </w:r>
          </w:p>
        </w:tc>
      </w:tr>
      <w:tr w:rsidR="001443EB" w:rsidRPr="0034417B" w:rsidTr="00536DBF">
        <w:tc>
          <w:tcPr>
            <w:tcW w:w="7655" w:type="dxa"/>
            <w:shd w:val="clear" w:color="auto" w:fill="E7E6E6" w:themeFill="background2"/>
          </w:tcPr>
          <w:p w:rsidR="0045653A" w:rsidRPr="00BE5F0B" w:rsidRDefault="0045653A" w:rsidP="00536DBF">
            <w:pPr>
              <w:shd w:val="clear" w:color="auto" w:fill="FFFFFF" w:themeFill="background1"/>
              <w:autoSpaceDE w:val="0"/>
              <w:autoSpaceDN w:val="0"/>
              <w:adjustRightInd w:val="0"/>
              <w:spacing w:before="120" w:after="120"/>
              <w:jc w:val="both"/>
              <w:rPr>
                <w:rFonts w:ascii="Times New Roman" w:hAnsi="Times New Roman" w:cs="Times New Roman"/>
                <w:b/>
                <w:bCs/>
                <w:sz w:val="20"/>
                <w:szCs w:val="20"/>
                <w:lang w:val="en-US"/>
              </w:rPr>
            </w:pPr>
            <w:r w:rsidRPr="00BE5F0B">
              <w:rPr>
                <w:rFonts w:ascii="Times New Roman" w:hAnsi="Times New Roman" w:cs="Times New Roman"/>
                <w:sz w:val="20"/>
                <w:szCs w:val="20"/>
                <w:lang w:val="en-US"/>
              </w:rPr>
              <w:t>“</w:t>
            </w:r>
            <w:r w:rsidR="007F7D8F" w:rsidRPr="00BE5F0B">
              <w:rPr>
                <w:rFonts w:ascii="Times New Roman" w:hAnsi="Times New Roman" w:cs="Times New Roman"/>
                <w:sz w:val="20"/>
                <w:szCs w:val="20"/>
                <w:lang w:val="en-US"/>
              </w:rPr>
              <w:t>ARTICLE</w:t>
            </w:r>
            <w:r w:rsidRPr="00BE5F0B">
              <w:rPr>
                <w:rFonts w:ascii="Times New Roman" w:hAnsi="Times New Roman" w:cs="Times New Roman"/>
                <w:sz w:val="20"/>
                <w:szCs w:val="20"/>
                <w:lang w:val="en-US"/>
              </w:rPr>
              <w:t xml:space="preserve"> 312 </w:t>
            </w:r>
            <w:r w:rsidR="007F7D8F" w:rsidRPr="00BE5F0B">
              <w:rPr>
                <w:rFonts w:ascii="Times New Roman" w:hAnsi="Times New Roman" w:cs="Times New Roman"/>
                <w:sz w:val="20"/>
                <w:szCs w:val="20"/>
                <w:lang w:val="en-US"/>
              </w:rPr>
              <w:t>II</w:t>
            </w:r>
            <w:r w:rsidR="00B82B66" w:rsidRPr="00BE5F0B">
              <w:rPr>
                <w:rFonts w:ascii="Times New Roman" w:hAnsi="Times New Roman" w:cs="Times New Roman"/>
                <w:sz w:val="20"/>
                <w:szCs w:val="20"/>
                <w:lang w:val="en-US"/>
              </w:rPr>
              <w:t>.</w:t>
            </w:r>
            <w:r w:rsidRPr="00BE5F0B">
              <w:rPr>
                <w:rFonts w:ascii="Times New Roman" w:hAnsi="Times New Roman" w:cs="Times New Roman"/>
                <w:sz w:val="20"/>
                <w:szCs w:val="20"/>
                <w:lang w:val="en-US"/>
              </w:rPr>
              <w:t xml:space="preserve"> (</w:t>
            </w:r>
            <w:r w:rsidR="007F7D8F" w:rsidRPr="00BE5F0B">
              <w:rPr>
                <w:rFonts w:ascii="Times New Roman" w:hAnsi="Times New Roman" w:cs="Times New Roman"/>
                <w:sz w:val="20"/>
                <w:szCs w:val="20"/>
                <w:lang w:val="en-US"/>
              </w:rPr>
              <w:t>ABUSIVE SEX ACTS</w:t>
            </w:r>
            <w:r w:rsidRPr="00BE5F0B">
              <w:rPr>
                <w:rFonts w:ascii="Times New Roman" w:hAnsi="Times New Roman" w:cs="Times New Roman"/>
                <w:sz w:val="20"/>
                <w:szCs w:val="20"/>
                <w:lang w:val="en-US"/>
              </w:rPr>
              <w:t>)</w:t>
            </w:r>
            <w:r w:rsidRPr="00BE5F0B">
              <w:rPr>
                <w:rStyle w:val="Refdenotaalpie"/>
                <w:rFonts w:ascii="Times New Roman" w:hAnsi="Times New Roman" w:cs="Times New Roman"/>
                <w:sz w:val="20"/>
                <w:szCs w:val="20"/>
                <w:lang w:val="en-US"/>
              </w:rPr>
              <w:footnoteReference w:id="6"/>
            </w:r>
            <w:r w:rsidRPr="00BE5F0B">
              <w:rPr>
                <w:rFonts w:ascii="Times New Roman" w:hAnsi="Times New Roman" w:cs="Times New Roman"/>
                <w:sz w:val="20"/>
                <w:szCs w:val="20"/>
                <w:lang w:val="en-US"/>
              </w:rPr>
              <w:t>.</w:t>
            </w:r>
            <w:r w:rsidRPr="00BE5F0B">
              <w:rPr>
                <w:rFonts w:ascii="Times New Roman" w:hAnsi="Times New Roman" w:cs="Times New Roman"/>
                <w:b/>
                <w:bCs/>
                <w:sz w:val="20"/>
                <w:szCs w:val="20"/>
                <w:lang w:val="en-US"/>
              </w:rPr>
              <w:t xml:space="preserve"> </w:t>
            </w:r>
            <w:r w:rsidR="007F7D8F" w:rsidRPr="00BE5F0B">
              <w:rPr>
                <w:rFonts w:ascii="Times New Roman" w:hAnsi="Times New Roman" w:cs="Times New Roman"/>
                <w:b/>
                <w:bCs/>
                <w:sz w:val="20"/>
                <w:szCs w:val="20"/>
                <w:lang w:val="en-US"/>
              </w:rPr>
              <w:t>The person who, during the consensual sexual relationship, forces his partner or spouse to endure acts of physical violence and humiliation will be punished with deprivation of liberty from four (4) to six (6) years.</w:t>
            </w:r>
          </w:p>
          <w:p w:rsidR="0045653A" w:rsidRPr="00BE5F0B" w:rsidRDefault="007F7D8F" w:rsidP="00536DBF">
            <w:pPr>
              <w:shd w:val="clear" w:color="auto" w:fill="FFFFFF" w:themeFill="background1"/>
              <w:autoSpaceDE w:val="0"/>
              <w:autoSpaceDN w:val="0"/>
              <w:adjustRightInd w:val="0"/>
              <w:spacing w:before="120" w:after="120"/>
              <w:jc w:val="both"/>
              <w:rPr>
                <w:rFonts w:ascii="Times New Roman" w:hAnsi="Times New Roman" w:cs="Times New Roman"/>
                <w:b/>
                <w:bCs/>
                <w:sz w:val="20"/>
                <w:szCs w:val="20"/>
                <w:lang w:val="en-US"/>
              </w:rPr>
            </w:pPr>
            <w:r w:rsidRPr="00BE5F0B">
              <w:rPr>
                <w:rFonts w:ascii="Times New Roman" w:hAnsi="Times New Roman" w:cs="Times New Roman"/>
                <w:b/>
                <w:bCs/>
                <w:sz w:val="20"/>
                <w:szCs w:val="20"/>
                <w:lang w:val="en-US"/>
              </w:rPr>
              <w:t>The penalty will be aggravated by one third when the perpetrator forces his spouse, partner or sexual partner to have sexual relations with third parties."</w:t>
            </w:r>
          </w:p>
        </w:tc>
      </w:tr>
      <w:tr w:rsidR="001443EB" w:rsidRPr="0034417B" w:rsidTr="00261412">
        <w:tc>
          <w:tcPr>
            <w:tcW w:w="7655" w:type="dxa"/>
            <w:shd w:val="clear" w:color="auto" w:fill="E2EFD9" w:themeFill="accent6" w:themeFillTint="33"/>
          </w:tcPr>
          <w:p w:rsidR="0045653A" w:rsidRPr="00BE5F0B" w:rsidRDefault="0045653A" w:rsidP="00506AC5">
            <w:pPr>
              <w:autoSpaceDE w:val="0"/>
              <w:autoSpaceDN w:val="0"/>
              <w:adjustRightInd w:val="0"/>
              <w:spacing w:before="120" w:after="120"/>
              <w:jc w:val="both"/>
              <w:rPr>
                <w:rFonts w:ascii="Times New Roman" w:hAnsi="Times New Roman" w:cs="Times New Roman"/>
                <w:b/>
                <w:bCs/>
                <w:sz w:val="20"/>
                <w:szCs w:val="20"/>
                <w:lang w:val="en-US"/>
              </w:rPr>
            </w:pPr>
            <w:r w:rsidRPr="00BE5F0B">
              <w:rPr>
                <w:rFonts w:ascii="Times New Roman" w:hAnsi="Times New Roman" w:cs="Times New Roman"/>
                <w:sz w:val="20"/>
                <w:szCs w:val="20"/>
                <w:lang w:val="en-US"/>
              </w:rPr>
              <w:t>“</w:t>
            </w:r>
            <w:r w:rsidR="007F7D8F" w:rsidRPr="00BE5F0B">
              <w:rPr>
                <w:rFonts w:ascii="Times New Roman" w:hAnsi="Times New Roman" w:cs="Times New Roman"/>
                <w:sz w:val="20"/>
                <w:szCs w:val="20"/>
                <w:lang w:val="en-US"/>
              </w:rPr>
              <w:t>ARTICLE</w:t>
            </w:r>
            <w:r w:rsidR="00B82B66" w:rsidRPr="00BE5F0B">
              <w:rPr>
                <w:rFonts w:ascii="Times New Roman" w:hAnsi="Times New Roman" w:cs="Times New Roman"/>
                <w:sz w:val="20"/>
                <w:szCs w:val="20"/>
                <w:lang w:val="en-US"/>
              </w:rPr>
              <w:t xml:space="preserve"> </w:t>
            </w:r>
            <w:r w:rsidRPr="00BE5F0B">
              <w:rPr>
                <w:rFonts w:ascii="Times New Roman" w:hAnsi="Times New Roman" w:cs="Times New Roman"/>
                <w:sz w:val="20"/>
                <w:szCs w:val="20"/>
                <w:lang w:val="en-US"/>
              </w:rPr>
              <w:t>312</w:t>
            </w:r>
            <w:r w:rsidR="00020C59" w:rsidRPr="00BE5F0B">
              <w:rPr>
                <w:rFonts w:ascii="Times New Roman" w:hAnsi="Times New Roman" w:cs="Times New Roman"/>
                <w:sz w:val="20"/>
                <w:szCs w:val="20"/>
                <w:lang w:val="en-US"/>
              </w:rPr>
              <w:t xml:space="preserve"> III. (SUFFERING</w:t>
            </w:r>
            <w:r w:rsidR="00B82B66" w:rsidRPr="00BE5F0B">
              <w:rPr>
                <w:rFonts w:ascii="Times New Roman" w:hAnsi="Times New Roman" w:cs="Times New Roman"/>
                <w:sz w:val="20"/>
                <w:szCs w:val="20"/>
                <w:lang w:val="en-US"/>
              </w:rPr>
              <w:t>)</w:t>
            </w:r>
            <w:r w:rsidRPr="00BE5F0B">
              <w:rPr>
                <w:rStyle w:val="Refdenotaalpie"/>
                <w:rFonts w:ascii="Times New Roman" w:hAnsi="Times New Roman" w:cs="Times New Roman"/>
                <w:sz w:val="20"/>
                <w:szCs w:val="20"/>
                <w:lang w:val="en-US"/>
              </w:rPr>
              <w:footnoteReference w:id="7"/>
            </w:r>
            <w:r w:rsidRPr="00BE5F0B">
              <w:rPr>
                <w:rFonts w:ascii="Times New Roman" w:hAnsi="Times New Roman" w:cs="Times New Roman"/>
                <w:sz w:val="20"/>
                <w:szCs w:val="20"/>
                <w:lang w:val="en-US"/>
              </w:rPr>
              <w:t>.</w:t>
            </w:r>
            <w:r w:rsidRPr="00BE5F0B">
              <w:rPr>
                <w:rFonts w:ascii="Times New Roman" w:hAnsi="Times New Roman" w:cs="Times New Roman"/>
                <w:b/>
                <w:bCs/>
                <w:sz w:val="20"/>
                <w:szCs w:val="20"/>
                <w:lang w:val="en-US"/>
              </w:rPr>
              <w:t xml:space="preserve"> </w:t>
            </w:r>
            <w:r w:rsidR="00020C59" w:rsidRPr="00BE5F0B">
              <w:rPr>
                <w:rFonts w:ascii="Times New Roman" w:hAnsi="Times New Roman" w:cs="Times New Roman"/>
                <w:b/>
                <w:bCs/>
                <w:sz w:val="20"/>
                <w:szCs w:val="20"/>
                <w:lang w:val="en-US"/>
              </w:rPr>
              <w:t>Anyone who, within the framework of a generalized or systematic attack against a population or human group, incurs the following actions:</w:t>
            </w:r>
          </w:p>
          <w:p w:rsidR="0045653A" w:rsidRPr="00BE5F0B" w:rsidRDefault="0045653A" w:rsidP="00506AC5">
            <w:pPr>
              <w:autoSpaceDE w:val="0"/>
              <w:autoSpaceDN w:val="0"/>
              <w:adjustRightInd w:val="0"/>
              <w:spacing w:before="120" w:after="120"/>
              <w:jc w:val="both"/>
              <w:rPr>
                <w:rFonts w:ascii="Times New Roman" w:hAnsi="Times New Roman" w:cs="Times New Roman"/>
                <w:b/>
                <w:bCs/>
                <w:sz w:val="20"/>
                <w:szCs w:val="20"/>
                <w:lang w:val="en-US"/>
              </w:rPr>
            </w:pPr>
            <w:r w:rsidRPr="00BE5F0B">
              <w:rPr>
                <w:rFonts w:ascii="Times New Roman" w:hAnsi="Times New Roman" w:cs="Times New Roman"/>
                <w:b/>
                <w:bCs/>
                <w:sz w:val="20"/>
                <w:szCs w:val="20"/>
                <w:lang w:val="en-US"/>
              </w:rPr>
              <w:t xml:space="preserve">1. </w:t>
            </w:r>
            <w:r w:rsidR="00020C59" w:rsidRPr="00BE5F0B">
              <w:rPr>
                <w:rFonts w:ascii="Times New Roman" w:hAnsi="Times New Roman" w:cs="Times New Roman"/>
                <w:b/>
                <w:bCs/>
                <w:sz w:val="20"/>
                <w:szCs w:val="20"/>
                <w:lang w:val="en-US"/>
              </w:rPr>
              <w:t>Subjected to one or more persons to rape or any form of sexual abuse, humiliation and sexual abuse</w:t>
            </w:r>
            <w:r w:rsidRPr="00BE5F0B">
              <w:rPr>
                <w:rFonts w:ascii="Times New Roman" w:hAnsi="Times New Roman" w:cs="Times New Roman"/>
                <w:b/>
                <w:bCs/>
                <w:sz w:val="20"/>
                <w:szCs w:val="20"/>
                <w:lang w:val="en-US"/>
              </w:rPr>
              <w:t>.</w:t>
            </w:r>
          </w:p>
          <w:p w:rsidR="0045653A" w:rsidRPr="00BE5F0B" w:rsidRDefault="0045653A" w:rsidP="00506AC5">
            <w:pPr>
              <w:autoSpaceDE w:val="0"/>
              <w:autoSpaceDN w:val="0"/>
              <w:adjustRightInd w:val="0"/>
              <w:spacing w:before="120" w:after="120"/>
              <w:jc w:val="both"/>
              <w:rPr>
                <w:rFonts w:ascii="Times New Roman" w:hAnsi="Times New Roman" w:cs="Times New Roman"/>
                <w:b/>
                <w:bCs/>
                <w:sz w:val="20"/>
                <w:szCs w:val="20"/>
                <w:lang w:val="en-US"/>
              </w:rPr>
            </w:pPr>
            <w:r w:rsidRPr="00BE5F0B">
              <w:rPr>
                <w:rFonts w:ascii="Times New Roman" w:hAnsi="Times New Roman" w:cs="Times New Roman"/>
                <w:b/>
                <w:bCs/>
                <w:sz w:val="20"/>
                <w:szCs w:val="20"/>
                <w:lang w:val="en-US"/>
              </w:rPr>
              <w:t xml:space="preserve">2. </w:t>
            </w:r>
            <w:r w:rsidR="00020C59" w:rsidRPr="00BE5F0B">
              <w:rPr>
                <w:rFonts w:ascii="Times New Roman" w:hAnsi="Times New Roman" w:cs="Times New Roman"/>
                <w:b/>
                <w:bCs/>
                <w:sz w:val="20"/>
                <w:szCs w:val="20"/>
                <w:lang w:val="en-US"/>
              </w:rPr>
              <w:t>Subjects one or more persons to forced prostitution.</w:t>
            </w:r>
          </w:p>
          <w:p w:rsidR="0045653A" w:rsidRPr="00BE5F0B" w:rsidRDefault="0045653A" w:rsidP="00506AC5">
            <w:pPr>
              <w:autoSpaceDE w:val="0"/>
              <w:autoSpaceDN w:val="0"/>
              <w:adjustRightInd w:val="0"/>
              <w:spacing w:before="120" w:after="120"/>
              <w:jc w:val="both"/>
              <w:rPr>
                <w:rFonts w:ascii="Times New Roman" w:hAnsi="Times New Roman" w:cs="Times New Roman"/>
                <w:b/>
                <w:bCs/>
                <w:sz w:val="20"/>
                <w:szCs w:val="20"/>
                <w:lang w:val="en-US"/>
              </w:rPr>
            </w:pPr>
            <w:r w:rsidRPr="00BE5F0B">
              <w:rPr>
                <w:rFonts w:ascii="Times New Roman" w:hAnsi="Times New Roman" w:cs="Times New Roman"/>
                <w:b/>
                <w:bCs/>
                <w:sz w:val="20"/>
                <w:szCs w:val="20"/>
                <w:lang w:val="en-US"/>
              </w:rPr>
              <w:t xml:space="preserve">3. </w:t>
            </w:r>
            <w:r w:rsidR="00020C59" w:rsidRPr="00BE5F0B">
              <w:rPr>
                <w:rFonts w:ascii="Times New Roman" w:hAnsi="Times New Roman" w:cs="Times New Roman"/>
                <w:b/>
                <w:bCs/>
                <w:sz w:val="20"/>
                <w:szCs w:val="20"/>
                <w:lang w:val="en-US"/>
              </w:rPr>
              <w:t>Confine a woman who has been forcibly pregnant with the intention of influencing the ethnic composition of a population."</w:t>
            </w:r>
          </w:p>
        </w:tc>
      </w:tr>
      <w:tr w:rsidR="001443EB" w:rsidRPr="0034417B" w:rsidTr="00536DBF">
        <w:tc>
          <w:tcPr>
            <w:tcW w:w="7655" w:type="dxa"/>
            <w:shd w:val="clear" w:color="auto" w:fill="FFFFFF" w:themeFill="background1"/>
          </w:tcPr>
          <w:p w:rsidR="00BA695D" w:rsidRPr="00BE5F0B" w:rsidRDefault="00873732" w:rsidP="00506AC5">
            <w:pPr>
              <w:autoSpaceDE w:val="0"/>
              <w:autoSpaceDN w:val="0"/>
              <w:adjustRightInd w:val="0"/>
              <w:spacing w:before="120" w:after="120"/>
              <w:jc w:val="both"/>
              <w:rPr>
                <w:rFonts w:ascii="Times New Roman" w:hAnsi="Times New Roman" w:cs="Times New Roman"/>
                <w:sz w:val="20"/>
                <w:szCs w:val="20"/>
                <w:lang w:val="en-US"/>
              </w:rPr>
            </w:pPr>
            <w:r w:rsidRPr="00BE5F0B">
              <w:rPr>
                <w:rFonts w:ascii="Times New Roman" w:hAnsi="Times New Roman" w:cs="Times New Roman"/>
                <w:b/>
                <w:bCs/>
                <w:sz w:val="20"/>
                <w:szCs w:val="20"/>
                <w:lang w:val="en-US"/>
              </w:rPr>
              <w:t>“</w:t>
            </w:r>
            <w:r w:rsidR="007F7D8F" w:rsidRPr="00BE5F0B">
              <w:rPr>
                <w:rFonts w:ascii="Times New Roman" w:hAnsi="Times New Roman" w:cs="Times New Roman"/>
                <w:sz w:val="20"/>
                <w:szCs w:val="20"/>
                <w:lang w:val="en-US"/>
              </w:rPr>
              <w:t>ARTICLE</w:t>
            </w:r>
            <w:r w:rsidR="00020C59" w:rsidRPr="00BE5F0B">
              <w:rPr>
                <w:rFonts w:ascii="Times New Roman" w:hAnsi="Times New Roman" w:cs="Times New Roman"/>
                <w:sz w:val="20"/>
                <w:szCs w:val="20"/>
                <w:lang w:val="en-US"/>
              </w:rPr>
              <w:t xml:space="preserve"> 312 IV</w:t>
            </w:r>
            <w:r w:rsidR="00B82B66" w:rsidRPr="00BE5F0B">
              <w:rPr>
                <w:rFonts w:ascii="Times New Roman" w:hAnsi="Times New Roman" w:cs="Times New Roman"/>
                <w:sz w:val="20"/>
                <w:szCs w:val="20"/>
                <w:lang w:val="en-US"/>
              </w:rPr>
              <w:t>. (</w:t>
            </w:r>
            <w:r w:rsidR="00020C59" w:rsidRPr="00BE5F0B">
              <w:rPr>
                <w:rFonts w:ascii="Times New Roman" w:hAnsi="Times New Roman" w:cs="Times New Roman"/>
                <w:sz w:val="20"/>
                <w:szCs w:val="20"/>
                <w:lang w:val="en-US"/>
              </w:rPr>
              <w:t>SEXUAL HARASSMENT</w:t>
            </w:r>
            <w:r w:rsidR="00B82B66" w:rsidRPr="00BE5F0B">
              <w:rPr>
                <w:rFonts w:ascii="Times New Roman" w:hAnsi="Times New Roman" w:cs="Times New Roman"/>
                <w:sz w:val="20"/>
                <w:szCs w:val="20"/>
                <w:lang w:val="en-US"/>
              </w:rPr>
              <w:t>)</w:t>
            </w:r>
            <w:r w:rsidRPr="00BE5F0B">
              <w:rPr>
                <w:rStyle w:val="Refdenotaalpie"/>
                <w:rFonts w:ascii="Times New Roman" w:hAnsi="Times New Roman" w:cs="Times New Roman"/>
                <w:sz w:val="20"/>
                <w:szCs w:val="20"/>
                <w:lang w:val="en-US"/>
              </w:rPr>
              <w:footnoteReference w:id="8"/>
            </w:r>
            <w:r w:rsidR="00B82B66" w:rsidRPr="00BE5F0B">
              <w:rPr>
                <w:rFonts w:ascii="Times New Roman" w:hAnsi="Times New Roman" w:cs="Times New Roman"/>
                <w:sz w:val="20"/>
                <w:szCs w:val="20"/>
                <w:lang w:val="en-US"/>
              </w:rPr>
              <w:t xml:space="preserve">. </w:t>
            </w:r>
          </w:p>
          <w:p w:rsidR="00BA695D" w:rsidRPr="00BE5F0B" w:rsidRDefault="00873732" w:rsidP="00506AC5">
            <w:pPr>
              <w:autoSpaceDE w:val="0"/>
              <w:autoSpaceDN w:val="0"/>
              <w:adjustRightInd w:val="0"/>
              <w:spacing w:before="120" w:after="120"/>
              <w:jc w:val="both"/>
              <w:rPr>
                <w:rFonts w:ascii="Times New Roman" w:hAnsi="Times New Roman" w:cs="Times New Roman"/>
                <w:b/>
                <w:bCs/>
                <w:sz w:val="20"/>
                <w:szCs w:val="20"/>
                <w:lang w:val="en-US"/>
              </w:rPr>
            </w:pPr>
            <w:r w:rsidRPr="00BE5F0B">
              <w:rPr>
                <w:rFonts w:ascii="Times New Roman" w:hAnsi="Times New Roman" w:cs="Times New Roman"/>
                <w:b/>
                <w:bCs/>
                <w:sz w:val="20"/>
                <w:szCs w:val="20"/>
                <w:lang w:val="en-US"/>
              </w:rPr>
              <w:t xml:space="preserve">I. </w:t>
            </w:r>
            <w:r w:rsidR="00B061B2" w:rsidRPr="00BE5F0B">
              <w:rPr>
                <w:rFonts w:ascii="Times New Roman" w:hAnsi="Times New Roman" w:cs="Times New Roman"/>
                <w:b/>
                <w:bCs/>
                <w:sz w:val="20"/>
                <w:szCs w:val="20"/>
                <w:lang w:val="en-US"/>
              </w:rPr>
              <w:t>The person who, using a hierarchical position or power of any kind, harasses, pursues, demands, urges, threatens to cause any damage or harm, conditions the obtaining of a benefit or forces another person by any means to main</w:t>
            </w:r>
            <w:r w:rsidR="005D02CA">
              <w:rPr>
                <w:rFonts w:ascii="Times New Roman" w:hAnsi="Times New Roman" w:cs="Times New Roman"/>
                <w:b/>
                <w:bCs/>
                <w:sz w:val="20"/>
                <w:szCs w:val="20"/>
                <w:lang w:val="en-US"/>
              </w:rPr>
              <w:t>tain a relationship or perform a</w:t>
            </w:r>
            <w:r w:rsidR="00B061B2" w:rsidRPr="00BE5F0B">
              <w:rPr>
                <w:rFonts w:ascii="Times New Roman" w:hAnsi="Times New Roman" w:cs="Times New Roman"/>
                <w:b/>
                <w:bCs/>
                <w:sz w:val="20"/>
                <w:szCs w:val="20"/>
                <w:lang w:val="en-US"/>
              </w:rPr>
              <w:t>cts or conduct of sexual content that otherwise would not be consented, for your benefit or that of a third person, will be punished with deprivation of liberty for four (4) to eight (8) years.</w:t>
            </w:r>
          </w:p>
          <w:p w:rsidR="00873732" w:rsidRPr="00BE5F0B" w:rsidRDefault="00873732" w:rsidP="00506AC5">
            <w:pPr>
              <w:autoSpaceDE w:val="0"/>
              <w:autoSpaceDN w:val="0"/>
              <w:adjustRightInd w:val="0"/>
              <w:spacing w:before="120" w:after="120"/>
              <w:jc w:val="both"/>
              <w:rPr>
                <w:rFonts w:ascii="Times New Roman" w:hAnsi="Times New Roman" w:cs="Times New Roman"/>
                <w:sz w:val="20"/>
                <w:szCs w:val="20"/>
                <w:lang w:val="en-US"/>
              </w:rPr>
            </w:pPr>
            <w:r w:rsidRPr="00BE5F0B">
              <w:rPr>
                <w:rFonts w:ascii="Times New Roman" w:hAnsi="Times New Roman" w:cs="Times New Roman"/>
                <w:b/>
                <w:bCs/>
                <w:sz w:val="20"/>
                <w:szCs w:val="20"/>
                <w:lang w:val="en-US"/>
              </w:rPr>
              <w:t xml:space="preserve">II. </w:t>
            </w:r>
            <w:r w:rsidR="00B061B2" w:rsidRPr="00BE5F0B">
              <w:rPr>
                <w:rFonts w:ascii="Times New Roman" w:hAnsi="Times New Roman" w:cs="Times New Roman"/>
                <w:b/>
                <w:bCs/>
                <w:sz w:val="20"/>
                <w:szCs w:val="20"/>
                <w:lang w:val="en-US"/>
              </w:rPr>
              <w:t>If the demand, request or imposition were exercised by a public servant within the hierarchical relationship he holds, he will be removed from his position and the penalty will be aggravated by one third."</w:t>
            </w:r>
          </w:p>
          <w:p w:rsidR="00536DBF" w:rsidRPr="00BE5F0B" w:rsidRDefault="00536DBF" w:rsidP="00506AC5">
            <w:pPr>
              <w:autoSpaceDE w:val="0"/>
              <w:autoSpaceDN w:val="0"/>
              <w:adjustRightInd w:val="0"/>
              <w:spacing w:before="120" w:after="120"/>
              <w:jc w:val="both"/>
              <w:rPr>
                <w:rFonts w:ascii="Times New Roman" w:hAnsi="Times New Roman" w:cs="Times New Roman"/>
                <w:b/>
                <w:bCs/>
                <w:sz w:val="20"/>
                <w:szCs w:val="20"/>
                <w:lang w:val="en-US"/>
              </w:rPr>
            </w:pPr>
          </w:p>
        </w:tc>
      </w:tr>
      <w:tr w:rsidR="001443EB" w:rsidRPr="00BE5F0B" w:rsidTr="00261412">
        <w:tc>
          <w:tcPr>
            <w:tcW w:w="7655" w:type="dxa"/>
            <w:shd w:val="clear" w:color="auto" w:fill="E2EFD9" w:themeFill="accent6" w:themeFillTint="33"/>
          </w:tcPr>
          <w:p w:rsidR="00BD0AA2" w:rsidRPr="00BE5F0B" w:rsidRDefault="00B82B66" w:rsidP="00506AC5">
            <w:pPr>
              <w:autoSpaceDE w:val="0"/>
              <w:autoSpaceDN w:val="0"/>
              <w:adjustRightInd w:val="0"/>
              <w:spacing w:before="120" w:after="120"/>
              <w:jc w:val="both"/>
              <w:rPr>
                <w:rFonts w:ascii="Times New Roman" w:hAnsi="Times New Roman" w:cs="Times New Roman"/>
                <w:b/>
                <w:bCs/>
                <w:sz w:val="20"/>
                <w:szCs w:val="20"/>
                <w:lang w:val="en-US"/>
              </w:rPr>
            </w:pPr>
            <w:r w:rsidRPr="00BE5F0B">
              <w:rPr>
                <w:rFonts w:ascii="Times New Roman" w:hAnsi="Times New Roman" w:cs="Times New Roman"/>
                <w:sz w:val="20"/>
                <w:szCs w:val="20"/>
                <w:lang w:val="en-US"/>
              </w:rPr>
              <w:t>“</w:t>
            </w:r>
            <w:r w:rsidR="007F7D8F" w:rsidRPr="00BE5F0B">
              <w:rPr>
                <w:rFonts w:ascii="Times New Roman" w:hAnsi="Times New Roman" w:cs="Times New Roman"/>
                <w:sz w:val="20"/>
                <w:szCs w:val="20"/>
                <w:lang w:val="en-US"/>
              </w:rPr>
              <w:t>ARTICLE</w:t>
            </w:r>
            <w:r w:rsidR="00F27EC1" w:rsidRPr="00BE5F0B">
              <w:rPr>
                <w:rFonts w:ascii="Times New Roman" w:hAnsi="Times New Roman" w:cs="Times New Roman"/>
                <w:sz w:val="20"/>
                <w:szCs w:val="20"/>
                <w:lang w:val="en-US"/>
              </w:rPr>
              <w:t xml:space="preserve"> 313. (KIDNAPPING</w:t>
            </w:r>
            <w:r w:rsidRPr="00BE5F0B">
              <w:rPr>
                <w:rFonts w:ascii="Times New Roman" w:hAnsi="Times New Roman" w:cs="Times New Roman"/>
                <w:sz w:val="20"/>
                <w:szCs w:val="20"/>
                <w:lang w:val="en-US"/>
              </w:rPr>
              <w:t>)</w:t>
            </w:r>
            <w:r w:rsidR="0045653A" w:rsidRPr="00BE5F0B">
              <w:rPr>
                <w:rStyle w:val="Refdenotaalpie"/>
                <w:rFonts w:ascii="Times New Roman" w:hAnsi="Times New Roman" w:cs="Times New Roman"/>
                <w:sz w:val="20"/>
                <w:szCs w:val="20"/>
                <w:lang w:val="en-US"/>
              </w:rPr>
              <w:footnoteReference w:id="9"/>
            </w:r>
            <w:r w:rsidRPr="00BE5F0B">
              <w:rPr>
                <w:rFonts w:ascii="Times New Roman" w:hAnsi="Times New Roman" w:cs="Times New Roman"/>
                <w:sz w:val="20"/>
                <w:szCs w:val="20"/>
                <w:lang w:val="en-US"/>
              </w:rPr>
              <w:t>.</w:t>
            </w:r>
            <w:r w:rsidRPr="00BE5F0B">
              <w:rPr>
                <w:rFonts w:ascii="Times New Roman" w:hAnsi="Times New Roman" w:cs="Times New Roman"/>
                <w:b/>
                <w:bCs/>
                <w:sz w:val="20"/>
                <w:szCs w:val="20"/>
                <w:lang w:val="en-US"/>
              </w:rPr>
              <w:t xml:space="preserve"> </w:t>
            </w:r>
            <w:r w:rsidR="00F27EC1" w:rsidRPr="00BE5F0B">
              <w:rPr>
                <w:rFonts w:ascii="Times New Roman" w:hAnsi="Times New Roman" w:cs="Times New Roman"/>
                <w:b/>
                <w:bCs/>
                <w:sz w:val="20"/>
                <w:szCs w:val="20"/>
                <w:lang w:val="en-US"/>
              </w:rPr>
              <w:t xml:space="preserve">Who, with lewd purposes and through violence, serious threats or deceit, abducts or retains a person, will be punished with deprivation </w:t>
            </w:r>
            <w:r w:rsidR="00F27EC1" w:rsidRPr="00BE5F0B">
              <w:rPr>
                <w:rFonts w:ascii="Times New Roman" w:hAnsi="Times New Roman" w:cs="Times New Roman"/>
                <w:b/>
                <w:bCs/>
                <w:sz w:val="20"/>
                <w:szCs w:val="20"/>
                <w:lang w:val="en-US"/>
              </w:rPr>
              <w:lastRenderedPageBreak/>
              <w:t>of liberty from four (4) to eight (8) years. The penalty will be aggravated by one third both in the minimum and in the maximum, when the victim is a girl, boy or adolescent. "</w:t>
            </w:r>
          </w:p>
        </w:tc>
      </w:tr>
      <w:tr w:rsidR="001443EB" w:rsidRPr="0034417B" w:rsidTr="00261FCF">
        <w:tc>
          <w:tcPr>
            <w:tcW w:w="7655" w:type="dxa"/>
            <w:shd w:val="clear" w:color="auto" w:fill="FFFFFF" w:themeFill="background1"/>
          </w:tcPr>
          <w:p w:rsidR="00BD0AA2" w:rsidRPr="00BE5F0B" w:rsidRDefault="00BA695D" w:rsidP="00506AC5">
            <w:pPr>
              <w:spacing w:before="120" w:after="120"/>
              <w:jc w:val="both"/>
              <w:rPr>
                <w:rFonts w:ascii="Times New Roman" w:hAnsi="Times New Roman" w:cs="Times New Roman"/>
                <w:b/>
                <w:bCs/>
                <w:sz w:val="20"/>
                <w:szCs w:val="20"/>
                <w:lang w:val="en-US"/>
              </w:rPr>
            </w:pPr>
            <w:r w:rsidRPr="00BE5F0B">
              <w:rPr>
                <w:rFonts w:ascii="Times New Roman" w:hAnsi="Times New Roman" w:cs="Times New Roman"/>
                <w:b/>
                <w:bCs/>
                <w:sz w:val="20"/>
                <w:szCs w:val="20"/>
                <w:lang w:val="en-US"/>
              </w:rPr>
              <w:lastRenderedPageBreak/>
              <w:t>“</w:t>
            </w:r>
            <w:r w:rsidR="007F7D8F" w:rsidRPr="00BE5F0B">
              <w:rPr>
                <w:rFonts w:ascii="Times New Roman" w:hAnsi="Times New Roman" w:cs="Times New Roman"/>
                <w:sz w:val="20"/>
                <w:szCs w:val="20"/>
                <w:lang w:val="en-US"/>
              </w:rPr>
              <w:t>ARTICLE</w:t>
            </w:r>
            <w:r w:rsidR="00B82B66" w:rsidRPr="00BE5F0B">
              <w:rPr>
                <w:rFonts w:ascii="Times New Roman" w:hAnsi="Times New Roman" w:cs="Times New Roman"/>
                <w:sz w:val="20"/>
                <w:szCs w:val="20"/>
                <w:lang w:val="en-US"/>
              </w:rPr>
              <w:t xml:space="preserve"> 318. (</w:t>
            </w:r>
            <w:r w:rsidR="00F27EC1" w:rsidRPr="00BE5F0B">
              <w:rPr>
                <w:rFonts w:ascii="Times New Roman" w:hAnsi="Times New Roman" w:cs="Times New Roman"/>
                <w:sz w:val="20"/>
                <w:szCs w:val="20"/>
                <w:lang w:val="en-US"/>
              </w:rPr>
              <w:t>CORRUPTION OF GIRLS, BOYS OR ADOLESCENTS</w:t>
            </w:r>
            <w:r w:rsidR="00B82B66" w:rsidRPr="00BE5F0B">
              <w:rPr>
                <w:rFonts w:ascii="Times New Roman" w:hAnsi="Times New Roman" w:cs="Times New Roman"/>
                <w:sz w:val="20"/>
                <w:szCs w:val="20"/>
                <w:lang w:val="en-US"/>
              </w:rPr>
              <w:t>)</w:t>
            </w:r>
            <w:r w:rsidR="00873732" w:rsidRPr="00BE5F0B">
              <w:rPr>
                <w:rStyle w:val="Refdenotaalpie"/>
                <w:rFonts w:ascii="Times New Roman" w:hAnsi="Times New Roman" w:cs="Times New Roman"/>
                <w:sz w:val="20"/>
                <w:szCs w:val="20"/>
                <w:lang w:val="en-US"/>
              </w:rPr>
              <w:footnoteReference w:id="10"/>
            </w:r>
            <w:r w:rsidR="00B82B66" w:rsidRPr="00BE5F0B">
              <w:rPr>
                <w:rFonts w:ascii="Times New Roman" w:hAnsi="Times New Roman" w:cs="Times New Roman"/>
                <w:sz w:val="20"/>
                <w:szCs w:val="20"/>
                <w:lang w:val="en-US"/>
              </w:rPr>
              <w:t>.</w:t>
            </w:r>
            <w:r w:rsidR="00B82B66" w:rsidRPr="00BE5F0B">
              <w:rPr>
                <w:rFonts w:ascii="Times New Roman" w:hAnsi="Times New Roman" w:cs="Times New Roman"/>
                <w:b/>
                <w:bCs/>
                <w:sz w:val="20"/>
                <w:szCs w:val="20"/>
                <w:lang w:val="en-US"/>
              </w:rPr>
              <w:t xml:space="preserve"> </w:t>
            </w:r>
            <w:r w:rsidR="00F27EC1" w:rsidRPr="00BE5F0B">
              <w:rPr>
                <w:rFonts w:ascii="Times New Roman" w:hAnsi="Times New Roman" w:cs="Times New Roman"/>
                <w:b/>
                <w:bCs/>
                <w:sz w:val="20"/>
                <w:szCs w:val="20"/>
                <w:lang w:val="en-US"/>
              </w:rPr>
              <w:t>Anyone who, through libidinous acts or by any other means, corrupts or contributes to corrupting a person under eighteen years of age, shall be punished with a custodial sentence of three (3) to eight (8) years."</w:t>
            </w:r>
          </w:p>
        </w:tc>
      </w:tr>
      <w:tr w:rsidR="001443EB" w:rsidRPr="00BE5F0B" w:rsidTr="00261412">
        <w:tc>
          <w:tcPr>
            <w:tcW w:w="7655" w:type="dxa"/>
            <w:shd w:val="clear" w:color="auto" w:fill="E2EFD9" w:themeFill="accent6" w:themeFillTint="33"/>
          </w:tcPr>
          <w:p w:rsidR="00873732" w:rsidRPr="00BE5F0B" w:rsidRDefault="00B82B66" w:rsidP="00506AC5">
            <w:pPr>
              <w:spacing w:before="120" w:after="120"/>
              <w:jc w:val="both"/>
              <w:rPr>
                <w:rFonts w:ascii="Times New Roman" w:hAnsi="Times New Roman" w:cs="Times New Roman"/>
                <w:b/>
                <w:bCs/>
                <w:sz w:val="20"/>
                <w:szCs w:val="20"/>
                <w:lang w:val="en-US"/>
              </w:rPr>
            </w:pPr>
            <w:r w:rsidRPr="00BE5F0B">
              <w:rPr>
                <w:rFonts w:ascii="Times New Roman" w:hAnsi="Times New Roman" w:cs="Times New Roman"/>
                <w:sz w:val="20"/>
                <w:szCs w:val="20"/>
                <w:lang w:val="en-US"/>
              </w:rPr>
              <w:t>“</w:t>
            </w:r>
            <w:r w:rsidR="007F7D8F" w:rsidRPr="00BE5F0B">
              <w:rPr>
                <w:rFonts w:ascii="Times New Roman" w:hAnsi="Times New Roman" w:cs="Times New Roman"/>
                <w:sz w:val="20"/>
                <w:szCs w:val="20"/>
                <w:lang w:val="en-US"/>
              </w:rPr>
              <w:t>ARTICLE</w:t>
            </w:r>
            <w:r w:rsidRPr="00BE5F0B">
              <w:rPr>
                <w:rFonts w:ascii="Times New Roman" w:hAnsi="Times New Roman" w:cs="Times New Roman"/>
                <w:sz w:val="20"/>
                <w:szCs w:val="20"/>
                <w:lang w:val="en-US"/>
              </w:rPr>
              <w:t xml:space="preserve"> 319. (</w:t>
            </w:r>
            <w:r w:rsidR="00C15DDA" w:rsidRPr="00BE5F0B">
              <w:rPr>
                <w:rFonts w:ascii="Times New Roman" w:hAnsi="Times New Roman" w:cs="Times New Roman"/>
                <w:sz w:val="20"/>
                <w:szCs w:val="20"/>
                <w:lang w:val="en-US"/>
              </w:rPr>
              <w:t>AGGRAVATED CORRUPTION</w:t>
            </w:r>
            <w:r w:rsidRPr="00BE5F0B">
              <w:rPr>
                <w:rFonts w:ascii="Times New Roman" w:hAnsi="Times New Roman" w:cs="Times New Roman"/>
                <w:sz w:val="20"/>
                <w:szCs w:val="20"/>
                <w:lang w:val="en-US"/>
              </w:rPr>
              <w:t>)</w:t>
            </w:r>
            <w:r w:rsidR="00873732" w:rsidRPr="00BE5F0B">
              <w:rPr>
                <w:rStyle w:val="Refdenotaalpie"/>
                <w:rFonts w:ascii="Times New Roman" w:hAnsi="Times New Roman" w:cs="Times New Roman"/>
                <w:sz w:val="20"/>
                <w:szCs w:val="20"/>
                <w:lang w:val="en-US"/>
              </w:rPr>
              <w:footnoteReference w:id="11"/>
            </w:r>
            <w:r w:rsidRPr="00BE5F0B">
              <w:rPr>
                <w:rFonts w:ascii="Times New Roman" w:hAnsi="Times New Roman" w:cs="Times New Roman"/>
                <w:sz w:val="20"/>
                <w:szCs w:val="20"/>
                <w:lang w:val="en-US"/>
              </w:rPr>
              <w:t>.</w:t>
            </w:r>
            <w:r w:rsidRPr="00BE5F0B">
              <w:rPr>
                <w:rFonts w:ascii="Times New Roman" w:hAnsi="Times New Roman" w:cs="Times New Roman"/>
                <w:b/>
                <w:bCs/>
                <w:sz w:val="20"/>
                <w:szCs w:val="20"/>
                <w:lang w:val="en-US"/>
              </w:rPr>
              <w:t xml:space="preserve"> </w:t>
            </w:r>
            <w:r w:rsidR="00DE7F40" w:rsidRPr="00BE5F0B">
              <w:rPr>
                <w:rFonts w:ascii="Times New Roman" w:hAnsi="Times New Roman" w:cs="Times New Roman"/>
                <w:b/>
                <w:bCs/>
                <w:sz w:val="20"/>
                <w:szCs w:val="20"/>
                <w:lang w:val="en-US"/>
              </w:rPr>
              <w:t>In the case of the previous article, the penalty will be aggravated by one third: 1. If the victim was under fourteen years of age; 2. If the act was executed for profit purposes; 3. If there is deception, violence or any other means of intimidation or coercion; 4. If the victim suffers from illness or mental deficiency; 5. If the perpetrator is an ascendant, husband, brother, guardian or person in charge of the education or custody of the victim. "</w:t>
            </w:r>
          </w:p>
        </w:tc>
      </w:tr>
      <w:tr w:rsidR="001443EB" w:rsidRPr="0034417B" w:rsidTr="00261FCF">
        <w:tc>
          <w:tcPr>
            <w:tcW w:w="7655" w:type="dxa"/>
            <w:shd w:val="clear" w:color="auto" w:fill="FFFFFF" w:themeFill="background1"/>
          </w:tcPr>
          <w:p w:rsidR="00DE7F40" w:rsidRPr="00BE5F0B" w:rsidRDefault="00B82B66" w:rsidP="00DE7F40">
            <w:pPr>
              <w:autoSpaceDE w:val="0"/>
              <w:autoSpaceDN w:val="0"/>
              <w:adjustRightInd w:val="0"/>
              <w:spacing w:before="120" w:after="120"/>
              <w:jc w:val="both"/>
              <w:rPr>
                <w:rFonts w:ascii="Times New Roman" w:hAnsi="Times New Roman" w:cs="Times New Roman"/>
                <w:b/>
                <w:bCs/>
                <w:sz w:val="20"/>
                <w:szCs w:val="20"/>
                <w:lang w:val="en-US"/>
              </w:rPr>
            </w:pPr>
            <w:r w:rsidRPr="00BE5F0B">
              <w:rPr>
                <w:rFonts w:ascii="Times New Roman" w:hAnsi="Times New Roman" w:cs="Times New Roman"/>
                <w:sz w:val="20"/>
                <w:szCs w:val="20"/>
                <w:lang w:val="en-US"/>
              </w:rPr>
              <w:t>“</w:t>
            </w:r>
            <w:r w:rsidR="007F7D8F" w:rsidRPr="00BE5F0B">
              <w:rPr>
                <w:rFonts w:ascii="Times New Roman" w:hAnsi="Times New Roman" w:cs="Times New Roman"/>
                <w:sz w:val="20"/>
                <w:szCs w:val="20"/>
                <w:lang w:val="en-US"/>
              </w:rPr>
              <w:t>ARTICLE</w:t>
            </w:r>
            <w:r w:rsidR="00DE7F40" w:rsidRPr="00BE5F0B">
              <w:rPr>
                <w:rFonts w:ascii="Times New Roman" w:hAnsi="Times New Roman" w:cs="Times New Roman"/>
                <w:sz w:val="20"/>
                <w:szCs w:val="20"/>
                <w:lang w:val="en-US"/>
              </w:rPr>
              <w:t xml:space="preserve"> 320. (CORRUPTION OF PEOPLE OF LEGAL AGE</w:t>
            </w:r>
            <w:r w:rsidRPr="00BE5F0B">
              <w:rPr>
                <w:rFonts w:ascii="Times New Roman" w:hAnsi="Times New Roman" w:cs="Times New Roman"/>
                <w:sz w:val="20"/>
                <w:szCs w:val="20"/>
                <w:lang w:val="en-US"/>
              </w:rPr>
              <w:t>)</w:t>
            </w:r>
            <w:r w:rsidR="007A042D" w:rsidRPr="00BE5F0B">
              <w:rPr>
                <w:rStyle w:val="Refdenotaalpie"/>
                <w:rFonts w:ascii="Times New Roman" w:hAnsi="Times New Roman" w:cs="Times New Roman"/>
                <w:sz w:val="20"/>
                <w:szCs w:val="20"/>
                <w:lang w:val="en-US"/>
              </w:rPr>
              <w:footnoteReference w:id="12"/>
            </w:r>
            <w:r w:rsidRPr="00BE5F0B">
              <w:rPr>
                <w:rFonts w:ascii="Times New Roman" w:hAnsi="Times New Roman" w:cs="Times New Roman"/>
                <w:sz w:val="20"/>
                <w:szCs w:val="20"/>
                <w:lang w:val="en-US"/>
              </w:rPr>
              <w:t>.</w:t>
            </w:r>
            <w:r w:rsidRPr="00BE5F0B">
              <w:rPr>
                <w:rFonts w:ascii="Times New Roman" w:hAnsi="Times New Roman" w:cs="Times New Roman"/>
                <w:b/>
                <w:bCs/>
                <w:sz w:val="20"/>
                <w:szCs w:val="20"/>
                <w:lang w:val="en-US"/>
              </w:rPr>
              <w:t xml:space="preserve"> </w:t>
            </w:r>
            <w:r w:rsidR="00DE7F40" w:rsidRPr="00BE5F0B">
              <w:rPr>
                <w:rFonts w:ascii="Times New Roman" w:hAnsi="Times New Roman" w:cs="Times New Roman"/>
                <w:b/>
                <w:bCs/>
                <w:sz w:val="20"/>
                <w:szCs w:val="20"/>
                <w:lang w:val="en-US"/>
              </w:rPr>
              <w:t>Anyone who, by any means, corrupts or contributes to the corruption of persons over eighteen (18) years of age, will be punished with imprisonment from three (3) months to two (2) years.</w:t>
            </w:r>
          </w:p>
          <w:p w:rsidR="00873732" w:rsidRPr="00BE5F0B" w:rsidRDefault="00DE7F40" w:rsidP="00DE7F40">
            <w:pPr>
              <w:autoSpaceDE w:val="0"/>
              <w:autoSpaceDN w:val="0"/>
              <w:adjustRightInd w:val="0"/>
              <w:spacing w:before="120" w:after="120"/>
              <w:jc w:val="both"/>
              <w:rPr>
                <w:rFonts w:ascii="Times New Roman" w:hAnsi="Times New Roman" w:cs="Times New Roman"/>
                <w:b/>
                <w:bCs/>
                <w:sz w:val="20"/>
                <w:szCs w:val="20"/>
                <w:lang w:val="en-US"/>
              </w:rPr>
            </w:pPr>
            <w:r w:rsidRPr="00BE5F0B">
              <w:rPr>
                <w:rFonts w:ascii="Times New Roman" w:hAnsi="Times New Roman" w:cs="Times New Roman"/>
                <w:b/>
                <w:bCs/>
                <w:sz w:val="20"/>
                <w:szCs w:val="20"/>
                <w:lang w:val="en-US"/>
              </w:rPr>
              <w:t>The penalty will be aggravated by one half in cases 2), 3), 4) and 5) of the previous article."</w:t>
            </w:r>
          </w:p>
        </w:tc>
      </w:tr>
      <w:tr w:rsidR="001443EB" w:rsidRPr="0034417B" w:rsidTr="00261412">
        <w:tc>
          <w:tcPr>
            <w:tcW w:w="7655" w:type="dxa"/>
            <w:shd w:val="clear" w:color="auto" w:fill="E2EFD9" w:themeFill="accent6" w:themeFillTint="33"/>
          </w:tcPr>
          <w:p w:rsidR="00BA695D" w:rsidRPr="00BE5F0B" w:rsidRDefault="00DE7F40" w:rsidP="00506AC5">
            <w:pPr>
              <w:spacing w:before="120" w:after="120"/>
              <w:jc w:val="both"/>
              <w:rPr>
                <w:rFonts w:ascii="Times New Roman" w:hAnsi="Times New Roman" w:cs="Times New Roman"/>
                <w:sz w:val="20"/>
                <w:szCs w:val="20"/>
                <w:lang w:val="en-US"/>
              </w:rPr>
            </w:pPr>
            <w:r w:rsidRPr="00BE5F0B">
              <w:rPr>
                <w:rFonts w:ascii="Times New Roman" w:hAnsi="Times New Roman" w:cs="Times New Roman"/>
                <w:sz w:val="20"/>
                <w:szCs w:val="20"/>
                <w:lang w:val="en-US"/>
              </w:rPr>
              <w:t>"ARTICLE</w:t>
            </w:r>
            <w:r w:rsidR="007A042D" w:rsidRPr="00BE5F0B">
              <w:rPr>
                <w:rFonts w:ascii="Times New Roman" w:hAnsi="Times New Roman" w:cs="Times New Roman"/>
                <w:sz w:val="20"/>
                <w:szCs w:val="20"/>
                <w:lang w:val="en-US"/>
              </w:rPr>
              <w:t xml:space="preserve"> 321. (</w:t>
            </w:r>
            <w:r w:rsidRPr="00BE5F0B">
              <w:rPr>
                <w:rFonts w:ascii="Times New Roman" w:hAnsi="Times New Roman" w:cs="Times New Roman"/>
                <w:sz w:val="20"/>
                <w:szCs w:val="20"/>
                <w:lang w:val="en-US"/>
              </w:rPr>
              <w:t>PROCURATION</w:t>
            </w:r>
            <w:r w:rsidR="007A042D" w:rsidRPr="00BE5F0B">
              <w:rPr>
                <w:rFonts w:ascii="Times New Roman" w:hAnsi="Times New Roman" w:cs="Times New Roman"/>
                <w:sz w:val="20"/>
                <w:szCs w:val="20"/>
                <w:lang w:val="en-US"/>
              </w:rPr>
              <w:t>).</w:t>
            </w:r>
            <w:r w:rsidR="007A042D" w:rsidRPr="00BE5F0B">
              <w:rPr>
                <w:rStyle w:val="Refdenotaalpie"/>
                <w:rFonts w:ascii="Times New Roman" w:hAnsi="Times New Roman" w:cs="Times New Roman"/>
                <w:sz w:val="20"/>
                <w:szCs w:val="20"/>
                <w:lang w:val="en-US"/>
              </w:rPr>
              <w:footnoteReference w:id="13"/>
            </w:r>
            <w:r w:rsidR="007A042D" w:rsidRPr="00BE5F0B">
              <w:rPr>
                <w:rFonts w:ascii="Times New Roman" w:hAnsi="Times New Roman" w:cs="Times New Roman"/>
                <w:sz w:val="20"/>
                <w:szCs w:val="20"/>
                <w:lang w:val="en-US"/>
              </w:rPr>
              <w:t xml:space="preserve"> </w:t>
            </w:r>
          </w:p>
          <w:p w:rsidR="00DE7F40" w:rsidRPr="00BE5F0B" w:rsidRDefault="00DE7F40" w:rsidP="00DE7F40">
            <w:pPr>
              <w:spacing w:before="120" w:after="120"/>
              <w:jc w:val="both"/>
              <w:rPr>
                <w:rFonts w:ascii="Times New Roman" w:hAnsi="Times New Roman" w:cs="Times New Roman"/>
                <w:b/>
                <w:bCs/>
                <w:sz w:val="20"/>
                <w:szCs w:val="20"/>
                <w:lang w:val="en-US"/>
              </w:rPr>
            </w:pPr>
            <w:r w:rsidRPr="00BE5F0B">
              <w:rPr>
                <w:rFonts w:ascii="Times New Roman" w:hAnsi="Times New Roman" w:cs="Times New Roman"/>
                <w:b/>
                <w:bCs/>
                <w:sz w:val="20"/>
                <w:szCs w:val="20"/>
                <w:lang w:val="en-US"/>
              </w:rPr>
              <w:t>I. Who through deception, abuse of a situation of need or vulnerability, a relationship of dependence or power, violence, threat or any other means of intimidation or coercion, to satisfy the wishes of others or with the aim of profit or benefit, promotes, facilitates or contributes to the prostitution of a person of one or the other sex, or the one that forces them to remain in it, will be punished with deprivation of liberty from ten (10) to fifteen (15) years.</w:t>
            </w:r>
          </w:p>
          <w:p w:rsidR="00DE7F40" w:rsidRPr="00BE5F0B" w:rsidRDefault="00DE7F40" w:rsidP="00DE7F40">
            <w:pPr>
              <w:spacing w:before="120" w:after="120"/>
              <w:jc w:val="both"/>
              <w:rPr>
                <w:rFonts w:ascii="Times New Roman" w:hAnsi="Times New Roman" w:cs="Times New Roman"/>
                <w:b/>
                <w:bCs/>
                <w:sz w:val="20"/>
                <w:szCs w:val="20"/>
                <w:lang w:val="en-US"/>
              </w:rPr>
            </w:pPr>
            <w:r w:rsidRPr="00BE5F0B">
              <w:rPr>
                <w:rFonts w:ascii="Times New Roman" w:hAnsi="Times New Roman" w:cs="Times New Roman"/>
                <w:b/>
                <w:bCs/>
                <w:sz w:val="20"/>
                <w:szCs w:val="20"/>
                <w:lang w:val="en-US"/>
              </w:rPr>
              <w:t>II. The deprivation of liberty shall be from twelve (12) to eighteen (18) years when the victim is under eighteen (18) years of age, a person suffering from any type of disability.</w:t>
            </w:r>
          </w:p>
          <w:p w:rsidR="00873732" w:rsidRPr="00BE5F0B" w:rsidRDefault="00DE7F40" w:rsidP="00DE7F40">
            <w:pPr>
              <w:spacing w:before="120" w:after="120"/>
              <w:jc w:val="both"/>
              <w:rPr>
                <w:rFonts w:ascii="Times New Roman" w:hAnsi="Times New Roman" w:cs="Times New Roman"/>
                <w:b/>
                <w:bCs/>
                <w:sz w:val="20"/>
                <w:szCs w:val="20"/>
                <w:lang w:val="en-US"/>
              </w:rPr>
            </w:pPr>
            <w:r w:rsidRPr="00BE5F0B">
              <w:rPr>
                <w:rFonts w:ascii="Times New Roman" w:hAnsi="Times New Roman" w:cs="Times New Roman"/>
                <w:b/>
                <w:bCs/>
                <w:sz w:val="20"/>
                <w:szCs w:val="20"/>
                <w:lang w:val="en-US"/>
              </w:rPr>
              <w:t>III. The custodial sentence will be from fifteen (15) to twenty (20) years, if the victim is less than fourteen (14) years of age, even if it is with his consent and the circumstances provided in paragraph I, or the author or participant is the ascendant, spouse, partner, brother, guardian, curator or custodian of the victim. The same sanction will be imposed on the author, author or participant who uses drugs, medications and others to force, compel or subdue the victim. IV. The custodial sentence will be from eight (8) to twelve (12) years, who, on his own account or by third parties, ostensibly or covertly maintains a house or establishment where sexual exploitation and / or commercial sexual violence is promoted.</w:t>
            </w:r>
          </w:p>
        </w:tc>
      </w:tr>
      <w:tr w:rsidR="001443EB" w:rsidRPr="0034417B" w:rsidTr="00261FCF">
        <w:tc>
          <w:tcPr>
            <w:tcW w:w="7655" w:type="dxa"/>
            <w:shd w:val="clear" w:color="auto" w:fill="FFFFFF" w:themeFill="background1"/>
          </w:tcPr>
          <w:p w:rsidR="00BA695D" w:rsidRPr="00BE5F0B" w:rsidRDefault="00DE7F40" w:rsidP="00506AC5">
            <w:pPr>
              <w:spacing w:before="120" w:after="120"/>
              <w:jc w:val="both"/>
              <w:rPr>
                <w:rFonts w:ascii="Times New Roman" w:hAnsi="Times New Roman" w:cs="Times New Roman"/>
                <w:sz w:val="20"/>
                <w:szCs w:val="20"/>
                <w:lang w:val="en-US"/>
              </w:rPr>
            </w:pPr>
            <w:r w:rsidRPr="00BE5F0B">
              <w:rPr>
                <w:rFonts w:ascii="Times New Roman" w:hAnsi="Times New Roman" w:cs="Times New Roman"/>
                <w:sz w:val="20"/>
                <w:szCs w:val="20"/>
                <w:lang w:val="en-US"/>
              </w:rPr>
              <w:t>"ARTICLE321 II. (HUMAN TRAFFICKING</w:t>
            </w:r>
            <w:r w:rsidR="007A042D" w:rsidRPr="00BE5F0B">
              <w:rPr>
                <w:rFonts w:ascii="Times New Roman" w:hAnsi="Times New Roman" w:cs="Times New Roman"/>
                <w:sz w:val="20"/>
                <w:szCs w:val="20"/>
                <w:lang w:val="en-US"/>
              </w:rPr>
              <w:t>)</w:t>
            </w:r>
            <w:r w:rsidR="007A042D" w:rsidRPr="00BE5F0B">
              <w:rPr>
                <w:rStyle w:val="Refdenotaalpie"/>
                <w:rFonts w:ascii="Times New Roman" w:hAnsi="Times New Roman" w:cs="Times New Roman"/>
                <w:sz w:val="20"/>
                <w:szCs w:val="20"/>
                <w:lang w:val="en-US"/>
              </w:rPr>
              <w:footnoteReference w:id="14"/>
            </w:r>
            <w:r w:rsidR="007A042D" w:rsidRPr="00BE5F0B">
              <w:rPr>
                <w:rFonts w:ascii="Times New Roman" w:hAnsi="Times New Roman" w:cs="Times New Roman"/>
                <w:sz w:val="20"/>
                <w:szCs w:val="20"/>
                <w:lang w:val="en-US"/>
              </w:rPr>
              <w:t xml:space="preserve">. </w:t>
            </w:r>
          </w:p>
          <w:p w:rsidR="00DE7F40" w:rsidRPr="00BE5F0B" w:rsidRDefault="00DE7F40" w:rsidP="00DE7F40">
            <w:pPr>
              <w:spacing w:before="120" w:after="120"/>
              <w:jc w:val="both"/>
              <w:rPr>
                <w:rFonts w:ascii="Times New Roman" w:hAnsi="Times New Roman" w:cs="Times New Roman"/>
                <w:b/>
                <w:bCs/>
                <w:sz w:val="20"/>
                <w:szCs w:val="20"/>
                <w:lang w:val="en-US"/>
              </w:rPr>
            </w:pPr>
            <w:r w:rsidRPr="00BE5F0B">
              <w:rPr>
                <w:rFonts w:ascii="Times New Roman" w:hAnsi="Times New Roman" w:cs="Times New Roman"/>
                <w:b/>
                <w:bCs/>
                <w:sz w:val="20"/>
                <w:szCs w:val="20"/>
                <w:lang w:val="en-US"/>
              </w:rPr>
              <w:t xml:space="preserve">I. Whoever promotes, induces, favors and / or facilitates by any means the illegal entry or exit of a person from the Plurinational State of Bolivia to another State of which said person is not a national or permanent resident, in order to obtain directly or indirectly economic benefit for himself or for a third party, will be punished with deprivation of </w:t>
            </w:r>
            <w:r w:rsidRPr="00BE5F0B">
              <w:rPr>
                <w:rFonts w:ascii="Times New Roman" w:hAnsi="Times New Roman" w:cs="Times New Roman"/>
                <w:b/>
                <w:bCs/>
                <w:sz w:val="20"/>
                <w:szCs w:val="20"/>
                <w:lang w:val="en-US"/>
              </w:rPr>
              <w:lastRenderedPageBreak/>
              <w:t>liberty from five (5) to ten (10) years. The sanction will be aggravated in half, when: 1. The transport conditions endanger their physical and / or psychological integrity. 2. The author is a public servant or servant. 3. The author is the person in charge of protecting the rights and integrity of people in vulnerable situations. 4. The author was part or member of a diplomatic delegation or mission, at the time the crime was committed. 5. The crime is committed against more than one person. 6. The activity is habitual and for profit. 7. The author is part of a criminal organization.</w:t>
            </w:r>
          </w:p>
          <w:p w:rsidR="00DE7F40" w:rsidRPr="00BE5F0B" w:rsidRDefault="00DE7F40" w:rsidP="00DE7F40">
            <w:pPr>
              <w:spacing w:before="120" w:after="120"/>
              <w:jc w:val="both"/>
              <w:rPr>
                <w:rFonts w:ascii="Times New Roman" w:hAnsi="Times New Roman" w:cs="Times New Roman"/>
                <w:b/>
                <w:bCs/>
                <w:sz w:val="20"/>
                <w:szCs w:val="20"/>
                <w:lang w:val="en-US"/>
              </w:rPr>
            </w:pPr>
            <w:r w:rsidRPr="00BE5F0B">
              <w:rPr>
                <w:rFonts w:ascii="Times New Roman" w:hAnsi="Times New Roman" w:cs="Times New Roman"/>
                <w:b/>
                <w:bCs/>
                <w:sz w:val="20"/>
                <w:szCs w:val="20"/>
                <w:lang w:val="en-US"/>
              </w:rPr>
              <w:t>II. The sanction will be aggravated by two thirds when the victim is a boy, girl or adolescent, person with physical disability, illness or mental deficiency or is a pregnant woman.</w:t>
            </w:r>
          </w:p>
          <w:p w:rsidR="00DE7F40" w:rsidRPr="00BE5F0B" w:rsidRDefault="00DE7F40" w:rsidP="00DE7F40">
            <w:pPr>
              <w:spacing w:before="120" w:after="120"/>
              <w:jc w:val="both"/>
              <w:rPr>
                <w:rFonts w:ascii="Times New Roman" w:hAnsi="Times New Roman" w:cs="Times New Roman"/>
                <w:b/>
                <w:bCs/>
                <w:sz w:val="20"/>
                <w:szCs w:val="20"/>
                <w:lang w:val="en-US"/>
              </w:rPr>
            </w:pPr>
            <w:r w:rsidRPr="00BE5F0B">
              <w:rPr>
                <w:rFonts w:ascii="Times New Roman" w:hAnsi="Times New Roman" w:cs="Times New Roman"/>
                <w:b/>
                <w:bCs/>
                <w:sz w:val="20"/>
                <w:szCs w:val="20"/>
                <w:lang w:val="en-US"/>
              </w:rPr>
              <w:t>III. Whoever promotes, induces, favors and / or facilitates by any means the illegal entry or exit of a person from a department or municipality to another of which said person is not a permanent resident, through deception, violence, threat, in order to obtain direct or indirectly economic benefit for himself or for a third party, will be sanctioned with deprivation of liberty of four (4) to seven (7) years.</w:t>
            </w:r>
          </w:p>
          <w:p w:rsidR="00873732" w:rsidRPr="00BE5F0B" w:rsidRDefault="00DE7F40" w:rsidP="00DE7F40">
            <w:pPr>
              <w:spacing w:before="120" w:after="120"/>
              <w:jc w:val="both"/>
              <w:rPr>
                <w:rFonts w:ascii="Times New Roman" w:hAnsi="Times New Roman" w:cs="Times New Roman"/>
                <w:b/>
                <w:bCs/>
                <w:sz w:val="20"/>
                <w:szCs w:val="20"/>
                <w:lang w:val="en-US"/>
              </w:rPr>
            </w:pPr>
            <w:r w:rsidRPr="00BE5F0B">
              <w:rPr>
                <w:rFonts w:ascii="Times New Roman" w:hAnsi="Times New Roman" w:cs="Times New Roman"/>
                <w:b/>
                <w:bCs/>
                <w:sz w:val="20"/>
                <w:szCs w:val="20"/>
                <w:lang w:val="en-US"/>
              </w:rPr>
              <w:t>IV. If, with the purpose of ensuring the result of the action, the victim is subjected to any form of violence or risk situation that results in her death, including suicide, the penalty established for the crime of murder will be imposed."</w:t>
            </w:r>
          </w:p>
        </w:tc>
      </w:tr>
      <w:tr w:rsidR="001443EB" w:rsidRPr="0034417B" w:rsidTr="00261412">
        <w:tc>
          <w:tcPr>
            <w:tcW w:w="7655" w:type="dxa"/>
            <w:shd w:val="clear" w:color="auto" w:fill="E2EFD9" w:themeFill="accent6" w:themeFillTint="33"/>
          </w:tcPr>
          <w:p w:rsidR="00873732" w:rsidRPr="00BE5F0B" w:rsidRDefault="002A1DC3" w:rsidP="00506AC5">
            <w:pPr>
              <w:spacing w:before="120" w:after="120"/>
              <w:jc w:val="both"/>
              <w:rPr>
                <w:rFonts w:ascii="Times New Roman" w:hAnsi="Times New Roman" w:cs="Times New Roman"/>
                <w:b/>
                <w:bCs/>
                <w:sz w:val="20"/>
                <w:szCs w:val="20"/>
                <w:lang w:val="en-US"/>
              </w:rPr>
            </w:pPr>
            <w:r w:rsidRPr="00BE5F0B">
              <w:rPr>
                <w:rFonts w:ascii="Times New Roman" w:hAnsi="Times New Roman" w:cs="Times New Roman"/>
                <w:sz w:val="20"/>
                <w:szCs w:val="20"/>
                <w:lang w:val="en-US"/>
              </w:rPr>
              <w:lastRenderedPageBreak/>
              <w:t>“</w:t>
            </w:r>
            <w:r w:rsidR="007F7D8F" w:rsidRPr="00BE5F0B">
              <w:rPr>
                <w:rFonts w:ascii="Times New Roman" w:hAnsi="Times New Roman" w:cs="Times New Roman"/>
                <w:sz w:val="20"/>
                <w:szCs w:val="20"/>
                <w:lang w:val="en-US"/>
              </w:rPr>
              <w:t>ARTICLE</w:t>
            </w:r>
            <w:r w:rsidRPr="00BE5F0B">
              <w:rPr>
                <w:rFonts w:ascii="Times New Roman" w:hAnsi="Times New Roman" w:cs="Times New Roman"/>
                <w:sz w:val="20"/>
                <w:szCs w:val="20"/>
                <w:lang w:val="en-US"/>
              </w:rPr>
              <w:t xml:space="preserve"> 3</w:t>
            </w:r>
            <w:r w:rsidR="00DE7F40" w:rsidRPr="00BE5F0B">
              <w:rPr>
                <w:rFonts w:ascii="Times New Roman" w:hAnsi="Times New Roman" w:cs="Times New Roman"/>
                <w:sz w:val="20"/>
                <w:szCs w:val="20"/>
                <w:lang w:val="en-US"/>
              </w:rPr>
              <w:t>21 III</w:t>
            </w:r>
            <w:r w:rsidRPr="00BE5F0B">
              <w:rPr>
                <w:rFonts w:ascii="Times New Roman" w:hAnsi="Times New Roman" w:cs="Times New Roman"/>
                <w:sz w:val="20"/>
                <w:szCs w:val="20"/>
                <w:lang w:val="en-US"/>
              </w:rPr>
              <w:t>. (</w:t>
            </w:r>
            <w:r w:rsidR="00E83FBA" w:rsidRPr="00BE5F0B">
              <w:rPr>
                <w:rFonts w:ascii="Times New Roman" w:hAnsi="Times New Roman" w:cs="Times New Roman"/>
                <w:sz w:val="20"/>
                <w:szCs w:val="20"/>
                <w:lang w:val="en-US"/>
              </w:rPr>
              <w:t>DISCLOSURE OF IDENTITY OF VICTIMS, WITNESSES OR COMPLAINANTS</w:t>
            </w:r>
            <w:r w:rsidRPr="00BE5F0B">
              <w:rPr>
                <w:rFonts w:ascii="Times New Roman" w:hAnsi="Times New Roman" w:cs="Times New Roman"/>
                <w:sz w:val="20"/>
                <w:szCs w:val="20"/>
                <w:lang w:val="en-US"/>
              </w:rPr>
              <w:t>)</w:t>
            </w:r>
            <w:r w:rsidR="007A042D" w:rsidRPr="00BE5F0B">
              <w:rPr>
                <w:rStyle w:val="Refdenotaalpie"/>
                <w:rFonts w:ascii="Times New Roman" w:hAnsi="Times New Roman" w:cs="Times New Roman"/>
                <w:sz w:val="20"/>
                <w:szCs w:val="20"/>
                <w:lang w:val="en-US"/>
              </w:rPr>
              <w:footnoteReference w:id="15"/>
            </w:r>
            <w:r w:rsidRPr="00BE5F0B">
              <w:rPr>
                <w:rFonts w:ascii="Times New Roman" w:hAnsi="Times New Roman" w:cs="Times New Roman"/>
                <w:sz w:val="20"/>
                <w:szCs w:val="20"/>
                <w:lang w:val="en-US"/>
              </w:rPr>
              <w:t>.</w:t>
            </w:r>
            <w:r w:rsidRPr="00BE5F0B">
              <w:rPr>
                <w:rFonts w:ascii="Times New Roman" w:hAnsi="Times New Roman" w:cs="Times New Roman"/>
                <w:b/>
                <w:bCs/>
                <w:sz w:val="20"/>
                <w:szCs w:val="20"/>
                <w:lang w:val="en-US"/>
              </w:rPr>
              <w:t xml:space="preserve"> </w:t>
            </w:r>
            <w:r w:rsidR="00E83FBA" w:rsidRPr="00BE5F0B">
              <w:rPr>
                <w:rFonts w:ascii="Times New Roman" w:hAnsi="Times New Roman" w:cs="Times New Roman"/>
                <w:b/>
                <w:bCs/>
                <w:sz w:val="20"/>
                <w:szCs w:val="20"/>
                <w:lang w:val="en-US"/>
              </w:rPr>
              <w:t>The public servant who without due authorization reveals information obtained in the exercise of their functions that allows or gives rise to the identification of a victim, witness or complainant of Trafficking and Trafficking in Persons, and related crimes, will be punished with a privative penalty of freedom from three (3) to eight (8) years."</w:t>
            </w:r>
          </w:p>
        </w:tc>
      </w:tr>
      <w:tr w:rsidR="001443EB" w:rsidRPr="00BE5F0B" w:rsidTr="00261412">
        <w:tc>
          <w:tcPr>
            <w:tcW w:w="7655" w:type="dxa"/>
            <w:shd w:val="clear" w:color="auto" w:fill="E2EFD9" w:themeFill="accent6" w:themeFillTint="33"/>
          </w:tcPr>
          <w:p w:rsidR="00873732" w:rsidRPr="00BE5F0B" w:rsidRDefault="00BA695D" w:rsidP="00261FCF">
            <w:pPr>
              <w:shd w:val="clear" w:color="auto" w:fill="FFFFFF" w:themeFill="background1"/>
              <w:autoSpaceDE w:val="0"/>
              <w:autoSpaceDN w:val="0"/>
              <w:adjustRightInd w:val="0"/>
              <w:spacing w:before="120" w:after="120"/>
              <w:jc w:val="both"/>
              <w:rPr>
                <w:rFonts w:ascii="Times New Roman" w:hAnsi="Times New Roman" w:cs="Times New Roman"/>
                <w:b/>
                <w:bCs/>
                <w:sz w:val="20"/>
                <w:szCs w:val="20"/>
                <w:lang w:val="en-US"/>
              </w:rPr>
            </w:pPr>
            <w:r w:rsidRPr="00BE5F0B">
              <w:rPr>
                <w:rFonts w:ascii="Times New Roman" w:hAnsi="Times New Roman" w:cs="Times New Roman"/>
                <w:sz w:val="20"/>
                <w:szCs w:val="20"/>
                <w:lang w:val="en-US"/>
              </w:rPr>
              <w:t>“</w:t>
            </w:r>
            <w:r w:rsidR="007F7D8F" w:rsidRPr="00BE5F0B">
              <w:rPr>
                <w:rFonts w:ascii="Times New Roman" w:hAnsi="Times New Roman" w:cs="Times New Roman"/>
                <w:sz w:val="20"/>
                <w:szCs w:val="20"/>
                <w:lang w:val="en-US"/>
              </w:rPr>
              <w:t>ARTICLE</w:t>
            </w:r>
            <w:r w:rsidR="007A042D" w:rsidRPr="00BE5F0B">
              <w:rPr>
                <w:rFonts w:ascii="Times New Roman" w:hAnsi="Times New Roman" w:cs="Times New Roman"/>
                <w:sz w:val="20"/>
                <w:szCs w:val="20"/>
                <w:lang w:val="en-US"/>
              </w:rPr>
              <w:t xml:space="preserve"> 322. (</w:t>
            </w:r>
            <w:r w:rsidR="00E83FBA" w:rsidRPr="00BE5F0B">
              <w:rPr>
                <w:rFonts w:ascii="Times New Roman" w:hAnsi="Times New Roman" w:cs="Times New Roman"/>
                <w:sz w:val="20"/>
                <w:szCs w:val="20"/>
                <w:lang w:val="en-US"/>
              </w:rPr>
              <w:t>COMMERCIAL SEXUAL VIOLENCE</w:t>
            </w:r>
            <w:r w:rsidR="007A042D" w:rsidRPr="00BE5F0B">
              <w:rPr>
                <w:rFonts w:ascii="Times New Roman" w:hAnsi="Times New Roman" w:cs="Times New Roman"/>
                <w:sz w:val="20"/>
                <w:szCs w:val="20"/>
                <w:lang w:val="en-US"/>
              </w:rPr>
              <w:t>).</w:t>
            </w:r>
            <w:r w:rsidR="007A042D" w:rsidRPr="00BE5F0B">
              <w:rPr>
                <w:vertAlign w:val="superscript"/>
                <w:lang w:val="en-US"/>
              </w:rPr>
              <w:footnoteReference w:id="16"/>
            </w:r>
            <w:r w:rsidR="007A042D" w:rsidRPr="00BE5F0B">
              <w:rPr>
                <w:rFonts w:ascii="Times New Roman" w:hAnsi="Times New Roman" w:cs="Times New Roman"/>
                <w:sz w:val="20"/>
                <w:szCs w:val="20"/>
                <w:vertAlign w:val="superscript"/>
                <w:lang w:val="en-US"/>
              </w:rPr>
              <w:t xml:space="preserve"> </w:t>
            </w:r>
            <w:r w:rsidR="00E83FBA" w:rsidRPr="00BE5F0B">
              <w:rPr>
                <w:rFonts w:ascii="Times New Roman" w:hAnsi="Times New Roman" w:cs="Times New Roman"/>
                <w:b/>
                <w:bCs/>
                <w:sz w:val="20"/>
                <w:szCs w:val="20"/>
                <w:lang w:val="en-US"/>
              </w:rPr>
              <w:t>Whoever pays in money or kind, directly to a boy, girl or adolescent or to a third person, to maintain any type of sexual, erotic or pornographic activity with a boy, girl and adolescent, for the satisfaction of their sexual interests or desires, will be sanctioned with deprivation of liberty from eight (8) to twelve (12) years. The custodial sentence will be aggravated by two thirds when: 1. The victim is a child under 14 years of age. 2. The victim has a physical or mental disability. 3. The author or the author uses any type of substance to control the victim. 4. The author has a contagious disease. 5. As a consequence of the fact, the victim will become pregnant. 6. The author is a public servant or servant. "</w:t>
            </w:r>
          </w:p>
        </w:tc>
      </w:tr>
    </w:tbl>
    <w:p w:rsidR="00E83FBA" w:rsidRDefault="00E83FBA" w:rsidP="00506AC5">
      <w:pPr>
        <w:jc w:val="both"/>
        <w:rPr>
          <w:rFonts w:ascii="Times New Roman" w:hAnsi="Times New Roman" w:cs="Times New Roman"/>
          <w:sz w:val="24"/>
          <w:szCs w:val="24"/>
          <w:lang w:val="en-US"/>
        </w:rPr>
      </w:pPr>
    </w:p>
    <w:p w:rsidR="00174E2D" w:rsidRPr="00BE5F0B" w:rsidRDefault="00174E2D" w:rsidP="00506AC5">
      <w:pPr>
        <w:jc w:val="both"/>
        <w:rPr>
          <w:rFonts w:ascii="Times New Roman" w:hAnsi="Times New Roman" w:cs="Times New Roman"/>
          <w:sz w:val="24"/>
          <w:szCs w:val="24"/>
          <w:lang w:val="en-US"/>
        </w:rPr>
      </w:pPr>
    </w:p>
    <w:p w:rsidR="002A0AB8" w:rsidRPr="00174E2D" w:rsidRDefault="00E83FBA" w:rsidP="00174E2D">
      <w:pPr>
        <w:numPr>
          <w:ilvl w:val="0"/>
          <w:numId w:val="1"/>
        </w:numPr>
        <w:spacing w:before="120" w:after="120" w:line="240" w:lineRule="auto"/>
        <w:jc w:val="both"/>
        <w:rPr>
          <w:rFonts w:ascii="Times New Roman" w:eastAsia="Times New Roman" w:hAnsi="Times New Roman" w:cs="Times New Roman"/>
          <w:b/>
          <w:bCs/>
          <w:sz w:val="24"/>
          <w:szCs w:val="24"/>
          <w:lang w:val="en-US" w:eastAsia="es-BO"/>
        </w:rPr>
      </w:pPr>
      <w:r w:rsidRPr="00174E2D">
        <w:rPr>
          <w:rFonts w:ascii="Times New Roman" w:eastAsia="Times New Roman" w:hAnsi="Times New Roman" w:cs="Times New Roman"/>
          <w:b/>
          <w:bCs/>
          <w:sz w:val="24"/>
          <w:szCs w:val="24"/>
          <w:lang w:val="en-US" w:eastAsia="es-BO"/>
        </w:rPr>
        <w:t>Based on the wording of those provisions, the provided definition of rape:</w:t>
      </w:r>
    </w:p>
    <w:tbl>
      <w:tblPr>
        <w:tblW w:w="7229" w:type="dxa"/>
        <w:tblInd w:w="846" w:type="dxa"/>
        <w:shd w:val="clear" w:color="auto" w:fill="E2EFD9" w:themeFill="accent6" w:themeFillTint="33"/>
        <w:tblLook w:val="04A0" w:firstRow="1" w:lastRow="0" w:firstColumn="1" w:lastColumn="0" w:noHBand="0" w:noVBand="1"/>
      </w:tblPr>
      <w:tblGrid>
        <w:gridCol w:w="7229"/>
      </w:tblGrid>
      <w:tr w:rsidR="00536DBF" w:rsidRPr="00BE5F0B" w:rsidTr="00536DBF">
        <w:tc>
          <w:tcPr>
            <w:tcW w:w="7229" w:type="dxa"/>
            <w:shd w:val="clear" w:color="auto" w:fill="E2EFD9" w:themeFill="accent6" w:themeFillTint="33"/>
          </w:tcPr>
          <w:p w:rsidR="00536DBF" w:rsidRPr="00BE5F0B" w:rsidRDefault="00E83FBA" w:rsidP="00506AC5">
            <w:pPr>
              <w:spacing w:before="120" w:after="120"/>
              <w:jc w:val="both"/>
              <w:rPr>
                <w:rFonts w:ascii="Times New Roman" w:hAnsi="Times New Roman" w:cs="Times New Roman"/>
                <w:sz w:val="20"/>
                <w:szCs w:val="20"/>
                <w:lang w:val="en-US"/>
              </w:rPr>
            </w:pPr>
            <w:r w:rsidRPr="00BE5F0B">
              <w:rPr>
                <w:rFonts w:ascii="Times New Roman" w:hAnsi="Times New Roman" w:cs="Times New Roman"/>
                <w:sz w:val="20"/>
                <w:szCs w:val="20"/>
                <w:lang w:val="en-US"/>
              </w:rPr>
              <w:t>PENAL CODE</w:t>
            </w:r>
          </w:p>
        </w:tc>
      </w:tr>
      <w:tr w:rsidR="001443EB" w:rsidRPr="0034417B" w:rsidTr="00261FCF">
        <w:tc>
          <w:tcPr>
            <w:tcW w:w="7229" w:type="dxa"/>
            <w:shd w:val="clear" w:color="auto" w:fill="FFFFFF" w:themeFill="background1"/>
          </w:tcPr>
          <w:p w:rsidR="00B32889" w:rsidRPr="00BE5F0B" w:rsidRDefault="007F7D8F" w:rsidP="00506AC5">
            <w:pPr>
              <w:spacing w:before="120" w:after="120"/>
              <w:jc w:val="both"/>
              <w:rPr>
                <w:rFonts w:ascii="Times New Roman" w:eastAsia="Times New Roman" w:hAnsi="Times New Roman" w:cs="Times New Roman"/>
                <w:sz w:val="24"/>
                <w:szCs w:val="24"/>
                <w:lang w:val="en-US" w:eastAsia="es-BO"/>
              </w:rPr>
            </w:pPr>
            <w:r w:rsidRPr="00BE5F0B">
              <w:rPr>
                <w:rFonts w:ascii="Times New Roman" w:hAnsi="Times New Roman" w:cs="Times New Roman"/>
                <w:sz w:val="20"/>
                <w:szCs w:val="20"/>
                <w:lang w:val="en-US"/>
              </w:rPr>
              <w:t>ARTICLE</w:t>
            </w:r>
            <w:r w:rsidR="00E83FBA" w:rsidRPr="00BE5F0B">
              <w:rPr>
                <w:rFonts w:ascii="Times New Roman" w:hAnsi="Times New Roman" w:cs="Times New Roman"/>
                <w:sz w:val="20"/>
                <w:szCs w:val="20"/>
                <w:lang w:val="en-US"/>
              </w:rPr>
              <w:t xml:space="preserve"> 308. (RAPE</w:t>
            </w:r>
            <w:r w:rsidR="00B32889" w:rsidRPr="00BE5F0B">
              <w:rPr>
                <w:rFonts w:ascii="Times New Roman" w:hAnsi="Times New Roman" w:cs="Times New Roman"/>
                <w:sz w:val="20"/>
                <w:szCs w:val="20"/>
                <w:lang w:val="en-US"/>
              </w:rPr>
              <w:t>)</w:t>
            </w:r>
            <w:r w:rsidR="00B32889" w:rsidRPr="00BE5F0B">
              <w:rPr>
                <w:rStyle w:val="Refdenotaalpie"/>
                <w:rFonts w:ascii="Times New Roman" w:hAnsi="Times New Roman" w:cs="Times New Roman"/>
                <w:sz w:val="20"/>
                <w:szCs w:val="20"/>
                <w:lang w:val="en-US"/>
              </w:rPr>
              <w:footnoteReference w:id="17"/>
            </w:r>
            <w:r w:rsidR="00B32889" w:rsidRPr="00BE5F0B">
              <w:rPr>
                <w:rFonts w:ascii="Times New Roman" w:hAnsi="Times New Roman" w:cs="Times New Roman"/>
                <w:sz w:val="20"/>
                <w:szCs w:val="20"/>
                <w:lang w:val="en-US"/>
              </w:rPr>
              <w:t xml:space="preserve">. </w:t>
            </w:r>
            <w:r w:rsidR="00E83FBA" w:rsidRPr="00BE5F0B">
              <w:rPr>
                <w:rFonts w:ascii="Times New Roman" w:hAnsi="Times New Roman" w:cs="Times New Roman"/>
                <w:b/>
                <w:bCs/>
                <w:sz w:val="20"/>
                <w:szCs w:val="20"/>
                <w:lang w:val="en-US"/>
              </w:rPr>
              <w:t xml:space="preserve">Whoever, through intimidation, physical or psychological violence, performs with a person of either sex, non-consensual sexual acts that import carnal access, through the penetration of the virile member, will be punished with deprivation of liberty from fifteen (15) to twenty (20) years. , or any other part of the body, or any object, vaginally, anally or orally, for libidinal purposes; and who, under the same circumstances, even if there was no physical </w:t>
            </w:r>
            <w:r w:rsidR="00E83FBA" w:rsidRPr="00BE5F0B">
              <w:rPr>
                <w:rFonts w:ascii="Times New Roman" w:hAnsi="Times New Roman" w:cs="Times New Roman"/>
                <w:b/>
                <w:bCs/>
                <w:sz w:val="20"/>
                <w:szCs w:val="20"/>
                <w:lang w:val="en-US"/>
              </w:rPr>
              <w:lastRenderedPageBreak/>
              <w:t>violence or intimidation, taking advantage of the serious mental illness or insufficient intelligence of the victim or who was incapacitated for any other reason to resist."</w:t>
            </w:r>
          </w:p>
        </w:tc>
      </w:tr>
    </w:tbl>
    <w:p w:rsidR="002A0AB8" w:rsidRPr="00BE5F0B" w:rsidRDefault="00E83FBA" w:rsidP="00506AC5">
      <w:pPr>
        <w:numPr>
          <w:ilvl w:val="1"/>
          <w:numId w:val="1"/>
        </w:numPr>
        <w:tabs>
          <w:tab w:val="clear" w:pos="1440"/>
          <w:tab w:val="num" w:pos="1134"/>
        </w:tabs>
        <w:spacing w:before="120" w:after="120" w:line="240" w:lineRule="auto"/>
        <w:ind w:left="426" w:hanging="426"/>
        <w:jc w:val="both"/>
        <w:rPr>
          <w:rFonts w:ascii="Times New Roman" w:eastAsia="Times New Roman" w:hAnsi="Times New Roman" w:cs="Times New Roman"/>
          <w:sz w:val="24"/>
          <w:szCs w:val="24"/>
          <w:lang w:val="en-US" w:eastAsia="es-BO"/>
        </w:rPr>
      </w:pPr>
      <w:r w:rsidRPr="00BE5F0B">
        <w:rPr>
          <w:rFonts w:ascii="Times New Roman" w:eastAsia="Times New Roman" w:hAnsi="Times New Roman" w:cs="Times New Roman"/>
          <w:b/>
          <w:bCs/>
          <w:sz w:val="24"/>
          <w:szCs w:val="24"/>
          <w:lang w:val="en-US" w:eastAsia="es-BO"/>
        </w:rPr>
        <w:lastRenderedPageBreak/>
        <w:t>Gender specific, covers only women YES / NO</w:t>
      </w:r>
    </w:p>
    <w:p w:rsidR="00667517" w:rsidRPr="00BE5F0B" w:rsidRDefault="00261412" w:rsidP="00506AC5">
      <w:pPr>
        <w:tabs>
          <w:tab w:val="num" w:pos="1134"/>
        </w:tabs>
        <w:spacing w:before="120" w:after="120" w:line="240" w:lineRule="auto"/>
        <w:ind w:left="426" w:hanging="426"/>
        <w:jc w:val="both"/>
        <w:rPr>
          <w:rFonts w:ascii="Times New Roman" w:eastAsia="Times New Roman" w:hAnsi="Times New Roman" w:cs="Times New Roman"/>
          <w:sz w:val="24"/>
          <w:szCs w:val="24"/>
          <w:lang w:val="en-US" w:eastAsia="es-BO"/>
        </w:rPr>
      </w:pPr>
      <w:r w:rsidRPr="00BE5F0B">
        <w:rPr>
          <w:rFonts w:ascii="Times New Roman" w:eastAsia="Times New Roman" w:hAnsi="Times New Roman" w:cs="Times New Roman"/>
          <w:b/>
          <w:bCs/>
          <w:sz w:val="24"/>
          <w:szCs w:val="24"/>
          <w:lang w:val="en-US" w:eastAsia="es-BO"/>
        </w:rPr>
        <w:tab/>
      </w:r>
      <w:r w:rsidR="00B32889" w:rsidRPr="00BE5F0B">
        <w:rPr>
          <w:rFonts w:ascii="Times New Roman" w:eastAsia="Times New Roman" w:hAnsi="Times New Roman" w:cs="Times New Roman"/>
          <w:b/>
          <w:bCs/>
          <w:sz w:val="24"/>
          <w:szCs w:val="24"/>
          <w:lang w:val="en-US" w:eastAsia="es-BO"/>
        </w:rPr>
        <w:t>No</w:t>
      </w:r>
      <w:r w:rsidR="00B32889" w:rsidRPr="00BE5F0B">
        <w:rPr>
          <w:rFonts w:ascii="Times New Roman" w:eastAsia="Times New Roman" w:hAnsi="Times New Roman" w:cs="Times New Roman"/>
          <w:sz w:val="24"/>
          <w:szCs w:val="24"/>
          <w:lang w:val="en-US" w:eastAsia="es-BO"/>
        </w:rPr>
        <w:t xml:space="preserve">, </w:t>
      </w:r>
      <w:r w:rsidR="00A25ABA" w:rsidRPr="00BE5F0B">
        <w:rPr>
          <w:rFonts w:ascii="Times New Roman" w:eastAsia="Times New Roman" w:hAnsi="Times New Roman" w:cs="Times New Roman"/>
          <w:sz w:val="24"/>
          <w:szCs w:val="24"/>
          <w:lang w:val="en-US" w:eastAsia="es-BO"/>
        </w:rPr>
        <w:t>covers anyone regardless of gender</w:t>
      </w:r>
      <w:r w:rsidR="00B32889" w:rsidRPr="00BE5F0B">
        <w:rPr>
          <w:rFonts w:ascii="Times New Roman" w:eastAsia="Times New Roman" w:hAnsi="Times New Roman" w:cs="Times New Roman"/>
          <w:sz w:val="24"/>
          <w:szCs w:val="24"/>
          <w:lang w:val="en-US" w:eastAsia="es-BO"/>
        </w:rPr>
        <w:t xml:space="preserve">: </w:t>
      </w:r>
    </w:p>
    <w:p w:rsidR="00B32889" w:rsidRPr="00BE5F0B" w:rsidRDefault="00667517" w:rsidP="00506AC5">
      <w:pPr>
        <w:tabs>
          <w:tab w:val="num" w:pos="1134"/>
        </w:tabs>
        <w:spacing w:before="120" w:after="120" w:line="240" w:lineRule="auto"/>
        <w:ind w:left="426" w:hanging="426"/>
        <w:jc w:val="both"/>
        <w:rPr>
          <w:rFonts w:ascii="Times New Roman" w:eastAsia="Times New Roman" w:hAnsi="Times New Roman" w:cs="Times New Roman"/>
          <w:sz w:val="24"/>
          <w:szCs w:val="24"/>
          <w:lang w:val="en-US" w:eastAsia="es-BO"/>
        </w:rPr>
      </w:pPr>
      <w:r w:rsidRPr="00BE5F0B">
        <w:rPr>
          <w:rFonts w:ascii="Times New Roman" w:eastAsia="Times New Roman" w:hAnsi="Times New Roman" w:cs="Times New Roman"/>
          <w:b/>
          <w:bCs/>
          <w:sz w:val="24"/>
          <w:szCs w:val="24"/>
          <w:lang w:val="en-US" w:eastAsia="es-BO"/>
        </w:rPr>
        <w:tab/>
      </w:r>
      <w:r w:rsidRPr="00BE5F0B">
        <w:rPr>
          <w:rFonts w:ascii="Times New Roman" w:eastAsia="Times New Roman" w:hAnsi="Times New Roman" w:cs="Times New Roman"/>
          <w:b/>
          <w:bCs/>
          <w:sz w:val="24"/>
          <w:szCs w:val="24"/>
          <w:lang w:val="en-US" w:eastAsia="es-BO"/>
        </w:rPr>
        <w:tab/>
      </w:r>
      <w:r w:rsidR="00B32889" w:rsidRPr="00BE5F0B">
        <w:rPr>
          <w:rFonts w:ascii="Times New Roman" w:eastAsia="Times New Roman" w:hAnsi="Times New Roman" w:cs="Times New Roman"/>
          <w:sz w:val="24"/>
          <w:szCs w:val="24"/>
          <w:lang w:val="en-US" w:eastAsia="es-BO"/>
        </w:rPr>
        <w:t>“(…)</w:t>
      </w:r>
      <w:r w:rsidR="00A25ABA" w:rsidRPr="00BE5F0B">
        <w:rPr>
          <w:rFonts w:ascii="Times New Roman" w:eastAsia="Times New Roman" w:hAnsi="Times New Roman" w:cs="Times New Roman"/>
          <w:sz w:val="24"/>
          <w:szCs w:val="24"/>
          <w:lang w:val="en-US" w:eastAsia="es-BO"/>
        </w:rPr>
        <w:t xml:space="preserve"> perform with a person of either sex </w:t>
      </w:r>
      <w:r w:rsidR="00B32889" w:rsidRPr="00BE5F0B">
        <w:rPr>
          <w:rFonts w:ascii="Times New Roman" w:eastAsia="Times New Roman" w:hAnsi="Times New Roman" w:cs="Times New Roman"/>
          <w:sz w:val="24"/>
          <w:szCs w:val="24"/>
          <w:lang w:val="en-US" w:eastAsia="es-BO"/>
        </w:rPr>
        <w:t>(…)”</w:t>
      </w:r>
      <w:r w:rsidR="00261412" w:rsidRPr="00BE5F0B">
        <w:rPr>
          <w:rFonts w:ascii="Times New Roman" w:eastAsia="Times New Roman" w:hAnsi="Times New Roman" w:cs="Times New Roman"/>
          <w:sz w:val="24"/>
          <w:szCs w:val="24"/>
          <w:lang w:val="en-US" w:eastAsia="es-BO"/>
        </w:rPr>
        <w:t>.</w:t>
      </w:r>
    </w:p>
    <w:p w:rsidR="002A0AB8" w:rsidRPr="00BE5F0B" w:rsidRDefault="00A25ABA" w:rsidP="00506AC5">
      <w:pPr>
        <w:numPr>
          <w:ilvl w:val="1"/>
          <w:numId w:val="1"/>
        </w:numPr>
        <w:tabs>
          <w:tab w:val="clear" w:pos="1440"/>
          <w:tab w:val="num" w:pos="1134"/>
        </w:tabs>
        <w:spacing w:before="120" w:after="120" w:line="240" w:lineRule="auto"/>
        <w:ind w:left="426" w:hanging="426"/>
        <w:jc w:val="both"/>
        <w:rPr>
          <w:rFonts w:ascii="Times New Roman" w:eastAsia="Times New Roman" w:hAnsi="Times New Roman" w:cs="Times New Roman"/>
          <w:sz w:val="24"/>
          <w:szCs w:val="24"/>
          <w:lang w:val="en-US" w:eastAsia="es-BO"/>
        </w:rPr>
      </w:pPr>
      <w:r w:rsidRPr="00BE5F0B">
        <w:rPr>
          <w:rFonts w:ascii="Times New Roman" w:eastAsia="Times New Roman" w:hAnsi="Times New Roman" w:cs="Times New Roman"/>
          <w:b/>
          <w:bCs/>
          <w:sz w:val="24"/>
          <w:szCs w:val="24"/>
          <w:lang w:val="en-US" w:eastAsia="es-BO"/>
        </w:rPr>
        <w:t>Gender neutral, covering all people YES</w:t>
      </w:r>
      <w:r w:rsidR="002A0AB8" w:rsidRPr="00BE5F0B">
        <w:rPr>
          <w:rFonts w:ascii="Times New Roman" w:eastAsia="Times New Roman" w:hAnsi="Times New Roman" w:cs="Times New Roman"/>
          <w:b/>
          <w:bCs/>
          <w:sz w:val="24"/>
          <w:szCs w:val="24"/>
          <w:lang w:val="en-US" w:eastAsia="es-BO"/>
        </w:rPr>
        <w:t xml:space="preserve"> / NO</w:t>
      </w:r>
      <w:r w:rsidRPr="00BE5F0B">
        <w:rPr>
          <w:rFonts w:ascii="Times New Roman" w:eastAsia="Times New Roman" w:hAnsi="Times New Roman" w:cs="Times New Roman"/>
          <w:b/>
          <w:bCs/>
          <w:sz w:val="24"/>
          <w:szCs w:val="24"/>
          <w:lang w:val="en-US" w:eastAsia="es-BO"/>
        </w:rPr>
        <w:t xml:space="preserve"> </w:t>
      </w:r>
    </w:p>
    <w:p w:rsidR="00B32889" w:rsidRPr="00BE5F0B" w:rsidRDefault="00261412" w:rsidP="00506AC5">
      <w:pPr>
        <w:tabs>
          <w:tab w:val="num" w:pos="1134"/>
        </w:tabs>
        <w:spacing w:before="120" w:after="120" w:line="240" w:lineRule="auto"/>
        <w:ind w:left="426" w:hanging="426"/>
        <w:jc w:val="both"/>
        <w:rPr>
          <w:rFonts w:ascii="Times New Roman" w:eastAsia="Times New Roman" w:hAnsi="Times New Roman" w:cs="Times New Roman"/>
          <w:sz w:val="24"/>
          <w:szCs w:val="24"/>
          <w:lang w:val="en-US" w:eastAsia="es-BO"/>
        </w:rPr>
      </w:pPr>
      <w:r w:rsidRPr="00BE5F0B">
        <w:rPr>
          <w:rFonts w:ascii="Times New Roman" w:eastAsia="Times New Roman" w:hAnsi="Times New Roman" w:cs="Times New Roman"/>
          <w:b/>
          <w:bCs/>
          <w:sz w:val="24"/>
          <w:szCs w:val="24"/>
          <w:lang w:val="en-US" w:eastAsia="es-BO"/>
        </w:rPr>
        <w:tab/>
      </w:r>
      <w:r w:rsidR="00A25ABA" w:rsidRPr="00BE5F0B">
        <w:rPr>
          <w:rFonts w:ascii="Times New Roman" w:eastAsia="Times New Roman" w:hAnsi="Times New Roman" w:cs="Times New Roman"/>
          <w:b/>
          <w:bCs/>
          <w:sz w:val="24"/>
          <w:szCs w:val="24"/>
          <w:lang w:val="en-US" w:eastAsia="es-BO"/>
        </w:rPr>
        <w:t>Yes</w:t>
      </w:r>
      <w:r w:rsidR="00B32889" w:rsidRPr="00BE5F0B">
        <w:rPr>
          <w:rFonts w:ascii="Times New Roman" w:eastAsia="Times New Roman" w:hAnsi="Times New Roman" w:cs="Times New Roman"/>
          <w:b/>
          <w:bCs/>
          <w:sz w:val="24"/>
          <w:szCs w:val="24"/>
          <w:lang w:val="en-US" w:eastAsia="es-BO"/>
        </w:rPr>
        <w:t xml:space="preserve">, </w:t>
      </w:r>
      <w:r w:rsidR="00A25ABA" w:rsidRPr="00BE5F0B">
        <w:rPr>
          <w:rFonts w:ascii="Times New Roman" w:eastAsia="Times New Roman" w:hAnsi="Times New Roman" w:cs="Times New Roman"/>
          <w:sz w:val="24"/>
          <w:szCs w:val="24"/>
          <w:lang w:val="en-US" w:eastAsia="es-BO"/>
        </w:rPr>
        <w:t>covers all people, as previously described.</w:t>
      </w:r>
    </w:p>
    <w:p w:rsidR="002A0AB8" w:rsidRPr="00BE5F0B" w:rsidRDefault="00A25ABA" w:rsidP="00506AC5">
      <w:pPr>
        <w:numPr>
          <w:ilvl w:val="1"/>
          <w:numId w:val="1"/>
        </w:numPr>
        <w:tabs>
          <w:tab w:val="clear" w:pos="1440"/>
          <w:tab w:val="num" w:pos="1134"/>
        </w:tabs>
        <w:spacing w:before="120" w:after="120" w:line="240" w:lineRule="auto"/>
        <w:ind w:left="426" w:hanging="426"/>
        <w:jc w:val="both"/>
        <w:rPr>
          <w:rFonts w:ascii="Times New Roman" w:eastAsia="Times New Roman" w:hAnsi="Times New Roman" w:cs="Times New Roman"/>
          <w:b/>
          <w:bCs/>
          <w:sz w:val="24"/>
          <w:szCs w:val="24"/>
          <w:lang w:val="en-US" w:eastAsia="es-BO"/>
        </w:rPr>
      </w:pPr>
      <w:r w:rsidRPr="00BE5F0B">
        <w:rPr>
          <w:rFonts w:ascii="Times New Roman" w:eastAsia="Times New Roman" w:hAnsi="Times New Roman" w:cs="Times New Roman"/>
          <w:b/>
          <w:bCs/>
          <w:sz w:val="24"/>
          <w:szCs w:val="24"/>
          <w:lang w:val="en-US" w:eastAsia="es-BO"/>
        </w:rPr>
        <w:t>Based on the victim´s lack of consent</w:t>
      </w:r>
      <w:r w:rsidR="00CE6B22" w:rsidRPr="00BE5F0B">
        <w:rPr>
          <w:rFonts w:ascii="Times New Roman" w:eastAsia="Times New Roman" w:hAnsi="Times New Roman" w:cs="Times New Roman"/>
          <w:b/>
          <w:bCs/>
          <w:sz w:val="24"/>
          <w:szCs w:val="24"/>
          <w:lang w:val="en-US" w:eastAsia="es-BO"/>
        </w:rPr>
        <w:t xml:space="preserve">. </w:t>
      </w:r>
      <w:r w:rsidRPr="00BE5F0B">
        <w:rPr>
          <w:rFonts w:ascii="Times New Roman" w:eastAsia="Times New Roman" w:hAnsi="Times New Roman" w:cs="Times New Roman"/>
          <w:b/>
          <w:bCs/>
          <w:sz w:val="24"/>
          <w:szCs w:val="24"/>
          <w:lang w:val="en-US" w:eastAsia="es-BO"/>
        </w:rPr>
        <w:t>YES</w:t>
      </w:r>
      <w:r w:rsidR="002A0AB8" w:rsidRPr="00BE5F0B">
        <w:rPr>
          <w:rFonts w:ascii="Times New Roman" w:eastAsia="Times New Roman" w:hAnsi="Times New Roman" w:cs="Times New Roman"/>
          <w:b/>
          <w:bCs/>
          <w:sz w:val="24"/>
          <w:szCs w:val="24"/>
          <w:lang w:val="en-US" w:eastAsia="es-BO"/>
        </w:rPr>
        <w:t xml:space="preserve"> / NO</w:t>
      </w:r>
    </w:p>
    <w:p w:rsidR="00667517" w:rsidRPr="00BE5F0B" w:rsidRDefault="00261412" w:rsidP="00506AC5">
      <w:pPr>
        <w:tabs>
          <w:tab w:val="num" w:pos="1134"/>
        </w:tabs>
        <w:spacing w:before="120" w:after="120" w:line="240" w:lineRule="auto"/>
        <w:ind w:left="426" w:hanging="426"/>
        <w:jc w:val="both"/>
        <w:rPr>
          <w:rFonts w:ascii="Times New Roman" w:eastAsia="Times New Roman" w:hAnsi="Times New Roman" w:cs="Times New Roman"/>
          <w:sz w:val="24"/>
          <w:szCs w:val="24"/>
          <w:lang w:val="en-US" w:eastAsia="es-BO"/>
        </w:rPr>
      </w:pPr>
      <w:r w:rsidRPr="00BE5F0B">
        <w:rPr>
          <w:rFonts w:ascii="Times New Roman" w:eastAsia="Times New Roman" w:hAnsi="Times New Roman" w:cs="Times New Roman"/>
          <w:b/>
          <w:bCs/>
          <w:sz w:val="24"/>
          <w:szCs w:val="24"/>
          <w:lang w:val="en-US" w:eastAsia="es-BO"/>
        </w:rPr>
        <w:tab/>
      </w:r>
      <w:r w:rsidR="00A25ABA" w:rsidRPr="00BE5F0B">
        <w:rPr>
          <w:rFonts w:ascii="Times New Roman" w:eastAsia="Times New Roman" w:hAnsi="Times New Roman" w:cs="Times New Roman"/>
          <w:b/>
          <w:bCs/>
          <w:sz w:val="24"/>
          <w:szCs w:val="24"/>
          <w:lang w:val="en-US" w:eastAsia="es-BO"/>
        </w:rPr>
        <w:t>Yes</w:t>
      </w:r>
      <w:r w:rsidR="00CE6B22" w:rsidRPr="00BE5F0B">
        <w:rPr>
          <w:rFonts w:ascii="Times New Roman" w:eastAsia="Times New Roman" w:hAnsi="Times New Roman" w:cs="Times New Roman"/>
          <w:b/>
          <w:bCs/>
          <w:sz w:val="24"/>
          <w:szCs w:val="24"/>
          <w:lang w:val="en-US" w:eastAsia="es-BO"/>
        </w:rPr>
        <w:t xml:space="preserve">, </w:t>
      </w:r>
      <w:r w:rsidR="00A25ABA" w:rsidRPr="00BE5F0B">
        <w:rPr>
          <w:rFonts w:ascii="Times New Roman" w:eastAsia="Times New Roman" w:hAnsi="Times New Roman" w:cs="Times New Roman"/>
          <w:sz w:val="24"/>
          <w:szCs w:val="24"/>
          <w:lang w:val="en-US" w:eastAsia="es-BO"/>
        </w:rPr>
        <w:t>the criminal type of rape considers the lack of consent to be one of its objective elements when referring to:</w:t>
      </w:r>
    </w:p>
    <w:p w:rsidR="00CE6B22" w:rsidRPr="00BE5F0B" w:rsidRDefault="00667517" w:rsidP="00506AC5">
      <w:pPr>
        <w:tabs>
          <w:tab w:val="num" w:pos="1134"/>
        </w:tabs>
        <w:spacing w:before="120" w:after="120" w:line="240" w:lineRule="auto"/>
        <w:ind w:left="426" w:hanging="426"/>
        <w:jc w:val="both"/>
        <w:rPr>
          <w:rFonts w:ascii="Times New Roman" w:eastAsia="Times New Roman" w:hAnsi="Times New Roman" w:cs="Times New Roman"/>
          <w:sz w:val="24"/>
          <w:szCs w:val="24"/>
          <w:lang w:val="en-US" w:eastAsia="es-BO"/>
        </w:rPr>
      </w:pPr>
      <w:r w:rsidRPr="00BE5F0B">
        <w:rPr>
          <w:rFonts w:ascii="Times New Roman" w:eastAsia="Times New Roman" w:hAnsi="Times New Roman" w:cs="Times New Roman"/>
          <w:b/>
          <w:bCs/>
          <w:sz w:val="24"/>
          <w:szCs w:val="24"/>
          <w:lang w:val="en-US" w:eastAsia="es-BO"/>
        </w:rPr>
        <w:tab/>
      </w:r>
      <w:r w:rsidRPr="00BE5F0B">
        <w:rPr>
          <w:rFonts w:ascii="Times New Roman" w:eastAsia="Times New Roman" w:hAnsi="Times New Roman" w:cs="Times New Roman"/>
          <w:b/>
          <w:bCs/>
          <w:sz w:val="24"/>
          <w:szCs w:val="24"/>
          <w:lang w:val="en-US" w:eastAsia="es-BO"/>
        </w:rPr>
        <w:tab/>
      </w:r>
      <w:r w:rsidR="00A25ABA" w:rsidRPr="00BE5F0B">
        <w:rPr>
          <w:rFonts w:ascii="Times New Roman" w:eastAsia="Times New Roman" w:hAnsi="Times New Roman" w:cs="Times New Roman"/>
          <w:sz w:val="24"/>
          <w:szCs w:val="24"/>
          <w:lang w:val="en-US" w:eastAsia="es-BO"/>
        </w:rPr>
        <w:t>“</w:t>
      </w:r>
      <w:r w:rsidR="00BE5F0B" w:rsidRPr="00BE5F0B">
        <w:rPr>
          <w:rFonts w:ascii="Times New Roman" w:eastAsia="Times New Roman" w:hAnsi="Times New Roman" w:cs="Times New Roman"/>
          <w:sz w:val="24"/>
          <w:szCs w:val="24"/>
          <w:lang w:val="en-US" w:eastAsia="es-BO"/>
        </w:rPr>
        <w:t>Sexual</w:t>
      </w:r>
      <w:r w:rsidR="00A25ABA" w:rsidRPr="00BE5F0B">
        <w:rPr>
          <w:rFonts w:ascii="Times New Roman" w:eastAsia="Times New Roman" w:hAnsi="Times New Roman" w:cs="Times New Roman"/>
          <w:sz w:val="24"/>
          <w:szCs w:val="24"/>
          <w:lang w:val="en-US" w:eastAsia="es-BO"/>
        </w:rPr>
        <w:t xml:space="preserve"> acts without </w:t>
      </w:r>
      <w:r w:rsidR="00BE5F0B" w:rsidRPr="00BE5F0B">
        <w:rPr>
          <w:rFonts w:ascii="Times New Roman" w:eastAsia="Times New Roman" w:hAnsi="Times New Roman" w:cs="Times New Roman"/>
          <w:sz w:val="24"/>
          <w:szCs w:val="24"/>
          <w:lang w:val="en-US" w:eastAsia="es-BO"/>
        </w:rPr>
        <w:t>consent</w:t>
      </w:r>
      <w:r w:rsidR="00CE6B22" w:rsidRPr="00BE5F0B">
        <w:rPr>
          <w:rFonts w:ascii="Times New Roman" w:eastAsia="Times New Roman" w:hAnsi="Times New Roman" w:cs="Times New Roman"/>
          <w:sz w:val="24"/>
          <w:szCs w:val="24"/>
          <w:lang w:val="en-US" w:eastAsia="es-BO"/>
        </w:rPr>
        <w:t>”</w:t>
      </w:r>
      <w:r w:rsidR="00261412" w:rsidRPr="00BE5F0B">
        <w:rPr>
          <w:rFonts w:ascii="Times New Roman" w:eastAsia="Times New Roman" w:hAnsi="Times New Roman" w:cs="Times New Roman"/>
          <w:sz w:val="24"/>
          <w:szCs w:val="24"/>
          <w:lang w:val="en-US" w:eastAsia="es-BO"/>
        </w:rPr>
        <w:t>.</w:t>
      </w:r>
    </w:p>
    <w:p w:rsidR="002A0AB8" w:rsidRPr="00BE5F0B" w:rsidRDefault="00A25ABA" w:rsidP="00506AC5">
      <w:pPr>
        <w:numPr>
          <w:ilvl w:val="1"/>
          <w:numId w:val="1"/>
        </w:numPr>
        <w:tabs>
          <w:tab w:val="clear" w:pos="1440"/>
          <w:tab w:val="num" w:pos="1134"/>
        </w:tabs>
        <w:spacing w:before="120" w:after="120" w:line="240" w:lineRule="auto"/>
        <w:ind w:left="426" w:hanging="426"/>
        <w:jc w:val="both"/>
        <w:rPr>
          <w:rFonts w:ascii="Times New Roman" w:eastAsia="Times New Roman" w:hAnsi="Times New Roman" w:cs="Times New Roman"/>
          <w:b/>
          <w:bCs/>
          <w:sz w:val="24"/>
          <w:szCs w:val="24"/>
          <w:lang w:val="en-US" w:eastAsia="es-BO"/>
        </w:rPr>
      </w:pPr>
      <w:r w:rsidRPr="00BE5F0B">
        <w:rPr>
          <w:rFonts w:ascii="Times New Roman" w:eastAsia="Times New Roman" w:hAnsi="Times New Roman" w:cs="Times New Roman"/>
          <w:b/>
          <w:bCs/>
          <w:sz w:val="24"/>
          <w:szCs w:val="24"/>
          <w:lang w:val="en-US" w:eastAsia="es-BO"/>
        </w:rPr>
        <w:t>Based on the use of force or threat</w:t>
      </w:r>
      <w:r w:rsidR="00CE6B22" w:rsidRPr="00BE5F0B">
        <w:rPr>
          <w:rFonts w:ascii="Times New Roman" w:eastAsia="Times New Roman" w:hAnsi="Times New Roman" w:cs="Times New Roman"/>
          <w:b/>
          <w:bCs/>
          <w:sz w:val="24"/>
          <w:szCs w:val="24"/>
          <w:lang w:val="en-US" w:eastAsia="es-BO"/>
        </w:rPr>
        <w:t xml:space="preserve">. </w:t>
      </w:r>
      <w:r w:rsidRPr="00BE5F0B">
        <w:rPr>
          <w:rFonts w:ascii="Times New Roman" w:eastAsia="Times New Roman" w:hAnsi="Times New Roman" w:cs="Times New Roman"/>
          <w:b/>
          <w:bCs/>
          <w:sz w:val="24"/>
          <w:szCs w:val="24"/>
          <w:lang w:val="en-US" w:eastAsia="es-BO"/>
        </w:rPr>
        <w:t>YES</w:t>
      </w:r>
      <w:r w:rsidR="002A0AB8" w:rsidRPr="00BE5F0B">
        <w:rPr>
          <w:rFonts w:ascii="Times New Roman" w:eastAsia="Times New Roman" w:hAnsi="Times New Roman" w:cs="Times New Roman"/>
          <w:sz w:val="24"/>
          <w:szCs w:val="24"/>
          <w:lang w:val="en-US" w:eastAsia="es-BO"/>
        </w:rPr>
        <w:t xml:space="preserve"> </w:t>
      </w:r>
      <w:r w:rsidR="002A0AB8" w:rsidRPr="00BE5F0B">
        <w:rPr>
          <w:rFonts w:ascii="Times New Roman" w:eastAsia="Times New Roman" w:hAnsi="Times New Roman" w:cs="Times New Roman"/>
          <w:b/>
          <w:bCs/>
          <w:sz w:val="24"/>
          <w:szCs w:val="24"/>
          <w:lang w:val="en-US" w:eastAsia="es-BO"/>
        </w:rPr>
        <w:t>/ NO</w:t>
      </w:r>
    </w:p>
    <w:p w:rsidR="00CE6B22" w:rsidRPr="00BE5F0B" w:rsidRDefault="00261412" w:rsidP="00506AC5">
      <w:pPr>
        <w:tabs>
          <w:tab w:val="num" w:pos="1134"/>
        </w:tabs>
        <w:spacing w:before="120" w:after="120" w:line="240" w:lineRule="auto"/>
        <w:ind w:left="426" w:hanging="426"/>
        <w:jc w:val="both"/>
        <w:rPr>
          <w:rFonts w:ascii="Times New Roman" w:eastAsia="Times New Roman" w:hAnsi="Times New Roman" w:cs="Times New Roman"/>
          <w:sz w:val="24"/>
          <w:szCs w:val="24"/>
          <w:lang w:val="en-US" w:eastAsia="es-BO"/>
        </w:rPr>
      </w:pPr>
      <w:r w:rsidRPr="00BE5F0B">
        <w:rPr>
          <w:rFonts w:ascii="Times New Roman" w:eastAsia="Times New Roman" w:hAnsi="Times New Roman" w:cs="Times New Roman"/>
          <w:b/>
          <w:bCs/>
          <w:sz w:val="24"/>
          <w:szCs w:val="24"/>
          <w:lang w:val="en-US" w:eastAsia="es-BO"/>
        </w:rPr>
        <w:tab/>
      </w:r>
      <w:r w:rsidR="00A3432A" w:rsidRPr="00BE5F0B">
        <w:rPr>
          <w:rFonts w:ascii="Times New Roman" w:eastAsia="Times New Roman" w:hAnsi="Times New Roman" w:cs="Times New Roman"/>
          <w:b/>
          <w:bCs/>
          <w:sz w:val="24"/>
          <w:szCs w:val="24"/>
          <w:lang w:val="en-US" w:eastAsia="es-BO"/>
        </w:rPr>
        <w:t>Yes</w:t>
      </w:r>
      <w:r w:rsidR="00CE6B22" w:rsidRPr="00BE5F0B">
        <w:rPr>
          <w:rFonts w:ascii="Times New Roman" w:eastAsia="Times New Roman" w:hAnsi="Times New Roman" w:cs="Times New Roman"/>
          <w:b/>
          <w:bCs/>
          <w:sz w:val="24"/>
          <w:szCs w:val="24"/>
          <w:lang w:val="en-US" w:eastAsia="es-BO"/>
        </w:rPr>
        <w:t>,</w:t>
      </w:r>
      <w:r w:rsidR="00CE6B22" w:rsidRPr="00BE5F0B">
        <w:rPr>
          <w:rFonts w:ascii="Times New Roman" w:eastAsia="Times New Roman" w:hAnsi="Times New Roman" w:cs="Times New Roman"/>
          <w:sz w:val="24"/>
          <w:szCs w:val="24"/>
          <w:lang w:val="en-US" w:eastAsia="es-BO"/>
        </w:rPr>
        <w:t xml:space="preserve"> </w:t>
      </w:r>
      <w:r w:rsidR="00A3432A" w:rsidRPr="00BE5F0B">
        <w:rPr>
          <w:rFonts w:ascii="Times New Roman" w:eastAsia="Times New Roman" w:hAnsi="Times New Roman" w:cs="Times New Roman"/>
          <w:sz w:val="24"/>
          <w:szCs w:val="24"/>
          <w:lang w:val="en-US" w:eastAsia="es-BO"/>
        </w:rPr>
        <w:t>the criminal type of violation considers within its objective elements the use of force or threat when foreseeing</w:t>
      </w:r>
      <w:r w:rsidR="00667517" w:rsidRPr="00BE5F0B">
        <w:rPr>
          <w:rFonts w:ascii="Times New Roman" w:eastAsia="Times New Roman" w:hAnsi="Times New Roman" w:cs="Times New Roman"/>
          <w:sz w:val="24"/>
          <w:szCs w:val="24"/>
          <w:lang w:val="en-US" w:eastAsia="es-BO"/>
        </w:rPr>
        <w:t>:</w:t>
      </w:r>
      <w:r w:rsidR="00667517" w:rsidRPr="00BE5F0B">
        <w:rPr>
          <w:rFonts w:ascii="Times New Roman" w:eastAsia="Times New Roman" w:hAnsi="Times New Roman" w:cs="Times New Roman"/>
          <w:sz w:val="24"/>
          <w:szCs w:val="24"/>
          <w:lang w:val="en-US" w:eastAsia="es-BO"/>
        </w:rPr>
        <w:tab/>
      </w:r>
      <w:r w:rsidR="00667517" w:rsidRPr="00BE5F0B">
        <w:rPr>
          <w:rFonts w:ascii="Times New Roman" w:eastAsia="Times New Roman" w:hAnsi="Times New Roman" w:cs="Times New Roman"/>
          <w:sz w:val="24"/>
          <w:szCs w:val="24"/>
          <w:lang w:val="en-US" w:eastAsia="es-BO"/>
        </w:rPr>
        <w:tab/>
      </w:r>
      <w:r w:rsidR="00667517" w:rsidRPr="00BE5F0B">
        <w:rPr>
          <w:rFonts w:ascii="Times New Roman" w:eastAsia="Times New Roman" w:hAnsi="Times New Roman" w:cs="Times New Roman"/>
          <w:sz w:val="24"/>
          <w:szCs w:val="24"/>
          <w:lang w:val="en-US" w:eastAsia="es-BO"/>
        </w:rPr>
        <w:tab/>
      </w:r>
      <w:r w:rsidR="00667517" w:rsidRPr="00BE5F0B">
        <w:rPr>
          <w:rFonts w:ascii="Times New Roman" w:eastAsia="Times New Roman" w:hAnsi="Times New Roman" w:cs="Times New Roman"/>
          <w:sz w:val="24"/>
          <w:szCs w:val="24"/>
          <w:lang w:val="en-US" w:eastAsia="es-BO"/>
        </w:rPr>
        <w:tab/>
      </w:r>
      <w:r w:rsidR="00667517" w:rsidRPr="00BE5F0B">
        <w:rPr>
          <w:rFonts w:ascii="Times New Roman" w:eastAsia="Times New Roman" w:hAnsi="Times New Roman" w:cs="Times New Roman"/>
          <w:sz w:val="24"/>
          <w:szCs w:val="24"/>
          <w:lang w:val="en-US" w:eastAsia="es-BO"/>
        </w:rPr>
        <w:tab/>
      </w:r>
      <w:r w:rsidR="00667517" w:rsidRPr="00BE5F0B">
        <w:rPr>
          <w:rFonts w:ascii="Times New Roman" w:eastAsia="Times New Roman" w:hAnsi="Times New Roman" w:cs="Times New Roman"/>
          <w:sz w:val="24"/>
          <w:szCs w:val="24"/>
          <w:lang w:val="en-US" w:eastAsia="es-BO"/>
        </w:rPr>
        <w:tab/>
      </w:r>
      <w:r w:rsidR="00667517" w:rsidRPr="00BE5F0B">
        <w:rPr>
          <w:rFonts w:ascii="Times New Roman" w:eastAsia="Times New Roman" w:hAnsi="Times New Roman" w:cs="Times New Roman"/>
          <w:sz w:val="24"/>
          <w:szCs w:val="24"/>
          <w:lang w:val="en-US" w:eastAsia="es-BO"/>
        </w:rPr>
        <w:tab/>
      </w:r>
      <w:r w:rsidR="00667517" w:rsidRPr="00BE5F0B">
        <w:rPr>
          <w:rFonts w:ascii="Times New Roman" w:eastAsia="Times New Roman" w:hAnsi="Times New Roman" w:cs="Times New Roman"/>
          <w:sz w:val="24"/>
          <w:szCs w:val="24"/>
          <w:lang w:val="en-US" w:eastAsia="es-BO"/>
        </w:rPr>
        <w:tab/>
      </w:r>
      <w:r w:rsidR="00667517" w:rsidRPr="00BE5F0B">
        <w:rPr>
          <w:rFonts w:ascii="Times New Roman" w:eastAsia="Times New Roman" w:hAnsi="Times New Roman" w:cs="Times New Roman"/>
          <w:sz w:val="24"/>
          <w:szCs w:val="24"/>
          <w:lang w:val="en-US" w:eastAsia="es-BO"/>
        </w:rPr>
        <w:tab/>
      </w:r>
      <w:r w:rsidR="00667517" w:rsidRPr="00BE5F0B">
        <w:rPr>
          <w:rFonts w:ascii="Times New Roman" w:eastAsia="Times New Roman" w:hAnsi="Times New Roman" w:cs="Times New Roman"/>
          <w:sz w:val="24"/>
          <w:szCs w:val="24"/>
          <w:lang w:val="en-US" w:eastAsia="es-BO"/>
        </w:rPr>
        <w:tab/>
      </w:r>
      <w:r w:rsidR="00CE6B22" w:rsidRPr="00BE5F0B">
        <w:rPr>
          <w:rFonts w:ascii="Times New Roman" w:eastAsia="Times New Roman" w:hAnsi="Times New Roman" w:cs="Times New Roman"/>
          <w:sz w:val="24"/>
          <w:szCs w:val="24"/>
          <w:lang w:val="en-US" w:eastAsia="es-BO"/>
        </w:rPr>
        <w:t xml:space="preserve"> </w:t>
      </w:r>
      <w:r w:rsidR="00A3432A" w:rsidRPr="00BE5F0B">
        <w:rPr>
          <w:rFonts w:ascii="Times New Roman" w:eastAsia="Times New Roman" w:hAnsi="Times New Roman" w:cs="Times New Roman"/>
          <w:sz w:val="24"/>
          <w:szCs w:val="24"/>
          <w:lang w:val="en-US" w:eastAsia="es-BO"/>
        </w:rPr>
        <w:t>“(</w:t>
      </w:r>
      <w:r w:rsidR="00CE6B22" w:rsidRPr="00BE5F0B">
        <w:rPr>
          <w:rFonts w:ascii="Times New Roman" w:eastAsia="Times New Roman" w:hAnsi="Times New Roman" w:cs="Times New Roman"/>
          <w:sz w:val="24"/>
          <w:szCs w:val="24"/>
          <w:lang w:val="en-US" w:eastAsia="es-BO"/>
        </w:rPr>
        <w:t>…)</w:t>
      </w:r>
      <w:r w:rsidR="00A3432A" w:rsidRPr="00BE5F0B">
        <w:rPr>
          <w:rFonts w:ascii="Times New Roman" w:eastAsia="Times New Roman" w:hAnsi="Times New Roman" w:cs="Times New Roman"/>
          <w:sz w:val="24"/>
          <w:szCs w:val="24"/>
          <w:lang w:val="en-US" w:eastAsia="es-BO"/>
        </w:rPr>
        <w:t xml:space="preserve"> through intimidation, physical or psychological violence </w:t>
      </w:r>
      <w:r w:rsidR="00CE6B22" w:rsidRPr="00BE5F0B">
        <w:rPr>
          <w:rFonts w:ascii="Times New Roman" w:eastAsia="Times New Roman" w:hAnsi="Times New Roman" w:cs="Times New Roman"/>
          <w:sz w:val="24"/>
          <w:szCs w:val="24"/>
          <w:lang w:val="en-US" w:eastAsia="es-BO"/>
        </w:rPr>
        <w:t>(…)”</w:t>
      </w:r>
    </w:p>
    <w:p w:rsidR="00A552FF" w:rsidRPr="00BE5F0B" w:rsidRDefault="00A552FF" w:rsidP="00506AC5">
      <w:pPr>
        <w:tabs>
          <w:tab w:val="num" w:pos="1134"/>
        </w:tabs>
        <w:spacing w:before="120" w:after="120" w:line="240" w:lineRule="auto"/>
        <w:ind w:left="426" w:hanging="426"/>
        <w:jc w:val="both"/>
        <w:rPr>
          <w:rFonts w:ascii="Times New Roman" w:eastAsia="Times New Roman" w:hAnsi="Times New Roman" w:cs="Times New Roman"/>
          <w:bCs/>
          <w:sz w:val="24"/>
          <w:szCs w:val="24"/>
          <w:lang w:val="en-US" w:eastAsia="es-BO"/>
        </w:rPr>
      </w:pPr>
      <w:r w:rsidRPr="00BE5F0B">
        <w:rPr>
          <w:rFonts w:ascii="Times New Roman" w:eastAsia="Times New Roman" w:hAnsi="Times New Roman" w:cs="Times New Roman"/>
          <w:bCs/>
          <w:sz w:val="24"/>
          <w:szCs w:val="24"/>
          <w:lang w:val="en-US" w:eastAsia="es-BO"/>
        </w:rPr>
        <w:tab/>
      </w:r>
      <w:r w:rsidR="00A3432A" w:rsidRPr="00BE5F0B">
        <w:rPr>
          <w:rFonts w:ascii="Times New Roman" w:eastAsia="Times New Roman" w:hAnsi="Times New Roman" w:cs="Times New Roman"/>
          <w:bCs/>
          <w:sz w:val="24"/>
          <w:szCs w:val="24"/>
          <w:lang w:val="en-US" w:eastAsia="es-BO"/>
        </w:rPr>
        <w:t>In the case of the crime of rape of infants, children, or adolescents under 14 years of age (Art. 308 II. CP), violence or intimidation is not required</w:t>
      </w:r>
      <w:r w:rsidRPr="00BE5F0B">
        <w:rPr>
          <w:rFonts w:ascii="Times New Roman" w:eastAsia="Times New Roman" w:hAnsi="Times New Roman" w:cs="Times New Roman"/>
          <w:bCs/>
          <w:sz w:val="24"/>
          <w:szCs w:val="24"/>
          <w:lang w:val="en-US" w:eastAsia="es-BO"/>
        </w:rPr>
        <w:t>:</w:t>
      </w:r>
    </w:p>
    <w:p w:rsidR="00A552FF" w:rsidRPr="00BE5F0B" w:rsidRDefault="00A552FF" w:rsidP="00A552FF">
      <w:pPr>
        <w:tabs>
          <w:tab w:val="num" w:pos="1134"/>
        </w:tabs>
        <w:spacing w:before="120" w:after="120" w:line="240" w:lineRule="auto"/>
        <w:ind w:left="1560" w:hanging="426"/>
        <w:jc w:val="both"/>
        <w:rPr>
          <w:rFonts w:ascii="Times New Roman" w:eastAsia="Times New Roman" w:hAnsi="Times New Roman" w:cs="Times New Roman"/>
          <w:sz w:val="24"/>
          <w:szCs w:val="24"/>
          <w:lang w:val="en-US" w:eastAsia="es-BO"/>
        </w:rPr>
      </w:pPr>
      <w:r w:rsidRPr="00BE5F0B">
        <w:rPr>
          <w:rFonts w:ascii="Times New Roman" w:hAnsi="Times New Roman" w:cs="Times New Roman"/>
          <w:bCs/>
          <w:sz w:val="24"/>
          <w:szCs w:val="24"/>
          <w:lang w:val="en-US"/>
        </w:rPr>
        <w:tab/>
        <w:t>“(…)</w:t>
      </w:r>
      <w:r w:rsidR="00A3432A" w:rsidRPr="00BE5F0B">
        <w:rPr>
          <w:rFonts w:ascii="Times New Roman" w:hAnsi="Times New Roman" w:cs="Times New Roman"/>
          <w:bCs/>
          <w:sz w:val="24"/>
          <w:szCs w:val="24"/>
          <w:lang w:val="en-US"/>
        </w:rPr>
        <w:t xml:space="preserve"> even if there is no use of force or intimidation and consent is alleged</w:t>
      </w:r>
      <w:r w:rsidRPr="00BE5F0B">
        <w:rPr>
          <w:rFonts w:ascii="Times New Roman" w:hAnsi="Times New Roman" w:cs="Times New Roman"/>
          <w:bCs/>
          <w:sz w:val="24"/>
          <w:szCs w:val="24"/>
          <w:lang w:val="en-US"/>
        </w:rPr>
        <w:t>…”</w:t>
      </w:r>
    </w:p>
    <w:p w:rsidR="002A0AB8" w:rsidRPr="00BE5F0B" w:rsidRDefault="00A3432A" w:rsidP="00506AC5">
      <w:pPr>
        <w:numPr>
          <w:ilvl w:val="1"/>
          <w:numId w:val="1"/>
        </w:numPr>
        <w:tabs>
          <w:tab w:val="clear" w:pos="1440"/>
          <w:tab w:val="num" w:pos="1134"/>
        </w:tabs>
        <w:spacing w:before="120" w:after="120" w:line="240" w:lineRule="auto"/>
        <w:ind w:left="426" w:hanging="426"/>
        <w:jc w:val="both"/>
        <w:rPr>
          <w:rFonts w:ascii="Times New Roman" w:eastAsia="Times New Roman" w:hAnsi="Times New Roman" w:cs="Times New Roman"/>
          <w:sz w:val="24"/>
          <w:szCs w:val="24"/>
          <w:lang w:val="en-US" w:eastAsia="es-BO"/>
        </w:rPr>
      </w:pPr>
      <w:r w:rsidRPr="00BE5F0B">
        <w:rPr>
          <w:rFonts w:ascii="Times New Roman" w:eastAsia="Times New Roman" w:hAnsi="Times New Roman" w:cs="Times New Roman"/>
          <w:b/>
          <w:bCs/>
          <w:sz w:val="24"/>
          <w:szCs w:val="24"/>
          <w:lang w:val="en-US" w:eastAsia="es-BO"/>
        </w:rPr>
        <w:t>Some combination of the above. YES</w:t>
      </w:r>
      <w:r w:rsidR="00864FB8" w:rsidRPr="00BE5F0B">
        <w:rPr>
          <w:rFonts w:ascii="Times New Roman" w:eastAsia="Times New Roman" w:hAnsi="Times New Roman" w:cs="Times New Roman"/>
          <w:b/>
          <w:bCs/>
          <w:sz w:val="24"/>
          <w:szCs w:val="24"/>
          <w:lang w:val="en-US" w:eastAsia="es-BO"/>
        </w:rPr>
        <w:t>/</w:t>
      </w:r>
      <w:r w:rsidR="002A0AB8" w:rsidRPr="00BE5F0B">
        <w:rPr>
          <w:rFonts w:ascii="Times New Roman" w:eastAsia="Times New Roman" w:hAnsi="Times New Roman" w:cs="Times New Roman"/>
          <w:b/>
          <w:bCs/>
          <w:sz w:val="24"/>
          <w:szCs w:val="24"/>
          <w:lang w:val="en-US" w:eastAsia="es-BO"/>
        </w:rPr>
        <w:t xml:space="preserve"> NO</w:t>
      </w:r>
      <w:r w:rsidR="002A0AB8" w:rsidRPr="00BE5F0B">
        <w:rPr>
          <w:rFonts w:ascii="Times New Roman" w:eastAsia="Times New Roman" w:hAnsi="Times New Roman" w:cs="Times New Roman"/>
          <w:sz w:val="24"/>
          <w:szCs w:val="24"/>
          <w:lang w:val="en-US" w:eastAsia="es-BO"/>
        </w:rPr>
        <w:t> </w:t>
      </w:r>
    </w:p>
    <w:p w:rsidR="00CE6B22" w:rsidRPr="00BE5F0B" w:rsidRDefault="00261412" w:rsidP="00506AC5">
      <w:pPr>
        <w:tabs>
          <w:tab w:val="num" w:pos="1134"/>
        </w:tabs>
        <w:spacing w:before="120" w:after="120" w:line="240" w:lineRule="auto"/>
        <w:ind w:left="426" w:hanging="426"/>
        <w:jc w:val="both"/>
        <w:rPr>
          <w:rFonts w:ascii="Times New Roman" w:eastAsia="Times New Roman" w:hAnsi="Times New Roman" w:cs="Times New Roman"/>
          <w:sz w:val="24"/>
          <w:szCs w:val="24"/>
          <w:lang w:val="en-US" w:eastAsia="es-BO"/>
        </w:rPr>
      </w:pPr>
      <w:r w:rsidRPr="00BE5F0B">
        <w:rPr>
          <w:rFonts w:ascii="Times New Roman" w:eastAsia="Times New Roman" w:hAnsi="Times New Roman" w:cs="Times New Roman"/>
          <w:b/>
          <w:bCs/>
          <w:sz w:val="24"/>
          <w:szCs w:val="24"/>
          <w:lang w:val="en-US" w:eastAsia="es-BO"/>
        </w:rPr>
        <w:tab/>
      </w:r>
      <w:r w:rsidR="00A3432A" w:rsidRPr="00BE5F0B">
        <w:rPr>
          <w:rFonts w:ascii="Times New Roman" w:eastAsia="Times New Roman" w:hAnsi="Times New Roman" w:cs="Times New Roman"/>
          <w:b/>
          <w:bCs/>
          <w:sz w:val="24"/>
          <w:szCs w:val="24"/>
          <w:lang w:val="en-US" w:eastAsia="es-BO"/>
        </w:rPr>
        <w:t>YES</w:t>
      </w:r>
      <w:r w:rsidR="00CE6B22" w:rsidRPr="00BE5F0B">
        <w:rPr>
          <w:rFonts w:ascii="Times New Roman" w:eastAsia="Times New Roman" w:hAnsi="Times New Roman" w:cs="Times New Roman"/>
          <w:b/>
          <w:bCs/>
          <w:sz w:val="24"/>
          <w:szCs w:val="24"/>
          <w:lang w:val="en-US" w:eastAsia="es-BO"/>
        </w:rPr>
        <w:t>.</w:t>
      </w:r>
      <w:r w:rsidR="00CE6B22" w:rsidRPr="00BE5F0B">
        <w:rPr>
          <w:rFonts w:ascii="Times New Roman" w:eastAsia="Times New Roman" w:hAnsi="Times New Roman" w:cs="Times New Roman"/>
          <w:sz w:val="24"/>
          <w:szCs w:val="24"/>
          <w:lang w:val="en-US" w:eastAsia="es-BO"/>
        </w:rPr>
        <w:t xml:space="preserve"> </w:t>
      </w:r>
      <w:r w:rsidR="00A3432A" w:rsidRPr="00BE5F0B">
        <w:rPr>
          <w:rFonts w:ascii="Times New Roman" w:eastAsia="Times New Roman" w:hAnsi="Times New Roman" w:cs="Times New Roman"/>
          <w:sz w:val="24"/>
          <w:szCs w:val="24"/>
          <w:lang w:val="en-US" w:eastAsia="es-BO"/>
        </w:rPr>
        <w:t>Both elements are part of the objective penalty.</w:t>
      </w:r>
    </w:p>
    <w:p w:rsidR="002A0AB8" w:rsidRPr="00BE5F0B" w:rsidRDefault="00A3432A" w:rsidP="00506AC5">
      <w:pPr>
        <w:numPr>
          <w:ilvl w:val="1"/>
          <w:numId w:val="1"/>
        </w:numPr>
        <w:tabs>
          <w:tab w:val="clear" w:pos="1440"/>
          <w:tab w:val="num" w:pos="1134"/>
        </w:tabs>
        <w:spacing w:before="120" w:after="120" w:line="240" w:lineRule="auto"/>
        <w:ind w:left="426" w:hanging="426"/>
        <w:jc w:val="both"/>
        <w:rPr>
          <w:rFonts w:ascii="Times New Roman" w:eastAsia="Times New Roman" w:hAnsi="Times New Roman" w:cs="Times New Roman"/>
          <w:sz w:val="24"/>
          <w:szCs w:val="24"/>
          <w:lang w:val="en-US" w:eastAsia="es-BO"/>
        </w:rPr>
      </w:pPr>
      <w:r w:rsidRPr="00BE5F0B">
        <w:rPr>
          <w:rFonts w:ascii="Times New Roman" w:eastAsia="Times New Roman" w:hAnsi="Times New Roman" w:cs="Times New Roman"/>
          <w:b/>
          <w:bCs/>
          <w:sz w:val="24"/>
          <w:szCs w:val="24"/>
          <w:lang w:val="en-US" w:eastAsia="es-BO"/>
        </w:rPr>
        <w:t>¿Covers only vaginal penetration/rape</w:t>
      </w:r>
      <w:r w:rsidR="002A0AB8" w:rsidRPr="00BE5F0B">
        <w:rPr>
          <w:rFonts w:ascii="Times New Roman" w:eastAsia="Times New Roman" w:hAnsi="Times New Roman" w:cs="Times New Roman"/>
          <w:b/>
          <w:bCs/>
          <w:sz w:val="24"/>
          <w:szCs w:val="24"/>
          <w:lang w:val="en-US" w:eastAsia="es-BO"/>
        </w:rPr>
        <w:t>? </w:t>
      </w:r>
      <w:r w:rsidR="00CE6B22" w:rsidRPr="00BE5F0B">
        <w:rPr>
          <w:rFonts w:ascii="Times New Roman" w:eastAsia="Times New Roman" w:hAnsi="Times New Roman" w:cs="Times New Roman"/>
          <w:b/>
          <w:bCs/>
          <w:sz w:val="24"/>
          <w:szCs w:val="24"/>
          <w:lang w:val="en-US" w:eastAsia="es-BO"/>
        </w:rPr>
        <w:t xml:space="preserve"> </w:t>
      </w:r>
      <w:r w:rsidR="002A0AB8" w:rsidRPr="00BE5F0B">
        <w:rPr>
          <w:rFonts w:ascii="Times New Roman" w:eastAsia="Times New Roman" w:hAnsi="Times New Roman" w:cs="Times New Roman"/>
          <w:b/>
          <w:bCs/>
          <w:sz w:val="24"/>
          <w:szCs w:val="24"/>
          <w:lang w:val="en-US" w:eastAsia="es-BO"/>
        </w:rPr>
        <w:t>SÍ</w:t>
      </w:r>
      <w:r w:rsidR="00864FB8" w:rsidRPr="00BE5F0B">
        <w:rPr>
          <w:rFonts w:ascii="Times New Roman" w:eastAsia="Times New Roman" w:hAnsi="Times New Roman" w:cs="Times New Roman"/>
          <w:b/>
          <w:bCs/>
          <w:sz w:val="24"/>
          <w:szCs w:val="24"/>
          <w:lang w:val="en-US" w:eastAsia="es-BO"/>
        </w:rPr>
        <w:t>/</w:t>
      </w:r>
      <w:r w:rsidR="002A0AB8" w:rsidRPr="00BE5F0B">
        <w:rPr>
          <w:rFonts w:ascii="Times New Roman" w:eastAsia="Times New Roman" w:hAnsi="Times New Roman" w:cs="Times New Roman"/>
          <w:b/>
          <w:bCs/>
          <w:sz w:val="24"/>
          <w:szCs w:val="24"/>
          <w:lang w:val="en-US" w:eastAsia="es-BO"/>
        </w:rPr>
        <w:t>NO</w:t>
      </w:r>
    </w:p>
    <w:p w:rsidR="00A552FF" w:rsidRPr="00BE5F0B" w:rsidRDefault="00261412" w:rsidP="00A552FF">
      <w:pPr>
        <w:tabs>
          <w:tab w:val="num" w:pos="1134"/>
        </w:tabs>
        <w:spacing w:before="120" w:after="120" w:line="240" w:lineRule="auto"/>
        <w:ind w:left="426" w:hanging="426"/>
        <w:jc w:val="both"/>
        <w:rPr>
          <w:rFonts w:ascii="Times New Roman" w:eastAsia="Times New Roman" w:hAnsi="Times New Roman" w:cs="Times New Roman"/>
          <w:sz w:val="24"/>
          <w:szCs w:val="24"/>
          <w:lang w:val="en-US" w:eastAsia="es-BO"/>
        </w:rPr>
      </w:pPr>
      <w:r w:rsidRPr="00BE5F0B">
        <w:rPr>
          <w:rFonts w:ascii="Times New Roman" w:eastAsia="Times New Roman" w:hAnsi="Times New Roman" w:cs="Times New Roman"/>
          <w:b/>
          <w:bCs/>
          <w:sz w:val="24"/>
          <w:szCs w:val="24"/>
          <w:lang w:val="en-US" w:eastAsia="es-BO"/>
        </w:rPr>
        <w:tab/>
      </w:r>
      <w:r w:rsidR="00CE6B22" w:rsidRPr="00BE5F0B">
        <w:rPr>
          <w:rFonts w:ascii="Times New Roman" w:eastAsia="Times New Roman" w:hAnsi="Times New Roman" w:cs="Times New Roman"/>
          <w:b/>
          <w:bCs/>
          <w:sz w:val="24"/>
          <w:szCs w:val="24"/>
          <w:lang w:val="en-US" w:eastAsia="es-BO"/>
        </w:rPr>
        <w:t xml:space="preserve">No, </w:t>
      </w:r>
      <w:r w:rsidR="00A3432A" w:rsidRPr="00BE5F0B">
        <w:rPr>
          <w:rFonts w:ascii="Times New Roman" w:eastAsia="Times New Roman" w:hAnsi="Times New Roman" w:cs="Times New Roman"/>
          <w:sz w:val="24"/>
          <w:szCs w:val="24"/>
          <w:lang w:val="en-US" w:eastAsia="es-BO"/>
        </w:rPr>
        <w:t>the criminal type in its objective elements contemplates other forms of violation</w:t>
      </w:r>
      <w:r w:rsidR="00A5609C" w:rsidRPr="00BE5F0B">
        <w:rPr>
          <w:rFonts w:ascii="Times New Roman" w:eastAsia="Times New Roman" w:hAnsi="Times New Roman" w:cs="Times New Roman"/>
          <w:sz w:val="24"/>
          <w:szCs w:val="24"/>
          <w:lang w:val="en-US" w:eastAsia="es-BO"/>
        </w:rPr>
        <w:t xml:space="preserve">: </w:t>
      </w:r>
      <w:r w:rsidR="00CE6B22" w:rsidRPr="00BE5F0B">
        <w:rPr>
          <w:rFonts w:ascii="Times New Roman" w:eastAsia="Times New Roman" w:hAnsi="Times New Roman" w:cs="Times New Roman"/>
          <w:sz w:val="24"/>
          <w:szCs w:val="24"/>
          <w:lang w:val="en-US" w:eastAsia="es-BO"/>
        </w:rPr>
        <w:t xml:space="preserve"> </w:t>
      </w:r>
      <w:r w:rsidR="00667517" w:rsidRPr="00BE5F0B">
        <w:rPr>
          <w:rFonts w:ascii="Times New Roman" w:eastAsia="Times New Roman" w:hAnsi="Times New Roman" w:cs="Times New Roman"/>
          <w:sz w:val="24"/>
          <w:szCs w:val="24"/>
          <w:lang w:val="en-US" w:eastAsia="es-BO"/>
        </w:rPr>
        <w:tab/>
      </w:r>
      <w:r w:rsidR="00667517" w:rsidRPr="00BE5F0B">
        <w:rPr>
          <w:rFonts w:ascii="Times New Roman" w:eastAsia="Times New Roman" w:hAnsi="Times New Roman" w:cs="Times New Roman"/>
          <w:sz w:val="24"/>
          <w:szCs w:val="24"/>
          <w:lang w:val="en-US" w:eastAsia="es-BO"/>
        </w:rPr>
        <w:tab/>
      </w:r>
      <w:r w:rsidR="00CE6B22" w:rsidRPr="00BE5F0B">
        <w:rPr>
          <w:rFonts w:ascii="Times New Roman" w:eastAsia="Times New Roman" w:hAnsi="Times New Roman" w:cs="Times New Roman"/>
          <w:sz w:val="24"/>
          <w:szCs w:val="24"/>
          <w:lang w:val="en-US" w:eastAsia="es-BO"/>
        </w:rPr>
        <w:t>“(…)</w:t>
      </w:r>
      <w:r w:rsidR="00A3432A" w:rsidRPr="00BE5F0B">
        <w:rPr>
          <w:rFonts w:ascii="Times New Roman" w:eastAsia="Times New Roman" w:hAnsi="Times New Roman" w:cs="Times New Roman"/>
          <w:sz w:val="24"/>
          <w:szCs w:val="24"/>
          <w:lang w:val="en-US" w:eastAsia="es-BO"/>
        </w:rPr>
        <w:t xml:space="preserve"> vaginally, anally, or orally </w:t>
      </w:r>
      <w:r w:rsidR="00CE6B22" w:rsidRPr="00BE5F0B">
        <w:rPr>
          <w:rFonts w:ascii="Times New Roman" w:eastAsia="Times New Roman" w:hAnsi="Times New Roman" w:cs="Times New Roman"/>
          <w:sz w:val="24"/>
          <w:szCs w:val="24"/>
          <w:lang w:val="en-US" w:eastAsia="es-BO"/>
        </w:rPr>
        <w:t>(…)”</w:t>
      </w:r>
      <w:r w:rsidRPr="00BE5F0B">
        <w:rPr>
          <w:rFonts w:ascii="Times New Roman" w:eastAsia="Times New Roman" w:hAnsi="Times New Roman" w:cs="Times New Roman"/>
          <w:sz w:val="24"/>
          <w:szCs w:val="24"/>
          <w:lang w:val="en-US" w:eastAsia="es-BO"/>
        </w:rPr>
        <w:t>.</w:t>
      </w:r>
      <w:r w:rsidR="00A552FF" w:rsidRPr="00BE5F0B">
        <w:rPr>
          <w:rFonts w:ascii="Times New Roman" w:eastAsia="Times New Roman" w:hAnsi="Times New Roman" w:cs="Times New Roman"/>
          <w:sz w:val="24"/>
          <w:szCs w:val="24"/>
          <w:lang w:val="en-US" w:eastAsia="es-BO"/>
        </w:rPr>
        <w:t xml:space="preserve"> </w:t>
      </w:r>
    </w:p>
    <w:p w:rsidR="002A0AB8" w:rsidRPr="00BE5F0B" w:rsidRDefault="00A3432A" w:rsidP="00506AC5">
      <w:pPr>
        <w:numPr>
          <w:ilvl w:val="1"/>
          <w:numId w:val="1"/>
        </w:numPr>
        <w:tabs>
          <w:tab w:val="clear" w:pos="1440"/>
          <w:tab w:val="num" w:pos="1134"/>
        </w:tabs>
        <w:spacing w:before="120" w:after="120" w:line="240" w:lineRule="auto"/>
        <w:ind w:left="426" w:hanging="426"/>
        <w:jc w:val="both"/>
        <w:rPr>
          <w:rFonts w:ascii="Times New Roman" w:eastAsia="Times New Roman" w:hAnsi="Times New Roman" w:cs="Times New Roman"/>
          <w:b/>
          <w:bCs/>
          <w:sz w:val="24"/>
          <w:szCs w:val="24"/>
          <w:lang w:val="en-US" w:eastAsia="es-BO"/>
        </w:rPr>
      </w:pPr>
      <w:r w:rsidRPr="00BE5F0B">
        <w:rPr>
          <w:rFonts w:ascii="Times New Roman" w:eastAsia="Times New Roman" w:hAnsi="Times New Roman" w:cs="Times New Roman"/>
          <w:b/>
          <w:bCs/>
          <w:sz w:val="24"/>
          <w:szCs w:val="24"/>
          <w:lang w:val="en-US" w:eastAsia="es-BO"/>
        </w:rPr>
        <w:t>¿Covers all forms of penetration</w:t>
      </w:r>
      <w:r w:rsidR="002A0AB8" w:rsidRPr="00BE5F0B">
        <w:rPr>
          <w:rFonts w:ascii="Times New Roman" w:eastAsia="Times New Roman" w:hAnsi="Times New Roman" w:cs="Times New Roman"/>
          <w:b/>
          <w:bCs/>
          <w:sz w:val="24"/>
          <w:szCs w:val="24"/>
          <w:lang w:val="en-US" w:eastAsia="es-BO"/>
        </w:rPr>
        <w:t>? </w:t>
      </w:r>
      <w:r w:rsidRPr="00BE5F0B">
        <w:rPr>
          <w:rFonts w:ascii="Times New Roman" w:eastAsia="Times New Roman" w:hAnsi="Times New Roman" w:cs="Times New Roman"/>
          <w:b/>
          <w:bCs/>
          <w:sz w:val="24"/>
          <w:szCs w:val="24"/>
          <w:lang w:val="en-US" w:eastAsia="es-BO"/>
        </w:rPr>
        <w:t>YES</w:t>
      </w:r>
      <w:r w:rsidR="00864FB8" w:rsidRPr="00BE5F0B">
        <w:rPr>
          <w:rFonts w:ascii="Times New Roman" w:eastAsia="Times New Roman" w:hAnsi="Times New Roman" w:cs="Times New Roman"/>
          <w:b/>
          <w:bCs/>
          <w:sz w:val="24"/>
          <w:szCs w:val="24"/>
          <w:lang w:val="en-US" w:eastAsia="es-BO"/>
        </w:rPr>
        <w:t>/</w:t>
      </w:r>
      <w:r w:rsidR="002A0AB8" w:rsidRPr="00BE5F0B">
        <w:rPr>
          <w:rFonts w:ascii="Times New Roman" w:eastAsia="Times New Roman" w:hAnsi="Times New Roman" w:cs="Times New Roman"/>
          <w:b/>
          <w:bCs/>
          <w:sz w:val="24"/>
          <w:szCs w:val="24"/>
          <w:lang w:val="en-US" w:eastAsia="es-BO"/>
        </w:rPr>
        <w:t>NO. </w:t>
      </w:r>
      <w:r w:rsidRPr="00BE5F0B">
        <w:rPr>
          <w:rFonts w:ascii="Times New Roman" w:eastAsia="Times New Roman" w:hAnsi="Times New Roman" w:cs="Times New Roman"/>
          <w:b/>
          <w:bCs/>
          <w:sz w:val="24"/>
          <w:szCs w:val="24"/>
          <w:lang w:val="en-US" w:eastAsia="es-BO"/>
        </w:rPr>
        <w:t>If yes, please specify.</w:t>
      </w:r>
    </w:p>
    <w:p w:rsidR="00667517" w:rsidRPr="00BE5F0B" w:rsidRDefault="00A3432A" w:rsidP="00506AC5">
      <w:pPr>
        <w:spacing w:before="120" w:after="120" w:line="240" w:lineRule="auto"/>
        <w:ind w:left="426"/>
        <w:jc w:val="both"/>
        <w:rPr>
          <w:rFonts w:ascii="Times New Roman" w:eastAsia="Times New Roman" w:hAnsi="Times New Roman" w:cs="Times New Roman"/>
          <w:sz w:val="24"/>
          <w:szCs w:val="24"/>
          <w:lang w:val="en-US" w:eastAsia="es-BO"/>
        </w:rPr>
      </w:pPr>
      <w:r w:rsidRPr="00BE5F0B">
        <w:rPr>
          <w:rFonts w:ascii="Times New Roman" w:eastAsia="Times New Roman" w:hAnsi="Times New Roman" w:cs="Times New Roman"/>
          <w:b/>
          <w:bCs/>
          <w:sz w:val="24"/>
          <w:szCs w:val="24"/>
          <w:lang w:val="en-US" w:eastAsia="es-BO"/>
        </w:rPr>
        <w:t>Yes.</w:t>
      </w:r>
      <w:r w:rsidRPr="00BE5F0B">
        <w:rPr>
          <w:rFonts w:ascii="Times New Roman" w:eastAsia="Times New Roman" w:hAnsi="Times New Roman" w:cs="Times New Roman"/>
          <w:sz w:val="24"/>
          <w:szCs w:val="24"/>
          <w:lang w:val="en-US" w:eastAsia="es-BO"/>
        </w:rPr>
        <w:t xml:space="preserve"> The article provides for other forms of penetration</w:t>
      </w:r>
      <w:r w:rsidR="00CE6B22" w:rsidRPr="00BE5F0B">
        <w:rPr>
          <w:rFonts w:ascii="Times New Roman" w:eastAsia="Times New Roman" w:hAnsi="Times New Roman" w:cs="Times New Roman"/>
          <w:sz w:val="24"/>
          <w:szCs w:val="24"/>
          <w:lang w:val="en-US" w:eastAsia="es-BO"/>
        </w:rPr>
        <w:t xml:space="preserve">: </w:t>
      </w:r>
    </w:p>
    <w:p w:rsidR="00864FB8" w:rsidRPr="00BE5F0B" w:rsidRDefault="00CE6B22" w:rsidP="00667517">
      <w:pPr>
        <w:spacing w:before="120" w:after="120" w:line="240" w:lineRule="auto"/>
        <w:ind w:left="1416"/>
        <w:jc w:val="both"/>
        <w:rPr>
          <w:rFonts w:ascii="Times New Roman" w:hAnsi="Times New Roman" w:cs="Times New Roman"/>
          <w:sz w:val="24"/>
          <w:szCs w:val="24"/>
          <w:lang w:val="en-US"/>
        </w:rPr>
      </w:pPr>
      <w:r w:rsidRPr="00BE5F0B">
        <w:rPr>
          <w:rFonts w:ascii="Times New Roman" w:eastAsia="Times New Roman" w:hAnsi="Times New Roman" w:cs="Times New Roman"/>
          <w:sz w:val="24"/>
          <w:szCs w:val="24"/>
          <w:lang w:val="en-US" w:eastAsia="es-BO"/>
        </w:rPr>
        <w:t>“</w:t>
      </w:r>
      <w:r w:rsidR="00A3432A" w:rsidRPr="00BE5F0B">
        <w:rPr>
          <w:rFonts w:ascii="Times New Roman" w:eastAsia="Times New Roman" w:hAnsi="Times New Roman" w:cs="Times New Roman"/>
          <w:sz w:val="24"/>
          <w:szCs w:val="24"/>
          <w:lang w:val="en-US" w:eastAsia="es-BO"/>
        </w:rPr>
        <w:t>Carnal access through penetration of the virile member, or any other part of the body, or any object.</w:t>
      </w:r>
      <w:r w:rsidRPr="00BE5F0B">
        <w:rPr>
          <w:rFonts w:ascii="Times New Roman" w:hAnsi="Times New Roman" w:cs="Times New Roman"/>
          <w:sz w:val="24"/>
          <w:szCs w:val="24"/>
          <w:lang w:val="en-US"/>
        </w:rPr>
        <w:t>”</w:t>
      </w:r>
    </w:p>
    <w:p w:rsidR="002A0AB8" w:rsidRPr="00BE5F0B" w:rsidRDefault="002A0AB8" w:rsidP="00506AC5">
      <w:pPr>
        <w:numPr>
          <w:ilvl w:val="1"/>
          <w:numId w:val="1"/>
        </w:numPr>
        <w:tabs>
          <w:tab w:val="clear" w:pos="1440"/>
          <w:tab w:val="num" w:pos="1134"/>
        </w:tabs>
        <w:spacing w:before="120" w:after="120" w:line="240" w:lineRule="auto"/>
        <w:ind w:left="426" w:hanging="426"/>
        <w:jc w:val="both"/>
        <w:rPr>
          <w:rFonts w:ascii="Times New Roman" w:eastAsia="Times New Roman" w:hAnsi="Times New Roman" w:cs="Times New Roman"/>
          <w:b/>
          <w:bCs/>
          <w:sz w:val="24"/>
          <w:szCs w:val="24"/>
          <w:lang w:val="en-US" w:eastAsia="es-BO"/>
        </w:rPr>
      </w:pPr>
      <w:r w:rsidRPr="00BE5F0B">
        <w:rPr>
          <w:rFonts w:ascii="Times New Roman" w:eastAsia="Times New Roman" w:hAnsi="Times New Roman" w:cs="Times New Roman"/>
          <w:b/>
          <w:bCs/>
          <w:sz w:val="24"/>
          <w:szCs w:val="24"/>
          <w:lang w:val="en-US" w:eastAsia="es-BO"/>
        </w:rPr>
        <w:t>¿</w:t>
      </w:r>
      <w:r w:rsidR="00F73CED" w:rsidRPr="00BE5F0B">
        <w:rPr>
          <w:rFonts w:ascii="Times New Roman" w:eastAsia="Times New Roman" w:hAnsi="Times New Roman" w:cs="Times New Roman"/>
          <w:b/>
          <w:bCs/>
          <w:sz w:val="24"/>
          <w:szCs w:val="24"/>
          <w:lang w:val="en-US" w:eastAsia="es-BO"/>
        </w:rPr>
        <w:t>Marital rape is explicitly included in this provision</w:t>
      </w:r>
      <w:r w:rsidRPr="00BE5F0B">
        <w:rPr>
          <w:rFonts w:ascii="Times New Roman" w:eastAsia="Times New Roman" w:hAnsi="Times New Roman" w:cs="Times New Roman"/>
          <w:b/>
          <w:bCs/>
          <w:sz w:val="24"/>
          <w:szCs w:val="24"/>
          <w:lang w:val="en-US" w:eastAsia="es-BO"/>
        </w:rPr>
        <w:t>?</w:t>
      </w:r>
      <w:r w:rsidR="00CE6B22" w:rsidRPr="00BE5F0B">
        <w:rPr>
          <w:rFonts w:ascii="Times New Roman" w:eastAsia="Times New Roman" w:hAnsi="Times New Roman" w:cs="Times New Roman"/>
          <w:b/>
          <w:bCs/>
          <w:sz w:val="24"/>
          <w:szCs w:val="24"/>
          <w:lang w:val="en-US" w:eastAsia="es-BO"/>
        </w:rPr>
        <w:t xml:space="preserve"> </w:t>
      </w:r>
      <w:r w:rsidR="00F73CED" w:rsidRPr="00BE5F0B">
        <w:rPr>
          <w:rFonts w:ascii="Times New Roman" w:eastAsia="Times New Roman" w:hAnsi="Times New Roman" w:cs="Times New Roman"/>
          <w:b/>
          <w:bCs/>
          <w:sz w:val="24"/>
          <w:szCs w:val="24"/>
          <w:lang w:val="en-US" w:eastAsia="es-BO"/>
        </w:rPr>
        <w:t>YES</w:t>
      </w:r>
      <w:r w:rsidR="00864FB8" w:rsidRPr="00BE5F0B">
        <w:rPr>
          <w:rFonts w:ascii="Times New Roman" w:eastAsia="Times New Roman" w:hAnsi="Times New Roman" w:cs="Times New Roman"/>
          <w:b/>
          <w:bCs/>
          <w:sz w:val="24"/>
          <w:szCs w:val="24"/>
          <w:lang w:val="en-US" w:eastAsia="es-BO"/>
        </w:rPr>
        <w:t>/</w:t>
      </w:r>
      <w:r w:rsidR="00CE6B22" w:rsidRPr="00BE5F0B">
        <w:rPr>
          <w:rFonts w:ascii="Times New Roman" w:eastAsia="Times New Roman" w:hAnsi="Times New Roman" w:cs="Times New Roman"/>
          <w:b/>
          <w:bCs/>
          <w:sz w:val="24"/>
          <w:szCs w:val="24"/>
          <w:lang w:val="en-US" w:eastAsia="es-BO"/>
        </w:rPr>
        <w:t>N</w:t>
      </w:r>
      <w:r w:rsidRPr="00BE5F0B">
        <w:rPr>
          <w:rFonts w:ascii="Times New Roman" w:eastAsia="Times New Roman" w:hAnsi="Times New Roman" w:cs="Times New Roman"/>
          <w:b/>
          <w:bCs/>
          <w:sz w:val="24"/>
          <w:szCs w:val="24"/>
          <w:lang w:val="en-US" w:eastAsia="es-BO"/>
        </w:rPr>
        <w:t>O</w:t>
      </w:r>
    </w:p>
    <w:p w:rsidR="00864FB8" w:rsidRPr="00BE5F0B" w:rsidRDefault="00261412" w:rsidP="00506AC5">
      <w:pPr>
        <w:tabs>
          <w:tab w:val="num" w:pos="1134"/>
        </w:tabs>
        <w:spacing w:before="120" w:after="120" w:line="240" w:lineRule="auto"/>
        <w:ind w:left="426" w:hanging="426"/>
        <w:jc w:val="both"/>
        <w:rPr>
          <w:rFonts w:ascii="Times New Roman" w:eastAsia="Times New Roman" w:hAnsi="Times New Roman" w:cs="Times New Roman"/>
          <w:sz w:val="24"/>
          <w:szCs w:val="24"/>
          <w:lang w:val="en-US" w:eastAsia="es-BO"/>
        </w:rPr>
      </w:pPr>
      <w:r w:rsidRPr="00BE5F0B">
        <w:rPr>
          <w:rFonts w:ascii="Times New Roman" w:eastAsia="Times New Roman" w:hAnsi="Times New Roman" w:cs="Times New Roman"/>
          <w:b/>
          <w:bCs/>
          <w:sz w:val="24"/>
          <w:szCs w:val="24"/>
          <w:lang w:val="en-US" w:eastAsia="es-BO"/>
        </w:rPr>
        <w:tab/>
      </w:r>
      <w:r w:rsidR="00864FB8" w:rsidRPr="00BE5F0B">
        <w:rPr>
          <w:rFonts w:ascii="Times New Roman" w:eastAsia="Times New Roman" w:hAnsi="Times New Roman" w:cs="Times New Roman"/>
          <w:b/>
          <w:bCs/>
          <w:sz w:val="24"/>
          <w:szCs w:val="24"/>
          <w:lang w:val="en-US" w:eastAsia="es-BO"/>
        </w:rPr>
        <w:t>N</w:t>
      </w:r>
      <w:r w:rsidR="00CE6B22" w:rsidRPr="00BE5F0B">
        <w:rPr>
          <w:rFonts w:ascii="Times New Roman" w:eastAsia="Times New Roman" w:hAnsi="Times New Roman" w:cs="Times New Roman"/>
          <w:b/>
          <w:bCs/>
          <w:sz w:val="24"/>
          <w:szCs w:val="24"/>
          <w:lang w:val="en-US" w:eastAsia="es-BO"/>
        </w:rPr>
        <w:t>o</w:t>
      </w:r>
      <w:r w:rsidR="00864FB8" w:rsidRPr="00BE5F0B">
        <w:rPr>
          <w:rFonts w:ascii="Times New Roman" w:eastAsia="Times New Roman" w:hAnsi="Times New Roman" w:cs="Times New Roman"/>
          <w:b/>
          <w:bCs/>
          <w:sz w:val="24"/>
          <w:szCs w:val="24"/>
          <w:lang w:val="en-US" w:eastAsia="es-BO"/>
        </w:rPr>
        <w:t xml:space="preserve">. </w:t>
      </w:r>
      <w:r w:rsidR="00F73CED" w:rsidRPr="00BE5F0B">
        <w:rPr>
          <w:rFonts w:ascii="Times New Roman" w:eastAsia="Times New Roman" w:hAnsi="Times New Roman" w:cs="Times New Roman"/>
          <w:sz w:val="24"/>
          <w:szCs w:val="24"/>
          <w:lang w:val="en-US" w:eastAsia="es-BO"/>
        </w:rPr>
        <w:t>The art. 308 on rape regarding the active subject, does not explicitly include marital rape, within the objective elements of the criminal type. Regulation is general by pointing out</w:t>
      </w:r>
      <w:r w:rsidR="00CE6B22" w:rsidRPr="00BE5F0B">
        <w:rPr>
          <w:rFonts w:ascii="Times New Roman" w:eastAsia="Times New Roman" w:hAnsi="Times New Roman" w:cs="Times New Roman"/>
          <w:sz w:val="24"/>
          <w:szCs w:val="24"/>
          <w:lang w:val="en-US" w:eastAsia="es-BO"/>
        </w:rPr>
        <w:t>:</w:t>
      </w:r>
      <w:r w:rsidR="00864FB8" w:rsidRPr="00BE5F0B">
        <w:rPr>
          <w:rFonts w:ascii="Times New Roman" w:eastAsia="Times New Roman" w:hAnsi="Times New Roman" w:cs="Times New Roman"/>
          <w:sz w:val="24"/>
          <w:szCs w:val="24"/>
          <w:lang w:val="en-US" w:eastAsia="es-BO"/>
        </w:rPr>
        <w:t xml:space="preserve"> </w:t>
      </w:r>
      <w:r w:rsidR="00667517" w:rsidRPr="00BE5F0B">
        <w:rPr>
          <w:rFonts w:ascii="Times New Roman" w:eastAsia="Times New Roman" w:hAnsi="Times New Roman" w:cs="Times New Roman"/>
          <w:sz w:val="24"/>
          <w:szCs w:val="24"/>
          <w:lang w:val="en-US" w:eastAsia="es-BO"/>
        </w:rPr>
        <w:tab/>
      </w:r>
      <w:r w:rsidR="00667517" w:rsidRPr="00BE5F0B">
        <w:rPr>
          <w:rFonts w:ascii="Times New Roman" w:eastAsia="Times New Roman" w:hAnsi="Times New Roman" w:cs="Times New Roman"/>
          <w:sz w:val="24"/>
          <w:szCs w:val="24"/>
          <w:lang w:val="en-US" w:eastAsia="es-BO"/>
        </w:rPr>
        <w:tab/>
      </w:r>
      <w:r w:rsidR="00667517" w:rsidRPr="00BE5F0B">
        <w:rPr>
          <w:rFonts w:ascii="Times New Roman" w:eastAsia="Times New Roman" w:hAnsi="Times New Roman" w:cs="Times New Roman"/>
          <w:sz w:val="24"/>
          <w:szCs w:val="24"/>
          <w:lang w:val="en-US" w:eastAsia="es-BO"/>
        </w:rPr>
        <w:tab/>
      </w:r>
      <w:r w:rsidR="00667517" w:rsidRPr="00BE5F0B">
        <w:rPr>
          <w:rFonts w:ascii="Times New Roman" w:eastAsia="Times New Roman" w:hAnsi="Times New Roman" w:cs="Times New Roman"/>
          <w:sz w:val="24"/>
          <w:szCs w:val="24"/>
          <w:lang w:val="en-US" w:eastAsia="es-BO"/>
        </w:rPr>
        <w:tab/>
      </w:r>
      <w:r w:rsidR="00667517" w:rsidRPr="00BE5F0B">
        <w:rPr>
          <w:rFonts w:ascii="Times New Roman" w:eastAsia="Times New Roman" w:hAnsi="Times New Roman" w:cs="Times New Roman"/>
          <w:sz w:val="24"/>
          <w:szCs w:val="24"/>
          <w:lang w:val="en-US" w:eastAsia="es-BO"/>
        </w:rPr>
        <w:tab/>
      </w:r>
      <w:r w:rsidR="00667517" w:rsidRPr="00BE5F0B">
        <w:rPr>
          <w:rFonts w:ascii="Times New Roman" w:eastAsia="Times New Roman" w:hAnsi="Times New Roman" w:cs="Times New Roman"/>
          <w:sz w:val="24"/>
          <w:szCs w:val="24"/>
          <w:lang w:val="en-US" w:eastAsia="es-BO"/>
        </w:rPr>
        <w:tab/>
      </w:r>
      <w:r w:rsidR="00667517" w:rsidRPr="00BE5F0B">
        <w:rPr>
          <w:rFonts w:ascii="Times New Roman" w:eastAsia="Times New Roman" w:hAnsi="Times New Roman" w:cs="Times New Roman"/>
          <w:sz w:val="24"/>
          <w:szCs w:val="24"/>
          <w:lang w:val="en-US" w:eastAsia="es-BO"/>
        </w:rPr>
        <w:tab/>
      </w:r>
      <w:r w:rsidR="00667517" w:rsidRPr="00BE5F0B">
        <w:rPr>
          <w:rFonts w:ascii="Times New Roman" w:eastAsia="Times New Roman" w:hAnsi="Times New Roman" w:cs="Times New Roman"/>
          <w:sz w:val="24"/>
          <w:szCs w:val="24"/>
          <w:lang w:val="en-US" w:eastAsia="es-BO"/>
        </w:rPr>
        <w:tab/>
      </w:r>
      <w:r w:rsidR="00667517" w:rsidRPr="00BE5F0B">
        <w:rPr>
          <w:rFonts w:ascii="Times New Roman" w:eastAsia="Times New Roman" w:hAnsi="Times New Roman" w:cs="Times New Roman"/>
          <w:sz w:val="24"/>
          <w:szCs w:val="24"/>
          <w:lang w:val="en-US" w:eastAsia="es-BO"/>
        </w:rPr>
        <w:tab/>
      </w:r>
      <w:r w:rsidR="00667517" w:rsidRPr="00BE5F0B">
        <w:rPr>
          <w:rFonts w:ascii="Times New Roman" w:eastAsia="Times New Roman" w:hAnsi="Times New Roman" w:cs="Times New Roman"/>
          <w:sz w:val="24"/>
          <w:szCs w:val="24"/>
          <w:lang w:val="en-US" w:eastAsia="es-BO"/>
        </w:rPr>
        <w:tab/>
      </w:r>
      <w:r w:rsidR="00667517" w:rsidRPr="00BE5F0B">
        <w:rPr>
          <w:rFonts w:ascii="Times New Roman" w:eastAsia="Times New Roman" w:hAnsi="Times New Roman" w:cs="Times New Roman"/>
          <w:sz w:val="24"/>
          <w:szCs w:val="24"/>
          <w:lang w:val="en-US" w:eastAsia="es-BO"/>
        </w:rPr>
        <w:tab/>
      </w:r>
      <w:r w:rsidR="00667517" w:rsidRPr="00BE5F0B">
        <w:rPr>
          <w:rFonts w:ascii="Times New Roman" w:eastAsia="Times New Roman" w:hAnsi="Times New Roman" w:cs="Times New Roman"/>
          <w:sz w:val="24"/>
          <w:szCs w:val="24"/>
          <w:lang w:val="en-US" w:eastAsia="es-BO"/>
        </w:rPr>
        <w:tab/>
      </w:r>
      <w:r w:rsidR="00667517" w:rsidRPr="00BE5F0B">
        <w:rPr>
          <w:rFonts w:ascii="Times New Roman" w:eastAsia="Times New Roman" w:hAnsi="Times New Roman" w:cs="Times New Roman"/>
          <w:sz w:val="24"/>
          <w:szCs w:val="24"/>
          <w:lang w:val="en-US" w:eastAsia="es-BO"/>
        </w:rPr>
        <w:tab/>
      </w:r>
      <w:r w:rsidR="00A5609C" w:rsidRPr="00BE5F0B">
        <w:rPr>
          <w:rFonts w:ascii="Times New Roman" w:eastAsia="Times New Roman" w:hAnsi="Times New Roman" w:cs="Times New Roman"/>
          <w:sz w:val="24"/>
          <w:szCs w:val="24"/>
          <w:lang w:val="en-US" w:eastAsia="es-BO"/>
        </w:rPr>
        <w:tab/>
      </w:r>
      <w:r w:rsidR="00864FB8" w:rsidRPr="00BE5F0B">
        <w:rPr>
          <w:rFonts w:ascii="Times New Roman" w:eastAsia="Times New Roman" w:hAnsi="Times New Roman" w:cs="Times New Roman"/>
          <w:sz w:val="24"/>
          <w:szCs w:val="24"/>
          <w:lang w:val="en-US" w:eastAsia="es-BO"/>
        </w:rPr>
        <w:t>“</w:t>
      </w:r>
      <w:r w:rsidR="00CD78C1" w:rsidRPr="00BE5F0B">
        <w:rPr>
          <w:rFonts w:ascii="Times New Roman" w:eastAsia="Times New Roman" w:hAnsi="Times New Roman" w:cs="Times New Roman"/>
          <w:sz w:val="24"/>
          <w:szCs w:val="24"/>
          <w:lang w:val="en-US" w:eastAsia="es-BO"/>
        </w:rPr>
        <w:t>(…)</w:t>
      </w:r>
      <w:r w:rsidR="00F73CED" w:rsidRPr="00BE5F0B">
        <w:rPr>
          <w:rFonts w:ascii="Times New Roman" w:eastAsia="Times New Roman" w:hAnsi="Times New Roman" w:cs="Times New Roman"/>
          <w:sz w:val="24"/>
          <w:szCs w:val="24"/>
          <w:lang w:val="en-US" w:eastAsia="es-BO"/>
        </w:rPr>
        <w:t xml:space="preserve"> who through…</w:t>
      </w:r>
      <w:r w:rsidR="00BE5F0B" w:rsidRPr="00BE5F0B">
        <w:rPr>
          <w:rFonts w:ascii="Times New Roman" w:eastAsia="Times New Roman" w:hAnsi="Times New Roman" w:cs="Times New Roman"/>
          <w:sz w:val="24"/>
          <w:szCs w:val="24"/>
          <w:lang w:val="en-US" w:eastAsia="es-BO"/>
        </w:rPr>
        <w:t>”</w:t>
      </w:r>
    </w:p>
    <w:p w:rsidR="00A552FF" w:rsidRPr="00BE5F0B" w:rsidRDefault="00A552FF" w:rsidP="00506AC5">
      <w:pPr>
        <w:tabs>
          <w:tab w:val="num" w:pos="1134"/>
        </w:tabs>
        <w:spacing w:before="120" w:after="120" w:line="240" w:lineRule="auto"/>
        <w:ind w:left="426" w:hanging="426"/>
        <w:jc w:val="both"/>
        <w:rPr>
          <w:rFonts w:ascii="Times New Roman" w:eastAsia="Times New Roman" w:hAnsi="Times New Roman" w:cs="Times New Roman"/>
          <w:bCs/>
          <w:sz w:val="24"/>
          <w:szCs w:val="24"/>
          <w:lang w:val="en-US" w:eastAsia="es-BO"/>
        </w:rPr>
      </w:pPr>
      <w:r w:rsidRPr="00BE5F0B">
        <w:rPr>
          <w:rFonts w:ascii="Times New Roman" w:eastAsia="Times New Roman" w:hAnsi="Times New Roman" w:cs="Times New Roman"/>
          <w:bCs/>
          <w:sz w:val="24"/>
          <w:szCs w:val="24"/>
          <w:lang w:val="en-US" w:eastAsia="es-BO"/>
        </w:rPr>
        <w:tab/>
      </w:r>
      <w:r w:rsidR="00F73CED" w:rsidRPr="00BE5F0B">
        <w:rPr>
          <w:rFonts w:ascii="Times New Roman" w:eastAsia="Times New Roman" w:hAnsi="Times New Roman" w:cs="Times New Roman"/>
          <w:bCs/>
          <w:sz w:val="24"/>
          <w:szCs w:val="24"/>
          <w:lang w:val="en-US" w:eastAsia="es-BO"/>
        </w:rPr>
        <w:t>This forecast is contemplated in the aggravating</w:t>
      </w:r>
      <w:r w:rsidRPr="00BE5F0B">
        <w:rPr>
          <w:rFonts w:ascii="Times New Roman" w:eastAsia="Times New Roman" w:hAnsi="Times New Roman" w:cs="Times New Roman"/>
          <w:bCs/>
          <w:sz w:val="24"/>
          <w:szCs w:val="24"/>
          <w:lang w:val="en-US" w:eastAsia="es-BO"/>
        </w:rPr>
        <w:t>.</w:t>
      </w:r>
      <w:r w:rsidR="00F73CED" w:rsidRPr="00BE5F0B">
        <w:rPr>
          <w:rFonts w:ascii="Times New Roman" w:eastAsia="Times New Roman" w:hAnsi="Times New Roman" w:cs="Times New Roman"/>
          <w:bCs/>
          <w:sz w:val="24"/>
          <w:szCs w:val="24"/>
          <w:lang w:val="en-US" w:eastAsia="es-BO"/>
        </w:rPr>
        <w:t xml:space="preserve"> </w:t>
      </w:r>
    </w:p>
    <w:p w:rsidR="00F73CED" w:rsidRPr="00BE5F0B" w:rsidRDefault="00F73CED" w:rsidP="00506AC5">
      <w:pPr>
        <w:tabs>
          <w:tab w:val="num" w:pos="1134"/>
        </w:tabs>
        <w:spacing w:before="120" w:after="120" w:line="240" w:lineRule="auto"/>
        <w:ind w:left="426" w:hanging="426"/>
        <w:jc w:val="both"/>
        <w:rPr>
          <w:rFonts w:ascii="Times New Roman" w:eastAsia="Times New Roman" w:hAnsi="Times New Roman" w:cs="Times New Roman"/>
          <w:bCs/>
          <w:sz w:val="24"/>
          <w:szCs w:val="24"/>
          <w:lang w:val="en-US" w:eastAsia="es-BO"/>
        </w:rPr>
      </w:pPr>
    </w:p>
    <w:p w:rsidR="00F73CED" w:rsidRPr="00BE5F0B" w:rsidRDefault="00F73CED" w:rsidP="00506AC5">
      <w:pPr>
        <w:tabs>
          <w:tab w:val="num" w:pos="1134"/>
        </w:tabs>
        <w:spacing w:before="120" w:after="120" w:line="240" w:lineRule="auto"/>
        <w:ind w:left="426" w:hanging="426"/>
        <w:jc w:val="both"/>
        <w:rPr>
          <w:rFonts w:ascii="Times New Roman" w:eastAsia="Times New Roman" w:hAnsi="Times New Roman" w:cs="Times New Roman"/>
          <w:bCs/>
          <w:sz w:val="24"/>
          <w:szCs w:val="24"/>
          <w:lang w:val="en-US" w:eastAsia="es-BO"/>
        </w:rPr>
      </w:pPr>
    </w:p>
    <w:p w:rsidR="00F73CED" w:rsidRPr="00BE5F0B" w:rsidRDefault="00F73CED" w:rsidP="00506AC5">
      <w:pPr>
        <w:tabs>
          <w:tab w:val="num" w:pos="1134"/>
        </w:tabs>
        <w:spacing w:before="120" w:after="120" w:line="240" w:lineRule="auto"/>
        <w:ind w:left="426" w:hanging="426"/>
        <w:jc w:val="both"/>
        <w:rPr>
          <w:rFonts w:ascii="Times New Roman" w:eastAsia="Times New Roman" w:hAnsi="Times New Roman" w:cs="Times New Roman"/>
          <w:bCs/>
          <w:sz w:val="24"/>
          <w:szCs w:val="24"/>
          <w:lang w:val="en-US" w:eastAsia="es-BO"/>
        </w:rPr>
      </w:pPr>
    </w:p>
    <w:p w:rsidR="00F73CED" w:rsidRPr="00BE5F0B" w:rsidRDefault="00F73CED" w:rsidP="00506AC5">
      <w:pPr>
        <w:tabs>
          <w:tab w:val="num" w:pos="1134"/>
        </w:tabs>
        <w:spacing w:before="120" w:after="120" w:line="240" w:lineRule="auto"/>
        <w:ind w:left="426" w:hanging="426"/>
        <w:jc w:val="both"/>
        <w:rPr>
          <w:rFonts w:ascii="Times New Roman" w:eastAsia="Times New Roman" w:hAnsi="Times New Roman" w:cs="Times New Roman"/>
          <w:sz w:val="24"/>
          <w:szCs w:val="24"/>
          <w:lang w:val="en-US" w:eastAsia="es-BO"/>
        </w:rPr>
      </w:pPr>
    </w:p>
    <w:p w:rsidR="002A0AB8" w:rsidRPr="00BE5F0B" w:rsidRDefault="00F73CED" w:rsidP="00506AC5">
      <w:pPr>
        <w:numPr>
          <w:ilvl w:val="1"/>
          <w:numId w:val="1"/>
        </w:numPr>
        <w:tabs>
          <w:tab w:val="clear" w:pos="1440"/>
          <w:tab w:val="num" w:pos="1134"/>
        </w:tabs>
        <w:spacing w:before="120" w:after="120" w:line="240" w:lineRule="auto"/>
        <w:ind w:left="426" w:hanging="426"/>
        <w:jc w:val="both"/>
        <w:rPr>
          <w:rFonts w:ascii="Times New Roman" w:eastAsia="Times New Roman" w:hAnsi="Times New Roman" w:cs="Times New Roman"/>
          <w:b/>
          <w:bCs/>
          <w:sz w:val="24"/>
          <w:szCs w:val="24"/>
          <w:lang w:val="en-US" w:eastAsia="es-BO"/>
        </w:rPr>
      </w:pPr>
      <w:r w:rsidRPr="00BE5F0B">
        <w:rPr>
          <w:rFonts w:ascii="Times New Roman" w:eastAsia="Times New Roman" w:hAnsi="Times New Roman" w:cs="Times New Roman"/>
          <w:b/>
          <w:bCs/>
          <w:sz w:val="24"/>
          <w:szCs w:val="24"/>
          <w:lang w:val="en-US" w:eastAsia="es-BO"/>
        </w:rPr>
        <w:t>¿Is the law silent on marital rape? YES</w:t>
      </w:r>
      <w:r w:rsidR="00CD78C1" w:rsidRPr="00BE5F0B">
        <w:rPr>
          <w:rFonts w:ascii="Times New Roman" w:eastAsia="Times New Roman" w:hAnsi="Times New Roman" w:cs="Times New Roman"/>
          <w:b/>
          <w:bCs/>
          <w:sz w:val="24"/>
          <w:szCs w:val="24"/>
          <w:lang w:val="en-US" w:eastAsia="es-BO"/>
        </w:rPr>
        <w:t>/</w:t>
      </w:r>
      <w:r w:rsidR="002A0AB8" w:rsidRPr="00BE5F0B">
        <w:rPr>
          <w:rFonts w:ascii="Times New Roman" w:eastAsia="Times New Roman" w:hAnsi="Times New Roman" w:cs="Times New Roman"/>
          <w:b/>
          <w:bCs/>
          <w:sz w:val="24"/>
          <w:szCs w:val="24"/>
          <w:lang w:val="en-US" w:eastAsia="es-BO"/>
        </w:rPr>
        <w:t>NO</w:t>
      </w:r>
    </w:p>
    <w:p w:rsidR="00CD78C1" w:rsidRPr="00BE5F0B" w:rsidRDefault="00CD78C1" w:rsidP="00506AC5">
      <w:pPr>
        <w:pStyle w:val="Prrafodelista"/>
        <w:tabs>
          <w:tab w:val="num" w:pos="426"/>
        </w:tabs>
        <w:spacing w:before="120" w:after="120" w:line="240" w:lineRule="auto"/>
        <w:ind w:left="426"/>
        <w:jc w:val="both"/>
        <w:rPr>
          <w:rFonts w:ascii="Times New Roman" w:eastAsia="Times New Roman" w:hAnsi="Times New Roman" w:cs="Times New Roman"/>
          <w:sz w:val="24"/>
          <w:szCs w:val="24"/>
          <w:lang w:val="en-US" w:eastAsia="es-BO"/>
        </w:rPr>
      </w:pPr>
      <w:r w:rsidRPr="00BE5F0B">
        <w:rPr>
          <w:rFonts w:ascii="Times New Roman" w:eastAsia="Times New Roman" w:hAnsi="Times New Roman" w:cs="Times New Roman"/>
          <w:b/>
          <w:bCs/>
          <w:sz w:val="24"/>
          <w:szCs w:val="24"/>
          <w:lang w:val="en-US" w:eastAsia="es-BO"/>
        </w:rPr>
        <w:t>N</w:t>
      </w:r>
      <w:r w:rsidR="00CE6B22" w:rsidRPr="00BE5F0B">
        <w:rPr>
          <w:rFonts w:ascii="Times New Roman" w:eastAsia="Times New Roman" w:hAnsi="Times New Roman" w:cs="Times New Roman"/>
          <w:b/>
          <w:bCs/>
          <w:sz w:val="24"/>
          <w:szCs w:val="24"/>
          <w:lang w:val="en-US" w:eastAsia="es-BO"/>
        </w:rPr>
        <w:t>o</w:t>
      </w:r>
      <w:r w:rsidRPr="00BE5F0B">
        <w:rPr>
          <w:rFonts w:ascii="Times New Roman" w:eastAsia="Times New Roman" w:hAnsi="Times New Roman" w:cs="Times New Roman"/>
          <w:b/>
          <w:bCs/>
          <w:sz w:val="24"/>
          <w:szCs w:val="24"/>
          <w:lang w:val="en-US" w:eastAsia="es-BO"/>
        </w:rPr>
        <w:t>.</w:t>
      </w:r>
      <w:r w:rsidR="00FE01A5" w:rsidRPr="00BE5F0B">
        <w:rPr>
          <w:rFonts w:ascii="Times New Roman" w:eastAsia="Times New Roman" w:hAnsi="Times New Roman" w:cs="Times New Roman"/>
          <w:b/>
          <w:bCs/>
          <w:sz w:val="24"/>
          <w:szCs w:val="24"/>
          <w:lang w:val="en-US" w:eastAsia="es-BO"/>
        </w:rPr>
        <w:t xml:space="preserve"> </w:t>
      </w:r>
      <w:r w:rsidR="00F73CED" w:rsidRPr="00BE5F0B">
        <w:rPr>
          <w:rFonts w:ascii="Times New Roman" w:eastAsia="Times New Roman" w:hAnsi="Times New Roman" w:cs="Times New Roman"/>
          <w:sz w:val="24"/>
          <w:szCs w:val="24"/>
          <w:lang w:val="en-US" w:eastAsia="es-BO"/>
        </w:rPr>
        <w:t>The Penal Code at the time of regulating the aggravating circumstances of the criminal type of violation, considers as one of these when the act is committed by the spouse or partner (art. 310 CP). Likewise, from the Comprehensive Law to Guarantee Women a Life Free of Violence (Law 348), modifications were incorporated in the sense of including abusive sexual acts as a specific criminal type within the framework of a couple or conjugal relationship, understanding this such as that subjugation that is made to women during sexual acts, even if they had started with consent.</w:t>
      </w:r>
    </w:p>
    <w:p w:rsidR="002A0AB8" w:rsidRPr="00BE5F0B" w:rsidRDefault="00CD78C1" w:rsidP="00506AC5">
      <w:pPr>
        <w:tabs>
          <w:tab w:val="num" w:pos="1134"/>
        </w:tabs>
        <w:spacing w:before="120" w:after="120" w:line="240" w:lineRule="auto"/>
        <w:ind w:left="426" w:hanging="426"/>
        <w:jc w:val="both"/>
        <w:rPr>
          <w:rFonts w:ascii="Times New Roman" w:eastAsia="Times New Roman" w:hAnsi="Times New Roman" w:cs="Times New Roman"/>
          <w:b/>
          <w:bCs/>
          <w:sz w:val="24"/>
          <w:szCs w:val="24"/>
          <w:lang w:val="en-US" w:eastAsia="es-BO"/>
        </w:rPr>
      </w:pPr>
      <w:r w:rsidRPr="00BE5F0B">
        <w:rPr>
          <w:rFonts w:ascii="Times New Roman" w:eastAsia="Times New Roman" w:hAnsi="Times New Roman" w:cs="Times New Roman"/>
          <w:b/>
          <w:bCs/>
          <w:sz w:val="24"/>
          <w:szCs w:val="24"/>
          <w:lang w:val="en-US" w:eastAsia="es-BO"/>
        </w:rPr>
        <w:t>h.</w:t>
      </w:r>
      <w:r w:rsidRPr="00BE5F0B">
        <w:rPr>
          <w:rFonts w:ascii="Times New Roman" w:eastAsia="Times New Roman" w:hAnsi="Times New Roman" w:cs="Times New Roman"/>
          <w:b/>
          <w:bCs/>
          <w:sz w:val="24"/>
          <w:szCs w:val="24"/>
          <w:lang w:val="en-US" w:eastAsia="es-BO"/>
        </w:rPr>
        <w:tab/>
      </w:r>
      <w:r w:rsidR="00BD3A3C" w:rsidRPr="00BE5F0B">
        <w:rPr>
          <w:rFonts w:ascii="Times New Roman" w:eastAsia="Times New Roman" w:hAnsi="Times New Roman" w:cs="Times New Roman"/>
          <w:b/>
          <w:bCs/>
          <w:sz w:val="24"/>
          <w:szCs w:val="24"/>
          <w:lang w:val="en-US" w:eastAsia="es-BO"/>
        </w:rPr>
        <w:t>¿Marital rape is covered by general provisions or legal precedent even if it is not explicitly included? YES</w:t>
      </w:r>
      <w:r w:rsidR="00FE01A5" w:rsidRPr="00BE5F0B">
        <w:rPr>
          <w:rFonts w:ascii="Times New Roman" w:eastAsia="Times New Roman" w:hAnsi="Times New Roman" w:cs="Times New Roman"/>
          <w:b/>
          <w:bCs/>
          <w:sz w:val="24"/>
          <w:szCs w:val="24"/>
          <w:lang w:val="en-US" w:eastAsia="es-BO"/>
        </w:rPr>
        <w:t>/</w:t>
      </w:r>
      <w:r w:rsidR="002A0AB8" w:rsidRPr="00BE5F0B">
        <w:rPr>
          <w:rFonts w:ascii="Times New Roman" w:eastAsia="Times New Roman" w:hAnsi="Times New Roman" w:cs="Times New Roman"/>
          <w:b/>
          <w:bCs/>
          <w:sz w:val="24"/>
          <w:szCs w:val="24"/>
          <w:lang w:val="en-US" w:eastAsia="es-BO"/>
        </w:rPr>
        <w:t>NO</w:t>
      </w:r>
    </w:p>
    <w:p w:rsidR="009C4F44" w:rsidRPr="00BE5F0B" w:rsidRDefault="00BD3A3C" w:rsidP="00667517">
      <w:pPr>
        <w:autoSpaceDE w:val="0"/>
        <w:autoSpaceDN w:val="0"/>
        <w:adjustRightInd w:val="0"/>
        <w:spacing w:before="120" w:after="120"/>
        <w:ind w:left="426"/>
        <w:jc w:val="both"/>
        <w:rPr>
          <w:rFonts w:ascii="Times New Roman" w:eastAsia="Times New Roman" w:hAnsi="Times New Roman" w:cs="Times New Roman"/>
          <w:sz w:val="24"/>
          <w:szCs w:val="24"/>
          <w:lang w:val="en-US" w:eastAsia="es-BO"/>
        </w:rPr>
      </w:pPr>
      <w:r w:rsidRPr="00BE5F0B">
        <w:rPr>
          <w:rFonts w:ascii="Times New Roman" w:eastAsia="Times New Roman" w:hAnsi="Times New Roman" w:cs="Times New Roman"/>
          <w:b/>
          <w:bCs/>
          <w:sz w:val="24"/>
          <w:szCs w:val="24"/>
          <w:lang w:val="en-US" w:eastAsia="es-BO"/>
        </w:rPr>
        <w:t>YES</w:t>
      </w:r>
      <w:r w:rsidR="00CD78C1" w:rsidRPr="00BE5F0B">
        <w:rPr>
          <w:rFonts w:ascii="Times New Roman" w:eastAsia="Times New Roman" w:hAnsi="Times New Roman" w:cs="Times New Roman"/>
          <w:b/>
          <w:bCs/>
          <w:sz w:val="24"/>
          <w:szCs w:val="24"/>
          <w:lang w:val="en-US" w:eastAsia="es-BO"/>
        </w:rPr>
        <w:t>.</w:t>
      </w:r>
      <w:r w:rsidRPr="00BE5F0B">
        <w:rPr>
          <w:rFonts w:ascii="Times New Roman" w:eastAsia="Times New Roman" w:hAnsi="Times New Roman" w:cs="Times New Roman"/>
          <w:sz w:val="24"/>
          <w:szCs w:val="24"/>
          <w:lang w:val="en-US" w:eastAsia="es-BO"/>
        </w:rPr>
        <w:t xml:space="preserve"> As indicated above, art. 310 of the Political Constitution regulates the aggravating circumstances of crimes against sexual freedom, among them, the criminal type of rape (art. 308 PC), one of them being when the active subject is a spouse, cohabiting partner or with whom he maintains or is would have maintained an analogous relationship:</w:t>
      </w:r>
    </w:p>
    <w:tbl>
      <w:tblPr>
        <w:tblW w:w="7229" w:type="dxa"/>
        <w:tblInd w:w="846" w:type="dxa"/>
        <w:shd w:val="clear" w:color="auto" w:fill="E2EFD9" w:themeFill="accent6" w:themeFillTint="33"/>
        <w:tblLook w:val="04A0" w:firstRow="1" w:lastRow="0" w:firstColumn="1" w:lastColumn="0" w:noHBand="0" w:noVBand="1"/>
      </w:tblPr>
      <w:tblGrid>
        <w:gridCol w:w="7229"/>
      </w:tblGrid>
      <w:tr w:rsidR="00536DBF" w:rsidRPr="00BE5F0B" w:rsidTr="00536DBF">
        <w:tc>
          <w:tcPr>
            <w:tcW w:w="7229" w:type="dxa"/>
            <w:shd w:val="clear" w:color="auto" w:fill="E2EFD9" w:themeFill="accent6" w:themeFillTint="33"/>
          </w:tcPr>
          <w:p w:rsidR="00536DBF" w:rsidRPr="00BE5F0B" w:rsidRDefault="00BD3A3C" w:rsidP="00506AC5">
            <w:pPr>
              <w:autoSpaceDE w:val="0"/>
              <w:autoSpaceDN w:val="0"/>
              <w:adjustRightInd w:val="0"/>
              <w:spacing w:before="120" w:after="120"/>
              <w:jc w:val="both"/>
              <w:rPr>
                <w:rFonts w:ascii="Times New Roman" w:hAnsi="Times New Roman" w:cs="Times New Roman"/>
                <w:sz w:val="20"/>
                <w:szCs w:val="20"/>
                <w:lang w:val="en-US"/>
              </w:rPr>
            </w:pPr>
            <w:r w:rsidRPr="00BE5F0B">
              <w:rPr>
                <w:rFonts w:ascii="Times New Roman" w:hAnsi="Times New Roman" w:cs="Times New Roman"/>
                <w:sz w:val="20"/>
                <w:szCs w:val="20"/>
                <w:lang w:val="en-US"/>
              </w:rPr>
              <w:t>PENAL CODE</w:t>
            </w:r>
          </w:p>
        </w:tc>
      </w:tr>
      <w:tr w:rsidR="00261412" w:rsidRPr="0034417B" w:rsidTr="00261FCF">
        <w:tc>
          <w:tcPr>
            <w:tcW w:w="7229" w:type="dxa"/>
            <w:shd w:val="clear" w:color="auto" w:fill="FFFFFF" w:themeFill="background1"/>
          </w:tcPr>
          <w:p w:rsidR="00261412" w:rsidRPr="00BE5F0B" w:rsidRDefault="00261412" w:rsidP="00506AC5">
            <w:pPr>
              <w:autoSpaceDE w:val="0"/>
              <w:autoSpaceDN w:val="0"/>
              <w:adjustRightInd w:val="0"/>
              <w:spacing w:before="120" w:after="120"/>
              <w:jc w:val="both"/>
              <w:rPr>
                <w:rFonts w:ascii="Times New Roman" w:hAnsi="Times New Roman" w:cs="Times New Roman"/>
                <w:b/>
                <w:bCs/>
                <w:sz w:val="20"/>
                <w:szCs w:val="20"/>
                <w:lang w:val="en-US"/>
              </w:rPr>
            </w:pPr>
            <w:r w:rsidRPr="00BE5F0B">
              <w:rPr>
                <w:rFonts w:ascii="Times New Roman" w:hAnsi="Times New Roman" w:cs="Times New Roman"/>
                <w:sz w:val="20"/>
                <w:szCs w:val="20"/>
                <w:lang w:val="en-US"/>
              </w:rPr>
              <w:t>“</w:t>
            </w:r>
            <w:r w:rsidR="007F7D8F" w:rsidRPr="00BE5F0B">
              <w:rPr>
                <w:rFonts w:ascii="Times New Roman" w:hAnsi="Times New Roman" w:cs="Times New Roman"/>
                <w:sz w:val="20"/>
                <w:szCs w:val="20"/>
                <w:lang w:val="en-US"/>
              </w:rPr>
              <w:t>ARTICLE</w:t>
            </w:r>
            <w:r w:rsidRPr="00BE5F0B">
              <w:rPr>
                <w:rFonts w:ascii="Times New Roman" w:hAnsi="Times New Roman" w:cs="Times New Roman"/>
                <w:sz w:val="20"/>
                <w:szCs w:val="20"/>
                <w:lang w:val="en-US"/>
              </w:rPr>
              <w:t xml:space="preserve"> 310. (</w:t>
            </w:r>
            <w:r w:rsidR="00534FE7">
              <w:rPr>
                <w:rFonts w:ascii="Times New Roman" w:hAnsi="Times New Roman" w:cs="Times New Roman"/>
                <w:sz w:val="20"/>
                <w:szCs w:val="20"/>
                <w:lang w:val="en-US"/>
              </w:rPr>
              <w:t>A</w:t>
            </w:r>
            <w:r w:rsidR="00534FE7" w:rsidRPr="00534FE7">
              <w:rPr>
                <w:rFonts w:ascii="Times New Roman" w:hAnsi="Times New Roman" w:cs="Times New Roman"/>
                <w:sz w:val="20"/>
                <w:szCs w:val="20"/>
                <w:lang w:val="en-US"/>
              </w:rPr>
              <w:t>GGRAVATION</w:t>
            </w:r>
            <w:r w:rsidRPr="00BE5F0B">
              <w:rPr>
                <w:rFonts w:ascii="Times New Roman" w:hAnsi="Times New Roman" w:cs="Times New Roman"/>
                <w:sz w:val="20"/>
                <w:szCs w:val="20"/>
                <w:lang w:val="en-US"/>
              </w:rPr>
              <w:t>)</w:t>
            </w:r>
            <w:r w:rsidRPr="00BE5F0B">
              <w:rPr>
                <w:rStyle w:val="Refdenotaalpie"/>
                <w:rFonts w:ascii="Times New Roman" w:hAnsi="Times New Roman" w:cs="Times New Roman"/>
                <w:sz w:val="20"/>
                <w:szCs w:val="20"/>
                <w:lang w:val="en-US"/>
              </w:rPr>
              <w:footnoteReference w:id="18"/>
            </w:r>
            <w:r w:rsidRPr="00BE5F0B">
              <w:rPr>
                <w:rFonts w:ascii="Times New Roman" w:hAnsi="Times New Roman" w:cs="Times New Roman"/>
                <w:sz w:val="20"/>
                <w:szCs w:val="20"/>
                <w:lang w:val="en-US"/>
              </w:rPr>
              <w:t>.</w:t>
            </w:r>
            <w:r w:rsidRPr="00BE5F0B">
              <w:rPr>
                <w:rFonts w:ascii="Times New Roman" w:hAnsi="Times New Roman" w:cs="Times New Roman"/>
                <w:b/>
                <w:bCs/>
                <w:sz w:val="20"/>
                <w:szCs w:val="20"/>
                <w:lang w:val="en-US"/>
              </w:rPr>
              <w:t xml:space="preserve"> </w:t>
            </w:r>
            <w:r w:rsidR="00BD3A3C" w:rsidRPr="00BE5F0B">
              <w:rPr>
                <w:rFonts w:ascii="Times New Roman" w:hAnsi="Times New Roman" w:cs="Times New Roman"/>
                <w:b/>
                <w:bCs/>
                <w:sz w:val="20"/>
                <w:szCs w:val="20"/>
                <w:lang w:val="en-US"/>
              </w:rPr>
              <w:t>The penalty will be aggravated in the cases of the above crimes, with five (5) years when:</w:t>
            </w:r>
          </w:p>
          <w:p w:rsidR="00261412" w:rsidRPr="00BE5F0B" w:rsidRDefault="00261412" w:rsidP="00506AC5">
            <w:pPr>
              <w:autoSpaceDE w:val="0"/>
              <w:autoSpaceDN w:val="0"/>
              <w:adjustRightInd w:val="0"/>
              <w:spacing w:before="120" w:after="120"/>
              <w:jc w:val="both"/>
              <w:rPr>
                <w:rFonts w:ascii="Times New Roman" w:eastAsia="Times New Roman" w:hAnsi="Times New Roman" w:cs="Times New Roman"/>
                <w:sz w:val="24"/>
                <w:szCs w:val="24"/>
                <w:lang w:val="en-US" w:eastAsia="es-BO"/>
              </w:rPr>
            </w:pPr>
            <w:r w:rsidRPr="00BE5F0B">
              <w:rPr>
                <w:rFonts w:ascii="Times New Roman" w:hAnsi="Times New Roman" w:cs="Times New Roman"/>
                <w:b/>
                <w:bCs/>
                <w:sz w:val="20"/>
                <w:szCs w:val="20"/>
                <w:lang w:val="en-US"/>
              </w:rPr>
              <w:t xml:space="preserve">f) </w:t>
            </w:r>
            <w:r w:rsidR="00BD3A3C" w:rsidRPr="00BE5F0B">
              <w:rPr>
                <w:rFonts w:ascii="Times New Roman" w:hAnsi="Times New Roman" w:cs="Times New Roman"/>
                <w:b/>
                <w:bCs/>
                <w:sz w:val="20"/>
                <w:szCs w:val="20"/>
                <w:lang w:val="en-US"/>
              </w:rPr>
              <w:t xml:space="preserve">The perpetrator </w:t>
            </w:r>
            <w:r w:rsidR="00BD3A3C" w:rsidRPr="00BE5F0B">
              <w:rPr>
                <w:rFonts w:ascii="Times New Roman" w:hAnsi="Times New Roman" w:cs="Times New Roman"/>
                <w:b/>
                <w:bCs/>
                <w:sz w:val="20"/>
                <w:szCs w:val="20"/>
                <w:u w:val="single"/>
                <w:lang w:val="en-US"/>
              </w:rPr>
              <w:t>was a spouse, partner, or with whom the victim maintains or would have maintained an analogous intimate relationship</w:t>
            </w:r>
            <w:r w:rsidR="00BD3A3C" w:rsidRPr="00BE5F0B">
              <w:rPr>
                <w:rFonts w:ascii="Times New Roman" w:hAnsi="Times New Roman" w:cs="Times New Roman"/>
                <w:b/>
                <w:bCs/>
                <w:sz w:val="20"/>
                <w:szCs w:val="20"/>
                <w:lang w:val="en-US"/>
              </w:rPr>
              <w:t>; (…)”</w:t>
            </w:r>
          </w:p>
        </w:tc>
      </w:tr>
    </w:tbl>
    <w:p w:rsidR="002A0AB8" w:rsidRPr="00BE5F0B" w:rsidRDefault="00BD3A3C" w:rsidP="00506AC5">
      <w:pPr>
        <w:numPr>
          <w:ilvl w:val="1"/>
          <w:numId w:val="1"/>
        </w:numPr>
        <w:tabs>
          <w:tab w:val="clear" w:pos="1440"/>
          <w:tab w:val="num" w:pos="1134"/>
        </w:tabs>
        <w:spacing w:before="120" w:after="120" w:line="240" w:lineRule="auto"/>
        <w:ind w:left="426" w:hanging="426"/>
        <w:jc w:val="both"/>
        <w:rPr>
          <w:rFonts w:ascii="Times New Roman" w:eastAsia="Times New Roman" w:hAnsi="Times New Roman" w:cs="Times New Roman"/>
          <w:b/>
          <w:bCs/>
          <w:sz w:val="24"/>
          <w:szCs w:val="24"/>
          <w:lang w:val="en-US" w:eastAsia="es-BO"/>
        </w:rPr>
      </w:pPr>
      <w:r w:rsidRPr="00BE5F0B">
        <w:rPr>
          <w:rFonts w:ascii="Times New Roman" w:eastAsia="Times New Roman" w:hAnsi="Times New Roman" w:cs="Times New Roman"/>
          <w:b/>
          <w:bCs/>
          <w:sz w:val="24"/>
          <w:szCs w:val="24"/>
          <w:lang w:val="en-US" w:eastAsia="es-BO"/>
        </w:rPr>
        <w:t>¿Marital rape is excluded in the provisions or marital rape is not considered a crime? YES/</w:t>
      </w:r>
      <w:r w:rsidR="002A0AB8" w:rsidRPr="00BE5F0B">
        <w:rPr>
          <w:rFonts w:ascii="Times New Roman" w:eastAsia="Times New Roman" w:hAnsi="Times New Roman" w:cs="Times New Roman"/>
          <w:b/>
          <w:bCs/>
          <w:sz w:val="24"/>
          <w:szCs w:val="24"/>
          <w:lang w:val="en-US" w:eastAsia="es-BO"/>
        </w:rPr>
        <w:t>NO</w:t>
      </w:r>
    </w:p>
    <w:p w:rsidR="00BC059C" w:rsidRPr="00BE5F0B" w:rsidRDefault="00CD78C1" w:rsidP="00506AC5">
      <w:pPr>
        <w:tabs>
          <w:tab w:val="num" w:pos="1134"/>
        </w:tabs>
        <w:spacing w:before="120" w:after="120" w:line="240" w:lineRule="auto"/>
        <w:ind w:left="426"/>
        <w:jc w:val="both"/>
        <w:rPr>
          <w:rFonts w:ascii="Times New Roman" w:eastAsia="Times New Roman" w:hAnsi="Times New Roman" w:cs="Times New Roman"/>
          <w:sz w:val="24"/>
          <w:szCs w:val="24"/>
          <w:lang w:val="en-US" w:eastAsia="es-BO"/>
        </w:rPr>
      </w:pPr>
      <w:r w:rsidRPr="00BE5F0B">
        <w:rPr>
          <w:rFonts w:ascii="Times New Roman" w:eastAsia="Times New Roman" w:hAnsi="Times New Roman" w:cs="Times New Roman"/>
          <w:b/>
          <w:bCs/>
          <w:sz w:val="24"/>
          <w:szCs w:val="24"/>
          <w:lang w:val="en-US" w:eastAsia="es-BO"/>
        </w:rPr>
        <w:t>N</w:t>
      </w:r>
      <w:r w:rsidR="00BD3A3C" w:rsidRPr="00BE5F0B">
        <w:rPr>
          <w:rFonts w:ascii="Times New Roman" w:eastAsia="Times New Roman" w:hAnsi="Times New Roman" w:cs="Times New Roman"/>
          <w:b/>
          <w:bCs/>
          <w:sz w:val="24"/>
          <w:szCs w:val="24"/>
          <w:lang w:val="en-US" w:eastAsia="es-BO"/>
        </w:rPr>
        <w:t>O.</w:t>
      </w:r>
      <w:r w:rsidR="00312464" w:rsidRPr="00BE5F0B">
        <w:rPr>
          <w:rFonts w:ascii="Times New Roman" w:eastAsia="Times New Roman" w:hAnsi="Times New Roman" w:cs="Times New Roman"/>
          <w:b/>
          <w:bCs/>
          <w:sz w:val="24"/>
          <w:szCs w:val="24"/>
          <w:lang w:val="en-US" w:eastAsia="es-BO"/>
        </w:rPr>
        <w:t xml:space="preserve"> </w:t>
      </w:r>
      <w:r w:rsidR="00BD3A3C" w:rsidRPr="00BE5F0B">
        <w:rPr>
          <w:rFonts w:ascii="Times New Roman" w:eastAsia="Times New Roman" w:hAnsi="Times New Roman" w:cs="Times New Roman"/>
          <w:sz w:val="24"/>
          <w:szCs w:val="24"/>
          <w:lang w:val="en-US" w:eastAsia="es-BO"/>
        </w:rPr>
        <w:t>Marital rape is excluded in the criminal offense provided for in art. 308 of the Penal Code. When the act of violation is committed by the spouse, partner or with whom there is an analogous relationship, it is considered an aggravating factor, as noted in art. 310 of the PC.</w:t>
      </w:r>
    </w:p>
    <w:p w:rsidR="00E26FEF" w:rsidRPr="00BE5F0B" w:rsidRDefault="00312464" w:rsidP="00B7748C">
      <w:pPr>
        <w:tabs>
          <w:tab w:val="num" w:pos="1134"/>
        </w:tabs>
        <w:spacing w:before="120" w:after="120" w:line="240" w:lineRule="auto"/>
        <w:ind w:left="426" w:hanging="426"/>
        <w:jc w:val="both"/>
        <w:rPr>
          <w:rFonts w:ascii="Times New Roman" w:eastAsia="Times New Roman" w:hAnsi="Times New Roman" w:cs="Times New Roman"/>
          <w:sz w:val="24"/>
          <w:szCs w:val="24"/>
          <w:lang w:val="en-US" w:eastAsia="es-BO"/>
        </w:rPr>
      </w:pPr>
      <w:r w:rsidRPr="00BE5F0B">
        <w:rPr>
          <w:rFonts w:ascii="Times New Roman" w:eastAsia="Times New Roman" w:hAnsi="Times New Roman" w:cs="Times New Roman"/>
          <w:sz w:val="24"/>
          <w:szCs w:val="24"/>
          <w:lang w:val="en-US" w:eastAsia="es-BO"/>
        </w:rPr>
        <w:tab/>
      </w:r>
      <w:r w:rsidR="00BD3A3C" w:rsidRPr="00BE5F0B">
        <w:rPr>
          <w:rFonts w:ascii="Times New Roman" w:eastAsia="Times New Roman" w:hAnsi="Times New Roman" w:cs="Times New Roman"/>
          <w:sz w:val="24"/>
          <w:szCs w:val="24"/>
          <w:lang w:val="en-US" w:eastAsia="es-BO"/>
        </w:rPr>
        <w:t>Additionally, article 312 II also sanctions the conduct of the partner or spouse who incurs abusive sexual acts even if the relationship had started with prior consent:</w:t>
      </w:r>
    </w:p>
    <w:tbl>
      <w:tblPr>
        <w:tblW w:w="7229" w:type="dxa"/>
        <w:tblInd w:w="846" w:type="dxa"/>
        <w:shd w:val="clear" w:color="auto" w:fill="E2EFD9" w:themeFill="accent6" w:themeFillTint="33"/>
        <w:tblLook w:val="04A0" w:firstRow="1" w:lastRow="0" w:firstColumn="1" w:lastColumn="0" w:noHBand="0" w:noVBand="1"/>
      </w:tblPr>
      <w:tblGrid>
        <w:gridCol w:w="7229"/>
      </w:tblGrid>
      <w:tr w:rsidR="00536DBF" w:rsidRPr="00BE5F0B" w:rsidTr="00536DBF">
        <w:tc>
          <w:tcPr>
            <w:tcW w:w="7229" w:type="dxa"/>
            <w:shd w:val="clear" w:color="auto" w:fill="E2EFD9" w:themeFill="accent6" w:themeFillTint="33"/>
          </w:tcPr>
          <w:p w:rsidR="00536DBF" w:rsidRPr="00BE5F0B" w:rsidRDefault="00534FE7" w:rsidP="00506AC5">
            <w:pPr>
              <w:spacing w:before="120" w:after="120"/>
              <w:jc w:val="both"/>
              <w:rPr>
                <w:rFonts w:ascii="Times New Roman" w:hAnsi="Times New Roman" w:cs="Times New Roman"/>
                <w:sz w:val="20"/>
                <w:szCs w:val="20"/>
                <w:lang w:val="en-US"/>
              </w:rPr>
            </w:pPr>
            <w:r w:rsidRPr="00534FE7">
              <w:rPr>
                <w:rFonts w:ascii="Times New Roman" w:hAnsi="Times New Roman" w:cs="Times New Roman"/>
                <w:sz w:val="20"/>
                <w:szCs w:val="20"/>
                <w:lang w:val="en-US"/>
              </w:rPr>
              <w:t>PENAL CODE</w:t>
            </w:r>
          </w:p>
        </w:tc>
      </w:tr>
      <w:tr w:rsidR="00261412" w:rsidRPr="0034417B" w:rsidTr="00261FCF">
        <w:tc>
          <w:tcPr>
            <w:tcW w:w="7229" w:type="dxa"/>
            <w:shd w:val="clear" w:color="auto" w:fill="FFFFFF" w:themeFill="background1"/>
          </w:tcPr>
          <w:p w:rsidR="007357B3" w:rsidRPr="00BE5F0B" w:rsidRDefault="00261412" w:rsidP="00506AC5">
            <w:pPr>
              <w:spacing w:before="120" w:after="120"/>
              <w:jc w:val="both"/>
              <w:rPr>
                <w:rFonts w:ascii="Times New Roman" w:hAnsi="Times New Roman" w:cs="Times New Roman"/>
                <w:b/>
                <w:bCs/>
                <w:sz w:val="20"/>
                <w:szCs w:val="20"/>
                <w:lang w:val="en-US"/>
              </w:rPr>
            </w:pPr>
            <w:r w:rsidRPr="00BE5F0B">
              <w:rPr>
                <w:rFonts w:ascii="Times New Roman" w:hAnsi="Times New Roman" w:cs="Times New Roman"/>
                <w:sz w:val="20"/>
                <w:szCs w:val="20"/>
                <w:lang w:val="en-US"/>
              </w:rPr>
              <w:t>“</w:t>
            </w:r>
            <w:r w:rsidR="007F7D8F" w:rsidRPr="00BE5F0B">
              <w:rPr>
                <w:rFonts w:ascii="Times New Roman" w:hAnsi="Times New Roman" w:cs="Times New Roman"/>
                <w:sz w:val="20"/>
                <w:szCs w:val="20"/>
                <w:lang w:val="en-US"/>
              </w:rPr>
              <w:t>ARTICLE</w:t>
            </w:r>
            <w:r w:rsidR="007357B3" w:rsidRPr="00BE5F0B">
              <w:rPr>
                <w:rFonts w:ascii="Times New Roman" w:hAnsi="Times New Roman" w:cs="Times New Roman"/>
                <w:sz w:val="20"/>
                <w:szCs w:val="20"/>
                <w:lang w:val="en-US"/>
              </w:rPr>
              <w:t xml:space="preserve"> 312 II</w:t>
            </w:r>
            <w:r w:rsidRPr="00BE5F0B">
              <w:rPr>
                <w:rFonts w:ascii="Times New Roman" w:hAnsi="Times New Roman" w:cs="Times New Roman"/>
                <w:sz w:val="20"/>
                <w:szCs w:val="20"/>
                <w:lang w:val="en-US"/>
              </w:rPr>
              <w:t xml:space="preserve"> (</w:t>
            </w:r>
            <w:r w:rsidR="007357B3" w:rsidRPr="00BE5F0B">
              <w:rPr>
                <w:rFonts w:ascii="Times New Roman" w:hAnsi="Times New Roman" w:cs="Times New Roman"/>
                <w:sz w:val="20"/>
                <w:szCs w:val="20"/>
                <w:lang w:val="en-US"/>
              </w:rPr>
              <w:t>ABUSIVE SEX ACTS</w:t>
            </w:r>
            <w:r w:rsidRPr="00BE5F0B">
              <w:rPr>
                <w:rFonts w:ascii="Times New Roman" w:hAnsi="Times New Roman" w:cs="Times New Roman"/>
                <w:sz w:val="20"/>
                <w:szCs w:val="20"/>
                <w:lang w:val="en-US"/>
              </w:rPr>
              <w:t>)</w:t>
            </w:r>
            <w:r w:rsidRPr="00BE5F0B">
              <w:rPr>
                <w:rFonts w:ascii="Times New Roman" w:hAnsi="Times New Roman" w:cs="Times New Roman"/>
                <w:sz w:val="20"/>
                <w:szCs w:val="20"/>
                <w:vertAlign w:val="superscript"/>
                <w:lang w:val="en-US"/>
              </w:rPr>
              <w:footnoteReference w:id="19"/>
            </w:r>
            <w:r w:rsidRPr="00BE5F0B">
              <w:rPr>
                <w:rFonts w:ascii="Times New Roman" w:hAnsi="Times New Roman" w:cs="Times New Roman"/>
                <w:sz w:val="20"/>
                <w:szCs w:val="20"/>
                <w:lang w:val="en-US"/>
              </w:rPr>
              <w:t>.</w:t>
            </w:r>
            <w:r w:rsidRPr="00BE5F0B">
              <w:rPr>
                <w:rFonts w:ascii="Times New Roman" w:hAnsi="Times New Roman" w:cs="Times New Roman"/>
                <w:b/>
                <w:bCs/>
                <w:sz w:val="20"/>
                <w:szCs w:val="20"/>
                <w:lang w:val="en-US"/>
              </w:rPr>
              <w:t xml:space="preserve"> </w:t>
            </w:r>
            <w:r w:rsidR="007357B3" w:rsidRPr="00BE5F0B">
              <w:rPr>
                <w:rFonts w:ascii="Times New Roman" w:hAnsi="Times New Roman" w:cs="Times New Roman"/>
                <w:b/>
                <w:bCs/>
                <w:sz w:val="20"/>
                <w:szCs w:val="20"/>
                <w:lang w:val="en-US"/>
              </w:rPr>
              <w:t xml:space="preserve">The person who, during the consensual sexual relationship, </w:t>
            </w:r>
            <w:r w:rsidR="007357B3" w:rsidRPr="00BE5F0B">
              <w:rPr>
                <w:rFonts w:ascii="Times New Roman" w:hAnsi="Times New Roman" w:cs="Times New Roman"/>
                <w:b/>
                <w:bCs/>
                <w:sz w:val="20"/>
                <w:szCs w:val="20"/>
                <w:u w:val="single"/>
                <w:lang w:val="en-US"/>
              </w:rPr>
              <w:t>forces his partner or spouse to endure acts of physical violence and humiliation</w:t>
            </w:r>
            <w:r w:rsidR="007357B3" w:rsidRPr="00BE5F0B">
              <w:rPr>
                <w:rFonts w:ascii="Times New Roman" w:hAnsi="Times New Roman" w:cs="Times New Roman"/>
                <w:b/>
                <w:bCs/>
                <w:sz w:val="20"/>
                <w:szCs w:val="20"/>
                <w:lang w:val="en-US"/>
              </w:rPr>
              <w:t xml:space="preserve"> will be punished with deprivation of liberty from four (4) to six (6) years.</w:t>
            </w:r>
          </w:p>
          <w:p w:rsidR="00261412" w:rsidRPr="00BE5F0B" w:rsidRDefault="007357B3" w:rsidP="00506AC5">
            <w:pPr>
              <w:spacing w:before="120" w:after="120"/>
              <w:jc w:val="both"/>
              <w:rPr>
                <w:rFonts w:ascii="Times New Roman" w:eastAsia="Times New Roman" w:hAnsi="Times New Roman" w:cs="Times New Roman"/>
                <w:sz w:val="24"/>
                <w:szCs w:val="24"/>
                <w:lang w:val="en-US" w:eastAsia="es-BO"/>
              </w:rPr>
            </w:pPr>
            <w:r w:rsidRPr="00BE5F0B">
              <w:rPr>
                <w:rFonts w:ascii="Times New Roman" w:hAnsi="Times New Roman" w:cs="Times New Roman"/>
                <w:b/>
                <w:bCs/>
                <w:sz w:val="20"/>
                <w:szCs w:val="20"/>
                <w:lang w:val="en-US"/>
              </w:rPr>
              <w:lastRenderedPageBreak/>
              <w:t>The penalty will be aggravated by one third when the perpetrator forces his spouse, partner or sexual partner to have sexual relations with third parties."</w:t>
            </w:r>
          </w:p>
        </w:tc>
      </w:tr>
    </w:tbl>
    <w:p w:rsidR="00261412" w:rsidRPr="00BE5F0B" w:rsidRDefault="00261412" w:rsidP="00506AC5">
      <w:pPr>
        <w:spacing w:before="120" w:after="120" w:line="240" w:lineRule="auto"/>
        <w:ind w:left="1440"/>
        <w:jc w:val="both"/>
        <w:rPr>
          <w:rFonts w:ascii="Times New Roman" w:eastAsia="Times New Roman" w:hAnsi="Times New Roman" w:cs="Times New Roman"/>
          <w:sz w:val="24"/>
          <w:szCs w:val="24"/>
          <w:lang w:val="en-US" w:eastAsia="es-BO"/>
        </w:rPr>
      </w:pPr>
    </w:p>
    <w:p w:rsidR="00CD78C1" w:rsidRPr="00BE5F0B" w:rsidRDefault="007357B3" w:rsidP="007357B3">
      <w:pPr>
        <w:pStyle w:val="Prrafodelista"/>
        <w:numPr>
          <w:ilvl w:val="0"/>
          <w:numId w:val="1"/>
        </w:numPr>
        <w:spacing w:before="120" w:after="120" w:line="240" w:lineRule="auto"/>
        <w:jc w:val="both"/>
        <w:rPr>
          <w:rFonts w:ascii="Times New Roman" w:eastAsia="Times New Roman" w:hAnsi="Times New Roman" w:cs="Times New Roman"/>
          <w:b/>
          <w:bCs/>
          <w:sz w:val="24"/>
          <w:szCs w:val="24"/>
          <w:lang w:val="en-US" w:eastAsia="es-BO"/>
        </w:rPr>
      </w:pPr>
      <w:r w:rsidRPr="00BE5F0B">
        <w:rPr>
          <w:rFonts w:ascii="Times New Roman" w:eastAsia="Times New Roman" w:hAnsi="Times New Roman" w:cs="Times New Roman"/>
          <w:b/>
          <w:bCs/>
          <w:sz w:val="24"/>
          <w:szCs w:val="24"/>
          <w:lang w:val="en-US" w:eastAsia="es-BO"/>
        </w:rPr>
        <w:t>There is some provision that excludes the criminalization of the perpetrator if the victim and the alleged perpetrator live together in a sexual relationship / have a sexual relationship / had a sexual relationship</w:t>
      </w:r>
      <w:r w:rsidR="00E26FEF" w:rsidRPr="00BE5F0B">
        <w:rPr>
          <w:rFonts w:ascii="Times New Roman" w:eastAsia="Times New Roman" w:hAnsi="Times New Roman" w:cs="Times New Roman"/>
          <w:b/>
          <w:bCs/>
          <w:sz w:val="24"/>
          <w:szCs w:val="24"/>
          <w:lang w:val="en-US" w:eastAsia="es-BO"/>
        </w:rPr>
        <w:t>? </w:t>
      </w:r>
      <w:r w:rsidRPr="00BE5F0B">
        <w:rPr>
          <w:rFonts w:ascii="Times New Roman" w:eastAsia="Times New Roman" w:hAnsi="Times New Roman" w:cs="Times New Roman"/>
          <w:b/>
          <w:bCs/>
          <w:sz w:val="24"/>
          <w:szCs w:val="24"/>
          <w:lang w:val="en-US" w:eastAsia="es-BO"/>
        </w:rPr>
        <w:t xml:space="preserve">If yes, </w:t>
      </w:r>
      <w:r w:rsidR="00BE5F0B" w:rsidRPr="00BE5F0B">
        <w:rPr>
          <w:rFonts w:ascii="Times New Roman" w:eastAsia="Times New Roman" w:hAnsi="Times New Roman" w:cs="Times New Roman"/>
          <w:b/>
          <w:bCs/>
          <w:sz w:val="24"/>
          <w:szCs w:val="24"/>
          <w:lang w:val="en-US" w:eastAsia="es-BO"/>
        </w:rPr>
        <w:t>please</w:t>
      </w:r>
      <w:r w:rsidRPr="00BE5F0B">
        <w:rPr>
          <w:rFonts w:ascii="Times New Roman" w:eastAsia="Times New Roman" w:hAnsi="Times New Roman" w:cs="Times New Roman"/>
          <w:b/>
          <w:bCs/>
          <w:sz w:val="24"/>
          <w:szCs w:val="24"/>
          <w:lang w:val="en-US" w:eastAsia="es-BO"/>
        </w:rPr>
        <w:t xml:space="preserve"> send it</w:t>
      </w:r>
    </w:p>
    <w:p w:rsidR="00E26FEF" w:rsidRPr="00BE5F0B" w:rsidRDefault="007357B3" w:rsidP="00506AC5">
      <w:pPr>
        <w:spacing w:before="120" w:after="120" w:line="240" w:lineRule="auto"/>
        <w:jc w:val="both"/>
        <w:rPr>
          <w:rFonts w:ascii="Times New Roman" w:eastAsia="Times New Roman" w:hAnsi="Times New Roman" w:cs="Times New Roman"/>
          <w:sz w:val="24"/>
          <w:szCs w:val="24"/>
          <w:lang w:val="en-US" w:eastAsia="es-BO"/>
        </w:rPr>
      </w:pPr>
      <w:r w:rsidRPr="00BE5F0B">
        <w:rPr>
          <w:rFonts w:ascii="Times New Roman" w:eastAsia="Times New Roman" w:hAnsi="Times New Roman" w:cs="Times New Roman"/>
          <w:sz w:val="24"/>
          <w:szCs w:val="24"/>
          <w:lang w:val="en-US" w:eastAsia="es-BO"/>
        </w:rPr>
        <w:t>There is no provision to that effect</w:t>
      </w:r>
      <w:r w:rsidR="00E26FEF" w:rsidRPr="00BE5F0B">
        <w:rPr>
          <w:rFonts w:ascii="Times New Roman" w:eastAsia="Times New Roman" w:hAnsi="Times New Roman" w:cs="Times New Roman"/>
          <w:sz w:val="24"/>
          <w:szCs w:val="24"/>
          <w:lang w:val="en-US" w:eastAsia="es-BO"/>
        </w:rPr>
        <w:t>.</w:t>
      </w:r>
    </w:p>
    <w:p w:rsidR="00E26FEF" w:rsidRPr="00BE5F0B" w:rsidRDefault="00E26FEF" w:rsidP="00506AC5">
      <w:pPr>
        <w:numPr>
          <w:ilvl w:val="0"/>
          <w:numId w:val="1"/>
        </w:numPr>
        <w:spacing w:before="120" w:after="120" w:line="240" w:lineRule="auto"/>
        <w:jc w:val="both"/>
        <w:rPr>
          <w:rFonts w:ascii="Times New Roman" w:eastAsia="Times New Roman" w:hAnsi="Times New Roman" w:cs="Times New Roman"/>
          <w:b/>
          <w:bCs/>
          <w:sz w:val="24"/>
          <w:szCs w:val="24"/>
          <w:lang w:val="en-US" w:eastAsia="es-BO"/>
        </w:rPr>
      </w:pPr>
      <w:r w:rsidRPr="00BE5F0B">
        <w:rPr>
          <w:rFonts w:ascii="Times New Roman" w:eastAsia="Times New Roman" w:hAnsi="Times New Roman" w:cs="Times New Roman"/>
          <w:sz w:val="24"/>
          <w:szCs w:val="24"/>
          <w:lang w:val="en-US" w:eastAsia="es-BO"/>
        </w:rPr>
        <w:t>¿</w:t>
      </w:r>
      <w:r w:rsidR="007357B3" w:rsidRPr="00BE5F0B">
        <w:rPr>
          <w:rFonts w:ascii="Times New Roman" w:eastAsia="Times New Roman" w:hAnsi="Times New Roman" w:cs="Times New Roman"/>
          <w:b/>
          <w:bCs/>
          <w:sz w:val="24"/>
          <w:szCs w:val="24"/>
          <w:lang w:val="en-US" w:eastAsia="es-BO"/>
        </w:rPr>
        <w:t>What is the legal age for sexual consent</w:t>
      </w:r>
      <w:r w:rsidRPr="00BE5F0B">
        <w:rPr>
          <w:rFonts w:ascii="Times New Roman" w:eastAsia="Times New Roman" w:hAnsi="Times New Roman" w:cs="Times New Roman"/>
          <w:b/>
          <w:bCs/>
          <w:sz w:val="24"/>
          <w:szCs w:val="24"/>
          <w:lang w:val="en-US" w:eastAsia="es-BO"/>
        </w:rPr>
        <w:t>?</w:t>
      </w:r>
    </w:p>
    <w:p w:rsidR="001F550C" w:rsidRPr="00BE5F0B" w:rsidRDefault="007357B3" w:rsidP="00506AC5">
      <w:pPr>
        <w:autoSpaceDE w:val="0"/>
        <w:autoSpaceDN w:val="0"/>
        <w:adjustRightInd w:val="0"/>
        <w:spacing w:before="120" w:after="120"/>
        <w:jc w:val="both"/>
        <w:rPr>
          <w:rFonts w:ascii="Times New Roman" w:eastAsia="Times New Roman" w:hAnsi="Times New Roman" w:cs="Times New Roman"/>
          <w:sz w:val="24"/>
          <w:szCs w:val="24"/>
          <w:lang w:val="en-US" w:eastAsia="es-BO"/>
        </w:rPr>
      </w:pPr>
      <w:r w:rsidRPr="00BE5F0B">
        <w:rPr>
          <w:rFonts w:ascii="Times New Roman" w:eastAsia="Times New Roman" w:hAnsi="Times New Roman" w:cs="Times New Roman"/>
          <w:sz w:val="24"/>
          <w:szCs w:val="24"/>
          <w:lang w:val="en-US" w:eastAsia="es-BO"/>
        </w:rPr>
        <w:t>The Plurinational State of Bolivia does not have a legal provision that expressly determines the age for sexual consent,</w:t>
      </w:r>
      <w:r w:rsidR="00534FE7">
        <w:rPr>
          <w:rFonts w:ascii="Times New Roman" w:eastAsia="Times New Roman" w:hAnsi="Times New Roman" w:cs="Times New Roman"/>
          <w:sz w:val="24"/>
          <w:szCs w:val="24"/>
          <w:lang w:val="en-US" w:eastAsia="es-BO"/>
        </w:rPr>
        <w:t xml:space="preserve"> however, the Penal Code in article</w:t>
      </w:r>
      <w:r w:rsidRPr="00BE5F0B">
        <w:rPr>
          <w:rFonts w:ascii="Times New Roman" w:eastAsia="Times New Roman" w:hAnsi="Times New Roman" w:cs="Times New Roman"/>
          <w:sz w:val="24"/>
          <w:szCs w:val="24"/>
          <w:lang w:val="en-US" w:eastAsia="es-BO"/>
        </w:rPr>
        <w:t xml:space="preserve"> 308 II Violation of an Infant, Girl, Boy or Adolescent, contains a qualified criminal type, which determines that the present criminal type is incurred when carnal access is had with an infant, girl, boy or adolescents under fourteen (14) years</w:t>
      </w:r>
      <w:r w:rsidR="00534FE7">
        <w:rPr>
          <w:rFonts w:ascii="Times New Roman" w:eastAsia="Times New Roman" w:hAnsi="Times New Roman" w:cs="Times New Roman"/>
          <w:sz w:val="24"/>
          <w:szCs w:val="24"/>
          <w:lang w:val="en-US" w:eastAsia="es-BO"/>
        </w:rPr>
        <w:t xml:space="preserve"> of age</w:t>
      </w:r>
      <w:r w:rsidRPr="00BE5F0B">
        <w:rPr>
          <w:rFonts w:ascii="Times New Roman" w:eastAsia="Times New Roman" w:hAnsi="Times New Roman" w:cs="Times New Roman"/>
          <w:sz w:val="24"/>
          <w:szCs w:val="24"/>
          <w:lang w:val="en-US" w:eastAsia="es-BO"/>
        </w:rPr>
        <w:t>. Likewise, in its last part, consensual relationships between adolescents older than twelve (12) years are exempted from sanction, therefore, indirectly it is admitted that from this age an adolescent can issue her sexual consent, although as we will see more later, this age is conditioned to other additional elements.</w:t>
      </w:r>
    </w:p>
    <w:tbl>
      <w:tblPr>
        <w:tblW w:w="7087" w:type="dxa"/>
        <w:tblInd w:w="988" w:type="dxa"/>
        <w:shd w:val="clear" w:color="auto" w:fill="E2EFD9" w:themeFill="accent6" w:themeFillTint="33"/>
        <w:tblLook w:val="04A0" w:firstRow="1" w:lastRow="0" w:firstColumn="1" w:lastColumn="0" w:noHBand="0" w:noVBand="1"/>
      </w:tblPr>
      <w:tblGrid>
        <w:gridCol w:w="7087"/>
      </w:tblGrid>
      <w:tr w:rsidR="00536DBF" w:rsidRPr="00BE5F0B" w:rsidTr="00536DBF">
        <w:tc>
          <w:tcPr>
            <w:tcW w:w="7087" w:type="dxa"/>
            <w:shd w:val="clear" w:color="auto" w:fill="E2EFD9" w:themeFill="accent6" w:themeFillTint="33"/>
          </w:tcPr>
          <w:p w:rsidR="00536DBF" w:rsidRPr="00BE5F0B" w:rsidRDefault="00536DBF" w:rsidP="00506AC5">
            <w:pPr>
              <w:autoSpaceDE w:val="0"/>
              <w:autoSpaceDN w:val="0"/>
              <w:adjustRightInd w:val="0"/>
              <w:spacing w:before="120" w:after="120"/>
              <w:jc w:val="both"/>
              <w:rPr>
                <w:rFonts w:ascii="Times New Roman" w:hAnsi="Times New Roman" w:cs="Times New Roman"/>
                <w:sz w:val="20"/>
                <w:szCs w:val="20"/>
                <w:lang w:val="en-US"/>
              </w:rPr>
            </w:pPr>
            <w:r w:rsidRPr="00BE5F0B">
              <w:rPr>
                <w:rFonts w:ascii="Times New Roman" w:hAnsi="Times New Roman" w:cs="Times New Roman"/>
                <w:sz w:val="20"/>
                <w:szCs w:val="20"/>
                <w:lang w:val="en-US"/>
              </w:rPr>
              <w:t>CÓDIGO PENAL</w:t>
            </w:r>
          </w:p>
        </w:tc>
      </w:tr>
      <w:tr w:rsidR="00312464" w:rsidRPr="00BE5F0B" w:rsidTr="00261FCF">
        <w:tc>
          <w:tcPr>
            <w:tcW w:w="7087" w:type="dxa"/>
            <w:shd w:val="clear" w:color="auto" w:fill="FFFFFF" w:themeFill="background1"/>
          </w:tcPr>
          <w:p w:rsidR="00312464" w:rsidRPr="00BE5F0B" w:rsidRDefault="00312464" w:rsidP="00506AC5">
            <w:pPr>
              <w:autoSpaceDE w:val="0"/>
              <w:autoSpaceDN w:val="0"/>
              <w:adjustRightInd w:val="0"/>
              <w:spacing w:before="120" w:after="120"/>
              <w:jc w:val="both"/>
              <w:rPr>
                <w:rFonts w:ascii="Times New Roman" w:hAnsi="Times New Roman" w:cs="Times New Roman"/>
                <w:b/>
                <w:bCs/>
                <w:sz w:val="20"/>
                <w:szCs w:val="20"/>
                <w:lang w:val="en-US"/>
              </w:rPr>
            </w:pPr>
            <w:r w:rsidRPr="00BE5F0B">
              <w:rPr>
                <w:rFonts w:ascii="Times New Roman" w:hAnsi="Times New Roman" w:cs="Times New Roman"/>
                <w:sz w:val="20"/>
                <w:szCs w:val="20"/>
                <w:lang w:val="en-US"/>
              </w:rPr>
              <w:t>“</w:t>
            </w:r>
            <w:r w:rsidR="007F7D8F" w:rsidRPr="00BE5F0B">
              <w:rPr>
                <w:rFonts w:ascii="Times New Roman" w:hAnsi="Times New Roman" w:cs="Times New Roman"/>
                <w:sz w:val="20"/>
                <w:szCs w:val="20"/>
                <w:lang w:val="en-US"/>
              </w:rPr>
              <w:t>ARTICLE</w:t>
            </w:r>
            <w:r w:rsidR="007357B3" w:rsidRPr="00BE5F0B">
              <w:rPr>
                <w:rFonts w:ascii="Times New Roman" w:hAnsi="Times New Roman" w:cs="Times New Roman"/>
                <w:sz w:val="20"/>
                <w:szCs w:val="20"/>
                <w:lang w:val="en-US"/>
              </w:rPr>
              <w:t xml:space="preserve"> 308 II. (RAPE OF INFANTS, GIRLS, BOYS AND ADOLESCENTS</w:t>
            </w:r>
            <w:r w:rsidRPr="00BE5F0B">
              <w:rPr>
                <w:rFonts w:ascii="Times New Roman" w:hAnsi="Times New Roman" w:cs="Times New Roman"/>
                <w:sz w:val="20"/>
                <w:szCs w:val="20"/>
                <w:lang w:val="en-US"/>
              </w:rPr>
              <w:t>)</w:t>
            </w:r>
            <w:r w:rsidRPr="00BE5F0B">
              <w:rPr>
                <w:rStyle w:val="Refdenotaalpie"/>
                <w:rFonts w:ascii="Times New Roman" w:hAnsi="Times New Roman" w:cs="Times New Roman"/>
                <w:sz w:val="20"/>
                <w:szCs w:val="20"/>
                <w:lang w:val="en-US"/>
              </w:rPr>
              <w:footnoteReference w:id="20"/>
            </w:r>
            <w:r w:rsidRPr="00BE5F0B">
              <w:rPr>
                <w:rFonts w:ascii="Times New Roman" w:hAnsi="Times New Roman" w:cs="Times New Roman"/>
                <w:sz w:val="20"/>
                <w:szCs w:val="20"/>
                <w:lang w:val="en-US"/>
              </w:rPr>
              <w:t>.</w:t>
            </w:r>
            <w:r w:rsidRPr="00BE5F0B">
              <w:rPr>
                <w:rFonts w:ascii="Times New Roman" w:hAnsi="Times New Roman" w:cs="Times New Roman"/>
                <w:b/>
                <w:bCs/>
                <w:sz w:val="20"/>
                <w:szCs w:val="20"/>
                <w:lang w:val="en-US"/>
              </w:rPr>
              <w:t xml:space="preserve"> </w:t>
            </w:r>
            <w:r w:rsidR="007357B3" w:rsidRPr="00BE5F0B">
              <w:rPr>
                <w:rFonts w:ascii="Times New Roman" w:hAnsi="Times New Roman" w:cs="Times New Roman"/>
                <w:b/>
                <w:bCs/>
                <w:sz w:val="20"/>
                <w:szCs w:val="20"/>
                <w:lang w:val="en-US"/>
              </w:rPr>
              <w:t>If the crime of rape is committed against a person of either sex under fourteen (14) years of age, it will be punished with deprivation of liberty for twenty (20) to twenty-five (25) years, even if there is no use of force or intimidation and consent is claimed.</w:t>
            </w:r>
          </w:p>
          <w:p w:rsidR="00EF7958" w:rsidRPr="00BE5F0B" w:rsidRDefault="007357B3" w:rsidP="00506AC5">
            <w:pPr>
              <w:spacing w:before="120" w:after="120"/>
              <w:jc w:val="both"/>
              <w:rPr>
                <w:rFonts w:ascii="Times New Roman" w:hAnsi="Times New Roman" w:cs="Times New Roman"/>
                <w:b/>
                <w:bCs/>
                <w:sz w:val="20"/>
                <w:szCs w:val="20"/>
                <w:lang w:val="en-US"/>
              </w:rPr>
            </w:pPr>
            <w:r w:rsidRPr="00BE5F0B">
              <w:rPr>
                <w:rFonts w:ascii="Times New Roman" w:hAnsi="Times New Roman" w:cs="Times New Roman"/>
                <w:b/>
                <w:bCs/>
                <w:sz w:val="20"/>
                <w:szCs w:val="20"/>
                <w:lang w:val="en-US"/>
              </w:rPr>
              <w:t xml:space="preserve">In the event that any of the aggravating circumstances set forth in </w:t>
            </w:r>
            <w:r w:rsidR="00EF7958" w:rsidRPr="00BE5F0B">
              <w:rPr>
                <w:rFonts w:ascii="Times New Roman" w:hAnsi="Times New Roman" w:cs="Times New Roman"/>
                <w:b/>
                <w:bCs/>
                <w:sz w:val="20"/>
                <w:szCs w:val="20"/>
                <w:lang w:val="en-US"/>
              </w:rPr>
              <w:t>article</w:t>
            </w:r>
            <w:r w:rsidRPr="00BE5F0B">
              <w:rPr>
                <w:rFonts w:ascii="Times New Roman" w:hAnsi="Times New Roman" w:cs="Times New Roman"/>
                <w:b/>
                <w:bCs/>
                <w:sz w:val="20"/>
                <w:szCs w:val="20"/>
                <w:lang w:val="en-US"/>
              </w:rPr>
              <w:t xml:space="preserve"> 310 of the Penal Code is evidenced, and the penalty reaches thirty (30) years, the penalty will be without the right to pardon.</w:t>
            </w:r>
          </w:p>
          <w:p w:rsidR="00312464" w:rsidRPr="00BE5F0B" w:rsidRDefault="00EF7958" w:rsidP="00506AC5">
            <w:pPr>
              <w:spacing w:before="120" w:after="120"/>
              <w:jc w:val="both"/>
              <w:rPr>
                <w:rFonts w:ascii="Times New Roman" w:eastAsia="Times New Roman" w:hAnsi="Times New Roman" w:cs="Times New Roman"/>
                <w:sz w:val="24"/>
                <w:szCs w:val="24"/>
                <w:lang w:val="en-US" w:eastAsia="es-BO"/>
              </w:rPr>
            </w:pPr>
            <w:r w:rsidRPr="00BE5F0B">
              <w:rPr>
                <w:rFonts w:ascii="Times New Roman" w:hAnsi="Times New Roman" w:cs="Times New Roman"/>
                <w:b/>
                <w:bCs/>
                <w:sz w:val="20"/>
                <w:szCs w:val="20"/>
                <w:lang w:val="en-US"/>
              </w:rPr>
              <w:t xml:space="preserve">Consensual relationships between </w:t>
            </w:r>
            <w:r w:rsidRPr="00BE5F0B">
              <w:rPr>
                <w:rFonts w:ascii="Times New Roman" w:hAnsi="Times New Roman" w:cs="Times New Roman"/>
                <w:b/>
                <w:bCs/>
                <w:sz w:val="20"/>
                <w:szCs w:val="20"/>
                <w:u w:val="single"/>
                <w:lang w:val="en-US"/>
              </w:rPr>
              <w:t>adolescents over twelve (12) years of age</w:t>
            </w:r>
            <w:r w:rsidRPr="00BE5F0B">
              <w:rPr>
                <w:rFonts w:ascii="Times New Roman" w:hAnsi="Times New Roman" w:cs="Times New Roman"/>
                <w:b/>
                <w:bCs/>
                <w:sz w:val="20"/>
                <w:szCs w:val="20"/>
                <w:lang w:val="en-US"/>
              </w:rPr>
              <w:t xml:space="preserve"> are exempt from this sanction, provided that there is no age difference greater than three (3) years between the two and no violence or intimidation has been committed. "</w:t>
            </w:r>
          </w:p>
        </w:tc>
      </w:tr>
    </w:tbl>
    <w:p w:rsidR="00C25B28" w:rsidRPr="00BE5F0B" w:rsidRDefault="00EF7958" w:rsidP="00EF7958">
      <w:pPr>
        <w:pStyle w:val="Prrafodelista"/>
        <w:numPr>
          <w:ilvl w:val="0"/>
          <w:numId w:val="1"/>
        </w:numPr>
        <w:spacing w:before="120" w:after="120" w:line="240" w:lineRule="auto"/>
        <w:jc w:val="both"/>
        <w:rPr>
          <w:rFonts w:ascii="Times New Roman" w:eastAsia="Times New Roman" w:hAnsi="Times New Roman" w:cs="Times New Roman"/>
          <w:b/>
          <w:bCs/>
          <w:sz w:val="24"/>
          <w:szCs w:val="24"/>
          <w:lang w:val="en-US" w:eastAsia="es-BO"/>
        </w:rPr>
      </w:pPr>
      <w:r w:rsidRPr="00BE5F0B">
        <w:rPr>
          <w:rFonts w:ascii="Times New Roman" w:eastAsia="Times New Roman" w:hAnsi="Times New Roman" w:cs="Times New Roman"/>
          <w:b/>
          <w:bCs/>
          <w:sz w:val="24"/>
          <w:szCs w:val="24"/>
          <w:lang w:val="en-US" w:eastAsia="es-BO"/>
        </w:rPr>
        <w:t>Are there provisions that differentiate sexual activity between peers? If so, please provide.</w:t>
      </w:r>
    </w:p>
    <w:p w:rsidR="00C25B28" w:rsidRPr="00BE5F0B" w:rsidRDefault="00EF7958" w:rsidP="00506AC5">
      <w:pPr>
        <w:spacing w:before="120" w:after="120" w:line="240" w:lineRule="auto"/>
        <w:jc w:val="both"/>
        <w:rPr>
          <w:rFonts w:ascii="Times New Roman" w:eastAsia="Times New Roman" w:hAnsi="Times New Roman" w:cs="Times New Roman"/>
          <w:sz w:val="24"/>
          <w:szCs w:val="24"/>
          <w:lang w:val="en-US" w:eastAsia="es-BO"/>
        </w:rPr>
      </w:pPr>
      <w:r w:rsidRPr="00BE5F0B">
        <w:rPr>
          <w:rFonts w:ascii="Times New Roman" w:eastAsia="Times New Roman" w:hAnsi="Times New Roman" w:cs="Times New Roman"/>
          <w:sz w:val="24"/>
          <w:szCs w:val="24"/>
          <w:lang w:val="en-US" w:eastAsia="es-BO"/>
        </w:rPr>
        <w:t>The same article 308 II of the Penal Code in its last paragraph exempts consensual relationships between adolescents over twelve (12) years of age, as long as there is no age difference greater than three (3) years and there is no violence or intimidation</w:t>
      </w:r>
      <w:r w:rsidR="001F550C" w:rsidRPr="00BE5F0B">
        <w:rPr>
          <w:rFonts w:ascii="Times New Roman" w:eastAsia="Times New Roman" w:hAnsi="Times New Roman" w:cs="Times New Roman"/>
          <w:sz w:val="24"/>
          <w:szCs w:val="24"/>
          <w:lang w:val="en-US" w:eastAsia="es-BO"/>
        </w:rPr>
        <w:t>.</w:t>
      </w:r>
    </w:p>
    <w:p w:rsidR="00B7748C" w:rsidRPr="00BE5F0B" w:rsidRDefault="00B7748C" w:rsidP="00506AC5">
      <w:pPr>
        <w:spacing w:before="120" w:after="120" w:line="240" w:lineRule="auto"/>
        <w:jc w:val="both"/>
        <w:rPr>
          <w:rFonts w:ascii="Times New Roman" w:eastAsia="Times New Roman" w:hAnsi="Times New Roman" w:cs="Times New Roman"/>
          <w:sz w:val="24"/>
          <w:szCs w:val="24"/>
          <w:lang w:val="en-US" w:eastAsia="es-BO"/>
        </w:rPr>
      </w:pPr>
    </w:p>
    <w:tbl>
      <w:tblPr>
        <w:tblW w:w="7087" w:type="dxa"/>
        <w:tblInd w:w="988" w:type="dxa"/>
        <w:shd w:val="clear" w:color="auto" w:fill="E2EFD9" w:themeFill="accent6" w:themeFillTint="33"/>
        <w:tblLook w:val="04A0" w:firstRow="1" w:lastRow="0" w:firstColumn="1" w:lastColumn="0" w:noHBand="0" w:noVBand="1"/>
      </w:tblPr>
      <w:tblGrid>
        <w:gridCol w:w="7087"/>
      </w:tblGrid>
      <w:tr w:rsidR="00AA779E" w:rsidRPr="00BE5F0B" w:rsidTr="00536DBF">
        <w:tc>
          <w:tcPr>
            <w:tcW w:w="7087" w:type="dxa"/>
            <w:shd w:val="clear" w:color="auto" w:fill="E2EFD9" w:themeFill="accent6" w:themeFillTint="33"/>
          </w:tcPr>
          <w:p w:rsidR="00AA779E" w:rsidRPr="00BE5F0B" w:rsidRDefault="00AA779E" w:rsidP="00506AC5">
            <w:pPr>
              <w:autoSpaceDE w:val="0"/>
              <w:autoSpaceDN w:val="0"/>
              <w:adjustRightInd w:val="0"/>
              <w:spacing w:before="120" w:after="120"/>
              <w:jc w:val="both"/>
              <w:rPr>
                <w:rFonts w:ascii="Times New Roman" w:hAnsi="Times New Roman" w:cs="Times New Roman"/>
                <w:sz w:val="20"/>
                <w:szCs w:val="20"/>
                <w:lang w:val="en-US"/>
              </w:rPr>
            </w:pPr>
            <w:r w:rsidRPr="00BE5F0B">
              <w:rPr>
                <w:rFonts w:ascii="Times New Roman" w:hAnsi="Times New Roman" w:cs="Times New Roman"/>
                <w:sz w:val="20"/>
                <w:szCs w:val="20"/>
                <w:lang w:val="en-US"/>
              </w:rPr>
              <w:t>CÓDIGO PENAL</w:t>
            </w:r>
          </w:p>
        </w:tc>
      </w:tr>
      <w:tr w:rsidR="00312464" w:rsidRPr="00BE5F0B" w:rsidTr="00261FCF">
        <w:tc>
          <w:tcPr>
            <w:tcW w:w="7087" w:type="dxa"/>
            <w:shd w:val="clear" w:color="auto" w:fill="FFFFFF" w:themeFill="background1"/>
          </w:tcPr>
          <w:p w:rsidR="00EF7958" w:rsidRPr="00BE5F0B" w:rsidRDefault="00312464" w:rsidP="00EF7958">
            <w:pPr>
              <w:autoSpaceDE w:val="0"/>
              <w:autoSpaceDN w:val="0"/>
              <w:adjustRightInd w:val="0"/>
              <w:spacing w:before="120" w:after="120"/>
              <w:jc w:val="both"/>
              <w:rPr>
                <w:rFonts w:ascii="Times New Roman" w:hAnsi="Times New Roman" w:cs="Times New Roman"/>
                <w:b/>
                <w:bCs/>
                <w:sz w:val="20"/>
                <w:szCs w:val="20"/>
                <w:lang w:val="en-US"/>
              </w:rPr>
            </w:pPr>
            <w:r w:rsidRPr="00BE5F0B">
              <w:rPr>
                <w:rFonts w:ascii="Times New Roman" w:hAnsi="Times New Roman" w:cs="Times New Roman"/>
                <w:sz w:val="20"/>
                <w:szCs w:val="20"/>
                <w:lang w:val="en-US"/>
              </w:rPr>
              <w:lastRenderedPageBreak/>
              <w:t>“</w:t>
            </w:r>
            <w:r w:rsidR="007F7D8F" w:rsidRPr="00BE5F0B">
              <w:rPr>
                <w:rFonts w:ascii="Times New Roman" w:hAnsi="Times New Roman" w:cs="Times New Roman"/>
                <w:sz w:val="20"/>
                <w:szCs w:val="20"/>
                <w:lang w:val="en-US"/>
              </w:rPr>
              <w:t>ARTICLE</w:t>
            </w:r>
            <w:r w:rsidR="00EF7958" w:rsidRPr="00BE5F0B">
              <w:rPr>
                <w:rFonts w:ascii="Times New Roman" w:hAnsi="Times New Roman" w:cs="Times New Roman"/>
                <w:sz w:val="20"/>
                <w:szCs w:val="20"/>
                <w:lang w:val="en-US"/>
              </w:rPr>
              <w:t xml:space="preserve"> 308 II</w:t>
            </w:r>
            <w:r w:rsidRPr="00BE5F0B">
              <w:rPr>
                <w:rFonts w:ascii="Times New Roman" w:hAnsi="Times New Roman" w:cs="Times New Roman"/>
                <w:sz w:val="20"/>
                <w:szCs w:val="20"/>
                <w:lang w:val="en-US"/>
              </w:rPr>
              <w:t>. (</w:t>
            </w:r>
            <w:r w:rsidR="00EF7958" w:rsidRPr="00BE5F0B">
              <w:rPr>
                <w:rFonts w:ascii="Times New Roman" w:hAnsi="Times New Roman" w:cs="Times New Roman"/>
                <w:sz w:val="20"/>
                <w:szCs w:val="20"/>
                <w:lang w:val="en-US"/>
              </w:rPr>
              <w:t>RAPE OF INFANTS, GIRLS, BOYS AND ADOLESCENTS</w:t>
            </w:r>
            <w:r w:rsidRPr="00BE5F0B">
              <w:rPr>
                <w:rFonts w:ascii="Times New Roman" w:hAnsi="Times New Roman" w:cs="Times New Roman"/>
                <w:sz w:val="20"/>
                <w:szCs w:val="20"/>
                <w:lang w:val="en-US"/>
              </w:rPr>
              <w:t>)</w:t>
            </w:r>
            <w:r w:rsidRPr="00BE5F0B">
              <w:rPr>
                <w:rStyle w:val="Refdenotaalpie"/>
                <w:rFonts w:ascii="Times New Roman" w:hAnsi="Times New Roman" w:cs="Times New Roman"/>
                <w:sz w:val="20"/>
                <w:szCs w:val="20"/>
                <w:lang w:val="en-US"/>
              </w:rPr>
              <w:footnoteReference w:id="21"/>
            </w:r>
            <w:r w:rsidRPr="00BE5F0B">
              <w:rPr>
                <w:rFonts w:ascii="Times New Roman" w:hAnsi="Times New Roman" w:cs="Times New Roman"/>
                <w:sz w:val="20"/>
                <w:szCs w:val="20"/>
                <w:lang w:val="en-US"/>
              </w:rPr>
              <w:t>.</w:t>
            </w:r>
            <w:r w:rsidRPr="00BE5F0B">
              <w:rPr>
                <w:rFonts w:ascii="Times New Roman" w:hAnsi="Times New Roman" w:cs="Times New Roman"/>
                <w:b/>
                <w:bCs/>
                <w:sz w:val="20"/>
                <w:szCs w:val="20"/>
                <w:lang w:val="en-US"/>
              </w:rPr>
              <w:t xml:space="preserve"> </w:t>
            </w:r>
            <w:r w:rsidR="00EF7958" w:rsidRPr="00BE5F0B">
              <w:rPr>
                <w:rFonts w:ascii="Times New Roman" w:hAnsi="Times New Roman" w:cs="Times New Roman"/>
                <w:b/>
                <w:bCs/>
                <w:sz w:val="20"/>
                <w:szCs w:val="20"/>
                <w:lang w:val="en-US"/>
              </w:rPr>
              <w:t>If the crime of rape is committed against a person of either sex under fourteen (14) years of age, it will be punished with deprivation of liberty for twenty (20) to twenty-five (25) years, even if there is no use of force or intimidation and consent is claimed.</w:t>
            </w:r>
          </w:p>
          <w:p w:rsidR="00EF7958" w:rsidRPr="00BE5F0B" w:rsidRDefault="00EF7958" w:rsidP="00EF7958">
            <w:pPr>
              <w:spacing w:before="120" w:after="120"/>
              <w:jc w:val="both"/>
              <w:rPr>
                <w:rFonts w:ascii="Times New Roman" w:hAnsi="Times New Roman" w:cs="Times New Roman"/>
                <w:b/>
                <w:bCs/>
                <w:sz w:val="20"/>
                <w:szCs w:val="20"/>
                <w:lang w:val="en-US"/>
              </w:rPr>
            </w:pPr>
            <w:r w:rsidRPr="00BE5F0B">
              <w:rPr>
                <w:rFonts w:ascii="Times New Roman" w:hAnsi="Times New Roman" w:cs="Times New Roman"/>
                <w:b/>
                <w:bCs/>
                <w:sz w:val="20"/>
                <w:szCs w:val="20"/>
                <w:lang w:val="en-US"/>
              </w:rPr>
              <w:t>In the event that any of the aggravating circumstances provided in ARTICLE 310 of the Penal Code are evidenced, and the penalty reaches thirty (30) years, the penalty will be without the right to pardon.</w:t>
            </w:r>
          </w:p>
          <w:p w:rsidR="00312464" w:rsidRPr="00BE5F0B" w:rsidRDefault="00EF7958" w:rsidP="00EF7958">
            <w:pPr>
              <w:spacing w:before="120" w:after="120"/>
              <w:jc w:val="both"/>
              <w:rPr>
                <w:rFonts w:ascii="Times New Roman" w:eastAsia="Times New Roman" w:hAnsi="Times New Roman" w:cs="Times New Roman"/>
                <w:sz w:val="24"/>
                <w:szCs w:val="24"/>
                <w:u w:val="single"/>
                <w:lang w:val="en-US" w:eastAsia="es-BO"/>
              </w:rPr>
            </w:pPr>
            <w:r w:rsidRPr="00BE5F0B">
              <w:rPr>
                <w:rFonts w:ascii="Times New Roman" w:hAnsi="Times New Roman" w:cs="Times New Roman"/>
                <w:b/>
                <w:bCs/>
                <w:sz w:val="20"/>
                <w:szCs w:val="20"/>
                <w:u w:val="single"/>
                <w:lang w:val="en-US"/>
              </w:rPr>
              <w:t>Consensual relationships between adolescents over twelve (12) years of age are exempt from this sanction, provided that there is no age difference greater than three (3) years between the two and no violence or intimidation has been committed. "</w:t>
            </w:r>
          </w:p>
        </w:tc>
      </w:tr>
    </w:tbl>
    <w:p w:rsidR="00285469" w:rsidRPr="00BE5F0B" w:rsidRDefault="00EF7958" w:rsidP="00EF7958">
      <w:pPr>
        <w:pStyle w:val="Prrafodelista"/>
        <w:numPr>
          <w:ilvl w:val="0"/>
          <w:numId w:val="1"/>
        </w:numPr>
        <w:spacing w:before="120" w:after="120" w:line="240" w:lineRule="auto"/>
        <w:jc w:val="both"/>
        <w:rPr>
          <w:rFonts w:ascii="Times New Roman" w:eastAsia="Times New Roman" w:hAnsi="Times New Roman" w:cs="Times New Roman"/>
          <w:b/>
          <w:bCs/>
          <w:sz w:val="24"/>
          <w:szCs w:val="24"/>
          <w:lang w:val="en-US" w:eastAsia="es-BO"/>
        </w:rPr>
      </w:pPr>
      <w:r w:rsidRPr="00BE5F0B">
        <w:rPr>
          <w:rFonts w:ascii="Times New Roman" w:eastAsia="Times New Roman" w:hAnsi="Times New Roman" w:cs="Times New Roman"/>
          <w:b/>
          <w:bCs/>
          <w:sz w:val="24"/>
          <w:szCs w:val="24"/>
          <w:lang w:val="en-US" w:eastAsia="es-BO"/>
        </w:rPr>
        <w:t>Provide information on the prescribed criminal sanctions and the duration of said criminal sanctions for the typified forms of rape.</w:t>
      </w:r>
    </w:p>
    <w:p w:rsidR="00285469" w:rsidRPr="00BE5F0B" w:rsidRDefault="00EF7958" w:rsidP="00506AC5">
      <w:pPr>
        <w:spacing w:before="120" w:after="120" w:line="240" w:lineRule="auto"/>
        <w:jc w:val="both"/>
        <w:rPr>
          <w:rFonts w:ascii="Times New Roman" w:eastAsia="Times New Roman" w:hAnsi="Times New Roman" w:cs="Times New Roman"/>
          <w:sz w:val="24"/>
          <w:szCs w:val="24"/>
          <w:lang w:val="en-US" w:eastAsia="es-BO"/>
        </w:rPr>
      </w:pPr>
      <w:r w:rsidRPr="00BE5F0B">
        <w:rPr>
          <w:rFonts w:ascii="Times New Roman" w:eastAsia="Times New Roman" w:hAnsi="Times New Roman" w:cs="Times New Roman"/>
          <w:sz w:val="24"/>
          <w:szCs w:val="24"/>
          <w:lang w:val="en-US" w:eastAsia="es-BO"/>
        </w:rPr>
        <w:t>The Penal Code, as it is noted from the information provided in the first answer, regulates in Title XI Crimes against Sexual Freedom. In relation to the forms of rape and their penalties, the following are found</w:t>
      </w:r>
      <w:r w:rsidR="00285469" w:rsidRPr="00BE5F0B">
        <w:rPr>
          <w:rFonts w:ascii="Times New Roman" w:eastAsia="Times New Roman" w:hAnsi="Times New Roman" w:cs="Times New Roman"/>
          <w:sz w:val="24"/>
          <w:szCs w:val="24"/>
          <w:lang w:val="en-US" w:eastAsia="es-BO"/>
        </w:rPr>
        <w:t>:</w:t>
      </w:r>
    </w:p>
    <w:p w:rsidR="0025626F" w:rsidRPr="00BE5F0B" w:rsidRDefault="0025626F" w:rsidP="00506AC5">
      <w:pPr>
        <w:spacing w:before="120" w:after="120" w:line="240" w:lineRule="auto"/>
        <w:jc w:val="both"/>
        <w:rPr>
          <w:rFonts w:ascii="Times New Roman" w:eastAsia="Times New Roman" w:hAnsi="Times New Roman" w:cs="Times New Roman"/>
          <w:sz w:val="24"/>
          <w:szCs w:val="24"/>
          <w:lang w:val="en-US" w:eastAsia="es-BO"/>
        </w:rPr>
      </w:pPr>
    </w:p>
    <w:tbl>
      <w:tblPr>
        <w:tblStyle w:val="Cuadrculadetablaclara"/>
        <w:tblW w:w="7655" w:type="dxa"/>
        <w:tblInd w:w="704" w:type="dxa"/>
        <w:shd w:val="clear" w:color="auto" w:fill="E2EFD9" w:themeFill="accent6" w:themeFillTint="33"/>
        <w:tblLook w:val="04A0" w:firstRow="1" w:lastRow="0" w:firstColumn="1" w:lastColumn="0" w:noHBand="0" w:noVBand="1"/>
      </w:tblPr>
      <w:tblGrid>
        <w:gridCol w:w="3402"/>
        <w:gridCol w:w="4253"/>
      </w:tblGrid>
      <w:tr w:rsidR="00312464" w:rsidRPr="00BE5F0B" w:rsidTr="00312464">
        <w:tc>
          <w:tcPr>
            <w:tcW w:w="3402" w:type="dxa"/>
            <w:shd w:val="clear" w:color="auto" w:fill="C5E0B3" w:themeFill="accent6" w:themeFillTint="66"/>
          </w:tcPr>
          <w:p w:rsidR="00312464" w:rsidRPr="00BE5F0B" w:rsidRDefault="00EF7958" w:rsidP="00506AC5">
            <w:pPr>
              <w:jc w:val="both"/>
              <w:rPr>
                <w:rFonts w:ascii="Times New Roman" w:eastAsia="Times New Roman" w:hAnsi="Times New Roman" w:cs="Times New Roman"/>
                <w:sz w:val="20"/>
                <w:szCs w:val="20"/>
                <w:lang w:val="en-US" w:eastAsia="es-BO"/>
              </w:rPr>
            </w:pPr>
            <w:r w:rsidRPr="00BE5F0B">
              <w:rPr>
                <w:rFonts w:ascii="Times New Roman" w:eastAsia="Times New Roman" w:hAnsi="Times New Roman" w:cs="Times New Roman"/>
                <w:sz w:val="20"/>
                <w:szCs w:val="20"/>
                <w:lang w:val="en-US" w:eastAsia="es-BO"/>
              </w:rPr>
              <w:t>PENALTY TYPE (PENAL CODE)</w:t>
            </w:r>
          </w:p>
        </w:tc>
        <w:tc>
          <w:tcPr>
            <w:tcW w:w="4253" w:type="dxa"/>
            <w:shd w:val="clear" w:color="auto" w:fill="C5E0B3" w:themeFill="accent6" w:themeFillTint="66"/>
          </w:tcPr>
          <w:p w:rsidR="00285469" w:rsidRPr="00BE5F0B" w:rsidRDefault="00EF7958" w:rsidP="00506AC5">
            <w:pPr>
              <w:jc w:val="both"/>
              <w:rPr>
                <w:rFonts w:ascii="Times New Roman" w:eastAsia="Times New Roman" w:hAnsi="Times New Roman" w:cs="Times New Roman"/>
                <w:sz w:val="20"/>
                <w:szCs w:val="20"/>
                <w:lang w:val="en-US" w:eastAsia="es-BO"/>
              </w:rPr>
            </w:pPr>
            <w:r w:rsidRPr="00BE5F0B">
              <w:rPr>
                <w:rFonts w:ascii="Times New Roman" w:eastAsia="Times New Roman" w:hAnsi="Times New Roman" w:cs="Times New Roman"/>
                <w:sz w:val="20"/>
                <w:szCs w:val="20"/>
                <w:lang w:val="en-US" w:eastAsia="es-BO"/>
              </w:rPr>
              <w:t>PENALTIES AND RANKS</w:t>
            </w:r>
          </w:p>
        </w:tc>
      </w:tr>
      <w:tr w:rsidR="00312464" w:rsidRPr="0034417B" w:rsidTr="00312464">
        <w:tc>
          <w:tcPr>
            <w:tcW w:w="3402" w:type="dxa"/>
            <w:shd w:val="clear" w:color="auto" w:fill="C5E0B3" w:themeFill="accent6" w:themeFillTint="66"/>
          </w:tcPr>
          <w:p w:rsidR="00285469" w:rsidRPr="00BE5F0B" w:rsidRDefault="007F7D8F" w:rsidP="00506AC5">
            <w:pPr>
              <w:jc w:val="both"/>
              <w:rPr>
                <w:rFonts w:ascii="Times New Roman" w:eastAsia="Times New Roman" w:hAnsi="Times New Roman" w:cs="Times New Roman"/>
                <w:b/>
                <w:bCs/>
                <w:sz w:val="20"/>
                <w:szCs w:val="20"/>
                <w:lang w:val="en-US" w:eastAsia="es-BO"/>
              </w:rPr>
            </w:pPr>
            <w:r w:rsidRPr="00BE5F0B">
              <w:rPr>
                <w:rFonts w:ascii="Times New Roman" w:eastAsia="Times New Roman" w:hAnsi="Times New Roman" w:cs="Times New Roman"/>
                <w:b/>
                <w:bCs/>
                <w:sz w:val="20"/>
                <w:szCs w:val="20"/>
                <w:lang w:val="en-US" w:eastAsia="es-BO"/>
              </w:rPr>
              <w:t>ARTICLE</w:t>
            </w:r>
            <w:r w:rsidR="00EF7958" w:rsidRPr="00BE5F0B">
              <w:rPr>
                <w:rFonts w:ascii="Times New Roman" w:eastAsia="Times New Roman" w:hAnsi="Times New Roman" w:cs="Times New Roman"/>
                <w:b/>
                <w:bCs/>
                <w:sz w:val="20"/>
                <w:szCs w:val="20"/>
                <w:lang w:val="en-US" w:eastAsia="es-BO"/>
              </w:rPr>
              <w:t xml:space="preserve"> 308 Rape</w:t>
            </w:r>
          </w:p>
          <w:p w:rsidR="00285469" w:rsidRPr="00BE5F0B" w:rsidRDefault="00285469" w:rsidP="00506AC5">
            <w:pPr>
              <w:jc w:val="both"/>
              <w:rPr>
                <w:rFonts w:ascii="Times New Roman" w:eastAsia="Times New Roman" w:hAnsi="Times New Roman" w:cs="Times New Roman"/>
                <w:b/>
                <w:bCs/>
                <w:sz w:val="20"/>
                <w:szCs w:val="20"/>
                <w:lang w:val="en-US" w:eastAsia="es-BO"/>
              </w:rPr>
            </w:pPr>
          </w:p>
        </w:tc>
        <w:tc>
          <w:tcPr>
            <w:tcW w:w="4253" w:type="dxa"/>
            <w:shd w:val="clear" w:color="auto" w:fill="E2EFD9" w:themeFill="accent6" w:themeFillTint="33"/>
          </w:tcPr>
          <w:p w:rsidR="004777DB" w:rsidRPr="00BE5F0B" w:rsidRDefault="004777DB" w:rsidP="004777DB">
            <w:pPr>
              <w:jc w:val="both"/>
              <w:rPr>
                <w:rFonts w:ascii="Times New Roman" w:eastAsia="Times New Roman" w:hAnsi="Times New Roman" w:cs="Times New Roman"/>
                <w:sz w:val="20"/>
                <w:szCs w:val="20"/>
                <w:lang w:val="en-US" w:eastAsia="es-BO"/>
              </w:rPr>
            </w:pPr>
            <w:r w:rsidRPr="00BE5F0B">
              <w:rPr>
                <w:rFonts w:ascii="Times New Roman" w:eastAsia="Times New Roman" w:hAnsi="Times New Roman" w:cs="Times New Roman"/>
                <w:sz w:val="20"/>
                <w:szCs w:val="20"/>
                <w:lang w:val="en-US" w:eastAsia="es-BO"/>
              </w:rPr>
              <w:t>Base criminal type:</w:t>
            </w:r>
          </w:p>
          <w:p w:rsidR="00285469" w:rsidRPr="00BE5F0B" w:rsidRDefault="004777DB" w:rsidP="004777DB">
            <w:pPr>
              <w:jc w:val="both"/>
              <w:rPr>
                <w:rFonts w:ascii="Times New Roman" w:eastAsia="Times New Roman" w:hAnsi="Times New Roman" w:cs="Times New Roman"/>
                <w:sz w:val="20"/>
                <w:szCs w:val="20"/>
                <w:lang w:val="en-US" w:eastAsia="es-BO"/>
              </w:rPr>
            </w:pPr>
            <w:r w:rsidRPr="00BE5F0B">
              <w:rPr>
                <w:rFonts w:ascii="Times New Roman" w:eastAsia="Times New Roman" w:hAnsi="Times New Roman" w:cs="Times New Roman"/>
                <w:sz w:val="20"/>
                <w:szCs w:val="20"/>
                <w:lang w:val="en-US" w:eastAsia="es-BO"/>
              </w:rPr>
              <w:t>Deprivation of liberty from 15 to 20 years</w:t>
            </w:r>
          </w:p>
        </w:tc>
      </w:tr>
      <w:tr w:rsidR="00312464" w:rsidRPr="0034417B" w:rsidTr="00312464">
        <w:tc>
          <w:tcPr>
            <w:tcW w:w="3402" w:type="dxa"/>
            <w:shd w:val="clear" w:color="auto" w:fill="C5E0B3" w:themeFill="accent6" w:themeFillTint="66"/>
          </w:tcPr>
          <w:p w:rsidR="00285469" w:rsidRPr="00BE5F0B" w:rsidRDefault="007F7D8F" w:rsidP="00506AC5">
            <w:pPr>
              <w:jc w:val="both"/>
              <w:rPr>
                <w:rFonts w:ascii="Times New Roman" w:eastAsia="Times New Roman" w:hAnsi="Times New Roman" w:cs="Times New Roman"/>
                <w:b/>
                <w:bCs/>
                <w:sz w:val="20"/>
                <w:szCs w:val="20"/>
                <w:lang w:val="en-US" w:eastAsia="es-BO"/>
              </w:rPr>
            </w:pPr>
            <w:r w:rsidRPr="00BE5F0B">
              <w:rPr>
                <w:rFonts w:ascii="Times New Roman" w:eastAsia="Times New Roman" w:hAnsi="Times New Roman" w:cs="Times New Roman"/>
                <w:b/>
                <w:bCs/>
                <w:sz w:val="20"/>
                <w:szCs w:val="20"/>
                <w:lang w:val="en-US" w:eastAsia="es-BO"/>
              </w:rPr>
              <w:t>ARTICLE</w:t>
            </w:r>
            <w:r w:rsidR="00EF7958" w:rsidRPr="00BE5F0B">
              <w:rPr>
                <w:rFonts w:ascii="Times New Roman" w:eastAsia="Times New Roman" w:hAnsi="Times New Roman" w:cs="Times New Roman"/>
                <w:b/>
                <w:bCs/>
                <w:sz w:val="20"/>
                <w:szCs w:val="20"/>
                <w:lang w:val="en-US" w:eastAsia="es-BO"/>
              </w:rPr>
              <w:t xml:space="preserve"> 308 II</w:t>
            </w:r>
            <w:r w:rsidR="00285469" w:rsidRPr="00BE5F0B">
              <w:rPr>
                <w:rFonts w:ascii="Times New Roman" w:eastAsia="Times New Roman" w:hAnsi="Times New Roman" w:cs="Times New Roman"/>
                <w:b/>
                <w:bCs/>
                <w:sz w:val="20"/>
                <w:szCs w:val="20"/>
                <w:lang w:val="en-US" w:eastAsia="es-BO"/>
              </w:rPr>
              <w:t xml:space="preserve"> </w:t>
            </w:r>
            <w:r w:rsidR="00EF7958" w:rsidRPr="00BE5F0B">
              <w:rPr>
                <w:rFonts w:ascii="Times New Roman" w:hAnsi="Times New Roman" w:cs="Times New Roman"/>
                <w:b/>
                <w:bCs/>
                <w:sz w:val="20"/>
                <w:szCs w:val="20"/>
                <w:lang w:val="en-US"/>
              </w:rPr>
              <w:t>Rape of infants, girls, boys and adolescents</w:t>
            </w:r>
          </w:p>
        </w:tc>
        <w:tc>
          <w:tcPr>
            <w:tcW w:w="4253" w:type="dxa"/>
            <w:shd w:val="clear" w:color="auto" w:fill="E2EFD9" w:themeFill="accent6" w:themeFillTint="33"/>
          </w:tcPr>
          <w:p w:rsidR="004777DB" w:rsidRPr="00BE5F0B" w:rsidRDefault="004777DB" w:rsidP="004777DB">
            <w:pPr>
              <w:jc w:val="both"/>
              <w:rPr>
                <w:rFonts w:ascii="Times New Roman" w:eastAsia="Times New Roman" w:hAnsi="Times New Roman" w:cs="Times New Roman"/>
                <w:sz w:val="20"/>
                <w:szCs w:val="20"/>
                <w:lang w:val="en-US" w:eastAsia="es-BO"/>
              </w:rPr>
            </w:pPr>
            <w:r w:rsidRPr="00BE5F0B">
              <w:rPr>
                <w:rFonts w:ascii="Times New Roman" w:eastAsia="Times New Roman" w:hAnsi="Times New Roman" w:cs="Times New Roman"/>
                <w:sz w:val="20"/>
                <w:szCs w:val="20"/>
                <w:lang w:val="en-US" w:eastAsia="es-BO"/>
              </w:rPr>
              <w:t>Base criminal type:</w:t>
            </w:r>
          </w:p>
          <w:p w:rsidR="004777DB" w:rsidRPr="00BE5F0B" w:rsidRDefault="004777DB" w:rsidP="004777DB">
            <w:pPr>
              <w:jc w:val="both"/>
              <w:rPr>
                <w:rFonts w:ascii="Times New Roman" w:eastAsia="Times New Roman" w:hAnsi="Times New Roman" w:cs="Times New Roman"/>
                <w:sz w:val="20"/>
                <w:szCs w:val="20"/>
                <w:lang w:val="en-US" w:eastAsia="es-BO"/>
              </w:rPr>
            </w:pPr>
            <w:r w:rsidRPr="00BE5F0B">
              <w:rPr>
                <w:rFonts w:ascii="Times New Roman" w:eastAsia="Times New Roman" w:hAnsi="Times New Roman" w:cs="Times New Roman"/>
                <w:sz w:val="20"/>
                <w:szCs w:val="20"/>
                <w:lang w:val="en-US" w:eastAsia="es-BO"/>
              </w:rPr>
              <w:t>Deprivation of liberty from 20 to 25 years</w:t>
            </w:r>
          </w:p>
          <w:p w:rsidR="004777DB" w:rsidRPr="00BE5F0B" w:rsidRDefault="004777DB" w:rsidP="004777DB">
            <w:pPr>
              <w:jc w:val="both"/>
              <w:rPr>
                <w:rFonts w:ascii="Times New Roman" w:eastAsia="Times New Roman" w:hAnsi="Times New Roman" w:cs="Times New Roman"/>
                <w:sz w:val="20"/>
                <w:szCs w:val="20"/>
                <w:lang w:val="en-US" w:eastAsia="es-BO"/>
              </w:rPr>
            </w:pPr>
            <w:r w:rsidRPr="00BE5F0B">
              <w:rPr>
                <w:rFonts w:ascii="Times New Roman" w:eastAsia="Times New Roman" w:hAnsi="Times New Roman" w:cs="Times New Roman"/>
                <w:sz w:val="20"/>
                <w:szCs w:val="20"/>
                <w:lang w:val="en-US" w:eastAsia="es-BO"/>
              </w:rPr>
              <w:t>Aggravating factors:</w:t>
            </w:r>
          </w:p>
          <w:p w:rsidR="00312464" w:rsidRPr="00BE5F0B" w:rsidRDefault="004777DB" w:rsidP="004777DB">
            <w:pPr>
              <w:jc w:val="both"/>
              <w:rPr>
                <w:rFonts w:ascii="Times New Roman" w:eastAsia="Times New Roman" w:hAnsi="Times New Roman" w:cs="Times New Roman"/>
                <w:sz w:val="20"/>
                <w:szCs w:val="20"/>
                <w:lang w:val="en-US" w:eastAsia="es-BO"/>
              </w:rPr>
            </w:pPr>
            <w:r w:rsidRPr="00BE5F0B">
              <w:rPr>
                <w:rFonts w:ascii="Times New Roman" w:eastAsia="Times New Roman" w:hAnsi="Times New Roman" w:cs="Times New Roman"/>
                <w:sz w:val="20"/>
                <w:szCs w:val="20"/>
                <w:lang w:val="en-US" w:eastAsia="es-BO"/>
              </w:rPr>
              <w:t>30-year deprivation of liberty without the right to pardon</w:t>
            </w:r>
          </w:p>
        </w:tc>
      </w:tr>
      <w:tr w:rsidR="00312464" w:rsidRPr="0034417B" w:rsidTr="00312464">
        <w:tc>
          <w:tcPr>
            <w:tcW w:w="3402" w:type="dxa"/>
            <w:shd w:val="clear" w:color="auto" w:fill="C5E0B3" w:themeFill="accent6" w:themeFillTint="66"/>
          </w:tcPr>
          <w:p w:rsidR="0025626F" w:rsidRPr="00BE5F0B" w:rsidRDefault="007F7D8F" w:rsidP="00506AC5">
            <w:pPr>
              <w:jc w:val="both"/>
              <w:rPr>
                <w:rFonts w:ascii="Times New Roman" w:eastAsia="Times New Roman" w:hAnsi="Times New Roman" w:cs="Times New Roman"/>
                <w:b/>
                <w:bCs/>
                <w:sz w:val="20"/>
                <w:szCs w:val="20"/>
                <w:lang w:val="en-US" w:eastAsia="es-BO"/>
              </w:rPr>
            </w:pPr>
            <w:r w:rsidRPr="00BE5F0B">
              <w:rPr>
                <w:rFonts w:ascii="Times New Roman" w:eastAsia="Times New Roman" w:hAnsi="Times New Roman" w:cs="Times New Roman"/>
                <w:b/>
                <w:bCs/>
                <w:sz w:val="20"/>
                <w:szCs w:val="20"/>
                <w:lang w:val="en-US" w:eastAsia="es-BO"/>
              </w:rPr>
              <w:t>ARTICLE</w:t>
            </w:r>
            <w:r w:rsidR="00EF7958" w:rsidRPr="00BE5F0B">
              <w:rPr>
                <w:rFonts w:ascii="Times New Roman" w:eastAsia="Times New Roman" w:hAnsi="Times New Roman" w:cs="Times New Roman"/>
                <w:b/>
                <w:bCs/>
                <w:sz w:val="20"/>
                <w:szCs w:val="20"/>
                <w:lang w:val="en-US" w:eastAsia="es-BO"/>
              </w:rPr>
              <w:t xml:space="preserve"> 309 </w:t>
            </w:r>
            <w:r w:rsidR="00BE5F0B">
              <w:rPr>
                <w:rFonts w:ascii="Times New Roman" w:eastAsia="Times New Roman" w:hAnsi="Times New Roman" w:cs="Times New Roman"/>
                <w:b/>
                <w:bCs/>
                <w:sz w:val="20"/>
                <w:szCs w:val="20"/>
                <w:lang w:val="en-US" w:eastAsia="es-BO"/>
              </w:rPr>
              <w:t>Rape</w:t>
            </w:r>
          </w:p>
        </w:tc>
        <w:tc>
          <w:tcPr>
            <w:tcW w:w="4253" w:type="dxa"/>
            <w:shd w:val="clear" w:color="auto" w:fill="E2EFD9" w:themeFill="accent6" w:themeFillTint="33"/>
          </w:tcPr>
          <w:p w:rsidR="004777DB" w:rsidRPr="00BE5F0B" w:rsidRDefault="004777DB" w:rsidP="004777DB">
            <w:pPr>
              <w:jc w:val="both"/>
              <w:rPr>
                <w:rFonts w:ascii="Times New Roman" w:eastAsia="Times New Roman" w:hAnsi="Times New Roman" w:cs="Times New Roman"/>
                <w:sz w:val="20"/>
                <w:szCs w:val="20"/>
                <w:lang w:val="en-US" w:eastAsia="es-BO"/>
              </w:rPr>
            </w:pPr>
            <w:r w:rsidRPr="00BE5F0B">
              <w:rPr>
                <w:rFonts w:ascii="Times New Roman" w:eastAsia="Times New Roman" w:hAnsi="Times New Roman" w:cs="Times New Roman"/>
                <w:sz w:val="20"/>
                <w:szCs w:val="20"/>
                <w:lang w:val="en-US" w:eastAsia="es-BO"/>
              </w:rPr>
              <w:t>Base criminal type:</w:t>
            </w:r>
          </w:p>
          <w:p w:rsidR="00312464" w:rsidRPr="00BE5F0B" w:rsidRDefault="004777DB" w:rsidP="004777DB">
            <w:pPr>
              <w:jc w:val="both"/>
              <w:rPr>
                <w:rFonts w:ascii="Times New Roman" w:eastAsia="Times New Roman" w:hAnsi="Times New Roman" w:cs="Times New Roman"/>
                <w:sz w:val="20"/>
                <w:szCs w:val="20"/>
                <w:lang w:val="en-US" w:eastAsia="es-BO"/>
              </w:rPr>
            </w:pPr>
            <w:r w:rsidRPr="00BE5F0B">
              <w:rPr>
                <w:rFonts w:ascii="Times New Roman" w:eastAsia="Times New Roman" w:hAnsi="Times New Roman" w:cs="Times New Roman"/>
                <w:sz w:val="20"/>
                <w:szCs w:val="20"/>
                <w:lang w:val="en-US" w:eastAsia="es-BO"/>
              </w:rPr>
              <w:t>Deprivation of liberty from 3 to 6 years</w:t>
            </w:r>
          </w:p>
        </w:tc>
      </w:tr>
      <w:tr w:rsidR="00312464" w:rsidRPr="0034417B" w:rsidTr="00312464">
        <w:tc>
          <w:tcPr>
            <w:tcW w:w="3402" w:type="dxa"/>
            <w:shd w:val="clear" w:color="auto" w:fill="C5E0B3" w:themeFill="accent6" w:themeFillTint="66"/>
          </w:tcPr>
          <w:p w:rsidR="00285469" w:rsidRPr="00BE5F0B" w:rsidRDefault="007F7D8F" w:rsidP="00506AC5">
            <w:pPr>
              <w:jc w:val="both"/>
              <w:rPr>
                <w:rFonts w:ascii="Times New Roman" w:eastAsia="Times New Roman" w:hAnsi="Times New Roman" w:cs="Times New Roman"/>
                <w:b/>
                <w:bCs/>
                <w:sz w:val="20"/>
                <w:szCs w:val="20"/>
                <w:lang w:val="en-US" w:eastAsia="es-BO"/>
              </w:rPr>
            </w:pPr>
            <w:r w:rsidRPr="00BE5F0B">
              <w:rPr>
                <w:rFonts w:ascii="Times New Roman" w:eastAsia="Times New Roman" w:hAnsi="Times New Roman" w:cs="Times New Roman"/>
                <w:b/>
                <w:bCs/>
                <w:sz w:val="20"/>
                <w:szCs w:val="20"/>
                <w:lang w:val="en-US" w:eastAsia="es-BO"/>
              </w:rPr>
              <w:t>ARTICLE</w:t>
            </w:r>
            <w:r w:rsidR="0025626F" w:rsidRPr="00BE5F0B">
              <w:rPr>
                <w:rFonts w:ascii="Times New Roman" w:eastAsia="Times New Roman" w:hAnsi="Times New Roman" w:cs="Times New Roman"/>
                <w:b/>
                <w:bCs/>
                <w:sz w:val="20"/>
                <w:szCs w:val="20"/>
                <w:lang w:val="en-US" w:eastAsia="es-BO"/>
              </w:rPr>
              <w:t xml:space="preserve"> 310 </w:t>
            </w:r>
            <w:r w:rsidR="00EF7958" w:rsidRPr="00BE5F0B">
              <w:rPr>
                <w:rFonts w:ascii="Times New Roman" w:eastAsia="Times New Roman" w:hAnsi="Times New Roman" w:cs="Times New Roman"/>
                <w:b/>
                <w:bCs/>
                <w:sz w:val="20"/>
                <w:szCs w:val="20"/>
                <w:lang w:val="en-US" w:eastAsia="es-BO"/>
              </w:rPr>
              <w:t>Aggravating factors</w:t>
            </w:r>
          </w:p>
        </w:tc>
        <w:tc>
          <w:tcPr>
            <w:tcW w:w="4253" w:type="dxa"/>
            <w:shd w:val="clear" w:color="auto" w:fill="E2EFD9" w:themeFill="accent6" w:themeFillTint="33"/>
          </w:tcPr>
          <w:p w:rsidR="004777DB" w:rsidRPr="00BE5F0B" w:rsidRDefault="004777DB" w:rsidP="004777DB">
            <w:pPr>
              <w:jc w:val="both"/>
              <w:rPr>
                <w:rFonts w:ascii="Times New Roman" w:eastAsia="Times New Roman" w:hAnsi="Times New Roman" w:cs="Times New Roman"/>
                <w:sz w:val="20"/>
                <w:szCs w:val="20"/>
                <w:lang w:val="en-US" w:eastAsia="es-BO"/>
              </w:rPr>
            </w:pPr>
            <w:r w:rsidRPr="00BE5F0B">
              <w:rPr>
                <w:rFonts w:ascii="Times New Roman" w:eastAsia="Times New Roman" w:hAnsi="Times New Roman" w:cs="Times New Roman"/>
                <w:sz w:val="20"/>
                <w:szCs w:val="20"/>
                <w:lang w:val="en-US" w:eastAsia="es-BO"/>
              </w:rPr>
              <w:t>Deprivation of liberty aggravated in 5 years</w:t>
            </w:r>
          </w:p>
          <w:p w:rsidR="00312464" w:rsidRPr="00BE5F0B" w:rsidRDefault="004777DB" w:rsidP="004777DB">
            <w:pPr>
              <w:jc w:val="both"/>
              <w:rPr>
                <w:rFonts w:ascii="Times New Roman" w:eastAsia="Times New Roman" w:hAnsi="Times New Roman" w:cs="Times New Roman"/>
                <w:sz w:val="20"/>
                <w:szCs w:val="20"/>
                <w:lang w:val="en-US" w:eastAsia="es-BO"/>
              </w:rPr>
            </w:pPr>
            <w:r w:rsidRPr="00BE5F0B">
              <w:rPr>
                <w:rFonts w:ascii="Times New Roman" w:eastAsia="Times New Roman" w:hAnsi="Times New Roman" w:cs="Times New Roman"/>
                <w:sz w:val="20"/>
                <w:szCs w:val="20"/>
                <w:lang w:val="en-US" w:eastAsia="es-BO"/>
              </w:rPr>
              <w:t>30-year deprivation of liberty without the right to pardon in case of death</w:t>
            </w:r>
          </w:p>
        </w:tc>
      </w:tr>
      <w:tr w:rsidR="006C1D04" w:rsidRPr="0034417B" w:rsidTr="00312464">
        <w:tc>
          <w:tcPr>
            <w:tcW w:w="3402" w:type="dxa"/>
            <w:shd w:val="clear" w:color="auto" w:fill="C5E0B3" w:themeFill="accent6" w:themeFillTint="66"/>
          </w:tcPr>
          <w:p w:rsidR="006C1D04" w:rsidRPr="00BE5F0B" w:rsidRDefault="007F7D8F" w:rsidP="00506AC5">
            <w:pPr>
              <w:jc w:val="both"/>
              <w:rPr>
                <w:rFonts w:ascii="Times New Roman" w:eastAsia="Times New Roman" w:hAnsi="Times New Roman" w:cs="Times New Roman"/>
                <w:b/>
                <w:bCs/>
                <w:sz w:val="20"/>
                <w:szCs w:val="20"/>
                <w:lang w:val="en-US" w:eastAsia="es-BO"/>
              </w:rPr>
            </w:pPr>
            <w:r w:rsidRPr="00BE5F0B">
              <w:rPr>
                <w:rFonts w:ascii="Times New Roman" w:eastAsia="Times New Roman" w:hAnsi="Times New Roman" w:cs="Times New Roman"/>
                <w:b/>
                <w:bCs/>
                <w:sz w:val="20"/>
                <w:szCs w:val="20"/>
                <w:lang w:val="en-US" w:eastAsia="es-BO"/>
              </w:rPr>
              <w:t>ARTICLE</w:t>
            </w:r>
            <w:r w:rsidR="006C1D04" w:rsidRPr="00BE5F0B">
              <w:rPr>
                <w:rFonts w:ascii="Times New Roman" w:eastAsia="Times New Roman" w:hAnsi="Times New Roman" w:cs="Times New Roman"/>
                <w:b/>
                <w:bCs/>
                <w:sz w:val="20"/>
                <w:szCs w:val="20"/>
                <w:lang w:val="en-US" w:eastAsia="es-BO"/>
              </w:rPr>
              <w:t xml:space="preserve"> 312 </w:t>
            </w:r>
            <w:r w:rsidRPr="00BE5F0B">
              <w:rPr>
                <w:rFonts w:ascii="Times New Roman" w:eastAsia="Times New Roman" w:hAnsi="Times New Roman" w:cs="Times New Roman"/>
                <w:b/>
                <w:bCs/>
                <w:sz w:val="20"/>
                <w:szCs w:val="20"/>
                <w:lang w:val="en-US" w:eastAsia="es-BO"/>
              </w:rPr>
              <w:t>S</w:t>
            </w:r>
            <w:r w:rsidR="00EF7958" w:rsidRPr="00BE5F0B">
              <w:rPr>
                <w:rFonts w:ascii="Times New Roman" w:eastAsia="Times New Roman" w:hAnsi="Times New Roman" w:cs="Times New Roman"/>
                <w:b/>
                <w:bCs/>
                <w:sz w:val="20"/>
                <w:szCs w:val="20"/>
                <w:lang w:val="en-US" w:eastAsia="es-BO"/>
              </w:rPr>
              <w:t>exual abuse</w:t>
            </w:r>
          </w:p>
        </w:tc>
        <w:tc>
          <w:tcPr>
            <w:tcW w:w="4253" w:type="dxa"/>
            <w:shd w:val="clear" w:color="auto" w:fill="E2EFD9" w:themeFill="accent6" w:themeFillTint="33"/>
          </w:tcPr>
          <w:p w:rsidR="004777DB" w:rsidRPr="00BE5F0B" w:rsidRDefault="004777DB" w:rsidP="004777DB">
            <w:pPr>
              <w:jc w:val="both"/>
              <w:rPr>
                <w:rFonts w:ascii="Times New Roman" w:eastAsia="Times New Roman" w:hAnsi="Times New Roman" w:cs="Times New Roman"/>
                <w:sz w:val="20"/>
                <w:szCs w:val="20"/>
                <w:lang w:val="en-US" w:eastAsia="es-BO"/>
              </w:rPr>
            </w:pPr>
            <w:r w:rsidRPr="00BE5F0B">
              <w:rPr>
                <w:rFonts w:ascii="Times New Roman" w:eastAsia="Times New Roman" w:hAnsi="Times New Roman" w:cs="Times New Roman"/>
                <w:sz w:val="20"/>
                <w:szCs w:val="20"/>
                <w:lang w:val="en-US" w:eastAsia="es-BO"/>
              </w:rPr>
              <w:t>Base criminal type:</w:t>
            </w:r>
          </w:p>
          <w:p w:rsidR="004777DB" w:rsidRPr="00BE5F0B" w:rsidRDefault="004777DB" w:rsidP="004777DB">
            <w:pPr>
              <w:jc w:val="both"/>
              <w:rPr>
                <w:rFonts w:ascii="Times New Roman" w:eastAsia="Times New Roman" w:hAnsi="Times New Roman" w:cs="Times New Roman"/>
                <w:sz w:val="20"/>
                <w:szCs w:val="20"/>
                <w:lang w:val="en-US" w:eastAsia="es-BO"/>
              </w:rPr>
            </w:pPr>
            <w:r w:rsidRPr="00BE5F0B">
              <w:rPr>
                <w:rFonts w:ascii="Times New Roman" w:eastAsia="Times New Roman" w:hAnsi="Times New Roman" w:cs="Times New Roman"/>
                <w:sz w:val="20"/>
                <w:szCs w:val="20"/>
                <w:lang w:val="en-US" w:eastAsia="es-BO"/>
              </w:rPr>
              <w:t>Deprivation of liberty from 6 to 10 years</w:t>
            </w:r>
          </w:p>
          <w:p w:rsidR="004777DB" w:rsidRPr="00BE5F0B" w:rsidRDefault="004777DB" w:rsidP="004777DB">
            <w:pPr>
              <w:jc w:val="both"/>
              <w:rPr>
                <w:rFonts w:ascii="Times New Roman" w:eastAsia="Times New Roman" w:hAnsi="Times New Roman" w:cs="Times New Roman"/>
                <w:sz w:val="20"/>
                <w:szCs w:val="20"/>
                <w:lang w:val="en-US" w:eastAsia="es-BO"/>
              </w:rPr>
            </w:pPr>
            <w:r w:rsidRPr="00BE5F0B">
              <w:rPr>
                <w:rFonts w:ascii="Times New Roman" w:eastAsia="Times New Roman" w:hAnsi="Times New Roman" w:cs="Times New Roman"/>
                <w:sz w:val="20"/>
                <w:szCs w:val="20"/>
                <w:lang w:val="en-US" w:eastAsia="es-BO"/>
              </w:rPr>
              <w:t>Aggravating factors:</w:t>
            </w:r>
          </w:p>
          <w:p w:rsidR="006C1D04" w:rsidRPr="00BE5F0B" w:rsidRDefault="004777DB" w:rsidP="004777DB">
            <w:pPr>
              <w:jc w:val="both"/>
              <w:rPr>
                <w:rFonts w:ascii="Times New Roman" w:eastAsia="Times New Roman" w:hAnsi="Times New Roman" w:cs="Times New Roman"/>
                <w:sz w:val="20"/>
                <w:szCs w:val="20"/>
                <w:lang w:val="en-US" w:eastAsia="es-BO"/>
              </w:rPr>
            </w:pPr>
            <w:r w:rsidRPr="00BE5F0B">
              <w:rPr>
                <w:rFonts w:ascii="Times New Roman" w:eastAsia="Times New Roman" w:hAnsi="Times New Roman" w:cs="Times New Roman"/>
                <w:sz w:val="20"/>
                <w:szCs w:val="20"/>
                <w:lang w:val="en-US" w:eastAsia="es-BO"/>
              </w:rPr>
              <w:t>Deprivation of liberty from 10 to 15 years</w:t>
            </w:r>
          </w:p>
        </w:tc>
      </w:tr>
      <w:tr w:rsidR="006C1D04" w:rsidRPr="0034417B" w:rsidTr="00312464">
        <w:tc>
          <w:tcPr>
            <w:tcW w:w="3402" w:type="dxa"/>
            <w:shd w:val="clear" w:color="auto" w:fill="C5E0B3" w:themeFill="accent6" w:themeFillTint="66"/>
          </w:tcPr>
          <w:p w:rsidR="006C1D04" w:rsidRPr="00BE5F0B" w:rsidRDefault="007F7D8F" w:rsidP="00506AC5">
            <w:pPr>
              <w:jc w:val="both"/>
              <w:rPr>
                <w:rFonts w:ascii="Times New Roman" w:eastAsia="Times New Roman" w:hAnsi="Times New Roman" w:cs="Times New Roman"/>
                <w:b/>
                <w:bCs/>
                <w:sz w:val="20"/>
                <w:szCs w:val="20"/>
                <w:lang w:val="en-US" w:eastAsia="es-BO"/>
              </w:rPr>
            </w:pPr>
            <w:r w:rsidRPr="00BE5F0B">
              <w:rPr>
                <w:rFonts w:ascii="Times New Roman" w:eastAsia="Times New Roman" w:hAnsi="Times New Roman" w:cs="Times New Roman"/>
                <w:b/>
                <w:bCs/>
                <w:sz w:val="20"/>
                <w:szCs w:val="20"/>
                <w:lang w:val="en-US" w:eastAsia="es-BO"/>
              </w:rPr>
              <w:t>ARTICLE</w:t>
            </w:r>
            <w:r w:rsidR="004777DB" w:rsidRPr="00BE5F0B">
              <w:rPr>
                <w:rFonts w:ascii="Times New Roman" w:eastAsia="Times New Roman" w:hAnsi="Times New Roman" w:cs="Times New Roman"/>
                <w:b/>
                <w:bCs/>
                <w:sz w:val="20"/>
                <w:szCs w:val="20"/>
                <w:lang w:val="en-US" w:eastAsia="es-BO"/>
              </w:rPr>
              <w:t xml:space="preserve"> 312 II</w:t>
            </w:r>
            <w:r w:rsidR="006C1D04" w:rsidRPr="00BE5F0B">
              <w:rPr>
                <w:rFonts w:ascii="Times New Roman" w:eastAsia="Times New Roman" w:hAnsi="Times New Roman" w:cs="Times New Roman"/>
                <w:b/>
                <w:bCs/>
                <w:sz w:val="20"/>
                <w:szCs w:val="20"/>
                <w:lang w:val="en-US" w:eastAsia="es-BO"/>
              </w:rPr>
              <w:t xml:space="preserve"> </w:t>
            </w:r>
            <w:r w:rsidR="004777DB" w:rsidRPr="00BE5F0B">
              <w:rPr>
                <w:rFonts w:ascii="Times New Roman" w:eastAsia="Times New Roman" w:hAnsi="Times New Roman" w:cs="Times New Roman"/>
                <w:b/>
                <w:bCs/>
                <w:sz w:val="20"/>
                <w:szCs w:val="20"/>
                <w:lang w:val="en-US" w:eastAsia="es-BO"/>
              </w:rPr>
              <w:t>Abusive Sex Acts</w:t>
            </w:r>
          </w:p>
        </w:tc>
        <w:tc>
          <w:tcPr>
            <w:tcW w:w="4253" w:type="dxa"/>
            <w:shd w:val="clear" w:color="auto" w:fill="E2EFD9" w:themeFill="accent6" w:themeFillTint="33"/>
          </w:tcPr>
          <w:p w:rsidR="004777DB" w:rsidRPr="00BE5F0B" w:rsidRDefault="004777DB" w:rsidP="004777DB">
            <w:pPr>
              <w:jc w:val="both"/>
              <w:rPr>
                <w:rFonts w:ascii="Times New Roman" w:eastAsia="Times New Roman" w:hAnsi="Times New Roman" w:cs="Times New Roman"/>
                <w:sz w:val="20"/>
                <w:szCs w:val="20"/>
                <w:lang w:val="en-US" w:eastAsia="es-BO"/>
              </w:rPr>
            </w:pPr>
            <w:r w:rsidRPr="00BE5F0B">
              <w:rPr>
                <w:rFonts w:ascii="Times New Roman" w:eastAsia="Times New Roman" w:hAnsi="Times New Roman" w:cs="Times New Roman"/>
                <w:sz w:val="20"/>
                <w:szCs w:val="20"/>
                <w:lang w:val="en-US" w:eastAsia="es-BO"/>
              </w:rPr>
              <w:t>Base criminal rate</w:t>
            </w:r>
          </w:p>
          <w:p w:rsidR="004777DB" w:rsidRPr="00BE5F0B" w:rsidRDefault="004777DB" w:rsidP="004777DB">
            <w:pPr>
              <w:jc w:val="both"/>
              <w:rPr>
                <w:rFonts w:ascii="Times New Roman" w:eastAsia="Times New Roman" w:hAnsi="Times New Roman" w:cs="Times New Roman"/>
                <w:sz w:val="20"/>
                <w:szCs w:val="20"/>
                <w:lang w:val="en-US" w:eastAsia="es-BO"/>
              </w:rPr>
            </w:pPr>
            <w:r w:rsidRPr="00BE5F0B">
              <w:rPr>
                <w:rFonts w:ascii="Times New Roman" w:eastAsia="Times New Roman" w:hAnsi="Times New Roman" w:cs="Times New Roman"/>
                <w:sz w:val="20"/>
                <w:szCs w:val="20"/>
                <w:lang w:val="en-US" w:eastAsia="es-BO"/>
              </w:rPr>
              <w:t>Deprivation of liberty from 4 to 6 years</w:t>
            </w:r>
          </w:p>
          <w:p w:rsidR="004777DB" w:rsidRPr="00BE5F0B" w:rsidRDefault="004777DB" w:rsidP="004777DB">
            <w:pPr>
              <w:jc w:val="both"/>
              <w:rPr>
                <w:rFonts w:ascii="Times New Roman" w:eastAsia="Times New Roman" w:hAnsi="Times New Roman" w:cs="Times New Roman"/>
                <w:sz w:val="20"/>
                <w:szCs w:val="20"/>
                <w:lang w:val="en-US" w:eastAsia="es-BO"/>
              </w:rPr>
            </w:pPr>
            <w:r w:rsidRPr="00BE5F0B">
              <w:rPr>
                <w:rFonts w:ascii="Times New Roman" w:eastAsia="Times New Roman" w:hAnsi="Times New Roman" w:cs="Times New Roman"/>
                <w:sz w:val="20"/>
                <w:szCs w:val="20"/>
                <w:lang w:val="en-US" w:eastAsia="es-BO"/>
              </w:rPr>
              <w:t>Aggravating factors:</w:t>
            </w:r>
          </w:p>
          <w:p w:rsidR="00A5447C" w:rsidRPr="00BE5F0B" w:rsidRDefault="004777DB" w:rsidP="004777DB">
            <w:pPr>
              <w:jc w:val="both"/>
              <w:rPr>
                <w:rFonts w:ascii="Times New Roman" w:eastAsia="Times New Roman" w:hAnsi="Times New Roman" w:cs="Times New Roman"/>
                <w:sz w:val="20"/>
                <w:szCs w:val="20"/>
                <w:lang w:val="en-US" w:eastAsia="es-BO"/>
              </w:rPr>
            </w:pPr>
            <w:r w:rsidRPr="00BE5F0B">
              <w:rPr>
                <w:rFonts w:ascii="Times New Roman" w:eastAsia="Times New Roman" w:hAnsi="Times New Roman" w:cs="Times New Roman"/>
                <w:sz w:val="20"/>
                <w:szCs w:val="20"/>
                <w:lang w:val="en-US" w:eastAsia="es-BO"/>
              </w:rPr>
              <w:t>Deprivation of liberty increased by one third</w:t>
            </w:r>
          </w:p>
        </w:tc>
      </w:tr>
      <w:tr w:rsidR="006C1D04" w:rsidRPr="0034417B" w:rsidTr="00312464">
        <w:tc>
          <w:tcPr>
            <w:tcW w:w="3402" w:type="dxa"/>
            <w:shd w:val="clear" w:color="auto" w:fill="C5E0B3" w:themeFill="accent6" w:themeFillTint="66"/>
          </w:tcPr>
          <w:p w:rsidR="006C1D04" w:rsidRPr="00BE5F0B" w:rsidRDefault="007F7D8F" w:rsidP="00506AC5">
            <w:pPr>
              <w:jc w:val="both"/>
              <w:rPr>
                <w:rFonts w:ascii="Times New Roman" w:eastAsia="Times New Roman" w:hAnsi="Times New Roman" w:cs="Times New Roman"/>
                <w:b/>
                <w:bCs/>
                <w:sz w:val="20"/>
                <w:szCs w:val="20"/>
                <w:lang w:val="en-US" w:eastAsia="es-BO"/>
              </w:rPr>
            </w:pPr>
            <w:r w:rsidRPr="00BE5F0B">
              <w:rPr>
                <w:rFonts w:ascii="Times New Roman" w:eastAsia="Times New Roman" w:hAnsi="Times New Roman" w:cs="Times New Roman"/>
                <w:b/>
                <w:bCs/>
                <w:sz w:val="20"/>
                <w:szCs w:val="20"/>
                <w:lang w:val="en-US" w:eastAsia="es-BO"/>
              </w:rPr>
              <w:t>ARTICLE</w:t>
            </w:r>
            <w:r w:rsidR="004777DB" w:rsidRPr="00BE5F0B">
              <w:rPr>
                <w:rFonts w:ascii="Times New Roman" w:eastAsia="Times New Roman" w:hAnsi="Times New Roman" w:cs="Times New Roman"/>
                <w:b/>
                <w:bCs/>
                <w:sz w:val="20"/>
                <w:szCs w:val="20"/>
                <w:lang w:val="en-US" w:eastAsia="es-BO"/>
              </w:rPr>
              <w:t xml:space="preserve"> 312 III Suffering</w:t>
            </w:r>
          </w:p>
        </w:tc>
        <w:tc>
          <w:tcPr>
            <w:tcW w:w="4253" w:type="dxa"/>
            <w:shd w:val="clear" w:color="auto" w:fill="E2EFD9" w:themeFill="accent6" w:themeFillTint="33"/>
          </w:tcPr>
          <w:p w:rsidR="004777DB" w:rsidRPr="00BE5F0B" w:rsidRDefault="004777DB" w:rsidP="004777DB">
            <w:pPr>
              <w:jc w:val="both"/>
              <w:rPr>
                <w:rFonts w:ascii="Times New Roman" w:eastAsia="Times New Roman" w:hAnsi="Times New Roman" w:cs="Times New Roman"/>
                <w:sz w:val="20"/>
                <w:szCs w:val="20"/>
                <w:lang w:val="en-US" w:eastAsia="es-BO"/>
              </w:rPr>
            </w:pPr>
            <w:r w:rsidRPr="00BE5F0B">
              <w:rPr>
                <w:rFonts w:ascii="Times New Roman" w:eastAsia="Times New Roman" w:hAnsi="Times New Roman" w:cs="Times New Roman"/>
                <w:sz w:val="20"/>
                <w:szCs w:val="20"/>
                <w:lang w:val="en-US" w:eastAsia="es-BO"/>
              </w:rPr>
              <w:t>Base criminal rate</w:t>
            </w:r>
          </w:p>
          <w:p w:rsidR="006C1D04" w:rsidRPr="00BE5F0B" w:rsidRDefault="004777DB" w:rsidP="004777DB">
            <w:pPr>
              <w:jc w:val="both"/>
              <w:rPr>
                <w:rFonts w:ascii="Times New Roman" w:eastAsia="Times New Roman" w:hAnsi="Times New Roman" w:cs="Times New Roman"/>
                <w:sz w:val="20"/>
                <w:szCs w:val="20"/>
                <w:lang w:val="en-US" w:eastAsia="es-BO"/>
              </w:rPr>
            </w:pPr>
            <w:r w:rsidRPr="00BE5F0B">
              <w:rPr>
                <w:rFonts w:ascii="Times New Roman" w:eastAsia="Times New Roman" w:hAnsi="Times New Roman" w:cs="Times New Roman"/>
                <w:sz w:val="20"/>
                <w:szCs w:val="20"/>
                <w:lang w:val="en-US" w:eastAsia="es-BO"/>
              </w:rPr>
              <w:t>Deprivation of liberty from 15 to 30 years</w:t>
            </w:r>
          </w:p>
        </w:tc>
      </w:tr>
      <w:tr w:rsidR="006C1D04" w:rsidRPr="0034417B" w:rsidTr="00312464">
        <w:tc>
          <w:tcPr>
            <w:tcW w:w="3402" w:type="dxa"/>
            <w:shd w:val="clear" w:color="auto" w:fill="C5E0B3" w:themeFill="accent6" w:themeFillTint="66"/>
          </w:tcPr>
          <w:p w:rsidR="006C1D04" w:rsidRPr="00BE5F0B" w:rsidRDefault="007F7D8F" w:rsidP="00506AC5">
            <w:pPr>
              <w:jc w:val="both"/>
              <w:rPr>
                <w:rFonts w:ascii="Times New Roman" w:eastAsia="Times New Roman" w:hAnsi="Times New Roman" w:cs="Times New Roman"/>
                <w:b/>
                <w:bCs/>
                <w:sz w:val="20"/>
                <w:szCs w:val="20"/>
                <w:lang w:val="en-US" w:eastAsia="es-BO"/>
              </w:rPr>
            </w:pPr>
            <w:r w:rsidRPr="00BE5F0B">
              <w:rPr>
                <w:rFonts w:ascii="Times New Roman" w:eastAsia="Times New Roman" w:hAnsi="Times New Roman" w:cs="Times New Roman"/>
                <w:b/>
                <w:bCs/>
                <w:sz w:val="20"/>
                <w:szCs w:val="20"/>
                <w:lang w:val="en-US" w:eastAsia="es-BO"/>
              </w:rPr>
              <w:t>ARTICLE</w:t>
            </w:r>
            <w:r w:rsidR="004777DB" w:rsidRPr="00BE5F0B">
              <w:rPr>
                <w:rFonts w:ascii="Times New Roman" w:eastAsia="Times New Roman" w:hAnsi="Times New Roman" w:cs="Times New Roman"/>
                <w:b/>
                <w:bCs/>
                <w:sz w:val="20"/>
                <w:szCs w:val="20"/>
                <w:lang w:val="en-US" w:eastAsia="es-BO"/>
              </w:rPr>
              <w:t xml:space="preserve"> 312 IV</w:t>
            </w:r>
            <w:r w:rsidR="006C1D04" w:rsidRPr="00BE5F0B">
              <w:rPr>
                <w:rFonts w:ascii="Times New Roman" w:eastAsia="Times New Roman" w:hAnsi="Times New Roman" w:cs="Times New Roman"/>
                <w:b/>
                <w:bCs/>
                <w:sz w:val="20"/>
                <w:szCs w:val="20"/>
                <w:lang w:val="en-US" w:eastAsia="es-BO"/>
              </w:rPr>
              <w:t xml:space="preserve">  </w:t>
            </w:r>
            <w:r w:rsidR="004777DB" w:rsidRPr="00BE5F0B">
              <w:rPr>
                <w:rFonts w:ascii="Times New Roman" w:eastAsia="Times New Roman" w:hAnsi="Times New Roman" w:cs="Times New Roman"/>
                <w:b/>
                <w:bCs/>
                <w:sz w:val="20"/>
                <w:szCs w:val="20"/>
                <w:lang w:val="en-US" w:eastAsia="es-BO"/>
              </w:rPr>
              <w:t>Sexual Harassment</w:t>
            </w:r>
          </w:p>
        </w:tc>
        <w:tc>
          <w:tcPr>
            <w:tcW w:w="4253" w:type="dxa"/>
            <w:shd w:val="clear" w:color="auto" w:fill="E2EFD9" w:themeFill="accent6" w:themeFillTint="33"/>
          </w:tcPr>
          <w:p w:rsidR="004777DB" w:rsidRPr="00BE5F0B" w:rsidRDefault="004777DB" w:rsidP="004777DB">
            <w:pPr>
              <w:jc w:val="both"/>
              <w:rPr>
                <w:rFonts w:ascii="Times New Roman" w:eastAsia="Times New Roman" w:hAnsi="Times New Roman" w:cs="Times New Roman"/>
                <w:sz w:val="20"/>
                <w:szCs w:val="20"/>
                <w:lang w:val="en-US" w:eastAsia="es-BO"/>
              </w:rPr>
            </w:pPr>
            <w:r w:rsidRPr="00BE5F0B">
              <w:rPr>
                <w:rFonts w:ascii="Times New Roman" w:eastAsia="Times New Roman" w:hAnsi="Times New Roman" w:cs="Times New Roman"/>
                <w:sz w:val="20"/>
                <w:szCs w:val="20"/>
                <w:lang w:val="en-US" w:eastAsia="es-BO"/>
              </w:rPr>
              <w:t>Base criminal rate</w:t>
            </w:r>
          </w:p>
          <w:p w:rsidR="006C1D04" w:rsidRPr="00BE5F0B" w:rsidRDefault="004777DB" w:rsidP="004777DB">
            <w:pPr>
              <w:jc w:val="both"/>
              <w:rPr>
                <w:rFonts w:ascii="Times New Roman" w:eastAsia="Times New Roman" w:hAnsi="Times New Roman" w:cs="Times New Roman"/>
                <w:sz w:val="20"/>
                <w:szCs w:val="20"/>
                <w:lang w:val="en-US" w:eastAsia="es-BO"/>
              </w:rPr>
            </w:pPr>
            <w:r w:rsidRPr="00BE5F0B">
              <w:rPr>
                <w:rFonts w:ascii="Times New Roman" w:eastAsia="Times New Roman" w:hAnsi="Times New Roman" w:cs="Times New Roman"/>
                <w:sz w:val="20"/>
                <w:szCs w:val="20"/>
                <w:lang w:val="en-US" w:eastAsia="es-BO"/>
              </w:rPr>
              <w:t>Deprivation of liberty from 4 to 8 years</w:t>
            </w:r>
          </w:p>
        </w:tc>
      </w:tr>
      <w:tr w:rsidR="006C1D04" w:rsidRPr="0034417B" w:rsidTr="00312464">
        <w:tc>
          <w:tcPr>
            <w:tcW w:w="3402" w:type="dxa"/>
            <w:shd w:val="clear" w:color="auto" w:fill="C5E0B3" w:themeFill="accent6" w:themeFillTint="66"/>
          </w:tcPr>
          <w:p w:rsidR="006C1D04" w:rsidRPr="00BE5F0B" w:rsidRDefault="007F7D8F" w:rsidP="00506AC5">
            <w:pPr>
              <w:jc w:val="both"/>
              <w:rPr>
                <w:rFonts w:ascii="Times New Roman" w:eastAsia="Times New Roman" w:hAnsi="Times New Roman" w:cs="Times New Roman"/>
                <w:b/>
                <w:bCs/>
                <w:sz w:val="20"/>
                <w:szCs w:val="20"/>
                <w:lang w:val="en-US" w:eastAsia="es-BO"/>
              </w:rPr>
            </w:pPr>
            <w:r w:rsidRPr="00BE5F0B">
              <w:rPr>
                <w:rFonts w:ascii="Times New Roman" w:eastAsia="Times New Roman" w:hAnsi="Times New Roman" w:cs="Times New Roman"/>
                <w:b/>
                <w:bCs/>
                <w:sz w:val="20"/>
                <w:szCs w:val="20"/>
                <w:lang w:val="en-US" w:eastAsia="es-BO"/>
              </w:rPr>
              <w:t>ARTICLE</w:t>
            </w:r>
            <w:r w:rsidR="004777DB" w:rsidRPr="00BE5F0B">
              <w:rPr>
                <w:rFonts w:ascii="Times New Roman" w:eastAsia="Times New Roman" w:hAnsi="Times New Roman" w:cs="Times New Roman"/>
                <w:b/>
                <w:bCs/>
                <w:sz w:val="20"/>
                <w:szCs w:val="20"/>
                <w:lang w:val="en-US" w:eastAsia="es-BO"/>
              </w:rPr>
              <w:t xml:space="preserve"> 313  </w:t>
            </w:r>
            <w:r w:rsidR="00BE5F0B" w:rsidRPr="00BE5F0B">
              <w:rPr>
                <w:rFonts w:ascii="Times New Roman" w:eastAsia="Times New Roman" w:hAnsi="Times New Roman" w:cs="Times New Roman"/>
                <w:b/>
                <w:bCs/>
                <w:sz w:val="20"/>
                <w:szCs w:val="20"/>
                <w:lang w:val="en-US" w:eastAsia="es-BO"/>
              </w:rPr>
              <w:t>Kidnap</w:t>
            </w:r>
            <w:r w:rsidR="004777DB" w:rsidRPr="00BE5F0B">
              <w:rPr>
                <w:rFonts w:ascii="Times New Roman" w:eastAsia="Times New Roman" w:hAnsi="Times New Roman" w:cs="Times New Roman"/>
                <w:b/>
                <w:bCs/>
                <w:sz w:val="20"/>
                <w:szCs w:val="20"/>
                <w:lang w:val="en-US" w:eastAsia="es-BO"/>
              </w:rPr>
              <w:t xml:space="preserve"> </w:t>
            </w:r>
          </w:p>
        </w:tc>
        <w:tc>
          <w:tcPr>
            <w:tcW w:w="4253" w:type="dxa"/>
            <w:shd w:val="clear" w:color="auto" w:fill="E2EFD9" w:themeFill="accent6" w:themeFillTint="33"/>
          </w:tcPr>
          <w:p w:rsidR="004777DB" w:rsidRPr="00BE5F0B" w:rsidRDefault="004777DB" w:rsidP="004777DB">
            <w:pPr>
              <w:jc w:val="both"/>
              <w:rPr>
                <w:rFonts w:ascii="Times New Roman" w:eastAsia="Times New Roman" w:hAnsi="Times New Roman" w:cs="Times New Roman"/>
                <w:sz w:val="20"/>
                <w:szCs w:val="20"/>
                <w:lang w:val="en-US" w:eastAsia="es-BO"/>
              </w:rPr>
            </w:pPr>
            <w:r w:rsidRPr="00BE5F0B">
              <w:rPr>
                <w:rFonts w:ascii="Times New Roman" w:eastAsia="Times New Roman" w:hAnsi="Times New Roman" w:cs="Times New Roman"/>
                <w:sz w:val="20"/>
                <w:szCs w:val="20"/>
                <w:lang w:val="en-US" w:eastAsia="es-BO"/>
              </w:rPr>
              <w:t>Base criminal rate</w:t>
            </w:r>
          </w:p>
          <w:p w:rsidR="004777DB" w:rsidRPr="00BE5F0B" w:rsidRDefault="004777DB" w:rsidP="004777DB">
            <w:pPr>
              <w:jc w:val="both"/>
              <w:rPr>
                <w:rFonts w:ascii="Times New Roman" w:eastAsia="Times New Roman" w:hAnsi="Times New Roman" w:cs="Times New Roman"/>
                <w:sz w:val="20"/>
                <w:szCs w:val="20"/>
                <w:lang w:val="en-US" w:eastAsia="es-BO"/>
              </w:rPr>
            </w:pPr>
            <w:r w:rsidRPr="00BE5F0B">
              <w:rPr>
                <w:rFonts w:ascii="Times New Roman" w:eastAsia="Times New Roman" w:hAnsi="Times New Roman" w:cs="Times New Roman"/>
                <w:sz w:val="20"/>
                <w:szCs w:val="20"/>
                <w:lang w:val="en-US" w:eastAsia="es-BO"/>
              </w:rPr>
              <w:t>Deprivation of liberty from 4 to 8 years</w:t>
            </w:r>
          </w:p>
          <w:p w:rsidR="004777DB" w:rsidRPr="00BE5F0B" w:rsidRDefault="004777DB" w:rsidP="004777DB">
            <w:pPr>
              <w:jc w:val="both"/>
              <w:rPr>
                <w:rFonts w:ascii="Times New Roman" w:eastAsia="Times New Roman" w:hAnsi="Times New Roman" w:cs="Times New Roman"/>
                <w:sz w:val="20"/>
                <w:szCs w:val="20"/>
                <w:lang w:val="en-US" w:eastAsia="es-BO"/>
              </w:rPr>
            </w:pPr>
            <w:r w:rsidRPr="00BE5F0B">
              <w:rPr>
                <w:rFonts w:ascii="Times New Roman" w:eastAsia="Times New Roman" w:hAnsi="Times New Roman" w:cs="Times New Roman"/>
                <w:sz w:val="20"/>
                <w:szCs w:val="20"/>
                <w:lang w:val="en-US" w:eastAsia="es-BO"/>
              </w:rPr>
              <w:t>Aggravating</w:t>
            </w:r>
          </w:p>
          <w:p w:rsidR="006C1D04" w:rsidRPr="00BE5F0B" w:rsidRDefault="004777DB" w:rsidP="004777DB">
            <w:pPr>
              <w:jc w:val="both"/>
              <w:rPr>
                <w:rFonts w:ascii="Times New Roman" w:eastAsia="Times New Roman" w:hAnsi="Times New Roman" w:cs="Times New Roman"/>
                <w:sz w:val="20"/>
                <w:szCs w:val="20"/>
                <w:lang w:val="en-US" w:eastAsia="es-BO"/>
              </w:rPr>
            </w:pPr>
            <w:r w:rsidRPr="00BE5F0B">
              <w:rPr>
                <w:rFonts w:ascii="Times New Roman" w:eastAsia="Times New Roman" w:hAnsi="Times New Roman" w:cs="Times New Roman"/>
                <w:sz w:val="20"/>
                <w:szCs w:val="20"/>
                <w:lang w:val="en-US" w:eastAsia="es-BO"/>
              </w:rPr>
              <w:t>Deprivation of liberty increased by one third</w:t>
            </w:r>
          </w:p>
          <w:p w:rsidR="00A5447C" w:rsidRPr="00BE5F0B" w:rsidRDefault="00A5447C" w:rsidP="00506AC5">
            <w:pPr>
              <w:jc w:val="both"/>
              <w:rPr>
                <w:rFonts w:ascii="Times New Roman" w:eastAsia="Times New Roman" w:hAnsi="Times New Roman" w:cs="Times New Roman"/>
                <w:sz w:val="20"/>
                <w:szCs w:val="20"/>
                <w:lang w:val="en-US" w:eastAsia="es-BO"/>
              </w:rPr>
            </w:pPr>
          </w:p>
        </w:tc>
      </w:tr>
      <w:tr w:rsidR="00A5447C" w:rsidRPr="0034417B" w:rsidTr="00312464">
        <w:tc>
          <w:tcPr>
            <w:tcW w:w="3402" w:type="dxa"/>
            <w:shd w:val="clear" w:color="auto" w:fill="C5E0B3" w:themeFill="accent6" w:themeFillTint="66"/>
          </w:tcPr>
          <w:p w:rsidR="00A5447C" w:rsidRPr="00BE5F0B" w:rsidRDefault="007F7D8F" w:rsidP="00506AC5">
            <w:pPr>
              <w:jc w:val="both"/>
              <w:rPr>
                <w:rFonts w:ascii="Times New Roman" w:eastAsia="Times New Roman" w:hAnsi="Times New Roman" w:cs="Times New Roman"/>
                <w:b/>
                <w:bCs/>
                <w:sz w:val="20"/>
                <w:szCs w:val="20"/>
                <w:lang w:val="en-US" w:eastAsia="es-BO"/>
              </w:rPr>
            </w:pPr>
            <w:r w:rsidRPr="00BE5F0B">
              <w:rPr>
                <w:rFonts w:ascii="Times New Roman" w:eastAsia="Times New Roman" w:hAnsi="Times New Roman" w:cs="Times New Roman"/>
                <w:b/>
                <w:bCs/>
                <w:sz w:val="20"/>
                <w:szCs w:val="20"/>
                <w:lang w:val="en-US" w:eastAsia="es-BO"/>
              </w:rPr>
              <w:lastRenderedPageBreak/>
              <w:t>ARTICLE</w:t>
            </w:r>
            <w:r w:rsidR="00A5447C" w:rsidRPr="00BE5F0B">
              <w:rPr>
                <w:rFonts w:ascii="Times New Roman" w:eastAsia="Times New Roman" w:hAnsi="Times New Roman" w:cs="Times New Roman"/>
                <w:b/>
                <w:bCs/>
                <w:sz w:val="20"/>
                <w:szCs w:val="20"/>
                <w:lang w:val="en-US" w:eastAsia="es-BO"/>
              </w:rPr>
              <w:t xml:space="preserve"> 318  </w:t>
            </w:r>
            <w:r w:rsidR="004777DB" w:rsidRPr="00BE5F0B">
              <w:rPr>
                <w:rFonts w:ascii="Times New Roman" w:eastAsia="Times New Roman" w:hAnsi="Times New Roman" w:cs="Times New Roman"/>
                <w:b/>
                <w:bCs/>
                <w:sz w:val="20"/>
                <w:szCs w:val="20"/>
                <w:lang w:val="en-US" w:eastAsia="es-BO"/>
              </w:rPr>
              <w:t>Corruption of  Girls, Boys or Adolescents</w:t>
            </w:r>
          </w:p>
        </w:tc>
        <w:tc>
          <w:tcPr>
            <w:tcW w:w="4253" w:type="dxa"/>
            <w:shd w:val="clear" w:color="auto" w:fill="E2EFD9" w:themeFill="accent6" w:themeFillTint="33"/>
          </w:tcPr>
          <w:p w:rsidR="004777DB" w:rsidRPr="00BE5F0B" w:rsidRDefault="004777DB" w:rsidP="004777DB">
            <w:pPr>
              <w:jc w:val="both"/>
              <w:rPr>
                <w:rFonts w:ascii="Times New Roman" w:eastAsia="Times New Roman" w:hAnsi="Times New Roman" w:cs="Times New Roman"/>
                <w:sz w:val="20"/>
                <w:szCs w:val="20"/>
                <w:lang w:val="en-US" w:eastAsia="es-BO"/>
              </w:rPr>
            </w:pPr>
            <w:r w:rsidRPr="00BE5F0B">
              <w:rPr>
                <w:rFonts w:ascii="Times New Roman" w:eastAsia="Times New Roman" w:hAnsi="Times New Roman" w:cs="Times New Roman"/>
                <w:sz w:val="20"/>
                <w:szCs w:val="20"/>
                <w:lang w:val="en-US" w:eastAsia="es-BO"/>
              </w:rPr>
              <w:t>Base criminal rate</w:t>
            </w:r>
          </w:p>
          <w:p w:rsidR="00A5447C" w:rsidRPr="00BE5F0B" w:rsidRDefault="004777DB" w:rsidP="004777DB">
            <w:pPr>
              <w:jc w:val="both"/>
              <w:rPr>
                <w:rFonts w:ascii="Times New Roman" w:eastAsia="Times New Roman" w:hAnsi="Times New Roman" w:cs="Times New Roman"/>
                <w:sz w:val="20"/>
                <w:szCs w:val="20"/>
                <w:lang w:val="en-US" w:eastAsia="es-BO"/>
              </w:rPr>
            </w:pPr>
            <w:r w:rsidRPr="00BE5F0B">
              <w:rPr>
                <w:rFonts w:ascii="Times New Roman" w:eastAsia="Times New Roman" w:hAnsi="Times New Roman" w:cs="Times New Roman"/>
                <w:sz w:val="20"/>
                <w:szCs w:val="20"/>
                <w:lang w:val="en-US" w:eastAsia="es-BO"/>
              </w:rPr>
              <w:t>Deprivation of liberty from 3 to 8 years</w:t>
            </w:r>
          </w:p>
        </w:tc>
      </w:tr>
      <w:tr w:rsidR="00A5447C" w:rsidRPr="0034417B" w:rsidTr="00312464">
        <w:tc>
          <w:tcPr>
            <w:tcW w:w="3402" w:type="dxa"/>
            <w:shd w:val="clear" w:color="auto" w:fill="C5E0B3" w:themeFill="accent6" w:themeFillTint="66"/>
          </w:tcPr>
          <w:p w:rsidR="00A5447C" w:rsidRPr="00BE5F0B" w:rsidRDefault="007F7D8F" w:rsidP="00506AC5">
            <w:pPr>
              <w:jc w:val="both"/>
              <w:rPr>
                <w:rFonts w:ascii="Times New Roman" w:eastAsia="Times New Roman" w:hAnsi="Times New Roman" w:cs="Times New Roman"/>
                <w:b/>
                <w:bCs/>
                <w:sz w:val="20"/>
                <w:szCs w:val="20"/>
                <w:lang w:val="en-US" w:eastAsia="es-BO"/>
              </w:rPr>
            </w:pPr>
            <w:r w:rsidRPr="00BE5F0B">
              <w:rPr>
                <w:rFonts w:ascii="Times New Roman" w:eastAsia="Times New Roman" w:hAnsi="Times New Roman" w:cs="Times New Roman"/>
                <w:b/>
                <w:bCs/>
                <w:sz w:val="20"/>
                <w:szCs w:val="20"/>
                <w:lang w:val="en-US" w:eastAsia="es-BO"/>
              </w:rPr>
              <w:t>ARTICLE</w:t>
            </w:r>
            <w:r w:rsidR="00A5447C" w:rsidRPr="00BE5F0B">
              <w:rPr>
                <w:rFonts w:ascii="Times New Roman" w:eastAsia="Times New Roman" w:hAnsi="Times New Roman" w:cs="Times New Roman"/>
                <w:b/>
                <w:bCs/>
                <w:sz w:val="20"/>
                <w:szCs w:val="20"/>
                <w:lang w:val="en-US" w:eastAsia="es-BO"/>
              </w:rPr>
              <w:t xml:space="preserve"> 319  </w:t>
            </w:r>
            <w:r w:rsidR="004777DB" w:rsidRPr="00BE5F0B">
              <w:rPr>
                <w:rFonts w:ascii="Times New Roman" w:eastAsia="Times New Roman" w:hAnsi="Times New Roman" w:cs="Times New Roman"/>
                <w:b/>
                <w:bCs/>
                <w:sz w:val="20"/>
                <w:szCs w:val="20"/>
                <w:lang w:val="en-US" w:eastAsia="es-BO"/>
              </w:rPr>
              <w:t>Aggravated Corruption</w:t>
            </w:r>
          </w:p>
        </w:tc>
        <w:tc>
          <w:tcPr>
            <w:tcW w:w="4253" w:type="dxa"/>
            <w:shd w:val="clear" w:color="auto" w:fill="E2EFD9" w:themeFill="accent6" w:themeFillTint="33"/>
          </w:tcPr>
          <w:p w:rsidR="00A5447C" w:rsidRPr="00BE5F0B" w:rsidRDefault="004777DB" w:rsidP="00506AC5">
            <w:pPr>
              <w:jc w:val="both"/>
              <w:rPr>
                <w:rFonts w:ascii="Times New Roman" w:eastAsia="Times New Roman" w:hAnsi="Times New Roman" w:cs="Times New Roman"/>
                <w:sz w:val="20"/>
                <w:szCs w:val="20"/>
                <w:lang w:val="en-US" w:eastAsia="es-BO"/>
              </w:rPr>
            </w:pPr>
            <w:r w:rsidRPr="00BE5F0B">
              <w:rPr>
                <w:rFonts w:ascii="Times New Roman" w:eastAsia="Times New Roman" w:hAnsi="Times New Roman" w:cs="Times New Roman"/>
                <w:sz w:val="20"/>
                <w:szCs w:val="20"/>
                <w:lang w:val="en-US" w:eastAsia="es-BO"/>
              </w:rPr>
              <w:t>Deprivation of liberty increased by one third</w:t>
            </w:r>
          </w:p>
        </w:tc>
      </w:tr>
      <w:tr w:rsidR="00A5447C" w:rsidRPr="0034417B" w:rsidTr="00312464">
        <w:tc>
          <w:tcPr>
            <w:tcW w:w="3402" w:type="dxa"/>
            <w:shd w:val="clear" w:color="auto" w:fill="C5E0B3" w:themeFill="accent6" w:themeFillTint="66"/>
          </w:tcPr>
          <w:p w:rsidR="00A5447C" w:rsidRPr="00BE5F0B" w:rsidRDefault="007F7D8F" w:rsidP="00506AC5">
            <w:pPr>
              <w:jc w:val="both"/>
              <w:rPr>
                <w:rFonts w:ascii="Times New Roman" w:eastAsia="Times New Roman" w:hAnsi="Times New Roman" w:cs="Times New Roman"/>
                <w:b/>
                <w:bCs/>
                <w:sz w:val="20"/>
                <w:szCs w:val="20"/>
                <w:lang w:val="en-US" w:eastAsia="es-BO"/>
              </w:rPr>
            </w:pPr>
            <w:r w:rsidRPr="00BE5F0B">
              <w:rPr>
                <w:rFonts w:ascii="Times New Roman" w:eastAsia="Times New Roman" w:hAnsi="Times New Roman" w:cs="Times New Roman"/>
                <w:b/>
                <w:bCs/>
                <w:sz w:val="20"/>
                <w:szCs w:val="20"/>
                <w:lang w:val="en-US" w:eastAsia="es-BO"/>
              </w:rPr>
              <w:t>ARTICLE</w:t>
            </w:r>
            <w:r w:rsidR="004777DB" w:rsidRPr="00BE5F0B">
              <w:rPr>
                <w:rFonts w:ascii="Times New Roman" w:eastAsia="Times New Roman" w:hAnsi="Times New Roman" w:cs="Times New Roman"/>
                <w:b/>
                <w:bCs/>
                <w:sz w:val="20"/>
                <w:szCs w:val="20"/>
                <w:lang w:val="en-US" w:eastAsia="es-BO"/>
              </w:rPr>
              <w:t xml:space="preserve"> 320  </w:t>
            </w:r>
            <w:r w:rsidR="00BE5F0B" w:rsidRPr="00BE5F0B">
              <w:rPr>
                <w:rFonts w:ascii="Times New Roman" w:eastAsia="Times New Roman" w:hAnsi="Times New Roman" w:cs="Times New Roman"/>
                <w:b/>
                <w:bCs/>
                <w:sz w:val="20"/>
                <w:szCs w:val="20"/>
                <w:lang w:val="en-US" w:eastAsia="es-BO"/>
              </w:rPr>
              <w:t>Corruption</w:t>
            </w:r>
            <w:r w:rsidR="004777DB" w:rsidRPr="00BE5F0B">
              <w:rPr>
                <w:rFonts w:ascii="Times New Roman" w:eastAsia="Times New Roman" w:hAnsi="Times New Roman" w:cs="Times New Roman"/>
                <w:b/>
                <w:bCs/>
                <w:sz w:val="20"/>
                <w:szCs w:val="20"/>
                <w:lang w:val="en-US" w:eastAsia="es-BO"/>
              </w:rPr>
              <w:t xml:space="preserve"> of </w:t>
            </w:r>
            <w:r w:rsidR="00BE5F0B" w:rsidRPr="00BE5F0B">
              <w:rPr>
                <w:rFonts w:ascii="Times New Roman" w:eastAsia="Times New Roman" w:hAnsi="Times New Roman" w:cs="Times New Roman"/>
                <w:b/>
                <w:bCs/>
                <w:sz w:val="20"/>
                <w:szCs w:val="20"/>
                <w:lang w:val="en-US" w:eastAsia="es-BO"/>
              </w:rPr>
              <w:t>people</w:t>
            </w:r>
            <w:r w:rsidR="004777DB" w:rsidRPr="00BE5F0B">
              <w:rPr>
                <w:rFonts w:ascii="Times New Roman" w:eastAsia="Times New Roman" w:hAnsi="Times New Roman" w:cs="Times New Roman"/>
                <w:b/>
                <w:bCs/>
                <w:sz w:val="20"/>
                <w:szCs w:val="20"/>
                <w:lang w:val="en-US" w:eastAsia="es-BO"/>
              </w:rPr>
              <w:t xml:space="preserve"> of legal age</w:t>
            </w:r>
          </w:p>
        </w:tc>
        <w:tc>
          <w:tcPr>
            <w:tcW w:w="4253" w:type="dxa"/>
            <w:shd w:val="clear" w:color="auto" w:fill="E2EFD9" w:themeFill="accent6" w:themeFillTint="33"/>
          </w:tcPr>
          <w:p w:rsidR="004777DB" w:rsidRPr="00BE5F0B" w:rsidRDefault="004777DB" w:rsidP="004777DB">
            <w:pPr>
              <w:jc w:val="both"/>
              <w:rPr>
                <w:rFonts w:ascii="Times New Roman" w:eastAsia="Times New Roman" w:hAnsi="Times New Roman" w:cs="Times New Roman"/>
                <w:sz w:val="20"/>
                <w:szCs w:val="20"/>
                <w:lang w:val="en-US" w:eastAsia="es-BO"/>
              </w:rPr>
            </w:pPr>
            <w:r w:rsidRPr="00BE5F0B">
              <w:rPr>
                <w:rFonts w:ascii="Times New Roman" w:eastAsia="Times New Roman" w:hAnsi="Times New Roman" w:cs="Times New Roman"/>
                <w:sz w:val="20"/>
                <w:szCs w:val="20"/>
                <w:lang w:val="en-US" w:eastAsia="es-BO"/>
              </w:rPr>
              <w:t>Base criminal rate</w:t>
            </w:r>
          </w:p>
          <w:p w:rsidR="00A5447C" w:rsidRPr="00BE5F0B" w:rsidRDefault="004777DB" w:rsidP="004777DB">
            <w:pPr>
              <w:jc w:val="both"/>
              <w:rPr>
                <w:rFonts w:ascii="Times New Roman" w:eastAsia="Times New Roman" w:hAnsi="Times New Roman" w:cs="Times New Roman"/>
                <w:sz w:val="20"/>
                <w:szCs w:val="20"/>
                <w:lang w:val="en-US" w:eastAsia="es-BO"/>
              </w:rPr>
            </w:pPr>
            <w:r w:rsidRPr="00BE5F0B">
              <w:rPr>
                <w:rFonts w:ascii="Times New Roman" w:eastAsia="Times New Roman" w:hAnsi="Times New Roman" w:cs="Times New Roman"/>
                <w:sz w:val="20"/>
                <w:szCs w:val="20"/>
                <w:lang w:val="en-US" w:eastAsia="es-BO"/>
              </w:rPr>
              <w:t>Deprivation of liberty from 3 months to 2 years</w:t>
            </w:r>
          </w:p>
        </w:tc>
      </w:tr>
      <w:tr w:rsidR="00A5447C" w:rsidRPr="0034417B" w:rsidTr="00312464">
        <w:tc>
          <w:tcPr>
            <w:tcW w:w="3402" w:type="dxa"/>
            <w:shd w:val="clear" w:color="auto" w:fill="C5E0B3" w:themeFill="accent6" w:themeFillTint="66"/>
          </w:tcPr>
          <w:p w:rsidR="00A5447C" w:rsidRPr="00BE5F0B" w:rsidRDefault="007F7D8F" w:rsidP="00506AC5">
            <w:pPr>
              <w:jc w:val="both"/>
              <w:rPr>
                <w:rFonts w:ascii="Times New Roman" w:eastAsia="Times New Roman" w:hAnsi="Times New Roman" w:cs="Times New Roman"/>
                <w:b/>
                <w:bCs/>
                <w:sz w:val="20"/>
                <w:szCs w:val="20"/>
                <w:lang w:val="en-US" w:eastAsia="es-BO"/>
              </w:rPr>
            </w:pPr>
            <w:r w:rsidRPr="00BE5F0B">
              <w:rPr>
                <w:rFonts w:ascii="Times New Roman" w:eastAsia="Times New Roman" w:hAnsi="Times New Roman" w:cs="Times New Roman"/>
                <w:b/>
                <w:bCs/>
                <w:sz w:val="20"/>
                <w:szCs w:val="20"/>
                <w:lang w:val="en-US" w:eastAsia="es-BO"/>
              </w:rPr>
              <w:t>ARTICLE</w:t>
            </w:r>
            <w:r w:rsidR="00A5447C" w:rsidRPr="00BE5F0B">
              <w:rPr>
                <w:rFonts w:ascii="Times New Roman" w:eastAsia="Times New Roman" w:hAnsi="Times New Roman" w:cs="Times New Roman"/>
                <w:b/>
                <w:bCs/>
                <w:sz w:val="20"/>
                <w:szCs w:val="20"/>
                <w:lang w:val="en-US" w:eastAsia="es-BO"/>
              </w:rPr>
              <w:t xml:space="preserve"> 321  </w:t>
            </w:r>
            <w:r w:rsidR="004777DB" w:rsidRPr="00BE5F0B">
              <w:rPr>
                <w:rFonts w:ascii="Times New Roman" w:eastAsia="Times New Roman" w:hAnsi="Times New Roman" w:cs="Times New Roman"/>
                <w:b/>
                <w:bCs/>
                <w:sz w:val="20"/>
                <w:szCs w:val="20"/>
                <w:lang w:val="en-US" w:eastAsia="es-BO"/>
              </w:rPr>
              <w:t>Procuring</w:t>
            </w:r>
          </w:p>
        </w:tc>
        <w:tc>
          <w:tcPr>
            <w:tcW w:w="4253" w:type="dxa"/>
            <w:shd w:val="clear" w:color="auto" w:fill="E2EFD9" w:themeFill="accent6" w:themeFillTint="33"/>
          </w:tcPr>
          <w:p w:rsidR="00AE7DB4" w:rsidRPr="00BE5F0B" w:rsidRDefault="00AE7DB4" w:rsidP="00AE7DB4">
            <w:pPr>
              <w:jc w:val="both"/>
              <w:rPr>
                <w:rFonts w:ascii="Times New Roman" w:eastAsia="Times New Roman" w:hAnsi="Times New Roman" w:cs="Times New Roman"/>
                <w:sz w:val="20"/>
                <w:szCs w:val="20"/>
                <w:lang w:val="en-US" w:eastAsia="es-BO"/>
              </w:rPr>
            </w:pPr>
            <w:r w:rsidRPr="00BE5F0B">
              <w:rPr>
                <w:rFonts w:ascii="Times New Roman" w:eastAsia="Times New Roman" w:hAnsi="Times New Roman" w:cs="Times New Roman"/>
                <w:sz w:val="20"/>
                <w:szCs w:val="20"/>
                <w:lang w:val="en-US" w:eastAsia="es-BO"/>
              </w:rPr>
              <w:t>Base criminal rate</w:t>
            </w:r>
          </w:p>
          <w:p w:rsidR="00AE7DB4" w:rsidRPr="00BE5F0B" w:rsidRDefault="00AE7DB4" w:rsidP="00AE7DB4">
            <w:pPr>
              <w:jc w:val="both"/>
              <w:rPr>
                <w:rFonts w:ascii="Times New Roman" w:eastAsia="Times New Roman" w:hAnsi="Times New Roman" w:cs="Times New Roman"/>
                <w:sz w:val="20"/>
                <w:szCs w:val="20"/>
                <w:lang w:val="en-US" w:eastAsia="es-BO"/>
              </w:rPr>
            </w:pPr>
            <w:r w:rsidRPr="00BE5F0B">
              <w:rPr>
                <w:rFonts w:ascii="Times New Roman" w:eastAsia="Times New Roman" w:hAnsi="Times New Roman" w:cs="Times New Roman"/>
                <w:sz w:val="20"/>
                <w:szCs w:val="20"/>
                <w:lang w:val="en-US" w:eastAsia="es-BO"/>
              </w:rPr>
              <w:t>Deprivation of liberty from 10 to 15 years</w:t>
            </w:r>
          </w:p>
          <w:p w:rsidR="00AE7DB4" w:rsidRPr="00BE5F0B" w:rsidRDefault="00AE7DB4" w:rsidP="00AE7DB4">
            <w:pPr>
              <w:jc w:val="both"/>
              <w:rPr>
                <w:rFonts w:ascii="Times New Roman" w:eastAsia="Times New Roman" w:hAnsi="Times New Roman" w:cs="Times New Roman"/>
                <w:sz w:val="20"/>
                <w:szCs w:val="20"/>
                <w:lang w:val="en-US" w:eastAsia="es-BO"/>
              </w:rPr>
            </w:pPr>
          </w:p>
          <w:p w:rsidR="00AE7DB4" w:rsidRPr="00BE5F0B" w:rsidRDefault="00AE7DB4" w:rsidP="00AE7DB4">
            <w:pPr>
              <w:jc w:val="both"/>
              <w:rPr>
                <w:rFonts w:ascii="Times New Roman" w:eastAsia="Times New Roman" w:hAnsi="Times New Roman" w:cs="Times New Roman"/>
                <w:sz w:val="20"/>
                <w:szCs w:val="20"/>
                <w:lang w:val="en-US" w:eastAsia="es-BO"/>
              </w:rPr>
            </w:pPr>
            <w:r w:rsidRPr="00BE5F0B">
              <w:rPr>
                <w:rFonts w:ascii="Times New Roman" w:eastAsia="Times New Roman" w:hAnsi="Times New Roman" w:cs="Times New Roman"/>
                <w:sz w:val="20"/>
                <w:szCs w:val="20"/>
                <w:lang w:val="en-US" w:eastAsia="es-BO"/>
              </w:rPr>
              <w:t>Aggravating factors</w:t>
            </w:r>
          </w:p>
          <w:p w:rsidR="00AE7DB4" w:rsidRPr="00BE5F0B" w:rsidRDefault="00AE7DB4" w:rsidP="00AE7DB4">
            <w:pPr>
              <w:jc w:val="both"/>
              <w:rPr>
                <w:rFonts w:ascii="Times New Roman" w:eastAsia="Times New Roman" w:hAnsi="Times New Roman" w:cs="Times New Roman"/>
                <w:sz w:val="20"/>
                <w:szCs w:val="20"/>
                <w:lang w:val="en-US" w:eastAsia="es-BO"/>
              </w:rPr>
            </w:pPr>
            <w:r w:rsidRPr="00BE5F0B">
              <w:rPr>
                <w:rFonts w:ascii="Times New Roman" w:eastAsia="Times New Roman" w:hAnsi="Times New Roman" w:cs="Times New Roman"/>
                <w:sz w:val="20"/>
                <w:szCs w:val="20"/>
                <w:lang w:val="en-US" w:eastAsia="es-BO"/>
              </w:rPr>
              <w:t>Deprivation of liberty from 12 to 18 years (victim is a girl, boy, adolescent)</w:t>
            </w:r>
          </w:p>
          <w:p w:rsidR="00AE7DB4" w:rsidRPr="00BE5F0B" w:rsidRDefault="00AE7DB4" w:rsidP="00AE7DB4">
            <w:pPr>
              <w:jc w:val="both"/>
              <w:rPr>
                <w:rFonts w:ascii="Times New Roman" w:eastAsia="Times New Roman" w:hAnsi="Times New Roman" w:cs="Times New Roman"/>
                <w:sz w:val="20"/>
                <w:szCs w:val="20"/>
                <w:lang w:val="en-US" w:eastAsia="es-BO"/>
              </w:rPr>
            </w:pPr>
            <w:r w:rsidRPr="00BE5F0B">
              <w:rPr>
                <w:rFonts w:ascii="Times New Roman" w:eastAsia="Times New Roman" w:hAnsi="Times New Roman" w:cs="Times New Roman"/>
                <w:sz w:val="20"/>
                <w:szCs w:val="20"/>
                <w:lang w:val="en-US" w:eastAsia="es-BO"/>
              </w:rPr>
              <w:t>Deprivation of liberty from 15 to 20 years (victim is under 14 years of age)</w:t>
            </w:r>
          </w:p>
          <w:p w:rsidR="00AE7DB4" w:rsidRPr="00BE5F0B" w:rsidRDefault="00AE7DB4" w:rsidP="00AE7DB4">
            <w:pPr>
              <w:jc w:val="both"/>
              <w:rPr>
                <w:rFonts w:ascii="Times New Roman" w:eastAsia="Times New Roman" w:hAnsi="Times New Roman" w:cs="Times New Roman"/>
                <w:sz w:val="20"/>
                <w:szCs w:val="20"/>
                <w:lang w:val="en-US" w:eastAsia="es-BO"/>
              </w:rPr>
            </w:pPr>
          </w:p>
          <w:p w:rsidR="00A5447C" w:rsidRPr="00BE5F0B" w:rsidRDefault="00AE7DB4" w:rsidP="00AE7DB4">
            <w:pPr>
              <w:jc w:val="both"/>
              <w:rPr>
                <w:rFonts w:ascii="Times New Roman" w:eastAsia="Times New Roman" w:hAnsi="Times New Roman" w:cs="Times New Roman"/>
                <w:sz w:val="20"/>
                <w:szCs w:val="20"/>
                <w:lang w:val="en-US" w:eastAsia="es-BO"/>
              </w:rPr>
            </w:pPr>
            <w:r w:rsidRPr="00BE5F0B">
              <w:rPr>
                <w:rFonts w:ascii="Times New Roman" w:eastAsia="Times New Roman" w:hAnsi="Times New Roman" w:cs="Times New Roman"/>
                <w:sz w:val="20"/>
                <w:szCs w:val="20"/>
                <w:lang w:val="en-US" w:eastAsia="es-BO"/>
              </w:rPr>
              <w:t>Deprivation of liberty from 8 to 12 years (who ostensibly or covertly maintains an establishment)</w:t>
            </w:r>
          </w:p>
        </w:tc>
      </w:tr>
      <w:tr w:rsidR="001F550C" w:rsidRPr="0034417B" w:rsidTr="00312464">
        <w:tc>
          <w:tcPr>
            <w:tcW w:w="3402" w:type="dxa"/>
            <w:shd w:val="clear" w:color="auto" w:fill="C5E0B3" w:themeFill="accent6" w:themeFillTint="66"/>
          </w:tcPr>
          <w:p w:rsidR="001F550C" w:rsidRPr="00BE5F0B" w:rsidRDefault="007F7D8F" w:rsidP="00506AC5">
            <w:pPr>
              <w:jc w:val="both"/>
              <w:rPr>
                <w:rFonts w:ascii="Times New Roman" w:eastAsia="Times New Roman" w:hAnsi="Times New Roman" w:cs="Times New Roman"/>
                <w:b/>
                <w:bCs/>
                <w:sz w:val="20"/>
                <w:szCs w:val="20"/>
                <w:lang w:val="en-US" w:eastAsia="es-BO"/>
              </w:rPr>
            </w:pPr>
            <w:r w:rsidRPr="00BE5F0B">
              <w:rPr>
                <w:rFonts w:ascii="Times New Roman" w:eastAsia="Times New Roman" w:hAnsi="Times New Roman" w:cs="Times New Roman"/>
                <w:b/>
                <w:bCs/>
                <w:sz w:val="20"/>
                <w:szCs w:val="20"/>
                <w:lang w:val="en-US" w:eastAsia="es-BO"/>
              </w:rPr>
              <w:t>ARTICLE</w:t>
            </w:r>
            <w:r w:rsidR="00BE5F0B">
              <w:rPr>
                <w:rFonts w:ascii="Times New Roman" w:eastAsia="Times New Roman" w:hAnsi="Times New Roman" w:cs="Times New Roman"/>
                <w:b/>
                <w:bCs/>
                <w:sz w:val="20"/>
                <w:szCs w:val="20"/>
                <w:lang w:val="en-US" w:eastAsia="es-BO"/>
              </w:rPr>
              <w:t xml:space="preserve"> 312 II Human Traffic</w:t>
            </w:r>
            <w:r w:rsidR="00BE5F0B" w:rsidRPr="00BE5F0B">
              <w:rPr>
                <w:rFonts w:ascii="Times New Roman" w:eastAsia="Times New Roman" w:hAnsi="Times New Roman" w:cs="Times New Roman"/>
                <w:b/>
                <w:bCs/>
                <w:sz w:val="20"/>
                <w:szCs w:val="20"/>
                <w:lang w:val="en-US" w:eastAsia="es-BO"/>
              </w:rPr>
              <w:t>king</w:t>
            </w:r>
            <w:r w:rsidR="004777DB" w:rsidRPr="00BE5F0B">
              <w:rPr>
                <w:rFonts w:ascii="Times New Roman" w:eastAsia="Times New Roman" w:hAnsi="Times New Roman" w:cs="Times New Roman"/>
                <w:b/>
                <w:bCs/>
                <w:sz w:val="20"/>
                <w:szCs w:val="20"/>
                <w:lang w:val="en-US" w:eastAsia="es-BO"/>
              </w:rPr>
              <w:t xml:space="preserve"> </w:t>
            </w:r>
          </w:p>
        </w:tc>
        <w:tc>
          <w:tcPr>
            <w:tcW w:w="4253" w:type="dxa"/>
            <w:shd w:val="clear" w:color="auto" w:fill="E2EFD9" w:themeFill="accent6" w:themeFillTint="33"/>
          </w:tcPr>
          <w:p w:rsidR="00AE7DB4" w:rsidRPr="00BE5F0B" w:rsidRDefault="00AE7DB4" w:rsidP="00AE7DB4">
            <w:pPr>
              <w:jc w:val="both"/>
              <w:rPr>
                <w:rFonts w:ascii="Times New Roman" w:eastAsia="Times New Roman" w:hAnsi="Times New Roman" w:cs="Times New Roman"/>
                <w:sz w:val="20"/>
                <w:szCs w:val="20"/>
                <w:lang w:val="en-US" w:eastAsia="es-BO"/>
              </w:rPr>
            </w:pPr>
            <w:r w:rsidRPr="00BE5F0B">
              <w:rPr>
                <w:rFonts w:ascii="Times New Roman" w:eastAsia="Times New Roman" w:hAnsi="Times New Roman" w:cs="Times New Roman"/>
                <w:sz w:val="20"/>
                <w:szCs w:val="20"/>
                <w:lang w:val="en-US" w:eastAsia="es-BO"/>
              </w:rPr>
              <w:t>Base criminal rate</w:t>
            </w:r>
          </w:p>
          <w:p w:rsidR="00AE7DB4" w:rsidRPr="00BE5F0B" w:rsidRDefault="00AE7DB4" w:rsidP="00AE7DB4">
            <w:pPr>
              <w:jc w:val="both"/>
              <w:rPr>
                <w:rFonts w:ascii="Times New Roman" w:eastAsia="Times New Roman" w:hAnsi="Times New Roman" w:cs="Times New Roman"/>
                <w:sz w:val="20"/>
                <w:szCs w:val="20"/>
                <w:lang w:val="en-US" w:eastAsia="es-BO"/>
              </w:rPr>
            </w:pPr>
            <w:r w:rsidRPr="00BE5F0B">
              <w:rPr>
                <w:rFonts w:ascii="Times New Roman" w:eastAsia="Times New Roman" w:hAnsi="Times New Roman" w:cs="Times New Roman"/>
                <w:sz w:val="20"/>
                <w:szCs w:val="20"/>
                <w:lang w:val="en-US" w:eastAsia="es-BO"/>
              </w:rPr>
              <w:t>Deprivation of liberty from 5 to 10 years</w:t>
            </w:r>
          </w:p>
          <w:p w:rsidR="00AE7DB4" w:rsidRPr="00BE5F0B" w:rsidRDefault="00AE7DB4" w:rsidP="00AE7DB4">
            <w:pPr>
              <w:jc w:val="both"/>
              <w:rPr>
                <w:rFonts w:ascii="Times New Roman" w:eastAsia="Times New Roman" w:hAnsi="Times New Roman" w:cs="Times New Roman"/>
                <w:sz w:val="20"/>
                <w:szCs w:val="20"/>
                <w:lang w:val="en-US" w:eastAsia="es-BO"/>
              </w:rPr>
            </w:pPr>
            <w:r w:rsidRPr="00BE5F0B">
              <w:rPr>
                <w:rFonts w:ascii="Times New Roman" w:eastAsia="Times New Roman" w:hAnsi="Times New Roman" w:cs="Times New Roman"/>
                <w:sz w:val="20"/>
                <w:szCs w:val="20"/>
                <w:lang w:val="en-US" w:eastAsia="es-BO"/>
              </w:rPr>
              <w:t>Aggravating</w:t>
            </w:r>
          </w:p>
          <w:p w:rsidR="00AE7DB4" w:rsidRPr="00BE5F0B" w:rsidRDefault="00AE7DB4" w:rsidP="00AE7DB4">
            <w:pPr>
              <w:jc w:val="both"/>
              <w:rPr>
                <w:rFonts w:ascii="Times New Roman" w:eastAsia="Times New Roman" w:hAnsi="Times New Roman" w:cs="Times New Roman"/>
                <w:sz w:val="20"/>
                <w:szCs w:val="20"/>
                <w:lang w:val="en-US" w:eastAsia="es-BO"/>
              </w:rPr>
            </w:pPr>
            <w:r w:rsidRPr="00BE5F0B">
              <w:rPr>
                <w:rFonts w:ascii="Times New Roman" w:eastAsia="Times New Roman" w:hAnsi="Times New Roman" w:cs="Times New Roman"/>
                <w:sz w:val="20"/>
                <w:szCs w:val="20"/>
                <w:lang w:val="en-US" w:eastAsia="es-BO"/>
              </w:rPr>
              <w:t>Deprivation of liberty increased by one half</w:t>
            </w:r>
          </w:p>
          <w:p w:rsidR="001F550C" w:rsidRPr="00BE5F0B" w:rsidRDefault="00AE7DB4" w:rsidP="00AE7DB4">
            <w:pPr>
              <w:jc w:val="both"/>
              <w:rPr>
                <w:rFonts w:ascii="Times New Roman" w:eastAsia="Times New Roman" w:hAnsi="Times New Roman" w:cs="Times New Roman"/>
                <w:sz w:val="20"/>
                <w:szCs w:val="20"/>
                <w:lang w:val="en-US" w:eastAsia="es-BO"/>
              </w:rPr>
            </w:pPr>
            <w:r w:rsidRPr="00BE5F0B">
              <w:rPr>
                <w:rFonts w:ascii="Times New Roman" w:eastAsia="Times New Roman" w:hAnsi="Times New Roman" w:cs="Times New Roman"/>
                <w:sz w:val="20"/>
                <w:szCs w:val="20"/>
                <w:lang w:val="en-US" w:eastAsia="es-BO"/>
              </w:rPr>
              <w:t>Deprivation of liberty increased by two thirds when the victim is a girl, boy or adolescent, person with physical disability, illness, mental deficiency or pregnant woman.</w:t>
            </w:r>
          </w:p>
          <w:p w:rsidR="001F550C" w:rsidRPr="00BE5F0B" w:rsidRDefault="001F550C" w:rsidP="00A5447C">
            <w:pPr>
              <w:jc w:val="both"/>
              <w:rPr>
                <w:rFonts w:ascii="Times New Roman" w:eastAsia="Times New Roman" w:hAnsi="Times New Roman" w:cs="Times New Roman"/>
                <w:sz w:val="20"/>
                <w:szCs w:val="20"/>
                <w:lang w:val="en-US" w:eastAsia="es-BO"/>
              </w:rPr>
            </w:pPr>
          </w:p>
        </w:tc>
      </w:tr>
    </w:tbl>
    <w:p w:rsidR="00DC511E" w:rsidRPr="00BE5F0B" w:rsidRDefault="00DC511E" w:rsidP="00DC511E">
      <w:pPr>
        <w:pStyle w:val="Prrafodelista"/>
        <w:spacing w:before="120" w:after="120" w:line="240" w:lineRule="auto"/>
        <w:jc w:val="both"/>
        <w:rPr>
          <w:rFonts w:ascii="Times New Roman" w:eastAsia="Times New Roman" w:hAnsi="Times New Roman" w:cs="Times New Roman"/>
          <w:b/>
          <w:bCs/>
          <w:sz w:val="24"/>
          <w:szCs w:val="24"/>
          <w:lang w:val="en-US" w:eastAsia="es-BO"/>
        </w:rPr>
      </w:pPr>
    </w:p>
    <w:p w:rsidR="00DC511E" w:rsidRPr="00BE5F0B" w:rsidRDefault="00AE7DB4" w:rsidP="00DC511E">
      <w:pPr>
        <w:pStyle w:val="Prrafodelista"/>
        <w:spacing w:before="120" w:after="120" w:line="240" w:lineRule="auto"/>
        <w:jc w:val="both"/>
        <w:rPr>
          <w:rFonts w:ascii="Times New Roman" w:eastAsia="Times New Roman" w:hAnsi="Times New Roman" w:cs="Times New Roman"/>
          <w:bCs/>
          <w:sz w:val="24"/>
          <w:szCs w:val="24"/>
          <w:lang w:val="en-US" w:eastAsia="es-BO"/>
        </w:rPr>
      </w:pPr>
      <w:r w:rsidRPr="00BE5F0B">
        <w:rPr>
          <w:rFonts w:ascii="Times New Roman" w:eastAsia="Times New Roman" w:hAnsi="Times New Roman" w:cs="Times New Roman"/>
          <w:bCs/>
          <w:sz w:val="24"/>
          <w:szCs w:val="24"/>
          <w:lang w:val="en-US" w:eastAsia="es-BO"/>
        </w:rPr>
        <w:t>However, these provisions, Law 1173 extends the statute of limitations when the crime was committed against girls, boys and adolescents</w:t>
      </w:r>
      <w:r w:rsidR="00DC511E" w:rsidRPr="00BE5F0B">
        <w:rPr>
          <w:rFonts w:ascii="Times New Roman" w:eastAsia="Times New Roman" w:hAnsi="Times New Roman" w:cs="Times New Roman"/>
          <w:bCs/>
          <w:sz w:val="24"/>
          <w:szCs w:val="24"/>
          <w:lang w:val="en-US" w:eastAsia="es-BO"/>
        </w:rPr>
        <w:t>:</w:t>
      </w:r>
    </w:p>
    <w:p w:rsidR="00DC511E" w:rsidRPr="00BE5F0B" w:rsidRDefault="00DC511E" w:rsidP="00DC511E">
      <w:pPr>
        <w:pStyle w:val="Prrafodelista"/>
        <w:spacing w:before="120" w:after="120" w:line="240" w:lineRule="auto"/>
        <w:jc w:val="both"/>
        <w:rPr>
          <w:rFonts w:ascii="Times New Roman" w:eastAsia="Times New Roman" w:hAnsi="Times New Roman" w:cs="Times New Roman"/>
          <w:bCs/>
          <w:sz w:val="24"/>
          <w:szCs w:val="24"/>
          <w:lang w:val="en-US" w:eastAsia="es-BO"/>
        </w:rPr>
      </w:pPr>
    </w:p>
    <w:p w:rsidR="00DC511E" w:rsidRPr="00BE5F0B" w:rsidRDefault="00DC511E" w:rsidP="00DC511E">
      <w:pPr>
        <w:pStyle w:val="Prrafodelista"/>
        <w:spacing w:before="120" w:after="120" w:line="240" w:lineRule="auto"/>
        <w:ind w:left="1560"/>
        <w:jc w:val="both"/>
        <w:rPr>
          <w:rFonts w:ascii="Times New Roman" w:hAnsi="Times New Roman" w:cs="Times New Roman"/>
          <w:iCs/>
          <w:sz w:val="24"/>
          <w:szCs w:val="24"/>
          <w:shd w:val="clear" w:color="auto" w:fill="FFFFFF"/>
          <w:lang w:val="en-US"/>
        </w:rPr>
      </w:pPr>
      <w:r w:rsidRPr="00BE5F0B">
        <w:rPr>
          <w:rFonts w:ascii="Times New Roman" w:hAnsi="Times New Roman" w:cs="Times New Roman"/>
          <w:iCs/>
          <w:sz w:val="24"/>
          <w:szCs w:val="24"/>
          <w:shd w:val="clear" w:color="auto" w:fill="FFFFFF"/>
          <w:lang w:val="en-US"/>
        </w:rPr>
        <w:t>“</w:t>
      </w:r>
      <w:r w:rsidR="007F7D8F" w:rsidRPr="00BE5F0B">
        <w:rPr>
          <w:rFonts w:ascii="Times New Roman" w:hAnsi="Times New Roman" w:cs="Times New Roman"/>
          <w:iCs/>
          <w:sz w:val="24"/>
          <w:szCs w:val="24"/>
          <w:shd w:val="clear" w:color="auto" w:fill="FFFFFF"/>
          <w:lang w:val="en-US"/>
        </w:rPr>
        <w:t>ARTICLE</w:t>
      </w:r>
      <w:r w:rsidRPr="00BE5F0B">
        <w:rPr>
          <w:rFonts w:ascii="Times New Roman" w:hAnsi="Times New Roman" w:cs="Times New Roman"/>
          <w:iCs/>
          <w:sz w:val="24"/>
          <w:szCs w:val="24"/>
          <w:shd w:val="clear" w:color="auto" w:fill="FFFFFF"/>
          <w:lang w:val="en-US"/>
        </w:rPr>
        <w:t xml:space="preserve"> 30. </w:t>
      </w:r>
      <w:r w:rsidR="00AE7DB4" w:rsidRPr="00BE5F0B">
        <w:rPr>
          <w:rFonts w:ascii="Times New Roman" w:hAnsi="Times New Roman" w:cs="Times New Roman"/>
          <w:iCs/>
          <w:sz w:val="24"/>
          <w:szCs w:val="24"/>
          <w:shd w:val="clear" w:color="auto" w:fill="FFFFFF"/>
          <w:lang w:val="en-US"/>
        </w:rPr>
        <w:t>(BEGINNING OF PRESCRIPTION TERM). The term of the prescription will begin to run from midnight on the day the crime was committed or its consummation ceased.</w:t>
      </w:r>
    </w:p>
    <w:p w:rsidR="00DC511E" w:rsidRPr="00BE5F0B" w:rsidRDefault="00DC511E" w:rsidP="00DC511E">
      <w:pPr>
        <w:pStyle w:val="Prrafodelista"/>
        <w:spacing w:before="120" w:after="120" w:line="240" w:lineRule="auto"/>
        <w:ind w:left="1560"/>
        <w:jc w:val="both"/>
        <w:rPr>
          <w:rFonts w:ascii="Times New Roman" w:eastAsia="Times New Roman" w:hAnsi="Times New Roman" w:cs="Times New Roman"/>
          <w:bCs/>
          <w:sz w:val="24"/>
          <w:szCs w:val="24"/>
          <w:lang w:val="en-US" w:eastAsia="es-BO"/>
        </w:rPr>
      </w:pPr>
      <w:r w:rsidRPr="00BE5F0B">
        <w:rPr>
          <w:rFonts w:ascii="Times New Roman" w:hAnsi="Times New Roman" w:cs="Times New Roman"/>
          <w:iCs/>
          <w:sz w:val="24"/>
          <w:szCs w:val="24"/>
          <w:lang w:val="en-US"/>
        </w:rPr>
        <w:br/>
      </w:r>
      <w:r w:rsidR="00AE7DB4" w:rsidRPr="00BE5F0B">
        <w:rPr>
          <w:rFonts w:ascii="Times New Roman" w:hAnsi="Times New Roman" w:cs="Times New Roman"/>
          <w:iCs/>
          <w:sz w:val="24"/>
          <w:szCs w:val="24"/>
          <w:shd w:val="clear" w:color="auto" w:fill="FFFFFF"/>
          <w:lang w:val="en-US"/>
        </w:rPr>
        <w:t>In the case of crimes against bodily integrity and health or against sexual freedom of girls, boys and adolescents, the term of the prescription will begin to run four (4) years after the victim has reached the age of majority."</w:t>
      </w:r>
    </w:p>
    <w:p w:rsidR="00DC511E" w:rsidRPr="00BE5F0B" w:rsidRDefault="00DC511E" w:rsidP="00DC511E">
      <w:pPr>
        <w:pStyle w:val="Prrafodelista"/>
        <w:spacing w:before="120" w:after="120" w:line="240" w:lineRule="auto"/>
        <w:jc w:val="both"/>
        <w:rPr>
          <w:rFonts w:ascii="Times New Roman" w:eastAsia="Times New Roman" w:hAnsi="Times New Roman" w:cs="Times New Roman"/>
          <w:b/>
          <w:bCs/>
          <w:sz w:val="24"/>
          <w:szCs w:val="24"/>
          <w:lang w:val="en-US" w:eastAsia="es-BO"/>
        </w:rPr>
      </w:pPr>
    </w:p>
    <w:p w:rsidR="0025626F" w:rsidRPr="00BE5F0B" w:rsidRDefault="00AE7DB4" w:rsidP="00AE7DB4">
      <w:pPr>
        <w:pStyle w:val="Prrafodelista"/>
        <w:numPr>
          <w:ilvl w:val="0"/>
          <w:numId w:val="1"/>
        </w:numPr>
        <w:spacing w:before="120" w:after="120" w:line="240" w:lineRule="auto"/>
        <w:jc w:val="both"/>
        <w:rPr>
          <w:rFonts w:ascii="Times New Roman" w:eastAsia="Times New Roman" w:hAnsi="Times New Roman" w:cs="Times New Roman"/>
          <w:b/>
          <w:bCs/>
          <w:sz w:val="24"/>
          <w:szCs w:val="24"/>
          <w:lang w:val="en-US" w:eastAsia="es-BO"/>
        </w:rPr>
      </w:pPr>
      <w:r w:rsidRPr="00BE5F0B">
        <w:rPr>
          <w:rFonts w:ascii="Times New Roman" w:eastAsia="Times New Roman" w:hAnsi="Times New Roman" w:cs="Times New Roman"/>
          <w:b/>
          <w:bCs/>
          <w:sz w:val="24"/>
          <w:szCs w:val="24"/>
          <w:lang w:val="en-US" w:eastAsia="es-BO"/>
        </w:rPr>
        <w:t>What the legislation of your country offers in terms of reparation to the victim of rape and / or sexual violence after the conviction of the perpetrator</w:t>
      </w:r>
      <w:r w:rsidR="0025626F" w:rsidRPr="00BE5F0B">
        <w:rPr>
          <w:rFonts w:ascii="Times New Roman" w:eastAsia="Times New Roman" w:hAnsi="Times New Roman" w:cs="Times New Roman"/>
          <w:b/>
          <w:bCs/>
          <w:sz w:val="24"/>
          <w:szCs w:val="24"/>
          <w:lang w:val="en-US" w:eastAsia="es-BO"/>
        </w:rPr>
        <w:t>?</w:t>
      </w:r>
    </w:p>
    <w:p w:rsidR="00285469" w:rsidRPr="00BE5F0B" w:rsidRDefault="00285469" w:rsidP="00506AC5">
      <w:pPr>
        <w:spacing w:before="120" w:after="120" w:line="240" w:lineRule="auto"/>
        <w:jc w:val="both"/>
        <w:rPr>
          <w:rFonts w:ascii="Times New Roman" w:eastAsia="Times New Roman" w:hAnsi="Times New Roman" w:cs="Times New Roman"/>
          <w:sz w:val="24"/>
          <w:szCs w:val="24"/>
          <w:lang w:val="en-US" w:eastAsia="es-BO"/>
        </w:rPr>
      </w:pPr>
    </w:p>
    <w:tbl>
      <w:tblPr>
        <w:tblW w:w="7655" w:type="dxa"/>
        <w:tblInd w:w="704" w:type="dxa"/>
        <w:tblLook w:val="04A0" w:firstRow="1" w:lastRow="0" w:firstColumn="1" w:lastColumn="0" w:noHBand="0" w:noVBand="1"/>
      </w:tblPr>
      <w:tblGrid>
        <w:gridCol w:w="1838"/>
        <w:gridCol w:w="5817"/>
      </w:tblGrid>
      <w:tr w:rsidR="00155DBC" w:rsidRPr="00BE5F0B" w:rsidTr="002A1C50">
        <w:tc>
          <w:tcPr>
            <w:tcW w:w="1838" w:type="dxa"/>
            <w:shd w:val="clear" w:color="auto" w:fill="C5E0B3" w:themeFill="accent6" w:themeFillTint="66"/>
          </w:tcPr>
          <w:p w:rsidR="0025626F" w:rsidRPr="00BE5F0B" w:rsidRDefault="00B87AE1" w:rsidP="00506AC5">
            <w:pPr>
              <w:jc w:val="both"/>
              <w:rPr>
                <w:rFonts w:ascii="Times New Roman" w:eastAsia="Times New Roman" w:hAnsi="Times New Roman" w:cs="Times New Roman"/>
                <w:sz w:val="20"/>
                <w:szCs w:val="20"/>
                <w:lang w:val="en-US" w:eastAsia="es-BO"/>
              </w:rPr>
            </w:pPr>
            <w:r>
              <w:rPr>
                <w:rFonts w:ascii="Times New Roman" w:eastAsia="Times New Roman" w:hAnsi="Times New Roman" w:cs="Times New Roman"/>
                <w:sz w:val="20"/>
                <w:szCs w:val="20"/>
                <w:lang w:val="en-US" w:eastAsia="es-BO"/>
              </w:rPr>
              <w:t>NORM</w:t>
            </w:r>
          </w:p>
          <w:p w:rsidR="00155DBC" w:rsidRPr="00BE5F0B" w:rsidRDefault="00155DBC" w:rsidP="00506AC5">
            <w:pPr>
              <w:jc w:val="both"/>
              <w:rPr>
                <w:rFonts w:ascii="Times New Roman" w:eastAsia="Times New Roman" w:hAnsi="Times New Roman" w:cs="Times New Roman"/>
                <w:sz w:val="20"/>
                <w:szCs w:val="20"/>
                <w:lang w:val="en-US" w:eastAsia="es-BO"/>
              </w:rPr>
            </w:pPr>
          </w:p>
        </w:tc>
        <w:tc>
          <w:tcPr>
            <w:tcW w:w="5817" w:type="dxa"/>
            <w:shd w:val="clear" w:color="auto" w:fill="C5E0B3" w:themeFill="accent6" w:themeFillTint="66"/>
          </w:tcPr>
          <w:p w:rsidR="0025626F" w:rsidRPr="00BE5F0B" w:rsidRDefault="007F7D8F" w:rsidP="00506AC5">
            <w:pPr>
              <w:jc w:val="both"/>
              <w:rPr>
                <w:rFonts w:ascii="Times New Roman" w:eastAsia="Times New Roman" w:hAnsi="Times New Roman" w:cs="Times New Roman"/>
                <w:sz w:val="20"/>
                <w:szCs w:val="20"/>
                <w:lang w:val="en-US" w:eastAsia="es-BO"/>
              </w:rPr>
            </w:pPr>
            <w:r w:rsidRPr="00BE5F0B">
              <w:rPr>
                <w:rFonts w:ascii="Times New Roman" w:eastAsia="Times New Roman" w:hAnsi="Times New Roman" w:cs="Times New Roman"/>
                <w:sz w:val="20"/>
                <w:szCs w:val="20"/>
                <w:lang w:val="en-US" w:eastAsia="es-BO"/>
              </w:rPr>
              <w:t>ARTICLE</w:t>
            </w:r>
          </w:p>
        </w:tc>
      </w:tr>
      <w:tr w:rsidR="00155DBC" w:rsidRPr="0034417B" w:rsidTr="001F550C">
        <w:tc>
          <w:tcPr>
            <w:tcW w:w="1838" w:type="dxa"/>
            <w:vMerge w:val="restart"/>
            <w:shd w:val="clear" w:color="auto" w:fill="FFFFFF" w:themeFill="background1"/>
          </w:tcPr>
          <w:p w:rsidR="00155DBC" w:rsidRPr="00BE5F0B" w:rsidRDefault="00AE7DB4" w:rsidP="00506AC5">
            <w:pPr>
              <w:jc w:val="both"/>
              <w:rPr>
                <w:rFonts w:ascii="Times New Roman" w:eastAsia="Times New Roman" w:hAnsi="Times New Roman" w:cs="Times New Roman"/>
                <w:b/>
                <w:bCs/>
                <w:sz w:val="20"/>
                <w:szCs w:val="20"/>
                <w:lang w:val="en-US" w:eastAsia="es-BO"/>
              </w:rPr>
            </w:pPr>
            <w:r w:rsidRPr="00BE5F0B">
              <w:rPr>
                <w:rFonts w:ascii="Times New Roman" w:eastAsia="Times New Roman" w:hAnsi="Times New Roman" w:cs="Times New Roman"/>
                <w:b/>
                <w:bCs/>
                <w:sz w:val="20"/>
                <w:szCs w:val="20"/>
                <w:lang w:val="en-US" w:eastAsia="es-BO"/>
              </w:rPr>
              <w:t>State Constitution</w:t>
            </w:r>
          </w:p>
        </w:tc>
        <w:tc>
          <w:tcPr>
            <w:tcW w:w="5817" w:type="dxa"/>
            <w:shd w:val="clear" w:color="auto" w:fill="E2EFD9" w:themeFill="accent6" w:themeFillTint="33"/>
          </w:tcPr>
          <w:p w:rsidR="00155DBC" w:rsidRPr="00BE5F0B" w:rsidRDefault="007F7D8F" w:rsidP="00506AC5">
            <w:pPr>
              <w:autoSpaceDE w:val="0"/>
              <w:autoSpaceDN w:val="0"/>
              <w:adjustRightInd w:val="0"/>
              <w:jc w:val="both"/>
              <w:rPr>
                <w:rFonts w:ascii="Times New Roman" w:hAnsi="Times New Roman" w:cs="Times New Roman"/>
                <w:b/>
                <w:bCs/>
                <w:sz w:val="20"/>
                <w:szCs w:val="20"/>
                <w:lang w:val="en-US"/>
              </w:rPr>
            </w:pPr>
            <w:r w:rsidRPr="00BE5F0B">
              <w:rPr>
                <w:rFonts w:ascii="Times New Roman" w:hAnsi="Times New Roman" w:cs="Times New Roman"/>
                <w:b/>
                <w:bCs/>
                <w:sz w:val="20"/>
                <w:szCs w:val="20"/>
                <w:lang w:val="en-US"/>
              </w:rPr>
              <w:t>ARTICLE</w:t>
            </w:r>
            <w:r w:rsidR="00155DBC" w:rsidRPr="00BE5F0B">
              <w:rPr>
                <w:rFonts w:ascii="Times New Roman" w:hAnsi="Times New Roman" w:cs="Times New Roman"/>
                <w:b/>
                <w:bCs/>
                <w:sz w:val="20"/>
                <w:szCs w:val="20"/>
                <w:lang w:val="en-US"/>
              </w:rPr>
              <w:t xml:space="preserve"> 113.</w:t>
            </w:r>
          </w:p>
          <w:p w:rsidR="00155DBC" w:rsidRPr="00BE5F0B" w:rsidRDefault="00155DBC" w:rsidP="002A1C50">
            <w:pPr>
              <w:autoSpaceDE w:val="0"/>
              <w:autoSpaceDN w:val="0"/>
              <w:adjustRightInd w:val="0"/>
              <w:jc w:val="both"/>
              <w:rPr>
                <w:rFonts w:ascii="Times New Roman" w:hAnsi="Times New Roman" w:cs="Times New Roman"/>
                <w:sz w:val="20"/>
                <w:szCs w:val="20"/>
                <w:u w:val="single"/>
                <w:lang w:val="en-US"/>
              </w:rPr>
            </w:pPr>
            <w:r w:rsidRPr="00BE5F0B">
              <w:rPr>
                <w:rFonts w:ascii="Times New Roman" w:hAnsi="Times New Roman" w:cs="Times New Roman"/>
                <w:b/>
                <w:bCs/>
                <w:sz w:val="20"/>
                <w:szCs w:val="20"/>
                <w:lang w:val="en-US"/>
              </w:rPr>
              <w:t xml:space="preserve">“I. </w:t>
            </w:r>
            <w:r w:rsidR="000079D8" w:rsidRPr="00BE5F0B">
              <w:rPr>
                <w:rFonts w:ascii="Times New Roman" w:hAnsi="Times New Roman" w:cs="Times New Roman"/>
                <w:sz w:val="20"/>
                <w:szCs w:val="20"/>
                <w:u w:val="single"/>
                <w:lang w:val="en-US"/>
              </w:rPr>
              <w:t>The violation of rights grants victims the right to compensation, reparation and compensation for damages in a timely manner</w:t>
            </w:r>
            <w:r w:rsidRPr="00BE5F0B">
              <w:rPr>
                <w:rFonts w:ascii="Times New Roman" w:hAnsi="Times New Roman" w:cs="Times New Roman"/>
                <w:sz w:val="20"/>
                <w:szCs w:val="20"/>
                <w:u w:val="single"/>
                <w:lang w:val="en-US"/>
              </w:rPr>
              <w:t>.</w:t>
            </w:r>
          </w:p>
          <w:p w:rsidR="002A1C50" w:rsidRPr="00BE5F0B" w:rsidRDefault="002A1C50" w:rsidP="002A1C50">
            <w:pPr>
              <w:autoSpaceDE w:val="0"/>
              <w:autoSpaceDN w:val="0"/>
              <w:adjustRightInd w:val="0"/>
              <w:jc w:val="both"/>
              <w:rPr>
                <w:rFonts w:ascii="Times New Roman" w:hAnsi="Times New Roman" w:cs="Times New Roman"/>
                <w:sz w:val="20"/>
                <w:szCs w:val="20"/>
                <w:lang w:val="en-US"/>
              </w:rPr>
            </w:pPr>
            <w:r w:rsidRPr="00BE5F0B">
              <w:rPr>
                <w:rFonts w:ascii="Times New Roman" w:hAnsi="Times New Roman" w:cs="Times New Roman"/>
                <w:b/>
                <w:bCs/>
                <w:sz w:val="20"/>
                <w:szCs w:val="20"/>
                <w:lang w:val="en-US"/>
              </w:rPr>
              <w:lastRenderedPageBreak/>
              <w:t>II.</w:t>
            </w:r>
            <w:r w:rsidRPr="00BE5F0B">
              <w:rPr>
                <w:rFonts w:ascii="Times New Roman" w:hAnsi="Times New Roman" w:cs="Times New Roman"/>
                <w:sz w:val="20"/>
                <w:szCs w:val="20"/>
                <w:lang w:val="en-US"/>
              </w:rPr>
              <w:t xml:space="preserve"> </w:t>
            </w:r>
            <w:r w:rsidR="000079D8" w:rsidRPr="00BE5F0B">
              <w:rPr>
                <w:rFonts w:ascii="Times New Roman" w:hAnsi="Times New Roman" w:cs="Times New Roman"/>
                <w:sz w:val="20"/>
                <w:szCs w:val="20"/>
                <w:lang w:val="en-US"/>
              </w:rPr>
              <w:t>In the event that the State is sentenced to reparation of property for damages, it must file the action for repetition against the authority or public servant responsible for the action or omission that caused the damage.</w:t>
            </w:r>
          </w:p>
          <w:p w:rsidR="00155DBC" w:rsidRPr="00BE5F0B" w:rsidRDefault="00155DBC" w:rsidP="00506AC5">
            <w:pPr>
              <w:autoSpaceDE w:val="0"/>
              <w:autoSpaceDN w:val="0"/>
              <w:adjustRightInd w:val="0"/>
              <w:jc w:val="both"/>
              <w:rPr>
                <w:rFonts w:ascii="Times New Roman" w:eastAsia="Times New Roman" w:hAnsi="Times New Roman" w:cs="Times New Roman"/>
                <w:sz w:val="20"/>
                <w:szCs w:val="20"/>
                <w:lang w:val="en-US" w:eastAsia="es-BO"/>
              </w:rPr>
            </w:pPr>
          </w:p>
        </w:tc>
      </w:tr>
      <w:tr w:rsidR="00155DBC" w:rsidRPr="0034417B" w:rsidTr="001F550C">
        <w:tc>
          <w:tcPr>
            <w:tcW w:w="1838" w:type="dxa"/>
            <w:vMerge/>
            <w:shd w:val="clear" w:color="auto" w:fill="FFFFFF" w:themeFill="background1"/>
          </w:tcPr>
          <w:p w:rsidR="00155DBC" w:rsidRPr="00BE5F0B" w:rsidRDefault="00155DBC" w:rsidP="00506AC5">
            <w:pPr>
              <w:jc w:val="both"/>
              <w:rPr>
                <w:rFonts w:ascii="Times New Roman" w:eastAsia="Times New Roman" w:hAnsi="Times New Roman" w:cs="Times New Roman"/>
                <w:b/>
                <w:bCs/>
                <w:sz w:val="20"/>
                <w:szCs w:val="20"/>
                <w:lang w:val="en-US" w:eastAsia="es-BO"/>
              </w:rPr>
            </w:pPr>
          </w:p>
        </w:tc>
        <w:tc>
          <w:tcPr>
            <w:tcW w:w="5817" w:type="dxa"/>
          </w:tcPr>
          <w:p w:rsidR="00155DBC" w:rsidRPr="00BE5F0B" w:rsidRDefault="007F7D8F" w:rsidP="00506AC5">
            <w:pPr>
              <w:autoSpaceDE w:val="0"/>
              <w:autoSpaceDN w:val="0"/>
              <w:adjustRightInd w:val="0"/>
              <w:jc w:val="both"/>
              <w:rPr>
                <w:rFonts w:ascii="Times New Roman" w:hAnsi="Times New Roman" w:cs="Times New Roman"/>
                <w:b/>
                <w:bCs/>
                <w:sz w:val="20"/>
                <w:szCs w:val="20"/>
                <w:lang w:val="en-US"/>
              </w:rPr>
            </w:pPr>
            <w:r w:rsidRPr="00BE5F0B">
              <w:rPr>
                <w:rFonts w:ascii="Times New Roman" w:hAnsi="Times New Roman" w:cs="Times New Roman"/>
                <w:b/>
                <w:bCs/>
                <w:sz w:val="20"/>
                <w:szCs w:val="20"/>
                <w:lang w:val="en-US"/>
              </w:rPr>
              <w:t>ARTICLE</w:t>
            </w:r>
            <w:r w:rsidR="0099468E" w:rsidRPr="00BE5F0B">
              <w:rPr>
                <w:rFonts w:ascii="Times New Roman" w:hAnsi="Times New Roman" w:cs="Times New Roman"/>
                <w:b/>
                <w:bCs/>
                <w:sz w:val="20"/>
                <w:szCs w:val="20"/>
                <w:lang w:val="en-US"/>
              </w:rPr>
              <w:t xml:space="preserve"> </w:t>
            </w:r>
            <w:r w:rsidR="00155DBC" w:rsidRPr="00BE5F0B">
              <w:rPr>
                <w:rFonts w:ascii="Times New Roman" w:hAnsi="Times New Roman" w:cs="Times New Roman"/>
                <w:b/>
                <w:bCs/>
                <w:sz w:val="20"/>
                <w:szCs w:val="20"/>
                <w:lang w:val="en-US"/>
              </w:rPr>
              <w:t>121.</w:t>
            </w:r>
          </w:p>
          <w:p w:rsidR="002A1C50" w:rsidRPr="00BE5F0B" w:rsidRDefault="00155DBC" w:rsidP="002A1C50">
            <w:pPr>
              <w:autoSpaceDE w:val="0"/>
              <w:autoSpaceDN w:val="0"/>
              <w:adjustRightInd w:val="0"/>
              <w:jc w:val="both"/>
              <w:rPr>
                <w:rFonts w:ascii="Times New Roman" w:hAnsi="Times New Roman" w:cs="Times New Roman"/>
                <w:sz w:val="20"/>
                <w:szCs w:val="20"/>
                <w:lang w:val="en-US"/>
              </w:rPr>
            </w:pPr>
            <w:r w:rsidRPr="00BE5F0B">
              <w:rPr>
                <w:rFonts w:ascii="Times New Roman" w:hAnsi="Times New Roman" w:cs="Times New Roman"/>
                <w:b/>
                <w:bCs/>
                <w:sz w:val="20"/>
                <w:szCs w:val="20"/>
                <w:lang w:val="en-US"/>
              </w:rPr>
              <w:t>“</w:t>
            </w:r>
            <w:r w:rsidR="002A1C50" w:rsidRPr="00BE5F0B">
              <w:rPr>
                <w:rFonts w:ascii="Times New Roman" w:hAnsi="Times New Roman" w:cs="Times New Roman"/>
                <w:b/>
                <w:bCs/>
                <w:sz w:val="20"/>
                <w:szCs w:val="20"/>
                <w:lang w:val="en-US"/>
              </w:rPr>
              <w:t xml:space="preserve">I. </w:t>
            </w:r>
            <w:r w:rsidR="000079D8" w:rsidRPr="00BE5F0B">
              <w:rPr>
                <w:rFonts w:ascii="Times New Roman" w:hAnsi="Times New Roman" w:cs="Times New Roman"/>
                <w:sz w:val="20"/>
                <w:szCs w:val="20"/>
                <w:lang w:val="en-US"/>
              </w:rPr>
              <w:t>In criminal matters, no person may be compelled to testify against himself, or against his blood relatives up to the fourth degree or his relatives up to the second degree. The right to remain silent will not be considered as an indication of guilt.</w:t>
            </w:r>
          </w:p>
          <w:p w:rsidR="00155DBC" w:rsidRPr="00BE5F0B" w:rsidRDefault="00155DBC" w:rsidP="00506AC5">
            <w:pPr>
              <w:autoSpaceDE w:val="0"/>
              <w:autoSpaceDN w:val="0"/>
              <w:adjustRightInd w:val="0"/>
              <w:jc w:val="both"/>
              <w:rPr>
                <w:rFonts w:ascii="Times New Roman" w:hAnsi="Times New Roman" w:cs="Times New Roman"/>
                <w:sz w:val="20"/>
                <w:szCs w:val="20"/>
                <w:lang w:val="en-US"/>
              </w:rPr>
            </w:pPr>
            <w:r w:rsidRPr="00BE5F0B">
              <w:rPr>
                <w:rFonts w:ascii="Times New Roman" w:hAnsi="Times New Roman" w:cs="Times New Roman"/>
                <w:b/>
                <w:bCs/>
                <w:sz w:val="20"/>
                <w:szCs w:val="20"/>
                <w:lang w:val="en-US"/>
              </w:rPr>
              <w:t xml:space="preserve">II. </w:t>
            </w:r>
            <w:r w:rsidR="000079D8" w:rsidRPr="00BE5F0B">
              <w:rPr>
                <w:rFonts w:ascii="Times New Roman" w:hAnsi="Times New Roman" w:cs="Times New Roman"/>
                <w:sz w:val="20"/>
                <w:szCs w:val="20"/>
                <w:u w:val="single"/>
                <w:lang w:val="en-US"/>
              </w:rPr>
              <w:t>The victim in a criminal process may intervene in accordance with the law, and will have the right to be heard before each judicial decision</w:t>
            </w:r>
            <w:r w:rsidRPr="00BE5F0B">
              <w:rPr>
                <w:rFonts w:ascii="Times New Roman" w:hAnsi="Times New Roman" w:cs="Times New Roman"/>
                <w:sz w:val="20"/>
                <w:szCs w:val="20"/>
                <w:u w:val="single"/>
                <w:lang w:val="en-US"/>
              </w:rPr>
              <w:t>.</w:t>
            </w:r>
            <w:r w:rsidRPr="00BE5F0B">
              <w:rPr>
                <w:rFonts w:ascii="Times New Roman" w:hAnsi="Times New Roman" w:cs="Times New Roman"/>
                <w:sz w:val="20"/>
                <w:szCs w:val="20"/>
                <w:lang w:val="en-US"/>
              </w:rPr>
              <w:t xml:space="preserve"> </w:t>
            </w:r>
            <w:r w:rsidR="000079D8" w:rsidRPr="00BE5F0B">
              <w:rPr>
                <w:rFonts w:ascii="Times New Roman" w:hAnsi="Times New Roman" w:cs="Times New Roman"/>
                <w:sz w:val="20"/>
                <w:szCs w:val="20"/>
                <w:lang w:val="en-US"/>
              </w:rPr>
              <w:t>If you do not have the necessary financial resources, you must be assisted free of charge by a lawyer assigned by the State."</w:t>
            </w:r>
          </w:p>
        </w:tc>
      </w:tr>
      <w:tr w:rsidR="00155DBC" w:rsidRPr="0034417B" w:rsidTr="002A1C50">
        <w:tc>
          <w:tcPr>
            <w:tcW w:w="1838" w:type="dxa"/>
            <w:shd w:val="clear" w:color="auto" w:fill="C5E0B3" w:themeFill="accent6" w:themeFillTint="66"/>
          </w:tcPr>
          <w:p w:rsidR="00F0340C" w:rsidRPr="00BE5F0B" w:rsidRDefault="00AE7DB4" w:rsidP="00506AC5">
            <w:pPr>
              <w:jc w:val="both"/>
              <w:rPr>
                <w:rFonts w:ascii="Times New Roman" w:eastAsia="Times New Roman" w:hAnsi="Times New Roman" w:cs="Times New Roman"/>
                <w:b/>
                <w:bCs/>
                <w:sz w:val="20"/>
                <w:szCs w:val="20"/>
                <w:lang w:val="en-US" w:eastAsia="es-BO"/>
              </w:rPr>
            </w:pPr>
            <w:r w:rsidRPr="00BE5F0B">
              <w:rPr>
                <w:rFonts w:ascii="Times New Roman" w:eastAsia="Times New Roman" w:hAnsi="Times New Roman" w:cs="Times New Roman"/>
                <w:b/>
                <w:bCs/>
                <w:sz w:val="20"/>
                <w:szCs w:val="20"/>
                <w:lang w:val="en-US" w:eastAsia="es-BO"/>
              </w:rPr>
              <w:t>Penal Code</w:t>
            </w:r>
          </w:p>
        </w:tc>
        <w:tc>
          <w:tcPr>
            <w:tcW w:w="5817" w:type="dxa"/>
            <w:shd w:val="clear" w:color="auto" w:fill="E2EFD9" w:themeFill="accent6" w:themeFillTint="33"/>
          </w:tcPr>
          <w:p w:rsidR="00155DBC" w:rsidRPr="00BE5F0B" w:rsidRDefault="002A1C50" w:rsidP="00506AC5">
            <w:pPr>
              <w:autoSpaceDE w:val="0"/>
              <w:autoSpaceDN w:val="0"/>
              <w:adjustRightInd w:val="0"/>
              <w:jc w:val="both"/>
              <w:rPr>
                <w:rFonts w:ascii="Times New Roman" w:hAnsi="Times New Roman" w:cs="Times New Roman"/>
                <w:b/>
                <w:bCs/>
                <w:sz w:val="20"/>
                <w:szCs w:val="20"/>
                <w:lang w:val="en-US"/>
              </w:rPr>
            </w:pPr>
            <w:r w:rsidRPr="00BE5F0B">
              <w:rPr>
                <w:rFonts w:ascii="Times New Roman" w:hAnsi="Times New Roman" w:cs="Times New Roman"/>
                <w:b/>
                <w:bCs/>
                <w:sz w:val="20"/>
                <w:szCs w:val="20"/>
                <w:lang w:val="en-US"/>
              </w:rPr>
              <w:t>“</w:t>
            </w:r>
            <w:r w:rsidR="007F7D8F" w:rsidRPr="00BE5F0B">
              <w:rPr>
                <w:rFonts w:ascii="Times New Roman" w:hAnsi="Times New Roman" w:cs="Times New Roman"/>
                <w:b/>
                <w:bCs/>
                <w:sz w:val="20"/>
                <w:szCs w:val="20"/>
                <w:lang w:val="en-US"/>
              </w:rPr>
              <w:t>ARTICLE</w:t>
            </w:r>
            <w:r w:rsidR="00F0340C" w:rsidRPr="00BE5F0B">
              <w:rPr>
                <w:rFonts w:ascii="Times New Roman" w:hAnsi="Times New Roman" w:cs="Times New Roman"/>
                <w:b/>
                <w:bCs/>
                <w:sz w:val="20"/>
                <w:szCs w:val="20"/>
                <w:lang w:val="en-US"/>
              </w:rPr>
              <w:t xml:space="preserve"> 87. (</w:t>
            </w:r>
            <w:r w:rsidR="000079D8" w:rsidRPr="00BE5F0B">
              <w:rPr>
                <w:rFonts w:ascii="Times New Roman" w:hAnsi="Times New Roman" w:cs="Times New Roman"/>
                <w:b/>
                <w:bCs/>
                <w:sz w:val="20"/>
                <w:szCs w:val="20"/>
                <w:lang w:val="en-US"/>
              </w:rPr>
              <w:t>CIVIL LIABILITY</w:t>
            </w:r>
            <w:r w:rsidR="00F0340C" w:rsidRPr="00BE5F0B">
              <w:rPr>
                <w:rFonts w:ascii="Times New Roman" w:hAnsi="Times New Roman" w:cs="Times New Roman"/>
                <w:b/>
                <w:bCs/>
                <w:sz w:val="20"/>
                <w:szCs w:val="20"/>
                <w:lang w:val="en-US"/>
              </w:rPr>
              <w:t xml:space="preserve">). </w:t>
            </w:r>
            <w:r w:rsidR="000079D8" w:rsidRPr="00BE5F0B">
              <w:rPr>
                <w:rFonts w:ascii="Times New Roman" w:hAnsi="Times New Roman" w:cs="Times New Roman"/>
                <w:b/>
                <w:bCs/>
                <w:sz w:val="20"/>
                <w:szCs w:val="20"/>
                <w:lang w:val="en-US"/>
              </w:rPr>
              <w:t xml:space="preserve"> </w:t>
            </w:r>
            <w:r w:rsidR="000079D8" w:rsidRPr="00BE5F0B">
              <w:rPr>
                <w:rFonts w:ascii="Times New Roman" w:hAnsi="Times New Roman" w:cs="Times New Roman"/>
                <w:sz w:val="20"/>
                <w:szCs w:val="20"/>
                <w:lang w:val="en-US"/>
              </w:rPr>
              <w:t xml:space="preserve">Any person who is criminally liable is also civilly liable and is </w:t>
            </w:r>
            <w:r w:rsidR="000079D8" w:rsidRPr="00BE5F0B">
              <w:rPr>
                <w:rFonts w:ascii="Times New Roman" w:hAnsi="Times New Roman" w:cs="Times New Roman"/>
                <w:sz w:val="20"/>
                <w:szCs w:val="20"/>
                <w:u w:val="single"/>
                <w:lang w:val="en-US"/>
              </w:rPr>
              <w:t>obliged to repair material and moral damages caused by the crime</w:t>
            </w:r>
            <w:r w:rsidR="000079D8" w:rsidRPr="00BE5F0B">
              <w:rPr>
                <w:rFonts w:ascii="Times New Roman" w:hAnsi="Times New Roman" w:cs="Times New Roman"/>
                <w:sz w:val="20"/>
                <w:szCs w:val="20"/>
                <w:lang w:val="en-US"/>
              </w:rPr>
              <w:t>."</w:t>
            </w:r>
          </w:p>
        </w:tc>
      </w:tr>
      <w:tr w:rsidR="00155DBC" w:rsidRPr="0034417B" w:rsidTr="001F550C">
        <w:tc>
          <w:tcPr>
            <w:tcW w:w="1838" w:type="dxa"/>
            <w:vMerge w:val="restart"/>
          </w:tcPr>
          <w:p w:rsidR="00155DBC" w:rsidRPr="00BE5F0B" w:rsidRDefault="00AE7DB4" w:rsidP="00506AC5">
            <w:pPr>
              <w:jc w:val="both"/>
              <w:rPr>
                <w:rFonts w:ascii="Times New Roman" w:eastAsia="Times New Roman" w:hAnsi="Times New Roman" w:cs="Times New Roman"/>
                <w:b/>
                <w:bCs/>
                <w:sz w:val="20"/>
                <w:szCs w:val="20"/>
                <w:lang w:val="en-US" w:eastAsia="es-BO"/>
              </w:rPr>
            </w:pPr>
            <w:r w:rsidRPr="00BE5F0B">
              <w:rPr>
                <w:rFonts w:ascii="Times New Roman" w:eastAsia="Times New Roman" w:hAnsi="Times New Roman" w:cs="Times New Roman"/>
                <w:b/>
                <w:bCs/>
                <w:sz w:val="20"/>
                <w:szCs w:val="20"/>
                <w:lang w:val="en-US" w:eastAsia="es-BO"/>
              </w:rPr>
              <w:t>Code of Criminal Procedure</w:t>
            </w:r>
          </w:p>
        </w:tc>
        <w:tc>
          <w:tcPr>
            <w:tcW w:w="5817" w:type="dxa"/>
          </w:tcPr>
          <w:p w:rsidR="000079D8" w:rsidRPr="00BE5F0B" w:rsidRDefault="002A1C50" w:rsidP="00506AC5">
            <w:pPr>
              <w:autoSpaceDE w:val="0"/>
              <w:autoSpaceDN w:val="0"/>
              <w:adjustRightInd w:val="0"/>
              <w:jc w:val="both"/>
              <w:rPr>
                <w:rFonts w:ascii="Times New Roman" w:hAnsi="Times New Roman" w:cs="Times New Roman"/>
                <w:sz w:val="20"/>
                <w:szCs w:val="20"/>
                <w:lang w:val="en-US"/>
              </w:rPr>
            </w:pPr>
            <w:r w:rsidRPr="00BE5F0B">
              <w:rPr>
                <w:rFonts w:ascii="Times New Roman" w:hAnsi="Times New Roman" w:cs="Times New Roman"/>
                <w:sz w:val="20"/>
                <w:szCs w:val="20"/>
                <w:lang w:val="en-US"/>
              </w:rPr>
              <w:t>“</w:t>
            </w:r>
            <w:r w:rsidR="007F7D8F" w:rsidRPr="00BE5F0B">
              <w:rPr>
                <w:rFonts w:ascii="Times New Roman" w:hAnsi="Times New Roman" w:cs="Times New Roman"/>
                <w:b/>
                <w:bCs/>
                <w:sz w:val="20"/>
                <w:szCs w:val="20"/>
                <w:lang w:val="en-US"/>
              </w:rPr>
              <w:t>ARTICLE</w:t>
            </w:r>
            <w:r w:rsidR="00155DBC" w:rsidRPr="00BE5F0B">
              <w:rPr>
                <w:rFonts w:ascii="Times New Roman" w:hAnsi="Times New Roman" w:cs="Times New Roman"/>
                <w:b/>
                <w:bCs/>
                <w:sz w:val="20"/>
                <w:szCs w:val="20"/>
                <w:lang w:val="en-US"/>
              </w:rPr>
              <w:t xml:space="preserve"> 14º</w:t>
            </w:r>
            <w:r w:rsidR="000079D8" w:rsidRPr="00BE5F0B">
              <w:rPr>
                <w:rFonts w:ascii="Times New Roman" w:hAnsi="Times New Roman" w:cs="Times New Roman"/>
                <w:b/>
                <w:bCs/>
                <w:sz w:val="20"/>
                <w:szCs w:val="20"/>
                <w:lang w:val="en-US"/>
              </w:rPr>
              <w:t>. (ACTIONS</w:t>
            </w:r>
            <w:r w:rsidR="00155DBC" w:rsidRPr="00BE5F0B">
              <w:rPr>
                <w:rFonts w:ascii="Times New Roman" w:hAnsi="Times New Roman" w:cs="Times New Roman"/>
                <w:b/>
                <w:bCs/>
                <w:sz w:val="20"/>
                <w:szCs w:val="20"/>
                <w:lang w:val="en-US"/>
              </w:rPr>
              <w:t>).</w:t>
            </w:r>
            <w:r w:rsidR="000079D8" w:rsidRPr="00BE5F0B">
              <w:rPr>
                <w:rFonts w:ascii="Times New Roman" w:hAnsi="Times New Roman" w:cs="Times New Roman"/>
                <w:sz w:val="20"/>
                <w:szCs w:val="20"/>
                <w:lang w:val="en-US"/>
              </w:rPr>
              <w:t xml:space="preserve"> From the commission of all crimes are born: the criminal action for the investigation of the fact, its trial and the imposition of a penalty or security measure and </w:t>
            </w:r>
            <w:r w:rsidR="000079D8" w:rsidRPr="00BE5F0B">
              <w:rPr>
                <w:rFonts w:ascii="Times New Roman" w:hAnsi="Times New Roman" w:cs="Times New Roman"/>
                <w:sz w:val="20"/>
                <w:szCs w:val="20"/>
                <w:u w:val="single"/>
                <w:lang w:val="en-US"/>
              </w:rPr>
              <w:t>the civil action for the reparation of the emergent damages."</w:t>
            </w:r>
          </w:p>
          <w:p w:rsidR="00105E64" w:rsidRPr="00BE5F0B" w:rsidRDefault="00105E64" w:rsidP="00506AC5">
            <w:pPr>
              <w:autoSpaceDE w:val="0"/>
              <w:autoSpaceDN w:val="0"/>
              <w:adjustRightInd w:val="0"/>
              <w:jc w:val="both"/>
              <w:rPr>
                <w:rFonts w:ascii="Times New Roman" w:eastAsia="Times New Roman" w:hAnsi="Times New Roman" w:cs="Times New Roman"/>
                <w:sz w:val="20"/>
                <w:szCs w:val="20"/>
                <w:lang w:val="en-US" w:eastAsia="es-BO"/>
              </w:rPr>
            </w:pPr>
          </w:p>
        </w:tc>
      </w:tr>
      <w:tr w:rsidR="00155DBC" w:rsidRPr="0034417B" w:rsidTr="001F550C">
        <w:tc>
          <w:tcPr>
            <w:tcW w:w="1838" w:type="dxa"/>
            <w:vMerge/>
          </w:tcPr>
          <w:p w:rsidR="00155DBC" w:rsidRPr="00BE5F0B" w:rsidRDefault="00155DBC" w:rsidP="00506AC5">
            <w:pPr>
              <w:jc w:val="both"/>
              <w:rPr>
                <w:rFonts w:ascii="Times New Roman" w:eastAsia="Times New Roman" w:hAnsi="Times New Roman" w:cs="Times New Roman"/>
                <w:b/>
                <w:bCs/>
                <w:sz w:val="20"/>
                <w:szCs w:val="20"/>
                <w:lang w:val="en-US" w:eastAsia="es-BO"/>
              </w:rPr>
            </w:pPr>
          </w:p>
        </w:tc>
        <w:tc>
          <w:tcPr>
            <w:tcW w:w="5817" w:type="dxa"/>
            <w:shd w:val="clear" w:color="auto" w:fill="E2EFD9" w:themeFill="accent6" w:themeFillTint="33"/>
          </w:tcPr>
          <w:p w:rsidR="00155DBC" w:rsidRPr="00BE5F0B" w:rsidRDefault="002A1C50" w:rsidP="00506AC5">
            <w:pPr>
              <w:autoSpaceDE w:val="0"/>
              <w:autoSpaceDN w:val="0"/>
              <w:adjustRightInd w:val="0"/>
              <w:jc w:val="both"/>
              <w:rPr>
                <w:rFonts w:ascii="Times New Roman" w:hAnsi="Times New Roman" w:cs="Times New Roman"/>
                <w:sz w:val="20"/>
                <w:szCs w:val="20"/>
                <w:lang w:val="en-US"/>
              </w:rPr>
            </w:pPr>
            <w:r w:rsidRPr="00BE5F0B">
              <w:rPr>
                <w:rFonts w:ascii="Times New Roman" w:hAnsi="Times New Roman" w:cs="Times New Roman"/>
                <w:b/>
                <w:bCs/>
                <w:sz w:val="20"/>
                <w:szCs w:val="20"/>
                <w:lang w:val="en-US"/>
              </w:rPr>
              <w:t>“</w:t>
            </w:r>
            <w:r w:rsidR="007F7D8F" w:rsidRPr="00BE5F0B">
              <w:rPr>
                <w:rFonts w:ascii="Times New Roman" w:hAnsi="Times New Roman" w:cs="Times New Roman"/>
                <w:b/>
                <w:bCs/>
                <w:sz w:val="20"/>
                <w:szCs w:val="20"/>
                <w:lang w:val="en-US"/>
              </w:rPr>
              <w:t>ARTICLE</w:t>
            </w:r>
            <w:r w:rsidR="00155DBC" w:rsidRPr="00BE5F0B">
              <w:rPr>
                <w:rFonts w:ascii="Times New Roman" w:hAnsi="Times New Roman" w:cs="Times New Roman"/>
                <w:b/>
                <w:bCs/>
                <w:sz w:val="20"/>
                <w:szCs w:val="20"/>
                <w:lang w:val="en-US"/>
              </w:rPr>
              <w:t xml:space="preserve"> 36º.</w:t>
            </w:r>
            <w:r w:rsidR="00DC511E" w:rsidRPr="00BE5F0B">
              <w:rPr>
                <w:rFonts w:ascii="Times New Roman" w:hAnsi="Times New Roman" w:cs="Times New Roman"/>
                <w:b/>
                <w:bCs/>
                <w:sz w:val="20"/>
                <w:szCs w:val="20"/>
                <w:lang w:val="en-US"/>
              </w:rPr>
              <w:t xml:space="preserve"> </w:t>
            </w:r>
            <w:r w:rsidR="00155DBC" w:rsidRPr="00BE5F0B">
              <w:rPr>
                <w:rFonts w:ascii="Times New Roman" w:hAnsi="Times New Roman" w:cs="Times New Roman"/>
                <w:b/>
                <w:bCs/>
                <w:sz w:val="20"/>
                <w:szCs w:val="20"/>
                <w:lang w:val="en-US"/>
              </w:rPr>
              <w:t>(</w:t>
            </w:r>
            <w:r w:rsidR="000D3B4F" w:rsidRPr="00BE5F0B">
              <w:rPr>
                <w:rFonts w:ascii="Times New Roman" w:hAnsi="Times New Roman" w:cs="Times New Roman"/>
                <w:b/>
                <w:bCs/>
                <w:sz w:val="20"/>
                <w:szCs w:val="20"/>
                <w:lang w:val="en-US"/>
              </w:rPr>
              <w:t>CIVIL ACTION</w:t>
            </w:r>
            <w:r w:rsidR="00155DBC" w:rsidRPr="00BE5F0B">
              <w:rPr>
                <w:rFonts w:ascii="Times New Roman" w:hAnsi="Times New Roman" w:cs="Times New Roman"/>
                <w:b/>
                <w:bCs/>
                <w:sz w:val="20"/>
                <w:szCs w:val="20"/>
                <w:lang w:val="en-US"/>
              </w:rPr>
              <w:t>).</w:t>
            </w:r>
            <w:r w:rsidR="00155DBC" w:rsidRPr="00BE5F0B">
              <w:rPr>
                <w:rFonts w:ascii="Times New Roman" w:hAnsi="Times New Roman" w:cs="Times New Roman"/>
                <w:sz w:val="20"/>
                <w:szCs w:val="20"/>
                <w:lang w:val="en-US"/>
              </w:rPr>
              <w:t xml:space="preserve"> </w:t>
            </w:r>
            <w:r w:rsidR="000D3B4F" w:rsidRPr="00BE5F0B">
              <w:rPr>
                <w:rFonts w:ascii="Times New Roman" w:hAnsi="Times New Roman" w:cs="Times New Roman"/>
                <w:sz w:val="20"/>
                <w:szCs w:val="20"/>
                <w:u w:val="single"/>
                <w:lang w:val="en-US"/>
              </w:rPr>
              <w:t>The civil action for the repair or compensation of the damages caused by the crime, may only be exercised by the injured party, against the author and the participants of the crime and, where appropriate, against the civilly responsible</w:t>
            </w:r>
            <w:r w:rsidR="00155DBC" w:rsidRPr="00BE5F0B">
              <w:rPr>
                <w:rFonts w:ascii="Times New Roman" w:hAnsi="Times New Roman" w:cs="Times New Roman"/>
                <w:sz w:val="20"/>
                <w:szCs w:val="20"/>
                <w:lang w:val="en-US"/>
              </w:rPr>
              <w:t>.</w:t>
            </w:r>
          </w:p>
          <w:p w:rsidR="00155DBC" w:rsidRPr="00BE5F0B" w:rsidRDefault="000D3B4F" w:rsidP="00506AC5">
            <w:pPr>
              <w:jc w:val="both"/>
              <w:rPr>
                <w:rFonts w:ascii="Times New Roman" w:hAnsi="Times New Roman" w:cs="Times New Roman"/>
                <w:sz w:val="20"/>
                <w:szCs w:val="20"/>
                <w:lang w:val="en-US"/>
              </w:rPr>
            </w:pPr>
            <w:r w:rsidRPr="00BE5F0B">
              <w:rPr>
                <w:rFonts w:ascii="Times New Roman" w:hAnsi="Times New Roman" w:cs="Times New Roman"/>
                <w:sz w:val="20"/>
                <w:szCs w:val="20"/>
                <w:lang w:val="en-US"/>
              </w:rPr>
              <w:t>In the event of the victim's death, it can be exercised by his heirs</w:t>
            </w:r>
            <w:r w:rsidR="002A1C50" w:rsidRPr="00BE5F0B">
              <w:rPr>
                <w:rFonts w:ascii="Times New Roman" w:hAnsi="Times New Roman" w:cs="Times New Roman"/>
                <w:sz w:val="20"/>
                <w:szCs w:val="20"/>
                <w:lang w:val="en-US"/>
              </w:rPr>
              <w:t>”.</w:t>
            </w:r>
            <w:r w:rsidR="00155DBC" w:rsidRPr="00BE5F0B">
              <w:rPr>
                <w:rFonts w:ascii="Times New Roman" w:hAnsi="Times New Roman" w:cs="Times New Roman"/>
                <w:sz w:val="20"/>
                <w:szCs w:val="20"/>
                <w:lang w:val="en-US"/>
              </w:rPr>
              <w:t xml:space="preserve">  </w:t>
            </w:r>
          </w:p>
          <w:p w:rsidR="00155DBC" w:rsidRPr="00BE5F0B" w:rsidRDefault="00155DBC" w:rsidP="00506AC5">
            <w:pPr>
              <w:jc w:val="both"/>
              <w:rPr>
                <w:rFonts w:ascii="Times New Roman" w:eastAsia="Times New Roman" w:hAnsi="Times New Roman" w:cs="Times New Roman"/>
                <w:sz w:val="20"/>
                <w:szCs w:val="20"/>
                <w:lang w:val="en-US" w:eastAsia="es-BO"/>
              </w:rPr>
            </w:pPr>
          </w:p>
        </w:tc>
      </w:tr>
      <w:tr w:rsidR="00155DBC" w:rsidRPr="0034417B" w:rsidTr="001F550C">
        <w:tc>
          <w:tcPr>
            <w:tcW w:w="1838" w:type="dxa"/>
            <w:vMerge/>
          </w:tcPr>
          <w:p w:rsidR="00155DBC" w:rsidRPr="00BE5F0B" w:rsidRDefault="00155DBC" w:rsidP="00506AC5">
            <w:pPr>
              <w:jc w:val="both"/>
              <w:rPr>
                <w:rFonts w:ascii="Times New Roman" w:eastAsia="Times New Roman" w:hAnsi="Times New Roman" w:cs="Times New Roman"/>
                <w:b/>
                <w:bCs/>
                <w:sz w:val="20"/>
                <w:szCs w:val="20"/>
                <w:lang w:val="en-US" w:eastAsia="es-BO"/>
              </w:rPr>
            </w:pPr>
          </w:p>
        </w:tc>
        <w:tc>
          <w:tcPr>
            <w:tcW w:w="5817" w:type="dxa"/>
          </w:tcPr>
          <w:p w:rsidR="002A1C50" w:rsidRPr="00BE5F0B" w:rsidRDefault="00105E64" w:rsidP="002A1C50">
            <w:pPr>
              <w:autoSpaceDE w:val="0"/>
              <w:autoSpaceDN w:val="0"/>
              <w:adjustRightInd w:val="0"/>
              <w:jc w:val="both"/>
              <w:rPr>
                <w:rFonts w:ascii="Times New Roman" w:hAnsi="Times New Roman" w:cs="Times New Roman"/>
                <w:sz w:val="20"/>
                <w:szCs w:val="20"/>
                <w:u w:val="single"/>
                <w:lang w:val="en-US"/>
              </w:rPr>
            </w:pPr>
            <w:r w:rsidRPr="00BE5F0B">
              <w:rPr>
                <w:rFonts w:ascii="Times New Roman" w:hAnsi="Times New Roman" w:cs="Times New Roman"/>
                <w:b/>
                <w:bCs/>
                <w:sz w:val="20"/>
                <w:szCs w:val="20"/>
                <w:lang w:val="en-US"/>
              </w:rPr>
              <w:t>“</w:t>
            </w:r>
            <w:r w:rsidR="007F7D8F" w:rsidRPr="00BE5F0B">
              <w:rPr>
                <w:rFonts w:ascii="Times New Roman" w:hAnsi="Times New Roman" w:cs="Times New Roman"/>
                <w:b/>
                <w:bCs/>
                <w:sz w:val="20"/>
                <w:szCs w:val="20"/>
                <w:lang w:val="en-US"/>
              </w:rPr>
              <w:t>ARTICLE</w:t>
            </w:r>
            <w:r w:rsidR="00155DBC" w:rsidRPr="00BE5F0B">
              <w:rPr>
                <w:rFonts w:ascii="Times New Roman" w:hAnsi="Times New Roman" w:cs="Times New Roman"/>
                <w:b/>
                <w:bCs/>
                <w:sz w:val="20"/>
                <w:szCs w:val="20"/>
                <w:lang w:val="en-US"/>
              </w:rPr>
              <w:t xml:space="preserve"> 37º</w:t>
            </w:r>
            <w:r w:rsidR="002A1C50" w:rsidRPr="00BE5F0B">
              <w:rPr>
                <w:rFonts w:ascii="Times New Roman" w:hAnsi="Times New Roman" w:cs="Times New Roman"/>
                <w:b/>
                <w:bCs/>
                <w:sz w:val="20"/>
                <w:szCs w:val="20"/>
                <w:lang w:val="en-US"/>
              </w:rPr>
              <w:t>.</w:t>
            </w:r>
            <w:r w:rsidR="00DC511E" w:rsidRPr="00BE5F0B">
              <w:rPr>
                <w:rFonts w:ascii="Times New Roman" w:hAnsi="Times New Roman" w:cs="Times New Roman"/>
                <w:b/>
                <w:bCs/>
                <w:sz w:val="20"/>
                <w:szCs w:val="20"/>
                <w:lang w:val="en-US"/>
              </w:rPr>
              <w:t xml:space="preserve"> </w:t>
            </w:r>
            <w:r w:rsidR="000D3B4F" w:rsidRPr="00BE5F0B">
              <w:rPr>
                <w:rFonts w:ascii="Times New Roman" w:hAnsi="Times New Roman" w:cs="Times New Roman"/>
                <w:b/>
                <w:bCs/>
                <w:sz w:val="20"/>
                <w:szCs w:val="20"/>
                <w:lang w:val="en-US"/>
              </w:rPr>
              <w:t>(EXERCISE</w:t>
            </w:r>
            <w:r w:rsidR="002A1C50" w:rsidRPr="00BE5F0B">
              <w:rPr>
                <w:rFonts w:ascii="Times New Roman" w:hAnsi="Times New Roman" w:cs="Times New Roman"/>
                <w:b/>
                <w:bCs/>
                <w:sz w:val="20"/>
                <w:szCs w:val="20"/>
                <w:lang w:val="en-US"/>
              </w:rPr>
              <w:t>).</w:t>
            </w:r>
            <w:r w:rsidR="002A1C50" w:rsidRPr="00BE5F0B">
              <w:rPr>
                <w:rFonts w:ascii="Times New Roman" w:hAnsi="Times New Roman" w:cs="Times New Roman"/>
                <w:sz w:val="20"/>
                <w:szCs w:val="20"/>
                <w:lang w:val="en-US"/>
              </w:rPr>
              <w:t xml:space="preserve"> </w:t>
            </w:r>
            <w:r w:rsidR="000D3B4F" w:rsidRPr="00BE5F0B">
              <w:rPr>
                <w:rFonts w:ascii="Times New Roman" w:hAnsi="Times New Roman" w:cs="Times New Roman"/>
                <w:sz w:val="20"/>
                <w:szCs w:val="20"/>
                <w:u w:val="single"/>
                <w:lang w:val="en-US"/>
              </w:rPr>
              <w:t>Civil action may be exercised in criminal proceedings.</w:t>
            </w:r>
          </w:p>
          <w:p w:rsidR="00155DBC" w:rsidRPr="00BE5F0B" w:rsidRDefault="000D3B4F" w:rsidP="002A1C50">
            <w:pPr>
              <w:autoSpaceDE w:val="0"/>
              <w:autoSpaceDN w:val="0"/>
              <w:adjustRightInd w:val="0"/>
              <w:jc w:val="both"/>
              <w:rPr>
                <w:rFonts w:ascii="Times New Roman" w:eastAsia="Times New Roman" w:hAnsi="Times New Roman" w:cs="Times New Roman"/>
                <w:sz w:val="20"/>
                <w:szCs w:val="20"/>
                <w:lang w:val="en-US" w:eastAsia="es-BO"/>
              </w:rPr>
            </w:pPr>
            <w:r w:rsidRPr="00BE5F0B">
              <w:rPr>
                <w:rFonts w:ascii="Times New Roman" w:hAnsi="Times New Roman" w:cs="Times New Roman"/>
                <w:sz w:val="20"/>
                <w:szCs w:val="20"/>
                <w:lang w:val="en-US"/>
              </w:rPr>
              <w:t>In accordance with the special rules set forth in this Code or attempted before civil courts, but it may not be promoted simultaneously in both jurisdictions."</w:t>
            </w:r>
          </w:p>
        </w:tc>
      </w:tr>
      <w:tr w:rsidR="00155DBC" w:rsidRPr="0034417B" w:rsidTr="001F550C">
        <w:tc>
          <w:tcPr>
            <w:tcW w:w="1838" w:type="dxa"/>
            <w:vMerge/>
          </w:tcPr>
          <w:p w:rsidR="00155DBC" w:rsidRPr="00BE5F0B" w:rsidRDefault="00155DBC" w:rsidP="00506AC5">
            <w:pPr>
              <w:jc w:val="both"/>
              <w:rPr>
                <w:rFonts w:ascii="Times New Roman" w:eastAsia="Times New Roman" w:hAnsi="Times New Roman" w:cs="Times New Roman"/>
                <w:b/>
                <w:bCs/>
                <w:sz w:val="20"/>
                <w:szCs w:val="20"/>
                <w:lang w:val="en-US" w:eastAsia="es-BO"/>
              </w:rPr>
            </w:pPr>
          </w:p>
        </w:tc>
        <w:tc>
          <w:tcPr>
            <w:tcW w:w="5817" w:type="dxa"/>
            <w:shd w:val="clear" w:color="auto" w:fill="E2EFD9" w:themeFill="accent6" w:themeFillTint="33"/>
          </w:tcPr>
          <w:p w:rsidR="00155DBC" w:rsidRPr="00BE5F0B" w:rsidRDefault="00105E64" w:rsidP="00506AC5">
            <w:pPr>
              <w:autoSpaceDE w:val="0"/>
              <w:autoSpaceDN w:val="0"/>
              <w:adjustRightInd w:val="0"/>
              <w:jc w:val="both"/>
              <w:rPr>
                <w:rFonts w:ascii="Times New Roman" w:hAnsi="Times New Roman" w:cs="Times New Roman"/>
                <w:sz w:val="20"/>
                <w:szCs w:val="20"/>
                <w:lang w:val="en-US"/>
              </w:rPr>
            </w:pPr>
            <w:r w:rsidRPr="00BE5F0B">
              <w:rPr>
                <w:rFonts w:ascii="Times New Roman" w:hAnsi="Times New Roman" w:cs="Times New Roman"/>
                <w:b/>
                <w:bCs/>
                <w:sz w:val="20"/>
                <w:szCs w:val="20"/>
                <w:lang w:val="en-US"/>
              </w:rPr>
              <w:t>“</w:t>
            </w:r>
            <w:r w:rsidR="007F7D8F" w:rsidRPr="00BE5F0B">
              <w:rPr>
                <w:rFonts w:ascii="Times New Roman" w:hAnsi="Times New Roman" w:cs="Times New Roman"/>
                <w:b/>
                <w:bCs/>
                <w:sz w:val="20"/>
                <w:szCs w:val="20"/>
                <w:lang w:val="en-US"/>
              </w:rPr>
              <w:t>ARTICLE</w:t>
            </w:r>
            <w:r w:rsidR="000D3B4F" w:rsidRPr="00BE5F0B">
              <w:rPr>
                <w:rFonts w:ascii="Times New Roman" w:hAnsi="Times New Roman" w:cs="Times New Roman"/>
                <w:b/>
                <w:bCs/>
                <w:sz w:val="20"/>
                <w:szCs w:val="20"/>
                <w:lang w:val="en-US"/>
              </w:rPr>
              <w:t xml:space="preserve"> 72 II</w:t>
            </w:r>
            <w:r w:rsidR="00155DBC" w:rsidRPr="00BE5F0B">
              <w:rPr>
                <w:rFonts w:ascii="Times New Roman" w:hAnsi="Times New Roman" w:cs="Times New Roman"/>
                <w:b/>
                <w:bCs/>
                <w:sz w:val="20"/>
                <w:szCs w:val="20"/>
                <w:lang w:val="en-US"/>
              </w:rPr>
              <w:t xml:space="preserve"> (</w:t>
            </w:r>
            <w:r w:rsidR="000D3B4F" w:rsidRPr="00BE5F0B">
              <w:rPr>
                <w:rFonts w:ascii="Times New Roman" w:hAnsi="Times New Roman" w:cs="Times New Roman"/>
                <w:b/>
                <w:bCs/>
                <w:sz w:val="20"/>
                <w:szCs w:val="20"/>
                <w:lang w:val="en-US"/>
              </w:rPr>
              <w:t>JURISDICTION OF JUDGMENTS ON VIOLENCE AGAINST WOMEN</w:t>
            </w:r>
            <w:r w:rsidR="00155DBC" w:rsidRPr="00BE5F0B">
              <w:rPr>
                <w:rFonts w:ascii="Times New Roman" w:hAnsi="Times New Roman" w:cs="Times New Roman"/>
                <w:b/>
                <w:bCs/>
                <w:sz w:val="20"/>
                <w:szCs w:val="20"/>
                <w:lang w:val="en-US"/>
              </w:rPr>
              <w:t xml:space="preserve">). </w:t>
            </w:r>
            <w:r w:rsidR="000D3B4F" w:rsidRPr="00BE5F0B">
              <w:rPr>
                <w:rFonts w:ascii="Times New Roman" w:hAnsi="Times New Roman" w:cs="Times New Roman"/>
                <w:sz w:val="20"/>
                <w:szCs w:val="20"/>
                <w:lang w:val="en-US"/>
              </w:rPr>
              <w:t>Judges and sentencing judges in matters of violence against women have competence to:</w:t>
            </w:r>
          </w:p>
          <w:p w:rsidR="00155DBC" w:rsidRPr="00BE5F0B" w:rsidRDefault="00155DBC" w:rsidP="00105E64">
            <w:pPr>
              <w:autoSpaceDE w:val="0"/>
              <w:autoSpaceDN w:val="0"/>
              <w:adjustRightInd w:val="0"/>
              <w:jc w:val="both"/>
              <w:rPr>
                <w:rFonts w:ascii="Times New Roman" w:hAnsi="Times New Roman" w:cs="Times New Roman"/>
                <w:sz w:val="20"/>
                <w:szCs w:val="20"/>
                <w:lang w:val="en-US"/>
              </w:rPr>
            </w:pPr>
            <w:r w:rsidRPr="00BE5F0B">
              <w:rPr>
                <w:rFonts w:ascii="Times New Roman" w:hAnsi="Times New Roman" w:cs="Times New Roman"/>
                <w:sz w:val="20"/>
                <w:szCs w:val="20"/>
                <w:lang w:val="en-US"/>
              </w:rPr>
              <w:t>3</w:t>
            </w:r>
            <w:r w:rsidRPr="00BE5F0B">
              <w:rPr>
                <w:rFonts w:ascii="Times New Roman" w:hAnsi="Times New Roman" w:cs="Times New Roman"/>
                <w:sz w:val="20"/>
                <w:szCs w:val="20"/>
                <w:u w:val="single"/>
                <w:lang w:val="en-US"/>
              </w:rPr>
              <w:t xml:space="preserve">. </w:t>
            </w:r>
            <w:r w:rsidR="000D3B4F" w:rsidRPr="00BE5F0B">
              <w:rPr>
                <w:rFonts w:ascii="Times New Roman" w:hAnsi="Times New Roman" w:cs="Times New Roman"/>
                <w:sz w:val="20"/>
                <w:szCs w:val="20"/>
                <w:u w:val="single"/>
                <w:lang w:val="en-US"/>
              </w:rPr>
              <w:t xml:space="preserve">The procedure for repairing the damage, when a conviction has been handed down </w:t>
            </w:r>
            <w:r w:rsidR="00105E64" w:rsidRPr="00BE5F0B">
              <w:rPr>
                <w:rFonts w:ascii="Times New Roman" w:hAnsi="Times New Roman" w:cs="Times New Roman"/>
                <w:sz w:val="20"/>
                <w:szCs w:val="20"/>
                <w:lang w:val="en-US"/>
              </w:rPr>
              <w:t>(…)”</w:t>
            </w:r>
          </w:p>
          <w:p w:rsidR="00155DBC" w:rsidRPr="00BE5F0B" w:rsidRDefault="00155DBC" w:rsidP="00506AC5">
            <w:pPr>
              <w:autoSpaceDE w:val="0"/>
              <w:autoSpaceDN w:val="0"/>
              <w:adjustRightInd w:val="0"/>
              <w:jc w:val="both"/>
              <w:rPr>
                <w:rFonts w:ascii="Times New Roman" w:hAnsi="Times New Roman" w:cs="Times New Roman"/>
                <w:sz w:val="20"/>
                <w:szCs w:val="20"/>
                <w:lang w:val="en-US"/>
              </w:rPr>
            </w:pPr>
          </w:p>
        </w:tc>
      </w:tr>
      <w:tr w:rsidR="00155DBC" w:rsidRPr="0034417B" w:rsidTr="001F550C">
        <w:tc>
          <w:tcPr>
            <w:tcW w:w="1838" w:type="dxa"/>
            <w:vMerge/>
          </w:tcPr>
          <w:p w:rsidR="00155DBC" w:rsidRPr="00BE5F0B" w:rsidRDefault="00155DBC" w:rsidP="00506AC5">
            <w:pPr>
              <w:jc w:val="both"/>
              <w:rPr>
                <w:rFonts w:ascii="Times New Roman" w:eastAsia="Times New Roman" w:hAnsi="Times New Roman" w:cs="Times New Roman"/>
                <w:b/>
                <w:bCs/>
                <w:sz w:val="20"/>
                <w:szCs w:val="20"/>
                <w:lang w:val="en-US" w:eastAsia="es-BO"/>
              </w:rPr>
            </w:pPr>
          </w:p>
        </w:tc>
        <w:tc>
          <w:tcPr>
            <w:tcW w:w="5817" w:type="dxa"/>
          </w:tcPr>
          <w:p w:rsidR="000D3B4F" w:rsidRPr="00BE5F0B" w:rsidRDefault="00105E64" w:rsidP="000D3B4F">
            <w:pPr>
              <w:autoSpaceDE w:val="0"/>
              <w:autoSpaceDN w:val="0"/>
              <w:adjustRightInd w:val="0"/>
              <w:jc w:val="both"/>
              <w:rPr>
                <w:rFonts w:ascii="Times New Roman" w:hAnsi="Times New Roman" w:cs="Times New Roman"/>
                <w:b/>
                <w:bCs/>
                <w:sz w:val="20"/>
                <w:szCs w:val="20"/>
                <w:lang w:val="en-US"/>
              </w:rPr>
            </w:pPr>
            <w:r w:rsidRPr="00BE5F0B">
              <w:rPr>
                <w:rFonts w:ascii="Times New Roman" w:hAnsi="Times New Roman" w:cs="Times New Roman"/>
                <w:b/>
                <w:bCs/>
                <w:sz w:val="20"/>
                <w:szCs w:val="20"/>
                <w:lang w:val="en-US"/>
              </w:rPr>
              <w:t>“</w:t>
            </w:r>
            <w:r w:rsidR="000D3B4F" w:rsidRPr="00BE5F0B">
              <w:rPr>
                <w:rFonts w:ascii="Times New Roman" w:hAnsi="Times New Roman" w:cs="Times New Roman"/>
                <w:b/>
                <w:bCs/>
                <w:sz w:val="20"/>
                <w:szCs w:val="20"/>
                <w:lang w:val="en-US"/>
              </w:rPr>
              <w:t>TITLE III</w:t>
            </w:r>
          </w:p>
          <w:p w:rsidR="000D3B4F" w:rsidRPr="00BE5F0B" w:rsidRDefault="000D3B4F" w:rsidP="000D3B4F">
            <w:pPr>
              <w:autoSpaceDE w:val="0"/>
              <w:autoSpaceDN w:val="0"/>
              <w:adjustRightInd w:val="0"/>
              <w:jc w:val="both"/>
              <w:rPr>
                <w:rFonts w:ascii="Times New Roman" w:hAnsi="Times New Roman" w:cs="Times New Roman"/>
                <w:b/>
                <w:bCs/>
                <w:sz w:val="20"/>
                <w:szCs w:val="20"/>
                <w:lang w:val="en-US"/>
              </w:rPr>
            </w:pPr>
            <w:r w:rsidRPr="00BE5F0B">
              <w:rPr>
                <w:rFonts w:ascii="Times New Roman" w:hAnsi="Times New Roman" w:cs="Times New Roman"/>
                <w:b/>
                <w:bCs/>
                <w:sz w:val="20"/>
                <w:szCs w:val="20"/>
                <w:lang w:val="en-US"/>
              </w:rPr>
              <w:lastRenderedPageBreak/>
              <w:t>PROCEDURE FOR REPAIR OF DAMAGE</w:t>
            </w:r>
          </w:p>
          <w:p w:rsidR="000D3B4F" w:rsidRPr="00BE5F0B" w:rsidRDefault="000D3B4F" w:rsidP="000D3B4F">
            <w:pPr>
              <w:autoSpaceDE w:val="0"/>
              <w:autoSpaceDN w:val="0"/>
              <w:adjustRightInd w:val="0"/>
              <w:jc w:val="both"/>
              <w:rPr>
                <w:rFonts w:ascii="Times New Roman" w:hAnsi="Times New Roman" w:cs="Times New Roman"/>
                <w:sz w:val="20"/>
                <w:szCs w:val="20"/>
                <w:u w:val="single"/>
                <w:lang w:val="en-US"/>
              </w:rPr>
            </w:pPr>
            <w:r w:rsidRPr="00BE5F0B">
              <w:rPr>
                <w:rFonts w:ascii="Times New Roman" w:hAnsi="Times New Roman" w:cs="Times New Roman"/>
                <w:b/>
                <w:bCs/>
                <w:sz w:val="20"/>
                <w:szCs w:val="20"/>
                <w:lang w:val="en-US"/>
              </w:rPr>
              <w:t>ARTICLE 382º</w:t>
            </w:r>
            <w:r w:rsidR="00155DBC" w:rsidRPr="00BE5F0B">
              <w:rPr>
                <w:rFonts w:ascii="Times New Roman" w:hAnsi="Times New Roman" w:cs="Times New Roman"/>
                <w:b/>
                <w:bCs/>
                <w:sz w:val="20"/>
                <w:szCs w:val="20"/>
                <w:lang w:val="en-US"/>
              </w:rPr>
              <w:t>.</w:t>
            </w:r>
            <w:r w:rsidRPr="00BE5F0B">
              <w:rPr>
                <w:rFonts w:ascii="Times New Roman" w:hAnsi="Times New Roman" w:cs="Times New Roman"/>
                <w:b/>
                <w:bCs/>
                <w:sz w:val="20"/>
                <w:szCs w:val="20"/>
                <w:lang w:val="en-US"/>
              </w:rPr>
              <w:t xml:space="preserve"> </w:t>
            </w:r>
            <w:r w:rsidR="00155DBC" w:rsidRPr="00BE5F0B">
              <w:rPr>
                <w:rFonts w:ascii="Times New Roman" w:hAnsi="Times New Roman" w:cs="Times New Roman"/>
                <w:b/>
                <w:bCs/>
                <w:sz w:val="20"/>
                <w:szCs w:val="20"/>
                <w:lang w:val="en-US"/>
              </w:rPr>
              <w:t>(</w:t>
            </w:r>
            <w:r w:rsidRPr="00BE5F0B">
              <w:rPr>
                <w:rFonts w:ascii="Times New Roman" w:hAnsi="Times New Roman" w:cs="Times New Roman"/>
                <w:b/>
                <w:bCs/>
                <w:sz w:val="20"/>
                <w:szCs w:val="20"/>
                <w:lang w:val="en-US"/>
              </w:rPr>
              <w:t>ORIGIN</w:t>
            </w:r>
            <w:r w:rsidR="00155DBC" w:rsidRPr="00BE5F0B">
              <w:rPr>
                <w:rFonts w:ascii="Times New Roman" w:hAnsi="Times New Roman" w:cs="Times New Roman"/>
                <w:b/>
                <w:bCs/>
                <w:sz w:val="20"/>
                <w:szCs w:val="20"/>
                <w:lang w:val="en-US"/>
              </w:rPr>
              <w:t>).</w:t>
            </w:r>
            <w:r w:rsidR="00155DBC" w:rsidRPr="00BE5F0B">
              <w:rPr>
                <w:rFonts w:ascii="Times New Roman" w:hAnsi="Times New Roman" w:cs="Times New Roman"/>
                <w:sz w:val="20"/>
                <w:szCs w:val="20"/>
                <w:lang w:val="en-US"/>
              </w:rPr>
              <w:t xml:space="preserve"> </w:t>
            </w:r>
            <w:r w:rsidRPr="00BE5F0B">
              <w:rPr>
                <w:rFonts w:ascii="Times New Roman" w:hAnsi="Times New Roman" w:cs="Times New Roman"/>
                <w:sz w:val="20"/>
                <w:szCs w:val="20"/>
                <w:lang w:val="en-US"/>
              </w:rPr>
              <w:t>Once the conviction sentence has been executed or the one that imposes a security measure for non-imputability or semi-imputability,</w:t>
            </w:r>
            <w:r w:rsidR="00155DBC" w:rsidRPr="00BE5F0B">
              <w:rPr>
                <w:rFonts w:ascii="Times New Roman" w:hAnsi="Times New Roman" w:cs="Times New Roman"/>
                <w:sz w:val="20"/>
                <w:szCs w:val="20"/>
                <w:lang w:val="en-US"/>
              </w:rPr>
              <w:t xml:space="preserve"> </w:t>
            </w:r>
            <w:r w:rsidRPr="00BE5F0B">
              <w:rPr>
                <w:rFonts w:ascii="Times New Roman" w:hAnsi="Times New Roman" w:cs="Times New Roman"/>
                <w:sz w:val="20"/>
                <w:szCs w:val="20"/>
                <w:u w:val="single"/>
                <w:lang w:val="en-US"/>
              </w:rPr>
              <w:t>the complainant or the prosecutor may request the sentencing judge to order the repair of the damage caused or the corresponding compensation.</w:t>
            </w:r>
          </w:p>
          <w:p w:rsidR="00155DBC" w:rsidRPr="00BE5F0B" w:rsidRDefault="000D3B4F" w:rsidP="000D3B4F">
            <w:pPr>
              <w:autoSpaceDE w:val="0"/>
              <w:autoSpaceDN w:val="0"/>
              <w:adjustRightInd w:val="0"/>
              <w:jc w:val="both"/>
              <w:rPr>
                <w:rFonts w:ascii="Times New Roman" w:eastAsia="Times New Roman" w:hAnsi="Times New Roman" w:cs="Times New Roman"/>
                <w:sz w:val="20"/>
                <w:szCs w:val="20"/>
                <w:lang w:val="en-US" w:eastAsia="es-BO"/>
              </w:rPr>
            </w:pPr>
            <w:r w:rsidRPr="00BE5F0B">
              <w:rPr>
                <w:rFonts w:ascii="Times New Roman" w:hAnsi="Times New Roman" w:cs="Times New Roman"/>
                <w:sz w:val="20"/>
                <w:szCs w:val="20"/>
                <w:u w:val="single"/>
                <w:lang w:val="en-US"/>
              </w:rPr>
              <w:t>The victim who has not intervened in the process may choose this route, within three months of being informed of the final judgment."</w:t>
            </w:r>
          </w:p>
        </w:tc>
      </w:tr>
      <w:tr w:rsidR="00155DBC" w:rsidRPr="0034417B" w:rsidTr="001F550C">
        <w:tc>
          <w:tcPr>
            <w:tcW w:w="1838" w:type="dxa"/>
            <w:vMerge/>
          </w:tcPr>
          <w:p w:rsidR="00155DBC" w:rsidRPr="00BE5F0B" w:rsidRDefault="00155DBC" w:rsidP="00506AC5">
            <w:pPr>
              <w:jc w:val="both"/>
              <w:rPr>
                <w:rFonts w:ascii="Times New Roman" w:eastAsia="Times New Roman" w:hAnsi="Times New Roman" w:cs="Times New Roman"/>
                <w:b/>
                <w:bCs/>
                <w:sz w:val="20"/>
                <w:szCs w:val="20"/>
                <w:lang w:val="en-US" w:eastAsia="es-BO"/>
              </w:rPr>
            </w:pPr>
          </w:p>
        </w:tc>
        <w:tc>
          <w:tcPr>
            <w:tcW w:w="5817" w:type="dxa"/>
            <w:shd w:val="clear" w:color="auto" w:fill="E2EFD9" w:themeFill="accent6" w:themeFillTint="33"/>
          </w:tcPr>
          <w:p w:rsidR="00155DBC" w:rsidRPr="00BE5F0B" w:rsidRDefault="00105E64" w:rsidP="00506AC5">
            <w:pPr>
              <w:autoSpaceDE w:val="0"/>
              <w:autoSpaceDN w:val="0"/>
              <w:adjustRightInd w:val="0"/>
              <w:jc w:val="both"/>
              <w:rPr>
                <w:rFonts w:ascii="Times New Roman" w:hAnsi="Times New Roman" w:cs="Times New Roman"/>
                <w:sz w:val="20"/>
                <w:szCs w:val="20"/>
                <w:lang w:val="en-US"/>
              </w:rPr>
            </w:pPr>
            <w:r w:rsidRPr="00BE5F0B">
              <w:rPr>
                <w:rFonts w:ascii="Times New Roman" w:hAnsi="Times New Roman" w:cs="Times New Roman"/>
                <w:b/>
                <w:bCs/>
                <w:sz w:val="20"/>
                <w:szCs w:val="20"/>
                <w:lang w:val="en-US"/>
              </w:rPr>
              <w:t>“</w:t>
            </w:r>
            <w:r w:rsidR="007F7D8F" w:rsidRPr="00BE5F0B">
              <w:rPr>
                <w:rFonts w:ascii="Times New Roman" w:hAnsi="Times New Roman" w:cs="Times New Roman"/>
                <w:b/>
                <w:bCs/>
                <w:sz w:val="20"/>
                <w:szCs w:val="20"/>
                <w:lang w:val="en-US"/>
              </w:rPr>
              <w:t>ARTICLE</w:t>
            </w:r>
            <w:r w:rsidR="00155DBC" w:rsidRPr="00BE5F0B">
              <w:rPr>
                <w:rFonts w:ascii="Times New Roman" w:hAnsi="Times New Roman" w:cs="Times New Roman"/>
                <w:b/>
                <w:bCs/>
                <w:sz w:val="20"/>
                <w:szCs w:val="20"/>
                <w:lang w:val="en-US"/>
              </w:rPr>
              <w:t xml:space="preserve"> 383º</w:t>
            </w:r>
            <w:r w:rsidR="000D3B4F" w:rsidRPr="00BE5F0B">
              <w:rPr>
                <w:rFonts w:ascii="Times New Roman" w:hAnsi="Times New Roman" w:cs="Times New Roman"/>
                <w:b/>
                <w:bCs/>
                <w:sz w:val="20"/>
                <w:szCs w:val="20"/>
                <w:lang w:val="en-US"/>
              </w:rPr>
              <w:t>. (PLAINT</w:t>
            </w:r>
            <w:r w:rsidR="00155DBC" w:rsidRPr="00BE5F0B">
              <w:rPr>
                <w:rFonts w:ascii="Times New Roman" w:hAnsi="Times New Roman" w:cs="Times New Roman"/>
                <w:b/>
                <w:bCs/>
                <w:sz w:val="20"/>
                <w:szCs w:val="20"/>
                <w:lang w:val="en-US"/>
              </w:rPr>
              <w:t>).</w:t>
            </w:r>
            <w:r w:rsidR="00155DBC" w:rsidRPr="00BE5F0B">
              <w:rPr>
                <w:rFonts w:ascii="Times New Roman" w:hAnsi="Times New Roman" w:cs="Times New Roman"/>
                <w:sz w:val="20"/>
                <w:szCs w:val="20"/>
                <w:lang w:val="en-US"/>
              </w:rPr>
              <w:t xml:space="preserve"> </w:t>
            </w:r>
            <w:r w:rsidR="000D3B4F" w:rsidRPr="00BE5F0B">
              <w:rPr>
                <w:rFonts w:ascii="Times New Roman" w:hAnsi="Times New Roman" w:cs="Times New Roman"/>
                <w:sz w:val="20"/>
                <w:szCs w:val="20"/>
                <w:lang w:val="en-US"/>
              </w:rPr>
              <w:t>The claim must be directed against the convicted person or against the person to whom a security measure was applied due to non-imputability or semi-accountability and / or against third parties who, by legal provision or contractual relationship, are responsible for the damages caused."</w:t>
            </w:r>
          </w:p>
          <w:p w:rsidR="00155DBC" w:rsidRPr="00BE5F0B" w:rsidRDefault="00155DBC" w:rsidP="00506AC5">
            <w:pPr>
              <w:autoSpaceDE w:val="0"/>
              <w:autoSpaceDN w:val="0"/>
              <w:adjustRightInd w:val="0"/>
              <w:jc w:val="both"/>
              <w:rPr>
                <w:rFonts w:ascii="Times New Roman" w:hAnsi="Times New Roman" w:cs="Times New Roman"/>
                <w:sz w:val="20"/>
                <w:szCs w:val="20"/>
                <w:lang w:val="en-US"/>
              </w:rPr>
            </w:pPr>
          </w:p>
        </w:tc>
      </w:tr>
      <w:tr w:rsidR="00155DBC" w:rsidRPr="00BE5F0B" w:rsidTr="001F550C">
        <w:tc>
          <w:tcPr>
            <w:tcW w:w="1838" w:type="dxa"/>
            <w:vMerge/>
          </w:tcPr>
          <w:p w:rsidR="00155DBC" w:rsidRPr="00BE5F0B" w:rsidRDefault="00155DBC" w:rsidP="00506AC5">
            <w:pPr>
              <w:jc w:val="both"/>
              <w:rPr>
                <w:rFonts w:ascii="Times New Roman" w:eastAsia="Times New Roman" w:hAnsi="Times New Roman" w:cs="Times New Roman"/>
                <w:b/>
                <w:bCs/>
                <w:sz w:val="20"/>
                <w:szCs w:val="20"/>
                <w:lang w:val="en-US" w:eastAsia="es-BO"/>
              </w:rPr>
            </w:pPr>
          </w:p>
        </w:tc>
        <w:tc>
          <w:tcPr>
            <w:tcW w:w="5817" w:type="dxa"/>
          </w:tcPr>
          <w:p w:rsidR="000D3B4F" w:rsidRPr="00BE5F0B" w:rsidRDefault="00105E64" w:rsidP="000D3B4F">
            <w:pPr>
              <w:autoSpaceDE w:val="0"/>
              <w:autoSpaceDN w:val="0"/>
              <w:adjustRightInd w:val="0"/>
              <w:jc w:val="both"/>
              <w:rPr>
                <w:rFonts w:ascii="Times New Roman" w:hAnsi="Times New Roman" w:cs="Times New Roman"/>
                <w:sz w:val="20"/>
                <w:szCs w:val="20"/>
                <w:lang w:val="en-US"/>
              </w:rPr>
            </w:pPr>
            <w:r w:rsidRPr="00BE5F0B">
              <w:rPr>
                <w:rFonts w:ascii="Times New Roman" w:hAnsi="Times New Roman" w:cs="Times New Roman"/>
                <w:b/>
                <w:bCs/>
                <w:sz w:val="20"/>
                <w:szCs w:val="20"/>
                <w:lang w:val="en-US"/>
              </w:rPr>
              <w:t>“</w:t>
            </w:r>
            <w:r w:rsidR="007F7D8F" w:rsidRPr="00BE5F0B">
              <w:rPr>
                <w:rFonts w:ascii="Times New Roman" w:hAnsi="Times New Roman" w:cs="Times New Roman"/>
                <w:b/>
                <w:bCs/>
                <w:sz w:val="20"/>
                <w:szCs w:val="20"/>
                <w:lang w:val="en-US"/>
              </w:rPr>
              <w:t>ARTICLE</w:t>
            </w:r>
            <w:r w:rsidR="00155DBC" w:rsidRPr="00BE5F0B">
              <w:rPr>
                <w:rFonts w:ascii="Times New Roman" w:hAnsi="Times New Roman" w:cs="Times New Roman"/>
                <w:b/>
                <w:bCs/>
                <w:sz w:val="20"/>
                <w:szCs w:val="20"/>
                <w:lang w:val="en-US"/>
              </w:rPr>
              <w:t xml:space="preserve"> 384º</w:t>
            </w:r>
            <w:r w:rsidRPr="00BE5F0B">
              <w:rPr>
                <w:rFonts w:ascii="Times New Roman" w:hAnsi="Times New Roman" w:cs="Times New Roman"/>
                <w:b/>
                <w:bCs/>
                <w:sz w:val="20"/>
                <w:szCs w:val="20"/>
                <w:lang w:val="en-US"/>
              </w:rPr>
              <w:t>.</w:t>
            </w:r>
            <w:r w:rsidR="000D3B4F" w:rsidRPr="00BE5F0B">
              <w:rPr>
                <w:rFonts w:ascii="Times New Roman" w:hAnsi="Times New Roman" w:cs="Times New Roman"/>
                <w:b/>
                <w:bCs/>
                <w:sz w:val="20"/>
                <w:szCs w:val="20"/>
                <w:lang w:val="en-US"/>
              </w:rPr>
              <w:t xml:space="preserve"> </w:t>
            </w:r>
            <w:r w:rsidRPr="00BE5F0B">
              <w:rPr>
                <w:rFonts w:ascii="Times New Roman" w:hAnsi="Times New Roman" w:cs="Times New Roman"/>
                <w:b/>
                <w:bCs/>
                <w:sz w:val="20"/>
                <w:szCs w:val="20"/>
                <w:lang w:val="en-US"/>
              </w:rPr>
              <w:t>(CONTEN</w:t>
            </w:r>
            <w:r w:rsidR="000D3B4F" w:rsidRPr="00BE5F0B">
              <w:rPr>
                <w:rFonts w:ascii="Times New Roman" w:hAnsi="Times New Roman" w:cs="Times New Roman"/>
                <w:b/>
                <w:bCs/>
                <w:sz w:val="20"/>
                <w:szCs w:val="20"/>
                <w:lang w:val="en-US"/>
              </w:rPr>
              <w:t>T</w:t>
            </w:r>
            <w:r w:rsidRPr="00BE5F0B">
              <w:rPr>
                <w:rFonts w:ascii="Times New Roman" w:hAnsi="Times New Roman" w:cs="Times New Roman"/>
                <w:b/>
                <w:bCs/>
                <w:sz w:val="20"/>
                <w:szCs w:val="20"/>
                <w:lang w:val="en-US"/>
              </w:rPr>
              <w:t>)</w:t>
            </w:r>
            <w:r w:rsidRPr="00BE5F0B">
              <w:rPr>
                <w:rFonts w:ascii="Times New Roman" w:hAnsi="Times New Roman" w:cs="Times New Roman"/>
                <w:sz w:val="20"/>
                <w:szCs w:val="20"/>
                <w:lang w:val="en-US"/>
              </w:rPr>
              <w:t xml:space="preserve">. </w:t>
            </w:r>
            <w:r w:rsidR="000D3B4F" w:rsidRPr="00BE5F0B">
              <w:rPr>
                <w:rFonts w:ascii="Times New Roman" w:hAnsi="Times New Roman" w:cs="Times New Roman"/>
                <w:sz w:val="20"/>
                <w:szCs w:val="20"/>
                <w:lang w:val="en-US"/>
              </w:rPr>
              <w:t>The plaint must contain:</w:t>
            </w:r>
          </w:p>
          <w:p w:rsidR="000D3B4F" w:rsidRPr="00BE5F0B" w:rsidRDefault="000D3B4F" w:rsidP="000D3B4F">
            <w:pPr>
              <w:autoSpaceDE w:val="0"/>
              <w:autoSpaceDN w:val="0"/>
              <w:adjustRightInd w:val="0"/>
              <w:jc w:val="both"/>
              <w:rPr>
                <w:rFonts w:ascii="Times New Roman" w:hAnsi="Times New Roman" w:cs="Times New Roman"/>
                <w:sz w:val="20"/>
                <w:szCs w:val="20"/>
                <w:lang w:val="en-US"/>
              </w:rPr>
            </w:pPr>
            <w:r w:rsidRPr="00BE5F0B">
              <w:rPr>
                <w:rFonts w:ascii="Times New Roman" w:hAnsi="Times New Roman" w:cs="Times New Roman"/>
                <w:sz w:val="20"/>
                <w:szCs w:val="20"/>
                <w:lang w:val="en-US"/>
              </w:rPr>
              <w:t>1. The identity data of the plaintiff or his legal representative and the legal address of her;</w:t>
            </w:r>
          </w:p>
          <w:p w:rsidR="000D3B4F" w:rsidRPr="00BE5F0B" w:rsidRDefault="000D3B4F" w:rsidP="000D3B4F">
            <w:pPr>
              <w:autoSpaceDE w:val="0"/>
              <w:autoSpaceDN w:val="0"/>
              <w:adjustRightInd w:val="0"/>
              <w:jc w:val="both"/>
              <w:rPr>
                <w:rFonts w:ascii="Times New Roman" w:hAnsi="Times New Roman" w:cs="Times New Roman"/>
                <w:sz w:val="20"/>
                <w:szCs w:val="20"/>
                <w:lang w:val="en-US"/>
              </w:rPr>
            </w:pPr>
            <w:r w:rsidRPr="00BE5F0B">
              <w:rPr>
                <w:rFonts w:ascii="Times New Roman" w:hAnsi="Times New Roman" w:cs="Times New Roman"/>
                <w:sz w:val="20"/>
                <w:szCs w:val="20"/>
                <w:lang w:val="en-US"/>
              </w:rPr>
              <w:t>2. The identity of the defendant and the address where he should be summoned;</w:t>
            </w:r>
          </w:p>
          <w:p w:rsidR="000D3B4F" w:rsidRPr="00BE5F0B" w:rsidRDefault="000D3B4F" w:rsidP="000D3B4F">
            <w:pPr>
              <w:autoSpaceDE w:val="0"/>
              <w:autoSpaceDN w:val="0"/>
              <w:adjustRightInd w:val="0"/>
              <w:jc w:val="both"/>
              <w:rPr>
                <w:rFonts w:ascii="Times New Roman" w:hAnsi="Times New Roman" w:cs="Times New Roman"/>
                <w:sz w:val="20"/>
                <w:szCs w:val="20"/>
                <w:lang w:val="en-US"/>
              </w:rPr>
            </w:pPr>
            <w:r w:rsidRPr="00BE5F0B">
              <w:rPr>
                <w:rFonts w:ascii="Times New Roman" w:hAnsi="Times New Roman" w:cs="Times New Roman"/>
                <w:sz w:val="20"/>
                <w:szCs w:val="20"/>
                <w:lang w:val="en-US"/>
              </w:rPr>
              <w:t>3. The concrete and detailed expression of the damages suffered and their direct relationship with the proven wrongful act;</w:t>
            </w:r>
          </w:p>
          <w:p w:rsidR="000D3B4F" w:rsidRPr="00BE5F0B" w:rsidRDefault="000D3B4F" w:rsidP="000D3B4F">
            <w:pPr>
              <w:autoSpaceDE w:val="0"/>
              <w:autoSpaceDN w:val="0"/>
              <w:adjustRightInd w:val="0"/>
              <w:jc w:val="both"/>
              <w:rPr>
                <w:rFonts w:ascii="Times New Roman" w:hAnsi="Times New Roman" w:cs="Times New Roman"/>
                <w:sz w:val="20"/>
                <w:szCs w:val="20"/>
                <w:lang w:val="en-US"/>
              </w:rPr>
            </w:pPr>
            <w:r w:rsidRPr="00BE5F0B">
              <w:rPr>
                <w:rFonts w:ascii="Times New Roman" w:hAnsi="Times New Roman" w:cs="Times New Roman"/>
                <w:sz w:val="20"/>
                <w:szCs w:val="20"/>
                <w:lang w:val="en-US"/>
              </w:rPr>
              <w:t>4. The basis of the right that invokes; and,</w:t>
            </w:r>
          </w:p>
          <w:p w:rsidR="000D3B4F" w:rsidRPr="00BE5F0B" w:rsidRDefault="000D3B4F" w:rsidP="000D3B4F">
            <w:pPr>
              <w:autoSpaceDE w:val="0"/>
              <w:autoSpaceDN w:val="0"/>
              <w:adjustRightInd w:val="0"/>
              <w:jc w:val="both"/>
              <w:rPr>
                <w:rFonts w:ascii="Times New Roman" w:hAnsi="Times New Roman" w:cs="Times New Roman"/>
                <w:sz w:val="20"/>
                <w:szCs w:val="20"/>
                <w:lang w:val="en-US"/>
              </w:rPr>
            </w:pPr>
            <w:r w:rsidRPr="00BE5F0B">
              <w:rPr>
                <w:rFonts w:ascii="Times New Roman" w:hAnsi="Times New Roman" w:cs="Times New Roman"/>
                <w:sz w:val="20"/>
                <w:szCs w:val="20"/>
                <w:lang w:val="en-US"/>
              </w:rPr>
              <w:t>5. The specific request for the reparation you are seeking or the amount of the compensation sought.</w:t>
            </w:r>
          </w:p>
          <w:p w:rsidR="000D3B4F" w:rsidRPr="00BE5F0B" w:rsidRDefault="000D3B4F" w:rsidP="000D3B4F">
            <w:pPr>
              <w:autoSpaceDE w:val="0"/>
              <w:autoSpaceDN w:val="0"/>
              <w:adjustRightInd w:val="0"/>
              <w:jc w:val="both"/>
              <w:rPr>
                <w:rFonts w:ascii="Times New Roman" w:hAnsi="Times New Roman" w:cs="Times New Roman"/>
                <w:sz w:val="20"/>
                <w:szCs w:val="20"/>
                <w:lang w:val="en-US"/>
              </w:rPr>
            </w:pPr>
            <w:r w:rsidRPr="00BE5F0B">
              <w:rPr>
                <w:rFonts w:ascii="Times New Roman" w:hAnsi="Times New Roman" w:cs="Times New Roman"/>
                <w:sz w:val="20"/>
                <w:szCs w:val="20"/>
                <w:lang w:val="en-US"/>
              </w:rPr>
              <w:t>The demand will be accompanied by an authenticated copy of the sentence of conviction or of the one that imposes the security measure.</w:t>
            </w:r>
          </w:p>
          <w:p w:rsidR="00155DBC" w:rsidRPr="00BE5F0B" w:rsidRDefault="000D3B4F" w:rsidP="000D3B4F">
            <w:pPr>
              <w:autoSpaceDE w:val="0"/>
              <w:autoSpaceDN w:val="0"/>
              <w:adjustRightInd w:val="0"/>
              <w:jc w:val="both"/>
              <w:rPr>
                <w:rFonts w:ascii="Times New Roman" w:hAnsi="Times New Roman" w:cs="Times New Roman"/>
                <w:sz w:val="20"/>
                <w:szCs w:val="20"/>
                <w:lang w:val="en-US"/>
              </w:rPr>
            </w:pPr>
            <w:r w:rsidRPr="00BE5F0B">
              <w:rPr>
                <w:rFonts w:ascii="Times New Roman" w:hAnsi="Times New Roman" w:cs="Times New Roman"/>
                <w:sz w:val="20"/>
                <w:szCs w:val="20"/>
                <w:lang w:val="en-US"/>
              </w:rPr>
              <w:t>Due to ignorance of the defendant's identification data or if the content of the contract for which a third party must respond is ignored, the plaintiff may request prior proceedings from the judge in order to prepare the claim. "</w:t>
            </w:r>
          </w:p>
        </w:tc>
      </w:tr>
      <w:tr w:rsidR="00155DBC" w:rsidRPr="00BE5F0B" w:rsidTr="001F550C">
        <w:tc>
          <w:tcPr>
            <w:tcW w:w="1838" w:type="dxa"/>
            <w:vMerge/>
          </w:tcPr>
          <w:p w:rsidR="00155DBC" w:rsidRPr="00BE5F0B" w:rsidRDefault="00155DBC" w:rsidP="00506AC5">
            <w:pPr>
              <w:jc w:val="both"/>
              <w:rPr>
                <w:rFonts w:ascii="Times New Roman" w:eastAsia="Times New Roman" w:hAnsi="Times New Roman" w:cs="Times New Roman"/>
                <w:b/>
                <w:bCs/>
                <w:sz w:val="20"/>
                <w:szCs w:val="20"/>
                <w:lang w:val="en-US" w:eastAsia="es-BO"/>
              </w:rPr>
            </w:pPr>
          </w:p>
        </w:tc>
        <w:tc>
          <w:tcPr>
            <w:tcW w:w="5817" w:type="dxa"/>
            <w:shd w:val="clear" w:color="auto" w:fill="E2EFD9" w:themeFill="accent6" w:themeFillTint="33"/>
          </w:tcPr>
          <w:p w:rsidR="000D3B4F" w:rsidRPr="00BE5F0B" w:rsidRDefault="00105E64" w:rsidP="000D3B4F">
            <w:pPr>
              <w:autoSpaceDE w:val="0"/>
              <w:autoSpaceDN w:val="0"/>
              <w:adjustRightInd w:val="0"/>
              <w:jc w:val="both"/>
              <w:rPr>
                <w:rFonts w:ascii="Times New Roman" w:hAnsi="Times New Roman" w:cs="Times New Roman"/>
                <w:sz w:val="20"/>
                <w:szCs w:val="20"/>
                <w:lang w:val="en-US"/>
              </w:rPr>
            </w:pPr>
            <w:r w:rsidRPr="00BE5F0B">
              <w:rPr>
                <w:rFonts w:ascii="Times New Roman" w:hAnsi="Times New Roman" w:cs="Times New Roman"/>
                <w:b/>
                <w:bCs/>
                <w:sz w:val="20"/>
                <w:szCs w:val="20"/>
                <w:lang w:val="en-US"/>
              </w:rPr>
              <w:t>“</w:t>
            </w:r>
            <w:r w:rsidR="007F7D8F" w:rsidRPr="00BE5F0B">
              <w:rPr>
                <w:rFonts w:ascii="Times New Roman" w:hAnsi="Times New Roman" w:cs="Times New Roman"/>
                <w:b/>
                <w:bCs/>
                <w:sz w:val="20"/>
                <w:szCs w:val="20"/>
                <w:lang w:val="en-US"/>
              </w:rPr>
              <w:t>ARTICLE</w:t>
            </w:r>
            <w:r w:rsidR="00155DBC" w:rsidRPr="00BE5F0B">
              <w:rPr>
                <w:rFonts w:ascii="Times New Roman" w:hAnsi="Times New Roman" w:cs="Times New Roman"/>
                <w:b/>
                <w:bCs/>
                <w:sz w:val="20"/>
                <w:szCs w:val="20"/>
                <w:lang w:val="en-US"/>
              </w:rPr>
              <w:t xml:space="preserve"> 385º</w:t>
            </w:r>
            <w:r w:rsidR="00BE5F0B" w:rsidRPr="00BE5F0B">
              <w:rPr>
                <w:rFonts w:ascii="Times New Roman" w:hAnsi="Times New Roman" w:cs="Times New Roman"/>
                <w:b/>
                <w:bCs/>
                <w:sz w:val="20"/>
                <w:szCs w:val="20"/>
                <w:lang w:val="en-US"/>
              </w:rPr>
              <w:t>. (</w:t>
            </w:r>
            <w:r w:rsidR="000D3B4F" w:rsidRPr="00BE5F0B">
              <w:rPr>
                <w:rFonts w:ascii="Times New Roman" w:hAnsi="Times New Roman" w:cs="Times New Roman"/>
                <w:b/>
                <w:bCs/>
                <w:sz w:val="20"/>
                <w:szCs w:val="20"/>
                <w:lang w:val="en-US"/>
              </w:rPr>
              <w:t>ADMISSIBILITY</w:t>
            </w:r>
            <w:r w:rsidR="00155DBC" w:rsidRPr="00BE5F0B">
              <w:rPr>
                <w:rFonts w:ascii="Times New Roman" w:hAnsi="Times New Roman" w:cs="Times New Roman"/>
                <w:b/>
                <w:bCs/>
                <w:sz w:val="20"/>
                <w:szCs w:val="20"/>
                <w:lang w:val="en-US"/>
              </w:rPr>
              <w:t>).</w:t>
            </w:r>
            <w:r w:rsidR="00155DBC" w:rsidRPr="00BE5F0B">
              <w:rPr>
                <w:rFonts w:ascii="Times New Roman" w:hAnsi="Times New Roman" w:cs="Times New Roman"/>
                <w:sz w:val="20"/>
                <w:szCs w:val="20"/>
                <w:lang w:val="en-US"/>
              </w:rPr>
              <w:t xml:space="preserve"> </w:t>
            </w:r>
            <w:r w:rsidR="000D3B4F" w:rsidRPr="00BE5F0B">
              <w:rPr>
                <w:rFonts w:ascii="Times New Roman" w:hAnsi="Times New Roman" w:cs="Times New Roman"/>
                <w:sz w:val="20"/>
                <w:szCs w:val="20"/>
                <w:lang w:val="en-US"/>
              </w:rPr>
              <w:t>The judge will examine the claim and if any of the requirements established in the previous ARTICLE is missing, will order the plaintiff to correct the formal defects, during a period of five days, under warning of rejecting it.</w:t>
            </w:r>
          </w:p>
          <w:p w:rsidR="000D3B4F" w:rsidRPr="00BE5F0B" w:rsidRDefault="000D3B4F" w:rsidP="000D3B4F">
            <w:pPr>
              <w:autoSpaceDE w:val="0"/>
              <w:autoSpaceDN w:val="0"/>
              <w:adjustRightInd w:val="0"/>
              <w:jc w:val="both"/>
              <w:rPr>
                <w:rFonts w:ascii="Times New Roman" w:hAnsi="Times New Roman" w:cs="Times New Roman"/>
                <w:sz w:val="20"/>
                <w:szCs w:val="20"/>
                <w:lang w:val="en-US"/>
              </w:rPr>
            </w:pPr>
            <w:r w:rsidRPr="00BE5F0B">
              <w:rPr>
                <w:rFonts w:ascii="Times New Roman" w:hAnsi="Times New Roman" w:cs="Times New Roman"/>
                <w:sz w:val="20"/>
                <w:szCs w:val="20"/>
                <w:lang w:val="en-US"/>
              </w:rPr>
              <w:t>Once the term has expired, if the defects observed have not been corrected, the judge will dismiss the claim.</w:t>
            </w:r>
          </w:p>
          <w:p w:rsidR="000D3B4F" w:rsidRPr="00BE5F0B" w:rsidRDefault="000D3B4F" w:rsidP="000D3B4F">
            <w:pPr>
              <w:autoSpaceDE w:val="0"/>
              <w:autoSpaceDN w:val="0"/>
              <w:adjustRightInd w:val="0"/>
              <w:jc w:val="both"/>
              <w:rPr>
                <w:rFonts w:ascii="Times New Roman" w:hAnsi="Times New Roman" w:cs="Times New Roman"/>
                <w:sz w:val="20"/>
                <w:szCs w:val="20"/>
                <w:lang w:val="en-US"/>
              </w:rPr>
            </w:pPr>
            <w:r w:rsidRPr="00BE5F0B">
              <w:rPr>
                <w:rFonts w:ascii="Times New Roman" w:hAnsi="Times New Roman" w:cs="Times New Roman"/>
                <w:sz w:val="20"/>
                <w:szCs w:val="20"/>
                <w:lang w:val="en-US"/>
              </w:rPr>
              <w:t>The dismissal of the claim will not prevent extending the compensation action in civil proceedings.</w:t>
            </w:r>
          </w:p>
          <w:p w:rsidR="00155DBC" w:rsidRPr="00BE5F0B" w:rsidRDefault="000D3B4F" w:rsidP="000D3B4F">
            <w:pPr>
              <w:autoSpaceDE w:val="0"/>
              <w:autoSpaceDN w:val="0"/>
              <w:adjustRightInd w:val="0"/>
              <w:jc w:val="both"/>
              <w:rPr>
                <w:rFonts w:ascii="Times New Roman" w:hAnsi="Times New Roman" w:cs="Times New Roman"/>
                <w:sz w:val="20"/>
                <w:szCs w:val="20"/>
                <w:lang w:val="en-US"/>
              </w:rPr>
            </w:pPr>
            <w:r w:rsidRPr="00BE5F0B">
              <w:rPr>
                <w:rFonts w:ascii="Times New Roman" w:hAnsi="Times New Roman" w:cs="Times New Roman"/>
                <w:sz w:val="20"/>
                <w:szCs w:val="20"/>
                <w:lang w:val="en-US"/>
              </w:rPr>
              <w:t xml:space="preserve">Once the claim is admitted, the judge will summon the parties to an oral hearing that will be held within five days of its notification, providing where appropriate technical expertise to determine the </w:t>
            </w:r>
            <w:r w:rsidRPr="00BE5F0B">
              <w:rPr>
                <w:rFonts w:ascii="Times New Roman" w:hAnsi="Times New Roman" w:cs="Times New Roman"/>
                <w:sz w:val="20"/>
                <w:szCs w:val="20"/>
                <w:lang w:val="en-US"/>
              </w:rPr>
              <w:lastRenderedPageBreak/>
              <w:t>causal relationship and assess the damages and the actual precautionary measures that it deems appropriate. "</w:t>
            </w:r>
          </w:p>
        </w:tc>
      </w:tr>
      <w:tr w:rsidR="00155DBC" w:rsidRPr="0034417B" w:rsidTr="001F550C">
        <w:tc>
          <w:tcPr>
            <w:tcW w:w="1838" w:type="dxa"/>
            <w:vMerge/>
          </w:tcPr>
          <w:p w:rsidR="00155DBC" w:rsidRPr="00BE5F0B" w:rsidRDefault="00155DBC" w:rsidP="00506AC5">
            <w:pPr>
              <w:jc w:val="both"/>
              <w:rPr>
                <w:rFonts w:ascii="Times New Roman" w:eastAsia="Times New Roman" w:hAnsi="Times New Roman" w:cs="Times New Roman"/>
                <w:b/>
                <w:bCs/>
                <w:sz w:val="20"/>
                <w:szCs w:val="20"/>
                <w:lang w:val="en-US" w:eastAsia="es-BO"/>
              </w:rPr>
            </w:pPr>
          </w:p>
        </w:tc>
        <w:tc>
          <w:tcPr>
            <w:tcW w:w="5817" w:type="dxa"/>
          </w:tcPr>
          <w:p w:rsidR="00656155" w:rsidRPr="00BE5F0B" w:rsidRDefault="00105E64" w:rsidP="00656155">
            <w:pPr>
              <w:autoSpaceDE w:val="0"/>
              <w:autoSpaceDN w:val="0"/>
              <w:adjustRightInd w:val="0"/>
              <w:jc w:val="both"/>
              <w:rPr>
                <w:rFonts w:ascii="Times New Roman" w:hAnsi="Times New Roman" w:cs="Times New Roman"/>
                <w:sz w:val="20"/>
                <w:szCs w:val="20"/>
                <w:lang w:val="en-US"/>
              </w:rPr>
            </w:pPr>
            <w:r w:rsidRPr="00BE5F0B">
              <w:rPr>
                <w:rFonts w:ascii="Times New Roman" w:hAnsi="Times New Roman" w:cs="Times New Roman"/>
                <w:b/>
                <w:bCs/>
                <w:sz w:val="20"/>
                <w:szCs w:val="20"/>
                <w:lang w:val="en-US"/>
              </w:rPr>
              <w:t>“</w:t>
            </w:r>
            <w:r w:rsidR="007F7D8F" w:rsidRPr="00BE5F0B">
              <w:rPr>
                <w:rFonts w:ascii="Times New Roman" w:hAnsi="Times New Roman" w:cs="Times New Roman"/>
                <w:b/>
                <w:bCs/>
                <w:sz w:val="20"/>
                <w:szCs w:val="20"/>
                <w:lang w:val="en-US"/>
              </w:rPr>
              <w:t>ARTICLE</w:t>
            </w:r>
            <w:r w:rsidR="00155DBC" w:rsidRPr="00BE5F0B">
              <w:rPr>
                <w:rFonts w:ascii="Times New Roman" w:hAnsi="Times New Roman" w:cs="Times New Roman"/>
                <w:b/>
                <w:bCs/>
                <w:sz w:val="20"/>
                <w:szCs w:val="20"/>
                <w:lang w:val="en-US"/>
              </w:rPr>
              <w:t xml:space="preserve"> 386º.</w:t>
            </w:r>
            <w:r w:rsidR="003A7261" w:rsidRPr="00BE5F0B">
              <w:rPr>
                <w:rFonts w:ascii="Times New Roman" w:hAnsi="Times New Roman" w:cs="Times New Roman"/>
                <w:b/>
                <w:bCs/>
                <w:sz w:val="20"/>
                <w:szCs w:val="20"/>
                <w:lang w:val="en-US"/>
              </w:rPr>
              <w:t xml:space="preserve"> </w:t>
            </w:r>
            <w:r w:rsidR="00155DBC" w:rsidRPr="00BE5F0B">
              <w:rPr>
                <w:rFonts w:ascii="Times New Roman" w:hAnsi="Times New Roman" w:cs="Times New Roman"/>
                <w:b/>
                <w:bCs/>
                <w:sz w:val="20"/>
                <w:szCs w:val="20"/>
                <w:lang w:val="en-US"/>
              </w:rPr>
              <w:t>(</w:t>
            </w:r>
            <w:r w:rsidR="000D3B4F" w:rsidRPr="00BE5F0B">
              <w:rPr>
                <w:rFonts w:ascii="Times New Roman" w:hAnsi="Times New Roman" w:cs="Times New Roman"/>
                <w:b/>
                <w:bCs/>
                <w:sz w:val="20"/>
                <w:szCs w:val="20"/>
                <w:lang w:val="en-US"/>
              </w:rPr>
              <w:t>HEARING AND RESOLUTION</w:t>
            </w:r>
            <w:r w:rsidR="00155DBC" w:rsidRPr="00BE5F0B">
              <w:rPr>
                <w:rFonts w:ascii="Times New Roman" w:hAnsi="Times New Roman" w:cs="Times New Roman"/>
                <w:b/>
                <w:bCs/>
                <w:sz w:val="20"/>
                <w:szCs w:val="20"/>
                <w:lang w:val="en-US"/>
              </w:rPr>
              <w:t>).</w:t>
            </w:r>
            <w:r w:rsidR="00155DBC" w:rsidRPr="00BE5F0B">
              <w:rPr>
                <w:rFonts w:ascii="Times New Roman" w:hAnsi="Times New Roman" w:cs="Times New Roman"/>
                <w:sz w:val="20"/>
                <w:szCs w:val="20"/>
                <w:lang w:val="en-US"/>
              </w:rPr>
              <w:t xml:space="preserve"> </w:t>
            </w:r>
            <w:r w:rsidR="00656155" w:rsidRPr="00BE5F0B">
              <w:rPr>
                <w:rFonts w:ascii="Times New Roman" w:hAnsi="Times New Roman" w:cs="Times New Roman"/>
                <w:sz w:val="20"/>
                <w:szCs w:val="20"/>
                <w:lang w:val="en-US"/>
              </w:rPr>
              <w:t>At the hearing, the judge will seek the conciliation of the parties and will approve the agreements entered into. Otherwise, he will order the production of the evidence offered only with reference to the legitimacy of the parties, the evaluation of the damage and its direct relationship with the fact.</w:t>
            </w:r>
          </w:p>
          <w:p w:rsidR="00656155" w:rsidRPr="00BE5F0B" w:rsidRDefault="00656155" w:rsidP="00656155">
            <w:pPr>
              <w:autoSpaceDE w:val="0"/>
              <w:autoSpaceDN w:val="0"/>
              <w:adjustRightInd w:val="0"/>
              <w:jc w:val="both"/>
              <w:rPr>
                <w:rFonts w:ascii="Times New Roman" w:hAnsi="Times New Roman" w:cs="Times New Roman"/>
                <w:sz w:val="20"/>
                <w:szCs w:val="20"/>
                <w:lang w:val="en-US"/>
              </w:rPr>
            </w:pPr>
            <w:r w:rsidRPr="00BE5F0B">
              <w:rPr>
                <w:rFonts w:ascii="Times New Roman" w:hAnsi="Times New Roman" w:cs="Times New Roman"/>
                <w:sz w:val="20"/>
                <w:szCs w:val="20"/>
                <w:lang w:val="en-US"/>
              </w:rPr>
              <w:t>Once the evidence has been produced and the parties heard, the judge, at the same hearing, will issue a resolution rejecting the claim or repairing damages with a specific and detailed description and the exact amount of compensation.</w:t>
            </w:r>
          </w:p>
          <w:p w:rsidR="00656155" w:rsidRPr="00BE5F0B" w:rsidRDefault="00656155" w:rsidP="00656155">
            <w:pPr>
              <w:autoSpaceDE w:val="0"/>
              <w:autoSpaceDN w:val="0"/>
              <w:adjustRightInd w:val="0"/>
              <w:jc w:val="both"/>
              <w:rPr>
                <w:rFonts w:ascii="Times New Roman" w:hAnsi="Times New Roman" w:cs="Times New Roman"/>
                <w:sz w:val="20"/>
                <w:szCs w:val="20"/>
                <w:lang w:val="en-US"/>
              </w:rPr>
            </w:pPr>
            <w:r w:rsidRPr="00BE5F0B">
              <w:rPr>
                <w:rFonts w:ascii="Times New Roman" w:hAnsi="Times New Roman" w:cs="Times New Roman"/>
                <w:sz w:val="20"/>
                <w:szCs w:val="20"/>
                <w:lang w:val="en-US"/>
              </w:rPr>
              <w:t>The non-appearance of the plaintiff will imply the abandonment of the demand and its file.</w:t>
            </w:r>
          </w:p>
          <w:p w:rsidR="00155DBC" w:rsidRPr="00BE5F0B" w:rsidRDefault="00656155" w:rsidP="00656155">
            <w:pPr>
              <w:autoSpaceDE w:val="0"/>
              <w:autoSpaceDN w:val="0"/>
              <w:adjustRightInd w:val="0"/>
              <w:jc w:val="both"/>
              <w:rPr>
                <w:rFonts w:ascii="Times New Roman" w:hAnsi="Times New Roman" w:cs="Times New Roman"/>
                <w:sz w:val="20"/>
                <w:szCs w:val="20"/>
                <w:lang w:val="en-US"/>
              </w:rPr>
            </w:pPr>
            <w:r w:rsidRPr="00BE5F0B">
              <w:rPr>
                <w:rFonts w:ascii="Times New Roman" w:hAnsi="Times New Roman" w:cs="Times New Roman"/>
                <w:sz w:val="20"/>
                <w:szCs w:val="20"/>
                <w:lang w:val="en-US"/>
              </w:rPr>
              <w:t>The non-appearance of the defendant or of any of the defendants will not suspend the hearing, being linked to the results of the process."</w:t>
            </w:r>
          </w:p>
        </w:tc>
      </w:tr>
      <w:tr w:rsidR="00155DBC" w:rsidRPr="00BE5F0B" w:rsidTr="001F550C">
        <w:tc>
          <w:tcPr>
            <w:tcW w:w="1838" w:type="dxa"/>
            <w:vMerge/>
          </w:tcPr>
          <w:p w:rsidR="00155DBC" w:rsidRPr="00BE5F0B" w:rsidRDefault="00155DBC" w:rsidP="00506AC5">
            <w:pPr>
              <w:jc w:val="both"/>
              <w:rPr>
                <w:rFonts w:ascii="Times New Roman" w:eastAsia="Times New Roman" w:hAnsi="Times New Roman" w:cs="Times New Roman"/>
                <w:b/>
                <w:bCs/>
                <w:sz w:val="20"/>
                <w:szCs w:val="20"/>
                <w:lang w:val="en-US" w:eastAsia="es-BO"/>
              </w:rPr>
            </w:pPr>
          </w:p>
        </w:tc>
        <w:tc>
          <w:tcPr>
            <w:tcW w:w="5817" w:type="dxa"/>
            <w:shd w:val="clear" w:color="auto" w:fill="E2EFD9" w:themeFill="accent6" w:themeFillTint="33"/>
          </w:tcPr>
          <w:p w:rsidR="00656155" w:rsidRPr="00BE5F0B" w:rsidRDefault="00105E64" w:rsidP="00656155">
            <w:pPr>
              <w:autoSpaceDE w:val="0"/>
              <w:autoSpaceDN w:val="0"/>
              <w:adjustRightInd w:val="0"/>
              <w:jc w:val="both"/>
              <w:rPr>
                <w:rFonts w:ascii="Times New Roman" w:hAnsi="Times New Roman" w:cs="Times New Roman"/>
                <w:sz w:val="20"/>
                <w:szCs w:val="20"/>
                <w:lang w:val="en-US"/>
              </w:rPr>
            </w:pPr>
            <w:r w:rsidRPr="00BE5F0B">
              <w:rPr>
                <w:rFonts w:ascii="Times New Roman" w:hAnsi="Times New Roman" w:cs="Times New Roman"/>
                <w:b/>
                <w:bCs/>
                <w:sz w:val="20"/>
                <w:szCs w:val="20"/>
                <w:lang w:val="en-US"/>
              </w:rPr>
              <w:t>“</w:t>
            </w:r>
            <w:r w:rsidR="007F7D8F" w:rsidRPr="00BE5F0B">
              <w:rPr>
                <w:rFonts w:ascii="Times New Roman" w:hAnsi="Times New Roman" w:cs="Times New Roman"/>
                <w:b/>
                <w:bCs/>
                <w:sz w:val="20"/>
                <w:szCs w:val="20"/>
                <w:lang w:val="en-US"/>
              </w:rPr>
              <w:t>ARTICLE</w:t>
            </w:r>
            <w:r w:rsidR="00155DBC" w:rsidRPr="00BE5F0B">
              <w:rPr>
                <w:rFonts w:ascii="Times New Roman" w:hAnsi="Times New Roman" w:cs="Times New Roman"/>
                <w:b/>
                <w:bCs/>
                <w:sz w:val="20"/>
                <w:szCs w:val="20"/>
                <w:lang w:val="en-US"/>
              </w:rPr>
              <w:t xml:space="preserve"> 387º</w:t>
            </w:r>
            <w:r w:rsidR="00656155" w:rsidRPr="00BE5F0B">
              <w:rPr>
                <w:rFonts w:ascii="Times New Roman" w:hAnsi="Times New Roman" w:cs="Times New Roman"/>
                <w:b/>
                <w:bCs/>
                <w:sz w:val="20"/>
                <w:szCs w:val="20"/>
                <w:lang w:val="en-US"/>
              </w:rPr>
              <w:t>. (RESOURCES AND EXECUTION</w:t>
            </w:r>
            <w:r w:rsidR="00155DBC" w:rsidRPr="00BE5F0B">
              <w:rPr>
                <w:rFonts w:ascii="Times New Roman" w:hAnsi="Times New Roman" w:cs="Times New Roman"/>
                <w:b/>
                <w:bCs/>
                <w:sz w:val="20"/>
                <w:szCs w:val="20"/>
                <w:lang w:val="en-US"/>
              </w:rPr>
              <w:t>).</w:t>
            </w:r>
            <w:r w:rsidR="00155DBC" w:rsidRPr="00BE5F0B">
              <w:rPr>
                <w:rFonts w:ascii="Times New Roman" w:hAnsi="Times New Roman" w:cs="Times New Roman"/>
                <w:sz w:val="20"/>
                <w:szCs w:val="20"/>
                <w:lang w:val="en-US"/>
              </w:rPr>
              <w:t xml:space="preserve"> </w:t>
            </w:r>
            <w:r w:rsidR="00656155" w:rsidRPr="00BE5F0B">
              <w:rPr>
                <w:rFonts w:ascii="Times New Roman" w:hAnsi="Times New Roman" w:cs="Times New Roman"/>
                <w:sz w:val="20"/>
                <w:szCs w:val="20"/>
                <w:lang w:val="en-US"/>
              </w:rPr>
              <w:t>The resolution will be appealable in return effect, without further recourse and the plaintiff will be exempted from providing security for the results.</w:t>
            </w:r>
          </w:p>
          <w:p w:rsidR="00155DBC" w:rsidRPr="00BE5F0B" w:rsidRDefault="00656155" w:rsidP="00656155">
            <w:pPr>
              <w:autoSpaceDE w:val="0"/>
              <w:autoSpaceDN w:val="0"/>
              <w:adjustRightInd w:val="0"/>
              <w:jc w:val="both"/>
              <w:rPr>
                <w:rFonts w:ascii="Times New Roman" w:hAnsi="Times New Roman" w:cs="Times New Roman"/>
                <w:sz w:val="20"/>
                <w:szCs w:val="20"/>
                <w:lang w:val="en-US"/>
              </w:rPr>
            </w:pPr>
            <w:r w:rsidRPr="00BE5F0B">
              <w:rPr>
                <w:rFonts w:ascii="Times New Roman" w:hAnsi="Times New Roman" w:cs="Times New Roman"/>
                <w:sz w:val="20"/>
                <w:szCs w:val="20"/>
                <w:lang w:val="en-US"/>
              </w:rPr>
              <w:t>The judge will execute the decision subject to the rules of the Code of Civil Procedure. "</w:t>
            </w:r>
          </w:p>
        </w:tc>
      </w:tr>
      <w:tr w:rsidR="00155DBC" w:rsidRPr="0034417B" w:rsidTr="001F550C">
        <w:tc>
          <w:tcPr>
            <w:tcW w:w="1838" w:type="dxa"/>
            <w:vMerge/>
          </w:tcPr>
          <w:p w:rsidR="00155DBC" w:rsidRPr="00BE5F0B" w:rsidRDefault="00155DBC" w:rsidP="00506AC5">
            <w:pPr>
              <w:jc w:val="both"/>
              <w:rPr>
                <w:rFonts w:ascii="Times New Roman" w:eastAsia="Times New Roman" w:hAnsi="Times New Roman" w:cs="Times New Roman"/>
                <w:b/>
                <w:bCs/>
                <w:sz w:val="20"/>
                <w:szCs w:val="20"/>
                <w:lang w:val="en-US" w:eastAsia="es-BO"/>
              </w:rPr>
            </w:pPr>
          </w:p>
        </w:tc>
        <w:tc>
          <w:tcPr>
            <w:tcW w:w="5817" w:type="dxa"/>
          </w:tcPr>
          <w:p w:rsidR="00155DBC" w:rsidRPr="00BE5F0B" w:rsidRDefault="00105E64" w:rsidP="00506AC5">
            <w:pPr>
              <w:autoSpaceDE w:val="0"/>
              <w:autoSpaceDN w:val="0"/>
              <w:adjustRightInd w:val="0"/>
              <w:jc w:val="both"/>
              <w:rPr>
                <w:rFonts w:ascii="Times New Roman" w:hAnsi="Times New Roman" w:cs="Times New Roman"/>
                <w:sz w:val="20"/>
                <w:szCs w:val="20"/>
                <w:lang w:val="en-US"/>
              </w:rPr>
            </w:pPr>
            <w:r w:rsidRPr="00BE5F0B">
              <w:rPr>
                <w:rFonts w:ascii="Times New Roman" w:hAnsi="Times New Roman" w:cs="Times New Roman"/>
                <w:b/>
                <w:bCs/>
                <w:sz w:val="20"/>
                <w:szCs w:val="20"/>
                <w:lang w:val="en-US"/>
              </w:rPr>
              <w:t>“</w:t>
            </w:r>
            <w:r w:rsidR="007F7D8F" w:rsidRPr="00BE5F0B">
              <w:rPr>
                <w:rFonts w:ascii="Times New Roman" w:hAnsi="Times New Roman" w:cs="Times New Roman"/>
                <w:b/>
                <w:bCs/>
                <w:sz w:val="20"/>
                <w:szCs w:val="20"/>
                <w:lang w:val="en-US"/>
              </w:rPr>
              <w:t>ARTICLE</w:t>
            </w:r>
            <w:r w:rsidR="00155DBC" w:rsidRPr="00BE5F0B">
              <w:rPr>
                <w:rFonts w:ascii="Times New Roman" w:hAnsi="Times New Roman" w:cs="Times New Roman"/>
                <w:b/>
                <w:bCs/>
                <w:sz w:val="20"/>
                <w:szCs w:val="20"/>
                <w:lang w:val="en-US"/>
              </w:rPr>
              <w:t xml:space="preserve"> 388º</w:t>
            </w:r>
            <w:r w:rsidR="00BE5F0B" w:rsidRPr="00BE5F0B">
              <w:rPr>
                <w:rFonts w:ascii="Times New Roman" w:hAnsi="Times New Roman" w:cs="Times New Roman"/>
                <w:b/>
                <w:bCs/>
                <w:sz w:val="20"/>
                <w:szCs w:val="20"/>
                <w:lang w:val="en-US"/>
              </w:rPr>
              <w:t>. (</w:t>
            </w:r>
            <w:r w:rsidR="00656155" w:rsidRPr="00BE5F0B">
              <w:rPr>
                <w:rFonts w:ascii="Times New Roman" w:hAnsi="Times New Roman" w:cs="Times New Roman"/>
                <w:b/>
                <w:bCs/>
                <w:sz w:val="20"/>
                <w:szCs w:val="20"/>
                <w:lang w:val="en-US"/>
              </w:rPr>
              <w:t>EXPIRATION</w:t>
            </w:r>
            <w:r w:rsidRPr="00BE5F0B">
              <w:rPr>
                <w:rFonts w:ascii="Times New Roman" w:hAnsi="Times New Roman" w:cs="Times New Roman"/>
                <w:b/>
                <w:bCs/>
                <w:sz w:val="20"/>
                <w:szCs w:val="20"/>
                <w:lang w:val="en-US"/>
              </w:rPr>
              <w:t>).</w:t>
            </w:r>
            <w:r w:rsidRPr="00BE5F0B">
              <w:rPr>
                <w:rFonts w:ascii="Times New Roman" w:hAnsi="Times New Roman" w:cs="Times New Roman"/>
                <w:sz w:val="20"/>
                <w:szCs w:val="20"/>
                <w:lang w:val="en-US"/>
              </w:rPr>
              <w:t xml:space="preserve"> </w:t>
            </w:r>
            <w:r w:rsidR="00656155" w:rsidRPr="00BE5F0B">
              <w:rPr>
                <w:rFonts w:ascii="Times New Roman" w:hAnsi="Times New Roman" w:cs="Times New Roman"/>
                <w:sz w:val="20"/>
                <w:szCs w:val="20"/>
                <w:lang w:val="en-US"/>
              </w:rPr>
              <w:t>The action to demand reparation or compensation for the damage, through this special procedure, will expire two years after the conviction sentence or the one imposed by the security measure has been executed."</w:t>
            </w:r>
          </w:p>
          <w:p w:rsidR="00155DBC" w:rsidRPr="00BE5F0B" w:rsidRDefault="00155DBC" w:rsidP="00506AC5">
            <w:pPr>
              <w:autoSpaceDE w:val="0"/>
              <w:autoSpaceDN w:val="0"/>
              <w:adjustRightInd w:val="0"/>
              <w:jc w:val="both"/>
              <w:rPr>
                <w:rFonts w:ascii="Times New Roman" w:hAnsi="Times New Roman" w:cs="Times New Roman"/>
                <w:sz w:val="20"/>
                <w:szCs w:val="20"/>
                <w:lang w:val="en-US"/>
              </w:rPr>
            </w:pPr>
          </w:p>
        </w:tc>
      </w:tr>
      <w:tr w:rsidR="00155DBC" w:rsidRPr="00BE5F0B" w:rsidTr="002A1C50">
        <w:tc>
          <w:tcPr>
            <w:tcW w:w="1838" w:type="dxa"/>
            <w:vMerge w:val="restart"/>
            <w:shd w:val="clear" w:color="auto" w:fill="C5E0B3" w:themeFill="accent6" w:themeFillTint="66"/>
          </w:tcPr>
          <w:p w:rsidR="00155DBC" w:rsidRPr="00BE5F0B" w:rsidRDefault="00AE7DB4" w:rsidP="00506AC5">
            <w:pPr>
              <w:jc w:val="both"/>
              <w:rPr>
                <w:rFonts w:ascii="Times New Roman" w:eastAsia="Times New Roman" w:hAnsi="Times New Roman" w:cs="Times New Roman"/>
                <w:b/>
                <w:bCs/>
                <w:sz w:val="20"/>
                <w:szCs w:val="20"/>
                <w:lang w:val="en-US" w:eastAsia="es-BO"/>
              </w:rPr>
            </w:pPr>
            <w:r w:rsidRPr="00BE5F0B">
              <w:rPr>
                <w:rFonts w:ascii="Times New Roman" w:eastAsia="Times New Roman" w:hAnsi="Times New Roman" w:cs="Times New Roman"/>
                <w:b/>
                <w:bCs/>
                <w:sz w:val="20"/>
                <w:szCs w:val="20"/>
                <w:lang w:val="en-US" w:eastAsia="es-BO"/>
              </w:rPr>
              <w:t>Comprehensive Law to Guarantee Women a Life Free of Violence (Law 348)</w:t>
            </w:r>
          </w:p>
        </w:tc>
        <w:tc>
          <w:tcPr>
            <w:tcW w:w="5817" w:type="dxa"/>
            <w:shd w:val="clear" w:color="auto" w:fill="E2EFD9" w:themeFill="accent6" w:themeFillTint="33"/>
          </w:tcPr>
          <w:p w:rsidR="00155DBC" w:rsidRPr="00BE5F0B" w:rsidRDefault="00105E64" w:rsidP="00506AC5">
            <w:pPr>
              <w:autoSpaceDE w:val="0"/>
              <w:autoSpaceDN w:val="0"/>
              <w:adjustRightInd w:val="0"/>
              <w:jc w:val="both"/>
              <w:rPr>
                <w:rFonts w:ascii="Times New Roman" w:hAnsi="Times New Roman" w:cs="Times New Roman"/>
                <w:sz w:val="20"/>
                <w:szCs w:val="20"/>
                <w:lang w:val="en-US"/>
              </w:rPr>
            </w:pPr>
            <w:r w:rsidRPr="00BE5F0B">
              <w:rPr>
                <w:rFonts w:ascii="Times New Roman" w:hAnsi="Times New Roman" w:cs="Times New Roman"/>
                <w:b/>
                <w:bCs/>
                <w:sz w:val="20"/>
                <w:szCs w:val="20"/>
                <w:lang w:val="en-US"/>
              </w:rPr>
              <w:t>“</w:t>
            </w:r>
            <w:r w:rsidR="007F7D8F" w:rsidRPr="00BE5F0B">
              <w:rPr>
                <w:rFonts w:ascii="Times New Roman" w:hAnsi="Times New Roman" w:cs="Times New Roman"/>
                <w:b/>
                <w:bCs/>
                <w:sz w:val="20"/>
                <w:szCs w:val="20"/>
                <w:lang w:val="en-US"/>
              </w:rPr>
              <w:t>ARTICLE</w:t>
            </w:r>
            <w:r w:rsidR="00155DBC" w:rsidRPr="00BE5F0B">
              <w:rPr>
                <w:rFonts w:ascii="Times New Roman" w:hAnsi="Times New Roman" w:cs="Times New Roman"/>
                <w:b/>
                <w:bCs/>
                <w:sz w:val="20"/>
                <w:szCs w:val="20"/>
                <w:lang w:val="en-US"/>
              </w:rPr>
              <w:t xml:space="preserve"> 2. (</w:t>
            </w:r>
            <w:r w:rsidR="00656155" w:rsidRPr="00BE5F0B">
              <w:rPr>
                <w:rFonts w:ascii="Times New Roman" w:hAnsi="Times New Roman" w:cs="Times New Roman"/>
                <w:b/>
                <w:bCs/>
                <w:sz w:val="20"/>
                <w:szCs w:val="20"/>
                <w:lang w:val="en-US"/>
              </w:rPr>
              <w:t>OBJECT AND PURPOSE</w:t>
            </w:r>
            <w:r w:rsidR="00155DBC" w:rsidRPr="00BE5F0B">
              <w:rPr>
                <w:rFonts w:ascii="Times New Roman" w:hAnsi="Times New Roman" w:cs="Times New Roman"/>
                <w:b/>
                <w:bCs/>
                <w:sz w:val="20"/>
                <w:szCs w:val="20"/>
                <w:lang w:val="en-US"/>
              </w:rPr>
              <w:t xml:space="preserve">). </w:t>
            </w:r>
            <w:r w:rsidR="00656155" w:rsidRPr="00BE5F0B">
              <w:rPr>
                <w:rFonts w:ascii="Times New Roman" w:hAnsi="Times New Roman" w:cs="Times New Roman"/>
                <w:sz w:val="20"/>
                <w:szCs w:val="20"/>
                <w:lang w:val="en-US"/>
              </w:rPr>
              <w:t xml:space="preserve">The purpose of this Law is to establish mechanisms, measures and comprehensive policies for the prevention, care and </w:t>
            </w:r>
            <w:r w:rsidR="00656155" w:rsidRPr="00BE5F0B">
              <w:rPr>
                <w:rFonts w:ascii="Times New Roman" w:hAnsi="Times New Roman" w:cs="Times New Roman"/>
                <w:sz w:val="20"/>
                <w:szCs w:val="20"/>
                <w:u w:val="single"/>
                <w:lang w:val="en-US"/>
              </w:rPr>
              <w:t>protection of women in situations of violence</w:t>
            </w:r>
            <w:r w:rsidR="00656155" w:rsidRPr="00BE5F0B">
              <w:rPr>
                <w:rFonts w:ascii="Times New Roman" w:hAnsi="Times New Roman" w:cs="Times New Roman"/>
                <w:sz w:val="20"/>
                <w:szCs w:val="20"/>
                <w:lang w:val="en-US"/>
              </w:rPr>
              <w:t>, as well as the persecution and punishment of aggressors, in order to guarantee women a dignified life and the full exercise of their rights to Live Well. "</w:t>
            </w:r>
          </w:p>
        </w:tc>
      </w:tr>
      <w:tr w:rsidR="00155DBC" w:rsidRPr="0034417B" w:rsidTr="002A1C50">
        <w:tc>
          <w:tcPr>
            <w:tcW w:w="1838" w:type="dxa"/>
            <w:vMerge/>
            <w:shd w:val="clear" w:color="auto" w:fill="C5E0B3" w:themeFill="accent6" w:themeFillTint="66"/>
          </w:tcPr>
          <w:p w:rsidR="00155DBC" w:rsidRPr="00BE5F0B" w:rsidRDefault="00155DBC" w:rsidP="00506AC5">
            <w:pPr>
              <w:jc w:val="both"/>
              <w:rPr>
                <w:rFonts w:ascii="Times New Roman" w:eastAsia="Times New Roman" w:hAnsi="Times New Roman" w:cs="Times New Roman"/>
                <w:b/>
                <w:bCs/>
                <w:sz w:val="20"/>
                <w:szCs w:val="20"/>
                <w:lang w:val="en-US" w:eastAsia="es-BO"/>
              </w:rPr>
            </w:pPr>
          </w:p>
        </w:tc>
        <w:tc>
          <w:tcPr>
            <w:tcW w:w="5817" w:type="dxa"/>
          </w:tcPr>
          <w:p w:rsidR="00155DBC" w:rsidRPr="00BE5F0B" w:rsidRDefault="0099468E" w:rsidP="00506AC5">
            <w:pPr>
              <w:autoSpaceDE w:val="0"/>
              <w:autoSpaceDN w:val="0"/>
              <w:adjustRightInd w:val="0"/>
              <w:jc w:val="both"/>
              <w:rPr>
                <w:rFonts w:ascii="Times New Roman" w:hAnsi="Times New Roman" w:cs="Times New Roman"/>
                <w:b/>
                <w:bCs/>
                <w:sz w:val="20"/>
                <w:szCs w:val="20"/>
                <w:lang w:val="en-US"/>
              </w:rPr>
            </w:pPr>
            <w:r w:rsidRPr="00BE5F0B">
              <w:rPr>
                <w:rFonts w:ascii="Times New Roman" w:hAnsi="Times New Roman" w:cs="Times New Roman"/>
                <w:b/>
                <w:bCs/>
                <w:sz w:val="20"/>
                <w:szCs w:val="20"/>
                <w:lang w:val="en-US"/>
              </w:rPr>
              <w:t>“</w:t>
            </w:r>
            <w:r w:rsidR="007F7D8F" w:rsidRPr="00BE5F0B">
              <w:rPr>
                <w:rFonts w:ascii="Times New Roman" w:hAnsi="Times New Roman" w:cs="Times New Roman"/>
                <w:b/>
                <w:bCs/>
                <w:sz w:val="20"/>
                <w:szCs w:val="20"/>
                <w:lang w:val="en-US"/>
              </w:rPr>
              <w:t>ARTICLE</w:t>
            </w:r>
            <w:r w:rsidR="00155DBC" w:rsidRPr="00BE5F0B">
              <w:rPr>
                <w:rFonts w:ascii="Times New Roman" w:hAnsi="Times New Roman" w:cs="Times New Roman"/>
                <w:b/>
                <w:bCs/>
                <w:sz w:val="20"/>
                <w:szCs w:val="20"/>
                <w:lang w:val="en-US"/>
              </w:rPr>
              <w:t xml:space="preserve"> 24. (</w:t>
            </w:r>
            <w:r w:rsidR="00656155" w:rsidRPr="00BE5F0B">
              <w:rPr>
                <w:rFonts w:ascii="Times New Roman" w:hAnsi="Times New Roman" w:cs="Times New Roman"/>
                <w:b/>
                <w:bCs/>
                <w:sz w:val="20"/>
                <w:szCs w:val="20"/>
                <w:lang w:val="en-US"/>
              </w:rPr>
              <w:t>INTEGRAL CARE SERVICES</w:t>
            </w:r>
            <w:r w:rsidR="00155DBC" w:rsidRPr="00BE5F0B">
              <w:rPr>
                <w:rFonts w:ascii="Times New Roman" w:hAnsi="Times New Roman" w:cs="Times New Roman"/>
                <w:b/>
                <w:bCs/>
                <w:sz w:val="20"/>
                <w:szCs w:val="20"/>
                <w:lang w:val="en-US"/>
              </w:rPr>
              <w:t>).</w:t>
            </w:r>
          </w:p>
          <w:p w:rsidR="00656155" w:rsidRPr="00BE5F0B" w:rsidRDefault="00155DBC" w:rsidP="00506AC5">
            <w:pPr>
              <w:autoSpaceDE w:val="0"/>
              <w:autoSpaceDN w:val="0"/>
              <w:adjustRightInd w:val="0"/>
              <w:jc w:val="both"/>
              <w:rPr>
                <w:rFonts w:ascii="Times New Roman" w:hAnsi="Times New Roman" w:cs="Times New Roman"/>
                <w:sz w:val="20"/>
                <w:szCs w:val="20"/>
                <w:lang w:val="en-US"/>
              </w:rPr>
            </w:pPr>
            <w:r w:rsidRPr="00BE5F0B">
              <w:rPr>
                <w:rFonts w:ascii="Times New Roman" w:hAnsi="Times New Roman" w:cs="Times New Roman"/>
                <w:b/>
                <w:bCs/>
                <w:sz w:val="20"/>
                <w:szCs w:val="20"/>
                <w:lang w:val="en-US"/>
              </w:rPr>
              <w:t>I</w:t>
            </w:r>
            <w:r w:rsidRPr="00BE5F0B">
              <w:rPr>
                <w:rFonts w:ascii="Times New Roman" w:hAnsi="Times New Roman" w:cs="Times New Roman"/>
                <w:sz w:val="20"/>
                <w:szCs w:val="20"/>
                <w:lang w:val="en-US"/>
              </w:rPr>
              <w:t xml:space="preserve">. </w:t>
            </w:r>
            <w:r w:rsidR="00656155" w:rsidRPr="00BE5F0B">
              <w:rPr>
                <w:rFonts w:ascii="Times New Roman" w:hAnsi="Times New Roman" w:cs="Times New Roman"/>
                <w:sz w:val="20"/>
                <w:szCs w:val="20"/>
                <w:lang w:val="en-US"/>
              </w:rPr>
              <w:t xml:space="preserve">Universities and public higher education centers will create free programs and services aimed at preventing violence against </w:t>
            </w:r>
            <w:r w:rsidR="00BE5F0B" w:rsidRPr="00BE5F0B">
              <w:rPr>
                <w:rFonts w:ascii="Times New Roman" w:hAnsi="Times New Roman" w:cs="Times New Roman"/>
                <w:sz w:val="20"/>
                <w:szCs w:val="20"/>
                <w:lang w:val="en-US"/>
              </w:rPr>
              <w:t>women</w:t>
            </w:r>
            <w:r w:rsidR="00BE5F0B" w:rsidRPr="00BE5F0B">
              <w:rPr>
                <w:rFonts w:ascii="Times New Roman" w:hAnsi="Times New Roman" w:cs="Times New Roman"/>
                <w:sz w:val="20"/>
                <w:szCs w:val="20"/>
                <w:u w:val="single"/>
                <w:lang w:val="en-US"/>
              </w:rPr>
              <w:t xml:space="preserve"> the</w:t>
            </w:r>
            <w:r w:rsidR="00656155" w:rsidRPr="00BE5F0B">
              <w:rPr>
                <w:rFonts w:ascii="Times New Roman" w:hAnsi="Times New Roman" w:cs="Times New Roman"/>
                <w:sz w:val="20"/>
                <w:szCs w:val="20"/>
                <w:u w:val="single"/>
                <w:lang w:val="en-US"/>
              </w:rPr>
              <w:t xml:space="preserve"> care and rehabilitation of women in situations of violence, specialized and comprehensive professional advice</w:t>
            </w:r>
            <w:r w:rsidRPr="00BE5F0B">
              <w:rPr>
                <w:rFonts w:ascii="Times New Roman" w:hAnsi="Times New Roman" w:cs="Times New Roman"/>
                <w:sz w:val="20"/>
                <w:szCs w:val="20"/>
                <w:u w:val="single"/>
                <w:lang w:val="en-US"/>
              </w:rPr>
              <w:t>.</w:t>
            </w:r>
            <w:r w:rsidRPr="00BE5F0B">
              <w:rPr>
                <w:rFonts w:ascii="Times New Roman" w:hAnsi="Times New Roman" w:cs="Times New Roman"/>
                <w:sz w:val="20"/>
                <w:szCs w:val="20"/>
                <w:lang w:val="en-US"/>
              </w:rPr>
              <w:t xml:space="preserve"> </w:t>
            </w:r>
            <w:r w:rsidR="00656155" w:rsidRPr="00BE5F0B">
              <w:rPr>
                <w:rFonts w:ascii="Times New Roman" w:hAnsi="Times New Roman" w:cs="Times New Roman"/>
                <w:sz w:val="20"/>
                <w:szCs w:val="20"/>
                <w:lang w:val="en-US"/>
              </w:rPr>
              <w:t>Universities and training centers will include appropriate academic programs to achieve these purposes.</w:t>
            </w:r>
          </w:p>
          <w:p w:rsidR="00656155" w:rsidRPr="00BE5F0B" w:rsidRDefault="00155DBC" w:rsidP="00656155">
            <w:pPr>
              <w:autoSpaceDE w:val="0"/>
              <w:autoSpaceDN w:val="0"/>
              <w:adjustRightInd w:val="0"/>
              <w:jc w:val="both"/>
              <w:rPr>
                <w:rFonts w:ascii="Times New Roman" w:hAnsi="Times New Roman" w:cs="Times New Roman"/>
                <w:sz w:val="20"/>
                <w:szCs w:val="20"/>
                <w:lang w:val="en-US"/>
              </w:rPr>
            </w:pPr>
            <w:r w:rsidRPr="00BE5F0B">
              <w:rPr>
                <w:rFonts w:ascii="Times New Roman" w:hAnsi="Times New Roman" w:cs="Times New Roman"/>
                <w:b/>
                <w:bCs/>
                <w:sz w:val="20"/>
                <w:szCs w:val="20"/>
                <w:lang w:val="en-US"/>
              </w:rPr>
              <w:t xml:space="preserve">II. </w:t>
            </w:r>
            <w:r w:rsidR="00656155" w:rsidRPr="00BE5F0B">
              <w:rPr>
                <w:rFonts w:ascii="Times New Roman" w:hAnsi="Times New Roman" w:cs="Times New Roman"/>
                <w:sz w:val="20"/>
                <w:szCs w:val="20"/>
                <w:lang w:val="en-US"/>
              </w:rPr>
              <w:t xml:space="preserve">The care programs and services will be organized, coordinated and strengthened in each municipality with charge of its annual budget, as instances of permanent support to the Municipal Comprehensive Legal Services and the Temporary Shelter and Shelter Homes. The care </w:t>
            </w:r>
            <w:r w:rsidR="00656155" w:rsidRPr="00BE5F0B">
              <w:rPr>
                <w:rFonts w:ascii="Times New Roman" w:hAnsi="Times New Roman" w:cs="Times New Roman"/>
                <w:sz w:val="20"/>
                <w:szCs w:val="20"/>
                <w:lang w:val="en-US"/>
              </w:rPr>
              <w:lastRenderedPageBreak/>
              <w:t>provided by these services must be a priority, permanent, specialized and multidisciplinary.</w:t>
            </w:r>
          </w:p>
          <w:p w:rsidR="00656155" w:rsidRPr="00BE5F0B" w:rsidRDefault="00656155" w:rsidP="00656155">
            <w:pPr>
              <w:autoSpaceDE w:val="0"/>
              <w:autoSpaceDN w:val="0"/>
              <w:adjustRightInd w:val="0"/>
              <w:jc w:val="both"/>
              <w:rPr>
                <w:rFonts w:ascii="Times New Roman" w:hAnsi="Times New Roman" w:cs="Times New Roman"/>
                <w:sz w:val="20"/>
                <w:szCs w:val="20"/>
                <w:lang w:val="en-US"/>
              </w:rPr>
            </w:pPr>
            <w:r w:rsidRPr="00BE5F0B">
              <w:rPr>
                <w:rFonts w:ascii="Times New Roman" w:hAnsi="Times New Roman" w:cs="Times New Roman"/>
                <w:sz w:val="20"/>
                <w:szCs w:val="20"/>
                <w:lang w:val="en-US"/>
              </w:rPr>
              <w:t>They will act in a coordinated manner with all state guarantee agencies, especially with the Bolivian Police, the Judicial Branch and health institutions.</w:t>
            </w:r>
          </w:p>
          <w:p w:rsidR="00155DBC" w:rsidRPr="00BE5F0B" w:rsidRDefault="00155DBC" w:rsidP="00656155">
            <w:pPr>
              <w:autoSpaceDE w:val="0"/>
              <w:autoSpaceDN w:val="0"/>
              <w:adjustRightInd w:val="0"/>
              <w:jc w:val="both"/>
              <w:rPr>
                <w:rFonts w:ascii="Times New Roman" w:hAnsi="Times New Roman" w:cs="Times New Roman"/>
                <w:sz w:val="20"/>
                <w:szCs w:val="20"/>
                <w:lang w:val="en-US"/>
              </w:rPr>
            </w:pPr>
            <w:r w:rsidRPr="00BE5F0B">
              <w:rPr>
                <w:rFonts w:ascii="Times New Roman" w:hAnsi="Times New Roman" w:cs="Times New Roman"/>
                <w:b/>
                <w:bCs/>
                <w:sz w:val="20"/>
                <w:szCs w:val="20"/>
                <w:lang w:val="en-US"/>
              </w:rPr>
              <w:t xml:space="preserve">III. </w:t>
            </w:r>
            <w:r w:rsidR="00656155" w:rsidRPr="00BE5F0B">
              <w:rPr>
                <w:rFonts w:ascii="Times New Roman" w:hAnsi="Times New Roman" w:cs="Times New Roman"/>
                <w:sz w:val="20"/>
                <w:szCs w:val="20"/>
                <w:lang w:val="en-US"/>
              </w:rPr>
              <w:t>All care services must be extended to the daughters and sons of women in situations of violence and to other dependents at risk.</w:t>
            </w:r>
          </w:p>
          <w:p w:rsidR="00155DBC" w:rsidRPr="00BE5F0B" w:rsidRDefault="00155DBC" w:rsidP="00506AC5">
            <w:pPr>
              <w:autoSpaceDE w:val="0"/>
              <w:autoSpaceDN w:val="0"/>
              <w:adjustRightInd w:val="0"/>
              <w:jc w:val="both"/>
              <w:rPr>
                <w:rFonts w:ascii="Times New Roman" w:hAnsi="Times New Roman" w:cs="Times New Roman"/>
                <w:sz w:val="20"/>
                <w:szCs w:val="20"/>
                <w:lang w:val="en-US"/>
              </w:rPr>
            </w:pPr>
            <w:r w:rsidRPr="00BE5F0B">
              <w:rPr>
                <w:rFonts w:ascii="Times New Roman" w:hAnsi="Times New Roman" w:cs="Times New Roman"/>
                <w:b/>
                <w:bCs/>
                <w:sz w:val="20"/>
                <w:szCs w:val="20"/>
                <w:lang w:val="en-US"/>
              </w:rPr>
              <w:t xml:space="preserve">IV. </w:t>
            </w:r>
            <w:r w:rsidR="00656155" w:rsidRPr="00BE5F0B">
              <w:rPr>
                <w:rFonts w:ascii="Times New Roman" w:hAnsi="Times New Roman" w:cs="Times New Roman"/>
                <w:sz w:val="20"/>
                <w:szCs w:val="20"/>
                <w:lang w:val="en-US"/>
              </w:rPr>
              <w:t>The Comprehensive Care Services must promote, advise and support the permanent training and updating of their personnel, with the aim of ensuring that from their area and specialty, they work together from the vision, focus and language that the Law establishes regarding the violence.</w:t>
            </w:r>
          </w:p>
          <w:p w:rsidR="00155DBC" w:rsidRPr="00BE5F0B" w:rsidRDefault="00155DBC" w:rsidP="00506AC5">
            <w:pPr>
              <w:autoSpaceDE w:val="0"/>
              <w:autoSpaceDN w:val="0"/>
              <w:adjustRightInd w:val="0"/>
              <w:jc w:val="both"/>
              <w:rPr>
                <w:rFonts w:ascii="Times New Roman" w:hAnsi="Times New Roman" w:cs="Times New Roman"/>
                <w:b/>
                <w:bCs/>
                <w:sz w:val="20"/>
                <w:szCs w:val="20"/>
                <w:lang w:val="en-US"/>
              </w:rPr>
            </w:pPr>
            <w:r w:rsidRPr="00BE5F0B">
              <w:rPr>
                <w:rFonts w:ascii="Times New Roman" w:hAnsi="Times New Roman" w:cs="Times New Roman"/>
                <w:b/>
                <w:bCs/>
                <w:sz w:val="20"/>
                <w:szCs w:val="20"/>
                <w:lang w:val="en-US"/>
              </w:rPr>
              <w:t xml:space="preserve">V. </w:t>
            </w:r>
            <w:r w:rsidR="00656155" w:rsidRPr="00BE5F0B">
              <w:rPr>
                <w:rFonts w:ascii="Times New Roman" w:hAnsi="Times New Roman" w:cs="Times New Roman"/>
                <w:sz w:val="20"/>
                <w:szCs w:val="20"/>
                <w:lang w:val="en-US"/>
              </w:rPr>
              <w:t>The Comprehensive Care Services will adopt the necessary measures in terms of infrastructure, equipment and human resources, to guarantee that women in situations of violence will not be subjected to re-victimization."</w:t>
            </w:r>
          </w:p>
        </w:tc>
      </w:tr>
      <w:tr w:rsidR="00155DBC" w:rsidRPr="00BE5F0B" w:rsidTr="002A1C50">
        <w:tc>
          <w:tcPr>
            <w:tcW w:w="1838" w:type="dxa"/>
            <w:vMerge/>
            <w:shd w:val="clear" w:color="auto" w:fill="C5E0B3" w:themeFill="accent6" w:themeFillTint="66"/>
          </w:tcPr>
          <w:p w:rsidR="00155DBC" w:rsidRPr="00BE5F0B" w:rsidRDefault="00155DBC" w:rsidP="00506AC5">
            <w:pPr>
              <w:jc w:val="both"/>
              <w:rPr>
                <w:rFonts w:ascii="Times New Roman" w:eastAsia="Times New Roman" w:hAnsi="Times New Roman" w:cs="Times New Roman"/>
                <w:b/>
                <w:bCs/>
                <w:sz w:val="20"/>
                <w:szCs w:val="20"/>
                <w:lang w:val="en-US" w:eastAsia="es-BO"/>
              </w:rPr>
            </w:pPr>
          </w:p>
        </w:tc>
        <w:tc>
          <w:tcPr>
            <w:tcW w:w="5817" w:type="dxa"/>
            <w:shd w:val="clear" w:color="auto" w:fill="E2EFD9" w:themeFill="accent6" w:themeFillTint="33"/>
          </w:tcPr>
          <w:p w:rsidR="00656155" w:rsidRPr="00BE5F0B" w:rsidRDefault="00AA779E" w:rsidP="00506AC5">
            <w:pPr>
              <w:autoSpaceDE w:val="0"/>
              <w:autoSpaceDN w:val="0"/>
              <w:adjustRightInd w:val="0"/>
              <w:jc w:val="both"/>
              <w:rPr>
                <w:rFonts w:ascii="Times New Roman" w:hAnsi="Times New Roman" w:cs="Times New Roman"/>
                <w:sz w:val="20"/>
                <w:szCs w:val="20"/>
                <w:lang w:val="en-US"/>
              </w:rPr>
            </w:pPr>
            <w:r w:rsidRPr="00BE5F0B">
              <w:rPr>
                <w:rFonts w:ascii="Times New Roman" w:hAnsi="Times New Roman" w:cs="Times New Roman"/>
                <w:b/>
                <w:bCs/>
                <w:sz w:val="20"/>
                <w:szCs w:val="20"/>
                <w:lang w:val="en-US"/>
              </w:rPr>
              <w:t>“</w:t>
            </w:r>
            <w:r w:rsidR="007F7D8F" w:rsidRPr="00BE5F0B">
              <w:rPr>
                <w:rFonts w:ascii="Times New Roman" w:hAnsi="Times New Roman" w:cs="Times New Roman"/>
                <w:b/>
                <w:bCs/>
                <w:sz w:val="20"/>
                <w:szCs w:val="20"/>
                <w:lang w:val="en-US"/>
              </w:rPr>
              <w:t>ARTICLE</w:t>
            </w:r>
            <w:r w:rsidR="00155DBC" w:rsidRPr="00BE5F0B">
              <w:rPr>
                <w:rFonts w:ascii="Times New Roman" w:hAnsi="Times New Roman" w:cs="Times New Roman"/>
                <w:b/>
                <w:bCs/>
                <w:sz w:val="20"/>
                <w:szCs w:val="20"/>
                <w:lang w:val="en-US"/>
              </w:rPr>
              <w:t xml:space="preserve"> 86. (</w:t>
            </w:r>
            <w:r w:rsidR="00656155" w:rsidRPr="00BE5F0B">
              <w:rPr>
                <w:rFonts w:ascii="Times New Roman" w:hAnsi="Times New Roman" w:cs="Times New Roman"/>
                <w:b/>
                <w:bCs/>
                <w:sz w:val="20"/>
                <w:szCs w:val="20"/>
                <w:lang w:val="en-US"/>
              </w:rPr>
              <w:t>PROCEDURAL PRINCIPLES</w:t>
            </w:r>
            <w:r w:rsidR="00155DBC" w:rsidRPr="00BE5F0B">
              <w:rPr>
                <w:rFonts w:ascii="Times New Roman" w:hAnsi="Times New Roman" w:cs="Times New Roman"/>
                <w:b/>
                <w:bCs/>
                <w:sz w:val="20"/>
                <w:szCs w:val="20"/>
                <w:lang w:val="en-US"/>
              </w:rPr>
              <w:t xml:space="preserve">). </w:t>
            </w:r>
            <w:r w:rsidR="00656155" w:rsidRPr="00BE5F0B">
              <w:rPr>
                <w:rFonts w:ascii="Times New Roman" w:hAnsi="Times New Roman" w:cs="Times New Roman"/>
                <w:sz w:val="20"/>
                <w:szCs w:val="20"/>
                <w:lang w:val="en-US"/>
              </w:rPr>
              <w:t>In cases of acts of violence against women, judges in all matters, prosecutors, police officers and other justice operators, in addition to the principles established in the Penal Code, must be governed by the following principles and procedural guarantees:</w:t>
            </w:r>
          </w:p>
          <w:p w:rsidR="00155DBC" w:rsidRPr="00BE5F0B" w:rsidRDefault="00155DBC" w:rsidP="00506AC5">
            <w:pPr>
              <w:autoSpaceDE w:val="0"/>
              <w:autoSpaceDN w:val="0"/>
              <w:adjustRightInd w:val="0"/>
              <w:jc w:val="both"/>
              <w:rPr>
                <w:rFonts w:ascii="Times New Roman" w:hAnsi="Times New Roman" w:cs="Times New Roman"/>
                <w:sz w:val="20"/>
                <w:szCs w:val="20"/>
                <w:lang w:val="en-US"/>
              </w:rPr>
            </w:pPr>
            <w:r w:rsidRPr="00BE5F0B">
              <w:rPr>
                <w:rFonts w:ascii="Times New Roman" w:hAnsi="Times New Roman" w:cs="Times New Roman"/>
                <w:sz w:val="20"/>
                <w:szCs w:val="20"/>
                <w:lang w:val="en-US"/>
              </w:rPr>
              <w:t xml:space="preserve">15. </w:t>
            </w:r>
            <w:r w:rsidR="00973030" w:rsidRPr="00BE5F0B">
              <w:rPr>
                <w:rFonts w:ascii="Times New Roman" w:hAnsi="Times New Roman" w:cs="Times New Roman"/>
                <w:b/>
                <w:bCs/>
                <w:sz w:val="20"/>
                <w:szCs w:val="20"/>
                <w:lang w:val="en-US"/>
              </w:rPr>
              <w:t xml:space="preserve">Repair. </w:t>
            </w:r>
            <w:r w:rsidR="00973030" w:rsidRPr="00BE5F0B">
              <w:rPr>
                <w:rFonts w:ascii="Times New Roman" w:hAnsi="Times New Roman" w:cs="Times New Roman"/>
                <w:bCs/>
                <w:sz w:val="20"/>
                <w:szCs w:val="20"/>
                <w:lang w:val="en-US"/>
              </w:rPr>
              <w:t>It is compensation for pecuniary and non-pecuniary damage caused, to which every woman who has suffered violence is entitled. "</w:t>
            </w:r>
          </w:p>
        </w:tc>
      </w:tr>
      <w:tr w:rsidR="00155DBC" w:rsidRPr="0034417B" w:rsidTr="002A1C50">
        <w:tc>
          <w:tcPr>
            <w:tcW w:w="1838" w:type="dxa"/>
            <w:vMerge/>
            <w:shd w:val="clear" w:color="auto" w:fill="C5E0B3" w:themeFill="accent6" w:themeFillTint="66"/>
          </w:tcPr>
          <w:p w:rsidR="00155DBC" w:rsidRPr="00BE5F0B" w:rsidRDefault="00155DBC" w:rsidP="00506AC5">
            <w:pPr>
              <w:jc w:val="both"/>
              <w:rPr>
                <w:rFonts w:ascii="Times New Roman" w:eastAsia="Times New Roman" w:hAnsi="Times New Roman" w:cs="Times New Roman"/>
                <w:b/>
                <w:bCs/>
                <w:sz w:val="20"/>
                <w:szCs w:val="20"/>
                <w:lang w:val="en-US" w:eastAsia="es-BO"/>
              </w:rPr>
            </w:pPr>
          </w:p>
        </w:tc>
        <w:tc>
          <w:tcPr>
            <w:tcW w:w="5817" w:type="dxa"/>
          </w:tcPr>
          <w:p w:rsidR="00973030" w:rsidRPr="00BE5F0B" w:rsidRDefault="00AA779E" w:rsidP="00506AC5">
            <w:pPr>
              <w:autoSpaceDE w:val="0"/>
              <w:autoSpaceDN w:val="0"/>
              <w:adjustRightInd w:val="0"/>
              <w:jc w:val="both"/>
              <w:rPr>
                <w:rFonts w:ascii="Times New Roman" w:hAnsi="Times New Roman" w:cs="Times New Roman"/>
                <w:sz w:val="20"/>
                <w:szCs w:val="20"/>
                <w:lang w:val="en-US"/>
              </w:rPr>
            </w:pPr>
            <w:r w:rsidRPr="00BE5F0B">
              <w:rPr>
                <w:rFonts w:ascii="Times New Roman" w:hAnsi="Times New Roman" w:cs="Times New Roman"/>
                <w:b/>
                <w:bCs/>
                <w:sz w:val="20"/>
                <w:szCs w:val="20"/>
                <w:lang w:val="en-US"/>
              </w:rPr>
              <w:t>“</w:t>
            </w:r>
            <w:r w:rsidR="007F7D8F" w:rsidRPr="00BE5F0B">
              <w:rPr>
                <w:rFonts w:ascii="Times New Roman" w:hAnsi="Times New Roman" w:cs="Times New Roman"/>
                <w:b/>
                <w:bCs/>
                <w:sz w:val="20"/>
                <w:szCs w:val="20"/>
                <w:lang w:val="en-US"/>
              </w:rPr>
              <w:t>ARTICLE</w:t>
            </w:r>
            <w:r w:rsidR="00155DBC" w:rsidRPr="00BE5F0B">
              <w:rPr>
                <w:rFonts w:ascii="Times New Roman" w:hAnsi="Times New Roman" w:cs="Times New Roman"/>
                <w:b/>
                <w:bCs/>
                <w:sz w:val="20"/>
                <w:szCs w:val="20"/>
                <w:lang w:val="en-US"/>
              </w:rPr>
              <w:t xml:space="preserve"> 87 (</w:t>
            </w:r>
            <w:r w:rsidR="00973030" w:rsidRPr="00BE5F0B">
              <w:rPr>
                <w:rFonts w:ascii="Times New Roman" w:hAnsi="Times New Roman" w:cs="Times New Roman"/>
                <w:b/>
                <w:bCs/>
                <w:sz w:val="20"/>
                <w:szCs w:val="20"/>
                <w:lang w:val="en-US"/>
              </w:rPr>
              <w:t>PROCEDURAL GUIDELINES</w:t>
            </w:r>
            <w:r w:rsidR="00155DBC" w:rsidRPr="00BE5F0B">
              <w:rPr>
                <w:rFonts w:ascii="Times New Roman" w:hAnsi="Times New Roman" w:cs="Times New Roman"/>
                <w:b/>
                <w:bCs/>
                <w:sz w:val="20"/>
                <w:szCs w:val="20"/>
                <w:lang w:val="en-US"/>
              </w:rPr>
              <w:t xml:space="preserve">). </w:t>
            </w:r>
            <w:r w:rsidR="00973030" w:rsidRPr="00BE5F0B">
              <w:rPr>
                <w:rFonts w:ascii="Times New Roman" w:hAnsi="Times New Roman" w:cs="Times New Roman"/>
                <w:sz w:val="20"/>
                <w:szCs w:val="20"/>
                <w:lang w:val="en-US"/>
              </w:rPr>
              <w:t>In all administrative, judicial and rural native indigenous procedures, the following guidelines will be applied:</w:t>
            </w:r>
          </w:p>
          <w:p w:rsidR="00155DBC" w:rsidRPr="00BE5F0B" w:rsidRDefault="00155DBC" w:rsidP="00506AC5">
            <w:pPr>
              <w:autoSpaceDE w:val="0"/>
              <w:autoSpaceDN w:val="0"/>
              <w:adjustRightInd w:val="0"/>
              <w:jc w:val="both"/>
              <w:rPr>
                <w:rFonts w:ascii="Times New Roman" w:hAnsi="Times New Roman" w:cs="Times New Roman"/>
                <w:sz w:val="20"/>
                <w:szCs w:val="20"/>
                <w:lang w:val="en-US"/>
              </w:rPr>
            </w:pPr>
            <w:r w:rsidRPr="00BE5F0B">
              <w:rPr>
                <w:rFonts w:ascii="Times New Roman" w:hAnsi="Times New Roman" w:cs="Times New Roman"/>
                <w:sz w:val="20"/>
                <w:szCs w:val="20"/>
                <w:lang w:val="en-US"/>
              </w:rPr>
              <w:t xml:space="preserve">6. </w:t>
            </w:r>
            <w:r w:rsidR="00973030" w:rsidRPr="00BE5F0B">
              <w:rPr>
                <w:rFonts w:ascii="Times New Roman" w:hAnsi="Times New Roman" w:cs="Times New Roman"/>
                <w:sz w:val="20"/>
                <w:szCs w:val="20"/>
                <w:u w:val="single"/>
                <w:lang w:val="en-US"/>
              </w:rPr>
              <w:t>Provision of strengthening therapies for women who are coming out of the cycle of violence.</w:t>
            </w:r>
          </w:p>
        </w:tc>
      </w:tr>
      <w:tr w:rsidR="00155DBC" w:rsidRPr="00BE5F0B" w:rsidTr="002A1C50">
        <w:tc>
          <w:tcPr>
            <w:tcW w:w="1838" w:type="dxa"/>
            <w:vMerge/>
            <w:shd w:val="clear" w:color="auto" w:fill="C5E0B3" w:themeFill="accent6" w:themeFillTint="66"/>
          </w:tcPr>
          <w:p w:rsidR="00155DBC" w:rsidRPr="00BE5F0B" w:rsidRDefault="00155DBC" w:rsidP="00506AC5">
            <w:pPr>
              <w:jc w:val="both"/>
              <w:rPr>
                <w:rFonts w:ascii="Times New Roman" w:eastAsia="Times New Roman" w:hAnsi="Times New Roman" w:cs="Times New Roman"/>
                <w:b/>
                <w:bCs/>
                <w:sz w:val="20"/>
                <w:szCs w:val="20"/>
                <w:lang w:val="en-US" w:eastAsia="es-BO"/>
              </w:rPr>
            </w:pPr>
          </w:p>
        </w:tc>
        <w:tc>
          <w:tcPr>
            <w:tcW w:w="5817" w:type="dxa"/>
            <w:shd w:val="clear" w:color="auto" w:fill="E2EFD9" w:themeFill="accent6" w:themeFillTint="33"/>
          </w:tcPr>
          <w:p w:rsidR="00155DBC" w:rsidRPr="00BE5F0B" w:rsidRDefault="00AA779E" w:rsidP="00506AC5">
            <w:pPr>
              <w:autoSpaceDE w:val="0"/>
              <w:autoSpaceDN w:val="0"/>
              <w:adjustRightInd w:val="0"/>
              <w:jc w:val="both"/>
              <w:rPr>
                <w:rFonts w:ascii="Times New Roman" w:hAnsi="Times New Roman" w:cs="Times New Roman"/>
                <w:b/>
                <w:bCs/>
                <w:sz w:val="20"/>
                <w:szCs w:val="20"/>
                <w:lang w:val="en-US"/>
              </w:rPr>
            </w:pPr>
            <w:r w:rsidRPr="00BE5F0B">
              <w:rPr>
                <w:rFonts w:ascii="Times New Roman" w:hAnsi="Times New Roman" w:cs="Times New Roman"/>
                <w:b/>
                <w:bCs/>
                <w:sz w:val="20"/>
                <w:szCs w:val="20"/>
                <w:lang w:val="en-US"/>
              </w:rPr>
              <w:t>“</w:t>
            </w:r>
            <w:r w:rsidR="007F7D8F" w:rsidRPr="00BE5F0B">
              <w:rPr>
                <w:rFonts w:ascii="Times New Roman" w:hAnsi="Times New Roman" w:cs="Times New Roman"/>
                <w:b/>
                <w:bCs/>
                <w:sz w:val="20"/>
                <w:szCs w:val="20"/>
                <w:lang w:val="en-US"/>
              </w:rPr>
              <w:t>ARTICLE</w:t>
            </w:r>
            <w:r w:rsidR="00155DBC" w:rsidRPr="00BE5F0B">
              <w:rPr>
                <w:rFonts w:ascii="Times New Roman" w:hAnsi="Times New Roman" w:cs="Times New Roman"/>
                <w:b/>
                <w:bCs/>
                <w:sz w:val="20"/>
                <w:szCs w:val="20"/>
                <w:lang w:val="en-US"/>
              </w:rPr>
              <w:t xml:space="preserve"> 98. (</w:t>
            </w:r>
            <w:r w:rsidR="00973030" w:rsidRPr="00BE5F0B">
              <w:rPr>
                <w:rFonts w:ascii="Times New Roman" w:hAnsi="Times New Roman" w:cs="Times New Roman"/>
                <w:b/>
                <w:bCs/>
                <w:sz w:val="20"/>
                <w:szCs w:val="20"/>
                <w:lang w:val="en-US"/>
              </w:rPr>
              <w:t>CIVIL LIABILITY</w:t>
            </w:r>
            <w:r w:rsidR="00155DBC" w:rsidRPr="00BE5F0B">
              <w:rPr>
                <w:rFonts w:ascii="Times New Roman" w:hAnsi="Times New Roman" w:cs="Times New Roman"/>
                <w:b/>
                <w:bCs/>
                <w:sz w:val="20"/>
                <w:szCs w:val="20"/>
                <w:lang w:val="en-US"/>
              </w:rPr>
              <w:t xml:space="preserve">). </w:t>
            </w:r>
            <w:r w:rsidR="00973030" w:rsidRPr="00BE5F0B">
              <w:rPr>
                <w:rFonts w:ascii="Times New Roman" w:hAnsi="Times New Roman" w:cs="Times New Roman"/>
                <w:sz w:val="20"/>
                <w:szCs w:val="20"/>
                <w:lang w:val="en-US"/>
              </w:rPr>
              <w:t>Once the sentence has been executed, the judicial authority will proceed to classify and repair the civil damage. "</w:t>
            </w:r>
          </w:p>
        </w:tc>
      </w:tr>
    </w:tbl>
    <w:p w:rsidR="00261FCF" w:rsidRPr="00BE5F0B" w:rsidRDefault="00261FCF" w:rsidP="00506AC5">
      <w:pPr>
        <w:spacing w:after="150" w:line="240" w:lineRule="auto"/>
        <w:jc w:val="both"/>
        <w:rPr>
          <w:rFonts w:ascii="Times New Roman" w:eastAsia="Times New Roman" w:hAnsi="Times New Roman" w:cs="Times New Roman"/>
          <w:b/>
          <w:bCs/>
          <w:sz w:val="24"/>
          <w:szCs w:val="24"/>
          <w:lang w:val="en-US" w:eastAsia="es-BO"/>
        </w:rPr>
      </w:pPr>
    </w:p>
    <w:p w:rsidR="003A7261" w:rsidRPr="00BE5F0B" w:rsidRDefault="00B27472" w:rsidP="003A7261">
      <w:pPr>
        <w:spacing w:before="120" w:after="120" w:line="276" w:lineRule="auto"/>
        <w:jc w:val="both"/>
        <w:rPr>
          <w:rFonts w:ascii="Times New Roman" w:hAnsi="Times New Roman" w:cs="Times New Roman"/>
          <w:sz w:val="24"/>
          <w:szCs w:val="24"/>
          <w:lang w:val="en-US"/>
        </w:rPr>
      </w:pPr>
      <w:r w:rsidRPr="00BE5F0B">
        <w:rPr>
          <w:rFonts w:ascii="Times New Roman" w:hAnsi="Times New Roman" w:cs="Times New Roman"/>
          <w:sz w:val="24"/>
          <w:szCs w:val="24"/>
          <w:lang w:val="en-US"/>
        </w:rPr>
        <w:t>In relation to comprehensive reparation for victims of violence, Constitutional Judgment 0019/2018-S2 of February 28, 2018 establishes an important precedent in the case of sexual violence against a girl, who, after a psychological evaluation, is determined The need for therapeutic support in a specialized center, being that she had to move from the rural area to the city, her change of educational unit was requested, which was denied, before which, the TCP ruled interpreting Law 348 and applying the standard more high in relation to comprehensive reparation, with the following supporting arguments:</w:t>
      </w:r>
    </w:p>
    <w:p w:rsidR="003A7261" w:rsidRPr="00BE5F0B" w:rsidRDefault="003A7261" w:rsidP="003A7261">
      <w:pPr>
        <w:spacing w:before="120" w:after="120" w:line="276" w:lineRule="auto"/>
        <w:ind w:left="567"/>
        <w:jc w:val="both"/>
        <w:rPr>
          <w:rFonts w:ascii="Times New Roman" w:hAnsi="Times New Roman" w:cs="Times New Roman"/>
          <w:sz w:val="24"/>
          <w:szCs w:val="24"/>
          <w:lang w:val="en-US"/>
        </w:rPr>
      </w:pPr>
      <w:r w:rsidRPr="00BE5F0B">
        <w:rPr>
          <w:rFonts w:ascii="Times New Roman" w:hAnsi="Times New Roman" w:cs="Times New Roman"/>
          <w:sz w:val="24"/>
          <w:szCs w:val="24"/>
          <w:lang w:val="en-US"/>
        </w:rPr>
        <w:t>“</w:t>
      </w:r>
      <w:r w:rsidR="00B27472" w:rsidRPr="00BE5F0B">
        <w:rPr>
          <w:rFonts w:ascii="Times New Roman" w:hAnsi="Times New Roman" w:cs="Times New Roman"/>
          <w:sz w:val="24"/>
          <w:szCs w:val="24"/>
          <w:lang w:val="en-US"/>
        </w:rPr>
        <w:t xml:space="preserve">However, from the conception of a new model of State since the promulgation of the Political Constitution of the State in 2009, the right to reparation, seen through the </w:t>
      </w:r>
      <w:r w:rsidR="00B27472" w:rsidRPr="00BE5F0B">
        <w:rPr>
          <w:rFonts w:ascii="Times New Roman" w:hAnsi="Times New Roman" w:cs="Times New Roman"/>
          <w:sz w:val="24"/>
          <w:szCs w:val="24"/>
          <w:lang w:val="en-US"/>
        </w:rPr>
        <w:lastRenderedPageBreak/>
        <w:t xml:space="preserve">principle / value suma qamaña -living well-, should tend to mitigate not only property damage, but mainly extra-property damage </w:t>
      </w:r>
      <w:r w:rsidRPr="00BE5F0B">
        <w:rPr>
          <w:rFonts w:ascii="Times New Roman" w:hAnsi="Times New Roman" w:cs="Times New Roman"/>
          <w:sz w:val="24"/>
          <w:szCs w:val="24"/>
          <w:lang w:val="en-US"/>
        </w:rPr>
        <w:t>(…).</w:t>
      </w:r>
    </w:p>
    <w:p w:rsidR="003A7261" w:rsidRPr="00BE5F0B" w:rsidRDefault="00B27472" w:rsidP="003A7261">
      <w:pPr>
        <w:spacing w:before="120" w:after="120" w:line="276" w:lineRule="auto"/>
        <w:ind w:left="567"/>
        <w:jc w:val="both"/>
        <w:rPr>
          <w:rFonts w:ascii="Times New Roman" w:hAnsi="Times New Roman" w:cs="Times New Roman"/>
          <w:sz w:val="24"/>
          <w:szCs w:val="24"/>
          <w:lang w:val="en-US"/>
        </w:rPr>
      </w:pPr>
      <w:r w:rsidRPr="00BE5F0B">
        <w:rPr>
          <w:rFonts w:ascii="Times New Roman" w:hAnsi="Times New Roman" w:cs="Times New Roman"/>
          <w:sz w:val="24"/>
          <w:szCs w:val="24"/>
          <w:lang w:val="en-US"/>
        </w:rPr>
        <w:t>Based on the foregoing, the Inter-American Court outlined a jurisprudential line in which it developed comprehensive reparation measures and not only patrimonial. Thus, we can cite that these measures include restitution, financial compensation for property and non-pecuniary damages, rehabilitation, satisfaction, and guarantees of non-repetition.</w:t>
      </w:r>
      <w:r w:rsidR="00BE5F0B">
        <w:rPr>
          <w:rFonts w:ascii="Times New Roman" w:hAnsi="Times New Roman" w:cs="Times New Roman"/>
          <w:sz w:val="24"/>
          <w:szCs w:val="24"/>
          <w:lang w:val="en-US"/>
        </w:rPr>
        <w:t xml:space="preserve"> </w:t>
      </w:r>
      <w:r w:rsidR="00BE5F0B" w:rsidRPr="00BE5F0B">
        <w:rPr>
          <w:rFonts w:ascii="Times New Roman" w:hAnsi="Times New Roman" w:cs="Times New Roman"/>
          <w:sz w:val="24"/>
          <w:szCs w:val="24"/>
          <w:lang w:val="en-US"/>
        </w:rPr>
        <w:t>The measures of reparation noted must be applied by all the States parties to the American Convention on Human Rights, within the framework of conventionality control (…).</w:t>
      </w:r>
    </w:p>
    <w:p w:rsidR="003A7261" w:rsidRPr="00BE5F0B" w:rsidRDefault="00B27472" w:rsidP="003A7261">
      <w:pPr>
        <w:spacing w:before="120" w:after="120" w:line="276" w:lineRule="auto"/>
        <w:ind w:left="567"/>
        <w:jc w:val="both"/>
        <w:rPr>
          <w:rFonts w:ascii="Times New Roman" w:hAnsi="Times New Roman" w:cs="Times New Roman"/>
          <w:sz w:val="24"/>
          <w:szCs w:val="24"/>
          <w:lang w:val="en-US"/>
        </w:rPr>
      </w:pPr>
      <w:r w:rsidRPr="00BE5F0B">
        <w:rPr>
          <w:rFonts w:ascii="Times New Roman" w:hAnsi="Times New Roman" w:cs="Times New Roman"/>
          <w:sz w:val="24"/>
          <w:szCs w:val="24"/>
          <w:lang w:val="en-US"/>
        </w:rPr>
        <w:t>Now, based on an interpretation from and in accordance with the Constitution and th</w:t>
      </w:r>
      <w:r w:rsidR="00B87AE1">
        <w:rPr>
          <w:rFonts w:ascii="Times New Roman" w:hAnsi="Times New Roman" w:cs="Times New Roman"/>
          <w:sz w:val="24"/>
          <w:szCs w:val="24"/>
          <w:lang w:val="en-US"/>
        </w:rPr>
        <w:t>e constitutionality block - Articles. 13 and 256 of the PC</w:t>
      </w:r>
      <w:r w:rsidRPr="00BE5F0B">
        <w:rPr>
          <w:rFonts w:ascii="Times New Roman" w:hAnsi="Times New Roman" w:cs="Times New Roman"/>
          <w:sz w:val="24"/>
          <w:szCs w:val="24"/>
          <w:lang w:val="en-US"/>
        </w:rPr>
        <w:t>-, which, as we have seen, are based on the best interests of the girl, boy and adolescent, on the principle of special and reinforced protection of girls and adolescent victims of sexual violence; the protection measure granted by this legal provision, relative to the immediate transfer from one educational unit to another, becomes more urgent when the person involved in a situation of violence turns out to be the victim; that is, when the situation of vulnerability in which she finds herself due to her status as a child and adolescent is added the fact of having been the victim of an act of violence, in the case analyzed of a sexual nature. In such a way, that said precept is not restrictive only to the sons and daughters of women in situations of violence, since assuming this position would result in a less favorable interpretation, isolated from the provisions developed and beyond the will of the legislator, more even if it responds to the exercise of the rights of the victim of violence</w:t>
      </w:r>
      <w:r w:rsidR="003A7261" w:rsidRPr="00BE5F0B">
        <w:rPr>
          <w:rFonts w:ascii="Times New Roman" w:hAnsi="Times New Roman" w:cs="Times New Roman"/>
          <w:sz w:val="24"/>
          <w:szCs w:val="24"/>
          <w:lang w:val="en-US"/>
        </w:rPr>
        <w:t>”.</w:t>
      </w:r>
    </w:p>
    <w:p w:rsidR="003A7261" w:rsidRPr="00BE5F0B" w:rsidRDefault="003A7261" w:rsidP="00506AC5">
      <w:pPr>
        <w:spacing w:after="150" w:line="240" w:lineRule="auto"/>
        <w:jc w:val="both"/>
        <w:rPr>
          <w:rFonts w:ascii="Times New Roman" w:eastAsia="Times New Roman" w:hAnsi="Times New Roman" w:cs="Times New Roman"/>
          <w:b/>
          <w:bCs/>
          <w:sz w:val="24"/>
          <w:szCs w:val="24"/>
          <w:lang w:val="en-US" w:eastAsia="es-BO"/>
        </w:rPr>
      </w:pPr>
    </w:p>
    <w:p w:rsidR="003B221B" w:rsidRPr="00BE5F0B" w:rsidRDefault="00B27472" w:rsidP="00506AC5">
      <w:pPr>
        <w:spacing w:after="150" w:line="240" w:lineRule="auto"/>
        <w:jc w:val="both"/>
        <w:rPr>
          <w:rFonts w:ascii="Times New Roman" w:eastAsia="Times New Roman" w:hAnsi="Times New Roman" w:cs="Times New Roman"/>
          <w:b/>
          <w:bCs/>
          <w:sz w:val="24"/>
          <w:szCs w:val="24"/>
          <w:lang w:val="en-US" w:eastAsia="es-BO"/>
        </w:rPr>
      </w:pPr>
      <w:r w:rsidRPr="00BE5F0B">
        <w:rPr>
          <w:rFonts w:ascii="Times New Roman" w:eastAsia="Times New Roman" w:hAnsi="Times New Roman" w:cs="Times New Roman"/>
          <w:b/>
          <w:bCs/>
          <w:sz w:val="24"/>
          <w:szCs w:val="24"/>
          <w:lang w:val="en-US" w:eastAsia="es-BO"/>
        </w:rPr>
        <w:t>AGGRAVATING AND ATTENUATING CIRCUMSTANCES</w:t>
      </w:r>
    </w:p>
    <w:p w:rsidR="003B221B" w:rsidRPr="00BE5F0B" w:rsidRDefault="00B27472" w:rsidP="00B27472">
      <w:pPr>
        <w:numPr>
          <w:ilvl w:val="0"/>
          <w:numId w:val="1"/>
        </w:numPr>
        <w:spacing w:before="120" w:after="120" w:line="240" w:lineRule="auto"/>
        <w:jc w:val="both"/>
        <w:rPr>
          <w:rFonts w:ascii="Times New Roman" w:eastAsia="Times New Roman" w:hAnsi="Times New Roman" w:cs="Times New Roman"/>
          <w:b/>
          <w:bCs/>
          <w:sz w:val="24"/>
          <w:szCs w:val="24"/>
          <w:lang w:val="en-US" w:eastAsia="es-BO"/>
        </w:rPr>
      </w:pPr>
      <w:r w:rsidRPr="00BE5F0B">
        <w:rPr>
          <w:rFonts w:ascii="Times New Roman" w:eastAsia="Times New Roman" w:hAnsi="Times New Roman" w:cs="Times New Roman"/>
          <w:b/>
          <w:bCs/>
          <w:sz w:val="24"/>
          <w:szCs w:val="24"/>
          <w:lang w:val="en-US" w:eastAsia="es-BO"/>
        </w:rPr>
        <w:t>Does the law provide for aggravating circumstances when sentencing rape cases? If so, what are they?</w:t>
      </w:r>
    </w:p>
    <w:p w:rsidR="000E705C" w:rsidRPr="00BE5F0B" w:rsidRDefault="00B27472" w:rsidP="00506AC5">
      <w:pPr>
        <w:spacing w:before="120" w:after="120" w:line="240" w:lineRule="auto"/>
        <w:jc w:val="both"/>
        <w:rPr>
          <w:rFonts w:ascii="Times New Roman" w:eastAsia="Times New Roman" w:hAnsi="Times New Roman" w:cs="Times New Roman"/>
          <w:sz w:val="24"/>
          <w:szCs w:val="24"/>
          <w:lang w:val="en-US" w:eastAsia="es-BO"/>
        </w:rPr>
      </w:pPr>
      <w:r w:rsidRPr="00BE5F0B">
        <w:rPr>
          <w:rFonts w:ascii="Times New Roman" w:eastAsia="Times New Roman" w:hAnsi="Times New Roman" w:cs="Times New Roman"/>
          <w:b/>
          <w:bCs/>
          <w:sz w:val="24"/>
          <w:szCs w:val="24"/>
          <w:lang w:val="en-US" w:eastAsia="es-BO"/>
        </w:rPr>
        <w:t>Yes</w:t>
      </w:r>
      <w:r w:rsidR="000E705C" w:rsidRPr="00BE5F0B">
        <w:rPr>
          <w:rFonts w:ascii="Times New Roman" w:eastAsia="Times New Roman" w:hAnsi="Times New Roman" w:cs="Times New Roman"/>
          <w:sz w:val="24"/>
          <w:szCs w:val="24"/>
          <w:lang w:val="en-US" w:eastAsia="es-BO"/>
        </w:rPr>
        <w:t xml:space="preserve">, </w:t>
      </w:r>
      <w:r w:rsidRPr="00BE5F0B">
        <w:rPr>
          <w:rFonts w:ascii="Times New Roman" w:eastAsia="Times New Roman" w:hAnsi="Times New Roman" w:cs="Times New Roman"/>
          <w:sz w:val="24"/>
          <w:szCs w:val="24"/>
          <w:lang w:val="en-US" w:eastAsia="es-BO"/>
        </w:rPr>
        <w:t>the Penal Code provides in art. 310 aggravating factors according to the following detail:</w:t>
      </w:r>
    </w:p>
    <w:tbl>
      <w:tblPr>
        <w:tblW w:w="7655" w:type="dxa"/>
        <w:tblInd w:w="704" w:type="dxa"/>
        <w:shd w:val="clear" w:color="auto" w:fill="E2EFD9" w:themeFill="accent6" w:themeFillTint="33"/>
        <w:tblLook w:val="04A0" w:firstRow="1" w:lastRow="0" w:firstColumn="1" w:lastColumn="0" w:noHBand="0" w:noVBand="1"/>
      </w:tblPr>
      <w:tblGrid>
        <w:gridCol w:w="7655"/>
      </w:tblGrid>
      <w:tr w:rsidR="00AA779E" w:rsidRPr="00BE5F0B" w:rsidTr="00AA779E">
        <w:tc>
          <w:tcPr>
            <w:tcW w:w="7655" w:type="dxa"/>
            <w:shd w:val="clear" w:color="auto" w:fill="E2EFD9" w:themeFill="accent6" w:themeFillTint="33"/>
          </w:tcPr>
          <w:p w:rsidR="00AA779E" w:rsidRPr="00BE5F0B" w:rsidRDefault="00261FCF" w:rsidP="00506AC5">
            <w:pPr>
              <w:autoSpaceDE w:val="0"/>
              <w:autoSpaceDN w:val="0"/>
              <w:adjustRightInd w:val="0"/>
              <w:spacing w:before="120" w:after="120"/>
              <w:jc w:val="both"/>
              <w:rPr>
                <w:rFonts w:ascii="Times New Roman" w:hAnsi="Times New Roman" w:cs="Times New Roman"/>
                <w:sz w:val="20"/>
                <w:szCs w:val="20"/>
                <w:lang w:val="en-US"/>
              </w:rPr>
            </w:pPr>
            <w:r w:rsidRPr="00BE5F0B">
              <w:rPr>
                <w:rFonts w:ascii="Times New Roman" w:hAnsi="Times New Roman" w:cs="Times New Roman"/>
                <w:sz w:val="20"/>
                <w:szCs w:val="20"/>
                <w:lang w:val="en-US"/>
              </w:rPr>
              <w:t>CÓDIGO PENAL</w:t>
            </w:r>
          </w:p>
        </w:tc>
      </w:tr>
      <w:tr w:rsidR="00347129" w:rsidRPr="00BE5F0B" w:rsidTr="00261FCF">
        <w:tc>
          <w:tcPr>
            <w:tcW w:w="7655" w:type="dxa"/>
            <w:shd w:val="clear" w:color="auto" w:fill="FFFFFF" w:themeFill="background1"/>
          </w:tcPr>
          <w:p w:rsidR="00B27472" w:rsidRPr="00BE5F0B" w:rsidRDefault="003A7261" w:rsidP="00B27472">
            <w:pPr>
              <w:shd w:val="clear" w:color="auto" w:fill="FFFFFF" w:themeFill="background1"/>
              <w:autoSpaceDE w:val="0"/>
              <w:autoSpaceDN w:val="0"/>
              <w:adjustRightInd w:val="0"/>
              <w:jc w:val="both"/>
              <w:rPr>
                <w:rFonts w:ascii="Times New Roman" w:hAnsi="Times New Roman" w:cs="Times New Roman"/>
                <w:b/>
                <w:bCs/>
                <w:sz w:val="20"/>
                <w:szCs w:val="20"/>
                <w:lang w:val="en-US"/>
              </w:rPr>
            </w:pPr>
            <w:r w:rsidRPr="00BE5F0B">
              <w:rPr>
                <w:rFonts w:ascii="Times New Roman" w:hAnsi="Times New Roman" w:cs="Times New Roman"/>
                <w:b/>
                <w:sz w:val="20"/>
                <w:szCs w:val="20"/>
                <w:lang w:val="en-US"/>
              </w:rPr>
              <w:t>“</w:t>
            </w:r>
            <w:r w:rsidR="007F7D8F" w:rsidRPr="00BE5F0B">
              <w:rPr>
                <w:rFonts w:ascii="Times New Roman" w:hAnsi="Times New Roman" w:cs="Times New Roman"/>
                <w:b/>
                <w:sz w:val="20"/>
                <w:szCs w:val="20"/>
                <w:lang w:val="en-US"/>
              </w:rPr>
              <w:t>ARTICLE</w:t>
            </w:r>
            <w:r w:rsidRPr="00BE5F0B">
              <w:rPr>
                <w:rFonts w:ascii="Times New Roman" w:hAnsi="Times New Roman" w:cs="Times New Roman"/>
                <w:b/>
                <w:sz w:val="20"/>
                <w:szCs w:val="20"/>
                <w:lang w:val="en-US"/>
              </w:rPr>
              <w:t xml:space="preserve"> 310. (</w:t>
            </w:r>
            <w:r w:rsidR="00B27472" w:rsidRPr="00BE5F0B">
              <w:rPr>
                <w:rFonts w:ascii="Times New Roman" w:hAnsi="Times New Roman" w:cs="Times New Roman"/>
                <w:b/>
                <w:sz w:val="20"/>
                <w:szCs w:val="20"/>
                <w:lang w:val="en-US"/>
              </w:rPr>
              <w:t>AGGRAVATING</w:t>
            </w:r>
            <w:r w:rsidRPr="00BE5F0B">
              <w:rPr>
                <w:rFonts w:ascii="Times New Roman" w:hAnsi="Times New Roman" w:cs="Times New Roman"/>
                <w:b/>
                <w:sz w:val="20"/>
                <w:szCs w:val="20"/>
                <w:lang w:val="en-US"/>
              </w:rPr>
              <w:t>)</w:t>
            </w:r>
            <w:r w:rsidRPr="00BE5F0B">
              <w:rPr>
                <w:rStyle w:val="Refdenotaalpie"/>
                <w:rFonts w:ascii="Times New Roman" w:hAnsi="Times New Roman" w:cs="Times New Roman"/>
                <w:b/>
                <w:sz w:val="20"/>
                <w:szCs w:val="20"/>
                <w:lang w:val="en-US"/>
              </w:rPr>
              <w:footnoteReference w:id="22"/>
            </w:r>
            <w:r w:rsidRPr="00BE5F0B">
              <w:rPr>
                <w:rFonts w:ascii="Times New Roman" w:hAnsi="Times New Roman" w:cs="Times New Roman"/>
                <w:b/>
                <w:sz w:val="20"/>
                <w:szCs w:val="20"/>
                <w:lang w:val="en-US"/>
              </w:rPr>
              <w:t>.</w:t>
            </w:r>
            <w:r w:rsidRPr="00BE5F0B">
              <w:rPr>
                <w:rFonts w:ascii="Times New Roman" w:hAnsi="Times New Roman" w:cs="Times New Roman"/>
                <w:b/>
                <w:bCs/>
                <w:sz w:val="20"/>
                <w:szCs w:val="20"/>
                <w:lang w:val="en-US"/>
              </w:rPr>
              <w:t xml:space="preserve"> </w:t>
            </w:r>
            <w:r w:rsidR="00B27472" w:rsidRPr="00BE5F0B">
              <w:rPr>
                <w:rFonts w:ascii="Times New Roman" w:hAnsi="Times New Roman" w:cs="Times New Roman"/>
                <w:b/>
                <w:bCs/>
                <w:sz w:val="20"/>
                <w:szCs w:val="20"/>
                <w:lang w:val="en-US"/>
              </w:rPr>
              <w:t>The penalty will be aggravated in the cases of the above crimes, with five (5) years when:</w:t>
            </w:r>
          </w:p>
          <w:p w:rsidR="00B27472" w:rsidRPr="00BE5F0B" w:rsidRDefault="00B87AE1" w:rsidP="00B27472">
            <w:pPr>
              <w:shd w:val="clear" w:color="auto" w:fill="FFFFFF" w:themeFill="background1"/>
              <w:autoSpaceDE w:val="0"/>
              <w:autoSpaceDN w:val="0"/>
              <w:adjustRightInd w:val="0"/>
              <w:jc w:val="both"/>
              <w:rPr>
                <w:rFonts w:ascii="Times New Roman" w:hAnsi="Times New Roman" w:cs="Times New Roman"/>
                <w:b/>
                <w:bCs/>
                <w:sz w:val="20"/>
                <w:szCs w:val="20"/>
                <w:lang w:val="en-US"/>
              </w:rPr>
            </w:pPr>
            <w:r>
              <w:rPr>
                <w:rFonts w:ascii="Times New Roman" w:hAnsi="Times New Roman" w:cs="Times New Roman"/>
                <w:b/>
                <w:bCs/>
                <w:sz w:val="20"/>
                <w:szCs w:val="20"/>
                <w:lang w:val="en-US"/>
              </w:rPr>
              <w:t>a) As a result of the rape</w:t>
            </w:r>
            <w:r w:rsidR="00B27472" w:rsidRPr="00BE5F0B">
              <w:rPr>
                <w:rFonts w:ascii="Times New Roman" w:hAnsi="Times New Roman" w:cs="Times New Roman"/>
                <w:b/>
                <w:bCs/>
                <w:sz w:val="20"/>
                <w:szCs w:val="20"/>
                <w:lang w:val="en-US"/>
              </w:rPr>
              <w:t>, any of the circumstances provided for in ARTICLES 270 and 271 of this Code occur;</w:t>
            </w:r>
          </w:p>
          <w:p w:rsidR="00B27472" w:rsidRPr="00BE5F0B" w:rsidRDefault="00B27472" w:rsidP="00B27472">
            <w:pPr>
              <w:shd w:val="clear" w:color="auto" w:fill="FFFFFF" w:themeFill="background1"/>
              <w:autoSpaceDE w:val="0"/>
              <w:autoSpaceDN w:val="0"/>
              <w:adjustRightInd w:val="0"/>
              <w:jc w:val="both"/>
              <w:rPr>
                <w:rFonts w:ascii="Times New Roman" w:hAnsi="Times New Roman" w:cs="Times New Roman"/>
                <w:b/>
                <w:bCs/>
                <w:sz w:val="20"/>
                <w:szCs w:val="20"/>
                <w:lang w:val="en-US"/>
              </w:rPr>
            </w:pPr>
            <w:r w:rsidRPr="00BE5F0B">
              <w:rPr>
                <w:rFonts w:ascii="Times New Roman" w:hAnsi="Times New Roman" w:cs="Times New Roman"/>
                <w:b/>
                <w:bCs/>
                <w:sz w:val="20"/>
                <w:szCs w:val="20"/>
                <w:lang w:val="en-US"/>
              </w:rPr>
              <w:t>b) The act occurs in front of girls, boys or adolescents;</w:t>
            </w:r>
          </w:p>
          <w:p w:rsidR="00B27472" w:rsidRPr="00BE5F0B" w:rsidRDefault="00B27472" w:rsidP="00B27472">
            <w:pPr>
              <w:shd w:val="clear" w:color="auto" w:fill="FFFFFF" w:themeFill="background1"/>
              <w:autoSpaceDE w:val="0"/>
              <w:autoSpaceDN w:val="0"/>
              <w:adjustRightInd w:val="0"/>
              <w:jc w:val="both"/>
              <w:rPr>
                <w:rFonts w:ascii="Times New Roman" w:hAnsi="Times New Roman" w:cs="Times New Roman"/>
                <w:b/>
                <w:bCs/>
                <w:sz w:val="20"/>
                <w:szCs w:val="20"/>
                <w:lang w:val="en-US"/>
              </w:rPr>
            </w:pPr>
            <w:r w:rsidRPr="00BE5F0B">
              <w:rPr>
                <w:rFonts w:ascii="Times New Roman" w:hAnsi="Times New Roman" w:cs="Times New Roman"/>
                <w:b/>
                <w:bCs/>
                <w:sz w:val="20"/>
                <w:szCs w:val="20"/>
                <w:lang w:val="en-US"/>
              </w:rPr>
              <w:t>c) Two (2) or more people attended the execution of the act;</w:t>
            </w:r>
          </w:p>
          <w:p w:rsidR="00B27472" w:rsidRPr="00BE5F0B" w:rsidRDefault="00B27472" w:rsidP="00B27472">
            <w:pPr>
              <w:shd w:val="clear" w:color="auto" w:fill="FFFFFF" w:themeFill="background1"/>
              <w:autoSpaceDE w:val="0"/>
              <w:autoSpaceDN w:val="0"/>
              <w:adjustRightInd w:val="0"/>
              <w:jc w:val="both"/>
              <w:rPr>
                <w:rFonts w:ascii="Times New Roman" w:hAnsi="Times New Roman" w:cs="Times New Roman"/>
                <w:b/>
                <w:bCs/>
                <w:sz w:val="20"/>
                <w:szCs w:val="20"/>
                <w:lang w:val="en-US"/>
              </w:rPr>
            </w:pPr>
            <w:r w:rsidRPr="00BE5F0B">
              <w:rPr>
                <w:rFonts w:ascii="Times New Roman" w:hAnsi="Times New Roman" w:cs="Times New Roman"/>
                <w:b/>
                <w:bCs/>
                <w:sz w:val="20"/>
                <w:szCs w:val="20"/>
                <w:lang w:val="en-US"/>
              </w:rPr>
              <w:lastRenderedPageBreak/>
              <w:t>d) The act occurs while the victim is in a state of unconsciousness;</w:t>
            </w:r>
          </w:p>
          <w:p w:rsidR="00B27472" w:rsidRPr="00BE5F0B" w:rsidRDefault="00B27472" w:rsidP="00B27472">
            <w:pPr>
              <w:shd w:val="clear" w:color="auto" w:fill="FFFFFF" w:themeFill="background1"/>
              <w:autoSpaceDE w:val="0"/>
              <w:autoSpaceDN w:val="0"/>
              <w:adjustRightInd w:val="0"/>
              <w:jc w:val="both"/>
              <w:rPr>
                <w:rFonts w:ascii="Times New Roman" w:hAnsi="Times New Roman" w:cs="Times New Roman"/>
                <w:b/>
                <w:bCs/>
                <w:sz w:val="20"/>
                <w:szCs w:val="20"/>
                <w:lang w:val="en-US"/>
              </w:rPr>
            </w:pPr>
            <w:r w:rsidRPr="00BE5F0B">
              <w:rPr>
                <w:rFonts w:ascii="Times New Roman" w:hAnsi="Times New Roman" w:cs="Times New Roman"/>
                <w:b/>
                <w:bCs/>
                <w:sz w:val="20"/>
                <w:szCs w:val="20"/>
                <w:lang w:val="en-US"/>
              </w:rPr>
              <w:t>e) In the commission of the act, weapons or other dangerous means are used that could cause the death of the victim;</w:t>
            </w:r>
          </w:p>
          <w:p w:rsidR="00B27472" w:rsidRPr="00BE5F0B" w:rsidRDefault="00B27472" w:rsidP="00B27472">
            <w:pPr>
              <w:shd w:val="clear" w:color="auto" w:fill="FFFFFF" w:themeFill="background1"/>
              <w:autoSpaceDE w:val="0"/>
              <w:autoSpaceDN w:val="0"/>
              <w:adjustRightInd w:val="0"/>
              <w:jc w:val="both"/>
              <w:rPr>
                <w:rFonts w:ascii="Times New Roman" w:hAnsi="Times New Roman" w:cs="Times New Roman"/>
                <w:b/>
                <w:bCs/>
                <w:sz w:val="20"/>
                <w:szCs w:val="20"/>
                <w:lang w:val="en-US"/>
              </w:rPr>
            </w:pPr>
            <w:r w:rsidRPr="00BE5F0B">
              <w:rPr>
                <w:rFonts w:ascii="Times New Roman" w:hAnsi="Times New Roman" w:cs="Times New Roman"/>
                <w:b/>
                <w:bCs/>
                <w:sz w:val="20"/>
                <w:szCs w:val="20"/>
                <w:lang w:val="en-US"/>
              </w:rPr>
              <w:t>f) The perpetrator was a spouse, cohabitant or with whom the victim maintains or would have maintained a similar intimate relationship;</w:t>
            </w:r>
          </w:p>
          <w:p w:rsidR="00B27472" w:rsidRPr="00BE5F0B" w:rsidRDefault="00B27472" w:rsidP="00B27472">
            <w:pPr>
              <w:shd w:val="clear" w:color="auto" w:fill="FFFFFF" w:themeFill="background1"/>
              <w:autoSpaceDE w:val="0"/>
              <w:autoSpaceDN w:val="0"/>
              <w:adjustRightInd w:val="0"/>
              <w:jc w:val="both"/>
              <w:rPr>
                <w:rFonts w:ascii="Times New Roman" w:hAnsi="Times New Roman" w:cs="Times New Roman"/>
                <w:b/>
                <w:bCs/>
                <w:sz w:val="20"/>
                <w:szCs w:val="20"/>
                <w:lang w:val="en-US"/>
              </w:rPr>
            </w:pPr>
            <w:r w:rsidRPr="00BE5F0B">
              <w:rPr>
                <w:rFonts w:ascii="Times New Roman" w:hAnsi="Times New Roman" w:cs="Times New Roman"/>
                <w:b/>
                <w:bCs/>
                <w:sz w:val="20"/>
                <w:szCs w:val="20"/>
                <w:lang w:val="en-US"/>
              </w:rPr>
              <w:t>g) The perpetrator is in charge of the education or custody of the victim, or if the victim is in a situation of dependence on him or under his authority;</w:t>
            </w:r>
          </w:p>
          <w:p w:rsidR="00B27472" w:rsidRPr="00BE5F0B" w:rsidRDefault="00B27472" w:rsidP="00B27472">
            <w:pPr>
              <w:shd w:val="clear" w:color="auto" w:fill="FFFFFF" w:themeFill="background1"/>
              <w:autoSpaceDE w:val="0"/>
              <w:autoSpaceDN w:val="0"/>
              <w:adjustRightInd w:val="0"/>
              <w:jc w:val="both"/>
              <w:rPr>
                <w:rFonts w:ascii="Times New Roman" w:hAnsi="Times New Roman" w:cs="Times New Roman"/>
                <w:b/>
                <w:bCs/>
                <w:sz w:val="20"/>
                <w:szCs w:val="20"/>
                <w:lang w:val="en-US"/>
              </w:rPr>
            </w:pPr>
            <w:r w:rsidRPr="00BE5F0B">
              <w:rPr>
                <w:rFonts w:ascii="Times New Roman" w:hAnsi="Times New Roman" w:cs="Times New Roman"/>
                <w:b/>
                <w:bCs/>
                <w:sz w:val="20"/>
                <w:szCs w:val="20"/>
                <w:lang w:val="en-US"/>
              </w:rPr>
              <w:t>h) The perpetrator subjected the victim to humiliating or degrading conditions;</w:t>
            </w:r>
          </w:p>
          <w:p w:rsidR="00B27472" w:rsidRPr="00BE5F0B" w:rsidRDefault="00B27472" w:rsidP="00B27472">
            <w:pPr>
              <w:shd w:val="clear" w:color="auto" w:fill="FFFFFF" w:themeFill="background1"/>
              <w:autoSpaceDE w:val="0"/>
              <w:autoSpaceDN w:val="0"/>
              <w:adjustRightInd w:val="0"/>
              <w:jc w:val="both"/>
              <w:rPr>
                <w:rFonts w:ascii="Times New Roman" w:hAnsi="Times New Roman" w:cs="Times New Roman"/>
                <w:b/>
                <w:bCs/>
                <w:sz w:val="20"/>
                <w:szCs w:val="20"/>
                <w:lang w:val="en-US"/>
              </w:rPr>
            </w:pPr>
            <w:r w:rsidRPr="00BE5F0B">
              <w:rPr>
                <w:rFonts w:ascii="Times New Roman" w:hAnsi="Times New Roman" w:cs="Times New Roman"/>
                <w:b/>
                <w:bCs/>
                <w:sz w:val="20"/>
                <w:szCs w:val="20"/>
                <w:lang w:val="en-US"/>
              </w:rPr>
              <w:t>i) The victim has some degree of disability;</w:t>
            </w:r>
          </w:p>
          <w:p w:rsidR="00B27472" w:rsidRPr="00BE5F0B" w:rsidRDefault="00B27472" w:rsidP="00B27472">
            <w:pPr>
              <w:shd w:val="clear" w:color="auto" w:fill="FFFFFF" w:themeFill="background1"/>
              <w:autoSpaceDE w:val="0"/>
              <w:autoSpaceDN w:val="0"/>
              <w:adjustRightInd w:val="0"/>
              <w:jc w:val="both"/>
              <w:rPr>
                <w:rFonts w:ascii="Times New Roman" w:hAnsi="Times New Roman" w:cs="Times New Roman"/>
                <w:b/>
                <w:bCs/>
                <w:sz w:val="20"/>
                <w:szCs w:val="20"/>
                <w:lang w:val="en-US"/>
              </w:rPr>
            </w:pPr>
            <w:r w:rsidRPr="00BE5F0B">
              <w:rPr>
                <w:rFonts w:ascii="Times New Roman" w:hAnsi="Times New Roman" w:cs="Times New Roman"/>
                <w:b/>
                <w:bCs/>
                <w:sz w:val="20"/>
                <w:szCs w:val="20"/>
                <w:lang w:val="en-US"/>
              </w:rPr>
              <w:t>j) The victim is over sixty (60) years old;</w:t>
            </w:r>
          </w:p>
          <w:p w:rsidR="00B27472" w:rsidRPr="00BE5F0B" w:rsidRDefault="00B27472" w:rsidP="00B27472">
            <w:pPr>
              <w:shd w:val="clear" w:color="auto" w:fill="FFFFFF" w:themeFill="background1"/>
              <w:autoSpaceDE w:val="0"/>
              <w:autoSpaceDN w:val="0"/>
              <w:adjustRightInd w:val="0"/>
              <w:jc w:val="both"/>
              <w:rPr>
                <w:rFonts w:ascii="Times New Roman" w:hAnsi="Times New Roman" w:cs="Times New Roman"/>
                <w:b/>
                <w:bCs/>
                <w:sz w:val="20"/>
                <w:szCs w:val="20"/>
                <w:lang w:val="en-US"/>
              </w:rPr>
            </w:pPr>
            <w:r w:rsidRPr="00BE5F0B">
              <w:rPr>
                <w:rFonts w:ascii="Times New Roman" w:hAnsi="Times New Roman" w:cs="Times New Roman"/>
                <w:b/>
                <w:bCs/>
                <w:sz w:val="20"/>
                <w:szCs w:val="20"/>
                <w:lang w:val="en-US"/>
              </w:rPr>
              <w:t>k) The victim is pregnant or if as a result of the fact she becomes pregnant;</w:t>
            </w:r>
          </w:p>
          <w:p w:rsidR="00B27472" w:rsidRPr="00BE5F0B" w:rsidRDefault="00B27472" w:rsidP="00B27472">
            <w:pPr>
              <w:shd w:val="clear" w:color="auto" w:fill="FFFFFF" w:themeFill="background1"/>
              <w:autoSpaceDE w:val="0"/>
              <w:autoSpaceDN w:val="0"/>
              <w:adjustRightInd w:val="0"/>
              <w:jc w:val="both"/>
              <w:rPr>
                <w:rFonts w:ascii="Times New Roman" w:hAnsi="Times New Roman" w:cs="Times New Roman"/>
                <w:b/>
                <w:bCs/>
                <w:sz w:val="20"/>
                <w:szCs w:val="20"/>
                <w:lang w:val="en-US"/>
              </w:rPr>
            </w:pPr>
            <w:r w:rsidRPr="00BE5F0B">
              <w:rPr>
                <w:rFonts w:ascii="Times New Roman" w:hAnsi="Times New Roman" w:cs="Times New Roman"/>
                <w:b/>
                <w:bCs/>
                <w:sz w:val="20"/>
                <w:szCs w:val="20"/>
                <w:lang w:val="en-US"/>
              </w:rPr>
              <w:t>l) Regarding the crime of rape, the victim is over fourteen (14) and under eighteen (18) years old;</w:t>
            </w:r>
          </w:p>
          <w:p w:rsidR="00B27472" w:rsidRPr="00BE5F0B" w:rsidRDefault="00B27472" w:rsidP="00B27472">
            <w:pPr>
              <w:shd w:val="clear" w:color="auto" w:fill="FFFFFF" w:themeFill="background1"/>
              <w:autoSpaceDE w:val="0"/>
              <w:autoSpaceDN w:val="0"/>
              <w:adjustRightInd w:val="0"/>
              <w:jc w:val="both"/>
              <w:rPr>
                <w:rFonts w:ascii="Times New Roman" w:hAnsi="Times New Roman" w:cs="Times New Roman"/>
                <w:b/>
                <w:bCs/>
                <w:sz w:val="20"/>
                <w:szCs w:val="20"/>
                <w:lang w:val="en-US"/>
              </w:rPr>
            </w:pPr>
            <w:r w:rsidRPr="00BE5F0B">
              <w:rPr>
                <w:rFonts w:ascii="Times New Roman" w:hAnsi="Times New Roman" w:cs="Times New Roman"/>
                <w:b/>
                <w:bCs/>
                <w:sz w:val="20"/>
                <w:szCs w:val="20"/>
                <w:lang w:val="en-US"/>
              </w:rPr>
              <w:t>m) The author had committed the act on more than one occasion against the victim;</w:t>
            </w:r>
          </w:p>
          <w:p w:rsidR="00B27472" w:rsidRPr="00BE5F0B" w:rsidRDefault="00B27472" w:rsidP="00B27472">
            <w:pPr>
              <w:shd w:val="clear" w:color="auto" w:fill="FFFFFF" w:themeFill="background1"/>
              <w:autoSpaceDE w:val="0"/>
              <w:autoSpaceDN w:val="0"/>
              <w:adjustRightInd w:val="0"/>
              <w:jc w:val="both"/>
              <w:rPr>
                <w:rFonts w:ascii="Times New Roman" w:hAnsi="Times New Roman" w:cs="Times New Roman"/>
                <w:b/>
                <w:bCs/>
                <w:sz w:val="20"/>
                <w:szCs w:val="20"/>
                <w:lang w:val="en-US"/>
              </w:rPr>
            </w:pPr>
            <w:r w:rsidRPr="00BE5F0B">
              <w:rPr>
                <w:rFonts w:ascii="Times New Roman" w:hAnsi="Times New Roman" w:cs="Times New Roman"/>
                <w:b/>
                <w:bCs/>
                <w:sz w:val="20"/>
                <w:szCs w:val="20"/>
                <w:lang w:val="en-US"/>
              </w:rPr>
              <w:t>n) As a consequence of the fact, a sexually transmitted infection or HIV occurred; or,</w:t>
            </w:r>
          </w:p>
          <w:p w:rsidR="00B27472" w:rsidRPr="00BE5F0B" w:rsidRDefault="00B27472" w:rsidP="00B27472">
            <w:pPr>
              <w:shd w:val="clear" w:color="auto" w:fill="FFFFFF" w:themeFill="background1"/>
              <w:autoSpaceDE w:val="0"/>
              <w:autoSpaceDN w:val="0"/>
              <w:adjustRightInd w:val="0"/>
              <w:jc w:val="both"/>
              <w:rPr>
                <w:rFonts w:ascii="Times New Roman" w:hAnsi="Times New Roman" w:cs="Times New Roman"/>
                <w:b/>
                <w:bCs/>
                <w:sz w:val="20"/>
                <w:szCs w:val="20"/>
                <w:lang w:val="en-US"/>
              </w:rPr>
            </w:pPr>
            <w:r w:rsidRPr="00BE5F0B">
              <w:rPr>
                <w:rFonts w:ascii="Times New Roman" w:hAnsi="Times New Roman" w:cs="Times New Roman"/>
                <w:b/>
                <w:bCs/>
                <w:sz w:val="20"/>
                <w:szCs w:val="20"/>
                <w:lang w:val="en-US"/>
              </w:rPr>
              <w:t>o) The author was an ascendant, descendant or relative within the fourth degree of consanguinity or second degree of affinity;</w:t>
            </w:r>
          </w:p>
          <w:p w:rsidR="003A7261" w:rsidRPr="00BE5F0B" w:rsidRDefault="00B27472" w:rsidP="00B27472">
            <w:pPr>
              <w:shd w:val="clear" w:color="auto" w:fill="FFFFFF" w:themeFill="background1"/>
              <w:autoSpaceDE w:val="0"/>
              <w:autoSpaceDN w:val="0"/>
              <w:adjustRightInd w:val="0"/>
              <w:jc w:val="both"/>
              <w:rPr>
                <w:rFonts w:ascii="Times New Roman" w:hAnsi="Times New Roman" w:cs="Times New Roman"/>
                <w:b/>
                <w:iCs/>
                <w:sz w:val="20"/>
                <w:szCs w:val="20"/>
                <w:shd w:val="clear" w:color="auto" w:fill="FFFFFF"/>
                <w:lang w:val="en-US"/>
              </w:rPr>
            </w:pPr>
            <w:r w:rsidRPr="00BE5F0B">
              <w:rPr>
                <w:rFonts w:ascii="Times New Roman" w:hAnsi="Times New Roman" w:cs="Times New Roman"/>
                <w:b/>
                <w:bCs/>
                <w:sz w:val="20"/>
                <w:szCs w:val="20"/>
                <w:lang w:val="en-US"/>
              </w:rPr>
              <w:t>If the death of the victim occurs as a consequence of the event, the corresponding penalty for femicide, murder or infanticide will be applied. "</w:t>
            </w:r>
          </w:p>
        </w:tc>
      </w:tr>
    </w:tbl>
    <w:p w:rsidR="000E705C" w:rsidRPr="00BE5F0B" w:rsidRDefault="000E705C" w:rsidP="00506AC5">
      <w:pPr>
        <w:spacing w:before="120" w:after="120" w:line="240" w:lineRule="auto"/>
        <w:ind w:left="709"/>
        <w:jc w:val="both"/>
        <w:rPr>
          <w:rFonts w:ascii="Times New Roman" w:eastAsia="Times New Roman" w:hAnsi="Times New Roman" w:cs="Times New Roman"/>
          <w:b/>
          <w:bCs/>
          <w:sz w:val="24"/>
          <w:szCs w:val="24"/>
          <w:lang w:val="en-US" w:eastAsia="es-BO"/>
        </w:rPr>
      </w:pPr>
    </w:p>
    <w:p w:rsidR="003A7261" w:rsidRPr="00BE5F0B" w:rsidRDefault="003A7261" w:rsidP="00506AC5">
      <w:pPr>
        <w:spacing w:before="120" w:after="120" w:line="240" w:lineRule="auto"/>
        <w:ind w:left="709"/>
        <w:jc w:val="both"/>
        <w:rPr>
          <w:rFonts w:ascii="Times New Roman" w:eastAsia="Times New Roman" w:hAnsi="Times New Roman" w:cs="Times New Roman"/>
          <w:b/>
          <w:bCs/>
          <w:sz w:val="24"/>
          <w:szCs w:val="24"/>
          <w:lang w:val="en-US" w:eastAsia="es-BO"/>
        </w:rPr>
      </w:pPr>
    </w:p>
    <w:p w:rsidR="003B221B" w:rsidRPr="00BE5F0B" w:rsidRDefault="00B27472" w:rsidP="00506AC5">
      <w:pPr>
        <w:numPr>
          <w:ilvl w:val="1"/>
          <w:numId w:val="1"/>
        </w:numPr>
        <w:tabs>
          <w:tab w:val="num" w:pos="426"/>
        </w:tabs>
        <w:spacing w:before="120" w:after="120" w:line="240" w:lineRule="auto"/>
        <w:ind w:left="426" w:hanging="426"/>
        <w:jc w:val="both"/>
        <w:rPr>
          <w:rFonts w:ascii="Times New Roman" w:eastAsia="Times New Roman" w:hAnsi="Times New Roman" w:cs="Times New Roman"/>
          <w:b/>
          <w:bCs/>
          <w:sz w:val="24"/>
          <w:szCs w:val="24"/>
          <w:lang w:val="en-US" w:eastAsia="es-BO"/>
        </w:rPr>
      </w:pPr>
      <w:r w:rsidRPr="00BE5F0B">
        <w:rPr>
          <w:rFonts w:ascii="Times New Roman" w:eastAsia="Times New Roman" w:hAnsi="Times New Roman" w:cs="Times New Roman"/>
          <w:b/>
          <w:bCs/>
          <w:sz w:val="24"/>
          <w:szCs w:val="24"/>
          <w:lang w:val="en-US" w:eastAsia="es-BO"/>
        </w:rPr>
        <w:t xml:space="preserve"> Is the rape </w:t>
      </w:r>
      <w:r w:rsidR="00BE5F0B" w:rsidRPr="00BE5F0B">
        <w:rPr>
          <w:rFonts w:ascii="Times New Roman" w:eastAsia="Times New Roman" w:hAnsi="Times New Roman" w:cs="Times New Roman"/>
          <w:b/>
          <w:bCs/>
          <w:sz w:val="24"/>
          <w:szCs w:val="24"/>
          <w:lang w:val="en-US" w:eastAsia="es-BO"/>
        </w:rPr>
        <w:t>committed</w:t>
      </w:r>
      <w:r w:rsidRPr="00BE5F0B">
        <w:rPr>
          <w:rFonts w:ascii="Times New Roman" w:eastAsia="Times New Roman" w:hAnsi="Times New Roman" w:cs="Times New Roman"/>
          <w:b/>
          <w:bCs/>
          <w:sz w:val="24"/>
          <w:szCs w:val="24"/>
          <w:lang w:val="en-US" w:eastAsia="es-BO"/>
        </w:rPr>
        <w:t xml:space="preserve"> by more </w:t>
      </w:r>
      <w:r w:rsidR="00BE5F0B" w:rsidRPr="00BE5F0B">
        <w:rPr>
          <w:rFonts w:ascii="Times New Roman" w:eastAsia="Times New Roman" w:hAnsi="Times New Roman" w:cs="Times New Roman"/>
          <w:b/>
          <w:bCs/>
          <w:sz w:val="24"/>
          <w:szCs w:val="24"/>
          <w:lang w:val="en-US" w:eastAsia="es-BO"/>
        </w:rPr>
        <w:t>than</w:t>
      </w:r>
      <w:r w:rsidRPr="00BE5F0B">
        <w:rPr>
          <w:rFonts w:ascii="Times New Roman" w:eastAsia="Times New Roman" w:hAnsi="Times New Roman" w:cs="Times New Roman"/>
          <w:b/>
          <w:bCs/>
          <w:sz w:val="24"/>
          <w:szCs w:val="24"/>
          <w:lang w:val="en-US" w:eastAsia="es-BO"/>
        </w:rPr>
        <w:t xml:space="preserve"> one aggressor an aggravation </w:t>
      </w:r>
      <w:r w:rsidR="00BE5F0B" w:rsidRPr="00BE5F0B">
        <w:rPr>
          <w:rFonts w:ascii="Times New Roman" w:eastAsia="Times New Roman" w:hAnsi="Times New Roman" w:cs="Times New Roman"/>
          <w:b/>
          <w:bCs/>
          <w:sz w:val="24"/>
          <w:szCs w:val="24"/>
          <w:lang w:val="en-US" w:eastAsia="es-BO"/>
        </w:rPr>
        <w:t>circumstance</w:t>
      </w:r>
      <w:r w:rsidRPr="00BE5F0B">
        <w:rPr>
          <w:rFonts w:ascii="Times New Roman" w:eastAsia="Times New Roman" w:hAnsi="Times New Roman" w:cs="Times New Roman"/>
          <w:b/>
          <w:bCs/>
          <w:sz w:val="24"/>
          <w:szCs w:val="24"/>
          <w:lang w:val="en-US" w:eastAsia="es-BO"/>
        </w:rPr>
        <w:t xml:space="preserve">? YES / </w:t>
      </w:r>
      <w:r w:rsidR="003B221B" w:rsidRPr="00BE5F0B">
        <w:rPr>
          <w:rFonts w:ascii="Times New Roman" w:eastAsia="Times New Roman" w:hAnsi="Times New Roman" w:cs="Times New Roman"/>
          <w:b/>
          <w:bCs/>
          <w:sz w:val="24"/>
          <w:szCs w:val="24"/>
          <w:lang w:val="en-US" w:eastAsia="es-BO"/>
        </w:rPr>
        <w:t>NO</w:t>
      </w:r>
    </w:p>
    <w:p w:rsidR="003B221B" w:rsidRPr="00BE5F0B" w:rsidRDefault="00B27472" w:rsidP="00B27472">
      <w:pPr>
        <w:spacing w:before="120" w:after="120" w:line="240" w:lineRule="auto"/>
        <w:ind w:left="426"/>
        <w:jc w:val="both"/>
        <w:rPr>
          <w:rFonts w:ascii="Times New Roman" w:eastAsia="Times New Roman" w:hAnsi="Times New Roman" w:cs="Times New Roman"/>
          <w:sz w:val="24"/>
          <w:szCs w:val="24"/>
          <w:lang w:val="en-US" w:eastAsia="es-BO"/>
        </w:rPr>
      </w:pPr>
      <w:r w:rsidRPr="00BE5F0B">
        <w:rPr>
          <w:rFonts w:ascii="Times New Roman" w:eastAsia="Times New Roman" w:hAnsi="Times New Roman" w:cs="Times New Roman"/>
          <w:b/>
          <w:bCs/>
          <w:sz w:val="24"/>
          <w:szCs w:val="24"/>
          <w:lang w:val="en-US" w:eastAsia="es-BO"/>
        </w:rPr>
        <w:t>YES</w:t>
      </w:r>
      <w:r w:rsidRPr="00BE5F0B">
        <w:rPr>
          <w:rFonts w:ascii="Times New Roman" w:eastAsia="Times New Roman" w:hAnsi="Times New Roman" w:cs="Times New Roman"/>
          <w:sz w:val="24"/>
          <w:szCs w:val="24"/>
          <w:lang w:val="en-US" w:eastAsia="es-BO"/>
        </w:rPr>
        <w:t>, according to art. 310 section c) of the PC provides for aggravating circumstances when:</w:t>
      </w:r>
    </w:p>
    <w:p w:rsidR="00AA779E" w:rsidRPr="00BE5F0B" w:rsidRDefault="003B221B" w:rsidP="00506AC5">
      <w:pPr>
        <w:spacing w:before="120" w:after="120" w:line="240" w:lineRule="auto"/>
        <w:ind w:left="426"/>
        <w:jc w:val="both"/>
        <w:rPr>
          <w:rFonts w:ascii="Times New Roman" w:eastAsia="Times New Roman" w:hAnsi="Times New Roman" w:cs="Times New Roman"/>
          <w:sz w:val="24"/>
          <w:szCs w:val="24"/>
          <w:lang w:val="en-US" w:eastAsia="es-BO"/>
        </w:rPr>
      </w:pPr>
      <w:r w:rsidRPr="00BE5F0B">
        <w:rPr>
          <w:rFonts w:ascii="Times New Roman" w:eastAsia="Times New Roman" w:hAnsi="Times New Roman" w:cs="Times New Roman"/>
          <w:sz w:val="24"/>
          <w:szCs w:val="24"/>
          <w:lang w:val="en-US" w:eastAsia="es-BO"/>
        </w:rPr>
        <w:tab/>
      </w:r>
      <w:r w:rsidR="00155DBC" w:rsidRPr="00BE5F0B">
        <w:rPr>
          <w:rFonts w:ascii="Times New Roman" w:eastAsia="Times New Roman" w:hAnsi="Times New Roman" w:cs="Times New Roman"/>
          <w:sz w:val="24"/>
          <w:szCs w:val="24"/>
          <w:lang w:val="en-US" w:eastAsia="es-BO"/>
        </w:rPr>
        <w:t xml:space="preserve">“(…) </w:t>
      </w:r>
      <w:r w:rsidRPr="00BE5F0B">
        <w:rPr>
          <w:rFonts w:ascii="Times New Roman" w:eastAsia="Times New Roman" w:hAnsi="Times New Roman" w:cs="Times New Roman"/>
          <w:sz w:val="24"/>
          <w:szCs w:val="24"/>
          <w:lang w:val="en-US" w:eastAsia="es-BO"/>
        </w:rPr>
        <w:t xml:space="preserve">c) </w:t>
      </w:r>
      <w:r w:rsidR="00B27472" w:rsidRPr="00BE5F0B">
        <w:rPr>
          <w:rFonts w:ascii="Times New Roman" w:eastAsia="Times New Roman" w:hAnsi="Times New Roman" w:cs="Times New Roman"/>
          <w:sz w:val="24"/>
          <w:szCs w:val="24"/>
          <w:lang w:val="en-US" w:eastAsia="es-BO"/>
        </w:rPr>
        <w:t xml:space="preserve">Two or more people would have attended in the execution of the act </w:t>
      </w:r>
      <w:r w:rsidR="00155DBC" w:rsidRPr="00BE5F0B">
        <w:rPr>
          <w:rFonts w:ascii="Times New Roman" w:eastAsia="Times New Roman" w:hAnsi="Times New Roman" w:cs="Times New Roman"/>
          <w:sz w:val="24"/>
          <w:szCs w:val="24"/>
          <w:lang w:val="en-US" w:eastAsia="es-BO"/>
        </w:rPr>
        <w:t>(…)”</w:t>
      </w:r>
    </w:p>
    <w:p w:rsidR="00A93EA0" w:rsidRPr="00B87AE1" w:rsidRDefault="00A93EA0" w:rsidP="00A93EA0">
      <w:pPr>
        <w:numPr>
          <w:ilvl w:val="1"/>
          <w:numId w:val="1"/>
        </w:numPr>
        <w:tabs>
          <w:tab w:val="clear" w:pos="1440"/>
          <w:tab w:val="num" w:pos="1134"/>
        </w:tabs>
        <w:spacing w:before="120" w:after="120" w:line="240" w:lineRule="auto"/>
        <w:ind w:left="426" w:hanging="426"/>
        <w:jc w:val="both"/>
        <w:rPr>
          <w:rFonts w:ascii="Times New Roman" w:eastAsia="Times New Roman" w:hAnsi="Times New Roman" w:cs="Times New Roman"/>
          <w:b/>
          <w:bCs/>
          <w:sz w:val="24"/>
          <w:szCs w:val="24"/>
          <w:lang w:val="en-US" w:eastAsia="es-BO"/>
        </w:rPr>
      </w:pPr>
      <w:r w:rsidRPr="00BE5F0B">
        <w:rPr>
          <w:rFonts w:ascii="Times New Roman" w:eastAsia="Times New Roman" w:hAnsi="Times New Roman" w:cs="Times New Roman"/>
          <w:b/>
          <w:bCs/>
          <w:sz w:val="24"/>
          <w:szCs w:val="24"/>
          <w:lang w:val="en-US" w:eastAsia="es-BO"/>
        </w:rPr>
        <w:t xml:space="preserve">¿Is the rape of a </w:t>
      </w:r>
      <w:r w:rsidR="00BE5F0B" w:rsidRPr="00BE5F0B">
        <w:rPr>
          <w:rFonts w:ascii="Times New Roman" w:eastAsia="Times New Roman" w:hAnsi="Times New Roman" w:cs="Times New Roman"/>
          <w:b/>
          <w:bCs/>
          <w:sz w:val="24"/>
          <w:szCs w:val="24"/>
          <w:lang w:val="en-US" w:eastAsia="es-BO"/>
        </w:rPr>
        <w:t>particular</w:t>
      </w:r>
      <w:r w:rsidRPr="00BE5F0B">
        <w:rPr>
          <w:rFonts w:ascii="Times New Roman" w:eastAsia="Times New Roman" w:hAnsi="Times New Roman" w:cs="Times New Roman"/>
          <w:b/>
          <w:bCs/>
          <w:sz w:val="24"/>
          <w:szCs w:val="24"/>
          <w:lang w:val="en-US" w:eastAsia="es-BO"/>
        </w:rPr>
        <w:t xml:space="preserve"> vulnerable persona an </w:t>
      </w:r>
      <w:r w:rsidR="00BE5F0B" w:rsidRPr="00BE5F0B">
        <w:rPr>
          <w:rFonts w:ascii="Times New Roman" w:eastAsia="Times New Roman" w:hAnsi="Times New Roman" w:cs="Times New Roman"/>
          <w:b/>
          <w:bCs/>
          <w:sz w:val="24"/>
          <w:szCs w:val="24"/>
          <w:lang w:val="en-US" w:eastAsia="es-BO"/>
        </w:rPr>
        <w:t>aggravation</w:t>
      </w:r>
      <w:r w:rsidRPr="00BE5F0B">
        <w:rPr>
          <w:rFonts w:ascii="Times New Roman" w:eastAsia="Times New Roman" w:hAnsi="Times New Roman" w:cs="Times New Roman"/>
          <w:b/>
          <w:bCs/>
          <w:sz w:val="24"/>
          <w:szCs w:val="24"/>
          <w:lang w:val="en-US" w:eastAsia="es-BO"/>
        </w:rPr>
        <w:t xml:space="preserve"> </w:t>
      </w:r>
      <w:r w:rsidR="00BE5F0B" w:rsidRPr="00BE5F0B">
        <w:rPr>
          <w:rFonts w:ascii="Times New Roman" w:eastAsia="Times New Roman" w:hAnsi="Times New Roman" w:cs="Times New Roman"/>
          <w:b/>
          <w:bCs/>
          <w:sz w:val="24"/>
          <w:szCs w:val="24"/>
          <w:lang w:val="en-US" w:eastAsia="es-BO"/>
        </w:rPr>
        <w:t>circumstance</w:t>
      </w:r>
      <w:r w:rsidRPr="00BE5F0B">
        <w:rPr>
          <w:rFonts w:ascii="Times New Roman" w:eastAsia="Times New Roman" w:hAnsi="Times New Roman" w:cs="Times New Roman"/>
          <w:b/>
          <w:bCs/>
          <w:sz w:val="24"/>
          <w:szCs w:val="24"/>
          <w:lang w:val="en-US" w:eastAsia="es-BO"/>
        </w:rPr>
        <w:t xml:space="preserve"> or </w:t>
      </w:r>
      <w:r w:rsidR="00BE5F0B" w:rsidRPr="00BE5F0B">
        <w:rPr>
          <w:rFonts w:ascii="Times New Roman" w:eastAsia="Times New Roman" w:hAnsi="Times New Roman" w:cs="Times New Roman"/>
          <w:b/>
          <w:bCs/>
          <w:sz w:val="24"/>
          <w:szCs w:val="24"/>
          <w:lang w:val="en-US" w:eastAsia="es-BO"/>
        </w:rPr>
        <w:t>imbalance</w:t>
      </w:r>
      <w:r w:rsidRPr="00BE5F0B">
        <w:rPr>
          <w:rFonts w:ascii="Times New Roman" w:eastAsia="Times New Roman" w:hAnsi="Times New Roman" w:cs="Times New Roman"/>
          <w:b/>
          <w:bCs/>
          <w:sz w:val="24"/>
          <w:szCs w:val="24"/>
          <w:lang w:val="en-US" w:eastAsia="es-BO"/>
        </w:rPr>
        <w:t xml:space="preserve"> of power between the alleged perpetrator and the victim</w:t>
      </w:r>
      <w:r w:rsidR="00BE5F0B">
        <w:rPr>
          <w:rFonts w:ascii="Times New Roman" w:eastAsia="Times New Roman" w:hAnsi="Times New Roman" w:cs="Times New Roman"/>
          <w:b/>
          <w:bCs/>
          <w:sz w:val="24"/>
          <w:szCs w:val="24"/>
          <w:lang w:val="en-US" w:eastAsia="es-BO"/>
        </w:rPr>
        <w:t>? (For example, doctor</w:t>
      </w:r>
      <w:r w:rsidRPr="00BE5F0B">
        <w:rPr>
          <w:rFonts w:ascii="Times New Roman" w:eastAsia="Times New Roman" w:hAnsi="Times New Roman" w:cs="Times New Roman"/>
          <w:b/>
          <w:bCs/>
          <w:sz w:val="24"/>
          <w:szCs w:val="24"/>
          <w:lang w:val="en-US" w:eastAsia="es-BO"/>
        </w:rPr>
        <w:t xml:space="preserve">/patient, teacher/student, age </w:t>
      </w:r>
      <w:r w:rsidR="00BE5F0B" w:rsidRPr="00BE5F0B">
        <w:rPr>
          <w:rFonts w:ascii="Times New Roman" w:eastAsia="Times New Roman" w:hAnsi="Times New Roman" w:cs="Times New Roman"/>
          <w:b/>
          <w:bCs/>
          <w:sz w:val="24"/>
          <w:szCs w:val="24"/>
          <w:lang w:val="en-US" w:eastAsia="es-BO"/>
        </w:rPr>
        <w:t>difference</w:t>
      </w:r>
      <w:r w:rsidRPr="00BE5F0B">
        <w:rPr>
          <w:rFonts w:ascii="Times New Roman" w:eastAsia="Times New Roman" w:hAnsi="Times New Roman" w:cs="Times New Roman"/>
          <w:b/>
          <w:bCs/>
          <w:sz w:val="24"/>
          <w:szCs w:val="24"/>
          <w:lang w:val="en-US" w:eastAsia="es-BO"/>
        </w:rPr>
        <w:t xml:space="preserve">? </w:t>
      </w:r>
      <w:r w:rsidR="00A13D1C" w:rsidRPr="00BE5F0B">
        <w:rPr>
          <w:rFonts w:ascii="Times New Roman" w:eastAsia="Times New Roman" w:hAnsi="Times New Roman" w:cs="Times New Roman"/>
          <w:b/>
          <w:bCs/>
          <w:sz w:val="24"/>
          <w:szCs w:val="24"/>
          <w:lang w:val="en-US" w:eastAsia="es-BO"/>
        </w:rPr>
        <w:t>YES</w:t>
      </w:r>
      <w:r w:rsidR="003B221B" w:rsidRPr="00BE5F0B">
        <w:rPr>
          <w:rFonts w:ascii="Times New Roman" w:eastAsia="Times New Roman" w:hAnsi="Times New Roman" w:cs="Times New Roman"/>
          <w:b/>
          <w:bCs/>
          <w:sz w:val="24"/>
          <w:szCs w:val="24"/>
          <w:lang w:val="en-US" w:eastAsia="es-BO"/>
        </w:rPr>
        <w:t xml:space="preserve"> / NO</w:t>
      </w:r>
    </w:p>
    <w:p w:rsidR="003B221B" w:rsidRPr="00BE5F0B" w:rsidRDefault="00A93EA0" w:rsidP="00A93EA0">
      <w:pPr>
        <w:spacing w:before="120" w:after="120" w:line="240" w:lineRule="auto"/>
        <w:ind w:left="360"/>
        <w:jc w:val="both"/>
        <w:rPr>
          <w:rFonts w:ascii="Times New Roman" w:eastAsia="Times New Roman" w:hAnsi="Times New Roman" w:cs="Times New Roman"/>
          <w:sz w:val="24"/>
          <w:szCs w:val="24"/>
          <w:lang w:val="en-US" w:eastAsia="es-BO"/>
        </w:rPr>
      </w:pPr>
      <w:r w:rsidRPr="00BE5F0B">
        <w:rPr>
          <w:rFonts w:ascii="Times New Roman" w:eastAsia="Times New Roman" w:hAnsi="Times New Roman" w:cs="Times New Roman"/>
          <w:b/>
          <w:bCs/>
          <w:sz w:val="24"/>
          <w:szCs w:val="24"/>
          <w:lang w:val="en-US" w:eastAsia="es-BO"/>
        </w:rPr>
        <w:t xml:space="preserve">YES, </w:t>
      </w:r>
      <w:r w:rsidRPr="00BE5F0B">
        <w:rPr>
          <w:rFonts w:ascii="Times New Roman" w:eastAsia="Times New Roman" w:hAnsi="Times New Roman" w:cs="Times New Roman"/>
          <w:sz w:val="24"/>
          <w:szCs w:val="24"/>
          <w:lang w:val="en-US" w:eastAsia="es-BO"/>
        </w:rPr>
        <w:t>The Penal Code differentiates criminal types qualified by the taxpayer and their situation of vulnerability, among which are the following criminal types:</w:t>
      </w:r>
    </w:p>
    <w:p w:rsidR="00706634" w:rsidRPr="00BE5F0B" w:rsidRDefault="00A93EA0" w:rsidP="00A93EA0">
      <w:pPr>
        <w:pStyle w:val="Prrafodelista"/>
        <w:numPr>
          <w:ilvl w:val="0"/>
          <w:numId w:val="10"/>
        </w:numPr>
        <w:spacing w:before="120" w:after="120" w:line="240" w:lineRule="auto"/>
        <w:jc w:val="both"/>
        <w:rPr>
          <w:rFonts w:ascii="Times New Roman" w:eastAsia="Times New Roman" w:hAnsi="Times New Roman" w:cs="Times New Roman"/>
          <w:sz w:val="24"/>
          <w:szCs w:val="24"/>
          <w:lang w:val="en-US" w:eastAsia="es-BO"/>
        </w:rPr>
      </w:pPr>
      <w:r w:rsidRPr="00BE5F0B">
        <w:rPr>
          <w:rFonts w:ascii="Times New Roman" w:eastAsia="Times New Roman" w:hAnsi="Times New Roman" w:cs="Times New Roman"/>
          <w:sz w:val="24"/>
          <w:szCs w:val="24"/>
          <w:lang w:val="en-US" w:eastAsia="es-BO"/>
        </w:rPr>
        <w:t>Rape of an infant, girl, boy or adolescent (article 308 II PC) it constitutes a specific aggravating criminal type of the crime of rape due to the age of the taxpayer.</w:t>
      </w:r>
    </w:p>
    <w:p w:rsidR="00261FCF" w:rsidRPr="00BE5F0B" w:rsidRDefault="00261FCF" w:rsidP="00506AC5">
      <w:pPr>
        <w:spacing w:before="120" w:after="120" w:line="240" w:lineRule="auto"/>
        <w:jc w:val="both"/>
        <w:rPr>
          <w:rFonts w:ascii="Times New Roman" w:eastAsia="Times New Roman" w:hAnsi="Times New Roman" w:cs="Times New Roman"/>
          <w:sz w:val="24"/>
          <w:szCs w:val="24"/>
          <w:lang w:val="en-US" w:eastAsia="es-BO"/>
        </w:rPr>
      </w:pPr>
    </w:p>
    <w:tbl>
      <w:tblPr>
        <w:tblW w:w="7655" w:type="dxa"/>
        <w:tblInd w:w="704" w:type="dxa"/>
        <w:shd w:val="clear" w:color="auto" w:fill="E2EFD9" w:themeFill="accent6" w:themeFillTint="33"/>
        <w:tblLook w:val="04A0" w:firstRow="1" w:lastRow="0" w:firstColumn="1" w:lastColumn="0" w:noHBand="0" w:noVBand="1"/>
      </w:tblPr>
      <w:tblGrid>
        <w:gridCol w:w="7655"/>
      </w:tblGrid>
      <w:tr w:rsidR="00261FCF" w:rsidRPr="00BE5F0B" w:rsidTr="00AA779E">
        <w:tc>
          <w:tcPr>
            <w:tcW w:w="7655" w:type="dxa"/>
            <w:shd w:val="clear" w:color="auto" w:fill="E2EFD9" w:themeFill="accent6" w:themeFillTint="33"/>
          </w:tcPr>
          <w:p w:rsidR="00261FCF" w:rsidRPr="00BE5F0B" w:rsidRDefault="00B87AE1" w:rsidP="00506AC5">
            <w:pPr>
              <w:autoSpaceDE w:val="0"/>
              <w:autoSpaceDN w:val="0"/>
              <w:adjustRightInd w:val="0"/>
              <w:spacing w:before="120" w:after="120"/>
              <w:jc w:val="both"/>
              <w:rPr>
                <w:rFonts w:ascii="Times New Roman" w:hAnsi="Times New Roman" w:cs="Times New Roman"/>
                <w:sz w:val="20"/>
                <w:szCs w:val="20"/>
                <w:lang w:val="en-US"/>
              </w:rPr>
            </w:pPr>
            <w:r>
              <w:rPr>
                <w:rFonts w:ascii="Times New Roman" w:hAnsi="Times New Roman" w:cs="Times New Roman"/>
                <w:sz w:val="20"/>
                <w:szCs w:val="20"/>
                <w:lang w:val="en-US"/>
              </w:rPr>
              <w:t>PENAL CODE</w:t>
            </w:r>
          </w:p>
        </w:tc>
      </w:tr>
      <w:tr w:rsidR="00706634" w:rsidRPr="00BE5F0B" w:rsidTr="00261FCF">
        <w:tc>
          <w:tcPr>
            <w:tcW w:w="7655" w:type="dxa"/>
            <w:shd w:val="clear" w:color="auto" w:fill="FFFFFF" w:themeFill="background1"/>
          </w:tcPr>
          <w:p w:rsidR="00A93EA0" w:rsidRPr="00BE5F0B" w:rsidRDefault="00706634" w:rsidP="00A93EA0">
            <w:pPr>
              <w:autoSpaceDE w:val="0"/>
              <w:autoSpaceDN w:val="0"/>
              <w:adjustRightInd w:val="0"/>
              <w:spacing w:before="120" w:after="120"/>
              <w:jc w:val="both"/>
              <w:rPr>
                <w:rFonts w:ascii="Times New Roman" w:hAnsi="Times New Roman" w:cs="Times New Roman"/>
                <w:b/>
                <w:bCs/>
                <w:sz w:val="20"/>
                <w:szCs w:val="20"/>
                <w:lang w:val="en-US"/>
              </w:rPr>
            </w:pPr>
            <w:r w:rsidRPr="00BE5F0B">
              <w:rPr>
                <w:rFonts w:ascii="Times New Roman" w:hAnsi="Times New Roman" w:cs="Times New Roman"/>
                <w:sz w:val="20"/>
                <w:szCs w:val="20"/>
                <w:lang w:val="en-US"/>
              </w:rPr>
              <w:lastRenderedPageBreak/>
              <w:t>“</w:t>
            </w:r>
            <w:r w:rsidR="007F7D8F" w:rsidRPr="00BE5F0B">
              <w:rPr>
                <w:rFonts w:ascii="Times New Roman" w:hAnsi="Times New Roman" w:cs="Times New Roman"/>
                <w:sz w:val="20"/>
                <w:szCs w:val="20"/>
                <w:lang w:val="en-US"/>
              </w:rPr>
              <w:t>ARTICLE</w:t>
            </w:r>
            <w:r w:rsidR="00A93EA0" w:rsidRPr="00BE5F0B">
              <w:rPr>
                <w:rFonts w:ascii="Times New Roman" w:hAnsi="Times New Roman" w:cs="Times New Roman"/>
                <w:sz w:val="20"/>
                <w:szCs w:val="20"/>
                <w:lang w:val="en-US"/>
              </w:rPr>
              <w:t xml:space="preserve"> 308 II</w:t>
            </w:r>
            <w:r w:rsidRPr="00BE5F0B">
              <w:rPr>
                <w:rFonts w:ascii="Times New Roman" w:hAnsi="Times New Roman" w:cs="Times New Roman"/>
                <w:sz w:val="20"/>
                <w:szCs w:val="20"/>
                <w:lang w:val="en-US"/>
              </w:rPr>
              <w:t>. (</w:t>
            </w:r>
            <w:r w:rsidR="00B87AE1">
              <w:rPr>
                <w:rFonts w:ascii="Times New Roman" w:hAnsi="Times New Roman" w:cs="Times New Roman"/>
                <w:sz w:val="20"/>
                <w:szCs w:val="20"/>
                <w:lang w:val="en-US"/>
              </w:rPr>
              <w:t>RAPE</w:t>
            </w:r>
            <w:r w:rsidR="00A93EA0" w:rsidRPr="00BE5F0B">
              <w:rPr>
                <w:rFonts w:ascii="Times New Roman" w:hAnsi="Times New Roman" w:cs="Times New Roman"/>
                <w:sz w:val="20"/>
                <w:szCs w:val="20"/>
                <w:lang w:val="en-US"/>
              </w:rPr>
              <w:t xml:space="preserve"> OF AN INFANT, GIRL, BOY OR ADOLESCENT</w:t>
            </w:r>
            <w:r w:rsidRPr="00BE5F0B">
              <w:rPr>
                <w:rFonts w:ascii="Times New Roman" w:hAnsi="Times New Roman" w:cs="Times New Roman"/>
                <w:sz w:val="20"/>
                <w:szCs w:val="20"/>
                <w:lang w:val="en-US"/>
              </w:rPr>
              <w:t>)</w:t>
            </w:r>
            <w:r w:rsidRPr="00BE5F0B">
              <w:rPr>
                <w:rStyle w:val="Refdenotaalpie"/>
                <w:rFonts w:ascii="Times New Roman" w:hAnsi="Times New Roman" w:cs="Times New Roman"/>
                <w:sz w:val="20"/>
                <w:szCs w:val="20"/>
                <w:lang w:val="en-US"/>
              </w:rPr>
              <w:footnoteReference w:id="23"/>
            </w:r>
            <w:r w:rsidRPr="00BE5F0B">
              <w:rPr>
                <w:rFonts w:ascii="Times New Roman" w:hAnsi="Times New Roman" w:cs="Times New Roman"/>
                <w:sz w:val="20"/>
                <w:szCs w:val="20"/>
                <w:lang w:val="en-US"/>
              </w:rPr>
              <w:t>.</w:t>
            </w:r>
            <w:r w:rsidRPr="00BE5F0B">
              <w:rPr>
                <w:rFonts w:ascii="Times New Roman" w:hAnsi="Times New Roman" w:cs="Times New Roman"/>
                <w:b/>
                <w:bCs/>
                <w:sz w:val="20"/>
                <w:szCs w:val="20"/>
                <w:lang w:val="en-US"/>
              </w:rPr>
              <w:t xml:space="preserve"> </w:t>
            </w:r>
            <w:r w:rsidR="00A93EA0" w:rsidRPr="00BE5F0B">
              <w:rPr>
                <w:rFonts w:ascii="Times New Roman" w:hAnsi="Times New Roman" w:cs="Times New Roman"/>
                <w:b/>
                <w:bCs/>
                <w:sz w:val="20"/>
                <w:szCs w:val="20"/>
                <w:lang w:val="en-US"/>
              </w:rPr>
              <w:t>If the crime of rape is committed against a person of either sex under fourteen (14) years of age, it will be punished with deprivation of liberty for twenty (20) to twenty-five (25) years, even if there is no use of force or intimidation and consent is claimed.</w:t>
            </w:r>
          </w:p>
          <w:p w:rsidR="00A93EA0" w:rsidRPr="00BE5F0B" w:rsidRDefault="00A93EA0" w:rsidP="00A93EA0">
            <w:pPr>
              <w:autoSpaceDE w:val="0"/>
              <w:autoSpaceDN w:val="0"/>
              <w:adjustRightInd w:val="0"/>
              <w:spacing w:before="120" w:after="120"/>
              <w:jc w:val="both"/>
              <w:rPr>
                <w:rFonts w:ascii="Times New Roman" w:hAnsi="Times New Roman" w:cs="Times New Roman"/>
                <w:b/>
                <w:bCs/>
                <w:sz w:val="20"/>
                <w:szCs w:val="20"/>
                <w:lang w:val="en-US"/>
              </w:rPr>
            </w:pPr>
            <w:r w:rsidRPr="00BE5F0B">
              <w:rPr>
                <w:rFonts w:ascii="Times New Roman" w:hAnsi="Times New Roman" w:cs="Times New Roman"/>
                <w:b/>
                <w:bCs/>
                <w:sz w:val="20"/>
                <w:szCs w:val="20"/>
                <w:lang w:val="en-US"/>
              </w:rPr>
              <w:t>In the event that any of the aggravating circumstances set forth in article 310 of the Penal Code is evidenced, and the penalty reaches thirty (30) years, the penalty will be without the right to pardon.</w:t>
            </w:r>
          </w:p>
          <w:p w:rsidR="00706634" w:rsidRPr="00BE5F0B" w:rsidRDefault="00A93EA0" w:rsidP="00A93EA0">
            <w:pPr>
              <w:autoSpaceDE w:val="0"/>
              <w:autoSpaceDN w:val="0"/>
              <w:adjustRightInd w:val="0"/>
              <w:spacing w:before="120" w:after="120"/>
              <w:jc w:val="both"/>
              <w:rPr>
                <w:rFonts w:ascii="Times New Roman" w:eastAsia="Times New Roman" w:hAnsi="Times New Roman" w:cs="Times New Roman"/>
                <w:sz w:val="24"/>
                <w:szCs w:val="24"/>
                <w:lang w:val="en-US" w:eastAsia="es-BO"/>
              </w:rPr>
            </w:pPr>
            <w:r w:rsidRPr="00BE5F0B">
              <w:rPr>
                <w:rFonts w:ascii="Times New Roman" w:hAnsi="Times New Roman" w:cs="Times New Roman"/>
                <w:b/>
                <w:bCs/>
                <w:sz w:val="20"/>
                <w:szCs w:val="20"/>
                <w:lang w:val="en-US"/>
              </w:rPr>
              <w:t>Consensual relationships between adolescents over twelve (12) years of age are exempt from this sanction, provided that there is no age difference greater than three (3) years between the two and no violence or intimidation has been committed. "</w:t>
            </w:r>
          </w:p>
        </w:tc>
      </w:tr>
    </w:tbl>
    <w:p w:rsidR="00706634" w:rsidRPr="00BE5F0B" w:rsidRDefault="007F7D8F" w:rsidP="00A93EA0">
      <w:pPr>
        <w:pStyle w:val="Prrafodelista"/>
        <w:numPr>
          <w:ilvl w:val="0"/>
          <w:numId w:val="10"/>
        </w:numPr>
        <w:spacing w:before="120" w:after="120" w:line="240" w:lineRule="auto"/>
        <w:jc w:val="both"/>
        <w:rPr>
          <w:rFonts w:ascii="Times New Roman" w:eastAsia="Times New Roman" w:hAnsi="Times New Roman" w:cs="Times New Roman"/>
          <w:sz w:val="24"/>
          <w:szCs w:val="24"/>
          <w:lang w:val="en-US" w:eastAsia="es-BO"/>
        </w:rPr>
      </w:pPr>
      <w:r w:rsidRPr="00BE5F0B">
        <w:rPr>
          <w:rFonts w:ascii="Times New Roman" w:eastAsia="Times New Roman" w:hAnsi="Times New Roman" w:cs="Times New Roman"/>
          <w:sz w:val="24"/>
          <w:szCs w:val="24"/>
          <w:lang w:val="en-US" w:eastAsia="es-BO"/>
        </w:rPr>
        <w:t>ARTICLE</w:t>
      </w:r>
      <w:r w:rsidR="00A93EA0" w:rsidRPr="00BE5F0B">
        <w:rPr>
          <w:rFonts w:ascii="Times New Roman" w:eastAsia="Times New Roman" w:hAnsi="Times New Roman" w:cs="Times New Roman"/>
          <w:sz w:val="24"/>
          <w:szCs w:val="24"/>
          <w:lang w:val="en-US" w:eastAsia="es-BO"/>
        </w:rPr>
        <w:t xml:space="preserve"> 310 of the </w:t>
      </w:r>
      <w:r w:rsidR="00706634" w:rsidRPr="00BE5F0B">
        <w:rPr>
          <w:rFonts w:ascii="Times New Roman" w:eastAsia="Times New Roman" w:hAnsi="Times New Roman" w:cs="Times New Roman"/>
          <w:sz w:val="24"/>
          <w:szCs w:val="24"/>
          <w:lang w:val="en-US" w:eastAsia="es-BO"/>
        </w:rPr>
        <w:t>P</w:t>
      </w:r>
      <w:r w:rsidR="00A93EA0" w:rsidRPr="00BE5F0B">
        <w:rPr>
          <w:rFonts w:ascii="Times New Roman" w:eastAsia="Times New Roman" w:hAnsi="Times New Roman" w:cs="Times New Roman"/>
          <w:sz w:val="24"/>
          <w:szCs w:val="24"/>
          <w:lang w:val="en-US" w:eastAsia="es-BO"/>
        </w:rPr>
        <w:t>C</w:t>
      </w:r>
      <w:r w:rsidR="000E705C" w:rsidRPr="00BE5F0B">
        <w:rPr>
          <w:rFonts w:ascii="Times New Roman" w:eastAsia="Times New Roman" w:hAnsi="Times New Roman" w:cs="Times New Roman"/>
          <w:sz w:val="24"/>
          <w:szCs w:val="24"/>
          <w:lang w:val="en-US" w:eastAsia="es-BO"/>
        </w:rPr>
        <w:t xml:space="preserve"> </w:t>
      </w:r>
      <w:r w:rsidR="00A93EA0" w:rsidRPr="00BE5F0B">
        <w:rPr>
          <w:rFonts w:ascii="Times New Roman" w:eastAsia="Times New Roman" w:hAnsi="Times New Roman" w:cs="Times New Roman"/>
          <w:sz w:val="24"/>
          <w:szCs w:val="24"/>
          <w:lang w:val="en-US" w:eastAsia="es-BO"/>
        </w:rPr>
        <w:t>considers aggravating circumstances those in which there is a situation of vulnerability or imbalance of power, among which are when the victim is a spouse or partner, is in a state of unconsciousness, the perpetrator is in charge of the education of the victim or this is in some degree of dependency; The victim has some degree of disability, is an adult, is pregnant, or the victim is over fourteen (14) and under eighteen (18) years old:</w:t>
      </w:r>
    </w:p>
    <w:tbl>
      <w:tblPr>
        <w:tblW w:w="7938" w:type="dxa"/>
        <w:tblInd w:w="704" w:type="dxa"/>
        <w:shd w:val="clear" w:color="auto" w:fill="E2EFD9" w:themeFill="accent6" w:themeFillTint="33"/>
        <w:tblLook w:val="04A0" w:firstRow="1" w:lastRow="0" w:firstColumn="1" w:lastColumn="0" w:noHBand="0" w:noVBand="1"/>
      </w:tblPr>
      <w:tblGrid>
        <w:gridCol w:w="7938"/>
      </w:tblGrid>
      <w:tr w:rsidR="00261FCF" w:rsidRPr="00BE5F0B" w:rsidTr="00261FCF">
        <w:tc>
          <w:tcPr>
            <w:tcW w:w="7938" w:type="dxa"/>
            <w:shd w:val="clear" w:color="auto" w:fill="E2EFD9" w:themeFill="accent6" w:themeFillTint="33"/>
          </w:tcPr>
          <w:p w:rsidR="00261FCF" w:rsidRPr="00BE5F0B" w:rsidRDefault="00A93EA0" w:rsidP="00506AC5">
            <w:pPr>
              <w:autoSpaceDE w:val="0"/>
              <w:autoSpaceDN w:val="0"/>
              <w:adjustRightInd w:val="0"/>
              <w:spacing w:before="120" w:after="120"/>
              <w:jc w:val="both"/>
              <w:rPr>
                <w:rFonts w:ascii="Times New Roman" w:hAnsi="Times New Roman" w:cs="Times New Roman"/>
                <w:sz w:val="20"/>
                <w:szCs w:val="20"/>
                <w:lang w:val="en-US"/>
              </w:rPr>
            </w:pPr>
            <w:r w:rsidRPr="00BE5F0B">
              <w:rPr>
                <w:rFonts w:ascii="Times New Roman" w:hAnsi="Times New Roman" w:cs="Times New Roman"/>
                <w:sz w:val="20"/>
                <w:szCs w:val="20"/>
                <w:lang w:val="en-US"/>
              </w:rPr>
              <w:t>PENAL CODE</w:t>
            </w:r>
          </w:p>
        </w:tc>
      </w:tr>
      <w:tr w:rsidR="00706634" w:rsidRPr="00BE5F0B" w:rsidTr="00261FCF">
        <w:tc>
          <w:tcPr>
            <w:tcW w:w="7938" w:type="dxa"/>
            <w:shd w:val="clear" w:color="auto" w:fill="E2EFD9" w:themeFill="accent6" w:themeFillTint="33"/>
          </w:tcPr>
          <w:p w:rsidR="00A93EA0" w:rsidRPr="00BE5F0B" w:rsidRDefault="00706634" w:rsidP="00261FCF">
            <w:pPr>
              <w:shd w:val="clear" w:color="auto" w:fill="FFFFFF" w:themeFill="background1"/>
              <w:autoSpaceDE w:val="0"/>
              <w:autoSpaceDN w:val="0"/>
              <w:adjustRightInd w:val="0"/>
              <w:spacing w:before="120" w:after="120"/>
              <w:jc w:val="both"/>
              <w:rPr>
                <w:rFonts w:ascii="Times New Roman" w:hAnsi="Times New Roman" w:cs="Times New Roman"/>
                <w:b/>
                <w:bCs/>
                <w:sz w:val="20"/>
                <w:szCs w:val="20"/>
                <w:lang w:val="en-US"/>
              </w:rPr>
            </w:pPr>
            <w:r w:rsidRPr="00BE5F0B">
              <w:rPr>
                <w:rFonts w:ascii="Times New Roman" w:hAnsi="Times New Roman" w:cs="Times New Roman"/>
                <w:sz w:val="20"/>
                <w:szCs w:val="20"/>
                <w:lang w:val="en-US"/>
              </w:rPr>
              <w:t>“</w:t>
            </w:r>
            <w:r w:rsidR="007F7D8F" w:rsidRPr="00BE5F0B">
              <w:rPr>
                <w:rFonts w:ascii="Times New Roman" w:hAnsi="Times New Roman" w:cs="Times New Roman"/>
                <w:sz w:val="20"/>
                <w:szCs w:val="20"/>
                <w:lang w:val="en-US"/>
              </w:rPr>
              <w:t>ARTICLE</w:t>
            </w:r>
            <w:r w:rsidRPr="00BE5F0B">
              <w:rPr>
                <w:rFonts w:ascii="Times New Roman" w:hAnsi="Times New Roman" w:cs="Times New Roman"/>
                <w:sz w:val="20"/>
                <w:szCs w:val="20"/>
                <w:lang w:val="en-US"/>
              </w:rPr>
              <w:t xml:space="preserve"> 310. (</w:t>
            </w:r>
            <w:r w:rsidR="00B87AE1" w:rsidRPr="00B87AE1">
              <w:rPr>
                <w:rFonts w:ascii="Times New Roman" w:hAnsi="Times New Roman" w:cs="Times New Roman"/>
                <w:sz w:val="20"/>
                <w:szCs w:val="20"/>
                <w:lang w:val="en-US"/>
              </w:rPr>
              <w:t>AGGRAVATION</w:t>
            </w:r>
            <w:r w:rsidRPr="00BE5F0B">
              <w:rPr>
                <w:rFonts w:ascii="Times New Roman" w:hAnsi="Times New Roman" w:cs="Times New Roman"/>
                <w:sz w:val="20"/>
                <w:szCs w:val="20"/>
                <w:lang w:val="en-US"/>
              </w:rPr>
              <w:t>)</w:t>
            </w:r>
            <w:r w:rsidRPr="00BE5F0B">
              <w:rPr>
                <w:rStyle w:val="Refdenotaalpie"/>
                <w:rFonts w:ascii="Times New Roman" w:hAnsi="Times New Roman" w:cs="Times New Roman"/>
                <w:sz w:val="20"/>
                <w:szCs w:val="20"/>
                <w:lang w:val="en-US"/>
              </w:rPr>
              <w:footnoteReference w:id="24"/>
            </w:r>
            <w:r w:rsidRPr="00BE5F0B">
              <w:rPr>
                <w:rFonts w:ascii="Times New Roman" w:hAnsi="Times New Roman" w:cs="Times New Roman"/>
                <w:sz w:val="20"/>
                <w:szCs w:val="20"/>
                <w:lang w:val="en-US"/>
              </w:rPr>
              <w:t>.</w:t>
            </w:r>
            <w:r w:rsidRPr="00BE5F0B">
              <w:rPr>
                <w:rFonts w:ascii="Times New Roman" w:hAnsi="Times New Roman" w:cs="Times New Roman"/>
                <w:b/>
                <w:bCs/>
                <w:sz w:val="20"/>
                <w:szCs w:val="20"/>
                <w:lang w:val="en-US"/>
              </w:rPr>
              <w:t xml:space="preserve"> </w:t>
            </w:r>
            <w:r w:rsidR="00A93EA0" w:rsidRPr="00BE5F0B">
              <w:rPr>
                <w:rFonts w:ascii="Times New Roman" w:hAnsi="Times New Roman" w:cs="Times New Roman"/>
                <w:b/>
                <w:bCs/>
                <w:sz w:val="20"/>
                <w:szCs w:val="20"/>
                <w:lang w:val="en-US"/>
              </w:rPr>
              <w:t xml:space="preserve">The penalty will be aggravated in the cases of the above crimes, with five (5) years when: </w:t>
            </w:r>
          </w:p>
          <w:p w:rsidR="000E705C" w:rsidRPr="00BE5F0B" w:rsidRDefault="000E705C" w:rsidP="00261FCF">
            <w:pPr>
              <w:shd w:val="clear" w:color="auto" w:fill="FFFFFF" w:themeFill="background1"/>
              <w:autoSpaceDE w:val="0"/>
              <w:autoSpaceDN w:val="0"/>
              <w:adjustRightInd w:val="0"/>
              <w:spacing w:before="120" w:after="120"/>
              <w:jc w:val="both"/>
              <w:rPr>
                <w:rFonts w:ascii="Times New Roman" w:hAnsi="Times New Roman" w:cs="Times New Roman"/>
                <w:sz w:val="20"/>
                <w:szCs w:val="20"/>
                <w:lang w:val="en-US"/>
              </w:rPr>
            </w:pPr>
            <w:r w:rsidRPr="00BE5F0B">
              <w:rPr>
                <w:rFonts w:ascii="Times New Roman" w:hAnsi="Times New Roman" w:cs="Times New Roman"/>
                <w:sz w:val="20"/>
                <w:szCs w:val="20"/>
                <w:lang w:val="en-US"/>
              </w:rPr>
              <w:t>(…)</w:t>
            </w:r>
          </w:p>
          <w:p w:rsidR="00A93EA0" w:rsidRPr="00BE5F0B" w:rsidRDefault="00A93EA0" w:rsidP="00A93EA0">
            <w:pPr>
              <w:shd w:val="clear" w:color="auto" w:fill="FFFFFF" w:themeFill="background1"/>
              <w:autoSpaceDE w:val="0"/>
              <w:autoSpaceDN w:val="0"/>
              <w:adjustRightInd w:val="0"/>
              <w:spacing w:before="120" w:after="120"/>
              <w:jc w:val="both"/>
              <w:rPr>
                <w:rFonts w:ascii="Times New Roman" w:hAnsi="Times New Roman" w:cs="Times New Roman"/>
                <w:b/>
                <w:bCs/>
                <w:sz w:val="20"/>
                <w:szCs w:val="20"/>
                <w:lang w:val="en-US"/>
              </w:rPr>
            </w:pPr>
            <w:r w:rsidRPr="00BE5F0B">
              <w:rPr>
                <w:rFonts w:ascii="Times New Roman" w:hAnsi="Times New Roman" w:cs="Times New Roman"/>
                <w:b/>
                <w:bCs/>
                <w:sz w:val="20"/>
                <w:szCs w:val="20"/>
                <w:lang w:val="en-US"/>
              </w:rPr>
              <w:t>c) Two or more people had attended the execution of the act;</w:t>
            </w:r>
          </w:p>
          <w:p w:rsidR="00A93EA0" w:rsidRPr="00BE5F0B" w:rsidRDefault="00A93EA0" w:rsidP="00A93EA0">
            <w:pPr>
              <w:shd w:val="clear" w:color="auto" w:fill="FFFFFF" w:themeFill="background1"/>
              <w:autoSpaceDE w:val="0"/>
              <w:autoSpaceDN w:val="0"/>
              <w:adjustRightInd w:val="0"/>
              <w:spacing w:before="120" w:after="120"/>
              <w:jc w:val="both"/>
              <w:rPr>
                <w:rFonts w:ascii="Times New Roman" w:hAnsi="Times New Roman" w:cs="Times New Roman"/>
                <w:b/>
                <w:bCs/>
                <w:sz w:val="20"/>
                <w:szCs w:val="20"/>
                <w:lang w:val="en-US"/>
              </w:rPr>
            </w:pPr>
            <w:r w:rsidRPr="00BE5F0B">
              <w:rPr>
                <w:rFonts w:ascii="Times New Roman" w:hAnsi="Times New Roman" w:cs="Times New Roman"/>
                <w:b/>
                <w:bCs/>
                <w:sz w:val="20"/>
                <w:szCs w:val="20"/>
                <w:lang w:val="en-US"/>
              </w:rPr>
              <w:t>d) The act occurs while the victim is in a state of unconsciousness;</w:t>
            </w:r>
          </w:p>
          <w:p w:rsidR="00A93EA0" w:rsidRPr="00BE5F0B" w:rsidRDefault="00A93EA0" w:rsidP="00A93EA0">
            <w:pPr>
              <w:shd w:val="clear" w:color="auto" w:fill="FFFFFF" w:themeFill="background1"/>
              <w:autoSpaceDE w:val="0"/>
              <w:autoSpaceDN w:val="0"/>
              <w:adjustRightInd w:val="0"/>
              <w:spacing w:before="120" w:after="120"/>
              <w:jc w:val="both"/>
              <w:rPr>
                <w:rFonts w:ascii="Times New Roman" w:hAnsi="Times New Roman" w:cs="Times New Roman"/>
                <w:b/>
                <w:bCs/>
                <w:sz w:val="20"/>
                <w:szCs w:val="20"/>
                <w:lang w:val="en-US"/>
              </w:rPr>
            </w:pPr>
            <w:r w:rsidRPr="00BE5F0B">
              <w:rPr>
                <w:rFonts w:ascii="Times New Roman" w:hAnsi="Times New Roman" w:cs="Times New Roman"/>
                <w:b/>
                <w:bCs/>
                <w:sz w:val="20"/>
                <w:szCs w:val="20"/>
                <w:lang w:val="en-US"/>
              </w:rPr>
              <w:t>e) In the commission of the act, weapons or other dangerous means are used that could cause the death of the victim;</w:t>
            </w:r>
          </w:p>
          <w:p w:rsidR="00A93EA0" w:rsidRPr="00BE5F0B" w:rsidRDefault="00A93EA0" w:rsidP="00A93EA0">
            <w:pPr>
              <w:shd w:val="clear" w:color="auto" w:fill="FFFFFF" w:themeFill="background1"/>
              <w:autoSpaceDE w:val="0"/>
              <w:autoSpaceDN w:val="0"/>
              <w:adjustRightInd w:val="0"/>
              <w:spacing w:before="120" w:after="120"/>
              <w:jc w:val="both"/>
              <w:rPr>
                <w:rFonts w:ascii="Times New Roman" w:hAnsi="Times New Roman" w:cs="Times New Roman"/>
                <w:b/>
                <w:bCs/>
                <w:sz w:val="20"/>
                <w:szCs w:val="20"/>
                <w:lang w:val="en-US"/>
              </w:rPr>
            </w:pPr>
            <w:r w:rsidRPr="00BE5F0B">
              <w:rPr>
                <w:rFonts w:ascii="Times New Roman" w:hAnsi="Times New Roman" w:cs="Times New Roman"/>
                <w:b/>
                <w:bCs/>
                <w:sz w:val="20"/>
                <w:szCs w:val="20"/>
                <w:lang w:val="en-US"/>
              </w:rPr>
              <w:t>f) The perpetrator was a spouse, cohabitant, or with whom the victim maintains or would have maintained an analogous intimate relationship;</w:t>
            </w:r>
          </w:p>
          <w:p w:rsidR="00A93EA0" w:rsidRPr="00BE5F0B" w:rsidRDefault="00A93EA0" w:rsidP="00A93EA0">
            <w:pPr>
              <w:shd w:val="clear" w:color="auto" w:fill="FFFFFF" w:themeFill="background1"/>
              <w:autoSpaceDE w:val="0"/>
              <w:autoSpaceDN w:val="0"/>
              <w:adjustRightInd w:val="0"/>
              <w:spacing w:before="120" w:after="120"/>
              <w:jc w:val="both"/>
              <w:rPr>
                <w:rFonts w:ascii="Times New Roman" w:hAnsi="Times New Roman" w:cs="Times New Roman"/>
                <w:b/>
                <w:bCs/>
                <w:sz w:val="20"/>
                <w:szCs w:val="20"/>
                <w:lang w:val="en-US"/>
              </w:rPr>
            </w:pPr>
            <w:r w:rsidRPr="00BE5F0B">
              <w:rPr>
                <w:rFonts w:ascii="Times New Roman" w:hAnsi="Times New Roman" w:cs="Times New Roman"/>
                <w:b/>
                <w:bCs/>
                <w:sz w:val="20"/>
                <w:szCs w:val="20"/>
                <w:lang w:val="en-US"/>
              </w:rPr>
              <w:t>g) The perpetrator is in charge of educating the victim, or if she is in a situation of dependency on him;</w:t>
            </w:r>
          </w:p>
          <w:p w:rsidR="00A93EA0" w:rsidRPr="00BE5F0B" w:rsidRDefault="00A93EA0" w:rsidP="00A93EA0">
            <w:pPr>
              <w:shd w:val="clear" w:color="auto" w:fill="FFFFFF" w:themeFill="background1"/>
              <w:autoSpaceDE w:val="0"/>
              <w:autoSpaceDN w:val="0"/>
              <w:adjustRightInd w:val="0"/>
              <w:spacing w:before="120" w:after="120"/>
              <w:jc w:val="both"/>
              <w:rPr>
                <w:rFonts w:ascii="Times New Roman" w:hAnsi="Times New Roman" w:cs="Times New Roman"/>
                <w:b/>
                <w:bCs/>
                <w:sz w:val="20"/>
                <w:szCs w:val="20"/>
                <w:lang w:val="en-US"/>
              </w:rPr>
            </w:pPr>
            <w:r w:rsidRPr="00BE5F0B">
              <w:rPr>
                <w:rFonts w:ascii="Times New Roman" w:hAnsi="Times New Roman" w:cs="Times New Roman"/>
                <w:b/>
                <w:bCs/>
                <w:sz w:val="20"/>
                <w:szCs w:val="20"/>
                <w:lang w:val="en-US"/>
              </w:rPr>
              <w:t>(...)</w:t>
            </w:r>
          </w:p>
          <w:p w:rsidR="00A93EA0" w:rsidRPr="00BE5F0B" w:rsidRDefault="00A93EA0" w:rsidP="00A93EA0">
            <w:pPr>
              <w:shd w:val="clear" w:color="auto" w:fill="FFFFFF" w:themeFill="background1"/>
              <w:autoSpaceDE w:val="0"/>
              <w:autoSpaceDN w:val="0"/>
              <w:adjustRightInd w:val="0"/>
              <w:spacing w:before="120" w:after="120"/>
              <w:jc w:val="both"/>
              <w:rPr>
                <w:rFonts w:ascii="Times New Roman" w:hAnsi="Times New Roman" w:cs="Times New Roman"/>
                <w:b/>
                <w:bCs/>
                <w:sz w:val="20"/>
                <w:szCs w:val="20"/>
                <w:lang w:val="en-US"/>
              </w:rPr>
            </w:pPr>
            <w:r w:rsidRPr="00BE5F0B">
              <w:rPr>
                <w:rFonts w:ascii="Times New Roman" w:hAnsi="Times New Roman" w:cs="Times New Roman"/>
                <w:b/>
                <w:bCs/>
                <w:sz w:val="20"/>
                <w:szCs w:val="20"/>
                <w:lang w:val="en-US"/>
              </w:rPr>
              <w:t>i) The victim has some degree of disability;</w:t>
            </w:r>
          </w:p>
          <w:p w:rsidR="00A93EA0" w:rsidRPr="00BE5F0B" w:rsidRDefault="00A93EA0" w:rsidP="00A93EA0">
            <w:pPr>
              <w:shd w:val="clear" w:color="auto" w:fill="FFFFFF" w:themeFill="background1"/>
              <w:autoSpaceDE w:val="0"/>
              <w:autoSpaceDN w:val="0"/>
              <w:adjustRightInd w:val="0"/>
              <w:spacing w:before="120" w:after="120"/>
              <w:jc w:val="both"/>
              <w:rPr>
                <w:rFonts w:ascii="Times New Roman" w:hAnsi="Times New Roman" w:cs="Times New Roman"/>
                <w:b/>
                <w:bCs/>
                <w:sz w:val="20"/>
                <w:szCs w:val="20"/>
                <w:lang w:val="en-US"/>
              </w:rPr>
            </w:pPr>
            <w:r w:rsidRPr="00BE5F0B">
              <w:rPr>
                <w:rFonts w:ascii="Times New Roman" w:hAnsi="Times New Roman" w:cs="Times New Roman"/>
                <w:b/>
                <w:bCs/>
                <w:sz w:val="20"/>
                <w:szCs w:val="20"/>
                <w:lang w:val="en-US"/>
              </w:rPr>
              <w:t>j) If the victim is older than 60 years;</w:t>
            </w:r>
          </w:p>
          <w:p w:rsidR="00A93EA0" w:rsidRPr="00BE5F0B" w:rsidRDefault="00A93EA0" w:rsidP="00A93EA0">
            <w:pPr>
              <w:shd w:val="clear" w:color="auto" w:fill="FFFFFF" w:themeFill="background1"/>
              <w:autoSpaceDE w:val="0"/>
              <w:autoSpaceDN w:val="0"/>
              <w:adjustRightInd w:val="0"/>
              <w:spacing w:before="120" w:after="120"/>
              <w:jc w:val="both"/>
              <w:rPr>
                <w:rFonts w:ascii="Times New Roman" w:hAnsi="Times New Roman" w:cs="Times New Roman"/>
                <w:b/>
                <w:bCs/>
                <w:sz w:val="20"/>
                <w:szCs w:val="20"/>
                <w:lang w:val="en-US"/>
              </w:rPr>
            </w:pPr>
            <w:r w:rsidRPr="00BE5F0B">
              <w:rPr>
                <w:rFonts w:ascii="Times New Roman" w:hAnsi="Times New Roman" w:cs="Times New Roman"/>
                <w:b/>
                <w:bCs/>
                <w:sz w:val="20"/>
                <w:szCs w:val="20"/>
                <w:lang w:val="en-US"/>
              </w:rPr>
              <w:t>k) If the victim is pregnant or if as a consequence of the fact the pregnancy occurs;</w:t>
            </w:r>
          </w:p>
          <w:p w:rsidR="00A93EA0" w:rsidRPr="00BE5F0B" w:rsidRDefault="00A93EA0" w:rsidP="00A93EA0">
            <w:pPr>
              <w:shd w:val="clear" w:color="auto" w:fill="FFFFFF" w:themeFill="background1"/>
              <w:autoSpaceDE w:val="0"/>
              <w:autoSpaceDN w:val="0"/>
              <w:adjustRightInd w:val="0"/>
              <w:spacing w:before="120" w:after="120"/>
              <w:jc w:val="both"/>
              <w:rPr>
                <w:rFonts w:ascii="Times New Roman" w:hAnsi="Times New Roman" w:cs="Times New Roman"/>
                <w:b/>
                <w:bCs/>
                <w:sz w:val="20"/>
                <w:szCs w:val="20"/>
                <w:lang w:val="en-US"/>
              </w:rPr>
            </w:pPr>
            <w:r w:rsidRPr="00BE5F0B">
              <w:rPr>
                <w:rFonts w:ascii="Times New Roman" w:hAnsi="Times New Roman" w:cs="Times New Roman"/>
                <w:b/>
                <w:bCs/>
                <w:sz w:val="20"/>
                <w:szCs w:val="20"/>
                <w:lang w:val="en-US"/>
              </w:rPr>
              <w:t>l) Regarding the crime of rape, the victim is over fourteen (14) and under eighteen (18) years old;</w:t>
            </w:r>
          </w:p>
          <w:p w:rsidR="00706634" w:rsidRPr="00BE5F0B" w:rsidRDefault="00A93EA0" w:rsidP="00A93EA0">
            <w:pPr>
              <w:shd w:val="clear" w:color="auto" w:fill="FFFFFF" w:themeFill="background1"/>
              <w:autoSpaceDE w:val="0"/>
              <w:autoSpaceDN w:val="0"/>
              <w:adjustRightInd w:val="0"/>
              <w:spacing w:before="120" w:after="120"/>
              <w:jc w:val="both"/>
              <w:rPr>
                <w:rFonts w:ascii="Times New Roman" w:hAnsi="Times New Roman" w:cs="Times New Roman"/>
                <w:b/>
                <w:bCs/>
                <w:sz w:val="20"/>
                <w:szCs w:val="20"/>
                <w:lang w:val="en-US"/>
              </w:rPr>
            </w:pPr>
            <w:r w:rsidRPr="00BE5F0B">
              <w:rPr>
                <w:rFonts w:ascii="Times New Roman" w:hAnsi="Times New Roman" w:cs="Times New Roman"/>
                <w:b/>
                <w:bCs/>
                <w:sz w:val="20"/>
                <w:szCs w:val="20"/>
                <w:lang w:val="en-US"/>
              </w:rPr>
              <w:t>(…). "</w:t>
            </w:r>
          </w:p>
        </w:tc>
      </w:tr>
    </w:tbl>
    <w:p w:rsidR="00706634" w:rsidRPr="00BE5F0B" w:rsidRDefault="00706634" w:rsidP="00506AC5">
      <w:pPr>
        <w:spacing w:before="120" w:after="120" w:line="240" w:lineRule="auto"/>
        <w:jc w:val="both"/>
        <w:rPr>
          <w:rFonts w:ascii="Times New Roman" w:eastAsia="Times New Roman" w:hAnsi="Times New Roman" w:cs="Times New Roman"/>
          <w:sz w:val="24"/>
          <w:szCs w:val="24"/>
          <w:lang w:val="en-US" w:eastAsia="es-BO"/>
        </w:rPr>
      </w:pPr>
    </w:p>
    <w:p w:rsidR="00A93EA0" w:rsidRPr="00BE5F0B" w:rsidRDefault="00A93EA0" w:rsidP="00A93EA0">
      <w:pPr>
        <w:numPr>
          <w:ilvl w:val="1"/>
          <w:numId w:val="1"/>
        </w:numPr>
        <w:tabs>
          <w:tab w:val="clear" w:pos="1440"/>
          <w:tab w:val="num" w:pos="1134"/>
        </w:tabs>
        <w:spacing w:before="120" w:after="120" w:line="240" w:lineRule="auto"/>
        <w:ind w:left="426" w:hanging="426"/>
        <w:jc w:val="both"/>
        <w:rPr>
          <w:rFonts w:ascii="Times New Roman" w:eastAsia="Times New Roman" w:hAnsi="Times New Roman" w:cs="Times New Roman"/>
          <w:b/>
          <w:bCs/>
          <w:sz w:val="24"/>
          <w:szCs w:val="24"/>
          <w:lang w:val="en-US" w:eastAsia="es-BO"/>
        </w:rPr>
      </w:pPr>
      <w:r w:rsidRPr="00BE5F0B">
        <w:rPr>
          <w:rFonts w:ascii="Times New Roman" w:eastAsia="Times New Roman" w:hAnsi="Times New Roman" w:cs="Times New Roman"/>
          <w:b/>
          <w:bCs/>
          <w:sz w:val="24"/>
          <w:szCs w:val="24"/>
          <w:lang w:val="en-US" w:eastAsia="es-BO"/>
        </w:rPr>
        <w:lastRenderedPageBreak/>
        <w:t>Is rape by the spouse or intimate partner an aggravating circumstance</w:t>
      </w:r>
    </w:p>
    <w:p w:rsidR="00D34D60" w:rsidRPr="00BE5F0B" w:rsidRDefault="00A93EA0" w:rsidP="00B66145">
      <w:pPr>
        <w:shd w:val="clear" w:color="auto" w:fill="FFFFFF" w:themeFill="background1"/>
        <w:autoSpaceDE w:val="0"/>
        <w:autoSpaceDN w:val="0"/>
        <w:adjustRightInd w:val="0"/>
        <w:spacing w:before="120" w:after="120"/>
        <w:ind w:left="426"/>
        <w:jc w:val="both"/>
        <w:rPr>
          <w:rFonts w:ascii="Times New Roman" w:eastAsia="Times New Roman" w:hAnsi="Times New Roman" w:cs="Times New Roman"/>
          <w:sz w:val="24"/>
          <w:szCs w:val="24"/>
          <w:lang w:val="en-US" w:eastAsia="es-BO"/>
        </w:rPr>
      </w:pPr>
      <w:r w:rsidRPr="00BE5F0B">
        <w:rPr>
          <w:rFonts w:ascii="Times New Roman" w:eastAsia="Times New Roman" w:hAnsi="Times New Roman" w:cs="Times New Roman"/>
          <w:b/>
          <w:bCs/>
          <w:sz w:val="24"/>
          <w:szCs w:val="24"/>
          <w:lang w:val="en-US" w:eastAsia="es-BO"/>
        </w:rPr>
        <w:t>Yes</w:t>
      </w:r>
      <w:r w:rsidR="00706634" w:rsidRPr="00BE5F0B">
        <w:rPr>
          <w:rFonts w:ascii="Times New Roman" w:eastAsia="Times New Roman" w:hAnsi="Times New Roman" w:cs="Times New Roman"/>
          <w:b/>
          <w:bCs/>
          <w:sz w:val="24"/>
          <w:szCs w:val="24"/>
          <w:lang w:val="en-US" w:eastAsia="es-BO"/>
        </w:rPr>
        <w:t>,</w:t>
      </w:r>
      <w:r w:rsidR="00706634" w:rsidRPr="00BE5F0B">
        <w:rPr>
          <w:rFonts w:ascii="Times New Roman" w:eastAsia="Times New Roman" w:hAnsi="Times New Roman" w:cs="Times New Roman"/>
          <w:sz w:val="24"/>
          <w:szCs w:val="24"/>
          <w:lang w:val="en-US" w:eastAsia="es-BO"/>
        </w:rPr>
        <w:t xml:space="preserve"> </w:t>
      </w:r>
      <w:r w:rsidR="00BE5F0B">
        <w:rPr>
          <w:rFonts w:ascii="Times New Roman" w:eastAsia="Times New Roman" w:hAnsi="Times New Roman" w:cs="Times New Roman"/>
          <w:sz w:val="24"/>
          <w:szCs w:val="24"/>
          <w:lang w:val="en-US" w:eastAsia="es-BO"/>
        </w:rPr>
        <w:t>section. f) On</w:t>
      </w:r>
      <w:r w:rsidRPr="00BE5F0B">
        <w:rPr>
          <w:rFonts w:ascii="Times New Roman" w:eastAsia="Times New Roman" w:hAnsi="Times New Roman" w:cs="Times New Roman"/>
          <w:sz w:val="24"/>
          <w:szCs w:val="24"/>
          <w:lang w:val="en-US" w:eastAsia="es-BO"/>
        </w:rPr>
        <w:t xml:space="preserve"> </w:t>
      </w:r>
      <w:r w:rsidR="00BE5F0B" w:rsidRPr="00BE5F0B">
        <w:rPr>
          <w:rFonts w:ascii="Times New Roman" w:eastAsia="Times New Roman" w:hAnsi="Times New Roman" w:cs="Times New Roman"/>
          <w:sz w:val="24"/>
          <w:szCs w:val="24"/>
          <w:lang w:val="en-US" w:eastAsia="es-BO"/>
        </w:rPr>
        <w:t>article</w:t>
      </w:r>
      <w:r w:rsidR="00D34D60" w:rsidRPr="00BE5F0B">
        <w:rPr>
          <w:rFonts w:ascii="Times New Roman" w:eastAsia="Times New Roman" w:hAnsi="Times New Roman" w:cs="Times New Roman"/>
          <w:sz w:val="24"/>
          <w:szCs w:val="24"/>
          <w:lang w:val="en-US" w:eastAsia="es-BO"/>
        </w:rPr>
        <w:t xml:space="preserve"> 310 </w:t>
      </w:r>
      <w:r w:rsidRPr="00BE5F0B">
        <w:rPr>
          <w:rFonts w:ascii="Times New Roman" w:eastAsia="Times New Roman" w:hAnsi="Times New Roman" w:cs="Times New Roman"/>
          <w:sz w:val="24"/>
          <w:szCs w:val="24"/>
          <w:lang w:val="en-US" w:eastAsia="es-BO"/>
        </w:rPr>
        <w:t xml:space="preserve">states that </w:t>
      </w:r>
      <w:r w:rsidR="00E134EF" w:rsidRPr="00BE5F0B">
        <w:rPr>
          <w:rFonts w:ascii="Times New Roman" w:eastAsia="Times New Roman" w:hAnsi="Times New Roman" w:cs="Times New Roman"/>
          <w:sz w:val="24"/>
          <w:szCs w:val="24"/>
          <w:lang w:val="en-US" w:eastAsia="es-BO"/>
        </w:rPr>
        <w:t>Aggravating factors foresees the violation of the spouse, partner, or with whom the victim maintains or would have maintained a similar intimate relationship, which implies an increase in the sentence of 5 years.</w:t>
      </w:r>
    </w:p>
    <w:p w:rsidR="00E134EF" w:rsidRPr="00BE5F0B" w:rsidRDefault="00E134EF" w:rsidP="00E134EF">
      <w:pPr>
        <w:numPr>
          <w:ilvl w:val="0"/>
          <w:numId w:val="1"/>
        </w:numPr>
        <w:spacing w:before="120" w:after="120" w:line="240" w:lineRule="auto"/>
        <w:ind w:hanging="578"/>
        <w:jc w:val="both"/>
        <w:rPr>
          <w:rFonts w:ascii="Times New Roman" w:eastAsia="Times New Roman" w:hAnsi="Times New Roman" w:cs="Times New Roman"/>
          <w:b/>
          <w:bCs/>
          <w:sz w:val="24"/>
          <w:szCs w:val="24"/>
          <w:lang w:val="en-US" w:eastAsia="es-BO"/>
        </w:rPr>
      </w:pPr>
      <w:r w:rsidRPr="00BE5F0B">
        <w:rPr>
          <w:rFonts w:ascii="Times New Roman" w:eastAsia="Times New Roman" w:hAnsi="Times New Roman" w:cs="Times New Roman"/>
          <w:b/>
          <w:bCs/>
          <w:sz w:val="24"/>
          <w:szCs w:val="24"/>
          <w:lang w:val="en-US" w:eastAsia="es-BO"/>
        </w:rPr>
        <w:t>Does the law provide extenuating circumstances for the purposes of the sanction? YES / NO. If yes, please specify.</w:t>
      </w:r>
    </w:p>
    <w:p w:rsidR="000E705C" w:rsidRPr="00BE5F0B" w:rsidRDefault="00E134EF" w:rsidP="00506AC5">
      <w:pPr>
        <w:spacing w:after="0" w:line="240" w:lineRule="auto"/>
        <w:jc w:val="both"/>
        <w:rPr>
          <w:rFonts w:ascii="Times New Roman" w:eastAsia="Times New Roman" w:hAnsi="Times New Roman" w:cs="Times New Roman"/>
          <w:bCs/>
          <w:sz w:val="24"/>
          <w:szCs w:val="24"/>
          <w:lang w:val="en-US" w:eastAsia="es-BO"/>
        </w:rPr>
      </w:pPr>
      <w:r w:rsidRPr="00BE5F0B">
        <w:rPr>
          <w:rFonts w:ascii="Times New Roman" w:eastAsia="Times New Roman" w:hAnsi="Times New Roman" w:cs="Times New Roman"/>
          <w:b/>
          <w:bCs/>
          <w:sz w:val="24"/>
          <w:szCs w:val="24"/>
          <w:lang w:val="en-US" w:eastAsia="es-BO"/>
        </w:rPr>
        <w:t xml:space="preserve">Yes, </w:t>
      </w:r>
      <w:r w:rsidRPr="00BE5F0B">
        <w:rPr>
          <w:rFonts w:ascii="Times New Roman" w:eastAsia="Times New Roman" w:hAnsi="Times New Roman" w:cs="Times New Roman"/>
          <w:bCs/>
          <w:sz w:val="24"/>
          <w:szCs w:val="24"/>
          <w:lang w:val="en-US" w:eastAsia="es-BO"/>
        </w:rPr>
        <w:t>the Penal Code provides extenuating circumstances applicable to any criminal type, and not exclusively only for the criminal type of violation, which are regulated in the general part of the Penal Code.</w:t>
      </w:r>
    </w:p>
    <w:p w:rsidR="00E134EF" w:rsidRPr="00BE5F0B" w:rsidRDefault="00E134EF" w:rsidP="00506AC5">
      <w:pPr>
        <w:spacing w:after="0" w:line="240" w:lineRule="auto"/>
        <w:jc w:val="both"/>
        <w:rPr>
          <w:rFonts w:ascii="Times New Roman" w:eastAsia="Times New Roman" w:hAnsi="Times New Roman" w:cs="Times New Roman"/>
          <w:sz w:val="24"/>
          <w:szCs w:val="24"/>
          <w:lang w:val="en-US" w:eastAsia="es-BO"/>
        </w:rPr>
      </w:pPr>
    </w:p>
    <w:tbl>
      <w:tblPr>
        <w:tblStyle w:val="Cuadrculadetablaclara"/>
        <w:tblW w:w="7513" w:type="dxa"/>
        <w:tblInd w:w="846" w:type="dxa"/>
        <w:shd w:val="clear" w:color="auto" w:fill="E2EFD9" w:themeFill="accent6" w:themeFillTint="33"/>
        <w:tblLook w:val="04A0" w:firstRow="1" w:lastRow="0" w:firstColumn="1" w:lastColumn="0" w:noHBand="0" w:noVBand="1"/>
      </w:tblPr>
      <w:tblGrid>
        <w:gridCol w:w="7513"/>
      </w:tblGrid>
      <w:tr w:rsidR="008C13F4" w:rsidRPr="00BE5F0B" w:rsidTr="00261FCF">
        <w:tc>
          <w:tcPr>
            <w:tcW w:w="7513" w:type="dxa"/>
            <w:shd w:val="clear" w:color="auto" w:fill="E2EFD9" w:themeFill="accent6" w:themeFillTint="33"/>
          </w:tcPr>
          <w:p w:rsidR="000E705C" w:rsidRPr="00BE5F0B" w:rsidRDefault="00E134EF" w:rsidP="00506AC5">
            <w:pPr>
              <w:jc w:val="both"/>
              <w:rPr>
                <w:rFonts w:ascii="Times New Roman" w:eastAsia="Times New Roman" w:hAnsi="Times New Roman" w:cs="Times New Roman"/>
                <w:b/>
                <w:bCs/>
                <w:sz w:val="20"/>
                <w:szCs w:val="20"/>
                <w:lang w:val="en-US" w:eastAsia="es-BO"/>
              </w:rPr>
            </w:pPr>
            <w:r w:rsidRPr="00BE5F0B">
              <w:rPr>
                <w:rFonts w:ascii="Times New Roman" w:eastAsia="Times New Roman" w:hAnsi="Times New Roman" w:cs="Times New Roman"/>
                <w:sz w:val="20"/>
                <w:szCs w:val="20"/>
                <w:lang w:val="en-US" w:eastAsia="es-BO"/>
              </w:rPr>
              <w:t>PENAL CODE</w:t>
            </w:r>
          </w:p>
        </w:tc>
      </w:tr>
      <w:tr w:rsidR="008C13F4" w:rsidRPr="0034417B" w:rsidTr="00261FCF">
        <w:tc>
          <w:tcPr>
            <w:tcW w:w="7513" w:type="dxa"/>
            <w:shd w:val="clear" w:color="auto" w:fill="FFFFFF" w:themeFill="background1"/>
          </w:tcPr>
          <w:p w:rsidR="00E134EF" w:rsidRPr="00BE5F0B" w:rsidRDefault="007F7D8F" w:rsidP="00E134EF">
            <w:pPr>
              <w:autoSpaceDE w:val="0"/>
              <w:autoSpaceDN w:val="0"/>
              <w:adjustRightInd w:val="0"/>
              <w:jc w:val="both"/>
              <w:rPr>
                <w:rFonts w:ascii="Times New Roman" w:hAnsi="Times New Roman" w:cs="Times New Roman"/>
                <w:b/>
                <w:bCs/>
                <w:sz w:val="20"/>
                <w:szCs w:val="20"/>
                <w:lang w:val="en-US"/>
              </w:rPr>
            </w:pPr>
            <w:r w:rsidRPr="00BE5F0B">
              <w:rPr>
                <w:rFonts w:ascii="Times New Roman" w:hAnsi="Times New Roman" w:cs="Times New Roman"/>
                <w:sz w:val="20"/>
                <w:szCs w:val="20"/>
                <w:lang w:val="en-US"/>
              </w:rPr>
              <w:t>ARTICLE</w:t>
            </w:r>
            <w:r w:rsidR="000E705C" w:rsidRPr="00BE5F0B">
              <w:rPr>
                <w:rFonts w:ascii="Times New Roman" w:hAnsi="Times New Roman" w:cs="Times New Roman"/>
                <w:sz w:val="20"/>
                <w:szCs w:val="20"/>
                <w:lang w:val="en-US"/>
              </w:rPr>
              <w:t xml:space="preserve"> </w:t>
            </w:r>
            <w:r w:rsidR="000E705C" w:rsidRPr="00BE5F0B">
              <w:rPr>
                <w:rStyle w:val="Ttulo2Car"/>
                <w:rFonts w:ascii="Times New Roman" w:hAnsi="Times New Roman" w:cs="Times New Roman"/>
                <w:color w:val="auto"/>
                <w:sz w:val="20"/>
                <w:szCs w:val="20"/>
                <w:lang w:val="en-US"/>
              </w:rPr>
              <w:t>39.</w:t>
            </w:r>
            <w:r w:rsidR="000E705C" w:rsidRPr="00BE5F0B">
              <w:rPr>
                <w:rFonts w:ascii="Times New Roman" w:hAnsi="Times New Roman" w:cs="Times New Roman"/>
                <w:sz w:val="20"/>
                <w:szCs w:val="20"/>
                <w:lang w:val="en-US"/>
              </w:rPr>
              <w:t xml:space="preserve"> (</w:t>
            </w:r>
            <w:r w:rsidR="00E134EF" w:rsidRPr="00BE5F0B">
              <w:rPr>
                <w:rFonts w:ascii="Times New Roman" w:hAnsi="Times New Roman" w:cs="Times New Roman"/>
                <w:sz w:val="20"/>
                <w:szCs w:val="20"/>
                <w:lang w:val="en-US"/>
              </w:rPr>
              <w:t>SPECIAL ATTENUANTS</w:t>
            </w:r>
            <w:r w:rsidR="000E705C" w:rsidRPr="00BE5F0B">
              <w:rPr>
                <w:rFonts w:ascii="Times New Roman" w:hAnsi="Times New Roman" w:cs="Times New Roman"/>
                <w:sz w:val="20"/>
                <w:szCs w:val="20"/>
                <w:lang w:val="en-US"/>
              </w:rPr>
              <w:t>).</w:t>
            </w:r>
            <w:r w:rsidR="000E705C" w:rsidRPr="00BE5F0B">
              <w:rPr>
                <w:rFonts w:ascii="Times New Roman" w:hAnsi="Times New Roman" w:cs="Times New Roman"/>
                <w:b/>
                <w:bCs/>
                <w:sz w:val="20"/>
                <w:szCs w:val="20"/>
                <w:lang w:val="en-US"/>
              </w:rPr>
              <w:t xml:space="preserve"> </w:t>
            </w:r>
            <w:r w:rsidR="00E134EF" w:rsidRPr="00BE5F0B">
              <w:rPr>
                <w:rFonts w:ascii="Times New Roman" w:hAnsi="Times New Roman" w:cs="Times New Roman"/>
                <w:b/>
                <w:bCs/>
                <w:sz w:val="20"/>
                <w:szCs w:val="20"/>
                <w:lang w:val="en-US"/>
              </w:rPr>
              <w:t>In cases where this Code expressly provides for a special attenuation, the following will proceed:</w:t>
            </w:r>
          </w:p>
          <w:p w:rsidR="00E134EF" w:rsidRPr="00BE5F0B" w:rsidRDefault="00E134EF" w:rsidP="00E134EF">
            <w:pPr>
              <w:autoSpaceDE w:val="0"/>
              <w:autoSpaceDN w:val="0"/>
              <w:adjustRightInd w:val="0"/>
              <w:jc w:val="both"/>
              <w:rPr>
                <w:rFonts w:ascii="Times New Roman" w:hAnsi="Times New Roman" w:cs="Times New Roman"/>
                <w:b/>
                <w:bCs/>
                <w:sz w:val="20"/>
                <w:szCs w:val="20"/>
                <w:lang w:val="en-US"/>
              </w:rPr>
            </w:pPr>
            <w:r w:rsidRPr="00BE5F0B">
              <w:rPr>
                <w:rFonts w:ascii="Times New Roman" w:hAnsi="Times New Roman" w:cs="Times New Roman"/>
                <w:b/>
                <w:bCs/>
                <w:sz w:val="20"/>
                <w:szCs w:val="20"/>
                <w:lang w:val="en-US"/>
              </w:rPr>
              <w:t>1) The prison sentence of thirty (30) years will be reduced to fifteen (15).</w:t>
            </w:r>
          </w:p>
          <w:p w:rsidR="00E134EF" w:rsidRPr="00BE5F0B" w:rsidRDefault="00E134EF" w:rsidP="00E134EF">
            <w:pPr>
              <w:autoSpaceDE w:val="0"/>
              <w:autoSpaceDN w:val="0"/>
              <w:adjustRightInd w:val="0"/>
              <w:jc w:val="both"/>
              <w:rPr>
                <w:rFonts w:ascii="Times New Roman" w:hAnsi="Times New Roman" w:cs="Times New Roman"/>
                <w:b/>
                <w:bCs/>
                <w:sz w:val="20"/>
                <w:szCs w:val="20"/>
                <w:lang w:val="en-US"/>
              </w:rPr>
            </w:pPr>
            <w:r w:rsidRPr="00BE5F0B">
              <w:rPr>
                <w:rFonts w:ascii="Times New Roman" w:hAnsi="Times New Roman" w:cs="Times New Roman"/>
                <w:b/>
                <w:bCs/>
                <w:sz w:val="20"/>
                <w:szCs w:val="20"/>
                <w:lang w:val="en-US"/>
              </w:rPr>
              <w:t>2) When the offense is sentenced to imprisonment with a minimum of more than one (1) year, the penalty imposed may be reduced to the legal minimum of the imprisonment criminal scale.</w:t>
            </w:r>
          </w:p>
          <w:p w:rsidR="000E705C" w:rsidRPr="00BE5F0B" w:rsidRDefault="00E134EF" w:rsidP="00E134EF">
            <w:pPr>
              <w:autoSpaceDE w:val="0"/>
              <w:autoSpaceDN w:val="0"/>
              <w:adjustRightInd w:val="0"/>
              <w:jc w:val="both"/>
              <w:rPr>
                <w:rFonts w:ascii="Times New Roman" w:hAnsi="Times New Roman" w:cs="Times New Roman"/>
                <w:b/>
                <w:bCs/>
                <w:sz w:val="20"/>
                <w:szCs w:val="20"/>
                <w:lang w:val="en-US"/>
              </w:rPr>
            </w:pPr>
            <w:r w:rsidRPr="00BE5F0B">
              <w:rPr>
                <w:rFonts w:ascii="Times New Roman" w:hAnsi="Times New Roman" w:cs="Times New Roman"/>
                <w:b/>
                <w:bCs/>
                <w:sz w:val="20"/>
                <w:szCs w:val="20"/>
                <w:lang w:val="en-US"/>
              </w:rPr>
              <w:t>3) When the crime is sentenced to imprisonment for a minimum of one (1) year or imprisonment with a minimum of more than one (1) month, the penalty imposed may be reduced to the legal minimum of the criminal scale of the seclusion.</w:t>
            </w:r>
          </w:p>
          <w:p w:rsidR="00E134EF" w:rsidRPr="00BE5F0B" w:rsidRDefault="00E134EF" w:rsidP="00E134EF">
            <w:pPr>
              <w:autoSpaceDE w:val="0"/>
              <w:autoSpaceDN w:val="0"/>
              <w:adjustRightInd w:val="0"/>
              <w:jc w:val="both"/>
              <w:rPr>
                <w:rFonts w:ascii="Times New Roman" w:eastAsia="Times New Roman" w:hAnsi="Times New Roman" w:cs="Times New Roman"/>
                <w:b/>
                <w:bCs/>
                <w:sz w:val="20"/>
                <w:szCs w:val="20"/>
                <w:lang w:val="en-US" w:eastAsia="es-BO"/>
              </w:rPr>
            </w:pPr>
          </w:p>
        </w:tc>
      </w:tr>
      <w:tr w:rsidR="008C13F4" w:rsidRPr="0034417B" w:rsidTr="008C13F4">
        <w:tc>
          <w:tcPr>
            <w:tcW w:w="7513" w:type="dxa"/>
            <w:shd w:val="clear" w:color="auto" w:fill="E2EFD9" w:themeFill="accent6" w:themeFillTint="33"/>
          </w:tcPr>
          <w:p w:rsidR="00E134EF" w:rsidRPr="00BE5F0B" w:rsidRDefault="007F7D8F" w:rsidP="00E134EF">
            <w:pPr>
              <w:autoSpaceDE w:val="0"/>
              <w:autoSpaceDN w:val="0"/>
              <w:adjustRightInd w:val="0"/>
              <w:jc w:val="both"/>
              <w:rPr>
                <w:rFonts w:ascii="Times New Roman" w:hAnsi="Times New Roman" w:cs="Times New Roman"/>
                <w:b/>
                <w:bCs/>
                <w:sz w:val="20"/>
                <w:szCs w:val="20"/>
                <w:lang w:val="en-US"/>
              </w:rPr>
            </w:pPr>
            <w:r w:rsidRPr="00BE5F0B">
              <w:rPr>
                <w:rFonts w:ascii="Times New Roman" w:hAnsi="Times New Roman" w:cs="Times New Roman"/>
                <w:sz w:val="20"/>
                <w:szCs w:val="20"/>
                <w:lang w:val="en-US"/>
              </w:rPr>
              <w:t>ARTICLE</w:t>
            </w:r>
            <w:r w:rsidR="000E705C" w:rsidRPr="00BE5F0B">
              <w:rPr>
                <w:rFonts w:ascii="Times New Roman" w:hAnsi="Times New Roman" w:cs="Times New Roman"/>
                <w:sz w:val="20"/>
                <w:szCs w:val="20"/>
                <w:lang w:val="en-US"/>
              </w:rPr>
              <w:t xml:space="preserve"> 40. (</w:t>
            </w:r>
            <w:r w:rsidR="00E134EF" w:rsidRPr="00BE5F0B">
              <w:rPr>
                <w:rFonts w:ascii="Times New Roman" w:hAnsi="Times New Roman" w:cs="Times New Roman"/>
                <w:sz w:val="20"/>
                <w:szCs w:val="20"/>
                <w:lang w:val="en-US"/>
              </w:rPr>
              <w:t>GENERAL ATTENUANTS</w:t>
            </w:r>
            <w:r w:rsidR="000E705C" w:rsidRPr="00BE5F0B">
              <w:rPr>
                <w:rFonts w:ascii="Times New Roman" w:hAnsi="Times New Roman" w:cs="Times New Roman"/>
                <w:sz w:val="20"/>
                <w:szCs w:val="20"/>
                <w:lang w:val="en-US"/>
              </w:rPr>
              <w:t>).</w:t>
            </w:r>
            <w:r w:rsidR="000E705C" w:rsidRPr="00BE5F0B">
              <w:rPr>
                <w:rFonts w:ascii="Times New Roman" w:hAnsi="Times New Roman" w:cs="Times New Roman"/>
                <w:b/>
                <w:bCs/>
                <w:sz w:val="20"/>
                <w:szCs w:val="20"/>
                <w:lang w:val="en-US"/>
              </w:rPr>
              <w:t xml:space="preserve"> </w:t>
            </w:r>
            <w:r w:rsidR="00E134EF" w:rsidRPr="00BE5F0B">
              <w:rPr>
                <w:rFonts w:ascii="Times New Roman" w:hAnsi="Times New Roman" w:cs="Times New Roman"/>
                <w:b/>
                <w:bCs/>
                <w:sz w:val="20"/>
                <w:szCs w:val="20"/>
                <w:lang w:val="en-US"/>
              </w:rPr>
              <w:t>The penalty may also be mitigated:</w:t>
            </w:r>
          </w:p>
          <w:p w:rsidR="00E134EF" w:rsidRPr="00BE5F0B" w:rsidRDefault="00E134EF" w:rsidP="00E134EF">
            <w:pPr>
              <w:autoSpaceDE w:val="0"/>
              <w:autoSpaceDN w:val="0"/>
              <w:adjustRightInd w:val="0"/>
              <w:jc w:val="both"/>
              <w:rPr>
                <w:rFonts w:ascii="Times New Roman" w:hAnsi="Times New Roman" w:cs="Times New Roman"/>
                <w:b/>
                <w:bCs/>
                <w:sz w:val="20"/>
                <w:szCs w:val="20"/>
                <w:lang w:val="en-US"/>
              </w:rPr>
            </w:pPr>
            <w:r w:rsidRPr="00BE5F0B">
              <w:rPr>
                <w:rFonts w:ascii="Times New Roman" w:hAnsi="Times New Roman" w:cs="Times New Roman"/>
                <w:b/>
                <w:bCs/>
                <w:sz w:val="20"/>
                <w:szCs w:val="20"/>
                <w:lang w:val="en-US"/>
              </w:rPr>
              <w:t>1) When the author has acted for an honorable motive, or driven by misery, or under the influence of serious and unjust moral suffering, or under the impression of a serious threat, or by the ancestor of a person to whom he owes obedience or on which it depends.</w:t>
            </w:r>
          </w:p>
          <w:p w:rsidR="00E134EF" w:rsidRPr="00BE5F0B" w:rsidRDefault="00E134EF" w:rsidP="00E134EF">
            <w:pPr>
              <w:autoSpaceDE w:val="0"/>
              <w:autoSpaceDN w:val="0"/>
              <w:adjustRightInd w:val="0"/>
              <w:jc w:val="both"/>
              <w:rPr>
                <w:rFonts w:ascii="Times New Roman" w:hAnsi="Times New Roman" w:cs="Times New Roman"/>
                <w:b/>
                <w:bCs/>
                <w:sz w:val="20"/>
                <w:szCs w:val="20"/>
                <w:lang w:val="en-US"/>
              </w:rPr>
            </w:pPr>
            <w:r w:rsidRPr="00BE5F0B">
              <w:rPr>
                <w:rFonts w:ascii="Times New Roman" w:hAnsi="Times New Roman" w:cs="Times New Roman"/>
                <w:b/>
                <w:bCs/>
                <w:sz w:val="20"/>
                <w:szCs w:val="20"/>
                <w:lang w:val="en-US"/>
              </w:rPr>
              <w:t>2) When he has distinguished himself in the previous life by a particularly worthy behavior.</w:t>
            </w:r>
          </w:p>
          <w:p w:rsidR="00E134EF" w:rsidRPr="00BE5F0B" w:rsidRDefault="00E134EF" w:rsidP="00E134EF">
            <w:pPr>
              <w:autoSpaceDE w:val="0"/>
              <w:autoSpaceDN w:val="0"/>
              <w:adjustRightInd w:val="0"/>
              <w:jc w:val="both"/>
              <w:rPr>
                <w:rFonts w:ascii="Times New Roman" w:hAnsi="Times New Roman" w:cs="Times New Roman"/>
                <w:b/>
                <w:bCs/>
                <w:sz w:val="20"/>
                <w:szCs w:val="20"/>
                <w:lang w:val="en-US"/>
              </w:rPr>
            </w:pPr>
            <w:r w:rsidRPr="00BE5F0B">
              <w:rPr>
                <w:rFonts w:ascii="Times New Roman" w:hAnsi="Times New Roman" w:cs="Times New Roman"/>
                <w:b/>
                <w:bCs/>
                <w:sz w:val="20"/>
                <w:szCs w:val="20"/>
                <w:lang w:val="en-US"/>
              </w:rPr>
              <w:t>3) When he has shown his repentance by acts, and especially by repairing the damages, to the extent that it has been possible.</w:t>
            </w:r>
          </w:p>
          <w:p w:rsidR="000E705C" w:rsidRPr="00BE5F0B" w:rsidRDefault="00E134EF" w:rsidP="00E134EF">
            <w:pPr>
              <w:jc w:val="both"/>
              <w:rPr>
                <w:rFonts w:ascii="Times New Roman" w:eastAsia="Times New Roman" w:hAnsi="Times New Roman" w:cs="Times New Roman"/>
                <w:b/>
                <w:bCs/>
                <w:sz w:val="20"/>
                <w:szCs w:val="20"/>
                <w:lang w:val="en-US" w:eastAsia="es-BO"/>
              </w:rPr>
            </w:pPr>
            <w:r w:rsidRPr="00BE5F0B">
              <w:rPr>
                <w:rFonts w:ascii="Times New Roman" w:hAnsi="Times New Roman" w:cs="Times New Roman"/>
                <w:b/>
                <w:bCs/>
                <w:sz w:val="20"/>
                <w:szCs w:val="20"/>
                <w:lang w:val="en-US"/>
              </w:rPr>
              <w:t>4) When the agent is an indigenous person without instruction and his ignorance of the Law can be proven.</w:t>
            </w:r>
          </w:p>
        </w:tc>
      </w:tr>
    </w:tbl>
    <w:p w:rsidR="000E705C" w:rsidRDefault="000E705C" w:rsidP="00506AC5">
      <w:pPr>
        <w:spacing w:after="0" w:line="240" w:lineRule="auto"/>
        <w:jc w:val="both"/>
        <w:rPr>
          <w:rFonts w:ascii="Times New Roman" w:eastAsia="Times New Roman" w:hAnsi="Times New Roman" w:cs="Times New Roman"/>
          <w:sz w:val="24"/>
          <w:szCs w:val="24"/>
          <w:lang w:val="en-US" w:eastAsia="es-BO"/>
        </w:rPr>
      </w:pPr>
    </w:p>
    <w:p w:rsidR="00314991" w:rsidRPr="00314991" w:rsidRDefault="00314991" w:rsidP="00314991">
      <w:pPr>
        <w:spacing w:after="0" w:line="240" w:lineRule="auto"/>
        <w:jc w:val="both"/>
        <w:rPr>
          <w:rFonts w:ascii="Times New Roman" w:eastAsia="Times New Roman" w:hAnsi="Times New Roman" w:cs="Times New Roman"/>
          <w:sz w:val="24"/>
          <w:szCs w:val="24"/>
          <w:lang w:val="en-US" w:eastAsia="es-BO"/>
        </w:rPr>
      </w:pPr>
      <w:r w:rsidRPr="00314991">
        <w:rPr>
          <w:rFonts w:ascii="Times New Roman" w:eastAsia="Times New Roman" w:hAnsi="Times New Roman" w:cs="Times New Roman"/>
          <w:sz w:val="24"/>
          <w:szCs w:val="24"/>
          <w:lang w:val="en-US" w:eastAsia="es-BO"/>
        </w:rPr>
        <w:t>It also corresponds to report that, although there is the basic type of violation of infants, girls, boys or adolescents with aggravating circumstances, there is the criminal figure of rape, as already indicated, that implies carnal access with minors under 18 and over 14 years in which the penalty is less than that provided for in the violation because it is not committed with violence or intimidation but through seduction and deception to obtain the consent of the minor.</w:t>
      </w:r>
    </w:p>
    <w:p w:rsidR="00314991" w:rsidRPr="00BE5F0B" w:rsidRDefault="00314991" w:rsidP="00314991">
      <w:pPr>
        <w:spacing w:after="0" w:line="240" w:lineRule="auto"/>
        <w:jc w:val="both"/>
        <w:rPr>
          <w:rFonts w:ascii="Times New Roman" w:eastAsia="Times New Roman" w:hAnsi="Times New Roman" w:cs="Times New Roman"/>
          <w:sz w:val="24"/>
          <w:szCs w:val="24"/>
          <w:lang w:val="en-US" w:eastAsia="es-BO"/>
        </w:rPr>
      </w:pPr>
      <w:r w:rsidRPr="00314991">
        <w:rPr>
          <w:rFonts w:ascii="Times New Roman" w:eastAsia="Times New Roman" w:hAnsi="Times New Roman" w:cs="Times New Roman"/>
          <w:sz w:val="24"/>
          <w:szCs w:val="24"/>
          <w:lang w:val="en-US" w:eastAsia="es-BO"/>
        </w:rPr>
        <w:t xml:space="preserve">The construction of the criminal type of rape, then, is based on power relations based on gender stereotypes, requiring “seduction or deception” of people of one or the other sex over fourteen and under eighteen years of age, showing that the typical instruments required for the commission of the crime continue with said stereotypes, since it is part of the body of people, especially women, as an object of seduction, under a patriarchal logic, when it is evident that the central nucleus of this criminal type, in the framework of the jurisprudence of the Inter-American Court, is the need to protect girls and boys up to the age of eighteen - even when the aggressor does not use coercion, force or threat - in cases of abuse of a relationship of trust or authority , thus assuming what is expressed in the Lanzarote </w:t>
      </w:r>
      <w:r w:rsidRPr="00314991">
        <w:rPr>
          <w:rFonts w:ascii="Times New Roman" w:eastAsia="Times New Roman" w:hAnsi="Times New Roman" w:cs="Times New Roman"/>
          <w:sz w:val="24"/>
          <w:szCs w:val="24"/>
          <w:lang w:val="en-US" w:eastAsia="es-BO"/>
        </w:rPr>
        <w:lastRenderedPageBreak/>
        <w:t>Convention, which maintains that sexual activities carried out by abusing a recognized position of trust, authority or influence must be criminalized. the child, even within a family.</w:t>
      </w:r>
    </w:p>
    <w:p w:rsidR="002C7BD6" w:rsidRPr="00BE5F0B" w:rsidRDefault="003B221B" w:rsidP="002C7BD6">
      <w:pPr>
        <w:numPr>
          <w:ilvl w:val="0"/>
          <w:numId w:val="1"/>
        </w:numPr>
        <w:spacing w:before="120" w:after="120" w:line="240" w:lineRule="auto"/>
        <w:ind w:hanging="578"/>
        <w:jc w:val="both"/>
        <w:rPr>
          <w:rFonts w:ascii="Times New Roman" w:eastAsia="Times New Roman" w:hAnsi="Times New Roman" w:cs="Times New Roman"/>
          <w:b/>
          <w:bCs/>
          <w:sz w:val="24"/>
          <w:szCs w:val="24"/>
          <w:lang w:val="en-US" w:eastAsia="es-BO"/>
        </w:rPr>
      </w:pPr>
      <w:r w:rsidRPr="00BE5F0B">
        <w:rPr>
          <w:rFonts w:ascii="Times New Roman" w:eastAsia="Times New Roman" w:hAnsi="Times New Roman" w:cs="Times New Roman"/>
          <w:b/>
          <w:bCs/>
          <w:sz w:val="24"/>
          <w:szCs w:val="24"/>
          <w:lang w:val="en-US" w:eastAsia="es-BO"/>
        </w:rPr>
        <w:t> </w:t>
      </w:r>
      <w:r w:rsidR="002C7BD6" w:rsidRPr="00BE5F0B">
        <w:rPr>
          <w:rFonts w:ascii="Times New Roman" w:eastAsia="Times New Roman" w:hAnsi="Times New Roman" w:cs="Times New Roman"/>
          <w:b/>
          <w:bCs/>
          <w:sz w:val="24"/>
          <w:szCs w:val="24"/>
          <w:lang w:val="en-US" w:eastAsia="es-BO"/>
        </w:rPr>
        <w:t>Is reconciliation between victim and aggressor allowed as part of a legal response? YES / NO If so, at what stage and what are the consequences?</w:t>
      </w:r>
    </w:p>
    <w:p w:rsidR="00155DBC" w:rsidRPr="00BE5F0B" w:rsidRDefault="00C8619C" w:rsidP="00506AC5">
      <w:pPr>
        <w:autoSpaceDE w:val="0"/>
        <w:autoSpaceDN w:val="0"/>
        <w:adjustRightInd w:val="0"/>
        <w:spacing w:after="0" w:line="240" w:lineRule="auto"/>
        <w:jc w:val="both"/>
        <w:rPr>
          <w:rFonts w:ascii="Times New Roman" w:eastAsia="Times New Roman" w:hAnsi="Times New Roman" w:cs="Times New Roman"/>
          <w:sz w:val="24"/>
          <w:szCs w:val="24"/>
          <w:lang w:val="en-US" w:eastAsia="es-BO"/>
        </w:rPr>
      </w:pPr>
      <w:r w:rsidRPr="00BE5F0B">
        <w:rPr>
          <w:rFonts w:ascii="Times New Roman" w:eastAsia="Times New Roman" w:hAnsi="Times New Roman" w:cs="Times New Roman"/>
          <w:b/>
          <w:bCs/>
          <w:sz w:val="24"/>
          <w:szCs w:val="24"/>
          <w:lang w:val="en-US" w:eastAsia="es-BO"/>
        </w:rPr>
        <w:t>No,</w:t>
      </w:r>
      <w:r w:rsidRPr="00BE5F0B">
        <w:rPr>
          <w:rFonts w:ascii="Times New Roman" w:eastAsia="Times New Roman" w:hAnsi="Times New Roman" w:cs="Times New Roman"/>
          <w:sz w:val="24"/>
          <w:szCs w:val="24"/>
          <w:lang w:val="en-US" w:eastAsia="es-BO"/>
        </w:rPr>
        <w:t xml:space="preserve"> </w:t>
      </w:r>
      <w:r w:rsidR="00BE5F0B" w:rsidRPr="00BE5F0B">
        <w:rPr>
          <w:rFonts w:ascii="Times New Roman" w:eastAsia="Times New Roman" w:hAnsi="Times New Roman" w:cs="Times New Roman"/>
          <w:sz w:val="24"/>
          <w:szCs w:val="24"/>
          <w:lang w:val="en-US" w:eastAsia="es-BO"/>
        </w:rPr>
        <w:t>specifically</w:t>
      </w:r>
      <w:r w:rsidR="002C7BD6" w:rsidRPr="00BE5F0B">
        <w:rPr>
          <w:rFonts w:ascii="Times New Roman" w:eastAsia="Times New Roman" w:hAnsi="Times New Roman" w:cs="Times New Roman"/>
          <w:sz w:val="24"/>
          <w:szCs w:val="24"/>
          <w:lang w:val="en-US" w:eastAsia="es-BO"/>
        </w:rPr>
        <w:t>, the Law to Guarantee Women a Life Free of Violence (Law 348) has established in a general way the prohibition of conciliation, understood as an alternative way out of the process, for any act of violence against women, however, it admits the same in certain circumstances. However, it is inadmissible in crimes against sexual integrity and in any crime against minors under 18 years of age, according to the Girl, Child and Adolescent Code.</w:t>
      </w:r>
    </w:p>
    <w:p w:rsidR="00D34D60" w:rsidRPr="00BE5F0B" w:rsidRDefault="00D34D60" w:rsidP="00506AC5">
      <w:pPr>
        <w:autoSpaceDE w:val="0"/>
        <w:autoSpaceDN w:val="0"/>
        <w:adjustRightInd w:val="0"/>
        <w:spacing w:after="0" w:line="240" w:lineRule="auto"/>
        <w:jc w:val="both"/>
        <w:rPr>
          <w:rFonts w:ascii="Times New Roman" w:eastAsia="Times New Roman" w:hAnsi="Times New Roman" w:cs="Times New Roman"/>
          <w:sz w:val="24"/>
          <w:szCs w:val="24"/>
          <w:lang w:val="en-US" w:eastAsia="es-BO"/>
        </w:rPr>
      </w:pPr>
    </w:p>
    <w:tbl>
      <w:tblPr>
        <w:tblW w:w="7938" w:type="dxa"/>
        <w:tblInd w:w="704" w:type="dxa"/>
        <w:tblLook w:val="04A0" w:firstRow="1" w:lastRow="0" w:firstColumn="1" w:lastColumn="0" w:noHBand="0" w:noVBand="1"/>
      </w:tblPr>
      <w:tblGrid>
        <w:gridCol w:w="7938"/>
      </w:tblGrid>
      <w:tr w:rsidR="00F75A73" w:rsidRPr="0034417B" w:rsidTr="00D34D60">
        <w:tc>
          <w:tcPr>
            <w:tcW w:w="7938" w:type="dxa"/>
            <w:shd w:val="clear" w:color="auto" w:fill="E2EFD9" w:themeFill="accent6" w:themeFillTint="33"/>
          </w:tcPr>
          <w:p w:rsidR="008C13F4" w:rsidRPr="00BE5F0B" w:rsidRDefault="002C7BD6" w:rsidP="00506AC5">
            <w:pPr>
              <w:autoSpaceDE w:val="0"/>
              <w:autoSpaceDN w:val="0"/>
              <w:adjustRightInd w:val="0"/>
              <w:jc w:val="both"/>
              <w:rPr>
                <w:rFonts w:ascii="Times New Roman" w:eastAsia="Times New Roman" w:hAnsi="Times New Roman" w:cs="Times New Roman"/>
                <w:sz w:val="20"/>
                <w:szCs w:val="20"/>
                <w:lang w:val="en-US" w:eastAsia="es-BO"/>
              </w:rPr>
            </w:pPr>
            <w:r w:rsidRPr="00BE5F0B">
              <w:rPr>
                <w:rFonts w:ascii="Times New Roman" w:eastAsia="Times New Roman" w:hAnsi="Times New Roman" w:cs="Times New Roman"/>
                <w:sz w:val="20"/>
                <w:szCs w:val="20"/>
                <w:lang w:val="en-US" w:eastAsia="es-BO"/>
              </w:rPr>
              <w:t>INTEGRAL LAW TO GUARANTEE A LIFE FREE OF VIOLENCE FOR WOMEN (Law 348)</w:t>
            </w:r>
          </w:p>
        </w:tc>
      </w:tr>
      <w:tr w:rsidR="00F75A73" w:rsidRPr="0034417B" w:rsidTr="008C13F4">
        <w:tc>
          <w:tcPr>
            <w:tcW w:w="7938" w:type="dxa"/>
            <w:shd w:val="clear" w:color="auto" w:fill="E2EFD9" w:themeFill="accent6" w:themeFillTint="33"/>
          </w:tcPr>
          <w:p w:rsidR="002C7BD6" w:rsidRPr="00BE5F0B" w:rsidRDefault="002C7BD6" w:rsidP="00261FCF">
            <w:pPr>
              <w:shd w:val="clear" w:color="auto" w:fill="FFFFFF" w:themeFill="background1"/>
              <w:autoSpaceDE w:val="0"/>
              <w:autoSpaceDN w:val="0"/>
              <w:adjustRightInd w:val="0"/>
              <w:jc w:val="both"/>
              <w:rPr>
                <w:rFonts w:ascii="Times New Roman" w:hAnsi="Times New Roman" w:cs="Times New Roman"/>
                <w:sz w:val="20"/>
                <w:szCs w:val="20"/>
                <w:lang w:val="en-US"/>
              </w:rPr>
            </w:pPr>
            <w:r w:rsidRPr="00BE5F0B">
              <w:rPr>
                <w:rFonts w:ascii="Times New Roman" w:hAnsi="Times New Roman" w:cs="Times New Roman"/>
                <w:sz w:val="20"/>
                <w:szCs w:val="20"/>
                <w:lang w:val="en-US"/>
              </w:rPr>
              <w:t>ARTICLE 46. (PROHIBITION OF CONCILIATING).</w:t>
            </w:r>
          </w:p>
          <w:p w:rsidR="002C7BD6" w:rsidRPr="00BE5F0B" w:rsidRDefault="002C7BD6" w:rsidP="002C7BD6">
            <w:pPr>
              <w:shd w:val="clear" w:color="auto" w:fill="FFFFFF" w:themeFill="background1"/>
              <w:autoSpaceDE w:val="0"/>
              <w:autoSpaceDN w:val="0"/>
              <w:adjustRightInd w:val="0"/>
              <w:jc w:val="both"/>
              <w:rPr>
                <w:rFonts w:ascii="Times New Roman" w:hAnsi="Times New Roman" w:cs="Times New Roman"/>
                <w:b/>
                <w:bCs/>
                <w:sz w:val="20"/>
                <w:szCs w:val="20"/>
                <w:lang w:val="en-US"/>
              </w:rPr>
            </w:pPr>
            <w:r w:rsidRPr="00BE5F0B">
              <w:rPr>
                <w:rFonts w:ascii="Times New Roman" w:hAnsi="Times New Roman" w:cs="Times New Roman"/>
                <w:b/>
                <w:bCs/>
                <w:sz w:val="20"/>
                <w:szCs w:val="20"/>
                <w:lang w:val="en-US"/>
              </w:rPr>
              <w:t>I. Reconciliation is prohibited in any act of violence against women that compromises their life and sexual integrity.</w:t>
            </w:r>
          </w:p>
          <w:p w:rsidR="002C7BD6" w:rsidRPr="00BE5F0B" w:rsidRDefault="002C7BD6" w:rsidP="002C7BD6">
            <w:pPr>
              <w:shd w:val="clear" w:color="auto" w:fill="FFFFFF" w:themeFill="background1"/>
              <w:autoSpaceDE w:val="0"/>
              <w:autoSpaceDN w:val="0"/>
              <w:adjustRightInd w:val="0"/>
              <w:jc w:val="both"/>
              <w:rPr>
                <w:rFonts w:ascii="Times New Roman" w:hAnsi="Times New Roman" w:cs="Times New Roman"/>
                <w:b/>
                <w:bCs/>
                <w:sz w:val="20"/>
                <w:szCs w:val="20"/>
                <w:lang w:val="en-US"/>
              </w:rPr>
            </w:pPr>
            <w:r w:rsidRPr="00BE5F0B">
              <w:rPr>
                <w:rFonts w:ascii="Times New Roman" w:hAnsi="Times New Roman" w:cs="Times New Roman"/>
                <w:b/>
                <w:bCs/>
                <w:sz w:val="20"/>
                <w:szCs w:val="20"/>
                <w:lang w:val="en-US"/>
              </w:rPr>
              <w:t>No institution receiving complaints or its staff may promote the conciliation or signing of any type of agreement between the woman and her aggressor, under responsibility.</w:t>
            </w:r>
          </w:p>
          <w:p w:rsidR="002C7BD6" w:rsidRPr="00BE5F0B" w:rsidRDefault="002C7BD6" w:rsidP="002C7BD6">
            <w:pPr>
              <w:shd w:val="clear" w:color="auto" w:fill="FFFFFF" w:themeFill="background1"/>
              <w:autoSpaceDE w:val="0"/>
              <w:autoSpaceDN w:val="0"/>
              <w:adjustRightInd w:val="0"/>
              <w:jc w:val="both"/>
              <w:rPr>
                <w:rFonts w:ascii="Times New Roman" w:hAnsi="Times New Roman" w:cs="Times New Roman"/>
                <w:b/>
                <w:bCs/>
                <w:sz w:val="20"/>
                <w:szCs w:val="20"/>
                <w:lang w:val="en-US"/>
              </w:rPr>
            </w:pPr>
            <w:r w:rsidRPr="00BE5F0B">
              <w:rPr>
                <w:rFonts w:ascii="Times New Roman" w:hAnsi="Times New Roman" w:cs="Times New Roman"/>
                <w:b/>
                <w:bCs/>
                <w:sz w:val="20"/>
                <w:szCs w:val="20"/>
                <w:lang w:val="en-US"/>
              </w:rPr>
              <w:t>II. In the cases not foreseen in the previous paragraph, the Public Ministry shall impose the necessary security measures in order to preserve the physical, psychological and sexual integrity of women.</w:t>
            </w:r>
          </w:p>
          <w:p w:rsidR="002C7BD6" w:rsidRPr="00BE5F0B" w:rsidRDefault="002C7BD6" w:rsidP="002C7BD6">
            <w:pPr>
              <w:shd w:val="clear" w:color="auto" w:fill="FFFFFF" w:themeFill="background1"/>
              <w:autoSpaceDE w:val="0"/>
              <w:autoSpaceDN w:val="0"/>
              <w:adjustRightInd w:val="0"/>
              <w:jc w:val="both"/>
              <w:rPr>
                <w:rFonts w:ascii="Times New Roman" w:hAnsi="Times New Roman" w:cs="Times New Roman"/>
                <w:b/>
                <w:bCs/>
                <w:sz w:val="20"/>
                <w:szCs w:val="20"/>
                <w:lang w:val="en-US"/>
              </w:rPr>
            </w:pPr>
            <w:r w:rsidRPr="00BE5F0B">
              <w:rPr>
                <w:rFonts w:ascii="Times New Roman" w:hAnsi="Times New Roman" w:cs="Times New Roman"/>
                <w:b/>
                <w:bCs/>
                <w:sz w:val="20"/>
                <w:szCs w:val="20"/>
                <w:lang w:val="en-US"/>
              </w:rPr>
              <w:t>III. Conciliation is not recognized under pressure to the victim or to avoid procedural burden, under official responsibility.</w:t>
            </w:r>
          </w:p>
          <w:p w:rsidR="00D34D60" w:rsidRPr="00BE5F0B" w:rsidRDefault="002C7BD6" w:rsidP="002C7BD6">
            <w:pPr>
              <w:shd w:val="clear" w:color="auto" w:fill="FFFFFF" w:themeFill="background1"/>
              <w:autoSpaceDE w:val="0"/>
              <w:autoSpaceDN w:val="0"/>
              <w:adjustRightInd w:val="0"/>
              <w:jc w:val="both"/>
              <w:rPr>
                <w:rFonts w:ascii="Times New Roman" w:eastAsia="Times New Roman" w:hAnsi="Times New Roman" w:cs="Times New Roman"/>
                <w:sz w:val="20"/>
                <w:szCs w:val="20"/>
                <w:lang w:val="en-US" w:eastAsia="es-BO"/>
              </w:rPr>
            </w:pPr>
            <w:r w:rsidRPr="00BE5F0B">
              <w:rPr>
                <w:rFonts w:ascii="Times New Roman" w:hAnsi="Times New Roman" w:cs="Times New Roman"/>
                <w:b/>
                <w:bCs/>
                <w:sz w:val="20"/>
                <w:szCs w:val="20"/>
                <w:lang w:val="en-US"/>
              </w:rPr>
              <w:t>IV. Exceptionally, conciliation may be promoted only by the victim, only once and not possible in cases of recidivism.</w:t>
            </w:r>
          </w:p>
        </w:tc>
      </w:tr>
    </w:tbl>
    <w:p w:rsidR="00347129" w:rsidRPr="00BE5F0B" w:rsidRDefault="00347129" w:rsidP="00261FCF">
      <w:pPr>
        <w:shd w:val="clear" w:color="auto" w:fill="FFFFFF" w:themeFill="background1"/>
        <w:autoSpaceDE w:val="0"/>
        <w:autoSpaceDN w:val="0"/>
        <w:adjustRightInd w:val="0"/>
        <w:spacing w:after="0" w:line="240" w:lineRule="auto"/>
        <w:jc w:val="both"/>
        <w:rPr>
          <w:lang w:val="en-US"/>
        </w:rPr>
      </w:pPr>
    </w:p>
    <w:p w:rsidR="00347129" w:rsidRPr="00BE5F0B" w:rsidRDefault="00347129" w:rsidP="00261FCF">
      <w:pPr>
        <w:shd w:val="clear" w:color="auto" w:fill="FFFFFF" w:themeFill="background1"/>
        <w:autoSpaceDE w:val="0"/>
        <w:autoSpaceDN w:val="0"/>
        <w:adjustRightInd w:val="0"/>
        <w:spacing w:after="0" w:line="240" w:lineRule="auto"/>
        <w:jc w:val="both"/>
        <w:rPr>
          <w:lang w:val="en-US"/>
        </w:rPr>
      </w:pPr>
    </w:p>
    <w:tbl>
      <w:tblPr>
        <w:tblW w:w="7938" w:type="dxa"/>
        <w:tblInd w:w="704" w:type="dxa"/>
        <w:tblLook w:val="04A0" w:firstRow="1" w:lastRow="0" w:firstColumn="1" w:lastColumn="0" w:noHBand="0" w:noVBand="1"/>
      </w:tblPr>
      <w:tblGrid>
        <w:gridCol w:w="7938"/>
      </w:tblGrid>
      <w:tr w:rsidR="00BD516B" w:rsidRPr="0034417B" w:rsidTr="003330C0">
        <w:tc>
          <w:tcPr>
            <w:tcW w:w="7938" w:type="dxa"/>
            <w:shd w:val="clear" w:color="auto" w:fill="E2EFD9" w:themeFill="accent6" w:themeFillTint="33"/>
          </w:tcPr>
          <w:p w:rsidR="00BD516B" w:rsidRPr="00BE5F0B" w:rsidRDefault="002C7BD6" w:rsidP="003330C0">
            <w:pPr>
              <w:autoSpaceDE w:val="0"/>
              <w:autoSpaceDN w:val="0"/>
              <w:adjustRightInd w:val="0"/>
              <w:jc w:val="both"/>
              <w:rPr>
                <w:rFonts w:ascii="Times New Roman" w:eastAsia="Times New Roman" w:hAnsi="Times New Roman" w:cs="Times New Roman"/>
                <w:sz w:val="20"/>
                <w:szCs w:val="20"/>
                <w:lang w:val="en-US" w:eastAsia="es-BO"/>
              </w:rPr>
            </w:pPr>
            <w:r w:rsidRPr="00BE5F0B">
              <w:rPr>
                <w:rFonts w:ascii="Times New Roman" w:eastAsia="Times New Roman" w:hAnsi="Times New Roman" w:cs="Times New Roman"/>
                <w:sz w:val="20"/>
                <w:szCs w:val="20"/>
                <w:lang w:val="en-US" w:eastAsia="es-BO"/>
              </w:rPr>
              <w:t>CODE FOR GIRLS, BOYS AND ADOLESCENTS</w:t>
            </w:r>
          </w:p>
        </w:tc>
      </w:tr>
      <w:tr w:rsidR="00BD516B" w:rsidRPr="0034417B" w:rsidTr="003330C0">
        <w:tc>
          <w:tcPr>
            <w:tcW w:w="7938" w:type="dxa"/>
            <w:shd w:val="clear" w:color="auto" w:fill="E2EFD9" w:themeFill="accent6" w:themeFillTint="33"/>
          </w:tcPr>
          <w:p w:rsidR="00BD516B" w:rsidRPr="00BE5F0B" w:rsidRDefault="002C7BD6" w:rsidP="00BD516B">
            <w:pPr>
              <w:shd w:val="clear" w:color="auto" w:fill="FFFFFF" w:themeFill="background1"/>
              <w:autoSpaceDE w:val="0"/>
              <w:autoSpaceDN w:val="0"/>
              <w:adjustRightInd w:val="0"/>
              <w:jc w:val="both"/>
              <w:rPr>
                <w:rFonts w:ascii="Times New Roman" w:eastAsia="Times New Roman" w:hAnsi="Times New Roman" w:cs="Times New Roman"/>
                <w:b/>
                <w:sz w:val="20"/>
                <w:szCs w:val="20"/>
                <w:u w:val="single"/>
                <w:lang w:val="en-US" w:eastAsia="es-BO"/>
              </w:rPr>
            </w:pPr>
            <w:r w:rsidRPr="00BE5F0B">
              <w:rPr>
                <w:rFonts w:ascii="Times New Roman" w:hAnsi="Times New Roman" w:cs="Times New Roman"/>
                <w:b/>
                <w:sz w:val="20"/>
                <w:szCs w:val="20"/>
                <w:lang w:val="en-US"/>
              </w:rPr>
              <w:t xml:space="preserve">ARTICLE 157. (RIGHT OF ACCESS TO JUSTICE). I. Girls, boys and adolescents have the right to request the protection and restitution of their rights, with all the means provided by law, before any person, entity or public or private body. II. All protection, restitution and restoration of the rights of the girl, boy and adolescent must be resolved in jurisdictional and non-jurisdictional areas, through specialized instances and agile and timely procedures. III. Girls, boys and adolescents have the right to go personally or through their mother, father, guardian or guardian, guardian or guardian, before the competent, independent and impartial authority, for the defense of their rights and for it to decide on their request in a timely manner. </w:t>
            </w:r>
            <w:r w:rsidRPr="00BE5F0B">
              <w:rPr>
                <w:rFonts w:ascii="Times New Roman" w:hAnsi="Times New Roman" w:cs="Times New Roman"/>
                <w:b/>
                <w:sz w:val="20"/>
                <w:szCs w:val="20"/>
                <w:u w:val="single"/>
                <w:lang w:val="en-US"/>
              </w:rPr>
              <w:t>IV. The preeminence of the rights of the girl, boy and adolescent also implies the guarantee of the State to seek the restitution and restoration of the right to their physical, psychological and sexual integrity. Any form of conciliation or transaction is prohibited in cases of girls, boys or adolescents who are victims of violence.</w:t>
            </w:r>
          </w:p>
        </w:tc>
      </w:tr>
    </w:tbl>
    <w:p w:rsidR="00347129" w:rsidRDefault="00347129" w:rsidP="00261FCF">
      <w:pPr>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4"/>
          <w:szCs w:val="24"/>
          <w:lang w:val="en-US" w:eastAsia="es-BO"/>
        </w:rPr>
      </w:pPr>
    </w:p>
    <w:p w:rsidR="0093247D" w:rsidRPr="00BE5F0B" w:rsidRDefault="0093247D" w:rsidP="00261FCF">
      <w:pPr>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4"/>
          <w:szCs w:val="24"/>
          <w:lang w:val="en-US" w:eastAsia="es-BO"/>
        </w:rPr>
      </w:pPr>
    </w:p>
    <w:p w:rsidR="002C7BD6" w:rsidRPr="00BE5F0B" w:rsidRDefault="002C7BD6" w:rsidP="002C7BD6">
      <w:pPr>
        <w:numPr>
          <w:ilvl w:val="1"/>
          <w:numId w:val="1"/>
        </w:numPr>
        <w:tabs>
          <w:tab w:val="clear" w:pos="1440"/>
          <w:tab w:val="num" w:pos="1134"/>
        </w:tabs>
        <w:spacing w:before="120" w:after="120" w:line="240" w:lineRule="auto"/>
        <w:ind w:left="426" w:hanging="426"/>
        <w:jc w:val="both"/>
        <w:rPr>
          <w:rFonts w:ascii="Times New Roman" w:eastAsia="Times New Roman" w:hAnsi="Times New Roman" w:cs="Times New Roman"/>
          <w:b/>
          <w:bCs/>
          <w:sz w:val="24"/>
          <w:szCs w:val="24"/>
          <w:lang w:val="en-US" w:eastAsia="es-BO"/>
        </w:rPr>
      </w:pPr>
      <w:r w:rsidRPr="00BE5F0B">
        <w:rPr>
          <w:rFonts w:ascii="Times New Roman" w:eastAsia="Times New Roman" w:hAnsi="Times New Roman" w:cs="Times New Roman"/>
          <w:b/>
          <w:bCs/>
          <w:sz w:val="24"/>
          <w:szCs w:val="24"/>
          <w:lang w:val="en-US" w:eastAsia="es-BO"/>
        </w:rPr>
        <w:t>Regardless of the law, is reconciliation allowed in practice? YES / NO and what is the practice in this regard?</w:t>
      </w:r>
    </w:p>
    <w:p w:rsidR="003B221B" w:rsidRPr="00BE5F0B" w:rsidRDefault="002C7BD6" w:rsidP="00B66145">
      <w:pPr>
        <w:spacing w:after="0" w:line="240" w:lineRule="auto"/>
        <w:ind w:left="426"/>
        <w:jc w:val="both"/>
        <w:rPr>
          <w:rFonts w:ascii="Times New Roman" w:eastAsia="Times New Roman" w:hAnsi="Times New Roman" w:cs="Times New Roman"/>
          <w:sz w:val="24"/>
          <w:szCs w:val="24"/>
          <w:lang w:val="en-US" w:eastAsia="es-BO"/>
        </w:rPr>
      </w:pPr>
      <w:r w:rsidRPr="00BE5F0B">
        <w:rPr>
          <w:rFonts w:ascii="Times New Roman" w:eastAsia="Times New Roman" w:hAnsi="Times New Roman" w:cs="Times New Roman"/>
          <w:b/>
          <w:bCs/>
          <w:sz w:val="24"/>
          <w:szCs w:val="24"/>
          <w:lang w:val="en-US" w:eastAsia="es-BO"/>
        </w:rPr>
        <w:lastRenderedPageBreak/>
        <w:t>Yes</w:t>
      </w:r>
      <w:r w:rsidR="008C13F4" w:rsidRPr="00BE5F0B">
        <w:rPr>
          <w:rFonts w:ascii="Times New Roman" w:eastAsia="Times New Roman" w:hAnsi="Times New Roman" w:cs="Times New Roman"/>
          <w:b/>
          <w:bCs/>
          <w:sz w:val="24"/>
          <w:szCs w:val="24"/>
          <w:lang w:val="en-US" w:eastAsia="es-BO"/>
        </w:rPr>
        <w:t>,</w:t>
      </w:r>
      <w:r w:rsidR="008C13F4" w:rsidRPr="00BE5F0B">
        <w:rPr>
          <w:rFonts w:ascii="Times New Roman" w:eastAsia="Times New Roman" w:hAnsi="Times New Roman" w:cs="Times New Roman"/>
          <w:sz w:val="24"/>
          <w:szCs w:val="24"/>
          <w:lang w:val="en-US" w:eastAsia="es-BO"/>
        </w:rPr>
        <w:t xml:space="preserve"> </w:t>
      </w:r>
      <w:r w:rsidRPr="00BE5F0B">
        <w:rPr>
          <w:rFonts w:ascii="Times New Roman" w:eastAsia="Times New Roman" w:hAnsi="Times New Roman" w:cs="Times New Roman"/>
          <w:sz w:val="24"/>
          <w:szCs w:val="24"/>
          <w:lang w:val="en-US" w:eastAsia="es-BO"/>
        </w:rPr>
        <w:t>In practice, it is noted that the parties come to reconcile, without the participation of the Public Ministry or the institutions that are part of the chain of attention to the acts of violence, however, these agreements are not considered before prosecutors or judges, due to their exclusion in matters of sexual violence and the complaining party is limited to withdraw from the criminal action or abandon the cause, even to change their statement.</w:t>
      </w:r>
    </w:p>
    <w:p w:rsidR="002C7BD6" w:rsidRPr="00BE5F0B" w:rsidRDefault="002C7BD6" w:rsidP="002C7BD6">
      <w:pPr>
        <w:numPr>
          <w:ilvl w:val="0"/>
          <w:numId w:val="1"/>
        </w:numPr>
        <w:spacing w:before="120" w:after="120" w:line="240" w:lineRule="auto"/>
        <w:ind w:left="709" w:hanging="709"/>
        <w:jc w:val="both"/>
        <w:rPr>
          <w:rFonts w:ascii="Times New Roman" w:eastAsia="Times New Roman" w:hAnsi="Times New Roman" w:cs="Times New Roman"/>
          <w:b/>
          <w:bCs/>
          <w:sz w:val="24"/>
          <w:szCs w:val="24"/>
          <w:lang w:val="en-US" w:eastAsia="es-BO"/>
        </w:rPr>
      </w:pPr>
      <w:r w:rsidRPr="00BE5F0B">
        <w:rPr>
          <w:rFonts w:ascii="Times New Roman" w:eastAsia="Times New Roman" w:hAnsi="Times New Roman" w:cs="Times New Roman"/>
          <w:b/>
          <w:bCs/>
          <w:sz w:val="24"/>
          <w:szCs w:val="24"/>
          <w:lang w:val="en-US" w:eastAsia="es-BO"/>
        </w:rPr>
        <w:t>Is there a provision in the penal code that allows the perpetrator not to be prosecuted? YES / NO If yes, please specify.</w:t>
      </w:r>
    </w:p>
    <w:p w:rsidR="00F75A73" w:rsidRPr="00BE5F0B" w:rsidRDefault="00F75A73" w:rsidP="00B66145">
      <w:pPr>
        <w:spacing w:before="120" w:after="120" w:line="240" w:lineRule="auto"/>
        <w:ind w:left="426"/>
        <w:jc w:val="both"/>
        <w:rPr>
          <w:rFonts w:ascii="Times New Roman" w:eastAsia="Times New Roman" w:hAnsi="Times New Roman" w:cs="Times New Roman"/>
          <w:sz w:val="24"/>
          <w:szCs w:val="24"/>
          <w:lang w:val="en-US" w:eastAsia="es-BO"/>
        </w:rPr>
      </w:pPr>
      <w:r w:rsidRPr="00BE5F0B">
        <w:rPr>
          <w:rFonts w:ascii="Times New Roman" w:eastAsia="Times New Roman" w:hAnsi="Times New Roman" w:cs="Times New Roman"/>
          <w:b/>
          <w:bCs/>
          <w:sz w:val="24"/>
          <w:szCs w:val="24"/>
          <w:lang w:val="en-US" w:eastAsia="es-BO"/>
        </w:rPr>
        <w:t>No</w:t>
      </w:r>
      <w:r w:rsidR="009E0BD8" w:rsidRPr="00BE5F0B">
        <w:rPr>
          <w:rFonts w:ascii="Times New Roman" w:eastAsia="Times New Roman" w:hAnsi="Times New Roman" w:cs="Times New Roman"/>
          <w:b/>
          <w:bCs/>
          <w:sz w:val="24"/>
          <w:szCs w:val="24"/>
          <w:lang w:val="en-US" w:eastAsia="es-BO"/>
        </w:rPr>
        <w:t>,</w:t>
      </w:r>
      <w:r w:rsidR="009E0BD8" w:rsidRPr="00BE5F0B">
        <w:rPr>
          <w:rFonts w:ascii="Times New Roman" w:eastAsia="Times New Roman" w:hAnsi="Times New Roman" w:cs="Times New Roman"/>
          <w:sz w:val="24"/>
          <w:szCs w:val="24"/>
          <w:lang w:val="en-US" w:eastAsia="es-BO"/>
        </w:rPr>
        <w:t xml:space="preserve"> </w:t>
      </w:r>
      <w:r w:rsidR="002C7BD6" w:rsidRPr="00BE5F0B">
        <w:rPr>
          <w:rFonts w:ascii="Times New Roman" w:eastAsia="Times New Roman" w:hAnsi="Times New Roman" w:cs="Times New Roman"/>
          <w:sz w:val="24"/>
          <w:szCs w:val="24"/>
          <w:lang w:val="en-US" w:eastAsia="es-BO"/>
        </w:rPr>
        <w:t>The Penal Code does not allow any circumstance by which the active subject cannot be prosecuted for an act of violation. The criminal prosecution in these cases is ex officio and the burden of proof falls on the Public Ministry, but in the facts especially, if it is a person of legal age if the party does not promote the process despite what is indicated in the As a rule, the processes take a long time or, when abandoned, are closed without a sentence.</w:t>
      </w:r>
    </w:p>
    <w:p w:rsidR="002C7BD6" w:rsidRPr="00BE5F0B" w:rsidRDefault="002C7BD6" w:rsidP="002C7BD6">
      <w:pPr>
        <w:numPr>
          <w:ilvl w:val="1"/>
          <w:numId w:val="1"/>
        </w:numPr>
        <w:tabs>
          <w:tab w:val="clear" w:pos="1440"/>
          <w:tab w:val="num" w:pos="1134"/>
        </w:tabs>
        <w:spacing w:before="120" w:after="120" w:line="240" w:lineRule="auto"/>
        <w:ind w:left="426" w:hanging="426"/>
        <w:jc w:val="both"/>
        <w:rPr>
          <w:rFonts w:ascii="Times New Roman" w:eastAsia="Times New Roman" w:hAnsi="Times New Roman" w:cs="Times New Roman"/>
          <w:b/>
          <w:bCs/>
          <w:sz w:val="24"/>
          <w:szCs w:val="24"/>
          <w:lang w:val="en-US" w:eastAsia="es-BO"/>
        </w:rPr>
      </w:pPr>
      <w:r w:rsidRPr="00BE5F0B">
        <w:rPr>
          <w:rFonts w:ascii="Times New Roman" w:eastAsia="Times New Roman" w:hAnsi="Times New Roman" w:cs="Times New Roman"/>
          <w:b/>
          <w:bCs/>
          <w:sz w:val="24"/>
          <w:szCs w:val="24"/>
          <w:lang w:val="en-US" w:eastAsia="es-BO"/>
        </w:rPr>
        <w:t>If the perpetrator marries the rape victim? YES / NO</w:t>
      </w:r>
    </w:p>
    <w:p w:rsidR="00F75A73" w:rsidRPr="00BE5F0B" w:rsidRDefault="00F75A73" w:rsidP="00BD516B">
      <w:pPr>
        <w:spacing w:before="120" w:after="120" w:line="240" w:lineRule="auto"/>
        <w:ind w:left="426"/>
        <w:jc w:val="both"/>
        <w:rPr>
          <w:rFonts w:ascii="Times New Roman" w:eastAsia="Times New Roman" w:hAnsi="Times New Roman" w:cs="Times New Roman"/>
          <w:sz w:val="24"/>
          <w:szCs w:val="24"/>
          <w:lang w:val="en-US" w:eastAsia="es-BO"/>
        </w:rPr>
      </w:pPr>
      <w:r w:rsidRPr="00BE5F0B">
        <w:rPr>
          <w:rFonts w:ascii="Times New Roman" w:eastAsia="Times New Roman" w:hAnsi="Times New Roman" w:cs="Times New Roman"/>
          <w:b/>
          <w:bCs/>
          <w:sz w:val="24"/>
          <w:szCs w:val="24"/>
          <w:lang w:val="en-US" w:eastAsia="es-BO"/>
        </w:rPr>
        <w:t>No</w:t>
      </w:r>
      <w:r w:rsidR="009E0BD8" w:rsidRPr="00BE5F0B">
        <w:rPr>
          <w:rFonts w:ascii="Times New Roman" w:eastAsia="Times New Roman" w:hAnsi="Times New Roman" w:cs="Times New Roman"/>
          <w:b/>
          <w:bCs/>
          <w:sz w:val="24"/>
          <w:szCs w:val="24"/>
          <w:lang w:val="en-US" w:eastAsia="es-BO"/>
        </w:rPr>
        <w:t>,</w:t>
      </w:r>
      <w:r w:rsidR="002C7BD6" w:rsidRPr="00BE5F0B">
        <w:rPr>
          <w:rFonts w:ascii="Times New Roman" w:eastAsia="Times New Roman" w:hAnsi="Times New Roman" w:cs="Times New Roman"/>
          <w:sz w:val="24"/>
          <w:szCs w:val="24"/>
          <w:lang w:val="en-US" w:eastAsia="es-BO"/>
        </w:rPr>
        <w:t xml:space="preserve"> </w:t>
      </w:r>
      <w:r w:rsidR="00BE5F0B" w:rsidRPr="00BE5F0B">
        <w:rPr>
          <w:rFonts w:ascii="Times New Roman" w:eastAsia="Times New Roman" w:hAnsi="Times New Roman" w:cs="Times New Roman"/>
          <w:sz w:val="24"/>
          <w:szCs w:val="24"/>
          <w:lang w:val="en-US" w:eastAsia="es-BO"/>
        </w:rPr>
        <w:t>it</w:t>
      </w:r>
      <w:r w:rsidR="002C7BD6" w:rsidRPr="00BE5F0B">
        <w:rPr>
          <w:rFonts w:ascii="Times New Roman" w:eastAsia="Times New Roman" w:hAnsi="Times New Roman" w:cs="Times New Roman"/>
          <w:sz w:val="24"/>
          <w:szCs w:val="24"/>
          <w:lang w:val="en-US" w:eastAsia="es-BO"/>
        </w:rPr>
        <w:t xml:space="preserve"> is not a ground for exemption from criminal liability. Previously there is the figure of kidnapping with a matrimonial sight, however, she was repealed under Law 348.</w:t>
      </w:r>
    </w:p>
    <w:p w:rsidR="002C7BD6" w:rsidRPr="00BE5F0B" w:rsidRDefault="003B221B" w:rsidP="002C7BD6">
      <w:pPr>
        <w:numPr>
          <w:ilvl w:val="1"/>
          <w:numId w:val="1"/>
        </w:numPr>
        <w:tabs>
          <w:tab w:val="clear" w:pos="1440"/>
        </w:tabs>
        <w:spacing w:before="120" w:after="120" w:line="240" w:lineRule="auto"/>
        <w:ind w:left="426" w:hanging="426"/>
        <w:jc w:val="both"/>
        <w:rPr>
          <w:rFonts w:ascii="Times New Roman" w:eastAsia="Times New Roman" w:hAnsi="Times New Roman" w:cs="Times New Roman"/>
          <w:b/>
          <w:bCs/>
          <w:sz w:val="24"/>
          <w:szCs w:val="24"/>
          <w:lang w:val="en-US" w:eastAsia="es-BO"/>
        </w:rPr>
      </w:pPr>
      <w:r w:rsidRPr="00BE5F0B">
        <w:rPr>
          <w:rFonts w:ascii="Times New Roman" w:eastAsia="Times New Roman" w:hAnsi="Times New Roman" w:cs="Times New Roman"/>
          <w:b/>
          <w:bCs/>
          <w:sz w:val="24"/>
          <w:szCs w:val="24"/>
          <w:lang w:val="en-US" w:eastAsia="es-BO"/>
        </w:rPr>
        <w:t> </w:t>
      </w:r>
      <w:r w:rsidR="002C7BD6" w:rsidRPr="00BE5F0B">
        <w:rPr>
          <w:rFonts w:ascii="Times New Roman" w:eastAsia="Times New Roman" w:hAnsi="Times New Roman" w:cs="Times New Roman"/>
          <w:b/>
          <w:bCs/>
          <w:sz w:val="24"/>
          <w:szCs w:val="24"/>
          <w:lang w:val="en-US" w:eastAsia="es-BO"/>
        </w:rPr>
        <w:t>If the perpetrator loses his "socially dangerous" character or is reconciled with the victim? IF NOT</w:t>
      </w:r>
    </w:p>
    <w:p w:rsidR="00F75A73" w:rsidRPr="00BE5F0B" w:rsidRDefault="00F75A73" w:rsidP="00BD516B">
      <w:pPr>
        <w:spacing w:before="120" w:after="120" w:line="240" w:lineRule="auto"/>
        <w:ind w:left="426"/>
        <w:jc w:val="both"/>
        <w:rPr>
          <w:rFonts w:ascii="Times New Roman" w:eastAsia="Times New Roman" w:hAnsi="Times New Roman" w:cs="Times New Roman"/>
          <w:sz w:val="24"/>
          <w:szCs w:val="24"/>
          <w:lang w:val="en-US" w:eastAsia="es-BO"/>
        </w:rPr>
      </w:pPr>
      <w:r w:rsidRPr="00BE5F0B">
        <w:rPr>
          <w:rFonts w:ascii="Times New Roman" w:eastAsia="Times New Roman" w:hAnsi="Times New Roman" w:cs="Times New Roman"/>
          <w:b/>
          <w:bCs/>
          <w:sz w:val="24"/>
          <w:szCs w:val="24"/>
          <w:lang w:val="en-US" w:eastAsia="es-BO"/>
        </w:rPr>
        <w:t>No</w:t>
      </w:r>
      <w:r w:rsidR="009E0BD8" w:rsidRPr="00BE5F0B">
        <w:rPr>
          <w:rFonts w:ascii="Times New Roman" w:eastAsia="Times New Roman" w:hAnsi="Times New Roman" w:cs="Times New Roman"/>
          <w:b/>
          <w:bCs/>
          <w:sz w:val="24"/>
          <w:szCs w:val="24"/>
          <w:lang w:val="en-US" w:eastAsia="es-BO"/>
        </w:rPr>
        <w:t>,</w:t>
      </w:r>
      <w:r w:rsidR="009E0BD8" w:rsidRPr="00BE5F0B">
        <w:rPr>
          <w:rFonts w:ascii="Times New Roman" w:eastAsia="Times New Roman" w:hAnsi="Times New Roman" w:cs="Times New Roman"/>
          <w:sz w:val="24"/>
          <w:szCs w:val="24"/>
          <w:lang w:val="en-US" w:eastAsia="es-BO"/>
        </w:rPr>
        <w:t xml:space="preserve"> </w:t>
      </w:r>
      <w:r w:rsidR="002C7BD6" w:rsidRPr="00BE5F0B">
        <w:rPr>
          <w:rFonts w:ascii="Times New Roman" w:eastAsia="Times New Roman" w:hAnsi="Times New Roman" w:cs="Times New Roman"/>
          <w:sz w:val="24"/>
          <w:szCs w:val="24"/>
          <w:lang w:val="en-US" w:eastAsia="es-BO"/>
        </w:rPr>
        <w:t>the Penal Code does not have any provision in this regard.</w:t>
      </w:r>
    </w:p>
    <w:p w:rsidR="00F05113" w:rsidRPr="00BE5F0B" w:rsidRDefault="00F05113" w:rsidP="00506AC5">
      <w:pPr>
        <w:spacing w:before="120" w:after="120" w:line="240" w:lineRule="auto"/>
        <w:jc w:val="both"/>
        <w:rPr>
          <w:rFonts w:ascii="Times New Roman" w:eastAsia="Times New Roman" w:hAnsi="Times New Roman" w:cs="Times New Roman"/>
          <w:sz w:val="24"/>
          <w:szCs w:val="24"/>
          <w:lang w:val="en-US" w:eastAsia="es-BO"/>
        </w:rPr>
      </w:pPr>
    </w:p>
    <w:p w:rsidR="002C7BD6" w:rsidRPr="00BE5F0B" w:rsidRDefault="002C7BD6" w:rsidP="00B64BE4">
      <w:pPr>
        <w:spacing w:after="150" w:line="240" w:lineRule="auto"/>
        <w:jc w:val="both"/>
        <w:rPr>
          <w:rFonts w:ascii="Times New Roman" w:eastAsia="Times New Roman" w:hAnsi="Times New Roman" w:cs="Times New Roman"/>
          <w:b/>
          <w:bCs/>
          <w:sz w:val="24"/>
          <w:szCs w:val="24"/>
          <w:lang w:val="en-US" w:eastAsia="es-BO"/>
        </w:rPr>
      </w:pPr>
      <w:r w:rsidRPr="00BE5F0B">
        <w:rPr>
          <w:rFonts w:ascii="Times New Roman" w:eastAsia="Times New Roman" w:hAnsi="Times New Roman" w:cs="Times New Roman"/>
          <w:b/>
          <w:bCs/>
          <w:sz w:val="24"/>
          <w:szCs w:val="24"/>
          <w:lang w:val="en-US" w:eastAsia="es-BO"/>
        </w:rPr>
        <w:t>PROSECUTION</w:t>
      </w:r>
    </w:p>
    <w:p w:rsidR="007176DF" w:rsidRPr="00BE5F0B" w:rsidRDefault="002C7BD6" w:rsidP="00B64BE4">
      <w:pPr>
        <w:spacing w:after="150" w:line="240" w:lineRule="auto"/>
        <w:jc w:val="both"/>
        <w:rPr>
          <w:rFonts w:ascii="Times New Roman" w:eastAsia="Times New Roman" w:hAnsi="Times New Roman" w:cs="Times New Roman"/>
          <w:sz w:val="24"/>
          <w:szCs w:val="24"/>
          <w:lang w:val="en-US" w:eastAsia="es-BO"/>
        </w:rPr>
      </w:pPr>
      <w:r w:rsidRPr="00BE5F0B">
        <w:rPr>
          <w:rFonts w:ascii="Times New Roman" w:eastAsia="Times New Roman" w:hAnsi="Times New Roman" w:cs="Times New Roman"/>
          <w:sz w:val="24"/>
          <w:szCs w:val="24"/>
          <w:lang w:val="en-US" w:eastAsia="es-BO"/>
        </w:rPr>
        <w:t>Regarding criminal prosecution, as of the approval of the Code of Criminal Procedure (Law 1970 of March 25</w:t>
      </w:r>
      <w:r w:rsidR="0093247D">
        <w:rPr>
          <w:rFonts w:ascii="Times New Roman" w:eastAsia="Times New Roman" w:hAnsi="Times New Roman" w:cs="Times New Roman"/>
          <w:sz w:val="24"/>
          <w:szCs w:val="24"/>
          <w:vertAlign w:val="superscript"/>
          <w:lang w:val="en-US" w:eastAsia="es-BO"/>
        </w:rPr>
        <w:t>th</w:t>
      </w:r>
      <w:r w:rsidRPr="00BE5F0B">
        <w:rPr>
          <w:rFonts w:ascii="Times New Roman" w:eastAsia="Times New Roman" w:hAnsi="Times New Roman" w:cs="Times New Roman"/>
          <w:sz w:val="24"/>
          <w:szCs w:val="24"/>
          <w:lang w:val="en-US" w:eastAsia="es-BO"/>
        </w:rPr>
        <w:t>, 1999), Bolivia entered a formal accusatory system, which was based on the following axes:</w:t>
      </w:r>
    </w:p>
    <w:p w:rsidR="00547143" w:rsidRPr="00BE5F0B" w:rsidRDefault="00547143" w:rsidP="00547143">
      <w:pPr>
        <w:spacing w:after="150" w:line="240" w:lineRule="auto"/>
        <w:jc w:val="both"/>
        <w:rPr>
          <w:rFonts w:ascii="Times New Roman" w:eastAsia="Times New Roman" w:hAnsi="Times New Roman" w:cs="Times New Roman"/>
          <w:sz w:val="24"/>
          <w:szCs w:val="24"/>
          <w:lang w:val="en-US" w:eastAsia="es-BO"/>
        </w:rPr>
      </w:pPr>
      <w:r w:rsidRPr="00BE5F0B">
        <w:rPr>
          <w:rFonts w:ascii="Times New Roman" w:eastAsia="Times New Roman" w:hAnsi="Times New Roman" w:cs="Times New Roman"/>
          <w:sz w:val="24"/>
          <w:szCs w:val="24"/>
          <w:lang w:val="en-US" w:eastAsia="es-BO"/>
        </w:rPr>
        <w:t>• Emphasizes the difference in roles (trial, defense and accusation) within a criminal process.</w:t>
      </w:r>
    </w:p>
    <w:p w:rsidR="00547143" w:rsidRPr="00BE5F0B" w:rsidRDefault="00547143" w:rsidP="00547143">
      <w:pPr>
        <w:spacing w:after="150" w:line="240" w:lineRule="auto"/>
        <w:jc w:val="both"/>
        <w:rPr>
          <w:rFonts w:ascii="Times New Roman" w:eastAsia="Times New Roman" w:hAnsi="Times New Roman" w:cs="Times New Roman"/>
          <w:sz w:val="24"/>
          <w:szCs w:val="24"/>
          <w:lang w:val="en-US" w:eastAsia="es-BO"/>
        </w:rPr>
      </w:pPr>
      <w:r w:rsidRPr="00BE5F0B">
        <w:rPr>
          <w:rFonts w:ascii="Times New Roman" w:eastAsia="Times New Roman" w:hAnsi="Times New Roman" w:cs="Times New Roman"/>
          <w:sz w:val="24"/>
          <w:szCs w:val="24"/>
          <w:lang w:val="en-US" w:eastAsia="es-BO"/>
        </w:rPr>
        <w:t>• Introduces orality in all stages of the criminal process.</w:t>
      </w:r>
    </w:p>
    <w:p w:rsidR="00547143" w:rsidRPr="00BE5F0B" w:rsidRDefault="00547143" w:rsidP="00547143">
      <w:pPr>
        <w:spacing w:after="150" w:line="240" w:lineRule="auto"/>
        <w:jc w:val="both"/>
        <w:rPr>
          <w:rFonts w:ascii="Times New Roman" w:eastAsia="Times New Roman" w:hAnsi="Times New Roman" w:cs="Times New Roman"/>
          <w:sz w:val="24"/>
          <w:szCs w:val="24"/>
          <w:lang w:val="en-US" w:eastAsia="es-BO"/>
        </w:rPr>
      </w:pPr>
      <w:r w:rsidRPr="00BE5F0B">
        <w:rPr>
          <w:rFonts w:ascii="Times New Roman" w:eastAsia="Times New Roman" w:hAnsi="Times New Roman" w:cs="Times New Roman"/>
          <w:sz w:val="24"/>
          <w:szCs w:val="24"/>
          <w:lang w:val="en-US" w:eastAsia="es-BO"/>
        </w:rPr>
        <w:t>• Introduces the figure of alternative outputs to the process based on the principle of opportunity, among them, the criterion of opportunity, the conditional suspension of the process and conciliation.</w:t>
      </w:r>
    </w:p>
    <w:p w:rsidR="00547143" w:rsidRPr="00BE5F0B" w:rsidRDefault="00547143" w:rsidP="00547143">
      <w:pPr>
        <w:spacing w:after="150" w:line="240" w:lineRule="auto"/>
        <w:jc w:val="both"/>
        <w:rPr>
          <w:rFonts w:ascii="Times New Roman" w:eastAsia="Times New Roman" w:hAnsi="Times New Roman" w:cs="Times New Roman"/>
          <w:sz w:val="24"/>
          <w:szCs w:val="24"/>
          <w:lang w:val="en-US" w:eastAsia="es-BO"/>
        </w:rPr>
      </w:pPr>
      <w:r w:rsidRPr="00BE5F0B">
        <w:rPr>
          <w:rFonts w:ascii="Times New Roman" w:eastAsia="Times New Roman" w:hAnsi="Times New Roman" w:cs="Times New Roman"/>
          <w:sz w:val="24"/>
          <w:szCs w:val="24"/>
          <w:lang w:val="en-US" w:eastAsia="es-BO"/>
        </w:rPr>
        <w:t>• Introduces the abbreviated procedure figure, conditional on the prior consent of the accused person.</w:t>
      </w:r>
    </w:p>
    <w:p w:rsidR="00547143" w:rsidRPr="00BE5F0B" w:rsidRDefault="00547143" w:rsidP="00547143">
      <w:pPr>
        <w:spacing w:after="150" w:line="240" w:lineRule="auto"/>
        <w:jc w:val="both"/>
        <w:rPr>
          <w:rFonts w:ascii="Times New Roman" w:eastAsia="Times New Roman" w:hAnsi="Times New Roman" w:cs="Times New Roman"/>
          <w:sz w:val="24"/>
          <w:szCs w:val="24"/>
          <w:lang w:val="en-US" w:eastAsia="es-BO"/>
        </w:rPr>
      </w:pPr>
      <w:r w:rsidRPr="00BE5F0B">
        <w:rPr>
          <w:rFonts w:ascii="Times New Roman" w:eastAsia="Times New Roman" w:hAnsi="Times New Roman" w:cs="Times New Roman"/>
          <w:sz w:val="24"/>
          <w:szCs w:val="24"/>
          <w:lang w:val="en-US" w:eastAsia="es-BO"/>
        </w:rPr>
        <w:t>• Regulates precautionary measures, including preventive detention</w:t>
      </w:r>
    </w:p>
    <w:p w:rsidR="00547143" w:rsidRPr="00BE5F0B" w:rsidRDefault="00547143" w:rsidP="00547143">
      <w:pPr>
        <w:spacing w:after="150" w:line="240" w:lineRule="auto"/>
        <w:jc w:val="both"/>
        <w:rPr>
          <w:rFonts w:ascii="Times New Roman" w:eastAsia="Times New Roman" w:hAnsi="Times New Roman" w:cs="Times New Roman"/>
          <w:sz w:val="24"/>
          <w:szCs w:val="24"/>
          <w:lang w:val="en-US" w:eastAsia="es-BO"/>
        </w:rPr>
      </w:pPr>
      <w:r w:rsidRPr="00BE5F0B">
        <w:rPr>
          <w:rFonts w:ascii="Times New Roman" w:eastAsia="Times New Roman" w:hAnsi="Times New Roman" w:cs="Times New Roman"/>
          <w:sz w:val="24"/>
          <w:szCs w:val="24"/>
          <w:lang w:val="en-US" w:eastAsia="es-BO"/>
        </w:rPr>
        <w:t>• Applies the principle of probation</w:t>
      </w:r>
    </w:p>
    <w:p w:rsidR="00547143" w:rsidRPr="00BE5F0B" w:rsidRDefault="00547143" w:rsidP="00547143">
      <w:pPr>
        <w:spacing w:after="150" w:line="240" w:lineRule="auto"/>
        <w:jc w:val="both"/>
        <w:rPr>
          <w:rFonts w:ascii="Times New Roman" w:eastAsia="Times New Roman" w:hAnsi="Times New Roman" w:cs="Times New Roman"/>
          <w:sz w:val="24"/>
          <w:szCs w:val="24"/>
          <w:lang w:val="en-US" w:eastAsia="es-BO"/>
        </w:rPr>
      </w:pPr>
      <w:r w:rsidRPr="00BE5F0B">
        <w:rPr>
          <w:rFonts w:ascii="Times New Roman" w:eastAsia="Times New Roman" w:hAnsi="Times New Roman" w:cs="Times New Roman"/>
          <w:sz w:val="24"/>
          <w:szCs w:val="24"/>
          <w:lang w:val="en-US" w:eastAsia="es-BO"/>
        </w:rPr>
        <w:t>The CPP has been subject to modifications, most of the time, as a result of the counter-reform process, which have been mainly focused on the system of regulation of precautionary measures and preventive detention.</w:t>
      </w:r>
    </w:p>
    <w:p w:rsidR="00547143" w:rsidRPr="00BE5F0B" w:rsidRDefault="00547143" w:rsidP="00547143">
      <w:pPr>
        <w:spacing w:after="150" w:line="240" w:lineRule="auto"/>
        <w:jc w:val="both"/>
        <w:rPr>
          <w:rFonts w:ascii="Times New Roman" w:eastAsia="Times New Roman" w:hAnsi="Times New Roman" w:cs="Times New Roman"/>
          <w:sz w:val="24"/>
          <w:szCs w:val="24"/>
          <w:lang w:val="en-US" w:eastAsia="es-BO"/>
        </w:rPr>
      </w:pPr>
      <w:r w:rsidRPr="00BE5F0B">
        <w:rPr>
          <w:rFonts w:ascii="Times New Roman" w:eastAsia="Times New Roman" w:hAnsi="Times New Roman" w:cs="Times New Roman"/>
          <w:sz w:val="24"/>
          <w:szCs w:val="24"/>
          <w:lang w:val="en-US" w:eastAsia="es-BO"/>
        </w:rPr>
        <w:lastRenderedPageBreak/>
        <w:t>Regarding violence against women, Law 348 introduces modifications to the criminal procedure, creating a special jurisdiction for the attention and prosecution of acts of violence against women.</w:t>
      </w:r>
    </w:p>
    <w:p w:rsidR="00547143" w:rsidRPr="00BE5F0B" w:rsidRDefault="00547143" w:rsidP="00547143">
      <w:pPr>
        <w:spacing w:after="150" w:line="240" w:lineRule="auto"/>
        <w:jc w:val="both"/>
        <w:rPr>
          <w:rFonts w:ascii="Times New Roman" w:eastAsia="Times New Roman" w:hAnsi="Times New Roman" w:cs="Times New Roman"/>
          <w:sz w:val="24"/>
          <w:szCs w:val="24"/>
          <w:lang w:val="en-US" w:eastAsia="es-BO"/>
        </w:rPr>
      </w:pPr>
      <w:r w:rsidRPr="00BE5F0B">
        <w:rPr>
          <w:rFonts w:ascii="Times New Roman" w:eastAsia="Times New Roman" w:hAnsi="Times New Roman" w:cs="Times New Roman"/>
          <w:sz w:val="24"/>
          <w:szCs w:val="24"/>
          <w:lang w:val="en-US" w:eastAsia="es-BO"/>
        </w:rPr>
        <w:t>In 2019, the Law of Criminal Procedure Abbreviation and Strengthening of the Comprehensive Fight against Violence against Girls, Boys, Adolescents and Women (Law 1173 of May 03, 2019) was approved by which modifications are made to the criminal procedure and introduced specific axes linked to the processing of acts of violence in general.</w:t>
      </w:r>
    </w:p>
    <w:p w:rsidR="00547143" w:rsidRPr="00BE5F0B" w:rsidRDefault="00547143" w:rsidP="00547143">
      <w:pPr>
        <w:numPr>
          <w:ilvl w:val="0"/>
          <w:numId w:val="1"/>
        </w:numPr>
        <w:spacing w:before="120" w:after="120" w:line="240" w:lineRule="auto"/>
        <w:ind w:left="284" w:hanging="284"/>
        <w:jc w:val="both"/>
        <w:rPr>
          <w:rFonts w:ascii="Times New Roman" w:eastAsia="Times New Roman" w:hAnsi="Times New Roman" w:cs="Times New Roman"/>
          <w:b/>
          <w:bCs/>
          <w:sz w:val="24"/>
          <w:szCs w:val="24"/>
          <w:lang w:val="en-US" w:eastAsia="es-BO"/>
        </w:rPr>
      </w:pPr>
      <w:r w:rsidRPr="00BE5F0B">
        <w:rPr>
          <w:rFonts w:ascii="Times New Roman" w:eastAsia="Times New Roman" w:hAnsi="Times New Roman" w:cs="Times New Roman"/>
          <w:b/>
          <w:bCs/>
          <w:sz w:val="24"/>
          <w:szCs w:val="24"/>
          <w:lang w:val="en-US" w:eastAsia="es-BO"/>
        </w:rPr>
        <w:t>Is the violation reported to the police prosecuted ex offic</w:t>
      </w:r>
      <w:r w:rsidR="0093247D">
        <w:rPr>
          <w:rFonts w:ascii="Times New Roman" w:eastAsia="Times New Roman" w:hAnsi="Times New Roman" w:cs="Times New Roman"/>
          <w:b/>
          <w:bCs/>
          <w:sz w:val="24"/>
          <w:szCs w:val="24"/>
          <w:lang w:val="en-US" w:eastAsia="es-BO"/>
        </w:rPr>
        <w:t>io (public prosecution)? YES/NO</w:t>
      </w:r>
    </w:p>
    <w:p w:rsidR="00547143" w:rsidRPr="00BE5F0B" w:rsidRDefault="00547143" w:rsidP="00547143">
      <w:pPr>
        <w:jc w:val="both"/>
        <w:rPr>
          <w:rFonts w:ascii="Times New Roman" w:eastAsia="Times New Roman" w:hAnsi="Times New Roman" w:cs="Times New Roman"/>
          <w:sz w:val="24"/>
          <w:szCs w:val="24"/>
          <w:lang w:val="en-US" w:eastAsia="es-BO"/>
        </w:rPr>
      </w:pPr>
      <w:r w:rsidRPr="00BE5F0B">
        <w:rPr>
          <w:rFonts w:ascii="Times New Roman" w:eastAsia="Times New Roman" w:hAnsi="Times New Roman" w:cs="Times New Roman"/>
          <w:b/>
          <w:bCs/>
          <w:sz w:val="24"/>
          <w:szCs w:val="24"/>
          <w:lang w:val="en-US" w:eastAsia="es-BO"/>
        </w:rPr>
        <w:t>Yes,</w:t>
      </w:r>
      <w:r w:rsidR="00F05113" w:rsidRPr="00BE5F0B">
        <w:rPr>
          <w:rFonts w:ascii="Times New Roman" w:eastAsia="Times New Roman" w:hAnsi="Times New Roman" w:cs="Times New Roman"/>
          <w:b/>
          <w:bCs/>
          <w:sz w:val="24"/>
          <w:szCs w:val="24"/>
          <w:lang w:val="en-US" w:eastAsia="es-BO"/>
        </w:rPr>
        <w:t xml:space="preserve"> </w:t>
      </w:r>
      <w:r w:rsidRPr="00BE5F0B">
        <w:rPr>
          <w:rFonts w:ascii="Times New Roman" w:eastAsia="Times New Roman" w:hAnsi="Times New Roman" w:cs="Times New Roman"/>
          <w:sz w:val="24"/>
          <w:szCs w:val="24"/>
          <w:lang w:val="en-US" w:eastAsia="es-BO"/>
        </w:rPr>
        <w:t xml:space="preserve">As of Law 348, it is established that all crimes that are part of that legal provision are of public order, therefore, they must be processed ex officio. Additionally, 348 itself in other </w:t>
      </w:r>
      <w:r w:rsidR="0093247D" w:rsidRPr="00BE5F0B">
        <w:rPr>
          <w:rFonts w:ascii="Times New Roman" w:eastAsia="Times New Roman" w:hAnsi="Times New Roman" w:cs="Times New Roman"/>
          <w:sz w:val="24"/>
          <w:szCs w:val="24"/>
          <w:lang w:val="en-US" w:eastAsia="es-BO"/>
        </w:rPr>
        <w:t>articles</w:t>
      </w:r>
      <w:r w:rsidRPr="00BE5F0B">
        <w:rPr>
          <w:rFonts w:ascii="Times New Roman" w:eastAsia="Times New Roman" w:hAnsi="Times New Roman" w:cs="Times New Roman"/>
          <w:sz w:val="24"/>
          <w:szCs w:val="24"/>
          <w:lang w:val="en-US" w:eastAsia="es-BO"/>
        </w:rPr>
        <w:t xml:space="preserve"> emphasizes that the promotion of criminal action is the responsibility of the Public Ministry.</w:t>
      </w:r>
    </w:p>
    <w:p w:rsidR="00547143" w:rsidRPr="00BE5F0B" w:rsidRDefault="00547143" w:rsidP="00547143">
      <w:pPr>
        <w:jc w:val="both"/>
        <w:rPr>
          <w:rFonts w:ascii="Times New Roman" w:eastAsia="Times New Roman" w:hAnsi="Times New Roman" w:cs="Times New Roman"/>
          <w:sz w:val="24"/>
          <w:szCs w:val="24"/>
          <w:lang w:val="en-US" w:eastAsia="es-BO"/>
        </w:rPr>
      </w:pPr>
      <w:r w:rsidRPr="00BE5F0B">
        <w:rPr>
          <w:rFonts w:ascii="Times New Roman" w:eastAsia="Times New Roman" w:hAnsi="Times New Roman" w:cs="Times New Roman"/>
          <w:sz w:val="24"/>
          <w:szCs w:val="24"/>
          <w:lang w:val="en-US" w:eastAsia="es-BO"/>
        </w:rPr>
        <w:t>It should be noted that although with the approval of the Code of Criminal Procedure by Law 1970 on March 25</w:t>
      </w:r>
      <w:r w:rsidR="0093247D" w:rsidRPr="0093247D">
        <w:rPr>
          <w:rFonts w:ascii="Times New Roman" w:eastAsia="Times New Roman" w:hAnsi="Times New Roman" w:cs="Times New Roman"/>
          <w:sz w:val="24"/>
          <w:szCs w:val="24"/>
          <w:vertAlign w:val="superscript"/>
          <w:lang w:val="en-US" w:eastAsia="es-BO"/>
        </w:rPr>
        <w:t>th</w:t>
      </w:r>
      <w:r w:rsidRPr="00BE5F0B">
        <w:rPr>
          <w:rFonts w:ascii="Times New Roman" w:eastAsia="Times New Roman" w:hAnsi="Times New Roman" w:cs="Times New Roman"/>
          <w:sz w:val="24"/>
          <w:szCs w:val="24"/>
          <w:lang w:val="en-US" w:eastAsia="es-BO"/>
        </w:rPr>
        <w:t>, 1999, 3 types of criminal actions are recognized: public, private and public at the request of the party. The latter implies that, for the Public Ministry to initiate criminal action, the victim's complaint is required.</w:t>
      </w:r>
    </w:p>
    <w:p w:rsidR="00F05113" w:rsidRPr="00BE5F0B" w:rsidRDefault="00547143" w:rsidP="00547143">
      <w:pPr>
        <w:jc w:val="both"/>
        <w:rPr>
          <w:rFonts w:ascii="Times New Roman" w:hAnsi="Times New Roman" w:cs="Times New Roman"/>
          <w:sz w:val="24"/>
          <w:szCs w:val="24"/>
          <w:lang w:val="en-US"/>
        </w:rPr>
      </w:pPr>
      <w:r w:rsidRPr="00BE5F0B">
        <w:rPr>
          <w:rFonts w:ascii="Times New Roman" w:eastAsia="Times New Roman" w:hAnsi="Times New Roman" w:cs="Times New Roman"/>
          <w:sz w:val="24"/>
          <w:szCs w:val="24"/>
          <w:lang w:val="en-US" w:eastAsia="es-BO"/>
        </w:rPr>
        <w:t>Regarding the crime of rape, this was considered a crime of public action at the request of a party, that is, the victim is required to file the complaint in order to initiate criminal action, except in the case of a minor person of puberty, incapable of not having legal representation or when the act has been committed by one or both parents or legal representatives. However, with the modification introduced by Law 348, all these crimes are assumed to be of public order and therefore, ex officio.</w:t>
      </w:r>
    </w:p>
    <w:tbl>
      <w:tblPr>
        <w:tblStyle w:val="Cuadrculadetablaclara"/>
        <w:tblW w:w="7655" w:type="dxa"/>
        <w:tblInd w:w="562" w:type="dxa"/>
        <w:shd w:val="clear" w:color="auto" w:fill="E2EFD9" w:themeFill="accent6" w:themeFillTint="33"/>
        <w:tblLook w:val="04A0" w:firstRow="1" w:lastRow="0" w:firstColumn="1" w:lastColumn="0" w:noHBand="0" w:noVBand="1"/>
      </w:tblPr>
      <w:tblGrid>
        <w:gridCol w:w="7655"/>
      </w:tblGrid>
      <w:tr w:rsidR="00187206" w:rsidRPr="0034417B" w:rsidTr="00173458">
        <w:tc>
          <w:tcPr>
            <w:tcW w:w="7655" w:type="dxa"/>
            <w:shd w:val="clear" w:color="auto" w:fill="E2EFD9" w:themeFill="accent6" w:themeFillTint="33"/>
          </w:tcPr>
          <w:p w:rsidR="00187206" w:rsidRPr="00BE5F0B" w:rsidRDefault="00547143" w:rsidP="00173458">
            <w:pPr>
              <w:autoSpaceDE w:val="0"/>
              <w:autoSpaceDN w:val="0"/>
              <w:adjustRightInd w:val="0"/>
              <w:spacing w:before="120" w:after="120"/>
              <w:jc w:val="both"/>
              <w:rPr>
                <w:rFonts w:ascii="Times New Roman" w:hAnsi="Times New Roman" w:cs="Times New Roman"/>
                <w:sz w:val="20"/>
                <w:szCs w:val="20"/>
                <w:lang w:val="en-US"/>
              </w:rPr>
            </w:pPr>
            <w:r w:rsidRPr="00BE5F0B">
              <w:rPr>
                <w:rFonts w:ascii="Times New Roman" w:hAnsi="Times New Roman" w:cs="Times New Roman"/>
                <w:sz w:val="20"/>
                <w:szCs w:val="20"/>
                <w:lang w:val="en-US"/>
              </w:rPr>
              <w:t>COMPREHENSIVE LAW TO GUARANTEE A LIFE FRE</w:t>
            </w:r>
            <w:r w:rsidR="0093247D">
              <w:rPr>
                <w:rFonts w:ascii="Times New Roman" w:hAnsi="Times New Roman" w:cs="Times New Roman"/>
                <w:sz w:val="20"/>
                <w:szCs w:val="20"/>
                <w:lang w:val="en-US"/>
              </w:rPr>
              <w:t>E OF VIOLENCE FOR WOMEN (LAW</w:t>
            </w:r>
            <w:r w:rsidRPr="00BE5F0B">
              <w:rPr>
                <w:rFonts w:ascii="Times New Roman" w:hAnsi="Times New Roman" w:cs="Times New Roman"/>
                <w:sz w:val="20"/>
                <w:szCs w:val="20"/>
                <w:lang w:val="en-US"/>
              </w:rPr>
              <w:t xml:space="preserve"> 348)</w:t>
            </w:r>
          </w:p>
        </w:tc>
      </w:tr>
      <w:tr w:rsidR="00187206" w:rsidRPr="0034417B" w:rsidTr="00173458">
        <w:tc>
          <w:tcPr>
            <w:tcW w:w="7655" w:type="dxa"/>
            <w:shd w:val="clear" w:color="auto" w:fill="E2EFD9" w:themeFill="accent6" w:themeFillTint="33"/>
          </w:tcPr>
          <w:p w:rsidR="00547143" w:rsidRPr="00BE5F0B" w:rsidRDefault="00547143" w:rsidP="00173458">
            <w:pPr>
              <w:shd w:val="clear" w:color="auto" w:fill="FFFFFF" w:themeFill="background1"/>
              <w:autoSpaceDE w:val="0"/>
              <w:autoSpaceDN w:val="0"/>
              <w:adjustRightInd w:val="0"/>
              <w:spacing w:before="120" w:after="120"/>
              <w:jc w:val="both"/>
              <w:rPr>
                <w:rFonts w:ascii="Times New Roman" w:hAnsi="Times New Roman" w:cs="Times New Roman"/>
                <w:sz w:val="20"/>
                <w:szCs w:val="20"/>
                <w:lang w:val="en-US"/>
              </w:rPr>
            </w:pPr>
            <w:r w:rsidRPr="00BE5F0B">
              <w:rPr>
                <w:rFonts w:ascii="Times New Roman" w:hAnsi="Times New Roman" w:cs="Times New Roman"/>
                <w:sz w:val="20"/>
                <w:szCs w:val="20"/>
                <w:lang w:val="en-US"/>
              </w:rPr>
              <w:t>ARTICLE 53. (SPECIAL FORCE TO FIGHT AGAINST VIOLENCE).</w:t>
            </w:r>
          </w:p>
          <w:p w:rsidR="00187206" w:rsidRPr="00BE5F0B" w:rsidRDefault="00187206" w:rsidP="00173458">
            <w:pPr>
              <w:shd w:val="clear" w:color="auto" w:fill="FFFFFF" w:themeFill="background1"/>
              <w:autoSpaceDE w:val="0"/>
              <w:autoSpaceDN w:val="0"/>
              <w:adjustRightInd w:val="0"/>
              <w:spacing w:before="120" w:after="120"/>
              <w:jc w:val="both"/>
              <w:rPr>
                <w:rFonts w:ascii="Times New Roman" w:hAnsi="Times New Roman" w:cs="Times New Roman"/>
                <w:b/>
                <w:bCs/>
                <w:sz w:val="20"/>
                <w:szCs w:val="20"/>
                <w:lang w:val="en-US"/>
              </w:rPr>
            </w:pPr>
            <w:r w:rsidRPr="00BE5F0B">
              <w:rPr>
                <w:rFonts w:ascii="Times New Roman" w:hAnsi="Times New Roman" w:cs="Times New Roman"/>
                <w:sz w:val="20"/>
                <w:szCs w:val="20"/>
                <w:lang w:val="en-US"/>
              </w:rPr>
              <w:t>I</w:t>
            </w:r>
            <w:r w:rsidRPr="00BE5F0B">
              <w:rPr>
                <w:rFonts w:ascii="Times New Roman" w:hAnsi="Times New Roman" w:cs="Times New Roman"/>
                <w:b/>
                <w:bCs/>
                <w:sz w:val="20"/>
                <w:szCs w:val="20"/>
                <w:lang w:val="en-US"/>
              </w:rPr>
              <w:t xml:space="preserve">. </w:t>
            </w:r>
            <w:r w:rsidR="00547143" w:rsidRPr="00BE5F0B">
              <w:rPr>
                <w:rFonts w:ascii="Times New Roman" w:hAnsi="Times New Roman" w:cs="Times New Roman"/>
                <w:b/>
                <w:bCs/>
                <w:sz w:val="20"/>
                <w:szCs w:val="20"/>
                <w:lang w:val="en-US"/>
              </w:rPr>
              <w:t>The Special Force to Fight Violence is created, as a specialized body of the Bolivian Police in charge of the prevention, assistance and investigation, identification and apprehension of those allegedly responsible for acts of violence against women and the family, under the functional direction of the Public Ministry, in coordination with public and private entities. Its structure, organization and procedures will be established according to regulations and will have four levels of action.</w:t>
            </w:r>
          </w:p>
          <w:p w:rsidR="00187206" w:rsidRPr="00BE5F0B" w:rsidRDefault="00187206" w:rsidP="00173458">
            <w:pPr>
              <w:shd w:val="clear" w:color="auto" w:fill="FFFFFF" w:themeFill="background1"/>
              <w:autoSpaceDE w:val="0"/>
              <w:autoSpaceDN w:val="0"/>
              <w:adjustRightInd w:val="0"/>
              <w:spacing w:before="120" w:after="120"/>
              <w:jc w:val="both"/>
              <w:rPr>
                <w:rFonts w:ascii="Times New Roman" w:hAnsi="Times New Roman" w:cs="Times New Roman"/>
                <w:sz w:val="20"/>
                <w:szCs w:val="20"/>
                <w:lang w:val="en-US"/>
              </w:rPr>
            </w:pPr>
            <w:r w:rsidRPr="00BE5F0B">
              <w:rPr>
                <w:rFonts w:ascii="Times New Roman" w:hAnsi="Times New Roman" w:cs="Times New Roman"/>
                <w:b/>
                <w:bCs/>
                <w:sz w:val="20"/>
                <w:szCs w:val="20"/>
                <w:lang w:val="en-US"/>
              </w:rPr>
              <w:t xml:space="preserve">II. </w:t>
            </w:r>
            <w:r w:rsidR="00547143" w:rsidRPr="00BE5F0B">
              <w:rPr>
                <w:rFonts w:ascii="Times New Roman" w:hAnsi="Times New Roman" w:cs="Times New Roman"/>
                <w:b/>
                <w:bCs/>
                <w:sz w:val="20"/>
                <w:szCs w:val="20"/>
                <w:lang w:val="en-US"/>
              </w:rPr>
              <w:t xml:space="preserve">The permanence of the special investigators is guaranteed, in accordance with </w:t>
            </w:r>
            <w:r w:rsidR="00EA232E" w:rsidRPr="00BE5F0B">
              <w:rPr>
                <w:rFonts w:ascii="Times New Roman" w:hAnsi="Times New Roman" w:cs="Times New Roman"/>
                <w:b/>
                <w:bCs/>
                <w:sz w:val="20"/>
                <w:szCs w:val="20"/>
                <w:lang w:val="en-US"/>
              </w:rPr>
              <w:t>article</w:t>
            </w:r>
            <w:r w:rsidR="00547143" w:rsidRPr="00BE5F0B">
              <w:rPr>
                <w:rFonts w:ascii="Times New Roman" w:hAnsi="Times New Roman" w:cs="Times New Roman"/>
                <w:b/>
                <w:bCs/>
                <w:sz w:val="20"/>
                <w:szCs w:val="20"/>
                <w:lang w:val="en-US"/>
              </w:rPr>
              <w:t xml:space="preserve"> 80 of the Law of the Public Ministry.</w:t>
            </w:r>
          </w:p>
        </w:tc>
      </w:tr>
      <w:tr w:rsidR="00187206" w:rsidRPr="0034417B" w:rsidTr="00173458">
        <w:tc>
          <w:tcPr>
            <w:tcW w:w="7655" w:type="dxa"/>
            <w:shd w:val="clear" w:color="auto" w:fill="E2EFD9" w:themeFill="accent6" w:themeFillTint="33"/>
          </w:tcPr>
          <w:p w:rsidR="00547143" w:rsidRPr="00BE5F0B" w:rsidRDefault="00547143" w:rsidP="00173458">
            <w:pPr>
              <w:autoSpaceDE w:val="0"/>
              <w:autoSpaceDN w:val="0"/>
              <w:adjustRightInd w:val="0"/>
              <w:spacing w:before="120" w:after="120"/>
              <w:jc w:val="both"/>
              <w:rPr>
                <w:rFonts w:ascii="Times New Roman" w:hAnsi="Times New Roman" w:cs="Times New Roman"/>
                <w:sz w:val="20"/>
                <w:szCs w:val="20"/>
                <w:lang w:val="en-US"/>
              </w:rPr>
            </w:pPr>
            <w:r w:rsidRPr="00BE5F0B">
              <w:rPr>
                <w:rFonts w:ascii="Times New Roman" w:hAnsi="Times New Roman" w:cs="Times New Roman"/>
                <w:sz w:val="20"/>
                <w:szCs w:val="20"/>
                <w:lang w:val="en-US"/>
              </w:rPr>
              <w:t>ARTICLE 54. (PLATFORM FOR ATTENTION AND RECEPTION OF COMPLAINTS).</w:t>
            </w:r>
          </w:p>
          <w:p w:rsidR="00BE5F0B" w:rsidRDefault="00BE5F0B" w:rsidP="00547143">
            <w:pPr>
              <w:autoSpaceDE w:val="0"/>
              <w:autoSpaceDN w:val="0"/>
              <w:adjustRightInd w:val="0"/>
              <w:spacing w:before="120" w:after="120"/>
              <w:jc w:val="both"/>
              <w:rPr>
                <w:rFonts w:ascii="Times New Roman" w:hAnsi="Times New Roman" w:cs="Times New Roman"/>
                <w:b/>
                <w:bCs/>
                <w:sz w:val="20"/>
                <w:szCs w:val="20"/>
                <w:lang w:val="en-US"/>
              </w:rPr>
            </w:pPr>
            <w:r w:rsidRPr="00BE5F0B">
              <w:rPr>
                <w:rFonts w:ascii="Times New Roman" w:hAnsi="Times New Roman" w:cs="Times New Roman"/>
                <w:b/>
                <w:bCs/>
                <w:sz w:val="20"/>
                <w:szCs w:val="20"/>
                <w:lang w:val="en-US"/>
              </w:rPr>
              <w:t>The Special Force to Fight Violence, in its level of attention and reception of complaints, will have the following functions:</w:t>
            </w:r>
          </w:p>
          <w:p w:rsidR="00547143" w:rsidRPr="00BE5F0B" w:rsidRDefault="00547143" w:rsidP="00547143">
            <w:pPr>
              <w:autoSpaceDE w:val="0"/>
              <w:autoSpaceDN w:val="0"/>
              <w:adjustRightInd w:val="0"/>
              <w:spacing w:before="120" w:after="120"/>
              <w:jc w:val="both"/>
              <w:rPr>
                <w:rFonts w:ascii="Times New Roman" w:hAnsi="Times New Roman" w:cs="Times New Roman"/>
                <w:b/>
                <w:bCs/>
                <w:sz w:val="20"/>
                <w:szCs w:val="20"/>
                <w:lang w:val="en-US"/>
              </w:rPr>
            </w:pPr>
            <w:r w:rsidRPr="00BE5F0B">
              <w:rPr>
                <w:rFonts w:ascii="Times New Roman" w:hAnsi="Times New Roman" w:cs="Times New Roman"/>
                <w:b/>
                <w:bCs/>
                <w:sz w:val="20"/>
                <w:szCs w:val="20"/>
                <w:lang w:val="en-US"/>
              </w:rPr>
              <w:t>1. Receive complaints from women in a situation of violence or from third parties who are aware of the fact.</w:t>
            </w:r>
          </w:p>
          <w:p w:rsidR="00547143" w:rsidRPr="00BE5F0B" w:rsidRDefault="00547143" w:rsidP="00547143">
            <w:pPr>
              <w:autoSpaceDE w:val="0"/>
              <w:autoSpaceDN w:val="0"/>
              <w:adjustRightInd w:val="0"/>
              <w:spacing w:before="120" w:after="120"/>
              <w:jc w:val="both"/>
              <w:rPr>
                <w:rFonts w:ascii="Times New Roman" w:hAnsi="Times New Roman" w:cs="Times New Roman"/>
                <w:b/>
                <w:bCs/>
                <w:sz w:val="20"/>
                <w:szCs w:val="20"/>
                <w:lang w:val="en-US"/>
              </w:rPr>
            </w:pPr>
            <w:r w:rsidRPr="00BE5F0B">
              <w:rPr>
                <w:rFonts w:ascii="Times New Roman" w:hAnsi="Times New Roman" w:cs="Times New Roman"/>
                <w:b/>
                <w:bCs/>
                <w:sz w:val="20"/>
                <w:szCs w:val="20"/>
                <w:lang w:val="en-US"/>
              </w:rPr>
              <w:lastRenderedPageBreak/>
              <w:t>2. Carry out the procedures aimed at identifying the authors and participants, ensuring their appearance, immediately apprehending them in case of flagrant crime and making them available to the Public Ministry, within a maximum period of eight (8) hours.</w:t>
            </w:r>
          </w:p>
          <w:p w:rsidR="00547143" w:rsidRPr="00BE5F0B" w:rsidRDefault="00547143" w:rsidP="00547143">
            <w:pPr>
              <w:autoSpaceDE w:val="0"/>
              <w:autoSpaceDN w:val="0"/>
              <w:adjustRightInd w:val="0"/>
              <w:spacing w:before="120" w:after="120"/>
              <w:jc w:val="both"/>
              <w:rPr>
                <w:rFonts w:ascii="Times New Roman" w:hAnsi="Times New Roman" w:cs="Times New Roman"/>
                <w:b/>
                <w:bCs/>
                <w:sz w:val="20"/>
                <w:szCs w:val="20"/>
                <w:lang w:val="en-US"/>
              </w:rPr>
            </w:pPr>
            <w:r w:rsidRPr="00BE5F0B">
              <w:rPr>
                <w:rFonts w:ascii="Times New Roman" w:hAnsi="Times New Roman" w:cs="Times New Roman"/>
                <w:b/>
                <w:bCs/>
                <w:sz w:val="20"/>
                <w:szCs w:val="20"/>
                <w:lang w:val="en-US"/>
              </w:rPr>
              <w:t>3. In the event of flagrante delicto, assist the attacked persons and their daughters and sons or other dependents, even when they are within a home, without the need for a warrant or limitation of time and day, with the sole purpose of providing protection and avoiding greater aggressions.</w:t>
            </w:r>
          </w:p>
          <w:p w:rsidR="00547143" w:rsidRPr="00BE5F0B" w:rsidRDefault="00547143" w:rsidP="00547143">
            <w:pPr>
              <w:autoSpaceDE w:val="0"/>
              <w:autoSpaceDN w:val="0"/>
              <w:adjustRightInd w:val="0"/>
              <w:spacing w:before="120" w:after="120"/>
              <w:jc w:val="both"/>
              <w:rPr>
                <w:rFonts w:ascii="Times New Roman" w:hAnsi="Times New Roman" w:cs="Times New Roman"/>
                <w:b/>
                <w:bCs/>
                <w:sz w:val="20"/>
                <w:szCs w:val="20"/>
                <w:lang w:val="en-US"/>
              </w:rPr>
            </w:pPr>
            <w:r w:rsidRPr="00BE5F0B">
              <w:rPr>
                <w:rFonts w:ascii="Times New Roman" w:hAnsi="Times New Roman" w:cs="Times New Roman"/>
                <w:b/>
                <w:bCs/>
                <w:sz w:val="20"/>
                <w:szCs w:val="20"/>
                <w:lang w:val="en-US"/>
              </w:rPr>
              <w:t>4. Draw up a record of the events that occurred, for which they must collect information from relatives, neighbors or other persons present.</w:t>
            </w:r>
          </w:p>
          <w:p w:rsidR="00547143" w:rsidRPr="00BE5F0B" w:rsidRDefault="00547143" w:rsidP="00547143">
            <w:pPr>
              <w:autoSpaceDE w:val="0"/>
              <w:autoSpaceDN w:val="0"/>
              <w:adjustRightInd w:val="0"/>
              <w:spacing w:before="120" w:after="120"/>
              <w:jc w:val="both"/>
              <w:rPr>
                <w:rFonts w:ascii="Times New Roman" w:hAnsi="Times New Roman" w:cs="Times New Roman"/>
                <w:b/>
                <w:bCs/>
                <w:sz w:val="20"/>
                <w:szCs w:val="20"/>
                <w:lang w:val="en-US"/>
              </w:rPr>
            </w:pPr>
            <w:r w:rsidRPr="00BE5F0B">
              <w:rPr>
                <w:rFonts w:ascii="Times New Roman" w:hAnsi="Times New Roman" w:cs="Times New Roman"/>
                <w:b/>
                <w:bCs/>
                <w:sz w:val="20"/>
                <w:szCs w:val="20"/>
                <w:lang w:val="en-US"/>
              </w:rPr>
              <w:t>5. Gather and secure all evidence.</w:t>
            </w:r>
          </w:p>
          <w:p w:rsidR="00547143" w:rsidRPr="00BE5F0B" w:rsidRDefault="00547143" w:rsidP="00547143">
            <w:pPr>
              <w:autoSpaceDE w:val="0"/>
              <w:autoSpaceDN w:val="0"/>
              <w:adjustRightInd w:val="0"/>
              <w:spacing w:before="120" w:after="120"/>
              <w:jc w:val="both"/>
              <w:rPr>
                <w:rFonts w:ascii="Times New Roman" w:hAnsi="Times New Roman" w:cs="Times New Roman"/>
                <w:b/>
                <w:bCs/>
                <w:sz w:val="20"/>
                <w:szCs w:val="20"/>
                <w:lang w:val="en-US"/>
              </w:rPr>
            </w:pPr>
            <w:r w:rsidRPr="00BE5F0B">
              <w:rPr>
                <w:rFonts w:ascii="Times New Roman" w:hAnsi="Times New Roman" w:cs="Times New Roman"/>
                <w:b/>
                <w:bCs/>
                <w:sz w:val="20"/>
                <w:szCs w:val="20"/>
                <w:lang w:val="en-US"/>
              </w:rPr>
              <w:t>6. Confiscate weapons and objects used to threaten and attack, placing them at the disposal of the Public Ministry.</w:t>
            </w:r>
          </w:p>
          <w:p w:rsidR="00547143" w:rsidRPr="00BE5F0B" w:rsidRDefault="00547143" w:rsidP="00547143">
            <w:pPr>
              <w:autoSpaceDE w:val="0"/>
              <w:autoSpaceDN w:val="0"/>
              <w:adjustRightInd w:val="0"/>
              <w:spacing w:before="120" w:after="120"/>
              <w:jc w:val="both"/>
              <w:rPr>
                <w:rFonts w:ascii="Times New Roman" w:hAnsi="Times New Roman" w:cs="Times New Roman"/>
                <w:b/>
                <w:bCs/>
                <w:sz w:val="20"/>
                <w:szCs w:val="20"/>
                <w:lang w:val="en-US"/>
              </w:rPr>
            </w:pPr>
            <w:r w:rsidRPr="00BE5F0B">
              <w:rPr>
                <w:rFonts w:ascii="Times New Roman" w:hAnsi="Times New Roman" w:cs="Times New Roman"/>
                <w:b/>
                <w:bCs/>
                <w:sz w:val="20"/>
                <w:szCs w:val="20"/>
                <w:lang w:val="en-US"/>
              </w:rPr>
              <w:t>7. Guide victims about the resources that the Law confers on them and the care and protection services available to them.</w:t>
            </w:r>
          </w:p>
          <w:p w:rsidR="00547143" w:rsidRPr="00BE5F0B" w:rsidRDefault="00547143" w:rsidP="00547143">
            <w:pPr>
              <w:autoSpaceDE w:val="0"/>
              <w:autoSpaceDN w:val="0"/>
              <w:adjustRightInd w:val="0"/>
              <w:spacing w:before="120" w:after="120"/>
              <w:jc w:val="both"/>
              <w:rPr>
                <w:rFonts w:ascii="Times New Roman" w:hAnsi="Times New Roman" w:cs="Times New Roman"/>
                <w:b/>
                <w:bCs/>
                <w:sz w:val="20"/>
                <w:szCs w:val="20"/>
                <w:lang w:val="en-US"/>
              </w:rPr>
            </w:pPr>
            <w:r w:rsidRPr="00BE5F0B">
              <w:rPr>
                <w:rFonts w:ascii="Times New Roman" w:hAnsi="Times New Roman" w:cs="Times New Roman"/>
                <w:b/>
                <w:bCs/>
                <w:sz w:val="20"/>
                <w:szCs w:val="20"/>
                <w:lang w:val="en-US"/>
              </w:rPr>
              <w:t>8. Take the person attacked to health services, promoting immediate care.</w:t>
            </w:r>
          </w:p>
          <w:p w:rsidR="00547143" w:rsidRPr="00BE5F0B" w:rsidRDefault="00547143" w:rsidP="00547143">
            <w:pPr>
              <w:autoSpaceDE w:val="0"/>
              <w:autoSpaceDN w:val="0"/>
              <w:adjustRightInd w:val="0"/>
              <w:spacing w:before="120" w:after="120"/>
              <w:jc w:val="both"/>
              <w:rPr>
                <w:rFonts w:ascii="Times New Roman" w:hAnsi="Times New Roman" w:cs="Times New Roman"/>
                <w:b/>
                <w:bCs/>
                <w:sz w:val="20"/>
                <w:szCs w:val="20"/>
                <w:lang w:val="en-US"/>
              </w:rPr>
            </w:pPr>
            <w:r w:rsidRPr="00BE5F0B">
              <w:rPr>
                <w:rFonts w:ascii="Times New Roman" w:hAnsi="Times New Roman" w:cs="Times New Roman"/>
                <w:b/>
                <w:bCs/>
                <w:sz w:val="20"/>
                <w:szCs w:val="20"/>
                <w:lang w:val="en-US"/>
              </w:rPr>
              <w:t>9. Take inventory and inform the Judge or Public Ministry.</w:t>
            </w:r>
          </w:p>
          <w:p w:rsidR="00547143" w:rsidRPr="00BE5F0B" w:rsidRDefault="00547143" w:rsidP="00547143">
            <w:pPr>
              <w:autoSpaceDE w:val="0"/>
              <w:autoSpaceDN w:val="0"/>
              <w:adjustRightInd w:val="0"/>
              <w:spacing w:before="120" w:after="120"/>
              <w:jc w:val="both"/>
              <w:rPr>
                <w:rFonts w:ascii="Times New Roman" w:hAnsi="Times New Roman" w:cs="Times New Roman"/>
                <w:b/>
                <w:bCs/>
                <w:sz w:val="20"/>
                <w:szCs w:val="20"/>
                <w:lang w:val="en-US"/>
              </w:rPr>
            </w:pPr>
            <w:r w:rsidRPr="00BE5F0B">
              <w:rPr>
                <w:rFonts w:ascii="Times New Roman" w:hAnsi="Times New Roman" w:cs="Times New Roman"/>
                <w:b/>
                <w:bCs/>
                <w:sz w:val="20"/>
                <w:szCs w:val="20"/>
                <w:lang w:val="en-US"/>
              </w:rPr>
              <w:t>10. If the woman in a situation of violence requests it, accompany her and assist her while she removes her personal belongings from her home or other place, avoiding the retention of any personal effects or documents and taking her where she indicates or to a foster home or temporary shelter.</w:t>
            </w:r>
          </w:p>
          <w:p w:rsidR="00187206" w:rsidRPr="00BE5F0B" w:rsidRDefault="00547143" w:rsidP="00547143">
            <w:pPr>
              <w:autoSpaceDE w:val="0"/>
              <w:autoSpaceDN w:val="0"/>
              <w:adjustRightInd w:val="0"/>
              <w:spacing w:before="120" w:after="120"/>
              <w:jc w:val="both"/>
              <w:rPr>
                <w:rFonts w:ascii="Times New Roman" w:hAnsi="Times New Roman" w:cs="Times New Roman"/>
                <w:sz w:val="20"/>
                <w:szCs w:val="20"/>
                <w:lang w:val="en-US"/>
              </w:rPr>
            </w:pPr>
            <w:r w:rsidRPr="00BE5F0B">
              <w:rPr>
                <w:rFonts w:ascii="Times New Roman" w:hAnsi="Times New Roman" w:cs="Times New Roman"/>
                <w:b/>
                <w:bCs/>
                <w:sz w:val="20"/>
                <w:szCs w:val="20"/>
                <w:lang w:val="en-US"/>
              </w:rPr>
              <w:t>11. Follow up on women for seventy-two (72) hours, in order to guarantee the effectiveness of the protection provided to women in situations of violence and other people who are at risk.</w:t>
            </w:r>
          </w:p>
        </w:tc>
      </w:tr>
      <w:tr w:rsidR="00187206" w:rsidRPr="0034417B" w:rsidTr="00173458">
        <w:tc>
          <w:tcPr>
            <w:tcW w:w="7655" w:type="dxa"/>
            <w:shd w:val="clear" w:color="auto" w:fill="E2EFD9" w:themeFill="accent6" w:themeFillTint="33"/>
          </w:tcPr>
          <w:p w:rsidR="00187206" w:rsidRPr="00BE5F0B" w:rsidRDefault="007F7D8F" w:rsidP="00187206">
            <w:pPr>
              <w:shd w:val="clear" w:color="auto" w:fill="FFFFFF" w:themeFill="background1"/>
              <w:autoSpaceDE w:val="0"/>
              <w:autoSpaceDN w:val="0"/>
              <w:adjustRightInd w:val="0"/>
              <w:spacing w:before="120" w:after="120"/>
              <w:jc w:val="both"/>
              <w:rPr>
                <w:rFonts w:ascii="Times New Roman" w:hAnsi="Times New Roman" w:cs="Times New Roman"/>
                <w:sz w:val="20"/>
                <w:szCs w:val="20"/>
                <w:lang w:val="en-US"/>
              </w:rPr>
            </w:pPr>
            <w:r w:rsidRPr="00BE5F0B">
              <w:rPr>
                <w:rFonts w:ascii="Times New Roman" w:hAnsi="Times New Roman" w:cs="Times New Roman"/>
                <w:sz w:val="20"/>
                <w:szCs w:val="20"/>
                <w:lang w:val="en-US"/>
              </w:rPr>
              <w:lastRenderedPageBreak/>
              <w:t>ARTICLE</w:t>
            </w:r>
            <w:r w:rsidR="00187206" w:rsidRPr="00BE5F0B">
              <w:rPr>
                <w:rFonts w:ascii="Times New Roman" w:hAnsi="Times New Roman" w:cs="Times New Roman"/>
                <w:sz w:val="20"/>
                <w:szCs w:val="20"/>
                <w:lang w:val="en-US"/>
              </w:rPr>
              <w:t xml:space="preserve"> 55. (</w:t>
            </w:r>
            <w:r w:rsidR="005E2B21" w:rsidRPr="00BE5F0B">
              <w:rPr>
                <w:rFonts w:ascii="Times New Roman" w:hAnsi="Times New Roman" w:cs="Times New Roman"/>
                <w:sz w:val="20"/>
                <w:szCs w:val="20"/>
                <w:lang w:val="en-US"/>
              </w:rPr>
              <w:t>MOBILE UNITS AGAINST VIOLENCE</w:t>
            </w:r>
            <w:r w:rsidR="00187206" w:rsidRPr="00BE5F0B">
              <w:rPr>
                <w:rFonts w:ascii="Times New Roman" w:hAnsi="Times New Roman" w:cs="Times New Roman"/>
                <w:sz w:val="20"/>
                <w:szCs w:val="20"/>
                <w:lang w:val="en-US"/>
              </w:rPr>
              <w:t xml:space="preserve">). </w:t>
            </w:r>
            <w:r w:rsidR="005E2B21" w:rsidRPr="00BE5F0B">
              <w:rPr>
                <w:rFonts w:ascii="Times New Roman" w:hAnsi="Times New Roman" w:cs="Times New Roman"/>
                <w:b/>
                <w:bCs/>
                <w:sz w:val="20"/>
                <w:szCs w:val="20"/>
                <w:lang w:val="en-US"/>
              </w:rPr>
              <w:t>The Special Force to Fight Violence, in its mobile care, will have specialized equipment and personnel to receive complaints and immediate assistance, in coordination with the Prosecutors of Matter, in the place where the incident occurs, prioritizing its action in rural areas.</w:t>
            </w:r>
          </w:p>
        </w:tc>
      </w:tr>
      <w:tr w:rsidR="00187206" w:rsidRPr="0034417B" w:rsidTr="00173458">
        <w:tc>
          <w:tcPr>
            <w:tcW w:w="7655" w:type="dxa"/>
            <w:shd w:val="clear" w:color="auto" w:fill="E2EFD9" w:themeFill="accent6" w:themeFillTint="33"/>
          </w:tcPr>
          <w:p w:rsidR="00187206" w:rsidRPr="00BE5F0B" w:rsidRDefault="007F7D8F" w:rsidP="00173458">
            <w:pPr>
              <w:autoSpaceDE w:val="0"/>
              <w:autoSpaceDN w:val="0"/>
              <w:adjustRightInd w:val="0"/>
              <w:spacing w:before="120" w:after="120"/>
              <w:jc w:val="both"/>
              <w:rPr>
                <w:rFonts w:ascii="Times New Roman" w:hAnsi="Times New Roman" w:cs="Times New Roman"/>
                <w:sz w:val="20"/>
                <w:szCs w:val="20"/>
                <w:lang w:val="en-US"/>
              </w:rPr>
            </w:pPr>
            <w:r w:rsidRPr="00BE5F0B">
              <w:rPr>
                <w:rFonts w:ascii="Times New Roman" w:hAnsi="Times New Roman" w:cs="Times New Roman"/>
                <w:sz w:val="20"/>
                <w:szCs w:val="20"/>
                <w:lang w:val="en-US"/>
              </w:rPr>
              <w:t>ARTICLE</w:t>
            </w:r>
            <w:r w:rsidR="00187206" w:rsidRPr="00BE5F0B">
              <w:rPr>
                <w:rFonts w:ascii="Times New Roman" w:hAnsi="Times New Roman" w:cs="Times New Roman"/>
                <w:sz w:val="20"/>
                <w:szCs w:val="20"/>
                <w:lang w:val="en-US"/>
              </w:rPr>
              <w:t xml:space="preserve"> 56. (</w:t>
            </w:r>
            <w:r w:rsidR="005E2B21" w:rsidRPr="00BE5F0B">
              <w:rPr>
                <w:rFonts w:ascii="Times New Roman" w:hAnsi="Times New Roman" w:cs="Times New Roman"/>
                <w:sz w:val="20"/>
                <w:szCs w:val="20"/>
                <w:lang w:val="en-US"/>
              </w:rPr>
              <w:t>DISCONCENTRATED SERVICES</w:t>
            </w:r>
            <w:r w:rsidR="00187206" w:rsidRPr="00BE5F0B">
              <w:rPr>
                <w:rFonts w:ascii="Times New Roman" w:hAnsi="Times New Roman" w:cs="Times New Roman"/>
                <w:sz w:val="20"/>
                <w:szCs w:val="20"/>
                <w:lang w:val="en-US"/>
              </w:rPr>
              <w:t>).</w:t>
            </w:r>
          </w:p>
          <w:p w:rsidR="00187206" w:rsidRPr="00BE5F0B" w:rsidRDefault="00187206" w:rsidP="00173458">
            <w:pPr>
              <w:autoSpaceDE w:val="0"/>
              <w:autoSpaceDN w:val="0"/>
              <w:adjustRightInd w:val="0"/>
              <w:spacing w:before="120" w:after="120"/>
              <w:jc w:val="both"/>
              <w:rPr>
                <w:rFonts w:ascii="Times New Roman" w:hAnsi="Times New Roman" w:cs="Times New Roman"/>
                <w:b/>
                <w:bCs/>
                <w:sz w:val="20"/>
                <w:szCs w:val="20"/>
                <w:lang w:val="en-US"/>
              </w:rPr>
            </w:pPr>
            <w:r w:rsidRPr="00BE5F0B">
              <w:rPr>
                <w:rFonts w:ascii="Times New Roman" w:hAnsi="Times New Roman" w:cs="Times New Roman"/>
                <w:b/>
                <w:bCs/>
                <w:sz w:val="20"/>
                <w:szCs w:val="20"/>
                <w:lang w:val="en-US"/>
              </w:rPr>
              <w:t xml:space="preserve">I. </w:t>
            </w:r>
            <w:r w:rsidR="005E2B21" w:rsidRPr="00BE5F0B">
              <w:rPr>
                <w:rFonts w:ascii="Times New Roman" w:hAnsi="Times New Roman" w:cs="Times New Roman"/>
                <w:b/>
                <w:bCs/>
                <w:sz w:val="20"/>
                <w:szCs w:val="20"/>
                <w:lang w:val="en-US"/>
              </w:rPr>
              <w:t>The Special Force to Fight Violence, in the Comprehensive Police Stations or places where the Bolivian Police provide services, will have specialized personnel to deal with complaints of violence, investigative proceedings and others under the direction of the Public Ministry.</w:t>
            </w:r>
          </w:p>
          <w:p w:rsidR="00187206" w:rsidRPr="00BE5F0B" w:rsidRDefault="00187206" w:rsidP="00173458">
            <w:pPr>
              <w:autoSpaceDE w:val="0"/>
              <w:autoSpaceDN w:val="0"/>
              <w:adjustRightInd w:val="0"/>
              <w:spacing w:before="120" w:after="120"/>
              <w:jc w:val="both"/>
              <w:rPr>
                <w:rFonts w:ascii="Times New Roman" w:hAnsi="Times New Roman" w:cs="Times New Roman"/>
                <w:b/>
                <w:bCs/>
                <w:sz w:val="20"/>
                <w:szCs w:val="20"/>
                <w:lang w:val="en-US"/>
              </w:rPr>
            </w:pPr>
            <w:r w:rsidRPr="00BE5F0B">
              <w:rPr>
                <w:rFonts w:ascii="Times New Roman" w:hAnsi="Times New Roman" w:cs="Times New Roman"/>
                <w:b/>
                <w:bCs/>
                <w:sz w:val="20"/>
                <w:szCs w:val="20"/>
                <w:lang w:val="en-US"/>
              </w:rPr>
              <w:t xml:space="preserve">II. </w:t>
            </w:r>
            <w:r w:rsidR="005E2B21" w:rsidRPr="00BE5F0B">
              <w:rPr>
                <w:rFonts w:ascii="Times New Roman" w:hAnsi="Times New Roman" w:cs="Times New Roman"/>
                <w:b/>
                <w:bCs/>
                <w:sz w:val="20"/>
                <w:szCs w:val="20"/>
                <w:lang w:val="en-US"/>
              </w:rPr>
              <w:t>All the procedures carried out by these services will be sent to the investigation level and will have evidence value.</w:t>
            </w:r>
          </w:p>
        </w:tc>
      </w:tr>
      <w:tr w:rsidR="00187206" w:rsidRPr="0034417B" w:rsidTr="00173458">
        <w:tc>
          <w:tcPr>
            <w:tcW w:w="7655" w:type="dxa"/>
            <w:shd w:val="clear" w:color="auto" w:fill="E2EFD9" w:themeFill="accent6" w:themeFillTint="33"/>
          </w:tcPr>
          <w:p w:rsidR="005E2B21" w:rsidRPr="00BE5F0B" w:rsidRDefault="007F7D8F" w:rsidP="005E2B21">
            <w:pPr>
              <w:shd w:val="clear" w:color="auto" w:fill="FFFFFF" w:themeFill="background1"/>
              <w:autoSpaceDE w:val="0"/>
              <w:autoSpaceDN w:val="0"/>
              <w:adjustRightInd w:val="0"/>
              <w:spacing w:before="120" w:after="120"/>
              <w:jc w:val="both"/>
              <w:rPr>
                <w:rFonts w:ascii="Times New Roman" w:hAnsi="Times New Roman" w:cs="Times New Roman"/>
                <w:b/>
                <w:bCs/>
                <w:sz w:val="20"/>
                <w:szCs w:val="20"/>
                <w:lang w:val="en-US"/>
              </w:rPr>
            </w:pPr>
            <w:r w:rsidRPr="00BE5F0B">
              <w:rPr>
                <w:rFonts w:ascii="Times New Roman" w:hAnsi="Times New Roman" w:cs="Times New Roman"/>
                <w:sz w:val="20"/>
                <w:szCs w:val="20"/>
                <w:lang w:val="en-US"/>
              </w:rPr>
              <w:t>ARTICLE</w:t>
            </w:r>
            <w:r w:rsidR="00187206" w:rsidRPr="00BE5F0B">
              <w:rPr>
                <w:rFonts w:ascii="Times New Roman" w:hAnsi="Times New Roman" w:cs="Times New Roman"/>
                <w:sz w:val="20"/>
                <w:szCs w:val="20"/>
                <w:lang w:val="en-US"/>
              </w:rPr>
              <w:t xml:space="preserve"> 57. (</w:t>
            </w:r>
            <w:r w:rsidR="005E2B21" w:rsidRPr="00BE5F0B">
              <w:rPr>
                <w:rFonts w:ascii="Times New Roman" w:hAnsi="Times New Roman" w:cs="Times New Roman"/>
                <w:sz w:val="20"/>
                <w:szCs w:val="20"/>
                <w:lang w:val="en-US"/>
              </w:rPr>
              <w:t>DIVISION OF CRIMES OF VIOLENCE</w:t>
            </w:r>
            <w:r w:rsidR="00187206" w:rsidRPr="00BE5F0B">
              <w:rPr>
                <w:rFonts w:ascii="Times New Roman" w:hAnsi="Times New Roman" w:cs="Times New Roman"/>
                <w:sz w:val="20"/>
                <w:szCs w:val="20"/>
                <w:lang w:val="en-US"/>
              </w:rPr>
              <w:t xml:space="preserve">). </w:t>
            </w:r>
            <w:r w:rsidR="005E2B21" w:rsidRPr="00BE5F0B">
              <w:rPr>
                <w:rFonts w:ascii="Times New Roman" w:hAnsi="Times New Roman" w:cs="Times New Roman"/>
                <w:b/>
                <w:bCs/>
                <w:sz w:val="20"/>
                <w:szCs w:val="20"/>
                <w:lang w:val="en-US"/>
              </w:rPr>
              <w:t>In addition to the general functions that the current regulations and the Bolivian Police assign to it for the investigation of crimes, this division has the following specific functions:</w:t>
            </w:r>
          </w:p>
          <w:p w:rsidR="005E2B21" w:rsidRPr="00BE5F0B" w:rsidRDefault="005E2B21" w:rsidP="005E2B21">
            <w:pPr>
              <w:shd w:val="clear" w:color="auto" w:fill="FFFFFF" w:themeFill="background1"/>
              <w:autoSpaceDE w:val="0"/>
              <w:autoSpaceDN w:val="0"/>
              <w:adjustRightInd w:val="0"/>
              <w:spacing w:before="120" w:after="120"/>
              <w:jc w:val="both"/>
              <w:rPr>
                <w:rFonts w:ascii="Times New Roman" w:hAnsi="Times New Roman" w:cs="Times New Roman"/>
                <w:b/>
                <w:bCs/>
                <w:sz w:val="20"/>
                <w:szCs w:val="20"/>
                <w:lang w:val="en-US"/>
              </w:rPr>
            </w:pPr>
            <w:r w:rsidRPr="00BE5F0B">
              <w:rPr>
                <w:rFonts w:ascii="Times New Roman" w:hAnsi="Times New Roman" w:cs="Times New Roman"/>
                <w:b/>
                <w:bCs/>
                <w:sz w:val="20"/>
                <w:szCs w:val="20"/>
                <w:lang w:val="en-US"/>
              </w:rPr>
              <w:t>1. Coordinate and execute legal operating procedures in force and the investigation of crimes against life, against bodily integrity and health, against sexual freedom, economic and patrimonial violence, and others that constitute violence against women.</w:t>
            </w:r>
          </w:p>
          <w:p w:rsidR="00187206" w:rsidRPr="00BE5F0B" w:rsidRDefault="005E2B21" w:rsidP="005E2B21">
            <w:pPr>
              <w:shd w:val="clear" w:color="auto" w:fill="FFFFFF" w:themeFill="background1"/>
              <w:autoSpaceDE w:val="0"/>
              <w:autoSpaceDN w:val="0"/>
              <w:adjustRightInd w:val="0"/>
              <w:spacing w:before="120" w:after="120"/>
              <w:jc w:val="both"/>
              <w:rPr>
                <w:rFonts w:ascii="Times New Roman" w:hAnsi="Times New Roman" w:cs="Times New Roman"/>
                <w:b/>
                <w:bCs/>
                <w:sz w:val="20"/>
                <w:szCs w:val="20"/>
                <w:lang w:val="en-US"/>
              </w:rPr>
            </w:pPr>
            <w:r w:rsidRPr="00BE5F0B">
              <w:rPr>
                <w:rFonts w:ascii="Times New Roman" w:hAnsi="Times New Roman" w:cs="Times New Roman"/>
                <w:b/>
                <w:bCs/>
                <w:sz w:val="20"/>
                <w:szCs w:val="20"/>
                <w:lang w:val="en-US"/>
              </w:rPr>
              <w:t>2. Receive the proceedings carried out in preventive police intervention, complaints and complaints, through the platform for the attention and reception of complaints, acts that will have the quality of evidence.</w:t>
            </w:r>
          </w:p>
        </w:tc>
      </w:tr>
      <w:tr w:rsidR="00187206" w:rsidRPr="0034417B" w:rsidTr="00173458">
        <w:tc>
          <w:tcPr>
            <w:tcW w:w="7655" w:type="dxa"/>
            <w:shd w:val="clear" w:color="auto" w:fill="E2EFD9" w:themeFill="accent6" w:themeFillTint="33"/>
          </w:tcPr>
          <w:p w:rsidR="00187206" w:rsidRPr="00BE5F0B" w:rsidRDefault="007F7D8F" w:rsidP="00173458">
            <w:pPr>
              <w:autoSpaceDE w:val="0"/>
              <w:autoSpaceDN w:val="0"/>
              <w:adjustRightInd w:val="0"/>
              <w:spacing w:before="120" w:after="120"/>
              <w:jc w:val="both"/>
              <w:rPr>
                <w:rFonts w:ascii="Times New Roman" w:hAnsi="Times New Roman" w:cs="Times New Roman"/>
                <w:sz w:val="20"/>
                <w:szCs w:val="20"/>
                <w:lang w:val="en-US"/>
              </w:rPr>
            </w:pPr>
            <w:r w:rsidRPr="00BE5F0B">
              <w:rPr>
                <w:rFonts w:ascii="Times New Roman" w:hAnsi="Times New Roman" w:cs="Times New Roman"/>
                <w:sz w:val="20"/>
                <w:szCs w:val="20"/>
                <w:lang w:val="en-US"/>
              </w:rPr>
              <w:t>ARTICLE</w:t>
            </w:r>
            <w:r w:rsidR="005E2B21" w:rsidRPr="00BE5F0B">
              <w:rPr>
                <w:rFonts w:ascii="Times New Roman" w:hAnsi="Times New Roman" w:cs="Times New Roman"/>
                <w:sz w:val="20"/>
                <w:szCs w:val="20"/>
                <w:lang w:val="en-US"/>
              </w:rPr>
              <w:t xml:space="preserve"> 58. (MEASURES IN ACTION</w:t>
            </w:r>
            <w:r w:rsidR="00187206" w:rsidRPr="00BE5F0B">
              <w:rPr>
                <w:rFonts w:ascii="Times New Roman" w:hAnsi="Times New Roman" w:cs="Times New Roman"/>
                <w:sz w:val="20"/>
                <w:szCs w:val="20"/>
                <w:lang w:val="en-US"/>
              </w:rPr>
              <w:t>).</w:t>
            </w:r>
          </w:p>
          <w:p w:rsidR="005E2B21" w:rsidRPr="00BE5F0B" w:rsidRDefault="005E2B21" w:rsidP="005E2B21">
            <w:pPr>
              <w:autoSpaceDE w:val="0"/>
              <w:autoSpaceDN w:val="0"/>
              <w:adjustRightInd w:val="0"/>
              <w:spacing w:before="120" w:after="120"/>
              <w:jc w:val="both"/>
              <w:rPr>
                <w:rFonts w:ascii="Times New Roman" w:hAnsi="Times New Roman" w:cs="Times New Roman"/>
                <w:b/>
                <w:bCs/>
                <w:sz w:val="20"/>
                <w:szCs w:val="20"/>
                <w:lang w:val="en-US"/>
              </w:rPr>
            </w:pPr>
            <w:r w:rsidRPr="00BE5F0B">
              <w:rPr>
                <w:rFonts w:ascii="Times New Roman" w:hAnsi="Times New Roman" w:cs="Times New Roman"/>
                <w:b/>
                <w:bCs/>
                <w:sz w:val="20"/>
                <w:szCs w:val="20"/>
                <w:lang w:val="en-US"/>
              </w:rPr>
              <w:lastRenderedPageBreak/>
              <w:t>I. The Special Force to Fight Violence will adapt its actions to the protocols adopted for the reception of complaints, immediate attention and referral of cases of violence against women. It is mandatory to adopt the following action measures:</w:t>
            </w:r>
          </w:p>
          <w:p w:rsidR="005E2B21" w:rsidRPr="00BE5F0B" w:rsidRDefault="005E2B21" w:rsidP="005E2B21">
            <w:pPr>
              <w:autoSpaceDE w:val="0"/>
              <w:autoSpaceDN w:val="0"/>
              <w:adjustRightInd w:val="0"/>
              <w:spacing w:before="120" w:after="120"/>
              <w:jc w:val="both"/>
              <w:rPr>
                <w:rFonts w:ascii="Times New Roman" w:hAnsi="Times New Roman" w:cs="Times New Roman"/>
                <w:b/>
                <w:bCs/>
                <w:sz w:val="20"/>
                <w:szCs w:val="20"/>
                <w:lang w:val="en-US"/>
              </w:rPr>
            </w:pPr>
            <w:r w:rsidRPr="00BE5F0B">
              <w:rPr>
                <w:rFonts w:ascii="Times New Roman" w:hAnsi="Times New Roman" w:cs="Times New Roman"/>
                <w:b/>
                <w:bCs/>
                <w:sz w:val="20"/>
                <w:szCs w:val="20"/>
                <w:lang w:val="en-US"/>
              </w:rPr>
              <w:t>1. Assist, guide and evaluate the care and protection that should be provided to women in situations of violence through a multidisciplinary team.</w:t>
            </w:r>
          </w:p>
          <w:p w:rsidR="005E2B21" w:rsidRPr="00BE5F0B" w:rsidRDefault="005E2B21" w:rsidP="005E2B21">
            <w:pPr>
              <w:autoSpaceDE w:val="0"/>
              <w:autoSpaceDN w:val="0"/>
              <w:adjustRightInd w:val="0"/>
              <w:spacing w:before="120" w:after="120"/>
              <w:jc w:val="both"/>
              <w:rPr>
                <w:rFonts w:ascii="Times New Roman" w:hAnsi="Times New Roman" w:cs="Times New Roman"/>
                <w:b/>
                <w:bCs/>
                <w:sz w:val="20"/>
                <w:szCs w:val="20"/>
                <w:lang w:val="en-US"/>
              </w:rPr>
            </w:pPr>
            <w:r w:rsidRPr="00BE5F0B">
              <w:rPr>
                <w:rFonts w:ascii="Times New Roman" w:hAnsi="Times New Roman" w:cs="Times New Roman"/>
                <w:b/>
                <w:bCs/>
                <w:sz w:val="20"/>
                <w:szCs w:val="20"/>
                <w:lang w:val="en-US"/>
              </w:rPr>
              <w:t>2. Respect and protect the dignity, privacy and rights of women in situations of violence.</w:t>
            </w:r>
          </w:p>
          <w:p w:rsidR="005E2B21" w:rsidRPr="00BE5F0B" w:rsidRDefault="005E2B21" w:rsidP="005E2B21">
            <w:pPr>
              <w:autoSpaceDE w:val="0"/>
              <w:autoSpaceDN w:val="0"/>
              <w:adjustRightInd w:val="0"/>
              <w:spacing w:before="120" w:after="120"/>
              <w:jc w:val="both"/>
              <w:rPr>
                <w:rFonts w:ascii="Times New Roman" w:hAnsi="Times New Roman" w:cs="Times New Roman"/>
                <w:b/>
                <w:bCs/>
                <w:sz w:val="20"/>
                <w:szCs w:val="20"/>
                <w:lang w:val="en-US"/>
              </w:rPr>
            </w:pPr>
            <w:r w:rsidRPr="00BE5F0B">
              <w:rPr>
                <w:rFonts w:ascii="Times New Roman" w:hAnsi="Times New Roman" w:cs="Times New Roman"/>
                <w:b/>
                <w:bCs/>
                <w:sz w:val="20"/>
                <w:szCs w:val="20"/>
                <w:lang w:val="en-US"/>
              </w:rPr>
              <w:t>3. Avoid contact, confrontation or any type of proximity of the woman with her aggressor.</w:t>
            </w:r>
          </w:p>
          <w:p w:rsidR="005E2B21" w:rsidRPr="00BE5F0B" w:rsidRDefault="005E2B21" w:rsidP="005E2B21">
            <w:pPr>
              <w:autoSpaceDE w:val="0"/>
              <w:autoSpaceDN w:val="0"/>
              <w:adjustRightInd w:val="0"/>
              <w:spacing w:before="120" w:after="120"/>
              <w:jc w:val="both"/>
              <w:rPr>
                <w:rFonts w:ascii="Times New Roman" w:hAnsi="Times New Roman" w:cs="Times New Roman"/>
                <w:b/>
                <w:bCs/>
                <w:sz w:val="20"/>
                <w:szCs w:val="20"/>
                <w:lang w:val="en-US"/>
              </w:rPr>
            </w:pPr>
            <w:r w:rsidRPr="00BE5F0B">
              <w:rPr>
                <w:rFonts w:ascii="Times New Roman" w:hAnsi="Times New Roman" w:cs="Times New Roman"/>
                <w:b/>
                <w:bCs/>
                <w:sz w:val="20"/>
                <w:szCs w:val="20"/>
                <w:lang w:val="en-US"/>
              </w:rPr>
              <w:t>4. Carry out coordination actions with all instances of the comprehensive care system for women in situations of violence.</w:t>
            </w:r>
          </w:p>
          <w:p w:rsidR="005E2B21" w:rsidRPr="00BE5F0B" w:rsidRDefault="005E2B21" w:rsidP="005E2B21">
            <w:pPr>
              <w:autoSpaceDE w:val="0"/>
              <w:autoSpaceDN w:val="0"/>
              <w:adjustRightInd w:val="0"/>
              <w:spacing w:before="120" w:after="120"/>
              <w:jc w:val="both"/>
              <w:rPr>
                <w:rFonts w:ascii="Times New Roman" w:hAnsi="Times New Roman" w:cs="Times New Roman"/>
                <w:b/>
                <w:bCs/>
                <w:sz w:val="20"/>
                <w:szCs w:val="20"/>
                <w:lang w:val="en-US"/>
              </w:rPr>
            </w:pPr>
            <w:r w:rsidRPr="00BE5F0B">
              <w:rPr>
                <w:rFonts w:ascii="Times New Roman" w:hAnsi="Times New Roman" w:cs="Times New Roman"/>
                <w:b/>
                <w:bCs/>
                <w:sz w:val="20"/>
                <w:szCs w:val="20"/>
                <w:lang w:val="en-US"/>
              </w:rPr>
              <w:t>5. Avoid any action that implies re</w:t>
            </w:r>
            <w:r w:rsidR="00BE5F0B">
              <w:rPr>
                <w:rFonts w:ascii="Times New Roman" w:hAnsi="Times New Roman" w:cs="Times New Roman"/>
                <w:b/>
                <w:bCs/>
                <w:sz w:val="20"/>
                <w:szCs w:val="20"/>
                <w:lang w:val="en-US"/>
              </w:rPr>
              <w:t>-</w:t>
            </w:r>
            <w:r w:rsidRPr="00BE5F0B">
              <w:rPr>
                <w:rFonts w:ascii="Times New Roman" w:hAnsi="Times New Roman" w:cs="Times New Roman"/>
                <w:b/>
                <w:bCs/>
                <w:sz w:val="20"/>
                <w:szCs w:val="20"/>
                <w:lang w:val="en-US"/>
              </w:rPr>
              <w:t>victimization, under responsibility.</w:t>
            </w:r>
          </w:p>
          <w:p w:rsidR="005E2B21" w:rsidRPr="00BE5F0B" w:rsidRDefault="005E2B21" w:rsidP="005E2B21">
            <w:pPr>
              <w:autoSpaceDE w:val="0"/>
              <w:autoSpaceDN w:val="0"/>
              <w:adjustRightInd w:val="0"/>
              <w:spacing w:before="120" w:after="120"/>
              <w:jc w:val="both"/>
              <w:rPr>
                <w:rFonts w:ascii="Times New Roman" w:hAnsi="Times New Roman" w:cs="Times New Roman"/>
                <w:b/>
                <w:bCs/>
                <w:sz w:val="20"/>
                <w:szCs w:val="20"/>
                <w:lang w:val="en-US"/>
              </w:rPr>
            </w:pPr>
            <w:r w:rsidRPr="00BE5F0B">
              <w:rPr>
                <w:rFonts w:ascii="Times New Roman" w:hAnsi="Times New Roman" w:cs="Times New Roman"/>
                <w:b/>
                <w:bCs/>
                <w:sz w:val="20"/>
                <w:szCs w:val="20"/>
                <w:lang w:val="en-US"/>
              </w:rPr>
              <w:t>6. Organize and design prevention and orientation campaigns for citizens, through civil society organizations, in order to reduce the rates of violence against women.</w:t>
            </w:r>
          </w:p>
          <w:p w:rsidR="00187206" w:rsidRPr="00BE5F0B" w:rsidRDefault="005E2B21" w:rsidP="005E2B21">
            <w:pPr>
              <w:autoSpaceDE w:val="0"/>
              <w:autoSpaceDN w:val="0"/>
              <w:adjustRightInd w:val="0"/>
              <w:spacing w:before="120" w:after="120"/>
              <w:jc w:val="both"/>
              <w:rPr>
                <w:rFonts w:ascii="Times New Roman" w:hAnsi="Times New Roman" w:cs="Times New Roman"/>
                <w:sz w:val="20"/>
                <w:szCs w:val="20"/>
                <w:lang w:val="en-US"/>
              </w:rPr>
            </w:pPr>
            <w:r w:rsidRPr="00BE5F0B">
              <w:rPr>
                <w:rFonts w:ascii="Times New Roman" w:hAnsi="Times New Roman" w:cs="Times New Roman"/>
                <w:b/>
                <w:bCs/>
                <w:sz w:val="20"/>
                <w:szCs w:val="20"/>
                <w:lang w:val="en-US"/>
              </w:rPr>
              <w:t>II. No police officer will deny assistance and support to women in situations of violence alleging lack of competence, even if she is not part of the Special Force to Fight Violence.</w:t>
            </w:r>
          </w:p>
        </w:tc>
      </w:tr>
      <w:tr w:rsidR="00187206" w:rsidRPr="0034417B" w:rsidTr="00173458">
        <w:tc>
          <w:tcPr>
            <w:tcW w:w="7655" w:type="dxa"/>
            <w:shd w:val="clear" w:color="auto" w:fill="E2EFD9" w:themeFill="accent6" w:themeFillTint="33"/>
          </w:tcPr>
          <w:p w:rsidR="00187206" w:rsidRPr="00BE5F0B" w:rsidRDefault="007F7D8F" w:rsidP="0049099C">
            <w:pPr>
              <w:shd w:val="clear" w:color="auto" w:fill="FFFFFF" w:themeFill="background1"/>
              <w:autoSpaceDE w:val="0"/>
              <w:autoSpaceDN w:val="0"/>
              <w:adjustRightInd w:val="0"/>
              <w:spacing w:before="120" w:after="120"/>
              <w:jc w:val="both"/>
              <w:rPr>
                <w:rFonts w:ascii="Times New Roman" w:hAnsi="Times New Roman" w:cs="Times New Roman"/>
                <w:b/>
                <w:bCs/>
                <w:sz w:val="20"/>
                <w:szCs w:val="20"/>
                <w:lang w:val="en-US"/>
              </w:rPr>
            </w:pPr>
            <w:r w:rsidRPr="00BE5F0B">
              <w:rPr>
                <w:rFonts w:ascii="Times New Roman" w:hAnsi="Times New Roman" w:cs="Times New Roman"/>
                <w:sz w:val="20"/>
                <w:szCs w:val="20"/>
                <w:lang w:val="en-US"/>
              </w:rPr>
              <w:lastRenderedPageBreak/>
              <w:t>ARTICLE</w:t>
            </w:r>
            <w:r w:rsidR="00187206" w:rsidRPr="00BE5F0B">
              <w:rPr>
                <w:rFonts w:ascii="Times New Roman" w:hAnsi="Times New Roman" w:cs="Times New Roman"/>
                <w:sz w:val="20"/>
                <w:szCs w:val="20"/>
                <w:lang w:val="en-US"/>
              </w:rPr>
              <w:t xml:space="preserve"> 59. (</w:t>
            </w:r>
            <w:r w:rsidR="005E2B21" w:rsidRPr="00BE5F0B">
              <w:rPr>
                <w:rFonts w:ascii="Times New Roman" w:hAnsi="Times New Roman" w:cs="Times New Roman"/>
                <w:sz w:val="20"/>
                <w:szCs w:val="20"/>
                <w:lang w:val="en-US"/>
              </w:rPr>
              <w:t>TRADE INVESTIGATION</w:t>
            </w:r>
            <w:r w:rsidR="00187206" w:rsidRPr="00BE5F0B">
              <w:rPr>
                <w:rFonts w:ascii="Times New Roman" w:hAnsi="Times New Roman" w:cs="Times New Roman"/>
                <w:sz w:val="20"/>
                <w:szCs w:val="20"/>
                <w:lang w:val="en-US"/>
              </w:rPr>
              <w:t>).</w:t>
            </w:r>
          </w:p>
          <w:p w:rsidR="005E2B21" w:rsidRPr="00BE5F0B" w:rsidRDefault="005E2B21" w:rsidP="005E2B21">
            <w:pPr>
              <w:shd w:val="clear" w:color="auto" w:fill="FFFFFF" w:themeFill="background1"/>
              <w:autoSpaceDE w:val="0"/>
              <w:autoSpaceDN w:val="0"/>
              <w:adjustRightInd w:val="0"/>
              <w:spacing w:before="120" w:after="120"/>
              <w:jc w:val="both"/>
              <w:rPr>
                <w:rFonts w:ascii="Times New Roman" w:hAnsi="Times New Roman" w:cs="Times New Roman"/>
                <w:b/>
                <w:bCs/>
                <w:sz w:val="20"/>
                <w:szCs w:val="20"/>
                <w:lang w:val="en-US"/>
              </w:rPr>
            </w:pPr>
            <w:r w:rsidRPr="00BE5F0B">
              <w:rPr>
                <w:rFonts w:ascii="Times New Roman" w:hAnsi="Times New Roman" w:cs="Times New Roman"/>
                <w:b/>
                <w:bCs/>
                <w:sz w:val="20"/>
                <w:szCs w:val="20"/>
                <w:lang w:val="en-US"/>
              </w:rPr>
              <w:t>I. The investigation will continue ex officio, regardless of the impulse of the complainant. Any complaint must be forwarded to the Public Ministry and reported to the Comprehensive Plurinational System for the Prevention, Attention, Punishment and Eradication of</w:t>
            </w:r>
            <w:r w:rsidR="00EA232E">
              <w:rPr>
                <w:rFonts w:ascii="Times New Roman" w:hAnsi="Times New Roman" w:cs="Times New Roman"/>
                <w:b/>
                <w:bCs/>
                <w:sz w:val="20"/>
                <w:szCs w:val="20"/>
                <w:lang w:val="en-US"/>
              </w:rPr>
              <w:t xml:space="preserve"> Gender-based Violence</w:t>
            </w:r>
            <w:r w:rsidRPr="00BE5F0B">
              <w:rPr>
                <w:rFonts w:ascii="Times New Roman" w:hAnsi="Times New Roman" w:cs="Times New Roman"/>
                <w:b/>
                <w:bCs/>
                <w:sz w:val="20"/>
                <w:szCs w:val="20"/>
                <w:lang w:val="en-US"/>
              </w:rPr>
              <w:t>, indicating the course that it has followed.</w:t>
            </w:r>
          </w:p>
          <w:p w:rsidR="00187206" w:rsidRPr="00BE5F0B" w:rsidRDefault="005E2B21" w:rsidP="005E2B21">
            <w:pPr>
              <w:shd w:val="clear" w:color="auto" w:fill="FFFFFF" w:themeFill="background1"/>
              <w:autoSpaceDE w:val="0"/>
              <w:autoSpaceDN w:val="0"/>
              <w:adjustRightInd w:val="0"/>
              <w:spacing w:before="120" w:after="120"/>
              <w:jc w:val="both"/>
              <w:rPr>
                <w:rFonts w:ascii="Times New Roman" w:hAnsi="Times New Roman" w:cs="Times New Roman"/>
                <w:b/>
                <w:bCs/>
                <w:sz w:val="20"/>
                <w:szCs w:val="20"/>
                <w:lang w:val="en-US"/>
              </w:rPr>
            </w:pPr>
            <w:r w:rsidRPr="00BE5F0B">
              <w:rPr>
                <w:rFonts w:ascii="Times New Roman" w:hAnsi="Times New Roman" w:cs="Times New Roman"/>
                <w:b/>
                <w:bCs/>
                <w:sz w:val="20"/>
                <w:szCs w:val="20"/>
                <w:lang w:val="en-US"/>
              </w:rPr>
              <w:t>II. When there is imminent danger to the physical integrity of the persons protected by the Law, compliance with the formalities will not become an impediment for the timely intervention of the police.</w:t>
            </w:r>
          </w:p>
        </w:tc>
      </w:tr>
      <w:tr w:rsidR="00187206" w:rsidRPr="0034417B" w:rsidTr="00173458">
        <w:tc>
          <w:tcPr>
            <w:tcW w:w="7655" w:type="dxa"/>
            <w:shd w:val="clear" w:color="auto" w:fill="E2EFD9" w:themeFill="accent6" w:themeFillTint="33"/>
          </w:tcPr>
          <w:p w:rsidR="0049099C" w:rsidRPr="00BE5F0B" w:rsidRDefault="007F7D8F" w:rsidP="00173458">
            <w:pPr>
              <w:autoSpaceDE w:val="0"/>
              <w:autoSpaceDN w:val="0"/>
              <w:adjustRightInd w:val="0"/>
              <w:jc w:val="both"/>
              <w:rPr>
                <w:rFonts w:ascii="Times New Roman" w:hAnsi="Times New Roman" w:cs="Times New Roman"/>
                <w:sz w:val="20"/>
                <w:szCs w:val="20"/>
                <w:lang w:val="en-US"/>
              </w:rPr>
            </w:pPr>
            <w:r w:rsidRPr="00BE5F0B">
              <w:rPr>
                <w:rFonts w:ascii="Times New Roman" w:hAnsi="Times New Roman" w:cs="Times New Roman"/>
                <w:sz w:val="20"/>
                <w:szCs w:val="20"/>
                <w:lang w:val="en-US"/>
              </w:rPr>
              <w:t>ARTICLE</w:t>
            </w:r>
            <w:r w:rsidR="00187206" w:rsidRPr="00BE5F0B">
              <w:rPr>
                <w:rFonts w:ascii="Times New Roman" w:hAnsi="Times New Roman" w:cs="Times New Roman"/>
                <w:sz w:val="20"/>
                <w:szCs w:val="20"/>
                <w:lang w:val="en-US"/>
              </w:rPr>
              <w:t xml:space="preserve"> 90. (</w:t>
            </w:r>
            <w:r w:rsidR="005E2B21" w:rsidRPr="00BE5F0B">
              <w:rPr>
                <w:rFonts w:ascii="Times New Roman" w:hAnsi="Times New Roman" w:cs="Times New Roman"/>
                <w:sz w:val="20"/>
                <w:szCs w:val="20"/>
                <w:lang w:val="en-US"/>
              </w:rPr>
              <w:t>OFFENSES OF PUBLIC ORDER</w:t>
            </w:r>
            <w:r w:rsidR="00187206" w:rsidRPr="00BE5F0B">
              <w:rPr>
                <w:rFonts w:ascii="Times New Roman" w:hAnsi="Times New Roman" w:cs="Times New Roman"/>
                <w:sz w:val="20"/>
                <w:szCs w:val="20"/>
                <w:lang w:val="en-US"/>
              </w:rPr>
              <w:t xml:space="preserve">). </w:t>
            </w:r>
            <w:r w:rsidR="005E2B21" w:rsidRPr="00BE5F0B">
              <w:rPr>
                <w:rFonts w:ascii="Times New Roman" w:hAnsi="Times New Roman" w:cs="Times New Roman"/>
                <w:b/>
                <w:bCs/>
                <w:sz w:val="20"/>
                <w:szCs w:val="20"/>
                <w:lang w:val="en-US"/>
              </w:rPr>
              <w:t>All the crimes contemplated in this Law are crimes of public action.</w:t>
            </w:r>
          </w:p>
        </w:tc>
      </w:tr>
      <w:tr w:rsidR="00187206" w:rsidRPr="0034417B" w:rsidTr="00173458">
        <w:tc>
          <w:tcPr>
            <w:tcW w:w="7655" w:type="dxa"/>
            <w:shd w:val="clear" w:color="auto" w:fill="E2EFD9" w:themeFill="accent6" w:themeFillTint="33"/>
          </w:tcPr>
          <w:p w:rsidR="005E2B21" w:rsidRPr="00BE5F0B" w:rsidRDefault="007F7D8F" w:rsidP="005E2B21">
            <w:pPr>
              <w:shd w:val="clear" w:color="auto" w:fill="FFFFFF" w:themeFill="background1"/>
              <w:autoSpaceDE w:val="0"/>
              <w:autoSpaceDN w:val="0"/>
              <w:adjustRightInd w:val="0"/>
              <w:spacing w:before="120" w:after="120"/>
              <w:jc w:val="both"/>
              <w:rPr>
                <w:rFonts w:ascii="Times New Roman" w:hAnsi="Times New Roman" w:cs="Times New Roman"/>
                <w:b/>
                <w:bCs/>
                <w:sz w:val="20"/>
                <w:szCs w:val="20"/>
                <w:lang w:val="en-US"/>
              </w:rPr>
            </w:pPr>
            <w:r w:rsidRPr="00BE5F0B">
              <w:rPr>
                <w:rFonts w:ascii="Times New Roman" w:hAnsi="Times New Roman" w:cs="Times New Roman"/>
                <w:sz w:val="20"/>
                <w:szCs w:val="20"/>
                <w:lang w:val="en-US"/>
              </w:rPr>
              <w:t>ARTICLE</w:t>
            </w:r>
            <w:r w:rsidR="00187206" w:rsidRPr="00BE5F0B">
              <w:rPr>
                <w:rFonts w:ascii="Times New Roman" w:hAnsi="Times New Roman" w:cs="Times New Roman"/>
                <w:sz w:val="20"/>
                <w:szCs w:val="20"/>
                <w:lang w:val="en-US"/>
              </w:rPr>
              <w:t xml:space="preserve"> 94. (</w:t>
            </w:r>
            <w:r w:rsidR="005E2B21" w:rsidRPr="00BE5F0B">
              <w:rPr>
                <w:rFonts w:ascii="Times New Roman" w:hAnsi="Times New Roman" w:cs="Times New Roman"/>
                <w:sz w:val="20"/>
                <w:szCs w:val="20"/>
                <w:lang w:val="en-US"/>
              </w:rPr>
              <w:t>RESPONSIBILITY OF THE PUBLIC MINISTRY</w:t>
            </w:r>
            <w:r w:rsidR="00187206" w:rsidRPr="00BE5F0B">
              <w:rPr>
                <w:rFonts w:ascii="Times New Roman" w:hAnsi="Times New Roman" w:cs="Times New Roman"/>
                <w:sz w:val="20"/>
                <w:szCs w:val="20"/>
                <w:lang w:val="en-US"/>
              </w:rPr>
              <w:t xml:space="preserve">). </w:t>
            </w:r>
            <w:r w:rsidR="005E2B21" w:rsidRPr="00BE5F0B">
              <w:rPr>
                <w:rFonts w:ascii="Times New Roman" w:hAnsi="Times New Roman" w:cs="Times New Roman"/>
                <w:b/>
                <w:bCs/>
                <w:sz w:val="20"/>
                <w:szCs w:val="20"/>
                <w:lang w:val="en-US"/>
              </w:rPr>
              <w:t>No woman should have the responsibility to judicially demonstrate those actions, acts, situations or facts related to her situation of violence; It will be the Public Ministry who, as the person responsible for the investigation of the crimes, gathers the necessary evidence, within a maximum period of eight (8) days under responsibility, trying not to subject the assaulted woman to medical tests, interrogations, reconstructions or expert opinions, confrontations that constitute re</w:t>
            </w:r>
            <w:r w:rsidR="00BE5F0B">
              <w:rPr>
                <w:rFonts w:ascii="Times New Roman" w:hAnsi="Times New Roman" w:cs="Times New Roman"/>
                <w:b/>
                <w:bCs/>
                <w:sz w:val="20"/>
                <w:szCs w:val="20"/>
                <w:lang w:val="en-US"/>
              </w:rPr>
              <w:t>-</w:t>
            </w:r>
            <w:r w:rsidR="005E2B21" w:rsidRPr="00BE5F0B">
              <w:rPr>
                <w:rFonts w:ascii="Times New Roman" w:hAnsi="Times New Roman" w:cs="Times New Roman"/>
                <w:b/>
                <w:bCs/>
                <w:sz w:val="20"/>
                <w:szCs w:val="20"/>
                <w:lang w:val="en-US"/>
              </w:rPr>
              <w:t>victimization.</w:t>
            </w:r>
          </w:p>
          <w:p w:rsidR="005E2B21" w:rsidRPr="00BE5F0B" w:rsidRDefault="005E2B21" w:rsidP="005E2B21">
            <w:pPr>
              <w:shd w:val="clear" w:color="auto" w:fill="FFFFFF" w:themeFill="background1"/>
              <w:autoSpaceDE w:val="0"/>
              <w:autoSpaceDN w:val="0"/>
              <w:adjustRightInd w:val="0"/>
              <w:spacing w:before="120" w:after="120"/>
              <w:jc w:val="both"/>
              <w:rPr>
                <w:rFonts w:ascii="Times New Roman" w:hAnsi="Times New Roman" w:cs="Times New Roman"/>
                <w:b/>
                <w:bCs/>
                <w:sz w:val="20"/>
                <w:szCs w:val="20"/>
                <w:lang w:val="en-US"/>
              </w:rPr>
            </w:pPr>
            <w:r w:rsidRPr="00BE5F0B">
              <w:rPr>
                <w:rFonts w:ascii="Times New Roman" w:hAnsi="Times New Roman" w:cs="Times New Roman"/>
                <w:b/>
                <w:bCs/>
                <w:sz w:val="20"/>
                <w:szCs w:val="20"/>
                <w:lang w:val="en-US"/>
              </w:rPr>
              <w:t>If technical expertise is required, it should not be required of the woman. If it were a flagrant crime, the accused will be responsible for paying for these; If it is proven insolvent, the free services of the Comprehensive Care Services will be used.</w:t>
            </w:r>
          </w:p>
          <w:p w:rsidR="00187206" w:rsidRPr="00BE5F0B" w:rsidRDefault="005E2B21" w:rsidP="005E2B21">
            <w:pPr>
              <w:shd w:val="clear" w:color="auto" w:fill="FFFFFF" w:themeFill="background1"/>
              <w:autoSpaceDE w:val="0"/>
              <w:autoSpaceDN w:val="0"/>
              <w:adjustRightInd w:val="0"/>
              <w:spacing w:before="120" w:after="120"/>
              <w:jc w:val="both"/>
              <w:rPr>
                <w:rFonts w:ascii="Times New Roman" w:hAnsi="Times New Roman" w:cs="Times New Roman"/>
                <w:b/>
                <w:bCs/>
                <w:sz w:val="20"/>
                <w:szCs w:val="20"/>
                <w:lang w:val="en-US"/>
              </w:rPr>
            </w:pPr>
            <w:r w:rsidRPr="00BE5F0B">
              <w:rPr>
                <w:rFonts w:ascii="Times New Roman" w:hAnsi="Times New Roman" w:cs="Times New Roman"/>
                <w:b/>
                <w:bCs/>
                <w:sz w:val="20"/>
                <w:szCs w:val="20"/>
                <w:lang w:val="en-US"/>
              </w:rPr>
              <w:t>The Prosecutor must shorten all the terms of the preparatory stage until the accusation in cases of violence against women due to her situation of risk.</w:t>
            </w:r>
          </w:p>
        </w:tc>
      </w:tr>
      <w:tr w:rsidR="00187206" w:rsidRPr="0034417B" w:rsidTr="00173458">
        <w:tc>
          <w:tcPr>
            <w:tcW w:w="7655" w:type="dxa"/>
            <w:shd w:val="clear" w:color="auto" w:fill="E2EFD9" w:themeFill="accent6" w:themeFillTint="33"/>
          </w:tcPr>
          <w:p w:rsidR="005E2B21" w:rsidRPr="00BE5F0B" w:rsidRDefault="007F7D8F" w:rsidP="005E2B21">
            <w:pPr>
              <w:autoSpaceDE w:val="0"/>
              <w:autoSpaceDN w:val="0"/>
              <w:adjustRightInd w:val="0"/>
              <w:spacing w:before="120" w:after="120"/>
              <w:jc w:val="both"/>
              <w:rPr>
                <w:rFonts w:ascii="Times New Roman" w:hAnsi="Times New Roman" w:cs="Times New Roman"/>
                <w:b/>
                <w:bCs/>
                <w:sz w:val="20"/>
                <w:szCs w:val="20"/>
                <w:lang w:val="en-US"/>
              </w:rPr>
            </w:pPr>
            <w:r w:rsidRPr="00BE5F0B">
              <w:rPr>
                <w:rFonts w:ascii="Times New Roman" w:hAnsi="Times New Roman" w:cs="Times New Roman"/>
                <w:sz w:val="20"/>
                <w:szCs w:val="20"/>
                <w:lang w:val="en-US"/>
              </w:rPr>
              <w:t>ARTICLE</w:t>
            </w:r>
            <w:r w:rsidR="00187206" w:rsidRPr="00BE5F0B">
              <w:rPr>
                <w:rFonts w:ascii="Times New Roman" w:hAnsi="Times New Roman" w:cs="Times New Roman"/>
                <w:sz w:val="20"/>
                <w:szCs w:val="20"/>
                <w:lang w:val="en-US"/>
              </w:rPr>
              <w:t xml:space="preserve"> 61. (</w:t>
            </w:r>
            <w:r w:rsidR="005E2B21" w:rsidRPr="00BE5F0B">
              <w:rPr>
                <w:rFonts w:ascii="Times New Roman" w:hAnsi="Times New Roman" w:cs="Times New Roman"/>
                <w:sz w:val="20"/>
                <w:szCs w:val="20"/>
                <w:lang w:val="en-US"/>
              </w:rPr>
              <w:t>PUBLIC MINISTRY</w:t>
            </w:r>
            <w:r w:rsidR="00187206" w:rsidRPr="00BE5F0B">
              <w:rPr>
                <w:rFonts w:ascii="Times New Roman" w:hAnsi="Times New Roman" w:cs="Times New Roman"/>
                <w:sz w:val="20"/>
                <w:szCs w:val="20"/>
                <w:lang w:val="en-US"/>
              </w:rPr>
              <w:t>).</w:t>
            </w:r>
            <w:r w:rsidR="00187206" w:rsidRPr="00BE5F0B">
              <w:rPr>
                <w:rFonts w:ascii="Times New Roman" w:hAnsi="Times New Roman" w:cs="Times New Roman"/>
                <w:b/>
                <w:bCs/>
                <w:sz w:val="20"/>
                <w:szCs w:val="20"/>
                <w:lang w:val="en-US"/>
              </w:rPr>
              <w:t xml:space="preserve"> </w:t>
            </w:r>
            <w:r w:rsidR="005E2B21" w:rsidRPr="00BE5F0B">
              <w:rPr>
                <w:rFonts w:ascii="Times New Roman" w:hAnsi="Times New Roman" w:cs="Times New Roman"/>
                <w:b/>
                <w:bCs/>
                <w:sz w:val="20"/>
                <w:szCs w:val="20"/>
                <w:lang w:val="en-US"/>
              </w:rPr>
              <w:t>In addition to the common attributions established by the Organic Law of the Public Ministry, the Public Prosecutors who exercise public criminal action in cases of violence against women, must adopt the following measures in the exercise of their functions:</w:t>
            </w:r>
          </w:p>
          <w:p w:rsidR="005E2B21" w:rsidRPr="00BE5F0B" w:rsidRDefault="005E2B21" w:rsidP="005E2B21">
            <w:pPr>
              <w:autoSpaceDE w:val="0"/>
              <w:autoSpaceDN w:val="0"/>
              <w:adjustRightInd w:val="0"/>
              <w:spacing w:before="120" w:after="120"/>
              <w:jc w:val="both"/>
              <w:rPr>
                <w:rFonts w:ascii="Times New Roman" w:hAnsi="Times New Roman" w:cs="Times New Roman"/>
                <w:b/>
                <w:bCs/>
                <w:sz w:val="20"/>
                <w:szCs w:val="20"/>
                <w:lang w:val="en-US"/>
              </w:rPr>
            </w:pPr>
            <w:r w:rsidRPr="00BE5F0B">
              <w:rPr>
                <w:rFonts w:ascii="Times New Roman" w:hAnsi="Times New Roman" w:cs="Times New Roman"/>
                <w:b/>
                <w:bCs/>
                <w:sz w:val="20"/>
                <w:szCs w:val="20"/>
                <w:lang w:val="en-US"/>
              </w:rPr>
              <w:t>1. Adoption of the necessary protection measures, in order to guarantee the maximum protection and safety to women in situations of violence, as well as to their daughters and sons, to ask the jurisdictional authority for their approval and the precautionary measures provided by Law, when the act constitutes a crime.</w:t>
            </w:r>
          </w:p>
          <w:p w:rsidR="005E2B21" w:rsidRPr="00BE5F0B" w:rsidRDefault="005E2B21" w:rsidP="005E2B21">
            <w:pPr>
              <w:autoSpaceDE w:val="0"/>
              <w:autoSpaceDN w:val="0"/>
              <w:adjustRightInd w:val="0"/>
              <w:spacing w:before="120" w:after="120"/>
              <w:jc w:val="both"/>
              <w:rPr>
                <w:rFonts w:ascii="Times New Roman" w:hAnsi="Times New Roman" w:cs="Times New Roman"/>
                <w:b/>
                <w:bCs/>
                <w:sz w:val="20"/>
                <w:szCs w:val="20"/>
                <w:lang w:val="en-US"/>
              </w:rPr>
            </w:pPr>
            <w:r w:rsidRPr="00BE5F0B">
              <w:rPr>
                <w:rFonts w:ascii="Times New Roman" w:hAnsi="Times New Roman" w:cs="Times New Roman"/>
                <w:b/>
                <w:bCs/>
                <w:sz w:val="20"/>
                <w:szCs w:val="20"/>
                <w:lang w:val="en-US"/>
              </w:rPr>
              <w:lastRenderedPageBreak/>
              <w:t>2. Collection of the necessary evidence, as responsible for the investigation of crimes of gender-based violence, without subjecting the woman to medical tests, interrogations, reconstructions or expert opinions that are not essential, having to resort to alternative investigation methods, scientific and supported by technology, in order to find out the truth.</w:t>
            </w:r>
          </w:p>
          <w:p w:rsidR="005E2B21" w:rsidRPr="00BE5F0B" w:rsidRDefault="005E2B21" w:rsidP="005E2B21">
            <w:pPr>
              <w:autoSpaceDE w:val="0"/>
              <w:autoSpaceDN w:val="0"/>
              <w:adjustRightInd w:val="0"/>
              <w:spacing w:before="120" w:after="120"/>
              <w:jc w:val="both"/>
              <w:rPr>
                <w:rFonts w:ascii="Times New Roman" w:hAnsi="Times New Roman" w:cs="Times New Roman"/>
                <w:b/>
                <w:bCs/>
                <w:sz w:val="20"/>
                <w:szCs w:val="20"/>
                <w:lang w:val="en-US"/>
              </w:rPr>
            </w:pPr>
            <w:r w:rsidRPr="00BE5F0B">
              <w:rPr>
                <w:rFonts w:ascii="Times New Roman" w:hAnsi="Times New Roman" w:cs="Times New Roman"/>
                <w:b/>
                <w:bCs/>
                <w:sz w:val="20"/>
                <w:szCs w:val="20"/>
                <w:lang w:val="en-US"/>
              </w:rPr>
              <w:t>3. If technical expertise is required, it should not be required of the woman. In the event of a flagrante delicto, the accused will be responsible for paying for these, as well as for the medical and psychological treatment that the woman requires; if it is proven insolvent, the services of the Comprehensive Attention System of its jurisdiction will be used.</w:t>
            </w:r>
          </w:p>
          <w:p w:rsidR="005E2B21" w:rsidRPr="00BE5F0B" w:rsidRDefault="005E2B21" w:rsidP="005E2B21">
            <w:pPr>
              <w:autoSpaceDE w:val="0"/>
              <w:autoSpaceDN w:val="0"/>
              <w:adjustRightInd w:val="0"/>
              <w:spacing w:before="120" w:after="120"/>
              <w:jc w:val="both"/>
              <w:rPr>
                <w:rFonts w:ascii="Times New Roman" w:hAnsi="Times New Roman" w:cs="Times New Roman"/>
                <w:b/>
                <w:bCs/>
                <w:sz w:val="20"/>
                <w:szCs w:val="20"/>
                <w:lang w:val="en-US"/>
              </w:rPr>
            </w:pPr>
            <w:r w:rsidRPr="00BE5F0B">
              <w:rPr>
                <w:rFonts w:ascii="Times New Roman" w:hAnsi="Times New Roman" w:cs="Times New Roman"/>
                <w:b/>
                <w:bCs/>
                <w:sz w:val="20"/>
                <w:szCs w:val="20"/>
                <w:lang w:val="en-US"/>
              </w:rPr>
              <w:t>4. Direct the investigation of the police entities responsible for investigating crimes related to violence against women, defining protocols and common criteria for action, in order to standardize procedures, preserve evidence and achieve a record and follow-up of cases until its conclusion, generating statistics at the municipal, departmental and national levels.</w:t>
            </w:r>
          </w:p>
          <w:p w:rsidR="005E2B21" w:rsidRPr="00BE5F0B" w:rsidRDefault="005E2B21" w:rsidP="005E2B21">
            <w:pPr>
              <w:autoSpaceDE w:val="0"/>
              <w:autoSpaceDN w:val="0"/>
              <w:adjustRightInd w:val="0"/>
              <w:spacing w:before="120" w:after="120"/>
              <w:jc w:val="both"/>
              <w:rPr>
                <w:rFonts w:ascii="Times New Roman" w:hAnsi="Times New Roman" w:cs="Times New Roman"/>
                <w:b/>
                <w:bCs/>
                <w:sz w:val="20"/>
                <w:szCs w:val="20"/>
                <w:lang w:val="en-US"/>
              </w:rPr>
            </w:pPr>
            <w:r w:rsidRPr="00BE5F0B">
              <w:rPr>
                <w:rFonts w:ascii="Times New Roman" w:hAnsi="Times New Roman" w:cs="Times New Roman"/>
                <w:b/>
                <w:bCs/>
                <w:sz w:val="20"/>
                <w:szCs w:val="20"/>
                <w:lang w:val="en-US"/>
              </w:rPr>
              <w:t>5. Coordination of the criteria for action of the various instances of receiving complaints of cases of violence against women, for which the State Attorney General will issue the corresponding instructions.</w:t>
            </w:r>
          </w:p>
          <w:p w:rsidR="005E2B21" w:rsidRPr="00BE5F0B" w:rsidRDefault="005E2B21" w:rsidP="005E2B21">
            <w:pPr>
              <w:autoSpaceDE w:val="0"/>
              <w:autoSpaceDN w:val="0"/>
              <w:adjustRightInd w:val="0"/>
              <w:spacing w:before="120" w:after="120"/>
              <w:jc w:val="both"/>
              <w:rPr>
                <w:rFonts w:ascii="Times New Roman" w:hAnsi="Times New Roman" w:cs="Times New Roman"/>
                <w:b/>
                <w:bCs/>
                <w:sz w:val="20"/>
                <w:szCs w:val="20"/>
                <w:lang w:val="en-US"/>
              </w:rPr>
            </w:pPr>
            <w:r w:rsidRPr="00BE5F0B">
              <w:rPr>
                <w:rFonts w:ascii="Times New Roman" w:hAnsi="Times New Roman" w:cs="Times New Roman"/>
                <w:b/>
                <w:bCs/>
                <w:sz w:val="20"/>
                <w:szCs w:val="20"/>
                <w:lang w:val="en-US"/>
              </w:rPr>
              <w:t>6. Preparation and semi-annual presentation to the State Attorney General, for consolidation at the departmental and national level, a report on the procedures applied and the actions carried out by the Public Ministry in matters of violence against women and cases that compromise their rights.</w:t>
            </w:r>
          </w:p>
          <w:p w:rsidR="005E2B21" w:rsidRPr="00BE5F0B" w:rsidRDefault="005E2B21" w:rsidP="005E2B21">
            <w:pPr>
              <w:autoSpaceDE w:val="0"/>
              <w:autoSpaceDN w:val="0"/>
              <w:adjustRightInd w:val="0"/>
              <w:spacing w:before="120" w:after="120"/>
              <w:jc w:val="both"/>
              <w:rPr>
                <w:rFonts w:ascii="Times New Roman" w:hAnsi="Times New Roman" w:cs="Times New Roman"/>
                <w:b/>
                <w:bCs/>
                <w:sz w:val="20"/>
                <w:szCs w:val="20"/>
                <w:lang w:val="en-US"/>
              </w:rPr>
            </w:pPr>
            <w:r w:rsidRPr="00BE5F0B">
              <w:rPr>
                <w:rFonts w:ascii="Times New Roman" w:hAnsi="Times New Roman" w:cs="Times New Roman"/>
                <w:b/>
                <w:bCs/>
                <w:sz w:val="20"/>
                <w:szCs w:val="20"/>
                <w:lang w:val="en-US"/>
              </w:rPr>
              <w:t>7. Require the allocation of legal state sponsorship to women in situations of violence lacking economic resources.</w:t>
            </w:r>
          </w:p>
          <w:p w:rsidR="005E2B21" w:rsidRPr="00BE5F0B" w:rsidRDefault="005E2B21" w:rsidP="005E2B21">
            <w:pPr>
              <w:autoSpaceDE w:val="0"/>
              <w:autoSpaceDN w:val="0"/>
              <w:adjustRightInd w:val="0"/>
              <w:spacing w:before="120" w:after="120"/>
              <w:jc w:val="both"/>
              <w:rPr>
                <w:rFonts w:ascii="Times New Roman" w:hAnsi="Times New Roman" w:cs="Times New Roman"/>
                <w:b/>
                <w:bCs/>
                <w:sz w:val="20"/>
                <w:szCs w:val="20"/>
                <w:lang w:val="en-US"/>
              </w:rPr>
            </w:pPr>
            <w:r w:rsidRPr="00BE5F0B">
              <w:rPr>
                <w:rFonts w:ascii="Times New Roman" w:hAnsi="Times New Roman" w:cs="Times New Roman"/>
                <w:b/>
                <w:bCs/>
                <w:sz w:val="20"/>
                <w:szCs w:val="20"/>
                <w:lang w:val="en-US"/>
              </w:rPr>
              <w:t>8. Require interpretation or translation when necessary and provide specialized assistance, avoiding any form of re</w:t>
            </w:r>
            <w:r w:rsidR="00BE5F0B">
              <w:rPr>
                <w:rFonts w:ascii="Times New Roman" w:hAnsi="Times New Roman" w:cs="Times New Roman"/>
                <w:b/>
                <w:bCs/>
                <w:sz w:val="20"/>
                <w:szCs w:val="20"/>
                <w:lang w:val="en-US"/>
              </w:rPr>
              <w:t>-</w:t>
            </w:r>
            <w:r w:rsidRPr="00BE5F0B">
              <w:rPr>
                <w:rFonts w:ascii="Times New Roman" w:hAnsi="Times New Roman" w:cs="Times New Roman"/>
                <w:b/>
                <w:bCs/>
                <w:sz w:val="20"/>
                <w:szCs w:val="20"/>
                <w:lang w:val="en-US"/>
              </w:rPr>
              <w:t>victimization.</w:t>
            </w:r>
          </w:p>
          <w:p w:rsidR="005E2B21" w:rsidRPr="00BE5F0B" w:rsidRDefault="005E2B21" w:rsidP="005E2B21">
            <w:pPr>
              <w:autoSpaceDE w:val="0"/>
              <w:autoSpaceDN w:val="0"/>
              <w:adjustRightInd w:val="0"/>
              <w:spacing w:before="120" w:after="120"/>
              <w:jc w:val="both"/>
              <w:rPr>
                <w:rFonts w:ascii="Times New Roman" w:hAnsi="Times New Roman" w:cs="Times New Roman"/>
                <w:b/>
                <w:bCs/>
                <w:sz w:val="20"/>
                <w:szCs w:val="20"/>
                <w:lang w:val="en-US"/>
              </w:rPr>
            </w:pPr>
            <w:r w:rsidRPr="00BE5F0B">
              <w:rPr>
                <w:rFonts w:ascii="Times New Roman" w:hAnsi="Times New Roman" w:cs="Times New Roman"/>
                <w:b/>
                <w:bCs/>
                <w:sz w:val="20"/>
                <w:szCs w:val="20"/>
                <w:lang w:val="en-US"/>
              </w:rPr>
              <w:t>9. When appropriate, order the admission of direct and indirect victims of crimes that threaten their life, bodily integrity or sexual freedom to the Unit for Attention and Protection of Victims and Witnesses of Crimes.</w:t>
            </w:r>
          </w:p>
          <w:p w:rsidR="00187206" w:rsidRPr="00BE5F0B" w:rsidRDefault="005E2B21" w:rsidP="005E2B21">
            <w:pPr>
              <w:autoSpaceDE w:val="0"/>
              <w:autoSpaceDN w:val="0"/>
              <w:adjustRightInd w:val="0"/>
              <w:spacing w:before="120" w:after="120"/>
              <w:jc w:val="both"/>
              <w:rPr>
                <w:rFonts w:ascii="Times New Roman" w:hAnsi="Times New Roman" w:cs="Times New Roman"/>
                <w:b/>
                <w:bCs/>
                <w:sz w:val="20"/>
                <w:szCs w:val="20"/>
                <w:lang w:val="en-US"/>
              </w:rPr>
            </w:pPr>
            <w:r w:rsidRPr="00BE5F0B">
              <w:rPr>
                <w:rFonts w:ascii="Times New Roman" w:hAnsi="Times New Roman" w:cs="Times New Roman"/>
                <w:b/>
                <w:bCs/>
                <w:sz w:val="20"/>
                <w:szCs w:val="20"/>
                <w:lang w:val="en-US"/>
              </w:rPr>
              <w:t>10. Send a copy of the rejection resolutions and the conclusive requirements to the Departmental Prosecutor in ex officio investigations and present before the Plurinational Comprehensive System for the Prevention, Attention, Punishment and Eradication of Gender-Based Violence - SIPPASE, its semi-annual reports, with details of all the cases attended, disaggregated at least by sex, age and type of crime.</w:t>
            </w:r>
          </w:p>
        </w:tc>
      </w:tr>
    </w:tbl>
    <w:p w:rsidR="002A3F16" w:rsidRPr="00BE5F0B" w:rsidRDefault="002A3F16" w:rsidP="00506AC5">
      <w:pPr>
        <w:spacing w:after="0" w:line="240" w:lineRule="auto"/>
        <w:ind w:left="-76"/>
        <w:jc w:val="both"/>
        <w:rPr>
          <w:rFonts w:ascii="Times New Roman" w:eastAsia="Times New Roman" w:hAnsi="Times New Roman" w:cs="Times New Roman"/>
          <w:sz w:val="24"/>
          <w:szCs w:val="24"/>
          <w:lang w:val="en-US" w:eastAsia="es-BO"/>
        </w:rPr>
      </w:pPr>
    </w:p>
    <w:p w:rsidR="003D6C9B" w:rsidRPr="00BE5F0B" w:rsidRDefault="003D6C9B" w:rsidP="003D6C9B">
      <w:pPr>
        <w:numPr>
          <w:ilvl w:val="0"/>
          <w:numId w:val="1"/>
        </w:numPr>
        <w:spacing w:before="120" w:after="120" w:line="240" w:lineRule="auto"/>
        <w:ind w:left="284" w:hanging="284"/>
        <w:jc w:val="both"/>
        <w:rPr>
          <w:rFonts w:ascii="Times New Roman" w:eastAsia="Times New Roman" w:hAnsi="Times New Roman" w:cs="Times New Roman"/>
          <w:b/>
          <w:bCs/>
          <w:sz w:val="24"/>
          <w:szCs w:val="24"/>
          <w:lang w:val="en-US" w:eastAsia="es-BO"/>
        </w:rPr>
      </w:pPr>
      <w:r w:rsidRPr="00BE5F0B">
        <w:rPr>
          <w:rFonts w:ascii="Times New Roman" w:eastAsia="Times New Roman" w:hAnsi="Times New Roman" w:cs="Times New Roman"/>
          <w:b/>
          <w:sz w:val="24"/>
          <w:szCs w:val="24"/>
          <w:lang w:val="en-US" w:eastAsia="es-BO"/>
        </w:rPr>
        <w:t>Is the rape reported to the police prosecuted ex parte (private prosecution)?  YES / NO</w:t>
      </w:r>
    </w:p>
    <w:p w:rsidR="00C8057C" w:rsidRPr="00BE5F0B" w:rsidRDefault="003D6C9B" w:rsidP="00506AC5">
      <w:pPr>
        <w:spacing w:after="0" w:line="240" w:lineRule="auto"/>
        <w:jc w:val="both"/>
        <w:rPr>
          <w:rFonts w:ascii="Times New Roman" w:eastAsia="Times New Roman" w:hAnsi="Times New Roman" w:cs="Times New Roman"/>
          <w:sz w:val="24"/>
          <w:szCs w:val="24"/>
          <w:lang w:val="en-US" w:eastAsia="es-BO"/>
        </w:rPr>
      </w:pPr>
      <w:r w:rsidRPr="00BE5F0B">
        <w:rPr>
          <w:rFonts w:ascii="Times New Roman" w:eastAsia="Times New Roman" w:hAnsi="Times New Roman" w:cs="Times New Roman"/>
          <w:b/>
          <w:bCs/>
          <w:sz w:val="24"/>
          <w:szCs w:val="24"/>
          <w:lang w:val="en-US" w:eastAsia="es-BO"/>
        </w:rPr>
        <w:t>YES</w:t>
      </w:r>
      <w:r w:rsidR="00C8057C" w:rsidRPr="00BE5F0B">
        <w:rPr>
          <w:rFonts w:ascii="Times New Roman" w:eastAsia="Times New Roman" w:hAnsi="Times New Roman" w:cs="Times New Roman"/>
          <w:b/>
          <w:bCs/>
          <w:sz w:val="24"/>
          <w:szCs w:val="24"/>
          <w:lang w:val="en-US" w:eastAsia="es-BO"/>
        </w:rPr>
        <w:t>,</w:t>
      </w:r>
      <w:r w:rsidR="00BD516B" w:rsidRPr="00BE5F0B">
        <w:rPr>
          <w:rFonts w:ascii="Times New Roman" w:eastAsia="Times New Roman" w:hAnsi="Times New Roman" w:cs="Times New Roman"/>
          <w:b/>
          <w:bCs/>
          <w:sz w:val="24"/>
          <w:szCs w:val="24"/>
          <w:lang w:val="en-US" w:eastAsia="es-BO"/>
        </w:rPr>
        <w:t xml:space="preserve"> </w:t>
      </w:r>
      <w:r w:rsidRPr="00BE5F0B">
        <w:rPr>
          <w:rFonts w:ascii="Times New Roman" w:eastAsia="Times New Roman" w:hAnsi="Times New Roman" w:cs="Times New Roman"/>
          <w:sz w:val="24"/>
          <w:szCs w:val="24"/>
          <w:lang w:val="en-US" w:eastAsia="es-BO"/>
        </w:rPr>
        <w:t xml:space="preserve">As of Law 348, it is established that crimes of violence against women, among them, the victim does not have the obligation to judicially prove the acts of violence committed against her. This follows from the same </w:t>
      </w:r>
      <w:r w:rsidR="00EA232E" w:rsidRPr="00BE5F0B">
        <w:rPr>
          <w:rFonts w:ascii="Times New Roman" w:eastAsia="Times New Roman" w:hAnsi="Times New Roman" w:cs="Times New Roman"/>
          <w:sz w:val="24"/>
          <w:szCs w:val="24"/>
          <w:lang w:val="en-US" w:eastAsia="es-BO"/>
        </w:rPr>
        <w:t>articles</w:t>
      </w:r>
      <w:r w:rsidRPr="00BE5F0B">
        <w:rPr>
          <w:rFonts w:ascii="Times New Roman" w:eastAsia="Times New Roman" w:hAnsi="Times New Roman" w:cs="Times New Roman"/>
          <w:sz w:val="24"/>
          <w:szCs w:val="24"/>
          <w:lang w:val="en-US" w:eastAsia="es-BO"/>
        </w:rPr>
        <w:t xml:space="preserve"> detailed in the previous answer.</w:t>
      </w:r>
    </w:p>
    <w:p w:rsidR="00C8057C" w:rsidRPr="00BE5F0B" w:rsidRDefault="00C8057C" w:rsidP="00506AC5">
      <w:pPr>
        <w:autoSpaceDE w:val="0"/>
        <w:autoSpaceDN w:val="0"/>
        <w:adjustRightInd w:val="0"/>
        <w:spacing w:after="0" w:line="240" w:lineRule="auto"/>
        <w:jc w:val="both"/>
        <w:rPr>
          <w:rFonts w:ascii="Times New Roman" w:hAnsi="Times New Roman" w:cs="Times New Roman"/>
          <w:b/>
          <w:bCs/>
          <w:sz w:val="24"/>
          <w:szCs w:val="24"/>
          <w:lang w:val="en-US"/>
        </w:rPr>
      </w:pPr>
    </w:p>
    <w:p w:rsidR="003D6C9B" w:rsidRPr="00BE5F0B" w:rsidRDefault="003D6C9B" w:rsidP="003D6C9B">
      <w:pPr>
        <w:numPr>
          <w:ilvl w:val="0"/>
          <w:numId w:val="1"/>
        </w:numPr>
        <w:spacing w:before="120" w:after="120" w:line="240" w:lineRule="auto"/>
        <w:ind w:left="284"/>
        <w:jc w:val="both"/>
        <w:rPr>
          <w:rFonts w:ascii="Times New Roman" w:eastAsia="Times New Roman" w:hAnsi="Times New Roman" w:cs="Times New Roman"/>
          <w:b/>
          <w:bCs/>
          <w:sz w:val="24"/>
          <w:szCs w:val="24"/>
          <w:lang w:val="en-US" w:eastAsia="es-BO"/>
        </w:rPr>
      </w:pPr>
      <w:r w:rsidRPr="00BE5F0B">
        <w:rPr>
          <w:rFonts w:ascii="Times New Roman" w:eastAsia="Times New Roman" w:hAnsi="Times New Roman" w:cs="Times New Roman"/>
          <w:b/>
          <w:bCs/>
          <w:sz w:val="24"/>
          <w:szCs w:val="24"/>
          <w:lang w:val="en-US" w:eastAsia="es-BO"/>
        </w:rPr>
        <w:t xml:space="preserve">Is the negotiation of the prosecution or the "friendly settlement" of a case in cases of rape of women allowed? </w:t>
      </w:r>
      <w:r w:rsidRPr="00BE5F0B">
        <w:rPr>
          <w:rFonts w:ascii="Times New Roman" w:eastAsia="Times New Roman" w:hAnsi="Times New Roman" w:cs="Times New Roman"/>
          <w:b/>
          <w:sz w:val="24"/>
          <w:szCs w:val="24"/>
          <w:lang w:val="en-US" w:eastAsia="es-BO"/>
        </w:rPr>
        <w:t>YES / NO</w:t>
      </w:r>
    </w:p>
    <w:p w:rsidR="003D6C9B" w:rsidRPr="00BE5F0B" w:rsidRDefault="00834B49" w:rsidP="003D6C9B">
      <w:pPr>
        <w:spacing w:before="120" w:after="120" w:line="240" w:lineRule="auto"/>
        <w:ind w:left="-76"/>
        <w:jc w:val="both"/>
        <w:rPr>
          <w:rFonts w:ascii="Times New Roman" w:eastAsia="Times New Roman" w:hAnsi="Times New Roman" w:cs="Times New Roman"/>
          <w:sz w:val="24"/>
          <w:szCs w:val="24"/>
          <w:lang w:val="en-US" w:eastAsia="es-BO"/>
        </w:rPr>
      </w:pPr>
      <w:r w:rsidRPr="00BE5F0B">
        <w:rPr>
          <w:rFonts w:ascii="Times New Roman" w:eastAsia="Times New Roman" w:hAnsi="Times New Roman" w:cs="Times New Roman"/>
          <w:b/>
          <w:bCs/>
          <w:sz w:val="24"/>
          <w:szCs w:val="24"/>
          <w:lang w:val="en-US" w:eastAsia="es-BO"/>
        </w:rPr>
        <w:t>No</w:t>
      </w:r>
      <w:r w:rsidR="0049099C" w:rsidRPr="00BE5F0B">
        <w:rPr>
          <w:rFonts w:ascii="Times New Roman" w:eastAsia="Times New Roman" w:hAnsi="Times New Roman" w:cs="Times New Roman"/>
          <w:b/>
          <w:bCs/>
          <w:sz w:val="24"/>
          <w:szCs w:val="24"/>
          <w:lang w:val="en-US" w:eastAsia="es-BO"/>
        </w:rPr>
        <w:t xml:space="preserve">, </w:t>
      </w:r>
      <w:r w:rsidR="003D6C9B" w:rsidRPr="00BE5F0B">
        <w:rPr>
          <w:rFonts w:ascii="Times New Roman" w:eastAsia="Times New Roman" w:hAnsi="Times New Roman" w:cs="Times New Roman"/>
          <w:sz w:val="24"/>
          <w:szCs w:val="24"/>
          <w:lang w:val="en-US" w:eastAsia="es-BO"/>
        </w:rPr>
        <w:t>Based on Law 348, it is not foreseeable that the Public Ministry will promote conciliatory agreements or friendly solutions in matters of violence against women, including the crime of rape. This determination has later been collected in other modifications introduced to the criminal procedure, especially with Law 1173 of Criminal Procedure Abbreviation.</w:t>
      </w:r>
    </w:p>
    <w:p w:rsidR="003D6C9B" w:rsidRPr="00BE5F0B" w:rsidRDefault="003D6C9B" w:rsidP="003D6C9B">
      <w:pPr>
        <w:spacing w:before="120" w:after="120" w:line="240" w:lineRule="auto"/>
        <w:ind w:left="-76"/>
        <w:jc w:val="both"/>
        <w:rPr>
          <w:rFonts w:ascii="Times New Roman" w:eastAsia="Times New Roman" w:hAnsi="Times New Roman" w:cs="Times New Roman"/>
          <w:sz w:val="24"/>
          <w:szCs w:val="24"/>
          <w:lang w:val="en-US" w:eastAsia="es-BO"/>
        </w:rPr>
      </w:pPr>
    </w:p>
    <w:tbl>
      <w:tblPr>
        <w:tblW w:w="7938" w:type="dxa"/>
        <w:tblInd w:w="704" w:type="dxa"/>
        <w:tblLook w:val="04A0" w:firstRow="1" w:lastRow="0" w:firstColumn="1" w:lastColumn="0" w:noHBand="0" w:noVBand="1"/>
      </w:tblPr>
      <w:tblGrid>
        <w:gridCol w:w="7938"/>
      </w:tblGrid>
      <w:tr w:rsidR="009B2558" w:rsidRPr="0034417B" w:rsidTr="0049099C">
        <w:tc>
          <w:tcPr>
            <w:tcW w:w="7938" w:type="dxa"/>
            <w:shd w:val="clear" w:color="auto" w:fill="E2EFD9" w:themeFill="accent6" w:themeFillTint="33"/>
          </w:tcPr>
          <w:p w:rsidR="009B2558" w:rsidRPr="00BE5F0B" w:rsidRDefault="003D6C9B" w:rsidP="00506AC5">
            <w:pPr>
              <w:autoSpaceDE w:val="0"/>
              <w:autoSpaceDN w:val="0"/>
              <w:adjustRightInd w:val="0"/>
              <w:jc w:val="both"/>
              <w:rPr>
                <w:rFonts w:ascii="Times New Roman" w:eastAsia="Times New Roman" w:hAnsi="Times New Roman" w:cs="Times New Roman"/>
                <w:sz w:val="20"/>
                <w:szCs w:val="20"/>
                <w:lang w:val="en-US" w:eastAsia="es-BO"/>
              </w:rPr>
            </w:pPr>
            <w:bookmarkStart w:id="0" w:name="_Hlk57401418"/>
            <w:r w:rsidRPr="00BE5F0B">
              <w:rPr>
                <w:rFonts w:ascii="Times New Roman" w:eastAsia="Times New Roman" w:hAnsi="Times New Roman" w:cs="Times New Roman"/>
                <w:sz w:val="20"/>
                <w:szCs w:val="20"/>
                <w:lang w:val="en-US" w:eastAsia="es-BO"/>
              </w:rPr>
              <w:t>INTEGRAL LAW TO GUARANTEE A LIFE FREE OF VIOLENCE FOR WOMEN (LAW 348)</w:t>
            </w:r>
          </w:p>
        </w:tc>
      </w:tr>
      <w:tr w:rsidR="009B2558" w:rsidRPr="0034417B" w:rsidTr="00171C2E">
        <w:tc>
          <w:tcPr>
            <w:tcW w:w="7938" w:type="dxa"/>
            <w:shd w:val="clear" w:color="auto" w:fill="E2EFD9" w:themeFill="accent6" w:themeFillTint="33"/>
          </w:tcPr>
          <w:p w:rsidR="009B2558" w:rsidRPr="00BE5F0B" w:rsidRDefault="007F7D8F" w:rsidP="0049099C">
            <w:pPr>
              <w:shd w:val="clear" w:color="auto" w:fill="FFFFFF" w:themeFill="background1"/>
              <w:autoSpaceDE w:val="0"/>
              <w:autoSpaceDN w:val="0"/>
              <w:adjustRightInd w:val="0"/>
              <w:spacing w:before="120" w:after="120"/>
              <w:jc w:val="both"/>
              <w:rPr>
                <w:rFonts w:ascii="Times New Roman" w:hAnsi="Times New Roman" w:cs="Times New Roman"/>
                <w:b/>
                <w:bCs/>
                <w:sz w:val="20"/>
                <w:szCs w:val="20"/>
                <w:lang w:val="en-US"/>
              </w:rPr>
            </w:pPr>
            <w:r w:rsidRPr="00BE5F0B">
              <w:rPr>
                <w:rFonts w:ascii="Times New Roman" w:hAnsi="Times New Roman" w:cs="Times New Roman"/>
                <w:sz w:val="20"/>
                <w:szCs w:val="20"/>
                <w:lang w:val="en-US"/>
              </w:rPr>
              <w:t>ARTICLE</w:t>
            </w:r>
            <w:r w:rsidR="009B2558" w:rsidRPr="00BE5F0B">
              <w:rPr>
                <w:rFonts w:ascii="Times New Roman" w:hAnsi="Times New Roman" w:cs="Times New Roman"/>
                <w:sz w:val="20"/>
                <w:szCs w:val="20"/>
                <w:lang w:val="en-US"/>
              </w:rPr>
              <w:t xml:space="preserve"> 46. </w:t>
            </w:r>
            <w:r w:rsidR="003D6C9B" w:rsidRPr="00BE5F0B">
              <w:rPr>
                <w:rFonts w:ascii="Times New Roman" w:hAnsi="Times New Roman" w:cs="Times New Roman"/>
                <w:sz w:val="20"/>
                <w:szCs w:val="20"/>
                <w:lang w:val="en-US"/>
              </w:rPr>
              <w:t>(PROHIBITION OF CONCILIATING).</w:t>
            </w:r>
          </w:p>
          <w:p w:rsidR="003D6C9B" w:rsidRPr="00BE5F0B" w:rsidRDefault="003D6C9B" w:rsidP="003D6C9B">
            <w:pPr>
              <w:shd w:val="clear" w:color="auto" w:fill="FFFFFF" w:themeFill="background1"/>
              <w:autoSpaceDE w:val="0"/>
              <w:autoSpaceDN w:val="0"/>
              <w:adjustRightInd w:val="0"/>
              <w:spacing w:before="120" w:after="120"/>
              <w:jc w:val="both"/>
              <w:rPr>
                <w:rFonts w:ascii="Times New Roman" w:hAnsi="Times New Roman" w:cs="Times New Roman"/>
                <w:b/>
                <w:bCs/>
                <w:sz w:val="20"/>
                <w:szCs w:val="20"/>
                <w:lang w:val="en-US"/>
              </w:rPr>
            </w:pPr>
            <w:r w:rsidRPr="00BE5F0B">
              <w:rPr>
                <w:rFonts w:ascii="Times New Roman" w:hAnsi="Times New Roman" w:cs="Times New Roman"/>
                <w:b/>
                <w:bCs/>
                <w:sz w:val="20"/>
                <w:szCs w:val="20"/>
                <w:lang w:val="en-US"/>
              </w:rPr>
              <w:t>I. Reconciliation is prohibited in any act of violence against women that compromises their life and sexual integrity.</w:t>
            </w:r>
          </w:p>
          <w:p w:rsidR="003D6C9B" w:rsidRPr="00BE5F0B" w:rsidRDefault="003D6C9B" w:rsidP="003D6C9B">
            <w:pPr>
              <w:shd w:val="clear" w:color="auto" w:fill="FFFFFF" w:themeFill="background1"/>
              <w:autoSpaceDE w:val="0"/>
              <w:autoSpaceDN w:val="0"/>
              <w:adjustRightInd w:val="0"/>
              <w:spacing w:before="120" w:after="120"/>
              <w:jc w:val="both"/>
              <w:rPr>
                <w:rFonts w:ascii="Times New Roman" w:hAnsi="Times New Roman" w:cs="Times New Roman"/>
                <w:b/>
                <w:bCs/>
                <w:sz w:val="20"/>
                <w:szCs w:val="20"/>
                <w:lang w:val="en-US"/>
              </w:rPr>
            </w:pPr>
            <w:r w:rsidRPr="00BE5F0B">
              <w:rPr>
                <w:rFonts w:ascii="Times New Roman" w:hAnsi="Times New Roman" w:cs="Times New Roman"/>
                <w:b/>
                <w:bCs/>
                <w:sz w:val="20"/>
                <w:szCs w:val="20"/>
                <w:lang w:val="en-US"/>
              </w:rPr>
              <w:t>No institution receiving complaints or its staff may promote the conciliation or signing of any type of agreement between the woman and her aggressor, under responsibility.</w:t>
            </w:r>
          </w:p>
          <w:p w:rsidR="003D6C9B" w:rsidRPr="00BE5F0B" w:rsidRDefault="003D6C9B" w:rsidP="003D6C9B">
            <w:pPr>
              <w:shd w:val="clear" w:color="auto" w:fill="FFFFFF" w:themeFill="background1"/>
              <w:autoSpaceDE w:val="0"/>
              <w:autoSpaceDN w:val="0"/>
              <w:adjustRightInd w:val="0"/>
              <w:spacing w:before="120" w:after="120"/>
              <w:jc w:val="both"/>
              <w:rPr>
                <w:rFonts w:ascii="Times New Roman" w:hAnsi="Times New Roman" w:cs="Times New Roman"/>
                <w:b/>
                <w:bCs/>
                <w:sz w:val="20"/>
                <w:szCs w:val="20"/>
                <w:lang w:val="en-US"/>
              </w:rPr>
            </w:pPr>
            <w:r w:rsidRPr="00BE5F0B">
              <w:rPr>
                <w:rFonts w:ascii="Times New Roman" w:hAnsi="Times New Roman" w:cs="Times New Roman"/>
                <w:b/>
                <w:bCs/>
                <w:sz w:val="20"/>
                <w:szCs w:val="20"/>
                <w:lang w:val="en-US"/>
              </w:rPr>
              <w:t>II. In the cases not foreseen in the previous paragraph, the Public Ministry shall impose the necessary security measures in order to preserve the physical, psychological and sexual integrity of women.</w:t>
            </w:r>
          </w:p>
          <w:p w:rsidR="003D6C9B" w:rsidRPr="00BE5F0B" w:rsidRDefault="003D6C9B" w:rsidP="003D6C9B">
            <w:pPr>
              <w:shd w:val="clear" w:color="auto" w:fill="FFFFFF" w:themeFill="background1"/>
              <w:autoSpaceDE w:val="0"/>
              <w:autoSpaceDN w:val="0"/>
              <w:adjustRightInd w:val="0"/>
              <w:spacing w:before="120" w:after="120"/>
              <w:jc w:val="both"/>
              <w:rPr>
                <w:rFonts w:ascii="Times New Roman" w:hAnsi="Times New Roman" w:cs="Times New Roman"/>
                <w:b/>
                <w:bCs/>
                <w:sz w:val="20"/>
                <w:szCs w:val="20"/>
                <w:lang w:val="en-US"/>
              </w:rPr>
            </w:pPr>
            <w:r w:rsidRPr="00BE5F0B">
              <w:rPr>
                <w:rFonts w:ascii="Times New Roman" w:hAnsi="Times New Roman" w:cs="Times New Roman"/>
                <w:b/>
                <w:bCs/>
                <w:sz w:val="20"/>
                <w:szCs w:val="20"/>
                <w:lang w:val="en-US"/>
              </w:rPr>
              <w:t>III. Conciliation is not recognized under pressure to the victim or to avoid procedural burden, under official responsibility.</w:t>
            </w:r>
          </w:p>
          <w:p w:rsidR="009B2558" w:rsidRPr="00BE5F0B" w:rsidRDefault="003D6C9B" w:rsidP="003D6C9B">
            <w:pPr>
              <w:shd w:val="clear" w:color="auto" w:fill="FFFFFF" w:themeFill="background1"/>
              <w:autoSpaceDE w:val="0"/>
              <w:autoSpaceDN w:val="0"/>
              <w:adjustRightInd w:val="0"/>
              <w:spacing w:before="120" w:after="120"/>
              <w:jc w:val="both"/>
              <w:rPr>
                <w:rFonts w:ascii="Times New Roman" w:eastAsia="Times New Roman" w:hAnsi="Times New Roman" w:cs="Times New Roman"/>
                <w:sz w:val="20"/>
                <w:szCs w:val="20"/>
                <w:lang w:val="en-US" w:eastAsia="es-BO"/>
              </w:rPr>
            </w:pPr>
            <w:r w:rsidRPr="00BE5F0B">
              <w:rPr>
                <w:rFonts w:ascii="Times New Roman" w:hAnsi="Times New Roman" w:cs="Times New Roman"/>
                <w:b/>
                <w:bCs/>
                <w:sz w:val="20"/>
                <w:szCs w:val="20"/>
                <w:lang w:val="en-US"/>
              </w:rPr>
              <w:t>IV. Exceptionally, conciliation may be promoted only by the victim, only once and not possible in cases of recidivism.</w:t>
            </w:r>
          </w:p>
        </w:tc>
      </w:tr>
      <w:tr w:rsidR="00597274" w:rsidRPr="0034417B" w:rsidTr="00B912BF">
        <w:tc>
          <w:tcPr>
            <w:tcW w:w="7938" w:type="dxa"/>
            <w:shd w:val="clear" w:color="auto" w:fill="E7E6E6" w:themeFill="background2"/>
          </w:tcPr>
          <w:p w:rsidR="00B912BF" w:rsidRPr="00BE5F0B" w:rsidRDefault="003D6C9B" w:rsidP="00506AC5">
            <w:pPr>
              <w:autoSpaceDE w:val="0"/>
              <w:autoSpaceDN w:val="0"/>
              <w:adjustRightInd w:val="0"/>
              <w:jc w:val="both"/>
              <w:rPr>
                <w:rFonts w:ascii="Times New Roman" w:hAnsi="Times New Roman" w:cs="Times New Roman"/>
                <w:sz w:val="20"/>
                <w:szCs w:val="20"/>
                <w:lang w:val="en-US"/>
              </w:rPr>
            </w:pPr>
            <w:r w:rsidRPr="00BE5F0B">
              <w:rPr>
                <w:rFonts w:ascii="Times New Roman" w:hAnsi="Times New Roman" w:cs="Times New Roman"/>
                <w:sz w:val="20"/>
                <w:szCs w:val="20"/>
                <w:lang w:val="en-US"/>
              </w:rPr>
              <w:t>ORGANIC LAW OF THE PUBLIC MINISTRY (LAW 260)</w:t>
            </w:r>
          </w:p>
        </w:tc>
      </w:tr>
      <w:tr w:rsidR="00B912BF" w:rsidRPr="00BE5F0B" w:rsidTr="00171C2E">
        <w:tc>
          <w:tcPr>
            <w:tcW w:w="7938" w:type="dxa"/>
            <w:shd w:val="clear" w:color="auto" w:fill="E2EFD9" w:themeFill="accent6" w:themeFillTint="33"/>
          </w:tcPr>
          <w:p w:rsidR="003D72BE" w:rsidRPr="00BE5F0B" w:rsidRDefault="00B912BF" w:rsidP="0049099C">
            <w:pPr>
              <w:shd w:val="clear" w:color="auto" w:fill="FFFFFF" w:themeFill="background1"/>
              <w:autoSpaceDE w:val="0"/>
              <w:autoSpaceDN w:val="0"/>
              <w:adjustRightInd w:val="0"/>
              <w:spacing w:before="120" w:after="120"/>
              <w:jc w:val="both"/>
              <w:rPr>
                <w:rFonts w:ascii="Times New Roman" w:hAnsi="Times New Roman" w:cs="Times New Roman"/>
                <w:b/>
                <w:bCs/>
                <w:sz w:val="20"/>
                <w:szCs w:val="20"/>
                <w:lang w:val="en-US"/>
              </w:rPr>
            </w:pPr>
            <w:r w:rsidRPr="00BE5F0B">
              <w:rPr>
                <w:rFonts w:ascii="Times New Roman" w:hAnsi="Times New Roman" w:cs="Times New Roman"/>
                <w:iCs/>
                <w:sz w:val="20"/>
                <w:szCs w:val="20"/>
                <w:lang w:val="en-US"/>
              </w:rPr>
              <w:t>“</w:t>
            </w:r>
            <w:r w:rsidR="007F7D8F" w:rsidRPr="00BE5F0B">
              <w:rPr>
                <w:rFonts w:ascii="Times New Roman" w:hAnsi="Times New Roman" w:cs="Times New Roman"/>
                <w:sz w:val="20"/>
                <w:szCs w:val="20"/>
                <w:lang w:val="en-US"/>
              </w:rPr>
              <w:t>ARTICLE</w:t>
            </w:r>
            <w:r w:rsidRPr="00BE5F0B">
              <w:rPr>
                <w:rFonts w:ascii="Times New Roman" w:hAnsi="Times New Roman" w:cs="Times New Roman"/>
                <w:sz w:val="20"/>
                <w:szCs w:val="20"/>
                <w:lang w:val="en-US"/>
              </w:rPr>
              <w:t xml:space="preserve"> 64. (</w:t>
            </w:r>
            <w:r w:rsidR="003D6C9B" w:rsidRPr="00BE5F0B">
              <w:rPr>
                <w:rFonts w:ascii="Times New Roman" w:hAnsi="Times New Roman" w:cs="Times New Roman"/>
                <w:sz w:val="20"/>
                <w:szCs w:val="20"/>
                <w:lang w:val="en-US"/>
              </w:rPr>
              <w:t>CONCILIATION</w:t>
            </w:r>
            <w:r w:rsidRPr="00BE5F0B">
              <w:rPr>
                <w:rFonts w:ascii="Times New Roman" w:hAnsi="Times New Roman" w:cs="Times New Roman"/>
                <w:sz w:val="20"/>
                <w:szCs w:val="20"/>
                <w:lang w:val="en-US"/>
              </w:rPr>
              <w:t xml:space="preserve">). </w:t>
            </w:r>
          </w:p>
          <w:p w:rsidR="003D6C9B" w:rsidRPr="00BE5F0B" w:rsidRDefault="003D6C9B" w:rsidP="003D6C9B">
            <w:pPr>
              <w:shd w:val="clear" w:color="auto" w:fill="FFFFFF" w:themeFill="background1"/>
              <w:autoSpaceDE w:val="0"/>
              <w:autoSpaceDN w:val="0"/>
              <w:adjustRightInd w:val="0"/>
              <w:spacing w:before="120" w:after="120"/>
              <w:jc w:val="both"/>
              <w:rPr>
                <w:rFonts w:ascii="Times New Roman" w:hAnsi="Times New Roman" w:cs="Times New Roman"/>
                <w:b/>
                <w:bCs/>
                <w:sz w:val="20"/>
                <w:szCs w:val="20"/>
                <w:lang w:val="en-US"/>
              </w:rPr>
            </w:pPr>
            <w:r w:rsidRPr="00BE5F0B">
              <w:rPr>
                <w:rFonts w:ascii="Times New Roman" w:hAnsi="Times New Roman" w:cs="Times New Roman"/>
                <w:b/>
                <w:bCs/>
                <w:sz w:val="20"/>
                <w:szCs w:val="20"/>
                <w:lang w:val="en-US"/>
              </w:rPr>
              <w:t>I. When the Public Ministry prosecutes crimes of patrimonial or culpable content, the prosecutor ex officio or at the request of the parties, will promote conciliation from the first moment of the process until before the preparatory stage is concluded.</w:t>
            </w:r>
          </w:p>
          <w:p w:rsidR="003D6C9B" w:rsidRPr="00BE5F0B" w:rsidRDefault="003D6C9B" w:rsidP="003D6C9B">
            <w:pPr>
              <w:shd w:val="clear" w:color="auto" w:fill="FFFFFF" w:themeFill="background1"/>
              <w:autoSpaceDE w:val="0"/>
              <w:autoSpaceDN w:val="0"/>
              <w:adjustRightInd w:val="0"/>
              <w:spacing w:before="120" w:after="120"/>
              <w:jc w:val="both"/>
              <w:rPr>
                <w:rFonts w:ascii="Times New Roman" w:hAnsi="Times New Roman" w:cs="Times New Roman"/>
                <w:b/>
                <w:bCs/>
                <w:sz w:val="20"/>
                <w:szCs w:val="20"/>
                <w:lang w:val="en-US"/>
              </w:rPr>
            </w:pPr>
            <w:r w:rsidRPr="00BE5F0B">
              <w:rPr>
                <w:rFonts w:ascii="Times New Roman" w:hAnsi="Times New Roman" w:cs="Times New Roman"/>
                <w:b/>
                <w:bCs/>
                <w:sz w:val="20"/>
                <w:szCs w:val="20"/>
                <w:lang w:val="en-US"/>
              </w:rPr>
              <w:t>II. Except that the fact results in death, that there is a seriously compromised public interest, violate constitutional rights, and / or are repeat offenders or habitual criminals.</w:t>
            </w:r>
          </w:p>
          <w:p w:rsidR="00B912BF" w:rsidRPr="00BE5F0B" w:rsidRDefault="003D6C9B" w:rsidP="003D6C9B">
            <w:pPr>
              <w:shd w:val="clear" w:color="auto" w:fill="FFFFFF" w:themeFill="background1"/>
              <w:autoSpaceDE w:val="0"/>
              <w:autoSpaceDN w:val="0"/>
              <w:adjustRightInd w:val="0"/>
              <w:spacing w:before="120" w:after="120"/>
              <w:jc w:val="both"/>
              <w:rPr>
                <w:rFonts w:ascii="Times New Roman" w:hAnsi="Times New Roman" w:cs="Times New Roman"/>
                <w:sz w:val="20"/>
                <w:szCs w:val="20"/>
                <w:lang w:val="en-US"/>
              </w:rPr>
            </w:pPr>
            <w:r w:rsidRPr="00BE5F0B">
              <w:rPr>
                <w:rFonts w:ascii="Times New Roman" w:hAnsi="Times New Roman" w:cs="Times New Roman"/>
                <w:b/>
                <w:bCs/>
                <w:sz w:val="20"/>
                <w:szCs w:val="20"/>
                <w:lang w:val="en-US"/>
              </w:rPr>
              <w:t>III. Except when it affects the patrimony of the State. "</w:t>
            </w:r>
          </w:p>
        </w:tc>
      </w:tr>
      <w:tr w:rsidR="00834B49" w:rsidRPr="00BE5F0B" w:rsidTr="003D72BE">
        <w:tc>
          <w:tcPr>
            <w:tcW w:w="7938" w:type="dxa"/>
            <w:shd w:val="clear" w:color="auto" w:fill="E7E6E6" w:themeFill="background2"/>
          </w:tcPr>
          <w:p w:rsidR="003D72BE" w:rsidRPr="00BE5F0B" w:rsidRDefault="003D6C9B" w:rsidP="00506AC5">
            <w:pPr>
              <w:autoSpaceDE w:val="0"/>
              <w:autoSpaceDN w:val="0"/>
              <w:adjustRightInd w:val="0"/>
              <w:jc w:val="both"/>
              <w:rPr>
                <w:rFonts w:ascii="Times New Roman" w:hAnsi="Times New Roman" w:cs="Times New Roman"/>
                <w:b/>
                <w:bCs/>
                <w:i/>
                <w:sz w:val="20"/>
                <w:szCs w:val="20"/>
                <w:lang w:val="en-US"/>
              </w:rPr>
            </w:pPr>
            <w:r w:rsidRPr="00BE5F0B">
              <w:rPr>
                <w:rFonts w:ascii="Times New Roman" w:hAnsi="Times New Roman" w:cs="Times New Roman"/>
                <w:iCs/>
                <w:sz w:val="20"/>
                <w:szCs w:val="20"/>
                <w:lang w:val="en-US"/>
              </w:rPr>
              <w:t>CRIMINAL PROCEDURE CODE (ACT 1970)</w:t>
            </w:r>
          </w:p>
        </w:tc>
      </w:tr>
      <w:tr w:rsidR="00834B49" w:rsidRPr="0034417B" w:rsidTr="00171C2E">
        <w:tc>
          <w:tcPr>
            <w:tcW w:w="7938" w:type="dxa"/>
            <w:shd w:val="clear" w:color="auto" w:fill="E2EFD9" w:themeFill="accent6" w:themeFillTint="33"/>
          </w:tcPr>
          <w:p w:rsidR="003D6C9B" w:rsidRPr="00BE5F0B" w:rsidRDefault="003D6C9B" w:rsidP="003D6C9B">
            <w:pPr>
              <w:shd w:val="clear" w:color="auto" w:fill="FFFFFF" w:themeFill="background1"/>
              <w:autoSpaceDE w:val="0"/>
              <w:autoSpaceDN w:val="0"/>
              <w:adjustRightInd w:val="0"/>
              <w:spacing w:before="120" w:after="120"/>
              <w:jc w:val="both"/>
              <w:rPr>
                <w:rFonts w:ascii="Times New Roman" w:hAnsi="Times New Roman" w:cs="Times New Roman"/>
                <w:b/>
                <w:bCs/>
                <w:sz w:val="20"/>
                <w:szCs w:val="20"/>
                <w:lang w:val="en-US"/>
              </w:rPr>
            </w:pPr>
            <w:r w:rsidRPr="00BE5F0B">
              <w:rPr>
                <w:rFonts w:ascii="Times New Roman" w:hAnsi="Times New Roman" w:cs="Times New Roman"/>
                <w:bCs/>
                <w:iCs/>
                <w:sz w:val="20"/>
                <w:szCs w:val="20"/>
                <w:lang w:val="en-US"/>
              </w:rPr>
              <w:t>“ARTICLE 23. (CONDITIONAL SUSPENSION OF THE PROCESS)</w:t>
            </w:r>
            <w:r w:rsidR="0049099C" w:rsidRPr="00BE5F0B">
              <w:rPr>
                <w:rStyle w:val="Refdenotaalpie"/>
                <w:rFonts w:ascii="Times New Roman" w:hAnsi="Times New Roman" w:cs="Times New Roman"/>
                <w:sz w:val="20"/>
                <w:szCs w:val="20"/>
                <w:lang w:val="en-US"/>
              </w:rPr>
              <w:footnoteReference w:id="25"/>
            </w:r>
            <w:r w:rsidR="00834B49" w:rsidRPr="00BE5F0B">
              <w:rPr>
                <w:rFonts w:ascii="Times New Roman" w:hAnsi="Times New Roman" w:cs="Times New Roman"/>
                <w:sz w:val="20"/>
                <w:szCs w:val="20"/>
                <w:lang w:val="en-US"/>
              </w:rPr>
              <w:t xml:space="preserve">. </w:t>
            </w:r>
            <w:r w:rsidRPr="00BE5F0B">
              <w:rPr>
                <w:rFonts w:ascii="Times New Roman" w:hAnsi="Times New Roman" w:cs="Times New Roman"/>
                <w:b/>
                <w:bCs/>
                <w:sz w:val="20"/>
                <w:szCs w:val="20"/>
                <w:lang w:val="en-US"/>
              </w:rPr>
              <w:t>When the conditional suspension of the sentence is foreseeable or in the case of crimes that have a custodial sentence whose legal maximum is equal to or less than six (6) years, the parties may request the conditional suspension of the process.</w:t>
            </w:r>
          </w:p>
          <w:p w:rsidR="003D6C9B" w:rsidRPr="00BE5F0B" w:rsidRDefault="003D6C9B" w:rsidP="003D6C9B">
            <w:pPr>
              <w:shd w:val="clear" w:color="auto" w:fill="FFFFFF" w:themeFill="background1"/>
              <w:autoSpaceDE w:val="0"/>
              <w:autoSpaceDN w:val="0"/>
              <w:adjustRightInd w:val="0"/>
              <w:spacing w:before="120" w:after="120"/>
              <w:jc w:val="both"/>
              <w:rPr>
                <w:rFonts w:ascii="Times New Roman" w:hAnsi="Times New Roman" w:cs="Times New Roman"/>
                <w:b/>
                <w:bCs/>
                <w:sz w:val="20"/>
                <w:szCs w:val="20"/>
                <w:lang w:val="en-US"/>
              </w:rPr>
            </w:pPr>
            <w:r w:rsidRPr="00BE5F0B">
              <w:rPr>
                <w:rFonts w:ascii="Times New Roman" w:hAnsi="Times New Roman" w:cs="Times New Roman"/>
                <w:b/>
                <w:bCs/>
                <w:sz w:val="20"/>
                <w:szCs w:val="20"/>
                <w:lang w:val="en-US"/>
              </w:rPr>
              <w:t>This suspension will proceed if the defendant agrees and, where appropriate, when he has repaired the damage caused, signed an agreement with the victim in that sense or sufficiently secured that reparation.</w:t>
            </w:r>
          </w:p>
          <w:p w:rsidR="003D6C9B" w:rsidRPr="00BE5F0B" w:rsidRDefault="003D6C9B" w:rsidP="003D6C9B">
            <w:pPr>
              <w:shd w:val="clear" w:color="auto" w:fill="FFFFFF" w:themeFill="background1"/>
              <w:autoSpaceDE w:val="0"/>
              <w:autoSpaceDN w:val="0"/>
              <w:adjustRightInd w:val="0"/>
              <w:spacing w:before="120" w:after="120"/>
              <w:jc w:val="both"/>
              <w:rPr>
                <w:rFonts w:ascii="Times New Roman" w:hAnsi="Times New Roman" w:cs="Times New Roman"/>
                <w:b/>
                <w:bCs/>
                <w:sz w:val="20"/>
                <w:szCs w:val="20"/>
                <w:lang w:val="en-US"/>
              </w:rPr>
            </w:pPr>
            <w:r w:rsidRPr="00BE5F0B">
              <w:rPr>
                <w:rFonts w:ascii="Times New Roman" w:hAnsi="Times New Roman" w:cs="Times New Roman"/>
                <w:b/>
                <w:bCs/>
                <w:sz w:val="20"/>
                <w:szCs w:val="20"/>
                <w:lang w:val="en-US"/>
              </w:rPr>
              <w:t>The application can be submitted until before the end of the preparatory stage. Exceptionally, it may be raised during the trial, as long as the damage caused to the victim has been fully repaired and there is no pending claim on the part of the victim.</w:t>
            </w:r>
          </w:p>
          <w:p w:rsidR="003D6C9B" w:rsidRPr="00BE5F0B" w:rsidRDefault="003D6C9B" w:rsidP="003D6C9B">
            <w:pPr>
              <w:shd w:val="clear" w:color="auto" w:fill="FFFFFF" w:themeFill="background1"/>
              <w:autoSpaceDE w:val="0"/>
              <w:autoSpaceDN w:val="0"/>
              <w:adjustRightInd w:val="0"/>
              <w:spacing w:before="120" w:after="120"/>
              <w:jc w:val="both"/>
              <w:rPr>
                <w:rFonts w:ascii="Times New Roman" w:hAnsi="Times New Roman" w:cs="Times New Roman"/>
                <w:b/>
                <w:bCs/>
                <w:sz w:val="20"/>
                <w:szCs w:val="20"/>
                <w:lang w:val="en-US"/>
              </w:rPr>
            </w:pPr>
            <w:r w:rsidRPr="00BE5F0B">
              <w:rPr>
                <w:rFonts w:ascii="Times New Roman" w:hAnsi="Times New Roman" w:cs="Times New Roman"/>
                <w:b/>
                <w:bCs/>
                <w:sz w:val="20"/>
                <w:szCs w:val="20"/>
                <w:lang w:val="en-US"/>
              </w:rPr>
              <w:t>The conditional suspension of the process will not be appropriate in the case of crimes against sexual freedom whose victims are girls, boys or adolescents.</w:t>
            </w:r>
          </w:p>
          <w:p w:rsidR="00834B49" w:rsidRPr="00BE5F0B" w:rsidRDefault="003D6C9B" w:rsidP="003D6C9B">
            <w:pPr>
              <w:shd w:val="clear" w:color="auto" w:fill="FFFFFF" w:themeFill="background1"/>
              <w:autoSpaceDE w:val="0"/>
              <w:autoSpaceDN w:val="0"/>
              <w:adjustRightInd w:val="0"/>
              <w:spacing w:before="120" w:after="120"/>
              <w:jc w:val="both"/>
              <w:rPr>
                <w:rFonts w:ascii="Times New Roman" w:hAnsi="Times New Roman" w:cs="Times New Roman"/>
                <w:b/>
                <w:bCs/>
                <w:i/>
                <w:sz w:val="20"/>
                <w:szCs w:val="20"/>
                <w:lang w:val="en-US"/>
              </w:rPr>
            </w:pPr>
            <w:r w:rsidRPr="00BE5F0B">
              <w:rPr>
                <w:rFonts w:ascii="Times New Roman" w:hAnsi="Times New Roman" w:cs="Times New Roman"/>
                <w:b/>
                <w:bCs/>
                <w:sz w:val="20"/>
                <w:szCs w:val="20"/>
                <w:lang w:val="en-US"/>
              </w:rPr>
              <w:t>Prior to its granting, the judge will verify that the accused has satisfactorily complied with the protection measures imposed during the process in favor of the victim."</w:t>
            </w:r>
          </w:p>
        </w:tc>
      </w:tr>
      <w:bookmarkEnd w:id="0"/>
    </w:tbl>
    <w:p w:rsidR="002A3F16" w:rsidRPr="00BE5F0B" w:rsidRDefault="002A3F16" w:rsidP="00506AC5">
      <w:pPr>
        <w:spacing w:after="0" w:line="240" w:lineRule="auto"/>
        <w:ind w:left="284"/>
        <w:jc w:val="both"/>
        <w:rPr>
          <w:rFonts w:ascii="Times New Roman" w:eastAsia="Times New Roman" w:hAnsi="Times New Roman" w:cs="Times New Roman"/>
          <w:b/>
          <w:bCs/>
          <w:sz w:val="24"/>
          <w:szCs w:val="24"/>
          <w:lang w:val="en-US" w:eastAsia="es-BO"/>
        </w:rPr>
      </w:pPr>
    </w:p>
    <w:p w:rsidR="0024209C" w:rsidRPr="00BE5F0B" w:rsidRDefault="0024209C" w:rsidP="0024209C">
      <w:pPr>
        <w:numPr>
          <w:ilvl w:val="0"/>
          <w:numId w:val="1"/>
        </w:numPr>
        <w:spacing w:before="120" w:after="120" w:line="240" w:lineRule="auto"/>
        <w:ind w:left="284"/>
        <w:jc w:val="both"/>
        <w:rPr>
          <w:rFonts w:ascii="Times New Roman" w:eastAsia="Times New Roman" w:hAnsi="Times New Roman" w:cs="Times New Roman"/>
          <w:b/>
          <w:bCs/>
          <w:sz w:val="24"/>
          <w:szCs w:val="24"/>
          <w:lang w:val="en-US" w:eastAsia="es-BO"/>
        </w:rPr>
      </w:pPr>
      <w:r w:rsidRPr="00BE5F0B">
        <w:rPr>
          <w:rFonts w:ascii="Times New Roman" w:eastAsia="Times New Roman" w:hAnsi="Times New Roman" w:cs="Times New Roman"/>
          <w:b/>
          <w:bCs/>
          <w:sz w:val="24"/>
          <w:szCs w:val="24"/>
          <w:lang w:val="en-US" w:eastAsia="es-BO"/>
        </w:rPr>
        <w:t>Is an agreement with the prosecution or a “friendly settlement” of a case in cases of child rape allowed? YES / NO</w:t>
      </w:r>
    </w:p>
    <w:p w:rsidR="0049099C" w:rsidRPr="00BE5F0B" w:rsidRDefault="0049099C" w:rsidP="0049099C">
      <w:pPr>
        <w:spacing w:before="120" w:after="120" w:line="240" w:lineRule="auto"/>
        <w:ind w:left="-76"/>
        <w:jc w:val="both"/>
        <w:rPr>
          <w:rFonts w:ascii="Times New Roman" w:eastAsia="Times New Roman" w:hAnsi="Times New Roman" w:cs="Times New Roman"/>
          <w:b/>
          <w:bCs/>
          <w:sz w:val="24"/>
          <w:szCs w:val="24"/>
          <w:lang w:val="en-US" w:eastAsia="es-BO"/>
        </w:rPr>
      </w:pPr>
      <w:r w:rsidRPr="00BE5F0B">
        <w:rPr>
          <w:rFonts w:ascii="Times New Roman" w:eastAsia="Times New Roman" w:hAnsi="Times New Roman" w:cs="Times New Roman"/>
          <w:b/>
          <w:bCs/>
          <w:sz w:val="24"/>
          <w:szCs w:val="24"/>
          <w:lang w:val="en-US" w:eastAsia="es-BO"/>
        </w:rPr>
        <w:t xml:space="preserve">No, </w:t>
      </w:r>
      <w:r w:rsidR="0024209C" w:rsidRPr="00BE5F0B">
        <w:rPr>
          <w:rFonts w:ascii="Times New Roman" w:eastAsia="Times New Roman" w:hAnsi="Times New Roman" w:cs="Times New Roman"/>
          <w:sz w:val="24"/>
          <w:szCs w:val="24"/>
          <w:lang w:val="en-US" w:eastAsia="es-BO"/>
        </w:rPr>
        <w:t>No procedural criminal provision allows friendly solutions in crimes against girls, boys or adolescents, referring to the previous answer.</w:t>
      </w:r>
    </w:p>
    <w:tbl>
      <w:tblPr>
        <w:tblW w:w="7938" w:type="dxa"/>
        <w:tblInd w:w="704" w:type="dxa"/>
        <w:tblLook w:val="04A0" w:firstRow="1" w:lastRow="0" w:firstColumn="1" w:lastColumn="0" w:noHBand="0" w:noVBand="1"/>
      </w:tblPr>
      <w:tblGrid>
        <w:gridCol w:w="7938"/>
      </w:tblGrid>
      <w:tr w:rsidR="00EB4C6D" w:rsidRPr="0034417B" w:rsidTr="003330C0">
        <w:tc>
          <w:tcPr>
            <w:tcW w:w="7938" w:type="dxa"/>
            <w:shd w:val="clear" w:color="auto" w:fill="E2EFD9" w:themeFill="accent6" w:themeFillTint="33"/>
          </w:tcPr>
          <w:p w:rsidR="00EB4C6D" w:rsidRPr="00BE5F0B" w:rsidRDefault="0024209C" w:rsidP="003330C0">
            <w:pPr>
              <w:autoSpaceDE w:val="0"/>
              <w:autoSpaceDN w:val="0"/>
              <w:adjustRightInd w:val="0"/>
              <w:jc w:val="both"/>
              <w:rPr>
                <w:rFonts w:ascii="Times New Roman" w:eastAsia="Times New Roman" w:hAnsi="Times New Roman" w:cs="Times New Roman"/>
                <w:sz w:val="20"/>
                <w:szCs w:val="20"/>
                <w:lang w:val="en-US" w:eastAsia="es-BO"/>
              </w:rPr>
            </w:pPr>
            <w:r w:rsidRPr="00BE5F0B">
              <w:rPr>
                <w:rFonts w:ascii="Times New Roman" w:eastAsia="Times New Roman" w:hAnsi="Times New Roman" w:cs="Times New Roman"/>
                <w:sz w:val="20"/>
                <w:szCs w:val="20"/>
                <w:lang w:val="en-US" w:eastAsia="es-BO"/>
              </w:rPr>
              <w:t>CODE FOR GIRLS, BOYS AND ADOLESCENTS</w:t>
            </w:r>
          </w:p>
        </w:tc>
      </w:tr>
      <w:tr w:rsidR="00EB4C6D" w:rsidRPr="0034417B" w:rsidTr="003330C0">
        <w:tc>
          <w:tcPr>
            <w:tcW w:w="7938" w:type="dxa"/>
            <w:shd w:val="clear" w:color="auto" w:fill="E2EFD9" w:themeFill="accent6" w:themeFillTint="33"/>
          </w:tcPr>
          <w:p w:rsidR="00EB4C6D" w:rsidRPr="00BE5F0B" w:rsidRDefault="007F7D8F" w:rsidP="003330C0">
            <w:pPr>
              <w:shd w:val="clear" w:color="auto" w:fill="FFFFFF" w:themeFill="background1"/>
              <w:autoSpaceDE w:val="0"/>
              <w:autoSpaceDN w:val="0"/>
              <w:adjustRightInd w:val="0"/>
              <w:jc w:val="both"/>
              <w:rPr>
                <w:rFonts w:ascii="Times New Roman" w:hAnsi="Times New Roman" w:cs="Times New Roman"/>
                <w:b/>
                <w:sz w:val="20"/>
                <w:szCs w:val="20"/>
                <w:lang w:val="en-US"/>
              </w:rPr>
            </w:pPr>
            <w:r w:rsidRPr="00BE5F0B">
              <w:rPr>
                <w:rFonts w:ascii="Times New Roman" w:hAnsi="Times New Roman" w:cs="Times New Roman"/>
                <w:b/>
                <w:sz w:val="20"/>
                <w:szCs w:val="20"/>
                <w:lang w:val="en-US"/>
              </w:rPr>
              <w:t>ARTICLE</w:t>
            </w:r>
            <w:r w:rsidR="00EB4C6D" w:rsidRPr="00BE5F0B">
              <w:rPr>
                <w:rFonts w:ascii="Times New Roman" w:hAnsi="Times New Roman" w:cs="Times New Roman"/>
                <w:b/>
                <w:sz w:val="20"/>
                <w:szCs w:val="20"/>
                <w:lang w:val="en-US"/>
              </w:rPr>
              <w:t xml:space="preserve"> 157. </w:t>
            </w:r>
            <w:r w:rsidR="0024209C" w:rsidRPr="00BE5F0B">
              <w:rPr>
                <w:rFonts w:ascii="Times New Roman" w:hAnsi="Times New Roman" w:cs="Times New Roman"/>
                <w:b/>
                <w:sz w:val="20"/>
                <w:szCs w:val="20"/>
                <w:lang w:val="en-US"/>
              </w:rPr>
              <w:t>(RIGHT TO ACCESS JUSTICE</w:t>
            </w:r>
            <w:r w:rsidR="00EB4C6D" w:rsidRPr="00BE5F0B">
              <w:rPr>
                <w:rFonts w:ascii="Times New Roman" w:hAnsi="Times New Roman" w:cs="Times New Roman"/>
                <w:b/>
                <w:sz w:val="20"/>
                <w:szCs w:val="20"/>
                <w:lang w:val="en-US"/>
              </w:rPr>
              <w:t xml:space="preserve">). </w:t>
            </w:r>
          </w:p>
          <w:p w:rsidR="00EB4C6D" w:rsidRPr="00BE5F0B" w:rsidRDefault="00EB4C6D" w:rsidP="003330C0">
            <w:pPr>
              <w:shd w:val="clear" w:color="auto" w:fill="FFFFFF" w:themeFill="background1"/>
              <w:autoSpaceDE w:val="0"/>
              <w:autoSpaceDN w:val="0"/>
              <w:adjustRightInd w:val="0"/>
              <w:jc w:val="both"/>
              <w:rPr>
                <w:rFonts w:ascii="Times New Roman" w:hAnsi="Times New Roman" w:cs="Times New Roman"/>
                <w:b/>
                <w:sz w:val="20"/>
                <w:szCs w:val="20"/>
                <w:lang w:val="en-US"/>
              </w:rPr>
            </w:pPr>
            <w:r w:rsidRPr="00BE5F0B">
              <w:rPr>
                <w:rFonts w:ascii="Times New Roman" w:hAnsi="Times New Roman" w:cs="Times New Roman"/>
                <w:b/>
                <w:sz w:val="20"/>
                <w:szCs w:val="20"/>
                <w:lang w:val="en-US"/>
              </w:rPr>
              <w:t xml:space="preserve">(…) </w:t>
            </w:r>
          </w:p>
          <w:p w:rsidR="00EB4C6D" w:rsidRPr="00BE5F0B" w:rsidRDefault="00EB4C6D" w:rsidP="00EB4C6D">
            <w:pPr>
              <w:shd w:val="clear" w:color="auto" w:fill="FFFFFF" w:themeFill="background1"/>
              <w:autoSpaceDE w:val="0"/>
              <w:autoSpaceDN w:val="0"/>
              <w:adjustRightInd w:val="0"/>
              <w:jc w:val="both"/>
              <w:rPr>
                <w:rFonts w:ascii="Times New Roman" w:eastAsia="Times New Roman" w:hAnsi="Times New Roman" w:cs="Times New Roman"/>
                <w:sz w:val="20"/>
                <w:szCs w:val="20"/>
                <w:lang w:val="en-US" w:eastAsia="es-BO"/>
              </w:rPr>
            </w:pPr>
            <w:r w:rsidRPr="00BE5F0B">
              <w:rPr>
                <w:rFonts w:ascii="Times New Roman" w:hAnsi="Times New Roman" w:cs="Times New Roman"/>
                <w:b/>
                <w:sz w:val="20"/>
                <w:szCs w:val="20"/>
                <w:u w:val="single"/>
                <w:lang w:val="en-US"/>
              </w:rPr>
              <w:t xml:space="preserve">IV. </w:t>
            </w:r>
            <w:r w:rsidR="0024209C" w:rsidRPr="00BE5F0B">
              <w:rPr>
                <w:rFonts w:ascii="Times New Roman" w:hAnsi="Times New Roman" w:cs="Times New Roman"/>
                <w:b/>
                <w:sz w:val="20"/>
                <w:szCs w:val="20"/>
                <w:u w:val="single"/>
                <w:lang w:val="en-US"/>
              </w:rPr>
              <w:t>The preeminence of the rights of the girl, boy and adolescent also implies the guarantee of the State to seek the restitution and restoration of the right to their physical, psychological and sexual integrity. Any form of conciliation or transaction is prohibited in cases of girls, boys or adolescents who are victims of violence.</w:t>
            </w:r>
          </w:p>
        </w:tc>
      </w:tr>
    </w:tbl>
    <w:p w:rsidR="0024209C" w:rsidRPr="00BE5F0B" w:rsidRDefault="0024209C" w:rsidP="0024209C">
      <w:pPr>
        <w:numPr>
          <w:ilvl w:val="0"/>
          <w:numId w:val="1"/>
        </w:numPr>
        <w:spacing w:before="120" w:after="120" w:line="240" w:lineRule="auto"/>
        <w:ind w:left="284"/>
        <w:jc w:val="both"/>
        <w:rPr>
          <w:rFonts w:ascii="Times New Roman" w:eastAsia="Times New Roman" w:hAnsi="Times New Roman" w:cs="Times New Roman"/>
          <w:b/>
          <w:bCs/>
          <w:sz w:val="24"/>
          <w:szCs w:val="24"/>
          <w:lang w:val="en-US" w:eastAsia="es-BO"/>
        </w:rPr>
      </w:pPr>
      <w:r w:rsidRPr="00BE5F0B">
        <w:rPr>
          <w:rFonts w:ascii="Times New Roman" w:eastAsia="Times New Roman" w:hAnsi="Times New Roman" w:cs="Times New Roman"/>
          <w:b/>
          <w:bCs/>
          <w:sz w:val="24"/>
          <w:szCs w:val="24"/>
          <w:lang w:val="en-US" w:eastAsia="es-BO"/>
        </w:rPr>
        <w:t>Provide information on the statute of limitations for prosecuting rape.</w:t>
      </w:r>
    </w:p>
    <w:p w:rsidR="002A3F16" w:rsidRPr="00BE5F0B" w:rsidRDefault="0049099C" w:rsidP="0049099C">
      <w:pPr>
        <w:spacing w:before="120" w:after="120" w:line="240" w:lineRule="auto"/>
        <w:ind w:left="-76"/>
        <w:jc w:val="both"/>
        <w:rPr>
          <w:rFonts w:ascii="Times New Roman" w:eastAsia="Times New Roman" w:hAnsi="Times New Roman" w:cs="Times New Roman"/>
          <w:b/>
          <w:bCs/>
          <w:sz w:val="24"/>
          <w:szCs w:val="24"/>
          <w:lang w:val="en-US" w:eastAsia="es-BO"/>
        </w:rPr>
      </w:pPr>
      <w:r w:rsidRPr="00BE5F0B">
        <w:rPr>
          <w:rFonts w:ascii="Times New Roman" w:eastAsia="Times New Roman" w:hAnsi="Times New Roman" w:cs="Times New Roman"/>
          <w:b/>
          <w:bCs/>
          <w:sz w:val="24"/>
          <w:szCs w:val="24"/>
          <w:lang w:val="en-US" w:eastAsia="es-BO"/>
        </w:rPr>
        <w:t>No</w:t>
      </w:r>
      <w:r w:rsidR="0024209C" w:rsidRPr="00BE5F0B">
        <w:rPr>
          <w:rFonts w:ascii="Times New Roman" w:eastAsia="Times New Roman" w:hAnsi="Times New Roman" w:cs="Times New Roman"/>
          <w:b/>
          <w:bCs/>
          <w:sz w:val="24"/>
          <w:szCs w:val="24"/>
          <w:lang w:val="en-US" w:eastAsia="es-BO"/>
        </w:rPr>
        <w:t xml:space="preserve">, </w:t>
      </w:r>
      <w:r w:rsidR="0024209C" w:rsidRPr="00BE5F0B">
        <w:rPr>
          <w:rFonts w:ascii="Times New Roman" w:eastAsia="Times New Roman" w:hAnsi="Times New Roman" w:cs="Times New Roman"/>
          <w:bCs/>
          <w:sz w:val="24"/>
          <w:szCs w:val="24"/>
          <w:lang w:val="en-US" w:eastAsia="es-BO"/>
        </w:rPr>
        <w:t>there</w:t>
      </w:r>
      <w:r w:rsidR="0024209C" w:rsidRPr="00BE5F0B">
        <w:rPr>
          <w:rFonts w:ascii="Times New Roman" w:eastAsia="Times New Roman" w:hAnsi="Times New Roman" w:cs="Times New Roman"/>
          <w:sz w:val="24"/>
          <w:szCs w:val="24"/>
          <w:lang w:val="en-US" w:eastAsia="es-BO"/>
        </w:rPr>
        <w:t xml:space="preserve"> is no provision that limits the prosecution of rape.</w:t>
      </w:r>
    </w:p>
    <w:p w:rsidR="0024209C" w:rsidRPr="00BE5F0B" w:rsidRDefault="0024209C" w:rsidP="0024209C">
      <w:pPr>
        <w:numPr>
          <w:ilvl w:val="0"/>
          <w:numId w:val="1"/>
        </w:numPr>
        <w:spacing w:before="120" w:after="120" w:line="240" w:lineRule="auto"/>
        <w:ind w:left="284"/>
        <w:jc w:val="both"/>
        <w:rPr>
          <w:rFonts w:ascii="Times New Roman" w:eastAsia="Times New Roman" w:hAnsi="Times New Roman" w:cs="Times New Roman"/>
          <w:b/>
          <w:bCs/>
          <w:sz w:val="24"/>
          <w:szCs w:val="24"/>
          <w:lang w:val="en-US" w:eastAsia="es-BO"/>
        </w:rPr>
      </w:pPr>
      <w:r w:rsidRPr="00BE5F0B">
        <w:rPr>
          <w:rFonts w:ascii="Times New Roman" w:eastAsia="Times New Roman" w:hAnsi="Times New Roman" w:cs="Times New Roman"/>
          <w:b/>
          <w:bCs/>
          <w:sz w:val="24"/>
          <w:szCs w:val="24"/>
          <w:lang w:val="en-US" w:eastAsia="es-BO"/>
        </w:rPr>
        <w:t>Are there provisions that allow a child who was a victim of rape and report it after reaching adulthood? YES / NO</w:t>
      </w:r>
    </w:p>
    <w:p w:rsidR="00FF4240" w:rsidRPr="00BE5F0B" w:rsidRDefault="0024209C" w:rsidP="00FF4240">
      <w:pPr>
        <w:spacing w:before="120" w:after="120" w:line="240" w:lineRule="auto"/>
        <w:ind w:left="-76"/>
        <w:jc w:val="both"/>
        <w:rPr>
          <w:rFonts w:ascii="Times New Roman" w:eastAsia="Times New Roman" w:hAnsi="Times New Roman" w:cs="Times New Roman"/>
          <w:b/>
          <w:bCs/>
          <w:sz w:val="24"/>
          <w:szCs w:val="24"/>
          <w:lang w:val="en-US" w:eastAsia="es-BO"/>
        </w:rPr>
      </w:pPr>
      <w:r w:rsidRPr="00BE5F0B">
        <w:rPr>
          <w:rFonts w:ascii="Times New Roman" w:eastAsia="Times New Roman" w:hAnsi="Times New Roman" w:cs="Times New Roman"/>
          <w:b/>
          <w:bCs/>
          <w:sz w:val="24"/>
          <w:szCs w:val="24"/>
          <w:lang w:val="en-US" w:eastAsia="es-BO"/>
        </w:rPr>
        <w:t xml:space="preserve">YES, </w:t>
      </w:r>
      <w:r w:rsidRPr="00BE5F0B">
        <w:rPr>
          <w:rFonts w:ascii="Times New Roman" w:eastAsia="Times New Roman" w:hAnsi="Times New Roman" w:cs="Times New Roman"/>
          <w:sz w:val="24"/>
          <w:szCs w:val="24"/>
          <w:lang w:val="en-US" w:eastAsia="es-BO"/>
        </w:rPr>
        <w:t xml:space="preserve">precisely from the modification made by the Law of Criminal Procedure Abbreviation and Strengthening of the Comprehensive Fight against Violence against Girls, Boys, Adolescents and Women (Law 1173) it is expressly regulated that in case of acts of violence, and </w:t>
      </w:r>
      <w:r w:rsidR="00BE5F0B" w:rsidRPr="00BE5F0B">
        <w:rPr>
          <w:rFonts w:ascii="Times New Roman" w:eastAsia="Times New Roman" w:hAnsi="Times New Roman" w:cs="Times New Roman"/>
          <w:sz w:val="24"/>
          <w:szCs w:val="24"/>
          <w:lang w:val="en-US" w:eastAsia="es-BO"/>
        </w:rPr>
        <w:t>specifically,</w:t>
      </w:r>
      <w:r w:rsidRPr="00BE5F0B">
        <w:rPr>
          <w:rFonts w:ascii="Times New Roman" w:eastAsia="Times New Roman" w:hAnsi="Times New Roman" w:cs="Times New Roman"/>
          <w:sz w:val="24"/>
          <w:szCs w:val="24"/>
          <w:lang w:val="en-US" w:eastAsia="es-BO"/>
        </w:rPr>
        <w:t xml:space="preserve"> sexual violence against girls, boys and adolescents, a differentiated system is established for the computation of the prescription of criminal action.</w:t>
      </w:r>
    </w:p>
    <w:tbl>
      <w:tblPr>
        <w:tblW w:w="7938" w:type="dxa"/>
        <w:tblInd w:w="704" w:type="dxa"/>
        <w:tblLook w:val="04A0" w:firstRow="1" w:lastRow="0" w:firstColumn="1" w:lastColumn="0" w:noHBand="0" w:noVBand="1"/>
      </w:tblPr>
      <w:tblGrid>
        <w:gridCol w:w="7938"/>
      </w:tblGrid>
      <w:tr w:rsidR="003D72BE" w:rsidRPr="00BE5F0B" w:rsidTr="00FF4240">
        <w:tc>
          <w:tcPr>
            <w:tcW w:w="7938" w:type="dxa"/>
            <w:shd w:val="clear" w:color="auto" w:fill="E2EFD9" w:themeFill="accent6" w:themeFillTint="33"/>
          </w:tcPr>
          <w:p w:rsidR="003D72BE" w:rsidRPr="00BE5F0B" w:rsidRDefault="00A57835" w:rsidP="00506AC5">
            <w:pPr>
              <w:autoSpaceDE w:val="0"/>
              <w:autoSpaceDN w:val="0"/>
              <w:adjustRightInd w:val="0"/>
              <w:jc w:val="both"/>
              <w:rPr>
                <w:rFonts w:ascii="Times New Roman" w:hAnsi="Times New Roman" w:cs="Times New Roman"/>
                <w:b/>
                <w:bCs/>
                <w:i/>
                <w:sz w:val="20"/>
                <w:szCs w:val="20"/>
                <w:lang w:val="en-US"/>
              </w:rPr>
            </w:pPr>
            <w:r w:rsidRPr="00BE5F0B">
              <w:rPr>
                <w:rFonts w:ascii="Times New Roman" w:hAnsi="Times New Roman" w:cs="Times New Roman"/>
                <w:iCs/>
                <w:sz w:val="20"/>
                <w:szCs w:val="20"/>
                <w:lang w:val="en-US"/>
              </w:rPr>
              <w:t>CRIMINAL PROCEDURE CODE (ACT 1970)</w:t>
            </w:r>
          </w:p>
        </w:tc>
      </w:tr>
      <w:tr w:rsidR="003D72BE" w:rsidRPr="0034417B" w:rsidTr="001F550C">
        <w:tc>
          <w:tcPr>
            <w:tcW w:w="7938" w:type="dxa"/>
            <w:shd w:val="clear" w:color="auto" w:fill="E2EFD9" w:themeFill="accent6" w:themeFillTint="33"/>
          </w:tcPr>
          <w:p w:rsidR="00A57835" w:rsidRPr="00BE5F0B" w:rsidRDefault="003D72BE" w:rsidP="00FF4240">
            <w:pPr>
              <w:shd w:val="clear" w:color="auto" w:fill="FFFFFF" w:themeFill="background1"/>
              <w:autoSpaceDE w:val="0"/>
              <w:autoSpaceDN w:val="0"/>
              <w:adjustRightInd w:val="0"/>
              <w:spacing w:before="120" w:after="120"/>
              <w:jc w:val="both"/>
              <w:rPr>
                <w:rFonts w:ascii="Times New Roman" w:hAnsi="Times New Roman" w:cs="Times New Roman"/>
                <w:b/>
                <w:bCs/>
                <w:sz w:val="20"/>
                <w:szCs w:val="20"/>
                <w:lang w:val="en-US"/>
              </w:rPr>
            </w:pPr>
            <w:r w:rsidRPr="00BE5F0B">
              <w:rPr>
                <w:rFonts w:ascii="Times New Roman" w:hAnsi="Times New Roman" w:cs="Times New Roman"/>
                <w:b/>
                <w:bCs/>
                <w:sz w:val="20"/>
                <w:szCs w:val="20"/>
                <w:lang w:val="en-US"/>
              </w:rPr>
              <w:t>“</w:t>
            </w:r>
            <w:r w:rsidR="007F7D8F" w:rsidRPr="00BE5F0B">
              <w:rPr>
                <w:rFonts w:ascii="Times New Roman" w:hAnsi="Times New Roman" w:cs="Times New Roman"/>
                <w:sz w:val="20"/>
                <w:szCs w:val="20"/>
                <w:lang w:val="en-US"/>
              </w:rPr>
              <w:t>ARTICLE</w:t>
            </w:r>
            <w:r w:rsidRPr="00BE5F0B">
              <w:rPr>
                <w:rFonts w:ascii="Times New Roman" w:hAnsi="Times New Roman" w:cs="Times New Roman"/>
                <w:sz w:val="20"/>
                <w:szCs w:val="20"/>
                <w:lang w:val="en-US"/>
              </w:rPr>
              <w:t xml:space="preserve"> 30. </w:t>
            </w:r>
            <w:r w:rsidR="00A57835" w:rsidRPr="00BE5F0B">
              <w:rPr>
                <w:rFonts w:ascii="Times New Roman" w:hAnsi="Times New Roman" w:cs="Times New Roman"/>
                <w:sz w:val="20"/>
                <w:szCs w:val="20"/>
                <w:lang w:val="en-US"/>
              </w:rPr>
              <w:t>(BEGINNING OF PRESCRIPTION TERM)</w:t>
            </w:r>
            <w:r w:rsidR="00FF4240" w:rsidRPr="00BE5F0B">
              <w:rPr>
                <w:vertAlign w:val="superscript"/>
                <w:lang w:val="en-US"/>
              </w:rPr>
              <w:footnoteReference w:id="26"/>
            </w:r>
            <w:r w:rsidRPr="00BE5F0B">
              <w:rPr>
                <w:rFonts w:ascii="Times New Roman" w:hAnsi="Times New Roman" w:cs="Times New Roman"/>
                <w:b/>
                <w:bCs/>
                <w:sz w:val="20"/>
                <w:szCs w:val="20"/>
                <w:vertAlign w:val="superscript"/>
                <w:lang w:val="en-US"/>
              </w:rPr>
              <w:t>.</w:t>
            </w:r>
            <w:r w:rsidRPr="00BE5F0B">
              <w:rPr>
                <w:rFonts w:ascii="Times New Roman" w:hAnsi="Times New Roman" w:cs="Times New Roman"/>
                <w:b/>
                <w:bCs/>
                <w:sz w:val="20"/>
                <w:szCs w:val="20"/>
                <w:lang w:val="en-US"/>
              </w:rPr>
              <w:t xml:space="preserve"> </w:t>
            </w:r>
            <w:r w:rsidR="00A57835" w:rsidRPr="00BE5F0B">
              <w:rPr>
                <w:rFonts w:ascii="Times New Roman" w:hAnsi="Times New Roman" w:cs="Times New Roman"/>
                <w:b/>
                <w:bCs/>
                <w:sz w:val="20"/>
                <w:szCs w:val="20"/>
                <w:lang w:val="en-US"/>
              </w:rPr>
              <w:t>The term of the prescription will begin to run from midnight on the day the crime was committed or its consummation ceased.</w:t>
            </w:r>
          </w:p>
          <w:p w:rsidR="003D72BE" w:rsidRPr="00BE5F0B" w:rsidRDefault="00A57835" w:rsidP="00FF4240">
            <w:pPr>
              <w:shd w:val="clear" w:color="auto" w:fill="FFFFFF" w:themeFill="background1"/>
              <w:autoSpaceDE w:val="0"/>
              <w:autoSpaceDN w:val="0"/>
              <w:adjustRightInd w:val="0"/>
              <w:spacing w:before="120" w:after="120"/>
              <w:jc w:val="both"/>
              <w:rPr>
                <w:rFonts w:ascii="Times New Roman" w:hAnsi="Times New Roman" w:cs="Times New Roman"/>
                <w:b/>
                <w:bCs/>
                <w:i/>
                <w:sz w:val="20"/>
                <w:szCs w:val="20"/>
                <w:lang w:val="en-US"/>
              </w:rPr>
            </w:pPr>
            <w:r w:rsidRPr="00BE5F0B">
              <w:rPr>
                <w:rFonts w:ascii="Times New Roman" w:hAnsi="Times New Roman" w:cs="Times New Roman"/>
                <w:b/>
                <w:bCs/>
                <w:sz w:val="20"/>
                <w:szCs w:val="20"/>
                <w:lang w:val="en-US"/>
              </w:rPr>
              <w:t>In the case of crimes against bodily integrity and health or against sexual freedom of girls, boys and adolescents, the term of the prescription will begin to run four (4) years after the victim has reached the age of majority."</w:t>
            </w:r>
          </w:p>
        </w:tc>
      </w:tr>
    </w:tbl>
    <w:p w:rsidR="002A3F16" w:rsidRPr="00BE5F0B" w:rsidRDefault="002A3F16" w:rsidP="00506AC5">
      <w:pPr>
        <w:spacing w:after="0" w:line="240" w:lineRule="auto"/>
        <w:ind w:left="284"/>
        <w:jc w:val="both"/>
        <w:rPr>
          <w:rFonts w:ascii="Times New Roman" w:eastAsia="Times New Roman" w:hAnsi="Times New Roman" w:cs="Times New Roman"/>
          <w:b/>
          <w:bCs/>
          <w:sz w:val="24"/>
          <w:szCs w:val="24"/>
          <w:lang w:val="en-US" w:eastAsia="es-BO"/>
        </w:rPr>
      </w:pPr>
    </w:p>
    <w:p w:rsidR="00A57835" w:rsidRPr="00BE5F0B" w:rsidRDefault="00A57835" w:rsidP="00A57835">
      <w:pPr>
        <w:numPr>
          <w:ilvl w:val="0"/>
          <w:numId w:val="1"/>
        </w:numPr>
        <w:spacing w:before="120" w:after="120" w:line="240" w:lineRule="auto"/>
        <w:ind w:left="284"/>
        <w:jc w:val="both"/>
        <w:rPr>
          <w:rFonts w:ascii="Times New Roman" w:eastAsia="Times New Roman" w:hAnsi="Times New Roman" w:cs="Times New Roman"/>
          <w:b/>
          <w:bCs/>
          <w:sz w:val="24"/>
          <w:szCs w:val="24"/>
          <w:lang w:val="en-US" w:eastAsia="es-BO"/>
        </w:rPr>
      </w:pPr>
      <w:r w:rsidRPr="00BE5F0B">
        <w:rPr>
          <w:rFonts w:ascii="Times New Roman" w:eastAsia="Times New Roman" w:hAnsi="Times New Roman" w:cs="Times New Roman"/>
          <w:b/>
          <w:bCs/>
          <w:sz w:val="24"/>
          <w:szCs w:val="24"/>
          <w:lang w:val="en-US" w:eastAsia="es-BO"/>
        </w:rPr>
        <w:t>Are there mandatory requirements for proof of rape, such as medical proof or the need for witnesses? YES / NO If yes, please specify.</w:t>
      </w:r>
    </w:p>
    <w:p w:rsidR="002A3F16" w:rsidRPr="00BE5F0B" w:rsidRDefault="00171C2E" w:rsidP="00FF4240">
      <w:pPr>
        <w:spacing w:after="0" w:line="240" w:lineRule="auto"/>
        <w:ind w:left="-76"/>
        <w:jc w:val="both"/>
        <w:rPr>
          <w:rFonts w:ascii="Times New Roman" w:eastAsia="Times New Roman" w:hAnsi="Times New Roman" w:cs="Times New Roman"/>
          <w:sz w:val="24"/>
          <w:szCs w:val="24"/>
          <w:lang w:val="en-US" w:eastAsia="es-BO"/>
        </w:rPr>
      </w:pPr>
      <w:r w:rsidRPr="00BE5F0B">
        <w:rPr>
          <w:rFonts w:ascii="Times New Roman" w:eastAsia="Times New Roman" w:hAnsi="Times New Roman" w:cs="Times New Roman"/>
          <w:b/>
          <w:bCs/>
          <w:sz w:val="24"/>
          <w:szCs w:val="24"/>
          <w:lang w:val="en-US" w:eastAsia="es-BO"/>
        </w:rPr>
        <w:t>N</w:t>
      </w:r>
      <w:r w:rsidR="00EB4C6D" w:rsidRPr="00BE5F0B">
        <w:rPr>
          <w:rFonts w:ascii="Times New Roman" w:eastAsia="Times New Roman" w:hAnsi="Times New Roman" w:cs="Times New Roman"/>
          <w:b/>
          <w:bCs/>
          <w:sz w:val="24"/>
          <w:szCs w:val="24"/>
          <w:lang w:val="en-US" w:eastAsia="es-BO"/>
        </w:rPr>
        <w:t>o,</w:t>
      </w:r>
      <w:r w:rsidR="00FF4240" w:rsidRPr="00BE5F0B">
        <w:rPr>
          <w:rFonts w:ascii="Times New Roman" w:eastAsia="Times New Roman" w:hAnsi="Times New Roman" w:cs="Times New Roman"/>
          <w:sz w:val="24"/>
          <w:szCs w:val="24"/>
          <w:lang w:val="en-US" w:eastAsia="es-BO"/>
        </w:rPr>
        <w:t xml:space="preserve"> </w:t>
      </w:r>
      <w:r w:rsidR="00A57835" w:rsidRPr="00BE5F0B">
        <w:rPr>
          <w:rFonts w:ascii="Times New Roman" w:eastAsia="Times New Roman" w:hAnsi="Times New Roman" w:cs="Times New Roman"/>
          <w:sz w:val="24"/>
          <w:szCs w:val="24"/>
          <w:lang w:val="en-US" w:eastAsia="es-BO"/>
        </w:rPr>
        <w:t>as of the entry into force of the Criminal Procedure Code, the principle of probation in criminal matters and an assessment system based on sound criticism governs, therefore, there is no assessed evidence in matters of sexual violence. These elements are collected by Law 348 as procedural principles.</w:t>
      </w:r>
    </w:p>
    <w:p w:rsidR="00171C2E" w:rsidRPr="00BE5F0B" w:rsidRDefault="00171C2E" w:rsidP="00173458">
      <w:pPr>
        <w:spacing w:after="0" w:line="240" w:lineRule="auto"/>
        <w:jc w:val="both"/>
        <w:rPr>
          <w:rFonts w:ascii="Times New Roman" w:eastAsia="Times New Roman" w:hAnsi="Times New Roman" w:cs="Times New Roman"/>
          <w:sz w:val="24"/>
          <w:szCs w:val="24"/>
          <w:lang w:val="en-US" w:eastAsia="es-BO"/>
        </w:rPr>
      </w:pPr>
    </w:p>
    <w:tbl>
      <w:tblPr>
        <w:tblW w:w="7938" w:type="dxa"/>
        <w:tblInd w:w="704" w:type="dxa"/>
        <w:tblLook w:val="04A0" w:firstRow="1" w:lastRow="0" w:firstColumn="1" w:lastColumn="0" w:noHBand="0" w:noVBand="1"/>
      </w:tblPr>
      <w:tblGrid>
        <w:gridCol w:w="7938"/>
      </w:tblGrid>
      <w:tr w:rsidR="00171C2E" w:rsidRPr="0034417B" w:rsidTr="00FF4240">
        <w:tc>
          <w:tcPr>
            <w:tcW w:w="7938" w:type="dxa"/>
            <w:shd w:val="clear" w:color="auto" w:fill="E2EFD9" w:themeFill="accent6" w:themeFillTint="33"/>
          </w:tcPr>
          <w:p w:rsidR="00171C2E" w:rsidRPr="00BE5F0B" w:rsidRDefault="00A57835" w:rsidP="00FF4240">
            <w:pPr>
              <w:autoSpaceDE w:val="0"/>
              <w:autoSpaceDN w:val="0"/>
              <w:adjustRightInd w:val="0"/>
              <w:jc w:val="both"/>
              <w:rPr>
                <w:rFonts w:ascii="Times New Roman" w:eastAsia="Times New Roman" w:hAnsi="Times New Roman" w:cs="Times New Roman"/>
                <w:sz w:val="20"/>
                <w:szCs w:val="20"/>
                <w:lang w:val="en-US" w:eastAsia="es-BO"/>
              </w:rPr>
            </w:pPr>
            <w:r w:rsidRPr="00BE5F0B">
              <w:rPr>
                <w:rFonts w:ascii="Times New Roman" w:eastAsia="Times New Roman" w:hAnsi="Times New Roman" w:cs="Times New Roman"/>
                <w:sz w:val="20"/>
                <w:szCs w:val="20"/>
                <w:lang w:val="en-US" w:eastAsia="es-BO"/>
              </w:rPr>
              <w:lastRenderedPageBreak/>
              <w:t>INTEGRAL LAW TO GUARANTEE A LIFE FREE OF VIOLENCE FOR WOMEN (LAW 348)</w:t>
            </w:r>
          </w:p>
        </w:tc>
      </w:tr>
      <w:tr w:rsidR="00171C2E" w:rsidRPr="00BE5F0B" w:rsidTr="00171C2E">
        <w:tc>
          <w:tcPr>
            <w:tcW w:w="7938" w:type="dxa"/>
            <w:shd w:val="clear" w:color="auto" w:fill="E2EFD9" w:themeFill="accent6" w:themeFillTint="33"/>
          </w:tcPr>
          <w:p w:rsidR="00A57835" w:rsidRPr="00BE5F0B" w:rsidRDefault="00FF4240" w:rsidP="00A57835">
            <w:pPr>
              <w:shd w:val="clear" w:color="auto" w:fill="FFFFFF" w:themeFill="background1"/>
              <w:autoSpaceDE w:val="0"/>
              <w:autoSpaceDN w:val="0"/>
              <w:adjustRightInd w:val="0"/>
              <w:spacing w:before="120" w:after="120"/>
              <w:jc w:val="both"/>
              <w:rPr>
                <w:rFonts w:ascii="Times New Roman" w:hAnsi="Times New Roman" w:cs="Times New Roman"/>
                <w:b/>
                <w:bCs/>
                <w:sz w:val="20"/>
                <w:szCs w:val="20"/>
                <w:lang w:val="en-US"/>
              </w:rPr>
            </w:pPr>
            <w:r w:rsidRPr="00BE5F0B">
              <w:rPr>
                <w:rFonts w:ascii="Times New Roman" w:hAnsi="Times New Roman" w:cs="Times New Roman"/>
                <w:sz w:val="20"/>
                <w:szCs w:val="20"/>
                <w:lang w:val="en-US"/>
              </w:rPr>
              <w:t>“</w:t>
            </w:r>
            <w:r w:rsidR="007F7D8F" w:rsidRPr="00BE5F0B">
              <w:rPr>
                <w:rFonts w:ascii="Times New Roman" w:hAnsi="Times New Roman" w:cs="Times New Roman"/>
                <w:sz w:val="20"/>
                <w:szCs w:val="20"/>
                <w:lang w:val="en-US"/>
              </w:rPr>
              <w:t>ARTICLE</w:t>
            </w:r>
            <w:r w:rsidR="00171C2E" w:rsidRPr="00BE5F0B">
              <w:rPr>
                <w:rFonts w:ascii="Times New Roman" w:hAnsi="Times New Roman" w:cs="Times New Roman"/>
                <w:sz w:val="20"/>
                <w:szCs w:val="20"/>
                <w:lang w:val="en-US"/>
              </w:rPr>
              <w:t xml:space="preserve"> 86. (</w:t>
            </w:r>
            <w:r w:rsidR="00A57835" w:rsidRPr="00BE5F0B">
              <w:rPr>
                <w:rFonts w:ascii="Times New Roman" w:hAnsi="Times New Roman" w:cs="Times New Roman"/>
                <w:sz w:val="20"/>
                <w:szCs w:val="20"/>
                <w:lang w:val="en-US"/>
              </w:rPr>
              <w:t>PROCEDURAL PRINCIPLES</w:t>
            </w:r>
            <w:r w:rsidR="00171C2E" w:rsidRPr="00BE5F0B">
              <w:rPr>
                <w:rFonts w:ascii="Times New Roman" w:hAnsi="Times New Roman" w:cs="Times New Roman"/>
                <w:sz w:val="20"/>
                <w:szCs w:val="20"/>
                <w:lang w:val="en-US"/>
              </w:rPr>
              <w:t>).</w:t>
            </w:r>
            <w:r w:rsidR="00171C2E" w:rsidRPr="00BE5F0B">
              <w:rPr>
                <w:rFonts w:ascii="Times New Roman" w:hAnsi="Times New Roman" w:cs="Times New Roman"/>
                <w:b/>
                <w:bCs/>
                <w:sz w:val="20"/>
                <w:szCs w:val="20"/>
                <w:lang w:val="en-US"/>
              </w:rPr>
              <w:t xml:space="preserve"> </w:t>
            </w:r>
            <w:r w:rsidR="00A57835" w:rsidRPr="00BE5F0B">
              <w:rPr>
                <w:rFonts w:ascii="Times New Roman" w:hAnsi="Times New Roman" w:cs="Times New Roman"/>
                <w:b/>
                <w:bCs/>
                <w:sz w:val="20"/>
                <w:szCs w:val="20"/>
                <w:lang w:val="en-US"/>
              </w:rPr>
              <w:t>In cases of acts of violence against women, judges in all matters, prosecutors, police officers and other justice operators, in addition to the principles established in the Penal Code, must be governed by the following principles and procedural guarantees:</w:t>
            </w:r>
          </w:p>
          <w:p w:rsidR="00A57835" w:rsidRPr="00BE5F0B" w:rsidRDefault="00A57835" w:rsidP="00A57835">
            <w:pPr>
              <w:shd w:val="clear" w:color="auto" w:fill="FFFFFF" w:themeFill="background1"/>
              <w:autoSpaceDE w:val="0"/>
              <w:autoSpaceDN w:val="0"/>
              <w:adjustRightInd w:val="0"/>
              <w:spacing w:before="120" w:after="120"/>
              <w:jc w:val="both"/>
              <w:rPr>
                <w:rFonts w:ascii="Times New Roman" w:hAnsi="Times New Roman" w:cs="Times New Roman"/>
                <w:b/>
                <w:bCs/>
                <w:sz w:val="20"/>
                <w:szCs w:val="20"/>
                <w:lang w:val="en-US"/>
              </w:rPr>
            </w:pPr>
            <w:r w:rsidRPr="00BE5F0B">
              <w:rPr>
                <w:rFonts w:ascii="Times New Roman" w:hAnsi="Times New Roman" w:cs="Times New Roman"/>
                <w:b/>
                <w:bCs/>
                <w:sz w:val="20"/>
                <w:szCs w:val="20"/>
                <w:lang w:val="en-US"/>
              </w:rPr>
              <w:t>4. Legitimacy of the test. All legally obtained evidence and evidence that may lead to knowledge of the truth shall be legitimate.</w:t>
            </w:r>
          </w:p>
          <w:p w:rsidR="00A57835" w:rsidRPr="00BE5F0B" w:rsidRDefault="00A57835" w:rsidP="00A57835">
            <w:pPr>
              <w:shd w:val="clear" w:color="auto" w:fill="FFFFFF" w:themeFill="background1"/>
              <w:autoSpaceDE w:val="0"/>
              <w:autoSpaceDN w:val="0"/>
              <w:adjustRightInd w:val="0"/>
              <w:spacing w:before="120" w:after="120"/>
              <w:jc w:val="both"/>
              <w:rPr>
                <w:rFonts w:ascii="Times New Roman" w:hAnsi="Times New Roman" w:cs="Times New Roman"/>
                <w:b/>
                <w:bCs/>
                <w:sz w:val="20"/>
                <w:szCs w:val="20"/>
                <w:lang w:val="en-US"/>
              </w:rPr>
            </w:pPr>
            <w:r w:rsidRPr="00BE5F0B">
              <w:rPr>
                <w:rFonts w:ascii="Times New Roman" w:hAnsi="Times New Roman" w:cs="Times New Roman"/>
                <w:b/>
                <w:bCs/>
                <w:sz w:val="20"/>
                <w:szCs w:val="20"/>
                <w:lang w:val="en-US"/>
              </w:rPr>
              <w:t>11. Material truth. Administrative or judicial decisions that are adopted regarding cases of violence against women must consider the truth of the proven facts, over and above the pure and simple formality.</w:t>
            </w:r>
          </w:p>
          <w:p w:rsidR="00171C2E" w:rsidRPr="00BE5F0B" w:rsidRDefault="00A57835" w:rsidP="00A57835">
            <w:pPr>
              <w:shd w:val="clear" w:color="auto" w:fill="FFFFFF" w:themeFill="background1"/>
              <w:autoSpaceDE w:val="0"/>
              <w:autoSpaceDN w:val="0"/>
              <w:adjustRightInd w:val="0"/>
              <w:spacing w:before="120" w:after="120"/>
              <w:jc w:val="both"/>
              <w:rPr>
                <w:rFonts w:ascii="Times New Roman" w:hAnsi="Times New Roman" w:cs="Times New Roman"/>
                <w:b/>
                <w:bCs/>
                <w:sz w:val="20"/>
                <w:szCs w:val="20"/>
                <w:lang w:val="en-US"/>
              </w:rPr>
            </w:pPr>
            <w:r w:rsidRPr="00BE5F0B">
              <w:rPr>
                <w:rFonts w:ascii="Times New Roman" w:hAnsi="Times New Roman" w:cs="Times New Roman"/>
                <w:b/>
                <w:bCs/>
                <w:sz w:val="20"/>
                <w:szCs w:val="20"/>
                <w:lang w:val="en-US"/>
              </w:rPr>
              <w:t>12. Burden of proof. In all criminal proceedings for acts that threaten the life, safety or physical, psychological and / or sexual integrity of women, the burden of proof will correspond to the Public Ministry. (…) "</w:t>
            </w:r>
          </w:p>
        </w:tc>
      </w:tr>
      <w:tr w:rsidR="00171C2E" w:rsidRPr="00BE5F0B" w:rsidTr="00171C2E">
        <w:tc>
          <w:tcPr>
            <w:tcW w:w="7938" w:type="dxa"/>
            <w:shd w:val="clear" w:color="auto" w:fill="E2EFD9" w:themeFill="accent6" w:themeFillTint="33"/>
          </w:tcPr>
          <w:p w:rsidR="00171C2E" w:rsidRPr="00BE5F0B" w:rsidRDefault="00FF4240" w:rsidP="00506AC5">
            <w:pPr>
              <w:autoSpaceDE w:val="0"/>
              <w:autoSpaceDN w:val="0"/>
              <w:adjustRightInd w:val="0"/>
              <w:jc w:val="both"/>
              <w:rPr>
                <w:rFonts w:ascii="Times New Roman" w:hAnsi="Times New Roman" w:cs="Times New Roman"/>
                <w:b/>
                <w:bCs/>
                <w:sz w:val="20"/>
                <w:szCs w:val="20"/>
                <w:lang w:val="en-US"/>
              </w:rPr>
            </w:pPr>
            <w:r w:rsidRPr="00BE5F0B">
              <w:rPr>
                <w:rFonts w:ascii="Times New Roman" w:hAnsi="Times New Roman" w:cs="Times New Roman"/>
                <w:sz w:val="20"/>
                <w:szCs w:val="20"/>
                <w:lang w:val="en-US"/>
              </w:rPr>
              <w:t>“</w:t>
            </w:r>
            <w:r w:rsidR="007F7D8F" w:rsidRPr="00BE5F0B">
              <w:rPr>
                <w:rFonts w:ascii="Times New Roman" w:hAnsi="Times New Roman" w:cs="Times New Roman"/>
                <w:sz w:val="20"/>
                <w:szCs w:val="20"/>
                <w:lang w:val="en-US"/>
              </w:rPr>
              <w:t>ARTICLE</w:t>
            </w:r>
            <w:r w:rsidR="00A57835" w:rsidRPr="00BE5F0B">
              <w:rPr>
                <w:rFonts w:ascii="Times New Roman" w:hAnsi="Times New Roman" w:cs="Times New Roman"/>
                <w:sz w:val="20"/>
                <w:szCs w:val="20"/>
                <w:lang w:val="en-US"/>
              </w:rPr>
              <w:t xml:space="preserve"> 92. (MEANS OF PROOF</w:t>
            </w:r>
            <w:r w:rsidR="00437D8A" w:rsidRPr="00BE5F0B">
              <w:rPr>
                <w:rFonts w:ascii="Times New Roman" w:hAnsi="Times New Roman" w:cs="Times New Roman"/>
                <w:b/>
                <w:bCs/>
                <w:sz w:val="20"/>
                <w:szCs w:val="20"/>
                <w:lang w:val="en-US"/>
              </w:rPr>
              <w:t xml:space="preserve">). </w:t>
            </w:r>
            <w:r w:rsidR="00A57835" w:rsidRPr="00BE5F0B">
              <w:rPr>
                <w:rFonts w:ascii="Times New Roman" w:hAnsi="Times New Roman" w:cs="Times New Roman"/>
                <w:b/>
                <w:bCs/>
                <w:sz w:val="20"/>
                <w:szCs w:val="20"/>
                <w:lang w:val="en-US"/>
              </w:rPr>
              <w:t>All elements of conviction obtained, which may lead to knowledge of the denounced facts, will be admitted as means of proof. The evidence will be appreciated by the judge, stating the reasoning on which its legal assessment is based. "</w:t>
            </w:r>
          </w:p>
        </w:tc>
      </w:tr>
    </w:tbl>
    <w:p w:rsidR="00171C2E" w:rsidRPr="00BE5F0B" w:rsidRDefault="00171C2E" w:rsidP="00EB4C6D">
      <w:pPr>
        <w:spacing w:after="0" w:line="240" w:lineRule="auto"/>
        <w:jc w:val="both"/>
        <w:rPr>
          <w:rFonts w:ascii="Times New Roman" w:eastAsia="Times New Roman" w:hAnsi="Times New Roman" w:cs="Times New Roman"/>
          <w:sz w:val="24"/>
          <w:szCs w:val="24"/>
          <w:lang w:val="en-US" w:eastAsia="es-BO"/>
        </w:rPr>
      </w:pPr>
    </w:p>
    <w:p w:rsidR="00EB4C6D" w:rsidRPr="00BE5F0B" w:rsidRDefault="00A57835" w:rsidP="00EB4C6D">
      <w:pPr>
        <w:spacing w:after="0" w:line="240" w:lineRule="auto"/>
        <w:jc w:val="both"/>
        <w:rPr>
          <w:rFonts w:ascii="Times New Roman" w:eastAsia="Times New Roman" w:hAnsi="Times New Roman" w:cs="Times New Roman"/>
          <w:sz w:val="24"/>
          <w:szCs w:val="24"/>
          <w:lang w:val="en-US" w:eastAsia="es-BO"/>
        </w:rPr>
      </w:pPr>
      <w:r w:rsidRPr="00BE5F0B">
        <w:rPr>
          <w:rFonts w:ascii="Times New Roman" w:eastAsia="Times New Roman" w:hAnsi="Times New Roman" w:cs="Times New Roman"/>
          <w:sz w:val="24"/>
          <w:szCs w:val="24"/>
          <w:lang w:val="en-US" w:eastAsia="es-BO"/>
        </w:rPr>
        <w:t>However, Law 348 established that the medical certificate issued by a public or private service had to be approved by a forensic doctor, this provision was repealed, and although approval is no longer required, certificates of private medical services would not be admissible. :</w:t>
      </w:r>
    </w:p>
    <w:p w:rsidR="00A57835" w:rsidRPr="00BE5F0B" w:rsidRDefault="00A57835" w:rsidP="00EB4C6D">
      <w:pPr>
        <w:spacing w:after="0" w:line="240" w:lineRule="auto"/>
        <w:jc w:val="both"/>
        <w:rPr>
          <w:rFonts w:ascii="Times New Roman" w:eastAsia="Times New Roman" w:hAnsi="Times New Roman" w:cs="Times New Roman"/>
          <w:sz w:val="24"/>
          <w:szCs w:val="24"/>
          <w:lang w:val="en-US" w:eastAsia="es-BO"/>
        </w:rPr>
      </w:pPr>
    </w:p>
    <w:tbl>
      <w:tblPr>
        <w:tblW w:w="7938" w:type="dxa"/>
        <w:tblInd w:w="704" w:type="dxa"/>
        <w:tblLook w:val="04A0" w:firstRow="1" w:lastRow="0" w:firstColumn="1" w:lastColumn="0" w:noHBand="0" w:noVBand="1"/>
      </w:tblPr>
      <w:tblGrid>
        <w:gridCol w:w="7938"/>
      </w:tblGrid>
      <w:tr w:rsidR="00EB4C6D" w:rsidRPr="0034417B" w:rsidTr="003330C0">
        <w:tc>
          <w:tcPr>
            <w:tcW w:w="7938" w:type="dxa"/>
            <w:shd w:val="clear" w:color="auto" w:fill="E2EFD9" w:themeFill="accent6" w:themeFillTint="33"/>
          </w:tcPr>
          <w:p w:rsidR="00EB4C6D" w:rsidRPr="00BE5F0B" w:rsidRDefault="00A57835" w:rsidP="003330C0">
            <w:pPr>
              <w:autoSpaceDE w:val="0"/>
              <w:autoSpaceDN w:val="0"/>
              <w:adjustRightInd w:val="0"/>
              <w:jc w:val="both"/>
              <w:rPr>
                <w:rFonts w:ascii="Times New Roman" w:eastAsia="Times New Roman" w:hAnsi="Times New Roman" w:cs="Times New Roman"/>
                <w:sz w:val="20"/>
                <w:szCs w:val="20"/>
                <w:lang w:val="en-US" w:eastAsia="es-BO"/>
              </w:rPr>
            </w:pPr>
            <w:r w:rsidRPr="00BE5F0B">
              <w:rPr>
                <w:rFonts w:ascii="Times New Roman" w:hAnsi="Times New Roman" w:cs="Times New Roman"/>
                <w:sz w:val="20"/>
                <w:szCs w:val="20"/>
                <w:lang w:val="en-US"/>
              </w:rPr>
              <w:t>LAW OF CRIMINAL PROCEDURAL ABBREVIATION AND STRENGTHENING OF THE INTEGRAL FIGHT AGAINST VIOLENCE TO GIRLS, BOYS, ADOLESCENTS AND WOMEN, modifies ARTICLE 393 of the CPP (LAW 1173 OF MAY 8</w:t>
            </w:r>
            <w:r w:rsidRPr="00BE5F0B">
              <w:rPr>
                <w:rFonts w:ascii="Times New Roman" w:hAnsi="Times New Roman" w:cs="Times New Roman"/>
                <w:sz w:val="20"/>
                <w:szCs w:val="20"/>
                <w:vertAlign w:val="superscript"/>
                <w:lang w:val="en-US"/>
              </w:rPr>
              <w:t>th</w:t>
            </w:r>
            <w:r w:rsidRPr="00BE5F0B">
              <w:rPr>
                <w:rFonts w:ascii="Times New Roman" w:hAnsi="Times New Roman" w:cs="Times New Roman"/>
                <w:sz w:val="20"/>
                <w:szCs w:val="20"/>
                <w:lang w:val="en-US"/>
              </w:rPr>
              <w:t>, 2019).</w:t>
            </w:r>
          </w:p>
        </w:tc>
      </w:tr>
      <w:tr w:rsidR="00EB4C6D" w:rsidRPr="0034417B" w:rsidTr="003330C0">
        <w:tc>
          <w:tcPr>
            <w:tcW w:w="7938" w:type="dxa"/>
            <w:shd w:val="clear" w:color="auto" w:fill="E2EFD9" w:themeFill="accent6" w:themeFillTint="33"/>
          </w:tcPr>
          <w:p w:rsidR="00A57835" w:rsidRPr="0060111C" w:rsidRDefault="00EB4C6D" w:rsidP="00A57835">
            <w:pPr>
              <w:shd w:val="clear" w:color="auto" w:fill="FFFFFF" w:themeFill="background1"/>
              <w:autoSpaceDE w:val="0"/>
              <w:autoSpaceDN w:val="0"/>
              <w:adjustRightInd w:val="0"/>
              <w:spacing w:before="120" w:after="120"/>
              <w:jc w:val="both"/>
              <w:rPr>
                <w:rFonts w:ascii="Times New Roman" w:hAnsi="Times New Roman" w:cs="Times New Roman"/>
                <w:b/>
                <w:iCs/>
                <w:sz w:val="20"/>
                <w:szCs w:val="20"/>
                <w:shd w:val="clear" w:color="auto" w:fill="FFFFFF"/>
                <w:lang w:val="en-US"/>
              </w:rPr>
            </w:pPr>
            <w:r w:rsidRPr="0060111C">
              <w:rPr>
                <w:rFonts w:ascii="Times New Roman" w:hAnsi="Times New Roman" w:cs="Times New Roman"/>
                <w:b/>
                <w:sz w:val="20"/>
                <w:szCs w:val="20"/>
                <w:lang w:val="en-US"/>
              </w:rPr>
              <w:t>“</w:t>
            </w:r>
            <w:r w:rsidR="007F7D8F" w:rsidRPr="0060111C">
              <w:rPr>
                <w:rFonts w:ascii="Times New Roman" w:hAnsi="Times New Roman" w:cs="Times New Roman"/>
                <w:iCs/>
                <w:sz w:val="20"/>
                <w:szCs w:val="20"/>
                <w:shd w:val="clear" w:color="auto" w:fill="FFFFFF"/>
                <w:lang w:val="en-US"/>
              </w:rPr>
              <w:t>ARTICLE</w:t>
            </w:r>
            <w:r w:rsidR="00A57835" w:rsidRPr="0060111C">
              <w:rPr>
                <w:rFonts w:ascii="Times New Roman" w:hAnsi="Times New Roman" w:cs="Times New Roman"/>
                <w:iCs/>
                <w:sz w:val="20"/>
                <w:szCs w:val="20"/>
                <w:shd w:val="clear" w:color="auto" w:fill="FFFFFF"/>
                <w:lang w:val="en-US"/>
              </w:rPr>
              <w:t xml:space="preserve"> 393 </w:t>
            </w:r>
            <w:r w:rsidRPr="0060111C">
              <w:rPr>
                <w:rFonts w:ascii="Times New Roman" w:hAnsi="Times New Roman" w:cs="Times New Roman"/>
                <w:iCs/>
                <w:sz w:val="20"/>
                <w:szCs w:val="20"/>
                <w:shd w:val="clear" w:color="auto" w:fill="FFFFFF"/>
                <w:lang w:val="en-US"/>
              </w:rPr>
              <w:t>(</w:t>
            </w:r>
            <w:r w:rsidR="00A57835" w:rsidRPr="0060111C">
              <w:rPr>
                <w:rFonts w:ascii="Times New Roman" w:hAnsi="Times New Roman" w:cs="Times New Roman"/>
                <w:iCs/>
                <w:sz w:val="20"/>
                <w:szCs w:val="20"/>
                <w:shd w:val="clear" w:color="auto" w:fill="FFFFFF"/>
                <w:lang w:val="en-US"/>
              </w:rPr>
              <w:t>MEDICAL CERTIFICATES AND EVIDENCE COLLECTION</w:t>
            </w:r>
            <w:r w:rsidRPr="0060111C">
              <w:rPr>
                <w:rFonts w:ascii="Times New Roman" w:hAnsi="Times New Roman" w:cs="Times New Roman"/>
                <w:iCs/>
                <w:sz w:val="20"/>
                <w:szCs w:val="20"/>
                <w:shd w:val="clear" w:color="auto" w:fill="FFFFFF"/>
                <w:lang w:val="en-US"/>
              </w:rPr>
              <w:t>).</w:t>
            </w:r>
            <w:r w:rsidRPr="0060111C">
              <w:rPr>
                <w:rFonts w:ascii="Times New Roman" w:hAnsi="Times New Roman" w:cs="Times New Roman"/>
                <w:b/>
                <w:iCs/>
                <w:sz w:val="20"/>
                <w:szCs w:val="20"/>
                <w:lang w:val="en-US"/>
              </w:rPr>
              <w:br/>
            </w:r>
            <w:r w:rsidR="00A57835" w:rsidRPr="0060111C">
              <w:rPr>
                <w:rFonts w:ascii="Times New Roman" w:hAnsi="Times New Roman" w:cs="Times New Roman"/>
                <w:b/>
                <w:iCs/>
                <w:sz w:val="20"/>
                <w:szCs w:val="20"/>
                <w:shd w:val="clear" w:color="auto" w:fill="FFFFFF"/>
                <w:lang w:val="en-US"/>
              </w:rPr>
              <w:t>I. The medical certificates that certify the physical condition of the victim girl, boy, adolescent or woman, who has suffered a physical or sexual assault, must be issued immediately and obligatorily by any health professional belonging to a public institution that has carried out The first recognition of the victim, in accordance with the single health protocol integrated into the single form and without further formality, will constitute an indication.</w:t>
            </w:r>
          </w:p>
          <w:p w:rsidR="00A57835" w:rsidRPr="0060111C" w:rsidRDefault="00A57835" w:rsidP="00A57835">
            <w:pPr>
              <w:shd w:val="clear" w:color="auto" w:fill="FFFFFF" w:themeFill="background1"/>
              <w:autoSpaceDE w:val="0"/>
              <w:autoSpaceDN w:val="0"/>
              <w:adjustRightInd w:val="0"/>
              <w:spacing w:before="120" w:after="120"/>
              <w:jc w:val="both"/>
              <w:rPr>
                <w:rFonts w:ascii="Times New Roman" w:hAnsi="Times New Roman" w:cs="Times New Roman"/>
                <w:b/>
                <w:iCs/>
                <w:sz w:val="20"/>
                <w:szCs w:val="20"/>
                <w:shd w:val="clear" w:color="auto" w:fill="FFFFFF"/>
                <w:lang w:val="en-US"/>
              </w:rPr>
            </w:pPr>
            <w:r w:rsidRPr="0060111C">
              <w:rPr>
                <w:rFonts w:ascii="Times New Roman" w:hAnsi="Times New Roman" w:cs="Times New Roman"/>
                <w:b/>
                <w:iCs/>
                <w:sz w:val="20"/>
                <w:szCs w:val="20"/>
                <w:shd w:val="clear" w:color="auto" w:fill="FFFFFF"/>
                <w:lang w:val="en-US"/>
              </w:rPr>
              <w:t>II. In cases of sexual violence, the personnel of the public health system may collect evidence, without the need for a fiscal requirement, which will be immediately delivered to the competent authority within the framework of the chain of custody protocol, and then delivered to the IDIF or in your case to the IITCUP.</w:t>
            </w:r>
          </w:p>
          <w:p w:rsidR="00EB4C6D" w:rsidRPr="00BE5F0B" w:rsidRDefault="00A57835" w:rsidP="00A57835">
            <w:pPr>
              <w:shd w:val="clear" w:color="auto" w:fill="FFFFFF" w:themeFill="background1"/>
              <w:autoSpaceDE w:val="0"/>
              <w:autoSpaceDN w:val="0"/>
              <w:adjustRightInd w:val="0"/>
              <w:spacing w:before="120" w:after="120"/>
              <w:jc w:val="both"/>
              <w:rPr>
                <w:rFonts w:ascii="Times New Roman" w:hAnsi="Times New Roman" w:cs="Times New Roman"/>
                <w:b/>
                <w:bCs/>
                <w:sz w:val="20"/>
                <w:szCs w:val="20"/>
                <w:lang w:val="en-US"/>
              </w:rPr>
            </w:pPr>
            <w:r w:rsidRPr="0060111C">
              <w:rPr>
                <w:rFonts w:ascii="Times New Roman" w:hAnsi="Times New Roman" w:cs="Times New Roman"/>
                <w:b/>
                <w:iCs/>
                <w:sz w:val="20"/>
                <w:szCs w:val="20"/>
                <w:shd w:val="clear" w:color="auto" w:fill="FFFFFF"/>
                <w:lang w:val="en-US"/>
              </w:rPr>
              <w:t>III. In the event of sexual violence, especially in the case of the circumstance contemplated in subsection k) of ARTICLE 310 of the Penal Code, health personnel will apply current standards and protocols for comprehensive care of victims of sexual violence from the Ministry of Health."</w:t>
            </w:r>
          </w:p>
        </w:tc>
      </w:tr>
    </w:tbl>
    <w:p w:rsidR="00EB4C6D" w:rsidRPr="00BE5F0B" w:rsidRDefault="00EB4C6D" w:rsidP="00EB4C6D">
      <w:pPr>
        <w:spacing w:after="0" w:line="240" w:lineRule="auto"/>
        <w:jc w:val="both"/>
        <w:rPr>
          <w:rFonts w:ascii="Times New Roman" w:eastAsia="Times New Roman" w:hAnsi="Times New Roman" w:cs="Times New Roman"/>
          <w:sz w:val="24"/>
          <w:szCs w:val="24"/>
          <w:lang w:val="en-US" w:eastAsia="es-BO"/>
        </w:rPr>
      </w:pPr>
    </w:p>
    <w:p w:rsidR="00EB4C6D" w:rsidRPr="00BE5F0B" w:rsidRDefault="00EB4C6D" w:rsidP="00EB4C6D">
      <w:pPr>
        <w:spacing w:after="0" w:line="240" w:lineRule="auto"/>
        <w:jc w:val="both"/>
        <w:rPr>
          <w:rFonts w:ascii="Times New Roman" w:eastAsia="Times New Roman" w:hAnsi="Times New Roman" w:cs="Times New Roman"/>
          <w:sz w:val="24"/>
          <w:szCs w:val="24"/>
          <w:lang w:val="en-US" w:eastAsia="es-BO"/>
        </w:rPr>
      </w:pPr>
    </w:p>
    <w:p w:rsidR="00F55A2D" w:rsidRPr="00BE5F0B" w:rsidRDefault="002A3F16" w:rsidP="00F55A2D">
      <w:pPr>
        <w:numPr>
          <w:ilvl w:val="0"/>
          <w:numId w:val="1"/>
        </w:numPr>
        <w:spacing w:before="120" w:after="120" w:line="240" w:lineRule="auto"/>
        <w:ind w:left="284"/>
        <w:jc w:val="both"/>
        <w:rPr>
          <w:rFonts w:ascii="Times New Roman" w:eastAsia="Times New Roman" w:hAnsi="Times New Roman" w:cs="Times New Roman"/>
          <w:b/>
          <w:bCs/>
          <w:sz w:val="24"/>
          <w:szCs w:val="24"/>
          <w:lang w:val="en-US" w:eastAsia="es-BO"/>
        </w:rPr>
      </w:pPr>
      <w:r w:rsidRPr="00BE5F0B">
        <w:rPr>
          <w:rFonts w:ascii="Times New Roman" w:eastAsia="Times New Roman" w:hAnsi="Times New Roman" w:cs="Times New Roman"/>
          <w:b/>
          <w:bCs/>
          <w:sz w:val="24"/>
          <w:szCs w:val="24"/>
          <w:lang w:val="en-US" w:eastAsia="es-BO"/>
        </w:rPr>
        <w:lastRenderedPageBreak/>
        <w:t> </w:t>
      </w:r>
      <w:r w:rsidR="00F55A2D" w:rsidRPr="00BE5F0B">
        <w:rPr>
          <w:rFonts w:ascii="Times New Roman" w:eastAsia="Times New Roman" w:hAnsi="Times New Roman" w:cs="Times New Roman"/>
          <w:b/>
          <w:bCs/>
          <w:sz w:val="24"/>
          <w:szCs w:val="24"/>
          <w:lang w:val="en-US" w:eastAsia="es-BO"/>
        </w:rPr>
        <w:t>Are there provisions on protection against rape to prevent judges and defense attorneys from exposing a woman's sexual history during trial? YES / NO</w:t>
      </w:r>
    </w:p>
    <w:p w:rsidR="00F55A2D" w:rsidRPr="00BE5F0B" w:rsidRDefault="00C46481" w:rsidP="00F55A2D">
      <w:pPr>
        <w:spacing w:before="120" w:after="120" w:line="240" w:lineRule="auto"/>
        <w:ind w:left="-76"/>
        <w:jc w:val="both"/>
        <w:rPr>
          <w:rFonts w:ascii="Times New Roman" w:eastAsia="Times New Roman" w:hAnsi="Times New Roman" w:cs="Times New Roman"/>
          <w:sz w:val="24"/>
          <w:szCs w:val="24"/>
          <w:lang w:val="en-US" w:eastAsia="es-BO"/>
        </w:rPr>
      </w:pPr>
      <w:r w:rsidRPr="00BE5F0B">
        <w:rPr>
          <w:rFonts w:ascii="Times New Roman" w:eastAsia="Times New Roman" w:hAnsi="Times New Roman" w:cs="Times New Roman"/>
          <w:b/>
          <w:bCs/>
          <w:sz w:val="24"/>
          <w:szCs w:val="24"/>
          <w:lang w:val="en-US" w:eastAsia="es-BO"/>
        </w:rPr>
        <w:t>No</w:t>
      </w:r>
      <w:r w:rsidR="00FF4240" w:rsidRPr="00BE5F0B">
        <w:rPr>
          <w:rFonts w:ascii="Times New Roman" w:eastAsia="Times New Roman" w:hAnsi="Times New Roman" w:cs="Times New Roman"/>
          <w:sz w:val="24"/>
          <w:szCs w:val="24"/>
          <w:lang w:val="en-US" w:eastAsia="es-BO"/>
        </w:rPr>
        <w:t xml:space="preserve">, </w:t>
      </w:r>
      <w:r w:rsidR="00F55A2D" w:rsidRPr="00BE5F0B">
        <w:rPr>
          <w:rFonts w:ascii="Times New Roman" w:eastAsia="Times New Roman" w:hAnsi="Times New Roman" w:cs="Times New Roman"/>
          <w:sz w:val="24"/>
          <w:szCs w:val="24"/>
          <w:lang w:val="en-US" w:eastAsia="es-BO"/>
        </w:rPr>
        <w:t>there is expressly no norm in this regard, however, Law 348 has established principles in the sense of restricting the identity and acts of violence against women, especially from the declaration of reservation of the case.</w:t>
      </w:r>
    </w:p>
    <w:tbl>
      <w:tblPr>
        <w:tblW w:w="7938" w:type="dxa"/>
        <w:tblInd w:w="704" w:type="dxa"/>
        <w:tblLook w:val="04A0" w:firstRow="1" w:lastRow="0" w:firstColumn="1" w:lastColumn="0" w:noHBand="0" w:noVBand="1"/>
      </w:tblPr>
      <w:tblGrid>
        <w:gridCol w:w="7938"/>
      </w:tblGrid>
      <w:tr w:rsidR="00171C2E" w:rsidRPr="0034417B" w:rsidTr="00FF4240">
        <w:tc>
          <w:tcPr>
            <w:tcW w:w="7938" w:type="dxa"/>
            <w:shd w:val="clear" w:color="auto" w:fill="E2EFD9" w:themeFill="accent6" w:themeFillTint="33"/>
          </w:tcPr>
          <w:p w:rsidR="00171C2E" w:rsidRPr="00BE5F0B" w:rsidRDefault="00F55A2D" w:rsidP="00506AC5">
            <w:pPr>
              <w:autoSpaceDE w:val="0"/>
              <w:autoSpaceDN w:val="0"/>
              <w:adjustRightInd w:val="0"/>
              <w:jc w:val="both"/>
              <w:rPr>
                <w:rFonts w:ascii="Times New Roman" w:eastAsia="Times New Roman" w:hAnsi="Times New Roman" w:cs="Times New Roman"/>
                <w:sz w:val="20"/>
                <w:szCs w:val="20"/>
                <w:lang w:val="en-US" w:eastAsia="es-BO"/>
              </w:rPr>
            </w:pPr>
            <w:r w:rsidRPr="00BE5F0B">
              <w:rPr>
                <w:rFonts w:ascii="Times New Roman" w:eastAsia="Times New Roman" w:hAnsi="Times New Roman" w:cs="Times New Roman"/>
                <w:sz w:val="20"/>
                <w:szCs w:val="20"/>
                <w:lang w:val="en-US" w:eastAsia="es-BO"/>
              </w:rPr>
              <w:t>INTEGRAL LAW TO GUARANTEE A LIFE FREE OF VIOLENCE FOR WOMEN (LAW 348)</w:t>
            </w:r>
          </w:p>
        </w:tc>
      </w:tr>
      <w:tr w:rsidR="00171C2E" w:rsidRPr="0034417B" w:rsidTr="00173458">
        <w:tc>
          <w:tcPr>
            <w:tcW w:w="7938" w:type="dxa"/>
            <w:shd w:val="clear" w:color="auto" w:fill="E2EFD9" w:themeFill="accent6" w:themeFillTint="33"/>
          </w:tcPr>
          <w:p w:rsidR="00F55A2D" w:rsidRPr="00BE5F0B" w:rsidRDefault="00FF4240" w:rsidP="00F55A2D">
            <w:pPr>
              <w:shd w:val="clear" w:color="auto" w:fill="FFFFFF" w:themeFill="background1"/>
              <w:autoSpaceDE w:val="0"/>
              <w:autoSpaceDN w:val="0"/>
              <w:adjustRightInd w:val="0"/>
              <w:spacing w:before="120" w:after="120"/>
              <w:jc w:val="both"/>
              <w:rPr>
                <w:rFonts w:ascii="Times New Roman" w:hAnsi="Times New Roman" w:cs="Times New Roman"/>
                <w:b/>
                <w:bCs/>
                <w:sz w:val="20"/>
                <w:szCs w:val="20"/>
                <w:lang w:val="en-US"/>
              </w:rPr>
            </w:pPr>
            <w:r w:rsidRPr="00BE5F0B">
              <w:rPr>
                <w:rFonts w:ascii="Times New Roman" w:hAnsi="Times New Roman" w:cs="Times New Roman"/>
                <w:sz w:val="20"/>
                <w:szCs w:val="20"/>
                <w:lang w:val="en-US"/>
              </w:rPr>
              <w:t>“</w:t>
            </w:r>
            <w:r w:rsidR="00F55A2D" w:rsidRPr="00BE5F0B">
              <w:rPr>
                <w:rFonts w:ascii="Times New Roman" w:hAnsi="Times New Roman" w:cs="Times New Roman"/>
                <w:sz w:val="20"/>
                <w:szCs w:val="20"/>
                <w:lang w:val="en-US"/>
              </w:rPr>
              <w:t xml:space="preserve">ARTICLE 86. (PROCEDURAL PRINCIPLES). </w:t>
            </w:r>
            <w:r w:rsidR="00F55A2D" w:rsidRPr="00BE5F0B">
              <w:rPr>
                <w:rFonts w:ascii="Times New Roman" w:hAnsi="Times New Roman" w:cs="Times New Roman"/>
                <w:b/>
                <w:bCs/>
                <w:sz w:val="20"/>
                <w:szCs w:val="20"/>
                <w:lang w:val="en-US"/>
              </w:rPr>
              <w:t>In cases of acts of violence against women, judges in all matters, prosecutors, police officers and other justice operators, in addition to the principles established in the Penal Code, must be governed by the following principles and procedural guarantees:</w:t>
            </w:r>
          </w:p>
          <w:p w:rsidR="00F55A2D" w:rsidRPr="00BE5F0B" w:rsidRDefault="00F55A2D" w:rsidP="00F55A2D">
            <w:pPr>
              <w:shd w:val="clear" w:color="auto" w:fill="FFFFFF" w:themeFill="background1"/>
              <w:autoSpaceDE w:val="0"/>
              <w:autoSpaceDN w:val="0"/>
              <w:adjustRightInd w:val="0"/>
              <w:spacing w:before="120" w:after="120"/>
              <w:jc w:val="both"/>
              <w:rPr>
                <w:rFonts w:ascii="Times New Roman" w:hAnsi="Times New Roman" w:cs="Times New Roman"/>
                <w:b/>
                <w:bCs/>
                <w:sz w:val="20"/>
                <w:szCs w:val="20"/>
                <w:lang w:val="en-US"/>
              </w:rPr>
            </w:pPr>
            <w:r w:rsidRPr="00BE5F0B">
              <w:rPr>
                <w:rFonts w:ascii="Times New Roman" w:hAnsi="Times New Roman" w:cs="Times New Roman"/>
                <w:b/>
                <w:bCs/>
                <w:sz w:val="20"/>
                <w:szCs w:val="20"/>
                <w:lang w:val="en-US"/>
              </w:rPr>
              <w:t>5. Advertising. All processes related to violence against women will be public knowledge, safeguarding the identity, address and other data of the victim.</w:t>
            </w:r>
          </w:p>
          <w:p w:rsidR="00171C2E" w:rsidRPr="00BE5F0B" w:rsidRDefault="00F55A2D" w:rsidP="00F55A2D">
            <w:pPr>
              <w:shd w:val="clear" w:color="auto" w:fill="FFFFFF" w:themeFill="background1"/>
              <w:autoSpaceDE w:val="0"/>
              <w:autoSpaceDN w:val="0"/>
              <w:adjustRightInd w:val="0"/>
              <w:spacing w:before="120" w:after="120"/>
              <w:jc w:val="both"/>
              <w:rPr>
                <w:rFonts w:ascii="Times New Roman" w:hAnsi="Times New Roman" w:cs="Times New Roman"/>
                <w:b/>
                <w:bCs/>
                <w:sz w:val="20"/>
                <w:szCs w:val="20"/>
                <w:lang w:val="en-US"/>
              </w:rPr>
            </w:pPr>
            <w:r w:rsidRPr="00BE5F0B">
              <w:rPr>
                <w:rFonts w:ascii="Times New Roman" w:hAnsi="Times New Roman" w:cs="Times New Roman"/>
                <w:b/>
                <w:bCs/>
                <w:sz w:val="20"/>
                <w:szCs w:val="20"/>
                <w:lang w:val="en-US"/>
              </w:rPr>
              <w:t>14. Confidentiality. The bodies receiving the complaint, the officials of the care and treatment units, the competent courts and others must keep the confidentiality of the matters that are submitted for their consideration, unless the woman herself requests full or partial publicity. The woman must be informed in advance and in a timely manner about the possibility of making use of this right."</w:t>
            </w:r>
          </w:p>
        </w:tc>
      </w:tr>
      <w:tr w:rsidR="00171C2E" w:rsidRPr="00BE5F0B" w:rsidTr="00171C2E">
        <w:tc>
          <w:tcPr>
            <w:tcW w:w="7938" w:type="dxa"/>
            <w:shd w:val="clear" w:color="auto" w:fill="E2EFD9" w:themeFill="accent6" w:themeFillTint="33"/>
          </w:tcPr>
          <w:p w:rsidR="00171C2E" w:rsidRPr="00BE5F0B" w:rsidRDefault="00173458" w:rsidP="00173458">
            <w:pPr>
              <w:autoSpaceDE w:val="0"/>
              <w:autoSpaceDN w:val="0"/>
              <w:adjustRightInd w:val="0"/>
              <w:jc w:val="both"/>
              <w:rPr>
                <w:rFonts w:ascii="Times New Roman" w:hAnsi="Times New Roman" w:cs="Times New Roman"/>
                <w:sz w:val="20"/>
                <w:szCs w:val="20"/>
                <w:lang w:val="en-US"/>
              </w:rPr>
            </w:pPr>
            <w:r w:rsidRPr="00BE5F0B">
              <w:rPr>
                <w:rFonts w:ascii="Times New Roman" w:hAnsi="Times New Roman" w:cs="Times New Roman"/>
                <w:sz w:val="20"/>
                <w:szCs w:val="20"/>
                <w:lang w:val="en-US"/>
              </w:rPr>
              <w:t>“</w:t>
            </w:r>
            <w:r w:rsidR="007F7D8F" w:rsidRPr="00BE5F0B">
              <w:rPr>
                <w:rFonts w:ascii="Times New Roman" w:hAnsi="Times New Roman" w:cs="Times New Roman"/>
                <w:sz w:val="20"/>
                <w:szCs w:val="20"/>
                <w:lang w:val="en-US"/>
              </w:rPr>
              <w:t>ARTICLE</w:t>
            </w:r>
            <w:r w:rsidR="00F55A2D" w:rsidRPr="00BE5F0B">
              <w:rPr>
                <w:rFonts w:ascii="Times New Roman" w:hAnsi="Times New Roman" w:cs="Times New Roman"/>
                <w:sz w:val="20"/>
                <w:szCs w:val="20"/>
                <w:lang w:val="en-US"/>
              </w:rPr>
              <w:t xml:space="preserve"> 89. (DISCRETION</w:t>
            </w:r>
            <w:r w:rsidRPr="00BE5F0B">
              <w:rPr>
                <w:rFonts w:ascii="Times New Roman" w:hAnsi="Times New Roman" w:cs="Times New Roman"/>
                <w:sz w:val="20"/>
                <w:szCs w:val="20"/>
                <w:lang w:val="en-US"/>
              </w:rPr>
              <w:t>).</w:t>
            </w:r>
            <w:r w:rsidRPr="00BE5F0B">
              <w:rPr>
                <w:rFonts w:ascii="Times New Roman" w:hAnsi="Times New Roman" w:cs="Times New Roman"/>
                <w:b/>
                <w:bCs/>
                <w:sz w:val="20"/>
                <w:szCs w:val="20"/>
                <w:lang w:val="en-US"/>
              </w:rPr>
              <w:t xml:space="preserve"> </w:t>
            </w:r>
            <w:r w:rsidR="00F55A2D" w:rsidRPr="00BE5F0B">
              <w:rPr>
                <w:rFonts w:ascii="Times New Roman" w:hAnsi="Times New Roman" w:cs="Times New Roman"/>
                <w:b/>
                <w:bCs/>
                <w:sz w:val="20"/>
                <w:szCs w:val="20"/>
                <w:lang w:val="en-US"/>
              </w:rPr>
              <w:t>The process for acts of violence is to be handled with discretion, unless the victim, with prior information, free and timely, requests full or partial publicity. In all cases, the name of the victim will be kept strictly confidential. "</w:t>
            </w:r>
          </w:p>
          <w:p w:rsidR="00173458" w:rsidRPr="00BE5F0B" w:rsidRDefault="00173458" w:rsidP="00173458">
            <w:pPr>
              <w:autoSpaceDE w:val="0"/>
              <w:autoSpaceDN w:val="0"/>
              <w:adjustRightInd w:val="0"/>
              <w:jc w:val="both"/>
              <w:rPr>
                <w:rFonts w:ascii="Times New Roman" w:hAnsi="Times New Roman" w:cs="Times New Roman"/>
                <w:sz w:val="20"/>
                <w:szCs w:val="20"/>
                <w:lang w:val="en-US"/>
              </w:rPr>
            </w:pPr>
          </w:p>
        </w:tc>
      </w:tr>
    </w:tbl>
    <w:p w:rsidR="002A3F16" w:rsidRPr="00BE5F0B" w:rsidRDefault="002A3F16" w:rsidP="00506AC5">
      <w:pPr>
        <w:spacing w:after="0" w:line="240" w:lineRule="auto"/>
        <w:ind w:left="-76"/>
        <w:jc w:val="both"/>
        <w:rPr>
          <w:rFonts w:ascii="Times New Roman" w:eastAsia="Times New Roman" w:hAnsi="Times New Roman" w:cs="Times New Roman"/>
          <w:b/>
          <w:bCs/>
          <w:sz w:val="24"/>
          <w:szCs w:val="24"/>
          <w:lang w:val="en-US" w:eastAsia="es-BO"/>
        </w:rPr>
      </w:pPr>
    </w:p>
    <w:p w:rsidR="00F55A2D" w:rsidRPr="00BE5F0B" w:rsidRDefault="00F55A2D" w:rsidP="00F55A2D">
      <w:pPr>
        <w:numPr>
          <w:ilvl w:val="0"/>
          <w:numId w:val="1"/>
        </w:numPr>
        <w:spacing w:before="120" w:after="120" w:line="240" w:lineRule="auto"/>
        <w:ind w:left="284"/>
        <w:jc w:val="both"/>
        <w:rPr>
          <w:rFonts w:ascii="Times New Roman" w:eastAsia="Times New Roman" w:hAnsi="Times New Roman" w:cs="Times New Roman"/>
          <w:b/>
          <w:bCs/>
          <w:sz w:val="24"/>
          <w:szCs w:val="24"/>
          <w:lang w:val="en-US" w:eastAsia="es-BO"/>
        </w:rPr>
      </w:pPr>
      <w:r w:rsidRPr="00BE5F0B">
        <w:rPr>
          <w:rFonts w:ascii="Times New Roman" w:eastAsia="Times New Roman" w:hAnsi="Times New Roman" w:cs="Times New Roman"/>
          <w:b/>
          <w:bCs/>
          <w:sz w:val="24"/>
          <w:szCs w:val="24"/>
          <w:lang w:val="en-US" w:eastAsia="es-BO"/>
        </w:rPr>
        <w:t> Are there provisions of criminal procedural law designed to avoid re-victimization during prosecution and court hearings? YES / NO. If yes, please specify.</w:t>
      </w:r>
    </w:p>
    <w:p w:rsidR="00171C2E" w:rsidRPr="00BE5F0B" w:rsidRDefault="00F55A2D" w:rsidP="0057125E">
      <w:pPr>
        <w:jc w:val="both"/>
        <w:rPr>
          <w:rFonts w:ascii="Times New Roman" w:eastAsia="Times New Roman" w:hAnsi="Times New Roman" w:cs="Times New Roman"/>
          <w:sz w:val="24"/>
          <w:szCs w:val="24"/>
          <w:lang w:val="en-US" w:eastAsia="es-BO"/>
        </w:rPr>
      </w:pPr>
      <w:r w:rsidRPr="00BE5F0B">
        <w:rPr>
          <w:rFonts w:ascii="Times New Roman" w:eastAsia="Times New Roman" w:hAnsi="Times New Roman" w:cs="Times New Roman"/>
          <w:b/>
          <w:bCs/>
          <w:sz w:val="24"/>
          <w:szCs w:val="24"/>
          <w:lang w:val="en-US" w:eastAsia="es-BO"/>
        </w:rPr>
        <w:t>YES</w:t>
      </w:r>
      <w:r w:rsidR="0057125E" w:rsidRPr="00BE5F0B">
        <w:rPr>
          <w:rFonts w:ascii="Times New Roman" w:eastAsia="Times New Roman" w:hAnsi="Times New Roman" w:cs="Times New Roman"/>
          <w:sz w:val="24"/>
          <w:szCs w:val="24"/>
          <w:lang w:val="en-US" w:eastAsia="es-BO"/>
        </w:rPr>
        <w:t xml:space="preserve">, </w:t>
      </w:r>
      <w:r w:rsidRPr="00BE5F0B">
        <w:rPr>
          <w:rFonts w:ascii="Times New Roman" w:eastAsia="Times New Roman" w:hAnsi="Times New Roman" w:cs="Times New Roman"/>
          <w:sz w:val="24"/>
          <w:szCs w:val="24"/>
          <w:lang w:val="en-US" w:eastAsia="es-BO"/>
        </w:rPr>
        <w:t>especially from the Comprehensive Law to Guarantee Women a Life Free of Violence (Law 348) the premise was introduced that, in acts of violence against women, judicial and administrative procedures should avoid re-victimization:</w:t>
      </w:r>
    </w:p>
    <w:tbl>
      <w:tblPr>
        <w:tblW w:w="7938" w:type="dxa"/>
        <w:tblInd w:w="704" w:type="dxa"/>
        <w:tblLook w:val="04A0" w:firstRow="1" w:lastRow="0" w:firstColumn="1" w:lastColumn="0" w:noHBand="0" w:noVBand="1"/>
      </w:tblPr>
      <w:tblGrid>
        <w:gridCol w:w="7938"/>
      </w:tblGrid>
      <w:tr w:rsidR="00171C2E" w:rsidRPr="0034417B" w:rsidTr="00173458">
        <w:tc>
          <w:tcPr>
            <w:tcW w:w="7938" w:type="dxa"/>
            <w:shd w:val="clear" w:color="auto" w:fill="E2EFD9" w:themeFill="accent6" w:themeFillTint="33"/>
          </w:tcPr>
          <w:p w:rsidR="00171C2E" w:rsidRPr="00BE5F0B" w:rsidRDefault="00F55A2D" w:rsidP="00173458">
            <w:pPr>
              <w:autoSpaceDE w:val="0"/>
              <w:autoSpaceDN w:val="0"/>
              <w:adjustRightInd w:val="0"/>
              <w:jc w:val="both"/>
              <w:rPr>
                <w:rFonts w:ascii="Times New Roman" w:eastAsia="Times New Roman" w:hAnsi="Times New Roman" w:cs="Times New Roman"/>
                <w:sz w:val="20"/>
                <w:szCs w:val="20"/>
                <w:lang w:val="en-US" w:eastAsia="es-BO"/>
              </w:rPr>
            </w:pPr>
            <w:bookmarkStart w:id="1" w:name="_Hlk57398274"/>
            <w:r w:rsidRPr="00BE5F0B">
              <w:rPr>
                <w:rFonts w:ascii="Times New Roman" w:eastAsia="Times New Roman" w:hAnsi="Times New Roman" w:cs="Times New Roman"/>
                <w:sz w:val="20"/>
                <w:szCs w:val="20"/>
                <w:lang w:val="en-US" w:eastAsia="es-BO"/>
              </w:rPr>
              <w:t>INTEGRAL LAW TO GUARANTEE A LIFE FREE OF VIOLENCE FOR WOMEN (Law 348)</w:t>
            </w:r>
          </w:p>
        </w:tc>
      </w:tr>
      <w:tr w:rsidR="00171C2E" w:rsidRPr="0034417B" w:rsidTr="00171C2E">
        <w:tc>
          <w:tcPr>
            <w:tcW w:w="7938" w:type="dxa"/>
            <w:shd w:val="clear" w:color="auto" w:fill="E2EFD9" w:themeFill="accent6" w:themeFillTint="33"/>
          </w:tcPr>
          <w:p w:rsidR="00DE5E09" w:rsidRPr="00BE5F0B" w:rsidRDefault="00173458" w:rsidP="00DE5E09">
            <w:pPr>
              <w:shd w:val="clear" w:color="auto" w:fill="FFFFFF" w:themeFill="background1"/>
              <w:autoSpaceDE w:val="0"/>
              <w:autoSpaceDN w:val="0"/>
              <w:adjustRightInd w:val="0"/>
              <w:spacing w:before="120" w:after="120"/>
              <w:jc w:val="both"/>
              <w:rPr>
                <w:rFonts w:ascii="Times New Roman" w:eastAsia="Times New Roman" w:hAnsi="Times New Roman" w:cs="Times New Roman"/>
                <w:sz w:val="20"/>
                <w:szCs w:val="20"/>
                <w:lang w:val="en-US" w:eastAsia="es-BO"/>
              </w:rPr>
            </w:pPr>
            <w:r w:rsidRPr="00BE5F0B">
              <w:rPr>
                <w:rFonts w:ascii="Times New Roman" w:hAnsi="Times New Roman" w:cs="Times New Roman"/>
                <w:sz w:val="20"/>
                <w:szCs w:val="20"/>
                <w:lang w:val="en-US"/>
              </w:rPr>
              <w:t>“</w:t>
            </w:r>
            <w:r w:rsidR="007F7D8F" w:rsidRPr="00BE5F0B">
              <w:rPr>
                <w:rFonts w:ascii="Times New Roman" w:hAnsi="Times New Roman" w:cs="Times New Roman"/>
                <w:sz w:val="20"/>
                <w:szCs w:val="20"/>
                <w:lang w:val="en-US"/>
              </w:rPr>
              <w:t>ARTICLE</w:t>
            </w:r>
            <w:r w:rsidR="00171C2E" w:rsidRPr="00BE5F0B">
              <w:rPr>
                <w:rFonts w:ascii="Times New Roman" w:hAnsi="Times New Roman" w:cs="Times New Roman"/>
                <w:sz w:val="20"/>
                <w:szCs w:val="20"/>
                <w:lang w:val="en-US"/>
              </w:rPr>
              <w:t xml:space="preserve"> 33. (</w:t>
            </w:r>
            <w:r w:rsidR="00F55A2D" w:rsidRPr="00BE5F0B">
              <w:rPr>
                <w:rFonts w:ascii="Times New Roman" w:hAnsi="Times New Roman" w:cs="Times New Roman"/>
                <w:sz w:val="20"/>
                <w:szCs w:val="20"/>
                <w:lang w:val="en-US"/>
              </w:rPr>
              <w:t>REVICTIMIZATION</w:t>
            </w:r>
            <w:r w:rsidR="00171C2E" w:rsidRPr="00BE5F0B">
              <w:rPr>
                <w:rFonts w:ascii="Times New Roman" w:hAnsi="Times New Roman" w:cs="Times New Roman"/>
                <w:sz w:val="20"/>
                <w:szCs w:val="20"/>
                <w:lang w:val="en-US"/>
              </w:rPr>
              <w:t xml:space="preserve">). </w:t>
            </w:r>
            <w:r w:rsidR="00F55A2D" w:rsidRPr="00BE5F0B">
              <w:rPr>
                <w:rFonts w:ascii="Times New Roman" w:hAnsi="Times New Roman" w:cs="Times New Roman"/>
                <w:b/>
                <w:bCs/>
                <w:sz w:val="20"/>
                <w:szCs w:val="20"/>
                <w:lang w:val="en-US"/>
              </w:rPr>
              <w:t>The judicial or administrative procedures for the protection of women in situations of violence must apply the principle of dignified treatment contained in this Law, under responsibility in cases of non-observance."</w:t>
            </w:r>
          </w:p>
        </w:tc>
      </w:tr>
      <w:tr w:rsidR="00171C2E" w:rsidRPr="00BE5F0B" w:rsidTr="00171C2E">
        <w:tc>
          <w:tcPr>
            <w:tcW w:w="7938" w:type="dxa"/>
            <w:shd w:val="clear" w:color="auto" w:fill="E2EFD9" w:themeFill="accent6" w:themeFillTint="33"/>
          </w:tcPr>
          <w:p w:rsidR="00F55A2D" w:rsidRPr="00BE5F0B" w:rsidRDefault="00173458" w:rsidP="00F55A2D">
            <w:pPr>
              <w:autoSpaceDE w:val="0"/>
              <w:autoSpaceDN w:val="0"/>
              <w:adjustRightInd w:val="0"/>
              <w:jc w:val="both"/>
              <w:rPr>
                <w:rFonts w:ascii="Times New Roman" w:hAnsi="Times New Roman" w:cs="Times New Roman"/>
                <w:b/>
                <w:bCs/>
                <w:sz w:val="20"/>
                <w:szCs w:val="20"/>
                <w:lang w:val="en-US"/>
              </w:rPr>
            </w:pPr>
            <w:r w:rsidRPr="00BE5F0B">
              <w:rPr>
                <w:rFonts w:ascii="Times New Roman" w:hAnsi="Times New Roman" w:cs="Times New Roman"/>
                <w:sz w:val="20"/>
                <w:szCs w:val="20"/>
                <w:lang w:val="en-US"/>
              </w:rPr>
              <w:t>“</w:t>
            </w:r>
            <w:r w:rsidR="007F7D8F" w:rsidRPr="00BE5F0B">
              <w:rPr>
                <w:rFonts w:ascii="Times New Roman" w:hAnsi="Times New Roman" w:cs="Times New Roman"/>
                <w:sz w:val="20"/>
                <w:szCs w:val="20"/>
                <w:lang w:val="en-US"/>
              </w:rPr>
              <w:t>ARTICLE</w:t>
            </w:r>
            <w:r w:rsidR="00171C2E" w:rsidRPr="00BE5F0B">
              <w:rPr>
                <w:rFonts w:ascii="Times New Roman" w:hAnsi="Times New Roman" w:cs="Times New Roman"/>
                <w:sz w:val="20"/>
                <w:szCs w:val="20"/>
                <w:lang w:val="en-US"/>
              </w:rPr>
              <w:t xml:space="preserve"> 86. (</w:t>
            </w:r>
            <w:r w:rsidR="00F55A2D" w:rsidRPr="00BE5F0B">
              <w:rPr>
                <w:rFonts w:ascii="Times New Roman" w:hAnsi="Times New Roman" w:cs="Times New Roman"/>
                <w:sz w:val="20"/>
                <w:szCs w:val="20"/>
                <w:lang w:val="en-US"/>
              </w:rPr>
              <w:t>PROCEDURAL PRINCIPLES</w:t>
            </w:r>
            <w:r w:rsidR="00171C2E" w:rsidRPr="00BE5F0B">
              <w:rPr>
                <w:rFonts w:ascii="Times New Roman" w:hAnsi="Times New Roman" w:cs="Times New Roman"/>
                <w:sz w:val="20"/>
                <w:szCs w:val="20"/>
                <w:lang w:val="en-US"/>
              </w:rPr>
              <w:t>).</w:t>
            </w:r>
            <w:r w:rsidR="00171C2E" w:rsidRPr="00BE5F0B">
              <w:rPr>
                <w:rFonts w:ascii="Times New Roman" w:hAnsi="Times New Roman" w:cs="Times New Roman"/>
                <w:b/>
                <w:bCs/>
                <w:sz w:val="20"/>
                <w:szCs w:val="20"/>
                <w:lang w:val="en-US"/>
              </w:rPr>
              <w:t xml:space="preserve"> </w:t>
            </w:r>
            <w:r w:rsidR="00F55A2D" w:rsidRPr="00BE5F0B">
              <w:rPr>
                <w:rFonts w:ascii="Times New Roman" w:hAnsi="Times New Roman" w:cs="Times New Roman"/>
                <w:b/>
                <w:bCs/>
                <w:sz w:val="20"/>
                <w:szCs w:val="20"/>
                <w:lang w:val="en-US"/>
              </w:rPr>
              <w:t>In cases of acts of violence against women, judges in all matters, prosecutors, police officers and other justice operators, in addition to the principles established in the Penal Code, must be governed by the following principles and procedural guarantees:</w:t>
            </w:r>
          </w:p>
          <w:p w:rsidR="00F55A2D" w:rsidRPr="00BE5F0B" w:rsidRDefault="00F55A2D" w:rsidP="00F55A2D">
            <w:pPr>
              <w:autoSpaceDE w:val="0"/>
              <w:autoSpaceDN w:val="0"/>
              <w:adjustRightInd w:val="0"/>
              <w:jc w:val="both"/>
              <w:rPr>
                <w:rFonts w:ascii="Times New Roman" w:hAnsi="Times New Roman" w:cs="Times New Roman"/>
                <w:b/>
                <w:bCs/>
                <w:sz w:val="20"/>
                <w:szCs w:val="20"/>
                <w:lang w:val="en-US"/>
              </w:rPr>
            </w:pPr>
            <w:r w:rsidRPr="00BE5F0B">
              <w:rPr>
                <w:rFonts w:ascii="Times New Roman" w:hAnsi="Times New Roman" w:cs="Times New Roman"/>
                <w:b/>
                <w:bCs/>
                <w:sz w:val="20"/>
                <w:szCs w:val="20"/>
                <w:lang w:val="en-US"/>
              </w:rPr>
              <w:t>1. Gratuity. Women in situations of violence will be exempt from paying securities, legalizations, notifications, forms, testimonies, certifications, warrants, referral costs, warrants, instructed orders, expert reports and others, in all public offices.</w:t>
            </w:r>
          </w:p>
          <w:p w:rsidR="00F55A2D" w:rsidRPr="00BE5F0B" w:rsidRDefault="00F55A2D" w:rsidP="00F55A2D">
            <w:pPr>
              <w:autoSpaceDE w:val="0"/>
              <w:autoSpaceDN w:val="0"/>
              <w:adjustRightInd w:val="0"/>
              <w:jc w:val="both"/>
              <w:rPr>
                <w:rFonts w:ascii="Times New Roman" w:hAnsi="Times New Roman" w:cs="Times New Roman"/>
                <w:b/>
                <w:bCs/>
                <w:sz w:val="20"/>
                <w:szCs w:val="20"/>
                <w:lang w:val="en-US"/>
              </w:rPr>
            </w:pPr>
            <w:r w:rsidRPr="00BE5F0B">
              <w:rPr>
                <w:rFonts w:ascii="Times New Roman" w:hAnsi="Times New Roman" w:cs="Times New Roman"/>
                <w:b/>
                <w:bCs/>
                <w:sz w:val="20"/>
                <w:szCs w:val="20"/>
                <w:lang w:val="en-US"/>
              </w:rPr>
              <w:lastRenderedPageBreak/>
              <w:t>2. Haste. All operators and operators of the administration of justice, under responsibility, must strictly comply with the established procedural deadlines, without any delay under warning.</w:t>
            </w:r>
          </w:p>
          <w:p w:rsidR="00F55A2D" w:rsidRPr="00BE5F0B" w:rsidRDefault="00F55A2D" w:rsidP="00F55A2D">
            <w:pPr>
              <w:autoSpaceDE w:val="0"/>
              <w:autoSpaceDN w:val="0"/>
              <w:adjustRightInd w:val="0"/>
              <w:jc w:val="both"/>
              <w:rPr>
                <w:rFonts w:ascii="Times New Roman" w:hAnsi="Times New Roman" w:cs="Times New Roman"/>
                <w:b/>
                <w:bCs/>
                <w:sz w:val="20"/>
                <w:szCs w:val="20"/>
                <w:lang w:val="en-US"/>
              </w:rPr>
            </w:pPr>
            <w:r w:rsidRPr="00BE5F0B">
              <w:rPr>
                <w:rFonts w:ascii="Times New Roman" w:hAnsi="Times New Roman" w:cs="Times New Roman"/>
                <w:b/>
                <w:bCs/>
                <w:sz w:val="20"/>
                <w:szCs w:val="20"/>
                <w:lang w:val="en-US"/>
              </w:rPr>
              <w:t>3. Orality. All proceedings on acts of violence against women must be oral.</w:t>
            </w:r>
          </w:p>
          <w:p w:rsidR="00F55A2D" w:rsidRPr="00BE5F0B" w:rsidRDefault="00F55A2D" w:rsidP="00F55A2D">
            <w:pPr>
              <w:autoSpaceDE w:val="0"/>
              <w:autoSpaceDN w:val="0"/>
              <w:adjustRightInd w:val="0"/>
              <w:jc w:val="both"/>
              <w:rPr>
                <w:rFonts w:ascii="Times New Roman" w:hAnsi="Times New Roman" w:cs="Times New Roman"/>
                <w:b/>
                <w:bCs/>
                <w:sz w:val="20"/>
                <w:szCs w:val="20"/>
                <w:lang w:val="en-US"/>
              </w:rPr>
            </w:pPr>
            <w:r w:rsidRPr="00BE5F0B">
              <w:rPr>
                <w:rFonts w:ascii="Times New Roman" w:hAnsi="Times New Roman" w:cs="Times New Roman"/>
                <w:b/>
                <w:bCs/>
                <w:sz w:val="20"/>
                <w:szCs w:val="20"/>
                <w:lang w:val="en-US"/>
              </w:rPr>
              <w:t>4. Legitimacy of the test. All legally obtained evidence and evidence that may lead to knowledge of the truth shall be legitimate.</w:t>
            </w:r>
          </w:p>
          <w:p w:rsidR="00F55A2D" w:rsidRPr="00BE5F0B" w:rsidRDefault="00F55A2D" w:rsidP="00F55A2D">
            <w:pPr>
              <w:autoSpaceDE w:val="0"/>
              <w:autoSpaceDN w:val="0"/>
              <w:adjustRightInd w:val="0"/>
              <w:jc w:val="both"/>
              <w:rPr>
                <w:rFonts w:ascii="Times New Roman" w:hAnsi="Times New Roman" w:cs="Times New Roman"/>
                <w:b/>
                <w:bCs/>
                <w:sz w:val="20"/>
                <w:szCs w:val="20"/>
                <w:lang w:val="en-US"/>
              </w:rPr>
            </w:pPr>
            <w:r w:rsidRPr="00BE5F0B">
              <w:rPr>
                <w:rFonts w:ascii="Times New Roman" w:hAnsi="Times New Roman" w:cs="Times New Roman"/>
                <w:b/>
                <w:bCs/>
                <w:sz w:val="20"/>
                <w:szCs w:val="20"/>
                <w:lang w:val="en-US"/>
              </w:rPr>
              <w:t>5. Advertising. All processes related to violence against women will be public knowledge, safeguarding the identity, address and other data of the victim.</w:t>
            </w:r>
          </w:p>
          <w:p w:rsidR="00F55A2D" w:rsidRPr="00BE5F0B" w:rsidRDefault="00F55A2D" w:rsidP="00F55A2D">
            <w:pPr>
              <w:autoSpaceDE w:val="0"/>
              <w:autoSpaceDN w:val="0"/>
              <w:adjustRightInd w:val="0"/>
              <w:jc w:val="both"/>
              <w:rPr>
                <w:rFonts w:ascii="Times New Roman" w:hAnsi="Times New Roman" w:cs="Times New Roman"/>
                <w:b/>
                <w:bCs/>
                <w:sz w:val="20"/>
                <w:szCs w:val="20"/>
                <w:lang w:val="en-US"/>
              </w:rPr>
            </w:pPr>
            <w:r w:rsidRPr="00BE5F0B">
              <w:rPr>
                <w:rFonts w:ascii="Times New Roman" w:hAnsi="Times New Roman" w:cs="Times New Roman"/>
                <w:b/>
                <w:bCs/>
                <w:sz w:val="20"/>
                <w:szCs w:val="20"/>
                <w:lang w:val="en-US"/>
              </w:rPr>
              <w:t>6. Immediacy and continuity. Once the hearing has started, it must conclude on the same day. If not possible, it will continue for the fewest consecutive days.</w:t>
            </w:r>
          </w:p>
          <w:p w:rsidR="00F55A2D" w:rsidRPr="00BE5F0B" w:rsidRDefault="00F55A2D" w:rsidP="00F55A2D">
            <w:pPr>
              <w:autoSpaceDE w:val="0"/>
              <w:autoSpaceDN w:val="0"/>
              <w:adjustRightInd w:val="0"/>
              <w:jc w:val="both"/>
              <w:rPr>
                <w:rFonts w:ascii="Times New Roman" w:hAnsi="Times New Roman" w:cs="Times New Roman"/>
                <w:b/>
                <w:bCs/>
                <w:sz w:val="20"/>
                <w:szCs w:val="20"/>
                <w:lang w:val="en-US"/>
              </w:rPr>
            </w:pPr>
            <w:r w:rsidRPr="00BE5F0B">
              <w:rPr>
                <w:rFonts w:ascii="Times New Roman" w:hAnsi="Times New Roman" w:cs="Times New Roman"/>
                <w:b/>
                <w:bCs/>
                <w:sz w:val="20"/>
                <w:szCs w:val="20"/>
                <w:lang w:val="en-US"/>
              </w:rPr>
              <w:t>7. Protection. The judges immediately known the cause, will dictate protection measures to safeguard the life, physical, psychological, sexual integrity, and the patrimonial, economic and labor rights of women in situations of violence.</w:t>
            </w:r>
          </w:p>
          <w:p w:rsidR="00F55A2D" w:rsidRPr="00BE5F0B" w:rsidRDefault="00F55A2D" w:rsidP="00F55A2D">
            <w:pPr>
              <w:autoSpaceDE w:val="0"/>
              <w:autoSpaceDN w:val="0"/>
              <w:adjustRightInd w:val="0"/>
              <w:jc w:val="both"/>
              <w:rPr>
                <w:rFonts w:ascii="Times New Roman" w:hAnsi="Times New Roman" w:cs="Times New Roman"/>
                <w:b/>
                <w:bCs/>
                <w:sz w:val="20"/>
                <w:szCs w:val="20"/>
                <w:lang w:val="en-US"/>
              </w:rPr>
            </w:pPr>
            <w:r w:rsidRPr="00BE5F0B">
              <w:rPr>
                <w:rFonts w:ascii="Times New Roman" w:hAnsi="Times New Roman" w:cs="Times New Roman"/>
                <w:b/>
                <w:bCs/>
                <w:sz w:val="20"/>
                <w:szCs w:val="20"/>
                <w:lang w:val="en-US"/>
              </w:rPr>
              <w:t>8. Procedural economy. The judge may carry out one or more actions in a judicial proceeding and will not request evidence, statements or expert opinions that could constitute re-victimization.</w:t>
            </w:r>
          </w:p>
          <w:p w:rsidR="00F55A2D" w:rsidRPr="00BE5F0B" w:rsidRDefault="00F55A2D" w:rsidP="00F55A2D">
            <w:pPr>
              <w:autoSpaceDE w:val="0"/>
              <w:autoSpaceDN w:val="0"/>
              <w:adjustRightInd w:val="0"/>
              <w:jc w:val="both"/>
              <w:rPr>
                <w:rFonts w:ascii="Times New Roman" w:hAnsi="Times New Roman" w:cs="Times New Roman"/>
                <w:b/>
                <w:bCs/>
                <w:sz w:val="20"/>
                <w:szCs w:val="20"/>
                <w:lang w:val="en-US"/>
              </w:rPr>
            </w:pPr>
            <w:r w:rsidRPr="00BE5F0B">
              <w:rPr>
                <w:rFonts w:ascii="Times New Roman" w:hAnsi="Times New Roman" w:cs="Times New Roman"/>
                <w:b/>
                <w:bCs/>
                <w:sz w:val="20"/>
                <w:szCs w:val="20"/>
                <w:lang w:val="en-US"/>
              </w:rPr>
              <w:t>9. Accessibility. The lack of formal or material requirements in the procedure should not delay, hinder or prevent the restitution of the violated rights and the punishment of those responsible.</w:t>
            </w:r>
          </w:p>
          <w:p w:rsidR="00F55A2D" w:rsidRPr="00BE5F0B" w:rsidRDefault="00F55A2D" w:rsidP="00F55A2D">
            <w:pPr>
              <w:autoSpaceDE w:val="0"/>
              <w:autoSpaceDN w:val="0"/>
              <w:adjustRightInd w:val="0"/>
              <w:jc w:val="both"/>
              <w:rPr>
                <w:rFonts w:ascii="Times New Roman" w:hAnsi="Times New Roman" w:cs="Times New Roman"/>
                <w:b/>
                <w:bCs/>
                <w:sz w:val="20"/>
                <w:szCs w:val="20"/>
                <w:lang w:val="en-US"/>
              </w:rPr>
            </w:pPr>
            <w:r w:rsidRPr="00BE5F0B">
              <w:rPr>
                <w:rFonts w:ascii="Times New Roman" w:hAnsi="Times New Roman" w:cs="Times New Roman"/>
                <w:b/>
                <w:bCs/>
                <w:sz w:val="20"/>
                <w:szCs w:val="20"/>
                <w:lang w:val="en-US"/>
              </w:rPr>
              <w:t>10. Excuse. The excuse of the judge, vocal or magistrate who has a history of violence may be requested, and the case must be sent immediately to the competent court or tribunal.</w:t>
            </w:r>
          </w:p>
          <w:p w:rsidR="00171C2E" w:rsidRPr="00BE5F0B" w:rsidRDefault="00171C2E" w:rsidP="00F55A2D">
            <w:pPr>
              <w:autoSpaceDE w:val="0"/>
              <w:autoSpaceDN w:val="0"/>
              <w:adjustRightInd w:val="0"/>
              <w:jc w:val="both"/>
              <w:rPr>
                <w:rFonts w:ascii="Times New Roman" w:hAnsi="Times New Roman" w:cs="Times New Roman"/>
                <w:b/>
                <w:bCs/>
                <w:sz w:val="20"/>
                <w:szCs w:val="20"/>
                <w:lang w:val="en-US"/>
              </w:rPr>
            </w:pPr>
            <w:r w:rsidRPr="00BE5F0B">
              <w:rPr>
                <w:rFonts w:ascii="Times New Roman" w:hAnsi="Times New Roman" w:cs="Times New Roman"/>
                <w:b/>
                <w:bCs/>
                <w:sz w:val="20"/>
                <w:szCs w:val="20"/>
                <w:lang w:val="en-US"/>
              </w:rPr>
              <w:t xml:space="preserve">11. </w:t>
            </w:r>
            <w:r w:rsidR="00BE5F0B" w:rsidRPr="00BE5F0B">
              <w:rPr>
                <w:rFonts w:ascii="Times New Roman" w:hAnsi="Times New Roman" w:cs="Times New Roman"/>
                <w:b/>
                <w:bCs/>
                <w:sz w:val="20"/>
                <w:szCs w:val="20"/>
                <w:lang w:val="en-US"/>
              </w:rPr>
              <w:t>Material truth. Administrative or judicial decisions that are adopted regarding cases of violence against women must consider the truth of the proven facts, over and above the pure and simple formality.</w:t>
            </w:r>
          </w:p>
          <w:p w:rsidR="00171C2E" w:rsidRPr="00BE5F0B" w:rsidRDefault="00171C2E" w:rsidP="00506AC5">
            <w:pPr>
              <w:autoSpaceDE w:val="0"/>
              <w:autoSpaceDN w:val="0"/>
              <w:adjustRightInd w:val="0"/>
              <w:jc w:val="both"/>
              <w:rPr>
                <w:rFonts w:ascii="Times New Roman" w:hAnsi="Times New Roman" w:cs="Times New Roman"/>
                <w:b/>
                <w:bCs/>
                <w:sz w:val="20"/>
                <w:szCs w:val="20"/>
                <w:u w:val="single"/>
                <w:lang w:val="en-US"/>
              </w:rPr>
            </w:pPr>
            <w:r w:rsidRPr="00BE5F0B">
              <w:rPr>
                <w:rFonts w:ascii="Times New Roman" w:hAnsi="Times New Roman" w:cs="Times New Roman"/>
                <w:b/>
                <w:bCs/>
                <w:sz w:val="20"/>
                <w:szCs w:val="20"/>
                <w:lang w:val="en-US"/>
              </w:rPr>
              <w:t xml:space="preserve">12. </w:t>
            </w:r>
            <w:r w:rsidR="00F55A2D" w:rsidRPr="00BE5F0B">
              <w:rPr>
                <w:rFonts w:ascii="Times New Roman" w:hAnsi="Times New Roman" w:cs="Times New Roman"/>
                <w:b/>
                <w:bCs/>
                <w:sz w:val="20"/>
                <w:szCs w:val="20"/>
                <w:lang w:val="en-US"/>
              </w:rPr>
              <w:t xml:space="preserve">Burden of proof. </w:t>
            </w:r>
            <w:r w:rsidR="00F55A2D" w:rsidRPr="00BE5F0B">
              <w:rPr>
                <w:rFonts w:ascii="Times New Roman" w:hAnsi="Times New Roman" w:cs="Times New Roman"/>
                <w:b/>
                <w:bCs/>
                <w:sz w:val="20"/>
                <w:szCs w:val="20"/>
                <w:u w:val="single"/>
                <w:lang w:val="en-US"/>
              </w:rPr>
              <w:t>In all criminal proceedings for acts that threaten the life, safety or physical, psychological and / or sexual integrity of women, the burden of proof will correspond to the Public Ministry.</w:t>
            </w:r>
          </w:p>
          <w:p w:rsidR="00F55A2D" w:rsidRPr="00BE5F0B" w:rsidRDefault="00F55A2D" w:rsidP="00F55A2D">
            <w:pPr>
              <w:autoSpaceDE w:val="0"/>
              <w:autoSpaceDN w:val="0"/>
              <w:adjustRightInd w:val="0"/>
              <w:jc w:val="both"/>
              <w:rPr>
                <w:rFonts w:ascii="Times New Roman" w:hAnsi="Times New Roman" w:cs="Times New Roman"/>
                <w:b/>
                <w:bCs/>
                <w:sz w:val="20"/>
                <w:szCs w:val="20"/>
                <w:lang w:val="en-US"/>
              </w:rPr>
            </w:pPr>
            <w:r w:rsidRPr="00BE5F0B">
              <w:rPr>
                <w:rFonts w:ascii="Times New Roman" w:hAnsi="Times New Roman" w:cs="Times New Roman"/>
                <w:b/>
                <w:bCs/>
                <w:sz w:val="20"/>
                <w:szCs w:val="20"/>
                <w:lang w:val="en-US"/>
              </w:rPr>
              <w:t>13. Imposition of precautionary measures. Once the complaint is filed, the judicial authority will immediately issue the precautionary measures provided for in the Criminal Procedure Code, giving priority to the protection and safety of the woman during the investigation, until the formal accusation is made. At this stage, it will ratify or expand the measures adopted.</w:t>
            </w:r>
          </w:p>
          <w:p w:rsidR="00F55A2D" w:rsidRPr="00BE5F0B" w:rsidRDefault="00F55A2D" w:rsidP="00F55A2D">
            <w:pPr>
              <w:autoSpaceDE w:val="0"/>
              <w:autoSpaceDN w:val="0"/>
              <w:adjustRightInd w:val="0"/>
              <w:jc w:val="both"/>
              <w:rPr>
                <w:rFonts w:ascii="Times New Roman" w:hAnsi="Times New Roman" w:cs="Times New Roman"/>
                <w:b/>
                <w:bCs/>
                <w:sz w:val="20"/>
                <w:szCs w:val="20"/>
                <w:lang w:val="en-US"/>
              </w:rPr>
            </w:pPr>
            <w:r w:rsidRPr="00BE5F0B">
              <w:rPr>
                <w:rFonts w:ascii="Times New Roman" w:hAnsi="Times New Roman" w:cs="Times New Roman"/>
                <w:b/>
                <w:bCs/>
                <w:sz w:val="20"/>
                <w:szCs w:val="20"/>
                <w:lang w:val="en-US"/>
              </w:rPr>
              <w:t>14. Confidentiality. The bodies receiving the complaint, the officials of the care and treatment units, the competent courts and others must keep the confidentiality of the matters that are submitted to their consideration, unless the woman herself requests full or partial publicity. The woman must be informed in advance and in a timely manner about the possibility of making use of this right.</w:t>
            </w:r>
          </w:p>
          <w:p w:rsidR="00171C2E" w:rsidRPr="00BE5F0B" w:rsidRDefault="00F55A2D" w:rsidP="00F55A2D">
            <w:pPr>
              <w:autoSpaceDE w:val="0"/>
              <w:autoSpaceDN w:val="0"/>
              <w:adjustRightInd w:val="0"/>
              <w:jc w:val="both"/>
              <w:rPr>
                <w:rFonts w:ascii="Times New Roman" w:hAnsi="Times New Roman" w:cs="Times New Roman"/>
                <w:b/>
                <w:bCs/>
                <w:sz w:val="20"/>
                <w:szCs w:val="20"/>
                <w:lang w:val="en-US"/>
              </w:rPr>
            </w:pPr>
            <w:r w:rsidRPr="00BE5F0B">
              <w:rPr>
                <w:rFonts w:ascii="Times New Roman" w:hAnsi="Times New Roman" w:cs="Times New Roman"/>
                <w:b/>
                <w:bCs/>
                <w:sz w:val="20"/>
                <w:szCs w:val="20"/>
                <w:lang w:val="en-US"/>
              </w:rPr>
              <w:t>15. Repair. It is compensation for pecuniary and non-pecuniary damage caused, to which every woman who has suffered violence is entitled. "</w:t>
            </w:r>
          </w:p>
        </w:tc>
      </w:tr>
      <w:tr w:rsidR="0057125E" w:rsidRPr="0034417B" w:rsidTr="00171C2E">
        <w:tc>
          <w:tcPr>
            <w:tcW w:w="7938" w:type="dxa"/>
            <w:shd w:val="clear" w:color="auto" w:fill="E2EFD9" w:themeFill="accent6" w:themeFillTint="33"/>
          </w:tcPr>
          <w:p w:rsidR="00171C2E" w:rsidRPr="00BE5F0B" w:rsidRDefault="007F7D8F" w:rsidP="00173458">
            <w:pPr>
              <w:shd w:val="clear" w:color="auto" w:fill="FFFFFF" w:themeFill="background1"/>
              <w:autoSpaceDE w:val="0"/>
              <w:autoSpaceDN w:val="0"/>
              <w:adjustRightInd w:val="0"/>
              <w:spacing w:before="120" w:after="120"/>
              <w:jc w:val="both"/>
              <w:rPr>
                <w:rFonts w:ascii="Times New Roman" w:hAnsi="Times New Roman" w:cs="Times New Roman"/>
                <w:sz w:val="20"/>
                <w:szCs w:val="20"/>
                <w:lang w:val="en-US"/>
              </w:rPr>
            </w:pPr>
            <w:r w:rsidRPr="00BE5F0B">
              <w:rPr>
                <w:rFonts w:ascii="Times New Roman" w:hAnsi="Times New Roman" w:cs="Times New Roman"/>
                <w:sz w:val="20"/>
                <w:szCs w:val="20"/>
                <w:lang w:val="en-US"/>
              </w:rPr>
              <w:lastRenderedPageBreak/>
              <w:t>ARTICLE</w:t>
            </w:r>
            <w:r w:rsidR="00F867B2" w:rsidRPr="00BE5F0B">
              <w:rPr>
                <w:rFonts w:ascii="Times New Roman" w:hAnsi="Times New Roman" w:cs="Times New Roman"/>
                <w:sz w:val="20"/>
                <w:szCs w:val="20"/>
                <w:lang w:val="en-US"/>
              </w:rPr>
              <w:t xml:space="preserve"> 89. (DISCRETION</w:t>
            </w:r>
            <w:r w:rsidR="00437D8A" w:rsidRPr="00BE5F0B">
              <w:rPr>
                <w:rFonts w:ascii="Times New Roman" w:hAnsi="Times New Roman" w:cs="Times New Roman"/>
                <w:sz w:val="20"/>
                <w:szCs w:val="20"/>
                <w:lang w:val="en-US"/>
              </w:rPr>
              <w:t xml:space="preserve">). </w:t>
            </w:r>
            <w:r w:rsidR="00F867B2" w:rsidRPr="00BE5F0B">
              <w:rPr>
                <w:rFonts w:ascii="Times New Roman" w:hAnsi="Times New Roman" w:cs="Times New Roman"/>
                <w:b/>
                <w:bCs/>
                <w:sz w:val="20"/>
                <w:szCs w:val="20"/>
                <w:u w:val="single"/>
                <w:lang w:val="en-US"/>
              </w:rPr>
              <w:t>The process for acts of violence is reserved, unless the woman herself, with prior information, free and timely, requests full or partial publicity. In all cases, the name of the victim will be kept strictly confidential.</w:t>
            </w:r>
          </w:p>
        </w:tc>
      </w:tr>
      <w:tr w:rsidR="0057125E" w:rsidRPr="0034417B" w:rsidTr="00171C2E">
        <w:tc>
          <w:tcPr>
            <w:tcW w:w="7938" w:type="dxa"/>
            <w:shd w:val="clear" w:color="auto" w:fill="E2EFD9" w:themeFill="accent6" w:themeFillTint="33"/>
          </w:tcPr>
          <w:p w:rsidR="00F867B2" w:rsidRPr="00BE5F0B" w:rsidRDefault="00173458" w:rsidP="00F867B2">
            <w:pPr>
              <w:autoSpaceDE w:val="0"/>
              <w:autoSpaceDN w:val="0"/>
              <w:adjustRightInd w:val="0"/>
              <w:jc w:val="both"/>
              <w:rPr>
                <w:rFonts w:ascii="Times New Roman" w:hAnsi="Times New Roman" w:cs="Times New Roman"/>
                <w:b/>
                <w:bCs/>
                <w:sz w:val="20"/>
                <w:szCs w:val="20"/>
                <w:lang w:val="en-US"/>
              </w:rPr>
            </w:pPr>
            <w:r w:rsidRPr="00BE5F0B">
              <w:rPr>
                <w:rFonts w:ascii="Times New Roman" w:hAnsi="Times New Roman" w:cs="Times New Roman"/>
                <w:sz w:val="20"/>
                <w:szCs w:val="20"/>
                <w:lang w:val="en-US"/>
              </w:rPr>
              <w:lastRenderedPageBreak/>
              <w:t>“</w:t>
            </w:r>
            <w:r w:rsidR="007F7D8F" w:rsidRPr="00BE5F0B">
              <w:rPr>
                <w:rFonts w:ascii="Times New Roman" w:hAnsi="Times New Roman" w:cs="Times New Roman"/>
                <w:sz w:val="20"/>
                <w:szCs w:val="20"/>
                <w:lang w:val="en-US"/>
              </w:rPr>
              <w:t>ARTICLE</w:t>
            </w:r>
            <w:r w:rsidR="00437D8A" w:rsidRPr="00BE5F0B">
              <w:rPr>
                <w:rFonts w:ascii="Times New Roman" w:hAnsi="Times New Roman" w:cs="Times New Roman"/>
                <w:sz w:val="20"/>
                <w:szCs w:val="20"/>
                <w:lang w:val="en-US"/>
              </w:rPr>
              <w:t xml:space="preserve"> 93. (</w:t>
            </w:r>
            <w:r w:rsidR="00F867B2" w:rsidRPr="00BE5F0B">
              <w:rPr>
                <w:rFonts w:ascii="Times New Roman" w:hAnsi="Times New Roman" w:cs="Times New Roman"/>
                <w:sz w:val="20"/>
                <w:szCs w:val="20"/>
                <w:lang w:val="en-US"/>
              </w:rPr>
              <w:t>ALTERNATIVE MEDIA</w:t>
            </w:r>
            <w:r w:rsidR="00437D8A" w:rsidRPr="00BE5F0B">
              <w:rPr>
                <w:rFonts w:ascii="Times New Roman" w:hAnsi="Times New Roman" w:cs="Times New Roman"/>
                <w:sz w:val="20"/>
                <w:szCs w:val="20"/>
                <w:lang w:val="en-US"/>
              </w:rPr>
              <w:t xml:space="preserve">). </w:t>
            </w:r>
            <w:r w:rsidR="00F867B2" w:rsidRPr="00BE5F0B">
              <w:rPr>
                <w:rFonts w:ascii="Times New Roman" w:hAnsi="Times New Roman" w:cs="Times New Roman"/>
                <w:b/>
                <w:bCs/>
                <w:sz w:val="20"/>
                <w:szCs w:val="20"/>
                <w:lang w:val="en-US"/>
              </w:rPr>
              <w:t>For the presentation of evidence, the woman in a situation of violence may decide whether to use the regular procedure or the following optional means:</w:t>
            </w:r>
          </w:p>
          <w:p w:rsidR="00F867B2" w:rsidRPr="00BE5F0B" w:rsidRDefault="00F867B2" w:rsidP="00F867B2">
            <w:pPr>
              <w:autoSpaceDE w:val="0"/>
              <w:autoSpaceDN w:val="0"/>
              <w:adjustRightInd w:val="0"/>
              <w:jc w:val="both"/>
              <w:rPr>
                <w:rFonts w:ascii="Times New Roman" w:hAnsi="Times New Roman" w:cs="Times New Roman"/>
                <w:b/>
                <w:bCs/>
                <w:sz w:val="20"/>
                <w:szCs w:val="20"/>
                <w:lang w:val="en-US"/>
              </w:rPr>
            </w:pPr>
            <w:r w:rsidRPr="00BE5F0B">
              <w:rPr>
                <w:rFonts w:ascii="Times New Roman" w:hAnsi="Times New Roman" w:cs="Times New Roman"/>
                <w:b/>
                <w:bCs/>
                <w:sz w:val="20"/>
                <w:szCs w:val="20"/>
                <w:lang w:val="en-US"/>
              </w:rPr>
              <w:t>1. Give a statement or present evidence by alternative means, without her appearing before the court.</w:t>
            </w:r>
          </w:p>
          <w:p w:rsidR="00437D8A" w:rsidRPr="00BE5F0B" w:rsidRDefault="00F867B2" w:rsidP="00F867B2">
            <w:pPr>
              <w:autoSpaceDE w:val="0"/>
              <w:autoSpaceDN w:val="0"/>
              <w:adjustRightInd w:val="0"/>
              <w:jc w:val="both"/>
              <w:rPr>
                <w:rFonts w:ascii="Times New Roman" w:hAnsi="Times New Roman" w:cs="Times New Roman"/>
                <w:b/>
                <w:bCs/>
                <w:sz w:val="20"/>
                <w:szCs w:val="20"/>
                <w:lang w:val="en-US"/>
              </w:rPr>
            </w:pPr>
            <w:r w:rsidRPr="00BE5F0B">
              <w:rPr>
                <w:rFonts w:ascii="Times New Roman" w:hAnsi="Times New Roman" w:cs="Times New Roman"/>
                <w:b/>
                <w:bCs/>
                <w:sz w:val="20"/>
                <w:szCs w:val="20"/>
                <w:lang w:val="en-US"/>
              </w:rPr>
              <w:t>2. Provide evidence in judicial instances without being forced to meet the aggressor."</w:t>
            </w:r>
          </w:p>
        </w:tc>
      </w:tr>
      <w:tr w:rsidR="0057125E" w:rsidRPr="0034417B" w:rsidTr="00171C2E">
        <w:tc>
          <w:tcPr>
            <w:tcW w:w="7938" w:type="dxa"/>
            <w:shd w:val="clear" w:color="auto" w:fill="E2EFD9" w:themeFill="accent6" w:themeFillTint="33"/>
          </w:tcPr>
          <w:p w:rsidR="00437D8A" w:rsidRPr="00BE5F0B" w:rsidRDefault="00173458" w:rsidP="00173458">
            <w:pPr>
              <w:shd w:val="clear" w:color="auto" w:fill="FFFFFF" w:themeFill="background1"/>
              <w:autoSpaceDE w:val="0"/>
              <w:autoSpaceDN w:val="0"/>
              <w:adjustRightInd w:val="0"/>
              <w:spacing w:before="120" w:after="120"/>
              <w:jc w:val="both"/>
              <w:rPr>
                <w:rFonts w:ascii="Times New Roman" w:hAnsi="Times New Roman" w:cs="Times New Roman"/>
                <w:b/>
                <w:bCs/>
                <w:sz w:val="20"/>
                <w:szCs w:val="20"/>
                <w:lang w:val="en-US"/>
              </w:rPr>
            </w:pPr>
            <w:r w:rsidRPr="00BE5F0B">
              <w:rPr>
                <w:rFonts w:ascii="Times New Roman" w:hAnsi="Times New Roman" w:cs="Times New Roman"/>
                <w:sz w:val="20"/>
                <w:szCs w:val="20"/>
                <w:lang w:val="en-US"/>
              </w:rPr>
              <w:t>“</w:t>
            </w:r>
            <w:r w:rsidR="007F7D8F" w:rsidRPr="00BE5F0B">
              <w:rPr>
                <w:rFonts w:ascii="Times New Roman" w:hAnsi="Times New Roman" w:cs="Times New Roman"/>
                <w:sz w:val="20"/>
                <w:szCs w:val="20"/>
                <w:lang w:val="en-US"/>
              </w:rPr>
              <w:t>ARTICLE</w:t>
            </w:r>
            <w:r w:rsidR="00437D8A" w:rsidRPr="00BE5F0B">
              <w:rPr>
                <w:rFonts w:ascii="Times New Roman" w:hAnsi="Times New Roman" w:cs="Times New Roman"/>
                <w:sz w:val="20"/>
                <w:szCs w:val="20"/>
                <w:lang w:val="en-US"/>
              </w:rPr>
              <w:t xml:space="preserve"> 94. (</w:t>
            </w:r>
            <w:r w:rsidR="00F867B2" w:rsidRPr="00BE5F0B">
              <w:rPr>
                <w:rFonts w:ascii="Times New Roman" w:hAnsi="Times New Roman" w:cs="Times New Roman"/>
                <w:sz w:val="20"/>
                <w:szCs w:val="20"/>
                <w:lang w:val="en-US"/>
              </w:rPr>
              <w:t xml:space="preserve">RESPONSIBILITY OF THE PUBLIC MINISTRY). </w:t>
            </w:r>
            <w:r w:rsidR="00F867B2" w:rsidRPr="00BE5F0B">
              <w:rPr>
                <w:rFonts w:ascii="Times New Roman" w:hAnsi="Times New Roman" w:cs="Times New Roman"/>
                <w:b/>
                <w:bCs/>
                <w:sz w:val="20"/>
                <w:szCs w:val="20"/>
                <w:u w:val="single"/>
                <w:lang w:val="en-US"/>
              </w:rPr>
              <w:t>No woman should have the responsibility to judicially prove those actions, acts, situations or facts related to her situation of violence</w:t>
            </w:r>
            <w:r w:rsidR="00437D8A" w:rsidRPr="00BE5F0B">
              <w:rPr>
                <w:rFonts w:ascii="Times New Roman" w:hAnsi="Times New Roman" w:cs="Times New Roman"/>
                <w:b/>
                <w:bCs/>
                <w:sz w:val="20"/>
                <w:szCs w:val="20"/>
                <w:lang w:val="en-US"/>
              </w:rPr>
              <w:t xml:space="preserve">; </w:t>
            </w:r>
            <w:r w:rsidR="00F867B2" w:rsidRPr="00BE5F0B">
              <w:rPr>
                <w:rFonts w:ascii="Times New Roman" w:hAnsi="Times New Roman" w:cs="Times New Roman"/>
                <w:b/>
                <w:bCs/>
                <w:sz w:val="20"/>
                <w:szCs w:val="20"/>
                <w:lang w:val="en-US"/>
              </w:rPr>
              <w:t>It will be the Public Ministry who, as the person responsible for the investigation of the crimes, gathers the necessary evidence, within a maximum period of eight (8) days under responsibility, trying not to subject the assaulted woman to medical tests, interrogations, reconstructions or expert opinions, confrontations that constitute re-victimization.</w:t>
            </w:r>
          </w:p>
          <w:p w:rsidR="00F867B2" w:rsidRPr="00BE5F0B" w:rsidRDefault="00F867B2" w:rsidP="00F867B2">
            <w:pPr>
              <w:shd w:val="clear" w:color="auto" w:fill="FFFFFF" w:themeFill="background1"/>
              <w:autoSpaceDE w:val="0"/>
              <w:autoSpaceDN w:val="0"/>
              <w:adjustRightInd w:val="0"/>
              <w:spacing w:before="120" w:after="120"/>
              <w:jc w:val="both"/>
              <w:rPr>
                <w:rFonts w:ascii="Times New Roman" w:hAnsi="Times New Roman" w:cs="Times New Roman"/>
                <w:b/>
                <w:bCs/>
                <w:sz w:val="20"/>
                <w:szCs w:val="20"/>
                <w:lang w:val="en-US"/>
              </w:rPr>
            </w:pPr>
            <w:r w:rsidRPr="00BE5F0B">
              <w:rPr>
                <w:rFonts w:ascii="Times New Roman" w:hAnsi="Times New Roman" w:cs="Times New Roman"/>
                <w:b/>
                <w:bCs/>
                <w:sz w:val="20"/>
                <w:szCs w:val="20"/>
                <w:lang w:val="en-US"/>
              </w:rPr>
              <w:t>If technical expertise is required, it should not be required of the woman. If it were a flagrant crime, the accused will be responsible for paying for these; If it is proven insolvent, the free services of the Comprehensive Care Services will be used.</w:t>
            </w:r>
          </w:p>
          <w:p w:rsidR="00437D8A" w:rsidRPr="00BE5F0B" w:rsidRDefault="00F867B2" w:rsidP="00F867B2">
            <w:pPr>
              <w:shd w:val="clear" w:color="auto" w:fill="FFFFFF" w:themeFill="background1"/>
              <w:autoSpaceDE w:val="0"/>
              <w:autoSpaceDN w:val="0"/>
              <w:adjustRightInd w:val="0"/>
              <w:spacing w:before="120" w:after="120"/>
              <w:jc w:val="both"/>
              <w:rPr>
                <w:rFonts w:ascii="Times New Roman" w:hAnsi="Times New Roman" w:cs="Times New Roman"/>
                <w:b/>
                <w:bCs/>
                <w:sz w:val="20"/>
                <w:szCs w:val="20"/>
                <w:lang w:val="en-US"/>
              </w:rPr>
            </w:pPr>
            <w:r w:rsidRPr="00BE5F0B">
              <w:rPr>
                <w:rFonts w:ascii="Times New Roman" w:hAnsi="Times New Roman" w:cs="Times New Roman"/>
                <w:b/>
                <w:bCs/>
                <w:sz w:val="20"/>
                <w:szCs w:val="20"/>
                <w:lang w:val="en-US"/>
              </w:rPr>
              <w:t>The Prosecutor must shorten all the terms of the preparatory stage until the accusation in cases of violence against women due to her risk situation.</w:t>
            </w:r>
          </w:p>
        </w:tc>
      </w:tr>
      <w:tr w:rsidR="0057125E" w:rsidRPr="00BE5F0B" w:rsidTr="00171C2E">
        <w:tc>
          <w:tcPr>
            <w:tcW w:w="7938" w:type="dxa"/>
            <w:shd w:val="clear" w:color="auto" w:fill="E2EFD9" w:themeFill="accent6" w:themeFillTint="33"/>
          </w:tcPr>
          <w:p w:rsidR="00BD2FEE" w:rsidRPr="00BE5F0B" w:rsidRDefault="00F867B2" w:rsidP="00506AC5">
            <w:pPr>
              <w:autoSpaceDE w:val="0"/>
              <w:autoSpaceDN w:val="0"/>
              <w:adjustRightInd w:val="0"/>
              <w:spacing w:before="120" w:after="120"/>
              <w:jc w:val="both"/>
              <w:rPr>
                <w:rFonts w:ascii="Times New Roman" w:hAnsi="Times New Roman" w:cs="Times New Roman"/>
                <w:sz w:val="20"/>
                <w:szCs w:val="20"/>
                <w:lang w:val="en-US"/>
              </w:rPr>
            </w:pPr>
            <w:r w:rsidRPr="00BE5F0B">
              <w:rPr>
                <w:rFonts w:ascii="Times New Roman" w:hAnsi="Times New Roman" w:cs="Times New Roman"/>
                <w:sz w:val="20"/>
                <w:szCs w:val="20"/>
                <w:lang w:val="en-US"/>
              </w:rPr>
              <w:t>CRIMINAL PROCEDURE CODE</w:t>
            </w:r>
          </w:p>
        </w:tc>
      </w:tr>
      <w:tr w:rsidR="0057125E" w:rsidRPr="0034417B" w:rsidTr="00171C2E">
        <w:tc>
          <w:tcPr>
            <w:tcW w:w="7938" w:type="dxa"/>
            <w:shd w:val="clear" w:color="auto" w:fill="E2EFD9" w:themeFill="accent6" w:themeFillTint="33"/>
          </w:tcPr>
          <w:p w:rsidR="00BD2FEE" w:rsidRPr="00BE5F0B" w:rsidRDefault="00BD2FEE" w:rsidP="00173458">
            <w:pPr>
              <w:shd w:val="clear" w:color="auto" w:fill="FFFFFF" w:themeFill="background1"/>
              <w:autoSpaceDE w:val="0"/>
              <w:autoSpaceDN w:val="0"/>
              <w:adjustRightInd w:val="0"/>
              <w:spacing w:before="120" w:after="120"/>
              <w:jc w:val="both"/>
              <w:rPr>
                <w:rFonts w:ascii="Times New Roman" w:hAnsi="Times New Roman" w:cs="Times New Roman"/>
                <w:b/>
                <w:bCs/>
                <w:sz w:val="20"/>
                <w:szCs w:val="20"/>
                <w:lang w:val="en-US"/>
              </w:rPr>
            </w:pPr>
            <w:r w:rsidRPr="00BE5F0B">
              <w:rPr>
                <w:rFonts w:ascii="Times New Roman" w:hAnsi="Times New Roman" w:cs="Times New Roman"/>
                <w:sz w:val="20"/>
                <w:szCs w:val="20"/>
                <w:lang w:val="en-US"/>
              </w:rPr>
              <w:t>“</w:t>
            </w:r>
            <w:r w:rsidR="007F7D8F" w:rsidRPr="00BE5F0B">
              <w:rPr>
                <w:rFonts w:ascii="Times New Roman" w:hAnsi="Times New Roman" w:cs="Times New Roman"/>
                <w:sz w:val="20"/>
                <w:szCs w:val="20"/>
                <w:lang w:val="en-US"/>
              </w:rPr>
              <w:t>ARTICLE</w:t>
            </w:r>
            <w:r w:rsidRPr="00BE5F0B">
              <w:rPr>
                <w:rFonts w:ascii="Times New Roman" w:hAnsi="Times New Roman" w:cs="Times New Roman"/>
                <w:sz w:val="20"/>
                <w:szCs w:val="20"/>
                <w:lang w:val="en-US"/>
              </w:rPr>
              <w:t xml:space="preserve"> 285. (</w:t>
            </w:r>
            <w:r w:rsidR="00F867B2" w:rsidRPr="00BE5F0B">
              <w:rPr>
                <w:rFonts w:ascii="Times New Roman" w:hAnsi="Times New Roman" w:cs="Times New Roman"/>
                <w:sz w:val="20"/>
                <w:szCs w:val="20"/>
                <w:lang w:val="en-US"/>
              </w:rPr>
              <w:t>FORM AND CONTENT</w:t>
            </w:r>
            <w:r w:rsidRPr="00BE5F0B">
              <w:rPr>
                <w:rFonts w:ascii="Times New Roman" w:hAnsi="Times New Roman" w:cs="Times New Roman"/>
                <w:sz w:val="20"/>
                <w:szCs w:val="20"/>
                <w:lang w:val="en-US"/>
              </w:rPr>
              <w:t xml:space="preserve">). </w:t>
            </w:r>
            <w:r w:rsidR="00F867B2" w:rsidRPr="00BE5F0B">
              <w:rPr>
                <w:rFonts w:ascii="Times New Roman" w:hAnsi="Times New Roman" w:cs="Times New Roman"/>
                <w:b/>
                <w:bCs/>
                <w:sz w:val="20"/>
                <w:szCs w:val="20"/>
                <w:lang w:val="en-US"/>
              </w:rPr>
              <w:t>The complaint may be submitted in writing or verbally. When it is verbal, it will be recorded in a single and official form that will contain the signature of the complainant and the intervening official. In every complaint, the official who receives it will verify and record the identity of the complainant and his real address, including the sketch.</w:t>
            </w:r>
          </w:p>
          <w:p w:rsidR="00F867B2" w:rsidRPr="00BE5F0B" w:rsidRDefault="00F867B2" w:rsidP="00173458">
            <w:pPr>
              <w:shd w:val="clear" w:color="auto" w:fill="FFFFFF" w:themeFill="background1"/>
              <w:autoSpaceDE w:val="0"/>
              <w:autoSpaceDN w:val="0"/>
              <w:adjustRightInd w:val="0"/>
              <w:spacing w:before="120" w:after="120"/>
              <w:jc w:val="both"/>
              <w:rPr>
                <w:rFonts w:ascii="Times New Roman" w:hAnsi="Times New Roman" w:cs="Times New Roman"/>
                <w:b/>
                <w:bCs/>
                <w:sz w:val="20"/>
                <w:szCs w:val="20"/>
                <w:u w:val="single"/>
                <w:lang w:val="en-US"/>
              </w:rPr>
            </w:pPr>
            <w:r w:rsidRPr="00BE5F0B">
              <w:rPr>
                <w:rFonts w:ascii="Times New Roman" w:hAnsi="Times New Roman" w:cs="Times New Roman"/>
                <w:b/>
                <w:bCs/>
                <w:sz w:val="20"/>
                <w:szCs w:val="20"/>
                <w:u w:val="single"/>
                <w:lang w:val="en-US"/>
              </w:rPr>
              <w:t>In the case of verbal complaints for crimes of violence against girls, boys, adolescents and women, the complaint will be received without further formal requirements.</w:t>
            </w:r>
          </w:p>
          <w:p w:rsidR="00F867B2" w:rsidRPr="00BE5F0B" w:rsidRDefault="00F867B2" w:rsidP="00F867B2">
            <w:pPr>
              <w:shd w:val="clear" w:color="auto" w:fill="FFFFFF" w:themeFill="background1"/>
              <w:autoSpaceDE w:val="0"/>
              <w:autoSpaceDN w:val="0"/>
              <w:adjustRightInd w:val="0"/>
              <w:spacing w:before="120" w:after="120"/>
              <w:jc w:val="both"/>
              <w:rPr>
                <w:rFonts w:ascii="Times New Roman" w:hAnsi="Times New Roman" w:cs="Times New Roman"/>
                <w:b/>
                <w:bCs/>
                <w:sz w:val="20"/>
                <w:szCs w:val="20"/>
                <w:lang w:val="en-US"/>
              </w:rPr>
            </w:pPr>
            <w:r w:rsidRPr="00BE5F0B">
              <w:rPr>
                <w:rFonts w:ascii="Times New Roman" w:hAnsi="Times New Roman" w:cs="Times New Roman"/>
                <w:b/>
                <w:bCs/>
                <w:sz w:val="20"/>
                <w:szCs w:val="20"/>
                <w:lang w:val="en-US"/>
              </w:rPr>
              <w:t>The persons protected by Law may keep that information in reserve, which may be raised in order to enforce their responsibility for false or reckless reporting. In all cases, you will be given a copy of the complaint.</w:t>
            </w:r>
          </w:p>
          <w:p w:rsidR="00BD2FEE" w:rsidRPr="00BE5F0B" w:rsidRDefault="00F867B2" w:rsidP="00F867B2">
            <w:pPr>
              <w:shd w:val="clear" w:color="auto" w:fill="FFFFFF" w:themeFill="background1"/>
              <w:autoSpaceDE w:val="0"/>
              <w:autoSpaceDN w:val="0"/>
              <w:adjustRightInd w:val="0"/>
              <w:spacing w:before="120" w:after="120"/>
              <w:jc w:val="both"/>
              <w:rPr>
                <w:rFonts w:ascii="Times New Roman" w:hAnsi="Times New Roman" w:cs="Times New Roman"/>
                <w:b/>
                <w:bCs/>
                <w:sz w:val="20"/>
                <w:szCs w:val="20"/>
                <w:lang w:val="en-US"/>
              </w:rPr>
            </w:pPr>
            <w:r w:rsidRPr="00BE5F0B">
              <w:rPr>
                <w:rFonts w:ascii="Times New Roman" w:hAnsi="Times New Roman" w:cs="Times New Roman"/>
                <w:b/>
                <w:bCs/>
                <w:sz w:val="20"/>
                <w:szCs w:val="20"/>
                <w:lang w:val="en-US"/>
              </w:rPr>
              <w:t>At the time of receipt of the complaint, the Bolivian Police or Public Ministry official must enable or, where appropriate, register the digital citizenship notification box of the complainant, as well as the lawyer, if they have one. The complaint will contain, as far as possible, the detailed account of the fact, in time and place, indicating the authors and participants, victims, victims, witnesses and other elements that may lead to its verification and its classification."</w:t>
            </w:r>
          </w:p>
        </w:tc>
      </w:tr>
      <w:tr w:rsidR="00EB4C6D" w:rsidRPr="00BE5F0B" w:rsidTr="00171C2E">
        <w:tc>
          <w:tcPr>
            <w:tcW w:w="7938" w:type="dxa"/>
            <w:shd w:val="clear" w:color="auto" w:fill="E2EFD9" w:themeFill="accent6" w:themeFillTint="33"/>
          </w:tcPr>
          <w:p w:rsidR="00F867B2" w:rsidRPr="00BE5F0B" w:rsidRDefault="00BD2FEE" w:rsidP="00EB4C6D">
            <w:pPr>
              <w:autoSpaceDE w:val="0"/>
              <w:autoSpaceDN w:val="0"/>
              <w:adjustRightInd w:val="0"/>
              <w:spacing w:before="120" w:after="120"/>
              <w:jc w:val="both"/>
              <w:rPr>
                <w:rFonts w:ascii="Times New Roman" w:hAnsi="Times New Roman" w:cs="Times New Roman"/>
                <w:b/>
                <w:bCs/>
                <w:sz w:val="20"/>
                <w:szCs w:val="20"/>
                <w:u w:val="single"/>
                <w:lang w:val="en-US"/>
              </w:rPr>
            </w:pPr>
            <w:r w:rsidRPr="00BE5F0B">
              <w:rPr>
                <w:rFonts w:ascii="Times New Roman" w:hAnsi="Times New Roman" w:cs="Times New Roman"/>
                <w:b/>
                <w:bCs/>
                <w:sz w:val="20"/>
                <w:szCs w:val="20"/>
                <w:lang w:val="en-US"/>
              </w:rPr>
              <w:t>“</w:t>
            </w:r>
            <w:r w:rsidR="007F7D8F" w:rsidRPr="00BE5F0B">
              <w:rPr>
                <w:rFonts w:ascii="Times New Roman" w:hAnsi="Times New Roman" w:cs="Times New Roman"/>
                <w:sz w:val="20"/>
                <w:szCs w:val="20"/>
                <w:lang w:val="en-US"/>
              </w:rPr>
              <w:t>ARTICLE</w:t>
            </w:r>
            <w:r w:rsidR="00F867B2" w:rsidRPr="00BE5F0B">
              <w:rPr>
                <w:rFonts w:ascii="Times New Roman" w:hAnsi="Times New Roman" w:cs="Times New Roman"/>
                <w:sz w:val="20"/>
                <w:szCs w:val="20"/>
                <w:lang w:val="en-US"/>
              </w:rPr>
              <w:t xml:space="preserve"> 393 </w:t>
            </w:r>
            <w:r w:rsidRPr="00BE5F0B">
              <w:rPr>
                <w:rFonts w:ascii="Times New Roman" w:hAnsi="Times New Roman" w:cs="Times New Roman"/>
                <w:sz w:val="20"/>
                <w:szCs w:val="20"/>
                <w:lang w:val="en-US"/>
              </w:rPr>
              <w:t>(</w:t>
            </w:r>
            <w:r w:rsidR="00F867B2" w:rsidRPr="00BE5F0B">
              <w:rPr>
                <w:rFonts w:ascii="Times New Roman" w:hAnsi="Times New Roman" w:cs="Times New Roman"/>
                <w:sz w:val="20"/>
                <w:szCs w:val="20"/>
                <w:lang w:val="en-US"/>
              </w:rPr>
              <w:t>PROHIBITION OF REVICTIMIZATION</w:t>
            </w:r>
            <w:r w:rsidRPr="00BE5F0B">
              <w:rPr>
                <w:rFonts w:ascii="Times New Roman" w:hAnsi="Times New Roman" w:cs="Times New Roman"/>
                <w:sz w:val="20"/>
                <w:szCs w:val="20"/>
                <w:lang w:val="en-US"/>
              </w:rPr>
              <w:t>).</w:t>
            </w:r>
            <w:r w:rsidRPr="00BE5F0B">
              <w:rPr>
                <w:rFonts w:ascii="Times New Roman" w:hAnsi="Times New Roman" w:cs="Times New Roman"/>
                <w:b/>
                <w:bCs/>
                <w:sz w:val="20"/>
                <w:szCs w:val="20"/>
                <w:lang w:val="en-US"/>
              </w:rPr>
              <w:t xml:space="preserve"> I. </w:t>
            </w:r>
            <w:r w:rsidR="00F867B2" w:rsidRPr="00BE5F0B">
              <w:rPr>
                <w:rFonts w:ascii="Times New Roman" w:hAnsi="Times New Roman" w:cs="Times New Roman"/>
                <w:b/>
                <w:bCs/>
                <w:sz w:val="20"/>
                <w:szCs w:val="20"/>
                <w:u w:val="single"/>
                <w:lang w:val="en-US"/>
              </w:rPr>
              <w:t>The judge, judge or prosecutor will order that the testimonies or statements that the victim must give, be made only once and privately, with the help of family members or specialized experts, using special and appropriate technological means to guarantee that the statement is valid at all stages of the process, within the framework of respecting the conditions inherent to the declarant or avoiding re-victimization.</w:t>
            </w:r>
          </w:p>
          <w:p w:rsidR="00BD2FEE" w:rsidRPr="00BE5F0B" w:rsidRDefault="00BD2FEE" w:rsidP="00EB4C6D">
            <w:pPr>
              <w:autoSpaceDE w:val="0"/>
              <w:autoSpaceDN w:val="0"/>
              <w:adjustRightInd w:val="0"/>
              <w:spacing w:before="120" w:after="120"/>
              <w:jc w:val="both"/>
              <w:rPr>
                <w:rFonts w:ascii="Times New Roman" w:hAnsi="Times New Roman" w:cs="Times New Roman"/>
                <w:b/>
                <w:bCs/>
                <w:sz w:val="20"/>
                <w:szCs w:val="20"/>
                <w:lang w:val="en-US"/>
              </w:rPr>
            </w:pPr>
            <w:r w:rsidRPr="00BE5F0B">
              <w:rPr>
                <w:rFonts w:ascii="Times New Roman" w:hAnsi="Times New Roman" w:cs="Times New Roman"/>
                <w:b/>
                <w:bCs/>
                <w:sz w:val="20"/>
                <w:szCs w:val="20"/>
                <w:lang w:val="en-US"/>
              </w:rPr>
              <w:t xml:space="preserve">II. </w:t>
            </w:r>
            <w:r w:rsidR="00F867B2" w:rsidRPr="00BE5F0B">
              <w:rPr>
                <w:rFonts w:ascii="Times New Roman" w:hAnsi="Times New Roman" w:cs="Times New Roman"/>
                <w:b/>
                <w:bCs/>
                <w:sz w:val="20"/>
                <w:szCs w:val="20"/>
                <w:lang w:val="en-US"/>
              </w:rPr>
              <w:t xml:space="preserve">When different expert tests must be carried out on the victim, the activity of the experts will be concentrated, ordering them to act jointly and interdisciplinary, strictly observing </w:t>
            </w:r>
            <w:r w:rsidR="00F867B2" w:rsidRPr="00BE5F0B">
              <w:rPr>
                <w:rFonts w:ascii="Times New Roman" w:hAnsi="Times New Roman" w:cs="Times New Roman"/>
                <w:b/>
                <w:bCs/>
                <w:sz w:val="20"/>
                <w:szCs w:val="20"/>
                <w:lang w:val="en-US"/>
              </w:rPr>
              <w:lastRenderedPageBreak/>
              <w:t>the special protection rules, preserving the health and privacy of the victim and avoiding re-victimization. The event may be attended by a trusted person of the person examined. "</w:t>
            </w:r>
          </w:p>
        </w:tc>
      </w:tr>
      <w:tr w:rsidR="0057125E" w:rsidRPr="0034417B" w:rsidTr="00171C2E">
        <w:tc>
          <w:tcPr>
            <w:tcW w:w="7938" w:type="dxa"/>
            <w:shd w:val="clear" w:color="auto" w:fill="E2EFD9" w:themeFill="accent6" w:themeFillTint="33"/>
          </w:tcPr>
          <w:p w:rsidR="00F867B2" w:rsidRPr="00BE5F0B" w:rsidRDefault="00BD2FEE" w:rsidP="00E74063">
            <w:pPr>
              <w:shd w:val="clear" w:color="auto" w:fill="FFFFFF" w:themeFill="background1"/>
              <w:autoSpaceDE w:val="0"/>
              <w:autoSpaceDN w:val="0"/>
              <w:adjustRightInd w:val="0"/>
              <w:spacing w:before="120" w:after="120"/>
              <w:jc w:val="both"/>
              <w:rPr>
                <w:rFonts w:ascii="Times New Roman" w:hAnsi="Times New Roman" w:cs="Times New Roman"/>
                <w:b/>
                <w:bCs/>
                <w:sz w:val="20"/>
                <w:szCs w:val="20"/>
                <w:lang w:val="en-US"/>
              </w:rPr>
            </w:pPr>
            <w:r w:rsidRPr="00BE5F0B">
              <w:rPr>
                <w:rFonts w:ascii="Times New Roman" w:hAnsi="Times New Roman" w:cs="Times New Roman"/>
                <w:sz w:val="20"/>
                <w:szCs w:val="20"/>
                <w:lang w:val="en-US"/>
              </w:rPr>
              <w:lastRenderedPageBreak/>
              <w:t>“</w:t>
            </w:r>
            <w:r w:rsidR="007F7D8F" w:rsidRPr="00BE5F0B">
              <w:rPr>
                <w:rFonts w:ascii="Times New Roman" w:hAnsi="Times New Roman" w:cs="Times New Roman"/>
                <w:sz w:val="20"/>
                <w:szCs w:val="20"/>
                <w:lang w:val="en-US"/>
              </w:rPr>
              <w:t>ARTICLE</w:t>
            </w:r>
            <w:r w:rsidR="00F867B2" w:rsidRPr="00BE5F0B">
              <w:rPr>
                <w:rFonts w:ascii="Times New Roman" w:hAnsi="Times New Roman" w:cs="Times New Roman"/>
                <w:sz w:val="20"/>
                <w:szCs w:val="20"/>
                <w:lang w:val="en-US"/>
              </w:rPr>
              <w:t xml:space="preserve"> 393</w:t>
            </w:r>
            <w:r w:rsidRPr="00BE5F0B">
              <w:rPr>
                <w:rFonts w:ascii="Times New Roman" w:hAnsi="Times New Roman" w:cs="Times New Roman"/>
                <w:sz w:val="20"/>
                <w:szCs w:val="20"/>
                <w:lang w:val="en-US"/>
              </w:rPr>
              <w:t xml:space="preserve"> (</w:t>
            </w:r>
            <w:r w:rsidR="00F867B2" w:rsidRPr="00BE5F0B">
              <w:rPr>
                <w:rFonts w:ascii="Times New Roman" w:hAnsi="Times New Roman" w:cs="Times New Roman"/>
                <w:sz w:val="20"/>
                <w:szCs w:val="20"/>
                <w:lang w:val="en-US"/>
              </w:rPr>
              <w:t>INTEGRAL RESOLUTION</w:t>
            </w:r>
            <w:r w:rsidRPr="00BE5F0B">
              <w:rPr>
                <w:rFonts w:ascii="Times New Roman" w:hAnsi="Times New Roman" w:cs="Times New Roman"/>
                <w:sz w:val="20"/>
                <w:szCs w:val="20"/>
                <w:lang w:val="en-US"/>
              </w:rPr>
              <w:t xml:space="preserve">). </w:t>
            </w:r>
            <w:r w:rsidR="00F867B2" w:rsidRPr="00BE5F0B">
              <w:rPr>
                <w:rFonts w:ascii="Times New Roman" w:hAnsi="Times New Roman" w:cs="Times New Roman"/>
                <w:b/>
                <w:bCs/>
                <w:sz w:val="20"/>
                <w:szCs w:val="20"/>
                <w:lang w:val="en-US"/>
              </w:rPr>
              <w:t>At any stage of the special procedure in cases of physical or sexual violence against women, for crimes with a penalty equal to or greater than four (4) years, the victim or his representative may request a divorce or separation from the union at the court. free due to the rupture of the life project in common, with the sole effect of the dissolution of the conjugal bond or de facto free union, so that it may resolve as established in the procedure established in Law No. 603 of November 19, 2014, "Code of Families and the Family Process”.</w:t>
            </w:r>
          </w:p>
          <w:p w:rsidR="00BD2FEE" w:rsidRPr="00BE5F0B" w:rsidRDefault="00F867B2" w:rsidP="00E74063">
            <w:pPr>
              <w:shd w:val="clear" w:color="auto" w:fill="FFFFFF" w:themeFill="background1"/>
              <w:autoSpaceDE w:val="0"/>
              <w:autoSpaceDN w:val="0"/>
              <w:adjustRightInd w:val="0"/>
              <w:spacing w:before="120" w:after="120"/>
              <w:jc w:val="both"/>
              <w:rPr>
                <w:rFonts w:ascii="Times New Roman" w:hAnsi="Times New Roman" w:cs="Times New Roman"/>
                <w:b/>
                <w:bCs/>
                <w:sz w:val="20"/>
                <w:szCs w:val="20"/>
                <w:u w:val="single"/>
                <w:lang w:val="en-US"/>
              </w:rPr>
            </w:pPr>
            <w:r w:rsidRPr="00BE5F0B">
              <w:rPr>
                <w:rFonts w:ascii="Times New Roman" w:hAnsi="Times New Roman" w:cs="Times New Roman"/>
                <w:b/>
                <w:bCs/>
                <w:sz w:val="20"/>
                <w:szCs w:val="20"/>
                <w:lang w:val="en-US"/>
              </w:rPr>
              <w:t>Likewise</w:t>
            </w:r>
            <w:r w:rsidR="00BD2FEE" w:rsidRPr="00BE5F0B">
              <w:rPr>
                <w:rFonts w:ascii="Times New Roman" w:hAnsi="Times New Roman" w:cs="Times New Roman"/>
                <w:b/>
                <w:bCs/>
                <w:sz w:val="20"/>
                <w:szCs w:val="20"/>
                <w:lang w:val="en-US"/>
              </w:rPr>
              <w:t xml:space="preserve"> </w:t>
            </w:r>
            <w:r w:rsidRPr="00BE5F0B">
              <w:rPr>
                <w:rFonts w:ascii="Times New Roman" w:hAnsi="Times New Roman" w:cs="Times New Roman"/>
                <w:b/>
                <w:bCs/>
                <w:sz w:val="20"/>
                <w:szCs w:val="20"/>
                <w:u w:val="single"/>
                <w:lang w:val="en-US"/>
              </w:rPr>
              <w:t>may resolve family assistance, custody and custody of children until it is raised and resolved in the corresponding jurisdiction.</w:t>
            </w:r>
          </w:p>
          <w:p w:rsidR="00EB4C6D" w:rsidRPr="00BE5F0B" w:rsidRDefault="00F867B2" w:rsidP="00E74063">
            <w:pPr>
              <w:shd w:val="clear" w:color="auto" w:fill="FFFFFF" w:themeFill="background1"/>
              <w:autoSpaceDE w:val="0"/>
              <w:autoSpaceDN w:val="0"/>
              <w:adjustRightInd w:val="0"/>
              <w:spacing w:before="120" w:after="120"/>
              <w:jc w:val="both"/>
              <w:rPr>
                <w:rFonts w:ascii="Times New Roman" w:hAnsi="Times New Roman" w:cs="Times New Roman"/>
                <w:b/>
                <w:bCs/>
                <w:sz w:val="20"/>
                <w:szCs w:val="20"/>
                <w:lang w:val="en-US"/>
              </w:rPr>
            </w:pPr>
            <w:r w:rsidRPr="00BE5F0B">
              <w:rPr>
                <w:rFonts w:ascii="Times New Roman" w:hAnsi="Times New Roman" w:cs="Times New Roman"/>
                <w:b/>
                <w:bCs/>
                <w:sz w:val="20"/>
                <w:szCs w:val="20"/>
                <w:lang w:val="en-US"/>
              </w:rPr>
              <w:t>Subsequent modifications to family assistance, guardianship and custody, will be processed in the corresponding jurisdiction."</w:t>
            </w:r>
          </w:p>
        </w:tc>
      </w:tr>
      <w:tr w:rsidR="0057125E" w:rsidRPr="0034417B" w:rsidTr="00171C2E">
        <w:tc>
          <w:tcPr>
            <w:tcW w:w="7938" w:type="dxa"/>
            <w:shd w:val="clear" w:color="auto" w:fill="E2EFD9" w:themeFill="accent6" w:themeFillTint="33"/>
          </w:tcPr>
          <w:p w:rsidR="00BD2FEE" w:rsidRPr="00BE5F0B" w:rsidRDefault="00F867B2" w:rsidP="00E74063">
            <w:pPr>
              <w:autoSpaceDE w:val="0"/>
              <w:autoSpaceDN w:val="0"/>
              <w:adjustRightInd w:val="0"/>
              <w:spacing w:before="120" w:after="120"/>
              <w:jc w:val="both"/>
              <w:rPr>
                <w:rFonts w:ascii="Times New Roman" w:hAnsi="Times New Roman" w:cs="Times New Roman"/>
                <w:b/>
                <w:bCs/>
                <w:sz w:val="20"/>
                <w:szCs w:val="20"/>
                <w:lang w:val="en-US"/>
              </w:rPr>
            </w:pPr>
            <w:r w:rsidRPr="00BE5F0B">
              <w:rPr>
                <w:rFonts w:ascii="Times New Roman" w:hAnsi="Times New Roman" w:cs="Times New Roman"/>
                <w:sz w:val="20"/>
                <w:szCs w:val="20"/>
                <w:lang w:val="en-US"/>
              </w:rPr>
              <w:t>ORGANIC LAW OF THE PUBLIC MINISTRY</w:t>
            </w:r>
          </w:p>
        </w:tc>
      </w:tr>
      <w:tr w:rsidR="0057125E" w:rsidRPr="0034417B" w:rsidTr="00171C2E">
        <w:tc>
          <w:tcPr>
            <w:tcW w:w="7938" w:type="dxa"/>
            <w:shd w:val="clear" w:color="auto" w:fill="E2EFD9" w:themeFill="accent6" w:themeFillTint="33"/>
          </w:tcPr>
          <w:p w:rsidR="00F867B2" w:rsidRPr="00BE5F0B" w:rsidRDefault="00BD2FEE" w:rsidP="00F867B2">
            <w:pPr>
              <w:shd w:val="clear" w:color="auto" w:fill="FFFFFF" w:themeFill="background1"/>
              <w:autoSpaceDE w:val="0"/>
              <w:autoSpaceDN w:val="0"/>
              <w:adjustRightInd w:val="0"/>
              <w:spacing w:before="120" w:after="120"/>
              <w:jc w:val="both"/>
              <w:rPr>
                <w:rFonts w:ascii="Times New Roman" w:hAnsi="Times New Roman" w:cs="Times New Roman"/>
                <w:b/>
                <w:bCs/>
                <w:sz w:val="20"/>
                <w:szCs w:val="20"/>
                <w:lang w:val="en-US"/>
              </w:rPr>
            </w:pPr>
            <w:r w:rsidRPr="00BE5F0B">
              <w:rPr>
                <w:rFonts w:ascii="Times New Roman" w:hAnsi="Times New Roman" w:cs="Times New Roman"/>
                <w:sz w:val="20"/>
                <w:szCs w:val="20"/>
                <w:lang w:val="en-US"/>
              </w:rPr>
              <w:t>“</w:t>
            </w:r>
            <w:r w:rsidR="007F7D8F" w:rsidRPr="00BE5F0B">
              <w:rPr>
                <w:rFonts w:ascii="Times New Roman" w:hAnsi="Times New Roman" w:cs="Times New Roman"/>
                <w:sz w:val="20"/>
                <w:szCs w:val="20"/>
                <w:lang w:val="en-US"/>
              </w:rPr>
              <w:t>ARTICLE</w:t>
            </w:r>
            <w:r w:rsidRPr="00BE5F0B">
              <w:rPr>
                <w:rFonts w:ascii="Times New Roman" w:hAnsi="Times New Roman" w:cs="Times New Roman"/>
                <w:sz w:val="20"/>
                <w:szCs w:val="20"/>
                <w:lang w:val="en-US"/>
              </w:rPr>
              <w:t xml:space="preserve"> 40. (</w:t>
            </w:r>
            <w:r w:rsidR="00F867B2" w:rsidRPr="00BE5F0B">
              <w:rPr>
                <w:rFonts w:ascii="Times New Roman" w:hAnsi="Times New Roman" w:cs="Times New Roman"/>
                <w:sz w:val="20"/>
                <w:szCs w:val="20"/>
                <w:lang w:val="en-US"/>
              </w:rPr>
              <w:t>ATTRIBUTIONS</w:t>
            </w:r>
            <w:r w:rsidRPr="00BE5F0B">
              <w:rPr>
                <w:rFonts w:ascii="Times New Roman" w:hAnsi="Times New Roman" w:cs="Times New Roman"/>
                <w:sz w:val="20"/>
                <w:szCs w:val="20"/>
                <w:lang w:val="en-US"/>
              </w:rPr>
              <w:t>).</w:t>
            </w:r>
            <w:r w:rsidRPr="00BE5F0B">
              <w:rPr>
                <w:rFonts w:ascii="Times New Roman" w:hAnsi="Times New Roman" w:cs="Times New Roman"/>
                <w:b/>
                <w:bCs/>
                <w:sz w:val="20"/>
                <w:szCs w:val="20"/>
                <w:lang w:val="en-US"/>
              </w:rPr>
              <w:t xml:space="preserve"> </w:t>
            </w:r>
            <w:r w:rsidR="00F867B2" w:rsidRPr="00BE5F0B">
              <w:rPr>
                <w:rFonts w:ascii="Times New Roman" w:hAnsi="Times New Roman" w:cs="Times New Roman"/>
                <w:b/>
                <w:bCs/>
                <w:sz w:val="20"/>
                <w:szCs w:val="20"/>
                <w:lang w:val="en-US"/>
              </w:rPr>
              <w:t>The Prosecutors of Matter have the following powers:</w:t>
            </w:r>
          </w:p>
          <w:p w:rsidR="00F867B2" w:rsidRPr="00BE5F0B" w:rsidRDefault="00F867B2" w:rsidP="00F867B2">
            <w:pPr>
              <w:shd w:val="clear" w:color="auto" w:fill="FFFFFF" w:themeFill="background1"/>
              <w:autoSpaceDE w:val="0"/>
              <w:autoSpaceDN w:val="0"/>
              <w:adjustRightInd w:val="0"/>
              <w:spacing w:before="120" w:after="120"/>
              <w:jc w:val="both"/>
              <w:rPr>
                <w:rFonts w:ascii="Times New Roman" w:hAnsi="Times New Roman" w:cs="Times New Roman"/>
                <w:b/>
                <w:bCs/>
                <w:sz w:val="20"/>
                <w:szCs w:val="20"/>
                <w:lang w:val="en-US"/>
              </w:rPr>
            </w:pPr>
            <w:r w:rsidRPr="00BE5F0B">
              <w:rPr>
                <w:rFonts w:ascii="Times New Roman" w:hAnsi="Times New Roman" w:cs="Times New Roman"/>
                <w:b/>
                <w:bCs/>
                <w:sz w:val="20"/>
                <w:szCs w:val="20"/>
                <w:lang w:val="en-US"/>
              </w:rPr>
              <w:t>1. Exercise public criminal action, the functional direction of the investigation and police action, in the cases assigned to them in the investigation;</w:t>
            </w:r>
          </w:p>
          <w:p w:rsidR="00F867B2" w:rsidRPr="00BE5F0B" w:rsidRDefault="00F867B2" w:rsidP="00F867B2">
            <w:pPr>
              <w:shd w:val="clear" w:color="auto" w:fill="FFFFFF" w:themeFill="background1"/>
              <w:autoSpaceDE w:val="0"/>
              <w:autoSpaceDN w:val="0"/>
              <w:adjustRightInd w:val="0"/>
              <w:spacing w:before="120" w:after="120"/>
              <w:jc w:val="both"/>
              <w:rPr>
                <w:rFonts w:ascii="Times New Roman" w:hAnsi="Times New Roman" w:cs="Times New Roman"/>
                <w:b/>
                <w:bCs/>
                <w:sz w:val="20"/>
                <w:szCs w:val="20"/>
                <w:lang w:val="en-US"/>
              </w:rPr>
            </w:pPr>
            <w:r w:rsidRPr="00BE5F0B">
              <w:rPr>
                <w:rFonts w:ascii="Times New Roman" w:hAnsi="Times New Roman" w:cs="Times New Roman"/>
                <w:b/>
                <w:bCs/>
                <w:sz w:val="20"/>
                <w:szCs w:val="20"/>
                <w:lang w:val="en-US"/>
              </w:rPr>
              <w:t>2. Intervene in all the proceedings of the preliminary, preparatory and intermediate stage, determined by Law, ensuring that within the legal term, the purpose of these stages of the process is fulfilled and issue the corresponding requirements within the term provided by Law, under responsibility;</w:t>
            </w:r>
          </w:p>
          <w:p w:rsidR="00F867B2" w:rsidRPr="00BE5F0B" w:rsidRDefault="00F867B2" w:rsidP="00F867B2">
            <w:pPr>
              <w:shd w:val="clear" w:color="auto" w:fill="FFFFFF" w:themeFill="background1"/>
              <w:autoSpaceDE w:val="0"/>
              <w:autoSpaceDN w:val="0"/>
              <w:adjustRightInd w:val="0"/>
              <w:spacing w:before="120" w:after="120"/>
              <w:jc w:val="both"/>
              <w:rPr>
                <w:rFonts w:ascii="Times New Roman" w:hAnsi="Times New Roman" w:cs="Times New Roman"/>
                <w:b/>
                <w:bCs/>
                <w:sz w:val="20"/>
                <w:szCs w:val="20"/>
                <w:lang w:val="en-US"/>
              </w:rPr>
            </w:pPr>
            <w:r w:rsidRPr="00BE5F0B">
              <w:rPr>
                <w:rFonts w:ascii="Times New Roman" w:hAnsi="Times New Roman" w:cs="Times New Roman"/>
                <w:b/>
                <w:bCs/>
                <w:sz w:val="20"/>
                <w:szCs w:val="20"/>
                <w:lang w:val="en-US"/>
              </w:rPr>
              <w:t>3. Intervene in the trial stage, support the accusation and provide all the means of proof to establish a conviction;</w:t>
            </w:r>
          </w:p>
          <w:p w:rsidR="00F867B2" w:rsidRPr="00BE5F0B" w:rsidRDefault="00F867B2" w:rsidP="00F867B2">
            <w:pPr>
              <w:shd w:val="clear" w:color="auto" w:fill="FFFFFF" w:themeFill="background1"/>
              <w:autoSpaceDE w:val="0"/>
              <w:autoSpaceDN w:val="0"/>
              <w:adjustRightInd w:val="0"/>
              <w:spacing w:before="120" w:after="120"/>
              <w:jc w:val="both"/>
              <w:rPr>
                <w:rFonts w:ascii="Times New Roman" w:hAnsi="Times New Roman" w:cs="Times New Roman"/>
                <w:b/>
                <w:bCs/>
                <w:sz w:val="20"/>
                <w:szCs w:val="20"/>
                <w:lang w:val="en-US"/>
              </w:rPr>
            </w:pPr>
            <w:r w:rsidRPr="00BE5F0B">
              <w:rPr>
                <w:rFonts w:ascii="Times New Roman" w:hAnsi="Times New Roman" w:cs="Times New Roman"/>
                <w:b/>
                <w:bCs/>
                <w:sz w:val="20"/>
                <w:szCs w:val="20"/>
                <w:lang w:val="en-US"/>
              </w:rPr>
              <w:t>4. File and defend the actions or resources that the Law allows;</w:t>
            </w:r>
          </w:p>
          <w:p w:rsidR="00F867B2" w:rsidRPr="00BE5F0B" w:rsidRDefault="00F867B2" w:rsidP="00F867B2">
            <w:pPr>
              <w:shd w:val="clear" w:color="auto" w:fill="FFFFFF" w:themeFill="background1"/>
              <w:autoSpaceDE w:val="0"/>
              <w:autoSpaceDN w:val="0"/>
              <w:adjustRightInd w:val="0"/>
              <w:spacing w:before="120" w:after="120"/>
              <w:jc w:val="both"/>
              <w:rPr>
                <w:rFonts w:ascii="Times New Roman" w:hAnsi="Times New Roman" w:cs="Times New Roman"/>
                <w:b/>
                <w:bCs/>
                <w:sz w:val="20"/>
                <w:szCs w:val="20"/>
                <w:lang w:val="en-US"/>
              </w:rPr>
            </w:pPr>
            <w:r w:rsidRPr="00BE5F0B">
              <w:rPr>
                <w:rFonts w:ascii="Times New Roman" w:hAnsi="Times New Roman" w:cs="Times New Roman"/>
                <w:b/>
                <w:bCs/>
                <w:sz w:val="20"/>
                <w:szCs w:val="20"/>
                <w:lang w:val="en-US"/>
              </w:rPr>
              <w:t>5. Timely inform the accused of the constitutional and legal rights and guarantees that assist him;</w:t>
            </w:r>
          </w:p>
          <w:p w:rsidR="00F867B2" w:rsidRPr="00BE5F0B" w:rsidRDefault="00F867B2" w:rsidP="00F867B2">
            <w:pPr>
              <w:shd w:val="clear" w:color="auto" w:fill="FFFFFF" w:themeFill="background1"/>
              <w:autoSpaceDE w:val="0"/>
              <w:autoSpaceDN w:val="0"/>
              <w:adjustRightInd w:val="0"/>
              <w:spacing w:before="120" w:after="120"/>
              <w:jc w:val="both"/>
              <w:rPr>
                <w:rFonts w:ascii="Times New Roman" w:hAnsi="Times New Roman" w:cs="Times New Roman"/>
                <w:b/>
                <w:bCs/>
                <w:sz w:val="20"/>
                <w:szCs w:val="20"/>
                <w:lang w:val="en-US"/>
              </w:rPr>
            </w:pPr>
            <w:r w:rsidRPr="00BE5F0B">
              <w:rPr>
                <w:rFonts w:ascii="Times New Roman" w:hAnsi="Times New Roman" w:cs="Times New Roman"/>
                <w:b/>
                <w:bCs/>
                <w:sz w:val="20"/>
                <w:szCs w:val="20"/>
                <w:lang w:val="en-US"/>
              </w:rPr>
              <w:t>6. Ensure that the accused person is assisted by a private or state defender; and in her case a translator or a translator or interpreter is appointed;</w:t>
            </w:r>
          </w:p>
          <w:p w:rsidR="00BD2FEE" w:rsidRPr="00BE5F0B" w:rsidRDefault="00E74063" w:rsidP="00F867B2">
            <w:pPr>
              <w:shd w:val="clear" w:color="auto" w:fill="FFFFFF" w:themeFill="background1"/>
              <w:autoSpaceDE w:val="0"/>
              <w:autoSpaceDN w:val="0"/>
              <w:adjustRightInd w:val="0"/>
              <w:spacing w:before="120" w:after="120"/>
              <w:jc w:val="both"/>
              <w:rPr>
                <w:rFonts w:ascii="Times New Roman" w:hAnsi="Times New Roman" w:cs="Times New Roman"/>
                <w:b/>
                <w:bCs/>
                <w:sz w:val="20"/>
                <w:szCs w:val="20"/>
                <w:lang w:val="en-US"/>
              </w:rPr>
            </w:pPr>
            <w:r w:rsidRPr="00BE5F0B">
              <w:rPr>
                <w:rFonts w:ascii="Times New Roman" w:hAnsi="Times New Roman" w:cs="Times New Roman"/>
                <w:b/>
                <w:bCs/>
                <w:sz w:val="20"/>
                <w:szCs w:val="20"/>
                <w:lang w:val="en-US"/>
              </w:rPr>
              <w:t xml:space="preserve">7. </w:t>
            </w:r>
            <w:r w:rsidR="00F867B2" w:rsidRPr="00BE5F0B">
              <w:rPr>
                <w:rFonts w:ascii="Times New Roman" w:hAnsi="Times New Roman" w:cs="Times New Roman"/>
                <w:b/>
                <w:bCs/>
                <w:sz w:val="20"/>
                <w:szCs w:val="20"/>
                <w:u w:val="single"/>
                <w:lang w:val="en-US"/>
              </w:rPr>
              <w:t>Respond to the requests of the victims and inform them of their rights, ensuring that they are assisted by a private or state attorney; and where appropriate, a translator or translator or interpreter is appointed, when requested;</w:t>
            </w:r>
          </w:p>
          <w:p w:rsidR="00BD2FEE" w:rsidRPr="00BE5F0B" w:rsidRDefault="00E74063" w:rsidP="00E74063">
            <w:pPr>
              <w:shd w:val="clear" w:color="auto" w:fill="FFFFFF" w:themeFill="background1"/>
              <w:autoSpaceDE w:val="0"/>
              <w:autoSpaceDN w:val="0"/>
              <w:adjustRightInd w:val="0"/>
              <w:spacing w:before="120" w:after="120"/>
              <w:jc w:val="both"/>
              <w:rPr>
                <w:rFonts w:ascii="Times New Roman" w:hAnsi="Times New Roman" w:cs="Times New Roman"/>
                <w:b/>
                <w:bCs/>
                <w:sz w:val="20"/>
                <w:szCs w:val="20"/>
                <w:u w:val="single"/>
                <w:lang w:val="en-US"/>
              </w:rPr>
            </w:pPr>
            <w:r w:rsidRPr="00BE5F0B">
              <w:rPr>
                <w:rFonts w:ascii="Times New Roman" w:hAnsi="Times New Roman" w:cs="Times New Roman"/>
                <w:b/>
                <w:bCs/>
                <w:sz w:val="20"/>
                <w:szCs w:val="20"/>
                <w:lang w:val="en-US"/>
              </w:rPr>
              <w:t xml:space="preserve">8. </w:t>
            </w:r>
            <w:r w:rsidR="00F867B2" w:rsidRPr="00BE5F0B">
              <w:rPr>
                <w:rFonts w:ascii="Times New Roman" w:hAnsi="Times New Roman" w:cs="Times New Roman"/>
                <w:b/>
                <w:bCs/>
                <w:sz w:val="20"/>
                <w:szCs w:val="20"/>
                <w:u w:val="single"/>
                <w:lang w:val="en-US"/>
              </w:rPr>
              <w:t>Require the measures so that the victim receives emergency medical and psychological attention, avoid their re-victimization, and that their physical and psychological integrity be endangered, as well as the necessary measures so that it is extended to witnesses and people affected by the criminal act ;</w:t>
            </w:r>
          </w:p>
          <w:p w:rsidR="00BD2FEE" w:rsidRPr="00BE5F0B" w:rsidRDefault="00E74063" w:rsidP="00E74063">
            <w:pPr>
              <w:shd w:val="clear" w:color="auto" w:fill="FFFFFF" w:themeFill="background1"/>
              <w:autoSpaceDE w:val="0"/>
              <w:autoSpaceDN w:val="0"/>
              <w:adjustRightInd w:val="0"/>
              <w:spacing w:before="120" w:after="120"/>
              <w:jc w:val="both"/>
              <w:rPr>
                <w:rFonts w:ascii="Times New Roman" w:hAnsi="Times New Roman" w:cs="Times New Roman"/>
                <w:b/>
                <w:bCs/>
                <w:sz w:val="20"/>
                <w:szCs w:val="20"/>
                <w:lang w:val="en-US"/>
              </w:rPr>
            </w:pPr>
            <w:r w:rsidRPr="00BE5F0B">
              <w:rPr>
                <w:rFonts w:ascii="Times New Roman" w:hAnsi="Times New Roman" w:cs="Times New Roman"/>
                <w:b/>
                <w:bCs/>
                <w:sz w:val="20"/>
                <w:szCs w:val="20"/>
                <w:lang w:val="en-US"/>
              </w:rPr>
              <w:t xml:space="preserve">9. </w:t>
            </w:r>
            <w:r w:rsidR="00F867B2" w:rsidRPr="00BE5F0B">
              <w:rPr>
                <w:rFonts w:ascii="Times New Roman" w:hAnsi="Times New Roman" w:cs="Times New Roman"/>
                <w:b/>
                <w:bCs/>
                <w:sz w:val="20"/>
                <w:szCs w:val="20"/>
                <w:lang w:val="en-US"/>
              </w:rPr>
              <w:t>Refer, when appropriate, direct and indirect victims to the institutions for the protection of victims and witnesses;</w:t>
            </w:r>
          </w:p>
          <w:p w:rsidR="00BD2FEE" w:rsidRPr="00BE5F0B" w:rsidRDefault="00E74063" w:rsidP="00E74063">
            <w:pPr>
              <w:shd w:val="clear" w:color="auto" w:fill="FFFFFF" w:themeFill="background1"/>
              <w:autoSpaceDE w:val="0"/>
              <w:autoSpaceDN w:val="0"/>
              <w:adjustRightInd w:val="0"/>
              <w:spacing w:before="120" w:after="120"/>
              <w:jc w:val="both"/>
              <w:rPr>
                <w:rFonts w:ascii="Times New Roman" w:hAnsi="Times New Roman" w:cs="Times New Roman"/>
                <w:b/>
                <w:bCs/>
                <w:sz w:val="20"/>
                <w:szCs w:val="20"/>
                <w:lang w:val="en-US"/>
              </w:rPr>
            </w:pPr>
            <w:r w:rsidRPr="00BE5F0B">
              <w:rPr>
                <w:rFonts w:ascii="Times New Roman" w:hAnsi="Times New Roman" w:cs="Times New Roman"/>
                <w:b/>
                <w:bCs/>
                <w:sz w:val="20"/>
                <w:szCs w:val="20"/>
                <w:lang w:val="en-US"/>
              </w:rPr>
              <w:t xml:space="preserve">10. </w:t>
            </w:r>
            <w:r w:rsidR="00F867B2" w:rsidRPr="00BE5F0B">
              <w:rPr>
                <w:rFonts w:ascii="Times New Roman" w:hAnsi="Times New Roman" w:cs="Times New Roman"/>
                <w:b/>
                <w:bCs/>
                <w:sz w:val="20"/>
                <w:szCs w:val="20"/>
                <w:u w:val="single"/>
                <w:lang w:val="en-US"/>
              </w:rPr>
              <w:t>Ensure that all the evidence and evidence collected are duly protected within the chain of custody, in particular those collected from the victim (…)”</w:t>
            </w:r>
          </w:p>
        </w:tc>
      </w:tr>
      <w:bookmarkEnd w:id="1"/>
    </w:tbl>
    <w:p w:rsidR="00171C2E" w:rsidRPr="00BE5F0B" w:rsidRDefault="00171C2E" w:rsidP="00506AC5">
      <w:pPr>
        <w:spacing w:before="120" w:after="120" w:line="240" w:lineRule="auto"/>
        <w:jc w:val="both"/>
        <w:rPr>
          <w:rFonts w:ascii="Times New Roman" w:eastAsia="Times New Roman" w:hAnsi="Times New Roman" w:cs="Times New Roman"/>
          <w:b/>
          <w:bCs/>
          <w:sz w:val="24"/>
          <w:szCs w:val="24"/>
          <w:lang w:val="en-US" w:eastAsia="es-BO"/>
        </w:rPr>
      </w:pPr>
    </w:p>
    <w:p w:rsidR="00D817E0" w:rsidRPr="00BE5F0B" w:rsidRDefault="00F867B2" w:rsidP="00173458">
      <w:pPr>
        <w:spacing w:after="150" w:line="240" w:lineRule="auto"/>
        <w:jc w:val="both"/>
        <w:rPr>
          <w:rFonts w:ascii="Times New Roman" w:eastAsia="Times New Roman" w:hAnsi="Times New Roman" w:cs="Times New Roman"/>
          <w:sz w:val="24"/>
          <w:szCs w:val="24"/>
          <w:lang w:val="en-US" w:eastAsia="es-BO"/>
        </w:rPr>
      </w:pPr>
      <w:r w:rsidRPr="00BE5F0B">
        <w:rPr>
          <w:rFonts w:ascii="Times New Roman" w:eastAsia="Times New Roman" w:hAnsi="Times New Roman" w:cs="Times New Roman"/>
          <w:b/>
          <w:bCs/>
          <w:sz w:val="24"/>
          <w:szCs w:val="24"/>
          <w:lang w:val="en-US" w:eastAsia="es-BO"/>
        </w:rPr>
        <w:t>WAR AND / OR CONFLICT</w:t>
      </w:r>
    </w:p>
    <w:p w:rsidR="00F867B2" w:rsidRPr="00BE5F0B" w:rsidRDefault="00F867B2" w:rsidP="00F867B2">
      <w:pPr>
        <w:numPr>
          <w:ilvl w:val="0"/>
          <w:numId w:val="1"/>
        </w:numPr>
        <w:spacing w:before="120" w:after="120" w:line="240" w:lineRule="auto"/>
        <w:jc w:val="both"/>
        <w:rPr>
          <w:rFonts w:ascii="Times New Roman" w:eastAsia="Times New Roman" w:hAnsi="Times New Roman" w:cs="Times New Roman"/>
          <w:b/>
          <w:bCs/>
          <w:sz w:val="24"/>
          <w:szCs w:val="24"/>
          <w:lang w:val="en-US" w:eastAsia="es-BO"/>
        </w:rPr>
      </w:pPr>
      <w:r w:rsidRPr="00BE5F0B">
        <w:rPr>
          <w:rFonts w:ascii="Times New Roman" w:eastAsia="Times New Roman" w:hAnsi="Times New Roman" w:cs="Times New Roman"/>
          <w:b/>
          <w:bCs/>
          <w:sz w:val="24"/>
          <w:szCs w:val="24"/>
          <w:lang w:val="en-US" w:eastAsia="es-BO"/>
        </w:rPr>
        <w:lastRenderedPageBreak/>
        <w:t xml:space="preserve">Is rape classified as a war crime or crime against humanity? </w:t>
      </w:r>
      <w:r w:rsidR="002909DD" w:rsidRPr="00BE5F0B">
        <w:rPr>
          <w:rFonts w:ascii="Times New Roman" w:eastAsia="Times New Roman" w:hAnsi="Times New Roman" w:cs="Times New Roman"/>
          <w:b/>
          <w:bCs/>
          <w:sz w:val="24"/>
          <w:szCs w:val="24"/>
          <w:lang w:val="en-US" w:eastAsia="es-BO"/>
        </w:rPr>
        <w:t>YES / NO</w:t>
      </w:r>
      <w:r w:rsidRPr="00BE5F0B">
        <w:rPr>
          <w:rFonts w:ascii="Times New Roman" w:eastAsia="Times New Roman" w:hAnsi="Times New Roman" w:cs="Times New Roman"/>
          <w:b/>
          <w:bCs/>
          <w:sz w:val="24"/>
          <w:szCs w:val="24"/>
          <w:lang w:val="en-US" w:eastAsia="es-BO"/>
        </w:rPr>
        <w:t>.</w:t>
      </w:r>
    </w:p>
    <w:p w:rsidR="002909DD" w:rsidRPr="00BE5F0B" w:rsidRDefault="00787F9F" w:rsidP="002909DD">
      <w:pPr>
        <w:autoSpaceDE w:val="0"/>
        <w:autoSpaceDN w:val="0"/>
        <w:adjustRightInd w:val="0"/>
        <w:spacing w:before="120" w:after="120" w:line="240" w:lineRule="auto"/>
        <w:jc w:val="both"/>
        <w:rPr>
          <w:rFonts w:ascii="Times New Roman" w:eastAsia="Times New Roman" w:hAnsi="Times New Roman" w:cs="Times New Roman"/>
          <w:sz w:val="24"/>
          <w:szCs w:val="24"/>
          <w:lang w:val="en-US" w:eastAsia="es-BO"/>
        </w:rPr>
      </w:pPr>
      <w:r w:rsidRPr="00BE5F0B">
        <w:rPr>
          <w:rFonts w:ascii="Times New Roman" w:eastAsia="Times New Roman" w:hAnsi="Times New Roman" w:cs="Times New Roman"/>
          <w:b/>
          <w:bCs/>
          <w:sz w:val="24"/>
          <w:szCs w:val="24"/>
          <w:lang w:val="en-US" w:eastAsia="es-BO"/>
        </w:rPr>
        <w:t>No.</w:t>
      </w:r>
      <w:r w:rsidRPr="00BE5F0B">
        <w:rPr>
          <w:rFonts w:ascii="Times New Roman" w:eastAsia="Times New Roman" w:hAnsi="Times New Roman" w:cs="Times New Roman"/>
          <w:sz w:val="24"/>
          <w:szCs w:val="24"/>
          <w:lang w:val="en-US" w:eastAsia="es-BO"/>
        </w:rPr>
        <w:t xml:space="preserve"> </w:t>
      </w:r>
      <w:r w:rsidR="002909DD" w:rsidRPr="00BE5F0B">
        <w:rPr>
          <w:rFonts w:ascii="Times New Roman" w:eastAsia="Times New Roman" w:hAnsi="Times New Roman" w:cs="Times New Roman"/>
          <w:sz w:val="24"/>
          <w:szCs w:val="24"/>
          <w:lang w:val="en-US" w:eastAsia="es-BO"/>
        </w:rPr>
        <w:t>Currently, the Bolivian Penal Code does not define the crime of war crimes.</w:t>
      </w:r>
    </w:p>
    <w:p w:rsidR="002909DD" w:rsidRPr="00BE5F0B" w:rsidRDefault="002909DD" w:rsidP="002909DD">
      <w:pPr>
        <w:autoSpaceDE w:val="0"/>
        <w:autoSpaceDN w:val="0"/>
        <w:adjustRightInd w:val="0"/>
        <w:spacing w:before="120" w:after="120" w:line="240" w:lineRule="auto"/>
        <w:jc w:val="both"/>
        <w:rPr>
          <w:rFonts w:ascii="Times New Roman" w:eastAsia="Times New Roman" w:hAnsi="Times New Roman" w:cs="Times New Roman"/>
          <w:sz w:val="24"/>
          <w:szCs w:val="24"/>
          <w:lang w:val="en-US" w:eastAsia="es-BO"/>
        </w:rPr>
      </w:pPr>
      <w:r w:rsidRPr="00BE5F0B">
        <w:rPr>
          <w:rFonts w:ascii="Times New Roman" w:eastAsia="Times New Roman" w:hAnsi="Times New Roman" w:cs="Times New Roman"/>
          <w:sz w:val="24"/>
          <w:szCs w:val="24"/>
          <w:lang w:val="en-US" w:eastAsia="es-BO"/>
        </w:rPr>
        <w:t>However, and as a recent precedent, on December 15, 2017, the Penal System Code (CSP) was approved by Law No. 1005, which made a comprehensive modification of both the substantive and adjective part in criminal matters. As for the penal type of War Crimes, within the framework of international instruments and the constitutionality block, it was introduced in art. 82, which considers among the behaviors subsumed in the context of an armed conflict, the acts of rape, sexual slavery, forced prostitution and forced pregnancy (article. 82 paragraph I, number. 9, Law 1005).</w:t>
      </w:r>
    </w:p>
    <w:p w:rsidR="00787F9F" w:rsidRPr="00BE5F0B" w:rsidRDefault="002909DD" w:rsidP="002909DD">
      <w:pPr>
        <w:autoSpaceDE w:val="0"/>
        <w:autoSpaceDN w:val="0"/>
        <w:adjustRightInd w:val="0"/>
        <w:spacing w:before="120" w:after="120" w:line="240" w:lineRule="auto"/>
        <w:jc w:val="both"/>
        <w:rPr>
          <w:rFonts w:ascii="Times New Roman" w:eastAsia="Times New Roman" w:hAnsi="Times New Roman" w:cs="Times New Roman"/>
          <w:sz w:val="24"/>
          <w:szCs w:val="24"/>
          <w:lang w:val="en-US" w:eastAsia="es-BO"/>
        </w:rPr>
      </w:pPr>
      <w:r w:rsidRPr="00BE5F0B">
        <w:rPr>
          <w:rFonts w:ascii="Times New Roman" w:eastAsia="Times New Roman" w:hAnsi="Times New Roman" w:cs="Times New Roman"/>
          <w:b/>
          <w:bCs/>
          <w:sz w:val="24"/>
          <w:szCs w:val="24"/>
          <w:lang w:val="en-US" w:eastAsia="es-BO"/>
        </w:rPr>
        <w:t>However, the CSP was repealed by Law No. 1027 of January 25, 2018,</w:t>
      </w:r>
      <w:r w:rsidR="00461363" w:rsidRPr="00BE5F0B">
        <w:rPr>
          <w:rStyle w:val="Refdenotaalpie"/>
          <w:rFonts w:ascii="Times New Roman" w:eastAsia="Times New Roman" w:hAnsi="Times New Roman" w:cs="Times New Roman"/>
          <w:sz w:val="24"/>
          <w:szCs w:val="24"/>
          <w:lang w:val="en-US" w:eastAsia="es-BO"/>
        </w:rPr>
        <w:footnoteReference w:id="27"/>
      </w:r>
      <w:r w:rsidR="00461363" w:rsidRPr="00BE5F0B">
        <w:rPr>
          <w:rFonts w:ascii="Times New Roman" w:eastAsia="Times New Roman" w:hAnsi="Times New Roman" w:cs="Times New Roman"/>
          <w:sz w:val="24"/>
          <w:szCs w:val="24"/>
          <w:lang w:val="en-US" w:eastAsia="es-BO"/>
        </w:rPr>
        <w:t xml:space="preserve"> </w:t>
      </w:r>
      <w:r w:rsidRPr="00BE5F0B">
        <w:rPr>
          <w:rFonts w:ascii="Times New Roman" w:eastAsia="Times New Roman" w:hAnsi="Times New Roman" w:cs="Times New Roman"/>
          <w:sz w:val="24"/>
          <w:szCs w:val="24"/>
          <w:lang w:val="en-US" w:eastAsia="es-BO"/>
        </w:rPr>
        <w:t>therefore, the referred criminal type is not in force.</w:t>
      </w:r>
    </w:p>
    <w:p w:rsidR="00787F9F" w:rsidRPr="00BE5F0B" w:rsidRDefault="00787F9F" w:rsidP="00506AC5">
      <w:pPr>
        <w:autoSpaceDE w:val="0"/>
        <w:autoSpaceDN w:val="0"/>
        <w:adjustRightInd w:val="0"/>
        <w:spacing w:after="0" w:line="240" w:lineRule="auto"/>
        <w:ind w:left="708"/>
        <w:jc w:val="both"/>
        <w:rPr>
          <w:rFonts w:ascii="Times New Roman" w:eastAsia="Times New Roman" w:hAnsi="Times New Roman" w:cs="Times New Roman"/>
          <w:sz w:val="24"/>
          <w:szCs w:val="24"/>
          <w:lang w:val="en-US" w:eastAsia="es-BO"/>
        </w:rPr>
      </w:pPr>
    </w:p>
    <w:tbl>
      <w:tblPr>
        <w:tblW w:w="7938" w:type="dxa"/>
        <w:tblInd w:w="704" w:type="dxa"/>
        <w:tblLook w:val="04A0" w:firstRow="1" w:lastRow="0" w:firstColumn="1" w:lastColumn="0" w:noHBand="0" w:noVBand="1"/>
      </w:tblPr>
      <w:tblGrid>
        <w:gridCol w:w="7938"/>
      </w:tblGrid>
      <w:tr w:rsidR="00787F9F" w:rsidRPr="0034417B" w:rsidTr="001F550C">
        <w:tc>
          <w:tcPr>
            <w:tcW w:w="7938" w:type="dxa"/>
            <w:shd w:val="clear" w:color="auto" w:fill="E7E6E6" w:themeFill="background2"/>
          </w:tcPr>
          <w:p w:rsidR="00787F9F" w:rsidRPr="00BE5F0B" w:rsidRDefault="002909DD" w:rsidP="00506AC5">
            <w:pPr>
              <w:autoSpaceDE w:val="0"/>
              <w:autoSpaceDN w:val="0"/>
              <w:adjustRightInd w:val="0"/>
              <w:jc w:val="both"/>
              <w:rPr>
                <w:rFonts w:ascii="Times New Roman" w:eastAsia="Times New Roman" w:hAnsi="Times New Roman" w:cs="Times New Roman"/>
                <w:sz w:val="20"/>
                <w:szCs w:val="20"/>
                <w:lang w:val="en-US" w:eastAsia="es-BO"/>
              </w:rPr>
            </w:pPr>
            <w:r w:rsidRPr="00BE5F0B">
              <w:rPr>
                <w:rFonts w:ascii="Times New Roman" w:eastAsia="Times New Roman" w:hAnsi="Times New Roman" w:cs="Times New Roman"/>
                <w:sz w:val="20"/>
                <w:szCs w:val="20"/>
                <w:lang w:val="en-US" w:eastAsia="es-BO"/>
              </w:rPr>
              <w:t xml:space="preserve">CRIMINAL </w:t>
            </w:r>
            <w:r w:rsidR="00A34A23">
              <w:rPr>
                <w:rFonts w:ascii="Times New Roman" w:eastAsia="Times New Roman" w:hAnsi="Times New Roman" w:cs="Times New Roman"/>
                <w:sz w:val="20"/>
                <w:szCs w:val="20"/>
                <w:lang w:val="en-US" w:eastAsia="es-BO"/>
              </w:rPr>
              <w:t xml:space="preserve">SYSTEM CODE - ABROGATED (Law </w:t>
            </w:r>
            <w:r w:rsidRPr="00BE5F0B">
              <w:rPr>
                <w:rFonts w:ascii="Times New Roman" w:eastAsia="Times New Roman" w:hAnsi="Times New Roman" w:cs="Times New Roman"/>
                <w:sz w:val="20"/>
                <w:szCs w:val="20"/>
                <w:lang w:val="en-US" w:eastAsia="es-BO"/>
              </w:rPr>
              <w:t xml:space="preserve"> 1005)</w:t>
            </w:r>
          </w:p>
        </w:tc>
      </w:tr>
      <w:tr w:rsidR="00787F9F" w:rsidRPr="0034417B" w:rsidTr="00E74063">
        <w:tc>
          <w:tcPr>
            <w:tcW w:w="7938" w:type="dxa"/>
            <w:shd w:val="clear" w:color="auto" w:fill="FFFFFF" w:themeFill="background1"/>
          </w:tcPr>
          <w:p w:rsidR="002909DD" w:rsidRPr="00BE5F0B" w:rsidRDefault="007F7D8F" w:rsidP="00506AC5">
            <w:pPr>
              <w:autoSpaceDE w:val="0"/>
              <w:autoSpaceDN w:val="0"/>
              <w:adjustRightInd w:val="0"/>
              <w:jc w:val="both"/>
              <w:rPr>
                <w:rFonts w:ascii="Times New Roman" w:hAnsi="Times New Roman" w:cs="Times New Roman"/>
                <w:sz w:val="20"/>
                <w:szCs w:val="20"/>
                <w:lang w:val="en-US"/>
              </w:rPr>
            </w:pPr>
            <w:r w:rsidRPr="00BE5F0B">
              <w:rPr>
                <w:rFonts w:ascii="Times New Roman" w:hAnsi="Times New Roman" w:cs="Times New Roman"/>
                <w:sz w:val="20"/>
                <w:szCs w:val="20"/>
                <w:lang w:val="en-US"/>
              </w:rPr>
              <w:t>ARTICLE</w:t>
            </w:r>
            <w:r w:rsidR="00787F9F" w:rsidRPr="00BE5F0B">
              <w:rPr>
                <w:rFonts w:ascii="Times New Roman" w:hAnsi="Times New Roman" w:cs="Times New Roman"/>
                <w:sz w:val="20"/>
                <w:szCs w:val="20"/>
                <w:lang w:val="en-US"/>
              </w:rPr>
              <w:t xml:space="preserve"> 82. </w:t>
            </w:r>
            <w:r w:rsidR="002909DD" w:rsidRPr="00BE5F0B">
              <w:rPr>
                <w:rFonts w:ascii="Times New Roman" w:hAnsi="Times New Roman" w:cs="Times New Roman"/>
                <w:sz w:val="20"/>
                <w:szCs w:val="20"/>
                <w:lang w:val="en-US"/>
              </w:rPr>
              <w:t>(WAR CRIMES).</w:t>
            </w:r>
          </w:p>
          <w:p w:rsidR="00787F9F" w:rsidRPr="00BE5F0B" w:rsidRDefault="002909DD" w:rsidP="00506AC5">
            <w:pPr>
              <w:autoSpaceDE w:val="0"/>
              <w:autoSpaceDN w:val="0"/>
              <w:adjustRightInd w:val="0"/>
              <w:jc w:val="both"/>
              <w:rPr>
                <w:rFonts w:ascii="Times New Roman" w:hAnsi="Times New Roman" w:cs="Times New Roman"/>
                <w:b/>
                <w:bCs/>
                <w:sz w:val="20"/>
                <w:szCs w:val="20"/>
                <w:lang w:val="en-US"/>
              </w:rPr>
            </w:pPr>
            <w:r w:rsidRPr="00BE5F0B">
              <w:rPr>
                <w:rFonts w:ascii="Times New Roman" w:hAnsi="Times New Roman" w:cs="Times New Roman"/>
                <w:b/>
                <w:bCs/>
                <w:sz w:val="20"/>
                <w:szCs w:val="20"/>
                <w:lang w:val="en-US"/>
              </w:rPr>
              <w:t>I. A person commits a war crime who, in the framework of an armed conflict, performs or orders to perform any of the following acts:</w:t>
            </w:r>
          </w:p>
          <w:p w:rsidR="002909DD" w:rsidRPr="00BE5F0B" w:rsidRDefault="002909DD" w:rsidP="002909DD">
            <w:pPr>
              <w:pStyle w:val="Prrafodelista"/>
              <w:numPr>
                <w:ilvl w:val="0"/>
                <w:numId w:val="12"/>
              </w:numPr>
              <w:autoSpaceDE w:val="0"/>
              <w:autoSpaceDN w:val="0"/>
              <w:adjustRightInd w:val="0"/>
              <w:jc w:val="both"/>
              <w:rPr>
                <w:rFonts w:ascii="Times New Roman" w:hAnsi="Times New Roman" w:cs="Times New Roman"/>
                <w:b/>
                <w:sz w:val="20"/>
                <w:szCs w:val="20"/>
                <w:lang w:val="en-US"/>
              </w:rPr>
            </w:pPr>
            <w:r w:rsidRPr="00BE5F0B">
              <w:rPr>
                <w:rFonts w:ascii="Times New Roman" w:hAnsi="Times New Roman" w:cs="Times New Roman"/>
                <w:b/>
                <w:sz w:val="20"/>
                <w:szCs w:val="20"/>
                <w:lang w:val="en-US"/>
              </w:rPr>
              <w:t>Attack the civilian population or civilians who do not participate directly in hostilities;</w:t>
            </w:r>
          </w:p>
          <w:p w:rsidR="002909DD" w:rsidRPr="00BE5F0B" w:rsidRDefault="002909DD" w:rsidP="002909DD">
            <w:pPr>
              <w:pStyle w:val="Prrafodelista"/>
              <w:numPr>
                <w:ilvl w:val="0"/>
                <w:numId w:val="12"/>
              </w:numPr>
              <w:autoSpaceDE w:val="0"/>
              <w:autoSpaceDN w:val="0"/>
              <w:adjustRightInd w:val="0"/>
              <w:jc w:val="both"/>
              <w:rPr>
                <w:rFonts w:ascii="Times New Roman" w:hAnsi="Times New Roman" w:cs="Times New Roman"/>
                <w:b/>
                <w:sz w:val="20"/>
                <w:szCs w:val="20"/>
                <w:lang w:val="en-US"/>
              </w:rPr>
            </w:pPr>
            <w:r w:rsidRPr="00BE5F0B">
              <w:rPr>
                <w:rFonts w:ascii="Times New Roman" w:hAnsi="Times New Roman" w:cs="Times New Roman"/>
                <w:b/>
                <w:sz w:val="20"/>
                <w:szCs w:val="20"/>
                <w:lang w:val="en-US"/>
              </w:rPr>
              <w:t>Attack personnel, facilities, material, units or vehicles participating in a peacekeeping or humanitarian assistance mission, provided they have the right to the protection granted to civilians or civilian objects in accordance with international law of armed conflict;</w:t>
            </w:r>
          </w:p>
          <w:p w:rsidR="002909DD" w:rsidRPr="00BE5F0B" w:rsidRDefault="002909DD" w:rsidP="002909DD">
            <w:pPr>
              <w:pStyle w:val="Prrafodelista"/>
              <w:numPr>
                <w:ilvl w:val="0"/>
                <w:numId w:val="12"/>
              </w:numPr>
              <w:autoSpaceDE w:val="0"/>
              <w:autoSpaceDN w:val="0"/>
              <w:adjustRightInd w:val="0"/>
              <w:jc w:val="both"/>
              <w:rPr>
                <w:rFonts w:ascii="Times New Roman" w:hAnsi="Times New Roman" w:cs="Times New Roman"/>
                <w:b/>
                <w:sz w:val="20"/>
                <w:szCs w:val="20"/>
                <w:lang w:val="en-US"/>
              </w:rPr>
            </w:pPr>
            <w:r w:rsidRPr="00BE5F0B">
              <w:rPr>
                <w:rFonts w:ascii="Times New Roman" w:hAnsi="Times New Roman" w:cs="Times New Roman"/>
                <w:b/>
                <w:sz w:val="20"/>
                <w:szCs w:val="20"/>
                <w:lang w:val="en-US"/>
              </w:rPr>
              <w:t>Launching an attack that causes possible loss of life, injury to civilians or damage to civilian objects or extensive, lasting and serious damage to Mother Earth, which would be manifestly excessive in relation to the concrete and direct military advantage that is foreseen;</w:t>
            </w:r>
          </w:p>
          <w:p w:rsidR="002909DD" w:rsidRPr="00BE5F0B" w:rsidRDefault="002909DD" w:rsidP="002909DD">
            <w:pPr>
              <w:pStyle w:val="Prrafodelista"/>
              <w:numPr>
                <w:ilvl w:val="0"/>
                <w:numId w:val="12"/>
              </w:numPr>
              <w:autoSpaceDE w:val="0"/>
              <w:autoSpaceDN w:val="0"/>
              <w:adjustRightInd w:val="0"/>
              <w:jc w:val="both"/>
              <w:rPr>
                <w:rFonts w:ascii="Times New Roman" w:hAnsi="Times New Roman" w:cs="Times New Roman"/>
                <w:b/>
                <w:sz w:val="20"/>
                <w:szCs w:val="20"/>
                <w:lang w:val="en-US"/>
              </w:rPr>
            </w:pPr>
            <w:r w:rsidRPr="00BE5F0B">
              <w:rPr>
                <w:rFonts w:ascii="Times New Roman" w:hAnsi="Times New Roman" w:cs="Times New Roman"/>
                <w:b/>
                <w:sz w:val="20"/>
                <w:szCs w:val="20"/>
                <w:lang w:val="en-US"/>
              </w:rPr>
              <w:t>Attack or bombard, by any means, cities, villages, houses or buildings that are not defended and that are not military objectives;</w:t>
            </w:r>
          </w:p>
          <w:p w:rsidR="002909DD" w:rsidRPr="00BE5F0B" w:rsidRDefault="002909DD" w:rsidP="002909DD">
            <w:pPr>
              <w:pStyle w:val="Prrafodelista"/>
              <w:numPr>
                <w:ilvl w:val="0"/>
                <w:numId w:val="12"/>
              </w:numPr>
              <w:autoSpaceDE w:val="0"/>
              <w:autoSpaceDN w:val="0"/>
              <w:adjustRightInd w:val="0"/>
              <w:jc w:val="both"/>
              <w:rPr>
                <w:rFonts w:ascii="Times New Roman" w:hAnsi="Times New Roman" w:cs="Times New Roman"/>
                <w:b/>
                <w:sz w:val="20"/>
                <w:szCs w:val="20"/>
                <w:lang w:val="en-US"/>
              </w:rPr>
            </w:pPr>
            <w:r w:rsidRPr="00BE5F0B">
              <w:rPr>
                <w:rFonts w:ascii="Times New Roman" w:hAnsi="Times New Roman" w:cs="Times New Roman"/>
                <w:b/>
                <w:sz w:val="20"/>
                <w:szCs w:val="20"/>
                <w:lang w:val="en-US"/>
              </w:rPr>
              <w:t>Causing death or injury to a combatant who has laid down his arms or who, having no means to defend himself, has surrendered at will;</w:t>
            </w:r>
          </w:p>
          <w:p w:rsidR="002909DD" w:rsidRPr="00BE5F0B" w:rsidRDefault="002909DD" w:rsidP="002909DD">
            <w:pPr>
              <w:pStyle w:val="Prrafodelista"/>
              <w:numPr>
                <w:ilvl w:val="0"/>
                <w:numId w:val="12"/>
              </w:numPr>
              <w:autoSpaceDE w:val="0"/>
              <w:autoSpaceDN w:val="0"/>
              <w:adjustRightInd w:val="0"/>
              <w:jc w:val="both"/>
              <w:rPr>
                <w:rFonts w:ascii="Times New Roman" w:hAnsi="Times New Roman" w:cs="Times New Roman"/>
                <w:b/>
                <w:sz w:val="20"/>
                <w:szCs w:val="20"/>
                <w:lang w:val="en-US"/>
              </w:rPr>
            </w:pPr>
            <w:r w:rsidRPr="00BE5F0B">
              <w:rPr>
                <w:rFonts w:ascii="Times New Roman" w:hAnsi="Times New Roman" w:cs="Times New Roman"/>
                <w:b/>
                <w:sz w:val="20"/>
                <w:szCs w:val="20"/>
                <w:lang w:val="en-US"/>
              </w:rPr>
              <w:t>Causing death or serious injury through the improper use of the white flag, national flag, military insignia, enemy uniforms or the distinctive emblems of the Geneva Conventions;</w:t>
            </w:r>
          </w:p>
          <w:p w:rsidR="002909DD" w:rsidRPr="00BE5F0B" w:rsidRDefault="002909DD" w:rsidP="002909DD">
            <w:pPr>
              <w:pStyle w:val="Prrafodelista"/>
              <w:numPr>
                <w:ilvl w:val="0"/>
                <w:numId w:val="12"/>
              </w:numPr>
              <w:autoSpaceDE w:val="0"/>
              <w:autoSpaceDN w:val="0"/>
              <w:adjustRightInd w:val="0"/>
              <w:jc w:val="both"/>
              <w:rPr>
                <w:rFonts w:ascii="Times New Roman" w:hAnsi="Times New Roman" w:cs="Times New Roman"/>
                <w:b/>
                <w:sz w:val="20"/>
                <w:szCs w:val="20"/>
                <w:lang w:val="en-US"/>
              </w:rPr>
            </w:pPr>
            <w:r w:rsidRPr="00BE5F0B">
              <w:rPr>
                <w:rFonts w:ascii="Times New Roman" w:hAnsi="Times New Roman" w:cs="Times New Roman"/>
                <w:b/>
                <w:sz w:val="20"/>
                <w:szCs w:val="20"/>
                <w:lang w:val="en-US"/>
              </w:rPr>
              <w:t>Direct attacks against buildings dedicated to religion, education, arts, science or charity, historical monuments, hospitals and places where the sick and wounded are grouped, provided they are not military objectives;</w:t>
            </w:r>
          </w:p>
          <w:p w:rsidR="002909DD" w:rsidRPr="00BE5F0B" w:rsidRDefault="002909DD" w:rsidP="002909DD">
            <w:pPr>
              <w:pStyle w:val="Prrafodelista"/>
              <w:numPr>
                <w:ilvl w:val="0"/>
                <w:numId w:val="12"/>
              </w:numPr>
              <w:autoSpaceDE w:val="0"/>
              <w:autoSpaceDN w:val="0"/>
              <w:adjustRightInd w:val="0"/>
              <w:jc w:val="both"/>
              <w:rPr>
                <w:rFonts w:ascii="Times New Roman" w:hAnsi="Times New Roman" w:cs="Times New Roman"/>
                <w:b/>
                <w:sz w:val="20"/>
                <w:szCs w:val="20"/>
                <w:lang w:val="en-US"/>
              </w:rPr>
            </w:pPr>
            <w:r w:rsidRPr="00BE5F0B">
              <w:rPr>
                <w:rFonts w:ascii="Times New Roman" w:hAnsi="Times New Roman" w:cs="Times New Roman"/>
                <w:b/>
                <w:sz w:val="20"/>
                <w:szCs w:val="20"/>
                <w:lang w:val="en-US"/>
              </w:rPr>
              <w:t>Killing or treacherously wounding persons belonging to the Nation, the State or the enemy army;</w:t>
            </w:r>
          </w:p>
          <w:p w:rsidR="002909DD" w:rsidRPr="00BE5F0B" w:rsidRDefault="002909DD" w:rsidP="002909DD">
            <w:pPr>
              <w:pStyle w:val="Prrafodelista"/>
              <w:numPr>
                <w:ilvl w:val="0"/>
                <w:numId w:val="12"/>
              </w:numPr>
              <w:autoSpaceDE w:val="0"/>
              <w:autoSpaceDN w:val="0"/>
              <w:adjustRightInd w:val="0"/>
              <w:jc w:val="both"/>
              <w:rPr>
                <w:rFonts w:ascii="Times New Roman" w:hAnsi="Times New Roman" w:cs="Times New Roman"/>
                <w:b/>
                <w:sz w:val="20"/>
                <w:szCs w:val="20"/>
                <w:lang w:val="en-US"/>
              </w:rPr>
            </w:pPr>
            <w:r w:rsidRPr="00BE5F0B">
              <w:rPr>
                <w:rFonts w:ascii="Times New Roman" w:hAnsi="Times New Roman" w:cs="Times New Roman"/>
                <w:b/>
                <w:sz w:val="20"/>
                <w:szCs w:val="20"/>
                <w:lang w:val="en-US"/>
              </w:rPr>
              <w:t>Committing acts of rape, sexual slavery, forced prostitution, or forced pregnancy;</w:t>
            </w:r>
          </w:p>
          <w:p w:rsidR="002909DD" w:rsidRPr="00BE5F0B" w:rsidRDefault="002909DD" w:rsidP="002909DD">
            <w:pPr>
              <w:pStyle w:val="Prrafodelista"/>
              <w:numPr>
                <w:ilvl w:val="0"/>
                <w:numId w:val="12"/>
              </w:numPr>
              <w:autoSpaceDE w:val="0"/>
              <w:autoSpaceDN w:val="0"/>
              <w:adjustRightInd w:val="0"/>
              <w:jc w:val="both"/>
              <w:rPr>
                <w:rFonts w:ascii="Times New Roman" w:hAnsi="Times New Roman" w:cs="Times New Roman"/>
                <w:b/>
                <w:sz w:val="20"/>
                <w:szCs w:val="20"/>
                <w:lang w:val="en-US"/>
              </w:rPr>
            </w:pPr>
            <w:r w:rsidRPr="00BE5F0B">
              <w:rPr>
                <w:rFonts w:ascii="Times New Roman" w:hAnsi="Times New Roman" w:cs="Times New Roman"/>
                <w:b/>
                <w:sz w:val="20"/>
                <w:szCs w:val="20"/>
                <w:lang w:val="en-US"/>
              </w:rPr>
              <w:t>Intentionally directing attacks against medical buildings, material, units and means of transport or against personnel using the distinctive emblems of the Geneva Conventions in accordance with international law;</w:t>
            </w:r>
          </w:p>
          <w:p w:rsidR="002909DD" w:rsidRPr="00BE5F0B" w:rsidRDefault="002909DD" w:rsidP="002909DD">
            <w:pPr>
              <w:pStyle w:val="Prrafodelista"/>
              <w:numPr>
                <w:ilvl w:val="0"/>
                <w:numId w:val="12"/>
              </w:numPr>
              <w:autoSpaceDE w:val="0"/>
              <w:autoSpaceDN w:val="0"/>
              <w:adjustRightInd w:val="0"/>
              <w:jc w:val="both"/>
              <w:rPr>
                <w:rFonts w:ascii="Times New Roman" w:hAnsi="Times New Roman" w:cs="Times New Roman"/>
                <w:b/>
                <w:sz w:val="20"/>
                <w:szCs w:val="20"/>
                <w:lang w:val="en-US"/>
              </w:rPr>
            </w:pPr>
            <w:r w:rsidRPr="00BE5F0B">
              <w:rPr>
                <w:rFonts w:ascii="Times New Roman" w:hAnsi="Times New Roman" w:cs="Times New Roman"/>
                <w:b/>
                <w:sz w:val="20"/>
                <w:szCs w:val="20"/>
                <w:lang w:val="en-US"/>
              </w:rPr>
              <w:t xml:space="preserve">Subjecting persons who are in the power of an adverse party to physical mutilations or medical or scientific experiments of any kind that are not justified by reason of </w:t>
            </w:r>
            <w:r w:rsidRPr="00BE5F0B">
              <w:rPr>
                <w:rFonts w:ascii="Times New Roman" w:hAnsi="Times New Roman" w:cs="Times New Roman"/>
                <w:b/>
                <w:sz w:val="20"/>
                <w:szCs w:val="20"/>
                <w:lang w:val="en-US"/>
              </w:rPr>
              <w:lastRenderedPageBreak/>
              <w:t>medical, dental or hospital treatment, nor are carried out in their interest, and that cause the death or seriously endanger your health;</w:t>
            </w:r>
          </w:p>
          <w:p w:rsidR="002909DD" w:rsidRPr="00BE5F0B" w:rsidRDefault="002909DD" w:rsidP="002909DD">
            <w:pPr>
              <w:pStyle w:val="Prrafodelista"/>
              <w:numPr>
                <w:ilvl w:val="0"/>
                <w:numId w:val="12"/>
              </w:numPr>
              <w:autoSpaceDE w:val="0"/>
              <w:autoSpaceDN w:val="0"/>
              <w:adjustRightInd w:val="0"/>
              <w:jc w:val="both"/>
              <w:rPr>
                <w:rFonts w:ascii="Times New Roman" w:hAnsi="Times New Roman" w:cs="Times New Roman"/>
                <w:b/>
                <w:sz w:val="20"/>
                <w:szCs w:val="20"/>
                <w:lang w:val="en-US"/>
              </w:rPr>
            </w:pPr>
            <w:r w:rsidRPr="00BE5F0B">
              <w:rPr>
                <w:rFonts w:ascii="Times New Roman" w:hAnsi="Times New Roman" w:cs="Times New Roman"/>
                <w:b/>
                <w:sz w:val="20"/>
                <w:szCs w:val="20"/>
                <w:lang w:val="en-US"/>
              </w:rPr>
              <w:t>Using poison, poisoned weapons, asphyxiating, toxic or similar gases or any similar liquid, material or device;</w:t>
            </w:r>
          </w:p>
          <w:p w:rsidR="002909DD" w:rsidRPr="00BE5F0B" w:rsidRDefault="002909DD" w:rsidP="002909DD">
            <w:pPr>
              <w:pStyle w:val="Prrafodelista"/>
              <w:numPr>
                <w:ilvl w:val="0"/>
                <w:numId w:val="12"/>
              </w:numPr>
              <w:autoSpaceDE w:val="0"/>
              <w:autoSpaceDN w:val="0"/>
              <w:adjustRightInd w:val="0"/>
              <w:jc w:val="both"/>
              <w:rPr>
                <w:rFonts w:ascii="Times New Roman" w:hAnsi="Times New Roman" w:cs="Times New Roman"/>
                <w:b/>
                <w:sz w:val="20"/>
                <w:szCs w:val="20"/>
                <w:lang w:val="en-US"/>
              </w:rPr>
            </w:pPr>
            <w:r w:rsidRPr="00BE5F0B">
              <w:rPr>
                <w:rFonts w:ascii="Times New Roman" w:hAnsi="Times New Roman" w:cs="Times New Roman"/>
                <w:b/>
                <w:sz w:val="20"/>
                <w:szCs w:val="20"/>
                <w:lang w:val="en-US"/>
              </w:rPr>
              <w:t>Intentionally starving the civilian population as a method of warfare, depriving it of objects essential to its survival, including intentionally obstructing relief supplies in accordance with the Geneva Conventions;</w:t>
            </w:r>
          </w:p>
          <w:p w:rsidR="002909DD" w:rsidRPr="00BE5F0B" w:rsidRDefault="002909DD" w:rsidP="002909DD">
            <w:pPr>
              <w:pStyle w:val="Prrafodelista"/>
              <w:numPr>
                <w:ilvl w:val="0"/>
                <w:numId w:val="12"/>
              </w:numPr>
              <w:autoSpaceDE w:val="0"/>
              <w:autoSpaceDN w:val="0"/>
              <w:adjustRightInd w:val="0"/>
              <w:jc w:val="both"/>
              <w:rPr>
                <w:rFonts w:ascii="Times New Roman" w:hAnsi="Times New Roman" w:cs="Times New Roman"/>
                <w:b/>
                <w:sz w:val="20"/>
                <w:szCs w:val="20"/>
                <w:lang w:val="en-US"/>
              </w:rPr>
            </w:pPr>
            <w:r w:rsidRPr="00BE5F0B">
              <w:rPr>
                <w:rFonts w:ascii="Times New Roman" w:hAnsi="Times New Roman" w:cs="Times New Roman"/>
                <w:b/>
                <w:sz w:val="20"/>
                <w:szCs w:val="20"/>
                <w:lang w:val="en-US"/>
              </w:rPr>
              <w:t>Transfer, directly or indirectly, by the occupying power, part of its civilian population to the territory it occupies or deport or transfer all or part of the population of the occupied territory, within or outside that territory;</w:t>
            </w:r>
          </w:p>
          <w:p w:rsidR="002909DD" w:rsidRPr="00BE5F0B" w:rsidRDefault="002909DD" w:rsidP="002909DD">
            <w:pPr>
              <w:pStyle w:val="Prrafodelista"/>
              <w:numPr>
                <w:ilvl w:val="0"/>
                <w:numId w:val="12"/>
              </w:numPr>
              <w:autoSpaceDE w:val="0"/>
              <w:autoSpaceDN w:val="0"/>
              <w:adjustRightInd w:val="0"/>
              <w:jc w:val="both"/>
              <w:rPr>
                <w:rFonts w:ascii="Times New Roman" w:hAnsi="Times New Roman" w:cs="Times New Roman"/>
                <w:b/>
                <w:sz w:val="20"/>
                <w:szCs w:val="20"/>
                <w:lang w:val="en-US"/>
              </w:rPr>
            </w:pPr>
            <w:r w:rsidRPr="00BE5F0B">
              <w:rPr>
                <w:rFonts w:ascii="Times New Roman" w:hAnsi="Times New Roman" w:cs="Times New Roman"/>
                <w:b/>
                <w:sz w:val="20"/>
                <w:szCs w:val="20"/>
                <w:lang w:val="en-US"/>
              </w:rPr>
              <w:t>Forcing the nationals of the enemy party to participate in war operations directed against their own country, even if they had been in the service of the belligerent before the start of the war;</w:t>
            </w:r>
          </w:p>
          <w:p w:rsidR="002909DD" w:rsidRPr="00BE5F0B" w:rsidRDefault="002909DD" w:rsidP="002909DD">
            <w:pPr>
              <w:pStyle w:val="Prrafodelista"/>
              <w:numPr>
                <w:ilvl w:val="0"/>
                <w:numId w:val="12"/>
              </w:numPr>
              <w:autoSpaceDE w:val="0"/>
              <w:autoSpaceDN w:val="0"/>
              <w:adjustRightInd w:val="0"/>
              <w:jc w:val="both"/>
              <w:rPr>
                <w:rFonts w:ascii="Times New Roman" w:hAnsi="Times New Roman" w:cs="Times New Roman"/>
                <w:b/>
                <w:sz w:val="20"/>
                <w:szCs w:val="20"/>
                <w:lang w:val="en-US"/>
              </w:rPr>
            </w:pPr>
            <w:r w:rsidRPr="00BE5F0B">
              <w:rPr>
                <w:rFonts w:ascii="Times New Roman" w:hAnsi="Times New Roman" w:cs="Times New Roman"/>
                <w:b/>
                <w:sz w:val="20"/>
                <w:szCs w:val="20"/>
                <w:lang w:val="en-US"/>
              </w:rPr>
              <w:t>Using weapons, projectiles, materials and methods of war that, by their very nature, cause unnecessary harm or suffering or have indiscriminate effects in violation of international law of armed conflict;</w:t>
            </w:r>
          </w:p>
          <w:p w:rsidR="002909DD" w:rsidRPr="00BE5F0B" w:rsidRDefault="002909DD" w:rsidP="002909DD">
            <w:pPr>
              <w:pStyle w:val="Prrafodelista"/>
              <w:numPr>
                <w:ilvl w:val="0"/>
                <w:numId w:val="12"/>
              </w:numPr>
              <w:autoSpaceDE w:val="0"/>
              <w:autoSpaceDN w:val="0"/>
              <w:adjustRightInd w:val="0"/>
              <w:jc w:val="both"/>
              <w:rPr>
                <w:rFonts w:ascii="Times New Roman" w:hAnsi="Times New Roman" w:cs="Times New Roman"/>
                <w:b/>
                <w:sz w:val="20"/>
                <w:szCs w:val="20"/>
                <w:lang w:val="en-US"/>
              </w:rPr>
            </w:pPr>
            <w:r w:rsidRPr="00BE5F0B">
              <w:rPr>
                <w:rFonts w:ascii="Times New Roman" w:hAnsi="Times New Roman" w:cs="Times New Roman"/>
                <w:b/>
                <w:sz w:val="20"/>
                <w:szCs w:val="20"/>
                <w:lang w:val="en-US"/>
              </w:rPr>
              <w:t>Using the presence of a civilian or other protected person to put certain points, areas or military forces under cover from military operations;</w:t>
            </w:r>
          </w:p>
          <w:p w:rsidR="002909DD" w:rsidRPr="00BE5F0B" w:rsidRDefault="002909DD" w:rsidP="002909DD">
            <w:pPr>
              <w:pStyle w:val="Prrafodelista"/>
              <w:numPr>
                <w:ilvl w:val="0"/>
                <w:numId w:val="12"/>
              </w:numPr>
              <w:autoSpaceDE w:val="0"/>
              <w:autoSpaceDN w:val="0"/>
              <w:adjustRightInd w:val="0"/>
              <w:jc w:val="both"/>
              <w:rPr>
                <w:rFonts w:ascii="Times New Roman" w:hAnsi="Times New Roman" w:cs="Times New Roman"/>
                <w:b/>
                <w:sz w:val="20"/>
                <w:szCs w:val="20"/>
                <w:lang w:val="en-US"/>
              </w:rPr>
            </w:pPr>
            <w:r w:rsidRPr="00BE5F0B">
              <w:rPr>
                <w:rFonts w:ascii="Times New Roman" w:hAnsi="Times New Roman" w:cs="Times New Roman"/>
                <w:b/>
                <w:sz w:val="20"/>
                <w:szCs w:val="20"/>
                <w:lang w:val="en-US"/>
              </w:rPr>
              <w:t>Recruit or enlist girls, boys or adolescents in the national armed forces or use them to actively participate in hostilities;</w:t>
            </w:r>
          </w:p>
          <w:p w:rsidR="002909DD" w:rsidRPr="00BE5F0B" w:rsidRDefault="002909DD" w:rsidP="002909DD">
            <w:pPr>
              <w:pStyle w:val="Prrafodelista"/>
              <w:numPr>
                <w:ilvl w:val="0"/>
                <w:numId w:val="12"/>
              </w:numPr>
              <w:autoSpaceDE w:val="0"/>
              <w:autoSpaceDN w:val="0"/>
              <w:adjustRightInd w:val="0"/>
              <w:jc w:val="both"/>
              <w:rPr>
                <w:rFonts w:ascii="Times New Roman" w:hAnsi="Times New Roman" w:cs="Times New Roman"/>
                <w:b/>
                <w:sz w:val="20"/>
                <w:szCs w:val="20"/>
                <w:lang w:val="en-US"/>
              </w:rPr>
            </w:pPr>
            <w:r w:rsidRPr="00BE5F0B">
              <w:rPr>
                <w:rFonts w:ascii="Times New Roman" w:hAnsi="Times New Roman" w:cs="Times New Roman"/>
                <w:b/>
                <w:sz w:val="20"/>
                <w:szCs w:val="20"/>
                <w:lang w:val="en-US"/>
              </w:rPr>
              <w:t>Carry out other acts classified as serious violations or war crimes, in accordance with the prescriptions of ARTICLE 8 of the Rome Statute and other International Treaties to which the Plurinational State of Bolivia is a party, related to the conduct of hostilities, the protection of wounded, sick and shipwrecked, the treatment of prisoners of war, the protection of civilians and the protection of cultural property, in cases of armed conflict, or according to any other instrument of International Humanitarian Law;</w:t>
            </w:r>
          </w:p>
          <w:p w:rsidR="002909DD" w:rsidRPr="00BE5F0B" w:rsidRDefault="002909DD" w:rsidP="002909DD">
            <w:pPr>
              <w:pStyle w:val="Prrafodelista"/>
              <w:numPr>
                <w:ilvl w:val="0"/>
                <w:numId w:val="12"/>
              </w:numPr>
              <w:autoSpaceDE w:val="0"/>
              <w:autoSpaceDN w:val="0"/>
              <w:adjustRightInd w:val="0"/>
              <w:jc w:val="both"/>
              <w:rPr>
                <w:rFonts w:ascii="Times New Roman" w:hAnsi="Times New Roman" w:cs="Times New Roman"/>
                <w:b/>
                <w:sz w:val="20"/>
                <w:szCs w:val="20"/>
                <w:lang w:val="en-US"/>
              </w:rPr>
            </w:pPr>
            <w:r w:rsidRPr="00BE5F0B">
              <w:rPr>
                <w:rFonts w:ascii="Times New Roman" w:hAnsi="Times New Roman" w:cs="Times New Roman"/>
                <w:b/>
                <w:sz w:val="20"/>
                <w:szCs w:val="20"/>
                <w:lang w:val="en-US"/>
              </w:rPr>
              <w:t>Declare abolished, suspended or inadmissible before a court the rights and actions of the nationals of the enemy party;</w:t>
            </w:r>
          </w:p>
          <w:p w:rsidR="002909DD" w:rsidRPr="00BE5F0B" w:rsidRDefault="002909DD" w:rsidP="002909DD">
            <w:pPr>
              <w:pStyle w:val="Prrafodelista"/>
              <w:numPr>
                <w:ilvl w:val="0"/>
                <w:numId w:val="12"/>
              </w:numPr>
              <w:autoSpaceDE w:val="0"/>
              <w:autoSpaceDN w:val="0"/>
              <w:adjustRightInd w:val="0"/>
              <w:jc w:val="both"/>
              <w:rPr>
                <w:rFonts w:ascii="Times New Roman" w:hAnsi="Times New Roman" w:cs="Times New Roman"/>
                <w:b/>
                <w:sz w:val="20"/>
                <w:szCs w:val="20"/>
                <w:lang w:val="en-US"/>
              </w:rPr>
            </w:pPr>
            <w:r w:rsidRPr="00BE5F0B">
              <w:rPr>
                <w:rFonts w:ascii="Times New Roman" w:hAnsi="Times New Roman" w:cs="Times New Roman"/>
                <w:b/>
                <w:sz w:val="20"/>
                <w:szCs w:val="20"/>
                <w:lang w:val="en-US"/>
              </w:rPr>
              <w:t>Deliberately depriving a prisoner of war or another protected person of their right to a legitimate and impartial trial;</w:t>
            </w:r>
          </w:p>
          <w:p w:rsidR="002909DD" w:rsidRPr="00BE5F0B" w:rsidRDefault="002909DD" w:rsidP="002909DD">
            <w:pPr>
              <w:pStyle w:val="Prrafodelista"/>
              <w:numPr>
                <w:ilvl w:val="0"/>
                <w:numId w:val="12"/>
              </w:numPr>
              <w:autoSpaceDE w:val="0"/>
              <w:autoSpaceDN w:val="0"/>
              <w:adjustRightInd w:val="0"/>
              <w:jc w:val="both"/>
              <w:rPr>
                <w:rFonts w:ascii="Times New Roman" w:hAnsi="Times New Roman" w:cs="Times New Roman"/>
                <w:b/>
                <w:sz w:val="20"/>
                <w:szCs w:val="20"/>
                <w:lang w:val="en-US"/>
              </w:rPr>
            </w:pPr>
            <w:r w:rsidRPr="00BE5F0B">
              <w:rPr>
                <w:rFonts w:ascii="Times New Roman" w:hAnsi="Times New Roman" w:cs="Times New Roman"/>
                <w:b/>
                <w:sz w:val="20"/>
                <w:szCs w:val="20"/>
                <w:lang w:val="en-US"/>
              </w:rPr>
              <w:t>Looting a city or part of it, even when it is taken by storm; or,</w:t>
            </w:r>
          </w:p>
          <w:p w:rsidR="00787F9F" w:rsidRPr="00BE5F0B" w:rsidRDefault="002909DD" w:rsidP="002909DD">
            <w:pPr>
              <w:pStyle w:val="Prrafodelista"/>
              <w:numPr>
                <w:ilvl w:val="0"/>
                <w:numId w:val="12"/>
              </w:numPr>
              <w:autoSpaceDE w:val="0"/>
              <w:autoSpaceDN w:val="0"/>
              <w:adjustRightInd w:val="0"/>
              <w:jc w:val="both"/>
              <w:rPr>
                <w:rFonts w:ascii="Times New Roman" w:hAnsi="Times New Roman" w:cs="Times New Roman"/>
                <w:b/>
                <w:bCs/>
                <w:sz w:val="20"/>
                <w:szCs w:val="20"/>
                <w:lang w:val="en-US"/>
              </w:rPr>
            </w:pPr>
            <w:r w:rsidRPr="00BE5F0B">
              <w:rPr>
                <w:rFonts w:ascii="Times New Roman" w:hAnsi="Times New Roman" w:cs="Times New Roman"/>
                <w:b/>
                <w:sz w:val="20"/>
                <w:szCs w:val="20"/>
                <w:lang w:val="en-US"/>
              </w:rPr>
              <w:t>Committing attacks against personal dignity, especially humiliating and degrading treatment.</w:t>
            </w:r>
          </w:p>
          <w:p w:rsidR="00787F9F" w:rsidRPr="00BE5F0B" w:rsidRDefault="00787F9F" w:rsidP="009A421B">
            <w:pPr>
              <w:autoSpaceDE w:val="0"/>
              <w:autoSpaceDN w:val="0"/>
              <w:adjustRightInd w:val="0"/>
              <w:jc w:val="both"/>
              <w:rPr>
                <w:rFonts w:ascii="Times New Roman" w:hAnsi="Times New Roman" w:cs="Times New Roman"/>
                <w:b/>
                <w:bCs/>
                <w:sz w:val="20"/>
                <w:szCs w:val="20"/>
                <w:lang w:val="en-US"/>
              </w:rPr>
            </w:pPr>
            <w:r w:rsidRPr="00BE5F0B">
              <w:rPr>
                <w:rFonts w:ascii="Times New Roman" w:hAnsi="Times New Roman" w:cs="Times New Roman"/>
                <w:b/>
                <w:bCs/>
                <w:sz w:val="20"/>
                <w:szCs w:val="20"/>
                <w:lang w:val="en-US"/>
              </w:rPr>
              <w:t xml:space="preserve">II. </w:t>
            </w:r>
            <w:r w:rsidR="002909DD" w:rsidRPr="00BE5F0B">
              <w:rPr>
                <w:rFonts w:ascii="Times New Roman" w:hAnsi="Times New Roman" w:cs="Times New Roman"/>
                <w:b/>
                <w:bCs/>
                <w:sz w:val="20"/>
                <w:szCs w:val="20"/>
                <w:lang w:val="en-US"/>
              </w:rPr>
              <w:t>The person who engages in any of the behaviors described in the preceding paragraph will be sanctioned as follows:</w:t>
            </w:r>
          </w:p>
          <w:p w:rsidR="002909DD" w:rsidRPr="00BE5F0B" w:rsidRDefault="002909DD" w:rsidP="002909DD">
            <w:pPr>
              <w:pStyle w:val="Prrafodelista"/>
              <w:numPr>
                <w:ilvl w:val="0"/>
                <w:numId w:val="13"/>
              </w:numPr>
              <w:autoSpaceDE w:val="0"/>
              <w:autoSpaceDN w:val="0"/>
              <w:adjustRightInd w:val="0"/>
              <w:jc w:val="both"/>
              <w:rPr>
                <w:rFonts w:ascii="Times New Roman" w:hAnsi="Times New Roman" w:cs="Times New Roman"/>
                <w:b/>
                <w:sz w:val="20"/>
                <w:szCs w:val="20"/>
                <w:lang w:val="en-US"/>
              </w:rPr>
            </w:pPr>
            <w:r w:rsidRPr="00BE5F0B">
              <w:rPr>
                <w:rFonts w:ascii="Times New Roman" w:hAnsi="Times New Roman" w:cs="Times New Roman"/>
                <w:b/>
                <w:sz w:val="20"/>
                <w:szCs w:val="20"/>
                <w:lang w:val="en-US"/>
              </w:rPr>
              <w:t>Numbers 1 to 13, with imprisonment from twenty-five (25) to thirty (30) years and economic reparation;</w:t>
            </w:r>
          </w:p>
          <w:p w:rsidR="002909DD" w:rsidRPr="00BE5F0B" w:rsidRDefault="002909DD" w:rsidP="002909DD">
            <w:pPr>
              <w:pStyle w:val="Prrafodelista"/>
              <w:numPr>
                <w:ilvl w:val="0"/>
                <w:numId w:val="13"/>
              </w:numPr>
              <w:autoSpaceDE w:val="0"/>
              <w:autoSpaceDN w:val="0"/>
              <w:adjustRightInd w:val="0"/>
              <w:jc w:val="both"/>
              <w:rPr>
                <w:rFonts w:ascii="Times New Roman" w:hAnsi="Times New Roman" w:cs="Times New Roman"/>
                <w:b/>
                <w:sz w:val="20"/>
                <w:szCs w:val="20"/>
                <w:lang w:val="en-US"/>
              </w:rPr>
            </w:pPr>
            <w:r w:rsidRPr="00BE5F0B">
              <w:rPr>
                <w:rFonts w:ascii="Times New Roman" w:hAnsi="Times New Roman" w:cs="Times New Roman"/>
                <w:b/>
                <w:sz w:val="20"/>
                <w:szCs w:val="20"/>
                <w:lang w:val="en-US"/>
              </w:rPr>
              <w:t>Numerals 14 to 19, with imprisonment for twenty (20) to twenty-five (25) years and financial reparation; and,</w:t>
            </w:r>
          </w:p>
          <w:p w:rsidR="00787F9F" w:rsidRPr="00BE5F0B" w:rsidRDefault="002909DD" w:rsidP="002909DD">
            <w:pPr>
              <w:pStyle w:val="Prrafodelista"/>
              <w:numPr>
                <w:ilvl w:val="0"/>
                <w:numId w:val="13"/>
              </w:numPr>
              <w:autoSpaceDE w:val="0"/>
              <w:autoSpaceDN w:val="0"/>
              <w:adjustRightInd w:val="0"/>
              <w:jc w:val="both"/>
              <w:rPr>
                <w:rFonts w:ascii="Times New Roman" w:hAnsi="Times New Roman" w:cs="Times New Roman"/>
                <w:sz w:val="20"/>
                <w:szCs w:val="20"/>
                <w:lang w:val="en-US"/>
              </w:rPr>
            </w:pPr>
            <w:r w:rsidRPr="00BE5F0B">
              <w:rPr>
                <w:rFonts w:ascii="Times New Roman" w:hAnsi="Times New Roman" w:cs="Times New Roman"/>
                <w:b/>
                <w:sz w:val="20"/>
                <w:szCs w:val="20"/>
                <w:lang w:val="en-US"/>
              </w:rPr>
              <w:t>Numerals 20 to 23, with imprisonment of fourteen (14) to twenty (20) years and economic reparation.</w:t>
            </w:r>
          </w:p>
        </w:tc>
      </w:tr>
    </w:tbl>
    <w:p w:rsidR="00787F9F" w:rsidRPr="00BE5F0B" w:rsidRDefault="00787F9F" w:rsidP="00506AC5">
      <w:pPr>
        <w:autoSpaceDE w:val="0"/>
        <w:autoSpaceDN w:val="0"/>
        <w:adjustRightInd w:val="0"/>
        <w:spacing w:after="0" w:line="240" w:lineRule="auto"/>
        <w:ind w:left="708"/>
        <w:jc w:val="both"/>
        <w:rPr>
          <w:rFonts w:ascii="Times New Roman" w:eastAsia="Times New Roman" w:hAnsi="Times New Roman" w:cs="Times New Roman"/>
          <w:sz w:val="24"/>
          <w:szCs w:val="24"/>
          <w:lang w:val="en-US" w:eastAsia="es-BO"/>
        </w:rPr>
      </w:pPr>
    </w:p>
    <w:p w:rsidR="002909DD" w:rsidRPr="00BE5F0B" w:rsidRDefault="002909DD" w:rsidP="002909DD">
      <w:pPr>
        <w:numPr>
          <w:ilvl w:val="0"/>
          <w:numId w:val="1"/>
        </w:numPr>
        <w:spacing w:before="120" w:after="120" w:line="240" w:lineRule="auto"/>
        <w:jc w:val="both"/>
        <w:rPr>
          <w:rFonts w:ascii="Times New Roman" w:eastAsia="Times New Roman" w:hAnsi="Times New Roman" w:cs="Times New Roman"/>
          <w:b/>
          <w:bCs/>
          <w:sz w:val="24"/>
          <w:szCs w:val="24"/>
          <w:lang w:val="en-US" w:eastAsia="es-BO"/>
        </w:rPr>
      </w:pPr>
      <w:r w:rsidRPr="00BE5F0B">
        <w:rPr>
          <w:rFonts w:ascii="Times New Roman" w:eastAsia="Times New Roman" w:hAnsi="Times New Roman" w:cs="Times New Roman"/>
          <w:b/>
          <w:bCs/>
          <w:sz w:val="24"/>
          <w:szCs w:val="24"/>
          <w:lang w:val="en-US" w:eastAsia="es-BO"/>
        </w:rPr>
        <w:t>Is there a statute of limitations for prosecuting rape in war or conflict contexts? YES / NO.</w:t>
      </w:r>
    </w:p>
    <w:p w:rsidR="00D817E0" w:rsidRPr="00BE5F0B" w:rsidRDefault="00D817E0" w:rsidP="00E74063">
      <w:pPr>
        <w:spacing w:after="0" w:line="240" w:lineRule="auto"/>
        <w:jc w:val="both"/>
        <w:rPr>
          <w:rFonts w:ascii="Times New Roman" w:eastAsia="Times New Roman" w:hAnsi="Times New Roman" w:cs="Times New Roman"/>
          <w:sz w:val="24"/>
          <w:szCs w:val="24"/>
          <w:lang w:val="en-US" w:eastAsia="es-BO"/>
        </w:rPr>
      </w:pPr>
      <w:r w:rsidRPr="00BE5F0B">
        <w:rPr>
          <w:rFonts w:ascii="Times New Roman" w:eastAsia="Times New Roman" w:hAnsi="Times New Roman" w:cs="Times New Roman"/>
          <w:b/>
          <w:bCs/>
          <w:sz w:val="24"/>
          <w:szCs w:val="24"/>
          <w:lang w:val="en-US" w:eastAsia="es-BO"/>
        </w:rPr>
        <w:t>No</w:t>
      </w:r>
      <w:r w:rsidR="00506AC5" w:rsidRPr="00BE5F0B">
        <w:rPr>
          <w:rFonts w:ascii="Times New Roman" w:eastAsia="Times New Roman" w:hAnsi="Times New Roman" w:cs="Times New Roman"/>
          <w:sz w:val="24"/>
          <w:szCs w:val="24"/>
          <w:lang w:val="en-US" w:eastAsia="es-BO"/>
        </w:rPr>
        <w:t xml:space="preserve"> </w:t>
      </w:r>
      <w:r w:rsidR="002909DD" w:rsidRPr="00BE5F0B">
        <w:rPr>
          <w:rFonts w:ascii="Times New Roman" w:eastAsia="Times New Roman" w:hAnsi="Times New Roman" w:cs="Times New Roman"/>
          <w:sz w:val="24"/>
          <w:szCs w:val="24"/>
          <w:lang w:val="en-US" w:eastAsia="es-BO"/>
        </w:rPr>
        <w:t>There is no statute of limitations to prosecute rape in war or in the context of conflict, but we do confirm that there is a legal gap regarding its classification as a crime.</w:t>
      </w:r>
    </w:p>
    <w:p w:rsidR="00D35AFF" w:rsidRPr="00BE5F0B" w:rsidRDefault="00D35AFF" w:rsidP="00D35AFF">
      <w:pPr>
        <w:numPr>
          <w:ilvl w:val="0"/>
          <w:numId w:val="1"/>
        </w:numPr>
        <w:spacing w:before="120" w:after="120" w:line="240" w:lineRule="auto"/>
        <w:jc w:val="both"/>
        <w:rPr>
          <w:rFonts w:ascii="Times New Roman" w:eastAsia="Times New Roman" w:hAnsi="Times New Roman" w:cs="Times New Roman"/>
          <w:b/>
          <w:bCs/>
          <w:sz w:val="24"/>
          <w:szCs w:val="24"/>
          <w:lang w:val="en-US" w:eastAsia="es-BO"/>
        </w:rPr>
      </w:pPr>
      <w:r w:rsidRPr="00BE5F0B">
        <w:rPr>
          <w:rFonts w:ascii="Times New Roman" w:eastAsia="Times New Roman" w:hAnsi="Times New Roman" w:cs="Times New Roman"/>
          <w:b/>
          <w:bCs/>
          <w:sz w:val="24"/>
          <w:szCs w:val="24"/>
          <w:lang w:val="en-US" w:eastAsia="es-BO"/>
        </w:rPr>
        <w:lastRenderedPageBreak/>
        <w:t>Are there explicit provisions that exclude the statute of limitations for violations committed during war and armed conflict? YES / NO</w:t>
      </w:r>
    </w:p>
    <w:p w:rsidR="00E74063" w:rsidRPr="00BE5F0B" w:rsidRDefault="00D817E0" w:rsidP="00E74063">
      <w:pPr>
        <w:autoSpaceDE w:val="0"/>
        <w:autoSpaceDN w:val="0"/>
        <w:adjustRightInd w:val="0"/>
        <w:spacing w:after="0" w:line="240" w:lineRule="auto"/>
        <w:jc w:val="both"/>
        <w:rPr>
          <w:rFonts w:ascii="Times New Roman" w:eastAsia="Times New Roman" w:hAnsi="Times New Roman" w:cs="Times New Roman"/>
          <w:sz w:val="24"/>
          <w:szCs w:val="24"/>
          <w:lang w:val="en-US" w:eastAsia="es-BO"/>
        </w:rPr>
      </w:pPr>
      <w:r w:rsidRPr="00BE5F0B">
        <w:rPr>
          <w:rFonts w:ascii="Times New Roman" w:eastAsia="Times New Roman" w:hAnsi="Times New Roman" w:cs="Times New Roman"/>
          <w:b/>
          <w:bCs/>
          <w:sz w:val="24"/>
          <w:szCs w:val="24"/>
          <w:lang w:val="en-US" w:eastAsia="es-BO"/>
        </w:rPr>
        <w:t>No</w:t>
      </w:r>
      <w:r w:rsidR="00506AC5" w:rsidRPr="00BE5F0B">
        <w:rPr>
          <w:rFonts w:ascii="Times New Roman" w:eastAsia="Times New Roman" w:hAnsi="Times New Roman" w:cs="Times New Roman"/>
          <w:b/>
          <w:bCs/>
          <w:sz w:val="24"/>
          <w:szCs w:val="24"/>
          <w:lang w:val="en-US" w:eastAsia="es-BO"/>
        </w:rPr>
        <w:t>,</w:t>
      </w:r>
      <w:r w:rsidR="00506AC5" w:rsidRPr="00BE5F0B">
        <w:rPr>
          <w:rFonts w:ascii="Times New Roman" w:eastAsia="Times New Roman" w:hAnsi="Times New Roman" w:cs="Times New Roman"/>
          <w:sz w:val="24"/>
          <w:szCs w:val="24"/>
          <w:lang w:val="en-US" w:eastAsia="es-BO"/>
        </w:rPr>
        <w:t xml:space="preserve"> </w:t>
      </w:r>
      <w:r w:rsidR="00D35AFF" w:rsidRPr="00BE5F0B">
        <w:rPr>
          <w:rFonts w:ascii="Times New Roman" w:eastAsia="Times New Roman" w:hAnsi="Times New Roman" w:cs="Times New Roman"/>
          <w:sz w:val="24"/>
          <w:szCs w:val="24"/>
          <w:lang w:val="en-US" w:eastAsia="es-BO"/>
        </w:rPr>
        <w:t>on the contrary, the Political Constitution of the State (2009) in its article 111 states:</w:t>
      </w:r>
    </w:p>
    <w:p w:rsidR="009A421B" w:rsidRPr="00BE5F0B" w:rsidRDefault="00506AC5" w:rsidP="00E74063">
      <w:pPr>
        <w:autoSpaceDE w:val="0"/>
        <w:autoSpaceDN w:val="0"/>
        <w:adjustRightInd w:val="0"/>
        <w:spacing w:after="0" w:line="240" w:lineRule="auto"/>
        <w:jc w:val="both"/>
        <w:rPr>
          <w:rFonts w:ascii="Times New Roman" w:eastAsia="Times New Roman" w:hAnsi="Times New Roman" w:cs="Times New Roman"/>
          <w:sz w:val="24"/>
          <w:szCs w:val="24"/>
          <w:lang w:val="en-US" w:eastAsia="es-BO"/>
        </w:rPr>
      </w:pPr>
      <w:r w:rsidRPr="00BE5F0B">
        <w:rPr>
          <w:rFonts w:ascii="Times New Roman" w:eastAsia="Times New Roman" w:hAnsi="Times New Roman" w:cs="Times New Roman"/>
          <w:sz w:val="24"/>
          <w:szCs w:val="24"/>
          <w:lang w:val="en-US" w:eastAsia="es-BO"/>
        </w:rPr>
        <w:t xml:space="preserve"> </w:t>
      </w:r>
    </w:p>
    <w:p w:rsidR="00506AC5" w:rsidRPr="00BE5F0B" w:rsidRDefault="00506AC5" w:rsidP="00E74063">
      <w:pPr>
        <w:autoSpaceDE w:val="0"/>
        <w:autoSpaceDN w:val="0"/>
        <w:adjustRightInd w:val="0"/>
        <w:spacing w:after="0" w:line="240" w:lineRule="auto"/>
        <w:ind w:left="708"/>
        <w:jc w:val="both"/>
        <w:rPr>
          <w:rFonts w:ascii="Times New Roman" w:hAnsi="Times New Roman" w:cs="Times New Roman"/>
          <w:sz w:val="24"/>
          <w:szCs w:val="24"/>
          <w:lang w:val="en-US"/>
        </w:rPr>
      </w:pPr>
      <w:r w:rsidRPr="00BE5F0B">
        <w:rPr>
          <w:rFonts w:ascii="Times New Roman" w:eastAsia="Times New Roman" w:hAnsi="Times New Roman" w:cs="Times New Roman"/>
          <w:sz w:val="24"/>
          <w:szCs w:val="24"/>
          <w:lang w:val="en-US" w:eastAsia="es-BO"/>
        </w:rPr>
        <w:t>“</w:t>
      </w:r>
      <w:r w:rsidR="00D35AFF" w:rsidRPr="00BE5F0B">
        <w:rPr>
          <w:rFonts w:ascii="Times New Roman" w:hAnsi="Times New Roman" w:cs="Times New Roman"/>
          <w:sz w:val="24"/>
          <w:szCs w:val="24"/>
          <w:lang w:val="en-US"/>
        </w:rPr>
        <w:t>The crimes of genocide, crimes against humanity, treason against the fatherland, war crimes are imprescriptible</w:t>
      </w:r>
      <w:r w:rsidRPr="00BE5F0B">
        <w:rPr>
          <w:rFonts w:ascii="Times New Roman" w:hAnsi="Times New Roman" w:cs="Times New Roman"/>
          <w:sz w:val="24"/>
          <w:szCs w:val="24"/>
          <w:lang w:val="en-US"/>
        </w:rPr>
        <w:t>”.</w:t>
      </w:r>
    </w:p>
    <w:p w:rsidR="009A421B" w:rsidRPr="00BE5F0B" w:rsidRDefault="00D35AFF" w:rsidP="00E74063">
      <w:pPr>
        <w:autoSpaceDE w:val="0"/>
        <w:autoSpaceDN w:val="0"/>
        <w:adjustRightInd w:val="0"/>
        <w:spacing w:after="0" w:line="240" w:lineRule="auto"/>
        <w:jc w:val="both"/>
        <w:rPr>
          <w:rFonts w:ascii="Times New Roman" w:hAnsi="Times New Roman" w:cs="Times New Roman"/>
          <w:sz w:val="24"/>
          <w:szCs w:val="24"/>
          <w:lang w:val="en-US"/>
        </w:rPr>
      </w:pPr>
      <w:r w:rsidRPr="00BE5F0B">
        <w:rPr>
          <w:rFonts w:ascii="Times New Roman" w:hAnsi="Times New Roman" w:cs="Times New Roman"/>
          <w:sz w:val="24"/>
          <w:szCs w:val="24"/>
          <w:lang w:val="en-US"/>
        </w:rPr>
        <w:t>Therefore, within the framework of international instruments, these crimes are considered against humanity and therefore imprescriptible.</w:t>
      </w:r>
    </w:p>
    <w:p w:rsidR="00D35AFF" w:rsidRPr="00BE5F0B" w:rsidRDefault="00D35AFF" w:rsidP="00D35AFF">
      <w:pPr>
        <w:numPr>
          <w:ilvl w:val="0"/>
          <w:numId w:val="1"/>
        </w:numPr>
        <w:spacing w:before="120" w:after="120" w:line="240" w:lineRule="auto"/>
        <w:jc w:val="both"/>
        <w:rPr>
          <w:rFonts w:ascii="Times New Roman" w:eastAsia="Times New Roman" w:hAnsi="Times New Roman" w:cs="Times New Roman"/>
          <w:b/>
          <w:bCs/>
          <w:sz w:val="24"/>
          <w:szCs w:val="24"/>
          <w:lang w:val="en-US" w:eastAsia="es-BO"/>
        </w:rPr>
      </w:pPr>
      <w:r w:rsidRPr="00BE5F0B">
        <w:rPr>
          <w:rFonts w:ascii="Times New Roman" w:eastAsia="Times New Roman" w:hAnsi="Times New Roman" w:cs="Times New Roman"/>
          <w:b/>
          <w:bCs/>
          <w:sz w:val="24"/>
          <w:szCs w:val="24"/>
          <w:lang w:val="en-US" w:eastAsia="es-BO"/>
        </w:rPr>
        <w:t>Has the Rome Statute of the International Criminal Court (ICC) been ratified? YES / NO</w:t>
      </w:r>
    </w:p>
    <w:p w:rsidR="00D817E0" w:rsidRPr="00BE5F0B" w:rsidRDefault="00A3432A" w:rsidP="00E74063">
      <w:pPr>
        <w:spacing w:before="120" w:after="120" w:line="240" w:lineRule="auto"/>
        <w:jc w:val="both"/>
        <w:rPr>
          <w:rFonts w:ascii="Times New Roman" w:eastAsia="Times New Roman" w:hAnsi="Times New Roman" w:cs="Times New Roman"/>
          <w:sz w:val="24"/>
          <w:szCs w:val="24"/>
          <w:lang w:val="en-US" w:eastAsia="es-BO"/>
        </w:rPr>
      </w:pPr>
      <w:r w:rsidRPr="00BE5F0B">
        <w:rPr>
          <w:rFonts w:ascii="Times New Roman" w:eastAsia="Times New Roman" w:hAnsi="Times New Roman" w:cs="Times New Roman"/>
          <w:b/>
          <w:bCs/>
          <w:sz w:val="24"/>
          <w:szCs w:val="24"/>
          <w:lang w:val="en-US" w:eastAsia="es-BO"/>
        </w:rPr>
        <w:t>Yes</w:t>
      </w:r>
      <w:r w:rsidR="00D817E0" w:rsidRPr="00BE5F0B">
        <w:rPr>
          <w:rFonts w:ascii="Times New Roman" w:eastAsia="Times New Roman" w:hAnsi="Times New Roman" w:cs="Times New Roman"/>
          <w:sz w:val="24"/>
          <w:szCs w:val="24"/>
          <w:lang w:val="en-US" w:eastAsia="es-BO"/>
        </w:rPr>
        <w:t xml:space="preserve">, </w:t>
      </w:r>
      <w:r w:rsidRPr="00BE5F0B">
        <w:rPr>
          <w:rFonts w:ascii="Times New Roman" w:eastAsia="Times New Roman" w:hAnsi="Times New Roman" w:cs="Times New Roman"/>
          <w:sz w:val="24"/>
          <w:szCs w:val="24"/>
          <w:lang w:val="en-US" w:eastAsia="es-BO"/>
        </w:rPr>
        <w:t>Through Law No. 2398 of May 23, 2002, Bolivia ratified the Rome Statute of the International Criminal Court in its 128 articles.</w:t>
      </w:r>
    </w:p>
    <w:p w:rsidR="00D35AFF" w:rsidRDefault="00D35AFF" w:rsidP="00D35AFF">
      <w:pPr>
        <w:spacing w:after="150" w:line="240" w:lineRule="auto"/>
        <w:jc w:val="both"/>
        <w:rPr>
          <w:rFonts w:ascii="Times New Roman" w:eastAsia="Times New Roman" w:hAnsi="Times New Roman" w:cs="Times New Roman"/>
          <w:sz w:val="24"/>
          <w:szCs w:val="24"/>
          <w:lang w:val="en-US" w:eastAsia="es-BO"/>
        </w:rPr>
      </w:pPr>
    </w:p>
    <w:p w:rsidR="00B44252" w:rsidRPr="00BE5F0B" w:rsidRDefault="00B44252" w:rsidP="00D35AFF">
      <w:pPr>
        <w:spacing w:after="150" w:line="240" w:lineRule="auto"/>
        <w:jc w:val="both"/>
        <w:rPr>
          <w:rFonts w:ascii="Times New Roman" w:eastAsia="Times New Roman" w:hAnsi="Times New Roman" w:cs="Times New Roman"/>
          <w:sz w:val="24"/>
          <w:szCs w:val="24"/>
          <w:lang w:val="en-US" w:eastAsia="es-BO"/>
        </w:rPr>
      </w:pPr>
    </w:p>
    <w:p w:rsidR="00D817E0" w:rsidRPr="00B44252" w:rsidRDefault="00A3432A" w:rsidP="00A3432A">
      <w:pPr>
        <w:numPr>
          <w:ilvl w:val="0"/>
          <w:numId w:val="1"/>
        </w:numPr>
        <w:spacing w:before="120" w:after="120" w:line="240" w:lineRule="auto"/>
        <w:jc w:val="both"/>
        <w:rPr>
          <w:rFonts w:ascii="Times New Roman" w:eastAsia="Times New Roman" w:hAnsi="Times New Roman" w:cs="Times New Roman"/>
          <w:b/>
          <w:bCs/>
          <w:sz w:val="24"/>
          <w:szCs w:val="24"/>
          <w:lang w:val="en-US" w:eastAsia="es-BO"/>
        </w:rPr>
      </w:pPr>
      <w:r w:rsidRPr="00B44252">
        <w:rPr>
          <w:rFonts w:ascii="Times New Roman" w:eastAsia="Times New Roman" w:hAnsi="Times New Roman" w:cs="Times New Roman"/>
          <w:b/>
          <w:bCs/>
          <w:sz w:val="24"/>
          <w:szCs w:val="24"/>
          <w:lang w:val="en-US" w:eastAsia="es-BO"/>
        </w:rPr>
        <w:t>Please provide data on the number of rape cases reported, prosecuted and sanctioned during the last two to five years</w:t>
      </w:r>
      <w:r w:rsidR="00D817E0" w:rsidRPr="00B44252">
        <w:rPr>
          <w:rFonts w:ascii="Times New Roman" w:eastAsia="Times New Roman" w:hAnsi="Times New Roman" w:cs="Times New Roman"/>
          <w:b/>
          <w:bCs/>
          <w:sz w:val="24"/>
          <w:szCs w:val="24"/>
          <w:lang w:val="en-US" w:eastAsia="es-BO"/>
        </w:rPr>
        <w:t>.</w:t>
      </w:r>
    </w:p>
    <w:p w:rsidR="00B44252" w:rsidRPr="00B44252" w:rsidRDefault="00B44252" w:rsidP="00B44252">
      <w:pPr>
        <w:spacing w:before="120" w:after="120" w:line="240" w:lineRule="auto"/>
        <w:jc w:val="both"/>
        <w:rPr>
          <w:rFonts w:ascii="Times New Roman" w:eastAsia="Times New Roman" w:hAnsi="Times New Roman" w:cs="Times New Roman"/>
          <w:b/>
          <w:bCs/>
          <w:sz w:val="24"/>
          <w:szCs w:val="24"/>
          <w:lang w:val="en-US" w:eastAsia="es-BO"/>
        </w:rPr>
      </w:pPr>
      <w:r w:rsidRPr="00B44252">
        <w:rPr>
          <w:rFonts w:ascii="Times New Roman" w:eastAsia="Times New Roman" w:hAnsi="Times New Roman" w:cs="Times New Roman"/>
          <w:b/>
          <w:bCs/>
          <w:sz w:val="24"/>
          <w:szCs w:val="24"/>
          <w:lang w:val="en-US" w:eastAsia="es-BO"/>
        </w:rPr>
        <w:t>a) Statistical data of filed cases, at the national level, disaggregated by year and by department from the 2015 to 2019 management of the criminal types:</w:t>
      </w:r>
    </w:p>
    <w:p w:rsidR="00E74063" w:rsidRPr="00B44252" w:rsidRDefault="00B44252" w:rsidP="00B44252">
      <w:pPr>
        <w:spacing w:before="120" w:after="120" w:line="240" w:lineRule="auto"/>
        <w:jc w:val="both"/>
        <w:rPr>
          <w:rFonts w:ascii="Times New Roman" w:eastAsia="Times New Roman" w:hAnsi="Times New Roman" w:cs="Times New Roman"/>
          <w:b/>
          <w:bCs/>
          <w:sz w:val="24"/>
          <w:szCs w:val="24"/>
          <w:lang w:val="en-US" w:eastAsia="es-BO"/>
        </w:rPr>
      </w:pPr>
      <w:r w:rsidRPr="00B44252">
        <w:rPr>
          <w:rFonts w:ascii="Times New Roman" w:eastAsia="Times New Roman" w:hAnsi="Times New Roman" w:cs="Times New Roman"/>
          <w:b/>
          <w:bCs/>
          <w:sz w:val="24"/>
          <w:szCs w:val="24"/>
          <w:lang w:val="en-US" w:eastAsia="es-BO"/>
        </w:rPr>
        <w:t>a) rape, b) rape of an infant, child or adolescent c) rape (</w:t>
      </w:r>
      <w:r w:rsidRPr="00B44252">
        <w:rPr>
          <w:rFonts w:ascii="Times New Roman" w:hAnsi="Times New Roman" w:cs="Times New Roman"/>
          <w:b/>
          <w:sz w:val="24"/>
          <w:szCs w:val="24"/>
          <w:lang w:val="en-US"/>
        </w:rPr>
        <w:t>adolescents</w:t>
      </w:r>
      <w:r w:rsidRPr="00B44252">
        <w:rPr>
          <w:rFonts w:ascii="Times New Roman" w:hAnsi="Times New Roman" w:cs="Times New Roman"/>
          <w:sz w:val="24"/>
          <w:szCs w:val="24"/>
          <w:lang w:val="en-US"/>
        </w:rPr>
        <w:t>)</w:t>
      </w:r>
      <w:r w:rsidRPr="00B44252">
        <w:rPr>
          <w:rFonts w:ascii="Times New Roman" w:eastAsia="Times New Roman" w:hAnsi="Times New Roman" w:cs="Times New Roman"/>
          <w:b/>
          <w:bCs/>
          <w:sz w:val="24"/>
          <w:szCs w:val="24"/>
          <w:lang w:val="en-US" w:eastAsia="es-BO"/>
        </w:rPr>
        <w:t>.</w:t>
      </w:r>
    </w:p>
    <w:p w:rsidR="00B44252" w:rsidRDefault="00B44252" w:rsidP="00B44252">
      <w:pPr>
        <w:spacing w:before="120" w:after="120" w:line="240" w:lineRule="auto"/>
        <w:jc w:val="both"/>
        <w:rPr>
          <w:rFonts w:ascii="Times New Roman" w:eastAsia="Times New Roman" w:hAnsi="Times New Roman" w:cs="Times New Roman"/>
          <w:b/>
          <w:bCs/>
          <w:sz w:val="24"/>
          <w:szCs w:val="24"/>
          <w:lang w:val="en-US" w:eastAsia="es-BO"/>
        </w:rPr>
      </w:pPr>
    </w:p>
    <w:p w:rsidR="00B44252" w:rsidRPr="00731211" w:rsidRDefault="00B44252" w:rsidP="00B44252">
      <w:pPr>
        <w:spacing w:after="0" w:line="276" w:lineRule="auto"/>
        <w:ind w:left="360"/>
        <w:jc w:val="both"/>
        <w:rPr>
          <w:rFonts w:ascii="Bookman Old Style" w:eastAsia="Times New Roman" w:hAnsi="Bookman Old Style" w:cs="Tahoma"/>
          <w:sz w:val="24"/>
          <w:szCs w:val="24"/>
          <w:lang w:eastAsia="es-ES"/>
        </w:rPr>
      </w:pPr>
      <w:r>
        <w:rPr>
          <w:noProof/>
          <w:lang w:eastAsia="es-BO"/>
        </w:rPr>
        <w:drawing>
          <wp:inline distT="0" distB="0" distL="0" distR="0" wp14:anchorId="04A4E575" wp14:editId="45036F27">
            <wp:extent cx="5172075" cy="3119120"/>
            <wp:effectExtent l="0" t="0" r="9525" b="5080"/>
            <wp:docPr id="1" name="Gráfico 1">
              <a:extLst xmlns:a="http://schemas.openxmlformats.org/drawingml/2006/main">
                <a:ext uri="{FF2B5EF4-FFF2-40B4-BE49-F238E27FC236}">
                  <a16:creationId xmlns:a16="http://schemas.microsoft.com/office/drawing/2014/main" id="{5C5D47BD-2E53-496B-BC16-7BC2A4F82AD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44252" w:rsidRPr="00731211" w:rsidRDefault="00B44252" w:rsidP="00B44252">
      <w:pPr>
        <w:spacing w:after="0" w:line="276" w:lineRule="auto"/>
        <w:jc w:val="both"/>
        <w:rPr>
          <w:rFonts w:ascii="Bookman Old Style" w:eastAsia="Times New Roman" w:hAnsi="Bookman Old Style" w:cs="Tahoma"/>
          <w:sz w:val="24"/>
          <w:szCs w:val="24"/>
          <w:lang w:eastAsia="es-ES"/>
        </w:rPr>
      </w:pPr>
    </w:p>
    <w:tbl>
      <w:tblPr>
        <w:tblW w:w="6540" w:type="dxa"/>
        <w:jc w:val="center"/>
        <w:tblCellMar>
          <w:left w:w="70" w:type="dxa"/>
          <w:right w:w="70" w:type="dxa"/>
        </w:tblCellMar>
        <w:tblLook w:val="04A0" w:firstRow="1" w:lastRow="0" w:firstColumn="1" w:lastColumn="0" w:noHBand="0" w:noVBand="1"/>
      </w:tblPr>
      <w:tblGrid>
        <w:gridCol w:w="5580"/>
        <w:gridCol w:w="960"/>
      </w:tblGrid>
      <w:tr w:rsidR="00B44252" w:rsidRPr="00A05062" w:rsidTr="00B44252">
        <w:trPr>
          <w:trHeight w:val="300"/>
          <w:jc w:val="center"/>
        </w:trPr>
        <w:tc>
          <w:tcPr>
            <w:tcW w:w="6540"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bottom"/>
            <w:hideMark/>
          </w:tcPr>
          <w:p w:rsidR="00B44252" w:rsidRPr="00A05062" w:rsidRDefault="00B44252" w:rsidP="00B44252">
            <w:pPr>
              <w:spacing w:after="0" w:line="240" w:lineRule="auto"/>
              <w:jc w:val="center"/>
              <w:rPr>
                <w:rFonts w:ascii="Calibri" w:eastAsia="Times New Roman" w:hAnsi="Calibri" w:cs="Times New Roman"/>
                <w:b/>
                <w:bCs/>
                <w:color w:val="000000"/>
                <w:lang w:eastAsia="es-BO"/>
              </w:rPr>
            </w:pPr>
            <w:r w:rsidRPr="00A05062">
              <w:rPr>
                <w:rFonts w:ascii="Calibri" w:eastAsia="Times New Roman" w:hAnsi="Calibri" w:cs="Times New Roman"/>
                <w:b/>
                <w:bCs/>
                <w:color w:val="000000"/>
                <w:lang w:eastAsia="es-BO"/>
              </w:rPr>
              <w:t>GESTION 2015</w:t>
            </w:r>
          </w:p>
        </w:tc>
      </w:tr>
      <w:tr w:rsidR="00B44252" w:rsidRPr="00A05062" w:rsidTr="00B44252">
        <w:trPr>
          <w:trHeight w:val="300"/>
          <w:jc w:val="center"/>
        </w:trPr>
        <w:tc>
          <w:tcPr>
            <w:tcW w:w="5580" w:type="dxa"/>
            <w:tcBorders>
              <w:top w:val="nil"/>
              <w:left w:val="single" w:sz="4" w:space="0" w:color="auto"/>
              <w:bottom w:val="single" w:sz="4" w:space="0" w:color="auto"/>
              <w:right w:val="single" w:sz="4" w:space="0" w:color="auto"/>
            </w:tcBorders>
            <w:shd w:val="clear" w:color="auto" w:fill="FFFFFF" w:themeFill="background1"/>
            <w:vAlign w:val="bottom"/>
            <w:hideMark/>
          </w:tcPr>
          <w:p w:rsidR="00B44252" w:rsidRPr="00A05062" w:rsidRDefault="00B44252" w:rsidP="00B44252">
            <w:pPr>
              <w:spacing w:after="0" w:line="240" w:lineRule="auto"/>
              <w:rPr>
                <w:rFonts w:ascii="Calibri" w:eastAsia="Times New Roman" w:hAnsi="Calibri" w:cs="Times New Roman"/>
                <w:b/>
                <w:bCs/>
                <w:color w:val="000000"/>
                <w:lang w:eastAsia="es-BO"/>
              </w:rPr>
            </w:pPr>
            <w:r w:rsidRPr="00A05062">
              <w:rPr>
                <w:rFonts w:ascii="Calibri" w:eastAsia="Times New Roman" w:hAnsi="Calibri" w:cs="Times New Roman"/>
                <w:b/>
                <w:bCs/>
                <w:color w:val="000000"/>
                <w:lang w:eastAsia="es-BO"/>
              </w:rPr>
              <w:t>Beni</w:t>
            </w:r>
          </w:p>
        </w:tc>
        <w:tc>
          <w:tcPr>
            <w:tcW w:w="960" w:type="dxa"/>
            <w:tcBorders>
              <w:top w:val="nil"/>
              <w:left w:val="nil"/>
              <w:bottom w:val="single" w:sz="4" w:space="0" w:color="auto"/>
              <w:right w:val="single" w:sz="4" w:space="0" w:color="auto"/>
            </w:tcBorders>
            <w:shd w:val="clear" w:color="auto" w:fill="FFFFFF" w:themeFill="background1"/>
            <w:noWrap/>
            <w:vAlign w:val="bottom"/>
            <w:hideMark/>
          </w:tcPr>
          <w:p w:rsidR="00B44252" w:rsidRPr="00A05062" w:rsidRDefault="00B44252" w:rsidP="00B44252">
            <w:pPr>
              <w:spacing w:after="0" w:line="240" w:lineRule="auto"/>
              <w:jc w:val="right"/>
              <w:rPr>
                <w:rFonts w:ascii="Calibri" w:eastAsia="Times New Roman" w:hAnsi="Calibri" w:cs="Times New Roman"/>
                <w:b/>
                <w:bCs/>
                <w:color w:val="000000"/>
                <w:lang w:eastAsia="es-BO"/>
              </w:rPr>
            </w:pPr>
            <w:r w:rsidRPr="00A05062">
              <w:rPr>
                <w:rFonts w:ascii="Calibri" w:eastAsia="Times New Roman" w:hAnsi="Calibri" w:cs="Times New Roman"/>
                <w:b/>
                <w:bCs/>
                <w:color w:val="000000"/>
                <w:lang w:eastAsia="es-BO"/>
              </w:rPr>
              <w:t>244</w:t>
            </w:r>
          </w:p>
        </w:tc>
      </w:tr>
      <w:tr w:rsidR="00B44252" w:rsidRPr="00A05062" w:rsidTr="00B44252">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B44252" w:rsidRPr="00A05062" w:rsidRDefault="00B44252" w:rsidP="00B44252">
            <w:pPr>
              <w:spacing w:after="0" w:line="240" w:lineRule="auto"/>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Estupro, Art.309</w:t>
            </w:r>
          </w:p>
        </w:tc>
        <w:tc>
          <w:tcPr>
            <w:tcW w:w="960" w:type="dxa"/>
            <w:tcBorders>
              <w:top w:val="nil"/>
              <w:left w:val="nil"/>
              <w:bottom w:val="single" w:sz="4" w:space="0" w:color="auto"/>
              <w:right w:val="single" w:sz="4" w:space="0" w:color="auto"/>
            </w:tcBorders>
            <w:shd w:val="clear" w:color="auto" w:fill="auto"/>
            <w:noWrap/>
            <w:vAlign w:val="bottom"/>
            <w:hideMark/>
          </w:tcPr>
          <w:p w:rsidR="00B44252" w:rsidRPr="00A05062" w:rsidRDefault="00B44252" w:rsidP="00B44252">
            <w:pPr>
              <w:spacing w:after="0" w:line="240" w:lineRule="auto"/>
              <w:jc w:val="right"/>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37</w:t>
            </w:r>
          </w:p>
        </w:tc>
      </w:tr>
      <w:tr w:rsidR="00B44252" w:rsidRPr="00A05062" w:rsidTr="00B44252">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B44252" w:rsidRPr="00A05062" w:rsidRDefault="00B44252" w:rsidP="00B44252">
            <w:pPr>
              <w:spacing w:after="0" w:line="240" w:lineRule="auto"/>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lastRenderedPageBreak/>
              <w:t>Violación de infante, niño, niña o adolescente, Art.308 bis</w:t>
            </w:r>
          </w:p>
        </w:tc>
        <w:tc>
          <w:tcPr>
            <w:tcW w:w="960" w:type="dxa"/>
            <w:tcBorders>
              <w:top w:val="nil"/>
              <w:left w:val="nil"/>
              <w:bottom w:val="single" w:sz="4" w:space="0" w:color="auto"/>
              <w:right w:val="single" w:sz="4" w:space="0" w:color="auto"/>
            </w:tcBorders>
            <w:shd w:val="clear" w:color="auto" w:fill="auto"/>
            <w:noWrap/>
            <w:vAlign w:val="bottom"/>
            <w:hideMark/>
          </w:tcPr>
          <w:p w:rsidR="00B44252" w:rsidRPr="00A05062" w:rsidRDefault="00B44252" w:rsidP="00B44252">
            <w:pPr>
              <w:spacing w:after="0" w:line="240" w:lineRule="auto"/>
              <w:jc w:val="right"/>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1</w:t>
            </w:r>
            <w:r>
              <w:rPr>
                <w:rFonts w:ascii="Calibri" w:eastAsia="Times New Roman" w:hAnsi="Calibri" w:cs="Times New Roman"/>
                <w:color w:val="000000"/>
                <w:lang w:eastAsia="es-BO"/>
              </w:rPr>
              <w:t>40</w:t>
            </w:r>
          </w:p>
        </w:tc>
      </w:tr>
      <w:tr w:rsidR="00B44252" w:rsidRPr="00A05062" w:rsidTr="00B44252">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B44252" w:rsidRPr="00A05062" w:rsidRDefault="00B44252" w:rsidP="00B44252">
            <w:pPr>
              <w:spacing w:after="0" w:line="240" w:lineRule="auto"/>
              <w:rPr>
                <w:rFonts w:ascii="Calibri" w:eastAsia="Times New Roman" w:hAnsi="Calibri" w:cs="Times New Roman"/>
                <w:color w:val="000000"/>
                <w:lang w:eastAsia="es-BO"/>
              </w:rPr>
            </w:pPr>
            <w:proofErr w:type="gramStart"/>
            <w:r w:rsidRPr="00A05062">
              <w:rPr>
                <w:rFonts w:ascii="Calibri" w:eastAsia="Times New Roman" w:hAnsi="Calibri" w:cs="Times New Roman"/>
                <w:color w:val="000000"/>
                <w:lang w:eastAsia="es-BO"/>
              </w:rPr>
              <w:t>Violación niño</w:t>
            </w:r>
            <w:proofErr w:type="gramEnd"/>
            <w:r w:rsidRPr="00A05062">
              <w:rPr>
                <w:rFonts w:ascii="Calibri" w:eastAsia="Times New Roman" w:hAnsi="Calibri" w:cs="Times New Roman"/>
                <w:color w:val="000000"/>
                <w:lang w:eastAsia="es-BO"/>
              </w:rPr>
              <w:t>, niña o adolescente, Art.308 bis</w:t>
            </w:r>
          </w:p>
        </w:tc>
        <w:tc>
          <w:tcPr>
            <w:tcW w:w="960" w:type="dxa"/>
            <w:tcBorders>
              <w:top w:val="nil"/>
              <w:left w:val="nil"/>
              <w:bottom w:val="single" w:sz="4" w:space="0" w:color="auto"/>
              <w:right w:val="single" w:sz="4" w:space="0" w:color="auto"/>
            </w:tcBorders>
            <w:shd w:val="clear" w:color="auto" w:fill="auto"/>
            <w:noWrap/>
            <w:vAlign w:val="bottom"/>
            <w:hideMark/>
          </w:tcPr>
          <w:p w:rsidR="00B44252" w:rsidRPr="00A05062" w:rsidRDefault="00B44252" w:rsidP="00B44252">
            <w:pPr>
              <w:spacing w:after="0" w:line="240" w:lineRule="auto"/>
              <w:jc w:val="right"/>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11</w:t>
            </w:r>
          </w:p>
        </w:tc>
      </w:tr>
      <w:tr w:rsidR="00B44252" w:rsidRPr="00A05062" w:rsidTr="00B44252">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B44252" w:rsidRPr="00A05062" w:rsidRDefault="00B44252" w:rsidP="00B44252">
            <w:pPr>
              <w:spacing w:after="0" w:line="240" w:lineRule="auto"/>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Violación, Art.308</w:t>
            </w:r>
          </w:p>
        </w:tc>
        <w:tc>
          <w:tcPr>
            <w:tcW w:w="960" w:type="dxa"/>
            <w:tcBorders>
              <w:top w:val="nil"/>
              <w:left w:val="nil"/>
              <w:bottom w:val="single" w:sz="4" w:space="0" w:color="auto"/>
              <w:right w:val="single" w:sz="4" w:space="0" w:color="auto"/>
            </w:tcBorders>
            <w:shd w:val="clear" w:color="auto" w:fill="auto"/>
            <w:noWrap/>
            <w:vAlign w:val="bottom"/>
            <w:hideMark/>
          </w:tcPr>
          <w:p w:rsidR="00B44252" w:rsidRPr="00A05062" w:rsidRDefault="00B44252" w:rsidP="00B44252">
            <w:pPr>
              <w:spacing w:after="0" w:line="240" w:lineRule="auto"/>
              <w:jc w:val="right"/>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67</w:t>
            </w:r>
          </w:p>
        </w:tc>
      </w:tr>
      <w:tr w:rsidR="00B44252" w:rsidRPr="00A05062" w:rsidTr="00B44252">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B44252" w:rsidRPr="00A05062" w:rsidRDefault="00B44252" w:rsidP="00B44252">
            <w:pPr>
              <w:spacing w:after="0" w:line="240" w:lineRule="auto"/>
              <w:rPr>
                <w:rFonts w:ascii="Calibri" w:eastAsia="Times New Roman" w:hAnsi="Calibri" w:cs="Times New Roman"/>
                <w:b/>
                <w:bCs/>
                <w:color w:val="000000"/>
                <w:lang w:eastAsia="es-BO"/>
              </w:rPr>
            </w:pPr>
            <w:r w:rsidRPr="00A05062">
              <w:rPr>
                <w:rFonts w:ascii="Calibri" w:eastAsia="Times New Roman" w:hAnsi="Calibri" w:cs="Times New Roman"/>
                <w:b/>
                <w:bCs/>
                <w:color w:val="000000"/>
                <w:lang w:eastAsia="es-BO"/>
              </w:rPr>
              <w:t>Chuquisaca</w:t>
            </w:r>
          </w:p>
        </w:tc>
        <w:tc>
          <w:tcPr>
            <w:tcW w:w="960" w:type="dxa"/>
            <w:tcBorders>
              <w:top w:val="nil"/>
              <w:left w:val="nil"/>
              <w:bottom w:val="single" w:sz="4" w:space="0" w:color="auto"/>
              <w:right w:val="single" w:sz="4" w:space="0" w:color="auto"/>
            </w:tcBorders>
            <w:shd w:val="clear" w:color="auto" w:fill="auto"/>
            <w:noWrap/>
            <w:vAlign w:val="bottom"/>
            <w:hideMark/>
          </w:tcPr>
          <w:p w:rsidR="00B44252" w:rsidRPr="00A05062" w:rsidRDefault="00B44252" w:rsidP="00B44252">
            <w:pPr>
              <w:spacing w:after="0" w:line="240" w:lineRule="auto"/>
              <w:jc w:val="right"/>
              <w:rPr>
                <w:rFonts w:ascii="Calibri" w:eastAsia="Times New Roman" w:hAnsi="Calibri" w:cs="Times New Roman"/>
                <w:b/>
                <w:bCs/>
                <w:color w:val="000000"/>
                <w:lang w:eastAsia="es-BO"/>
              </w:rPr>
            </w:pPr>
            <w:r w:rsidRPr="00A05062">
              <w:rPr>
                <w:rFonts w:ascii="Calibri" w:eastAsia="Times New Roman" w:hAnsi="Calibri" w:cs="Times New Roman"/>
                <w:b/>
                <w:bCs/>
                <w:color w:val="000000"/>
                <w:lang w:eastAsia="es-BO"/>
              </w:rPr>
              <w:t>261</w:t>
            </w:r>
          </w:p>
        </w:tc>
      </w:tr>
      <w:tr w:rsidR="00B44252" w:rsidRPr="00A05062" w:rsidTr="00B44252">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B44252" w:rsidRPr="00A05062" w:rsidRDefault="00B44252" w:rsidP="00B44252">
            <w:pPr>
              <w:spacing w:after="0" w:line="240" w:lineRule="auto"/>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Estupro, Art.309</w:t>
            </w:r>
          </w:p>
        </w:tc>
        <w:tc>
          <w:tcPr>
            <w:tcW w:w="960" w:type="dxa"/>
            <w:tcBorders>
              <w:top w:val="nil"/>
              <w:left w:val="nil"/>
              <w:bottom w:val="single" w:sz="4" w:space="0" w:color="auto"/>
              <w:right w:val="single" w:sz="4" w:space="0" w:color="auto"/>
            </w:tcBorders>
            <w:shd w:val="clear" w:color="auto" w:fill="auto"/>
            <w:noWrap/>
            <w:vAlign w:val="bottom"/>
            <w:hideMark/>
          </w:tcPr>
          <w:p w:rsidR="00B44252" w:rsidRPr="00A05062" w:rsidRDefault="00B44252" w:rsidP="00B44252">
            <w:pPr>
              <w:spacing w:after="0" w:line="240" w:lineRule="auto"/>
              <w:jc w:val="right"/>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29</w:t>
            </w:r>
          </w:p>
        </w:tc>
      </w:tr>
      <w:tr w:rsidR="00B44252" w:rsidRPr="00A05062" w:rsidTr="00B44252">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B44252" w:rsidRPr="00A05062" w:rsidRDefault="00B44252" w:rsidP="00B44252">
            <w:pPr>
              <w:spacing w:after="0" w:line="240" w:lineRule="auto"/>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Violación de infante, niño, niña o adolescente, Art.308 bis</w:t>
            </w:r>
          </w:p>
        </w:tc>
        <w:tc>
          <w:tcPr>
            <w:tcW w:w="960" w:type="dxa"/>
            <w:tcBorders>
              <w:top w:val="nil"/>
              <w:left w:val="nil"/>
              <w:bottom w:val="single" w:sz="4" w:space="0" w:color="auto"/>
              <w:right w:val="single" w:sz="4" w:space="0" w:color="auto"/>
            </w:tcBorders>
            <w:shd w:val="clear" w:color="auto" w:fill="auto"/>
            <w:noWrap/>
            <w:vAlign w:val="bottom"/>
            <w:hideMark/>
          </w:tcPr>
          <w:p w:rsidR="00B44252" w:rsidRPr="00A05062" w:rsidRDefault="00B44252" w:rsidP="00B44252">
            <w:pPr>
              <w:spacing w:after="0" w:line="240" w:lineRule="auto"/>
              <w:jc w:val="right"/>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103</w:t>
            </w:r>
          </w:p>
        </w:tc>
      </w:tr>
      <w:tr w:rsidR="00B44252" w:rsidRPr="00A05062" w:rsidTr="00B44252">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B44252" w:rsidRPr="00A05062" w:rsidRDefault="00B44252" w:rsidP="00B44252">
            <w:pPr>
              <w:spacing w:after="0" w:line="240" w:lineRule="auto"/>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Violación, Art.308</w:t>
            </w:r>
          </w:p>
        </w:tc>
        <w:tc>
          <w:tcPr>
            <w:tcW w:w="960" w:type="dxa"/>
            <w:tcBorders>
              <w:top w:val="nil"/>
              <w:left w:val="nil"/>
              <w:bottom w:val="single" w:sz="4" w:space="0" w:color="auto"/>
              <w:right w:val="single" w:sz="4" w:space="0" w:color="auto"/>
            </w:tcBorders>
            <w:shd w:val="clear" w:color="auto" w:fill="auto"/>
            <w:noWrap/>
            <w:vAlign w:val="bottom"/>
            <w:hideMark/>
          </w:tcPr>
          <w:p w:rsidR="00B44252" w:rsidRPr="00A05062" w:rsidRDefault="00B44252" w:rsidP="00B44252">
            <w:pPr>
              <w:spacing w:after="0" w:line="240" w:lineRule="auto"/>
              <w:jc w:val="right"/>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129</w:t>
            </w:r>
          </w:p>
        </w:tc>
      </w:tr>
      <w:tr w:rsidR="00B44252" w:rsidRPr="00A05062" w:rsidTr="00B44252">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B44252" w:rsidRPr="00A05062" w:rsidRDefault="00B44252" w:rsidP="00B44252">
            <w:pPr>
              <w:spacing w:after="0" w:line="240" w:lineRule="auto"/>
              <w:rPr>
                <w:rFonts w:ascii="Calibri" w:eastAsia="Times New Roman" w:hAnsi="Calibri" w:cs="Times New Roman"/>
                <w:b/>
                <w:bCs/>
                <w:color w:val="000000"/>
                <w:lang w:eastAsia="es-BO"/>
              </w:rPr>
            </w:pPr>
            <w:r w:rsidRPr="00A05062">
              <w:rPr>
                <w:rFonts w:ascii="Calibri" w:eastAsia="Times New Roman" w:hAnsi="Calibri" w:cs="Times New Roman"/>
                <w:b/>
                <w:bCs/>
                <w:color w:val="000000"/>
                <w:lang w:eastAsia="es-BO"/>
              </w:rPr>
              <w:t>Cochabamba</w:t>
            </w:r>
          </w:p>
        </w:tc>
        <w:tc>
          <w:tcPr>
            <w:tcW w:w="960" w:type="dxa"/>
            <w:tcBorders>
              <w:top w:val="nil"/>
              <w:left w:val="nil"/>
              <w:bottom w:val="single" w:sz="4" w:space="0" w:color="auto"/>
              <w:right w:val="single" w:sz="4" w:space="0" w:color="auto"/>
            </w:tcBorders>
            <w:shd w:val="clear" w:color="auto" w:fill="auto"/>
            <w:noWrap/>
            <w:vAlign w:val="bottom"/>
            <w:hideMark/>
          </w:tcPr>
          <w:p w:rsidR="00B44252" w:rsidRPr="00A05062" w:rsidRDefault="00B44252" w:rsidP="00B44252">
            <w:pPr>
              <w:spacing w:after="0" w:line="240" w:lineRule="auto"/>
              <w:jc w:val="right"/>
              <w:rPr>
                <w:rFonts w:ascii="Calibri" w:eastAsia="Times New Roman" w:hAnsi="Calibri" w:cs="Times New Roman"/>
                <w:b/>
                <w:bCs/>
                <w:color w:val="000000"/>
                <w:lang w:eastAsia="es-BO"/>
              </w:rPr>
            </w:pPr>
            <w:r w:rsidRPr="00A05062">
              <w:rPr>
                <w:rFonts w:ascii="Calibri" w:eastAsia="Times New Roman" w:hAnsi="Calibri" w:cs="Times New Roman"/>
                <w:b/>
                <w:bCs/>
                <w:color w:val="000000"/>
                <w:lang w:eastAsia="es-BO"/>
              </w:rPr>
              <w:t>503</w:t>
            </w:r>
          </w:p>
        </w:tc>
      </w:tr>
      <w:tr w:rsidR="00B44252" w:rsidRPr="00A05062" w:rsidTr="00B44252">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B44252" w:rsidRPr="00A05062" w:rsidRDefault="00B44252" w:rsidP="00B44252">
            <w:pPr>
              <w:spacing w:after="0" w:line="240" w:lineRule="auto"/>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Estupro, Art.309</w:t>
            </w:r>
          </w:p>
        </w:tc>
        <w:tc>
          <w:tcPr>
            <w:tcW w:w="960" w:type="dxa"/>
            <w:tcBorders>
              <w:top w:val="nil"/>
              <w:left w:val="nil"/>
              <w:bottom w:val="single" w:sz="4" w:space="0" w:color="auto"/>
              <w:right w:val="single" w:sz="4" w:space="0" w:color="auto"/>
            </w:tcBorders>
            <w:shd w:val="clear" w:color="auto" w:fill="auto"/>
            <w:noWrap/>
            <w:vAlign w:val="bottom"/>
            <w:hideMark/>
          </w:tcPr>
          <w:p w:rsidR="00B44252" w:rsidRPr="00A05062" w:rsidRDefault="00B44252" w:rsidP="00B44252">
            <w:pPr>
              <w:spacing w:after="0" w:line="240" w:lineRule="auto"/>
              <w:jc w:val="right"/>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86</w:t>
            </w:r>
          </w:p>
        </w:tc>
      </w:tr>
      <w:tr w:rsidR="00B44252" w:rsidRPr="00A05062" w:rsidTr="00B44252">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B44252" w:rsidRPr="00A05062" w:rsidRDefault="00B44252" w:rsidP="00B44252">
            <w:pPr>
              <w:spacing w:after="0" w:line="240" w:lineRule="auto"/>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Violación de infante, niño, niña o adolescente, Art.308 bis</w:t>
            </w:r>
          </w:p>
        </w:tc>
        <w:tc>
          <w:tcPr>
            <w:tcW w:w="960" w:type="dxa"/>
            <w:tcBorders>
              <w:top w:val="nil"/>
              <w:left w:val="nil"/>
              <w:bottom w:val="single" w:sz="4" w:space="0" w:color="auto"/>
              <w:right w:val="single" w:sz="4" w:space="0" w:color="auto"/>
            </w:tcBorders>
            <w:shd w:val="clear" w:color="auto" w:fill="auto"/>
            <w:noWrap/>
            <w:vAlign w:val="bottom"/>
            <w:hideMark/>
          </w:tcPr>
          <w:p w:rsidR="00B44252" w:rsidRPr="00A05062" w:rsidRDefault="00B44252" w:rsidP="00B44252">
            <w:pPr>
              <w:spacing w:after="0" w:line="240" w:lineRule="auto"/>
              <w:jc w:val="right"/>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160</w:t>
            </w:r>
          </w:p>
        </w:tc>
      </w:tr>
      <w:tr w:rsidR="00B44252" w:rsidRPr="00A05062" w:rsidTr="00B44252">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B44252" w:rsidRPr="00A05062" w:rsidRDefault="00B44252" w:rsidP="00B44252">
            <w:pPr>
              <w:spacing w:after="0" w:line="240" w:lineRule="auto"/>
              <w:rPr>
                <w:rFonts w:ascii="Calibri" w:eastAsia="Times New Roman" w:hAnsi="Calibri" w:cs="Times New Roman"/>
                <w:color w:val="000000"/>
                <w:lang w:eastAsia="es-BO"/>
              </w:rPr>
            </w:pPr>
            <w:proofErr w:type="gramStart"/>
            <w:r w:rsidRPr="00A05062">
              <w:rPr>
                <w:rFonts w:ascii="Calibri" w:eastAsia="Times New Roman" w:hAnsi="Calibri" w:cs="Times New Roman"/>
                <w:color w:val="000000"/>
                <w:lang w:eastAsia="es-BO"/>
              </w:rPr>
              <w:t>Violación niño</w:t>
            </w:r>
            <w:proofErr w:type="gramEnd"/>
            <w:r w:rsidRPr="00A05062">
              <w:rPr>
                <w:rFonts w:ascii="Calibri" w:eastAsia="Times New Roman" w:hAnsi="Calibri" w:cs="Times New Roman"/>
                <w:color w:val="000000"/>
                <w:lang w:eastAsia="es-BO"/>
              </w:rPr>
              <w:t>, niña o adolescente, Art.308 bis</w:t>
            </w:r>
          </w:p>
        </w:tc>
        <w:tc>
          <w:tcPr>
            <w:tcW w:w="960" w:type="dxa"/>
            <w:tcBorders>
              <w:top w:val="nil"/>
              <w:left w:val="nil"/>
              <w:bottom w:val="single" w:sz="4" w:space="0" w:color="auto"/>
              <w:right w:val="single" w:sz="4" w:space="0" w:color="auto"/>
            </w:tcBorders>
            <w:shd w:val="clear" w:color="auto" w:fill="auto"/>
            <w:noWrap/>
            <w:vAlign w:val="bottom"/>
            <w:hideMark/>
          </w:tcPr>
          <w:p w:rsidR="00B44252" w:rsidRPr="00A05062" w:rsidRDefault="00B44252" w:rsidP="00B44252">
            <w:pPr>
              <w:spacing w:after="0" w:line="240" w:lineRule="auto"/>
              <w:jc w:val="right"/>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7</w:t>
            </w:r>
          </w:p>
        </w:tc>
      </w:tr>
      <w:tr w:rsidR="00B44252" w:rsidRPr="00A05062" w:rsidTr="00B44252">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B44252" w:rsidRPr="00A05062" w:rsidRDefault="00B44252" w:rsidP="00B44252">
            <w:pPr>
              <w:spacing w:after="0" w:line="240" w:lineRule="auto"/>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Violación, Art.308</w:t>
            </w:r>
          </w:p>
        </w:tc>
        <w:tc>
          <w:tcPr>
            <w:tcW w:w="960" w:type="dxa"/>
            <w:tcBorders>
              <w:top w:val="nil"/>
              <w:left w:val="nil"/>
              <w:bottom w:val="single" w:sz="4" w:space="0" w:color="auto"/>
              <w:right w:val="single" w:sz="4" w:space="0" w:color="auto"/>
            </w:tcBorders>
            <w:shd w:val="clear" w:color="auto" w:fill="auto"/>
            <w:noWrap/>
            <w:vAlign w:val="bottom"/>
            <w:hideMark/>
          </w:tcPr>
          <w:p w:rsidR="00B44252" w:rsidRPr="00A05062" w:rsidRDefault="00B44252" w:rsidP="00B44252">
            <w:pPr>
              <w:spacing w:after="0" w:line="240" w:lineRule="auto"/>
              <w:jc w:val="right"/>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250</w:t>
            </w:r>
          </w:p>
        </w:tc>
      </w:tr>
      <w:tr w:rsidR="00B44252" w:rsidRPr="00A05062" w:rsidTr="00B44252">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B44252" w:rsidRPr="00A05062" w:rsidRDefault="00B44252" w:rsidP="00B44252">
            <w:pPr>
              <w:spacing w:after="0" w:line="240" w:lineRule="auto"/>
              <w:rPr>
                <w:rFonts w:ascii="Calibri" w:eastAsia="Times New Roman" w:hAnsi="Calibri" w:cs="Times New Roman"/>
                <w:b/>
                <w:bCs/>
                <w:color w:val="000000"/>
                <w:lang w:eastAsia="es-BO"/>
              </w:rPr>
            </w:pPr>
            <w:r w:rsidRPr="00A05062">
              <w:rPr>
                <w:rFonts w:ascii="Calibri" w:eastAsia="Times New Roman" w:hAnsi="Calibri" w:cs="Times New Roman"/>
                <w:b/>
                <w:bCs/>
                <w:color w:val="000000"/>
                <w:lang w:eastAsia="es-BO"/>
              </w:rPr>
              <w:t>La Paz</w:t>
            </w:r>
          </w:p>
        </w:tc>
        <w:tc>
          <w:tcPr>
            <w:tcW w:w="960" w:type="dxa"/>
            <w:tcBorders>
              <w:top w:val="nil"/>
              <w:left w:val="nil"/>
              <w:bottom w:val="single" w:sz="4" w:space="0" w:color="auto"/>
              <w:right w:val="single" w:sz="4" w:space="0" w:color="auto"/>
            </w:tcBorders>
            <w:shd w:val="clear" w:color="auto" w:fill="auto"/>
            <w:noWrap/>
            <w:vAlign w:val="bottom"/>
            <w:hideMark/>
          </w:tcPr>
          <w:p w:rsidR="00B44252" w:rsidRPr="00A05062" w:rsidRDefault="00B44252" w:rsidP="00B44252">
            <w:pPr>
              <w:spacing w:after="0" w:line="240" w:lineRule="auto"/>
              <w:jc w:val="right"/>
              <w:rPr>
                <w:rFonts w:ascii="Calibri" w:eastAsia="Times New Roman" w:hAnsi="Calibri" w:cs="Times New Roman"/>
                <w:b/>
                <w:bCs/>
                <w:color w:val="000000"/>
                <w:lang w:eastAsia="es-BO"/>
              </w:rPr>
            </w:pPr>
            <w:r w:rsidRPr="00A05062">
              <w:rPr>
                <w:rFonts w:ascii="Calibri" w:eastAsia="Times New Roman" w:hAnsi="Calibri" w:cs="Times New Roman"/>
                <w:b/>
                <w:bCs/>
                <w:color w:val="000000"/>
                <w:lang w:eastAsia="es-BO"/>
              </w:rPr>
              <w:t>786</w:t>
            </w:r>
          </w:p>
        </w:tc>
      </w:tr>
      <w:tr w:rsidR="00B44252" w:rsidRPr="00A05062" w:rsidTr="00B44252">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B44252" w:rsidRPr="00A05062" w:rsidRDefault="00B44252" w:rsidP="00B44252">
            <w:pPr>
              <w:spacing w:after="0" w:line="240" w:lineRule="auto"/>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Estupro, Art.309</w:t>
            </w:r>
          </w:p>
        </w:tc>
        <w:tc>
          <w:tcPr>
            <w:tcW w:w="960" w:type="dxa"/>
            <w:tcBorders>
              <w:top w:val="nil"/>
              <w:left w:val="nil"/>
              <w:bottom w:val="single" w:sz="4" w:space="0" w:color="auto"/>
              <w:right w:val="single" w:sz="4" w:space="0" w:color="auto"/>
            </w:tcBorders>
            <w:shd w:val="clear" w:color="auto" w:fill="auto"/>
            <w:noWrap/>
            <w:vAlign w:val="bottom"/>
            <w:hideMark/>
          </w:tcPr>
          <w:p w:rsidR="00B44252" w:rsidRPr="00A05062" w:rsidRDefault="00B44252" w:rsidP="00B44252">
            <w:pPr>
              <w:spacing w:after="0" w:line="240" w:lineRule="auto"/>
              <w:jc w:val="right"/>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142</w:t>
            </w:r>
          </w:p>
        </w:tc>
      </w:tr>
      <w:tr w:rsidR="00B44252" w:rsidRPr="00A05062" w:rsidTr="00B44252">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B44252" w:rsidRPr="00A05062" w:rsidRDefault="00B44252" w:rsidP="00B44252">
            <w:pPr>
              <w:spacing w:after="0" w:line="240" w:lineRule="auto"/>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Violación de infante, niño, niña o adolescente, Art.308 bis</w:t>
            </w:r>
          </w:p>
        </w:tc>
        <w:tc>
          <w:tcPr>
            <w:tcW w:w="960" w:type="dxa"/>
            <w:tcBorders>
              <w:top w:val="nil"/>
              <w:left w:val="nil"/>
              <w:bottom w:val="single" w:sz="4" w:space="0" w:color="auto"/>
              <w:right w:val="single" w:sz="4" w:space="0" w:color="auto"/>
            </w:tcBorders>
            <w:shd w:val="clear" w:color="auto" w:fill="auto"/>
            <w:noWrap/>
            <w:vAlign w:val="bottom"/>
            <w:hideMark/>
          </w:tcPr>
          <w:p w:rsidR="00B44252" w:rsidRPr="00A05062" w:rsidRDefault="00B44252" w:rsidP="00B44252">
            <w:pPr>
              <w:spacing w:after="0" w:line="240" w:lineRule="auto"/>
              <w:jc w:val="right"/>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292</w:t>
            </w:r>
          </w:p>
        </w:tc>
      </w:tr>
      <w:tr w:rsidR="00B44252" w:rsidRPr="00A05062" w:rsidTr="00B44252">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B44252" w:rsidRPr="00A05062" w:rsidRDefault="00B44252" w:rsidP="00B44252">
            <w:pPr>
              <w:spacing w:after="0" w:line="240" w:lineRule="auto"/>
              <w:rPr>
                <w:rFonts w:ascii="Calibri" w:eastAsia="Times New Roman" w:hAnsi="Calibri" w:cs="Times New Roman"/>
                <w:color w:val="000000"/>
                <w:lang w:eastAsia="es-BO"/>
              </w:rPr>
            </w:pPr>
            <w:proofErr w:type="gramStart"/>
            <w:r w:rsidRPr="00A05062">
              <w:rPr>
                <w:rFonts w:ascii="Calibri" w:eastAsia="Times New Roman" w:hAnsi="Calibri" w:cs="Times New Roman"/>
                <w:color w:val="000000"/>
                <w:lang w:eastAsia="es-BO"/>
              </w:rPr>
              <w:t>Violación niño</w:t>
            </w:r>
            <w:proofErr w:type="gramEnd"/>
            <w:r w:rsidRPr="00A05062">
              <w:rPr>
                <w:rFonts w:ascii="Calibri" w:eastAsia="Times New Roman" w:hAnsi="Calibri" w:cs="Times New Roman"/>
                <w:color w:val="000000"/>
                <w:lang w:eastAsia="es-BO"/>
              </w:rPr>
              <w:t>, niña o adolescente, Art.308 bis</w:t>
            </w:r>
          </w:p>
        </w:tc>
        <w:tc>
          <w:tcPr>
            <w:tcW w:w="960" w:type="dxa"/>
            <w:tcBorders>
              <w:top w:val="nil"/>
              <w:left w:val="nil"/>
              <w:bottom w:val="single" w:sz="4" w:space="0" w:color="auto"/>
              <w:right w:val="single" w:sz="4" w:space="0" w:color="auto"/>
            </w:tcBorders>
            <w:shd w:val="clear" w:color="auto" w:fill="auto"/>
            <w:noWrap/>
            <w:vAlign w:val="bottom"/>
            <w:hideMark/>
          </w:tcPr>
          <w:p w:rsidR="00B44252" w:rsidRPr="00A05062" w:rsidRDefault="00B44252" w:rsidP="00B44252">
            <w:pPr>
              <w:spacing w:after="0" w:line="240" w:lineRule="auto"/>
              <w:jc w:val="right"/>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2</w:t>
            </w:r>
          </w:p>
        </w:tc>
      </w:tr>
      <w:tr w:rsidR="00B44252" w:rsidRPr="00A05062" w:rsidTr="00B44252">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B44252" w:rsidRPr="00A05062" w:rsidRDefault="00B44252" w:rsidP="00B44252">
            <w:pPr>
              <w:spacing w:after="0" w:line="240" w:lineRule="auto"/>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Violación, Art.308</w:t>
            </w:r>
          </w:p>
        </w:tc>
        <w:tc>
          <w:tcPr>
            <w:tcW w:w="960" w:type="dxa"/>
            <w:tcBorders>
              <w:top w:val="nil"/>
              <w:left w:val="nil"/>
              <w:bottom w:val="single" w:sz="4" w:space="0" w:color="auto"/>
              <w:right w:val="single" w:sz="4" w:space="0" w:color="auto"/>
            </w:tcBorders>
            <w:shd w:val="clear" w:color="auto" w:fill="auto"/>
            <w:noWrap/>
            <w:vAlign w:val="bottom"/>
            <w:hideMark/>
          </w:tcPr>
          <w:p w:rsidR="00B44252" w:rsidRPr="00A05062" w:rsidRDefault="00B44252" w:rsidP="00B44252">
            <w:pPr>
              <w:spacing w:after="0" w:line="240" w:lineRule="auto"/>
              <w:jc w:val="right"/>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350</w:t>
            </w:r>
          </w:p>
        </w:tc>
      </w:tr>
      <w:tr w:rsidR="00B44252" w:rsidRPr="00A05062" w:rsidTr="00B44252">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B44252" w:rsidRPr="00A05062" w:rsidRDefault="00B44252" w:rsidP="00B44252">
            <w:pPr>
              <w:spacing w:after="0" w:line="240" w:lineRule="auto"/>
              <w:rPr>
                <w:rFonts w:ascii="Calibri" w:eastAsia="Times New Roman" w:hAnsi="Calibri" w:cs="Times New Roman"/>
                <w:b/>
                <w:bCs/>
                <w:color w:val="000000"/>
                <w:lang w:eastAsia="es-BO"/>
              </w:rPr>
            </w:pPr>
            <w:r w:rsidRPr="00A05062">
              <w:rPr>
                <w:rFonts w:ascii="Calibri" w:eastAsia="Times New Roman" w:hAnsi="Calibri" w:cs="Times New Roman"/>
                <w:b/>
                <w:bCs/>
                <w:color w:val="000000"/>
                <w:lang w:eastAsia="es-BO"/>
              </w:rPr>
              <w:t>Oruro</w:t>
            </w:r>
          </w:p>
        </w:tc>
        <w:tc>
          <w:tcPr>
            <w:tcW w:w="960" w:type="dxa"/>
            <w:tcBorders>
              <w:top w:val="nil"/>
              <w:left w:val="nil"/>
              <w:bottom w:val="single" w:sz="4" w:space="0" w:color="auto"/>
              <w:right w:val="single" w:sz="4" w:space="0" w:color="auto"/>
            </w:tcBorders>
            <w:shd w:val="clear" w:color="auto" w:fill="auto"/>
            <w:noWrap/>
            <w:vAlign w:val="bottom"/>
            <w:hideMark/>
          </w:tcPr>
          <w:p w:rsidR="00B44252" w:rsidRPr="00A05062" w:rsidRDefault="00B44252" w:rsidP="00B44252">
            <w:pPr>
              <w:spacing w:after="0" w:line="240" w:lineRule="auto"/>
              <w:jc w:val="right"/>
              <w:rPr>
                <w:rFonts w:ascii="Calibri" w:eastAsia="Times New Roman" w:hAnsi="Calibri" w:cs="Times New Roman"/>
                <w:b/>
                <w:bCs/>
                <w:color w:val="000000"/>
                <w:lang w:eastAsia="es-BO"/>
              </w:rPr>
            </w:pPr>
            <w:r w:rsidRPr="00A05062">
              <w:rPr>
                <w:rFonts w:ascii="Calibri" w:eastAsia="Times New Roman" w:hAnsi="Calibri" w:cs="Times New Roman"/>
                <w:b/>
                <w:bCs/>
                <w:color w:val="000000"/>
                <w:lang w:eastAsia="es-BO"/>
              </w:rPr>
              <w:t>106</w:t>
            </w:r>
          </w:p>
        </w:tc>
      </w:tr>
      <w:tr w:rsidR="00B44252" w:rsidRPr="00A05062" w:rsidTr="00B44252">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B44252" w:rsidRPr="00A05062" w:rsidRDefault="00B44252" w:rsidP="00B44252">
            <w:pPr>
              <w:spacing w:after="0" w:line="240" w:lineRule="auto"/>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Estupro, Art.309</w:t>
            </w:r>
          </w:p>
        </w:tc>
        <w:tc>
          <w:tcPr>
            <w:tcW w:w="960" w:type="dxa"/>
            <w:tcBorders>
              <w:top w:val="nil"/>
              <w:left w:val="nil"/>
              <w:bottom w:val="single" w:sz="4" w:space="0" w:color="auto"/>
              <w:right w:val="single" w:sz="4" w:space="0" w:color="auto"/>
            </w:tcBorders>
            <w:shd w:val="clear" w:color="auto" w:fill="auto"/>
            <w:noWrap/>
            <w:vAlign w:val="bottom"/>
            <w:hideMark/>
          </w:tcPr>
          <w:p w:rsidR="00B44252" w:rsidRPr="00A05062" w:rsidRDefault="00B44252" w:rsidP="00B44252">
            <w:pPr>
              <w:spacing w:after="0" w:line="240" w:lineRule="auto"/>
              <w:jc w:val="right"/>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7</w:t>
            </w:r>
          </w:p>
        </w:tc>
      </w:tr>
      <w:tr w:rsidR="00B44252" w:rsidRPr="00A05062" w:rsidTr="00B44252">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B44252" w:rsidRPr="00A05062" w:rsidRDefault="00B44252" w:rsidP="00B44252">
            <w:pPr>
              <w:spacing w:after="0" w:line="240" w:lineRule="auto"/>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Violación de infante, niño, niña o adolescente, Art.308 bis</w:t>
            </w:r>
          </w:p>
        </w:tc>
        <w:tc>
          <w:tcPr>
            <w:tcW w:w="960" w:type="dxa"/>
            <w:tcBorders>
              <w:top w:val="nil"/>
              <w:left w:val="nil"/>
              <w:bottom w:val="single" w:sz="4" w:space="0" w:color="auto"/>
              <w:right w:val="single" w:sz="4" w:space="0" w:color="auto"/>
            </w:tcBorders>
            <w:shd w:val="clear" w:color="auto" w:fill="auto"/>
            <w:noWrap/>
            <w:vAlign w:val="bottom"/>
            <w:hideMark/>
          </w:tcPr>
          <w:p w:rsidR="00B44252" w:rsidRPr="00A05062" w:rsidRDefault="00B44252" w:rsidP="00B44252">
            <w:pPr>
              <w:spacing w:after="0" w:line="240" w:lineRule="auto"/>
              <w:jc w:val="right"/>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28</w:t>
            </w:r>
          </w:p>
        </w:tc>
      </w:tr>
      <w:tr w:rsidR="00B44252" w:rsidRPr="00A05062" w:rsidTr="00B44252">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B44252" w:rsidRPr="00A05062" w:rsidRDefault="00B44252" w:rsidP="00B44252">
            <w:pPr>
              <w:spacing w:after="0" w:line="240" w:lineRule="auto"/>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Violación, Art.308</w:t>
            </w:r>
          </w:p>
        </w:tc>
        <w:tc>
          <w:tcPr>
            <w:tcW w:w="960" w:type="dxa"/>
            <w:tcBorders>
              <w:top w:val="nil"/>
              <w:left w:val="nil"/>
              <w:bottom w:val="single" w:sz="4" w:space="0" w:color="auto"/>
              <w:right w:val="single" w:sz="4" w:space="0" w:color="auto"/>
            </w:tcBorders>
            <w:shd w:val="clear" w:color="auto" w:fill="auto"/>
            <w:noWrap/>
            <w:vAlign w:val="bottom"/>
            <w:hideMark/>
          </w:tcPr>
          <w:p w:rsidR="00B44252" w:rsidRPr="00A05062" w:rsidRDefault="00B44252" w:rsidP="00B44252">
            <w:pPr>
              <w:spacing w:after="0" w:line="240" w:lineRule="auto"/>
              <w:jc w:val="right"/>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71</w:t>
            </w:r>
          </w:p>
        </w:tc>
      </w:tr>
      <w:tr w:rsidR="00B44252" w:rsidRPr="00A05062" w:rsidTr="00B44252">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B44252" w:rsidRPr="00A05062" w:rsidRDefault="00B44252" w:rsidP="00B44252">
            <w:pPr>
              <w:spacing w:after="0" w:line="240" w:lineRule="auto"/>
              <w:rPr>
                <w:rFonts w:ascii="Calibri" w:eastAsia="Times New Roman" w:hAnsi="Calibri" w:cs="Times New Roman"/>
                <w:b/>
                <w:bCs/>
                <w:color w:val="000000"/>
                <w:lang w:eastAsia="es-BO"/>
              </w:rPr>
            </w:pPr>
            <w:r w:rsidRPr="00A05062">
              <w:rPr>
                <w:rFonts w:ascii="Calibri" w:eastAsia="Times New Roman" w:hAnsi="Calibri" w:cs="Times New Roman"/>
                <w:b/>
                <w:bCs/>
                <w:color w:val="000000"/>
                <w:lang w:eastAsia="es-BO"/>
              </w:rPr>
              <w:t>Pando</w:t>
            </w:r>
          </w:p>
        </w:tc>
        <w:tc>
          <w:tcPr>
            <w:tcW w:w="960" w:type="dxa"/>
            <w:tcBorders>
              <w:top w:val="nil"/>
              <w:left w:val="nil"/>
              <w:bottom w:val="single" w:sz="4" w:space="0" w:color="auto"/>
              <w:right w:val="single" w:sz="4" w:space="0" w:color="auto"/>
            </w:tcBorders>
            <w:shd w:val="clear" w:color="auto" w:fill="auto"/>
            <w:noWrap/>
            <w:vAlign w:val="bottom"/>
            <w:hideMark/>
          </w:tcPr>
          <w:p w:rsidR="00B44252" w:rsidRPr="00A05062" w:rsidRDefault="00B44252" w:rsidP="00B44252">
            <w:pPr>
              <w:spacing w:after="0" w:line="240" w:lineRule="auto"/>
              <w:jc w:val="right"/>
              <w:rPr>
                <w:rFonts w:ascii="Calibri" w:eastAsia="Times New Roman" w:hAnsi="Calibri" w:cs="Times New Roman"/>
                <w:b/>
                <w:bCs/>
                <w:color w:val="000000"/>
                <w:lang w:eastAsia="es-BO"/>
              </w:rPr>
            </w:pPr>
            <w:r w:rsidRPr="00A05062">
              <w:rPr>
                <w:rFonts w:ascii="Calibri" w:eastAsia="Times New Roman" w:hAnsi="Calibri" w:cs="Times New Roman"/>
                <w:b/>
                <w:bCs/>
                <w:color w:val="000000"/>
                <w:lang w:eastAsia="es-BO"/>
              </w:rPr>
              <w:t>101</w:t>
            </w:r>
          </w:p>
        </w:tc>
      </w:tr>
      <w:tr w:rsidR="00B44252" w:rsidRPr="00A05062" w:rsidTr="00B44252">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B44252" w:rsidRPr="00A05062" w:rsidRDefault="00B44252" w:rsidP="00B44252">
            <w:pPr>
              <w:spacing w:after="0" w:line="240" w:lineRule="auto"/>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Estupro, Art.309</w:t>
            </w:r>
          </w:p>
        </w:tc>
        <w:tc>
          <w:tcPr>
            <w:tcW w:w="960" w:type="dxa"/>
            <w:tcBorders>
              <w:top w:val="nil"/>
              <w:left w:val="nil"/>
              <w:bottom w:val="single" w:sz="4" w:space="0" w:color="auto"/>
              <w:right w:val="single" w:sz="4" w:space="0" w:color="auto"/>
            </w:tcBorders>
            <w:shd w:val="clear" w:color="auto" w:fill="auto"/>
            <w:noWrap/>
            <w:vAlign w:val="bottom"/>
            <w:hideMark/>
          </w:tcPr>
          <w:p w:rsidR="00B44252" w:rsidRPr="00A05062" w:rsidRDefault="00B44252" w:rsidP="00B44252">
            <w:pPr>
              <w:spacing w:after="0" w:line="240" w:lineRule="auto"/>
              <w:jc w:val="right"/>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19</w:t>
            </w:r>
          </w:p>
        </w:tc>
      </w:tr>
      <w:tr w:rsidR="00B44252" w:rsidRPr="00A05062" w:rsidTr="00B44252">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B44252" w:rsidRPr="00A05062" w:rsidRDefault="00B44252" w:rsidP="00B44252">
            <w:pPr>
              <w:spacing w:after="0" w:line="240" w:lineRule="auto"/>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Violación de infante, niño, niña o adolescente, Art.308 bis</w:t>
            </w:r>
          </w:p>
        </w:tc>
        <w:tc>
          <w:tcPr>
            <w:tcW w:w="960" w:type="dxa"/>
            <w:tcBorders>
              <w:top w:val="nil"/>
              <w:left w:val="nil"/>
              <w:bottom w:val="single" w:sz="4" w:space="0" w:color="auto"/>
              <w:right w:val="single" w:sz="4" w:space="0" w:color="auto"/>
            </w:tcBorders>
            <w:shd w:val="clear" w:color="auto" w:fill="auto"/>
            <w:noWrap/>
            <w:vAlign w:val="bottom"/>
            <w:hideMark/>
          </w:tcPr>
          <w:p w:rsidR="00B44252" w:rsidRPr="00A05062" w:rsidRDefault="00B44252" w:rsidP="00B44252">
            <w:pPr>
              <w:spacing w:after="0" w:line="240" w:lineRule="auto"/>
              <w:jc w:val="right"/>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48</w:t>
            </w:r>
          </w:p>
        </w:tc>
      </w:tr>
      <w:tr w:rsidR="00B44252" w:rsidRPr="00A05062" w:rsidTr="00B44252">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B44252" w:rsidRPr="00A05062" w:rsidRDefault="00B44252" w:rsidP="00B44252">
            <w:pPr>
              <w:spacing w:after="0" w:line="240" w:lineRule="auto"/>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Violación, Art.308</w:t>
            </w:r>
          </w:p>
        </w:tc>
        <w:tc>
          <w:tcPr>
            <w:tcW w:w="960" w:type="dxa"/>
            <w:tcBorders>
              <w:top w:val="nil"/>
              <w:left w:val="nil"/>
              <w:bottom w:val="single" w:sz="4" w:space="0" w:color="auto"/>
              <w:right w:val="single" w:sz="4" w:space="0" w:color="auto"/>
            </w:tcBorders>
            <w:shd w:val="clear" w:color="auto" w:fill="auto"/>
            <w:noWrap/>
            <w:vAlign w:val="bottom"/>
            <w:hideMark/>
          </w:tcPr>
          <w:p w:rsidR="00B44252" w:rsidRPr="00A05062" w:rsidRDefault="00B44252" w:rsidP="00B44252">
            <w:pPr>
              <w:spacing w:after="0" w:line="240" w:lineRule="auto"/>
              <w:jc w:val="right"/>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34</w:t>
            </w:r>
          </w:p>
        </w:tc>
      </w:tr>
      <w:tr w:rsidR="00B44252" w:rsidRPr="00A05062" w:rsidTr="00B44252">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B44252" w:rsidRPr="00A05062" w:rsidRDefault="00B44252" w:rsidP="00B44252">
            <w:pPr>
              <w:spacing w:after="0" w:line="240" w:lineRule="auto"/>
              <w:rPr>
                <w:rFonts w:ascii="Calibri" w:eastAsia="Times New Roman" w:hAnsi="Calibri" w:cs="Times New Roman"/>
                <w:b/>
                <w:bCs/>
                <w:color w:val="000000"/>
                <w:lang w:eastAsia="es-BO"/>
              </w:rPr>
            </w:pPr>
            <w:r w:rsidRPr="00A05062">
              <w:rPr>
                <w:rFonts w:ascii="Calibri" w:eastAsia="Times New Roman" w:hAnsi="Calibri" w:cs="Times New Roman"/>
                <w:b/>
                <w:bCs/>
                <w:color w:val="000000"/>
                <w:lang w:eastAsia="es-BO"/>
              </w:rPr>
              <w:t>Potosí</w:t>
            </w:r>
          </w:p>
        </w:tc>
        <w:tc>
          <w:tcPr>
            <w:tcW w:w="960" w:type="dxa"/>
            <w:tcBorders>
              <w:top w:val="nil"/>
              <w:left w:val="nil"/>
              <w:bottom w:val="single" w:sz="4" w:space="0" w:color="auto"/>
              <w:right w:val="single" w:sz="4" w:space="0" w:color="auto"/>
            </w:tcBorders>
            <w:shd w:val="clear" w:color="auto" w:fill="auto"/>
            <w:noWrap/>
            <w:vAlign w:val="bottom"/>
            <w:hideMark/>
          </w:tcPr>
          <w:p w:rsidR="00B44252" w:rsidRPr="00A05062" w:rsidRDefault="00B44252" w:rsidP="00B44252">
            <w:pPr>
              <w:spacing w:after="0" w:line="240" w:lineRule="auto"/>
              <w:jc w:val="right"/>
              <w:rPr>
                <w:rFonts w:ascii="Calibri" w:eastAsia="Times New Roman" w:hAnsi="Calibri" w:cs="Times New Roman"/>
                <w:b/>
                <w:bCs/>
                <w:color w:val="000000"/>
                <w:lang w:eastAsia="es-BO"/>
              </w:rPr>
            </w:pPr>
            <w:r w:rsidRPr="00A05062">
              <w:rPr>
                <w:rFonts w:ascii="Calibri" w:eastAsia="Times New Roman" w:hAnsi="Calibri" w:cs="Times New Roman"/>
                <w:b/>
                <w:bCs/>
                <w:color w:val="000000"/>
                <w:lang w:eastAsia="es-BO"/>
              </w:rPr>
              <w:t>221</w:t>
            </w:r>
          </w:p>
        </w:tc>
      </w:tr>
      <w:tr w:rsidR="00B44252" w:rsidRPr="00A05062" w:rsidTr="00B44252">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B44252" w:rsidRPr="00A05062" w:rsidRDefault="00B44252" w:rsidP="00B44252">
            <w:pPr>
              <w:spacing w:after="0" w:line="240" w:lineRule="auto"/>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Estupro, Art.309</w:t>
            </w:r>
          </w:p>
        </w:tc>
        <w:tc>
          <w:tcPr>
            <w:tcW w:w="960" w:type="dxa"/>
            <w:tcBorders>
              <w:top w:val="nil"/>
              <w:left w:val="nil"/>
              <w:bottom w:val="single" w:sz="4" w:space="0" w:color="auto"/>
              <w:right w:val="single" w:sz="4" w:space="0" w:color="auto"/>
            </w:tcBorders>
            <w:shd w:val="clear" w:color="auto" w:fill="auto"/>
            <w:noWrap/>
            <w:vAlign w:val="bottom"/>
            <w:hideMark/>
          </w:tcPr>
          <w:p w:rsidR="00B44252" w:rsidRPr="00A05062" w:rsidRDefault="00B44252" w:rsidP="00B44252">
            <w:pPr>
              <w:spacing w:after="0" w:line="240" w:lineRule="auto"/>
              <w:jc w:val="right"/>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36</w:t>
            </w:r>
          </w:p>
        </w:tc>
      </w:tr>
      <w:tr w:rsidR="00B44252" w:rsidRPr="00A05062" w:rsidTr="00B44252">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B44252" w:rsidRPr="00A05062" w:rsidRDefault="00B44252" w:rsidP="00B44252">
            <w:pPr>
              <w:spacing w:after="0" w:line="240" w:lineRule="auto"/>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Violación de infante, niño, niña o adolescente, Art.308 bis</w:t>
            </w:r>
          </w:p>
        </w:tc>
        <w:tc>
          <w:tcPr>
            <w:tcW w:w="960" w:type="dxa"/>
            <w:tcBorders>
              <w:top w:val="nil"/>
              <w:left w:val="nil"/>
              <w:bottom w:val="single" w:sz="4" w:space="0" w:color="auto"/>
              <w:right w:val="single" w:sz="4" w:space="0" w:color="auto"/>
            </w:tcBorders>
            <w:shd w:val="clear" w:color="auto" w:fill="auto"/>
            <w:noWrap/>
            <w:vAlign w:val="bottom"/>
            <w:hideMark/>
          </w:tcPr>
          <w:p w:rsidR="00B44252" w:rsidRPr="00A05062" w:rsidRDefault="00B44252" w:rsidP="00B44252">
            <w:pPr>
              <w:spacing w:after="0" w:line="240" w:lineRule="auto"/>
              <w:jc w:val="right"/>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90</w:t>
            </w:r>
          </w:p>
        </w:tc>
      </w:tr>
      <w:tr w:rsidR="00B44252" w:rsidRPr="00A05062" w:rsidTr="00B44252">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B44252" w:rsidRPr="00A05062" w:rsidRDefault="00B44252" w:rsidP="00B44252">
            <w:pPr>
              <w:spacing w:after="0" w:line="240" w:lineRule="auto"/>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Violación, Art.308</w:t>
            </w:r>
          </w:p>
        </w:tc>
        <w:tc>
          <w:tcPr>
            <w:tcW w:w="960" w:type="dxa"/>
            <w:tcBorders>
              <w:top w:val="nil"/>
              <w:left w:val="nil"/>
              <w:bottom w:val="single" w:sz="4" w:space="0" w:color="auto"/>
              <w:right w:val="single" w:sz="4" w:space="0" w:color="auto"/>
            </w:tcBorders>
            <w:shd w:val="clear" w:color="auto" w:fill="auto"/>
            <w:noWrap/>
            <w:vAlign w:val="bottom"/>
            <w:hideMark/>
          </w:tcPr>
          <w:p w:rsidR="00B44252" w:rsidRPr="00A05062" w:rsidRDefault="00B44252" w:rsidP="00B44252">
            <w:pPr>
              <w:spacing w:after="0" w:line="240" w:lineRule="auto"/>
              <w:jc w:val="right"/>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95</w:t>
            </w:r>
          </w:p>
        </w:tc>
      </w:tr>
      <w:tr w:rsidR="00B44252" w:rsidRPr="00A05062" w:rsidTr="00B44252">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B44252" w:rsidRPr="00A05062" w:rsidRDefault="00B44252" w:rsidP="00B44252">
            <w:pPr>
              <w:spacing w:after="0" w:line="240" w:lineRule="auto"/>
              <w:rPr>
                <w:rFonts w:ascii="Calibri" w:eastAsia="Times New Roman" w:hAnsi="Calibri" w:cs="Times New Roman"/>
                <w:b/>
                <w:bCs/>
                <w:color w:val="000000"/>
                <w:lang w:eastAsia="es-BO"/>
              </w:rPr>
            </w:pPr>
            <w:r w:rsidRPr="00A05062">
              <w:rPr>
                <w:rFonts w:ascii="Calibri" w:eastAsia="Times New Roman" w:hAnsi="Calibri" w:cs="Times New Roman"/>
                <w:b/>
                <w:bCs/>
                <w:color w:val="000000"/>
                <w:lang w:eastAsia="es-BO"/>
              </w:rPr>
              <w:t>Santa Cruz</w:t>
            </w:r>
          </w:p>
        </w:tc>
        <w:tc>
          <w:tcPr>
            <w:tcW w:w="960" w:type="dxa"/>
            <w:tcBorders>
              <w:top w:val="nil"/>
              <w:left w:val="nil"/>
              <w:bottom w:val="single" w:sz="4" w:space="0" w:color="auto"/>
              <w:right w:val="single" w:sz="4" w:space="0" w:color="auto"/>
            </w:tcBorders>
            <w:shd w:val="clear" w:color="auto" w:fill="auto"/>
            <w:noWrap/>
            <w:vAlign w:val="bottom"/>
            <w:hideMark/>
          </w:tcPr>
          <w:p w:rsidR="00B44252" w:rsidRPr="00A05062" w:rsidRDefault="00B44252" w:rsidP="00B44252">
            <w:pPr>
              <w:spacing w:after="0" w:line="240" w:lineRule="auto"/>
              <w:jc w:val="right"/>
              <w:rPr>
                <w:rFonts w:ascii="Calibri" w:eastAsia="Times New Roman" w:hAnsi="Calibri" w:cs="Times New Roman"/>
                <w:b/>
                <w:bCs/>
                <w:color w:val="000000"/>
                <w:lang w:eastAsia="es-BO"/>
              </w:rPr>
            </w:pPr>
            <w:r w:rsidRPr="00A05062">
              <w:rPr>
                <w:rFonts w:ascii="Calibri" w:eastAsia="Times New Roman" w:hAnsi="Calibri" w:cs="Times New Roman"/>
                <w:b/>
                <w:bCs/>
                <w:color w:val="000000"/>
                <w:lang w:eastAsia="es-BO"/>
              </w:rPr>
              <w:t>955</w:t>
            </w:r>
          </w:p>
        </w:tc>
      </w:tr>
      <w:tr w:rsidR="00B44252" w:rsidRPr="00A05062" w:rsidTr="00B44252">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B44252" w:rsidRPr="00A05062" w:rsidRDefault="00B44252" w:rsidP="00B44252">
            <w:pPr>
              <w:spacing w:after="0" w:line="240" w:lineRule="auto"/>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Estupro, Art.309</w:t>
            </w:r>
          </w:p>
        </w:tc>
        <w:tc>
          <w:tcPr>
            <w:tcW w:w="960" w:type="dxa"/>
            <w:tcBorders>
              <w:top w:val="nil"/>
              <w:left w:val="nil"/>
              <w:bottom w:val="single" w:sz="4" w:space="0" w:color="auto"/>
              <w:right w:val="single" w:sz="4" w:space="0" w:color="auto"/>
            </w:tcBorders>
            <w:shd w:val="clear" w:color="auto" w:fill="auto"/>
            <w:noWrap/>
            <w:vAlign w:val="bottom"/>
            <w:hideMark/>
          </w:tcPr>
          <w:p w:rsidR="00B44252" w:rsidRPr="00A05062" w:rsidRDefault="00B44252" w:rsidP="00B44252">
            <w:pPr>
              <w:spacing w:after="0" w:line="240" w:lineRule="auto"/>
              <w:jc w:val="right"/>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219</w:t>
            </w:r>
          </w:p>
        </w:tc>
      </w:tr>
      <w:tr w:rsidR="00B44252" w:rsidRPr="00A05062" w:rsidTr="00B44252">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B44252" w:rsidRPr="00A05062" w:rsidRDefault="00B44252" w:rsidP="00B44252">
            <w:pPr>
              <w:spacing w:after="0" w:line="240" w:lineRule="auto"/>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Violación de infante, niño, niña o adolescente, Art.308 bis</w:t>
            </w:r>
          </w:p>
        </w:tc>
        <w:tc>
          <w:tcPr>
            <w:tcW w:w="960" w:type="dxa"/>
            <w:tcBorders>
              <w:top w:val="nil"/>
              <w:left w:val="nil"/>
              <w:bottom w:val="single" w:sz="4" w:space="0" w:color="auto"/>
              <w:right w:val="single" w:sz="4" w:space="0" w:color="auto"/>
            </w:tcBorders>
            <w:shd w:val="clear" w:color="auto" w:fill="auto"/>
            <w:noWrap/>
            <w:vAlign w:val="bottom"/>
            <w:hideMark/>
          </w:tcPr>
          <w:p w:rsidR="00B44252" w:rsidRPr="00A05062" w:rsidRDefault="00B44252" w:rsidP="00B44252">
            <w:pPr>
              <w:spacing w:after="0" w:line="240" w:lineRule="auto"/>
              <w:jc w:val="right"/>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288</w:t>
            </w:r>
          </w:p>
        </w:tc>
      </w:tr>
      <w:tr w:rsidR="00B44252" w:rsidRPr="00A05062" w:rsidTr="00B44252">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B44252" w:rsidRPr="00A05062" w:rsidRDefault="00B44252" w:rsidP="00B44252">
            <w:pPr>
              <w:spacing w:after="0" w:line="240" w:lineRule="auto"/>
              <w:rPr>
                <w:rFonts w:ascii="Calibri" w:eastAsia="Times New Roman" w:hAnsi="Calibri" w:cs="Times New Roman"/>
                <w:color w:val="000000"/>
                <w:lang w:eastAsia="es-BO"/>
              </w:rPr>
            </w:pPr>
            <w:proofErr w:type="gramStart"/>
            <w:r w:rsidRPr="00A05062">
              <w:rPr>
                <w:rFonts w:ascii="Calibri" w:eastAsia="Times New Roman" w:hAnsi="Calibri" w:cs="Times New Roman"/>
                <w:color w:val="000000"/>
                <w:lang w:eastAsia="es-BO"/>
              </w:rPr>
              <w:t>Violación niño</w:t>
            </w:r>
            <w:proofErr w:type="gramEnd"/>
            <w:r w:rsidRPr="00A05062">
              <w:rPr>
                <w:rFonts w:ascii="Calibri" w:eastAsia="Times New Roman" w:hAnsi="Calibri" w:cs="Times New Roman"/>
                <w:color w:val="000000"/>
                <w:lang w:eastAsia="es-BO"/>
              </w:rPr>
              <w:t>, niña o adolescente, Art.308 bis</w:t>
            </w:r>
          </w:p>
        </w:tc>
        <w:tc>
          <w:tcPr>
            <w:tcW w:w="960" w:type="dxa"/>
            <w:tcBorders>
              <w:top w:val="nil"/>
              <w:left w:val="nil"/>
              <w:bottom w:val="single" w:sz="4" w:space="0" w:color="auto"/>
              <w:right w:val="single" w:sz="4" w:space="0" w:color="auto"/>
            </w:tcBorders>
            <w:shd w:val="clear" w:color="auto" w:fill="auto"/>
            <w:noWrap/>
            <w:vAlign w:val="bottom"/>
            <w:hideMark/>
          </w:tcPr>
          <w:p w:rsidR="00B44252" w:rsidRPr="00A05062" w:rsidRDefault="00B44252" w:rsidP="00B44252">
            <w:pPr>
              <w:spacing w:after="0" w:line="240" w:lineRule="auto"/>
              <w:jc w:val="right"/>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11</w:t>
            </w:r>
          </w:p>
        </w:tc>
      </w:tr>
      <w:tr w:rsidR="00B44252" w:rsidRPr="00A05062" w:rsidTr="00B44252">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B44252" w:rsidRPr="00A05062" w:rsidRDefault="00B44252" w:rsidP="00B44252">
            <w:pPr>
              <w:spacing w:after="0" w:line="240" w:lineRule="auto"/>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Violación, Art.308</w:t>
            </w:r>
          </w:p>
        </w:tc>
        <w:tc>
          <w:tcPr>
            <w:tcW w:w="960" w:type="dxa"/>
            <w:tcBorders>
              <w:top w:val="nil"/>
              <w:left w:val="nil"/>
              <w:bottom w:val="single" w:sz="4" w:space="0" w:color="auto"/>
              <w:right w:val="single" w:sz="4" w:space="0" w:color="auto"/>
            </w:tcBorders>
            <w:shd w:val="clear" w:color="auto" w:fill="auto"/>
            <w:noWrap/>
            <w:vAlign w:val="bottom"/>
            <w:hideMark/>
          </w:tcPr>
          <w:p w:rsidR="00B44252" w:rsidRPr="00A05062" w:rsidRDefault="00B44252" w:rsidP="00B44252">
            <w:pPr>
              <w:spacing w:after="0" w:line="240" w:lineRule="auto"/>
              <w:jc w:val="right"/>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437</w:t>
            </w:r>
          </w:p>
        </w:tc>
      </w:tr>
      <w:tr w:rsidR="00B44252" w:rsidRPr="00A05062" w:rsidTr="00B44252">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B44252" w:rsidRPr="00A05062" w:rsidRDefault="00B44252" w:rsidP="00B44252">
            <w:pPr>
              <w:spacing w:after="0" w:line="240" w:lineRule="auto"/>
              <w:rPr>
                <w:rFonts w:ascii="Calibri" w:eastAsia="Times New Roman" w:hAnsi="Calibri" w:cs="Times New Roman"/>
                <w:b/>
                <w:bCs/>
                <w:color w:val="000000"/>
                <w:lang w:eastAsia="es-BO"/>
              </w:rPr>
            </w:pPr>
            <w:r w:rsidRPr="00A05062">
              <w:rPr>
                <w:rFonts w:ascii="Calibri" w:eastAsia="Times New Roman" w:hAnsi="Calibri" w:cs="Times New Roman"/>
                <w:b/>
                <w:bCs/>
                <w:color w:val="000000"/>
                <w:lang w:eastAsia="es-BO"/>
              </w:rPr>
              <w:t>Tarija</w:t>
            </w:r>
          </w:p>
        </w:tc>
        <w:tc>
          <w:tcPr>
            <w:tcW w:w="960" w:type="dxa"/>
            <w:tcBorders>
              <w:top w:val="nil"/>
              <w:left w:val="nil"/>
              <w:bottom w:val="single" w:sz="4" w:space="0" w:color="auto"/>
              <w:right w:val="single" w:sz="4" w:space="0" w:color="auto"/>
            </w:tcBorders>
            <w:shd w:val="clear" w:color="auto" w:fill="auto"/>
            <w:noWrap/>
            <w:vAlign w:val="bottom"/>
            <w:hideMark/>
          </w:tcPr>
          <w:p w:rsidR="00B44252" w:rsidRPr="00A05062" w:rsidRDefault="00B44252" w:rsidP="00B44252">
            <w:pPr>
              <w:spacing w:after="0" w:line="240" w:lineRule="auto"/>
              <w:jc w:val="right"/>
              <w:rPr>
                <w:rFonts w:ascii="Calibri" w:eastAsia="Times New Roman" w:hAnsi="Calibri" w:cs="Times New Roman"/>
                <w:b/>
                <w:bCs/>
                <w:color w:val="000000"/>
                <w:lang w:eastAsia="es-BO"/>
              </w:rPr>
            </w:pPr>
            <w:r w:rsidRPr="00A05062">
              <w:rPr>
                <w:rFonts w:ascii="Calibri" w:eastAsia="Times New Roman" w:hAnsi="Calibri" w:cs="Times New Roman"/>
                <w:b/>
                <w:bCs/>
                <w:color w:val="000000"/>
                <w:lang w:eastAsia="es-BO"/>
              </w:rPr>
              <w:t>318</w:t>
            </w:r>
          </w:p>
        </w:tc>
      </w:tr>
      <w:tr w:rsidR="00B44252" w:rsidRPr="00A05062" w:rsidTr="00B44252">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B44252" w:rsidRPr="00A05062" w:rsidRDefault="00B44252" w:rsidP="00B44252">
            <w:pPr>
              <w:spacing w:after="0" w:line="240" w:lineRule="auto"/>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Estupro, Art.309</w:t>
            </w:r>
          </w:p>
        </w:tc>
        <w:tc>
          <w:tcPr>
            <w:tcW w:w="960" w:type="dxa"/>
            <w:tcBorders>
              <w:top w:val="nil"/>
              <w:left w:val="nil"/>
              <w:bottom w:val="single" w:sz="4" w:space="0" w:color="auto"/>
              <w:right w:val="single" w:sz="4" w:space="0" w:color="auto"/>
            </w:tcBorders>
            <w:shd w:val="clear" w:color="auto" w:fill="auto"/>
            <w:noWrap/>
            <w:vAlign w:val="bottom"/>
            <w:hideMark/>
          </w:tcPr>
          <w:p w:rsidR="00B44252" w:rsidRPr="00A05062" w:rsidRDefault="00B44252" w:rsidP="00B44252">
            <w:pPr>
              <w:spacing w:after="0" w:line="240" w:lineRule="auto"/>
              <w:jc w:val="right"/>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54</w:t>
            </w:r>
          </w:p>
        </w:tc>
      </w:tr>
      <w:tr w:rsidR="00B44252" w:rsidRPr="00A05062" w:rsidTr="00B44252">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B44252" w:rsidRPr="00A05062" w:rsidRDefault="00B44252" w:rsidP="00B44252">
            <w:pPr>
              <w:spacing w:after="0" w:line="240" w:lineRule="auto"/>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Violación de infante, niño, niña o adolescente, Art.308 bis</w:t>
            </w:r>
          </w:p>
        </w:tc>
        <w:tc>
          <w:tcPr>
            <w:tcW w:w="960" w:type="dxa"/>
            <w:tcBorders>
              <w:top w:val="nil"/>
              <w:left w:val="nil"/>
              <w:bottom w:val="single" w:sz="4" w:space="0" w:color="auto"/>
              <w:right w:val="single" w:sz="4" w:space="0" w:color="auto"/>
            </w:tcBorders>
            <w:shd w:val="clear" w:color="auto" w:fill="auto"/>
            <w:noWrap/>
            <w:vAlign w:val="bottom"/>
            <w:hideMark/>
          </w:tcPr>
          <w:p w:rsidR="00B44252" w:rsidRPr="00A05062" w:rsidRDefault="00B44252" w:rsidP="00B44252">
            <w:pPr>
              <w:spacing w:after="0" w:line="240" w:lineRule="auto"/>
              <w:jc w:val="right"/>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116</w:t>
            </w:r>
          </w:p>
        </w:tc>
      </w:tr>
      <w:tr w:rsidR="00B44252" w:rsidRPr="00A05062" w:rsidTr="00B44252">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B44252" w:rsidRPr="00A05062" w:rsidRDefault="00B44252" w:rsidP="00B44252">
            <w:pPr>
              <w:spacing w:after="0" w:line="240" w:lineRule="auto"/>
              <w:rPr>
                <w:rFonts w:ascii="Calibri" w:eastAsia="Times New Roman" w:hAnsi="Calibri" w:cs="Times New Roman"/>
                <w:color w:val="000000"/>
                <w:lang w:eastAsia="es-BO"/>
              </w:rPr>
            </w:pPr>
            <w:proofErr w:type="gramStart"/>
            <w:r w:rsidRPr="00A05062">
              <w:rPr>
                <w:rFonts w:ascii="Calibri" w:eastAsia="Times New Roman" w:hAnsi="Calibri" w:cs="Times New Roman"/>
                <w:color w:val="000000"/>
                <w:lang w:eastAsia="es-BO"/>
              </w:rPr>
              <w:t>Violación niño</w:t>
            </w:r>
            <w:proofErr w:type="gramEnd"/>
            <w:r w:rsidRPr="00A05062">
              <w:rPr>
                <w:rFonts w:ascii="Calibri" w:eastAsia="Times New Roman" w:hAnsi="Calibri" w:cs="Times New Roman"/>
                <w:color w:val="000000"/>
                <w:lang w:eastAsia="es-BO"/>
              </w:rPr>
              <w:t>, niña o adolescente, Art.308 bis</w:t>
            </w:r>
          </w:p>
        </w:tc>
        <w:tc>
          <w:tcPr>
            <w:tcW w:w="960" w:type="dxa"/>
            <w:tcBorders>
              <w:top w:val="nil"/>
              <w:left w:val="nil"/>
              <w:bottom w:val="single" w:sz="4" w:space="0" w:color="auto"/>
              <w:right w:val="single" w:sz="4" w:space="0" w:color="auto"/>
            </w:tcBorders>
            <w:shd w:val="clear" w:color="auto" w:fill="auto"/>
            <w:noWrap/>
            <w:vAlign w:val="bottom"/>
            <w:hideMark/>
          </w:tcPr>
          <w:p w:rsidR="00B44252" w:rsidRPr="00A05062" w:rsidRDefault="00B44252" w:rsidP="00B44252">
            <w:pPr>
              <w:spacing w:after="0" w:line="240" w:lineRule="auto"/>
              <w:jc w:val="right"/>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1</w:t>
            </w:r>
          </w:p>
        </w:tc>
      </w:tr>
      <w:tr w:rsidR="00B44252" w:rsidRPr="00A05062" w:rsidTr="00B44252">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B44252" w:rsidRPr="00A05062" w:rsidRDefault="00B44252" w:rsidP="00B44252">
            <w:pPr>
              <w:spacing w:after="0" w:line="240" w:lineRule="auto"/>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Violación, Art.308</w:t>
            </w:r>
          </w:p>
        </w:tc>
        <w:tc>
          <w:tcPr>
            <w:tcW w:w="960" w:type="dxa"/>
            <w:tcBorders>
              <w:top w:val="nil"/>
              <w:left w:val="nil"/>
              <w:bottom w:val="single" w:sz="4" w:space="0" w:color="auto"/>
              <w:right w:val="single" w:sz="4" w:space="0" w:color="auto"/>
            </w:tcBorders>
            <w:shd w:val="clear" w:color="auto" w:fill="auto"/>
            <w:noWrap/>
            <w:vAlign w:val="bottom"/>
            <w:hideMark/>
          </w:tcPr>
          <w:p w:rsidR="00B44252" w:rsidRPr="00A05062" w:rsidRDefault="00B44252" w:rsidP="00B44252">
            <w:pPr>
              <w:spacing w:after="0" w:line="240" w:lineRule="auto"/>
              <w:jc w:val="right"/>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147</w:t>
            </w:r>
          </w:p>
        </w:tc>
      </w:tr>
      <w:tr w:rsidR="00B44252" w:rsidRPr="00A05062" w:rsidTr="00B44252">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B44252" w:rsidRPr="00A05062" w:rsidRDefault="00B44252" w:rsidP="00B44252">
            <w:pPr>
              <w:spacing w:after="0" w:line="240" w:lineRule="auto"/>
              <w:rPr>
                <w:rFonts w:ascii="Calibri" w:eastAsia="Times New Roman" w:hAnsi="Calibri" w:cs="Times New Roman"/>
                <w:b/>
                <w:bCs/>
                <w:color w:val="000000"/>
                <w:lang w:eastAsia="es-BO"/>
              </w:rPr>
            </w:pPr>
            <w:r w:rsidRPr="00A05062">
              <w:rPr>
                <w:rFonts w:ascii="Calibri" w:eastAsia="Times New Roman" w:hAnsi="Calibri" w:cs="Times New Roman"/>
                <w:b/>
                <w:bCs/>
                <w:color w:val="000000"/>
                <w:lang w:eastAsia="es-BO"/>
              </w:rPr>
              <w:t>(en blanco)</w:t>
            </w:r>
          </w:p>
        </w:tc>
        <w:tc>
          <w:tcPr>
            <w:tcW w:w="960" w:type="dxa"/>
            <w:tcBorders>
              <w:top w:val="nil"/>
              <w:left w:val="nil"/>
              <w:bottom w:val="single" w:sz="4" w:space="0" w:color="auto"/>
              <w:right w:val="single" w:sz="4" w:space="0" w:color="auto"/>
            </w:tcBorders>
            <w:shd w:val="clear" w:color="auto" w:fill="auto"/>
            <w:noWrap/>
            <w:vAlign w:val="bottom"/>
            <w:hideMark/>
          </w:tcPr>
          <w:p w:rsidR="00B44252" w:rsidRPr="00A05062" w:rsidRDefault="00B44252" w:rsidP="00B44252">
            <w:pPr>
              <w:spacing w:after="0" w:line="240" w:lineRule="auto"/>
              <w:jc w:val="right"/>
              <w:rPr>
                <w:rFonts w:ascii="Calibri" w:eastAsia="Times New Roman" w:hAnsi="Calibri" w:cs="Times New Roman"/>
                <w:b/>
                <w:bCs/>
                <w:color w:val="000000"/>
                <w:lang w:eastAsia="es-BO"/>
              </w:rPr>
            </w:pPr>
            <w:r w:rsidRPr="00A05062">
              <w:rPr>
                <w:rFonts w:ascii="Calibri" w:eastAsia="Times New Roman" w:hAnsi="Calibri" w:cs="Times New Roman"/>
                <w:b/>
                <w:bCs/>
                <w:color w:val="000000"/>
                <w:lang w:eastAsia="es-BO"/>
              </w:rPr>
              <w:t>2</w:t>
            </w:r>
          </w:p>
        </w:tc>
      </w:tr>
      <w:tr w:rsidR="00B44252" w:rsidRPr="00A05062" w:rsidTr="00B44252">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B44252" w:rsidRPr="00A05062" w:rsidRDefault="00B44252" w:rsidP="00B44252">
            <w:pPr>
              <w:spacing w:after="0" w:line="240" w:lineRule="auto"/>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Estupro, Art.309</w:t>
            </w:r>
          </w:p>
        </w:tc>
        <w:tc>
          <w:tcPr>
            <w:tcW w:w="960" w:type="dxa"/>
            <w:tcBorders>
              <w:top w:val="nil"/>
              <w:left w:val="nil"/>
              <w:bottom w:val="single" w:sz="4" w:space="0" w:color="auto"/>
              <w:right w:val="single" w:sz="4" w:space="0" w:color="auto"/>
            </w:tcBorders>
            <w:shd w:val="clear" w:color="auto" w:fill="auto"/>
            <w:noWrap/>
            <w:vAlign w:val="bottom"/>
            <w:hideMark/>
          </w:tcPr>
          <w:p w:rsidR="00B44252" w:rsidRPr="00A05062" w:rsidRDefault="00B44252" w:rsidP="00B44252">
            <w:pPr>
              <w:spacing w:after="0" w:line="240" w:lineRule="auto"/>
              <w:jc w:val="right"/>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2</w:t>
            </w:r>
          </w:p>
        </w:tc>
      </w:tr>
      <w:tr w:rsidR="00B44252" w:rsidRPr="00A05062" w:rsidTr="00B44252">
        <w:trPr>
          <w:trHeight w:val="300"/>
          <w:jc w:val="center"/>
        </w:trPr>
        <w:tc>
          <w:tcPr>
            <w:tcW w:w="5580" w:type="dxa"/>
            <w:tcBorders>
              <w:top w:val="nil"/>
              <w:left w:val="single" w:sz="4" w:space="0" w:color="auto"/>
              <w:bottom w:val="single" w:sz="4" w:space="0" w:color="auto"/>
              <w:right w:val="single" w:sz="4" w:space="0" w:color="auto"/>
            </w:tcBorders>
            <w:shd w:val="clear" w:color="DCE6F1" w:fill="DCE6F1"/>
            <w:vAlign w:val="bottom"/>
            <w:hideMark/>
          </w:tcPr>
          <w:p w:rsidR="00B44252" w:rsidRPr="00A05062" w:rsidRDefault="00B44252" w:rsidP="00B44252">
            <w:pPr>
              <w:spacing w:after="0" w:line="240" w:lineRule="auto"/>
              <w:rPr>
                <w:rFonts w:ascii="Calibri" w:eastAsia="Times New Roman" w:hAnsi="Calibri" w:cs="Times New Roman"/>
                <w:b/>
                <w:bCs/>
                <w:color w:val="000000"/>
                <w:lang w:eastAsia="es-BO"/>
              </w:rPr>
            </w:pPr>
            <w:proofErr w:type="gramStart"/>
            <w:r w:rsidRPr="00A05062">
              <w:rPr>
                <w:rFonts w:ascii="Calibri" w:eastAsia="Times New Roman" w:hAnsi="Calibri" w:cs="Times New Roman"/>
                <w:b/>
                <w:bCs/>
                <w:color w:val="000000"/>
                <w:lang w:eastAsia="es-BO"/>
              </w:rPr>
              <w:lastRenderedPageBreak/>
              <w:t>Total</w:t>
            </w:r>
            <w:proofErr w:type="gramEnd"/>
            <w:r w:rsidRPr="00A05062">
              <w:rPr>
                <w:rFonts w:ascii="Calibri" w:eastAsia="Times New Roman" w:hAnsi="Calibri" w:cs="Times New Roman"/>
                <w:b/>
                <w:bCs/>
                <w:color w:val="000000"/>
                <w:lang w:eastAsia="es-BO"/>
              </w:rPr>
              <w:t xml:space="preserve"> general</w:t>
            </w:r>
          </w:p>
        </w:tc>
        <w:tc>
          <w:tcPr>
            <w:tcW w:w="960" w:type="dxa"/>
            <w:tcBorders>
              <w:top w:val="nil"/>
              <w:left w:val="nil"/>
              <w:bottom w:val="single" w:sz="4" w:space="0" w:color="auto"/>
              <w:right w:val="single" w:sz="4" w:space="0" w:color="auto"/>
            </w:tcBorders>
            <w:shd w:val="clear" w:color="DCE6F1" w:fill="DCE6F1"/>
            <w:noWrap/>
            <w:vAlign w:val="bottom"/>
            <w:hideMark/>
          </w:tcPr>
          <w:p w:rsidR="00B44252" w:rsidRPr="00A05062" w:rsidRDefault="00B44252" w:rsidP="00B44252">
            <w:pPr>
              <w:spacing w:after="0" w:line="240" w:lineRule="auto"/>
              <w:jc w:val="right"/>
              <w:rPr>
                <w:rFonts w:ascii="Calibri" w:eastAsia="Times New Roman" w:hAnsi="Calibri" w:cs="Times New Roman"/>
                <w:b/>
                <w:bCs/>
                <w:color w:val="000000"/>
                <w:lang w:eastAsia="es-BO"/>
              </w:rPr>
            </w:pPr>
            <w:r w:rsidRPr="00A05062">
              <w:rPr>
                <w:rFonts w:ascii="Calibri" w:eastAsia="Times New Roman" w:hAnsi="Calibri" w:cs="Times New Roman"/>
                <w:b/>
                <w:bCs/>
                <w:color w:val="000000"/>
                <w:lang w:eastAsia="es-BO"/>
              </w:rPr>
              <w:t>3497</w:t>
            </w:r>
          </w:p>
        </w:tc>
      </w:tr>
      <w:tr w:rsidR="00B44252" w:rsidRPr="00A05062" w:rsidTr="00B44252">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B44252" w:rsidRPr="00A05062" w:rsidRDefault="00B44252" w:rsidP="00B44252">
            <w:pPr>
              <w:spacing w:after="0" w:line="240" w:lineRule="auto"/>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 </w:t>
            </w:r>
          </w:p>
        </w:tc>
        <w:tc>
          <w:tcPr>
            <w:tcW w:w="960" w:type="dxa"/>
            <w:tcBorders>
              <w:top w:val="nil"/>
              <w:left w:val="nil"/>
              <w:bottom w:val="single" w:sz="4" w:space="0" w:color="auto"/>
              <w:right w:val="single" w:sz="4" w:space="0" w:color="auto"/>
            </w:tcBorders>
            <w:shd w:val="clear" w:color="auto" w:fill="auto"/>
            <w:noWrap/>
            <w:vAlign w:val="bottom"/>
            <w:hideMark/>
          </w:tcPr>
          <w:p w:rsidR="00B44252" w:rsidRPr="00A05062" w:rsidRDefault="00B44252" w:rsidP="00B44252">
            <w:pPr>
              <w:spacing w:after="0" w:line="240" w:lineRule="auto"/>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 </w:t>
            </w:r>
          </w:p>
        </w:tc>
      </w:tr>
      <w:tr w:rsidR="00B44252" w:rsidRPr="00A05062" w:rsidTr="00B44252">
        <w:trPr>
          <w:trHeight w:val="300"/>
          <w:jc w:val="center"/>
        </w:trPr>
        <w:tc>
          <w:tcPr>
            <w:tcW w:w="6540"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bottom"/>
            <w:hideMark/>
          </w:tcPr>
          <w:p w:rsidR="00B44252" w:rsidRPr="00A05062" w:rsidRDefault="00B44252" w:rsidP="00B44252">
            <w:pPr>
              <w:spacing w:after="0" w:line="240" w:lineRule="auto"/>
              <w:jc w:val="center"/>
              <w:rPr>
                <w:rFonts w:ascii="Calibri" w:eastAsia="Times New Roman" w:hAnsi="Calibri" w:cs="Times New Roman"/>
                <w:b/>
                <w:bCs/>
                <w:color w:val="000000"/>
                <w:lang w:eastAsia="es-BO"/>
              </w:rPr>
            </w:pPr>
            <w:r w:rsidRPr="00A05062">
              <w:rPr>
                <w:rFonts w:ascii="Calibri" w:eastAsia="Times New Roman" w:hAnsi="Calibri" w:cs="Times New Roman"/>
                <w:b/>
                <w:bCs/>
                <w:color w:val="000000"/>
                <w:lang w:eastAsia="es-BO"/>
              </w:rPr>
              <w:t>GESTION 2016</w:t>
            </w:r>
          </w:p>
        </w:tc>
      </w:tr>
      <w:tr w:rsidR="00B44252" w:rsidRPr="00A05062" w:rsidTr="00B44252">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B44252" w:rsidRPr="00A05062" w:rsidRDefault="00B44252" w:rsidP="00B44252">
            <w:pPr>
              <w:spacing w:after="0" w:line="240" w:lineRule="auto"/>
              <w:rPr>
                <w:rFonts w:ascii="Calibri" w:eastAsia="Times New Roman" w:hAnsi="Calibri" w:cs="Times New Roman"/>
                <w:b/>
                <w:bCs/>
                <w:color w:val="000000"/>
                <w:lang w:eastAsia="es-BO"/>
              </w:rPr>
            </w:pPr>
            <w:r w:rsidRPr="00A05062">
              <w:rPr>
                <w:rFonts w:ascii="Calibri" w:eastAsia="Times New Roman" w:hAnsi="Calibri" w:cs="Times New Roman"/>
                <w:b/>
                <w:bCs/>
                <w:color w:val="000000"/>
                <w:lang w:eastAsia="es-BO"/>
              </w:rPr>
              <w:t>Beni</w:t>
            </w:r>
          </w:p>
        </w:tc>
        <w:tc>
          <w:tcPr>
            <w:tcW w:w="960" w:type="dxa"/>
            <w:tcBorders>
              <w:top w:val="nil"/>
              <w:left w:val="nil"/>
              <w:bottom w:val="single" w:sz="4" w:space="0" w:color="auto"/>
              <w:right w:val="single" w:sz="4" w:space="0" w:color="auto"/>
            </w:tcBorders>
            <w:shd w:val="clear" w:color="auto" w:fill="auto"/>
            <w:noWrap/>
            <w:vAlign w:val="bottom"/>
            <w:hideMark/>
          </w:tcPr>
          <w:p w:rsidR="00B44252" w:rsidRPr="00A05062" w:rsidRDefault="00B44252" w:rsidP="00B44252">
            <w:pPr>
              <w:spacing w:after="0" w:line="240" w:lineRule="auto"/>
              <w:jc w:val="right"/>
              <w:rPr>
                <w:rFonts w:ascii="Calibri" w:eastAsia="Times New Roman" w:hAnsi="Calibri" w:cs="Times New Roman"/>
                <w:b/>
                <w:bCs/>
                <w:color w:val="000000"/>
                <w:lang w:eastAsia="es-BO"/>
              </w:rPr>
            </w:pPr>
            <w:r w:rsidRPr="00A05062">
              <w:rPr>
                <w:rFonts w:ascii="Calibri" w:eastAsia="Times New Roman" w:hAnsi="Calibri" w:cs="Times New Roman"/>
                <w:b/>
                <w:bCs/>
                <w:color w:val="000000"/>
                <w:lang w:eastAsia="es-BO"/>
              </w:rPr>
              <w:t>246</w:t>
            </w:r>
          </w:p>
        </w:tc>
      </w:tr>
      <w:tr w:rsidR="00B44252" w:rsidRPr="00A05062" w:rsidTr="00B44252">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B44252" w:rsidRPr="00A05062" w:rsidRDefault="00B44252" w:rsidP="00B44252">
            <w:pPr>
              <w:spacing w:after="0" w:line="240" w:lineRule="auto"/>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Estupro, Art.309</w:t>
            </w:r>
          </w:p>
        </w:tc>
        <w:tc>
          <w:tcPr>
            <w:tcW w:w="960" w:type="dxa"/>
            <w:tcBorders>
              <w:top w:val="nil"/>
              <w:left w:val="nil"/>
              <w:bottom w:val="single" w:sz="4" w:space="0" w:color="auto"/>
              <w:right w:val="single" w:sz="4" w:space="0" w:color="auto"/>
            </w:tcBorders>
            <w:shd w:val="clear" w:color="auto" w:fill="auto"/>
            <w:noWrap/>
            <w:vAlign w:val="bottom"/>
            <w:hideMark/>
          </w:tcPr>
          <w:p w:rsidR="00B44252" w:rsidRPr="00A05062" w:rsidRDefault="00B44252" w:rsidP="00B44252">
            <w:pPr>
              <w:spacing w:after="0" w:line="240" w:lineRule="auto"/>
              <w:jc w:val="right"/>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38</w:t>
            </w:r>
          </w:p>
        </w:tc>
      </w:tr>
      <w:tr w:rsidR="00B44252" w:rsidRPr="00A05062" w:rsidTr="00B44252">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B44252" w:rsidRPr="00A05062" w:rsidRDefault="00B44252" w:rsidP="00B44252">
            <w:pPr>
              <w:spacing w:after="0" w:line="240" w:lineRule="auto"/>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Violación de infante, niño, niña o adolescente, Art.308 bis</w:t>
            </w:r>
          </w:p>
        </w:tc>
        <w:tc>
          <w:tcPr>
            <w:tcW w:w="960" w:type="dxa"/>
            <w:tcBorders>
              <w:top w:val="nil"/>
              <w:left w:val="nil"/>
              <w:bottom w:val="single" w:sz="4" w:space="0" w:color="auto"/>
              <w:right w:val="single" w:sz="4" w:space="0" w:color="auto"/>
            </w:tcBorders>
            <w:shd w:val="clear" w:color="auto" w:fill="auto"/>
            <w:noWrap/>
            <w:vAlign w:val="bottom"/>
            <w:hideMark/>
          </w:tcPr>
          <w:p w:rsidR="00B44252" w:rsidRPr="00A05062" w:rsidRDefault="00B44252" w:rsidP="00B44252">
            <w:pPr>
              <w:spacing w:after="0" w:line="240" w:lineRule="auto"/>
              <w:jc w:val="right"/>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114</w:t>
            </w:r>
          </w:p>
        </w:tc>
      </w:tr>
      <w:tr w:rsidR="00B44252" w:rsidRPr="00A05062" w:rsidTr="00B44252">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B44252" w:rsidRPr="00A05062" w:rsidRDefault="00B44252" w:rsidP="00B44252">
            <w:pPr>
              <w:spacing w:after="0" w:line="240" w:lineRule="auto"/>
              <w:rPr>
                <w:rFonts w:ascii="Calibri" w:eastAsia="Times New Roman" w:hAnsi="Calibri" w:cs="Times New Roman"/>
                <w:color w:val="000000"/>
                <w:lang w:eastAsia="es-BO"/>
              </w:rPr>
            </w:pPr>
            <w:proofErr w:type="gramStart"/>
            <w:r w:rsidRPr="00A05062">
              <w:rPr>
                <w:rFonts w:ascii="Calibri" w:eastAsia="Times New Roman" w:hAnsi="Calibri" w:cs="Times New Roman"/>
                <w:color w:val="000000"/>
                <w:lang w:eastAsia="es-BO"/>
              </w:rPr>
              <w:t>Violación niño</w:t>
            </w:r>
            <w:proofErr w:type="gramEnd"/>
            <w:r w:rsidRPr="00A05062">
              <w:rPr>
                <w:rFonts w:ascii="Calibri" w:eastAsia="Times New Roman" w:hAnsi="Calibri" w:cs="Times New Roman"/>
                <w:color w:val="000000"/>
                <w:lang w:eastAsia="es-BO"/>
              </w:rPr>
              <w:t>, niña o adolescente, Art.308 bis</w:t>
            </w:r>
          </w:p>
        </w:tc>
        <w:tc>
          <w:tcPr>
            <w:tcW w:w="960" w:type="dxa"/>
            <w:tcBorders>
              <w:top w:val="nil"/>
              <w:left w:val="nil"/>
              <w:bottom w:val="single" w:sz="4" w:space="0" w:color="auto"/>
              <w:right w:val="single" w:sz="4" w:space="0" w:color="auto"/>
            </w:tcBorders>
            <w:shd w:val="clear" w:color="auto" w:fill="auto"/>
            <w:noWrap/>
            <w:vAlign w:val="bottom"/>
            <w:hideMark/>
          </w:tcPr>
          <w:p w:rsidR="00B44252" w:rsidRPr="00A05062" w:rsidRDefault="00B44252" w:rsidP="00B44252">
            <w:pPr>
              <w:spacing w:after="0" w:line="240" w:lineRule="auto"/>
              <w:jc w:val="right"/>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13</w:t>
            </w:r>
          </w:p>
        </w:tc>
      </w:tr>
      <w:tr w:rsidR="00B44252" w:rsidRPr="00A05062" w:rsidTr="00B44252">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B44252" w:rsidRPr="00A05062" w:rsidRDefault="00B44252" w:rsidP="00B44252">
            <w:pPr>
              <w:spacing w:after="0" w:line="240" w:lineRule="auto"/>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Violación, Art.308</w:t>
            </w:r>
          </w:p>
        </w:tc>
        <w:tc>
          <w:tcPr>
            <w:tcW w:w="960" w:type="dxa"/>
            <w:tcBorders>
              <w:top w:val="nil"/>
              <w:left w:val="nil"/>
              <w:bottom w:val="single" w:sz="4" w:space="0" w:color="auto"/>
              <w:right w:val="single" w:sz="4" w:space="0" w:color="auto"/>
            </w:tcBorders>
            <w:shd w:val="clear" w:color="auto" w:fill="auto"/>
            <w:noWrap/>
            <w:vAlign w:val="bottom"/>
            <w:hideMark/>
          </w:tcPr>
          <w:p w:rsidR="00B44252" w:rsidRPr="00A05062" w:rsidRDefault="00B44252" w:rsidP="00B44252">
            <w:pPr>
              <w:spacing w:after="0" w:line="240" w:lineRule="auto"/>
              <w:jc w:val="right"/>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81</w:t>
            </w:r>
          </w:p>
        </w:tc>
      </w:tr>
      <w:tr w:rsidR="00B44252" w:rsidRPr="00A05062" w:rsidTr="00B44252">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B44252" w:rsidRPr="00A05062" w:rsidRDefault="00B44252" w:rsidP="00B44252">
            <w:pPr>
              <w:spacing w:after="0" w:line="240" w:lineRule="auto"/>
              <w:rPr>
                <w:rFonts w:ascii="Calibri" w:eastAsia="Times New Roman" w:hAnsi="Calibri" w:cs="Times New Roman"/>
                <w:b/>
                <w:bCs/>
                <w:color w:val="000000"/>
                <w:lang w:eastAsia="es-BO"/>
              </w:rPr>
            </w:pPr>
            <w:r w:rsidRPr="00A05062">
              <w:rPr>
                <w:rFonts w:ascii="Calibri" w:eastAsia="Times New Roman" w:hAnsi="Calibri" w:cs="Times New Roman"/>
                <w:b/>
                <w:bCs/>
                <w:color w:val="000000"/>
                <w:lang w:eastAsia="es-BO"/>
              </w:rPr>
              <w:t>Chuquisaca</w:t>
            </w:r>
          </w:p>
        </w:tc>
        <w:tc>
          <w:tcPr>
            <w:tcW w:w="960" w:type="dxa"/>
            <w:tcBorders>
              <w:top w:val="nil"/>
              <w:left w:val="nil"/>
              <w:bottom w:val="single" w:sz="4" w:space="0" w:color="auto"/>
              <w:right w:val="single" w:sz="4" w:space="0" w:color="auto"/>
            </w:tcBorders>
            <w:shd w:val="clear" w:color="auto" w:fill="auto"/>
            <w:noWrap/>
            <w:vAlign w:val="bottom"/>
            <w:hideMark/>
          </w:tcPr>
          <w:p w:rsidR="00B44252" w:rsidRPr="00A05062" w:rsidRDefault="00B44252" w:rsidP="00B44252">
            <w:pPr>
              <w:spacing w:after="0" w:line="240" w:lineRule="auto"/>
              <w:jc w:val="right"/>
              <w:rPr>
                <w:rFonts w:ascii="Calibri" w:eastAsia="Times New Roman" w:hAnsi="Calibri" w:cs="Times New Roman"/>
                <w:b/>
                <w:bCs/>
                <w:color w:val="000000"/>
                <w:lang w:eastAsia="es-BO"/>
              </w:rPr>
            </w:pPr>
            <w:r w:rsidRPr="00A05062">
              <w:rPr>
                <w:rFonts w:ascii="Calibri" w:eastAsia="Times New Roman" w:hAnsi="Calibri" w:cs="Times New Roman"/>
                <w:b/>
                <w:bCs/>
                <w:color w:val="000000"/>
                <w:lang w:eastAsia="es-BO"/>
              </w:rPr>
              <w:t>263</w:t>
            </w:r>
          </w:p>
        </w:tc>
      </w:tr>
      <w:tr w:rsidR="00B44252" w:rsidRPr="00A05062" w:rsidTr="00B44252">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B44252" w:rsidRPr="00A05062" w:rsidRDefault="00B44252" w:rsidP="00B44252">
            <w:pPr>
              <w:spacing w:after="0" w:line="240" w:lineRule="auto"/>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Estupro, Art.309</w:t>
            </w:r>
          </w:p>
        </w:tc>
        <w:tc>
          <w:tcPr>
            <w:tcW w:w="960" w:type="dxa"/>
            <w:tcBorders>
              <w:top w:val="nil"/>
              <w:left w:val="nil"/>
              <w:bottom w:val="single" w:sz="4" w:space="0" w:color="auto"/>
              <w:right w:val="single" w:sz="4" w:space="0" w:color="auto"/>
            </w:tcBorders>
            <w:shd w:val="clear" w:color="auto" w:fill="auto"/>
            <w:noWrap/>
            <w:vAlign w:val="bottom"/>
            <w:hideMark/>
          </w:tcPr>
          <w:p w:rsidR="00B44252" w:rsidRPr="00A05062" w:rsidRDefault="00B44252" w:rsidP="00B44252">
            <w:pPr>
              <w:spacing w:after="0" w:line="240" w:lineRule="auto"/>
              <w:jc w:val="right"/>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41</w:t>
            </w:r>
          </w:p>
        </w:tc>
      </w:tr>
      <w:tr w:rsidR="00B44252" w:rsidRPr="00A05062" w:rsidTr="00B44252">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B44252" w:rsidRPr="00A05062" w:rsidRDefault="00B44252" w:rsidP="00B44252">
            <w:pPr>
              <w:spacing w:after="0" w:line="240" w:lineRule="auto"/>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Violación de infante, niño, niña o adolescente, Art.308 bis</w:t>
            </w:r>
          </w:p>
        </w:tc>
        <w:tc>
          <w:tcPr>
            <w:tcW w:w="960" w:type="dxa"/>
            <w:tcBorders>
              <w:top w:val="nil"/>
              <w:left w:val="nil"/>
              <w:bottom w:val="single" w:sz="4" w:space="0" w:color="auto"/>
              <w:right w:val="single" w:sz="4" w:space="0" w:color="auto"/>
            </w:tcBorders>
            <w:shd w:val="clear" w:color="auto" w:fill="auto"/>
            <w:noWrap/>
            <w:vAlign w:val="bottom"/>
            <w:hideMark/>
          </w:tcPr>
          <w:p w:rsidR="00B44252" w:rsidRPr="00A05062" w:rsidRDefault="00B44252" w:rsidP="00B44252">
            <w:pPr>
              <w:spacing w:after="0" w:line="240" w:lineRule="auto"/>
              <w:jc w:val="right"/>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90</w:t>
            </w:r>
          </w:p>
        </w:tc>
      </w:tr>
      <w:tr w:rsidR="00B44252" w:rsidRPr="00A05062" w:rsidTr="00B44252">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B44252" w:rsidRPr="00A05062" w:rsidRDefault="00B44252" w:rsidP="00B44252">
            <w:pPr>
              <w:spacing w:after="0" w:line="240" w:lineRule="auto"/>
              <w:rPr>
                <w:rFonts w:ascii="Calibri" w:eastAsia="Times New Roman" w:hAnsi="Calibri" w:cs="Times New Roman"/>
                <w:color w:val="000000"/>
                <w:lang w:eastAsia="es-BO"/>
              </w:rPr>
            </w:pPr>
            <w:proofErr w:type="gramStart"/>
            <w:r w:rsidRPr="00A05062">
              <w:rPr>
                <w:rFonts w:ascii="Calibri" w:eastAsia="Times New Roman" w:hAnsi="Calibri" w:cs="Times New Roman"/>
                <w:color w:val="000000"/>
                <w:lang w:eastAsia="es-BO"/>
              </w:rPr>
              <w:t>Violación niño</w:t>
            </w:r>
            <w:proofErr w:type="gramEnd"/>
            <w:r w:rsidRPr="00A05062">
              <w:rPr>
                <w:rFonts w:ascii="Calibri" w:eastAsia="Times New Roman" w:hAnsi="Calibri" w:cs="Times New Roman"/>
                <w:color w:val="000000"/>
                <w:lang w:eastAsia="es-BO"/>
              </w:rPr>
              <w:t>, niña o adolescente, Art.308 bis</w:t>
            </w:r>
          </w:p>
        </w:tc>
        <w:tc>
          <w:tcPr>
            <w:tcW w:w="960" w:type="dxa"/>
            <w:tcBorders>
              <w:top w:val="nil"/>
              <w:left w:val="nil"/>
              <w:bottom w:val="single" w:sz="4" w:space="0" w:color="auto"/>
              <w:right w:val="single" w:sz="4" w:space="0" w:color="auto"/>
            </w:tcBorders>
            <w:shd w:val="clear" w:color="auto" w:fill="auto"/>
            <w:noWrap/>
            <w:vAlign w:val="bottom"/>
            <w:hideMark/>
          </w:tcPr>
          <w:p w:rsidR="00B44252" w:rsidRPr="00A05062" w:rsidRDefault="00B44252" w:rsidP="00B44252">
            <w:pPr>
              <w:spacing w:after="0" w:line="240" w:lineRule="auto"/>
              <w:jc w:val="right"/>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4</w:t>
            </w:r>
          </w:p>
        </w:tc>
      </w:tr>
      <w:tr w:rsidR="00B44252" w:rsidRPr="00A05062" w:rsidTr="00B44252">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B44252" w:rsidRPr="00A05062" w:rsidRDefault="00B44252" w:rsidP="00B44252">
            <w:pPr>
              <w:spacing w:after="0" w:line="240" w:lineRule="auto"/>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Violación, Art.308</w:t>
            </w:r>
          </w:p>
        </w:tc>
        <w:tc>
          <w:tcPr>
            <w:tcW w:w="960" w:type="dxa"/>
            <w:tcBorders>
              <w:top w:val="nil"/>
              <w:left w:val="nil"/>
              <w:bottom w:val="single" w:sz="4" w:space="0" w:color="auto"/>
              <w:right w:val="single" w:sz="4" w:space="0" w:color="auto"/>
            </w:tcBorders>
            <w:shd w:val="clear" w:color="auto" w:fill="auto"/>
            <w:noWrap/>
            <w:vAlign w:val="bottom"/>
            <w:hideMark/>
          </w:tcPr>
          <w:p w:rsidR="00B44252" w:rsidRPr="00A05062" w:rsidRDefault="00B44252" w:rsidP="00B44252">
            <w:pPr>
              <w:spacing w:after="0" w:line="240" w:lineRule="auto"/>
              <w:jc w:val="right"/>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128</w:t>
            </w:r>
          </w:p>
        </w:tc>
      </w:tr>
      <w:tr w:rsidR="00B44252" w:rsidRPr="00A05062" w:rsidTr="00B44252">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B44252" w:rsidRPr="00A05062" w:rsidRDefault="00B44252" w:rsidP="00B44252">
            <w:pPr>
              <w:spacing w:after="0" w:line="240" w:lineRule="auto"/>
              <w:rPr>
                <w:rFonts w:ascii="Calibri" w:eastAsia="Times New Roman" w:hAnsi="Calibri" w:cs="Times New Roman"/>
                <w:b/>
                <w:bCs/>
                <w:color w:val="000000"/>
                <w:lang w:eastAsia="es-BO"/>
              </w:rPr>
            </w:pPr>
            <w:r w:rsidRPr="00A05062">
              <w:rPr>
                <w:rFonts w:ascii="Calibri" w:eastAsia="Times New Roman" w:hAnsi="Calibri" w:cs="Times New Roman"/>
                <w:b/>
                <w:bCs/>
                <w:color w:val="000000"/>
                <w:lang w:eastAsia="es-BO"/>
              </w:rPr>
              <w:t>Cochabamba</w:t>
            </w:r>
          </w:p>
        </w:tc>
        <w:tc>
          <w:tcPr>
            <w:tcW w:w="960" w:type="dxa"/>
            <w:tcBorders>
              <w:top w:val="nil"/>
              <w:left w:val="nil"/>
              <w:bottom w:val="single" w:sz="4" w:space="0" w:color="auto"/>
              <w:right w:val="single" w:sz="4" w:space="0" w:color="auto"/>
            </w:tcBorders>
            <w:shd w:val="clear" w:color="auto" w:fill="auto"/>
            <w:noWrap/>
            <w:vAlign w:val="bottom"/>
            <w:hideMark/>
          </w:tcPr>
          <w:p w:rsidR="00B44252" w:rsidRPr="00A05062" w:rsidRDefault="00B44252" w:rsidP="00B44252">
            <w:pPr>
              <w:spacing w:after="0" w:line="240" w:lineRule="auto"/>
              <w:jc w:val="right"/>
              <w:rPr>
                <w:rFonts w:ascii="Calibri" w:eastAsia="Times New Roman" w:hAnsi="Calibri" w:cs="Times New Roman"/>
                <w:b/>
                <w:bCs/>
                <w:color w:val="000000"/>
                <w:lang w:eastAsia="es-BO"/>
              </w:rPr>
            </w:pPr>
            <w:r w:rsidRPr="00A05062">
              <w:rPr>
                <w:rFonts w:ascii="Calibri" w:eastAsia="Times New Roman" w:hAnsi="Calibri" w:cs="Times New Roman"/>
                <w:b/>
                <w:bCs/>
                <w:color w:val="000000"/>
                <w:lang w:eastAsia="es-BO"/>
              </w:rPr>
              <w:t>596</w:t>
            </w:r>
          </w:p>
        </w:tc>
      </w:tr>
      <w:tr w:rsidR="00B44252" w:rsidRPr="00A05062" w:rsidTr="00B44252">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B44252" w:rsidRPr="00A05062" w:rsidRDefault="00B44252" w:rsidP="00B44252">
            <w:pPr>
              <w:spacing w:after="0" w:line="240" w:lineRule="auto"/>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Estupro, Art.309</w:t>
            </w:r>
          </w:p>
        </w:tc>
        <w:tc>
          <w:tcPr>
            <w:tcW w:w="960" w:type="dxa"/>
            <w:tcBorders>
              <w:top w:val="nil"/>
              <w:left w:val="nil"/>
              <w:bottom w:val="single" w:sz="4" w:space="0" w:color="auto"/>
              <w:right w:val="single" w:sz="4" w:space="0" w:color="auto"/>
            </w:tcBorders>
            <w:shd w:val="clear" w:color="auto" w:fill="auto"/>
            <w:noWrap/>
            <w:vAlign w:val="bottom"/>
            <w:hideMark/>
          </w:tcPr>
          <w:p w:rsidR="00B44252" w:rsidRPr="00A05062" w:rsidRDefault="00B44252" w:rsidP="00B44252">
            <w:pPr>
              <w:spacing w:after="0" w:line="240" w:lineRule="auto"/>
              <w:jc w:val="right"/>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104</w:t>
            </w:r>
          </w:p>
        </w:tc>
      </w:tr>
      <w:tr w:rsidR="00B44252" w:rsidRPr="00A05062" w:rsidTr="00B44252">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B44252" w:rsidRPr="00A05062" w:rsidRDefault="00B44252" w:rsidP="00B44252">
            <w:pPr>
              <w:spacing w:after="0" w:line="240" w:lineRule="auto"/>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Violación de infante, niño, niña o adolescente, Art.308 bis</w:t>
            </w:r>
          </w:p>
        </w:tc>
        <w:tc>
          <w:tcPr>
            <w:tcW w:w="960" w:type="dxa"/>
            <w:tcBorders>
              <w:top w:val="nil"/>
              <w:left w:val="nil"/>
              <w:bottom w:val="single" w:sz="4" w:space="0" w:color="auto"/>
              <w:right w:val="single" w:sz="4" w:space="0" w:color="auto"/>
            </w:tcBorders>
            <w:shd w:val="clear" w:color="auto" w:fill="auto"/>
            <w:noWrap/>
            <w:vAlign w:val="bottom"/>
            <w:hideMark/>
          </w:tcPr>
          <w:p w:rsidR="00B44252" w:rsidRPr="00A05062" w:rsidRDefault="00B44252" w:rsidP="00B44252">
            <w:pPr>
              <w:spacing w:after="0" w:line="240" w:lineRule="auto"/>
              <w:jc w:val="right"/>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196</w:t>
            </w:r>
          </w:p>
        </w:tc>
      </w:tr>
      <w:tr w:rsidR="00B44252" w:rsidRPr="00A05062" w:rsidTr="00B44252">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B44252" w:rsidRPr="00A05062" w:rsidRDefault="00B44252" w:rsidP="00B44252">
            <w:pPr>
              <w:spacing w:after="0" w:line="240" w:lineRule="auto"/>
              <w:rPr>
                <w:rFonts w:ascii="Calibri" w:eastAsia="Times New Roman" w:hAnsi="Calibri" w:cs="Times New Roman"/>
                <w:color w:val="000000"/>
                <w:lang w:eastAsia="es-BO"/>
              </w:rPr>
            </w:pPr>
            <w:proofErr w:type="gramStart"/>
            <w:r w:rsidRPr="00A05062">
              <w:rPr>
                <w:rFonts w:ascii="Calibri" w:eastAsia="Times New Roman" w:hAnsi="Calibri" w:cs="Times New Roman"/>
                <w:color w:val="000000"/>
                <w:lang w:eastAsia="es-BO"/>
              </w:rPr>
              <w:t>Violación niño</w:t>
            </w:r>
            <w:proofErr w:type="gramEnd"/>
            <w:r w:rsidRPr="00A05062">
              <w:rPr>
                <w:rFonts w:ascii="Calibri" w:eastAsia="Times New Roman" w:hAnsi="Calibri" w:cs="Times New Roman"/>
                <w:color w:val="000000"/>
                <w:lang w:eastAsia="es-BO"/>
              </w:rPr>
              <w:t>, niña o adolescente, Art.308 bis</w:t>
            </w:r>
          </w:p>
        </w:tc>
        <w:tc>
          <w:tcPr>
            <w:tcW w:w="960" w:type="dxa"/>
            <w:tcBorders>
              <w:top w:val="nil"/>
              <w:left w:val="nil"/>
              <w:bottom w:val="single" w:sz="4" w:space="0" w:color="auto"/>
              <w:right w:val="single" w:sz="4" w:space="0" w:color="auto"/>
            </w:tcBorders>
            <w:shd w:val="clear" w:color="auto" w:fill="auto"/>
            <w:noWrap/>
            <w:vAlign w:val="bottom"/>
            <w:hideMark/>
          </w:tcPr>
          <w:p w:rsidR="00B44252" w:rsidRPr="00A05062" w:rsidRDefault="00B44252" w:rsidP="00B44252">
            <w:pPr>
              <w:spacing w:after="0" w:line="240" w:lineRule="auto"/>
              <w:jc w:val="right"/>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31</w:t>
            </w:r>
          </w:p>
        </w:tc>
      </w:tr>
      <w:tr w:rsidR="00B44252" w:rsidRPr="00A05062" w:rsidTr="00B44252">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B44252" w:rsidRPr="00A05062" w:rsidRDefault="00B44252" w:rsidP="00B44252">
            <w:pPr>
              <w:spacing w:after="0" w:line="240" w:lineRule="auto"/>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Violación, Art.308</w:t>
            </w:r>
          </w:p>
        </w:tc>
        <w:tc>
          <w:tcPr>
            <w:tcW w:w="960" w:type="dxa"/>
            <w:tcBorders>
              <w:top w:val="nil"/>
              <w:left w:val="nil"/>
              <w:bottom w:val="single" w:sz="4" w:space="0" w:color="auto"/>
              <w:right w:val="single" w:sz="4" w:space="0" w:color="auto"/>
            </w:tcBorders>
            <w:shd w:val="clear" w:color="auto" w:fill="auto"/>
            <w:noWrap/>
            <w:vAlign w:val="bottom"/>
            <w:hideMark/>
          </w:tcPr>
          <w:p w:rsidR="00B44252" w:rsidRPr="00A05062" w:rsidRDefault="00B44252" w:rsidP="00B44252">
            <w:pPr>
              <w:spacing w:after="0" w:line="240" w:lineRule="auto"/>
              <w:jc w:val="right"/>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265</w:t>
            </w:r>
          </w:p>
        </w:tc>
      </w:tr>
      <w:tr w:rsidR="00B44252" w:rsidRPr="00A05062" w:rsidTr="00B44252">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B44252" w:rsidRPr="00A05062" w:rsidRDefault="00B44252" w:rsidP="00B44252">
            <w:pPr>
              <w:spacing w:after="0" w:line="240" w:lineRule="auto"/>
              <w:rPr>
                <w:rFonts w:ascii="Calibri" w:eastAsia="Times New Roman" w:hAnsi="Calibri" w:cs="Times New Roman"/>
                <w:b/>
                <w:bCs/>
                <w:color w:val="000000"/>
                <w:lang w:eastAsia="es-BO"/>
              </w:rPr>
            </w:pPr>
            <w:r w:rsidRPr="00A05062">
              <w:rPr>
                <w:rFonts w:ascii="Calibri" w:eastAsia="Times New Roman" w:hAnsi="Calibri" w:cs="Times New Roman"/>
                <w:b/>
                <w:bCs/>
                <w:color w:val="000000"/>
                <w:lang w:eastAsia="es-BO"/>
              </w:rPr>
              <w:t>La Paz</w:t>
            </w:r>
          </w:p>
        </w:tc>
        <w:tc>
          <w:tcPr>
            <w:tcW w:w="960" w:type="dxa"/>
            <w:tcBorders>
              <w:top w:val="nil"/>
              <w:left w:val="nil"/>
              <w:bottom w:val="single" w:sz="4" w:space="0" w:color="auto"/>
              <w:right w:val="single" w:sz="4" w:space="0" w:color="auto"/>
            </w:tcBorders>
            <w:shd w:val="clear" w:color="auto" w:fill="auto"/>
            <w:noWrap/>
            <w:vAlign w:val="bottom"/>
            <w:hideMark/>
          </w:tcPr>
          <w:p w:rsidR="00B44252" w:rsidRPr="00A05062" w:rsidRDefault="00B44252" w:rsidP="00B44252">
            <w:pPr>
              <w:spacing w:after="0" w:line="240" w:lineRule="auto"/>
              <w:jc w:val="right"/>
              <w:rPr>
                <w:rFonts w:ascii="Calibri" w:eastAsia="Times New Roman" w:hAnsi="Calibri" w:cs="Times New Roman"/>
                <w:b/>
                <w:bCs/>
                <w:color w:val="000000"/>
                <w:lang w:eastAsia="es-BO"/>
              </w:rPr>
            </w:pPr>
            <w:r w:rsidRPr="00A05062">
              <w:rPr>
                <w:rFonts w:ascii="Calibri" w:eastAsia="Times New Roman" w:hAnsi="Calibri" w:cs="Times New Roman"/>
                <w:b/>
                <w:bCs/>
                <w:color w:val="000000"/>
                <w:lang w:eastAsia="es-BO"/>
              </w:rPr>
              <w:t>909</w:t>
            </w:r>
          </w:p>
        </w:tc>
      </w:tr>
      <w:tr w:rsidR="00B44252" w:rsidRPr="00A05062" w:rsidTr="00B44252">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B44252" w:rsidRPr="00A05062" w:rsidRDefault="00B44252" w:rsidP="00B44252">
            <w:pPr>
              <w:spacing w:after="0" w:line="240" w:lineRule="auto"/>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Estupro, Art.309</w:t>
            </w:r>
          </w:p>
        </w:tc>
        <w:tc>
          <w:tcPr>
            <w:tcW w:w="960" w:type="dxa"/>
            <w:tcBorders>
              <w:top w:val="nil"/>
              <w:left w:val="nil"/>
              <w:bottom w:val="single" w:sz="4" w:space="0" w:color="auto"/>
              <w:right w:val="single" w:sz="4" w:space="0" w:color="auto"/>
            </w:tcBorders>
            <w:shd w:val="clear" w:color="auto" w:fill="auto"/>
            <w:noWrap/>
            <w:vAlign w:val="bottom"/>
            <w:hideMark/>
          </w:tcPr>
          <w:p w:rsidR="00B44252" w:rsidRPr="00A05062" w:rsidRDefault="00B44252" w:rsidP="00B44252">
            <w:pPr>
              <w:spacing w:after="0" w:line="240" w:lineRule="auto"/>
              <w:jc w:val="right"/>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161</w:t>
            </w:r>
          </w:p>
        </w:tc>
      </w:tr>
      <w:tr w:rsidR="00B44252" w:rsidRPr="00A05062" w:rsidTr="00B44252">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B44252" w:rsidRPr="00A05062" w:rsidRDefault="00B44252" w:rsidP="00B44252">
            <w:pPr>
              <w:spacing w:after="0" w:line="240" w:lineRule="auto"/>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Violación de infante, niño, niña o adolescente, Art.308 bis</w:t>
            </w:r>
          </w:p>
        </w:tc>
        <w:tc>
          <w:tcPr>
            <w:tcW w:w="960" w:type="dxa"/>
            <w:tcBorders>
              <w:top w:val="nil"/>
              <w:left w:val="nil"/>
              <w:bottom w:val="single" w:sz="4" w:space="0" w:color="auto"/>
              <w:right w:val="single" w:sz="4" w:space="0" w:color="auto"/>
            </w:tcBorders>
            <w:shd w:val="clear" w:color="auto" w:fill="auto"/>
            <w:noWrap/>
            <w:vAlign w:val="bottom"/>
            <w:hideMark/>
          </w:tcPr>
          <w:p w:rsidR="00B44252" w:rsidRPr="00A05062" w:rsidRDefault="00B44252" w:rsidP="00B44252">
            <w:pPr>
              <w:spacing w:after="0" w:line="240" w:lineRule="auto"/>
              <w:jc w:val="right"/>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294</w:t>
            </w:r>
          </w:p>
        </w:tc>
      </w:tr>
      <w:tr w:rsidR="00B44252" w:rsidRPr="00A05062" w:rsidTr="00B44252">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B44252" w:rsidRPr="00A05062" w:rsidRDefault="00B44252" w:rsidP="00B44252">
            <w:pPr>
              <w:spacing w:after="0" w:line="240" w:lineRule="auto"/>
              <w:rPr>
                <w:rFonts w:ascii="Calibri" w:eastAsia="Times New Roman" w:hAnsi="Calibri" w:cs="Times New Roman"/>
                <w:color w:val="000000"/>
                <w:lang w:eastAsia="es-BO"/>
              </w:rPr>
            </w:pPr>
            <w:proofErr w:type="gramStart"/>
            <w:r w:rsidRPr="00A05062">
              <w:rPr>
                <w:rFonts w:ascii="Calibri" w:eastAsia="Times New Roman" w:hAnsi="Calibri" w:cs="Times New Roman"/>
                <w:color w:val="000000"/>
                <w:lang w:eastAsia="es-BO"/>
              </w:rPr>
              <w:t>Violación niño</w:t>
            </w:r>
            <w:proofErr w:type="gramEnd"/>
            <w:r w:rsidRPr="00A05062">
              <w:rPr>
                <w:rFonts w:ascii="Calibri" w:eastAsia="Times New Roman" w:hAnsi="Calibri" w:cs="Times New Roman"/>
                <w:color w:val="000000"/>
                <w:lang w:eastAsia="es-BO"/>
              </w:rPr>
              <w:t>, niña o adolescente, Art.308 bis</w:t>
            </w:r>
          </w:p>
        </w:tc>
        <w:tc>
          <w:tcPr>
            <w:tcW w:w="960" w:type="dxa"/>
            <w:tcBorders>
              <w:top w:val="nil"/>
              <w:left w:val="nil"/>
              <w:bottom w:val="single" w:sz="4" w:space="0" w:color="auto"/>
              <w:right w:val="single" w:sz="4" w:space="0" w:color="auto"/>
            </w:tcBorders>
            <w:shd w:val="clear" w:color="auto" w:fill="auto"/>
            <w:noWrap/>
            <w:vAlign w:val="bottom"/>
            <w:hideMark/>
          </w:tcPr>
          <w:p w:rsidR="00B44252" w:rsidRPr="00A05062" w:rsidRDefault="00B44252" w:rsidP="00B44252">
            <w:pPr>
              <w:spacing w:after="0" w:line="240" w:lineRule="auto"/>
              <w:jc w:val="right"/>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31</w:t>
            </w:r>
          </w:p>
        </w:tc>
      </w:tr>
      <w:tr w:rsidR="00B44252" w:rsidRPr="00A05062" w:rsidTr="00B44252">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B44252" w:rsidRPr="00A05062" w:rsidRDefault="00B44252" w:rsidP="00B44252">
            <w:pPr>
              <w:spacing w:after="0" w:line="240" w:lineRule="auto"/>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Violación, Art.308</w:t>
            </w:r>
          </w:p>
        </w:tc>
        <w:tc>
          <w:tcPr>
            <w:tcW w:w="960" w:type="dxa"/>
            <w:tcBorders>
              <w:top w:val="nil"/>
              <w:left w:val="nil"/>
              <w:bottom w:val="single" w:sz="4" w:space="0" w:color="auto"/>
              <w:right w:val="single" w:sz="4" w:space="0" w:color="auto"/>
            </w:tcBorders>
            <w:shd w:val="clear" w:color="auto" w:fill="auto"/>
            <w:noWrap/>
            <w:vAlign w:val="bottom"/>
            <w:hideMark/>
          </w:tcPr>
          <w:p w:rsidR="00B44252" w:rsidRPr="00A05062" w:rsidRDefault="00B44252" w:rsidP="00B44252">
            <w:pPr>
              <w:spacing w:after="0" w:line="240" w:lineRule="auto"/>
              <w:jc w:val="right"/>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423</w:t>
            </w:r>
          </w:p>
        </w:tc>
      </w:tr>
      <w:tr w:rsidR="00B44252" w:rsidRPr="00A05062" w:rsidTr="00B44252">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B44252" w:rsidRPr="00A05062" w:rsidRDefault="00B44252" w:rsidP="00B44252">
            <w:pPr>
              <w:spacing w:after="0" w:line="240" w:lineRule="auto"/>
              <w:rPr>
                <w:rFonts w:ascii="Calibri" w:eastAsia="Times New Roman" w:hAnsi="Calibri" w:cs="Times New Roman"/>
                <w:b/>
                <w:bCs/>
                <w:color w:val="000000"/>
                <w:lang w:eastAsia="es-BO"/>
              </w:rPr>
            </w:pPr>
            <w:r w:rsidRPr="00A05062">
              <w:rPr>
                <w:rFonts w:ascii="Calibri" w:eastAsia="Times New Roman" w:hAnsi="Calibri" w:cs="Times New Roman"/>
                <w:b/>
                <w:bCs/>
                <w:color w:val="000000"/>
                <w:lang w:eastAsia="es-BO"/>
              </w:rPr>
              <w:t>Oruro</w:t>
            </w:r>
          </w:p>
        </w:tc>
        <w:tc>
          <w:tcPr>
            <w:tcW w:w="960" w:type="dxa"/>
            <w:tcBorders>
              <w:top w:val="nil"/>
              <w:left w:val="nil"/>
              <w:bottom w:val="single" w:sz="4" w:space="0" w:color="auto"/>
              <w:right w:val="single" w:sz="4" w:space="0" w:color="auto"/>
            </w:tcBorders>
            <w:shd w:val="clear" w:color="auto" w:fill="auto"/>
            <w:noWrap/>
            <w:vAlign w:val="bottom"/>
            <w:hideMark/>
          </w:tcPr>
          <w:p w:rsidR="00B44252" w:rsidRPr="00A05062" w:rsidRDefault="00B44252" w:rsidP="00B44252">
            <w:pPr>
              <w:spacing w:after="0" w:line="240" w:lineRule="auto"/>
              <w:jc w:val="right"/>
              <w:rPr>
                <w:rFonts w:ascii="Calibri" w:eastAsia="Times New Roman" w:hAnsi="Calibri" w:cs="Times New Roman"/>
                <w:b/>
                <w:bCs/>
                <w:color w:val="000000"/>
                <w:lang w:eastAsia="es-BO"/>
              </w:rPr>
            </w:pPr>
            <w:r w:rsidRPr="00A05062">
              <w:rPr>
                <w:rFonts w:ascii="Calibri" w:eastAsia="Times New Roman" w:hAnsi="Calibri" w:cs="Times New Roman"/>
                <w:b/>
                <w:bCs/>
                <w:color w:val="000000"/>
                <w:lang w:eastAsia="es-BO"/>
              </w:rPr>
              <w:t>151</w:t>
            </w:r>
          </w:p>
        </w:tc>
      </w:tr>
      <w:tr w:rsidR="00B44252" w:rsidRPr="00A05062" w:rsidTr="00B44252">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B44252" w:rsidRPr="00A05062" w:rsidRDefault="00B44252" w:rsidP="00B44252">
            <w:pPr>
              <w:spacing w:after="0" w:line="240" w:lineRule="auto"/>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Estupro, Art.309</w:t>
            </w:r>
          </w:p>
        </w:tc>
        <w:tc>
          <w:tcPr>
            <w:tcW w:w="960" w:type="dxa"/>
            <w:tcBorders>
              <w:top w:val="nil"/>
              <w:left w:val="nil"/>
              <w:bottom w:val="single" w:sz="4" w:space="0" w:color="auto"/>
              <w:right w:val="single" w:sz="4" w:space="0" w:color="auto"/>
            </w:tcBorders>
            <w:shd w:val="clear" w:color="auto" w:fill="auto"/>
            <w:noWrap/>
            <w:vAlign w:val="bottom"/>
            <w:hideMark/>
          </w:tcPr>
          <w:p w:rsidR="00B44252" w:rsidRPr="00A05062" w:rsidRDefault="00B44252" w:rsidP="00B44252">
            <w:pPr>
              <w:spacing w:after="0" w:line="240" w:lineRule="auto"/>
              <w:jc w:val="right"/>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14</w:t>
            </w:r>
          </w:p>
        </w:tc>
      </w:tr>
      <w:tr w:rsidR="00B44252" w:rsidRPr="00A05062" w:rsidTr="00B44252">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B44252" w:rsidRPr="00A05062" w:rsidRDefault="00B44252" w:rsidP="00B44252">
            <w:pPr>
              <w:spacing w:after="0" w:line="240" w:lineRule="auto"/>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Violación de infante, niño, niña o adolescente, Art.308 bis</w:t>
            </w:r>
          </w:p>
        </w:tc>
        <w:tc>
          <w:tcPr>
            <w:tcW w:w="960" w:type="dxa"/>
            <w:tcBorders>
              <w:top w:val="nil"/>
              <w:left w:val="nil"/>
              <w:bottom w:val="single" w:sz="4" w:space="0" w:color="auto"/>
              <w:right w:val="single" w:sz="4" w:space="0" w:color="auto"/>
            </w:tcBorders>
            <w:shd w:val="clear" w:color="auto" w:fill="auto"/>
            <w:noWrap/>
            <w:vAlign w:val="bottom"/>
            <w:hideMark/>
          </w:tcPr>
          <w:p w:rsidR="00B44252" w:rsidRPr="00A05062" w:rsidRDefault="00B44252" w:rsidP="00B44252">
            <w:pPr>
              <w:spacing w:after="0" w:line="240" w:lineRule="auto"/>
              <w:jc w:val="right"/>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40</w:t>
            </w:r>
          </w:p>
        </w:tc>
      </w:tr>
      <w:tr w:rsidR="00B44252" w:rsidRPr="00A05062" w:rsidTr="00B44252">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B44252" w:rsidRPr="00A05062" w:rsidRDefault="00B44252" w:rsidP="00B44252">
            <w:pPr>
              <w:spacing w:after="0" w:line="240" w:lineRule="auto"/>
              <w:rPr>
                <w:rFonts w:ascii="Calibri" w:eastAsia="Times New Roman" w:hAnsi="Calibri" w:cs="Times New Roman"/>
                <w:color w:val="000000"/>
                <w:lang w:eastAsia="es-BO"/>
              </w:rPr>
            </w:pPr>
            <w:proofErr w:type="gramStart"/>
            <w:r w:rsidRPr="00A05062">
              <w:rPr>
                <w:rFonts w:ascii="Calibri" w:eastAsia="Times New Roman" w:hAnsi="Calibri" w:cs="Times New Roman"/>
                <w:color w:val="000000"/>
                <w:lang w:eastAsia="es-BO"/>
              </w:rPr>
              <w:t>Violación niño</w:t>
            </w:r>
            <w:proofErr w:type="gramEnd"/>
            <w:r w:rsidRPr="00A05062">
              <w:rPr>
                <w:rFonts w:ascii="Calibri" w:eastAsia="Times New Roman" w:hAnsi="Calibri" w:cs="Times New Roman"/>
                <w:color w:val="000000"/>
                <w:lang w:eastAsia="es-BO"/>
              </w:rPr>
              <w:t>, niña o adolescente, Art.308 bis</w:t>
            </w:r>
          </w:p>
        </w:tc>
        <w:tc>
          <w:tcPr>
            <w:tcW w:w="960" w:type="dxa"/>
            <w:tcBorders>
              <w:top w:val="nil"/>
              <w:left w:val="nil"/>
              <w:bottom w:val="single" w:sz="4" w:space="0" w:color="auto"/>
              <w:right w:val="single" w:sz="4" w:space="0" w:color="auto"/>
            </w:tcBorders>
            <w:shd w:val="clear" w:color="auto" w:fill="auto"/>
            <w:noWrap/>
            <w:vAlign w:val="bottom"/>
            <w:hideMark/>
          </w:tcPr>
          <w:p w:rsidR="00B44252" w:rsidRPr="00A05062" w:rsidRDefault="00B44252" w:rsidP="00B44252">
            <w:pPr>
              <w:spacing w:after="0" w:line="240" w:lineRule="auto"/>
              <w:jc w:val="right"/>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1</w:t>
            </w:r>
          </w:p>
        </w:tc>
      </w:tr>
      <w:tr w:rsidR="00B44252" w:rsidRPr="00A05062" w:rsidTr="00B44252">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B44252" w:rsidRPr="00A05062" w:rsidRDefault="00B44252" w:rsidP="00B44252">
            <w:pPr>
              <w:spacing w:after="0" w:line="240" w:lineRule="auto"/>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Violación, Art.308</w:t>
            </w:r>
          </w:p>
        </w:tc>
        <w:tc>
          <w:tcPr>
            <w:tcW w:w="960" w:type="dxa"/>
            <w:tcBorders>
              <w:top w:val="nil"/>
              <w:left w:val="nil"/>
              <w:bottom w:val="single" w:sz="4" w:space="0" w:color="auto"/>
              <w:right w:val="single" w:sz="4" w:space="0" w:color="auto"/>
            </w:tcBorders>
            <w:shd w:val="clear" w:color="auto" w:fill="auto"/>
            <w:noWrap/>
            <w:vAlign w:val="bottom"/>
            <w:hideMark/>
          </w:tcPr>
          <w:p w:rsidR="00B44252" w:rsidRPr="00A05062" w:rsidRDefault="00B44252" w:rsidP="00B44252">
            <w:pPr>
              <w:spacing w:after="0" w:line="240" w:lineRule="auto"/>
              <w:jc w:val="right"/>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96</w:t>
            </w:r>
          </w:p>
        </w:tc>
      </w:tr>
      <w:tr w:rsidR="00B44252" w:rsidRPr="00A05062" w:rsidTr="00B44252">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B44252" w:rsidRPr="00A05062" w:rsidRDefault="00B44252" w:rsidP="00B44252">
            <w:pPr>
              <w:spacing w:after="0" w:line="240" w:lineRule="auto"/>
              <w:rPr>
                <w:rFonts w:ascii="Calibri" w:eastAsia="Times New Roman" w:hAnsi="Calibri" w:cs="Times New Roman"/>
                <w:b/>
                <w:bCs/>
                <w:color w:val="000000"/>
                <w:lang w:eastAsia="es-BO"/>
              </w:rPr>
            </w:pPr>
            <w:r w:rsidRPr="00A05062">
              <w:rPr>
                <w:rFonts w:ascii="Calibri" w:eastAsia="Times New Roman" w:hAnsi="Calibri" w:cs="Times New Roman"/>
                <w:b/>
                <w:bCs/>
                <w:color w:val="000000"/>
                <w:lang w:eastAsia="es-BO"/>
              </w:rPr>
              <w:t>Pando</w:t>
            </w:r>
          </w:p>
        </w:tc>
        <w:tc>
          <w:tcPr>
            <w:tcW w:w="960" w:type="dxa"/>
            <w:tcBorders>
              <w:top w:val="nil"/>
              <w:left w:val="nil"/>
              <w:bottom w:val="single" w:sz="4" w:space="0" w:color="auto"/>
              <w:right w:val="single" w:sz="4" w:space="0" w:color="auto"/>
            </w:tcBorders>
            <w:shd w:val="clear" w:color="auto" w:fill="auto"/>
            <w:noWrap/>
            <w:vAlign w:val="bottom"/>
            <w:hideMark/>
          </w:tcPr>
          <w:p w:rsidR="00B44252" w:rsidRPr="00A05062" w:rsidRDefault="00B44252" w:rsidP="00B44252">
            <w:pPr>
              <w:spacing w:after="0" w:line="240" w:lineRule="auto"/>
              <w:jc w:val="right"/>
              <w:rPr>
                <w:rFonts w:ascii="Calibri" w:eastAsia="Times New Roman" w:hAnsi="Calibri" w:cs="Times New Roman"/>
                <w:b/>
                <w:bCs/>
                <w:color w:val="000000"/>
                <w:lang w:eastAsia="es-BO"/>
              </w:rPr>
            </w:pPr>
            <w:r w:rsidRPr="00A05062">
              <w:rPr>
                <w:rFonts w:ascii="Calibri" w:eastAsia="Times New Roman" w:hAnsi="Calibri" w:cs="Times New Roman"/>
                <w:b/>
                <w:bCs/>
                <w:color w:val="000000"/>
                <w:lang w:eastAsia="es-BO"/>
              </w:rPr>
              <w:t>108</w:t>
            </w:r>
          </w:p>
        </w:tc>
      </w:tr>
      <w:tr w:rsidR="00B44252" w:rsidRPr="00A05062" w:rsidTr="00B44252">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B44252" w:rsidRPr="00A05062" w:rsidRDefault="00B44252" w:rsidP="00B44252">
            <w:pPr>
              <w:spacing w:after="0" w:line="240" w:lineRule="auto"/>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Estupro, Art.309</w:t>
            </w:r>
          </w:p>
        </w:tc>
        <w:tc>
          <w:tcPr>
            <w:tcW w:w="960" w:type="dxa"/>
            <w:tcBorders>
              <w:top w:val="nil"/>
              <w:left w:val="nil"/>
              <w:bottom w:val="single" w:sz="4" w:space="0" w:color="auto"/>
              <w:right w:val="single" w:sz="4" w:space="0" w:color="auto"/>
            </w:tcBorders>
            <w:shd w:val="clear" w:color="auto" w:fill="auto"/>
            <w:noWrap/>
            <w:vAlign w:val="bottom"/>
            <w:hideMark/>
          </w:tcPr>
          <w:p w:rsidR="00B44252" w:rsidRPr="00A05062" w:rsidRDefault="00B44252" w:rsidP="00B44252">
            <w:pPr>
              <w:spacing w:after="0" w:line="240" w:lineRule="auto"/>
              <w:jc w:val="right"/>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23</w:t>
            </w:r>
          </w:p>
        </w:tc>
      </w:tr>
      <w:tr w:rsidR="00B44252" w:rsidRPr="00A05062" w:rsidTr="00B44252">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B44252" w:rsidRPr="00A05062" w:rsidRDefault="00B44252" w:rsidP="00B44252">
            <w:pPr>
              <w:spacing w:after="0" w:line="240" w:lineRule="auto"/>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Violación de infante, niño, niña o adolescente, Art.308 bis</w:t>
            </w:r>
          </w:p>
        </w:tc>
        <w:tc>
          <w:tcPr>
            <w:tcW w:w="960" w:type="dxa"/>
            <w:tcBorders>
              <w:top w:val="nil"/>
              <w:left w:val="nil"/>
              <w:bottom w:val="single" w:sz="4" w:space="0" w:color="auto"/>
              <w:right w:val="single" w:sz="4" w:space="0" w:color="auto"/>
            </w:tcBorders>
            <w:shd w:val="clear" w:color="auto" w:fill="auto"/>
            <w:noWrap/>
            <w:vAlign w:val="bottom"/>
            <w:hideMark/>
          </w:tcPr>
          <w:p w:rsidR="00B44252" w:rsidRPr="00A05062" w:rsidRDefault="00B44252" w:rsidP="00B44252">
            <w:pPr>
              <w:spacing w:after="0" w:line="240" w:lineRule="auto"/>
              <w:jc w:val="right"/>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35</w:t>
            </w:r>
          </w:p>
        </w:tc>
      </w:tr>
      <w:tr w:rsidR="00B44252" w:rsidRPr="00A05062" w:rsidTr="00B44252">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B44252" w:rsidRPr="00A05062" w:rsidRDefault="00B44252" w:rsidP="00B44252">
            <w:pPr>
              <w:spacing w:after="0" w:line="240" w:lineRule="auto"/>
              <w:rPr>
                <w:rFonts w:ascii="Calibri" w:eastAsia="Times New Roman" w:hAnsi="Calibri" w:cs="Times New Roman"/>
                <w:color w:val="000000"/>
                <w:lang w:eastAsia="es-BO"/>
              </w:rPr>
            </w:pPr>
            <w:proofErr w:type="gramStart"/>
            <w:r w:rsidRPr="00A05062">
              <w:rPr>
                <w:rFonts w:ascii="Calibri" w:eastAsia="Times New Roman" w:hAnsi="Calibri" w:cs="Times New Roman"/>
                <w:color w:val="000000"/>
                <w:lang w:eastAsia="es-BO"/>
              </w:rPr>
              <w:t>Violación niño</w:t>
            </w:r>
            <w:proofErr w:type="gramEnd"/>
            <w:r w:rsidRPr="00A05062">
              <w:rPr>
                <w:rFonts w:ascii="Calibri" w:eastAsia="Times New Roman" w:hAnsi="Calibri" w:cs="Times New Roman"/>
                <w:color w:val="000000"/>
                <w:lang w:eastAsia="es-BO"/>
              </w:rPr>
              <w:t>, niña o adolescente, Art.308 bis</w:t>
            </w:r>
          </w:p>
        </w:tc>
        <w:tc>
          <w:tcPr>
            <w:tcW w:w="960" w:type="dxa"/>
            <w:tcBorders>
              <w:top w:val="nil"/>
              <w:left w:val="nil"/>
              <w:bottom w:val="single" w:sz="4" w:space="0" w:color="auto"/>
              <w:right w:val="single" w:sz="4" w:space="0" w:color="auto"/>
            </w:tcBorders>
            <w:shd w:val="clear" w:color="auto" w:fill="auto"/>
            <w:noWrap/>
            <w:vAlign w:val="bottom"/>
            <w:hideMark/>
          </w:tcPr>
          <w:p w:rsidR="00B44252" w:rsidRPr="00A05062" w:rsidRDefault="00B44252" w:rsidP="00B44252">
            <w:pPr>
              <w:spacing w:after="0" w:line="240" w:lineRule="auto"/>
              <w:jc w:val="right"/>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2</w:t>
            </w:r>
          </w:p>
        </w:tc>
      </w:tr>
      <w:tr w:rsidR="00B44252" w:rsidRPr="00A05062" w:rsidTr="00B44252">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B44252" w:rsidRPr="00A05062" w:rsidRDefault="00B44252" w:rsidP="00B44252">
            <w:pPr>
              <w:spacing w:after="0" w:line="240" w:lineRule="auto"/>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Violación, Art.308</w:t>
            </w:r>
          </w:p>
        </w:tc>
        <w:tc>
          <w:tcPr>
            <w:tcW w:w="960" w:type="dxa"/>
            <w:tcBorders>
              <w:top w:val="nil"/>
              <w:left w:val="nil"/>
              <w:bottom w:val="single" w:sz="4" w:space="0" w:color="auto"/>
              <w:right w:val="single" w:sz="4" w:space="0" w:color="auto"/>
            </w:tcBorders>
            <w:shd w:val="clear" w:color="auto" w:fill="auto"/>
            <w:noWrap/>
            <w:vAlign w:val="bottom"/>
            <w:hideMark/>
          </w:tcPr>
          <w:p w:rsidR="00B44252" w:rsidRPr="00A05062" w:rsidRDefault="00B44252" w:rsidP="00B44252">
            <w:pPr>
              <w:spacing w:after="0" w:line="240" w:lineRule="auto"/>
              <w:jc w:val="right"/>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48</w:t>
            </w:r>
          </w:p>
        </w:tc>
      </w:tr>
      <w:tr w:rsidR="00B44252" w:rsidRPr="00A05062" w:rsidTr="00B44252">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B44252" w:rsidRPr="00A05062" w:rsidRDefault="00B44252" w:rsidP="00B44252">
            <w:pPr>
              <w:spacing w:after="0" w:line="240" w:lineRule="auto"/>
              <w:rPr>
                <w:rFonts w:ascii="Calibri" w:eastAsia="Times New Roman" w:hAnsi="Calibri" w:cs="Times New Roman"/>
                <w:b/>
                <w:bCs/>
                <w:color w:val="000000"/>
                <w:lang w:eastAsia="es-BO"/>
              </w:rPr>
            </w:pPr>
            <w:r w:rsidRPr="00A05062">
              <w:rPr>
                <w:rFonts w:ascii="Calibri" w:eastAsia="Times New Roman" w:hAnsi="Calibri" w:cs="Times New Roman"/>
                <w:b/>
                <w:bCs/>
                <w:color w:val="000000"/>
                <w:lang w:eastAsia="es-BO"/>
              </w:rPr>
              <w:t>Potosí</w:t>
            </w:r>
          </w:p>
        </w:tc>
        <w:tc>
          <w:tcPr>
            <w:tcW w:w="960" w:type="dxa"/>
            <w:tcBorders>
              <w:top w:val="nil"/>
              <w:left w:val="nil"/>
              <w:bottom w:val="single" w:sz="4" w:space="0" w:color="auto"/>
              <w:right w:val="single" w:sz="4" w:space="0" w:color="auto"/>
            </w:tcBorders>
            <w:shd w:val="clear" w:color="auto" w:fill="auto"/>
            <w:noWrap/>
            <w:vAlign w:val="bottom"/>
            <w:hideMark/>
          </w:tcPr>
          <w:p w:rsidR="00B44252" w:rsidRPr="00A05062" w:rsidRDefault="00B44252" w:rsidP="00B44252">
            <w:pPr>
              <w:spacing w:after="0" w:line="240" w:lineRule="auto"/>
              <w:jc w:val="right"/>
              <w:rPr>
                <w:rFonts w:ascii="Calibri" w:eastAsia="Times New Roman" w:hAnsi="Calibri" w:cs="Times New Roman"/>
                <w:b/>
                <w:bCs/>
                <w:color w:val="000000"/>
                <w:lang w:eastAsia="es-BO"/>
              </w:rPr>
            </w:pPr>
            <w:r w:rsidRPr="00A05062">
              <w:rPr>
                <w:rFonts w:ascii="Calibri" w:eastAsia="Times New Roman" w:hAnsi="Calibri" w:cs="Times New Roman"/>
                <w:b/>
                <w:bCs/>
                <w:color w:val="000000"/>
                <w:lang w:eastAsia="es-BO"/>
              </w:rPr>
              <w:t>296</w:t>
            </w:r>
          </w:p>
        </w:tc>
      </w:tr>
      <w:tr w:rsidR="00B44252" w:rsidRPr="00A05062" w:rsidTr="00B44252">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B44252" w:rsidRPr="00A05062" w:rsidRDefault="00B44252" w:rsidP="00B44252">
            <w:pPr>
              <w:spacing w:after="0" w:line="240" w:lineRule="auto"/>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Estupro, Art.309</w:t>
            </w:r>
          </w:p>
        </w:tc>
        <w:tc>
          <w:tcPr>
            <w:tcW w:w="960" w:type="dxa"/>
            <w:tcBorders>
              <w:top w:val="nil"/>
              <w:left w:val="nil"/>
              <w:bottom w:val="single" w:sz="4" w:space="0" w:color="auto"/>
              <w:right w:val="single" w:sz="4" w:space="0" w:color="auto"/>
            </w:tcBorders>
            <w:shd w:val="clear" w:color="auto" w:fill="auto"/>
            <w:noWrap/>
            <w:vAlign w:val="bottom"/>
            <w:hideMark/>
          </w:tcPr>
          <w:p w:rsidR="00B44252" w:rsidRPr="00A05062" w:rsidRDefault="00B44252" w:rsidP="00B44252">
            <w:pPr>
              <w:spacing w:after="0" w:line="240" w:lineRule="auto"/>
              <w:jc w:val="right"/>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54</w:t>
            </w:r>
          </w:p>
        </w:tc>
      </w:tr>
      <w:tr w:rsidR="00B44252" w:rsidRPr="00A05062" w:rsidTr="00B44252">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B44252" w:rsidRPr="00A05062" w:rsidRDefault="00B44252" w:rsidP="00B44252">
            <w:pPr>
              <w:spacing w:after="0" w:line="240" w:lineRule="auto"/>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Violación de infante, niño, niña o adolescente, Art.308 bis</w:t>
            </w:r>
          </w:p>
        </w:tc>
        <w:tc>
          <w:tcPr>
            <w:tcW w:w="960" w:type="dxa"/>
            <w:tcBorders>
              <w:top w:val="nil"/>
              <w:left w:val="nil"/>
              <w:bottom w:val="single" w:sz="4" w:space="0" w:color="auto"/>
              <w:right w:val="single" w:sz="4" w:space="0" w:color="auto"/>
            </w:tcBorders>
            <w:shd w:val="clear" w:color="auto" w:fill="auto"/>
            <w:noWrap/>
            <w:vAlign w:val="bottom"/>
            <w:hideMark/>
          </w:tcPr>
          <w:p w:rsidR="00B44252" w:rsidRPr="00A05062" w:rsidRDefault="00B44252" w:rsidP="00B44252">
            <w:pPr>
              <w:spacing w:after="0" w:line="240" w:lineRule="auto"/>
              <w:jc w:val="right"/>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100</w:t>
            </w:r>
          </w:p>
        </w:tc>
      </w:tr>
      <w:tr w:rsidR="00B44252" w:rsidRPr="00A05062" w:rsidTr="00B44252">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B44252" w:rsidRPr="00A05062" w:rsidRDefault="00B44252" w:rsidP="00B44252">
            <w:pPr>
              <w:spacing w:after="0" w:line="240" w:lineRule="auto"/>
              <w:rPr>
                <w:rFonts w:ascii="Calibri" w:eastAsia="Times New Roman" w:hAnsi="Calibri" w:cs="Times New Roman"/>
                <w:color w:val="000000"/>
                <w:lang w:eastAsia="es-BO"/>
              </w:rPr>
            </w:pPr>
            <w:proofErr w:type="gramStart"/>
            <w:r w:rsidRPr="00A05062">
              <w:rPr>
                <w:rFonts w:ascii="Calibri" w:eastAsia="Times New Roman" w:hAnsi="Calibri" w:cs="Times New Roman"/>
                <w:color w:val="000000"/>
                <w:lang w:eastAsia="es-BO"/>
              </w:rPr>
              <w:t>Violación niño</w:t>
            </w:r>
            <w:proofErr w:type="gramEnd"/>
            <w:r w:rsidRPr="00A05062">
              <w:rPr>
                <w:rFonts w:ascii="Calibri" w:eastAsia="Times New Roman" w:hAnsi="Calibri" w:cs="Times New Roman"/>
                <w:color w:val="000000"/>
                <w:lang w:eastAsia="es-BO"/>
              </w:rPr>
              <w:t>, niña o adolescente, Art.308 bis</w:t>
            </w:r>
          </w:p>
        </w:tc>
        <w:tc>
          <w:tcPr>
            <w:tcW w:w="960" w:type="dxa"/>
            <w:tcBorders>
              <w:top w:val="nil"/>
              <w:left w:val="nil"/>
              <w:bottom w:val="single" w:sz="4" w:space="0" w:color="auto"/>
              <w:right w:val="single" w:sz="4" w:space="0" w:color="auto"/>
            </w:tcBorders>
            <w:shd w:val="clear" w:color="auto" w:fill="auto"/>
            <w:noWrap/>
            <w:vAlign w:val="bottom"/>
            <w:hideMark/>
          </w:tcPr>
          <w:p w:rsidR="00B44252" w:rsidRPr="00A05062" w:rsidRDefault="00B44252" w:rsidP="00B44252">
            <w:pPr>
              <w:spacing w:after="0" w:line="240" w:lineRule="auto"/>
              <w:jc w:val="right"/>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11</w:t>
            </w:r>
          </w:p>
        </w:tc>
      </w:tr>
      <w:tr w:rsidR="00B44252" w:rsidRPr="00A05062" w:rsidTr="00B44252">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B44252" w:rsidRPr="00A05062" w:rsidRDefault="00B44252" w:rsidP="00B44252">
            <w:pPr>
              <w:spacing w:after="0" w:line="240" w:lineRule="auto"/>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Violación, Art.308</w:t>
            </w:r>
          </w:p>
        </w:tc>
        <w:tc>
          <w:tcPr>
            <w:tcW w:w="960" w:type="dxa"/>
            <w:tcBorders>
              <w:top w:val="nil"/>
              <w:left w:val="nil"/>
              <w:bottom w:val="single" w:sz="4" w:space="0" w:color="auto"/>
              <w:right w:val="single" w:sz="4" w:space="0" w:color="auto"/>
            </w:tcBorders>
            <w:shd w:val="clear" w:color="auto" w:fill="auto"/>
            <w:noWrap/>
            <w:vAlign w:val="bottom"/>
            <w:hideMark/>
          </w:tcPr>
          <w:p w:rsidR="00B44252" w:rsidRPr="00A05062" w:rsidRDefault="00B44252" w:rsidP="00B44252">
            <w:pPr>
              <w:spacing w:after="0" w:line="240" w:lineRule="auto"/>
              <w:jc w:val="right"/>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131</w:t>
            </w:r>
          </w:p>
        </w:tc>
      </w:tr>
      <w:tr w:rsidR="00B44252" w:rsidRPr="00A05062" w:rsidTr="00B44252">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B44252" w:rsidRPr="00A05062" w:rsidRDefault="00B44252" w:rsidP="00B44252">
            <w:pPr>
              <w:spacing w:after="0" w:line="240" w:lineRule="auto"/>
              <w:rPr>
                <w:rFonts w:ascii="Calibri" w:eastAsia="Times New Roman" w:hAnsi="Calibri" w:cs="Times New Roman"/>
                <w:b/>
                <w:bCs/>
                <w:color w:val="000000"/>
                <w:lang w:eastAsia="es-BO"/>
              </w:rPr>
            </w:pPr>
            <w:r w:rsidRPr="00A05062">
              <w:rPr>
                <w:rFonts w:ascii="Calibri" w:eastAsia="Times New Roman" w:hAnsi="Calibri" w:cs="Times New Roman"/>
                <w:b/>
                <w:bCs/>
                <w:color w:val="000000"/>
                <w:lang w:eastAsia="es-BO"/>
              </w:rPr>
              <w:t>Santa Cruz</w:t>
            </w:r>
          </w:p>
        </w:tc>
        <w:tc>
          <w:tcPr>
            <w:tcW w:w="960" w:type="dxa"/>
            <w:tcBorders>
              <w:top w:val="nil"/>
              <w:left w:val="nil"/>
              <w:bottom w:val="single" w:sz="4" w:space="0" w:color="auto"/>
              <w:right w:val="single" w:sz="4" w:space="0" w:color="auto"/>
            </w:tcBorders>
            <w:shd w:val="clear" w:color="auto" w:fill="auto"/>
            <w:noWrap/>
            <w:vAlign w:val="bottom"/>
            <w:hideMark/>
          </w:tcPr>
          <w:p w:rsidR="00B44252" w:rsidRPr="00A05062" w:rsidRDefault="00B44252" w:rsidP="00B44252">
            <w:pPr>
              <w:spacing w:after="0" w:line="240" w:lineRule="auto"/>
              <w:jc w:val="right"/>
              <w:rPr>
                <w:rFonts w:ascii="Calibri" w:eastAsia="Times New Roman" w:hAnsi="Calibri" w:cs="Times New Roman"/>
                <w:b/>
                <w:bCs/>
                <w:color w:val="000000"/>
                <w:lang w:eastAsia="es-BO"/>
              </w:rPr>
            </w:pPr>
            <w:r w:rsidRPr="00A05062">
              <w:rPr>
                <w:rFonts w:ascii="Calibri" w:eastAsia="Times New Roman" w:hAnsi="Calibri" w:cs="Times New Roman"/>
                <w:b/>
                <w:bCs/>
                <w:color w:val="000000"/>
                <w:lang w:eastAsia="es-BO"/>
              </w:rPr>
              <w:t>1162</w:t>
            </w:r>
          </w:p>
        </w:tc>
      </w:tr>
      <w:tr w:rsidR="00B44252" w:rsidRPr="00A05062" w:rsidTr="00B44252">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B44252" w:rsidRPr="00A05062" w:rsidRDefault="00B44252" w:rsidP="00B44252">
            <w:pPr>
              <w:spacing w:after="0" w:line="240" w:lineRule="auto"/>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Estupro, Art.309</w:t>
            </w:r>
          </w:p>
        </w:tc>
        <w:tc>
          <w:tcPr>
            <w:tcW w:w="960" w:type="dxa"/>
            <w:tcBorders>
              <w:top w:val="nil"/>
              <w:left w:val="nil"/>
              <w:bottom w:val="single" w:sz="4" w:space="0" w:color="auto"/>
              <w:right w:val="single" w:sz="4" w:space="0" w:color="auto"/>
            </w:tcBorders>
            <w:shd w:val="clear" w:color="auto" w:fill="auto"/>
            <w:noWrap/>
            <w:vAlign w:val="bottom"/>
            <w:hideMark/>
          </w:tcPr>
          <w:p w:rsidR="00B44252" w:rsidRPr="00A05062" w:rsidRDefault="00B44252" w:rsidP="00B44252">
            <w:pPr>
              <w:spacing w:after="0" w:line="240" w:lineRule="auto"/>
              <w:jc w:val="right"/>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281</w:t>
            </w:r>
          </w:p>
        </w:tc>
      </w:tr>
      <w:tr w:rsidR="00B44252" w:rsidRPr="00A05062" w:rsidTr="00B44252">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B44252" w:rsidRPr="00A05062" w:rsidRDefault="00B44252" w:rsidP="00B44252">
            <w:pPr>
              <w:spacing w:after="0" w:line="240" w:lineRule="auto"/>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Violación de infante, niño, niña o adolescente, Art.308 bis</w:t>
            </w:r>
          </w:p>
        </w:tc>
        <w:tc>
          <w:tcPr>
            <w:tcW w:w="960" w:type="dxa"/>
            <w:tcBorders>
              <w:top w:val="nil"/>
              <w:left w:val="nil"/>
              <w:bottom w:val="single" w:sz="4" w:space="0" w:color="auto"/>
              <w:right w:val="single" w:sz="4" w:space="0" w:color="auto"/>
            </w:tcBorders>
            <w:shd w:val="clear" w:color="auto" w:fill="auto"/>
            <w:noWrap/>
            <w:vAlign w:val="bottom"/>
            <w:hideMark/>
          </w:tcPr>
          <w:p w:rsidR="00B44252" w:rsidRPr="00A05062" w:rsidRDefault="00B44252" w:rsidP="00B44252">
            <w:pPr>
              <w:spacing w:after="0" w:line="240" w:lineRule="auto"/>
              <w:jc w:val="right"/>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343</w:t>
            </w:r>
          </w:p>
        </w:tc>
      </w:tr>
      <w:tr w:rsidR="00B44252" w:rsidRPr="00A05062" w:rsidTr="00B44252">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B44252" w:rsidRPr="00A05062" w:rsidRDefault="00B44252" w:rsidP="00B44252">
            <w:pPr>
              <w:spacing w:after="0" w:line="240" w:lineRule="auto"/>
              <w:rPr>
                <w:rFonts w:ascii="Calibri" w:eastAsia="Times New Roman" w:hAnsi="Calibri" w:cs="Times New Roman"/>
                <w:color w:val="000000"/>
                <w:lang w:eastAsia="es-BO"/>
              </w:rPr>
            </w:pPr>
            <w:proofErr w:type="gramStart"/>
            <w:r w:rsidRPr="00A05062">
              <w:rPr>
                <w:rFonts w:ascii="Calibri" w:eastAsia="Times New Roman" w:hAnsi="Calibri" w:cs="Times New Roman"/>
                <w:color w:val="000000"/>
                <w:lang w:eastAsia="es-BO"/>
              </w:rPr>
              <w:lastRenderedPageBreak/>
              <w:t>Violación niño</w:t>
            </w:r>
            <w:proofErr w:type="gramEnd"/>
            <w:r w:rsidRPr="00A05062">
              <w:rPr>
                <w:rFonts w:ascii="Calibri" w:eastAsia="Times New Roman" w:hAnsi="Calibri" w:cs="Times New Roman"/>
                <w:color w:val="000000"/>
                <w:lang w:eastAsia="es-BO"/>
              </w:rPr>
              <w:t>, niña o adolescente, Art.308 bis</w:t>
            </w:r>
          </w:p>
        </w:tc>
        <w:tc>
          <w:tcPr>
            <w:tcW w:w="960" w:type="dxa"/>
            <w:tcBorders>
              <w:top w:val="nil"/>
              <w:left w:val="nil"/>
              <w:bottom w:val="single" w:sz="4" w:space="0" w:color="auto"/>
              <w:right w:val="single" w:sz="4" w:space="0" w:color="auto"/>
            </w:tcBorders>
            <w:shd w:val="clear" w:color="auto" w:fill="auto"/>
            <w:noWrap/>
            <w:vAlign w:val="bottom"/>
            <w:hideMark/>
          </w:tcPr>
          <w:p w:rsidR="00B44252" w:rsidRPr="00A05062" w:rsidRDefault="00B44252" w:rsidP="00B44252">
            <w:pPr>
              <w:spacing w:after="0" w:line="240" w:lineRule="auto"/>
              <w:jc w:val="right"/>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47</w:t>
            </w:r>
          </w:p>
        </w:tc>
      </w:tr>
      <w:tr w:rsidR="00B44252" w:rsidRPr="00A05062" w:rsidTr="00B44252">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B44252" w:rsidRPr="00A05062" w:rsidRDefault="00B44252" w:rsidP="00B44252">
            <w:pPr>
              <w:spacing w:after="0" w:line="240" w:lineRule="auto"/>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Violación, Art.308</w:t>
            </w:r>
          </w:p>
        </w:tc>
        <w:tc>
          <w:tcPr>
            <w:tcW w:w="960" w:type="dxa"/>
            <w:tcBorders>
              <w:top w:val="nil"/>
              <w:left w:val="nil"/>
              <w:bottom w:val="single" w:sz="4" w:space="0" w:color="auto"/>
              <w:right w:val="single" w:sz="4" w:space="0" w:color="auto"/>
            </w:tcBorders>
            <w:shd w:val="clear" w:color="auto" w:fill="auto"/>
            <w:noWrap/>
            <w:vAlign w:val="bottom"/>
            <w:hideMark/>
          </w:tcPr>
          <w:p w:rsidR="00B44252" w:rsidRPr="00A05062" w:rsidRDefault="00B44252" w:rsidP="00B44252">
            <w:pPr>
              <w:spacing w:after="0" w:line="240" w:lineRule="auto"/>
              <w:jc w:val="right"/>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491</w:t>
            </w:r>
          </w:p>
        </w:tc>
      </w:tr>
      <w:tr w:rsidR="00B44252" w:rsidRPr="00A05062" w:rsidTr="00B44252">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B44252" w:rsidRPr="00A05062" w:rsidRDefault="00B44252" w:rsidP="00B44252">
            <w:pPr>
              <w:spacing w:after="0" w:line="240" w:lineRule="auto"/>
              <w:rPr>
                <w:rFonts w:ascii="Calibri" w:eastAsia="Times New Roman" w:hAnsi="Calibri" w:cs="Times New Roman"/>
                <w:b/>
                <w:bCs/>
                <w:color w:val="000000"/>
                <w:lang w:eastAsia="es-BO"/>
              </w:rPr>
            </w:pPr>
            <w:r w:rsidRPr="00A05062">
              <w:rPr>
                <w:rFonts w:ascii="Calibri" w:eastAsia="Times New Roman" w:hAnsi="Calibri" w:cs="Times New Roman"/>
                <w:b/>
                <w:bCs/>
                <w:color w:val="000000"/>
                <w:lang w:eastAsia="es-BO"/>
              </w:rPr>
              <w:t>Tarija</w:t>
            </w:r>
          </w:p>
        </w:tc>
        <w:tc>
          <w:tcPr>
            <w:tcW w:w="960" w:type="dxa"/>
            <w:tcBorders>
              <w:top w:val="nil"/>
              <w:left w:val="nil"/>
              <w:bottom w:val="single" w:sz="4" w:space="0" w:color="auto"/>
              <w:right w:val="single" w:sz="4" w:space="0" w:color="auto"/>
            </w:tcBorders>
            <w:shd w:val="clear" w:color="auto" w:fill="auto"/>
            <w:noWrap/>
            <w:vAlign w:val="bottom"/>
            <w:hideMark/>
          </w:tcPr>
          <w:p w:rsidR="00B44252" w:rsidRPr="00A05062" w:rsidRDefault="00B44252" w:rsidP="00B44252">
            <w:pPr>
              <w:spacing w:after="0" w:line="240" w:lineRule="auto"/>
              <w:jc w:val="right"/>
              <w:rPr>
                <w:rFonts w:ascii="Calibri" w:eastAsia="Times New Roman" w:hAnsi="Calibri" w:cs="Times New Roman"/>
                <w:b/>
                <w:bCs/>
                <w:color w:val="000000"/>
                <w:lang w:eastAsia="es-BO"/>
              </w:rPr>
            </w:pPr>
            <w:r w:rsidRPr="00A05062">
              <w:rPr>
                <w:rFonts w:ascii="Calibri" w:eastAsia="Times New Roman" w:hAnsi="Calibri" w:cs="Times New Roman"/>
                <w:b/>
                <w:bCs/>
                <w:color w:val="000000"/>
                <w:lang w:eastAsia="es-BO"/>
              </w:rPr>
              <w:t>318</w:t>
            </w:r>
          </w:p>
        </w:tc>
      </w:tr>
      <w:tr w:rsidR="00B44252" w:rsidRPr="00A05062" w:rsidTr="00B44252">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B44252" w:rsidRPr="00A05062" w:rsidRDefault="00B44252" w:rsidP="00B44252">
            <w:pPr>
              <w:spacing w:after="0" w:line="240" w:lineRule="auto"/>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Estupro, Art.309</w:t>
            </w:r>
          </w:p>
        </w:tc>
        <w:tc>
          <w:tcPr>
            <w:tcW w:w="960" w:type="dxa"/>
            <w:tcBorders>
              <w:top w:val="nil"/>
              <w:left w:val="nil"/>
              <w:bottom w:val="single" w:sz="4" w:space="0" w:color="auto"/>
              <w:right w:val="single" w:sz="4" w:space="0" w:color="auto"/>
            </w:tcBorders>
            <w:shd w:val="clear" w:color="auto" w:fill="auto"/>
            <w:noWrap/>
            <w:vAlign w:val="bottom"/>
            <w:hideMark/>
          </w:tcPr>
          <w:p w:rsidR="00B44252" w:rsidRPr="00A05062" w:rsidRDefault="00B44252" w:rsidP="00B44252">
            <w:pPr>
              <w:spacing w:after="0" w:line="240" w:lineRule="auto"/>
              <w:jc w:val="right"/>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43</w:t>
            </w:r>
          </w:p>
        </w:tc>
      </w:tr>
      <w:tr w:rsidR="00B44252" w:rsidRPr="00A05062" w:rsidTr="00B44252">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B44252" w:rsidRPr="00A05062" w:rsidRDefault="00B44252" w:rsidP="00B44252">
            <w:pPr>
              <w:spacing w:after="0" w:line="240" w:lineRule="auto"/>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Violación de infante, niño, niña o adolescente, Art.308 bis</w:t>
            </w:r>
          </w:p>
        </w:tc>
        <w:tc>
          <w:tcPr>
            <w:tcW w:w="960" w:type="dxa"/>
            <w:tcBorders>
              <w:top w:val="nil"/>
              <w:left w:val="nil"/>
              <w:bottom w:val="single" w:sz="4" w:space="0" w:color="auto"/>
              <w:right w:val="single" w:sz="4" w:space="0" w:color="auto"/>
            </w:tcBorders>
            <w:shd w:val="clear" w:color="auto" w:fill="auto"/>
            <w:noWrap/>
            <w:vAlign w:val="bottom"/>
            <w:hideMark/>
          </w:tcPr>
          <w:p w:rsidR="00B44252" w:rsidRPr="00A05062" w:rsidRDefault="00B44252" w:rsidP="00B44252">
            <w:pPr>
              <w:spacing w:after="0" w:line="240" w:lineRule="auto"/>
              <w:jc w:val="right"/>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135</w:t>
            </w:r>
          </w:p>
        </w:tc>
      </w:tr>
      <w:tr w:rsidR="00B44252" w:rsidRPr="00A05062" w:rsidTr="00B44252">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B44252" w:rsidRPr="00A05062" w:rsidRDefault="00B44252" w:rsidP="00B44252">
            <w:pPr>
              <w:spacing w:after="0" w:line="240" w:lineRule="auto"/>
              <w:rPr>
                <w:rFonts w:ascii="Calibri" w:eastAsia="Times New Roman" w:hAnsi="Calibri" w:cs="Times New Roman"/>
                <w:color w:val="000000"/>
                <w:lang w:eastAsia="es-BO"/>
              </w:rPr>
            </w:pPr>
            <w:proofErr w:type="gramStart"/>
            <w:r w:rsidRPr="00A05062">
              <w:rPr>
                <w:rFonts w:ascii="Calibri" w:eastAsia="Times New Roman" w:hAnsi="Calibri" w:cs="Times New Roman"/>
                <w:color w:val="000000"/>
                <w:lang w:eastAsia="es-BO"/>
              </w:rPr>
              <w:t>Violación niño</w:t>
            </w:r>
            <w:proofErr w:type="gramEnd"/>
            <w:r w:rsidRPr="00A05062">
              <w:rPr>
                <w:rFonts w:ascii="Calibri" w:eastAsia="Times New Roman" w:hAnsi="Calibri" w:cs="Times New Roman"/>
                <w:color w:val="000000"/>
                <w:lang w:eastAsia="es-BO"/>
              </w:rPr>
              <w:t>, niña o adolescente, Art.308 bis</w:t>
            </w:r>
          </w:p>
        </w:tc>
        <w:tc>
          <w:tcPr>
            <w:tcW w:w="960" w:type="dxa"/>
            <w:tcBorders>
              <w:top w:val="nil"/>
              <w:left w:val="nil"/>
              <w:bottom w:val="single" w:sz="4" w:space="0" w:color="auto"/>
              <w:right w:val="single" w:sz="4" w:space="0" w:color="auto"/>
            </w:tcBorders>
            <w:shd w:val="clear" w:color="auto" w:fill="auto"/>
            <w:noWrap/>
            <w:vAlign w:val="bottom"/>
            <w:hideMark/>
          </w:tcPr>
          <w:p w:rsidR="00B44252" w:rsidRPr="00A05062" w:rsidRDefault="00B44252" w:rsidP="00B44252">
            <w:pPr>
              <w:spacing w:after="0" w:line="240" w:lineRule="auto"/>
              <w:jc w:val="right"/>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1</w:t>
            </w:r>
          </w:p>
        </w:tc>
      </w:tr>
      <w:tr w:rsidR="00B44252" w:rsidRPr="00A05062" w:rsidTr="00B44252">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B44252" w:rsidRPr="00A05062" w:rsidRDefault="00B44252" w:rsidP="00B44252">
            <w:pPr>
              <w:spacing w:after="0" w:line="240" w:lineRule="auto"/>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Violación, Art.308</w:t>
            </w:r>
          </w:p>
        </w:tc>
        <w:tc>
          <w:tcPr>
            <w:tcW w:w="960" w:type="dxa"/>
            <w:tcBorders>
              <w:top w:val="nil"/>
              <w:left w:val="nil"/>
              <w:bottom w:val="single" w:sz="4" w:space="0" w:color="auto"/>
              <w:right w:val="single" w:sz="4" w:space="0" w:color="auto"/>
            </w:tcBorders>
            <w:shd w:val="clear" w:color="auto" w:fill="auto"/>
            <w:noWrap/>
            <w:vAlign w:val="bottom"/>
            <w:hideMark/>
          </w:tcPr>
          <w:p w:rsidR="00B44252" w:rsidRPr="00A05062" w:rsidRDefault="00B44252" w:rsidP="00B44252">
            <w:pPr>
              <w:spacing w:after="0" w:line="240" w:lineRule="auto"/>
              <w:jc w:val="right"/>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139</w:t>
            </w:r>
          </w:p>
        </w:tc>
      </w:tr>
      <w:tr w:rsidR="00B44252" w:rsidRPr="00A05062" w:rsidTr="00B44252">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B44252" w:rsidRPr="00A05062" w:rsidRDefault="00B44252" w:rsidP="00B44252">
            <w:pPr>
              <w:spacing w:after="0" w:line="240" w:lineRule="auto"/>
              <w:rPr>
                <w:rFonts w:ascii="Calibri" w:eastAsia="Times New Roman" w:hAnsi="Calibri" w:cs="Times New Roman"/>
                <w:b/>
                <w:bCs/>
                <w:color w:val="000000"/>
                <w:lang w:eastAsia="es-BO"/>
              </w:rPr>
            </w:pPr>
            <w:r w:rsidRPr="00A05062">
              <w:rPr>
                <w:rFonts w:ascii="Calibri" w:eastAsia="Times New Roman" w:hAnsi="Calibri" w:cs="Times New Roman"/>
                <w:b/>
                <w:bCs/>
                <w:color w:val="000000"/>
                <w:lang w:eastAsia="es-BO"/>
              </w:rPr>
              <w:t>(en blanco)</w:t>
            </w:r>
          </w:p>
        </w:tc>
        <w:tc>
          <w:tcPr>
            <w:tcW w:w="960" w:type="dxa"/>
            <w:tcBorders>
              <w:top w:val="nil"/>
              <w:left w:val="nil"/>
              <w:bottom w:val="single" w:sz="4" w:space="0" w:color="auto"/>
              <w:right w:val="single" w:sz="4" w:space="0" w:color="auto"/>
            </w:tcBorders>
            <w:shd w:val="clear" w:color="auto" w:fill="auto"/>
            <w:noWrap/>
            <w:vAlign w:val="bottom"/>
            <w:hideMark/>
          </w:tcPr>
          <w:p w:rsidR="00B44252" w:rsidRPr="00A05062" w:rsidRDefault="00B44252" w:rsidP="00B44252">
            <w:pPr>
              <w:spacing w:after="0" w:line="240" w:lineRule="auto"/>
              <w:jc w:val="right"/>
              <w:rPr>
                <w:rFonts w:ascii="Calibri" w:eastAsia="Times New Roman" w:hAnsi="Calibri" w:cs="Times New Roman"/>
                <w:b/>
                <w:bCs/>
                <w:color w:val="000000"/>
                <w:lang w:eastAsia="es-BO"/>
              </w:rPr>
            </w:pPr>
            <w:r w:rsidRPr="00A05062">
              <w:rPr>
                <w:rFonts w:ascii="Calibri" w:eastAsia="Times New Roman" w:hAnsi="Calibri" w:cs="Times New Roman"/>
                <w:b/>
                <w:bCs/>
                <w:color w:val="000000"/>
                <w:lang w:eastAsia="es-BO"/>
              </w:rPr>
              <w:t>1</w:t>
            </w:r>
          </w:p>
        </w:tc>
      </w:tr>
      <w:tr w:rsidR="00B44252" w:rsidRPr="00A05062" w:rsidTr="00B44252">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B44252" w:rsidRPr="00A05062" w:rsidRDefault="00B44252" w:rsidP="00B44252">
            <w:pPr>
              <w:spacing w:after="0" w:line="240" w:lineRule="auto"/>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Violación de infante, niño, niña o adolescente, Art.308 bis</w:t>
            </w:r>
          </w:p>
        </w:tc>
        <w:tc>
          <w:tcPr>
            <w:tcW w:w="960" w:type="dxa"/>
            <w:tcBorders>
              <w:top w:val="nil"/>
              <w:left w:val="nil"/>
              <w:bottom w:val="single" w:sz="4" w:space="0" w:color="auto"/>
              <w:right w:val="single" w:sz="4" w:space="0" w:color="auto"/>
            </w:tcBorders>
            <w:shd w:val="clear" w:color="auto" w:fill="auto"/>
            <w:noWrap/>
            <w:vAlign w:val="bottom"/>
            <w:hideMark/>
          </w:tcPr>
          <w:p w:rsidR="00B44252" w:rsidRPr="00A05062" w:rsidRDefault="00B44252" w:rsidP="00B44252">
            <w:pPr>
              <w:spacing w:after="0" w:line="240" w:lineRule="auto"/>
              <w:jc w:val="right"/>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1</w:t>
            </w:r>
          </w:p>
        </w:tc>
      </w:tr>
      <w:tr w:rsidR="00B44252" w:rsidRPr="00A05062" w:rsidTr="00B44252">
        <w:trPr>
          <w:trHeight w:val="300"/>
          <w:jc w:val="center"/>
        </w:trPr>
        <w:tc>
          <w:tcPr>
            <w:tcW w:w="5580" w:type="dxa"/>
            <w:tcBorders>
              <w:top w:val="nil"/>
              <w:left w:val="single" w:sz="4" w:space="0" w:color="auto"/>
              <w:bottom w:val="single" w:sz="4" w:space="0" w:color="auto"/>
              <w:right w:val="single" w:sz="4" w:space="0" w:color="auto"/>
            </w:tcBorders>
            <w:shd w:val="clear" w:color="DCE6F1" w:fill="DCE6F1"/>
            <w:vAlign w:val="bottom"/>
            <w:hideMark/>
          </w:tcPr>
          <w:p w:rsidR="00B44252" w:rsidRPr="00A05062" w:rsidRDefault="00B44252" w:rsidP="00B44252">
            <w:pPr>
              <w:spacing w:after="0" w:line="240" w:lineRule="auto"/>
              <w:rPr>
                <w:rFonts w:ascii="Calibri" w:eastAsia="Times New Roman" w:hAnsi="Calibri" w:cs="Times New Roman"/>
                <w:b/>
                <w:bCs/>
                <w:color w:val="000000"/>
                <w:lang w:eastAsia="es-BO"/>
              </w:rPr>
            </w:pPr>
            <w:proofErr w:type="gramStart"/>
            <w:r w:rsidRPr="00A05062">
              <w:rPr>
                <w:rFonts w:ascii="Calibri" w:eastAsia="Times New Roman" w:hAnsi="Calibri" w:cs="Times New Roman"/>
                <w:b/>
                <w:bCs/>
                <w:color w:val="000000"/>
                <w:lang w:eastAsia="es-BO"/>
              </w:rPr>
              <w:t>Total</w:t>
            </w:r>
            <w:proofErr w:type="gramEnd"/>
            <w:r w:rsidRPr="00A05062">
              <w:rPr>
                <w:rFonts w:ascii="Calibri" w:eastAsia="Times New Roman" w:hAnsi="Calibri" w:cs="Times New Roman"/>
                <w:b/>
                <w:bCs/>
                <w:color w:val="000000"/>
                <w:lang w:eastAsia="es-BO"/>
              </w:rPr>
              <w:t xml:space="preserve"> general</w:t>
            </w:r>
          </w:p>
        </w:tc>
        <w:tc>
          <w:tcPr>
            <w:tcW w:w="960" w:type="dxa"/>
            <w:tcBorders>
              <w:top w:val="nil"/>
              <w:left w:val="nil"/>
              <w:bottom w:val="single" w:sz="4" w:space="0" w:color="auto"/>
              <w:right w:val="single" w:sz="4" w:space="0" w:color="auto"/>
            </w:tcBorders>
            <w:shd w:val="clear" w:color="DCE6F1" w:fill="DCE6F1"/>
            <w:noWrap/>
            <w:vAlign w:val="bottom"/>
            <w:hideMark/>
          </w:tcPr>
          <w:p w:rsidR="00B44252" w:rsidRPr="00A05062" w:rsidRDefault="00B44252" w:rsidP="00B44252">
            <w:pPr>
              <w:spacing w:after="0" w:line="240" w:lineRule="auto"/>
              <w:jc w:val="right"/>
              <w:rPr>
                <w:rFonts w:ascii="Calibri" w:eastAsia="Times New Roman" w:hAnsi="Calibri" w:cs="Times New Roman"/>
                <w:b/>
                <w:bCs/>
                <w:color w:val="000000"/>
                <w:lang w:eastAsia="es-BO"/>
              </w:rPr>
            </w:pPr>
            <w:r w:rsidRPr="00A05062">
              <w:rPr>
                <w:rFonts w:ascii="Calibri" w:eastAsia="Times New Roman" w:hAnsi="Calibri" w:cs="Times New Roman"/>
                <w:b/>
                <w:bCs/>
                <w:color w:val="000000"/>
                <w:lang w:eastAsia="es-BO"/>
              </w:rPr>
              <w:t>4050</w:t>
            </w:r>
          </w:p>
        </w:tc>
      </w:tr>
      <w:tr w:rsidR="00B44252" w:rsidRPr="00A05062" w:rsidTr="00B44252">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B44252" w:rsidRPr="00A05062" w:rsidRDefault="00B44252" w:rsidP="00B44252">
            <w:pPr>
              <w:spacing w:after="0" w:line="240" w:lineRule="auto"/>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 </w:t>
            </w:r>
          </w:p>
        </w:tc>
        <w:tc>
          <w:tcPr>
            <w:tcW w:w="960" w:type="dxa"/>
            <w:tcBorders>
              <w:top w:val="nil"/>
              <w:left w:val="nil"/>
              <w:bottom w:val="single" w:sz="4" w:space="0" w:color="auto"/>
              <w:right w:val="single" w:sz="4" w:space="0" w:color="auto"/>
            </w:tcBorders>
            <w:shd w:val="clear" w:color="auto" w:fill="auto"/>
            <w:noWrap/>
            <w:vAlign w:val="bottom"/>
            <w:hideMark/>
          </w:tcPr>
          <w:p w:rsidR="00B44252" w:rsidRPr="00A05062" w:rsidRDefault="00B44252" w:rsidP="00B44252">
            <w:pPr>
              <w:spacing w:after="0" w:line="240" w:lineRule="auto"/>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 </w:t>
            </w:r>
          </w:p>
        </w:tc>
      </w:tr>
      <w:tr w:rsidR="00B44252" w:rsidRPr="00A05062" w:rsidTr="00B44252">
        <w:trPr>
          <w:trHeight w:val="300"/>
          <w:jc w:val="center"/>
        </w:trPr>
        <w:tc>
          <w:tcPr>
            <w:tcW w:w="6540"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bottom"/>
            <w:hideMark/>
          </w:tcPr>
          <w:p w:rsidR="00B44252" w:rsidRPr="00A05062" w:rsidRDefault="00B44252" w:rsidP="00B44252">
            <w:pPr>
              <w:spacing w:after="0" w:line="240" w:lineRule="auto"/>
              <w:jc w:val="center"/>
              <w:rPr>
                <w:rFonts w:ascii="Calibri" w:eastAsia="Times New Roman" w:hAnsi="Calibri" w:cs="Times New Roman"/>
                <w:b/>
                <w:bCs/>
                <w:color w:val="000000"/>
                <w:lang w:eastAsia="es-BO"/>
              </w:rPr>
            </w:pPr>
            <w:r w:rsidRPr="00A05062">
              <w:rPr>
                <w:rFonts w:ascii="Calibri" w:eastAsia="Times New Roman" w:hAnsi="Calibri" w:cs="Times New Roman"/>
                <w:b/>
                <w:bCs/>
                <w:color w:val="000000"/>
                <w:lang w:eastAsia="es-BO"/>
              </w:rPr>
              <w:t>GESTIÓN 2017</w:t>
            </w:r>
          </w:p>
        </w:tc>
      </w:tr>
      <w:tr w:rsidR="00B44252" w:rsidRPr="00A05062" w:rsidTr="00B44252">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B44252" w:rsidRPr="00A05062" w:rsidRDefault="00B44252" w:rsidP="00B44252">
            <w:pPr>
              <w:spacing w:after="0" w:line="240" w:lineRule="auto"/>
              <w:rPr>
                <w:rFonts w:ascii="Calibri" w:eastAsia="Times New Roman" w:hAnsi="Calibri" w:cs="Times New Roman"/>
                <w:b/>
                <w:bCs/>
                <w:color w:val="000000"/>
                <w:lang w:eastAsia="es-BO"/>
              </w:rPr>
            </w:pPr>
            <w:r w:rsidRPr="00A05062">
              <w:rPr>
                <w:rFonts w:ascii="Calibri" w:eastAsia="Times New Roman" w:hAnsi="Calibri" w:cs="Times New Roman"/>
                <w:b/>
                <w:bCs/>
                <w:color w:val="000000"/>
                <w:lang w:eastAsia="es-BO"/>
              </w:rPr>
              <w:t>Beni</w:t>
            </w:r>
          </w:p>
        </w:tc>
        <w:tc>
          <w:tcPr>
            <w:tcW w:w="960" w:type="dxa"/>
            <w:tcBorders>
              <w:top w:val="nil"/>
              <w:left w:val="nil"/>
              <w:bottom w:val="single" w:sz="4" w:space="0" w:color="auto"/>
              <w:right w:val="single" w:sz="4" w:space="0" w:color="auto"/>
            </w:tcBorders>
            <w:shd w:val="clear" w:color="auto" w:fill="auto"/>
            <w:noWrap/>
            <w:vAlign w:val="bottom"/>
            <w:hideMark/>
          </w:tcPr>
          <w:p w:rsidR="00B44252" w:rsidRPr="00A05062" w:rsidRDefault="00B44252" w:rsidP="00B44252">
            <w:pPr>
              <w:spacing w:after="0" w:line="240" w:lineRule="auto"/>
              <w:jc w:val="right"/>
              <w:rPr>
                <w:rFonts w:ascii="Calibri" w:eastAsia="Times New Roman" w:hAnsi="Calibri" w:cs="Times New Roman"/>
                <w:b/>
                <w:bCs/>
                <w:color w:val="000000"/>
                <w:lang w:eastAsia="es-BO"/>
              </w:rPr>
            </w:pPr>
            <w:r w:rsidRPr="00A05062">
              <w:rPr>
                <w:rFonts w:ascii="Calibri" w:eastAsia="Times New Roman" w:hAnsi="Calibri" w:cs="Times New Roman"/>
                <w:b/>
                <w:bCs/>
                <w:color w:val="000000"/>
                <w:lang w:eastAsia="es-BO"/>
              </w:rPr>
              <w:t>294</w:t>
            </w:r>
          </w:p>
        </w:tc>
      </w:tr>
      <w:tr w:rsidR="00B44252" w:rsidRPr="00A05062" w:rsidTr="00B44252">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B44252" w:rsidRPr="00A05062" w:rsidRDefault="00B44252" w:rsidP="00B44252">
            <w:pPr>
              <w:spacing w:after="0" w:line="240" w:lineRule="auto"/>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Estupro, Art.309</w:t>
            </w:r>
          </w:p>
        </w:tc>
        <w:tc>
          <w:tcPr>
            <w:tcW w:w="960" w:type="dxa"/>
            <w:tcBorders>
              <w:top w:val="nil"/>
              <w:left w:val="nil"/>
              <w:bottom w:val="single" w:sz="4" w:space="0" w:color="auto"/>
              <w:right w:val="single" w:sz="4" w:space="0" w:color="auto"/>
            </w:tcBorders>
            <w:shd w:val="clear" w:color="auto" w:fill="auto"/>
            <w:noWrap/>
            <w:vAlign w:val="bottom"/>
            <w:hideMark/>
          </w:tcPr>
          <w:p w:rsidR="00B44252" w:rsidRPr="00A05062" w:rsidRDefault="00B44252" w:rsidP="00B44252">
            <w:pPr>
              <w:spacing w:after="0" w:line="240" w:lineRule="auto"/>
              <w:jc w:val="right"/>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70</w:t>
            </w:r>
          </w:p>
        </w:tc>
      </w:tr>
      <w:tr w:rsidR="00B44252" w:rsidRPr="00A05062" w:rsidTr="00B44252">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B44252" w:rsidRPr="00A05062" w:rsidRDefault="00B44252" w:rsidP="00B44252">
            <w:pPr>
              <w:spacing w:after="0" w:line="240" w:lineRule="auto"/>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Violación de infante, niño, niña o adolescente, Art.308 bis</w:t>
            </w:r>
          </w:p>
        </w:tc>
        <w:tc>
          <w:tcPr>
            <w:tcW w:w="960" w:type="dxa"/>
            <w:tcBorders>
              <w:top w:val="nil"/>
              <w:left w:val="nil"/>
              <w:bottom w:val="single" w:sz="4" w:space="0" w:color="auto"/>
              <w:right w:val="single" w:sz="4" w:space="0" w:color="auto"/>
            </w:tcBorders>
            <w:shd w:val="clear" w:color="auto" w:fill="auto"/>
            <w:noWrap/>
            <w:vAlign w:val="bottom"/>
            <w:hideMark/>
          </w:tcPr>
          <w:p w:rsidR="00B44252" w:rsidRPr="00A05062" w:rsidRDefault="00B44252" w:rsidP="00B44252">
            <w:pPr>
              <w:spacing w:after="0" w:line="240" w:lineRule="auto"/>
              <w:jc w:val="right"/>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124</w:t>
            </w:r>
          </w:p>
        </w:tc>
      </w:tr>
      <w:tr w:rsidR="00B44252" w:rsidRPr="00A05062" w:rsidTr="00B44252">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B44252" w:rsidRPr="00A05062" w:rsidRDefault="00B44252" w:rsidP="00B44252">
            <w:pPr>
              <w:spacing w:after="0" w:line="240" w:lineRule="auto"/>
              <w:rPr>
                <w:rFonts w:ascii="Calibri" w:eastAsia="Times New Roman" w:hAnsi="Calibri" w:cs="Times New Roman"/>
                <w:color w:val="000000"/>
                <w:lang w:eastAsia="es-BO"/>
              </w:rPr>
            </w:pPr>
            <w:proofErr w:type="gramStart"/>
            <w:r w:rsidRPr="00A05062">
              <w:rPr>
                <w:rFonts w:ascii="Calibri" w:eastAsia="Times New Roman" w:hAnsi="Calibri" w:cs="Times New Roman"/>
                <w:color w:val="000000"/>
                <w:lang w:eastAsia="es-BO"/>
              </w:rPr>
              <w:t>Violación niño</w:t>
            </w:r>
            <w:proofErr w:type="gramEnd"/>
            <w:r w:rsidRPr="00A05062">
              <w:rPr>
                <w:rFonts w:ascii="Calibri" w:eastAsia="Times New Roman" w:hAnsi="Calibri" w:cs="Times New Roman"/>
                <w:color w:val="000000"/>
                <w:lang w:eastAsia="es-BO"/>
              </w:rPr>
              <w:t>, niña o adolescente, Art.308 bis</w:t>
            </w:r>
          </w:p>
        </w:tc>
        <w:tc>
          <w:tcPr>
            <w:tcW w:w="960" w:type="dxa"/>
            <w:tcBorders>
              <w:top w:val="nil"/>
              <w:left w:val="nil"/>
              <w:bottom w:val="single" w:sz="4" w:space="0" w:color="auto"/>
              <w:right w:val="single" w:sz="4" w:space="0" w:color="auto"/>
            </w:tcBorders>
            <w:shd w:val="clear" w:color="auto" w:fill="auto"/>
            <w:noWrap/>
            <w:vAlign w:val="bottom"/>
            <w:hideMark/>
          </w:tcPr>
          <w:p w:rsidR="00B44252" w:rsidRPr="00A05062" w:rsidRDefault="00B44252" w:rsidP="00B44252">
            <w:pPr>
              <w:spacing w:after="0" w:line="240" w:lineRule="auto"/>
              <w:jc w:val="right"/>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19</w:t>
            </w:r>
          </w:p>
        </w:tc>
      </w:tr>
      <w:tr w:rsidR="00B44252" w:rsidRPr="00A05062" w:rsidTr="00B44252">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B44252" w:rsidRPr="00A05062" w:rsidRDefault="00B44252" w:rsidP="00B44252">
            <w:pPr>
              <w:spacing w:after="0" w:line="240" w:lineRule="auto"/>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Violación, Art.308</w:t>
            </w:r>
          </w:p>
        </w:tc>
        <w:tc>
          <w:tcPr>
            <w:tcW w:w="960" w:type="dxa"/>
            <w:tcBorders>
              <w:top w:val="nil"/>
              <w:left w:val="nil"/>
              <w:bottom w:val="single" w:sz="4" w:space="0" w:color="auto"/>
              <w:right w:val="single" w:sz="4" w:space="0" w:color="auto"/>
            </w:tcBorders>
            <w:shd w:val="clear" w:color="auto" w:fill="auto"/>
            <w:noWrap/>
            <w:vAlign w:val="bottom"/>
            <w:hideMark/>
          </w:tcPr>
          <w:p w:rsidR="00B44252" w:rsidRPr="00A05062" w:rsidRDefault="00B44252" w:rsidP="00B44252">
            <w:pPr>
              <w:spacing w:after="0" w:line="240" w:lineRule="auto"/>
              <w:jc w:val="right"/>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81</w:t>
            </w:r>
          </w:p>
        </w:tc>
      </w:tr>
      <w:tr w:rsidR="00B44252" w:rsidRPr="00A05062" w:rsidTr="00B44252">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B44252" w:rsidRPr="00A05062" w:rsidRDefault="00B44252" w:rsidP="00B44252">
            <w:pPr>
              <w:spacing w:after="0" w:line="240" w:lineRule="auto"/>
              <w:rPr>
                <w:rFonts w:ascii="Calibri" w:eastAsia="Times New Roman" w:hAnsi="Calibri" w:cs="Times New Roman"/>
                <w:b/>
                <w:bCs/>
                <w:color w:val="000000"/>
                <w:lang w:eastAsia="es-BO"/>
              </w:rPr>
            </w:pPr>
            <w:r w:rsidRPr="00A05062">
              <w:rPr>
                <w:rFonts w:ascii="Calibri" w:eastAsia="Times New Roman" w:hAnsi="Calibri" w:cs="Times New Roman"/>
                <w:b/>
                <w:bCs/>
                <w:color w:val="000000"/>
                <w:lang w:eastAsia="es-BO"/>
              </w:rPr>
              <w:t>Chuquisaca</w:t>
            </w:r>
          </w:p>
        </w:tc>
        <w:tc>
          <w:tcPr>
            <w:tcW w:w="960" w:type="dxa"/>
            <w:tcBorders>
              <w:top w:val="nil"/>
              <w:left w:val="nil"/>
              <w:bottom w:val="single" w:sz="4" w:space="0" w:color="auto"/>
              <w:right w:val="single" w:sz="4" w:space="0" w:color="auto"/>
            </w:tcBorders>
            <w:shd w:val="clear" w:color="auto" w:fill="auto"/>
            <w:noWrap/>
            <w:vAlign w:val="bottom"/>
            <w:hideMark/>
          </w:tcPr>
          <w:p w:rsidR="00B44252" w:rsidRPr="00A05062" w:rsidRDefault="00B44252" w:rsidP="00B44252">
            <w:pPr>
              <w:spacing w:after="0" w:line="240" w:lineRule="auto"/>
              <w:jc w:val="right"/>
              <w:rPr>
                <w:rFonts w:ascii="Calibri" w:eastAsia="Times New Roman" w:hAnsi="Calibri" w:cs="Times New Roman"/>
                <w:b/>
                <w:bCs/>
                <w:color w:val="000000"/>
                <w:lang w:eastAsia="es-BO"/>
              </w:rPr>
            </w:pPr>
            <w:r w:rsidRPr="00A05062">
              <w:rPr>
                <w:rFonts w:ascii="Calibri" w:eastAsia="Times New Roman" w:hAnsi="Calibri" w:cs="Times New Roman"/>
                <w:b/>
                <w:bCs/>
                <w:color w:val="000000"/>
                <w:lang w:eastAsia="es-BO"/>
              </w:rPr>
              <w:t>319</w:t>
            </w:r>
          </w:p>
        </w:tc>
      </w:tr>
      <w:tr w:rsidR="00B44252" w:rsidRPr="00A05062" w:rsidTr="00B44252">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B44252" w:rsidRPr="00A05062" w:rsidRDefault="00B44252" w:rsidP="00B44252">
            <w:pPr>
              <w:spacing w:after="0" w:line="240" w:lineRule="auto"/>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Estupro, Art.309</w:t>
            </w:r>
          </w:p>
        </w:tc>
        <w:tc>
          <w:tcPr>
            <w:tcW w:w="960" w:type="dxa"/>
            <w:tcBorders>
              <w:top w:val="nil"/>
              <w:left w:val="nil"/>
              <w:bottom w:val="single" w:sz="4" w:space="0" w:color="auto"/>
              <w:right w:val="single" w:sz="4" w:space="0" w:color="auto"/>
            </w:tcBorders>
            <w:shd w:val="clear" w:color="auto" w:fill="auto"/>
            <w:noWrap/>
            <w:vAlign w:val="bottom"/>
            <w:hideMark/>
          </w:tcPr>
          <w:p w:rsidR="00B44252" w:rsidRPr="00A05062" w:rsidRDefault="00B44252" w:rsidP="00B44252">
            <w:pPr>
              <w:spacing w:after="0" w:line="240" w:lineRule="auto"/>
              <w:jc w:val="right"/>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66</w:t>
            </w:r>
          </w:p>
        </w:tc>
      </w:tr>
      <w:tr w:rsidR="00B44252" w:rsidRPr="00A05062" w:rsidTr="00B44252">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B44252" w:rsidRPr="00A05062" w:rsidRDefault="00B44252" w:rsidP="00B44252">
            <w:pPr>
              <w:spacing w:after="0" w:line="240" w:lineRule="auto"/>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Violación de infante, niño, niña o adolescente, Art.308 bis</w:t>
            </w:r>
          </w:p>
        </w:tc>
        <w:tc>
          <w:tcPr>
            <w:tcW w:w="960" w:type="dxa"/>
            <w:tcBorders>
              <w:top w:val="nil"/>
              <w:left w:val="nil"/>
              <w:bottom w:val="single" w:sz="4" w:space="0" w:color="auto"/>
              <w:right w:val="single" w:sz="4" w:space="0" w:color="auto"/>
            </w:tcBorders>
            <w:shd w:val="clear" w:color="auto" w:fill="auto"/>
            <w:noWrap/>
            <w:vAlign w:val="bottom"/>
            <w:hideMark/>
          </w:tcPr>
          <w:p w:rsidR="00B44252" w:rsidRPr="00A05062" w:rsidRDefault="00B44252" w:rsidP="00B44252">
            <w:pPr>
              <w:spacing w:after="0" w:line="240" w:lineRule="auto"/>
              <w:jc w:val="right"/>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100</w:t>
            </w:r>
          </w:p>
        </w:tc>
      </w:tr>
      <w:tr w:rsidR="00B44252" w:rsidRPr="00A05062" w:rsidTr="00B44252">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B44252" w:rsidRPr="00A05062" w:rsidRDefault="00B44252" w:rsidP="00B44252">
            <w:pPr>
              <w:spacing w:after="0" w:line="240" w:lineRule="auto"/>
              <w:rPr>
                <w:rFonts w:ascii="Calibri" w:eastAsia="Times New Roman" w:hAnsi="Calibri" w:cs="Times New Roman"/>
                <w:color w:val="000000"/>
                <w:lang w:eastAsia="es-BO"/>
              </w:rPr>
            </w:pPr>
            <w:proofErr w:type="gramStart"/>
            <w:r w:rsidRPr="00A05062">
              <w:rPr>
                <w:rFonts w:ascii="Calibri" w:eastAsia="Times New Roman" w:hAnsi="Calibri" w:cs="Times New Roman"/>
                <w:color w:val="000000"/>
                <w:lang w:eastAsia="es-BO"/>
              </w:rPr>
              <w:t>Violación niño</w:t>
            </w:r>
            <w:proofErr w:type="gramEnd"/>
            <w:r w:rsidRPr="00A05062">
              <w:rPr>
                <w:rFonts w:ascii="Calibri" w:eastAsia="Times New Roman" w:hAnsi="Calibri" w:cs="Times New Roman"/>
                <w:color w:val="000000"/>
                <w:lang w:eastAsia="es-BO"/>
              </w:rPr>
              <w:t>, niña o adolescente, Art.308 bis</w:t>
            </w:r>
          </w:p>
        </w:tc>
        <w:tc>
          <w:tcPr>
            <w:tcW w:w="960" w:type="dxa"/>
            <w:tcBorders>
              <w:top w:val="nil"/>
              <w:left w:val="nil"/>
              <w:bottom w:val="single" w:sz="4" w:space="0" w:color="auto"/>
              <w:right w:val="single" w:sz="4" w:space="0" w:color="auto"/>
            </w:tcBorders>
            <w:shd w:val="clear" w:color="auto" w:fill="auto"/>
            <w:noWrap/>
            <w:vAlign w:val="bottom"/>
            <w:hideMark/>
          </w:tcPr>
          <w:p w:rsidR="00B44252" w:rsidRPr="00A05062" w:rsidRDefault="00B44252" w:rsidP="00B44252">
            <w:pPr>
              <w:spacing w:after="0" w:line="240" w:lineRule="auto"/>
              <w:jc w:val="right"/>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1</w:t>
            </w:r>
          </w:p>
        </w:tc>
      </w:tr>
      <w:tr w:rsidR="00B44252" w:rsidRPr="00A05062" w:rsidTr="00B44252">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B44252" w:rsidRPr="00A05062" w:rsidRDefault="00B44252" w:rsidP="00B44252">
            <w:pPr>
              <w:spacing w:after="0" w:line="240" w:lineRule="auto"/>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Violación, Art.308</w:t>
            </w:r>
          </w:p>
        </w:tc>
        <w:tc>
          <w:tcPr>
            <w:tcW w:w="960" w:type="dxa"/>
            <w:tcBorders>
              <w:top w:val="nil"/>
              <w:left w:val="nil"/>
              <w:bottom w:val="single" w:sz="4" w:space="0" w:color="auto"/>
              <w:right w:val="single" w:sz="4" w:space="0" w:color="auto"/>
            </w:tcBorders>
            <w:shd w:val="clear" w:color="auto" w:fill="auto"/>
            <w:noWrap/>
            <w:vAlign w:val="bottom"/>
            <w:hideMark/>
          </w:tcPr>
          <w:p w:rsidR="00B44252" w:rsidRPr="00A05062" w:rsidRDefault="00B44252" w:rsidP="00B44252">
            <w:pPr>
              <w:spacing w:after="0" w:line="240" w:lineRule="auto"/>
              <w:jc w:val="right"/>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152</w:t>
            </w:r>
          </w:p>
        </w:tc>
      </w:tr>
      <w:tr w:rsidR="00B44252" w:rsidRPr="00A05062" w:rsidTr="00B44252">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B44252" w:rsidRPr="00A05062" w:rsidRDefault="00B44252" w:rsidP="00B44252">
            <w:pPr>
              <w:spacing w:after="0" w:line="240" w:lineRule="auto"/>
              <w:rPr>
                <w:rFonts w:ascii="Calibri" w:eastAsia="Times New Roman" w:hAnsi="Calibri" w:cs="Times New Roman"/>
                <w:b/>
                <w:bCs/>
                <w:color w:val="000000"/>
                <w:lang w:eastAsia="es-BO"/>
              </w:rPr>
            </w:pPr>
            <w:r w:rsidRPr="00A05062">
              <w:rPr>
                <w:rFonts w:ascii="Calibri" w:eastAsia="Times New Roman" w:hAnsi="Calibri" w:cs="Times New Roman"/>
                <w:b/>
                <w:bCs/>
                <w:color w:val="000000"/>
                <w:lang w:eastAsia="es-BO"/>
              </w:rPr>
              <w:t>Cochabamba</w:t>
            </w:r>
          </w:p>
        </w:tc>
        <w:tc>
          <w:tcPr>
            <w:tcW w:w="960" w:type="dxa"/>
            <w:tcBorders>
              <w:top w:val="nil"/>
              <w:left w:val="nil"/>
              <w:bottom w:val="single" w:sz="4" w:space="0" w:color="auto"/>
              <w:right w:val="single" w:sz="4" w:space="0" w:color="auto"/>
            </w:tcBorders>
            <w:shd w:val="clear" w:color="auto" w:fill="auto"/>
            <w:noWrap/>
            <w:vAlign w:val="bottom"/>
            <w:hideMark/>
          </w:tcPr>
          <w:p w:rsidR="00B44252" w:rsidRPr="00A05062" w:rsidRDefault="00B44252" w:rsidP="00B44252">
            <w:pPr>
              <w:spacing w:after="0" w:line="240" w:lineRule="auto"/>
              <w:jc w:val="right"/>
              <w:rPr>
                <w:rFonts w:ascii="Calibri" w:eastAsia="Times New Roman" w:hAnsi="Calibri" w:cs="Times New Roman"/>
                <w:b/>
                <w:bCs/>
                <w:color w:val="000000"/>
                <w:lang w:eastAsia="es-BO"/>
              </w:rPr>
            </w:pPr>
            <w:r w:rsidRPr="00A05062">
              <w:rPr>
                <w:rFonts w:ascii="Calibri" w:eastAsia="Times New Roman" w:hAnsi="Calibri" w:cs="Times New Roman"/>
                <w:b/>
                <w:bCs/>
                <w:color w:val="000000"/>
                <w:lang w:eastAsia="es-BO"/>
              </w:rPr>
              <w:t>632</w:t>
            </w:r>
          </w:p>
        </w:tc>
      </w:tr>
      <w:tr w:rsidR="00B44252" w:rsidRPr="00A05062" w:rsidTr="00B44252">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B44252" w:rsidRPr="00A05062" w:rsidRDefault="00B44252" w:rsidP="00B44252">
            <w:pPr>
              <w:spacing w:after="0" w:line="240" w:lineRule="auto"/>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Estupro, Art.309</w:t>
            </w:r>
          </w:p>
        </w:tc>
        <w:tc>
          <w:tcPr>
            <w:tcW w:w="960" w:type="dxa"/>
            <w:tcBorders>
              <w:top w:val="nil"/>
              <w:left w:val="nil"/>
              <w:bottom w:val="single" w:sz="4" w:space="0" w:color="auto"/>
              <w:right w:val="single" w:sz="4" w:space="0" w:color="auto"/>
            </w:tcBorders>
            <w:shd w:val="clear" w:color="auto" w:fill="auto"/>
            <w:noWrap/>
            <w:vAlign w:val="bottom"/>
            <w:hideMark/>
          </w:tcPr>
          <w:p w:rsidR="00B44252" w:rsidRPr="00A05062" w:rsidRDefault="00B44252" w:rsidP="00B44252">
            <w:pPr>
              <w:spacing w:after="0" w:line="240" w:lineRule="auto"/>
              <w:jc w:val="right"/>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133</w:t>
            </w:r>
          </w:p>
        </w:tc>
      </w:tr>
      <w:tr w:rsidR="00B44252" w:rsidRPr="00A05062" w:rsidTr="00B44252">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B44252" w:rsidRPr="00A05062" w:rsidRDefault="00B44252" w:rsidP="00B44252">
            <w:pPr>
              <w:spacing w:after="0" w:line="240" w:lineRule="auto"/>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Violación de infante, niño, niña o adolescente, Art.308 bis</w:t>
            </w:r>
          </w:p>
        </w:tc>
        <w:tc>
          <w:tcPr>
            <w:tcW w:w="960" w:type="dxa"/>
            <w:tcBorders>
              <w:top w:val="nil"/>
              <w:left w:val="nil"/>
              <w:bottom w:val="single" w:sz="4" w:space="0" w:color="auto"/>
              <w:right w:val="single" w:sz="4" w:space="0" w:color="auto"/>
            </w:tcBorders>
            <w:shd w:val="clear" w:color="auto" w:fill="auto"/>
            <w:noWrap/>
            <w:vAlign w:val="bottom"/>
            <w:hideMark/>
          </w:tcPr>
          <w:p w:rsidR="00B44252" w:rsidRPr="00A05062" w:rsidRDefault="00B44252" w:rsidP="00B44252">
            <w:pPr>
              <w:spacing w:after="0" w:line="240" w:lineRule="auto"/>
              <w:jc w:val="right"/>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191</w:t>
            </w:r>
          </w:p>
        </w:tc>
      </w:tr>
      <w:tr w:rsidR="00B44252" w:rsidRPr="00A05062" w:rsidTr="00B44252">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B44252" w:rsidRPr="00A05062" w:rsidRDefault="00B44252" w:rsidP="00B44252">
            <w:pPr>
              <w:spacing w:after="0" w:line="240" w:lineRule="auto"/>
              <w:rPr>
                <w:rFonts w:ascii="Calibri" w:eastAsia="Times New Roman" w:hAnsi="Calibri" w:cs="Times New Roman"/>
                <w:color w:val="000000"/>
                <w:lang w:eastAsia="es-BO"/>
              </w:rPr>
            </w:pPr>
            <w:proofErr w:type="gramStart"/>
            <w:r w:rsidRPr="00A05062">
              <w:rPr>
                <w:rFonts w:ascii="Calibri" w:eastAsia="Times New Roman" w:hAnsi="Calibri" w:cs="Times New Roman"/>
                <w:color w:val="000000"/>
                <w:lang w:eastAsia="es-BO"/>
              </w:rPr>
              <w:t>Violación niño</w:t>
            </w:r>
            <w:proofErr w:type="gramEnd"/>
            <w:r w:rsidRPr="00A05062">
              <w:rPr>
                <w:rFonts w:ascii="Calibri" w:eastAsia="Times New Roman" w:hAnsi="Calibri" w:cs="Times New Roman"/>
                <w:color w:val="000000"/>
                <w:lang w:eastAsia="es-BO"/>
              </w:rPr>
              <w:t>, niña o adolescente, Art.308 bis</w:t>
            </w:r>
          </w:p>
        </w:tc>
        <w:tc>
          <w:tcPr>
            <w:tcW w:w="960" w:type="dxa"/>
            <w:tcBorders>
              <w:top w:val="nil"/>
              <w:left w:val="nil"/>
              <w:bottom w:val="single" w:sz="4" w:space="0" w:color="auto"/>
              <w:right w:val="single" w:sz="4" w:space="0" w:color="auto"/>
            </w:tcBorders>
            <w:shd w:val="clear" w:color="auto" w:fill="auto"/>
            <w:noWrap/>
            <w:vAlign w:val="bottom"/>
            <w:hideMark/>
          </w:tcPr>
          <w:p w:rsidR="00B44252" w:rsidRPr="00A05062" w:rsidRDefault="00B44252" w:rsidP="00B44252">
            <w:pPr>
              <w:spacing w:after="0" w:line="240" w:lineRule="auto"/>
              <w:jc w:val="right"/>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25</w:t>
            </w:r>
          </w:p>
        </w:tc>
      </w:tr>
      <w:tr w:rsidR="00B44252" w:rsidRPr="00A05062" w:rsidTr="00B44252">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B44252" w:rsidRPr="00A05062" w:rsidRDefault="00B44252" w:rsidP="00B44252">
            <w:pPr>
              <w:spacing w:after="0" w:line="240" w:lineRule="auto"/>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Violación, Art.308</w:t>
            </w:r>
          </w:p>
        </w:tc>
        <w:tc>
          <w:tcPr>
            <w:tcW w:w="960" w:type="dxa"/>
            <w:tcBorders>
              <w:top w:val="nil"/>
              <w:left w:val="nil"/>
              <w:bottom w:val="single" w:sz="4" w:space="0" w:color="auto"/>
              <w:right w:val="single" w:sz="4" w:space="0" w:color="auto"/>
            </w:tcBorders>
            <w:shd w:val="clear" w:color="auto" w:fill="auto"/>
            <w:noWrap/>
            <w:vAlign w:val="bottom"/>
            <w:hideMark/>
          </w:tcPr>
          <w:p w:rsidR="00B44252" w:rsidRPr="00A05062" w:rsidRDefault="00B44252" w:rsidP="00B44252">
            <w:pPr>
              <w:spacing w:after="0" w:line="240" w:lineRule="auto"/>
              <w:jc w:val="right"/>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283</w:t>
            </w:r>
          </w:p>
        </w:tc>
      </w:tr>
      <w:tr w:rsidR="00B44252" w:rsidRPr="00A05062" w:rsidTr="00B44252">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B44252" w:rsidRPr="00A05062" w:rsidRDefault="00B44252" w:rsidP="00B44252">
            <w:pPr>
              <w:spacing w:after="0" w:line="240" w:lineRule="auto"/>
              <w:rPr>
                <w:rFonts w:ascii="Calibri" w:eastAsia="Times New Roman" w:hAnsi="Calibri" w:cs="Times New Roman"/>
                <w:b/>
                <w:bCs/>
                <w:color w:val="000000"/>
                <w:lang w:eastAsia="es-BO"/>
              </w:rPr>
            </w:pPr>
            <w:r w:rsidRPr="00A05062">
              <w:rPr>
                <w:rFonts w:ascii="Calibri" w:eastAsia="Times New Roman" w:hAnsi="Calibri" w:cs="Times New Roman"/>
                <w:b/>
                <w:bCs/>
                <w:color w:val="000000"/>
                <w:lang w:eastAsia="es-BO"/>
              </w:rPr>
              <w:t>La Paz</w:t>
            </w:r>
          </w:p>
        </w:tc>
        <w:tc>
          <w:tcPr>
            <w:tcW w:w="960" w:type="dxa"/>
            <w:tcBorders>
              <w:top w:val="nil"/>
              <w:left w:val="nil"/>
              <w:bottom w:val="single" w:sz="4" w:space="0" w:color="auto"/>
              <w:right w:val="single" w:sz="4" w:space="0" w:color="auto"/>
            </w:tcBorders>
            <w:shd w:val="clear" w:color="auto" w:fill="auto"/>
            <w:noWrap/>
            <w:vAlign w:val="bottom"/>
            <w:hideMark/>
          </w:tcPr>
          <w:p w:rsidR="00B44252" w:rsidRPr="00A05062" w:rsidRDefault="00B44252" w:rsidP="00B44252">
            <w:pPr>
              <w:spacing w:after="0" w:line="240" w:lineRule="auto"/>
              <w:jc w:val="right"/>
              <w:rPr>
                <w:rFonts w:ascii="Calibri" w:eastAsia="Times New Roman" w:hAnsi="Calibri" w:cs="Times New Roman"/>
                <w:b/>
                <w:bCs/>
                <w:color w:val="000000"/>
                <w:lang w:eastAsia="es-BO"/>
              </w:rPr>
            </w:pPr>
            <w:r w:rsidRPr="00A05062">
              <w:rPr>
                <w:rFonts w:ascii="Calibri" w:eastAsia="Times New Roman" w:hAnsi="Calibri" w:cs="Times New Roman"/>
                <w:b/>
                <w:bCs/>
                <w:color w:val="000000"/>
                <w:lang w:eastAsia="es-BO"/>
              </w:rPr>
              <w:t>969</w:t>
            </w:r>
          </w:p>
        </w:tc>
      </w:tr>
      <w:tr w:rsidR="00B44252" w:rsidRPr="00A05062" w:rsidTr="00B44252">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B44252" w:rsidRPr="00A05062" w:rsidRDefault="00B44252" w:rsidP="00B44252">
            <w:pPr>
              <w:spacing w:after="0" w:line="240" w:lineRule="auto"/>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Estupro, Art.309</w:t>
            </w:r>
          </w:p>
        </w:tc>
        <w:tc>
          <w:tcPr>
            <w:tcW w:w="960" w:type="dxa"/>
            <w:tcBorders>
              <w:top w:val="nil"/>
              <w:left w:val="nil"/>
              <w:bottom w:val="single" w:sz="4" w:space="0" w:color="auto"/>
              <w:right w:val="single" w:sz="4" w:space="0" w:color="auto"/>
            </w:tcBorders>
            <w:shd w:val="clear" w:color="auto" w:fill="auto"/>
            <w:noWrap/>
            <w:vAlign w:val="bottom"/>
            <w:hideMark/>
          </w:tcPr>
          <w:p w:rsidR="00B44252" w:rsidRPr="00A05062" w:rsidRDefault="00B44252" w:rsidP="00B44252">
            <w:pPr>
              <w:spacing w:after="0" w:line="240" w:lineRule="auto"/>
              <w:jc w:val="right"/>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222</w:t>
            </w:r>
          </w:p>
        </w:tc>
      </w:tr>
      <w:tr w:rsidR="00B44252" w:rsidRPr="00A05062" w:rsidTr="00B44252">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B44252" w:rsidRPr="00A05062" w:rsidRDefault="00B44252" w:rsidP="00B44252">
            <w:pPr>
              <w:spacing w:after="0" w:line="240" w:lineRule="auto"/>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Violación de infante, niño, niña o adolescente, Art.308 bis</w:t>
            </w:r>
          </w:p>
        </w:tc>
        <w:tc>
          <w:tcPr>
            <w:tcW w:w="960" w:type="dxa"/>
            <w:tcBorders>
              <w:top w:val="nil"/>
              <w:left w:val="nil"/>
              <w:bottom w:val="single" w:sz="4" w:space="0" w:color="auto"/>
              <w:right w:val="single" w:sz="4" w:space="0" w:color="auto"/>
            </w:tcBorders>
            <w:shd w:val="clear" w:color="auto" w:fill="auto"/>
            <w:noWrap/>
            <w:vAlign w:val="bottom"/>
            <w:hideMark/>
          </w:tcPr>
          <w:p w:rsidR="00B44252" w:rsidRPr="00A05062" w:rsidRDefault="00B44252" w:rsidP="00B44252">
            <w:pPr>
              <w:spacing w:after="0" w:line="240" w:lineRule="auto"/>
              <w:jc w:val="right"/>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216</w:t>
            </w:r>
          </w:p>
        </w:tc>
      </w:tr>
      <w:tr w:rsidR="00B44252" w:rsidRPr="00A05062" w:rsidTr="00B44252">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B44252" w:rsidRPr="00A05062" w:rsidRDefault="00B44252" w:rsidP="00B44252">
            <w:pPr>
              <w:spacing w:after="0" w:line="240" w:lineRule="auto"/>
              <w:rPr>
                <w:rFonts w:ascii="Calibri" w:eastAsia="Times New Roman" w:hAnsi="Calibri" w:cs="Times New Roman"/>
                <w:color w:val="000000"/>
                <w:lang w:eastAsia="es-BO"/>
              </w:rPr>
            </w:pPr>
            <w:proofErr w:type="gramStart"/>
            <w:r w:rsidRPr="00A05062">
              <w:rPr>
                <w:rFonts w:ascii="Calibri" w:eastAsia="Times New Roman" w:hAnsi="Calibri" w:cs="Times New Roman"/>
                <w:color w:val="000000"/>
                <w:lang w:eastAsia="es-BO"/>
              </w:rPr>
              <w:t>Violación niño</w:t>
            </w:r>
            <w:proofErr w:type="gramEnd"/>
            <w:r w:rsidRPr="00A05062">
              <w:rPr>
                <w:rFonts w:ascii="Calibri" w:eastAsia="Times New Roman" w:hAnsi="Calibri" w:cs="Times New Roman"/>
                <w:color w:val="000000"/>
                <w:lang w:eastAsia="es-BO"/>
              </w:rPr>
              <w:t>, niña o adolescente, Art.308 bis</w:t>
            </w:r>
          </w:p>
        </w:tc>
        <w:tc>
          <w:tcPr>
            <w:tcW w:w="960" w:type="dxa"/>
            <w:tcBorders>
              <w:top w:val="nil"/>
              <w:left w:val="nil"/>
              <w:bottom w:val="single" w:sz="4" w:space="0" w:color="auto"/>
              <w:right w:val="single" w:sz="4" w:space="0" w:color="auto"/>
            </w:tcBorders>
            <w:shd w:val="clear" w:color="auto" w:fill="auto"/>
            <w:noWrap/>
            <w:vAlign w:val="bottom"/>
            <w:hideMark/>
          </w:tcPr>
          <w:p w:rsidR="00B44252" w:rsidRPr="00A05062" w:rsidRDefault="00B44252" w:rsidP="00B44252">
            <w:pPr>
              <w:spacing w:after="0" w:line="240" w:lineRule="auto"/>
              <w:jc w:val="right"/>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64</w:t>
            </w:r>
          </w:p>
        </w:tc>
      </w:tr>
      <w:tr w:rsidR="00B44252" w:rsidRPr="00A05062" w:rsidTr="00B44252">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B44252" w:rsidRPr="00A05062" w:rsidRDefault="00B44252" w:rsidP="00B44252">
            <w:pPr>
              <w:spacing w:after="0" w:line="240" w:lineRule="auto"/>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Violación, Art.308</w:t>
            </w:r>
          </w:p>
        </w:tc>
        <w:tc>
          <w:tcPr>
            <w:tcW w:w="960" w:type="dxa"/>
            <w:tcBorders>
              <w:top w:val="nil"/>
              <w:left w:val="nil"/>
              <w:bottom w:val="single" w:sz="4" w:space="0" w:color="auto"/>
              <w:right w:val="single" w:sz="4" w:space="0" w:color="auto"/>
            </w:tcBorders>
            <w:shd w:val="clear" w:color="auto" w:fill="auto"/>
            <w:noWrap/>
            <w:vAlign w:val="bottom"/>
            <w:hideMark/>
          </w:tcPr>
          <w:p w:rsidR="00B44252" w:rsidRPr="00A05062" w:rsidRDefault="00B44252" w:rsidP="00B44252">
            <w:pPr>
              <w:spacing w:after="0" w:line="240" w:lineRule="auto"/>
              <w:jc w:val="right"/>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467</w:t>
            </w:r>
          </w:p>
        </w:tc>
      </w:tr>
      <w:tr w:rsidR="00B44252" w:rsidRPr="00A05062" w:rsidTr="00B44252">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B44252" w:rsidRPr="00A05062" w:rsidRDefault="00B44252" w:rsidP="00B44252">
            <w:pPr>
              <w:spacing w:after="0" w:line="240" w:lineRule="auto"/>
              <w:rPr>
                <w:rFonts w:ascii="Calibri" w:eastAsia="Times New Roman" w:hAnsi="Calibri" w:cs="Times New Roman"/>
                <w:b/>
                <w:bCs/>
                <w:color w:val="000000"/>
                <w:lang w:eastAsia="es-BO"/>
              </w:rPr>
            </w:pPr>
            <w:r w:rsidRPr="00A05062">
              <w:rPr>
                <w:rFonts w:ascii="Calibri" w:eastAsia="Times New Roman" w:hAnsi="Calibri" w:cs="Times New Roman"/>
                <w:b/>
                <w:bCs/>
                <w:color w:val="000000"/>
                <w:lang w:eastAsia="es-BO"/>
              </w:rPr>
              <w:t>Oruro</w:t>
            </w:r>
          </w:p>
        </w:tc>
        <w:tc>
          <w:tcPr>
            <w:tcW w:w="960" w:type="dxa"/>
            <w:tcBorders>
              <w:top w:val="nil"/>
              <w:left w:val="nil"/>
              <w:bottom w:val="single" w:sz="4" w:space="0" w:color="auto"/>
              <w:right w:val="single" w:sz="4" w:space="0" w:color="auto"/>
            </w:tcBorders>
            <w:shd w:val="clear" w:color="auto" w:fill="auto"/>
            <w:noWrap/>
            <w:vAlign w:val="bottom"/>
            <w:hideMark/>
          </w:tcPr>
          <w:p w:rsidR="00B44252" w:rsidRPr="00A05062" w:rsidRDefault="00B44252" w:rsidP="00B44252">
            <w:pPr>
              <w:spacing w:after="0" w:line="240" w:lineRule="auto"/>
              <w:jc w:val="right"/>
              <w:rPr>
                <w:rFonts w:ascii="Calibri" w:eastAsia="Times New Roman" w:hAnsi="Calibri" w:cs="Times New Roman"/>
                <w:b/>
                <w:bCs/>
                <w:color w:val="000000"/>
                <w:lang w:eastAsia="es-BO"/>
              </w:rPr>
            </w:pPr>
            <w:r w:rsidRPr="00A05062">
              <w:rPr>
                <w:rFonts w:ascii="Calibri" w:eastAsia="Times New Roman" w:hAnsi="Calibri" w:cs="Times New Roman"/>
                <w:b/>
                <w:bCs/>
                <w:color w:val="000000"/>
                <w:lang w:eastAsia="es-BO"/>
              </w:rPr>
              <w:t>182</w:t>
            </w:r>
          </w:p>
        </w:tc>
      </w:tr>
      <w:tr w:rsidR="00B44252" w:rsidRPr="00A05062" w:rsidTr="00B44252">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B44252" w:rsidRPr="00A05062" w:rsidRDefault="00B44252" w:rsidP="00B44252">
            <w:pPr>
              <w:spacing w:after="0" w:line="240" w:lineRule="auto"/>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Estupro, Art.309</w:t>
            </w:r>
          </w:p>
        </w:tc>
        <w:tc>
          <w:tcPr>
            <w:tcW w:w="960" w:type="dxa"/>
            <w:tcBorders>
              <w:top w:val="nil"/>
              <w:left w:val="nil"/>
              <w:bottom w:val="single" w:sz="4" w:space="0" w:color="auto"/>
              <w:right w:val="single" w:sz="4" w:space="0" w:color="auto"/>
            </w:tcBorders>
            <w:shd w:val="clear" w:color="auto" w:fill="auto"/>
            <w:noWrap/>
            <w:vAlign w:val="bottom"/>
            <w:hideMark/>
          </w:tcPr>
          <w:p w:rsidR="00B44252" w:rsidRPr="00A05062" w:rsidRDefault="00B44252" w:rsidP="00B44252">
            <w:pPr>
              <w:spacing w:after="0" w:line="240" w:lineRule="auto"/>
              <w:jc w:val="right"/>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27</w:t>
            </w:r>
          </w:p>
        </w:tc>
      </w:tr>
      <w:tr w:rsidR="00B44252" w:rsidRPr="00A05062" w:rsidTr="00B44252">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B44252" w:rsidRPr="00A05062" w:rsidRDefault="00B44252" w:rsidP="00B44252">
            <w:pPr>
              <w:spacing w:after="0" w:line="240" w:lineRule="auto"/>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Violación de infante, niño, niña o adolescente, Art.308 bis</w:t>
            </w:r>
          </w:p>
        </w:tc>
        <w:tc>
          <w:tcPr>
            <w:tcW w:w="960" w:type="dxa"/>
            <w:tcBorders>
              <w:top w:val="nil"/>
              <w:left w:val="nil"/>
              <w:bottom w:val="single" w:sz="4" w:space="0" w:color="auto"/>
              <w:right w:val="single" w:sz="4" w:space="0" w:color="auto"/>
            </w:tcBorders>
            <w:shd w:val="clear" w:color="auto" w:fill="auto"/>
            <w:noWrap/>
            <w:vAlign w:val="bottom"/>
            <w:hideMark/>
          </w:tcPr>
          <w:p w:rsidR="00B44252" w:rsidRPr="00A05062" w:rsidRDefault="00B44252" w:rsidP="00B44252">
            <w:pPr>
              <w:spacing w:after="0" w:line="240" w:lineRule="auto"/>
              <w:jc w:val="right"/>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42</w:t>
            </w:r>
          </w:p>
        </w:tc>
      </w:tr>
      <w:tr w:rsidR="00B44252" w:rsidRPr="00A05062" w:rsidTr="00B44252">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B44252" w:rsidRPr="00A05062" w:rsidRDefault="00B44252" w:rsidP="00B44252">
            <w:pPr>
              <w:spacing w:after="0" w:line="240" w:lineRule="auto"/>
              <w:rPr>
                <w:rFonts w:ascii="Calibri" w:eastAsia="Times New Roman" w:hAnsi="Calibri" w:cs="Times New Roman"/>
                <w:color w:val="000000"/>
                <w:lang w:eastAsia="es-BO"/>
              </w:rPr>
            </w:pPr>
            <w:proofErr w:type="gramStart"/>
            <w:r w:rsidRPr="00A05062">
              <w:rPr>
                <w:rFonts w:ascii="Calibri" w:eastAsia="Times New Roman" w:hAnsi="Calibri" w:cs="Times New Roman"/>
                <w:color w:val="000000"/>
                <w:lang w:eastAsia="es-BO"/>
              </w:rPr>
              <w:t>Violación niño</w:t>
            </w:r>
            <w:proofErr w:type="gramEnd"/>
            <w:r w:rsidRPr="00A05062">
              <w:rPr>
                <w:rFonts w:ascii="Calibri" w:eastAsia="Times New Roman" w:hAnsi="Calibri" w:cs="Times New Roman"/>
                <w:color w:val="000000"/>
                <w:lang w:eastAsia="es-BO"/>
              </w:rPr>
              <w:t>, niña o adolescente, Art.308 bis</w:t>
            </w:r>
          </w:p>
        </w:tc>
        <w:tc>
          <w:tcPr>
            <w:tcW w:w="960" w:type="dxa"/>
            <w:tcBorders>
              <w:top w:val="nil"/>
              <w:left w:val="nil"/>
              <w:bottom w:val="single" w:sz="4" w:space="0" w:color="auto"/>
              <w:right w:val="single" w:sz="4" w:space="0" w:color="auto"/>
            </w:tcBorders>
            <w:shd w:val="clear" w:color="auto" w:fill="auto"/>
            <w:noWrap/>
            <w:vAlign w:val="bottom"/>
            <w:hideMark/>
          </w:tcPr>
          <w:p w:rsidR="00B44252" w:rsidRPr="00A05062" w:rsidRDefault="00B44252" w:rsidP="00B44252">
            <w:pPr>
              <w:spacing w:after="0" w:line="240" w:lineRule="auto"/>
              <w:jc w:val="right"/>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2</w:t>
            </w:r>
          </w:p>
        </w:tc>
      </w:tr>
      <w:tr w:rsidR="00B44252" w:rsidRPr="00A05062" w:rsidTr="00B44252">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B44252" w:rsidRPr="00A05062" w:rsidRDefault="00B44252" w:rsidP="00B44252">
            <w:pPr>
              <w:spacing w:after="0" w:line="240" w:lineRule="auto"/>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Violación, Art.308</w:t>
            </w:r>
          </w:p>
        </w:tc>
        <w:tc>
          <w:tcPr>
            <w:tcW w:w="960" w:type="dxa"/>
            <w:tcBorders>
              <w:top w:val="nil"/>
              <w:left w:val="nil"/>
              <w:bottom w:val="single" w:sz="4" w:space="0" w:color="auto"/>
              <w:right w:val="single" w:sz="4" w:space="0" w:color="auto"/>
            </w:tcBorders>
            <w:shd w:val="clear" w:color="auto" w:fill="auto"/>
            <w:noWrap/>
            <w:vAlign w:val="bottom"/>
            <w:hideMark/>
          </w:tcPr>
          <w:p w:rsidR="00B44252" w:rsidRPr="00A05062" w:rsidRDefault="00B44252" w:rsidP="00B44252">
            <w:pPr>
              <w:spacing w:after="0" w:line="240" w:lineRule="auto"/>
              <w:jc w:val="right"/>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111</w:t>
            </w:r>
          </w:p>
        </w:tc>
      </w:tr>
      <w:tr w:rsidR="00B44252" w:rsidRPr="00A05062" w:rsidTr="00B44252">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B44252" w:rsidRPr="00A05062" w:rsidRDefault="00B44252" w:rsidP="00B44252">
            <w:pPr>
              <w:spacing w:after="0" w:line="240" w:lineRule="auto"/>
              <w:rPr>
                <w:rFonts w:ascii="Calibri" w:eastAsia="Times New Roman" w:hAnsi="Calibri" w:cs="Times New Roman"/>
                <w:b/>
                <w:bCs/>
                <w:color w:val="000000"/>
                <w:lang w:eastAsia="es-BO"/>
              </w:rPr>
            </w:pPr>
            <w:r w:rsidRPr="00A05062">
              <w:rPr>
                <w:rFonts w:ascii="Calibri" w:eastAsia="Times New Roman" w:hAnsi="Calibri" w:cs="Times New Roman"/>
                <w:b/>
                <w:bCs/>
                <w:color w:val="000000"/>
                <w:lang w:eastAsia="es-BO"/>
              </w:rPr>
              <w:t>Pando</w:t>
            </w:r>
          </w:p>
        </w:tc>
        <w:tc>
          <w:tcPr>
            <w:tcW w:w="960" w:type="dxa"/>
            <w:tcBorders>
              <w:top w:val="nil"/>
              <w:left w:val="nil"/>
              <w:bottom w:val="single" w:sz="4" w:space="0" w:color="auto"/>
              <w:right w:val="single" w:sz="4" w:space="0" w:color="auto"/>
            </w:tcBorders>
            <w:shd w:val="clear" w:color="auto" w:fill="auto"/>
            <w:noWrap/>
            <w:vAlign w:val="bottom"/>
            <w:hideMark/>
          </w:tcPr>
          <w:p w:rsidR="00B44252" w:rsidRPr="00A05062" w:rsidRDefault="00B44252" w:rsidP="00B44252">
            <w:pPr>
              <w:spacing w:after="0" w:line="240" w:lineRule="auto"/>
              <w:jc w:val="right"/>
              <w:rPr>
                <w:rFonts w:ascii="Calibri" w:eastAsia="Times New Roman" w:hAnsi="Calibri" w:cs="Times New Roman"/>
                <w:b/>
                <w:bCs/>
                <w:color w:val="000000"/>
                <w:lang w:eastAsia="es-BO"/>
              </w:rPr>
            </w:pPr>
            <w:r w:rsidRPr="00A05062">
              <w:rPr>
                <w:rFonts w:ascii="Calibri" w:eastAsia="Times New Roman" w:hAnsi="Calibri" w:cs="Times New Roman"/>
                <w:b/>
                <w:bCs/>
                <w:color w:val="000000"/>
                <w:lang w:eastAsia="es-BO"/>
              </w:rPr>
              <w:t>102</w:t>
            </w:r>
          </w:p>
        </w:tc>
      </w:tr>
      <w:tr w:rsidR="00B44252" w:rsidRPr="00A05062" w:rsidTr="00B44252">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B44252" w:rsidRPr="00A05062" w:rsidRDefault="00B44252" w:rsidP="00B44252">
            <w:pPr>
              <w:spacing w:after="0" w:line="240" w:lineRule="auto"/>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Estupro, Art.309</w:t>
            </w:r>
          </w:p>
        </w:tc>
        <w:tc>
          <w:tcPr>
            <w:tcW w:w="960" w:type="dxa"/>
            <w:tcBorders>
              <w:top w:val="nil"/>
              <w:left w:val="nil"/>
              <w:bottom w:val="single" w:sz="4" w:space="0" w:color="auto"/>
              <w:right w:val="single" w:sz="4" w:space="0" w:color="auto"/>
            </w:tcBorders>
            <w:shd w:val="clear" w:color="auto" w:fill="auto"/>
            <w:noWrap/>
            <w:vAlign w:val="bottom"/>
            <w:hideMark/>
          </w:tcPr>
          <w:p w:rsidR="00B44252" w:rsidRPr="00A05062" w:rsidRDefault="00B44252" w:rsidP="00B44252">
            <w:pPr>
              <w:spacing w:after="0" w:line="240" w:lineRule="auto"/>
              <w:jc w:val="right"/>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12</w:t>
            </w:r>
          </w:p>
        </w:tc>
      </w:tr>
      <w:tr w:rsidR="00B44252" w:rsidRPr="00A05062" w:rsidTr="00B44252">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B44252" w:rsidRPr="00A05062" w:rsidRDefault="00B44252" w:rsidP="00B44252">
            <w:pPr>
              <w:spacing w:after="0" w:line="240" w:lineRule="auto"/>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Violación de infante, niño, niña o adolescente, Art.308 bis</w:t>
            </w:r>
          </w:p>
        </w:tc>
        <w:tc>
          <w:tcPr>
            <w:tcW w:w="960" w:type="dxa"/>
            <w:tcBorders>
              <w:top w:val="nil"/>
              <w:left w:val="nil"/>
              <w:bottom w:val="single" w:sz="4" w:space="0" w:color="auto"/>
              <w:right w:val="single" w:sz="4" w:space="0" w:color="auto"/>
            </w:tcBorders>
            <w:shd w:val="clear" w:color="auto" w:fill="auto"/>
            <w:noWrap/>
            <w:vAlign w:val="bottom"/>
            <w:hideMark/>
          </w:tcPr>
          <w:p w:rsidR="00B44252" w:rsidRPr="00A05062" w:rsidRDefault="00B44252" w:rsidP="00B44252">
            <w:pPr>
              <w:spacing w:after="0" w:line="240" w:lineRule="auto"/>
              <w:jc w:val="right"/>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45</w:t>
            </w:r>
          </w:p>
        </w:tc>
      </w:tr>
      <w:tr w:rsidR="00B44252" w:rsidRPr="00A05062" w:rsidTr="00B44252">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B44252" w:rsidRPr="00A05062" w:rsidRDefault="00B44252" w:rsidP="00B44252">
            <w:pPr>
              <w:spacing w:after="0" w:line="240" w:lineRule="auto"/>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Violación, Art.308</w:t>
            </w:r>
          </w:p>
        </w:tc>
        <w:tc>
          <w:tcPr>
            <w:tcW w:w="960" w:type="dxa"/>
            <w:tcBorders>
              <w:top w:val="nil"/>
              <w:left w:val="nil"/>
              <w:bottom w:val="single" w:sz="4" w:space="0" w:color="auto"/>
              <w:right w:val="single" w:sz="4" w:space="0" w:color="auto"/>
            </w:tcBorders>
            <w:shd w:val="clear" w:color="auto" w:fill="auto"/>
            <w:noWrap/>
            <w:vAlign w:val="bottom"/>
            <w:hideMark/>
          </w:tcPr>
          <w:p w:rsidR="00B44252" w:rsidRPr="00A05062" w:rsidRDefault="00B44252" w:rsidP="00B44252">
            <w:pPr>
              <w:spacing w:after="0" w:line="240" w:lineRule="auto"/>
              <w:jc w:val="right"/>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45</w:t>
            </w:r>
          </w:p>
        </w:tc>
      </w:tr>
      <w:tr w:rsidR="00B44252" w:rsidRPr="00A05062" w:rsidTr="00B44252">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B44252" w:rsidRPr="00A05062" w:rsidRDefault="00B44252" w:rsidP="00B44252">
            <w:pPr>
              <w:spacing w:after="0" w:line="240" w:lineRule="auto"/>
              <w:rPr>
                <w:rFonts w:ascii="Calibri" w:eastAsia="Times New Roman" w:hAnsi="Calibri" w:cs="Times New Roman"/>
                <w:b/>
                <w:bCs/>
                <w:color w:val="000000"/>
                <w:lang w:eastAsia="es-BO"/>
              </w:rPr>
            </w:pPr>
            <w:r w:rsidRPr="00A05062">
              <w:rPr>
                <w:rFonts w:ascii="Calibri" w:eastAsia="Times New Roman" w:hAnsi="Calibri" w:cs="Times New Roman"/>
                <w:b/>
                <w:bCs/>
                <w:color w:val="000000"/>
                <w:lang w:eastAsia="es-BO"/>
              </w:rPr>
              <w:lastRenderedPageBreak/>
              <w:t>Potosí</w:t>
            </w:r>
          </w:p>
        </w:tc>
        <w:tc>
          <w:tcPr>
            <w:tcW w:w="960" w:type="dxa"/>
            <w:tcBorders>
              <w:top w:val="nil"/>
              <w:left w:val="nil"/>
              <w:bottom w:val="single" w:sz="4" w:space="0" w:color="auto"/>
              <w:right w:val="single" w:sz="4" w:space="0" w:color="auto"/>
            </w:tcBorders>
            <w:shd w:val="clear" w:color="auto" w:fill="auto"/>
            <w:noWrap/>
            <w:vAlign w:val="bottom"/>
            <w:hideMark/>
          </w:tcPr>
          <w:p w:rsidR="00B44252" w:rsidRPr="00A05062" w:rsidRDefault="00B44252" w:rsidP="00B44252">
            <w:pPr>
              <w:spacing w:after="0" w:line="240" w:lineRule="auto"/>
              <w:jc w:val="right"/>
              <w:rPr>
                <w:rFonts w:ascii="Calibri" w:eastAsia="Times New Roman" w:hAnsi="Calibri" w:cs="Times New Roman"/>
                <w:b/>
                <w:bCs/>
                <w:color w:val="000000"/>
                <w:lang w:eastAsia="es-BO"/>
              </w:rPr>
            </w:pPr>
            <w:r w:rsidRPr="00A05062">
              <w:rPr>
                <w:rFonts w:ascii="Calibri" w:eastAsia="Times New Roman" w:hAnsi="Calibri" w:cs="Times New Roman"/>
                <w:b/>
                <w:bCs/>
                <w:color w:val="000000"/>
                <w:lang w:eastAsia="es-BO"/>
              </w:rPr>
              <w:t>272</w:t>
            </w:r>
          </w:p>
        </w:tc>
      </w:tr>
      <w:tr w:rsidR="00B44252" w:rsidRPr="00A05062" w:rsidTr="00B44252">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B44252" w:rsidRPr="00A05062" w:rsidRDefault="00B44252" w:rsidP="00B44252">
            <w:pPr>
              <w:spacing w:after="0" w:line="240" w:lineRule="auto"/>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Estupro, Art.309</w:t>
            </w:r>
          </w:p>
        </w:tc>
        <w:tc>
          <w:tcPr>
            <w:tcW w:w="960" w:type="dxa"/>
            <w:tcBorders>
              <w:top w:val="nil"/>
              <w:left w:val="nil"/>
              <w:bottom w:val="single" w:sz="4" w:space="0" w:color="auto"/>
              <w:right w:val="single" w:sz="4" w:space="0" w:color="auto"/>
            </w:tcBorders>
            <w:shd w:val="clear" w:color="auto" w:fill="auto"/>
            <w:noWrap/>
            <w:vAlign w:val="bottom"/>
            <w:hideMark/>
          </w:tcPr>
          <w:p w:rsidR="00B44252" w:rsidRPr="00A05062" w:rsidRDefault="00B44252" w:rsidP="00B44252">
            <w:pPr>
              <w:spacing w:after="0" w:line="240" w:lineRule="auto"/>
              <w:jc w:val="right"/>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34</w:t>
            </w:r>
          </w:p>
        </w:tc>
      </w:tr>
      <w:tr w:rsidR="00B44252" w:rsidRPr="00A05062" w:rsidTr="00B44252">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B44252" w:rsidRPr="00A05062" w:rsidRDefault="00B44252" w:rsidP="00B44252">
            <w:pPr>
              <w:spacing w:after="0" w:line="240" w:lineRule="auto"/>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Violación de infante, niño, niña o adolescente, Art.308 bis</w:t>
            </w:r>
          </w:p>
        </w:tc>
        <w:tc>
          <w:tcPr>
            <w:tcW w:w="960" w:type="dxa"/>
            <w:tcBorders>
              <w:top w:val="nil"/>
              <w:left w:val="nil"/>
              <w:bottom w:val="single" w:sz="4" w:space="0" w:color="auto"/>
              <w:right w:val="single" w:sz="4" w:space="0" w:color="auto"/>
            </w:tcBorders>
            <w:shd w:val="clear" w:color="auto" w:fill="auto"/>
            <w:noWrap/>
            <w:vAlign w:val="bottom"/>
            <w:hideMark/>
          </w:tcPr>
          <w:p w:rsidR="00B44252" w:rsidRPr="00A05062" w:rsidRDefault="00B44252" w:rsidP="00B44252">
            <w:pPr>
              <w:spacing w:after="0" w:line="240" w:lineRule="auto"/>
              <w:jc w:val="right"/>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68</w:t>
            </w:r>
          </w:p>
        </w:tc>
      </w:tr>
      <w:tr w:rsidR="00B44252" w:rsidRPr="00A05062" w:rsidTr="00B44252">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B44252" w:rsidRPr="00A05062" w:rsidRDefault="00B44252" w:rsidP="00B44252">
            <w:pPr>
              <w:spacing w:after="0" w:line="240" w:lineRule="auto"/>
              <w:rPr>
                <w:rFonts w:ascii="Calibri" w:eastAsia="Times New Roman" w:hAnsi="Calibri" w:cs="Times New Roman"/>
                <w:color w:val="000000"/>
                <w:lang w:eastAsia="es-BO"/>
              </w:rPr>
            </w:pPr>
            <w:proofErr w:type="gramStart"/>
            <w:r w:rsidRPr="00A05062">
              <w:rPr>
                <w:rFonts w:ascii="Calibri" w:eastAsia="Times New Roman" w:hAnsi="Calibri" w:cs="Times New Roman"/>
                <w:color w:val="000000"/>
                <w:lang w:eastAsia="es-BO"/>
              </w:rPr>
              <w:t>Violación niño</w:t>
            </w:r>
            <w:proofErr w:type="gramEnd"/>
            <w:r w:rsidRPr="00A05062">
              <w:rPr>
                <w:rFonts w:ascii="Calibri" w:eastAsia="Times New Roman" w:hAnsi="Calibri" w:cs="Times New Roman"/>
                <w:color w:val="000000"/>
                <w:lang w:eastAsia="es-BO"/>
              </w:rPr>
              <w:t>, niña o adolescente, Art.308 bis</w:t>
            </w:r>
          </w:p>
        </w:tc>
        <w:tc>
          <w:tcPr>
            <w:tcW w:w="960" w:type="dxa"/>
            <w:tcBorders>
              <w:top w:val="nil"/>
              <w:left w:val="nil"/>
              <w:bottom w:val="single" w:sz="4" w:space="0" w:color="auto"/>
              <w:right w:val="single" w:sz="4" w:space="0" w:color="auto"/>
            </w:tcBorders>
            <w:shd w:val="clear" w:color="auto" w:fill="auto"/>
            <w:noWrap/>
            <w:vAlign w:val="bottom"/>
            <w:hideMark/>
          </w:tcPr>
          <w:p w:rsidR="00B44252" w:rsidRPr="00A05062" w:rsidRDefault="00B44252" w:rsidP="00B44252">
            <w:pPr>
              <w:spacing w:after="0" w:line="240" w:lineRule="auto"/>
              <w:jc w:val="right"/>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5</w:t>
            </w:r>
          </w:p>
        </w:tc>
      </w:tr>
      <w:tr w:rsidR="00B44252" w:rsidRPr="00A05062" w:rsidTr="00B44252">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B44252" w:rsidRPr="00A05062" w:rsidRDefault="00B44252" w:rsidP="00B44252">
            <w:pPr>
              <w:spacing w:after="0" w:line="240" w:lineRule="auto"/>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Violación, Art.308</w:t>
            </w:r>
          </w:p>
        </w:tc>
        <w:tc>
          <w:tcPr>
            <w:tcW w:w="960" w:type="dxa"/>
            <w:tcBorders>
              <w:top w:val="nil"/>
              <w:left w:val="nil"/>
              <w:bottom w:val="single" w:sz="4" w:space="0" w:color="auto"/>
              <w:right w:val="single" w:sz="4" w:space="0" w:color="auto"/>
            </w:tcBorders>
            <w:shd w:val="clear" w:color="auto" w:fill="auto"/>
            <w:noWrap/>
            <w:vAlign w:val="bottom"/>
            <w:hideMark/>
          </w:tcPr>
          <w:p w:rsidR="00B44252" w:rsidRPr="00A05062" w:rsidRDefault="00B44252" w:rsidP="00B44252">
            <w:pPr>
              <w:spacing w:after="0" w:line="240" w:lineRule="auto"/>
              <w:jc w:val="right"/>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165</w:t>
            </w:r>
          </w:p>
        </w:tc>
      </w:tr>
      <w:tr w:rsidR="00B44252" w:rsidRPr="00A05062" w:rsidTr="00B44252">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B44252" w:rsidRPr="00A05062" w:rsidRDefault="00B44252" w:rsidP="00B44252">
            <w:pPr>
              <w:spacing w:after="0" w:line="240" w:lineRule="auto"/>
              <w:rPr>
                <w:rFonts w:ascii="Calibri" w:eastAsia="Times New Roman" w:hAnsi="Calibri" w:cs="Times New Roman"/>
                <w:b/>
                <w:bCs/>
                <w:color w:val="000000"/>
                <w:lang w:eastAsia="es-BO"/>
              </w:rPr>
            </w:pPr>
            <w:r w:rsidRPr="00A05062">
              <w:rPr>
                <w:rFonts w:ascii="Calibri" w:eastAsia="Times New Roman" w:hAnsi="Calibri" w:cs="Times New Roman"/>
                <w:b/>
                <w:bCs/>
                <w:color w:val="000000"/>
                <w:lang w:eastAsia="es-BO"/>
              </w:rPr>
              <w:t>Santa Cruz</w:t>
            </w:r>
          </w:p>
        </w:tc>
        <w:tc>
          <w:tcPr>
            <w:tcW w:w="960" w:type="dxa"/>
            <w:tcBorders>
              <w:top w:val="nil"/>
              <w:left w:val="nil"/>
              <w:bottom w:val="single" w:sz="4" w:space="0" w:color="auto"/>
              <w:right w:val="single" w:sz="4" w:space="0" w:color="auto"/>
            </w:tcBorders>
            <w:shd w:val="clear" w:color="auto" w:fill="auto"/>
            <w:noWrap/>
            <w:vAlign w:val="bottom"/>
            <w:hideMark/>
          </w:tcPr>
          <w:p w:rsidR="00B44252" w:rsidRPr="00A05062" w:rsidRDefault="00B44252" w:rsidP="00B44252">
            <w:pPr>
              <w:spacing w:after="0" w:line="240" w:lineRule="auto"/>
              <w:jc w:val="right"/>
              <w:rPr>
                <w:rFonts w:ascii="Calibri" w:eastAsia="Times New Roman" w:hAnsi="Calibri" w:cs="Times New Roman"/>
                <w:b/>
                <w:bCs/>
                <w:color w:val="000000"/>
                <w:lang w:eastAsia="es-BO"/>
              </w:rPr>
            </w:pPr>
            <w:r w:rsidRPr="00A05062">
              <w:rPr>
                <w:rFonts w:ascii="Calibri" w:eastAsia="Times New Roman" w:hAnsi="Calibri" w:cs="Times New Roman"/>
                <w:b/>
                <w:bCs/>
                <w:color w:val="000000"/>
                <w:lang w:eastAsia="es-BO"/>
              </w:rPr>
              <w:t>1467</w:t>
            </w:r>
          </w:p>
        </w:tc>
      </w:tr>
      <w:tr w:rsidR="00B44252" w:rsidRPr="00A05062" w:rsidTr="00B44252">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B44252" w:rsidRPr="00A05062" w:rsidRDefault="00B44252" w:rsidP="00B44252">
            <w:pPr>
              <w:spacing w:after="0" w:line="240" w:lineRule="auto"/>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Estupro, Art.309</w:t>
            </w:r>
          </w:p>
        </w:tc>
        <w:tc>
          <w:tcPr>
            <w:tcW w:w="960" w:type="dxa"/>
            <w:tcBorders>
              <w:top w:val="nil"/>
              <w:left w:val="nil"/>
              <w:bottom w:val="single" w:sz="4" w:space="0" w:color="auto"/>
              <w:right w:val="single" w:sz="4" w:space="0" w:color="auto"/>
            </w:tcBorders>
            <w:shd w:val="clear" w:color="auto" w:fill="auto"/>
            <w:noWrap/>
            <w:vAlign w:val="bottom"/>
            <w:hideMark/>
          </w:tcPr>
          <w:p w:rsidR="00B44252" w:rsidRPr="00A05062" w:rsidRDefault="00B44252" w:rsidP="00B44252">
            <w:pPr>
              <w:spacing w:after="0" w:line="240" w:lineRule="auto"/>
              <w:jc w:val="right"/>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390</w:t>
            </w:r>
          </w:p>
        </w:tc>
      </w:tr>
      <w:tr w:rsidR="00B44252" w:rsidRPr="00A05062" w:rsidTr="00B44252">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B44252" w:rsidRPr="00A05062" w:rsidRDefault="00B44252" w:rsidP="00B44252">
            <w:pPr>
              <w:spacing w:after="0" w:line="240" w:lineRule="auto"/>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Violación de infante, niño, niña o adolescente, Art.308 bis</w:t>
            </w:r>
          </w:p>
        </w:tc>
        <w:tc>
          <w:tcPr>
            <w:tcW w:w="960" w:type="dxa"/>
            <w:tcBorders>
              <w:top w:val="nil"/>
              <w:left w:val="nil"/>
              <w:bottom w:val="single" w:sz="4" w:space="0" w:color="auto"/>
              <w:right w:val="single" w:sz="4" w:space="0" w:color="auto"/>
            </w:tcBorders>
            <w:shd w:val="clear" w:color="auto" w:fill="auto"/>
            <w:noWrap/>
            <w:vAlign w:val="bottom"/>
            <w:hideMark/>
          </w:tcPr>
          <w:p w:rsidR="00B44252" w:rsidRPr="00A05062" w:rsidRDefault="00B44252" w:rsidP="00B44252">
            <w:pPr>
              <w:spacing w:after="0" w:line="240" w:lineRule="auto"/>
              <w:jc w:val="right"/>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396</w:t>
            </w:r>
          </w:p>
        </w:tc>
      </w:tr>
      <w:tr w:rsidR="00B44252" w:rsidRPr="00A05062" w:rsidTr="00B44252">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B44252" w:rsidRPr="00A05062" w:rsidRDefault="00B44252" w:rsidP="00B44252">
            <w:pPr>
              <w:spacing w:after="0" w:line="240" w:lineRule="auto"/>
              <w:rPr>
                <w:rFonts w:ascii="Calibri" w:eastAsia="Times New Roman" w:hAnsi="Calibri" w:cs="Times New Roman"/>
                <w:color w:val="000000"/>
                <w:lang w:eastAsia="es-BO"/>
              </w:rPr>
            </w:pPr>
            <w:proofErr w:type="gramStart"/>
            <w:r w:rsidRPr="00A05062">
              <w:rPr>
                <w:rFonts w:ascii="Calibri" w:eastAsia="Times New Roman" w:hAnsi="Calibri" w:cs="Times New Roman"/>
                <w:color w:val="000000"/>
                <w:lang w:eastAsia="es-BO"/>
              </w:rPr>
              <w:t>Violación niño</w:t>
            </w:r>
            <w:proofErr w:type="gramEnd"/>
            <w:r w:rsidRPr="00A05062">
              <w:rPr>
                <w:rFonts w:ascii="Calibri" w:eastAsia="Times New Roman" w:hAnsi="Calibri" w:cs="Times New Roman"/>
                <w:color w:val="000000"/>
                <w:lang w:eastAsia="es-BO"/>
              </w:rPr>
              <w:t>, niña o adolescente, Art.308 bis</w:t>
            </w:r>
          </w:p>
        </w:tc>
        <w:tc>
          <w:tcPr>
            <w:tcW w:w="960" w:type="dxa"/>
            <w:tcBorders>
              <w:top w:val="nil"/>
              <w:left w:val="nil"/>
              <w:bottom w:val="single" w:sz="4" w:space="0" w:color="auto"/>
              <w:right w:val="single" w:sz="4" w:space="0" w:color="auto"/>
            </w:tcBorders>
            <w:shd w:val="clear" w:color="auto" w:fill="auto"/>
            <w:noWrap/>
            <w:vAlign w:val="bottom"/>
            <w:hideMark/>
          </w:tcPr>
          <w:p w:rsidR="00B44252" w:rsidRPr="00A05062" w:rsidRDefault="00B44252" w:rsidP="00B44252">
            <w:pPr>
              <w:spacing w:after="0" w:line="240" w:lineRule="auto"/>
              <w:jc w:val="right"/>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40</w:t>
            </w:r>
          </w:p>
        </w:tc>
      </w:tr>
      <w:tr w:rsidR="00B44252" w:rsidRPr="00A05062" w:rsidTr="00B44252">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B44252" w:rsidRPr="00A05062" w:rsidRDefault="00B44252" w:rsidP="00B44252">
            <w:pPr>
              <w:spacing w:after="0" w:line="240" w:lineRule="auto"/>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Violación, Art.308</w:t>
            </w:r>
          </w:p>
        </w:tc>
        <w:tc>
          <w:tcPr>
            <w:tcW w:w="960" w:type="dxa"/>
            <w:tcBorders>
              <w:top w:val="nil"/>
              <w:left w:val="nil"/>
              <w:bottom w:val="single" w:sz="4" w:space="0" w:color="auto"/>
              <w:right w:val="single" w:sz="4" w:space="0" w:color="auto"/>
            </w:tcBorders>
            <w:shd w:val="clear" w:color="auto" w:fill="auto"/>
            <w:noWrap/>
            <w:vAlign w:val="bottom"/>
            <w:hideMark/>
          </w:tcPr>
          <w:p w:rsidR="00B44252" w:rsidRPr="00A05062" w:rsidRDefault="00B44252" w:rsidP="00B44252">
            <w:pPr>
              <w:spacing w:after="0" w:line="240" w:lineRule="auto"/>
              <w:jc w:val="right"/>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641</w:t>
            </w:r>
          </w:p>
        </w:tc>
      </w:tr>
      <w:tr w:rsidR="00B44252" w:rsidRPr="00A05062" w:rsidTr="00B44252">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B44252" w:rsidRPr="00A05062" w:rsidRDefault="00B44252" w:rsidP="00B44252">
            <w:pPr>
              <w:spacing w:after="0" w:line="240" w:lineRule="auto"/>
              <w:rPr>
                <w:rFonts w:ascii="Calibri" w:eastAsia="Times New Roman" w:hAnsi="Calibri" w:cs="Times New Roman"/>
                <w:b/>
                <w:bCs/>
                <w:color w:val="000000"/>
                <w:lang w:eastAsia="es-BO"/>
              </w:rPr>
            </w:pPr>
            <w:r w:rsidRPr="00A05062">
              <w:rPr>
                <w:rFonts w:ascii="Calibri" w:eastAsia="Times New Roman" w:hAnsi="Calibri" w:cs="Times New Roman"/>
                <w:b/>
                <w:bCs/>
                <w:color w:val="000000"/>
                <w:lang w:eastAsia="es-BO"/>
              </w:rPr>
              <w:t>Tarija</w:t>
            </w:r>
          </w:p>
        </w:tc>
        <w:tc>
          <w:tcPr>
            <w:tcW w:w="960" w:type="dxa"/>
            <w:tcBorders>
              <w:top w:val="nil"/>
              <w:left w:val="nil"/>
              <w:bottom w:val="single" w:sz="4" w:space="0" w:color="auto"/>
              <w:right w:val="single" w:sz="4" w:space="0" w:color="auto"/>
            </w:tcBorders>
            <w:shd w:val="clear" w:color="auto" w:fill="auto"/>
            <w:noWrap/>
            <w:vAlign w:val="bottom"/>
            <w:hideMark/>
          </w:tcPr>
          <w:p w:rsidR="00B44252" w:rsidRPr="00A05062" w:rsidRDefault="00B44252" w:rsidP="00B44252">
            <w:pPr>
              <w:spacing w:after="0" w:line="240" w:lineRule="auto"/>
              <w:jc w:val="right"/>
              <w:rPr>
                <w:rFonts w:ascii="Calibri" w:eastAsia="Times New Roman" w:hAnsi="Calibri" w:cs="Times New Roman"/>
                <w:b/>
                <w:bCs/>
                <w:color w:val="000000"/>
                <w:lang w:eastAsia="es-BO"/>
              </w:rPr>
            </w:pPr>
            <w:r w:rsidRPr="00A05062">
              <w:rPr>
                <w:rFonts w:ascii="Calibri" w:eastAsia="Times New Roman" w:hAnsi="Calibri" w:cs="Times New Roman"/>
                <w:b/>
                <w:bCs/>
                <w:color w:val="000000"/>
                <w:lang w:eastAsia="es-BO"/>
              </w:rPr>
              <w:t>324</w:t>
            </w:r>
          </w:p>
        </w:tc>
      </w:tr>
      <w:tr w:rsidR="00B44252" w:rsidRPr="00A05062" w:rsidTr="00B44252">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B44252" w:rsidRPr="00A05062" w:rsidRDefault="00B44252" w:rsidP="00B44252">
            <w:pPr>
              <w:spacing w:after="0" w:line="240" w:lineRule="auto"/>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Estupro, Art.309</w:t>
            </w:r>
          </w:p>
        </w:tc>
        <w:tc>
          <w:tcPr>
            <w:tcW w:w="960" w:type="dxa"/>
            <w:tcBorders>
              <w:top w:val="nil"/>
              <w:left w:val="nil"/>
              <w:bottom w:val="single" w:sz="4" w:space="0" w:color="auto"/>
              <w:right w:val="single" w:sz="4" w:space="0" w:color="auto"/>
            </w:tcBorders>
            <w:shd w:val="clear" w:color="auto" w:fill="auto"/>
            <w:noWrap/>
            <w:vAlign w:val="bottom"/>
            <w:hideMark/>
          </w:tcPr>
          <w:p w:rsidR="00B44252" w:rsidRPr="00A05062" w:rsidRDefault="00B44252" w:rsidP="00B44252">
            <w:pPr>
              <w:spacing w:after="0" w:line="240" w:lineRule="auto"/>
              <w:jc w:val="right"/>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40</w:t>
            </w:r>
          </w:p>
        </w:tc>
      </w:tr>
      <w:tr w:rsidR="00B44252" w:rsidRPr="00A05062" w:rsidTr="00B44252">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B44252" w:rsidRPr="00A05062" w:rsidRDefault="00B44252" w:rsidP="00B44252">
            <w:pPr>
              <w:spacing w:after="0" w:line="240" w:lineRule="auto"/>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Violación de infante, niño, niña o adolescente, Art.308 bis</w:t>
            </w:r>
          </w:p>
        </w:tc>
        <w:tc>
          <w:tcPr>
            <w:tcW w:w="960" w:type="dxa"/>
            <w:tcBorders>
              <w:top w:val="nil"/>
              <w:left w:val="nil"/>
              <w:bottom w:val="single" w:sz="4" w:space="0" w:color="auto"/>
              <w:right w:val="single" w:sz="4" w:space="0" w:color="auto"/>
            </w:tcBorders>
            <w:shd w:val="clear" w:color="auto" w:fill="auto"/>
            <w:noWrap/>
            <w:vAlign w:val="bottom"/>
            <w:hideMark/>
          </w:tcPr>
          <w:p w:rsidR="00B44252" w:rsidRPr="00A05062" w:rsidRDefault="00B44252" w:rsidP="00B44252">
            <w:pPr>
              <w:spacing w:after="0" w:line="240" w:lineRule="auto"/>
              <w:jc w:val="right"/>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114</w:t>
            </w:r>
          </w:p>
        </w:tc>
      </w:tr>
      <w:tr w:rsidR="00B44252" w:rsidRPr="00A05062" w:rsidTr="00B44252">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B44252" w:rsidRPr="00A05062" w:rsidRDefault="00B44252" w:rsidP="00B44252">
            <w:pPr>
              <w:spacing w:after="0" w:line="240" w:lineRule="auto"/>
              <w:rPr>
                <w:rFonts w:ascii="Calibri" w:eastAsia="Times New Roman" w:hAnsi="Calibri" w:cs="Times New Roman"/>
                <w:color w:val="000000"/>
                <w:lang w:eastAsia="es-BO"/>
              </w:rPr>
            </w:pPr>
            <w:proofErr w:type="gramStart"/>
            <w:r w:rsidRPr="00A05062">
              <w:rPr>
                <w:rFonts w:ascii="Calibri" w:eastAsia="Times New Roman" w:hAnsi="Calibri" w:cs="Times New Roman"/>
                <w:color w:val="000000"/>
                <w:lang w:eastAsia="es-BO"/>
              </w:rPr>
              <w:t>Violación niño</w:t>
            </w:r>
            <w:proofErr w:type="gramEnd"/>
            <w:r w:rsidRPr="00A05062">
              <w:rPr>
                <w:rFonts w:ascii="Calibri" w:eastAsia="Times New Roman" w:hAnsi="Calibri" w:cs="Times New Roman"/>
                <w:color w:val="000000"/>
                <w:lang w:eastAsia="es-BO"/>
              </w:rPr>
              <w:t>, niña o adolescente, Art.308 bis</w:t>
            </w:r>
          </w:p>
        </w:tc>
        <w:tc>
          <w:tcPr>
            <w:tcW w:w="960" w:type="dxa"/>
            <w:tcBorders>
              <w:top w:val="nil"/>
              <w:left w:val="nil"/>
              <w:bottom w:val="single" w:sz="4" w:space="0" w:color="auto"/>
              <w:right w:val="single" w:sz="4" w:space="0" w:color="auto"/>
            </w:tcBorders>
            <w:shd w:val="clear" w:color="auto" w:fill="auto"/>
            <w:noWrap/>
            <w:vAlign w:val="bottom"/>
            <w:hideMark/>
          </w:tcPr>
          <w:p w:rsidR="00B44252" w:rsidRPr="00A05062" w:rsidRDefault="00B44252" w:rsidP="00B44252">
            <w:pPr>
              <w:spacing w:after="0" w:line="240" w:lineRule="auto"/>
              <w:jc w:val="right"/>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1</w:t>
            </w:r>
          </w:p>
        </w:tc>
      </w:tr>
      <w:tr w:rsidR="00B44252" w:rsidRPr="00A05062" w:rsidTr="00B44252">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B44252" w:rsidRPr="00A05062" w:rsidRDefault="00B44252" w:rsidP="00B44252">
            <w:pPr>
              <w:spacing w:after="0" w:line="240" w:lineRule="auto"/>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Violación, Art.308</w:t>
            </w:r>
          </w:p>
        </w:tc>
        <w:tc>
          <w:tcPr>
            <w:tcW w:w="960" w:type="dxa"/>
            <w:tcBorders>
              <w:top w:val="nil"/>
              <w:left w:val="nil"/>
              <w:bottom w:val="single" w:sz="4" w:space="0" w:color="auto"/>
              <w:right w:val="single" w:sz="4" w:space="0" w:color="auto"/>
            </w:tcBorders>
            <w:shd w:val="clear" w:color="auto" w:fill="auto"/>
            <w:noWrap/>
            <w:vAlign w:val="bottom"/>
            <w:hideMark/>
          </w:tcPr>
          <w:p w:rsidR="00B44252" w:rsidRPr="00A05062" w:rsidRDefault="00B44252" w:rsidP="00B44252">
            <w:pPr>
              <w:spacing w:after="0" w:line="240" w:lineRule="auto"/>
              <w:jc w:val="right"/>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169</w:t>
            </w:r>
          </w:p>
        </w:tc>
      </w:tr>
      <w:tr w:rsidR="00B44252" w:rsidRPr="00A05062" w:rsidTr="00B44252">
        <w:trPr>
          <w:trHeight w:val="300"/>
          <w:jc w:val="center"/>
        </w:trPr>
        <w:tc>
          <w:tcPr>
            <w:tcW w:w="5580" w:type="dxa"/>
            <w:tcBorders>
              <w:top w:val="nil"/>
              <w:left w:val="single" w:sz="4" w:space="0" w:color="auto"/>
              <w:bottom w:val="single" w:sz="4" w:space="0" w:color="auto"/>
              <w:right w:val="single" w:sz="4" w:space="0" w:color="auto"/>
            </w:tcBorders>
            <w:shd w:val="clear" w:color="DCE6F1" w:fill="DCE6F1"/>
            <w:vAlign w:val="bottom"/>
            <w:hideMark/>
          </w:tcPr>
          <w:p w:rsidR="00B44252" w:rsidRPr="00A05062" w:rsidRDefault="00B44252" w:rsidP="00B44252">
            <w:pPr>
              <w:spacing w:after="0" w:line="240" w:lineRule="auto"/>
              <w:rPr>
                <w:rFonts w:ascii="Calibri" w:eastAsia="Times New Roman" w:hAnsi="Calibri" w:cs="Times New Roman"/>
                <w:b/>
                <w:bCs/>
                <w:color w:val="000000"/>
                <w:lang w:eastAsia="es-BO"/>
              </w:rPr>
            </w:pPr>
            <w:proofErr w:type="gramStart"/>
            <w:r w:rsidRPr="00A05062">
              <w:rPr>
                <w:rFonts w:ascii="Calibri" w:eastAsia="Times New Roman" w:hAnsi="Calibri" w:cs="Times New Roman"/>
                <w:b/>
                <w:bCs/>
                <w:color w:val="000000"/>
                <w:lang w:eastAsia="es-BO"/>
              </w:rPr>
              <w:t>Total</w:t>
            </w:r>
            <w:proofErr w:type="gramEnd"/>
            <w:r w:rsidRPr="00A05062">
              <w:rPr>
                <w:rFonts w:ascii="Calibri" w:eastAsia="Times New Roman" w:hAnsi="Calibri" w:cs="Times New Roman"/>
                <w:b/>
                <w:bCs/>
                <w:color w:val="000000"/>
                <w:lang w:eastAsia="es-BO"/>
              </w:rPr>
              <w:t xml:space="preserve"> general</w:t>
            </w:r>
          </w:p>
        </w:tc>
        <w:tc>
          <w:tcPr>
            <w:tcW w:w="960" w:type="dxa"/>
            <w:tcBorders>
              <w:top w:val="nil"/>
              <w:left w:val="nil"/>
              <w:bottom w:val="single" w:sz="4" w:space="0" w:color="auto"/>
              <w:right w:val="single" w:sz="4" w:space="0" w:color="auto"/>
            </w:tcBorders>
            <w:shd w:val="clear" w:color="DCE6F1" w:fill="DCE6F1"/>
            <w:noWrap/>
            <w:vAlign w:val="bottom"/>
            <w:hideMark/>
          </w:tcPr>
          <w:p w:rsidR="00B44252" w:rsidRPr="00A05062" w:rsidRDefault="00B44252" w:rsidP="00B44252">
            <w:pPr>
              <w:spacing w:after="0" w:line="240" w:lineRule="auto"/>
              <w:jc w:val="right"/>
              <w:rPr>
                <w:rFonts w:ascii="Calibri" w:eastAsia="Times New Roman" w:hAnsi="Calibri" w:cs="Times New Roman"/>
                <w:b/>
                <w:bCs/>
                <w:color w:val="000000"/>
                <w:lang w:eastAsia="es-BO"/>
              </w:rPr>
            </w:pPr>
            <w:r w:rsidRPr="00A05062">
              <w:rPr>
                <w:rFonts w:ascii="Calibri" w:eastAsia="Times New Roman" w:hAnsi="Calibri" w:cs="Times New Roman"/>
                <w:b/>
                <w:bCs/>
                <w:color w:val="000000"/>
                <w:lang w:eastAsia="es-BO"/>
              </w:rPr>
              <w:t>4561</w:t>
            </w:r>
          </w:p>
        </w:tc>
      </w:tr>
      <w:tr w:rsidR="00B44252" w:rsidRPr="00A05062" w:rsidTr="00B44252">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B44252" w:rsidRPr="00A05062" w:rsidRDefault="00B44252" w:rsidP="00B44252">
            <w:pPr>
              <w:spacing w:after="0" w:line="240" w:lineRule="auto"/>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 </w:t>
            </w:r>
          </w:p>
        </w:tc>
        <w:tc>
          <w:tcPr>
            <w:tcW w:w="960" w:type="dxa"/>
            <w:tcBorders>
              <w:top w:val="nil"/>
              <w:left w:val="nil"/>
              <w:bottom w:val="single" w:sz="4" w:space="0" w:color="auto"/>
              <w:right w:val="single" w:sz="4" w:space="0" w:color="auto"/>
            </w:tcBorders>
            <w:shd w:val="clear" w:color="auto" w:fill="auto"/>
            <w:noWrap/>
            <w:vAlign w:val="bottom"/>
            <w:hideMark/>
          </w:tcPr>
          <w:p w:rsidR="00B44252" w:rsidRPr="00A05062" w:rsidRDefault="00B44252" w:rsidP="00B44252">
            <w:pPr>
              <w:spacing w:after="0" w:line="240" w:lineRule="auto"/>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 </w:t>
            </w:r>
          </w:p>
        </w:tc>
      </w:tr>
      <w:tr w:rsidR="00B44252" w:rsidRPr="00A05062" w:rsidTr="00B44252">
        <w:trPr>
          <w:trHeight w:val="300"/>
          <w:jc w:val="center"/>
        </w:trPr>
        <w:tc>
          <w:tcPr>
            <w:tcW w:w="5580" w:type="dxa"/>
            <w:tcBorders>
              <w:top w:val="nil"/>
              <w:left w:val="single" w:sz="4" w:space="0" w:color="auto"/>
              <w:bottom w:val="single" w:sz="4" w:space="0" w:color="auto"/>
              <w:right w:val="single" w:sz="4" w:space="0" w:color="auto"/>
            </w:tcBorders>
            <w:shd w:val="clear" w:color="auto" w:fill="E7E6E6" w:themeFill="background2"/>
            <w:vAlign w:val="bottom"/>
            <w:hideMark/>
          </w:tcPr>
          <w:p w:rsidR="00B44252" w:rsidRPr="00A05062" w:rsidRDefault="00B44252" w:rsidP="00B44252">
            <w:pPr>
              <w:spacing w:after="0" w:line="240" w:lineRule="auto"/>
              <w:jc w:val="center"/>
              <w:rPr>
                <w:rFonts w:ascii="Calibri" w:eastAsia="Times New Roman" w:hAnsi="Calibri" w:cs="Times New Roman"/>
                <w:b/>
                <w:bCs/>
                <w:color w:val="000000"/>
                <w:lang w:eastAsia="es-BO"/>
              </w:rPr>
            </w:pPr>
            <w:r w:rsidRPr="00A05062">
              <w:rPr>
                <w:rFonts w:ascii="Calibri" w:eastAsia="Times New Roman" w:hAnsi="Calibri" w:cs="Times New Roman"/>
                <w:b/>
                <w:bCs/>
                <w:color w:val="000000"/>
                <w:lang w:eastAsia="es-BO"/>
              </w:rPr>
              <w:t>GESTIÓN 2018</w:t>
            </w:r>
          </w:p>
        </w:tc>
        <w:tc>
          <w:tcPr>
            <w:tcW w:w="960" w:type="dxa"/>
            <w:tcBorders>
              <w:top w:val="nil"/>
              <w:left w:val="nil"/>
              <w:bottom w:val="single" w:sz="4" w:space="0" w:color="auto"/>
              <w:right w:val="single" w:sz="4" w:space="0" w:color="auto"/>
            </w:tcBorders>
            <w:shd w:val="clear" w:color="auto" w:fill="E7E6E6" w:themeFill="background2"/>
            <w:noWrap/>
            <w:vAlign w:val="bottom"/>
            <w:hideMark/>
          </w:tcPr>
          <w:p w:rsidR="00B44252" w:rsidRPr="00A05062" w:rsidRDefault="00B44252" w:rsidP="00B44252">
            <w:pPr>
              <w:spacing w:after="0" w:line="240" w:lineRule="auto"/>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 </w:t>
            </w:r>
          </w:p>
        </w:tc>
      </w:tr>
      <w:tr w:rsidR="00B44252" w:rsidRPr="00A05062" w:rsidTr="00B44252">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B44252" w:rsidRPr="00A05062" w:rsidRDefault="00B44252" w:rsidP="00B44252">
            <w:pPr>
              <w:spacing w:after="0" w:line="240" w:lineRule="auto"/>
              <w:rPr>
                <w:rFonts w:ascii="Calibri" w:eastAsia="Times New Roman" w:hAnsi="Calibri" w:cs="Times New Roman"/>
                <w:b/>
                <w:bCs/>
                <w:color w:val="000000"/>
                <w:lang w:eastAsia="es-BO"/>
              </w:rPr>
            </w:pPr>
            <w:r w:rsidRPr="00A05062">
              <w:rPr>
                <w:rFonts w:ascii="Calibri" w:eastAsia="Times New Roman" w:hAnsi="Calibri" w:cs="Times New Roman"/>
                <w:b/>
                <w:bCs/>
                <w:color w:val="000000"/>
                <w:lang w:eastAsia="es-BO"/>
              </w:rPr>
              <w:t>Beni</w:t>
            </w:r>
          </w:p>
        </w:tc>
        <w:tc>
          <w:tcPr>
            <w:tcW w:w="960" w:type="dxa"/>
            <w:tcBorders>
              <w:top w:val="nil"/>
              <w:left w:val="nil"/>
              <w:bottom w:val="single" w:sz="4" w:space="0" w:color="auto"/>
              <w:right w:val="single" w:sz="4" w:space="0" w:color="auto"/>
            </w:tcBorders>
            <w:shd w:val="clear" w:color="auto" w:fill="auto"/>
            <w:noWrap/>
            <w:vAlign w:val="bottom"/>
            <w:hideMark/>
          </w:tcPr>
          <w:p w:rsidR="00B44252" w:rsidRPr="00A05062" w:rsidRDefault="00B44252" w:rsidP="00B44252">
            <w:pPr>
              <w:spacing w:after="0" w:line="240" w:lineRule="auto"/>
              <w:jc w:val="right"/>
              <w:rPr>
                <w:rFonts w:ascii="Calibri" w:eastAsia="Times New Roman" w:hAnsi="Calibri" w:cs="Times New Roman"/>
                <w:b/>
                <w:bCs/>
                <w:color w:val="000000"/>
                <w:lang w:eastAsia="es-BO"/>
              </w:rPr>
            </w:pPr>
            <w:r w:rsidRPr="00A05062">
              <w:rPr>
                <w:rFonts w:ascii="Calibri" w:eastAsia="Times New Roman" w:hAnsi="Calibri" w:cs="Times New Roman"/>
                <w:b/>
                <w:bCs/>
                <w:color w:val="000000"/>
                <w:lang w:eastAsia="es-BO"/>
              </w:rPr>
              <w:t>362</w:t>
            </w:r>
          </w:p>
        </w:tc>
      </w:tr>
      <w:tr w:rsidR="00B44252" w:rsidRPr="00A05062" w:rsidTr="00B44252">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B44252" w:rsidRPr="00A05062" w:rsidRDefault="00B44252" w:rsidP="00B44252">
            <w:pPr>
              <w:spacing w:after="0" w:line="240" w:lineRule="auto"/>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Estupro, Art.309</w:t>
            </w:r>
          </w:p>
        </w:tc>
        <w:tc>
          <w:tcPr>
            <w:tcW w:w="960" w:type="dxa"/>
            <w:tcBorders>
              <w:top w:val="nil"/>
              <w:left w:val="nil"/>
              <w:bottom w:val="single" w:sz="4" w:space="0" w:color="auto"/>
              <w:right w:val="single" w:sz="4" w:space="0" w:color="auto"/>
            </w:tcBorders>
            <w:shd w:val="clear" w:color="auto" w:fill="auto"/>
            <w:noWrap/>
            <w:vAlign w:val="bottom"/>
            <w:hideMark/>
          </w:tcPr>
          <w:p w:rsidR="00B44252" w:rsidRPr="00A05062" w:rsidRDefault="00B44252" w:rsidP="00B44252">
            <w:pPr>
              <w:spacing w:after="0" w:line="240" w:lineRule="auto"/>
              <w:jc w:val="right"/>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63</w:t>
            </w:r>
          </w:p>
        </w:tc>
      </w:tr>
      <w:tr w:rsidR="00B44252" w:rsidRPr="00A05062" w:rsidTr="00B44252">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B44252" w:rsidRPr="00A05062" w:rsidRDefault="00B44252" w:rsidP="00B44252">
            <w:pPr>
              <w:spacing w:after="0" w:line="240" w:lineRule="auto"/>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Violación de infante, niño, niña o adolescente, Art.308 bis</w:t>
            </w:r>
          </w:p>
        </w:tc>
        <w:tc>
          <w:tcPr>
            <w:tcW w:w="960" w:type="dxa"/>
            <w:tcBorders>
              <w:top w:val="nil"/>
              <w:left w:val="nil"/>
              <w:bottom w:val="single" w:sz="4" w:space="0" w:color="auto"/>
              <w:right w:val="single" w:sz="4" w:space="0" w:color="auto"/>
            </w:tcBorders>
            <w:shd w:val="clear" w:color="auto" w:fill="auto"/>
            <w:noWrap/>
            <w:vAlign w:val="bottom"/>
            <w:hideMark/>
          </w:tcPr>
          <w:p w:rsidR="00B44252" w:rsidRPr="00A05062" w:rsidRDefault="00B44252" w:rsidP="00B44252">
            <w:pPr>
              <w:spacing w:after="0" w:line="240" w:lineRule="auto"/>
              <w:jc w:val="right"/>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167</w:t>
            </w:r>
          </w:p>
        </w:tc>
      </w:tr>
      <w:tr w:rsidR="00B44252" w:rsidRPr="00A05062" w:rsidTr="00B44252">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B44252" w:rsidRPr="00A05062" w:rsidRDefault="00B44252" w:rsidP="00B44252">
            <w:pPr>
              <w:spacing w:after="0" w:line="240" w:lineRule="auto"/>
              <w:rPr>
                <w:rFonts w:ascii="Calibri" w:eastAsia="Times New Roman" w:hAnsi="Calibri" w:cs="Times New Roman"/>
                <w:color w:val="000000"/>
                <w:lang w:eastAsia="es-BO"/>
              </w:rPr>
            </w:pPr>
            <w:proofErr w:type="gramStart"/>
            <w:r w:rsidRPr="00A05062">
              <w:rPr>
                <w:rFonts w:ascii="Calibri" w:eastAsia="Times New Roman" w:hAnsi="Calibri" w:cs="Times New Roman"/>
                <w:color w:val="000000"/>
                <w:lang w:eastAsia="es-BO"/>
              </w:rPr>
              <w:t>Violación niño</w:t>
            </w:r>
            <w:proofErr w:type="gramEnd"/>
            <w:r w:rsidRPr="00A05062">
              <w:rPr>
                <w:rFonts w:ascii="Calibri" w:eastAsia="Times New Roman" w:hAnsi="Calibri" w:cs="Times New Roman"/>
                <w:color w:val="000000"/>
                <w:lang w:eastAsia="es-BO"/>
              </w:rPr>
              <w:t>, niña o adolescente, Art.308 bis</w:t>
            </w:r>
          </w:p>
        </w:tc>
        <w:tc>
          <w:tcPr>
            <w:tcW w:w="960" w:type="dxa"/>
            <w:tcBorders>
              <w:top w:val="nil"/>
              <w:left w:val="nil"/>
              <w:bottom w:val="single" w:sz="4" w:space="0" w:color="auto"/>
              <w:right w:val="single" w:sz="4" w:space="0" w:color="auto"/>
            </w:tcBorders>
            <w:shd w:val="clear" w:color="auto" w:fill="auto"/>
            <w:noWrap/>
            <w:vAlign w:val="bottom"/>
            <w:hideMark/>
          </w:tcPr>
          <w:p w:rsidR="00B44252" w:rsidRPr="00A05062" w:rsidRDefault="00B44252" w:rsidP="00B44252">
            <w:pPr>
              <w:spacing w:after="0" w:line="240" w:lineRule="auto"/>
              <w:jc w:val="right"/>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18</w:t>
            </w:r>
          </w:p>
        </w:tc>
      </w:tr>
      <w:tr w:rsidR="00B44252" w:rsidRPr="00A05062" w:rsidTr="00B44252">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B44252" w:rsidRPr="00A05062" w:rsidRDefault="00B44252" w:rsidP="00B44252">
            <w:pPr>
              <w:spacing w:after="0" w:line="240" w:lineRule="auto"/>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Violación, Art.308</w:t>
            </w:r>
          </w:p>
        </w:tc>
        <w:tc>
          <w:tcPr>
            <w:tcW w:w="960" w:type="dxa"/>
            <w:tcBorders>
              <w:top w:val="nil"/>
              <w:left w:val="nil"/>
              <w:bottom w:val="single" w:sz="4" w:space="0" w:color="auto"/>
              <w:right w:val="single" w:sz="4" w:space="0" w:color="auto"/>
            </w:tcBorders>
            <w:shd w:val="clear" w:color="auto" w:fill="auto"/>
            <w:noWrap/>
            <w:vAlign w:val="bottom"/>
            <w:hideMark/>
          </w:tcPr>
          <w:p w:rsidR="00B44252" w:rsidRPr="00A05062" w:rsidRDefault="00B44252" w:rsidP="00B44252">
            <w:pPr>
              <w:spacing w:after="0" w:line="240" w:lineRule="auto"/>
              <w:jc w:val="right"/>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114</w:t>
            </w:r>
          </w:p>
        </w:tc>
      </w:tr>
      <w:tr w:rsidR="00B44252" w:rsidRPr="00A05062" w:rsidTr="00B44252">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B44252" w:rsidRPr="00A05062" w:rsidRDefault="00B44252" w:rsidP="00B44252">
            <w:pPr>
              <w:spacing w:after="0" w:line="240" w:lineRule="auto"/>
              <w:rPr>
                <w:rFonts w:ascii="Calibri" w:eastAsia="Times New Roman" w:hAnsi="Calibri" w:cs="Times New Roman"/>
                <w:b/>
                <w:bCs/>
                <w:color w:val="000000"/>
                <w:lang w:eastAsia="es-BO"/>
              </w:rPr>
            </w:pPr>
            <w:r w:rsidRPr="00A05062">
              <w:rPr>
                <w:rFonts w:ascii="Calibri" w:eastAsia="Times New Roman" w:hAnsi="Calibri" w:cs="Times New Roman"/>
                <w:b/>
                <w:bCs/>
                <w:color w:val="000000"/>
                <w:lang w:eastAsia="es-BO"/>
              </w:rPr>
              <w:t>Chuquisaca</w:t>
            </w:r>
          </w:p>
        </w:tc>
        <w:tc>
          <w:tcPr>
            <w:tcW w:w="960" w:type="dxa"/>
            <w:tcBorders>
              <w:top w:val="nil"/>
              <w:left w:val="nil"/>
              <w:bottom w:val="single" w:sz="4" w:space="0" w:color="auto"/>
              <w:right w:val="single" w:sz="4" w:space="0" w:color="auto"/>
            </w:tcBorders>
            <w:shd w:val="clear" w:color="auto" w:fill="auto"/>
            <w:noWrap/>
            <w:vAlign w:val="bottom"/>
            <w:hideMark/>
          </w:tcPr>
          <w:p w:rsidR="00B44252" w:rsidRPr="00A05062" w:rsidRDefault="00B44252" w:rsidP="00B44252">
            <w:pPr>
              <w:spacing w:after="0" w:line="240" w:lineRule="auto"/>
              <w:jc w:val="right"/>
              <w:rPr>
                <w:rFonts w:ascii="Calibri" w:eastAsia="Times New Roman" w:hAnsi="Calibri" w:cs="Times New Roman"/>
                <w:b/>
                <w:bCs/>
                <w:color w:val="000000"/>
                <w:lang w:eastAsia="es-BO"/>
              </w:rPr>
            </w:pPr>
            <w:r w:rsidRPr="00A05062">
              <w:rPr>
                <w:rFonts w:ascii="Calibri" w:eastAsia="Times New Roman" w:hAnsi="Calibri" w:cs="Times New Roman"/>
                <w:b/>
                <w:bCs/>
                <w:color w:val="000000"/>
                <w:lang w:eastAsia="es-BO"/>
              </w:rPr>
              <w:t>253</w:t>
            </w:r>
          </w:p>
        </w:tc>
      </w:tr>
      <w:tr w:rsidR="00B44252" w:rsidRPr="00A05062" w:rsidTr="00B44252">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B44252" w:rsidRPr="00A05062" w:rsidRDefault="00B44252" w:rsidP="00B44252">
            <w:pPr>
              <w:spacing w:after="0" w:line="240" w:lineRule="auto"/>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Estupro, Art.309</w:t>
            </w:r>
          </w:p>
        </w:tc>
        <w:tc>
          <w:tcPr>
            <w:tcW w:w="960" w:type="dxa"/>
            <w:tcBorders>
              <w:top w:val="nil"/>
              <w:left w:val="nil"/>
              <w:bottom w:val="single" w:sz="4" w:space="0" w:color="auto"/>
              <w:right w:val="single" w:sz="4" w:space="0" w:color="auto"/>
            </w:tcBorders>
            <w:shd w:val="clear" w:color="auto" w:fill="auto"/>
            <w:noWrap/>
            <w:vAlign w:val="bottom"/>
            <w:hideMark/>
          </w:tcPr>
          <w:p w:rsidR="00B44252" w:rsidRPr="00A05062" w:rsidRDefault="00B44252" w:rsidP="00B44252">
            <w:pPr>
              <w:spacing w:after="0" w:line="240" w:lineRule="auto"/>
              <w:jc w:val="right"/>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50</w:t>
            </w:r>
          </w:p>
        </w:tc>
      </w:tr>
      <w:tr w:rsidR="00B44252" w:rsidRPr="00A05062" w:rsidTr="00B44252">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B44252" w:rsidRPr="00A05062" w:rsidRDefault="00B44252" w:rsidP="00B44252">
            <w:pPr>
              <w:spacing w:after="0" w:line="240" w:lineRule="auto"/>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Violación de infante, niño, niña o adolescente, Art.308 bis</w:t>
            </w:r>
          </w:p>
        </w:tc>
        <w:tc>
          <w:tcPr>
            <w:tcW w:w="960" w:type="dxa"/>
            <w:tcBorders>
              <w:top w:val="nil"/>
              <w:left w:val="nil"/>
              <w:bottom w:val="single" w:sz="4" w:space="0" w:color="auto"/>
              <w:right w:val="single" w:sz="4" w:space="0" w:color="auto"/>
            </w:tcBorders>
            <w:shd w:val="clear" w:color="auto" w:fill="auto"/>
            <w:noWrap/>
            <w:vAlign w:val="bottom"/>
            <w:hideMark/>
          </w:tcPr>
          <w:p w:rsidR="00B44252" w:rsidRPr="00A05062" w:rsidRDefault="00B44252" w:rsidP="00B44252">
            <w:pPr>
              <w:spacing w:after="0" w:line="240" w:lineRule="auto"/>
              <w:jc w:val="right"/>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60</w:t>
            </w:r>
          </w:p>
        </w:tc>
      </w:tr>
      <w:tr w:rsidR="00B44252" w:rsidRPr="00A05062" w:rsidTr="00B44252">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B44252" w:rsidRPr="00A05062" w:rsidRDefault="00B44252" w:rsidP="00B44252">
            <w:pPr>
              <w:spacing w:after="0" w:line="240" w:lineRule="auto"/>
              <w:rPr>
                <w:rFonts w:ascii="Calibri" w:eastAsia="Times New Roman" w:hAnsi="Calibri" w:cs="Times New Roman"/>
                <w:color w:val="000000"/>
                <w:lang w:eastAsia="es-BO"/>
              </w:rPr>
            </w:pPr>
            <w:proofErr w:type="gramStart"/>
            <w:r w:rsidRPr="00A05062">
              <w:rPr>
                <w:rFonts w:ascii="Calibri" w:eastAsia="Times New Roman" w:hAnsi="Calibri" w:cs="Times New Roman"/>
                <w:color w:val="000000"/>
                <w:lang w:eastAsia="es-BO"/>
              </w:rPr>
              <w:t>Violación niño</w:t>
            </w:r>
            <w:proofErr w:type="gramEnd"/>
            <w:r w:rsidRPr="00A05062">
              <w:rPr>
                <w:rFonts w:ascii="Calibri" w:eastAsia="Times New Roman" w:hAnsi="Calibri" w:cs="Times New Roman"/>
                <w:color w:val="000000"/>
                <w:lang w:eastAsia="es-BO"/>
              </w:rPr>
              <w:t>, niña o adolescente, Art.308 bis</w:t>
            </w:r>
          </w:p>
        </w:tc>
        <w:tc>
          <w:tcPr>
            <w:tcW w:w="960" w:type="dxa"/>
            <w:tcBorders>
              <w:top w:val="nil"/>
              <w:left w:val="nil"/>
              <w:bottom w:val="single" w:sz="4" w:space="0" w:color="auto"/>
              <w:right w:val="single" w:sz="4" w:space="0" w:color="auto"/>
            </w:tcBorders>
            <w:shd w:val="clear" w:color="auto" w:fill="auto"/>
            <w:noWrap/>
            <w:vAlign w:val="bottom"/>
            <w:hideMark/>
          </w:tcPr>
          <w:p w:rsidR="00B44252" w:rsidRPr="00A05062" w:rsidRDefault="00B44252" w:rsidP="00B44252">
            <w:pPr>
              <w:spacing w:after="0" w:line="240" w:lineRule="auto"/>
              <w:jc w:val="right"/>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6</w:t>
            </w:r>
          </w:p>
        </w:tc>
      </w:tr>
      <w:tr w:rsidR="00B44252" w:rsidRPr="00A05062" w:rsidTr="00B44252">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B44252" w:rsidRPr="00A05062" w:rsidRDefault="00B44252" w:rsidP="00B44252">
            <w:pPr>
              <w:spacing w:after="0" w:line="240" w:lineRule="auto"/>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Violación, Art.308</w:t>
            </w:r>
          </w:p>
        </w:tc>
        <w:tc>
          <w:tcPr>
            <w:tcW w:w="960" w:type="dxa"/>
            <w:tcBorders>
              <w:top w:val="nil"/>
              <w:left w:val="nil"/>
              <w:bottom w:val="single" w:sz="4" w:space="0" w:color="auto"/>
              <w:right w:val="single" w:sz="4" w:space="0" w:color="auto"/>
            </w:tcBorders>
            <w:shd w:val="clear" w:color="auto" w:fill="auto"/>
            <w:noWrap/>
            <w:vAlign w:val="bottom"/>
            <w:hideMark/>
          </w:tcPr>
          <w:p w:rsidR="00B44252" w:rsidRPr="00A05062" w:rsidRDefault="00B44252" w:rsidP="00B44252">
            <w:pPr>
              <w:spacing w:after="0" w:line="240" w:lineRule="auto"/>
              <w:jc w:val="right"/>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137</w:t>
            </w:r>
          </w:p>
        </w:tc>
      </w:tr>
      <w:tr w:rsidR="00B44252" w:rsidRPr="00A05062" w:rsidTr="00B44252">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B44252" w:rsidRPr="00A05062" w:rsidRDefault="00B44252" w:rsidP="00B44252">
            <w:pPr>
              <w:spacing w:after="0" w:line="240" w:lineRule="auto"/>
              <w:rPr>
                <w:rFonts w:ascii="Calibri" w:eastAsia="Times New Roman" w:hAnsi="Calibri" w:cs="Times New Roman"/>
                <w:b/>
                <w:bCs/>
                <w:color w:val="000000"/>
                <w:lang w:eastAsia="es-BO"/>
              </w:rPr>
            </w:pPr>
            <w:r w:rsidRPr="00A05062">
              <w:rPr>
                <w:rFonts w:ascii="Calibri" w:eastAsia="Times New Roman" w:hAnsi="Calibri" w:cs="Times New Roman"/>
                <w:b/>
                <w:bCs/>
                <w:color w:val="000000"/>
                <w:lang w:eastAsia="es-BO"/>
              </w:rPr>
              <w:t>Cochabamba</w:t>
            </w:r>
          </w:p>
        </w:tc>
        <w:tc>
          <w:tcPr>
            <w:tcW w:w="960" w:type="dxa"/>
            <w:tcBorders>
              <w:top w:val="nil"/>
              <w:left w:val="nil"/>
              <w:bottom w:val="single" w:sz="4" w:space="0" w:color="auto"/>
              <w:right w:val="single" w:sz="4" w:space="0" w:color="auto"/>
            </w:tcBorders>
            <w:shd w:val="clear" w:color="auto" w:fill="auto"/>
            <w:noWrap/>
            <w:vAlign w:val="bottom"/>
            <w:hideMark/>
          </w:tcPr>
          <w:p w:rsidR="00B44252" w:rsidRPr="00A05062" w:rsidRDefault="00B44252" w:rsidP="00B44252">
            <w:pPr>
              <w:spacing w:after="0" w:line="240" w:lineRule="auto"/>
              <w:jc w:val="right"/>
              <w:rPr>
                <w:rFonts w:ascii="Calibri" w:eastAsia="Times New Roman" w:hAnsi="Calibri" w:cs="Times New Roman"/>
                <w:b/>
                <w:bCs/>
                <w:color w:val="000000"/>
                <w:lang w:eastAsia="es-BO"/>
              </w:rPr>
            </w:pPr>
            <w:r w:rsidRPr="00A05062">
              <w:rPr>
                <w:rFonts w:ascii="Calibri" w:eastAsia="Times New Roman" w:hAnsi="Calibri" w:cs="Times New Roman"/>
                <w:b/>
                <w:bCs/>
                <w:color w:val="000000"/>
                <w:lang w:eastAsia="es-BO"/>
              </w:rPr>
              <w:t>548</w:t>
            </w:r>
          </w:p>
        </w:tc>
      </w:tr>
      <w:tr w:rsidR="00B44252" w:rsidRPr="00A05062" w:rsidTr="00B44252">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B44252" w:rsidRPr="00A05062" w:rsidRDefault="00B44252" w:rsidP="00B44252">
            <w:pPr>
              <w:spacing w:after="0" w:line="240" w:lineRule="auto"/>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Estupro, Art.309</w:t>
            </w:r>
          </w:p>
        </w:tc>
        <w:tc>
          <w:tcPr>
            <w:tcW w:w="960" w:type="dxa"/>
            <w:tcBorders>
              <w:top w:val="nil"/>
              <w:left w:val="nil"/>
              <w:bottom w:val="single" w:sz="4" w:space="0" w:color="auto"/>
              <w:right w:val="single" w:sz="4" w:space="0" w:color="auto"/>
            </w:tcBorders>
            <w:shd w:val="clear" w:color="auto" w:fill="auto"/>
            <w:noWrap/>
            <w:vAlign w:val="bottom"/>
            <w:hideMark/>
          </w:tcPr>
          <w:p w:rsidR="00B44252" w:rsidRPr="00A05062" w:rsidRDefault="00B44252" w:rsidP="00B44252">
            <w:pPr>
              <w:spacing w:after="0" w:line="240" w:lineRule="auto"/>
              <w:jc w:val="right"/>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115</w:t>
            </w:r>
          </w:p>
        </w:tc>
      </w:tr>
      <w:tr w:rsidR="00B44252" w:rsidRPr="00A05062" w:rsidTr="00B44252">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B44252" w:rsidRPr="00A05062" w:rsidRDefault="00B44252" w:rsidP="00B44252">
            <w:pPr>
              <w:spacing w:after="0" w:line="240" w:lineRule="auto"/>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Violación de infante, niño, niña o adolescente, Art.308 bis</w:t>
            </w:r>
          </w:p>
        </w:tc>
        <w:tc>
          <w:tcPr>
            <w:tcW w:w="960" w:type="dxa"/>
            <w:tcBorders>
              <w:top w:val="nil"/>
              <w:left w:val="nil"/>
              <w:bottom w:val="single" w:sz="4" w:space="0" w:color="auto"/>
              <w:right w:val="single" w:sz="4" w:space="0" w:color="auto"/>
            </w:tcBorders>
            <w:shd w:val="clear" w:color="auto" w:fill="auto"/>
            <w:noWrap/>
            <w:vAlign w:val="bottom"/>
            <w:hideMark/>
          </w:tcPr>
          <w:p w:rsidR="00B44252" w:rsidRPr="00A05062" w:rsidRDefault="00B44252" w:rsidP="00B44252">
            <w:pPr>
              <w:spacing w:after="0" w:line="240" w:lineRule="auto"/>
              <w:jc w:val="right"/>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143</w:t>
            </w:r>
          </w:p>
        </w:tc>
      </w:tr>
      <w:tr w:rsidR="00B44252" w:rsidRPr="00A05062" w:rsidTr="00B44252">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B44252" w:rsidRPr="00A05062" w:rsidRDefault="00B44252" w:rsidP="00B44252">
            <w:pPr>
              <w:spacing w:after="0" w:line="240" w:lineRule="auto"/>
              <w:rPr>
                <w:rFonts w:ascii="Calibri" w:eastAsia="Times New Roman" w:hAnsi="Calibri" w:cs="Times New Roman"/>
                <w:color w:val="000000"/>
                <w:lang w:eastAsia="es-BO"/>
              </w:rPr>
            </w:pPr>
            <w:proofErr w:type="gramStart"/>
            <w:r w:rsidRPr="00A05062">
              <w:rPr>
                <w:rFonts w:ascii="Calibri" w:eastAsia="Times New Roman" w:hAnsi="Calibri" w:cs="Times New Roman"/>
                <w:color w:val="000000"/>
                <w:lang w:eastAsia="es-BO"/>
              </w:rPr>
              <w:t>Violación niño</w:t>
            </w:r>
            <w:proofErr w:type="gramEnd"/>
            <w:r w:rsidRPr="00A05062">
              <w:rPr>
                <w:rFonts w:ascii="Calibri" w:eastAsia="Times New Roman" w:hAnsi="Calibri" w:cs="Times New Roman"/>
                <w:color w:val="000000"/>
                <w:lang w:eastAsia="es-BO"/>
              </w:rPr>
              <w:t>, niña o adolescente, Art.308 bis</w:t>
            </w:r>
          </w:p>
        </w:tc>
        <w:tc>
          <w:tcPr>
            <w:tcW w:w="960" w:type="dxa"/>
            <w:tcBorders>
              <w:top w:val="nil"/>
              <w:left w:val="nil"/>
              <w:bottom w:val="single" w:sz="4" w:space="0" w:color="auto"/>
              <w:right w:val="single" w:sz="4" w:space="0" w:color="auto"/>
            </w:tcBorders>
            <w:shd w:val="clear" w:color="auto" w:fill="auto"/>
            <w:noWrap/>
            <w:vAlign w:val="bottom"/>
            <w:hideMark/>
          </w:tcPr>
          <w:p w:rsidR="00B44252" w:rsidRPr="00A05062" w:rsidRDefault="00B44252" w:rsidP="00B44252">
            <w:pPr>
              <w:spacing w:after="0" w:line="240" w:lineRule="auto"/>
              <w:jc w:val="right"/>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41</w:t>
            </w:r>
          </w:p>
        </w:tc>
      </w:tr>
      <w:tr w:rsidR="00B44252" w:rsidRPr="00A05062" w:rsidTr="00B44252">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B44252" w:rsidRPr="00A05062" w:rsidRDefault="00B44252" w:rsidP="00B44252">
            <w:pPr>
              <w:spacing w:after="0" w:line="240" w:lineRule="auto"/>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Violación, Art.308</w:t>
            </w:r>
          </w:p>
        </w:tc>
        <w:tc>
          <w:tcPr>
            <w:tcW w:w="960" w:type="dxa"/>
            <w:tcBorders>
              <w:top w:val="nil"/>
              <w:left w:val="nil"/>
              <w:bottom w:val="single" w:sz="4" w:space="0" w:color="auto"/>
              <w:right w:val="single" w:sz="4" w:space="0" w:color="auto"/>
            </w:tcBorders>
            <w:shd w:val="clear" w:color="auto" w:fill="auto"/>
            <w:noWrap/>
            <w:vAlign w:val="bottom"/>
            <w:hideMark/>
          </w:tcPr>
          <w:p w:rsidR="00B44252" w:rsidRPr="00A05062" w:rsidRDefault="00B44252" w:rsidP="00B44252">
            <w:pPr>
              <w:spacing w:after="0" w:line="240" w:lineRule="auto"/>
              <w:jc w:val="right"/>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249</w:t>
            </w:r>
          </w:p>
        </w:tc>
      </w:tr>
      <w:tr w:rsidR="00B44252" w:rsidRPr="00A05062" w:rsidTr="00B44252">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B44252" w:rsidRPr="00A05062" w:rsidRDefault="00B44252" w:rsidP="00B44252">
            <w:pPr>
              <w:spacing w:after="0" w:line="240" w:lineRule="auto"/>
              <w:rPr>
                <w:rFonts w:ascii="Calibri" w:eastAsia="Times New Roman" w:hAnsi="Calibri" w:cs="Times New Roman"/>
                <w:b/>
                <w:bCs/>
                <w:color w:val="000000"/>
                <w:lang w:eastAsia="es-BO"/>
              </w:rPr>
            </w:pPr>
            <w:r w:rsidRPr="00A05062">
              <w:rPr>
                <w:rFonts w:ascii="Calibri" w:eastAsia="Times New Roman" w:hAnsi="Calibri" w:cs="Times New Roman"/>
                <w:b/>
                <w:bCs/>
                <w:color w:val="000000"/>
                <w:lang w:eastAsia="es-BO"/>
              </w:rPr>
              <w:t>La Paz</w:t>
            </w:r>
          </w:p>
        </w:tc>
        <w:tc>
          <w:tcPr>
            <w:tcW w:w="960" w:type="dxa"/>
            <w:tcBorders>
              <w:top w:val="nil"/>
              <w:left w:val="nil"/>
              <w:bottom w:val="single" w:sz="4" w:space="0" w:color="auto"/>
              <w:right w:val="single" w:sz="4" w:space="0" w:color="auto"/>
            </w:tcBorders>
            <w:shd w:val="clear" w:color="auto" w:fill="auto"/>
            <w:noWrap/>
            <w:vAlign w:val="bottom"/>
            <w:hideMark/>
          </w:tcPr>
          <w:p w:rsidR="00B44252" w:rsidRPr="00A05062" w:rsidRDefault="00B44252" w:rsidP="00B44252">
            <w:pPr>
              <w:spacing w:after="0" w:line="240" w:lineRule="auto"/>
              <w:jc w:val="right"/>
              <w:rPr>
                <w:rFonts w:ascii="Calibri" w:eastAsia="Times New Roman" w:hAnsi="Calibri" w:cs="Times New Roman"/>
                <w:b/>
                <w:bCs/>
                <w:color w:val="000000"/>
                <w:lang w:eastAsia="es-BO"/>
              </w:rPr>
            </w:pPr>
            <w:r w:rsidRPr="00A05062">
              <w:rPr>
                <w:rFonts w:ascii="Calibri" w:eastAsia="Times New Roman" w:hAnsi="Calibri" w:cs="Times New Roman"/>
                <w:b/>
                <w:bCs/>
                <w:color w:val="000000"/>
                <w:lang w:eastAsia="es-BO"/>
              </w:rPr>
              <w:t>978</w:t>
            </w:r>
          </w:p>
        </w:tc>
      </w:tr>
      <w:tr w:rsidR="00B44252" w:rsidRPr="00A05062" w:rsidTr="00B44252">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B44252" w:rsidRPr="00A05062" w:rsidRDefault="00B44252" w:rsidP="00B44252">
            <w:pPr>
              <w:spacing w:after="0" w:line="240" w:lineRule="auto"/>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Estupro, Art.309</w:t>
            </w:r>
          </w:p>
        </w:tc>
        <w:tc>
          <w:tcPr>
            <w:tcW w:w="960" w:type="dxa"/>
            <w:tcBorders>
              <w:top w:val="nil"/>
              <w:left w:val="nil"/>
              <w:bottom w:val="single" w:sz="4" w:space="0" w:color="auto"/>
              <w:right w:val="single" w:sz="4" w:space="0" w:color="auto"/>
            </w:tcBorders>
            <w:shd w:val="clear" w:color="auto" w:fill="auto"/>
            <w:noWrap/>
            <w:vAlign w:val="bottom"/>
            <w:hideMark/>
          </w:tcPr>
          <w:p w:rsidR="00B44252" w:rsidRPr="00A05062" w:rsidRDefault="00B44252" w:rsidP="00B44252">
            <w:pPr>
              <w:spacing w:after="0" w:line="240" w:lineRule="auto"/>
              <w:jc w:val="right"/>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229</w:t>
            </w:r>
          </w:p>
        </w:tc>
      </w:tr>
      <w:tr w:rsidR="00B44252" w:rsidRPr="00A05062" w:rsidTr="00B44252">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B44252" w:rsidRPr="00A05062" w:rsidRDefault="00B44252" w:rsidP="00B44252">
            <w:pPr>
              <w:spacing w:after="0" w:line="240" w:lineRule="auto"/>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Violación de infante, niño, niña o adolescente, Art.308 bis</w:t>
            </w:r>
          </w:p>
        </w:tc>
        <w:tc>
          <w:tcPr>
            <w:tcW w:w="960" w:type="dxa"/>
            <w:tcBorders>
              <w:top w:val="nil"/>
              <w:left w:val="nil"/>
              <w:bottom w:val="single" w:sz="4" w:space="0" w:color="auto"/>
              <w:right w:val="single" w:sz="4" w:space="0" w:color="auto"/>
            </w:tcBorders>
            <w:shd w:val="clear" w:color="auto" w:fill="auto"/>
            <w:noWrap/>
            <w:vAlign w:val="bottom"/>
            <w:hideMark/>
          </w:tcPr>
          <w:p w:rsidR="00B44252" w:rsidRPr="00A05062" w:rsidRDefault="00B44252" w:rsidP="00B44252">
            <w:pPr>
              <w:spacing w:after="0" w:line="240" w:lineRule="auto"/>
              <w:jc w:val="right"/>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230</w:t>
            </w:r>
          </w:p>
        </w:tc>
      </w:tr>
      <w:tr w:rsidR="00B44252" w:rsidRPr="00A05062" w:rsidTr="00B44252">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B44252" w:rsidRPr="00A05062" w:rsidRDefault="00B44252" w:rsidP="00B44252">
            <w:pPr>
              <w:spacing w:after="0" w:line="240" w:lineRule="auto"/>
              <w:rPr>
                <w:rFonts w:ascii="Calibri" w:eastAsia="Times New Roman" w:hAnsi="Calibri" w:cs="Times New Roman"/>
                <w:color w:val="000000"/>
                <w:lang w:eastAsia="es-BO"/>
              </w:rPr>
            </w:pPr>
            <w:proofErr w:type="gramStart"/>
            <w:r w:rsidRPr="00A05062">
              <w:rPr>
                <w:rFonts w:ascii="Calibri" w:eastAsia="Times New Roman" w:hAnsi="Calibri" w:cs="Times New Roman"/>
                <w:color w:val="000000"/>
                <w:lang w:eastAsia="es-BO"/>
              </w:rPr>
              <w:t>Violación niño</w:t>
            </w:r>
            <w:proofErr w:type="gramEnd"/>
            <w:r w:rsidRPr="00A05062">
              <w:rPr>
                <w:rFonts w:ascii="Calibri" w:eastAsia="Times New Roman" w:hAnsi="Calibri" w:cs="Times New Roman"/>
                <w:color w:val="000000"/>
                <w:lang w:eastAsia="es-BO"/>
              </w:rPr>
              <w:t>, niña o adolescente, Art.308 bis</w:t>
            </w:r>
          </w:p>
        </w:tc>
        <w:tc>
          <w:tcPr>
            <w:tcW w:w="960" w:type="dxa"/>
            <w:tcBorders>
              <w:top w:val="nil"/>
              <w:left w:val="nil"/>
              <w:bottom w:val="single" w:sz="4" w:space="0" w:color="auto"/>
              <w:right w:val="single" w:sz="4" w:space="0" w:color="auto"/>
            </w:tcBorders>
            <w:shd w:val="clear" w:color="auto" w:fill="auto"/>
            <w:noWrap/>
            <w:vAlign w:val="bottom"/>
            <w:hideMark/>
          </w:tcPr>
          <w:p w:rsidR="00B44252" w:rsidRPr="00A05062" w:rsidRDefault="00B44252" w:rsidP="00B44252">
            <w:pPr>
              <w:spacing w:after="0" w:line="240" w:lineRule="auto"/>
              <w:jc w:val="right"/>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57</w:t>
            </w:r>
          </w:p>
        </w:tc>
      </w:tr>
      <w:tr w:rsidR="00B44252" w:rsidRPr="00A05062" w:rsidTr="00B44252">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B44252" w:rsidRPr="00A05062" w:rsidRDefault="00B44252" w:rsidP="00B44252">
            <w:pPr>
              <w:spacing w:after="0" w:line="240" w:lineRule="auto"/>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Violación, Art.308</w:t>
            </w:r>
          </w:p>
        </w:tc>
        <w:tc>
          <w:tcPr>
            <w:tcW w:w="960" w:type="dxa"/>
            <w:tcBorders>
              <w:top w:val="nil"/>
              <w:left w:val="nil"/>
              <w:bottom w:val="single" w:sz="4" w:space="0" w:color="auto"/>
              <w:right w:val="single" w:sz="4" w:space="0" w:color="auto"/>
            </w:tcBorders>
            <w:shd w:val="clear" w:color="auto" w:fill="auto"/>
            <w:noWrap/>
            <w:vAlign w:val="bottom"/>
            <w:hideMark/>
          </w:tcPr>
          <w:p w:rsidR="00B44252" w:rsidRPr="00A05062" w:rsidRDefault="00B44252" w:rsidP="00B44252">
            <w:pPr>
              <w:spacing w:after="0" w:line="240" w:lineRule="auto"/>
              <w:jc w:val="right"/>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462</w:t>
            </w:r>
          </w:p>
        </w:tc>
      </w:tr>
      <w:tr w:rsidR="00B44252" w:rsidRPr="00A05062" w:rsidTr="00B44252">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B44252" w:rsidRPr="00A05062" w:rsidRDefault="00B44252" w:rsidP="00B44252">
            <w:pPr>
              <w:spacing w:after="0" w:line="240" w:lineRule="auto"/>
              <w:rPr>
                <w:rFonts w:ascii="Calibri" w:eastAsia="Times New Roman" w:hAnsi="Calibri" w:cs="Times New Roman"/>
                <w:b/>
                <w:bCs/>
                <w:color w:val="000000"/>
                <w:lang w:eastAsia="es-BO"/>
              </w:rPr>
            </w:pPr>
            <w:r w:rsidRPr="00A05062">
              <w:rPr>
                <w:rFonts w:ascii="Calibri" w:eastAsia="Times New Roman" w:hAnsi="Calibri" w:cs="Times New Roman"/>
                <w:b/>
                <w:bCs/>
                <w:color w:val="000000"/>
                <w:lang w:eastAsia="es-BO"/>
              </w:rPr>
              <w:t>Oruro</w:t>
            </w:r>
          </w:p>
        </w:tc>
        <w:tc>
          <w:tcPr>
            <w:tcW w:w="960" w:type="dxa"/>
            <w:tcBorders>
              <w:top w:val="nil"/>
              <w:left w:val="nil"/>
              <w:bottom w:val="single" w:sz="4" w:space="0" w:color="auto"/>
              <w:right w:val="single" w:sz="4" w:space="0" w:color="auto"/>
            </w:tcBorders>
            <w:shd w:val="clear" w:color="auto" w:fill="auto"/>
            <w:noWrap/>
            <w:vAlign w:val="bottom"/>
            <w:hideMark/>
          </w:tcPr>
          <w:p w:rsidR="00B44252" w:rsidRPr="00A05062" w:rsidRDefault="00B44252" w:rsidP="00B44252">
            <w:pPr>
              <w:spacing w:after="0" w:line="240" w:lineRule="auto"/>
              <w:jc w:val="right"/>
              <w:rPr>
                <w:rFonts w:ascii="Calibri" w:eastAsia="Times New Roman" w:hAnsi="Calibri" w:cs="Times New Roman"/>
                <w:b/>
                <w:bCs/>
                <w:color w:val="000000"/>
                <w:lang w:eastAsia="es-BO"/>
              </w:rPr>
            </w:pPr>
            <w:r w:rsidRPr="00A05062">
              <w:rPr>
                <w:rFonts w:ascii="Calibri" w:eastAsia="Times New Roman" w:hAnsi="Calibri" w:cs="Times New Roman"/>
                <w:b/>
                <w:bCs/>
                <w:color w:val="000000"/>
                <w:lang w:eastAsia="es-BO"/>
              </w:rPr>
              <w:t>172</w:t>
            </w:r>
          </w:p>
        </w:tc>
      </w:tr>
      <w:tr w:rsidR="00B44252" w:rsidRPr="00A05062" w:rsidTr="00B44252">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B44252" w:rsidRPr="00A05062" w:rsidRDefault="00B44252" w:rsidP="00B44252">
            <w:pPr>
              <w:spacing w:after="0" w:line="240" w:lineRule="auto"/>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Estupro, Art.309</w:t>
            </w:r>
          </w:p>
        </w:tc>
        <w:tc>
          <w:tcPr>
            <w:tcW w:w="960" w:type="dxa"/>
            <w:tcBorders>
              <w:top w:val="nil"/>
              <w:left w:val="nil"/>
              <w:bottom w:val="single" w:sz="4" w:space="0" w:color="auto"/>
              <w:right w:val="single" w:sz="4" w:space="0" w:color="auto"/>
            </w:tcBorders>
            <w:shd w:val="clear" w:color="auto" w:fill="auto"/>
            <w:noWrap/>
            <w:vAlign w:val="bottom"/>
            <w:hideMark/>
          </w:tcPr>
          <w:p w:rsidR="00B44252" w:rsidRPr="00A05062" w:rsidRDefault="00B44252" w:rsidP="00B44252">
            <w:pPr>
              <w:spacing w:after="0" w:line="240" w:lineRule="auto"/>
              <w:jc w:val="right"/>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24</w:t>
            </w:r>
          </w:p>
        </w:tc>
      </w:tr>
      <w:tr w:rsidR="00B44252" w:rsidRPr="00A05062" w:rsidTr="00B44252">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B44252" w:rsidRPr="00A05062" w:rsidRDefault="00B44252" w:rsidP="00B44252">
            <w:pPr>
              <w:spacing w:after="0" w:line="240" w:lineRule="auto"/>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Violación de infante, niño, niña o adolescente, Art.308 bis</w:t>
            </w:r>
          </w:p>
        </w:tc>
        <w:tc>
          <w:tcPr>
            <w:tcW w:w="960" w:type="dxa"/>
            <w:tcBorders>
              <w:top w:val="nil"/>
              <w:left w:val="nil"/>
              <w:bottom w:val="single" w:sz="4" w:space="0" w:color="auto"/>
              <w:right w:val="single" w:sz="4" w:space="0" w:color="auto"/>
            </w:tcBorders>
            <w:shd w:val="clear" w:color="auto" w:fill="auto"/>
            <w:noWrap/>
            <w:vAlign w:val="bottom"/>
            <w:hideMark/>
          </w:tcPr>
          <w:p w:rsidR="00B44252" w:rsidRPr="00A05062" w:rsidRDefault="00B44252" w:rsidP="00B44252">
            <w:pPr>
              <w:spacing w:after="0" w:line="240" w:lineRule="auto"/>
              <w:jc w:val="right"/>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51</w:t>
            </w:r>
          </w:p>
        </w:tc>
      </w:tr>
      <w:tr w:rsidR="00B44252" w:rsidRPr="00A05062" w:rsidTr="00B44252">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B44252" w:rsidRPr="00A05062" w:rsidRDefault="00B44252" w:rsidP="00B44252">
            <w:pPr>
              <w:spacing w:after="0" w:line="240" w:lineRule="auto"/>
              <w:rPr>
                <w:rFonts w:ascii="Calibri" w:eastAsia="Times New Roman" w:hAnsi="Calibri" w:cs="Times New Roman"/>
                <w:color w:val="000000"/>
                <w:lang w:eastAsia="es-BO"/>
              </w:rPr>
            </w:pPr>
            <w:proofErr w:type="gramStart"/>
            <w:r w:rsidRPr="00A05062">
              <w:rPr>
                <w:rFonts w:ascii="Calibri" w:eastAsia="Times New Roman" w:hAnsi="Calibri" w:cs="Times New Roman"/>
                <w:color w:val="000000"/>
                <w:lang w:eastAsia="es-BO"/>
              </w:rPr>
              <w:lastRenderedPageBreak/>
              <w:t>Violación niño</w:t>
            </w:r>
            <w:proofErr w:type="gramEnd"/>
            <w:r w:rsidRPr="00A05062">
              <w:rPr>
                <w:rFonts w:ascii="Calibri" w:eastAsia="Times New Roman" w:hAnsi="Calibri" w:cs="Times New Roman"/>
                <w:color w:val="000000"/>
                <w:lang w:eastAsia="es-BO"/>
              </w:rPr>
              <w:t>, niña o adolescente, Art.308 bis</w:t>
            </w:r>
          </w:p>
        </w:tc>
        <w:tc>
          <w:tcPr>
            <w:tcW w:w="960" w:type="dxa"/>
            <w:tcBorders>
              <w:top w:val="nil"/>
              <w:left w:val="nil"/>
              <w:bottom w:val="single" w:sz="4" w:space="0" w:color="auto"/>
              <w:right w:val="single" w:sz="4" w:space="0" w:color="auto"/>
            </w:tcBorders>
            <w:shd w:val="clear" w:color="auto" w:fill="auto"/>
            <w:noWrap/>
            <w:vAlign w:val="bottom"/>
            <w:hideMark/>
          </w:tcPr>
          <w:p w:rsidR="00B44252" w:rsidRPr="00A05062" w:rsidRDefault="00B44252" w:rsidP="00B44252">
            <w:pPr>
              <w:spacing w:after="0" w:line="240" w:lineRule="auto"/>
              <w:jc w:val="right"/>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1</w:t>
            </w:r>
          </w:p>
        </w:tc>
      </w:tr>
      <w:tr w:rsidR="00B44252" w:rsidRPr="00A05062" w:rsidTr="00B44252">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B44252" w:rsidRPr="00A05062" w:rsidRDefault="00B44252" w:rsidP="00B44252">
            <w:pPr>
              <w:spacing w:after="0" w:line="240" w:lineRule="auto"/>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Violación, Art.308</w:t>
            </w:r>
          </w:p>
        </w:tc>
        <w:tc>
          <w:tcPr>
            <w:tcW w:w="960" w:type="dxa"/>
            <w:tcBorders>
              <w:top w:val="nil"/>
              <w:left w:val="nil"/>
              <w:bottom w:val="single" w:sz="4" w:space="0" w:color="auto"/>
              <w:right w:val="single" w:sz="4" w:space="0" w:color="auto"/>
            </w:tcBorders>
            <w:shd w:val="clear" w:color="auto" w:fill="auto"/>
            <w:noWrap/>
            <w:vAlign w:val="bottom"/>
            <w:hideMark/>
          </w:tcPr>
          <w:p w:rsidR="00B44252" w:rsidRPr="00A05062" w:rsidRDefault="00B44252" w:rsidP="00B44252">
            <w:pPr>
              <w:spacing w:after="0" w:line="240" w:lineRule="auto"/>
              <w:jc w:val="right"/>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96</w:t>
            </w:r>
          </w:p>
        </w:tc>
      </w:tr>
      <w:tr w:rsidR="00B44252" w:rsidRPr="00A05062" w:rsidTr="00B44252">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B44252" w:rsidRPr="00A05062" w:rsidRDefault="00B44252" w:rsidP="00B44252">
            <w:pPr>
              <w:spacing w:after="0" w:line="240" w:lineRule="auto"/>
              <w:rPr>
                <w:rFonts w:ascii="Calibri" w:eastAsia="Times New Roman" w:hAnsi="Calibri" w:cs="Times New Roman"/>
                <w:b/>
                <w:bCs/>
                <w:color w:val="000000"/>
                <w:lang w:eastAsia="es-BO"/>
              </w:rPr>
            </w:pPr>
            <w:r w:rsidRPr="00A05062">
              <w:rPr>
                <w:rFonts w:ascii="Calibri" w:eastAsia="Times New Roman" w:hAnsi="Calibri" w:cs="Times New Roman"/>
                <w:b/>
                <w:bCs/>
                <w:color w:val="000000"/>
                <w:lang w:eastAsia="es-BO"/>
              </w:rPr>
              <w:t>Pando</w:t>
            </w:r>
          </w:p>
        </w:tc>
        <w:tc>
          <w:tcPr>
            <w:tcW w:w="960" w:type="dxa"/>
            <w:tcBorders>
              <w:top w:val="nil"/>
              <w:left w:val="nil"/>
              <w:bottom w:val="single" w:sz="4" w:space="0" w:color="auto"/>
              <w:right w:val="single" w:sz="4" w:space="0" w:color="auto"/>
            </w:tcBorders>
            <w:shd w:val="clear" w:color="auto" w:fill="auto"/>
            <w:noWrap/>
            <w:vAlign w:val="bottom"/>
            <w:hideMark/>
          </w:tcPr>
          <w:p w:rsidR="00B44252" w:rsidRPr="00A05062" w:rsidRDefault="00B44252" w:rsidP="00B44252">
            <w:pPr>
              <w:spacing w:after="0" w:line="240" w:lineRule="auto"/>
              <w:jc w:val="right"/>
              <w:rPr>
                <w:rFonts w:ascii="Calibri" w:eastAsia="Times New Roman" w:hAnsi="Calibri" w:cs="Times New Roman"/>
                <w:b/>
                <w:bCs/>
                <w:color w:val="000000"/>
                <w:lang w:eastAsia="es-BO"/>
              </w:rPr>
            </w:pPr>
            <w:r w:rsidRPr="00A05062">
              <w:rPr>
                <w:rFonts w:ascii="Calibri" w:eastAsia="Times New Roman" w:hAnsi="Calibri" w:cs="Times New Roman"/>
                <w:b/>
                <w:bCs/>
                <w:color w:val="000000"/>
                <w:lang w:eastAsia="es-BO"/>
              </w:rPr>
              <w:t>95</w:t>
            </w:r>
          </w:p>
        </w:tc>
      </w:tr>
      <w:tr w:rsidR="00B44252" w:rsidRPr="00A05062" w:rsidTr="00B44252">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B44252" w:rsidRPr="00A05062" w:rsidRDefault="00B44252" w:rsidP="00B44252">
            <w:pPr>
              <w:spacing w:after="0" w:line="240" w:lineRule="auto"/>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Estupro, Art.309</w:t>
            </w:r>
          </w:p>
        </w:tc>
        <w:tc>
          <w:tcPr>
            <w:tcW w:w="960" w:type="dxa"/>
            <w:tcBorders>
              <w:top w:val="nil"/>
              <w:left w:val="nil"/>
              <w:bottom w:val="single" w:sz="4" w:space="0" w:color="auto"/>
              <w:right w:val="single" w:sz="4" w:space="0" w:color="auto"/>
            </w:tcBorders>
            <w:shd w:val="clear" w:color="auto" w:fill="auto"/>
            <w:noWrap/>
            <w:vAlign w:val="bottom"/>
            <w:hideMark/>
          </w:tcPr>
          <w:p w:rsidR="00B44252" w:rsidRPr="00A05062" w:rsidRDefault="00B44252" w:rsidP="00B44252">
            <w:pPr>
              <w:spacing w:after="0" w:line="240" w:lineRule="auto"/>
              <w:jc w:val="right"/>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24</w:t>
            </w:r>
          </w:p>
        </w:tc>
      </w:tr>
      <w:tr w:rsidR="00B44252" w:rsidRPr="00A05062" w:rsidTr="00B44252">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B44252" w:rsidRPr="00A05062" w:rsidRDefault="00B44252" w:rsidP="00B44252">
            <w:pPr>
              <w:spacing w:after="0" w:line="240" w:lineRule="auto"/>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Violación de infante, niño, niña o adolescente, Art.308 bis</w:t>
            </w:r>
          </w:p>
        </w:tc>
        <w:tc>
          <w:tcPr>
            <w:tcW w:w="960" w:type="dxa"/>
            <w:tcBorders>
              <w:top w:val="nil"/>
              <w:left w:val="nil"/>
              <w:bottom w:val="single" w:sz="4" w:space="0" w:color="auto"/>
              <w:right w:val="single" w:sz="4" w:space="0" w:color="auto"/>
            </w:tcBorders>
            <w:shd w:val="clear" w:color="auto" w:fill="auto"/>
            <w:noWrap/>
            <w:vAlign w:val="bottom"/>
            <w:hideMark/>
          </w:tcPr>
          <w:p w:rsidR="00B44252" w:rsidRPr="00A05062" w:rsidRDefault="00B44252" w:rsidP="00B44252">
            <w:pPr>
              <w:spacing w:after="0" w:line="240" w:lineRule="auto"/>
              <w:jc w:val="right"/>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37</w:t>
            </w:r>
          </w:p>
        </w:tc>
      </w:tr>
      <w:tr w:rsidR="00B44252" w:rsidRPr="00A05062" w:rsidTr="00B44252">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B44252" w:rsidRPr="00A05062" w:rsidRDefault="00B44252" w:rsidP="00B44252">
            <w:pPr>
              <w:spacing w:after="0" w:line="240" w:lineRule="auto"/>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Violación, Art.308</w:t>
            </w:r>
          </w:p>
        </w:tc>
        <w:tc>
          <w:tcPr>
            <w:tcW w:w="960" w:type="dxa"/>
            <w:tcBorders>
              <w:top w:val="nil"/>
              <w:left w:val="nil"/>
              <w:bottom w:val="single" w:sz="4" w:space="0" w:color="auto"/>
              <w:right w:val="single" w:sz="4" w:space="0" w:color="auto"/>
            </w:tcBorders>
            <w:shd w:val="clear" w:color="auto" w:fill="auto"/>
            <w:noWrap/>
            <w:vAlign w:val="bottom"/>
            <w:hideMark/>
          </w:tcPr>
          <w:p w:rsidR="00B44252" w:rsidRPr="00A05062" w:rsidRDefault="00B44252" w:rsidP="00B44252">
            <w:pPr>
              <w:spacing w:after="0" w:line="240" w:lineRule="auto"/>
              <w:jc w:val="right"/>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34</w:t>
            </w:r>
          </w:p>
        </w:tc>
      </w:tr>
      <w:tr w:rsidR="00B44252" w:rsidRPr="00A05062" w:rsidTr="00B44252">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B44252" w:rsidRPr="00A05062" w:rsidRDefault="00B44252" w:rsidP="00B44252">
            <w:pPr>
              <w:spacing w:after="0" w:line="240" w:lineRule="auto"/>
              <w:rPr>
                <w:rFonts w:ascii="Calibri" w:eastAsia="Times New Roman" w:hAnsi="Calibri" w:cs="Times New Roman"/>
                <w:b/>
                <w:bCs/>
                <w:color w:val="000000"/>
                <w:lang w:eastAsia="es-BO"/>
              </w:rPr>
            </w:pPr>
            <w:r w:rsidRPr="00A05062">
              <w:rPr>
                <w:rFonts w:ascii="Calibri" w:eastAsia="Times New Roman" w:hAnsi="Calibri" w:cs="Times New Roman"/>
                <w:b/>
                <w:bCs/>
                <w:color w:val="000000"/>
                <w:lang w:eastAsia="es-BO"/>
              </w:rPr>
              <w:t>Potosí</w:t>
            </w:r>
          </w:p>
        </w:tc>
        <w:tc>
          <w:tcPr>
            <w:tcW w:w="960" w:type="dxa"/>
            <w:tcBorders>
              <w:top w:val="nil"/>
              <w:left w:val="nil"/>
              <w:bottom w:val="single" w:sz="4" w:space="0" w:color="auto"/>
              <w:right w:val="single" w:sz="4" w:space="0" w:color="auto"/>
            </w:tcBorders>
            <w:shd w:val="clear" w:color="auto" w:fill="auto"/>
            <w:noWrap/>
            <w:vAlign w:val="bottom"/>
            <w:hideMark/>
          </w:tcPr>
          <w:p w:rsidR="00B44252" w:rsidRPr="00A05062" w:rsidRDefault="00B44252" w:rsidP="00B44252">
            <w:pPr>
              <w:spacing w:after="0" w:line="240" w:lineRule="auto"/>
              <w:jc w:val="right"/>
              <w:rPr>
                <w:rFonts w:ascii="Calibri" w:eastAsia="Times New Roman" w:hAnsi="Calibri" w:cs="Times New Roman"/>
                <w:b/>
                <w:bCs/>
                <w:color w:val="000000"/>
                <w:lang w:eastAsia="es-BO"/>
              </w:rPr>
            </w:pPr>
            <w:r w:rsidRPr="00A05062">
              <w:rPr>
                <w:rFonts w:ascii="Calibri" w:eastAsia="Times New Roman" w:hAnsi="Calibri" w:cs="Times New Roman"/>
                <w:b/>
                <w:bCs/>
                <w:color w:val="000000"/>
                <w:lang w:eastAsia="es-BO"/>
              </w:rPr>
              <w:t>276</w:t>
            </w:r>
          </w:p>
        </w:tc>
      </w:tr>
      <w:tr w:rsidR="00B44252" w:rsidRPr="00A05062" w:rsidTr="00B44252">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B44252" w:rsidRPr="00A05062" w:rsidRDefault="00B44252" w:rsidP="00B44252">
            <w:pPr>
              <w:spacing w:after="0" w:line="240" w:lineRule="auto"/>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Estupro, Art.309</w:t>
            </w:r>
          </w:p>
        </w:tc>
        <w:tc>
          <w:tcPr>
            <w:tcW w:w="960" w:type="dxa"/>
            <w:tcBorders>
              <w:top w:val="nil"/>
              <w:left w:val="nil"/>
              <w:bottom w:val="single" w:sz="4" w:space="0" w:color="auto"/>
              <w:right w:val="single" w:sz="4" w:space="0" w:color="auto"/>
            </w:tcBorders>
            <w:shd w:val="clear" w:color="auto" w:fill="auto"/>
            <w:noWrap/>
            <w:vAlign w:val="bottom"/>
            <w:hideMark/>
          </w:tcPr>
          <w:p w:rsidR="00B44252" w:rsidRPr="00A05062" w:rsidRDefault="00B44252" w:rsidP="00B44252">
            <w:pPr>
              <w:spacing w:after="0" w:line="240" w:lineRule="auto"/>
              <w:jc w:val="right"/>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48</w:t>
            </w:r>
          </w:p>
        </w:tc>
      </w:tr>
      <w:tr w:rsidR="00B44252" w:rsidRPr="00A05062" w:rsidTr="00B44252">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B44252" w:rsidRPr="00A05062" w:rsidRDefault="00B44252" w:rsidP="00B44252">
            <w:pPr>
              <w:spacing w:after="0" w:line="240" w:lineRule="auto"/>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Violación de infante, niño, niña o adolescente, Art.308 bis</w:t>
            </w:r>
          </w:p>
        </w:tc>
        <w:tc>
          <w:tcPr>
            <w:tcW w:w="960" w:type="dxa"/>
            <w:tcBorders>
              <w:top w:val="nil"/>
              <w:left w:val="nil"/>
              <w:bottom w:val="single" w:sz="4" w:space="0" w:color="auto"/>
              <w:right w:val="single" w:sz="4" w:space="0" w:color="auto"/>
            </w:tcBorders>
            <w:shd w:val="clear" w:color="auto" w:fill="auto"/>
            <w:noWrap/>
            <w:vAlign w:val="bottom"/>
            <w:hideMark/>
          </w:tcPr>
          <w:p w:rsidR="00B44252" w:rsidRPr="00A05062" w:rsidRDefault="00B44252" w:rsidP="00B44252">
            <w:pPr>
              <w:spacing w:after="0" w:line="240" w:lineRule="auto"/>
              <w:jc w:val="right"/>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70</w:t>
            </w:r>
          </w:p>
        </w:tc>
      </w:tr>
      <w:tr w:rsidR="00B44252" w:rsidRPr="00A05062" w:rsidTr="00B44252">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B44252" w:rsidRPr="00A05062" w:rsidRDefault="00B44252" w:rsidP="00B44252">
            <w:pPr>
              <w:spacing w:after="0" w:line="240" w:lineRule="auto"/>
              <w:rPr>
                <w:rFonts w:ascii="Calibri" w:eastAsia="Times New Roman" w:hAnsi="Calibri" w:cs="Times New Roman"/>
                <w:color w:val="000000"/>
                <w:lang w:eastAsia="es-BO"/>
              </w:rPr>
            </w:pPr>
            <w:proofErr w:type="gramStart"/>
            <w:r w:rsidRPr="00A05062">
              <w:rPr>
                <w:rFonts w:ascii="Calibri" w:eastAsia="Times New Roman" w:hAnsi="Calibri" w:cs="Times New Roman"/>
                <w:color w:val="000000"/>
                <w:lang w:eastAsia="es-BO"/>
              </w:rPr>
              <w:t>Violación niño</w:t>
            </w:r>
            <w:proofErr w:type="gramEnd"/>
            <w:r w:rsidRPr="00A05062">
              <w:rPr>
                <w:rFonts w:ascii="Calibri" w:eastAsia="Times New Roman" w:hAnsi="Calibri" w:cs="Times New Roman"/>
                <w:color w:val="000000"/>
                <w:lang w:eastAsia="es-BO"/>
              </w:rPr>
              <w:t>, niña o adolescente, Art.308 bis</w:t>
            </w:r>
          </w:p>
        </w:tc>
        <w:tc>
          <w:tcPr>
            <w:tcW w:w="960" w:type="dxa"/>
            <w:tcBorders>
              <w:top w:val="nil"/>
              <w:left w:val="nil"/>
              <w:bottom w:val="single" w:sz="4" w:space="0" w:color="auto"/>
              <w:right w:val="single" w:sz="4" w:space="0" w:color="auto"/>
            </w:tcBorders>
            <w:shd w:val="clear" w:color="auto" w:fill="auto"/>
            <w:noWrap/>
            <w:vAlign w:val="bottom"/>
            <w:hideMark/>
          </w:tcPr>
          <w:p w:rsidR="00B44252" w:rsidRPr="00A05062" w:rsidRDefault="00B44252" w:rsidP="00B44252">
            <w:pPr>
              <w:spacing w:after="0" w:line="240" w:lineRule="auto"/>
              <w:jc w:val="right"/>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6</w:t>
            </w:r>
          </w:p>
        </w:tc>
      </w:tr>
      <w:tr w:rsidR="00B44252" w:rsidRPr="00A05062" w:rsidTr="00B44252">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B44252" w:rsidRPr="00A05062" w:rsidRDefault="00B44252" w:rsidP="00B44252">
            <w:pPr>
              <w:spacing w:after="0" w:line="240" w:lineRule="auto"/>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Violación, Art.308</w:t>
            </w:r>
          </w:p>
        </w:tc>
        <w:tc>
          <w:tcPr>
            <w:tcW w:w="960" w:type="dxa"/>
            <w:tcBorders>
              <w:top w:val="nil"/>
              <w:left w:val="nil"/>
              <w:bottom w:val="single" w:sz="4" w:space="0" w:color="auto"/>
              <w:right w:val="single" w:sz="4" w:space="0" w:color="auto"/>
            </w:tcBorders>
            <w:shd w:val="clear" w:color="auto" w:fill="auto"/>
            <w:noWrap/>
            <w:vAlign w:val="bottom"/>
            <w:hideMark/>
          </w:tcPr>
          <w:p w:rsidR="00B44252" w:rsidRPr="00A05062" w:rsidRDefault="00B44252" w:rsidP="00B44252">
            <w:pPr>
              <w:spacing w:after="0" w:line="240" w:lineRule="auto"/>
              <w:jc w:val="right"/>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152</w:t>
            </w:r>
          </w:p>
        </w:tc>
      </w:tr>
      <w:tr w:rsidR="00B44252" w:rsidRPr="00A05062" w:rsidTr="00B44252">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B44252" w:rsidRPr="00A05062" w:rsidRDefault="00B44252" w:rsidP="00B44252">
            <w:pPr>
              <w:spacing w:after="0" w:line="240" w:lineRule="auto"/>
              <w:rPr>
                <w:rFonts w:ascii="Calibri" w:eastAsia="Times New Roman" w:hAnsi="Calibri" w:cs="Times New Roman"/>
                <w:b/>
                <w:bCs/>
                <w:color w:val="000000"/>
                <w:lang w:eastAsia="es-BO"/>
              </w:rPr>
            </w:pPr>
            <w:r w:rsidRPr="00A05062">
              <w:rPr>
                <w:rFonts w:ascii="Calibri" w:eastAsia="Times New Roman" w:hAnsi="Calibri" w:cs="Times New Roman"/>
                <w:b/>
                <w:bCs/>
                <w:color w:val="000000"/>
                <w:lang w:eastAsia="es-BO"/>
              </w:rPr>
              <w:t>Santa Cruz</w:t>
            </w:r>
          </w:p>
        </w:tc>
        <w:tc>
          <w:tcPr>
            <w:tcW w:w="960" w:type="dxa"/>
            <w:tcBorders>
              <w:top w:val="nil"/>
              <w:left w:val="nil"/>
              <w:bottom w:val="single" w:sz="4" w:space="0" w:color="auto"/>
              <w:right w:val="single" w:sz="4" w:space="0" w:color="auto"/>
            </w:tcBorders>
            <w:shd w:val="clear" w:color="auto" w:fill="auto"/>
            <w:noWrap/>
            <w:vAlign w:val="bottom"/>
            <w:hideMark/>
          </w:tcPr>
          <w:p w:rsidR="00B44252" w:rsidRPr="00A05062" w:rsidRDefault="00B44252" w:rsidP="00B44252">
            <w:pPr>
              <w:spacing w:after="0" w:line="240" w:lineRule="auto"/>
              <w:jc w:val="right"/>
              <w:rPr>
                <w:rFonts w:ascii="Calibri" w:eastAsia="Times New Roman" w:hAnsi="Calibri" w:cs="Times New Roman"/>
                <w:b/>
                <w:bCs/>
                <w:color w:val="000000"/>
                <w:lang w:eastAsia="es-BO"/>
              </w:rPr>
            </w:pPr>
            <w:r w:rsidRPr="00A05062">
              <w:rPr>
                <w:rFonts w:ascii="Calibri" w:eastAsia="Times New Roman" w:hAnsi="Calibri" w:cs="Times New Roman"/>
                <w:b/>
                <w:bCs/>
                <w:color w:val="000000"/>
                <w:lang w:eastAsia="es-BO"/>
              </w:rPr>
              <w:t>1455</w:t>
            </w:r>
          </w:p>
        </w:tc>
      </w:tr>
      <w:tr w:rsidR="00B44252" w:rsidRPr="00A05062" w:rsidTr="00B44252">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B44252" w:rsidRPr="00A05062" w:rsidRDefault="00B44252" w:rsidP="00B44252">
            <w:pPr>
              <w:spacing w:after="0" w:line="240" w:lineRule="auto"/>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Estupro, Art.309</w:t>
            </w:r>
          </w:p>
        </w:tc>
        <w:tc>
          <w:tcPr>
            <w:tcW w:w="960" w:type="dxa"/>
            <w:tcBorders>
              <w:top w:val="nil"/>
              <w:left w:val="nil"/>
              <w:bottom w:val="single" w:sz="4" w:space="0" w:color="auto"/>
              <w:right w:val="single" w:sz="4" w:space="0" w:color="auto"/>
            </w:tcBorders>
            <w:shd w:val="clear" w:color="auto" w:fill="auto"/>
            <w:noWrap/>
            <w:vAlign w:val="bottom"/>
            <w:hideMark/>
          </w:tcPr>
          <w:p w:rsidR="00B44252" w:rsidRPr="00A05062" w:rsidRDefault="00B44252" w:rsidP="00B44252">
            <w:pPr>
              <w:spacing w:after="0" w:line="240" w:lineRule="auto"/>
              <w:jc w:val="right"/>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369</w:t>
            </w:r>
          </w:p>
        </w:tc>
      </w:tr>
      <w:tr w:rsidR="00B44252" w:rsidRPr="00A05062" w:rsidTr="00B44252">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B44252" w:rsidRPr="00A05062" w:rsidRDefault="00B44252" w:rsidP="00B44252">
            <w:pPr>
              <w:spacing w:after="0" w:line="240" w:lineRule="auto"/>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Violación de infante, niño, niña o adolescente, Art.308 bis</w:t>
            </w:r>
          </w:p>
        </w:tc>
        <w:tc>
          <w:tcPr>
            <w:tcW w:w="960" w:type="dxa"/>
            <w:tcBorders>
              <w:top w:val="nil"/>
              <w:left w:val="nil"/>
              <w:bottom w:val="single" w:sz="4" w:space="0" w:color="auto"/>
              <w:right w:val="single" w:sz="4" w:space="0" w:color="auto"/>
            </w:tcBorders>
            <w:shd w:val="clear" w:color="auto" w:fill="auto"/>
            <w:noWrap/>
            <w:vAlign w:val="bottom"/>
            <w:hideMark/>
          </w:tcPr>
          <w:p w:rsidR="00B44252" w:rsidRPr="00A05062" w:rsidRDefault="00B44252" w:rsidP="00B44252">
            <w:pPr>
              <w:spacing w:after="0" w:line="240" w:lineRule="auto"/>
              <w:jc w:val="right"/>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463</w:t>
            </w:r>
          </w:p>
        </w:tc>
      </w:tr>
      <w:tr w:rsidR="00B44252" w:rsidRPr="00A05062" w:rsidTr="00B44252">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B44252" w:rsidRPr="00A05062" w:rsidRDefault="00B44252" w:rsidP="00B44252">
            <w:pPr>
              <w:spacing w:after="0" w:line="240" w:lineRule="auto"/>
              <w:rPr>
                <w:rFonts w:ascii="Calibri" w:eastAsia="Times New Roman" w:hAnsi="Calibri" w:cs="Times New Roman"/>
                <w:color w:val="000000"/>
                <w:lang w:eastAsia="es-BO"/>
              </w:rPr>
            </w:pPr>
            <w:proofErr w:type="gramStart"/>
            <w:r w:rsidRPr="00A05062">
              <w:rPr>
                <w:rFonts w:ascii="Calibri" w:eastAsia="Times New Roman" w:hAnsi="Calibri" w:cs="Times New Roman"/>
                <w:color w:val="000000"/>
                <w:lang w:eastAsia="es-BO"/>
              </w:rPr>
              <w:t>Violación niño</w:t>
            </w:r>
            <w:proofErr w:type="gramEnd"/>
            <w:r w:rsidRPr="00A05062">
              <w:rPr>
                <w:rFonts w:ascii="Calibri" w:eastAsia="Times New Roman" w:hAnsi="Calibri" w:cs="Times New Roman"/>
                <w:color w:val="000000"/>
                <w:lang w:eastAsia="es-BO"/>
              </w:rPr>
              <w:t>, niña o adolescente, Art.308 bis</w:t>
            </w:r>
          </w:p>
        </w:tc>
        <w:tc>
          <w:tcPr>
            <w:tcW w:w="960" w:type="dxa"/>
            <w:tcBorders>
              <w:top w:val="nil"/>
              <w:left w:val="nil"/>
              <w:bottom w:val="single" w:sz="4" w:space="0" w:color="auto"/>
              <w:right w:val="single" w:sz="4" w:space="0" w:color="auto"/>
            </w:tcBorders>
            <w:shd w:val="clear" w:color="auto" w:fill="auto"/>
            <w:noWrap/>
            <w:vAlign w:val="bottom"/>
            <w:hideMark/>
          </w:tcPr>
          <w:p w:rsidR="00B44252" w:rsidRPr="00A05062" w:rsidRDefault="00B44252" w:rsidP="00B44252">
            <w:pPr>
              <w:spacing w:after="0" w:line="240" w:lineRule="auto"/>
              <w:jc w:val="right"/>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29</w:t>
            </w:r>
          </w:p>
        </w:tc>
      </w:tr>
      <w:tr w:rsidR="00B44252" w:rsidRPr="00A05062" w:rsidTr="00B44252">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B44252" w:rsidRPr="00A05062" w:rsidRDefault="00B44252" w:rsidP="00B44252">
            <w:pPr>
              <w:spacing w:after="0" w:line="240" w:lineRule="auto"/>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Violación, Art.308</w:t>
            </w:r>
          </w:p>
        </w:tc>
        <w:tc>
          <w:tcPr>
            <w:tcW w:w="960" w:type="dxa"/>
            <w:tcBorders>
              <w:top w:val="nil"/>
              <w:left w:val="nil"/>
              <w:bottom w:val="single" w:sz="4" w:space="0" w:color="auto"/>
              <w:right w:val="single" w:sz="4" w:space="0" w:color="auto"/>
            </w:tcBorders>
            <w:shd w:val="clear" w:color="auto" w:fill="auto"/>
            <w:noWrap/>
            <w:vAlign w:val="bottom"/>
            <w:hideMark/>
          </w:tcPr>
          <w:p w:rsidR="00B44252" w:rsidRPr="00A05062" w:rsidRDefault="00B44252" w:rsidP="00B44252">
            <w:pPr>
              <w:spacing w:after="0" w:line="240" w:lineRule="auto"/>
              <w:jc w:val="right"/>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594</w:t>
            </w:r>
          </w:p>
        </w:tc>
      </w:tr>
      <w:tr w:rsidR="00B44252" w:rsidRPr="00A05062" w:rsidTr="00B44252">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B44252" w:rsidRPr="00A05062" w:rsidRDefault="00B44252" w:rsidP="00B44252">
            <w:pPr>
              <w:spacing w:after="0" w:line="240" w:lineRule="auto"/>
              <w:rPr>
                <w:rFonts w:ascii="Calibri" w:eastAsia="Times New Roman" w:hAnsi="Calibri" w:cs="Times New Roman"/>
                <w:b/>
                <w:bCs/>
                <w:color w:val="000000"/>
                <w:lang w:eastAsia="es-BO"/>
              </w:rPr>
            </w:pPr>
            <w:r w:rsidRPr="00A05062">
              <w:rPr>
                <w:rFonts w:ascii="Calibri" w:eastAsia="Times New Roman" w:hAnsi="Calibri" w:cs="Times New Roman"/>
                <w:b/>
                <w:bCs/>
                <w:color w:val="000000"/>
                <w:lang w:eastAsia="es-BO"/>
              </w:rPr>
              <w:t>Tarija</w:t>
            </w:r>
          </w:p>
        </w:tc>
        <w:tc>
          <w:tcPr>
            <w:tcW w:w="960" w:type="dxa"/>
            <w:tcBorders>
              <w:top w:val="nil"/>
              <w:left w:val="nil"/>
              <w:bottom w:val="single" w:sz="4" w:space="0" w:color="auto"/>
              <w:right w:val="single" w:sz="4" w:space="0" w:color="auto"/>
            </w:tcBorders>
            <w:shd w:val="clear" w:color="auto" w:fill="auto"/>
            <w:noWrap/>
            <w:vAlign w:val="bottom"/>
            <w:hideMark/>
          </w:tcPr>
          <w:p w:rsidR="00B44252" w:rsidRPr="00A05062" w:rsidRDefault="00B44252" w:rsidP="00B44252">
            <w:pPr>
              <w:spacing w:after="0" w:line="240" w:lineRule="auto"/>
              <w:jc w:val="right"/>
              <w:rPr>
                <w:rFonts w:ascii="Calibri" w:eastAsia="Times New Roman" w:hAnsi="Calibri" w:cs="Times New Roman"/>
                <w:b/>
                <w:bCs/>
                <w:color w:val="000000"/>
                <w:lang w:eastAsia="es-BO"/>
              </w:rPr>
            </w:pPr>
            <w:r w:rsidRPr="00A05062">
              <w:rPr>
                <w:rFonts w:ascii="Calibri" w:eastAsia="Times New Roman" w:hAnsi="Calibri" w:cs="Times New Roman"/>
                <w:b/>
                <w:bCs/>
                <w:color w:val="000000"/>
                <w:lang w:eastAsia="es-BO"/>
              </w:rPr>
              <w:t>328</w:t>
            </w:r>
          </w:p>
        </w:tc>
      </w:tr>
      <w:tr w:rsidR="00B44252" w:rsidRPr="00A05062" w:rsidTr="00B44252">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B44252" w:rsidRPr="00A05062" w:rsidRDefault="00B44252" w:rsidP="00B44252">
            <w:pPr>
              <w:spacing w:after="0" w:line="240" w:lineRule="auto"/>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Estupro, Art.309</w:t>
            </w:r>
          </w:p>
        </w:tc>
        <w:tc>
          <w:tcPr>
            <w:tcW w:w="960" w:type="dxa"/>
            <w:tcBorders>
              <w:top w:val="nil"/>
              <w:left w:val="nil"/>
              <w:bottom w:val="single" w:sz="4" w:space="0" w:color="auto"/>
              <w:right w:val="single" w:sz="4" w:space="0" w:color="auto"/>
            </w:tcBorders>
            <w:shd w:val="clear" w:color="auto" w:fill="auto"/>
            <w:noWrap/>
            <w:vAlign w:val="bottom"/>
            <w:hideMark/>
          </w:tcPr>
          <w:p w:rsidR="00B44252" w:rsidRPr="00A05062" w:rsidRDefault="00B44252" w:rsidP="00B44252">
            <w:pPr>
              <w:spacing w:after="0" w:line="240" w:lineRule="auto"/>
              <w:jc w:val="right"/>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58</w:t>
            </w:r>
          </w:p>
        </w:tc>
      </w:tr>
      <w:tr w:rsidR="00B44252" w:rsidRPr="00A05062" w:rsidTr="00B44252">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B44252" w:rsidRPr="00A05062" w:rsidRDefault="00B44252" w:rsidP="00B44252">
            <w:pPr>
              <w:spacing w:after="0" w:line="240" w:lineRule="auto"/>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Violación de infante, niño, niña o adolescente, Art.308 bis</w:t>
            </w:r>
          </w:p>
        </w:tc>
        <w:tc>
          <w:tcPr>
            <w:tcW w:w="960" w:type="dxa"/>
            <w:tcBorders>
              <w:top w:val="nil"/>
              <w:left w:val="nil"/>
              <w:bottom w:val="single" w:sz="4" w:space="0" w:color="auto"/>
              <w:right w:val="single" w:sz="4" w:space="0" w:color="auto"/>
            </w:tcBorders>
            <w:shd w:val="clear" w:color="auto" w:fill="auto"/>
            <w:noWrap/>
            <w:vAlign w:val="bottom"/>
            <w:hideMark/>
          </w:tcPr>
          <w:p w:rsidR="00B44252" w:rsidRPr="00A05062" w:rsidRDefault="00B44252" w:rsidP="00B44252">
            <w:pPr>
              <w:spacing w:after="0" w:line="240" w:lineRule="auto"/>
              <w:jc w:val="right"/>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108</w:t>
            </w:r>
          </w:p>
        </w:tc>
      </w:tr>
      <w:tr w:rsidR="00B44252" w:rsidRPr="00A05062" w:rsidTr="00B44252">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B44252" w:rsidRPr="00A05062" w:rsidRDefault="00B44252" w:rsidP="00B44252">
            <w:pPr>
              <w:spacing w:after="0" w:line="240" w:lineRule="auto"/>
              <w:rPr>
                <w:rFonts w:ascii="Calibri" w:eastAsia="Times New Roman" w:hAnsi="Calibri" w:cs="Times New Roman"/>
                <w:color w:val="000000"/>
                <w:lang w:eastAsia="es-BO"/>
              </w:rPr>
            </w:pPr>
            <w:proofErr w:type="gramStart"/>
            <w:r w:rsidRPr="00A05062">
              <w:rPr>
                <w:rFonts w:ascii="Calibri" w:eastAsia="Times New Roman" w:hAnsi="Calibri" w:cs="Times New Roman"/>
                <w:color w:val="000000"/>
                <w:lang w:eastAsia="es-BO"/>
              </w:rPr>
              <w:t>Violación niño</w:t>
            </w:r>
            <w:proofErr w:type="gramEnd"/>
            <w:r w:rsidRPr="00A05062">
              <w:rPr>
                <w:rFonts w:ascii="Calibri" w:eastAsia="Times New Roman" w:hAnsi="Calibri" w:cs="Times New Roman"/>
                <w:color w:val="000000"/>
                <w:lang w:eastAsia="es-BO"/>
              </w:rPr>
              <w:t>, niña o adolescente, Art.308 bis</w:t>
            </w:r>
          </w:p>
        </w:tc>
        <w:tc>
          <w:tcPr>
            <w:tcW w:w="960" w:type="dxa"/>
            <w:tcBorders>
              <w:top w:val="nil"/>
              <w:left w:val="nil"/>
              <w:bottom w:val="single" w:sz="4" w:space="0" w:color="auto"/>
              <w:right w:val="single" w:sz="4" w:space="0" w:color="auto"/>
            </w:tcBorders>
            <w:shd w:val="clear" w:color="auto" w:fill="auto"/>
            <w:noWrap/>
            <w:vAlign w:val="bottom"/>
            <w:hideMark/>
          </w:tcPr>
          <w:p w:rsidR="00B44252" w:rsidRPr="00A05062" w:rsidRDefault="00B44252" w:rsidP="00B44252">
            <w:pPr>
              <w:spacing w:after="0" w:line="240" w:lineRule="auto"/>
              <w:jc w:val="right"/>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4</w:t>
            </w:r>
          </w:p>
        </w:tc>
      </w:tr>
      <w:tr w:rsidR="00B44252" w:rsidRPr="00A05062" w:rsidTr="00B44252">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B44252" w:rsidRPr="00A05062" w:rsidRDefault="00B44252" w:rsidP="00B44252">
            <w:pPr>
              <w:spacing w:after="0" w:line="240" w:lineRule="auto"/>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Violación, Art.308</w:t>
            </w:r>
          </w:p>
        </w:tc>
        <w:tc>
          <w:tcPr>
            <w:tcW w:w="960" w:type="dxa"/>
            <w:tcBorders>
              <w:top w:val="nil"/>
              <w:left w:val="nil"/>
              <w:bottom w:val="single" w:sz="4" w:space="0" w:color="auto"/>
              <w:right w:val="single" w:sz="4" w:space="0" w:color="auto"/>
            </w:tcBorders>
            <w:shd w:val="clear" w:color="auto" w:fill="auto"/>
            <w:noWrap/>
            <w:vAlign w:val="bottom"/>
            <w:hideMark/>
          </w:tcPr>
          <w:p w:rsidR="00B44252" w:rsidRPr="00A05062" w:rsidRDefault="00B44252" w:rsidP="00B44252">
            <w:pPr>
              <w:spacing w:after="0" w:line="240" w:lineRule="auto"/>
              <w:jc w:val="right"/>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158</w:t>
            </w:r>
          </w:p>
        </w:tc>
      </w:tr>
      <w:tr w:rsidR="00B44252" w:rsidRPr="00A05062" w:rsidTr="00B44252">
        <w:trPr>
          <w:trHeight w:val="300"/>
          <w:jc w:val="center"/>
        </w:trPr>
        <w:tc>
          <w:tcPr>
            <w:tcW w:w="5580" w:type="dxa"/>
            <w:tcBorders>
              <w:top w:val="nil"/>
              <w:left w:val="single" w:sz="4" w:space="0" w:color="auto"/>
              <w:bottom w:val="single" w:sz="4" w:space="0" w:color="auto"/>
              <w:right w:val="single" w:sz="4" w:space="0" w:color="auto"/>
            </w:tcBorders>
            <w:shd w:val="clear" w:color="DCE6F1" w:fill="DCE6F1"/>
            <w:vAlign w:val="bottom"/>
            <w:hideMark/>
          </w:tcPr>
          <w:p w:rsidR="00B44252" w:rsidRPr="00A05062" w:rsidRDefault="00B44252" w:rsidP="00B44252">
            <w:pPr>
              <w:spacing w:after="0" w:line="240" w:lineRule="auto"/>
              <w:rPr>
                <w:rFonts w:ascii="Calibri" w:eastAsia="Times New Roman" w:hAnsi="Calibri" w:cs="Times New Roman"/>
                <w:b/>
                <w:bCs/>
                <w:color w:val="000000"/>
                <w:lang w:eastAsia="es-BO"/>
              </w:rPr>
            </w:pPr>
            <w:proofErr w:type="gramStart"/>
            <w:r w:rsidRPr="00A05062">
              <w:rPr>
                <w:rFonts w:ascii="Calibri" w:eastAsia="Times New Roman" w:hAnsi="Calibri" w:cs="Times New Roman"/>
                <w:b/>
                <w:bCs/>
                <w:color w:val="000000"/>
                <w:lang w:eastAsia="es-BO"/>
              </w:rPr>
              <w:t>Total</w:t>
            </w:r>
            <w:proofErr w:type="gramEnd"/>
            <w:r w:rsidRPr="00A05062">
              <w:rPr>
                <w:rFonts w:ascii="Calibri" w:eastAsia="Times New Roman" w:hAnsi="Calibri" w:cs="Times New Roman"/>
                <w:b/>
                <w:bCs/>
                <w:color w:val="000000"/>
                <w:lang w:eastAsia="es-BO"/>
              </w:rPr>
              <w:t xml:space="preserve"> general</w:t>
            </w:r>
          </w:p>
        </w:tc>
        <w:tc>
          <w:tcPr>
            <w:tcW w:w="960" w:type="dxa"/>
            <w:tcBorders>
              <w:top w:val="nil"/>
              <w:left w:val="nil"/>
              <w:bottom w:val="single" w:sz="4" w:space="0" w:color="auto"/>
              <w:right w:val="single" w:sz="4" w:space="0" w:color="auto"/>
            </w:tcBorders>
            <w:shd w:val="clear" w:color="DCE6F1" w:fill="DCE6F1"/>
            <w:noWrap/>
            <w:vAlign w:val="bottom"/>
            <w:hideMark/>
          </w:tcPr>
          <w:p w:rsidR="00B44252" w:rsidRPr="00A05062" w:rsidRDefault="00B44252" w:rsidP="00B44252">
            <w:pPr>
              <w:spacing w:after="0" w:line="240" w:lineRule="auto"/>
              <w:jc w:val="right"/>
              <w:rPr>
                <w:rFonts w:ascii="Calibri" w:eastAsia="Times New Roman" w:hAnsi="Calibri" w:cs="Times New Roman"/>
                <w:b/>
                <w:bCs/>
                <w:color w:val="000000"/>
                <w:lang w:eastAsia="es-BO"/>
              </w:rPr>
            </w:pPr>
            <w:r w:rsidRPr="00A05062">
              <w:rPr>
                <w:rFonts w:ascii="Calibri" w:eastAsia="Times New Roman" w:hAnsi="Calibri" w:cs="Times New Roman"/>
                <w:b/>
                <w:bCs/>
                <w:color w:val="000000"/>
                <w:lang w:eastAsia="es-BO"/>
              </w:rPr>
              <w:t>4467</w:t>
            </w:r>
          </w:p>
        </w:tc>
      </w:tr>
      <w:tr w:rsidR="00B44252" w:rsidRPr="00A05062" w:rsidTr="00B44252">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B44252" w:rsidRPr="00A05062" w:rsidRDefault="00B44252" w:rsidP="00B44252">
            <w:pPr>
              <w:spacing w:after="0" w:line="240" w:lineRule="auto"/>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 </w:t>
            </w:r>
          </w:p>
        </w:tc>
        <w:tc>
          <w:tcPr>
            <w:tcW w:w="960" w:type="dxa"/>
            <w:tcBorders>
              <w:top w:val="nil"/>
              <w:left w:val="nil"/>
              <w:bottom w:val="single" w:sz="4" w:space="0" w:color="auto"/>
              <w:right w:val="single" w:sz="4" w:space="0" w:color="auto"/>
            </w:tcBorders>
            <w:shd w:val="clear" w:color="auto" w:fill="auto"/>
            <w:noWrap/>
            <w:vAlign w:val="bottom"/>
            <w:hideMark/>
          </w:tcPr>
          <w:p w:rsidR="00B44252" w:rsidRPr="00A05062" w:rsidRDefault="00B44252" w:rsidP="00B44252">
            <w:pPr>
              <w:spacing w:after="0" w:line="240" w:lineRule="auto"/>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 </w:t>
            </w:r>
          </w:p>
        </w:tc>
      </w:tr>
      <w:tr w:rsidR="00B44252" w:rsidRPr="00A05062" w:rsidTr="00B44252">
        <w:trPr>
          <w:trHeight w:val="300"/>
          <w:jc w:val="center"/>
        </w:trPr>
        <w:tc>
          <w:tcPr>
            <w:tcW w:w="6540"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bottom"/>
            <w:hideMark/>
          </w:tcPr>
          <w:p w:rsidR="00B44252" w:rsidRPr="00A05062" w:rsidRDefault="00B44252" w:rsidP="00B44252">
            <w:pPr>
              <w:spacing w:after="0" w:line="240" w:lineRule="auto"/>
              <w:jc w:val="center"/>
              <w:rPr>
                <w:rFonts w:ascii="Calibri" w:eastAsia="Times New Roman" w:hAnsi="Calibri" w:cs="Times New Roman"/>
                <w:b/>
                <w:bCs/>
                <w:color w:val="000000"/>
                <w:lang w:eastAsia="es-BO"/>
              </w:rPr>
            </w:pPr>
            <w:r w:rsidRPr="00A05062">
              <w:rPr>
                <w:rFonts w:ascii="Calibri" w:eastAsia="Times New Roman" w:hAnsi="Calibri" w:cs="Times New Roman"/>
                <w:b/>
                <w:bCs/>
                <w:color w:val="000000"/>
                <w:lang w:eastAsia="es-BO"/>
              </w:rPr>
              <w:t>GESTIÓN 2019</w:t>
            </w:r>
          </w:p>
        </w:tc>
      </w:tr>
      <w:tr w:rsidR="00B44252" w:rsidRPr="00A05062" w:rsidTr="00B44252">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B44252" w:rsidRPr="00A05062" w:rsidRDefault="00B44252" w:rsidP="00B44252">
            <w:pPr>
              <w:spacing w:after="0" w:line="240" w:lineRule="auto"/>
              <w:rPr>
                <w:rFonts w:ascii="Calibri" w:eastAsia="Times New Roman" w:hAnsi="Calibri" w:cs="Times New Roman"/>
                <w:b/>
                <w:bCs/>
                <w:color w:val="000000"/>
                <w:lang w:eastAsia="es-BO"/>
              </w:rPr>
            </w:pPr>
            <w:r w:rsidRPr="00A05062">
              <w:rPr>
                <w:rFonts w:ascii="Calibri" w:eastAsia="Times New Roman" w:hAnsi="Calibri" w:cs="Times New Roman"/>
                <w:b/>
                <w:bCs/>
                <w:color w:val="000000"/>
                <w:lang w:eastAsia="es-BO"/>
              </w:rPr>
              <w:t>Beni</w:t>
            </w:r>
          </w:p>
        </w:tc>
        <w:tc>
          <w:tcPr>
            <w:tcW w:w="960" w:type="dxa"/>
            <w:tcBorders>
              <w:top w:val="nil"/>
              <w:left w:val="nil"/>
              <w:bottom w:val="single" w:sz="4" w:space="0" w:color="auto"/>
              <w:right w:val="single" w:sz="4" w:space="0" w:color="auto"/>
            </w:tcBorders>
            <w:shd w:val="clear" w:color="auto" w:fill="auto"/>
            <w:noWrap/>
            <w:vAlign w:val="bottom"/>
            <w:hideMark/>
          </w:tcPr>
          <w:p w:rsidR="00B44252" w:rsidRPr="00A05062" w:rsidRDefault="00B44252" w:rsidP="00B44252">
            <w:pPr>
              <w:spacing w:after="0" w:line="240" w:lineRule="auto"/>
              <w:jc w:val="right"/>
              <w:rPr>
                <w:rFonts w:ascii="Calibri" w:eastAsia="Times New Roman" w:hAnsi="Calibri" w:cs="Times New Roman"/>
                <w:b/>
                <w:bCs/>
                <w:color w:val="000000"/>
                <w:lang w:eastAsia="es-BO"/>
              </w:rPr>
            </w:pPr>
            <w:r w:rsidRPr="00A05062">
              <w:rPr>
                <w:rFonts w:ascii="Calibri" w:eastAsia="Times New Roman" w:hAnsi="Calibri" w:cs="Times New Roman"/>
                <w:b/>
                <w:bCs/>
                <w:color w:val="000000"/>
                <w:lang w:eastAsia="es-BO"/>
              </w:rPr>
              <w:t>419</w:t>
            </w:r>
          </w:p>
        </w:tc>
      </w:tr>
      <w:tr w:rsidR="00B44252" w:rsidRPr="00A05062" w:rsidTr="00B44252">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B44252" w:rsidRPr="00A05062" w:rsidRDefault="00B44252" w:rsidP="00B44252">
            <w:pPr>
              <w:spacing w:after="0" w:line="240" w:lineRule="auto"/>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Estupro, Art.309</w:t>
            </w:r>
          </w:p>
        </w:tc>
        <w:tc>
          <w:tcPr>
            <w:tcW w:w="960" w:type="dxa"/>
            <w:tcBorders>
              <w:top w:val="nil"/>
              <w:left w:val="nil"/>
              <w:bottom w:val="single" w:sz="4" w:space="0" w:color="auto"/>
              <w:right w:val="single" w:sz="4" w:space="0" w:color="auto"/>
            </w:tcBorders>
            <w:shd w:val="clear" w:color="auto" w:fill="auto"/>
            <w:noWrap/>
            <w:vAlign w:val="bottom"/>
            <w:hideMark/>
          </w:tcPr>
          <w:p w:rsidR="00B44252" w:rsidRPr="00A05062" w:rsidRDefault="00B44252" w:rsidP="00B44252">
            <w:pPr>
              <w:spacing w:after="0" w:line="240" w:lineRule="auto"/>
              <w:jc w:val="right"/>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83</w:t>
            </w:r>
          </w:p>
        </w:tc>
      </w:tr>
      <w:tr w:rsidR="00B44252" w:rsidRPr="00A05062" w:rsidTr="00B44252">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B44252" w:rsidRPr="00A05062" w:rsidRDefault="00B44252" w:rsidP="00B44252">
            <w:pPr>
              <w:spacing w:after="0" w:line="240" w:lineRule="auto"/>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Violación de infante, niño, niña o adolescente, Art.308 bis</w:t>
            </w:r>
          </w:p>
        </w:tc>
        <w:tc>
          <w:tcPr>
            <w:tcW w:w="960" w:type="dxa"/>
            <w:tcBorders>
              <w:top w:val="nil"/>
              <w:left w:val="nil"/>
              <w:bottom w:val="single" w:sz="4" w:space="0" w:color="auto"/>
              <w:right w:val="single" w:sz="4" w:space="0" w:color="auto"/>
            </w:tcBorders>
            <w:shd w:val="clear" w:color="auto" w:fill="auto"/>
            <w:noWrap/>
            <w:vAlign w:val="bottom"/>
            <w:hideMark/>
          </w:tcPr>
          <w:p w:rsidR="00B44252" w:rsidRPr="00A05062" w:rsidRDefault="00B44252" w:rsidP="00B44252">
            <w:pPr>
              <w:spacing w:after="0" w:line="240" w:lineRule="auto"/>
              <w:jc w:val="right"/>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227</w:t>
            </w:r>
          </w:p>
        </w:tc>
      </w:tr>
      <w:tr w:rsidR="00B44252" w:rsidRPr="00A05062" w:rsidTr="00B44252">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B44252" w:rsidRPr="00A05062" w:rsidRDefault="00B44252" w:rsidP="00B44252">
            <w:pPr>
              <w:spacing w:after="0" w:line="240" w:lineRule="auto"/>
              <w:rPr>
                <w:rFonts w:ascii="Calibri" w:eastAsia="Times New Roman" w:hAnsi="Calibri" w:cs="Times New Roman"/>
                <w:color w:val="000000"/>
                <w:lang w:eastAsia="es-BO"/>
              </w:rPr>
            </w:pPr>
            <w:proofErr w:type="gramStart"/>
            <w:r w:rsidRPr="00A05062">
              <w:rPr>
                <w:rFonts w:ascii="Calibri" w:eastAsia="Times New Roman" w:hAnsi="Calibri" w:cs="Times New Roman"/>
                <w:color w:val="000000"/>
                <w:lang w:eastAsia="es-BO"/>
              </w:rPr>
              <w:t>Violación niño</w:t>
            </w:r>
            <w:proofErr w:type="gramEnd"/>
            <w:r w:rsidRPr="00A05062">
              <w:rPr>
                <w:rFonts w:ascii="Calibri" w:eastAsia="Times New Roman" w:hAnsi="Calibri" w:cs="Times New Roman"/>
                <w:color w:val="000000"/>
                <w:lang w:eastAsia="es-BO"/>
              </w:rPr>
              <w:t>, niña o adolescente, Art.308 bis</w:t>
            </w:r>
          </w:p>
        </w:tc>
        <w:tc>
          <w:tcPr>
            <w:tcW w:w="960" w:type="dxa"/>
            <w:tcBorders>
              <w:top w:val="nil"/>
              <w:left w:val="nil"/>
              <w:bottom w:val="single" w:sz="4" w:space="0" w:color="auto"/>
              <w:right w:val="single" w:sz="4" w:space="0" w:color="auto"/>
            </w:tcBorders>
            <w:shd w:val="clear" w:color="auto" w:fill="auto"/>
            <w:noWrap/>
            <w:vAlign w:val="bottom"/>
            <w:hideMark/>
          </w:tcPr>
          <w:p w:rsidR="00B44252" w:rsidRPr="00A05062" w:rsidRDefault="00B44252" w:rsidP="00B44252">
            <w:pPr>
              <w:spacing w:after="0" w:line="240" w:lineRule="auto"/>
              <w:jc w:val="right"/>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14</w:t>
            </w:r>
          </w:p>
        </w:tc>
      </w:tr>
      <w:tr w:rsidR="00B44252" w:rsidRPr="00A05062" w:rsidTr="00B44252">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B44252" w:rsidRPr="00A05062" w:rsidRDefault="00B44252" w:rsidP="00B44252">
            <w:pPr>
              <w:spacing w:after="0" w:line="240" w:lineRule="auto"/>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Violación, Art.308</w:t>
            </w:r>
          </w:p>
        </w:tc>
        <w:tc>
          <w:tcPr>
            <w:tcW w:w="960" w:type="dxa"/>
            <w:tcBorders>
              <w:top w:val="nil"/>
              <w:left w:val="nil"/>
              <w:bottom w:val="single" w:sz="4" w:space="0" w:color="auto"/>
              <w:right w:val="single" w:sz="4" w:space="0" w:color="auto"/>
            </w:tcBorders>
            <w:shd w:val="clear" w:color="auto" w:fill="auto"/>
            <w:noWrap/>
            <w:vAlign w:val="bottom"/>
            <w:hideMark/>
          </w:tcPr>
          <w:p w:rsidR="00B44252" w:rsidRPr="00A05062" w:rsidRDefault="00B44252" w:rsidP="00B44252">
            <w:pPr>
              <w:spacing w:after="0" w:line="240" w:lineRule="auto"/>
              <w:jc w:val="right"/>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95</w:t>
            </w:r>
          </w:p>
        </w:tc>
      </w:tr>
      <w:tr w:rsidR="00B44252" w:rsidRPr="00A05062" w:rsidTr="00B44252">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B44252" w:rsidRPr="00A05062" w:rsidRDefault="00B44252" w:rsidP="00B44252">
            <w:pPr>
              <w:spacing w:after="0" w:line="240" w:lineRule="auto"/>
              <w:rPr>
                <w:rFonts w:ascii="Calibri" w:eastAsia="Times New Roman" w:hAnsi="Calibri" w:cs="Times New Roman"/>
                <w:b/>
                <w:bCs/>
                <w:color w:val="000000"/>
                <w:lang w:eastAsia="es-BO"/>
              </w:rPr>
            </w:pPr>
            <w:r w:rsidRPr="00A05062">
              <w:rPr>
                <w:rFonts w:ascii="Calibri" w:eastAsia="Times New Roman" w:hAnsi="Calibri" w:cs="Times New Roman"/>
                <w:b/>
                <w:bCs/>
                <w:color w:val="000000"/>
                <w:lang w:eastAsia="es-BO"/>
              </w:rPr>
              <w:t>Chuquisaca</w:t>
            </w:r>
          </w:p>
        </w:tc>
        <w:tc>
          <w:tcPr>
            <w:tcW w:w="960" w:type="dxa"/>
            <w:tcBorders>
              <w:top w:val="nil"/>
              <w:left w:val="nil"/>
              <w:bottom w:val="single" w:sz="4" w:space="0" w:color="auto"/>
              <w:right w:val="single" w:sz="4" w:space="0" w:color="auto"/>
            </w:tcBorders>
            <w:shd w:val="clear" w:color="auto" w:fill="auto"/>
            <w:noWrap/>
            <w:vAlign w:val="bottom"/>
            <w:hideMark/>
          </w:tcPr>
          <w:p w:rsidR="00B44252" w:rsidRPr="00A05062" w:rsidRDefault="00B44252" w:rsidP="00B44252">
            <w:pPr>
              <w:spacing w:after="0" w:line="240" w:lineRule="auto"/>
              <w:jc w:val="right"/>
              <w:rPr>
                <w:rFonts w:ascii="Calibri" w:eastAsia="Times New Roman" w:hAnsi="Calibri" w:cs="Times New Roman"/>
                <w:b/>
                <w:bCs/>
                <w:color w:val="000000"/>
                <w:lang w:eastAsia="es-BO"/>
              </w:rPr>
            </w:pPr>
            <w:r w:rsidRPr="00A05062">
              <w:rPr>
                <w:rFonts w:ascii="Calibri" w:eastAsia="Times New Roman" w:hAnsi="Calibri" w:cs="Times New Roman"/>
                <w:b/>
                <w:bCs/>
                <w:color w:val="000000"/>
                <w:lang w:eastAsia="es-BO"/>
              </w:rPr>
              <w:t>285</w:t>
            </w:r>
          </w:p>
        </w:tc>
      </w:tr>
      <w:tr w:rsidR="00B44252" w:rsidRPr="00A05062" w:rsidTr="00B44252">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B44252" w:rsidRPr="00A05062" w:rsidRDefault="00B44252" w:rsidP="00B44252">
            <w:pPr>
              <w:spacing w:after="0" w:line="240" w:lineRule="auto"/>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Estupro, Art.309</w:t>
            </w:r>
          </w:p>
        </w:tc>
        <w:tc>
          <w:tcPr>
            <w:tcW w:w="960" w:type="dxa"/>
            <w:tcBorders>
              <w:top w:val="nil"/>
              <w:left w:val="nil"/>
              <w:bottom w:val="single" w:sz="4" w:space="0" w:color="auto"/>
              <w:right w:val="single" w:sz="4" w:space="0" w:color="auto"/>
            </w:tcBorders>
            <w:shd w:val="clear" w:color="auto" w:fill="auto"/>
            <w:noWrap/>
            <w:vAlign w:val="bottom"/>
            <w:hideMark/>
          </w:tcPr>
          <w:p w:rsidR="00B44252" w:rsidRPr="00A05062" w:rsidRDefault="00B44252" w:rsidP="00B44252">
            <w:pPr>
              <w:spacing w:after="0" w:line="240" w:lineRule="auto"/>
              <w:jc w:val="right"/>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62</w:t>
            </w:r>
          </w:p>
        </w:tc>
      </w:tr>
      <w:tr w:rsidR="00B44252" w:rsidRPr="00A05062" w:rsidTr="00B44252">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B44252" w:rsidRPr="00A05062" w:rsidRDefault="00B44252" w:rsidP="00B44252">
            <w:pPr>
              <w:spacing w:after="0" w:line="240" w:lineRule="auto"/>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Violación de infante, niño, niña o adolescente, Art.308 bis</w:t>
            </w:r>
          </w:p>
        </w:tc>
        <w:tc>
          <w:tcPr>
            <w:tcW w:w="960" w:type="dxa"/>
            <w:tcBorders>
              <w:top w:val="nil"/>
              <w:left w:val="nil"/>
              <w:bottom w:val="single" w:sz="4" w:space="0" w:color="auto"/>
              <w:right w:val="single" w:sz="4" w:space="0" w:color="auto"/>
            </w:tcBorders>
            <w:shd w:val="clear" w:color="auto" w:fill="auto"/>
            <w:noWrap/>
            <w:vAlign w:val="bottom"/>
            <w:hideMark/>
          </w:tcPr>
          <w:p w:rsidR="00B44252" w:rsidRPr="00A05062" w:rsidRDefault="00B44252" w:rsidP="00B44252">
            <w:pPr>
              <w:spacing w:after="0" w:line="240" w:lineRule="auto"/>
              <w:jc w:val="right"/>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79</w:t>
            </w:r>
          </w:p>
        </w:tc>
      </w:tr>
      <w:tr w:rsidR="00B44252" w:rsidRPr="00A05062" w:rsidTr="00B44252">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B44252" w:rsidRPr="00A05062" w:rsidRDefault="00B44252" w:rsidP="00B44252">
            <w:pPr>
              <w:spacing w:after="0" w:line="240" w:lineRule="auto"/>
              <w:rPr>
                <w:rFonts w:ascii="Calibri" w:eastAsia="Times New Roman" w:hAnsi="Calibri" w:cs="Times New Roman"/>
                <w:color w:val="000000"/>
                <w:lang w:eastAsia="es-BO"/>
              </w:rPr>
            </w:pPr>
            <w:proofErr w:type="gramStart"/>
            <w:r w:rsidRPr="00A05062">
              <w:rPr>
                <w:rFonts w:ascii="Calibri" w:eastAsia="Times New Roman" w:hAnsi="Calibri" w:cs="Times New Roman"/>
                <w:color w:val="000000"/>
                <w:lang w:eastAsia="es-BO"/>
              </w:rPr>
              <w:t>Violación niño</w:t>
            </w:r>
            <w:proofErr w:type="gramEnd"/>
            <w:r w:rsidRPr="00A05062">
              <w:rPr>
                <w:rFonts w:ascii="Calibri" w:eastAsia="Times New Roman" w:hAnsi="Calibri" w:cs="Times New Roman"/>
                <w:color w:val="000000"/>
                <w:lang w:eastAsia="es-BO"/>
              </w:rPr>
              <w:t>, niña o adolescente, Art.308 bis</w:t>
            </w:r>
          </w:p>
        </w:tc>
        <w:tc>
          <w:tcPr>
            <w:tcW w:w="960" w:type="dxa"/>
            <w:tcBorders>
              <w:top w:val="nil"/>
              <w:left w:val="nil"/>
              <w:bottom w:val="single" w:sz="4" w:space="0" w:color="auto"/>
              <w:right w:val="single" w:sz="4" w:space="0" w:color="auto"/>
            </w:tcBorders>
            <w:shd w:val="clear" w:color="auto" w:fill="auto"/>
            <w:noWrap/>
            <w:vAlign w:val="bottom"/>
            <w:hideMark/>
          </w:tcPr>
          <w:p w:rsidR="00B44252" w:rsidRPr="00A05062" w:rsidRDefault="00B44252" w:rsidP="00B44252">
            <w:pPr>
              <w:spacing w:after="0" w:line="240" w:lineRule="auto"/>
              <w:jc w:val="right"/>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5</w:t>
            </w:r>
          </w:p>
        </w:tc>
      </w:tr>
      <w:tr w:rsidR="00B44252" w:rsidRPr="00A05062" w:rsidTr="00B44252">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B44252" w:rsidRPr="00A05062" w:rsidRDefault="00B44252" w:rsidP="00B44252">
            <w:pPr>
              <w:spacing w:after="0" w:line="240" w:lineRule="auto"/>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Violación, Art.308</w:t>
            </w:r>
          </w:p>
        </w:tc>
        <w:tc>
          <w:tcPr>
            <w:tcW w:w="960" w:type="dxa"/>
            <w:tcBorders>
              <w:top w:val="nil"/>
              <w:left w:val="nil"/>
              <w:bottom w:val="single" w:sz="4" w:space="0" w:color="auto"/>
              <w:right w:val="single" w:sz="4" w:space="0" w:color="auto"/>
            </w:tcBorders>
            <w:shd w:val="clear" w:color="auto" w:fill="auto"/>
            <w:noWrap/>
            <w:vAlign w:val="bottom"/>
            <w:hideMark/>
          </w:tcPr>
          <w:p w:rsidR="00B44252" w:rsidRPr="00A05062" w:rsidRDefault="00B44252" w:rsidP="00B44252">
            <w:pPr>
              <w:spacing w:after="0" w:line="240" w:lineRule="auto"/>
              <w:jc w:val="right"/>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139</w:t>
            </w:r>
          </w:p>
        </w:tc>
      </w:tr>
      <w:tr w:rsidR="00B44252" w:rsidRPr="00A05062" w:rsidTr="00B44252">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B44252" w:rsidRPr="00A05062" w:rsidRDefault="00B44252" w:rsidP="00B44252">
            <w:pPr>
              <w:spacing w:after="0" w:line="240" w:lineRule="auto"/>
              <w:rPr>
                <w:rFonts w:ascii="Calibri" w:eastAsia="Times New Roman" w:hAnsi="Calibri" w:cs="Times New Roman"/>
                <w:b/>
                <w:bCs/>
                <w:color w:val="000000"/>
                <w:lang w:eastAsia="es-BO"/>
              </w:rPr>
            </w:pPr>
            <w:r w:rsidRPr="00A05062">
              <w:rPr>
                <w:rFonts w:ascii="Calibri" w:eastAsia="Times New Roman" w:hAnsi="Calibri" w:cs="Times New Roman"/>
                <w:b/>
                <w:bCs/>
                <w:color w:val="000000"/>
                <w:lang w:eastAsia="es-BO"/>
              </w:rPr>
              <w:t>Cochabamba</w:t>
            </w:r>
          </w:p>
        </w:tc>
        <w:tc>
          <w:tcPr>
            <w:tcW w:w="960" w:type="dxa"/>
            <w:tcBorders>
              <w:top w:val="nil"/>
              <w:left w:val="nil"/>
              <w:bottom w:val="single" w:sz="4" w:space="0" w:color="auto"/>
              <w:right w:val="single" w:sz="4" w:space="0" w:color="auto"/>
            </w:tcBorders>
            <w:shd w:val="clear" w:color="auto" w:fill="auto"/>
            <w:noWrap/>
            <w:vAlign w:val="bottom"/>
            <w:hideMark/>
          </w:tcPr>
          <w:p w:rsidR="00B44252" w:rsidRPr="00A05062" w:rsidRDefault="00B44252" w:rsidP="00B44252">
            <w:pPr>
              <w:spacing w:after="0" w:line="240" w:lineRule="auto"/>
              <w:jc w:val="right"/>
              <w:rPr>
                <w:rFonts w:ascii="Calibri" w:eastAsia="Times New Roman" w:hAnsi="Calibri" w:cs="Times New Roman"/>
                <w:b/>
                <w:bCs/>
                <w:color w:val="000000"/>
                <w:lang w:eastAsia="es-BO"/>
              </w:rPr>
            </w:pPr>
            <w:r w:rsidRPr="00A05062">
              <w:rPr>
                <w:rFonts w:ascii="Calibri" w:eastAsia="Times New Roman" w:hAnsi="Calibri" w:cs="Times New Roman"/>
                <w:b/>
                <w:bCs/>
                <w:color w:val="000000"/>
                <w:lang w:eastAsia="es-BO"/>
              </w:rPr>
              <w:t>468</w:t>
            </w:r>
          </w:p>
        </w:tc>
      </w:tr>
      <w:tr w:rsidR="00B44252" w:rsidRPr="00A05062" w:rsidTr="00B44252">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B44252" w:rsidRPr="00A05062" w:rsidRDefault="00B44252" w:rsidP="00B44252">
            <w:pPr>
              <w:spacing w:after="0" w:line="240" w:lineRule="auto"/>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Estupro, Art.309</w:t>
            </w:r>
          </w:p>
        </w:tc>
        <w:tc>
          <w:tcPr>
            <w:tcW w:w="960" w:type="dxa"/>
            <w:tcBorders>
              <w:top w:val="nil"/>
              <w:left w:val="nil"/>
              <w:bottom w:val="single" w:sz="4" w:space="0" w:color="auto"/>
              <w:right w:val="single" w:sz="4" w:space="0" w:color="auto"/>
            </w:tcBorders>
            <w:shd w:val="clear" w:color="auto" w:fill="auto"/>
            <w:noWrap/>
            <w:vAlign w:val="bottom"/>
            <w:hideMark/>
          </w:tcPr>
          <w:p w:rsidR="00B44252" w:rsidRPr="00A05062" w:rsidRDefault="00B44252" w:rsidP="00B44252">
            <w:pPr>
              <w:spacing w:after="0" w:line="240" w:lineRule="auto"/>
              <w:jc w:val="right"/>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107</w:t>
            </w:r>
          </w:p>
        </w:tc>
      </w:tr>
      <w:tr w:rsidR="00B44252" w:rsidRPr="00A05062" w:rsidTr="00B44252">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B44252" w:rsidRPr="00A05062" w:rsidRDefault="00B44252" w:rsidP="00B44252">
            <w:pPr>
              <w:spacing w:after="0" w:line="240" w:lineRule="auto"/>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Violación de infante, niño, niña o adolescente, Art.308 bis</w:t>
            </w:r>
          </w:p>
        </w:tc>
        <w:tc>
          <w:tcPr>
            <w:tcW w:w="960" w:type="dxa"/>
            <w:tcBorders>
              <w:top w:val="nil"/>
              <w:left w:val="nil"/>
              <w:bottom w:val="single" w:sz="4" w:space="0" w:color="auto"/>
              <w:right w:val="single" w:sz="4" w:space="0" w:color="auto"/>
            </w:tcBorders>
            <w:shd w:val="clear" w:color="auto" w:fill="auto"/>
            <w:noWrap/>
            <w:vAlign w:val="bottom"/>
            <w:hideMark/>
          </w:tcPr>
          <w:p w:rsidR="00B44252" w:rsidRPr="00A05062" w:rsidRDefault="00B44252" w:rsidP="00B44252">
            <w:pPr>
              <w:spacing w:after="0" w:line="240" w:lineRule="auto"/>
              <w:jc w:val="right"/>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110</w:t>
            </w:r>
          </w:p>
        </w:tc>
      </w:tr>
      <w:tr w:rsidR="00B44252" w:rsidRPr="00A05062" w:rsidTr="00B44252">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B44252" w:rsidRPr="00A05062" w:rsidRDefault="00B44252" w:rsidP="00B44252">
            <w:pPr>
              <w:spacing w:after="0" w:line="240" w:lineRule="auto"/>
              <w:rPr>
                <w:rFonts w:ascii="Calibri" w:eastAsia="Times New Roman" w:hAnsi="Calibri" w:cs="Times New Roman"/>
                <w:color w:val="000000"/>
                <w:lang w:eastAsia="es-BO"/>
              </w:rPr>
            </w:pPr>
            <w:proofErr w:type="gramStart"/>
            <w:r w:rsidRPr="00A05062">
              <w:rPr>
                <w:rFonts w:ascii="Calibri" w:eastAsia="Times New Roman" w:hAnsi="Calibri" w:cs="Times New Roman"/>
                <w:color w:val="000000"/>
                <w:lang w:eastAsia="es-BO"/>
              </w:rPr>
              <w:t>Violación niño</w:t>
            </w:r>
            <w:proofErr w:type="gramEnd"/>
            <w:r w:rsidRPr="00A05062">
              <w:rPr>
                <w:rFonts w:ascii="Calibri" w:eastAsia="Times New Roman" w:hAnsi="Calibri" w:cs="Times New Roman"/>
                <w:color w:val="000000"/>
                <w:lang w:eastAsia="es-BO"/>
              </w:rPr>
              <w:t>, niña o adolescente, Art.308 bis</w:t>
            </w:r>
          </w:p>
        </w:tc>
        <w:tc>
          <w:tcPr>
            <w:tcW w:w="960" w:type="dxa"/>
            <w:tcBorders>
              <w:top w:val="nil"/>
              <w:left w:val="nil"/>
              <w:bottom w:val="single" w:sz="4" w:space="0" w:color="auto"/>
              <w:right w:val="single" w:sz="4" w:space="0" w:color="auto"/>
            </w:tcBorders>
            <w:shd w:val="clear" w:color="auto" w:fill="auto"/>
            <w:noWrap/>
            <w:vAlign w:val="bottom"/>
            <w:hideMark/>
          </w:tcPr>
          <w:p w:rsidR="00B44252" w:rsidRPr="00A05062" w:rsidRDefault="00B44252" w:rsidP="00B44252">
            <w:pPr>
              <w:spacing w:after="0" w:line="240" w:lineRule="auto"/>
              <w:jc w:val="right"/>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17</w:t>
            </w:r>
          </w:p>
        </w:tc>
      </w:tr>
      <w:tr w:rsidR="00B44252" w:rsidRPr="00A05062" w:rsidTr="00B44252">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B44252" w:rsidRPr="00A05062" w:rsidRDefault="00B44252" w:rsidP="00B44252">
            <w:pPr>
              <w:spacing w:after="0" w:line="240" w:lineRule="auto"/>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Violación, Art.308</w:t>
            </w:r>
          </w:p>
        </w:tc>
        <w:tc>
          <w:tcPr>
            <w:tcW w:w="960" w:type="dxa"/>
            <w:tcBorders>
              <w:top w:val="nil"/>
              <w:left w:val="nil"/>
              <w:bottom w:val="single" w:sz="4" w:space="0" w:color="auto"/>
              <w:right w:val="single" w:sz="4" w:space="0" w:color="auto"/>
            </w:tcBorders>
            <w:shd w:val="clear" w:color="auto" w:fill="auto"/>
            <w:noWrap/>
            <w:vAlign w:val="bottom"/>
            <w:hideMark/>
          </w:tcPr>
          <w:p w:rsidR="00B44252" w:rsidRPr="00A05062" w:rsidRDefault="00B44252" w:rsidP="00B44252">
            <w:pPr>
              <w:spacing w:after="0" w:line="240" w:lineRule="auto"/>
              <w:jc w:val="right"/>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234</w:t>
            </w:r>
          </w:p>
        </w:tc>
      </w:tr>
      <w:tr w:rsidR="00B44252" w:rsidRPr="00A05062" w:rsidTr="00B44252">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B44252" w:rsidRPr="00A05062" w:rsidRDefault="00B44252" w:rsidP="00B44252">
            <w:pPr>
              <w:spacing w:after="0" w:line="240" w:lineRule="auto"/>
              <w:rPr>
                <w:rFonts w:ascii="Calibri" w:eastAsia="Times New Roman" w:hAnsi="Calibri" w:cs="Times New Roman"/>
                <w:b/>
                <w:bCs/>
                <w:color w:val="000000"/>
                <w:lang w:eastAsia="es-BO"/>
              </w:rPr>
            </w:pPr>
            <w:r w:rsidRPr="00A05062">
              <w:rPr>
                <w:rFonts w:ascii="Calibri" w:eastAsia="Times New Roman" w:hAnsi="Calibri" w:cs="Times New Roman"/>
                <w:b/>
                <w:bCs/>
                <w:color w:val="000000"/>
                <w:lang w:eastAsia="es-BO"/>
              </w:rPr>
              <w:t>La Paz</w:t>
            </w:r>
          </w:p>
        </w:tc>
        <w:tc>
          <w:tcPr>
            <w:tcW w:w="960" w:type="dxa"/>
            <w:tcBorders>
              <w:top w:val="nil"/>
              <w:left w:val="nil"/>
              <w:bottom w:val="single" w:sz="4" w:space="0" w:color="auto"/>
              <w:right w:val="single" w:sz="4" w:space="0" w:color="auto"/>
            </w:tcBorders>
            <w:shd w:val="clear" w:color="auto" w:fill="auto"/>
            <w:noWrap/>
            <w:vAlign w:val="bottom"/>
            <w:hideMark/>
          </w:tcPr>
          <w:p w:rsidR="00B44252" w:rsidRPr="00A05062" w:rsidRDefault="00B44252" w:rsidP="00B44252">
            <w:pPr>
              <w:spacing w:after="0" w:line="240" w:lineRule="auto"/>
              <w:jc w:val="right"/>
              <w:rPr>
                <w:rFonts w:ascii="Calibri" w:eastAsia="Times New Roman" w:hAnsi="Calibri" w:cs="Times New Roman"/>
                <w:b/>
                <w:bCs/>
                <w:color w:val="000000"/>
                <w:lang w:eastAsia="es-BO"/>
              </w:rPr>
            </w:pPr>
            <w:r w:rsidRPr="00A05062">
              <w:rPr>
                <w:rFonts w:ascii="Calibri" w:eastAsia="Times New Roman" w:hAnsi="Calibri" w:cs="Times New Roman"/>
                <w:b/>
                <w:bCs/>
                <w:color w:val="000000"/>
                <w:lang w:eastAsia="es-BO"/>
              </w:rPr>
              <w:t>1042</w:t>
            </w:r>
          </w:p>
        </w:tc>
      </w:tr>
      <w:tr w:rsidR="00B44252" w:rsidRPr="00A05062" w:rsidTr="00B44252">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B44252" w:rsidRPr="00A05062" w:rsidRDefault="00B44252" w:rsidP="00B44252">
            <w:pPr>
              <w:spacing w:after="0" w:line="240" w:lineRule="auto"/>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Estupro, Art.309</w:t>
            </w:r>
          </w:p>
        </w:tc>
        <w:tc>
          <w:tcPr>
            <w:tcW w:w="960" w:type="dxa"/>
            <w:tcBorders>
              <w:top w:val="nil"/>
              <w:left w:val="nil"/>
              <w:bottom w:val="single" w:sz="4" w:space="0" w:color="auto"/>
              <w:right w:val="single" w:sz="4" w:space="0" w:color="auto"/>
            </w:tcBorders>
            <w:shd w:val="clear" w:color="auto" w:fill="auto"/>
            <w:noWrap/>
            <w:vAlign w:val="bottom"/>
            <w:hideMark/>
          </w:tcPr>
          <w:p w:rsidR="00B44252" w:rsidRPr="00A05062" w:rsidRDefault="00B44252" w:rsidP="00B44252">
            <w:pPr>
              <w:spacing w:after="0" w:line="240" w:lineRule="auto"/>
              <w:jc w:val="right"/>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289</w:t>
            </w:r>
          </w:p>
        </w:tc>
      </w:tr>
      <w:tr w:rsidR="00B44252" w:rsidRPr="00A05062" w:rsidTr="00B44252">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B44252" w:rsidRPr="00A05062" w:rsidRDefault="00B44252" w:rsidP="00B44252">
            <w:pPr>
              <w:spacing w:after="0" w:line="240" w:lineRule="auto"/>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lastRenderedPageBreak/>
              <w:t>Violación de infante, niño, niña o adolescente, Art.308 bis</w:t>
            </w:r>
          </w:p>
        </w:tc>
        <w:tc>
          <w:tcPr>
            <w:tcW w:w="960" w:type="dxa"/>
            <w:tcBorders>
              <w:top w:val="nil"/>
              <w:left w:val="nil"/>
              <w:bottom w:val="single" w:sz="4" w:space="0" w:color="auto"/>
              <w:right w:val="single" w:sz="4" w:space="0" w:color="auto"/>
            </w:tcBorders>
            <w:shd w:val="clear" w:color="auto" w:fill="auto"/>
            <w:noWrap/>
            <w:vAlign w:val="bottom"/>
            <w:hideMark/>
          </w:tcPr>
          <w:p w:rsidR="00B44252" w:rsidRPr="00A05062" w:rsidRDefault="00B44252" w:rsidP="00B44252">
            <w:pPr>
              <w:spacing w:after="0" w:line="240" w:lineRule="auto"/>
              <w:jc w:val="right"/>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213</w:t>
            </w:r>
          </w:p>
        </w:tc>
      </w:tr>
      <w:tr w:rsidR="00B44252" w:rsidRPr="00A05062" w:rsidTr="00B44252">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B44252" w:rsidRPr="00A05062" w:rsidRDefault="00B44252" w:rsidP="00B44252">
            <w:pPr>
              <w:spacing w:after="0" w:line="240" w:lineRule="auto"/>
              <w:rPr>
                <w:rFonts w:ascii="Calibri" w:eastAsia="Times New Roman" w:hAnsi="Calibri" w:cs="Times New Roman"/>
                <w:color w:val="000000"/>
                <w:lang w:eastAsia="es-BO"/>
              </w:rPr>
            </w:pPr>
            <w:proofErr w:type="gramStart"/>
            <w:r w:rsidRPr="00A05062">
              <w:rPr>
                <w:rFonts w:ascii="Calibri" w:eastAsia="Times New Roman" w:hAnsi="Calibri" w:cs="Times New Roman"/>
                <w:color w:val="000000"/>
                <w:lang w:eastAsia="es-BO"/>
              </w:rPr>
              <w:t>Violación niño</w:t>
            </w:r>
            <w:proofErr w:type="gramEnd"/>
            <w:r w:rsidRPr="00A05062">
              <w:rPr>
                <w:rFonts w:ascii="Calibri" w:eastAsia="Times New Roman" w:hAnsi="Calibri" w:cs="Times New Roman"/>
                <w:color w:val="000000"/>
                <w:lang w:eastAsia="es-BO"/>
              </w:rPr>
              <w:t>, niña o adolescente, Art.308 bis</w:t>
            </w:r>
          </w:p>
        </w:tc>
        <w:tc>
          <w:tcPr>
            <w:tcW w:w="960" w:type="dxa"/>
            <w:tcBorders>
              <w:top w:val="nil"/>
              <w:left w:val="nil"/>
              <w:bottom w:val="single" w:sz="4" w:space="0" w:color="auto"/>
              <w:right w:val="single" w:sz="4" w:space="0" w:color="auto"/>
            </w:tcBorders>
            <w:shd w:val="clear" w:color="auto" w:fill="auto"/>
            <w:noWrap/>
            <w:vAlign w:val="bottom"/>
            <w:hideMark/>
          </w:tcPr>
          <w:p w:rsidR="00B44252" w:rsidRPr="00A05062" w:rsidRDefault="00B44252" w:rsidP="00B44252">
            <w:pPr>
              <w:spacing w:after="0" w:line="240" w:lineRule="auto"/>
              <w:jc w:val="right"/>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52</w:t>
            </w:r>
          </w:p>
        </w:tc>
      </w:tr>
      <w:tr w:rsidR="00B44252" w:rsidRPr="00A05062" w:rsidTr="00B44252">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B44252" w:rsidRPr="00A05062" w:rsidRDefault="00B44252" w:rsidP="00B44252">
            <w:pPr>
              <w:spacing w:after="0" w:line="240" w:lineRule="auto"/>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Violación, Art.308</w:t>
            </w:r>
          </w:p>
        </w:tc>
        <w:tc>
          <w:tcPr>
            <w:tcW w:w="960" w:type="dxa"/>
            <w:tcBorders>
              <w:top w:val="nil"/>
              <w:left w:val="nil"/>
              <w:bottom w:val="single" w:sz="4" w:space="0" w:color="auto"/>
              <w:right w:val="single" w:sz="4" w:space="0" w:color="auto"/>
            </w:tcBorders>
            <w:shd w:val="clear" w:color="auto" w:fill="auto"/>
            <w:noWrap/>
            <w:vAlign w:val="bottom"/>
            <w:hideMark/>
          </w:tcPr>
          <w:p w:rsidR="00B44252" w:rsidRPr="00A05062" w:rsidRDefault="00B44252" w:rsidP="00B44252">
            <w:pPr>
              <w:spacing w:after="0" w:line="240" w:lineRule="auto"/>
              <w:jc w:val="right"/>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488</w:t>
            </w:r>
          </w:p>
        </w:tc>
      </w:tr>
      <w:tr w:rsidR="00B44252" w:rsidRPr="00A05062" w:rsidTr="00B44252">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B44252" w:rsidRPr="00A05062" w:rsidRDefault="00B44252" w:rsidP="00B44252">
            <w:pPr>
              <w:spacing w:after="0" w:line="240" w:lineRule="auto"/>
              <w:rPr>
                <w:rFonts w:ascii="Calibri" w:eastAsia="Times New Roman" w:hAnsi="Calibri" w:cs="Times New Roman"/>
                <w:b/>
                <w:bCs/>
                <w:color w:val="000000"/>
                <w:lang w:eastAsia="es-BO"/>
              </w:rPr>
            </w:pPr>
            <w:r w:rsidRPr="00A05062">
              <w:rPr>
                <w:rFonts w:ascii="Calibri" w:eastAsia="Times New Roman" w:hAnsi="Calibri" w:cs="Times New Roman"/>
                <w:b/>
                <w:bCs/>
                <w:color w:val="000000"/>
                <w:lang w:eastAsia="es-BO"/>
              </w:rPr>
              <w:t>Oruro</w:t>
            </w:r>
          </w:p>
        </w:tc>
        <w:tc>
          <w:tcPr>
            <w:tcW w:w="960" w:type="dxa"/>
            <w:tcBorders>
              <w:top w:val="nil"/>
              <w:left w:val="nil"/>
              <w:bottom w:val="single" w:sz="4" w:space="0" w:color="auto"/>
              <w:right w:val="single" w:sz="4" w:space="0" w:color="auto"/>
            </w:tcBorders>
            <w:shd w:val="clear" w:color="auto" w:fill="auto"/>
            <w:noWrap/>
            <w:vAlign w:val="bottom"/>
            <w:hideMark/>
          </w:tcPr>
          <w:p w:rsidR="00B44252" w:rsidRPr="00A05062" w:rsidRDefault="00B44252" w:rsidP="00B44252">
            <w:pPr>
              <w:spacing w:after="0" w:line="240" w:lineRule="auto"/>
              <w:jc w:val="right"/>
              <w:rPr>
                <w:rFonts w:ascii="Calibri" w:eastAsia="Times New Roman" w:hAnsi="Calibri" w:cs="Times New Roman"/>
                <w:b/>
                <w:bCs/>
                <w:color w:val="000000"/>
                <w:lang w:eastAsia="es-BO"/>
              </w:rPr>
            </w:pPr>
            <w:r w:rsidRPr="00A05062">
              <w:rPr>
                <w:rFonts w:ascii="Calibri" w:eastAsia="Times New Roman" w:hAnsi="Calibri" w:cs="Times New Roman"/>
                <w:b/>
                <w:bCs/>
                <w:color w:val="000000"/>
                <w:lang w:eastAsia="es-BO"/>
              </w:rPr>
              <w:t>178</w:t>
            </w:r>
          </w:p>
        </w:tc>
      </w:tr>
      <w:tr w:rsidR="00B44252" w:rsidRPr="00A05062" w:rsidTr="00B44252">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B44252" w:rsidRPr="00A05062" w:rsidRDefault="00B44252" w:rsidP="00B44252">
            <w:pPr>
              <w:spacing w:after="0" w:line="240" w:lineRule="auto"/>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Estupro, Art.309</w:t>
            </w:r>
          </w:p>
        </w:tc>
        <w:tc>
          <w:tcPr>
            <w:tcW w:w="960" w:type="dxa"/>
            <w:tcBorders>
              <w:top w:val="nil"/>
              <w:left w:val="nil"/>
              <w:bottom w:val="single" w:sz="4" w:space="0" w:color="auto"/>
              <w:right w:val="single" w:sz="4" w:space="0" w:color="auto"/>
            </w:tcBorders>
            <w:shd w:val="clear" w:color="auto" w:fill="auto"/>
            <w:noWrap/>
            <w:vAlign w:val="bottom"/>
            <w:hideMark/>
          </w:tcPr>
          <w:p w:rsidR="00B44252" w:rsidRPr="00A05062" w:rsidRDefault="00B44252" w:rsidP="00B44252">
            <w:pPr>
              <w:spacing w:after="0" w:line="240" w:lineRule="auto"/>
              <w:jc w:val="right"/>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29</w:t>
            </w:r>
          </w:p>
        </w:tc>
      </w:tr>
      <w:tr w:rsidR="00B44252" w:rsidRPr="00A05062" w:rsidTr="00B44252">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B44252" w:rsidRPr="00A05062" w:rsidRDefault="00B44252" w:rsidP="00B44252">
            <w:pPr>
              <w:spacing w:after="0" w:line="240" w:lineRule="auto"/>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Violación de infante, niño, niña o adolescente, Art.308 bis</w:t>
            </w:r>
          </w:p>
        </w:tc>
        <w:tc>
          <w:tcPr>
            <w:tcW w:w="960" w:type="dxa"/>
            <w:tcBorders>
              <w:top w:val="nil"/>
              <w:left w:val="nil"/>
              <w:bottom w:val="single" w:sz="4" w:space="0" w:color="auto"/>
              <w:right w:val="single" w:sz="4" w:space="0" w:color="auto"/>
            </w:tcBorders>
            <w:shd w:val="clear" w:color="auto" w:fill="auto"/>
            <w:noWrap/>
            <w:vAlign w:val="bottom"/>
            <w:hideMark/>
          </w:tcPr>
          <w:p w:rsidR="00B44252" w:rsidRPr="00A05062" w:rsidRDefault="00B44252" w:rsidP="00B44252">
            <w:pPr>
              <w:spacing w:after="0" w:line="240" w:lineRule="auto"/>
              <w:jc w:val="right"/>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39</w:t>
            </w:r>
          </w:p>
        </w:tc>
      </w:tr>
      <w:tr w:rsidR="00B44252" w:rsidRPr="00A05062" w:rsidTr="00B44252">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B44252" w:rsidRPr="00A05062" w:rsidRDefault="00B44252" w:rsidP="00B44252">
            <w:pPr>
              <w:spacing w:after="0" w:line="240" w:lineRule="auto"/>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Violación, Art.308</w:t>
            </w:r>
          </w:p>
        </w:tc>
        <w:tc>
          <w:tcPr>
            <w:tcW w:w="960" w:type="dxa"/>
            <w:tcBorders>
              <w:top w:val="nil"/>
              <w:left w:val="nil"/>
              <w:bottom w:val="single" w:sz="4" w:space="0" w:color="auto"/>
              <w:right w:val="single" w:sz="4" w:space="0" w:color="auto"/>
            </w:tcBorders>
            <w:shd w:val="clear" w:color="auto" w:fill="auto"/>
            <w:noWrap/>
            <w:vAlign w:val="bottom"/>
            <w:hideMark/>
          </w:tcPr>
          <w:p w:rsidR="00B44252" w:rsidRPr="00A05062" w:rsidRDefault="00B44252" w:rsidP="00B44252">
            <w:pPr>
              <w:spacing w:after="0" w:line="240" w:lineRule="auto"/>
              <w:jc w:val="right"/>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110</w:t>
            </w:r>
          </w:p>
        </w:tc>
      </w:tr>
      <w:tr w:rsidR="00B44252" w:rsidRPr="00A05062" w:rsidTr="00B44252">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B44252" w:rsidRPr="00A05062" w:rsidRDefault="00B44252" w:rsidP="00B44252">
            <w:pPr>
              <w:spacing w:after="0" w:line="240" w:lineRule="auto"/>
              <w:rPr>
                <w:rFonts w:ascii="Calibri" w:eastAsia="Times New Roman" w:hAnsi="Calibri" w:cs="Times New Roman"/>
                <w:b/>
                <w:bCs/>
                <w:color w:val="000000"/>
                <w:lang w:eastAsia="es-BO"/>
              </w:rPr>
            </w:pPr>
            <w:r w:rsidRPr="00A05062">
              <w:rPr>
                <w:rFonts w:ascii="Calibri" w:eastAsia="Times New Roman" w:hAnsi="Calibri" w:cs="Times New Roman"/>
                <w:b/>
                <w:bCs/>
                <w:color w:val="000000"/>
                <w:lang w:eastAsia="es-BO"/>
              </w:rPr>
              <w:t>Pando</w:t>
            </w:r>
          </w:p>
        </w:tc>
        <w:tc>
          <w:tcPr>
            <w:tcW w:w="960" w:type="dxa"/>
            <w:tcBorders>
              <w:top w:val="nil"/>
              <w:left w:val="nil"/>
              <w:bottom w:val="single" w:sz="4" w:space="0" w:color="auto"/>
              <w:right w:val="single" w:sz="4" w:space="0" w:color="auto"/>
            </w:tcBorders>
            <w:shd w:val="clear" w:color="auto" w:fill="auto"/>
            <w:noWrap/>
            <w:vAlign w:val="bottom"/>
            <w:hideMark/>
          </w:tcPr>
          <w:p w:rsidR="00B44252" w:rsidRPr="00A05062" w:rsidRDefault="00B44252" w:rsidP="00B44252">
            <w:pPr>
              <w:spacing w:after="0" w:line="240" w:lineRule="auto"/>
              <w:jc w:val="right"/>
              <w:rPr>
                <w:rFonts w:ascii="Calibri" w:eastAsia="Times New Roman" w:hAnsi="Calibri" w:cs="Times New Roman"/>
                <w:b/>
                <w:bCs/>
                <w:color w:val="000000"/>
                <w:lang w:eastAsia="es-BO"/>
              </w:rPr>
            </w:pPr>
            <w:r w:rsidRPr="00A05062">
              <w:rPr>
                <w:rFonts w:ascii="Calibri" w:eastAsia="Times New Roman" w:hAnsi="Calibri" w:cs="Times New Roman"/>
                <w:b/>
                <w:bCs/>
                <w:color w:val="000000"/>
                <w:lang w:eastAsia="es-BO"/>
              </w:rPr>
              <w:t>137</w:t>
            </w:r>
          </w:p>
        </w:tc>
      </w:tr>
      <w:tr w:rsidR="00B44252" w:rsidRPr="00A05062" w:rsidTr="00B44252">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B44252" w:rsidRPr="00A05062" w:rsidRDefault="00B44252" w:rsidP="00B44252">
            <w:pPr>
              <w:spacing w:after="0" w:line="240" w:lineRule="auto"/>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Estupro, Art.309</w:t>
            </w:r>
          </w:p>
        </w:tc>
        <w:tc>
          <w:tcPr>
            <w:tcW w:w="960" w:type="dxa"/>
            <w:tcBorders>
              <w:top w:val="nil"/>
              <w:left w:val="nil"/>
              <w:bottom w:val="single" w:sz="4" w:space="0" w:color="auto"/>
              <w:right w:val="single" w:sz="4" w:space="0" w:color="auto"/>
            </w:tcBorders>
            <w:shd w:val="clear" w:color="auto" w:fill="auto"/>
            <w:noWrap/>
            <w:vAlign w:val="bottom"/>
            <w:hideMark/>
          </w:tcPr>
          <w:p w:rsidR="00B44252" w:rsidRPr="00A05062" w:rsidRDefault="00B44252" w:rsidP="00B44252">
            <w:pPr>
              <w:spacing w:after="0" w:line="240" w:lineRule="auto"/>
              <w:jc w:val="right"/>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30</w:t>
            </w:r>
          </w:p>
        </w:tc>
      </w:tr>
      <w:tr w:rsidR="00B44252" w:rsidRPr="00A05062" w:rsidTr="00B44252">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B44252" w:rsidRPr="00A05062" w:rsidRDefault="00B44252" w:rsidP="00B44252">
            <w:pPr>
              <w:spacing w:after="0" w:line="240" w:lineRule="auto"/>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Violación de infante, niño, niña o adolescente, Art.308 bis</w:t>
            </w:r>
          </w:p>
        </w:tc>
        <w:tc>
          <w:tcPr>
            <w:tcW w:w="960" w:type="dxa"/>
            <w:tcBorders>
              <w:top w:val="nil"/>
              <w:left w:val="nil"/>
              <w:bottom w:val="single" w:sz="4" w:space="0" w:color="auto"/>
              <w:right w:val="single" w:sz="4" w:space="0" w:color="auto"/>
            </w:tcBorders>
            <w:shd w:val="clear" w:color="auto" w:fill="auto"/>
            <w:noWrap/>
            <w:vAlign w:val="bottom"/>
            <w:hideMark/>
          </w:tcPr>
          <w:p w:rsidR="00B44252" w:rsidRPr="00A05062" w:rsidRDefault="00B44252" w:rsidP="00B44252">
            <w:pPr>
              <w:spacing w:after="0" w:line="240" w:lineRule="auto"/>
              <w:jc w:val="right"/>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66</w:t>
            </w:r>
          </w:p>
        </w:tc>
      </w:tr>
      <w:tr w:rsidR="00B44252" w:rsidRPr="00A05062" w:rsidTr="00B44252">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B44252" w:rsidRPr="00A05062" w:rsidRDefault="00B44252" w:rsidP="00B44252">
            <w:pPr>
              <w:spacing w:after="0" w:line="240" w:lineRule="auto"/>
              <w:rPr>
                <w:rFonts w:ascii="Calibri" w:eastAsia="Times New Roman" w:hAnsi="Calibri" w:cs="Times New Roman"/>
                <w:color w:val="000000"/>
                <w:lang w:eastAsia="es-BO"/>
              </w:rPr>
            </w:pPr>
            <w:proofErr w:type="gramStart"/>
            <w:r w:rsidRPr="00A05062">
              <w:rPr>
                <w:rFonts w:ascii="Calibri" w:eastAsia="Times New Roman" w:hAnsi="Calibri" w:cs="Times New Roman"/>
                <w:color w:val="000000"/>
                <w:lang w:eastAsia="es-BO"/>
              </w:rPr>
              <w:t>Violación niño</w:t>
            </w:r>
            <w:proofErr w:type="gramEnd"/>
            <w:r w:rsidRPr="00A05062">
              <w:rPr>
                <w:rFonts w:ascii="Calibri" w:eastAsia="Times New Roman" w:hAnsi="Calibri" w:cs="Times New Roman"/>
                <w:color w:val="000000"/>
                <w:lang w:eastAsia="es-BO"/>
              </w:rPr>
              <w:t>, niña o adolescente, Art.308 bis</w:t>
            </w:r>
          </w:p>
        </w:tc>
        <w:tc>
          <w:tcPr>
            <w:tcW w:w="960" w:type="dxa"/>
            <w:tcBorders>
              <w:top w:val="nil"/>
              <w:left w:val="nil"/>
              <w:bottom w:val="single" w:sz="4" w:space="0" w:color="auto"/>
              <w:right w:val="single" w:sz="4" w:space="0" w:color="auto"/>
            </w:tcBorders>
            <w:shd w:val="clear" w:color="auto" w:fill="auto"/>
            <w:noWrap/>
            <w:vAlign w:val="bottom"/>
            <w:hideMark/>
          </w:tcPr>
          <w:p w:rsidR="00B44252" w:rsidRPr="00A05062" w:rsidRDefault="00B44252" w:rsidP="00B44252">
            <w:pPr>
              <w:spacing w:after="0" w:line="240" w:lineRule="auto"/>
              <w:jc w:val="right"/>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1</w:t>
            </w:r>
          </w:p>
        </w:tc>
      </w:tr>
      <w:tr w:rsidR="00B44252" w:rsidRPr="00A05062" w:rsidTr="00B44252">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B44252" w:rsidRPr="00A05062" w:rsidRDefault="00B44252" w:rsidP="00B44252">
            <w:pPr>
              <w:spacing w:after="0" w:line="240" w:lineRule="auto"/>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Violación, Art.308</w:t>
            </w:r>
          </w:p>
        </w:tc>
        <w:tc>
          <w:tcPr>
            <w:tcW w:w="960" w:type="dxa"/>
            <w:tcBorders>
              <w:top w:val="nil"/>
              <w:left w:val="nil"/>
              <w:bottom w:val="single" w:sz="4" w:space="0" w:color="auto"/>
              <w:right w:val="single" w:sz="4" w:space="0" w:color="auto"/>
            </w:tcBorders>
            <w:shd w:val="clear" w:color="auto" w:fill="auto"/>
            <w:noWrap/>
            <w:vAlign w:val="bottom"/>
            <w:hideMark/>
          </w:tcPr>
          <w:p w:rsidR="00B44252" w:rsidRPr="00A05062" w:rsidRDefault="00B44252" w:rsidP="00B44252">
            <w:pPr>
              <w:spacing w:after="0" w:line="240" w:lineRule="auto"/>
              <w:jc w:val="right"/>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40</w:t>
            </w:r>
          </w:p>
        </w:tc>
      </w:tr>
      <w:tr w:rsidR="00B44252" w:rsidRPr="00A05062" w:rsidTr="00B44252">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B44252" w:rsidRPr="00A05062" w:rsidRDefault="00B44252" w:rsidP="00B44252">
            <w:pPr>
              <w:spacing w:after="0" w:line="240" w:lineRule="auto"/>
              <w:rPr>
                <w:rFonts w:ascii="Calibri" w:eastAsia="Times New Roman" w:hAnsi="Calibri" w:cs="Times New Roman"/>
                <w:b/>
                <w:bCs/>
                <w:color w:val="000000"/>
                <w:lang w:eastAsia="es-BO"/>
              </w:rPr>
            </w:pPr>
            <w:r w:rsidRPr="00A05062">
              <w:rPr>
                <w:rFonts w:ascii="Calibri" w:eastAsia="Times New Roman" w:hAnsi="Calibri" w:cs="Times New Roman"/>
                <w:b/>
                <w:bCs/>
                <w:color w:val="000000"/>
                <w:lang w:eastAsia="es-BO"/>
              </w:rPr>
              <w:t>Potosí</w:t>
            </w:r>
          </w:p>
        </w:tc>
        <w:tc>
          <w:tcPr>
            <w:tcW w:w="960" w:type="dxa"/>
            <w:tcBorders>
              <w:top w:val="nil"/>
              <w:left w:val="nil"/>
              <w:bottom w:val="single" w:sz="4" w:space="0" w:color="auto"/>
              <w:right w:val="single" w:sz="4" w:space="0" w:color="auto"/>
            </w:tcBorders>
            <w:shd w:val="clear" w:color="auto" w:fill="auto"/>
            <w:noWrap/>
            <w:vAlign w:val="bottom"/>
            <w:hideMark/>
          </w:tcPr>
          <w:p w:rsidR="00B44252" w:rsidRPr="00A05062" w:rsidRDefault="00B44252" w:rsidP="00B44252">
            <w:pPr>
              <w:spacing w:after="0" w:line="240" w:lineRule="auto"/>
              <w:jc w:val="right"/>
              <w:rPr>
                <w:rFonts w:ascii="Calibri" w:eastAsia="Times New Roman" w:hAnsi="Calibri" w:cs="Times New Roman"/>
                <w:b/>
                <w:bCs/>
                <w:color w:val="000000"/>
                <w:lang w:eastAsia="es-BO"/>
              </w:rPr>
            </w:pPr>
            <w:r w:rsidRPr="00A05062">
              <w:rPr>
                <w:rFonts w:ascii="Calibri" w:eastAsia="Times New Roman" w:hAnsi="Calibri" w:cs="Times New Roman"/>
                <w:b/>
                <w:bCs/>
                <w:color w:val="000000"/>
                <w:lang w:eastAsia="es-BO"/>
              </w:rPr>
              <w:t>381</w:t>
            </w:r>
          </w:p>
        </w:tc>
      </w:tr>
      <w:tr w:rsidR="00B44252" w:rsidRPr="00A05062" w:rsidTr="00B44252">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B44252" w:rsidRPr="00A05062" w:rsidRDefault="00B44252" w:rsidP="00B44252">
            <w:pPr>
              <w:spacing w:after="0" w:line="240" w:lineRule="auto"/>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Estupro, Art.309</w:t>
            </w:r>
          </w:p>
        </w:tc>
        <w:tc>
          <w:tcPr>
            <w:tcW w:w="960" w:type="dxa"/>
            <w:tcBorders>
              <w:top w:val="nil"/>
              <w:left w:val="nil"/>
              <w:bottom w:val="single" w:sz="4" w:space="0" w:color="auto"/>
              <w:right w:val="single" w:sz="4" w:space="0" w:color="auto"/>
            </w:tcBorders>
            <w:shd w:val="clear" w:color="auto" w:fill="auto"/>
            <w:noWrap/>
            <w:vAlign w:val="bottom"/>
            <w:hideMark/>
          </w:tcPr>
          <w:p w:rsidR="00B44252" w:rsidRPr="00A05062" w:rsidRDefault="00B44252" w:rsidP="00B44252">
            <w:pPr>
              <w:spacing w:after="0" w:line="240" w:lineRule="auto"/>
              <w:jc w:val="right"/>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78</w:t>
            </w:r>
          </w:p>
        </w:tc>
      </w:tr>
      <w:tr w:rsidR="00B44252" w:rsidRPr="00A05062" w:rsidTr="00B44252">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B44252" w:rsidRPr="00A05062" w:rsidRDefault="00B44252" w:rsidP="00B44252">
            <w:pPr>
              <w:spacing w:after="0" w:line="240" w:lineRule="auto"/>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Violación de infante, niño, niña o adolescente, Art.308 bis</w:t>
            </w:r>
          </w:p>
        </w:tc>
        <w:tc>
          <w:tcPr>
            <w:tcW w:w="960" w:type="dxa"/>
            <w:tcBorders>
              <w:top w:val="nil"/>
              <w:left w:val="nil"/>
              <w:bottom w:val="single" w:sz="4" w:space="0" w:color="auto"/>
              <w:right w:val="single" w:sz="4" w:space="0" w:color="auto"/>
            </w:tcBorders>
            <w:shd w:val="clear" w:color="auto" w:fill="auto"/>
            <w:noWrap/>
            <w:vAlign w:val="bottom"/>
            <w:hideMark/>
          </w:tcPr>
          <w:p w:rsidR="00B44252" w:rsidRPr="00A05062" w:rsidRDefault="00B44252" w:rsidP="00B44252">
            <w:pPr>
              <w:spacing w:after="0" w:line="240" w:lineRule="auto"/>
              <w:jc w:val="right"/>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96</w:t>
            </w:r>
          </w:p>
        </w:tc>
      </w:tr>
      <w:tr w:rsidR="00B44252" w:rsidRPr="00A05062" w:rsidTr="00B44252">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B44252" w:rsidRPr="00A05062" w:rsidRDefault="00B44252" w:rsidP="00B44252">
            <w:pPr>
              <w:spacing w:after="0" w:line="240" w:lineRule="auto"/>
              <w:rPr>
                <w:rFonts w:ascii="Calibri" w:eastAsia="Times New Roman" w:hAnsi="Calibri" w:cs="Times New Roman"/>
                <w:color w:val="000000"/>
                <w:lang w:eastAsia="es-BO"/>
              </w:rPr>
            </w:pPr>
            <w:proofErr w:type="gramStart"/>
            <w:r w:rsidRPr="00A05062">
              <w:rPr>
                <w:rFonts w:ascii="Calibri" w:eastAsia="Times New Roman" w:hAnsi="Calibri" w:cs="Times New Roman"/>
                <w:color w:val="000000"/>
                <w:lang w:eastAsia="es-BO"/>
              </w:rPr>
              <w:t>Violación niño</w:t>
            </w:r>
            <w:proofErr w:type="gramEnd"/>
            <w:r w:rsidRPr="00A05062">
              <w:rPr>
                <w:rFonts w:ascii="Calibri" w:eastAsia="Times New Roman" w:hAnsi="Calibri" w:cs="Times New Roman"/>
                <w:color w:val="000000"/>
                <w:lang w:eastAsia="es-BO"/>
              </w:rPr>
              <w:t>, niña o adolescente, Art.308 bis</w:t>
            </w:r>
          </w:p>
        </w:tc>
        <w:tc>
          <w:tcPr>
            <w:tcW w:w="960" w:type="dxa"/>
            <w:tcBorders>
              <w:top w:val="nil"/>
              <w:left w:val="nil"/>
              <w:bottom w:val="single" w:sz="4" w:space="0" w:color="auto"/>
              <w:right w:val="single" w:sz="4" w:space="0" w:color="auto"/>
            </w:tcBorders>
            <w:shd w:val="clear" w:color="auto" w:fill="auto"/>
            <w:noWrap/>
            <w:vAlign w:val="bottom"/>
            <w:hideMark/>
          </w:tcPr>
          <w:p w:rsidR="00B44252" w:rsidRPr="00A05062" w:rsidRDefault="00B44252" w:rsidP="00B44252">
            <w:pPr>
              <w:spacing w:after="0" w:line="240" w:lineRule="auto"/>
              <w:jc w:val="right"/>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5</w:t>
            </w:r>
          </w:p>
        </w:tc>
      </w:tr>
      <w:tr w:rsidR="00B44252" w:rsidRPr="00A05062" w:rsidTr="00B44252">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B44252" w:rsidRPr="00A05062" w:rsidRDefault="00B44252" w:rsidP="00B44252">
            <w:pPr>
              <w:spacing w:after="0" w:line="240" w:lineRule="auto"/>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Violación, Art.308</w:t>
            </w:r>
          </w:p>
        </w:tc>
        <w:tc>
          <w:tcPr>
            <w:tcW w:w="960" w:type="dxa"/>
            <w:tcBorders>
              <w:top w:val="nil"/>
              <w:left w:val="nil"/>
              <w:bottom w:val="single" w:sz="4" w:space="0" w:color="auto"/>
              <w:right w:val="single" w:sz="4" w:space="0" w:color="auto"/>
            </w:tcBorders>
            <w:shd w:val="clear" w:color="auto" w:fill="auto"/>
            <w:noWrap/>
            <w:vAlign w:val="bottom"/>
            <w:hideMark/>
          </w:tcPr>
          <w:p w:rsidR="00B44252" w:rsidRPr="00A05062" w:rsidRDefault="00B44252" w:rsidP="00B44252">
            <w:pPr>
              <w:spacing w:after="0" w:line="240" w:lineRule="auto"/>
              <w:jc w:val="right"/>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202</w:t>
            </w:r>
          </w:p>
        </w:tc>
      </w:tr>
      <w:tr w:rsidR="00B44252" w:rsidRPr="00A05062" w:rsidTr="00B44252">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B44252" w:rsidRPr="00A05062" w:rsidRDefault="00B44252" w:rsidP="00B44252">
            <w:pPr>
              <w:spacing w:after="0" w:line="240" w:lineRule="auto"/>
              <w:rPr>
                <w:rFonts w:ascii="Calibri" w:eastAsia="Times New Roman" w:hAnsi="Calibri" w:cs="Times New Roman"/>
                <w:b/>
                <w:bCs/>
                <w:color w:val="000000"/>
                <w:lang w:eastAsia="es-BO"/>
              </w:rPr>
            </w:pPr>
            <w:r w:rsidRPr="00A05062">
              <w:rPr>
                <w:rFonts w:ascii="Calibri" w:eastAsia="Times New Roman" w:hAnsi="Calibri" w:cs="Times New Roman"/>
                <w:b/>
                <w:bCs/>
                <w:color w:val="000000"/>
                <w:lang w:eastAsia="es-BO"/>
              </w:rPr>
              <w:t>Santa Cruz</w:t>
            </w:r>
          </w:p>
        </w:tc>
        <w:tc>
          <w:tcPr>
            <w:tcW w:w="960" w:type="dxa"/>
            <w:tcBorders>
              <w:top w:val="nil"/>
              <w:left w:val="nil"/>
              <w:bottom w:val="single" w:sz="4" w:space="0" w:color="auto"/>
              <w:right w:val="single" w:sz="4" w:space="0" w:color="auto"/>
            </w:tcBorders>
            <w:shd w:val="clear" w:color="auto" w:fill="auto"/>
            <w:noWrap/>
            <w:vAlign w:val="bottom"/>
            <w:hideMark/>
          </w:tcPr>
          <w:p w:rsidR="00B44252" w:rsidRPr="00A05062" w:rsidRDefault="00B44252" w:rsidP="00B44252">
            <w:pPr>
              <w:spacing w:after="0" w:line="240" w:lineRule="auto"/>
              <w:jc w:val="right"/>
              <w:rPr>
                <w:rFonts w:ascii="Calibri" w:eastAsia="Times New Roman" w:hAnsi="Calibri" w:cs="Times New Roman"/>
                <w:b/>
                <w:bCs/>
                <w:color w:val="000000"/>
                <w:lang w:eastAsia="es-BO"/>
              </w:rPr>
            </w:pPr>
            <w:r w:rsidRPr="00A05062">
              <w:rPr>
                <w:rFonts w:ascii="Calibri" w:eastAsia="Times New Roman" w:hAnsi="Calibri" w:cs="Times New Roman"/>
                <w:b/>
                <w:bCs/>
                <w:color w:val="000000"/>
                <w:lang w:eastAsia="es-BO"/>
              </w:rPr>
              <w:t>1474</w:t>
            </w:r>
          </w:p>
        </w:tc>
      </w:tr>
      <w:tr w:rsidR="00B44252" w:rsidRPr="00A05062" w:rsidTr="00B44252">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B44252" w:rsidRPr="00A05062" w:rsidRDefault="00B44252" w:rsidP="00B44252">
            <w:pPr>
              <w:spacing w:after="0" w:line="240" w:lineRule="auto"/>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Estupro, Art.309</w:t>
            </w:r>
          </w:p>
        </w:tc>
        <w:tc>
          <w:tcPr>
            <w:tcW w:w="960" w:type="dxa"/>
            <w:tcBorders>
              <w:top w:val="nil"/>
              <w:left w:val="nil"/>
              <w:bottom w:val="single" w:sz="4" w:space="0" w:color="auto"/>
              <w:right w:val="single" w:sz="4" w:space="0" w:color="auto"/>
            </w:tcBorders>
            <w:shd w:val="clear" w:color="auto" w:fill="auto"/>
            <w:noWrap/>
            <w:vAlign w:val="bottom"/>
            <w:hideMark/>
          </w:tcPr>
          <w:p w:rsidR="00B44252" w:rsidRPr="00A05062" w:rsidRDefault="00B44252" w:rsidP="00B44252">
            <w:pPr>
              <w:spacing w:after="0" w:line="240" w:lineRule="auto"/>
              <w:jc w:val="right"/>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448</w:t>
            </w:r>
          </w:p>
        </w:tc>
      </w:tr>
      <w:tr w:rsidR="00B44252" w:rsidRPr="00A05062" w:rsidTr="00B44252">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B44252" w:rsidRPr="00A05062" w:rsidRDefault="00B44252" w:rsidP="00B44252">
            <w:pPr>
              <w:spacing w:after="0" w:line="240" w:lineRule="auto"/>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Violación de infante, niño, niña o adolescente, Art.308 bis</w:t>
            </w:r>
          </w:p>
        </w:tc>
        <w:tc>
          <w:tcPr>
            <w:tcW w:w="960" w:type="dxa"/>
            <w:tcBorders>
              <w:top w:val="nil"/>
              <w:left w:val="nil"/>
              <w:bottom w:val="single" w:sz="4" w:space="0" w:color="auto"/>
              <w:right w:val="single" w:sz="4" w:space="0" w:color="auto"/>
            </w:tcBorders>
            <w:shd w:val="clear" w:color="auto" w:fill="auto"/>
            <w:noWrap/>
            <w:vAlign w:val="bottom"/>
            <w:hideMark/>
          </w:tcPr>
          <w:p w:rsidR="00B44252" w:rsidRPr="00A05062" w:rsidRDefault="00B44252" w:rsidP="00B44252">
            <w:pPr>
              <w:spacing w:after="0" w:line="240" w:lineRule="auto"/>
              <w:jc w:val="right"/>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448</w:t>
            </w:r>
          </w:p>
        </w:tc>
      </w:tr>
      <w:tr w:rsidR="00B44252" w:rsidRPr="00A05062" w:rsidTr="00B44252">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B44252" w:rsidRPr="00A05062" w:rsidRDefault="00B44252" w:rsidP="00B44252">
            <w:pPr>
              <w:spacing w:after="0" w:line="240" w:lineRule="auto"/>
              <w:rPr>
                <w:rFonts w:ascii="Calibri" w:eastAsia="Times New Roman" w:hAnsi="Calibri" w:cs="Times New Roman"/>
                <w:color w:val="000000"/>
                <w:lang w:eastAsia="es-BO"/>
              </w:rPr>
            </w:pPr>
            <w:proofErr w:type="gramStart"/>
            <w:r w:rsidRPr="00A05062">
              <w:rPr>
                <w:rFonts w:ascii="Calibri" w:eastAsia="Times New Roman" w:hAnsi="Calibri" w:cs="Times New Roman"/>
                <w:color w:val="000000"/>
                <w:lang w:eastAsia="es-BO"/>
              </w:rPr>
              <w:t>Violación niño</w:t>
            </w:r>
            <w:proofErr w:type="gramEnd"/>
            <w:r w:rsidRPr="00A05062">
              <w:rPr>
                <w:rFonts w:ascii="Calibri" w:eastAsia="Times New Roman" w:hAnsi="Calibri" w:cs="Times New Roman"/>
                <w:color w:val="000000"/>
                <w:lang w:eastAsia="es-BO"/>
              </w:rPr>
              <w:t>, niña o adolescente, Art.308 bis</w:t>
            </w:r>
          </w:p>
        </w:tc>
        <w:tc>
          <w:tcPr>
            <w:tcW w:w="960" w:type="dxa"/>
            <w:tcBorders>
              <w:top w:val="nil"/>
              <w:left w:val="nil"/>
              <w:bottom w:val="single" w:sz="4" w:space="0" w:color="auto"/>
              <w:right w:val="single" w:sz="4" w:space="0" w:color="auto"/>
            </w:tcBorders>
            <w:shd w:val="clear" w:color="auto" w:fill="auto"/>
            <w:noWrap/>
            <w:vAlign w:val="bottom"/>
            <w:hideMark/>
          </w:tcPr>
          <w:p w:rsidR="00B44252" w:rsidRPr="00A05062" w:rsidRDefault="00B44252" w:rsidP="00B44252">
            <w:pPr>
              <w:spacing w:after="0" w:line="240" w:lineRule="auto"/>
              <w:jc w:val="right"/>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31</w:t>
            </w:r>
          </w:p>
        </w:tc>
      </w:tr>
      <w:tr w:rsidR="00B44252" w:rsidRPr="00A05062" w:rsidTr="00B44252">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B44252" w:rsidRPr="00A05062" w:rsidRDefault="00B44252" w:rsidP="00B44252">
            <w:pPr>
              <w:spacing w:after="0" w:line="240" w:lineRule="auto"/>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Violación, Art.308</w:t>
            </w:r>
          </w:p>
        </w:tc>
        <w:tc>
          <w:tcPr>
            <w:tcW w:w="960" w:type="dxa"/>
            <w:tcBorders>
              <w:top w:val="nil"/>
              <w:left w:val="nil"/>
              <w:bottom w:val="single" w:sz="4" w:space="0" w:color="auto"/>
              <w:right w:val="single" w:sz="4" w:space="0" w:color="auto"/>
            </w:tcBorders>
            <w:shd w:val="clear" w:color="auto" w:fill="auto"/>
            <w:noWrap/>
            <w:vAlign w:val="bottom"/>
            <w:hideMark/>
          </w:tcPr>
          <w:p w:rsidR="00B44252" w:rsidRPr="00A05062" w:rsidRDefault="00B44252" w:rsidP="00B44252">
            <w:pPr>
              <w:spacing w:after="0" w:line="240" w:lineRule="auto"/>
              <w:jc w:val="right"/>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547</w:t>
            </w:r>
          </w:p>
        </w:tc>
      </w:tr>
      <w:tr w:rsidR="00B44252" w:rsidRPr="00A05062" w:rsidTr="00B44252">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B44252" w:rsidRPr="00A05062" w:rsidRDefault="00B44252" w:rsidP="00B44252">
            <w:pPr>
              <w:spacing w:after="0" w:line="240" w:lineRule="auto"/>
              <w:rPr>
                <w:rFonts w:ascii="Calibri" w:eastAsia="Times New Roman" w:hAnsi="Calibri" w:cs="Times New Roman"/>
                <w:b/>
                <w:bCs/>
                <w:color w:val="000000"/>
                <w:lang w:eastAsia="es-BO"/>
              </w:rPr>
            </w:pPr>
            <w:r w:rsidRPr="00A05062">
              <w:rPr>
                <w:rFonts w:ascii="Calibri" w:eastAsia="Times New Roman" w:hAnsi="Calibri" w:cs="Times New Roman"/>
                <w:b/>
                <w:bCs/>
                <w:color w:val="000000"/>
                <w:lang w:eastAsia="es-BO"/>
              </w:rPr>
              <w:t>Tarija</w:t>
            </w:r>
          </w:p>
        </w:tc>
        <w:tc>
          <w:tcPr>
            <w:tcW w:w="960" w:type="dxa"/>
            <w:tcBorders>
              <w:top w:val="nil"/>
              <w:left w:val="nil"/>
              <w:bottom w:val="single" w:sz="4" w:space="0" w:color="auto"/>
              <w:right w:val="single" w:sz="4" w:space="0" w:color="auto"/>
            </w:tcBorders>
            <w:shd w:val="clear" w:color="auto" w:fill="auto"/>
            <w:noWrap/>
            <w:vAlign w:val="bottom"/>
            <w:hideMark/>
          </w:tcPr>
          <w:p w:rsidR="00B44252" w:rsidRPr="00A05062" w:rsidRDefault="00B44252" w:rsidP="00B44252">
            <w:pPr>
              <w:spacing w:after="0" w:line="240" w:lineRule="auto"/>
              <w:jc w:val="right"/>
              <w:rPr>
                <w:rFonts w:ascii="Calibri" w:eastAsia="Times New Roman" w:hAnsi="Calibri" w:cs="Times New Roman"/>
                <w:b/>
                <w:bCs/>
                <w:color w:val="000000"/>
                <w:lang w:eastAsia="es-BO"/>
              </w:rPr>
            </w:pPr>
            <w:r w:rsidRPr="00A05062">
              <w:rPr>
                <w:rFonts w:ascii="Calibri" w:eastAsia="Times New Roman" w:hAnsi="Calibri" w:cs="Times New Roman"/>
                <w:b/>
                <w:bCs/>
                <w:color w:val="000000"/>
                <w:lang w:eastAsia="es-BO"/>
              </w:rPr>
              <w:t>329</w:t>
            </w:r>
          </w:p>
        </w:tc>
      </w:tr>
      <w:tr w:rsidR="00B44252" w:rsidRPr="00A05062" w:rsidTr="00B44252">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B44252" w:rsidRPr="00A05062" w:rsidRDefault="00B44252" w:rsidP="00B44252">
            <w:pPr>
              <w:spacing w:after="0" w:line="240" w:lineRule="auto"/>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Estupro, Art.309</w:t>
            </w:r>
          </w:p>
        </w:tc>
        <w:tc>
          <w:tcPr>
            <w:tcW w:w="960" w:type="dxa"/>
            <w:tcBorders>
              <w:top w:val="nil"/>
              <w:left w:val="nil"/>
              <w:bottom w:val="single" w:sz="4" w:space="0" w:color="auto"/>
              <w:right w:val="single" w:sz="4" w:space="0" w:color="auto"/>
            </w:tcBorders>
            <w:shd w:val="clear" w:color="auto" w:fill="auto"/>
            <w:noWrap/>
            <w:vAlign w:val="bottom"/>
            <w:hideMark/>
          </w:tcPr>
          <w:p w:rsidR="00B44252" w:rsidRPr="00A05062" w:rsidRDefault="00B44252" w:rsidP="00B44252">
            <w:pPr>
              <w:spacing w:after="0" w:line="240" w:lineRule="auto"/>
              <w:jc w:val="right"/>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56</w:t>
            </w:r>
          </w:p>
        </w:tc>
      </w:tr>
      <w:tr w:rsidR="00B44252" w:rsidRPr="00A05062" w:rsidTr="00B44252">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B44252" w:rsidRPr="00A05062" w:rsidRDefault="00B44252" w:rsidP="00B44252">
            <w:pPr>
              <w:spacing w:after="0" w:line="240" w:lineRule="auto"/>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Violación de infante, niño, niña o adolescente, Art.308 bis</w:t>
            </w:r>
          </w:p>
        </w:tc>
        <w:tc>
          <w:tcPr>
            <w:tcW w:w="960" w:type="dxa"/>
            <w:tcBorders>
              <w:top w:val="nil"/>
              <w:left w:val="nil"/>
              <w:bottom w:val="single" w:sz="4" w:space="0" w:color="auto"/>
              <w:right w:val="single" w:sz="4" w:space="0" w:color="auto"/>
            </w:tcBorders>
            <w:shd w:val="clear" w:color="auto" w:fill="auto"/>
            <w:noWrap/>
            <w:vAlign w:val="bottom"/>
            <w:hideMark/>
          </w:tcPr>
          <w:p w:rsidR="00B44252" w:rsidRPr="00A05062" w:rsidRDefault="00B44252" w:rsidP="00B44252">
            <w:pPr>
              <w:spacing w:after="0" w:line="240" w:lineRule="auto"/>
              <w:jc w:val="right"/>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110</w:t>
            </w:r>
          </w:p>
        </w:tc>
      </w:tr>
      <w:tr w:rsidR="00B44252" w:rsidRPr="00A05062" w:rsidTr="00B44252">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B44252" w:rsidRPr="00A05062" w:rsidRDefault="00B44252" w:rsidP="00B44252">
            <w:pPr>
              <w:spacing w:after="0" w:line="240" w:lineRule="auto"/>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Violación, Art.308</w:t>
            </w:r>
          </w:p>
        </w:tc>
        <w:tc>
          <w:tcPr>
            <w:tcW w:w="960" w:type="dxa"/>
            <w:tcBorders>
              <w:top w:val="nil"/>
              <w:left w:val="nil"/>
              <w:bottom w:val="single" w:sz="4" w:space="0" w:color="auto"/>
              <w:right w:val="single" w:sz="4" w:space="0" w:color="auto"/>
            </w:tcBorders>
            <w:shd w:val="clear" w:color="auto" w:fill="auto"/>
            <w:noWrap/>
            <w:vAlign w:val="bottom"/>
            <w:hideMark/>
          </w:tcPr>
          <w:p w:rsidR="00B44252" w:rsidRPr="00A05062" w:rsidRDefault="00B44252" w:rsidP="00B44252">
            <w:pPr>
              <w:spacing w:after="0" w:line="240" w:lineRule="auto"/>
              <w:jc w:val="right"/>
              <w:rPr>
                <w:rFonts w:ascii="Calibri" w:eastAsia="Times New Roman" w:hAnsi="Calibri" w:cs="Times New Roman"/>
                <w:color w:val="000000"/>
                <w:lang w:eastAsia="es-BO"/>
              </w:rPr>
            </w:pPr>
            <w:r w:rsidRPr="00A05062">
              <w:rPr>
                <w:rFonts w:ascii="Calibri" w:eastAsia="Times New Roman" w:hAnsi="Calibri" w:cs="Times New Roman"/>
                <w:color w:val="000000"/>
                <w:lang w:eastAsia="es-BO"/>
              </w:rPr>
              <w:t>163</w:t>
            </w:r>
          </w:p>
        </w:tc>
      </w:tr>
      <w:tr w:rsidR="00B44252" w:rsidRPr="00A05062" w:rsidTr="00B44252">
        <w:trPr>
          <w:trHeight w:val="300"/>
          <w:jc w:val="center"/>
        </w:trPr>
        <w:tc>
          <w:tcPr>
            <w:tcW w:w="5580" w:type="dxa"/>
            <w:tcBorders>
              <w:top w:val="nil"/>
              <w:left w:val="single" w:sz="4" w:space="0" w:color="auto"/>
              <w:bottom w:val="single" w:sz="4" w:space="0" w:color="auto"/>
              <w:right w:val="single" w:sz="4" w:space="0" w:color="auto"/>
            </w:tcBorders>
            <w:shd w:val="clear" w:color="DCE6F1" w:fill="DCE6F1"/>
            <w:vAlign w:val="bottom"/>
            <w:hideMark/>
          </w:tcPr>
          <w:p w:rsidR="00B44252" w:rsidRPr="00A05062" w:rsidRDefault="00B44252" w:rsidP="00B44252">
            <w:pPr>
              <w:spacing w:after="0" w:line="240" w:lineRule="auto"/>
              <w:rPr>
                <w:rFonts w:ascii="Calibri" w:eastAsia="Times New Roman" w:hAnsi="Calibri" w:cs="Times New Roman"/>
                <w:b/>
                <w:bCs/>
                <w:color w:val="000000"/>
                <w:lang w:eastAsia="es-BO"/>
              </w:rPr>
            </w:pPr>
            <w:proofErr w:type="gramStart"/>
            <w:r w:rsidRPr="00A05062">
              <w:rPr>
                <w:rFonts w:ascii="Calibri" w:eastAsia="Times New Roman" w:hAnsi="Calibri" w:cs="Times New Roman"/>
                <w:b/>
                <w:bCs/>
                <w:color w:val="000000"/>
                <w:lang w:eastAsia="es-BO"/>
              </w:rPr>
              <w:t>Total</w:t>
            </w:r>
            <w:proofErr w:type="gramEnd"/>
            <w:r w:rsidRPr="00A05062">
              <w:rPr>
                <w:rFonts w:ascii="Calibri" w:eastAsia="Times New Roman" w:hAnsi="Calibri" w:cs="Times New Roman"/>
                <w:b/>
                <w:bCs/>
                <w:color w:val="000000"/>
                <w:lang w:eastAsia="es-BO"/>
              </w:rPr>
              <w:t xml:space="preserve"> general</w:t>
            </w:r>
          </w:p>
        </w:tc>
        <w:tc>
          <w:tcPr>
            <w:tcW w:w="960" w:type="dxa"/>
            <w:tcBorders>
              <w:top w:val="nil"/>
              <w:left w:val="nil"/>
              <w:bottom w:val="single" w:sz="4" w:space="0" w:color="auto"/>
              <w:right w:val="single" w:sz="4" w:space="0" w:color="auto"/>
            </w:tcBorders>
            <w:shd w:val="clear" w:color="DCE6F1" w:fill="DCE6F1"/>
            <w:noWrap/>
            <w:vAlign w:val="bottom"/>
            <w:hideMark/>
          </w:tcPr>
          <w:p w:rsidR="00B44252" w:rsidRPr="00A05062" w:rsidRDefault="00B44252" w:rsidP="00B44252">
            <w:pPr>
              <w:spacing w:after="0" w:line="240" w:lineRule="auto"/>
              <w:jc w:val="right"/>
              <w:rPr>
                <w:rFonts w:ascii="Calibri" w:eastAsia="Times New Roman" w:hAnsi="Calibri" w:cs="Times New Roman"/>
                <w:b/>
                <w:bCs/>
                <w:color w:val="000000"/>
                <w:lang w:eastAsia="es-BO"/>
              </w:rPr>
            </w:pPr>
            <w:r w:rsidRPr="00A05062">
              <w:rPr>
                <w:rFonts w:ascii="Calibri" w:eastAsia="Times New Roman" w:hAnsi="Calibri" w:cs="Times New Roman"/>
                <w:b/>
                <w:bCs/>
                <w:color w:val="000000"/>
                <w:lang w:eastAsia="es-BO"/>
              </w:rPr>
              <w:t>4713</w:t>
            </w:r>
          </w:p>
        </w:tc>
      </w:tr>
    </w:tbl>
    <w:p w:rsidR="00B44252" w:rsidRDefault="00B44252" w:rsidP="00B44252">
      <w:pPr>
        <w:pStyle w:val="Prrafodelista"/>
        <w:spacing w:after="120" w:line="240" w:lineRule="auto"/>
        <w:jc w:val="both"/>
        <w:rPr>
          <w:rFonts w:ascii="Bookman Old Style" w:eastAsia="Times New Roman" w:hAnsi="Bookman Old Style" w:cs="Tahoma"/>
          <w:sz w:val="18"/>
          <w:szCs w:val="18"/>
          <w:lang w:eastAsia="es-ES"/>
        </w:rPr>
      </w:pPr>
    </w:p>
    <w:p w:rsidR="00B44252" w:rsidRPr="00731211" w:rsidRDefault="00B44252" w:rsidP="00B44252">
      <w:pPr>
        <w:pStyle w:val="Prrafodelista"/>
        <w:spacing w:after="120" w:line="240" w:lineRule="auto"/>
        <w:jc w:val="both"/>
        <w:rPr>
          <w:rFonts w:ascii="Bookman Old Style" w:eastAsia="Times New Roman" w:hAnsi="Bookman Old Style" w:cs="Tahoma"/>
          <w:b/>
          <w:sz w:val="18"/>
          <w:szCs w:val="18"/>
          <w:lang w:eastAsia="es-ES"/>
        </w:rPr>
      </w:pPr>
      <w:r w:rsidRPr="00731211">
        <w:rPr>
          <w:rFonts w:ascii="Bookman Old Style" w:eastAsia="Times New Roman" w:hAnsi="Bookman Old Style" w:cs="Tahoma"/>
          <w:sz w:val="18"/>
          <w:szCs w:val="18"/>
          <w:lang w:eastAsia="es-ES"/>
        </w:rPr>
        <w:t>Fuente: Ministerio Público. Datos obtenidos de la base OLAP del sistema JL1</w:t>
      </w:r>
    </w:p>
    <w:p w:rsidR="00B44252" w:rsidRDefault="00B44252" w:rsidP="00B44252">
      <w:pPr>
        <w:spacing w:after="0" w:line="276" w:lineRule="auto"/>
        <w:jc w:val="both"/>
        <w:rPr>
          <w:rFonts w:ascii="Bookman Old Style" w:eastAsia="Times New Roman" w:hAnsi="Bookman Old Style" w:cs="Tahoma"/>
          <w:b/>
          <w:sz w:val="24"/>
          <w:szCs w:val="24"/>
          <w:lang w:eastAsia="es-ES"/>
        </w:rPr>
      </w:pPr>
    </w:p>
    <w:p w:rsidR="00B44252" w:rsidRPr="00B44252" w:rsidRDefault="00B44252" w:rsidP="00B44252">
      <w:pPr>
        <w:pStyle w:val="Prrafodelista"/>
        <w:spacing w:after="0" w:line="276" w:lineRule="auto"/>
        <w:ind w:left="142"/>
        <w:jc w:val="both"/>
        <w:rPr>
          <w:rFonts w:ascii="Times New Roman" w:eastAsia="Times New Roman" w:hAnsi="Times New Roman" w:cs="Times New Roman"/>
          <w:b/>
          <w:sz w:val="24"/>
          <w:szCs w:val="24"/>
          <w:lang w:eastAsia="es-ES"/>
        </w:rPr>
      </w:pPr>
      <w:r w:rsidRPr="00B44252">
        <w:rPr>
          <w:rFonts w:ascii="Times New Roman" w:eastAsia="Times New Roman" w:hAnsi="Times New Roman" w:cs="Times New Roman"/>
          <w:b/>
          <w:sz w:val="24"/>
          <w:szCs w:val="24"/>
          <w:lang w:eastAsia="es-ES"/>
        </w:rPr>
        <w:t xml:space="preserve">b) Status of cases </w:t>
      </w:r>
      <w:proofErr w:type="spellStart"/>
      <w:r w:rsidRPr="00B44252">
        <w:rPr>
          <w:rFonts w:ascii="Times New Roman" w:eastAsia="Times New Roman" w:hAnsi="Times New Roman" w:cs="Times New Roman"/>
          <w:b/>
          <w:sz w:val="24"/>
          <w:szCs w:val="24"/>
          <w:lang w:eastAsia="es-ES"/>
        </w:rPr>
        <w:t>entered</w:t>
      </w:r>
      <w:proofErr w:type="spellEnd"/>
      <w:r w:rsidRPr="00B44252">
        <w:rPr>
          <w:rFonts w:ascii="Times New Roman" w:eastAsia="Times New Roman" w:hAnsi="Times New Roman" w:cs="Times New Roman"/>
          <w:b/>
          <w:sz w:val="24"/>
          <w:szCs w:val="24"/>
          <w:lang w:eastAsia="es-ES"/>
        </w:rPr>
        <w:t xml:space="preserve"> </w:t>
      </w:r>
      <w:proofErr w:type="spellStart"/>
      <w:r w:rsidRPr="00B44252">
        <w:rPr>
          <w:rFonts w:ascii="Times New Roman" w:eastAsia="Times New Roman" w:hAnsi="Times New Roman" w:cs="Times New Roman"/>
          <w:b/>
          <w:sz w:val="24"/>
          <w:szCs w:val="24"/>
          <w:lang w:eastAsia="es-ES"/>
        </w:rPr>
        <w:t>for</w:t>
      </w:r>
      <w:proofErr w:type="spellEnd"/>
      <w:r w:rsidRPr="00B44252">
        <w:rPr>
          <w:rFonts w:ascii="Times New Roman" w:eastAsia="Times New Roman" w:hAnsi="Times New Roman" w:cs="Times New Roman"/>
          <w:b/>
          <w:sz w:val="24"/>
          <w:szCs w:val="24"/>
          <w:lang w:eastAsia="es-ES"/>
        </w:rPr>
        <w:t xml:space="preserve"> </w:t>
      </w:r>
      <w:proofErr w:type="spellStart"/>
      <w:r w:rsidRPr="00B44252">
        <w:rPr>
          <w:rFonts w:ascii="Times New Roman" w:eastAsia="Times New Roman" w:hAnsi="Times New Roman" w:cs="Times New Roman"/>
          <w:b/>
          <w:sz w:val="24"/>
          <w:szCs w:val="24"/>
          <w:lang w:eastAsia="es-ES"/>
        </w:rPr>
        <w:t>the</w:t>
      </w:r>
      <w:proofErr w:type="spellEnd"/>
      <w:r w:rsidRPr="00B44252">
        <w:rPr>
          <w:rFonts w:ascii="Times New Roman" w:eastAsia="Times New Roman" w:hAnsi="Times New Roman" w:cs="Times New Roman"/>
          <w:b/>
          <w:sz w:val="24"/>
          <w:szCs w:val="24"/>
          <w:lang w:eastAsia="es-ES"/>
        </w:rPr>
        <w:t xml:space="preserve"> </w:t>
      </w:r>
      <w:proofErr w:type="spellStart"/>
      <w:r w:rsidRPr="00B44252">
        <w:rPr>
          <w:rFonts w:ascii="Times New Roman" w:eastAsia="Times New Roman" w:hAnsi="Times New Roman" w:cs="Times New Roman"/>
          <w:b/>
          <w:sz w:val="24"/>
          <w:szCs w:val="24"/>
          <w:lang w:eastAsia="es-ES"/>
        </w:rPr>
        <w:t>crimes</w:t>
      </w:r>
      <w:proofErr w:type="spellEnd"/>
      <w:r w:rsidRPr="00B44252">
        <w:rPr>
          <w:rFonts w:ascii="Times New Roman" w:eastAsia="Times New Roman" w:hAnsi="Times New Roman" w:cs="Times New Roman"/>
          <w:b/>
          <w:sz w:val="24"/>
          <w:szCs w:val="24"/>
          <w:lang w:eastAsia="es-ES"/>
        </w:rPr>
        <w:t xml:space="preserve"> of:</w:t>
      </w:r>
    </w:p>
    <w:p w:rsidR="00B44252" w:rsidRPr="00B44252" w:rsidRDefault="00B44252" w:rsidP="00B44252">
      <w:pPr>
        <w:pStyle w:val="Prrafodelista"/>
        <w:spacing w:after="0" w:line="276" w:lineRule="auto"/>
        <w:ind w:left="142"/>
        <w:jc w:val="both"/>
        <w:rPr>
          <w:rFonts w:ascii="Times New Roman" w:eastAsia="Times New Roman" w:hAnsi="Times New Roman" w:cs="Times New Roman"/>
          <w:sz w:val="24"/>
          <w:szCs w:val="24"/>
          <w:lang w:eastAsia="es-ES"/>
        </w:rPr>
      </w:pPr>
    </w:p>
    <w:p w:rsidR="00B44252" w:rsidRDefault="00B44252" w:rsidP="00B44252">
      <w:pPr>
        <w:pStyle w:val="Prrafodelista"/>
        <w:spacing w:after="0" w:line="276" w:lineRule="auto"/>
        <w:ind w:left="142"/>
        <w:jc w:val="both"/>
        <w:rPr>
          <w:rFonts w:ascii="Times New Roman" w:eastAsia="Times New Roman" w:hAnsi="Times New Roman" w:cs="Times New Roman"/>
          <w:sz w:val="24"/>
          <w:szCs w:val="24"/>
          <w:lang w:eastAsia="es-ES"/>
        </w:rPr>
      </w:pPr>
      <w:r w:rsidRPr="00B44252">
        <w:rPr>
          <w:rFonts w:ascii="Times New Roman" w:eastAsia="Times New Roman" w:hAnsi="Times New Roman" w:cs="Times New Roman"/>
          <w:sz w:val="24"/>
          <w:szCs w:val="24"/>
          <w:lang w:eastAsia="es-ES"/>
        </w:rPr>
        <w:t xml:space="preserve">a) rape, b) rape of </w:t>
      </w:r>
      <w:proofErr w:type="spellStart"/>
      <w:r w:rsidRPr="00B44252">
        <w:rPr>
          <w:rFonts w:ascii="Times New Roman" w:eastAsia="Times New Roman" w:hAnsi="Times New Roman" w:cs="Times New Roman"/>
          <w:sz w:val="24"/>
          <w:szCs w:val="24"/>
          <w:lang w:eastAsia="es-ES"/>
        </w:rPr>
        <w:t>an</w:t>
      </w:r>
      <w:proofErr w:type="spellEnd"/>
      <w:r w:rsidRPr="00B44252">
        <w:rPr>
          <w:rFonts w:ascii="Times New Roman" w:eastAsia="Times New Roman" w:hAnsi="Times New Roman" w:cs="Times New Roman"/>
          <w:sz w:val="24"/>
          <w:szCs w:val="24"/>
          <w:lang w:eastAsia="es-ES"/>
        </w:rPr>
        <w:t xml:space="preserve"> </w:t>
      </w:r>
      <w:proofErr w:type="spellStart"/>
      <w:r w:rsidRPr="00B44252">
        <w:rPr>
          <w:rFonts w:ascii="Times New Roman" w:eastAsia="Times New Roman" w:hAnsi="Times New Roman" w:cs="Times New Roman"/>
          <w:sz w:val="24"/>
          <w:szCs w:val="24"/>
          <w:lang w:eastAsia="es-ES"/>
        </w:rPr>
        <w:t>infant</w:t>
      </w:r>
      <w:proofErr w:type="spellEnd"/>
      <w:r w:rsidRPr="00B44252">
        <w:rPr>
          <w:rFonts w:ascii="Times New Roman" w:eastAsia="Times New Roman" w:hAnsi="Times New Roman" w:cs="Times New Roman"/>
          <w:sz w:val="24"/>
          <w:szCs w:val="24"/>
          <w:lang w:eastAsia="es-ES"/>
        </w:rPr>
        <w:t xml:space="preserve">, </w:t>
      </w:r>
      <w:proofErr w:type="spellStart"/>
      <w:r w:rsidRPr="00B44252">
        <w:rPr>
          <w:rFonts w:ascii="Times New Roman" w:eastAsia="Times New Roman" w:hAnsi="Times New Roman" w:cs="Times New Roman"/>
          <w:sz w:val="24"/>
          <w:szCs w:val="24"/>
          <w:lang w:eastAsia="es-ES"/>
        </w:rPr>
        <w:t>child</w:t>
      </w:r>
      <w:proofErr w:type="spellEnd"/>
      <w:r w:rsidRPr="00B44252">
        <w:rPr>
          <w:rFonts w:ascii="Times New Roman" w:eastAsia="Times New Roman" w:hAnsi="Times New Roman" w:cs="Times New Roman"/>
          <w:sz w:val="24"/>
          <w:szCs w:val="24"/>
          <w:lang w:eastAsia="es-ES"/>
        </w:rPr>
        <w:t xml:space="preserve"> </w:t>
      </w:r>
      <w:proofErr w:type="spellStart"/>
      <w:r w:rsidRPr="00B44252">
        <w:rPr>
          <w:rFonts w:ascii="Times New Roman" w:eastAsia="Times New Roman" w:hAnsi="Times New Roman" w:cs="Times New Roman"/>
          <w:sz w:val="24"/>
          <w:szCs w:val="24"/>
          <w:lang w:eastAsia="es-ES"/>
        </w:rPr>
        <w:t>or</w:t>
      </w:r>
      <w:proofErr w:type="spellEnd"/>
      <w:r w:rsidRPr="00B44252">
        <w:rPr>
          <w:rFonts w:ascii="Times New Roman" w:eastAsia="Times New Roman" w:hAnsi="Times New Roman" w:cs="Times New Roman"/>
          <w:sz w:val="24"/>
          <w:szCs w:val="24"/>
          <w:lang w:eastAsia="es-ES"/>
        </w:rPr>
        <w:t xml:space="preserve"> </w:t>
      </w:r>
      <w:proofErr w:type="spellStart"/>
      <w:r w:rsidRPr="00B44252">
        <w:rPr>
          <w:rFonts w:ascii="Times New Roman" w:eastAsia="Times New Roman" w:hAnsi="Times New Roman" w:cs="Times New Roman"/>
          <w:sz w:val="24"/>
          <w:szCs w:val="24"/>
          <w:lang w:eastAsia="es-ES"/>
        </w:rPr>
        <w:t>adolescent</w:t>
      </w:r>
      <w:proofErr w:type="spellEnd"/>
      <w:r w:rsidRPr="00B44252">
        <w:rPr>
          <w:rFonts w:ascii="Times New Roman" w:eastAsia="Times New Roman" w:hAnsi="Times New Roman" w:cs="Times New Roman"/>
          <w:sz w:val="24"/>
          <w:szCs w:val="24"/>
          <w:lang w:eastAsia="es-ES"/>
        </w:rPr>
        <w:t xml:space="preserve"> c) rape, </w:t>
      </w:r>
      <w:proofErr w:type="spellStart"/>
      <w:r w:rsidRPr="00B44252">
        <w:rPr>
          <w:rFonts w:ascii="Times New Roman" w:eastAsia="Times New Roman" w:hAnsi="Times New Roman" w:cs="Times New Roman"/>
          <w:sz w:val="24"/>
          <w:szCs w:val="24"/>
          <w:lang w:eastAsia="es-ES"/>
        </w:rPr>
        <w:t>from</w:t>
      </w:r>
      <w:proofErr w:type="spellEnd"/>
      <w:r w:rsidRPr="00B44252">
        <w:rPr>
          <w:rFonts w:ascii="Times New Roman" w:eastAsia="Times New Roman" w:hAnsi="Times New Roman" w:cs="Times New Roman"/>
          <w:sz w:val="24"/>
          <w:szCs w:val="24"/>
          <w:lang w:eastAsia="es-ES"/>
        </w:rPr>
        <w:t xml:space="preserve"> 2015 to 2019, </w:t>
      </w:r>
      <w:proofErr w:type="spellStart"/>
      <w:r w:rsidRPr="00B44252">
        <w:rPr>
          <w:rFonts w:ascii="Times New Roman" w:eastAsia="Times New Roman" w:hAnsi="Times New Roman" w:cs="Times New Roman"/>
          <w:sz w:val="24"/>
          <w:szCs w:val="24"/>
          <w:lang w:eastAsia="es-ES"/>
        </w:rPr>
        <w:t>due</w:t>
      </w:r>
      <w:proofErr w:type="spellEnd"/>
      <w:r w:rsidRPr="00B44252">
        <w:rPr>
          <w:rFonts w:ascii="Times New Roman" w:eastAsia="Times New Roman" w:hAnsi="Times New Roman" w:cs="Times New Roman"/>
          <w:sz w:val="24"/>
          <w:szCs w:val="24"/>
          <w:lang w:eastAsia="es-ES"/>
        </w:rPr>
        <w:t xml:space="preserve"> to </w:t>
      </w:r>
      <w:proofErr w:type="spellStart"/>
      <w:r w:rsidRPr="00B44252">
        <w:rPr>
          <w:rFonts w:ascii="Times New Roman" w:eastAsia="Times New Roman" w:hAnsi="Times New Roman" w:cs="Times New Roman"/>
          <w:sz w:val="24"/>
          <w:szCs w:val="24"/>
          <w:lang w:eastAsia="es-ES"/>
        </w:rPr>
        <w:t>rejection</w:t>
      </w:r>
      <w:proofErr w:type="spellEnd"/>
      <w:r w:rsidRPr="00B44252">
        <w:rPr>
          <w:rFonts w:ascii="Times New Roman" w:eastAsia="Times New Roman" w:hAnsi="Times New Roman" w:cs="Times New Roman"/>
          <w:sz w:val="24"/>
          <w:szCs w:val="24"/>
          <w:lang w:eastAsia="es-ES"/>
        </w:rPr>
        <w:t xml:space="preserve">, </w:t>
      </w:r>
      <w:proofErr w:type="spellStart"/>
      <w:r w:rsidRPr="00B44252">
        <w:rPr>
          <w:rFonts w:ascii="Times New Roman" w:eastAsia="Times New Roman" w:hAnsi="Times New Roman" w:cs="Times New Roman"/>
          <w:sz w:val="24"/>
          <w:szCs w:val="24"/>
          <w:lang w:eastAsia="es-ES"/>
        </w:rPr>
        <w:t>imputation</w:t>
      </w:r>
      <w:proofErr w:type="spellEnd"/>
      <w:r w:rsidRPr="00B44252">
        <w:rPr>
          <w:rFonts w:ascii="Times New Roman" w:eastAsia="Times New Roman" w:hAnsi="Times New Roman" w:cs="Times New Roman"/>
          <w:sz w:val="24"/>
          <w:szCs w:val="24"/>
          <w:lang w:eastAsia="es-ES"/>
        </w:rPr>
        <w:t xml:space="preserve">, </w:t>
      </w:r>
      <w:proofErr w:type="spellStart"/>
      <w:r w:rsidRPr="00B44252">
        <w:rPr>
          <w:rFonts w:ascii="Times New Roman" w:eastAsia="Times New Roman" w:hAnsi="Times New Roman" w:cs="Times New Roman"/>
          <w:sz w:val="24"/>
          <w:szCs w:val="24"/>
          <w:lang w:eastAsia="es-ES"/>
        </w:rPr>
        <w:t>opportunity</w:t>
      </w:r>
      <w:proofErr w:type="spellEnd"/>
      <w:r w:rsidRPr="00B44252">
        <w:rPr>
          <w:rFonts w:ascii="Times New Roman" w:eastAsia="Times New Roman" w:hAnsi="Times New Roman" w:cs="Times New Roman"/>
          <w:sz w:val="24"/>
          <w:szCs w:val="24"/>
          <w:lang w:eastAsia="es-ES"/>
        </w:rPr>
        <w:t xml:space="preserve"> </w:t>
      </w:r>
      <w:proofErr w:type="spellStart"/>
      <w:r w:rsidRPr="00B44252">
        <w:rPr>
          <w:rFonts w:ascii="Times New Roman" w:eastAsia="Times New Roman" w:hAnsi="Times New Roman" w:cs="Times New Roman"/>
          <w:sz w:val="24"/>
          <w:szCs w:val="24"/>
          <w:lang w:eastAsia="es-ES"/>
        </w:rPr>
        <w:t>criteria</w:t>
      </w:r>
      <w:proofErr w:type="spellEnd"/>
      <w:r w:rsidRPr="00B44252">
        <w:rPr>
          <w:rFonts w:ascii="Times New Roman" w:eastAsia="Times New Roman" w:hAnsi="Times New Roman" w:cs="Times New Roman"/>
          <w:sz w:val="24"/>
          <w:szCs w:val="24"/>
          <w:lang w:eastAsia="es-ES"/>
        </w:rPr>
        <w:t xml:space="preserve">, </w:t>
      </w:r>
      <w:proofErr w:type="spellStart"/>
      <w:r w:rsidRPr="00B44252">
        <w:rPr>
          <w:rFonts w:ascii="Times New Roman" w:eastAsia="Times New Roman" w:hAnsi="Times New Roman" w:cs="Times New Roman"/>
          <w:sz w:val="24"/>
          <w:szCs w:val="24"/>
          <w:lang w:eastAsia="es-ES"/>
        </w:rPr>
        <w:t>conditional</w:t>
      </w:r>
      <w:proofErr w:type="spellEnd"/>
      <w:r w:rsidRPr="00B44252">
        <w:rPr>
          <w:rFonts w:ascii="Times New Roman" w:eastAsia="Times New Roman" w:hAnsi="Times New Roman" w:cs="Times New Roman"/>
          <w:sz w:val="24"/>
          <w:szCs w:val="24"/>
          <w:lang w:eastAsia="es-ES"/>
        </w:rPr>
        <w:t xml:space="preserve"> </w:t>
      </w:r>
      <w:proofErr w:type="spellStart"/>
      <w:r w:rsidRPr="00B44252">
        <w:rPr>
          <w:rFonts w:ascii="Times New Roman" w:eastAsia="Times New Roman" w:hAnsi="Times New Roman" w:cs="Times New Roman"/>
          <w:sz w:val="24"/>
          <w:szCs w:val="24"/>
          <w:lang w:eastAsia="es-ES"/>
        </w:rPr>
        <w:t>suspension</w:t>
      </w:r>
      <w:proofErr w:type="spellEnd"/>
      <w:r w:rsidRPr="00B44252">
        <w:rPr>
          <w:rFonts w:ascii="Times New Roman" w:eastAsia="Times New Roman" w:hAnsi="Times New Roman" w:cs="Times New Roman"/>
          <w:sz w:val="24"/>
          <w:szCs w:val="24"/>
          <w:lang w:eastAsia="es-ES"/>
        </w:rPr>
        <w:t xml:space="preserve"> of </w:t>
      </w:r>
      <w:proofErr w:type="spellStart"/>
      <w:r w:rsidRPr="00B44252">
        <w:rPr>
          <w:rFonts w:ascii="Times New Roman" w:eastAsia="Times New Roman" w:hAnsi="Times New Roman" w:cs="Times New Roman"/>
          <w:sz w:val="24"/>
          <w:szCs w:val="24"/>
          <w:lang w:eastAsia="es-ES"/>
        </w:rPr>
        <w:t>the</w:t>
      </w:r>
      <w:proofErr w:type="spellEnd"/>
      <w:r w:rsidRPr="00B44252">
        <w:rPr>
          <w:rFonts w:ascii="Times New Roman" w:eastAsia="Times New Roman" w:hAnsi="Times New Roman" w:cs="Times New Roman"/>
          <w:sz w:val="24"/>
          <w:szCs w:val="24"/>
          <w:lang w:eastAsia="es-ES"/>
        </w:rPr>
        <w:t xml:space="preserve"> </w:t>
      </w:r>
      <w:proofErr w:type="spellStart"/>
      <w:r w:rsidRPr="00B44252">
        <w:rPr>
          <w:rFonts w:ascii="Times New Roman" w:eastAsia="Times New Roman" w:hAnsi="Times New Roman" w:cs="Times New Roman"/>
          <w:sz w:val="24"/>
          <w:szCs w:val="24"/>
          <w:lang w:eastAsia="es-ES"/>
        </w:rPr>
        <w:t>process</w:t>
      </w:r>
      <w:proofErr w:type="spellEnd"/>
      <w:r w:rsidRPr="00B44252">
        <w:rPr>
          <w:rFonts w:ascii="Times New Roman" w:eastAsia="Times New Roman" w:hAnsi="Times New Roman" w:cs="Times New Roman"/>
          <w:sz w:val="24"/>
          <w:szCs w:val="24"/>
          <w:lang w:eastAsia="es-ES"/>
        </w:rPr>
        <w:t xml:space="preserve">, </w:t>
      </w:r>
      <w:proofErr w:type="spellStart"/>
      <w:r w:rsidRPr="00B44252">
        <w:rPr>
          <w:rFonts w:ascii="Times New Roman" w:eastAsia="Times New Roman" w:hAnsi="Times New Roman" w:cs="Times New Roman"/>
          <w:sz w:val="24"/>
          <w:szCs w:val="24"/>
          <w:lang w:eastAsia="es-ES"/>
        </w:rPr>
        <w:t>conciliation</w:t>
      </w:r>
      <w:proofErr w:type="spellEnd"/>
      <w:r w:rsidRPr="00B44252">
        <w:rPr>
          <w:rFonts w:ascii="Times New Roman" w:eastAsia="Times New Roman" w:hAnsi="Times New Roman" w:cs="Times New Roman"/>
          <w:sz w:val="24"/>
          <w:szCs w:val="24"/>
          <w:lang w:eastAsia="es-ES"/>
        </w:rPr>
        <w:t xml:space="preserve">, </w:t>
      </w:r>
      <w:proofErr w:type="spellStart"/>
      <w:r w:rsidRPr="00B44252">
        <w:rPr>
          <w:rFonts w:ascii="Times New Roman" w:eastAsia="Times New Roman" w:hAnsi="Times New Roman" w:cs="Times New Roman"/>
          <w:sz w:val="24"/>
          <w:szCs w:val="24"/>
          <w:lang w:eastAsia="es-ES"/>
        </w:rPr>
        <w:t>accusation</w:t>
      </w:r>
      <w:proofErr w:type="spellEnd"/>
      <w:r w:rsidRPr="00B44252">
        <w:rPr>
          <w:rFonts w:ascii="Times New Roman" w:eastAsia="Times New Roman" w:hAnsi="Times New Roman" w:cs="Times New Roman"/>
          <w:sz w:val="24"/>
          <w:szCs w:val="24"/>
          <w:lang w:eastAsia="es-ES"/>
        </w:rPr>
        <w:t xml:space="preserve">, </w:t>
      </w:r>
      <w:proofErr w:type="spellStart"/>
      <w:r w:rsidRPr="00B44252">
        <w:rPr>
          <w:rFonts w:ascii="Times New Roman" w:eastAsia="Times New Roman" w:hAnsi="Times New Roman" w:cs="Times New Roman"/>
          <w:sz w:val="24"/>
          <w:szCs w:val="24"/>
          <w:lang w:eastAsia="es-ES"/>
        </w:rPr>
        <w:t>dismissal</w:t>
      </w:r>
      <w:proofErr w:type="spellEnd"/>
      <w:r w:rsidRPr="00B44252">
        <w:rPr>
          <w:rFonts w:ascii="Times New Roman" w:eastAsia="Times New Roman" w:hAnsi="Times New Roman" w:cs="Times New Roman"/>
          <w:sz w:val="24"/>
          <w:szCs w:val="24"/>
          <w:lang w:eastAsia="es-ES"/>
        </w:rPr>
        <w:t xml:space="preserve">, </w:t>
      </w:r>
      <w:proofErr w:type="spellStart"/>
      <w:r w:rsidRPr="00B44252">
        <w:rPr>
          <w:rFonts w:ascii="Times New Roman" w:eastAsia="Times New Roman" w:hAnsi="Times New Roman" w:cs="Times New Roman"/>
          <w:sz w:val="24"/>
          <w:szCs w:val="24"/>
          <w:lang w:eastAsia="es-ES"/>
        </w:rPr>
        <w:t>abbreviated</w:t>
      </w:r>
      <w:proofErr w:type="spellEnd"/>
      <w:r w:rsidRPr="00B44252">
        <w:rPr>
          <w:rFonts w:ascii="Times New Roman" w:eastAsia="Times New Roman" w:hAnsi="Times New Roman" w:cs="Times New Roman"/>
          <w:sz w:val="24"/>
          <w:szCs w:val="24"/>
          <w:lang w:eastAsia="es-ES"/>
        </w:rPr>
        <w:t xml:space="preserve"> </w:t>
      </w:r>
      <w:proofErr w:type="spellStart"/>
      <w:r w:rsidRPr="00B44252">
        <w:rPr>
          <w:rFonts w:ascii="Times New Roman" w:eastAsia="Times New Roman" w:hAnsi="Times New Roman" w:cs="Times New Roman"/>
          <w:sz w:val="24"/>
          <w:szCs w:val="24"/>
          <w:lang w:eastAsia="es-ES"/>
        </w:rPr>
        <w:t>procedure</w:t>
      </w:r>
      <w:proofErr w:type="spellEnd"/>
      <w:r w:rsidRPr="00B44252">
        <w:rPr>
          <w:rFonts w:ascii="Times New Roman" w:eastAsia="Times New Roman" w:hAnsi="Times New Roman" w:cs="Times New Roman"/>
          <w:sz w:val="24"/>
          <w:szCs w:val="24"/>
          <w:lang w:eastAsia="es-ES"/>
        </w:rPr>
        <w:t xml:space="preserve">, </w:t>
      </w:r>
      <w:proofErr w:type="spellStart"/>
      <w:proofErr w:type="gramStart"/>
      <w:r w:rsidRPr="00B44252">
        <w:rPr>
          <w:rFonts w:ascii="Times New Roman" w:eastAsia="Times New Roman" w:hAnsi="Times New Roman" w:cs="Times New Roman"/>
          <w:sz w:val="24"/>
          <w:szCs w:val="24"/>
          <w:lang w:eastAsia="es-ES"/>
        </w:rPr>
        <w:t>acquittal</w:t>
      </w:r>
      <w:proofErr w:type="spellEnd"/>
      <w:r w:rsidRPr="00B44252">
        <w:rPr>
          <w:rFonts w:ascii="Times New Roman" w:eastAsia="Times New Roman" w:hAnsi="Times New Roman" w:cs="Times New Roman"/>
          <w:sz w:val="24"/>
          <w:szCs w:val="24"/>
          <w:lang w:eastAsia="es-ES"/>
        </w:rPr>
        <w:t xml:space="preserve"> ,</w:t>
      </w:r>
      <w:proofErr w:type="gramEnd"/>
      <w:r w:rsidRPr="00B44252">
        <w:rPr>
          <w:rFonts w:ascii="Times New Roman" w:eastAsia="Times New Roman" w:hAnsi="Times New Roman" w:cs="Times New Roman"/>
          <w:sz w:val="24"/>
          <w:szCs w:val="24"/>
          <w:lang w:eastAsia="es-ES"/>
        </w:rPr>
        <w:t xml:space="preserve"> </w:t>
      </w:r>
      <w:proofErr w:type="spellStart"/>
      <w:r w:rsidRPr="00B44252">
        <w:rPr>
          <w:rFonts w:ascii="Times New Roman" w:eastAsia="Times New Roman" w:hAnsi="Times New Roman" w:cs="Times New Roman"/>
          <w:sz w:val="24"/>
          <w:szCs w:val="24"/>
          <w:lang w:eastAsia="es-ES"/>
        </w:rPr>
        <w:t>conviction</w:t>
      </w:r>
      <w:proofErr w:type="spellEnd"/>
      <w:r w:rsidRPr="00B44252">
        <w:rPr>
          <w:rFonts w:ascii="Times New Roman" w:eastAsia="Times New Roman" w:hAnsi="Times New Roman" w:cs="Times New Roman"/>
          <w:sz w:val="24"/>
          <w:szCs w:val="24"/>
          <w:lang w:eastAsia="es-ES"/>
        </w:rPr>
        <w:t xml:space="preserve">, </w:t>
      </w:r>
      <w:proofErr w:type="spellStart"/>
      <w:r w:rsidRPr="00B44252">
        <w:rPr>
          <w:rFonts w:ascii="Times New Roman" w:eastAsia="Times New Roman" w:hAnsi="Times New Roman" w:cs="Times New Roman"/>
          <w:sz w:val="24"/>
          <w:szCs w:val="24"/>
          <w:lang w:eastAsia="es-ES"/>
        </w:rPr>
        <w:t>enforceable</w:t>
      </w:r>
      <w:proofErr w:type="spellEnd"/>
      <w:r w:rsidRPr="00B44252">
        <w:rPr>
          <w:rFonts w:ascii="Times New Roman" w:eastAsia="Times New Roman" w:hAnsi="Times New Roman" w:cs="Times New Roman"/>
          <w:sz w:val="24"/>
          <w:szCs w:val="24"/>
          <w:lang w:eastAsia="es-ES"/>
        </w:rPr>
        <w:t xml:space="preserve"> </w:t>
      </w:r>
      <w:proofErr w:type="spellStart"/>
      <w:r w:rsidRPr="00B44252">
        <w:rPr>
          <w:rFonts w:ascii="Times New Roman" w:eastAsia="Times New Roman" w:hAnsi="Times New Roman" w:cs="Times New Roman"/>
          <w:sz w:val="24"/>
          <w:szCs w:val="24"/>
          <w:lang w:eastAsia="es-ES"/>
        </w:rPr>
        <w:t>sentences</w:t>
      </w:r>
      <w:proofErr w:type="spellEnd"/>
      <w:r w:rsidRPr="00B44252">
        <w:rPr>
          <w:rFonts w:ascii="Times New Roman" w:eastAsia="Times New Roman" w:hAnsi="Times New Roman" w:cs="Times New Roman"/>
          <w:sz w:val="24"/>
          <w:szCs w:val="24"/>
          <w:lang w:eastAsia="es-ES"/>
        </w:rPr>
        <w:t xml:space="preserve"> and </w:t>
      </w:r>
      <w:proofErr w:type="spellStart"/>
      <w:r w:rsidRPr="00B44252">
        <w:rPr>
          <w:rFonts w:ascii="Times New Roman" w:eastAsia="Times New Roman" w:hAnsi="Times New Roman" w:cs="Times New Roman"/>
          <w:sz w:val="24"/>
          <w:szCs w:val="24"/>
          <w:lang w:eastAsia="es-ES"/>
        </w:rPr>
        <w:t>extinction</w:t>
      </w:r>
      <w:proofErr w:type="spellEnd"/>
      <w:r w:rsidRPr="00B44252">
        <w:rPr>
          <w:rFonts w:ascii="Times New Roman" w:eastAsia="Times New Roman" w:hAnsi="Times New Roman" w:cs="Times New Roman"/>
          <w:sz w:val="24"/>
          <w:szCs w:val="24"/>
          <w:lang w:eastAsia="es-ES"/>
        </w:rPr>
        <w:t>.</w:t>
      </w:r>
    </w:p>
    <w:p w:rsidR="00E73250" w:rsidRDefault="00E73250" w:rsidP="00B44252">
      <w:pPr>
        <w:pStyle w:val="Prrafodelista"/>
        <w:spacing w:after="0" w:line="276" w:lineRule="auto"/>
        <w:ind w:left="142"/>
        <w:jc w:val="both"/>
        <w:rPr>
          <w:rFonts w:ascii="Times New Roman" w:eastAsia="Times New Roman" w:hAnsi="Times New Roman" w:cs="Times New Roman"/>
          <w:sz w:val="24"/>
          <w:szCs w:val="24"/>
          <w:lang w:eastAsia="es-ES"/>
        </w:rPr>
      </w:pPr>
    </w:p>
    <w:tbl>
      <w:tblPr>
        <w:tblW w:w="9428" w:type="dxa"/>
        <w:tblCellMar>
          <w:left w:w="70" w:type="dxa"/>
          <w:right w:w="70" w:type="dxa"/>
        </w:tblCellMar>
        <w:tblLook w:val="04A0" w:firstRow="1" w:lastRow="0" w:firstColumn="1" w:lastColumn="0" w:noHBand="0" w:noVBand="1"/>
      </w:tblPr>
      <w:tblGrid>
        <w:gridCol w:w="2486"/>
        <w:gridCol w:w="1160"/>
        <w:gridCol w:w="1160"/>
        <w:gridCol w:w="1160"/>
        <w:gridCol w:w="1160"/>
        <w:gridCol w:w="1169"/>
        <w:gridCol w:w="1133"/>
      </w:tblGrid>
      <w:tr w:rsidR="00E73250" w:rsidRPr="008669A5" w:rsidTr="005F3B0B">
        <w:trPr>
          <w:trHeight w:val="304"/>
        </w:trPr>
        <w:tc>
          <w:tcPr>
            <w:tcW w:w="8295" w:type="dxa"/>
            <w:gridSpan w:val="6"/>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rsidR="00E73250" w:rsidRPr="008669A5" w:rsidRDefault="00314991" w:rsidP="005F3B0B">
            <w:pPr>
              <w:spacing w:after="0" w:line="240" w:lineRule="auto"/>
              <w:jc w:val="center"/>
              <w:rPr>
                <w:rFonts w:ascii="Calibri" w:eastAsia="Times New Roman" w:hAnsi="Calibri" w:cs="Times New Roman"/>
                <w:b/>
                <w:bCs/>
                <w:color w:val="000000"/>
                <w:lang w:eastAsia="es-BO"/>
              </w:rPr>
            </w:pPr>
            <w:r w:rsidRPr="00314991">
              <w:rPr>
                <w:rFonts w:ascii="Calibri" w:eastAsia="Times New Roman" w:hAnsi="Calibri" w:cs="Times New Roman"/>
                <w:b/>
                <w:bCs/>
                <w:color w:val="000000"/>
                <w:lang w:eastAsia="es-BO"/>
              </w:rPr>
              <w:t xml:space="preserve">TABLE OF THE STATUS OF CRIMINAL PROCESSES </w:t>
            </w:r>
            <w:r w:rsidR="00E73250" w:rsidRPr="008669A5">
              <w:rPr>
                <w:rFonts w:ascii="Calibri" w:eastAsia="Times New Roman" w:hAnsi="Calibri" w:cs="Times New Roman"/>
                <w:b/>
                <w:bCs/>
                <w:color w:val="000000"/>
                <w:lang w:eastAsia="es-BO"/>
              </w:rPr>
              <w:t>2015-2019</w:t>
            </w:r>
          </w:p>
        </w:tc>
        <w:tc>
          <w:tcPr>
            <w:tcW w:w="1133" w:type="dxa"/>
            <w:tcBorders>
              <w:top w:val="single" w:sz="4" w:space="0" w:color="auto"/>
              <w:left w:val="single" w:sz="4" w:space="0" w:color="auto"/>
              <w:bottom w:val="single" w:sz="4" w:space="0" w:color="auto"/>
              <w:right w:val="single" w:sz="4" w:space="0" w:color="auto"/>
            </w:tcBorders>
            <w:shd w:val="clear" w:color="auto" w:fill="E7E6E6" w:themeFill="background2"/>
          </w:tcPr>
          <w:p w:rsidR="00E73250" w:rsidRPr="008669A5" w:rsidRDefault="00E73250" w:rsidP="005F3B0B">
            <w:pPr>
              <w:spacing w:after="0" w:line="240" w:lineRule="auto"/>
              <w:jc w:val="center"/>
              <w:rPr>
                <w:rFonts w:ascii="Calibri" w:eastAsia="Times New Roman" w:hAnsi="Calibri" w:cs="Times New Roman"/>
                <w:b/>
                <w:bCs/>
                <w:color w:val="000000"/>
                <w:lang w:eastAsia="es-BO"/>
              </w:rPr>
            </w:pPr>
          </w:p>
        </w:tc>
      </w:tr>
      <w:tr w:rsidR="00E73250" w:rsidRPr="008669A5" w:rsidTr="005F3B0B">
        <w:trPr>
          <w:trHeight w:val="304"/>
        </w:trPr>
        <w:tc>
          <w:tcPr>
            <w:tcW w:w="2486" w:type="dxa"/>
            <w:tcBorders>
              <w:top w:val="single" w:sz="4" w:space="0" w:color="auto"/>
              <w:left w:val="single" w:sz="4" w:space="0" w:color="auto"/>
              <w:bottom w:val="single" w:sz="4" w:space="0" w:color="auto"/>
              <w:right w:val="single" w:sz="4" w:space="0" w:color="auto"/>
            </w:tcBorders>
            <w:shd w:val="clear" w:color="auto" w:fill="ACB9CA" w:themeFill="text2" w:themeFillTint="66"/>
            <w:noWrap/>
            <w:vAlign w:val="bottom"/>
            <w:hideMark/>
          </w:tcPr>
          <w:p w:rsidR="00E73250" w:rsidRPr="008669A5" w:rsidRDefault="00E73250" w:rsidP="005F3B0B">
            <w:pPr>
              <w:spacing w:after="0" w:line="240" w:lineRule="auto"/>
              <w:rPr>
                <w:rFonts w:ascii="Calibri" w:eastAsia="Times New Roman" w:hAnsi="Calibri" w:cs="Times New Roman"/>
                <w:color w:val="000000"/>
                <w:lang w:eastAsia="es-BO"/>
              </w:rPr>
            </w:pPr>
            <w:r w:rsidRPr="008669A5">
              <w:rPr>
                <w:rFonts w:ascii="Calibri" w:eastAsia="Times New Roman" w:hAnsi="Calibri" w:cs="Times New Roman"/>
                <w:color w:val="000000"/>
                <w:lang w:eastAsia="es-BO"/>
              </w:rPr>
              <w:t> </w:t>
            </w:r>
          </w:p>
        </w:tc>
        <w:tc>
          <w:tcPr>
            <w:tcW w:w="1160" w:type="dxa"/>
            <w:tcBorders>
              <w:top w:val="single" w:sz="4" w:space="0" w:color="auto"/>
              <w:left w:val="nil"/>
              <w:bottom w:val="single" w:sz="4" w:space="0" w:color="auto"/>
              <w:right w:val="single" w:sz="4" w:space="0" w:color="auto"/>
            </w:tcBorders>
            <w:shd w:val="clear" w:color="auto" w:fill="E7E6E6" w:themeFill="background2"/>
            <w:noWrap/>
            <w:vAlign w:val="bottom"/>
            <w:hideMark/>
          </w:tcPr>
          <w:p w:rsidR="00E73250" w:rsidRPr="008669A5" w:rsidRDefault="00E73250" w:rsidP="005F3B0B">
            <w:pPr>
              <w:spacing w:after="0" w:line="240" w:lineRule="auto"/>
              <w:jc w:val="right"/>
              <w:rPr>
                <w:rFonts w:ascii="Calibri" w:eastAsia="Times New Roman" w:hAnsi="Calibri" w:cs="Times New Roman"/>
                <w:b/>
                <w:bCs/>
                <w:color w:val="000000"/>
                <w:lang w:eastAsia="es-BO"/>
              </w:rPr>
            </w:pPr>
            <w:r w:rsidRPr="008669A5">
              <w:rPr>
                <w:rFonts w:ascii="Calibri" w:eastAsia="Times New Roman" w:hAnsi="Calibri" w:cs="Times New Roman"/>
                <w:b/>
                <w:bCs/>
                <w:color w:val="000000"/>
                <w:lang w:eastAsia="es-BO"/>
              </w:rPr>
              <w:t>2015</w:t>
            </w:r>
          </w:p>
        </w:tc>
        <w:tc>
          <w:tcPr>
            <w:tcW w:w="1160" w:type="dxa"/>
            <w:tcBorders>
              <w:top w:val="single" w:sz="4" w:space="0" w:color="auto"/>
              <w:left w:val="nil"/>
              <w:bottom w:val="single" w:sz="4" w:space="0" w:color="auto"/>
              <w:right w:val="single" w:sz="4" w:space="0" w:color="auto"/>
            </w:tcBorders>
            <w:shd w:val="clear" w:color="auto" w:fill="E7E6E6" w:themeFill="background2"/>
            <w:noWrap/>
            <w:vAlign w:val="bottom"/>
            <w:hideMark/>
          </w:tcPr>
          <w:p w:rsidR="00E73250" w:rsidRPr="008669A5" w:rsidRDefault="00E73250" w:rsidP="005F3B0B">
            <w:pPr>
              <w:spacing w:after="0" w:line="240" w:lineRule="auto"/>
              <w:jc w:val="right"/>
              <w:rPr>
                <w:rFonts w:ascii="Calibri" w:eastAsia="Times New Roman" w:hAnsi="Calibri" w:cs="Times New Roman"/>
                <w:b/>
                <w:bCs/>
                <w:color w:val="000000"/>
                <w:lang w:eastAsia="es-BO"/>
              </w:rPr>
            </w:pPr>
            <w:r w:rsidRPr="008669A5">
              <w:rPr>
                <w:rFonts w:ascii="Calibri" w:eastAsia="Times New Roman" w:hAnsi="Calibri" w:cs="Times New Roman"/>
                <w:b/>
                <w:bCs/>
                <w:color w:val="000000"/>
                <w:lang w:eastAsia="es-BO"/>
              </w:rPr>
              <w:t>2016</w:t>
            </w:r>
          </w:p>
        </w:tc>
        <w:tc>
          <w:tcPr>
            <w:tcW w:w="1160" w:type="dxa"/>
            <w:tcBorders>
              <w:top w:val="single" w:sz="4" w:space="0" w:color="auto"/>
              <w:left w:val="nil"/>
              <w:bottom w:val="single" w:sz="4" w:space="0" w:color="auto"/>
              <w:right w:val="single" w:sz="4" w:space="0" w:color="auto"/>
            </w:tcBorders>
            <w:shd w:val="clear" w:color="auto" w:fill="E7E6E6" w:themeFill="background2"/>
            <w:noWrap/>
            <w:vAlign w:val="bottom"/>
            <w:hideMark/>
          </w:tcPr>
          <w:p w:rsidR="00E73250" w:rsidRPr="008669A5" w:rsidRDefault="00E73250" w:rsidP="005F3B0B">
            <w:pPr>
              <w:spacing w:after="0" w:line="240" w:lineRule="auto"/>
              <w:jc w:val="right"/>
              <w:rPr>
                <w:rFonts w:ascii="Calibri" w:eastAsia="Times New Roman" w:hAnsi="Calibri" w:cs="Times New Roman"/>
                <w:b/>
                <w:bCs/>
                <w:color w:val="000000"/>
                <w:lang w:eastAsia="es-BO"/>
              </w:rPr>
            </w:pPr>
            <w:r w:rsidRPr="008669A5">
              <w:rPr>
                <w:rFonts w:ascii="Calibri" w:eastAsia="Times New Roman" w:hAnsi="Calibri" w:cs="Times New Roman"/>
                <w:b/>
                <w:bCs/>
                <w:color w:val="000000"/>
                <w:lang w:eastAsia="es-BO"/>
              </w:rPr>
              <w:t>2017</w:t>
            </w:r>
          </w:p>
        </w:tc>
        <w:tc>
          <w:tcPr>
            <w:tcW w:w="1160" w:type="dxa"/>
            <w:tcBorders>
              <w:top w:val="single" w:sz="4" w:space="0" w:color="auto"/>
              <w:left w:val="nil"/>
              <w:bottom w:val="single" w:sz="4" w:space="0" w:color="auto"/>
              <w:right w:val="single" w:sz="4" w:space="0" w:color="auto"/>
            </w:tcBorders>
            <w:shd w:val="clear" w:color="auto" w:fill="E7E6E6" w:themeFill="background2"/>
            <w:noWrap/>
            <w:vAlign w:val="bottom"/>
            <w:hideMark/>
          </w:tcPr>
          <w:p w:rsidR="00E73250" w:rsidRPr="008669A5" w:rsidRDefault="00E73250" w:rsidP="005F3B0B">
            <w:pPr>
              <w:spacing w:after="0" w:line="240" w:lineRule="auto"/>
              <w:jc w:val="right"/>
              <w:rPr>
                <w:rFonts w:ascii="Calibri" w:eastAsia="Times New Roman" w:hAnsi="Calibri" w:cs="Times New Roman"/>
                <w:b/>
                <w:bCs/>
                <w:color w:val="000000"/>
                <w:lang w:eastAsia="es-BO"/>
              </w:rPr>
            </w:pPr>
            <w:r w:rsidRPr="008669A5">
              <w:rPr>
                <w:rFonts w:ascii="Calibri" w:eastAsia="Times New Roman" w:hAnsi="Calibri" w:cs="Times New Roman"/>
                <w:b/>
                <w:bCs/>
                <w:color w:val="000000"/>
                <w:lang w:eastAsia="es-BO"/>
              </w:rPr>
              <w:t>2018</w:t>
            </w:r>
          </w:p>
        </w:tc>
        <w:tc>
          <w:tcPr>
            <w:tcW w:w="1165" w:type="dxa"/>
            <w:tcBorders>
              <w:top w:val="single" w:sz="4" w:space="0" w:color="auto"/>
              <w:left w:val="nil"/>
              <w:bottom w:val="single" w:sz="4" w:space="0" w:color="auto"/>
              <w:right w:val="single" w:sz="4" w:space="0" w:color="auto"/>
            </w:tcBorders>
            <w:shd w:val="clear" w:color="auto" w:fill="E7E6E6" w:themeFill="background2"/>
            <w:noWrap/>
            <w:vAlign w:val="bottom"/>
            <w:hideMark/>
          </w:tcPr>
          <w:p w:rsidR="00E73250" w:rsidRPr="008669A5" w:rsidRDefault="00E73250" w:rsidP="005F3B0B">
            <w:pPr>
              <w:spacing w:after="0" w:line="240" w:lineRule="auto"/>
              <w:jc w:val="right"/>
              <w:rPr>
                <w:rFonts w:ascii="Calibri" w:eastAsia="Times New Roman" w:hAnsi="Calibri" w:cs="Times New Roman"/>
                <w:b/>
                <w:bCs/>
                <w:color w:val="000000"/>
                <w:lang w:eastAsia="es-BO"/>
              </w:rPr>
            </w:pPr>
            <w:r w:rsidRPr="008669A5">
              <w:rPr>
                <w:rFonts w:ascii="Calibri" w:eastAsia="Times New Roman" w:hAnsi="Calibri" w:cs="Times New Roman"/>
                <w:b/>
                <w:bCs/>
                <w:color w:val="000000"/>
                <w:lang w:eastAsia="es-BO"/>
              </w:rPr>
              <w:t>2019</w:t>
            </w:r>
          </w:p>
        </w:tc>
        <w:tc>
          <w:tcPr>
            <w:tcW w:w="1133" w:type="dxa"/>
            <w:tcBorders>
              <w:top w:val="single" w:sz="4" w:space="0" w:color="auto"/>
              <w:left w:val="nil"/>
              <w:bottom w:val="single" w:sz="4" w:space="0" w:color="auto"/>
              <w:right w:val="single" w:sz="4" w:space="0" w:color="auto"/>
            </w:tcBorders>
            <w:shd w:val="clear" w:color="auto" w:fill="E7E6E6" w:themeFill="background2"/>
          </w:tcPr>
          <w:p w:rsidR="00E73250" w:rsidRPr="008669A5" w:rsidRDefault="00E73250" w:rsidP="005F3B0B">
            <w:pPr>
              <w:spacing w:after="0" w:line="240" w:lineRule="auto"/>
              <w:jc w:val="right"/>
              <w:rPr>
                <w:rFonts w:ascii="Calibri" w:eastAsia="Times New Roman" w:hAnsi="Calibri" w:cs="Times New Roman"/>
                <w:b/>
                <w:bCs/>
                <w:color w:val="000000"/>
                <w:lang w:eastAsia="es-BO"/>
              </w:rPr>
            </w:pPr>
            <w:r>
              <w:rPr>
                <w:rFonts w:ascii="Calibri" w:eastAsia="Times New Roman" w:hAnsi="Calibri" w:cs="Times New Roman"/>
                <w:b/>
                <w:bCs/>
                <w:color w:val="000000"/>
                <w:lang w:eastAsia="es-BO"/>
              </w:rPr>
              <w:t>TOTAL</w:t>
            </w:r>
          </w:p>
        </w:tc>
      </w:tr>
      <w:tr w:rsidR="00E73250" w:rsidRPr="008669A5" w:rsidTr="005F3B0B">
        <w:trPr>
          <w:trHeight w:val="304"/>
        </w:trPr>
        <w:tc>
          <w:tcPr>
            <w:tcW w:w="2486" w:type="dxa"/>
            <w:tcBorders>
              <w:top w:val="nil"/>
              <w:left w:val="single" w:sz="4" w:space="0" w:color="auto"/>
              <w:bottom w:val="single" w:sz="4" w:space="0" w:color="auto"/>
              <w:right w:val="single" w:sz="4" w:space="0" w:color="auto"/>
            </w:tcBorders>
            <w:shd w:val="clear" w:color="auto" w:fill="ACB9CA" w:themeFill="text2" w:themeFillTint="66"/>
            <w:noWrap/>
            <w:vAlign w:val="bottom"/>
            <w:hideMark/>
          </w:tcPr>
          <w:p w:rsidR="00E73250" w:rsidRPr="008669A5" w:rsidRDefault="00E73250" w:rsidP="005F3B0B">
            <w:pPr>
              <w:spacing w:after="0" w:line="240" w:lineRule="auto"/>
              <w:rPr>
                <w:rFonts w:ascii="Calibri" w:eastAsia="Times New Roman" w:hAnsi="Calibri" w:cs="Times New Roman"/>
                <w:b/>
                <w:bCs/>
                <w:color w:val="000000"/>
                <w:lang w:eastAsia="es-BO"/>
              </w:rPr>
            </w:pPr>
            <w:r w:rsidRPr="008669A5">
              <w:rPr>
                <w:rFonts w:ascii="Calibri" w:eastAsia="Times New Roman" w:hAnsi="Calibri" w:cs="Times New Roman"/>
                <w:b/>
                <w:bCs/>
                <w:color w:val="000000"/>
                <w:lang w:eastAsia="es-BO"/>
              </w:rPr>
              <w:t>IMPUTACION FORMAL</w:t>
            </w:r>
          </w:p>
        </w:tc>
        <w:tc>
          <w:tcPr>
            <w:tcW w:w="1160" w:type="dxa"/>
            <w:tcBorders>
              <w:top w:val="nil"/>
              <w:left w:val="nil"/>
              <w:bottom w:val="single" w:sz="4" w:space="0" w:color="auto"/>
              <w:right w:val="single" w:sz="4" w:space="0" w:color="auto"/>
            </w:tcBorders>
            <w:shd w:val="clear" w:color="auto" w:fill="auto"/>
            <w:noWrap/>
            <w:vAlign w:val="bottom"/>
            <w:hideMark/>
          </w:tcPr>
          <w:p w:rsidR="00E73250" w:rsidRPr="008669A5" w:rsidRDefault="00E73250" w:rsidP="005F3B0B">
            <w:pPr>
              <w:spacing w:after="0" w:line="240" w:lineRule="auto"/>
              <w:jc w:val="right"/>
              <w:rPr>
                <w:rFonts w:ascii="Calibri" w:eastAsia="Times New Roman" w:hAnsi="Calibri" w:cs="Times New Roman"/>
                <w:color w:val="000000"/>
                <w:lang w:eastAsia="es-BO"/>
              </w:rPr>
            </w:pPr>
            <w:r w:rsidRPr="008669A5">
              <w:rPr>
                <w:rFonts w:ascii="Calibri" w:eastAsia="Times New Roman" w:hAnsi="Calibri" w:cs="Times New Roman"/>
                <w:color w:val="000000"/>
                <w:lang w:eastAsia="es-BO"/>
              </w:rPr>
              <w:t>795</w:t>
            </w:r>
          </w:p>
        </w:tc>
        <w:tc>
          <w:tcPr>
            <w:tcW w:w="1160" w:type="dxa"/>
            <w:tcBorders>
              <w:top w:val="nil"/>
              <w:left w:val="nil"/>
              <w:bottom w:val="single" w:sz="4" w:space="0" w:color="auto"/>
              <w:right w:val="single" w:sz="4" w:space="0" w:color="auto"/>
            </w:tcBorders>
            <w:shd w:val="clear" w:color="auto" w:fill="auto"/>
            <w:noWrap/>
            <w:vAlign w:val="bottom"/>
            <w:hideMark/>
          </w:tcPr>
          <w:p w:rsidR="00E73250" w:rsidRPr="008669A5" w:rsidRDefault="00E73250" w:rsidP="005F3B0B">
            <w:pPr>
              <w:spacing w:after="0" w:line="240" w:lineRule="auto"/>
              <w:jc w:val="right"/>
              <w:rPr>
                <w:rFonts w:ascii="Calibri" w:eastAsia="Times New Roman" w:hAnsi="Calibri" w:cs="Times New Roman"/>
                <w:color w:val="000000"/>
                <w:lang w:eastAsia="es-BO"/>
              </w:rPr>
            </w:pPr>
            <w:r w:rsidRPr="008669A5">
              <w:rPr>
                <w:rFonts w:ascii="Calibri" w:eastAsia="Times New Roman" w:hAnsi="Calibri" w:cs="Times New Roman"/>
                <w:color w:val="000000"/>
                <w:lang w:eastAsia="es-BO"/>
              </w:rPr>
              <w:t>1688</w:t>
            </w:r>
          </w:p>
        </w:tc>
        <w:tc>
          <w:tcPr>
            <w:tcW w:w="1160" w:type="dxa"/>
            <w:tcBorders>
              <w:top w:val="nil"/>
              <w:left w:val="nil"/>
              <w:bottom w:val="single" w:sz="4" w:space="0" w:color="auto"/>
              <w:right w:val="single" w:sz="4" w:space="0" w:color="auto"/>
            </w:tcBorders>
            <w:shd w:val="clear" w:color="auto" w:fill="auto"/>
            <w:noWrap/>
            <w:vAlign w:val="bottom"/>
            <w:hideMark/>
          </w:tcPr>
          <w:p w:rsidR="00E73250" w:rsidRPr="008669A5" w:rsidRDefault="00E73250" w:rsidP="005F3B0B">
            <w:pPr>
              <w:spacing w:after="0" w:line="240" w:lineRule="auto"/>
              <w:jc w:val="right"/>
              <w:rPr>
                <w:rFonts w:ascii="Calibri" w:eastAsia="Times New Roman" w:hAnsi="Calibri" w:cs="Times New Roman"/>
                <w:color w:val="000000"/>
                <w:lang w:eastAsia="es-BO"/>
              </w:rPr>
            </w:pPr>
            <w:r w:rsidRPr="008669A5">
              <w:rPr>
                <w:rFonts w:ascii="Calibri" w:eastAsia="Times New Roman" w:hAnsi="Calibri" w:cs="Times New Roman"/>
                <w:color w:val="000000"/>
                <w:lang w:eastAsia="es-BO"/>
              </w:rPr>
              <w:t>1112</w:t>
            </w:r>
          </w:p>
        </w:tc>
        <w:tc>
          <w:tcPr>
            <w:tcW w:w="1160" w:type="dxa"/>
            <w:tcBorders>
              <w:top w:val="nil"/>
              <w:left w:val="nil"/>
              <w:bottom w:val="single" w:sz="4" w:space="0" w:color="auto"/>
              <w:right w:val="single" w:sz="4" w:space="0" w:color="auto"/>
            </w:tcBorders>
            <w:shd w:val="clear" w:color="auto" w:fill="auto"/>
            <w:noWrap/>
            <w:vAlign w:val="bottom"/>
            <w:hideMark/>
          </w:tcPr>
          <w:p w:rsidR="00E73250" w:rsidRPr="008669A5" w:rsidRDefault="00E73250" w:rsidP="005F3B0B">
            <w:pPr>
              <w:spacing w:after="0" w:line="240" w:lineRule="auto"/>
              <w:jc w:val="right"/>
              <w:rPr>
                <w:rFonts w:ascii="Calibri" w:eastAsia="Times New Roman" w:hAnsi="Calibri" w:cs="Times New Roman"/>
                <w:color w:val="000000"/>
                <w:lang w:eastAsia="es-BO"/>
              </w:rPr>
            </w:pPr>
            <w:r w:rsidRPr="008669A5">
              <w:rPr>
                <w:rFonts w:ascii="Calibri" w:eastAsia="Times New Roman" w:hAnsi="Calibri" w:cs="Times New Roman"/>
                <w:color w:val="000000"/>
                <w:lang w:eastAsia="es-BO"/>
              </w:rPr>
              <w:t>1</w:t>
            </w:r>
            <w:bookmarkStart w:id="2" w:name="_GoBack"/>
            <w:bookmarkEnd w:id="2"/>
            <w:r w:rsidRPr="008669A5">
              <w:rPr>
                <w:rFonts w:ascii="Calibri" w:eastAsia="Times New Roman" w:hAnsi="Calibri" w:cs="Times New Roman"/>
                <w:color w:val="000000"/>
                <w:lang w:eastAsia="es-BO"/>
              </w:rPr>
              <w:t>214</w:t>
            </w:r>
          </w:p>
        </w:tc>
        <w:tc>
          <w:tcPr>
            <w:tcW w:w="1165" w:type="dxa"/>
            <w:tcBorders>
              <w:top w:val="nil"/>
              <w:left w:val="nil"/>
              <w:bottom w:val="single" w:sz="4" w:space="0" w:color="auto"/>
              <w:right w:val="single" w:sz="4" w:space="0" w:color="auto"/>
            </w:tcBorders>
            <w:shd w:val="clear" w:color="auto" w:fill="auto"/>
            <w:noWrap/>
            <w:vAlign w:val="bottom"/>
            <w:hideMark/>
          </w:tcPr>
          <w:p w:rsidR="00E73250" w:rsidRPr="008669A5" w:rsidRDefault="00E73250" w:rsidP="005F3B0B">
            <w:pPr>
              <w:spacing w:after="0" w:line="240" w:lineRule="auto"/>
              <w:jc w:val="right"/>
              <w:rPr>
                <w:rFonts w:ascii="Calibri" w:eastAsia="Times New Roman" w:hAnsi="Calibri" w:cs="Times New Roman"/>
                <w:color w:val="000000"/>
                <w:lang w:eastAsia="es-BO"/>
              </w:rPr>
            </w:pPr>
            <w:r w:rsidRPr="008669A5">
              <w:rPr>
                <w:rFonts w:ascii="Calibri" w:eastAsia="Times New Roman" w:hAnsi="Calibri" w:cs="Times New Roman"/>
                <w:color w:val="000000"/>
                <w:lang w:eastAsia="es-BO"/>
              </w:rPr>
              <w:t>1293</w:t>
            </w:r>
          </w:p>
        </w:tc>
        <w:tc>
          <w:tcPr>
            <w:tcW w:w="1133" w:type="dxa"/>
            <w:tcBorders>
              <w:top w:val="nil"/>
              <w:left w:val="nil"/>
              <w:bottom w:val="single" w:sz="4" w:space="0" w:color="auto"/>
              <w:right w:val="single" w:sz="4" w:space="0" w:color="auto"/>
            </w:tcBorders>
            <w:vAlign w:val="bottom"/>
          </w:tcPr>
          <w:p w:rsidR="00E73250" w:rsidRDefault="00E73250" w:rsidP="005F3B0B">
            <w:pPr>
              <w:jc w:val="right"/>
              <w:rPr>
                <w:rFonts w:ascii="Calibri" w:hAnsi="Calibri" w:cs="Calibri"/>
                <w:color w:val="000000"/>
              </w:rPr>
            </w:pPr>
            <w:r>
              <w:rPr>
                <w:rFonts w:ascii="Calibri" w:hAnsi="Calibri" w:cs="Calibri"/>
                <w:color w:val="000000"/>
              </w:rPr>
              <w:t>6102</w:t>
            </w:r>
          </w:p>
        </w:tc>
      </w:tr>
      <w:tr w:rsidR="00E73250" w:rsidRPr="008669A5" w:rsidTr="005F3B0B">
        <w:trPr>
          <w:trHeight w:val="304"/>
        </w:trPr>
        <w:tc>
          <w:tcPr>
            <w:tcW w:w="2486" w:type="dxa"/>
            <w:tcBorders>
              <w:top w:val="nil"/>
              <w:left w:val="single" w:sz="4" w:space="0" w:color="auto"/>
              <w:bottom w:val="single" w:sz="4" w:space="0" w:color="auto"/>
              <w:right w:val="single" w:sz="4" w:space="0" w:color="auto"/>
            </w:tcBorders>
            <w:shd w:val="clear" w:color="auto" w:fill="ACB9CA" w:themeFill="text2" w:themeFillTint="66"/>
            <w:noWrap/>
            <w:vAlign w:val="bottom"/>
            <w:hideMark/>
          </w:tcPr>
          <w:p w:rsidR="00E73250" w:rsidRPr="008669A5" w:rsidRDefault="00E73250" w:rsidP="005F3B0B">
            <w:pPr>
              <w:spacing w:after="0" w:line="240" w:lineRule="auto"/>
              <w:rPr>
                <w:rFonts w:ascii="Calibri" w:eastAsia="Times New Roman" w:hAnsi="Calibri" w:cs="Times New Roman"/>
                <w:b/>
                <w:bCs/>
                <w:color w:val="000000"/>
                <w:lang w:eastAsia="es-BO"/>
              </w:rPr>
            </w:pPr>
            <w:r w:rsidRPr="008669A5">
              <w:rPr>
                <w:rFonts w:ascii="Calibri" w:eastAsia="Times New Roman" w:hAnsi="Calibri" w:cs="Times New Roman"/>
                <w:b/>
                <w:bCs/>
                <w:color w:val="000000"/>
                <w:lang w:eastAsia="es-BO"/>
              </w:rPr>
              <w:lastRenderedPageBreak/>
              <w:t>CRITERIO DE OPORTUNIDAD</w:t>
            </w:r>
          </w:p>
        </w:tc>
        <w:tc>
          <w:tcPr>
            <w:tcW w:w="1160" w:type="dxa"/>
            <w:tcBorders>
              <w:top w:val="nil"/>
              <w:left w:val="nil"/>
              <w:bottom w:val="single" w:sz="4" w:space="0" w:color="auto"/>
              <w:right w:val="single" w:sz="4" w:space="0" w:color="auto"/>
            </w:tcBorders>
            <w:shd w:val="clear" w:color="auto" w:fill="auto"/>
            <w:noWrap/>
            <w:vAlign w:val="bottom"/>
            <w:hideMark/>
          </w:tcPr>
          <w:p w:rsidR="00E73250" w:rsidRPr="008669A5" w:rsidRDefault="00E73250" w:rsidP="005F3B0B">
            <w:pPr>
              <w:spacing w:after="0" w:line="240" w:lineRule="auto"/>
              <w:jc w:val="right"/>
              <w:rPr>
                <w:rFonts w:ascii="Calibri" w:eastAsia="Times New Roman" w:hAnsi="Calibri" w:cs="Times New Roman"/>
                <w:color w:val="000000"/>
                <w:lang w:eastAsia="es-BO"/>
              </w:rPr>
            </w:pPr>
            <w:r w:rsidRPr="008669A5">
              <w:rPr>
                <w:rFonts w:ascii="Calibri" w:eastAsia="Times New Roman" w:hAnsi="Calibri" w:cs="Times New Roman"/>
                <w:color w:val="000000"/>
                <w:lang w:eastAsia="es-BO"/>
              </w:rPr>
              <w:t>5</w:t>
            </w:r>
          </w:p>
        </w:tc>
        <w:tc>
          <w:tcPr>
            <w:tcW w:w="1160" w:type="dxa"/>
            <w:tcBorders>
              <w:top w:val="nil"/>
              <w:left w:val="nil"/>
              <w:bottom w:val="single" w:sz="4" w:space="0" w:color="auto"/>
              <w:right w:val="single" w:sz="4" w:space="0" w:color="auto"/>
            </w:tcBorders>
            <w:shd w:val="clear" w:color="auto" w:fill="auto"/>
            <w:noWrap/>
            <w:vAlign w:val="bottom"/>
            <w:hideMark/>
          </w:tcPr>
          <w:p w:rsidR="00E73250" w:rsidRPr="008669A5" w:rsidRDefault="00E73250" w:rsidP="005F3B0B">
            <w:pPr>
              <w:spacing w:after="0" w:line="240" w:lineRule="auto"/>
              <w:jc w:val="right"/>
              <w:rPr>
                <w:rFonts w:ascii="Calibri" w:eastAsia="Times New Roman" w:hAnsi="Calibri" w:cs="Times New Roman"/>
                <w:color w:val="000000"/>
                <w:lang w:eastAsia="es-BO"/>
              </w:rPr>
            </w:pPr>
            <w:r w:rsidRPr="008669A5">
              <w:rPr>
                <w:rFonts w:ascii="Calibri" w:eastAsia="Times New Roman" w:hAnsi="Calibri" w:cs="Times New Roman"/>
                <w:color w:val="000000"/>
                <w:lang w:eastAsia="es-BO"/>
              </w:rPr>
              <w:t>3</w:t>
            </w:r>
          </w:p>
        </w:tc>
        <w:tc>
          <w:tcPr>
            <w:tcW w:w="1160" w:type="dxa"/>
            <w:tcBorders>
              <w:top w:val="nil"/>
              <w:left w:val="nil"/>
              <w:bottom w:val="single" w:sz="4" w:space="0" w:color="auto"/>
              <w:right w:val="single" w:sz="4" w:space="0" w:color="auto"/>
            </w:tcBorders>
            <w:shd w:val="clear" w:color="auto" w:fill="auto"/>
            <w:noWrap/>
            <w:vAlign w:val="bottom"/>
            <w:hideMark/>
          </w:tcPr>
          <w:p w:rsidR="00E73250" w:rsidRPr="008669A5" w:rsidRDefault="00E73250" w:rsidP="005F3B0B">
            <w:pPr>
              <w:spacing w:after="0" w:line="240" w:lineRule="auto"/>
              <w:jc w:val="right"/>
              <w:rPr>
                <w:rFonts w:ascii="Calibri" w:eastAsia="Times New Roman" w:hAnsi="Calibri" w:cs="Times New Roman"/>
                <w:color w:val="000000"/>
                <w:lang w:eastAsia="es-BO"/>
              </w:rPr>
            </w:pPr>
            <w:r w:rsidRPr="008669A5">
              <w:rPr>
                <w:rFonts w:ascii="Calibri" w:eastAsia="Times New Roman" w:hAnsi="Calibri" w:cs="Times New Roman"/>
                <w:color w:val="000000"/>
                <w:lang w:eastAsia="es-BO"/>
              </w:rPr>
              <w:t>7</w:t>
            </w:r>
          </w:p>
        </w:tc>
        <w:tc>
          <w:tcPr>
            <w:tcW w:w="1160" w:type="dxa"/>
            <w:tcBorders>
              <w:top w:val="nil"/>
              <w:left w:val="nil"/>
              <w:bottom w:val="single" w:sz="4" w:space="0" w:color="auto"/>
              <w:right w:val="single" w:sz="4" w:space="0" w:color="auto"/>
            </w:tcBorders>
            <w:shd w:val="clear" w:color="auto" w:fill="auto"/>
            <w:noWrap/>
            <w:vAlign w:val="bottom"/>
            <w:hideMark/>
          </w:tcPr>
          <w:p w:rsidR="00E73250" w:rsidRPr="008669A5" w:rsidRDefault="00E73250" w:rsidP="005F3B0B">
            <w:pPr>
              <w:spacing w:after="0" w:line="240" w:lineRule="auto"/>
              <w:jc w:val="right"/>
              <w:rPr>
                <w:rFonts w:ascii="Calibri" w:eastAsia="Times New Roman" w:hAnsi="Calibri" w:cs="Times New Roman"/>
                <w:color w:val="000000"/>
                <w:lang w:eastAsia="es-BO"/>
              </w:rPr>
            </w:pPr>
            <w:r w:rsidRPr="008669A5">
              <w:rPr>
                <w:rFonts w:ascii="Calibri" w:eastAsia="Times New Roman" w:hAnsi="Calibri" w:cs="Times New Roman"/>
                <w:color w:val="000000"/>
                <w:lang w:eastAsia="es-BO"/>
              </w:rPr>
              <w:t>4</w:t>
            </w:r>
          </w:p>
        </w:tc>
        <w:tc>
          <w:tcPr>
            <w:tcW w:w="1165" w:type="dxa"/>
            <w:tcBorders>
              <w:top w:val="nil"/>
              <w:left w:val="nil"/>
              <w:bottom w:val="single" w:sz="4" w:space="0" w:color="auto"/>
              <w:right w:val="single" w:sz="4" w:space="0" w:color="auto"/>
            </w:tcBorders>
            <w:shd w:val="clear" w:color="auto" w:fill="auto"/>
            <w:noWrap/>
            <w:vAlign w:val="bottom"/>
            <w:hideMark/>
          </w:tcPr>
          <w:p w:rsidR="00E73250" w:rsidRPr="008669A5" w:rsidRDefault="00E73250" w:rsidP="005F3B0B">
            <w:pPr>
              <w:spacing w:after="0" w:line="240" w:lineRule="auto"/>
              <w:rPr>
                <w:rFonts w:ascii="Calibri" w:eastAsia="Times New Roman" w:hAnsi="Calibri" w:cs="Times New Roman"/>
                <w:color w:val="000000"/>
                <w:lang w:eastAsia="es-BO"/>
              </w:rPr>
            </w:pPr>
            <w:r w:rsidRPr="008669A5">
              <w:rPr>
                <w:rFonts w:ascii="Calibri" w:eastAsia="Times New Roman" w:hAnsi="Calibri" w:cs="Times New Roman"/>
                <w:color w:val="000000"/>
                <w:lang w:eastAsia="es-BO"/>
              </w:rPr>
              <w:t>no reporta</w:t>
            </w:r>
          </w:p>
        </w:tc>
        <w:tc>
          <w:tcPr>
            <w:tcW w:w="1133" w:type="dxa"/>
            <w:tcBorders>
              <w:top w:val="nil"/>
              <w:left w:val="nil"/>
              <w:bottom w:val="single" w:sz="4" w:space="0" w:color="auto"/>
              <w:right w:val="single" w:sz="4" w:space="0" w:color="auto"/>
            </w:tcBorders>
            <w:vAlign w:val="bottom"/>
          </w:tcPr>
          <w:p w:rsidR="00E73250" w:rsidRDefault="00E73250" w:rsidP="005F3B0B">
            <w:pPr>
              <w:jc w:val="right"/>
              <w:rPr>
                <w:rFonts w:ascii="Calibri" w:hAnsi="Calibri" w:cs="Calibri"/>
                <w:color w:val="000000"/>
              </w:rPr>
            </w:pPr>
            <w:r>
              <w:rPr>
                <w:rFonts w:ascii="Calibri" w:hAnsi="Calibri" w:cs="Calibri"/>
                <w:color w:val="000000"/>
              </w:rPr>
              <w:t>19</w:t>
            </w:r>
          </w:p>
        </w:tc>
      </w:tr>
      <w:tr w:rsidR="00E73250" w:rsidRPr="008669A5" w:rsidTr="005F3B0B">
        <w:trPr>
          <w:trHeight w:val="304"/>
        </w:trPr>
        <w:tc>
          <w:tcPr>
            <w:tcW w:w="2486" w:type="dxa"/>
            <w:tcBorders>
              <w:top w:val="nil"/>
              <w:left w:val="single" w:sz="4" w:space="0" w:color="auto"/>
              <w:bottom w:val="single" w:sz="4" w:space="0" w:color="auto"/>
              <w:right w:val="single" w:sz="4" w:space="0" w:color="auto"/>
            </w:tcBorders>
            <w:shd w:val="clear" w:color="auto" w:fill="ACB9CA" w:themeFill="text2" w:themeFillTint="66"/>
            <w:noWrap/>
            <w:vAlign w:val="bottom"/>
            <w:hideMark/>
          </w:tcPr>
          <w:p w:rsidR="00E73250" w:rsidRPr="008669A5" w:rsidRDefault="00E73250" w:rsidP="005F3B0B">
            <w:pPr>
              <w:spacing w:after="0" w:line="240" w:lineRule="auto"/>
              <w:rPr>
                <w:rFonts w:ascii="Calibri" w:eastAsia="Times New Roman" w:hAnsi="Calibri" w:cs="Times New Roman"/>
                <w:b/>
                <w:bCs/>
                <w:color w:val="000000"/>
                <w:lang w:eastAsia="es-BO"/>
              </w:rPr>
            </w:pPr>
            <w:r w:rsidRPr="008669A5">
              <w:rPr>
                <w:rFonts w:ascii="Calibri" w:eastAsia="Times New Roman" w:hAnsi="Calibri" w:cs="Times New Roman"/>
                <w:b/>
                <w:bCs/>
                <w:color w:val="000000"/>
                <w:lang w:eastAsia="es-BO"/>
              </w:rPr>
              <w:t>SUSP. COND. PROCESO</w:t>
            </w:r>
          </w:p>
        </w:tc>
        <w:tc>
          <w:tcPr>
            <w:tcW w:w="1160" w:type="dxa"/>
            <w:tcBorders>
              <w:top w:val="nil"/>
              <w:left w:val="nil"/>
              <w:bottom w:val="single" w:sz="4" w:space="0" w:color="auto"/>
              <w:right w:val="single" w:sz="4" w:space="0" w:color="auto"/>
            </w:tcBorders>
            <w:shd w:val="clear" w:color="auto" w:fill="auto"/>
            <w:noWrap/>
            <w:vAlign w:val="bottom"/>
            <w:hideMark/>
          </w:tcPr>
          <w:p w:rsidR="00E73250" w:rsidRPr="008669A5" w:rsidRDefault="00E73250" w:rsidP="005F3B0B">
            <w:pPr>
              <w:spacing w:after="0" w:line="240" w:lineRule="auto"/>
              <w:jc w:val="right"/>
              <w:rPr>
                <w:rFonts w:ascii="Calibri" w:eastAsia="Times New Roman" w:hAnsi="Calibri" w:cs="Times New Roman"/>
                <w:color w:val="000000"/>
                <w:lang w:eastAsia="es-BO"/>
              </w:rPr>
            </w:pPr>
            <w:r w:rsidRPr="008669A5">
              <w:rPr>
                <w:rFonts w:ascii="Calibri" w:eastAsia="Times New Roman" w:hAnsi="Calibri" w:cs="Times New Roman"/>
                <w:color w:val="000000"/>
                <w:lang w:eastAsia="es-BO"/>
              </w:rPr>
              <w:t>6</w:t>
            </w:r>
          </w:p>
        </w:tc>
        <w:tc>
          <w:tcPr>
            <w:tcW w:w="1160" w:type="dxa"/>
            <w:tcBorders>
              <w:top w:val="nil"/>
              <w:left w:val="nil"/>
              <w:bottom w:val="single" w:sz="4" w:space="0" w:color="auto"/>
              <w:right w:val="single" w:sz="4" w:space="0" w:color="auto"/>
            </w:tcBorders>
            <w:shd w:val="clear" w:color="auto" w:fill="auto"/>
            <w:noWrap/>
            <w:vAlign w:val="bottom"/>
            <w:hideMark/>
          </w:tcPr>
          <w:p w:rsidR="00E73250" w:rsidRPr="008669A5" w:rsidRDefault="00E73250" w:rsidP="005F3B0B">
            <w:pPr>
              <w:spacing w:after="0" w:line="240" w:lineRule="auto"/>
              <w:jc w:val="right"/>
              <w:rPr>
                <w:rFonts w:ascii="Calibri" w:eastAsia="Times New Roman" w:hAnsi="Calibri" w:cs="Times New Roman"/>
                <w:color w:val="000000"/>
                <w:lang w:eastAsia="es-BO"/>
              </w:rPr>
            </w:pPr>
            <w:r w:rsidRPr="008669A5">
              <w:rPr>
                <w:rFonts w:ascii="Calibri" w:eastAsia="Times New Roman" w:hAnsi="Calibri" w:cs="Times New Roman"/>
                <w:color w:val="000000"/>
                <w:lang w:eastAsia="es-BO"/>
              </w:rPr>
              <w:t>8</w:t>
            </w:r>
          </w:p>
        </w:tc>
        <w:tc>
          <w:tcPr>
            <w:tcW w:w="1160" w:type="dxa"/>
            <w:tcBorders>
              <w:top w:val="nil"/>
              <w:left w:val="nil"/>
              <w:bottom w:val="single" w:sz="4" w:space="0" w:color="auto"/>
              <w:right w:val="single" w:sz="4" w:space="0" w:color="auto"/>
            </w:tcBorders>
            <w:shd w:val="clear" w:color="auto" w:fill="auto"/>
            <w:noWrap/>
            <w:vAlign w:val="bottom"/>
            <w:hideMark/>
          </w:tcPr>
          <w:p w:rsidR="00E73250" w:rsidRPr="008669A5" w:rsidRDefault="00E73250" w:rsidP="005F3B0B">
            <w:pPr>
              <w:spacing w:after="0" w:line="240" w:lineRule="auto"/>
              <w:jc w:val="right"/>
              <w:rPr>
                <w:rFonts w:ascii="Calibri" w:eastAsia="Times New Roman" w:hAnsi="Calibri" w:cs="Times New Roman"/>
                <w:color w:val="000000"/>
                <w:lang w:eastAsia="es-BO"/>
              </w:rPr>
            </w:pPr>
            <w:r w:rsidRPr="008669A5">
              <w:rPr>
                <w:rFonts w:ascii="Calibri" w:eastAsia="Times New Roman" w:hAnsi="Calibri" w:cs="Times New Roman"/>
                <w:color w:val="000000"/>
                <w:lang w:eastAsia="es-BO"/>
              </w:rPr>
              <w:t>9</w:t>
            </w:r>
          </w:p>
        </w:tc>
        <w:tc>
          <w:tcPr>
            <w:tcW w:w="1160" w:type="dxa"/>
            <w:tcBorders>
              <w:top w:val="nil"/>
              <w:left w:val="nil"/>
              <w:bottom w:val="single" w:sz="4" w:space="0" w:color="auto"/>
              <w:right w:val="single" w:sz="4" w:space="0" w:color="auto"/>
            </w:tcBorders>
            <w:shd w:val="clear" w:color="auto" w:fill="auto"/>
            <w:noWrap/>
            <w:vAlign w:val="bottom"/>
            <w:hideMark/>
          </w:tcPr>
          <w:p w:rsidR="00E73250" w:rsidRPr="008669A5" w:rsidRDefault="00E73250" w:rsidP="005F3B0B">
            <w:pPr>
              <w:spacing w:after="0" w:line="240" w:lineRule="auto"/>
              <w:jc w:val="right"/>
              <w:rPr>
                <w:rFonts w:ascii="Calibri" w:eastAsia="Times New Roman" w:hAnsi="Calibri" w:cs="Times New Roman"/>
                <w:color w:val="000000"/>
                <w:lang w:eastAsia="es-BO"/>
              </w:rPr>
            </w:pPr>
            <w:r w:rsidRPr="008669A5">
              <w:rPr>
                <w:rFonts w:ascii="Calibri" w:eastAsia="Times New Roman" w:hAnsi="Calibri" w:cs="Times New Roman"/>
                <w:color w:val="000000"/>
                <w:lang w:eastAsia="es-BO"/>
              </w:rPr>
              <w:t>3</w:t>
            </w:r>
          </w:p>
        </w:tc>
        <w:tc>
          <w:tcPr>
            <w:tcW w:w="1165" w:type="dxa"/>
            <w:tcBorders>
              <w:top w:val="nil"/>
              <w:left w:val="nil"/>
              <w:bottom w:val="single" w:sz="4" w:space="0" w:color="auto"/>
              <w:right w:val="single" w:sz="4" w:space="0" w:color="auto"/>
            </w:tcBorders>
            <w:shd w:val="clear" w:color="auto" w:fill="auto"/>
            <w:noWrap/>
            <w:vAlign w:val="bottom"/>
            <w:hideMark/>
          </w:tcPr>
          <w:p w:rsidR="00E73250" w:rsidRPr="008669A5" w:rsidRDefault="00E73250" w:rsidP="005F3B0B">
            <w:pPr>
              <w:spacing w:after="0" w:line="240" w:lineRule="auto"/>
              <w:jc w:val="right"/>
              <w:rPr>
                <w:rFonts w:ascii="Calibri" w:eastAsia="Times New Roman" w:hAnsi="Calibri" w:cs="Times New Roman"/>
                <w:color w:val="000000"/>
                <w:lang w:eastAsia="es-BO"/>
              </w:rPr>
            </w:pPr>
            <w:r w:rsidRPr="008669A5">
              <w:rPr>
                <w:rFonts w:ascii="Calibri" w:eastAsia="Times New Roman" w:hAnsi="Calibri" w:cs="Times New Roman"/>
                <w:color w:val="000000"/>
                <w:lang w:eastAsia="es-BO"/>
              </w:rPr>
              <w:t>7</w:t>
            </w:r>
          </w:p>
        </w:tc>
        <w:tc>
          <w:tcPr>
            <w:tcW w:w="1133" w:type="dxa"/>
            <w:tcBorders>
              <w:top w:val="nil"/>
              <w:left w:val="nil"/>
              <w:bottom w:val="single" w:sz="4" w:space="0" w:color="auto"/>
              <w:right w:val="single" w:sz="4" w:space="0" w:color="auto"/>
            </w:tcBorders>
            <w:vAlign w:val="bottom"/>
          </w:tcPr>
          <w:p w:rsidR="00E73250" w:rsidRDefault="00E73250" w:rsidP="005F3B0B">
            <w:pPr>
              <w:jc w:val="right"/>
              <w:rPr>
                <w:rFonts w:ascii="Calibri" w:hAnsi="Calibri" w:cs="Calibri"/>
                <w:color w:val="000000"/>
              </w:rPr>
            </w:pPr>
            <w:r>
              <w:rPr>
                <w:rFonts w:ascii="Calibri" w:hAnsi="Calibri" w:cs="Calibri"/>
                <w:color w:val="000000"/>
              </w:rPr>
              <w:t>33</w:t>
            </w:r>
          </w:p>
        </w:tc>
      </w:tr>
      <w:tr w:rsidR="00E73250" w:rsidRPr="008669A5" w:rsidTr="005F3B0B">
        <w:trPr>
          <w:trHeight w:val="304"/>
        </w:trPr>
        <w:tc>
          <w:tcPr>
            <w:tcW w:w="2486" w:type="dxa"/>
            <w:tcBorders>
              <w:top w:val="nil"/>
              <w:left w:val="single" w:sz="4" w:space="0" w:color="auto"/>
              <w:bottom w:val="single" w:sz="4" w:space="0" w:color="auto"/>
              <w:right w:val="single" w:sz="4" w:space="0" w:color="auto"/>
            </w:tcBorders>
            <w:shd w:val="clear" w:color="auto" w:fill="ACB9CA" w:themeFill="text2" w:themeFillTint="66"/>
            <w:noWrap/>
            <w:vAlign w:val="bottom"/>
            <w:hideMark/>
          </w:tcPr>
          <w:p w:rsidR="00E73250" w:rsidRPr="008669A5" w:rsidRDefault="00E73250" w:rsidP="005F3B0B">
            <w:pPr>
              <w:spacing w:after="0" w:line="240" w:lineRule="auto"/>
              <w:rPr>
                <w:rFonts w:ascii="Calibri" w:eastAsia="Times New Roman" w:hAnsi="Calibri" w:cs="Times New Roman"/>
                <w:b/>
                <w:bCs/>
                <w:color w:val="000000"/>
                <w:lang w:eastAsia="es-BO"/>
              </w:rPr>
            </w:pPr>
            <w:r w:rsidRPr="008669A5">
              <w:rPr>
                <w:rFonts w:ascii="Calibri" w:eastAsia="Times New Roman" w:hAnsi="Calibri" w:cs="Times New Roman"/>
                <w:b/>
                <w:bCs/>
                <w:color w:val="000000"/>
                <w:lang w:eastAsia="es-BO"/>
              </w:rPr>
              <w:t>RECHAZOS</w:t>
            </w:r>
          </w:p>
        </w:tc>
        <w:tc>
          <w:tcPr>
            <w:tcW w:w="1160" w:type="dxa"/>
            <w:tcBorders>
              <w:top w:val="nil"/>
              <w:left w:val="nil"/>
              <w:bottom w:val="single" w:sz="4" w:space="0" w:color="auto"/>
              <w:right w:val="single" w:sz="4" w:space="0" w:color="auto"/>
            </w:tcBorders>
            <w:shd w:val="clear" w:color="auto" w:fill="auto"/>
            <w:noWrap/>
            <w:vAlign w:val="bottom"/>
            <w:hideMark/>
          </w:tcPr>
          <w:p w:rsidR="00E73250" w:rsidRPr="008669A5" w:rsidRDefault="00E73250" w:rsidP="005F3B0B">
            <w:pPr>
              <w:spacing w:after="0" w:line="240" w:lineRule="auto"/>
              <w:jc w:val="right"/>
              <w:rPr>
                <w:rFonts w:ascii="Calibri" w:eastAsia="Times New Roman" w:hAnsi="Calibri" w:cs="Times New Roman"/>
                <w:color w:val="000000"/>
                <w:lang w:eastAsia="es-BO"/>
              </w:rPr>
            </w:pPr>
            <w:r w:rsidRPr="008669A5">
              <w:rPr>
                <w:rFonts w:ascii="Calibri" w:eastAsia="Times New Roman" w:hAnsi="Calibri" w:cs="Times New Roman"/>
                <w:color w:val="000000"/>
                <w:lang w:eastAsia="es-BO"/>
              </w:rPr>
              <w:t>468</w:t>
            </w:r>
          </w:p>
        </w:tc>
        <w:tc>
          <w:tcPr>
            <w:tcW w:w="1160" w:type="dxa"/>
            <w:tcBorders>
              <w:top w:val="nil"/>
              <w:left w:val="nil"/>
              <w:bottom w:val="single" w:sz="4" w:space="0" w:color="auto"/>
              <w:right w:val="single" w:sz="4" w:space="0" w:color="auto"/>
            </w:tcBorders>
            <w:shd w:val="clear" w:color="auto" w:fill="auto"/>
            <w:noWrap/>
            <w:vAlign w:val="bottom"/>
            <w:hideMark/>
          </w:tcPr>
          <w:p w:rsidR="00E73250" w:rsidRPr="008669A5" w:rsidRDefault="00E73250" w:rsidP="005F3B0B">
            <w:pPr>
              <w:spacing w:after="0" w:line="240" w:lineRule="auto"/>
              <w:jc w:val="right"/>
              <w:rPr>
                <w:rFonts w:ascii="Calibri" w:eastAsia="Times New Roman" w:hAnsi="Calibri" w:cs="Times New Roman"/>
                <w:color w:val="000000"/>
                <w:lang w:eastAsia="es-BO"/>
              </w:rPr>
            </w:pPr>
            <w:r w:rsidRPr="008669A5">
              <w:rPr>
                <w:rFonts w:ascii="Calibri" w:eastAsia="Times New Roman" w:hAnsi="Calibri" w:cs="Times New Roman"/>
                <w:color w:val="000000"/>
                <w:lang w:eastAsia="es-BO"/>
              </w:rPr>
              <w:t>755</w:t>
            </w:r>
          </w:p>
        </w:tc>
        <w:tc>
          <w:tcPr>
            <w:tcW w:w="1160" w:type="dxa"/>
            <w:tcBorders>
              <w:top w:val="nil"/>
              <w:left w:val="nil"/>
              <w:bottom w:val="single" w:sz="4" w:space="0" w:color="auto"/>
              <w:right w:val="single" w:sz="4" w:space="0" w:color="auto"/>
            </w:tcBorders>
            <w:shd w:val="clear" w:color="auto" w:fill="auto"/>
            <w:noWrap/>
            <w:vAlign w:val="bottom"/>
            <w:hideMark/>
          </w:tcPr>
          <w:p w:rsidR="00E73250" w:rsidRPr="008669A5" w:rsidRDefault="00E73250" w:rsidP="005F3B0B">
            <w:pPr>
              <w:spacing w:after="0" w:line="240" w:lineRule="auto"/>
              <w:jc w:val="right"/>
              <w:rPr>
                <w:rFonts w:ascii="Calibri" w:eastAsia="Times New Roman" w:hAnsi="Calibri" w:cs="Times New Roman"/>
                <w:color w:val="000000"/>
                <w:lang w:eastAsia="es-BO"/>
              </w:rPr>
            </w:pPr>
            <w:r w:rsidRPr="008669A5">
              <w:rPr>
                <w:rFonts w:ascii="Calibri" w:eastAsia="Times New Roman" w:hAnsi="Calibri" w:cs="Times New Roman"/>
                <w:color w:val="000000"/>
                <w:lang w:eastAsia="es-BO"/>
              </w:rPr>
              <w:t>837</w:t>
            </w:r>
          </w:p>
        </w:tc>
        <w:tc>
          <w:tcPr>
            <w:tcW w:w="1160" w:type="dxa"/>
            <w:tcBorders>
              <w:top w:val="nil"/>
              <w:left w:val="nil"/>
              <w:bottom w:val="single" w:sz="4" w:space="0" w:color="auto"/>
              <w:right w:val="single" w:sz="4" w:space="0" w:color="auto"/>
            </w:tcBorders>
            <w:shd w:val="clear" w:color="auto" w:fill="auto"/>
            <w:noWrap/>
            <w:vAlign w:val="bottom"/>
            <w:hideMark/>
          </w:tcPr>
          <w:p w:rsidR="00E73250" w:rsidRPr="008669A5" w:rsidRDefault="00E73250" w:rsidP="005F3B0B">
            <w:pPr>
              <w:spacing w:after="0" w:line="240" w:lineRule="auto"/>
              <w:jc w:val="right"/>
              <w:rPr>
                <w:rFonts w:ascii="Calibri" w:eastAsia="Times New Roman" w:hAnsi="Calibri" w:cs="Times New Roman"/>
                <w:color w:val="000000"/>
                <w:lang w:eastAsia="es-BO"/>
              </w:rPr>
            </w:pPr>
            <w:r w:rsidRPr="008669A5">
              <w:rPr>
                <w:rFonts w:ascii="Calibri" w:eastAsia="Times New Roman" w:hAnsi="Calibri" w:cs="Times New Roman"/>
                <w:color w:val="000000"/>
                <w:lang w:eastAsia="es-BO"/>
              </w:rPr>
              <w:t>891</w:t>
            </w:r>
          </w:p>
        </w:tc>
        <w:tc>
          <w:tcPr>
            <w:tcW w:w="1165" w:type="dxa"/>
            <w:tcBorders>
              <w:top w:val="nil"/>
              <w:left w:val="nil"/>
              <w:bottom w:val="single" w:sz="4" w:space="0" w:color="auto"/>
              <w:right w:val="single" w:sz="4" w:space="0" w:color="auto"/>
            </w:tcBorders>
            <w:shd w:val="clear" w:color="auto" w:fill="auto"/>
            <w:noWrap/>
            <w:vAlign w:val="bottom"/>
            <w:hideMark/>
          </w:tcPr>
          <w:p w:rsidR="00E73250" w:rsidRPr="008669A5" w:rsidRDefault="00E73250" w:rsidP="005F3B0B">
            <w:pPr>
              <w:spacing w:after="0" w:line="240" w:lineRule="auto"/>
              <w:jc w:val="right"/>
              <w:rPr>
                <w:rFonts w:ascii="Calibri" w:eastAsia="Times New Roman" w:hAnsi="Calibri" w:cs="Times New Roman"/>
                <w:color w:val="000000"/>
                <w:lang w:eastAsia="es-BO"/>
              </w:rPr>
            </w:pPr>
            <w:r w:rsidRPr="008669A5">
              <w:rPr>
                <w:rFonts w:ascii="Calibri" w:eastAsia="Times New Roman" w:hAnsi="Calibri" w:cs="Times New Roman"/>
                <w:color w:val="000000"/>
                <w:lang w:eastAsia="es-BO"/>
              </w:rPr>
              <w:t>1028</w:t>
            </w:r>
          </w:p>
        </w:tc>
        <w:tc>
          <w:tcPr>
            <w:tcW w:w="1133" w:type="dxa"/>
            <w:tcBorders>
              <w:top w:val="nil"/>
              <w:left w:val="nil"/>
              <w:bottom w:val="single" w:sz="4" w:space="0" w:color="auto"/>
              <w:right w:val="single" w:sz="4" w:space="0" w:color="auto"/>
            </w:tcBorders>
            <w:vAlign w:val="bottom"/>
          </w:tcPr>
          <w:p w:rsidR="00E73250" w:rsidRDefault="00E73250" w:rsidP="005F3B0B">
            <w:pPr>
              <w:jc w:val="right"/>
              <w:rPr>
                <w:rFonts w:ascii="Calibri" w:hAnsi="Calibri" w:cs="Calibri"/>
                <w:color w:val="000000"/>
              </w:rPr>
            </w:pPr>
            <w:r>
              <w:rPr>
                <w:rFonts w:ascii="Calibri" w:hAnsi="Calibri" w:cs="Calibri"/>
                <w:color w:val="000000"/>
              </w:rPr>
              <w:t>3979</w:t>
            </w:r>
          </w:p>
        </w:tc>
      </w:tr>
      <w:tr w:rsidR="00E73250" w:rsidRPr="008669A5" w:rsidTr="005F3B0B">
        <w:trPr>
          <w:trHeight w:val="304"/>
        </w:trPr>
        <w:tc>
          <w:tcPr>
            <w:tcW w:w="2486" w:type="dxa"/>
            <w:tcBorders>
              <w:top w:val="nil"/>
              <w:left w:val="single" w:sz="4" w:space="0" w:color="auto"/>
              <w:bottom w:val="single" w:sz="4" w:space="0" w:color="auto"/>
              <w:right w:val="single" w:sz="4" w:space="0" w:color="auto"/>
            </w:tcBorders>
            <w:shd w:val="clear" w:color="auto" w:fill="ACB9CA" w:themeFill="text2" w:themeFillTint="66"/>
            <w:noWrap/>
            <w:vAlign w:val="bottom"/>
            <w:hideMark/>
          </w:tcPr>
          <w:p w:rsidR="00E73250" w:rsidRPr="008669A5" w:rsidRDefault="00E73250" w:rsidP="005F3B0B">
            <w:pPr>
              <w:spacing w:after="0" w:line="240" w:lineRule="auto"/>
              <w:rPr>
                <w:rFonts w:ascii="Calibri" w:eastAsia="Times New Roman" w:hAnsi="Calibri" w:cs="Times New Roman"/>
                <w:b/>
                <w:bCs/>
                <w:color w:val="000000"/>
                <w:lang w:eastAsia="es-BO"/>
              </w:rPr>
            </w:pPr>
            <w:r w:rsidRPr="008669A5">
              <w:rPr>
                <w:rFonts w:ascii="Calibri" w:eastAsia="Times New Roman" w:hAnsi="Calibri" w:cs="Times New Roman"/>
                <w:b/>
                <w:bCs/>
                <w:color w:val="000000"/>
                <w:lang w:eastAsia="es-BO"/>
              </w:rPr>
              <w:t>PROCED. ABREV</w:t>
            </w:r>
          </w:p>
        </w:tc>
        <w:tc>
          <w:tcPr>
            <w:tcW w:w="1160" w:type="dxa"/>
            <w:tcBorders>
              <w:top w:val="nil"/>
              <w:left w:val="nil"/>
              <w:bottom w:val="single" w:sz="4" w:space="0" w:color="auto"/>
              <w:right w:val="single" w:sz="4" w:space="0" w:color="auto"/>
            </w:tcBorders>
            <w:shd w:val="clear" w:color="auto" w:fill="auto"/>
            <w:noWrap/>
            <w:vAlign w:val="bottom"/>
            <w:hideMark/>
          </w:tcPr>
          <w:p w:rsidR="00E73250" w:rsidRPr="008669A5" w:rsidRDefault="00E73250" w:rsidP="005F3B0B">
            <w:pPr>
              <w:spacing w:after="0" w:line="240" w:lineRule="auto"/>
              <w:jc w:val="right"/>
              <w:rPr>
                <w:rFonts w:ascii="Calibri" w:eastAsia="Times New Roman" w:hAnsi="Calibri" w:cs="Times New Roman"/>
                <w:color w:val="000000"/>
                <w:lang w:eastAsia="es-BO"/>
              </w:rPr>
            </w:pPr>
            <w:r w:rsidRPr="008669A5">
              <w:rPr>
                <w:rFonts w:ascii="Calibri" w:eastAsia="Times New Roman" w:hAnsi="Calibri" w:cs="Times New Roman"/>
                <w:color w:val="000000"/>
                <w:lang w:eastAsia="es-BO"/>
              </w:rPr>
              <w:t>96</w:t>
            </w:r>
          </w:p>
        </w:tc>
        <w:tc>
          <w:tcPr>
            <w:tcW w:w="1160" w:type="dxa"/>
            <w:tcBorders>
              <w:top w:val="nil"/>
              <w:left w:val="nil"/>
              <w:bottom w:val="single" w:sz="4" w:space="0" w:color="auto"/>
              <w:right w:val="single" w:sz="4" w:space="0" w:color="auto"/>
            </w:tcBorders>
            <w:shd w:val="clear" w:color="auto" w:fill="auto"/>
            <w:noWrap/>
            <w:vAlign w:val="bottom"/>
            <w:hideMark/>
          </w:tcPr>
          <w:p w:rsidR="00E73250" w:rsidRPr="008669A5" w:rsidRDefault="00E73250" w:rsidP="005F3B0B">
            <w:pPr>
              <w:spacing w:after="0" w:line="240" w:lineRule="auto"/>
              <w:jc w:val="right"/>
              <w:rPr>
                <w:rFonts w:ascii="Calibri" w:eastAsia="Times New Roman" w:hAnsi="Calibri" w:cs="Times New Roman"/>
                <w:color w:val="000000"/>
                <w:lang w:eastAsia="es-BO"/>
              </w:rPr>
            </w:pPr>
            <w:r w:rsidRPr="008669A5">
              <w:rPr>
                <w:rFonts w:ascii="Calibri" w:eastAsia="Times New Roman" w:hAnsi="Calibri" w:cs="Times New Roman"/>
                <w:color w:val="000000"/>
                <w:lang w:eastAsia="es-BO"/>
              </w:rPr>
              <w:t>101</w:t>
            </w:r>
          </w:p>
        </w:tc>
        <w:tc>
          <w:tcPr>
            <w:tcW w:w="1160" w:type="dxa"/>
            <w:tcBorders>
              <w:top w:val="nil"/>
              <w:left w:val="nil"/>
              <w:bottom w:val="single" w:sz="4" w:space="0" w:color="auto"/>
              <w:right w:val="single" w:sz="4" w:space="0" w:color="auto"/>
            </w:tcBorders>
            <w:shd w:val="clear" w:color="auto" w:fill="auto"/>
            <w:noWrap/>
            <w:vAlign w:val="bottom"/>
            <w:hideMark/>
          </w:tcPr>
          <w:p w:rsidR="00E73250" w:rsidRPr="008669A5" w:rsidRDefault="00E73250" w:rsidP="005F3B0B">
            <w:pPr>
              <w:spacing w:after="0" w:line="240" w:lineRule="auto"/>
              <w:jc w:val="right"/>
              <w:rPr>
                <w:rFonts w:ascii="Calibri" w:eastAsia="Times New Roman" w:hAnsi="Calibri" w:cs="Times New Roman"/>
                <w:color w:val="000000"/>
                <w:lang w:eastAsia="es-BO"/>
              </w:rPr>
            </w:pPr>
            <w:r w:rsidRPr="008669A5">
              <w:rPr>
                <w:rFonts w:ascii="Calibri" w:eastAsia="Times New Roman" w:hAnsi="Calibri" w:cs="Times New Roman"/>
                <w:color w:val="000000"/>
                <w:lang w:eastAsia="es-BO"/>
              </w:rPr>
              <w:t>145</w:t>
            </w:r>
          </w:p>
        </w:tc>
        <w:tc>
          <w:tcPr>
            <w:tcW w:w="1160" w:type="dxa"/>
            <w:tcBorders>
              <w:top w:val="nil"/>
              <w:left w:val="nil"/>
              <w:bottom w:val="single" w:sz="4" w:space="0" w:color="auto"/>
              <w:right w:val="single" w:sz="4" w:space="0" w:color="auto"/>
            </w:tcBorders>
            <w:shd w:val="clear" w:color="auto" w:fill="auto"/>
            <w:noWrap/>
            <w:vAlign w:val="bottom"/>
            <w:hideMark/>
          </w:tcPr>
          <w:p w:rsidR="00E73250" w:rsidRPr="008669A5" w:rsidRDefault="00E73250" w:rsidP="005F3B0B">
            <w:pPr>
              <w:spacing w:after="0" w:line="240" w:lineRule="auto"/>
              <w:jc w:val="right"/>
              <w:rPr>
                <w:rFonts w:ascii="Calibri" w:eastAsia="Times New Roman" w:hAnsi="Calibri" w:cs="Times New Roman"/>
                <w:color w:val="000000"/>
                <w:lang w:eastAsia="es-BO"/>
              </w:rPr>
            </w:pPr>
            <w:r w:rsidRPr="008669A5">
              <w:rPr>
                <w:rFonts w:ascii="Calibri" w:eastAsia="Times New Roman" w:hAnsi="Calibri" w:cs="Times New Roman"/>
                <w:color w:val="000000"/>
                <w:lang w:eastAsia="es-BO"/>
              </w:rPr>
              <w:t>134</w:t>
            </w:r>
          </w:p>
        </w:tc>
        <w:tc>
          <w:tcPr>
            <w:tcW w:w="1165" w:type="dxa"/>
            <w:tcBorders>
              <w:top w:val="nil"/>
              <w:left w:val="nil"/>
              <w:bottom w:val="single" w:sz="4" w:space="0" w:color="auto"/>
              <w:right w:val="single" w:sz="4" w:space="0" w:color="auto"/>
            </w:tcBorders>
            <w:shd w:val="clear" w:color="auto" w:fill="auto"/>
            <w:noWrap/>
            <w:vAlign w:val="bottom"/>
            <w:hideMark/>
          </w:tcPr>
          <w:p w:rsidR="00E73250" w:rsidRPr="008669A5" w:rsidRDefault="00E73250" w:rsidP="005F3B0B">
            <w:pPr>
              <w:spacing w:after="0" w:line="240" w:lineRule="auto"/>
              <w:jc w:val="right"/>
              <w:rPr>
                <w:rFonts w:ascii="Calibri" w:eastAsia="Times New Roman" w:hAnsi="Calibri" w:cs="Times New Roman"/>
                <w:color w:val="000000"/>
                <w:lang w:eastAsia="es-BO"/>
              </w:rPr>
            </w:pPr>
            <w:r w:rsidRPr="008669A5">
              <w:rPr>
                <w:rFonts w:ascii="Calibri" w:eastAsia="Times New Roman" w:hAnsi="Calibri" w:cs="Times New Roman"/>
                <w:color w:val="000000"/>
                <w:lang w:eastAsia="es-BO"/>
              </w:rPr>
              <w:t>157</w:t>
            </w:r>
          </w:p>
        </w:tc>
        <w:tc>
          <w:tcPr>
            <w:tcW w:w="1133" w:type="dxa"/>
            <w:tcBorders>
              <w:top w:val="nil"/>
              <w:left w:val="nil"/>
              <w:bottom w:val="single" w:sz="4" w:space="0" w:color="auto"/>
              <w:right w:val="single" w:sz="4" w:space="0" w:color="auto"/>
            </w:tcBorders>
            <w:vAlign w:val="bottom"/>
          </w:tcPr>
          <w:p w:rsidR="00E73250" w:rsidRDefault="00E73250" w:rsidP="005F3B0B">
            <w:pPr>
              <w:jc w:val="right"/>
              <w:rPr>
                <w:rFonts w:ascii="Calibri" w:hAnsi="Calibri" w:cs="Calibri"/>
                <w:color w:val="000000"/>
              </w:rPr>
            </w:pPr>
            <w:r>
              <w:rPr>
                <w:rFonts w:ascii="Calibri" w:hAnsi="Calibri" w:cs="Calibri"/>
                <w:color w:val="000000"/>
              </w:rPr>
              <w:t>633</w:t>
            </w:r>
          </w:p>
        </w:tc>
      </w:tr>
      <w:tr w:rsidR="00E73250" w:rsidRPr="008669A5" w:rsidTr="005F3B0B">
        <w:trPr>
          <w:trHeight w:val="304"/>
        </w:trPr>
        <w:tc>
          <w:tcPr>
            <w:tcW w:w="2486" w:type="dxa"/>
            <w:tcBorders>
              <w:top w:val="nil"/>
              <w:left w:val="single" w:sz="4" w:space="0" w:color="auto"/>
              <w:bottom w:val="single" w:sz="4" w:space="0" w:color="auto"/>
              <w:right w:val="single" w:sz="4" w:space="0" w:color="auto"/>
            </w:tcBorders>
            <w:shd w:val="clear" w:color="auto" w:fill="ACB9CA" w:themeFill="text2" w:themeFillTint="66"/>
            <w:noWrap/>
            <w:vAlign w:val="bottom"/>
            <w:hideMark/>
          </w:tcPr>
          <w:p w:rsidR="00E73250" w:rsidRPr="008669A5" w:rsidRDefault="00E73250" w:rsidP="005F3B0B">
            <w:pPr>
              <w:spacing w:after="0" w:line="240" w:lineRule="auto"/>
              <w:rPr>
                <w:rFonts w:ascii="Calibri" w:eastAsia="Times New Roman" w:hAnsi="Calibri" w:cs="Times New Roman"/>
                <w:b/>
                <w:bCs/>
                <w:color w:val="000000"/>
                <w:lang w:eastAsia="es-BO"/>
              </w:rPr>
            </w:pPr>
            <w:r w:rsidRPr="008669A5">
              <w:rPr>
                <w:rFonts w:ascii="Calibri" w:eastAsia="Times New Roman" w:hAnsi="Calibri" w:cs="Times New Roman"/>
                <w:b/>
                <w:bCs/>
                <w:color w:val="000000"/>
                <w:lang w:eastAsia="es-BO"/>
              </w:rPr>
              <w:t>ACUSACIONES</w:t>
            </w:r>
          </w:p>
        </w:tc>
        <w:tc>
          <w:tcPr>
            <w:tcW w:w="1160" w:type="dxa"/>
            <w:tcBorders>
              <w:top w:val="nil"/>
              <w:left w:val="nil"/>
              <w:bottom w:val="single" w:sz="4" w:space="0" w:color="auto"/>
              <w:right w:val="single" w:sz="4" w:space="0" w:color="auto"/>
            </w:tcBorders>
            <w:shd w:val="clear" w:color="auto" w:fill="auto"/>
            <w:noWrap/>
            <w:vAlign w:val="bottom"/>
            <w:hideMark/>
          </w:tcPr>
          <w:p w:rsidR="00E73250" w:rsidRPr="008669A5" w:rsidRDefault="00E73250" w:rsidP="005F3B0B">
            <w:pPr>
              <w:spacing w:after="0" w:line="240" w:lineRule="auto"/>
              <w:jc w:val="right"/>
              <w:rPr>
                <w:rFonts w:ascii="Calibri" w:eastAsia="Times New Roman" w:hAnsi="Calibri" w:cs="Times New Roman"/>
                <w:color w:val="000000"/>
                <w:lang w:eastAsia="es-BO"/>
              </w:rPr>
            </w:pPr>
            <w:r w:rsidRPr="008669A5">
              <w:rPr>
                <w:rFonts w:ascii="Calibri" w:eastAsia="Times New Roman" w:hAnsi="Calibri" w:cs="Times New Roman"/>
                <w:color w:val="000000"/>
                <w:lang w:eastAsia="es-BO"/>
              </w:rPr>
              <w:t>178</w:t>
            </w:r>
          </w:p>
        </w:tc>
        <w:tc>
          <w:tcPr>
            <w:tcW w:w="1160" w:type="dxa"/>
            <w:tcBorders>
              <w:top w:val="nil"/>
              <w:left w:val="nil"/>
              <w:bottom w:val="single" w:sz="4" w:space="0" w:color="auto"/>
              <w:right w:val="single" w:sz="4" w:space="0" w:color="auto"/>
            </w:tcBorders>
            <w:shd w:val="clear" w:color="auto" w:fill="auto"/>
            <w:noWrap/>
            <w:vAlign w:val="bottom"/>
            <w:hideMark/>
          </w:tcPr>
          <w:p w:rsidR="00E73250" w:rsidRPr="008669A5" w:rsidRDefault="00E73250" w:rsidP="005F3B0B">
            <w:pPr>
              <w:spacing w:after="0" w:line="240" w:lineRule="auto"/>
              <w:jc w:val="right"/>
              <w:rPr>
                <w:rFonts w:ascii="Calibri" w:eastAsia="Times New Roman" w:hAnsi="Calibri" w:cs="Times New Roman"/>
                <w:color w:val="000000"/>
                <w:lang w:eastAsia="es-BO"/>
              </w:rPr>
            </w:pPr>
            <w:r w:rsidRPr="008669A5">
              <w:rPr>
                <w:rFonts w:ascii="Calibri" w:eastAsia="Times New Roman" w:hAnsi="Calibri" w:cs="Times New Roman"/>
                <w:color w:val="000000"/>
                <w:lang w:eastAsia="es-BO"/>
              </w:rPr>
              <w:t>276</w:t>
            </w:r>
          </w:p>
        </w:tc>
        <w:tc>
          <w:tcPr>
            <w:tcW w:w="1160" w:type="dxa"/>
            <w:tcBorders>
              <w:top w:val="nil"/>
              <w:left w:val="nil"/>
              <w:bottom w:val="single" w:sz="4" w:space="0" w:color="auto"/>
              <w:right w:val="single" w:sz="4" w:space="0" w:color="auto"/>
            </w:tcBorders>
            <w:shd w:val="clear" w:color="auto" w:fill="auto"/>
            <w:noWrap/>
            <w:vAlign w:val="bottom"/>
            <w:hideMark/>
          </w:tcPr>
          <w:p w:rsidR="00E73250" w:rsidRPr="008669A5" w:rsidRDefault="00E73250" w:rsidP="005F3B0B">
            <w:pPr>
              <w:spacing w:after="0" w:line="240" w:lineRule="auto"/>
              <w:jc w:val="right"/>
              <w:rPr>
                <w:rFonts w:ascii="Calibri" w:eastAsia="Times New Roman" w:hAnsi="Calibri" w:cs="Times New Roman"/>
                <w:color w:val="000000"/>
                <w:lang w:eastAsia="es-BO"/>
              </w:rPr>
            </w:pPr>
            <w:r w:rsidRPr="008669A5">
              <w:rPr>
                <w:rFonts w:ascii="Calibri" w:eastAsia="Times New Roman" w:hAnsi="Calibri" w:cs="Times New Roman"/>
                <w:color w:val="000000"/>
                <w:lang w:eastAsia="es-BO"/>
              </w:rPr>
              <w:t>323</w:t>
            </w:r>
          </w:p>
        </w:tc>
        <w:tc>
          <w:tcPr>
            <w:tcW w:w="1160" w:type="dxa"/>
            <w:tcBorders>
              <w:top w:val="nil"/>
              <w:left w:val="nil"/>
              <w:bottom w:val="single" w:sz="4" w:space="0" w:color="auto"/>
              <w:right w:val="single" w:sz="4" w:space="0" w:color="auto"/>
            </w:tcBorders>
            <w:shd w:val="clear" w:color="auto" w:fill="auto"/>
            <w:noWrap/>
            <w:vAlign w:val="bottom"/>
            <w:hideMark/>
          </w:tcPr>
          <w:p w:rsidR="00E73250" w:rsidRPr="008669A5" w:rsidRDefault="00E73250" w:rsidP="005F3B0B">
            <w:pPr>
              <w:spacing w:after="0" w:line="240" w:lineRule="auto"/>
              <w:jc w:val="right"/>
              <w:rPr>
                <w:rFonts w:ascii="Calibri" w:eastAsia="Times New Roman" w:hAnsi="Calibri" w:cs="Times New Roman"/>
                <w:color w:val="000000"/>
                <w:lang w:eastAsia="es-BO"/>
              </w:rPr>
            </w:pPr>
            <w:r w:rsidRPr="008669A5">
              <w:rPr>
                <w:rFonts w:ascii="Calibri" w:eastAsia="Times New Roman" w:hAnsi="Calibri" w:cs="Times New Roman"/>
                <w:color w:val="000000"/>
                <w:lang w:eastAsia="es-BO"/>
              </w:rPr>
              <w:t>358</w:t>
            </w:r>
          </w:p>
        </w:tc>
        <w:tc>
          <w:tcPr>
            <w:tcW w:w="1165" w:type="dxa"/>
            <w:tcBorders>
              <w:top w:val="nil"/>
              <w:left w:val="nil"/>
              <w:bottom w:val="single" w:sz="4" w:space="0" w:color="auto"/>
              <w:right w:val="single" w:sz="4" w:space="0" w:color="auto"/>
            </w:tcBorders>
            <w:shd w:val="clear" w:color="auto" w:fill="auto"/>
            <w:noWrap/>
            <w:vAlign w:val="bottom"/>
            <w:hideMark/>
          </w:tcPr>
          <w:p w:rsidR="00E73250" w:rsidRPr="008669A5" w:rsidRDefault="00E73250" w:rsidP="005F3B0B">
            <w:pPr>
              <w:spacing w:after="0" w:line="240" w:lineRule="auto"/>
              <w:jc w:val="right"/>
              <w:rPr>
                <w:rFonts w:ascii="Calibri" w:eastAsia="Times New Roman" w:hAnsi="Calibri" w:cs="Times New Roman"/>
                <w:color w:val="000000"/>
                <w:lang w:eastAsia="es-BO"/>
              </w:rPr>
            </w:pPr>
            <w:r w:rsidRPr="008669A5">
              <w:rPr>
                <w:rFonts w:ascii="Calibri" w:eastAsia="Times New Roman" w:hAnsi="Calibri" w:cs="Times New Roman"/>
                <w:color w:val="000000"/>
                <w:lang w:eastAsia="es-BO"/>
              </w:rPr>
              <w:t>357</w:t>
            </w:r>
          </w:p>
        </w:tc>
        <w:tc>
          <w:tcPr>
            <w:tcW w:w="1133" w:type="dxa"/>
            <w:tcBorders>
              <w:top w:val="nil"/>
              <w:left w:val="nil"/>
              <w:bottom w:val="single" w:sz="4" w:space="0" w:color="auto"/>
              <w:right w:val="single" w:sz="4" w:space="0" w:color="auto"/>
            </w:tcBorders>
            <w:vAlign w:val="bottom"/>
          </w:tcPr>
          <w:p w:rsidR="00E73250" w:rsidRDefault="00E73250" w:rsidP="005F3B0B">
            <w:pPr>
              <w:jc w:val="right"/>
              <w:rPr>
                <w:rFonts w:ascii="Calibri" w:hAnsi="Calibri" w:cs="Calibri"/>
                <w:color w:val="000000"/>
              </w:rPr>
            </w:pPr>
            <w:r>
              <w:rPr>
                <w:rFonts w:ascii="Calibri" w:hAnsi="Calibri" w:cs="Calibri"/>
                <w:color w:val="000000"/>
              </w:rPr>
              <w:t>1492</w:t>
            </w:r>
          </w:p>
        </w:tc>
      </w:tr>
      <w:tr w:rsidR="00E73250" w:rsidRPr="008669A5" w:rsidTr="005F3B0B">
        <w:trPr>
          <w:trHeight w:val="304"/>
        </w:trPr>
        <w:tc>
          <w:tcPr>
            <w:tcW w:w="2486" w:type="dxa"/>
            <w:tcBorders>
              <w:top w:val="nil"/>
              <w:left w:val="single" w:sz="4" w:space="0" w:color="auto"/>
              <w:bottom w:val="single" w:sz="4" w:space="0" w:color="auto"/>
              <w:right w:val="single" w:sz="4" w:space="0" w:color="auto"/>
            </w:tcBorders>
            <w:shd w:val="clear" w:color="auto" w:fill="ACB9CA" w:themeFill="text2" w:themeFillTint="66"/>
            <w:noWrap/>
            <w:vAlign w:val="bottom"/>
            <w:hideMark/>
          </w:tcPr>
          <w:p w:rsidR="00E73250" w:rsidRPr="008669A5" w:rsidRDefault="00E73250" w:rsidP="005F3B0B">
            <w:pPr>
              <w:spacing w:after="0" w:line="240" w:lineRule="auto"/>
              <w:rPr>
                <w:rFonts w:ascii="Calibri" w:eastAsia="Times New Roman" w:hAnsi="Calibri" w:cs="Times New Roman"/>
                <w:b/>
                <w:bCs/>
                <w:color w:val="000000"/>
                <w:lang w:eastAsia="es-BO"/>
              </w:rPr>
            </w:pPr>
            <w:r w:rsidRPr="008669A5">
              <w:rPr>
                <w:rFonts w:ascii="Calibri" w:eastAsia="Times New Roman" w:hAnsi="Calibri" w:cs="Times New Roman"/>
                <w:b/>
                <w:bCs/>
                <w:color w:val="000000"/>
                <w:lang w:eastAsia="es-BO"/>
              </w:rPr>
              <w:t>SOBRESEIMIENTO</w:t>
            </w:r>
          </w:p>
        </w:tc>
        <w:tc>
          <w:tcPr>
            <w:tcW w:w="1160" w:type="dxa"/>
            <w:tcBorders>
              <w:top w:val="nil"/>
              <w:left w:val="nil"/>
              <w:bottom w:val="single" w:sz="4" w:space="0" w:color="auto"/>
              <w:right w:val="single" w:sz="4" w:space="0" w:color="auto"/>
            </w:tcBorders>
            <w:shd w:val="clear" w:color="auto" w:fill="auto"/>
            <w:noWrap/>
            <w:vAlign w:val="bottom"/>
            <w:hideMark/>
          </w:tcPr>
          <w:p w:rsidR="00E73250" w:rsidRPr="008669A5" w:rsidRDefault="00E73250" w:rsidP="005F3B0B">
            <w:pPr>
              <w:spacing w:after="0" w:line="240" w:lineRule="auto"/>
              <w:jc w:val="right"/>
              <w:rPr>
                <w:rFonts w:ascii="Calibri" w:eastAsia="Times New Roman" w:hAnsi="Calibri" w:cs="Times New Roman"/>
                <w:color w:val="000000"/>
                <w:lang w:eastAsia="es-BO"/>
              </w:rPr>
            </w:pPr>
            <w:r w:rsidRPr="008669A5">
              <w:rPr>
                <w:rFonts w:ascii="Calibri" w:eastAsia="Times New Roman" w:hAnsi="Calibri" w:cs="Times New Roman"/>
                <w:color w:val="000000"/>
                <w:lang w:eastAsia="es-BO"/>
              </w:rPr>
              <w:t>53</w:t>
            </w:r>
          </w:p>
        </w:tc>
        <w:tc>
          <w:tcPr>
            <w:tcW w:w="1160" w:type="dxa"/>
            <w:tcBorders>
              <w:top w:val="nil"/>
              <w:left w:val="nil"/>
              <w:bottom w:val="single" w:sz="4" w:space="0" w:color="auto"/>
              <w:right w:val="single" w:sz="4" w:space="0" w:color="auto"/>
            </w:tcBorders>
            <w:shd w:val="clear" w:color="auto" w:fill="auto"/>
            <w:noWrap/>
            <w:vAlign w:val="bottom"/>
            <w:hideMark/>
          </w:tcPr>
          <w:p w:rsidR="00E73250" w:rsidRPr="008669A5" w:rsidRDefault="00E73250" w:rsidP="005F3B0B">
            <w:pPr>
              <w:spacing w:after="0" w:line="240" w:lineRule="auto"/>
              <w:jc w:val="right"/>
              <w:rPr>
                <w:rFonts w:ascii="Calibri" w:eastAsia="Times New Roman" w:hAnsi="Calibri" w:cs="Times New Roman"/>
                <w:color w:val="000000"/>
                <w:lang w:eastAsia="es-BO"/>
              </w:rPr>
            </w:pPr>
            <w:r w:rsidRPr="008669A5">
              <w:rPr>
                <w:rFonts w:ascii="Calibri" w:eastAsia="Times New Roman" w:hAnsi="Calibri" w:cs="Times New Roman"/>
                <w:color w:val="000000"/>
                <w:lang w:eastAsia="es-BO"/>
              </w:rPr>
              <w:t>101</w:t>
            </w:r>
          </w:p>
        </w:tc>
        <w:tc>
          <w:tcPr>
            <w:tcW w:w="1160" w:type="dxa"/>
            <w:tcBorders>
              <w:top w:val="nil"/>
              <w:left w:val="nil"/>
              <w:bottom w:val="single" w:sz="4" w:space="0" w:color="auto"/>
              <w:right w:val="single" w:sz="4" w:space="0" w:color="auto"/>
            </w:tcBorders>
            <w:shd w:val="clear" w:color="auto" w:fill="auto"/>
            <w:noWrap/>
            <w:vAlign w:val="bottom"/>
            <w:hideMark/>
          </w:tcPr>
          <w:p w:rsidR="00E73250" w:rsidRPr="008669A5" w:rsidRDefault="00E73250" w:rsidP="005F3B0B">
            <w:pPr>
              <w:spacing w:after="0" w:line="240" w:lineRule="auto"/>
              <w:jc w:val="right"/>
              <w:rPr>
                <w:rFonts w:ascii="Calibri" w:eastAsia="Times New Roman" w:hAnsi="Calibri" w:cs="Times New Roman"/>
                <w:color w:val="000000"/>
                <w:lang w:eastAsia="es-BO"/>
              </w:rPr>
            </w:pPr>
            <w:r w:rsidRPr="008669A5">
              <w:rPr>
                <w:rFonts w:ascii="Calibri" w:eastAsia="Times New Roman" w:hAnsi="Calibri" w:cs="Times New Roman"/>
                <w:color w:val="000000"/>
                <w:lang w:eastAsia="es-BO"/>
              </w:rPr>
              <w:t>118</w:t>
            </w:r>
          </w:p>
        </w:tc>
        <w:tc>
          <w:tcPr>
            <w:tcW w:w="1160" w:type="dxa"/>
            <w:tcBorders>
              <w:top w:val="nil"/>
              <w:left w:val="nil"/>
              <w:bottom w:val="single" w:sz="4" w:space="0" w:color="auto"/>
              <w:right w:val="single" w:sz="4" w:space="0" w:color="auto"/>
            </w:tcBorders>
            <w:shd w:val="clear" w:color="auto" w:fill="auto"/>
            <w:noWrap/>
            <w:vAlign w:val="bottom"/>
            <w:hideMark/>
          </w:tcPr>
          <w:p w:rsidR="00E73250" w:rsidRPr="008669A5" w:rsidRDefault="00E73250" w:rsidP="005F3B0B">
            <w:pPr>
              <w:spacing w:after="0" w:line="240" w:lineRule="auto"/>
              <w:jc w:val="right"/>
              <w:rPr>
                <w:rFonts w:ascii="Calibri" w:eastAsia="Times New Roman" w:hAnsi="Calibri" w:cs="Times New Roman"/>
                <w:color w:val="000000"/>
                <w:lang w:eastAsia="es-BO"/>
              </w:rPr>
            </w:pPr>
            <w:r w:rsidRPr="008669A5">
              <w:rPr>
                <w:rFonts w:ascii="Calibri" w:eastAsia="Times New Roman" w:hAnsi="Calibri" w:cs="Times New Roman"/>
                <w:color w:val="000000"/>
                <w:lang w:eastAsia="es-BO"/>
              </w:rPr>
              <w:t>86</w:t>
            </w:r>
          </w:p>
        </w:tc>
        <w:tc>
          <w:tcPr>
            <w:tcW w:w="1165" w:type="dxa"/>
            <w:tcBorders>
              <w:top w:val="nil"/>
              <w:left w:val="nil"/>
              <w:bottom w:val="single" w:sz="4" w:space="0" w:color="auto"/>
              <w:right w:val="single" w:sz="4" w:space="0" w:color="auto"/>
            </w:tcBorders>
            <w:shd w:val="clear" w:color="auto" w:fill="auto"/>
            <w:noWrap/>
            <w:vAlign w:val="bottom"/>
            <w:hideMark/>
          </w:tcPr>
          <w:p w:rsidR="00E73250" w:rsidRPr="008669A5" w:rsidRDefault="00E73250" w:rsidP="005F3B0B">
            <w:pPr>
              <w:spacing w:after="0" w:line="240" w:lineRule="auto"/>
              <w:jc w:val="right"/>
              <w:rPr>
                <w:rFonts w:ascii="Calibri" w:eastAsia="Times New Roman" w:hAnsi="Calibri" w:cs="Times New Roman"/>
                <w:color w:val="000000"/>
                <w:lang w:eastAsia="es-BO"/>
              </w:rPr>
            </w:pPr>
            <w:r w:rsidRPr="008669A5">
              <w:rPr>
                <w:rFonts w:ascii="Calibri" w:eastAsia="Times New Roman" w:hAnsi="Calibri" w:cs="Times New Roman"/>
                <w:color w:val="000000"/>
                <w:lang w:eastAsia="es-BO"/>
              </w:rPr>
              <w:t>102</w:t>
            </w:r>
          </w:p>
        </w:tc>
        <w:tc>
          <w:tcPr>
            <w:tcW w:w="1133" w:type="dxa"/>
            <w:tcBorders>
              <w:top w:val="nil"/>
              <w:left w:val="nil"/>
              <w:bottom w:val="single" w:sz="4" w:space="0" w:color="auto"/>
              <w:right w:val="single" w:sz="4" w:space="0" w:color="auto"/>
            </w:tcBorders>
            <w:vAlign w:val="bottom"/>
          </w:tcPr>
          <w:p w:rsidR="00E73250" w:rsidRDefault="00E73250" w:rsidP="005F3B0B">
            <w:pPr>
              <w:jc w:val="right"/>
              <w:rPr>
                <w:rFonts w:ascii="Calibri" w:hAnsi="Calibri" w:cs="Calibri"/>
                <w:color w:val="000000"/>
              </w:rPr>
            </w:pPr>
            <w:r>
              <w:rPr>
                <w:rFonts w:ascii="Calibri" w:hAnsi="Calibri" w:cs="Calibri"/>
                <w:color w:val="000000"/>
              </w:rPr>
              <w:t>460</w:t>
            </w:r>
          </w:p>
        </w:tc>
      </w:tr>
      <w:tr w:rsidR="00E73250" w:rsidRPr="008669A5" w:rsidTr="005F3B0B">
        <w:trPr>
          <w:trHeight w:val="304"/>
        </w:trPr>
        <w:tc>
          <w:tcPr>
            <w:tcW w:w="2486" w:type="dxa"/>
            <w:tcBorders>
              <w:top w:val="nil"/>
              <w:left w:val="single" w:sz="4" w:space="0" w:color="auto"/>
              <w:bottom w:val="single" w:sz="4" w:space="0" w:color="auto"/>
              <w:right w:val="single" w:sz="4" w:space="0" w:color="auto"/>
            </w:tcBorders>
            <w:shd w:val="clear" w:color="auto" w:fill="ACB9CA" w:themeFill="text2" w:themeFillTint="66"/>
            <w:noWrap/>
            <w:vAlign w:val="bottom"/>
            <w:hideMark/>
          </w:tcPr>
          <w:p w:rsidR="00E73250" w:rsidRPr="008669A5" w:rsidRDefault="00E73250" w:rsidP="005F3B0B">
            <w:pPr>
              <w:spacing w:after="0" w:line="240" w:lineRule="auto"/>
              <w:rPr>
                <w:rFonts w:ascii="Calibri" w:eastAsia="Times New Roman" w:hAnsi="Calibri" w:cs="Times New Roman"/>
                <w:b/>
                <w:bCs/>
                <w:color w:val="000000"/>
                <w:lang w:eastAsia="es-BO"/>
              </w:rPr>
            </w:pPr>
            <w:r w:rsidRPr="008669A5">
              <w:rPr>
                <w:rFonts w:ascii="Calibri" w:eastAsia="Times New Roman" w:hAnsi="Calibri" w:cs="Times New Roman"/>
                <w:b/>
                <w:bCs/>
                <w:color w:val="000000"/>
                <w:lang w:eastAsia="es-BO"/>
              </w:rPr>
              <w:t>CONDENAS</w:t>
            </w:r>
          </w:p>
        </w:tc>
        <w:tc>
          <w:tcPr>
            <w:tcW w:w="1160" w:type="dxa"/>
            <w:tcBorders>
              <w:top w:val="nil"/>
              <w:left w:val="nil"/>
              <w:bottom w:val="single" w:sz="4" w:space="0" w:color="auto"/>
              <w:right w:val="single" w:sz="4" w:space="0" w:color="auto"/>
            </w:tcBorders>
            <w:shd w:val="clear" w:color="auto" w:fill="auto"/>
            <w:noWrap/>
            <w:vAlign w:val="bottom"/>
            <w:hideMark/>
          </w:tcPr>
          <w:p w:rsidR="00E73250" w:rsidRPr="008669A5" w:rsidRDefault="00E73250" w:rsidP="005F3B0B">
            <w:pPr>
              <w:spacing w:after="0" w:line="240" w:lineRule="auto"/>
              <w:jc w:val="right"/>
              <w:rPr>
                <w:rFonts w:ascii="Calibri" w:eastAsia="Times New Roman" w:hAnsi="Calibri" w:cs="Times New Roman"/>
                <w:color w:val="000000"/>
                <w:lang w:eastAsia="es-BO"/>
              </w:rPr>
            </w:pPr>
            <w:r w:rsidRPr="008669A5">
              <w:rPr>
                <w:rFonts w:ascii="Calibri" w:eastAsia="Times New Roman" w:hAnsi="Calibri" w:cs="Times New Roman"/>
                <w:color w:val="000000"/>
                <w:lang w:eastAsia="es-BO"/>
              </w:rPr>
              <w:t>22</w:t>
            </w:r>
          </w:p>
        </w:tc>
        <w:tc>
          <w:tcPr>
            <w:tcW w:w="1160" w:type="dxa"/>
            <w:tcBorders>
              <w:top w:val="nil"/>
              <w:left w:val="nil"/>
              <w:bottom w:val="single" w:sz="4" w:space="0" w:color="auto"/>
              <w:right w:val="single" w:sz="4" w:space="0" w:color="auto"/>
            </w:tcBorders>
            <w:shd w:val="clear" w:color="auto" w:fill="auto"/>
            <w:noWrap/>
            <w:vAlign w:val="bottom"/>
            <w:hideMark/>
          </w:tcPr>
          <w:p w:rsidR="00E73250" w:rsidRPr="008669A5" w:rsidRDefault="00E73250" w:rsidP="005F3B0B">
            <w:pPr>
              <w:spacing w:after="0" w:line="240" w:lineRule="auto"/>
              <w:jc w:val="right"/>
              <w:rPr>
                <w:rFonts w:ascii="Calibri" w:eastAsia="Times New Roman" w:hAnsi="Calibri" w:cs="Times New Roman"/>
                <w:color w:val="000000"/>
                <w:lang w:eastAsia="es-BO"/>
              </w:rPr>
            </w:pPr>
            <w:r w:rsidRPr="008669A5">
              <w:rPr>
                <w:rFonts w:ascii="Calibri" w:eastAsia="Times New Roman" w:hAnsi="Calibri" w:cs="Times New Roman"/>
                <w:color w:val="000000"/>
                <w:lang w:eastAsia="es-BO"/>
              </w:rPr>
              <w:t>36</w:t>
            </w:r>
          </w:p>
        </w:tc>
        <w:tc>
          <w:tcPr>
            <w:tcW w:w="1160" w:type="dxa"/>
            <w:tcBorders>
              <w:top w:val="nil"/>
              <w:left w:val="nil"/>
              <w:bottom w:val="single" w:sz="4" w:space="0" w:color="auto"/>
              <w:right w:val="single" w:sz="4" w:space="0" w:color="auto"/>
            </w:tcBorders>
            <w:shd w:val="clear" w:color="auto" w:fill="auto"/>
            <w:noWrap/>
            <w:vAlign w:val="bottom"/>
            <w:hideMark/>
          </w:tcPr>
          <w:p w:rsidR="00E73250" w:rsidRPr="008669A5" w:rsidRDefault="00E73250" w:rsidP="005F3B0B">
            <w:pPr>
              <w:spacing w:after="0" w:line="240" w:lineRule="auto"/>
              <w:jc w:val="right"/>
              <w:rPr>
                <w:rFonts w:ascii="Calibri" w:eastAsia="Times New Roman" w:hAnsi="Calibri" w:cs="Times New Roman"/>
                <w:color w:val="000000"/>
                <w:lang w:eastAsia="es-BO"/>
              </w:rPr>
            </w:pPr>
            <w:r w:rsidRPr="008669A5">
              <w:rPr>
                <w:rFonts w:ascii="Calibri" w:eastAsia="Times New Roman" w:hAnsi="Calibri" w:cs="Times New Roman"/>
                <w:color w:val="000000"/>
                <w:lang w:eastAsia="es-BO"/>
              </w:rPr>
              <w:t>48</w:t>
            </w:r>
          </w:p>
        </w:tc>
        <w:tc>
          <w:tcPr>
            <w:tcW w:w="1160" w:type="dxa"/>
            <w:tcBorders>
              <w:top w:val="nil"/>
              <w:left w:val="nil"/>
              <w:bottom w:val="single" w:sz="4" w:space="0" w:color="auto"/>
              <w:right w:val="single" w:sz="4" w:space="0" w:color="auto"/>
            </w:tcBorders>
            <w:shd w:val="clear" w:color="auto" w:fill="auto"/>
            <w:noWrap/>
            <w:vAlign w:val="bottom"/>
            <w:hideMark/>
          </w:tcPr>
          <w:p w:rsidR="00E73250" w:rsidRPr="008669A5" w:rsidRDefault="00E73250" w:rsidP="005F3B0B">
            <w:pPr>
              <w:spacing w:after="0" w:line="240" w:lineRule="auto"/>
              <w:jc w:val="right"/>
              <w:rPr>
                <w:rFonts w:ascii="Calibri" w:eastAsia="Times New Roman" w:hAnsi="Calibri" w:cs="Times New Roman"/>
                <w:color w:val="000000"/>
                <w:lang w:eastAsia="es-BO"/>
              </w:rPr>
            </w:pPr>
            <w:r w:rsidRPr="008669A5">
              <w:rPr>
                <w:rFonts w:ascii="Calibri" w:eastAsia="Times New Roman" w:hAnsi="Calibri" w:cs="Times New Roman"/>
                <w:color w:val="000000"/>
                <w:lang w:eastAsia="es-BO"/>
              </w:rPr>
              <w:t>41</w:t>
            </w:r>
          </w:p>
        </w:tc>
        <w:tc>
          <w:tcPr>
            <w:tcW w:w="1165" w:type="dxa"/>
            <w:tcBorders>
              <w:top w:val="nil"/>
              <w:left w:val="nil"/>
              <w:bottom w:val="single" w:sz="4" w:space="0" w:color="auto"/>
              <w:right w:val="single" w:sz="4" w:space="0" w:color="auto"/>
            </w:tcBorders>
            <w:shd w:val="clear" w:color="auto" w:fill="auto"/>
            <w:noWrap/>
            <w:vAlign w:val="bottom"/>
            <w:hideMark/>
          </w:tcPr>
          <w:p w:rsidR="00E73250" w:rsidRPr="008669A5" w:rsidRDefault="00E73250" w:rsidP="005F3B0B">
            <w:pPr>
              <w:spacing w:after="0" w:line="240" w:lineRule="auto"/>
              <w:jc w:val="right"/>
              <w:rPr>
                <w:rFonts w:ascii="Calibri" w:eastAsia="Times New Roman" w:hAnsi="Calibri" w:cs="Times New Roman"/>
                <w:color w:val="000000"/>
                <w:lang w:eastAsia="es-BO"/>
              </w:rPr>
            </w:pPr>
            <w:r w:rsidRPr="008669A5">
              <w:rPr>
                <w:rFonts w:ascii="Calibri" w:eastAsia="Times New Roman" w:hAnsi="Calibri" w:cs="Times New Roman"/>
                <w:color w:val="000000"/>
                <w:lang w:eastAsia="es-BO"/>
              </w:rPr>
              <w:t>49</w:t>
            </w:r>
          </w:p>
        </w:tc>
        <w:tc>
          <w:tcPr>
            <w:tcW w:w="1133" w:type="dxa"/>
            <w:tcBorders>
              <w:top w:val="nil"/>
              <w:left w:val="nil"/>
              <w:bottom w:val="single" w:sz="4" w:space="0" w:color="auto"/>
              <w:right w:val="single" w:sz="4" w:space="0" w:color="auto"/>
            </w:tcBorders>
            <w:vAlign w:val="bottom"/>
          </w:tcPr>
          <w:p w:rsidR="00E73250" w:rsidRDefault="00E73250" w:rsidP="005F3B0B">
            <w:pPr>
              <w:jc w:val="right"/>
              <w:rPr>
                <w:rFonts w:ascii="Calibri" w:hAnsi="Calibri" w:cs="Calibri"/>
                <w:color w:val="000000"/>
              </w:rPr>
            </w:pPr>
            <w:r>
              <w:rPr>
                <w:rFonts w:ascii="Calibri" w:hAnsi="Calibri" w:cs="Calibri"/>
                <w:color w:val="000000"/>
              </w:rPr>
              <w:t>196</w:t>
            </w:r>
          </w:p>
        </w:tc>
      </w:tr>
      <w:tr w:rsidR="00E73250" w:rsidRPr="008669A5" w:rsidTr="005F3B0B">
        <w:trPr>
          <w:trHeight w:val="304"/>
        </w:trPr>
        <w:tc>
          <w:tcPr>
            <w:tcW w:w="2486" w:type="dxa"/>
            <w:tcBorders>
              <w:top w:val="nil"/>
              <w:left w:val="single" w:sz="4" w:space="0" w:color="auto"/>
              <w:bottom w:val="single" w:sz="4" w:space="0" w:color="auto"/>
              <w:right w:val="single" w:sz="4" w:space="0" w:color="auto"/>
            </w:tcBorders>
            <w:shd w:val="clear" w:color="auto" w:fill="ACB9CA" w:themeFill="text2" w:themeFillTint="66"/>
            <w:noWrap/>
            <w:vAlign w:val="bottom"/>
            <w:hideMark/>
          </w:tcPr>
          <w:p w:rsidR="00E73250" w:rsidRPr="008669A5" w:rsidRDefault="00E73250" w:rsidP="005F3B0B">
            <w:pPr>
              <w:spacing w:after="0" w:line="240" w:lineRule="auto"/>
              <w:rPr>
                <w:rFonts w:ascii="Calibri" w:eastAsia="Times New Roman" w:hAnsi="Calibri" w:cs="Times New Roman"/>
                <w:b/>
                <w:bCs/>
                <w:color w:val="000000"/>
                <w:lang w:eastAsia="es-BO"/>
              </w:rPr>
            </w:pPr>
            <w:r w:rsidRPr="008669A5">
              <w:rPr>
                <w:rFonts w:ascii="Calibri" w:eastAsia="Times New Roman" w:hAnsi="Calibri" w:cs="Times New Roman"/>
                <w:b/>
                <w:bCs/>
                <w:color w:val="000000"/>
                <w:lang w:eastAsia="es-BO"/>
              </w:rPr>
              <w:t>EJECUTORIADAS</w:t>
            </w:r>
          </w:p>
        </w:tc>
        <w:tc>
          <w:tcPr>
            <w:tcW w:w="1160" w:type="dxa"/>
            <w:tcBorders>
              <w:top w:val="nil"/>
              <w:left w:val="nil"/>
              <w:bottom w:val="single" w:sz="4" w:space="0" w:color="auto"/>
              <w:right w:val="single" w:sz="4" w:space="0" w:color="auto"/>
            </w:tcBorders>
            <w:shd w:val="clear" w:color="auto" w:fill="auto"/>
            <w:noWrap/>
            <w:vAlign w:val="bottom"/>
            <w:hideMark/>
          </w:tcPr>
          <w:p w:rsidR="00E73250" w:rsidRPr="008669A5" w:rsidRDefault="00E73250" w:rsidP="005F3B0B">
            <w:pPr>
              <w:spacing w:after="0" w:line="240" w:lineRule="auto"/>
              <w:jc w:val="right"/>
              <w:rPr>
                <w:rFonts w:ascii="Calibri" w:eastAsia="Times New Roman" w:hAnsi="Calibri" w:cs="Times New Roman"/>
                <w:color w:val="000000"/>
                <w:lang w:eastAsia="es-BO"/>
              </w:rPr>
            </w:pPr>
            <w:r w:rsidRPr="008669A5">
              <w:rPr>
                <w:rFonts w:ascii="Calibri" w:eastAsia="Times New Roman" w:hAnsi="Calibri" w:cs="Times New Roman"/>
                <w:color w:val="000000"/>
                <w:lang w:eastAsia="es-BO"/>
              </w:rPr>
              <w:t>16</w:t>
            </w:r>
          </w:p>
        </w:tc>
        <w:tc>
          <w:tcPr>
            <w:tcW w:w="1160" w:type="dxa"/>
            <w:tcBorders>
              <w:top w:val="nil"/>
              <w:left w:val="nil"/>
              <w:bottom w:val="single" w:sz="4" w:space="0" w:color="auto"/>
              <w:right w:val="single" w:sz="4" w:space="0" w:color="auto"/>
            </w:tcBorders>
            <w:shd w:val="clear" w:color="auto" w:fill="auto"/>
            <w:noWrap/>
            <w:vAlign w:val="bottom"/>
            <w:hideMark/>
          </w:tcPr>
          <w:p w:rsidR="00E73250" w:rsidRPr="008669A5" w:rsidRDefault="00E73250" w:rsidP="005F3B0B">
            <w:pPr>
              <w:spacing w:after="0" w:line="240" w:lineRule="auto"/>
              <w:jc w:val="right"/>
              <w:rPr>
                <w:rFonts w:ascii="Calibri" w:eastAsia="Times New Roman" w:hAnsi="Calibri" w:cs="Times New Roman"/>
                <w:color w:val="000000"/>
                <w:lang w:eastAsia="es-BO"/>
              </w:rPr>
            </w:pPr>
            <w:r w:rsidRPr="008669A5">
              <w:rPr>
                <w:rFonts w:ascii="Calibri" w:eastAsia="Times New Roman" w:hAnsi="Calibri" w:cs="Times New Roman"/>
                <w:color w:val="000000"/>
                <w:lang w:eastAsia="es-BO"/>
              </w:rPr>
              <w:t>15</w:t>
            </w:r>
          </w:p>
        </w:tc>
        <w:tc>
          <w:tcPr>
            <w:tcW w:w="1160" w:type="dxa"/>
            <w:tcBorders>
              <w:top w:val="nil"/>
              <w:left w:val="nil"/>
              <w:bottom w:val="single" w:sz="4" w:space="0" w:color="auto"/>
              <w:right w:val="single" w:sz="4" w:space="0" w:color="auto"/>
            </w:tcBorders>
            <w:shd w:val="clear" w:color="auto" w:fill="auto"/>
            <w:noWrap/>
            <w:vAlign w:val="bottom"/>
            <w:hideMark/>
          </w:tcPr>
          <w:p w:rsidR="00E73250" w:rsidRPr="008669A5" w:rsidRDefault="00E73250" w:rsidP="005F3B0B">
            <w:pPr>
              <w:spacing w:after="0" w:line="240" w:lineRule="auto"/>
              <w:jc w:val="right"/>
              <w:rPr>
                <w:rFonts w:ascii="Calibri" w:eastAsia="Times New Roman" w:hAnsi="Calibri" w:cs="Times New Roman"/>
                <w:color w:val="000000"/>
                <w:lang w:eastAsia="es-BO"/>
              </w:rPr>
            </w:pPr>
            <w:r w:rsidRPr="008669A5">
              <w:rPr>
                <w:rFonts w:ascii="Calibri" w:eastAsia="Times New Roman" w:hAnsi="Calibri" w:cs="Times New Roman"/>
                <w:color w:val="000000"/>
                <w:lang w:eastAsia="es-BO"/>
              </w:rPr>
              <w:t>12</w:t>
            </w:r>
          </w:p>
        </w:tc>
        <w:tc>
          <w:tcPr>
            <w:tcW w:w="1160" w:type="dxa"/>
            <w:tcBorders>
              <w:top w:val="nil"/>
              <w:left w:val="nil"/>
              <w:bottom w:val="single" w:sz="4" w:space="0" w:color="auto"/>
              <w:right w:val="single" w:sz="4" w:space="0" w:color="auto"/>
            </w:tcBorders>
            <w:shd w:val="clear" w:color="auto" w:fill="auto"/>
            <w:noWrap/>
            <w:vAlign w:val="bottom"/>
            <w:hideMark/>
          </w:tcPr>
          <w:p w:rsidR="00E73250" w:rsidRPr="008669A5" w:rsidRDefault="00E73250" w:rsidP="005F3B0B">
            <w:pPr>
              <w:spacing w:after="0" w:line="240" w:lineRule="auto"/>
              <w:jc w:val="right"/>
              <w:rPr>
                <w:rFonts w:ascii="Calibri" w:eastAsia="Times New Roman" w:hAnsi="Calibri" w:cs="Times New Roman"/>
                <w:color w:val="000000"/>
                <w:lang w:eastAsia="es-BO"/>
              </w:rPr>
            </w:pPr>
            <w:r w:rsidRPr="008669A5">
              <w:rPr>
                <w:rFonts w:ascii="Calibri" w:eastAsia="Times New Roman" w:hAnsi="Calibri" w:cs="Times New Roman"/>
                <w:color w:val="000000"/>
                <w:lang w:eastAsia="es-BO"/>
              </w:rPr>
              <w:t>24</w:t>
            </w:r>
          </w:p>
        </w:tc>
        <w:tc>
          <w:tcPr>
            <w:tcW w:w="1165" w:type="dxa"/>
            <w:tcBorders>
              <w:top w:val="nil"/>
              <w:left w:val="nil"/>
              <w:bottom w:val="single" w:sz="4" w:space="0" w:color="auto"/>
              <w:right w:val="single" w:sz="4" w:space="0" w:color="auto"/>
            </w:tcBorders>
            <w:shd w:val="clear" w:color="auto" w:fill="auto"/>
            <w:noWrap/>
            <w:vAlign w:val="bottom"/>
            <w:hideMark/>
          </w:tcPr>
          <w:p w:rsidR="00E73250" w:rsidRPr="008669A5" w:rsidRDefault="00E73250" w:rsidP="005F3B0B">
            <w:pPr>
              <w:spacing w:after="0" w:line="240" w:lineRule="auto"/>
              <w:jc w:val="right"/>
              <w:rPr>
                <w:rFonts w:ascii="Calibri" w:eastAsia="Times New Roman" w:hAnsi="Calibri" w:cs="Times New Roman"/>
                <w:color w:val="000000"/>
                <w:lang w:eastAsia="es-BO"/>
              </w:rPr>
            </w:pPr>
            <w:r w:rsidRPr="008669A5">
              <w:rPr>
                <w:rFonts w:ascii="Calibri" w:eastAsia="Times New Roman" w:hAnsi="Calibri" w:cs="Times New Roman"/>
                <w:color w:val="000000"/>
                <w:lang w:eastAsia="es-BO"/>
              </w:rPr>
              <w:t>30</w:t>
            </w:r>
          </w:p>
        </w:tc>
        <w:tc>
          <w:tcPr>
            <w:tcW w:w="1133" w:type="dxa"/>
            <w:tcBorders>
              <w:top w:val="nil"/>
              <w:left w:val="nil"/>
              <w:bottom w:val="single" w:sz="4" w:space="0" w:color="auto"/>
              <w:right w:val="single" w:sz="4" w:space="0" w:color="auto"/>
            </w:tcBorders>
            <w:vAlign w:val="bottom"/>
          </w:tcPr>
          <w:p w:rsidR="00E73250" w:rsidRDefault="00E73250" w:rsidP="005F3B0B">
            <w:pPr>
              <w:jc w:val="right"/>
              <w:rPr>
                <w:rFonts w:ascii="Calibri" w:hAnsi="Calibri" w:cs="Calibri"/>
                <w:color w:val="000000"/>
              </w:rPr>
            </w:pPr>
            <w:r>
              <w:rPr>
                <w:rFonts w:ascii="Calibri" w:hAnsi="Calibri" w:cs="Calibri"/>
                <w:color w:val="000000"/>
              </w:rPr>
              <w:t>97</w:t>
            </w:r>
          </w:p>
        </w:tc>
      </w:tr>
    </w:tbl>
    <w:p w:rsidR="00E73250" w:rsidRPr="00E73250" w:rsidRDefault="00E73250" w:rsidP="00B44252">
      <w:pPr>
        <w:pStyle w:val="Prrafodelista"/>
        <w:spacing w:after="0" w:line="276" w:lineRule="auto"/>
        <w:ind w:left="142"/>
        <w:jc w:val="both"/>
        <w:rPr>
          <w:rFonts w:ascii="Times New Roman" w:eastAsia="Times New Roman" w:hAnsi="Times New Roman" w:cs="Times New Roman"/>
          <w:sz w:val="20"/>
          <w:szCs w:val="20"/>
          <w:lang w:eastAsia="es-ES"/>
        </w:rPr>
      </w:pPr>
      <w:r w:rsidRPr="00E73250">
        <w:rPr>
          <w:rFonts w:ascii="Times New Roman" w:eastAsia="Times New Roman" w:hAnsi="Times New Roman" w:cs="Times New Roman"/>
          <w:sz w:val="20"/>
          <w:szCs w:val="20"/>
          <w:lang w:eastAsia="es-ES"/>
        </w:rPr>
        <w:t>Fuente: Elaboración propia en base a datos de la Fiscalía General del Estado.</w:t>
      </w:r>
    </w:p>
    <w:p w:rsidR="00E73250" w:rsidRPr="00B44252" w:rsidRDefault="00E73250" w:rsidP="00B44252">
      <w:pPr>
        <w:pStyle w:val="Prrafodelista"/>
        <w:spacing w:after="0" w:line="276" w:lineRule="auto"/>
        <w:ind w:left="142"/>
        <w:jc w:val="both"/>
        <w:rPr>
          <w:rFonts w:ascii="Times New Roman" w:eastAsia="Times New Roman" w:hAnsi="Times New Roman" w:cs="Times New Roman"/>
          <w:sz w:val="24"/>
          <w:szCs w:val="24"/>
          <w:lang w:eastAsia="es-ES"/>
        </w:rPr>
      </w:pPr>
    </w:p>
    <w:tbl>
      <w:tblPr>
        <w:tblW w:w="7649" w:type="dxa"/>
        <w:tblLook w:val="04A0" w:firstRow="1" w:lastRow="0" w:firstColumn="1" w:lastColumn="0" w:noHBand="0" w:noVBand="1"/>
      </w:tblPr>
      <w:tblGrid>
        <w:gridCol w:w="6986"/>
        <w:gridCol w:w="663"/>
      </w:tblGrid>
      <w:tr w:rsidR="00B44252" w:rsidRPr="006E5DBE" w:rsidTr="00B44252">
        <w:trPr>
          <w:trHeight w:val="300"/>
        </w:trPr>
        <w:tc>
          <w:tcPr>
            <w:tcW w:w="7649" w:type="dxa"/>
            <w:gridSpan w:val="2"/>
            <w:shd w:val="clear" w:color="auto" w:fill="E7E6E6" w:themeFill="background2"/>
            <w:noWrap/>
            <w:hideMark/>
          </w:tcPr>
          <w:p w:rsidR="00B44252" w:rsidRPr="006E5DBE" w:rsidRDefault="00B44252" w:rsidP="00B44252">
            <w:pPr>
              <w:jc w:val="center"/>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GESTIÓN 2015</w:t>
            </w:r>
          </w:p>
        </w:tc>
      </w:tr>
      <w:tr w:rsidR="00B44252" w:rsidRPr="006E5DBE" w:rsidTr="00B44252">
        <w:trPr>
          <w:trHeight w:val="300"/>
        </w:trPr>
        <w:tc>
          <w:tcPr>
            <w:tcW w:w="6986" w:type="dxa"/>
            <w:noWrap/>
            <w:hideMark/>
          </w:tcPr>
          <w:p w:rsidR="00B44252" w:rsidRPr="006E5DBE" w:rsidRDefault="00B44252" w:rsidP="00B44252">
            <w:pPr>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Beni</w:t>
            </w:r>
          </w:p>
        </w:tc>
        <w:tc>
          <w:tcPr>
            <w:tcW w:w="663" w:type="dxa"/>
            <w:noWrap/>
            <w:hideMark/>
          </w:tcPr>
          <w:p w:rsidR="00B44252" w:rsidRPr="006E5DBE" w:rsidRDefault="00B44252" w:rsidP="00B44252">
            <w:pPr>
              <w:jc w:val="right"/>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114</w:t>
            </w:r>
          </w:p>
        </w:tc>
      </w:tr>
      <w:tr w:rsidR="00B44252" w:rsidRPr="006E5DBE" w:rsidTr="00B44252">
        <w:trPr>
          <w:trHeight w:val="300"/>
        </w:trPr>
        <w:tc>
          <w:tcPr>
            <w:tcW w:w="6986" w:type="dxa"/>
            <w:noWrap/>
            <w:hideMark/>
          </w:tcPr>
          <w:p w:rsidR="00B44252" w:rsidRPr="006E5DBE" w:rsidRDefault="00B44252" w:rsidP="00B44252">
            <w:pPr>
              <w:ind w:firstLineChars="100" w:firstLine="220"/>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Estupro, Art.309</w:t>
            </w:r>
          </w:p>
        </w:tc>
        <w:tc>
          <w:tcPr>
            <w:tcW w:w="663" w:type="dxa"/>
            <w:noWrap/>
            <w:hideMark/>
          </w:tcPr>
          <w:p w:rsidR="00B44252" w:rsidRPr="006E5DBE" w:rsidRDefault="00B44252" w:rsidP="00B44252">
            <w:pPr>
              <w:jc w:val="right"/>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14</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Condena</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Ejecutoria de Sentencia</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Imputación Formal</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3</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Requerimiento de Procedimiento Abreviado</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3</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3</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5</w:t>
            </w:r>
          </w:p>
        </w:tc>
      </w:tr>
      <w:tr w:rsidR="00B44252" w:rsidRPr="006E5DBE" w:rsidTr="00B44252">
        <w:trPr>
          <w:trHeight w:val="300"/>
        </w:trPr>
        <w:tc>
          <w:tcPr>
            <w:tcW w:w="6986" w:type="dxa"/>
            <w:noWrap/>
            <w:hideMark/>
          </w:tcPr>
          <w:p w:rsidR="00B44252" w:rsidRPr="006E5DBE" w:rsidRDefault="00B44252" w:rsidP="00B44252">
            <w:pPr>
              <w:ind w:firstLineChars="100" w:firstLine="220"/>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Violación de infante, niño, niña o adolescente, Art.308 bis</w:t>
            </w:r>
          </w:p>
        </w:tc>
        <w:tc>
          <w:tcPr>
            <w:tcW w:w="663" w:type="dxa"/>
            <w:noWrap/>
            <w:hideMark/>
          </w:tcPr>
          <w:p w:rsidR="00B44252" w:rsidRPr="006E5DBE" w:rsidRDefault="00B44252" w:rsidP="00B44252">
            <w:pPr>
              <w:jc w:val="right"/>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72</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Acusación Juicio</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13</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Condena</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Ejecutoria de Sentencia</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Imputación Formal</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36</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2</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4</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3</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15</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4</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B44252" w:rsidRPr="006E5DBE" w:rsidTr="00B44252">
        <w:trPr>
          <w:trHeight w:val="300"/>
        </w:trPr>
        <w:tc>
          <w:tcPr>
            <w:tcW w:w="6986" w:type="dxa"/>
            <w:noWrap/>
            <w:hideMark/>
          </w:tcPr>
          <w:p w:rsidR="00B44252" w:rsidRPr="006E5DBE" w:rsidRDefault="00B44252" w:rsidP="00B44252">
            <w:pPr>
              <w:ind w:firstLineChars="100" w:firstLine="220"/>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Violación, Art.308</w:t>
            </w:r>
          </w:p>
        </w:tc>
        <w:tc>
          <w:tcPr>
            <w:tcW w:w="663" w:type="dxa"/>
            <w:noWrap/>
            <w:hideMark/>
          </w:tcPr>
          <w:p w:rsidR="00B44252" w:rsidRPr="006E5DBE" w:rsidRDefault="00B44252" w:rsidP="00B44252">
            <w:pPr>
              <w:jc w:val="right"/>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28</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Acusación Juicio</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Imputación Formal</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13</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lastRenderedPageBreak/>
              <w:t>Resolución de Sobreseimiento</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3</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3</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10</w:t>
            </w:r>
          </w:p>
        </w:tc>
      </w:tr>
      <w:tr w:rsidR="00B44252" w:rsidRPr="006E5DBE" w:rsidTr="00B44252">
        <w:trPr>
          <w:trHeight w:val="300"/>
        </w:trPr>
        <w:tc>
          <w:tcPr>
            <w:tcW w:w="6986" w:type="dxa"/>
            <w:noWrap/>
            <w:hideMark/>
          </w:tcPr>
          <w:p w:rsidR="00B44252" w:rsidRPr="006E5DBE" w:rsidRDefault="00B44252" w:rsidP="00B44252">
            <w:pPr>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Chuquisaca</w:t>
            </w:r>
          </w:p>
        </w:tc>
        <w:tc>
          <w:tcPr>
            <w:tcW w:w="663" w:type="dxa"/>
            <w:noWrap/>
            <w:hideMark/>
          </w:tcPr>
          <w:p w:rsidR="00B44252" w:rsidRPr="006E5DBE" w:rsidRDefault="00B44252" w:rsidP="00B44252">
            <w:pPr>
              <w:jc w:val="right"/>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149</w:t>
            </w:r>
          </w:p>
        </w:tc>
      </w:tr>
      <w:tr w:rsidR="00B44252" w:rsidRPr="006E5DBE" w:rsidTr="00B44252">
        <w:trPr>
          <w:trHeight w:val="300"/>
        </w:trPr>
        <w:tc>
          <w:tcPr>
            <w:tcW w:w="6986" w:type="dxa"/>
            <w:noWrap/>
            <w:hideMark/>
          </w:tcPr>
          <w:p w:rsidR="00B44252" w:rsidRPr="006E5DBE" w:rsidRDefault="00B44252" w:rsidP="00B44252">
            <w:pPr>
              <w:ind w:firstLineChars="100" w:firstLine="220"/>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Estupro, Art.309</w:t>
            </w:r>
          </w:p>
        </w:tc>
        <w:tc>
          <w:tcPr>
            <w:tcW w:w="663" w:type="dxa"/>
            <w:noWrap/>
            <w:hideMark/>
          </w:tcPr>
          <w:p w:rsidR="00B44252" w:rsidRPr="006E5DBE" w:rsidRDefault="00B44252" w:rsidP="00B44252">
            <w:pPr>
              <w:jc w:val="right"/>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17</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Imputación Formal</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9</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Requerimiento de Procedimiento Abreviado</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5</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3</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3</w:t>
            </w:r>
          </w:p>
        </w:tc>
      </w:tr>
      <w:tr w:rsidR="00B44252" w:rsidRPr="006E5DBE" w:rsidTr="00B44252">
        <w:trPr>
          <w:trHeight w:val="300"/>
        </w:trPr>
        <w:tc>
          <w:tcPr>
            <w:tcW w:w="6986" w:type="dxa"/>
            <w:noWrap/>
            <w:hideMark/>
          </w:tcPr>
          <w:p w:rsidR="00B44252" w:rsidRPr="006E5DBE" w:rsidRDefault="00B44252" w:rsidP="00B44252">
            <w:pPr>
              <w:ind w:firstLineChars="100" w:firstLine="220"/>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Violación de infante, niño, niña o adolescente, Art.308 bis</w:t>
            </w:r>
          </w:p>
        </w:tc>
        <w:tc>
          <w:tcPr>
            <w:tcW w:w="663" w:type="dxa"/>
            <w:noWrap/>
            <w:hideMark/>
          </w:tcPr>
          <w:p w:rsidR="00B44252" w:rsidRPr="006E5DBE" w:rsidRDefault="00B44252" w:rsidP="00B44252">
            <w:pPr>
              <w:jc w:val="right"/>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64</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Acusación Juicio</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4</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Condena</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Imputación Formal</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40</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Requerimiento de Procedimiento Abreviado</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4</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Resolución de Sobreseimiento</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3</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2</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3</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10</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4</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B44252" w:rsidRPr="006E5DBE" w:rsidTr="00B44252">
        <w:trPr>
          <w:trHeight w:val="300"/>
        </w:trPr>
        <w:tc>
          <w:tcPr>
            <w:tcW w:w="6986" w:type="dxa"/>
            <w:noWrap/>
            <w:hideMark/>
          </w:tcPr>
          <w:p w:rsidR="00B44252" w:rsidRPr="006E5DBE" w:rsidRDefault="00B44252" w:rsidP="00B44252">
            <w:pPr>
              <w:ind w:firstLineChars="100" w:firstLine="220"/>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Violación, Art.308</w:t>
            </w:r>
          </w:p>
        </w:tc>
        <w:tc>
          <w:tcPr>
            <w:tcW w:w="663" w:type="dxa"/>
            <w:noWrap/>
            <w:hideMark/>
          </w:tcPr>
          <w:p w:rsidR="00B44252" w:rsidRPr="006E5DBE" w:rsidRDefault="00B44252" w:rsidP="00B44252">
            <w:pPr>
              <w:jc w:val="right"/>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68</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Acusación Juicio</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Imputación Formal</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31</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Requerimiento de Procedimiento Abreviado</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4</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Resolución de Sobreseimiento</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6</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1</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2</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3</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3</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21</w:t>
            </w:r>
          </w:p>
        </w:tc>
      </w:tr>
      <w:tr w:rsidR="00B44252" w:rsidRPr="006E5DBE" w:rsidTr="00B44252">
        <w:trPr>
          <w:trHeight w:val="300"/>
        </w:trPr>
        <w:tc>
          <w:tcPr>
            <w:tcW w:w="6986" w:type="dxa"/>
            <w:noWrap/>
            <w:hideMark/>
          </w:tcPr>
          <w:p w:rsidR="00B44252" w:rsidRPr="006E5DBE" w:rsidRDefault="00B44252" w:rsidP="00B44252">
            <w:pPr>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Cochabamba</w:t>
            </w:r>
          </w:p>
        </w:tc>
        <w:tc>
          <w:tcPr>
            <w:tcW w:w="663" w:type="dxa"/>
            <w:noWrap/>
            <w:hideMark/>
          </w:tcPr>
          <w:p w:rsidR="00B44252" w:rsidRPr="006E5DBE" w:rsidRDefault="00B44252" w:rsidP="00B44252">
            <w:pPr>
              <w:jc w:val="right"/>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405</w:t>
            </w:r>
          </w:p>
        </w:tc>
      </w:tr>
      <w:tr w:rsidR="00B44252" w:rsidRPr="006E5DBE" w:rsidTr="00B44252">
        <w:trPr>
          <w:trHeight w:val="300"/>
        </w:trPr>
        <w:tc>
          <w:tcPr>
            <w:tcW w:w="6986" w:type="dxa"/>
            <w:noWrap/>
            <w:hideMark/>
          </w:tcPr>
          <w:p w:rsidR="00B44252" w:rsidRPr="006E5DBE" w:rsidRDefault="00B44252" w:rsidP="00B44252">
            <w:pPr>
              <w:ind w:firstLineChars="100" w:firstLine="220"/>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Estupro, Art.309</w:t>
            </w:r>
          </w:p>
        </w:tc>
        <w:tc>
          <w:tcPr>
            <w:tcW w:w="663" w:type="dxa"/>
            <w:noWrap/>
            <w:hideMark/>
          </w:tcPr>
          <w:p w:rsidR="00B44252" w:rsidRPr="006E5DBE" w:rsidRDefault="00B44252" w:rsidP="00B44252">
            <w:pPr>
              <w:jc w:val="right"/>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69</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Condena</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7</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Imputación Formal</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16</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lastRenderedPageBreak/>
              <w:t>Requerimiento de Procedimiento Abreviado</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15</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Resolución de Sobreseimiento</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3</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1</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3</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27</w:t>
            </w:r>
          </w:p>
        </w:tc>
      </w:tr>
      <w:tr w:rsidR="00B44252" w:rsidRPr="006E5DBE" w:rsidTr="00B44252">
        <w:trPr>
          <w:trHeight w:val="300"/>
        </w:trPr>
        <w:tc>
          <w:tcPr>
            <w:tcW w:w="6986" w:type="dxa"/>
            <w:noWrap/>
            <w:hideMark/>
          </w:tcPr>
          <w:p w:rsidR="00B44252" w:rsidRPr="006E5DBE" w:rsidRDefault="00B44252" w:rsidP="00B44252">
            <w:pPr>
              <w:ind w:firstLineChars="100" w:firstLine="220"/>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Violación de infante, niño, niña o adolescente, Art.308 bis</w:t>
            </w:r>
          </w:p>
        </w:tc>
        <w:tc>
          <w:tcPr>
            <w:tcW w:w="663" w:type="dxa"/>
            <w:noWrap/>
            <w:hideMark/>
          </w:tcPr>
          <w:p w:rsidR="00B44252" w:rsidRPr="006E5DBE" w:rsidRDefault="00B44252" w:rsidP="00B44252">
            <w:pPr>
              <w:jc w:val="right"/>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134</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Acusación Juicio</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17</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Condena</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3</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Imputación Formal</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52</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Requerimiento de Procedimiento Abreviado</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4</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Resolución de Sobreseimiento</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8</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1</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2</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6</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3</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42</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4</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B44252" w:rsidRPr="006E5DBE" w:rsidTr="00B44252">
        <w:trPr>
          <w:trHeight w:val="300"/>
        </w:trPr>
        <w:tc>
          <w:tcPr>
            <w:tcW w:w="6986" w:type="dxa"/>
            <w:noWrap/>
            <w:hideMark/>
          </w:tcPr>
          <w:p w:rsidR="00B44252" w:rsidRPr="006E5DBE" w:rsidRDefault="00B44252" w:rsidP="00B44252">
            <w:pPr>
              <w:ind w:firstLineChars="100" w:firstLine="220"/>
              <w:rPr>
                <w:rFonts w:ascii="Calibri" w:eastAsia="Times New Roman" w:hAnsi="Calibri" w:cs="Times New Roman"/>
                <w:b/>
                <w:bCs/>
                <w:color w:val="000000"/>
                <w:lang w:eastAsia="es-BO"/>
              </w:rPr>
            </w:pPr>
            <w:proofErr w:type="gramStart"/>
            <w:r w:rsidRPr="006E5DBE">
              <w:rPr>
                <w:rFonts w:ascii="Calibri" w:eastAsia="Times New Roman" w:hAnsi="Calibri" w:cs="Times New Roman"/>
                <w:b/>
                <w:bCs/>
                <w:color w:val="000000"/>
                <w:lang w:eastAsia="es-BO"/>
              </w:rPr>
              <w:t>Violación niño</w:t>
            </w:r>
            <w:proofErr w:type="gramEnd"/>
            <w:r w:rsidRPr="006E5DBE">
              <w:rPr>
                <w:rFonts w:ascii="Calibri" w:eastAsia="Times New Roman" w:hAnsi="Calibri" w:cs="Times New Roman"/>
                <w:b/>
                <w:bCs/>
                <w:color w:val="000000"/>
                <w:lang w:eastAsia="es-BO"/>
              </w:rPr>
              <w:t>, niña o adolescente, Art.308 bis</w:t>
            </w:r>
          </w:p>
        </w:tc>
        <w:tc>
          <w:tcPr>
            <w:tcW w:w="663" w:type="dxa"/>
            <w:noWrap/>
            <w:hideMark/>
          </w:tcPr>
          <w:p w:rsidR="00B44252" w:rsidRPr="006E5DBE" w:rsidRDefault="00B44252" w:rsidP="00B44252">
            <w:pPr>
              <w:jc w:val="right"/>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5</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Acusación Juicio</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Imputación Formal</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3</w:t>
            </w:r>
          </w:p>
        </w:tc>
      </w:tr>
      <w:tr w:rsidR="00B44252" w:rsidRPr="006E5DBE" w:rsidTr="00B44252">
        <w:trPr>
          <w:trHeight w:val="300"/>
        </w:trPr>
        <w:tc>
          <w:tcPr>
            <w:tcW w:w="6986" w:type="dxa"/>
            <w:noWrap/>
            <w:hideMark/>
          </w:tcPr>
          <w:p w:rsidR="00B44252" w:rsidRPr="006E5DBE" w:rsidRDefault="00B44252" w:rsidP="00B44252">
            <w:pPr>
              <w:ind w:firstLineChars="100" w:firstLine="220"/>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Violación, Art.308</w:t>
            </w:r>
          </w:p>
        </w:tc>
        <w:tc>
          <w:tcPr>
            <w:tcW w:w="663" w:type="dxa"/>
            <w:noWrap/>
            <w:hideMark/>
          </w:tcPr>
          <w:p w:rsidR="00B44252" w:rsidRPr="006E5DBE" w:rsidRDefault="00B44252" w:rsidP="00B44252">
            <w:pPr>
              <w:jc w:val="right"/>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197</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Acusación Juicio</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19</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Condena</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3</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Imputación Formal</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59</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Requerimiento de Procedimiento Abreviado</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7</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Resolución de Sobreseimiento</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7</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1</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3</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2</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10</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3</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88</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Suspensión Condicional del Proceso - Solicitud de Aplicación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4</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B44252" w:rsidRPr="006E5DBE" w:rsidTr="00B44252">
        <w:trPr>
          <w:trHeight w:val="300"/>
        </w:trPr>
        <w:tc>
          <w:tcPr>
            <w:tcW w:w="6986" w:type="dxa"/>
            <w:noWrap/>
            <w:hideMark/>
          </w:tcPr>
          <w:p w:rsidR="00B44252" w:rsidRPr="006E5DBE" w:rsidRDefault="00B44252" w:rsidP="00B44252">
            <w:pPr>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La Paz</w:t>
            </w:r>
          </w:p>
        </w:tc>
        <w:tc>
          <w:tcPr>
            <w:tcW w:w="663" w:type="dxa"/>
            <w:noWrap/>
            <w:hideMark/>
          </w:tcPr>
          <w:p w:rsidR="00B44252" w:rsidRPr="006E5DBE" w:rsidRDefault="00B44252" w:rsidP="00B44252">
            <w:pPr>
              <w:jc w:val="right"/>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183</w:t>
            </w:r>
          </w:p>
        </w:tc>
      </w:tr>
      <w:tr w:rsidR="00B44252" w:rsidRPr="006E5DBE" w:rsidTr="00B44252">
        <w:trPr>
          <w:trHeight w:val="300"/>
        </w:trPr>
        <w:tc>
          <w:tcPr>
            <w:tcW w:w="6986" w:type="dxa"/>
            <w:noWrap/>
            <w:hideMark/>
          </w:tcPr>
          <w:p w:rsidR="00B44252" w:rsidRPr="006E5DBE" w:rsidRDefault="00B44252" w:rsidP="00B44252">
            <w:pPr>
              <w:ind w:firstLineChars="100" w:firstLine="220"/>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lastRenderedPageBreak/>
              <w:t>Estupro, Art.309</w:t>
            </w:r>
          </w:p>
        </w:tc>
        <w:tc>
          <w:tcPr>
            <w:tcW w:w="663" w:type="dxa"/>
            <w:noWrap/>
            <w:hideMark/>
          </w:tcPr>
          <w:p w:rsidR="00B44252" w:rsidRPr="006E5DBE" w:rsidRDefault="00B44252" w:rsidP="00B44252">
            <w:pPr>
              <w:jc w:val="right"/>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39</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Imputación Formal</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25</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Requerimiento de Procedimiento Abreviado</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5</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Resolución de Sobreseimiento</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4</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3</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5</w:t>
            </w:r>
          </w:p>
        </w:tc>
      </w:tr>
      <w:tr w:rsidR="00B44252" w:rsidRPr="006E5DBE" w:rsidTr="00B44252">
        <w:trPr>
          <w:trHeight w:val="300"/>
        </w:trPr>
        <w:tc>
          <w:tcPr>
            <w:tcW w:w="6986" w:type="dxa"/>
            <w:noWrap/>
            <w:hideMark/>
          </w:tcPr>
          <w:p w:rsidR="00B44252" w:rsidRPr="006E5DBE" w:rsidRDefault="00B44252" w:rsidP="00B44252">
            <w:pPr>
              <w:ind w:firstLineChars="100" w:firstLine="220"/>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Violación de infante, niño, niña o adolescente, Art.308 bis</w:t>
            </w:r>
          </w:p>
        </w:tc>
        <w:tc>
          <w:tcPr>
            <w:tcW w:w="663" w:type="dxa"/>
            <w:noWrap/>
            <w:hideMark/>
          </w:tcPr>
          <w:p w:rsidR="00B44252" w:rsidRPr="006E5DBE" w:rsidRDefault="00B44252" w:rsidP="00B44252">
            <w:pPr>
              <w:jc w:val="right"/>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75</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Acusación Juicio</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Imputación Formal</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56</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Requerimiento de Procedimiento Abreviado</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4</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Resolución de Sobreseimiento</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3</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2</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3</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8</w:t>
            </w:r>
          </w:p>
        </w:tc>
      </w:tr>
      <w:tr w:rsidR="00B44252" w:rsidRPr="006E5DBE" w:rsidTr="00B44252">
        <w:trPr>
          <w:trHeight w:val="300"/>
        </w:trPr>
        <w:tc>
          <w:tcPr>
            <w:tcW w:w="6986" w:type="dxa"/>
            <w:noWrap/>
            <w:hideMark/>
          </w:tcPr>
          <w:p w:rsidR="00B44252" w:rsidRPr="006E5DBE" w:rsidRDefault="00B44252" w:rsidP="00B44252">
            <w:pPr>
              <w:ind w:firstLineChars="100" w:firstLine="220"/>
              <w:rPr>
                <w:rFonts w:ascii="Calibri" w:eastAsia="Times New Roman" w:hAnsi="Calibri" w:cs="Times New Roman"/>
                <w:b/>
                <w:bCs/>
                <w:color w:val="000000"/>
                <w:lang w:eastAsia="es-BO"/>
              </w:rPr>
            </w:pPr>
            <w:proofErr w:type="gramStart"/>
            <w:r w:rsidRPr="006E5DBE">
              <w:rPr>
                <w:rFonts w:ascii="Calibri" w:eastAsia="Times New Roman" w:hAnsi="Calibri" w:cs="Times New Roman"/>
                <w:b/>
                <w:bCs/>
                <w:color w:val="000000"/>
                <w:lang w:eastAsia="es-BO"/>
              </w:rPr>
              <w:t>Violación niño</w:t>
            </w:r>
            <w:proofErr w:type="gramEnd"/>
            <w:r w:rsidRPr="006E5DBE">
              <w:rPr>
                <w:rFonts w:ascii="Calibri" w:eastAsia="Times New Roman" w:hAnsi="Calibri" w:cs="Times New Roman"/>
                <w:b/>
                <w:bCs/>
                <w:color w:val="000000"/>
                <w:lang w:eastAsia="es-BO"/>
              </w:rPr>
              <w:t>, niña o adolescente, Art.308 bis</w:t>
            </w:r>
          </w:p>
        </w:tc>
        <w:tc>
          <w:tcPr>
            <w:tcW w:w="663" w:type="dxa"/>
            <w:noWrap/>
            <w:hideMark/>
          </w:tcPr>
          <w:p w:rsidR="00B44252" w:rsidRPr="006E5DBE" w:rsidRDefault="00B44252" w:rsidP="00B44252">
            <w:pPr>
              <w:jc w:val="right"/>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1</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3</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B44252" w:rsidRPr="006E5DBE" w:rsidTr="00B44252">
        <w:trPr>
          <w:trHeight w:val="300"/>
        </w:trPr>
        <w:tc>
          <w:tcPr>
            <w:tcW w:w="6986" w:type="dxa"/>
            <w:noWrap/>
            <w:hideMark/>
          </w:tcPr>
          <w:p w:rsidR="00B44252" w:rsidRPr="006E5DBE" w:rsidRDefault="00B44252" w:rsidP="00B44252">
            <w:pPr>
              <w:ind w:firstLineChars="100" w:firstLine="220"/>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Violación, Art.308</w:t>
            </w:r>
          </w:p>
        </w:tc>
        <w:tc>
          <w:tcPr>
            <w:tcW w:w="663" w:type="dxa"/>
            <w:noWrap/>
            <w:hideMark/>
          </w:tcPr>
          <w:p w:rsidR="00B44252" w:rsidRPr="006E5DBE" w:rsidRDefault="00B44252" w:rsidP="00B44252">
            <w:pPr>
              <w:jc w:val="right"/>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68</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Acusación Juicio</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5</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Imputación Formal</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49</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Requerimiento de Procedimiento Abreviado</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4</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Resolución de Sobreseimiento</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3</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1</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3</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5</w:t>
            </w:r>
          </w:p>
        </w:tc>
      </w:tr>
      <w:tr w:rsidR="00B44252" w:rsidRPr="006E5DBE" w:rsidTr="00B44252">
        <w:trPr>
          <w:trHeight w:val="300"/>
        </w:trPr>
        <w:tc>
          <w:tcPr>
            <w:tcW w:w="6986" w:type="dxa"/>
            <w:noWrap/>
            <w:hideMark/>
          </w:tcPr>
          <w:p w:rsidR="00B44252" w:rsidRPr="006E5DBE" w:rsidRDefault="00B44252" w:rsidP="00B44252">
            <w:pPr>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Oruro</w:t>
            </w:r>
          </w:p>
        </w:tc>
        <w:tc>
          <w:tcPr>
            <w:tcW w:w="663" w:type="dxa"/>
            <w:noWrap/>
            <w:hideMark/>
          </w:tcPr>
          <w:p w:rsidR="00B44252" w:rsidRPr="006E5DBE" w:rsidRDefault="00B44252" w:rsidP="00B44252">
            <w:pPr>
              <w:jc w:val="right"/>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40</w:t>
            </w:r>
          </w:p>
        </w:tc>
      </w:tr>
      <w:tr w:rsidR="00B44252" w:rsidRPr="006E5DBE" w:rsidTr="00B44252">
        <w:trPr>
          <w:trHeight w:val="300"/>
        </w:trPr>
        <w:tc>
          <w:tcPr>
            <w:tcW w:w="6986" w:type="dxa"/>
            <w:noWrap/>
            <w:hideMark/>
          </w:tcPr>
          <w:p w:rsidR="00B44252" w:rsidRPr="006E5DBE" w:rsidRDefault="00B44252" w:rsidP="00B44252">
            <w:pPr>
              <w:ind w:firstLineChars="100" w:firstLine="220"/>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Violación de infante, niño, niña o adolescente, Art.308 bis</w:t>
            </w:r>
          </w:p>
        </w:tc>
        <w:tc>
          <w:tcPr>
            <w:tcW w:w="663" w:type="dxa"/>
            <w:noWrap/>
            <w:hideMark/>
          </w:tcPr>
          <w:p w:rsidR="00B44252" w:rsidRPr="006E5DBE" w:rsidRDefault="00B44252" w:rsidP="00B44252">
            <w:pPr>
              <w:jc w:val="right"/>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18</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Acusación Juicio</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6</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Condena</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Ejecutoria de Sentencia</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Imputación Formal</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6</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Requerimiento de Procedimiento Abreviado</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3</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lastRenderedPageBreak/>
              <w:t>Resolución de Sobreseimiento</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B44252" w:rsidRPr="006E5DBE" w:rsidTr="00B44252">
        <w:trPr>
          <w:trHeight w:val="300"/>
        </w:trPr>
        <w:tc>
          <w:tcPr>
            <w:tcW w:w="6986" w:type="dxa"/>
            <w:noWrap/>
            <w:hideMark/>
          </w:tcPr>
          <w:p w:rsidR="00B44252" w:rsidRPr="006E5DBE" w:rsidRDefault="00B44252" w:rsidP="00B44252">
            <w:pPr>
              <w:ind w:firstLineChars="100" w:firstLine="220"/>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Violación, Art.308</w:t>
            </w:r>
          </w:p>
        </w:tc>
        <w:tc>
          <w:tcPr>
            <w:tcW w:w="663" w:type="dxa"/>
            <w:noWrap/>
            <w:hideMark/>
          </w:tcPr>
          <w:p w:rsidR="00B44252" w:rsidRPr="006E5DBE" w:rsidRDefault="00B44252" w:rsidP="00B44252">
            <w:pPr>
              <w:jc w:val="right"/>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22</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Acusación Juicio</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3</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Imputación Formal</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14</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Resolución de Sobreseimiento</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1</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3</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3</w:t>
            </w:r>
          </w:p>
        </w:tc>
      </w:tr>
      <w:tr w:rsidR="00B44252" w:rsidRPr="006E5DBE" w:rsidTr="00B44252">
        <w:trPr>
          <w:trHeight w:val="300"/>
        </w:trPr>
        <w:tc>
          <w:tcPr>
            <w:tcW w:w="6986" w:type="dxa"/>
            <w:noWrap/>
            <w:hideMark/>
          </w:tcPr>
          <w:p w:rsidR="00B44252" w:rsidRPr="006E5DBE" w:rsidRDefault="00B44252" w:rsidP="00B44252">
            <w:pPr>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Pando</w:t>
            </w:r>
          </w:p>
        </w:tc>
        <w:tc>
          <w:tcPr>
            <w:tcW w:w="663" w:type="dxa"/>
            <w:noWrap/>
            <w:hideMark/>
          </w:tcPr>
          <w:p w:rsidR="00B44252" w:rsidRPr="006E5DBE" w:rsidRDefault="00B44252" w:rsidP="00B44252">
            <w:pPr>
              <w:jc w:val="right"/>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78</w:t>
            </w:r>
          </w:p>
        </w:tc>
      </w:tr>
      <w:tr w:rsidR="00B44252" w:rsidRPr="006E5DBE" w:rsidTr="00B44252">
        <w:trPr>
          <w:trHeight w:val="300"/>
        </w:trPr>
        <w:tc>
          <w:tcPr>
            <w:tcW w:w="6986" w:type="dxa"/>
            <w:noWrap/>
            <w:hideMark/>
          </w:tcPr>
          <w:p w:rsidR="00B44252" w:rsidRPr="006E5DBE" w:rsidRDefault="00B44252" w:rsidP="00B44252">
            <w:pPr>
              <w:ind w:firstLineChars="100" w:firstLine="220"/>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Estupro, Art.309</w:t>
            </w:r>
          </w:p>
        </w:tc>
        <w:tc>
          <w:tcPr>
            <w:tcW w:w="663" w:type="dxa"/>
            <w:noWrap/>
            <w:hideMark/>
          </w:tcPr>
          <w:p w:rsidR="00B44252" w:rsidRPr="006E5DBE" w:rsidRDefault="00B44252" w:rsidP="00B44252">
            <w:pPr>
              <w:jc w:val="right"/>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13</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Imputación Formal</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8</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Requerimiento de Procedimiento Abreviado</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3</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4</w:t>
            </w:r>
          </w:p>
        </w:tc>
      </w:tr>
      <w:tr w:rsidR="00B44252" w:rsidRPr="006E5DBE" w:rsidTr="00B44252">
        <w:trPr>
          <w:trHeight w:val="300"/>
        </w:trPr>
        <w:tc>
          <w:tcPr>
            <w:tcW w:w="6986" w:type="dxa"/>
            <w:noWrap/>
            <w:hideMark/>
          </w:tcPr>
          <w:p w:rsidR="00B44252" w:rsidRPr="006E5DBE" w:rsidRDefault="00B44252" w:rsidP="00B44252">
            <w:pPr>
              <w:ind w:firstLineChars="100" w:firstLine="220"/>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Violación de infante, niño, niña o adolescente, Art.308 bis</w:t>
            </w:r>
          </w:p>
        </w:tc>
        <w:tc>
          <w:tcPr>
            <w:tcW w:w="663" w:type="dxa"/>
            <w:noWrap/>
            <w:hideMark/>
          </w:tcPr>
          <w:p w:rsidR="00B44252" w:rsidRPr="006E5DBE" w:rsidRDefault="00B44252" w:rsidP="00B44252">
            <w:pPr>
              <w:jc w:val="right"/>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42</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Acusación Juicio</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6</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Imputación Formal</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18</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Requerimiento de Procedimiento Abreviado</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Resolución de Sobreseimiento</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1</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3</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2</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3</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3</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9</w:t>
            </w:r>
          </w:p>
        </w:tc>
      </w:tr>
      <w:tr w:rsidR="00B44252" w:rsidRPr="006E5DBE" w:rsidTr="00B44252">
        <w:trPr>
          <w:trHeight w:val="300"/>
        </w:trPr>
        <w:tc>
          <w:tcPr>
            <w:tcW w:w="6986" w:type="dxa"/>
            <w:noWrap/>
            <w:hideMark/>
          </w:tcPr>
          <w:p w:rsidR="00B44252" w:rsidRPr="006E5DBE" w:rsidRDefault="00B44252" w:rsidP="00B44252">
            <w:pPr>
              <w:ind w:firstLineChars="100" w:firstLine="220"/>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Violación, Art.308</w:t>
            </w:r>
          </w:p>
        </w:tc>
        <w:tc>
          <w:tcPr>
            <w:tcW w:w="663" w:type="dxa"/>
            <w:noWrap/>
            <w:hideMark/>
          </w:tcPr>
          <w:p w:rsidR="00B44252" w:rsidRPr="006E5DBE" w:rsidRDefault="00B44252" w:rsidP="00B44252">
            <w:pPr>
              <w:jc w:val="right"/>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23</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Acusación Juicio</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Condena</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Ejecutoria de Sentencia</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Imputación Formal</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9</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1</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2</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3</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5</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lastRenderedPageBreak/>
              <w:t xml:space="preserve">Suspensión Condicional del Proceso - Solicitud de Aplicación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4</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B44252" w:rsidRPr="006E5DBE" w:rsidTr="00B44252">
        <w:trPr>
          <w:trHeight w:val="300"/>
        </w:trPr>
        <w:tc>
          <w:tcPr>
            <w:tcW w:w="6986" w:type="dxa"/>
            <w:noWrap/>
            <w:hideMark/>
          </w:tcPr>
          <w:p w:rsidR="00B44252" w:rsidRPr="006E5DBE" w:rsidRDefault="00B44252" w:rsidP="00B44252">
            <w:pPr>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Potosí</w:t>
            </w:r>
          </w:p>
        </w:tc>
        <w:tc>
          <w:tcPr>
            <w:tcW w:w="663" w:type="dxa"/>
            <w:noWrap/>
            <w:hideMark/>
          </w:tcPr>
          <w:p w:rsidR="00B44252" w:rsidRPr="006E5DBE" w:rsidRDefault="00B44252" w:rsidP="00B44252">
            <w:pPr>
              <w:jc w:val="right"/>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76</w:t>
            </w:r>
          </w:p>
        </w:tc>
      </w:tr>
      <w:tr w:rsidR="00B44252" w:rsidRPr="006E5DBE" w:rsidTr="00B44252">
        <w:trPr>
          <w:trHeight w:val="300"/>
        </w:trPr>
        <w:tc>
          <w:tcPr>
            <w:tcW w:w="6986" w:type="dxa"/>
            <w:noWrap/>
            <w:hideMark/>
          </w:tcPr>
          <w:p w:rsidR="00B44252" w:rsidRPr="006E5DBE" w:rsidRDefault="00B44252" w:rsidP="00B44252">
            <w:pPr>
              <w:ind w:firstLineChars="100" w:firstLine="220"/>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Estupro, Art.309</w:t>
            </w:r>
          </w:p>
        </w:tc>
        <w:tc>
          <w:tcPr>
            <w:tcW w:w="663" w:type="dxa"/>
            <w:noWrap/>
            <w:hideMark/>
          </w:tcPr>
          <w:p w:rsidR="00B44252" w:rsidRPr="006E5DBE" w:rsidRDefault="00B44252" w:rsidP="00B44252">
            <w:pPr>
              <w:jc w:val="right"/>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8</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Imputación Formal</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Requerimiento de Procedimiento Abreviado</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1</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3</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3</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4</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B44252" w:rsidRPr="006E5DBE" w:rsidTr="00B44252">
        <w:trPr>
          <w:trHeight w:val="300"/>
        </w:trPr>
        <w:tc>
          <w:tcPr>
            <w:tcW w:w="6986" w:type="dxa"/>
            <w:noWrap/>
            <w:hideMark/>
          </w:tcPr>
          <w:p w:rsidR="00B44252" w:rsidRPr="006E5DBE" w:rsidRDefault="00B44252" w:rsidP="00B44252">
            <w:pPr>
              <w:ind w:firstLineChars="100" w:firstLine="220"/>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Violación de infante, niño, niña o adolescente, Art.308 bis</w:t>
            </w:r>
          </w:p>
        </w:tc>
        <w:tc>
          <w:tcPr>
            <w:tcW w:w="663" w:type="dxa"/>
            <w:noWrap/>
            <w:hideMark/>
          </w:tcPr>
          <w:p w:rsidR="00B44252" w:rsidRPr="006E5DBE" w:rsidRDefault="00B44252" w:rsidP="00B44252">
            <w:pPr>
              <w:jc w:val="right"/>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44</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Acusación Juicio</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3</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Imputación Formal</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16</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Requerimiento de Procedimiento Abreviado</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1</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2</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3</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18</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4</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Suspensión Condicional del Proceso - Solicitud de Aplicación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1</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B44252" w:rsidRPr="006E5DBE" w:rsidTr="00B44252">
        <w:trPr>
          <w:trHeight w:val="300"/>
        </w:trPr>
        <w:tc>
          <w:tcPr>
            <w:tcW w:w="6986" w:type="dxa"/>
            <w:noWrap/>
            <w:hideMark/>
          </w:tcPr>
          <w:p w:rsidR="00B44252" w:rsidRPr="006E5DBE" w:rsidRDefault="00B44252" w:rsidP="00B44252">
            <w:pPr>
              <w:ind w:firstLineChars="100" w:firstLine="220"/>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Violación, Art.308</w:t>
            </w:r>
          </w:p>
        </w:tc>
        <w:tc>
          <w:tcPr>
            <w:tcW w:w="663" w:type="dxa"/>
            <w:noWrap/>
            <w:hideMark/>
          </w:tcPr>
          <w:p w:rsidR="00B44252" w:rsidRPr="006E5DBE" w:rsidRDefault="00B44252" w:rsidP="00B44252">
            <w:pPr>
              <w:jc w:val="right"/>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24</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Imputación Formal</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9</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Requerimiento de Conciliación</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2</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3</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11</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4</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w:t>
            </w:r>
          </w:p>
        </w:tc>
      </w:tr>
      <w:tr w:rsidR="00B44252" w:rsidRPr="006E5DBE" w:rsidTr="00B44252">
        <w:trPr>
          <w:trHeight w:val="300"/>
        </w:trPr>
        <w:tc>
          <w:tcPr>
            <w:tcW w:w="6986" w:type="dxa"/>
            <w:noWrap/>
            <w:hideMark/>
          </w:tcPr>
          <w:p w:rsidR="00B44252" w:rsidRPr="006E5DBE" w:rsidRDefault="00B44252" w:rsidP="00B44252">
            <w:pPr>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Santa Cruz</w:t>
            </w:r>
          </w:p>
        </w:tc>
        <w:tc>
          <w:tcPr>
            <w:tcW w:w="663" w:type="dxa"/>
            <w:noWrap/>
            <w:hideMark/>
          </w:tcPr>
          <w:p w:rsidR="00B44252" w:rsidRPr="006E5DBE" w:rsidRDefault="00B44252" w:rsidP="00B44252">
            <w:pPr>
              <w:jc w:val="right"/>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457</w:t>
            </w:r>
          </w:p>
        </w:tc>
      </w:tr>
      <w:tr w:rsidR="00B44252" w:rsidRPr="006E5DBE" w:rsidTr="00B44252">
        <w:trPr>
          <w:trHeight w:val="300"/>
        </w:trPr>
        <w:tc>
          <w:tcPr>
            <w:tcW w:w="6986" w:type="dxa"/>
            <w:noWrap/>
            <w:hideMark/>
          </w:tcPr>
          <w:p w:rsidR="00B44252" w:rsidRPr="006E5DBE" w:rsidRDefault="00B44252" w:rsidP="00B44252">
            <w:pPr>
              <w:ind w:firstLineChars="100" w:firstLine="220"/>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Estupro, Art.309</w:t>
            </w:r>
          </w:p>
        </w:tc>
        <w:tc>
          <w:tcPr>
            <w:tcW w:w="663" w:type="dxa"/>
            <w:noWrap/>
            <w:hideMark/>
          </w:tcPr>
          <w:p w:rsidR="00B44252" w:rsidRPr="006E5DBE" w:rsidRDefault="00B44252" w:rsidP="00B44252">
            <w:pPr>
              <w:jc w:val="right"/>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80</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Acusación Juicio</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Ejecutoria de Sentencia</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4</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Imputación Formal</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26</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lastRenderedPageBreak/>
              <w:t>Requerimiento de Procedimiento Abreviado</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4</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Resolución de Sobreseimiento</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2</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3</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39</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Suspensión Condicional del Proceso - Solicitud de Aplicación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2</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B44252" w:rsidRPr="006E5DBE" w:rsidTr="00B44252">
        <w:trPr>
          <w:trHeight w:val="300"/>
        </w:trPr>
        <w:tc>
          <w:tcPr>
            <w:tcW w:w="6986" w:type="dxa"/>
            <w:noWrap/>
            <w:hideMark/>
          </w:tcPr>
          <w:p w:rsidR="00B44252" w:rsidRPr="006E5DBE" w:rsidRDefault="00B44252" w:rsidP="00B44252">
            <w:pPr>
              <w:ind w:firstLineChars="100" w:firstLine="220"/>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Violación de infante, niño, niña o adolescente, Art.308 bis</w:t>
            </w:r>
          </w:p>
        </w:tc>
        <w:tc>
          <w:tcPr>
            <w:tcW w:w="663" w:type="dxa"/>
            <w:noWrap/>
            <w:hideMark/>
          </w:tcPr>
          <w:p w:rsidR="00B44252" w:rsidRPr="006E5DBE" w:rsidRDefault="00B44252" w:rsidP="00B44252">
            <w:pPr>
              <w:jc w:val="right"/>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163</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Acusación Juicio</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33</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Ejecutoria de Sentencia</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Imputación Formal</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90</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Requerimiento de Procedimiento Abreviado</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4</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Resolución de Sobreseimiento</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1</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2</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3</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3</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30</w:t>
            </w:r>
          </w:p>
        </w:tc>
      </w:tr>
      <w:tr w:rsidR="00B44252" w:rsidRPr="006E5DBE" w:rsidTr="00B44252">
        <w:trPr>
          <w:trHeight w:val="300"/>
        </w:trPr>
        <w:tc>
          <w:tcPr>
            <w:tcW w:w="6986" w:type="dxa"/>
            <w:noWrap/>
            <w:hideMark/>
          </w:tcPr>
          <w:p w:rsidR="00B44252" w:rsidRPr="006E5DBE" w:rsidRDefault="00B44252" w:rsidP="00B44252">
            <w:pPr>
              <w:ind w:firstLineChars="100" w:firstLine="220"/>
              <w:rPr>
                <w:rFonts w:ascii="Calibri" w:eastAsia="Times New Roman" w:hAnsi="Calibri" w:cs="Times New Roman"/>
                <w:b/>
                <w:bCs/>
                <w:color w:val="000000"/>
                <w:lang w:eastAsia="es-BO"/>
              </w:rPr>
            </w:pPr>
            <w:proofErr w:type="gramStart"/>
            <w:r w:rsidRPr="006E5DBE">
              <w:rPr>
                <w:rFonts w:ascii="Calibri" w:eastAsia="Times New Roman" w:hAnsi="Calibri" w:cs="Times New Roman"/>
                <w:b/>
                <w:bCs/>
                <w:color w:val="000000"/>
                <w:lang w:eastAsia="es-BO"/>
              </w:rPr>
              <w:t>Violación niño</w:t>
            </w:r>
            <w:proofErr w:type="gramEnd"/>
            <w:r w:rsidRPr="006E5DBE">
              <w:rPr>
                <w:rFonts w:ascii="Calibri" w:eastAsia="Times New Roman" w:hAnsi="Calibri" w:cs="Times New Roman"/>
                <w:b/>
                <w:bCs/>
                <w:color w:val="000000"/>
                <w:lang w:eastAsia="es-BO"/>
              </w:rPr>
              <w:t>, niña o adolescente, Art.308 bis</w:t>
            </w:r>
          </w:p>
        </w:tc>
        <w:tc>
          <w:tcPr>
            <w:tcW w:w="663" w:type="dxa"/>
            <w:noWrap/>
            <w:hideMark/>
          </w:tcPr>
          <w:p w:rsidR="00B44252" w:rsidRPr="006E5DBE" w:rsidRDefault="00B44252" w:rsidP="00B44252">
            <w:pPr>
              <w:jc w:val="right"/>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7</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Imputación Formal</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3</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3</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4</w:t>
            </w:r>
          </w:p>
        </w:tc>
      </w:tr>
      <w:tr w:rsidR="00B44252" w:rsidRPr="006E5DBE" w:rsidTr="00B44252">
        <w:trPr>
          <w:trHeight w:val="300"/>
        </w:trPr>
        <w:tc>
          <w:tcPr>
            <w:tcW w:w="6986" w:type="dxa"/>
            <w:noWrap/>
            <w:hideMark/>
          </w:tcPr>
          <w:p w:rsidR="00B44252" w:rsidRPr="006E5DBE" w:rsidRDefault="00B44252" w:rsidP="00B44252">
            <w:pPr>
              <w:ind w:firstLineChars="100" w:firstLine="220"/>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Violación, Art.308</w:t>
            </w:r>
          </w:p>
        </w:tc>
        <w:tc>
          <w:tcPr>
            <w:tcW w:w="663" w:type="dxa"/>
            <w:noWrap/>
            <w:hideMark/>
          </w:tcPr>
          <w:p w:rsidR="00B44252" w:rsidRPr="006E5DBE" w:rsidRDefault="00B44252" w:rsidP="00B44252">
            <w:pPr>
              <w:jc w:val="right"/>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207</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Acusación Juicio</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32</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Ejecutoria de Sentencia</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5</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Imputación Formal</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93</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Requerimiento Criterio de Oportunidad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4</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Requerimiento de Procedimiento Abreviado</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5</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Resolución de Sobreseimiento</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5</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1</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2</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6</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3</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57</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Suspensión Condicional del Proceso - Solicitud de Aplicación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1</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B44252" w:rsidRPr="006E5DBE" w:rsidTr="00B44252">
        <w:trPr>
          <w:trHeight w:val="300"/>
        </w:trPr>
        <w:tc>
          <w:tcPr>
            <w:tcW w:w="6986" w:type="dxa"/>
            <w:noWrap/>
            <w:hideMark/>
          </w:tcPr>
          <w:p w:rsidR="00B44252" w:rsidRPr="006E5DBE" w:rsidRDefault="00B44252" w:rsidP="00B44252">
            <w:pPr>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lastRenderedPageBreak/>
              <w:t>Tarija</w:t>
            </w:r>
          </w:p>
        </w:tc>
        <w:tc>
          <w:tcPr>
            <w:tcW w:w="663" w:type="dxa"/>
            <w:noWrap/>
            <w:hideMark/>
          </w:tcPr>
          <w:p w:rsidR="00B44252" w:rsidRPr="006E5DBE" w:rsidRDefault="00B44252" w:rsidP="00B44252">
            <w:pPr>
              <w:jc w:val="right"/>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210</w:t>
            </w:r>
          </w:p>
        </w:tc>
      </w:tr>
      <w:tr w:rsidR="00B44252" w:rsidRPr="006E5DBE" w:rsidTr="00B44252">
        <w:trPr>
          <w:trHeight w:val="300"/>
        </w:trPr>
        <w:tc>
          <w:tcPr>
            <w:tcW w:w="6986" w:type="dxa"/>
            <w:noWrap/>
            <w:hideMark/>
          </w:tcPr>
          <w:p w:rsidR="00B44252" w:rsidRPr="006E5DBE" w:rsidRDefault="00B44252" w:rsidP="00B44252">
            <w:pPr>
              <w:ind w:firstLineChars="100" w:firstLine="220"/>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Estupro, Art.309</w:t>
            </w:r>
          </w:p>
        </w:tc>
        <w:tc>
          <w:tcPr>
            <w:tcW w:w="663" w:type="dxa"/>
            <w:noWrap/>
            <w:hideMark/>
          </w:tcPr>
          <w:p w:rsidR="00B44252" w:rsidRPr="006E5DBE" w:rsidRDefault="00B44252" w:rsidP="00B44252">
            <w:pPr>
              <w:jc w:val="right"/>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42</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Acusación Juicio</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Condena</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Imputación Formal</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18</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Requerimiento Criterio de Oportunidad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4</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Requerimiento de Procedimiento Abreviado</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10</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2</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3</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7</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4</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w:t>
            </w:r>
          </w:p>
        </w:tc>
      </w:tr>
      <w:tr w:rsidR="00B44252" w:rsidRPr="006E5DBE" w:rsidTr="00B44252">
        <w:trPr>
          <w:trHeight w:val="300"/>
        </w:trPr>
        <w:tc>
          <w:tcPr>
            <w:tcW w:w="6986" w:type="dxa"/>
            <w:noWrap/>
            <w:hideMark/>
          </w:tcPr>
          <w:p w:rsidR="00B44252" w:rsidRPr="006E5DBE" w:rsidRDefault="00B44252" w:rsidP="00B44252">
            <w:pPr>
              <w:ind w:firstLineChars="100" w:firstLine="220"/>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Violación de infante, niño, niña o adolescente, Art.308 bis</w:t>
            </w:r>
          </w:p>
        </w:tc>
        <w:tc>
          <w:tcPr>
            <w:tcW w:w="663" w:type="dxa"/>
            <w:noWrap/>
            <w:hideMark/>
          </w:tcPr>
          <w:p w:rsidR="00B44252" w:rsidRPr="006E5DBE" w:rsidRDefault="00B44252" w:rsidP="00B44252">
            <w:pPr>
              <w:jc w:val="right"/>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79</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Acusación Juicio</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18</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Condena</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Imputación Formal</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46</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Requerimiento Criterio de Oportunidad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4</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Requerimiento de Procedimiento Abreviado</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2</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3</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8</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4</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w:t>
            </w:r>
          </w:p>
        </w:tc>
      </w:tr>
      <w:tr w:rsidR="00B44252" w:rsidRPr="006E5DBE" w:rsidTr="00B44252">
        <w:trPr>
          <w:trHeight w:val="300"/>
        </w:trPr>
        <w:tc>
          <w:tcPr>
            <w:tcW w:w="6986" w:type="dxa"/>
            <w:noWrap/>
            <w:hideMark/>
          </w:tcPr>
          <w:p w:rsidR="00B44252" w:rsidRPr="006E5DBE" w:rsidRDefault="00B44252" w:rsidP="00B44252">
            <w:pPr>
              <w:ind w:firstLineChars="100" w:firstLine="220"/>
              <w:rPr>
                <w:rFonts w:ascii="Calibri" w:eastAsia="Times New Roman" w:hAnsi="Calibri" w:cs="Times New Roman"/>
                <w:b/>
                <w:bCs/>
                <w:color w:val="000000"/>
                <w:lang w:eastAsia="es-BO"/>
              </w:rPr>
            </w:pPr>
            <w:proofErr w:type="gramStart"/>
            <w:r w:rsidRPr="006E5DBE">
              <w:rPr>
                <w:rFonts w:ascii="Calibri" w:eastAsia="Times New Roman" w:hAnsi="Calibri" w:cs="Times New Roman"/>
                <w:b/>
                <w:bCs/>
                <w:color w:val="000000"/>
                <w:lang w:eastAsia="es-BO"/>
              </w:rPr>
              <w:t>Violación niño</w:t>
            </w:r>
            <w:proofErr w:type="gramEnd"/>
            <w:r w:rsidRPr="006E5DBE">
              <w:rPr>
                <w:rFonts w:ascii="Calibri" w:eastAsia="Times New Roman" w:hAnsi="Calibri" w:cs="Times New Roman"/>
                <w:b/>
                <w:bCs/>
                <w:color w:val="000000"/>
                <w:lang w:eastAsia="es-BO"/>
              </w:rPr>
              <w:t>, niña o adolescente, Art.308 bis</w:t>
            </w:r>
          </w:p>
        </w:tc>
        <w:tc>
          <w:tcPr>
            <w:tcW w:w="663" w:type="dxa"/>
            <w:noWrap/>
            <w:hideMark/>
          </w:tcPr>
          <w:p w:rsidR="00B44252" w:rsidRPr="006E5DBE" w:rsidRDefault="00B44252" w:rsidP="00B44252">
            <w:pPr>
              <w:jc w:val="right"/>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1</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Imputación Formal</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B44252" w:rsidRPr="006E5DBE" w:rsidTr="00B44252">
        <w:trPr>
          <w:trHeight w:val="300"/>
        </w:trPr>
        <w:tc>
          <w:tcPr>
            <w:tcW w:w="6986" w:type="dxa"/>
            <w:noWrap/>
            <w:hideMark/>
          </w:tcPr>
          <w:p w:rsidR="00B44252" w:rsidRPr="006E5DBE" w:rsidRDefault="00B44252" w:rsidP="00B44252">
            <w:pPr>
              <w:ind w:firstLineChars="100" w:firstLine="220"/>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Violación, Art.308</w:t>
            </w:r>
          </w:p>
        </w:tc>
        <w:tc>
          <w:tcPr>
            <w:tcW w:w="663" w:type="dxa"/>
            <w:noWrap/>
            <w:hideMark/>
          </w:tcPr>
          <w:p w:rsidR="00B44252" w:rsidRPr="006E5DBE" w:rsidRDefault="00B44252" w:rsidP="00B44252">
            <w:pPr>
              <w:jc w:val="right"/>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88</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Acusación Juicio</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6</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Ejecutoria de Sentencia</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Extinción Art. 27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1</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Imputación Formal</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44</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Requerimiento Criterio de Oportunidad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1</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Requerimiento de Procedimiento Abreviado</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5</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lastRenderedPageBreak/>
              <w:t>Resolución de Sobreseimiento</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3</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1</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2</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5</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3</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19</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4</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B44252" w:rsidRPr="006E5DBE" w:rsidTr="00B44252">
        <w:trPr>
          <w:trHeight w:val="300"/>
        </w:trPr>
        <w:tc>
          <w:tcPr>
            <w:tcW w:w="6986" w:type="dxa"/>
            <w:noWrap/>
            <w:hideMark/>
          </w:tcPr>
          <w:p w:rsidR="00B44252" w:rsidRPr="006E5DBE" w:rsidRDefault="00B44252" w:rsidP="00B44252">
            <w:pPr>
              <w:rPr>
                <w:rFonts w:ascii="Calibri" w:eastAsia="Times New Roman" w:hAnsi="Calibri" w:cs="Times New Roman"/>
                <w:b/>
                <w:bCs/>
                <w:color w:val="000000"/>
                <w:lang w:eastAsia="es-BO"/>
              </w:rPr>
            </w:pPr>
            <w:proofErr w:type="gramStart"/>
            <w:r w:rsidRPr="006E5DBE">
              <w:rPr>
                <w:rFonts w:ascii="Calibri" w:eastAsia="Times New Roman" w:hAnsi="Calibri" w:cs="Times New Roman"/>
                <w:b/>
                <w:bCs/>
                <w:color w:val="000000"/>
                <w:lang w:eastAsia="es-BO"/>
              </w:rPr>
              <w:t>Total</w:t>
            </w:r>
            <w:proofErr w:type="gramEnd"/>
            <w:r w:rsidRPr="006E5DBE">
              <w:rPr>
                <w:rFonts w:ascii="Calibri" w:eastAsia="Times New Roman" w:hAnsi="Calibri" w:cs="Times New Roman"/>
                <w:b/>
                <w:bCs/>
                <w:color w:val="000000"/>
                <w:lang w:eastAsia="es-BO"/>
              </w:rPr>
              <w:t xml:space="preserve"> general</w:t>
            </w:r>
          </w:p>
        </w:tc>
        <w:tc>
          <w:tcPr>
            <w:tcW w:w="663" w:type="dxa"/>
            <w:noWrap/>
            <w:hideMark/>
          </w:tcPr>
          <w:p w:rsidR="00B44252" w:rsidRPr="006E5DBE" w:rsidRDefault="00B44252" w:rsidP="00B44252">
            <w:pPr>
              <w:jc w:val="right"/>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1712</w:t>
            </w:r>
          </w:p>
        </w:tc>
      </w:tr>
      <w:tr w:rsidR="00B44252" w:rsidRPr="006E5DBE" w:rsidTr="00B44252">
        <w:trPr>
          <w:trHeight w:val="300"/>
        </w:trPr>
        <w:tc>
          <w:tcPr>
            <w:tcW w:w="6986" w:type="dxa"/>
            <w:noWrap/>
            <w:hideMark/>
          </w:tcPr>
          <w:p w:rsidR="00B44252" w:rsidRPr="006E5DBE" w:rsidRDefault="00B44252" w:rsidP="00B44252">
            <w:pPr>
              <w:jc w:val="right"/>
              <w:rPr>
                <w:rFonts w:ascii="Calibri" w:eastAsia="Times New Roman" w:hAnsi="Calibri" w:cs="Times New Roman"/>
                <w:b/>
                <w:bCs/>
                <w:color w:val="000000"/>
                <w:lang w:eastAsia="es-BO"/>
              </w:rPr>
            </w:pPr>
          </w:p>
        </w:tc>
        <w:tc>
          <w:tcPr>
            <w:tcW w:w="663" w:type="dxa"/>
            <w:noWrap/>
            <w:hideMark/>
          </w:tcPr>
          <w:p w:rsidR="00B44252" w:rsidRPr="006E5DBE" w:rsidRDefault="00B44252" w:rsidP="00B44252">
            <w:pPr>
              <w:rPr>
                <w:rFonts w:ascii="Times New Roman" w:eastAsia="Times New Roman" w:hAnsi="Times New Roman" w:cs="Times New Roman"/>
                <w:sz w:val="20"/>
                <w:szCs w:val="20"/>
                <w:lang w:eastAsia="es-BO"/>
              </w:rPr>
            </w:pPr>
          </w:p>
        </w:tc>
      </w:tr>
      <w:tr w:rsidR="00B44252" w:rsidRPr="006E5DBE" w:rsidTr="00B44252">
        <w:trPr>
          <w:trHeight w:val="300"/>
        </w:trPr>
        <w:tc>
          <w:tcPr>
            <w:tcW w:w="6986" w:type="dxa"/>
            <w:shd w:val="clear" w:color="auto" w:fill="E7E6E6" w:themeFill="background2"/>
            <w:noWrap/>
            <w:hideMark/>
          </w:tcPr>
          <w:p w:rsidR="00B44252" w:rsidRPr="006E5DBE" w:rsidRDefault="00B44252" w:rsidP="00B44252">
            <w:pPr>
              <w:jc w:val="center"/>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GESTIÓN 2016</w:t>
            </w:r>
          </w:p>
        </w:tc>
        <w:tc>
          <w:tcPr>
            <w:tcW w:w="663" w:type="dxa"/>
            <w:shd w:val="clear" w:color="auto" w:fill="E7E6E6" w:themeFill="background2"/>
            <w:noWrap/>
            <w:hideMark/>
          </w:tcPr>
          <w:p w:rsidR="00B44252" w:rsidRPr="006E5DBE" w:rsidRDefault="00B44252" w:rsidP="00B44252">
            <w:pPr>
              <w:jc w:val="center"/>
              <w:rPr>
                <w:rFonts w:ascii="Calibri" w:eastAsia="Times New Roman" w:hAnsi="Calibri" w:cs="Times New Roman"/>
                <w:b/>
                <w:bCs/>
                <w:color w:val="000000"/>
                <w:lang w:eastAsia="es-BO"/>
              </w:rPr>
            </w:pPr>
          </w:p>
        </w:tc>
      </w:tr>
      <w:tr w:rsidR="00B44252" w:rsidRPr="006E5DBE" w:rsidTr="00B44252">
        <w:trPr>
          <w:trHeight w:val="300"/>
        </w:trPr>
        <w:tc>
          <w:tcPr>
            <w:tcW w:w="6986" w:type="dxa"/>
            <w:noWrap/>
            <w:hideMark/>
          </w:tcPr>
          <w:p w:rsidR="00B44252" w:rsidRPr="006E5DBE" w:rsidRDefault="00B44252" w:rsidP="00B44252">
            <w:pPr>
              <w:ind w:firstLineChars="100" w:firstLine="220"/>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Beni</w:t>
            </w:r>
          </w:p>
        </w:tc>
        <w:tc>
          <w:tcPr>
            <w:tcW w:w="663" w:type="dxa"/>
            <w:noWrap/>
            <w:hideMark/>
          </w:tcPr>
          <w:p w:rsidR="00B44252" w:rsidRPr="006E5DBE" w:rsidRDefault="00B44252" w:rsidP="00B44252">
            <w:pPr>
              <w:jc w:val="right"/>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140</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Estupro, Art.309</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18</w:t>
            </w:r>
          </w:p>
        </w:tc>
      </w:tr>
      <w:tr w:rsidR="00B44252" w:rsidRPr="006E5DBE" w:rsidTr="00B44252">
        <w:trPr>
          <w:trHeight w:val="300"/>
        </w:trPr>
        <w:tc>
          <w:tcPr>
            <w:tcW w:w="6986" w:type="dxa"/>
            <w:noWrap/>
            <w:hideMark/>
          </w:tcPr>
          <w:p w:rsidR="00B44252" w:rsidRPr="006E5DBE" w:rsidRDefault="00B44252" w:rsidP="00B44252">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Ejecutoria de Sentencia</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B44252" w:rsidRPr="006E5DBE" w:rsidTr="00B44252">
        <w:trPr>
          <w:trHeight w:val="300"/>
        </w:trPr>
        <w:tc>
          <w:tcPr>
            <w:tcW w:w="6986" w:type="dxa"/>
            <w:noWrap/>
            <w:hideMark/>
          </w:tcPr>
          <w:p w:rsidR="00B44252" w:rsidRPr="006E5DBE" w:rsidRDefault="00B44252" w:rsidP="00B44252">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Imputación Formal</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7</w:t>
            </w:r>
          </w:p>
        </w:tc>
      </w:tr>
      <w:tr w:rsidR="00B44252" w:rsidRPr="006E5DBE" w:rsidTr="00B44252">
        <w:trPr>
          <w:trHeight w:val="300"/>
        </w:trPr>
        <w:tc>
          <w:tcPr>
            <w:tcW w:w="6986" w:type="dxa"/>
            <w:noWrap/>
            <w:hideMark/>
          </w:tcPr>
          <w:p w:rsidR="00B44252" w:rsidRPr="006E5DBE" w:rsidRDefault="00B44252" w:rsidP="00B44252">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Requerimiento de Procedimiento Abreviado</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5</w:t>
            </w:r>
          </w:p>
        </w:tc>
      </w:tr>
      <w:tr w:rsidR="00B44252" w:rsidRPr="006E5DBE" w:rsidTr="00B44252">
        <w:trPr>
          <w:trHeight w:val="300"/>
        </w:trPr>
        <w:tc>
          <w:tcPr>
            <w:tcW w:w="6986" w:type="dxa"/>
            <w:noWrap/>
            <w:hideMark/>
          </w:tcPr>
          <w:p w:rsidR="00B44252" w:rsidRPr="006E5DBE" w:rsidRDefault="00B44252" w:rsidP="00B44252">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3</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5</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Violación de infante, niño, niña o adolescente, Art.308 bis</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81</w:t>
            </w:r>
          </w:p>
        </w:tc>
      </w:tr>
      <w:tr w:rsidR="00B44252" w:rsidRPr="006E5DBE" w:rsidTr="00B44252">
        <w:trPr>
          <w:trHeight w:val="300"/>
        </w:trPr>
        <w:tc>
          <w:tcPr>
            <w:tcW w:w="6986" w:type="dxa"/>
            <w:noWrap/>
            <w:hideMark/>
          </w:tcPr>
          <w:p w:rsidR="00B44252" w:rsidRPr="006E5DBE" w:rsidRDefault="00B44252" w:rsidP="00B44252">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Acusación Juicio</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16</w:t>
            </w:r>
          </w:p>
        </w:tc>
      </w:tr>
      <w:tr w:rsidR="00B44252" w:rsidRPr="006E5DBE" w:rsidTr="00B44252">
        <w:trPr>
          <w:trHeight w:val="300"/>
        </w:trPr>
        <w:tc>
          <w:tcPr>
            <w:tcW w:w="6986" w:type="dxa"/>
            <w:noWrap/>
            <w:hideMark/>
          </w:tcPr>
          <w:p w:rsidR="00B44252" w:rsidRPr="006E5DBE" w:rsidRDefault="00B44252" w:rsidP="00B44252">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Condena</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w:t>
            </w:r>
          </w:p>
        </w:tc>
      </w:tr>
      <w:tr w:rsidR="00B44252" w:rsidRPr="006E5DBE" w:rsidTr="00B44252">
        <w:trPr>
          <w:trHeight w:val="300"/>
        </w:trPr>
        <w:tc>
          <w:tcPr>
            <w:tcW w:w="6986" w:type="dxa"/>
            <w:noWrap/>
            <w:hideMark/>
          </w:tcPr>
          <w:p w:rsidR="00B44252" w:rsidRPr="006E5DBE" w:rsidRDefault="00B44252" w:rsidP="00B44252">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Extinción Art. 27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7</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B44252" w:rsidRPr="006E5DBE" w:rsidTr="00B44252">
        <w:trPr>
          <w:trHeight w:val="300"/>
        </w:trPr>
        <w:tc>
          <w:tcPr>
            <w:tcW w:w="6986" w:type="dxa"/>
            <w:noWrap/>
            <w:hideMark/>
          </w:tcPr>
          <w:p w:rsidR="00B44252" w:rsidRPr="006E5DBE" w:rsidRDefault="00B44252" w:rsidP="00B44252">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Imputación Formal</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46</w:t>
            </w:r>
          </w:p>
        </w:tc>
      </w:tr>
      <w:tr w:rsidR="00B44252" w:rsidRPr="006E5DBE" w:rsidTr="00B44252">
        <w:trPr>
          <w:trHeight w:val="300"/>
        </w:trPr>
        <w:tc>
          <w:tcPr>
            <w:tcW w:w="6986" w:type="dxa"/>
            <w:noWrap/>
            <w:hideMark/>
          </w:tcPr>
          <w:p w:rsidR="00B44252" w:rsidRPr="006E5DBE" w:rsidRDefault="00B44252" w:rsidP="00B44252">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Requerimiento de Procedimiento Abreviado</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w:t>
            </w:r>
          </w:p>
        </w:tc>
      </w:tr>
      <w:tr w:rsidR="00B44252" w:rsidRPr="006E5DBE" w:rsidTr="00B44252">
        <w:trPr>
          <w:trHeight w:val="300"/>
        </w:trPr>
        <w:tc>
          <w:tcPr>
            <w:tcW w:w="6986" w:type="dxa"/>
            <w:noWrap/>
            <w:hideMark/>
          </w:tcPr>
          <w:p w:rsidR="00B44252" w:rsidRPr="006E5DBE" w:rsidRDefault="00B44252" w:rsidP="00B44252">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Resolución de Sobreseimiento</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B44252" w:rsidRPr="006E5DBE" w:rsidTr="00B44252">
        <w:trPr>
          <w:trHeight w:val="300"/>
        </w:trPr>
        <w:tc>
          <w:tcPr>
            <w:tcW w:w="6986" w:type="dxa"/>
            <w:noWrap/>
            <w:hideMark/>
          </w:tcPr>
          <w:p w:rsidR="00B44252" w:rsidRPr="006E5DBE" w:rsidRDefault="00B44252" w:rsidP="00B44252">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1</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w:t>
            </w:r>
          </w:p>
        </w:tc>
      </w:tr>
      <w:tr w:rsidR="00B44252" w:rsidRPr="006E5DBE" w:rsidTr="00B44252">
        <w:trPr>
          <w:trHeight w:val="300"/>
        </w:trPr>
        <w:tc>
          <w:tcPr>
            <w:tcW w:w="6986" w:type="dxa"/>
            <w:noWrap/>
            <w:hideMark/>
          </w:tcPr>
          <w:p w:rsidR="00B44252" w:rsidRPr="006E5DBE" w:rsidRDefault="00B44252" w:rsidP="00B44252">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2</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3</w:t>
            </w:r>
          </w:p>
        </w:tc>
      </w:tr>
      <w:tr w:rsidR="00B44252" w:rsidRPr="006E5DBE" w:rsidTr="00B44252">
        <w:trPr>
          <w:trHeight w:val="300"/>
        </w:trPr>
        <w:tc>
          <w:tcPr>
            <w:tcW w:w="6986" w:type="dxa"/>
            <w:noWrap/>
            <w:hideMark/>
          </w:tcPr>
          <w:p w:rsidR="00B44252" w:rsidRPr="006E5DBE" w:rsidRDefault="00B44252" w:rsidP="00B44252">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3</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8</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proofErr w:type="gramStart"/>
            <w:r w:rsidRPr="006E5DBE">
              <w:rPr>
                <w:rFonts w:ascii="Calibri" w:eastAsia="Times New Roman" w:hAnsi="Calibri" w:cs="Times New Roman"/>
                <w:color w:val="000000"/>
                <w:lang w:eastAsia="es-BO"/>
              </w:rPr>
              <w:t>Violación niño</w:t>
            </w:r>
            <w:proofErr w:type="gramEnd"/>
            <w:r w:rsidRPr="006E5DBE">
              <w:rPr>
                <w:rFonts w:ascii="Calibri" w:eastAsia="Times New Roman" w:hAnsi="Calibri" w:cs="Times New Roman"/>
                <w:color w:val="000000"/>
                <w:lang w:eastAsia="es-BO"/>
              </w:rPr>
              <w:t>, niña o adolescente, Art.308 bis</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3</w:t>
            </w:r>
          </w:p>
        </w:tc>
      </w:tr>
      <w:tr w:rsidR="00B44252" w:rsidRPr="006E5DBE" w:rsidTr="00B44252">
        <w:trPr>
          <w:trHeight w:val="300"/>
        </w:trPr>
        <w:tc>
          <w:tcPr>
            <w:tcW w:w="6986" w:type="dxa"/>
            <w:noWrap/>
            <w:hideMark/>
          </w:tcPr>
          <w:p w:rsidR="00B44252" w:rsidRPr="006E5DBE" w:rsidRDefault="00B44252" w:rsidP="00B44252">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Imputación Formal</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B44252" w:rsidRPr="006E5DBE" w:rsidTr="00B44252">
        <w:trPr>
          <w:trHeight w:val="300"/>
        </w:trPr>
        <w:tc>
          <w:tcPr>
            <w:tcW w:w="6986" w:type="dxa"/>
            <w:noWrap/>
            <w:hideMark/>
          </w:tcPr>
          <w:p w:rsidR="00B44252" w:rsidRPr="006E5DBE" w:rsidRDefault="00B44252" w:rsidP="00B44252">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Requerimiento de Procedimiento Abreviado</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B44252" w:rsidRPr="006E5DBE" w:rsidTr="00B44252">
        <w:trPr>
          <w:trHeight w:val="300"/>
        </w:trPr>
        <w:tc>
          <w:tcPr>
            <w:tcW w:w="6986" w:type="dxa"/>
            <w:noWrap/>
            <w:hideMark/>
          </w:tcPr>
          <w:p w:rsidR="00B44252" w:rsidRPr="006E5DBE" w:rsidRDefault="00B44252" w:rsidP="00B44252">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3</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lastRenderedPageBreak/>
              <w:t>Violación, Art.308</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38</w:t>
            </w:r>
          </w:p>
        </w:tc>
      </w:tr>
      <w:tr w:rsidR="00B44252" w:rsidRPr="006E5DBE" w:rsidTr="00B44252">
        <w:trPr>
          <w:trHeight w:val="300"/>
        </w:trPr>
        <w:tc>
          <w:tcPr>
            <w:tcW w:w="6986" w:type="dxa"/>
            <w:noWrap/>
            <w:hideMark/>
          </w:tcPr>
          <w:p w:rsidR="00B44252" w:rsidRPr="006E5DBE" w:rsidRDefault="00B44252" w:rsidP="00B44252">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Acusación Juicio</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6</w:t>
            </w:r>
          </w:p>
        </w:tc>
      </w:tr>
      <w:tr w:rsidR="00B44252" w:rsidRPr="006E5DBE" w:rsidTr="00B44252">
        <w:trPr>
          <w:trHeight w:val="300"/>
        </w:trPr>
        <w:tc>
          <w:tcPr>
            <w:tcW w:w="6986" w:type="dxa"/>
            <w:noWrap/>
            <w:hideMark/>
          </w:tcPr>
          <w:p w:rsidR="00B44252" w:rsidRPr="006E5DBE" w:rsidRDefault="00B44252" w:rsidP="00B44252">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Imputación Formal</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15</w:t>
            </w:r>
          </w:p>
        </w:tc>
      </w:tr>
      <w:tr w:rsidR="00B44252" w:rsidRPr="006E5DBE" w:rsidTr="00B44252">
        <w:trPr>
          <w:trHeight w:val="300"/>
        </w:trPr>
        <w:tc>
          <w:tcPr>
            <w:tcW w:w="6986" w:type="dxa"/>
            <w:noWrap/>
            <w:hideMark/>
          </w:tcPr>
          <w:p w:rsidR="00B44252" w:rsidRPr="006E5DBE" w:rsidRDefault="00B44252" w:rsidP="00B44252">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Requerimiento de Procedimiento Abreviado</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w:t>
            </w:r>
          </w:p>
        </w:tc>
      </w:tr>
      <w:tr w:rsidR="00B44252" w:rsidRPr="006E5DBE" w:rsidTr="00B44252">
        <w:trPr>
          <w:trHeight w:val="300"/>
        </w:trPr>
        <w:tc>
          <w:tcPr>
            <w:tcW w:w="6986" w:type="dxa"/>
            <w:noWrap/>
            <w:hideMark/>
          </w:tcPr>
          <w:p w:rsidR="00B44252" w:rsidRPr="006E5DBE" w:rsidRDefault="00B44252" w:rsidP="00B44252">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Resolución de Sobreseimiento</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w:t>
            </w:r>
          </w:p>
        </w:tc>
      </w:tr>
      <w:tr w:rsidR="00B44252" w:rsidRPr="006E5DBE" w:rsidTr="00B44252">
        <w:trPr>
          <w:trHeight w:val="300"/>
        </w:trPr>
        <w:tc>
          <w:tcPr>
            <w:tcW w:w="6986" w:type="dxa"/>
            <w:noWrap/>
            <w:hideMark/>
          </w:tcPr>
          <w:p w:rsidR="00B44252" w:rsidRPr="006E5DBE" w:rsidRDefault="00B44252" w:rsidP="00B44252">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2</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B44252" w:rsidRPr="006E5DBE" w:rsidTr="00B44252">
        <w:trPr>
          <w:trHeight w:val="300"/>
        </w:trPr>
        <w:tc>
          <w:tcPr>
            <w:tcW w:w="6986" w:type="dxa"/>
            <w:noWrap/>
            <w:hideMark/>
          </w:tcPr>
          <w:p w:rsidR="00B44252" w:rsidRPr="006E5DBE" w:rsidRDefault="00B44252" w:rsidP="00B44252">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3</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12</w:t>
            </w:r>
          </w:p>
        </w:tc>
      </w:tr>
      <w:tr w:rsidR="00B44252" w:rsidRPr="006E5DBE" w:rsidTr="00B44252">
        <w:trPr>
          <w:trHeight w:val="300"/>
        </w:trPr>
        <w:tc>
          <w:tcPr>
            <w:tcW w:w="6986" w:type="dxa"/>
            <w:noWrap/>
            <w:hideMark/>
          </w:tcPr>
          <w:p w:rsidR="00B44252" w:rsidRPr="006E5DBE" w:rsidRDefault="00B44252" w:rsidP="00B44252">
            <w:pPr>
              <w:ind w:firstLineChars="100" w:firstLine="220"/>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Chuquisaca</w:t>
            </w:r>
          </w:p>
        </w:tc>
        <w:tc>
          <w:tcPr>
            <w:tcW w:w="663" w:type="dxa"/>
            <w:noWrap/>
            <w:hideMark/>
          </w:tcPr>
          <w:p w:rsidR="00B44252" w:rsidRPr="006E5DBE" w:rsidRDefault="00B44252" w:rsidP="00B44252">
            <w:pPr>
              <w:jc w:val="right"/>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227</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Estupro, Art.309</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34</w:t>
            </w:r>
          </w:p>
        </w:tc>
      </w:tr>
      <w:tr w:rsidR="00B44252" w:rsidRPr="006E5DBE" w:rsidTr="00B44252">
        <w:trPr>
          <w:trHeight w:val="300"/>
        </w:trPr>
        <w:tc>
          <w:tcPr>
            <w:tcW w:w="6986" w:type="dxa"/>
            <w:noWrap/>
            <w:hideMark/>
          </w:tcPr>
          <w:p w:rsidR="00B44252" w:rsidRPr="006E5DBE" w:rsidRDefault="00B44252" w:rsidP="00B44252">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Acusación Juicio</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B44252" w:rsidRPr="006E5DBE" w:rsidTr="00B44252">
        <w:trPr>
          <w:trHeight w:val="300"/>
        </w:trPr>
        <w:tc>
          <w:tcPr>
            <w:tcW w:w="6986" w:type="dxa"/>
            <w:noWrap/>
            <w:hideMark/>
          </w:tcPr>
          <w:p w:rsidR="00B44252" w:rsidRPr="006E5DBE" w:rsidRDefault="00B44252" w:rsidP="00B44252">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Condena</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B44252" w:rsidRPr="006E5DBE" w:rsidTr="00B44252">
        <w:trPr>
          <w:trHeight w:val="300"/>
        </w:trPr>
        <w:tc>
          <w:tcPr>
            <w:tcW w:w="6986" w:type="dxa"/>
            <w:noWrap/>
            <w:hideMark/>
          </w:tcPr>
          <w:p w:rsidR="00B44252" w:rsidRPr="006E5DBE" w:rsidRDefault="00B44252" w:rsidP="00B44252">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Ejecutoria de Sentencia</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B44252" w:rsidRPr="006E5DBE" w:rsidTr="00B44252">
        <w:trPr>
          <w:trHeight w:val="300"/>
        </w:trPr>
        <w:tc>
          <w:tcPr>
            <w:tcW w:w="6986" w:type="dxa"/>
            <w:noWrap/>
            <w:hideMark/>
          </w:tcPr>
          <w:p w:rsidR="00B44252" w:rsidRPr="006E5DBE" w:rsidRDefault="00B44252" w:rsidP="00B44252">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Imputación Formal</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14</w:t>
            </w:r>
          </w:p>
        </w:tc>
      </w:tr>
      <w:tr w:rsidR="00B44252" w:rsidRPr="006E5DBE" w:rsidTr="00B44252">
        <w:trPr>
          <w:trHeight w:val="300"/>
        </w:trPr>
        <w:tc>
          <w:tcPr>
            <w:tcW w:w="6986" w:type="dxa"/>
            <w:noWrap/>
            <w:hideMark/>
          </w:tcPr>
          <w:p w:rsidR="00B44252" w:rsidRPr="006E5DBE" w:rsidRDefault="00B44252" w:rsidP="00B44252">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Requerimiento Criterio de Oportunidad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1</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B44252" w:rsidRPr="006E5DBE" w:rsidTr="00B44252">
        <w:trPr>
          <w:trHeight w:val="300"/>
        </w:trPr>
        <w:tc>
          <w:tcPr>
            <w:tcW w:w="6986" w:type="dxa"/>
            <w:noWrap/>
            <w:hideMark/>
          </w:tcPr>
          <w:p w:rsidR="00B44252" w:rsidRPr="006E5DBE" w:rsidRDefault="00B44252" w:rsidP="00B44252">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Requerimiento de Procedimiento Abreviado</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6</w:t>
            </w:r>
          </w:p>
        </w:tc>
      </w:tr>
      <w:tr w:rsidR="00B44252" w:rsidRPr="006E5DBE" w:rsidTr="00B44252">
        <w:trPr>
          <w:trHeight w:val="300"/>
        </w:trPr>
        <w:tc>
          <w:tcPr>
            <w:tcW w:w="6986" w:type="dxa"/>
            <w:noWrap/>
            <w:hideMark/>
          </w:tcPr>
          <w:p w:rsidR="00B44252" w:rsidRPr="006E5DBE" w:rsidRDefault="00B44252" w:rsidP="00B44252">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Resolución de Sobreseimiento</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B44252" w:rsidRPr="006E5DBE" w:rsidTr="00B44252">
        <w:trPr>
          <w:trHeight w:val="300"/>
        </w:trPr>
        <w:tc>
          <w:tcPr>
            <w:tcW w:w="6986" w:type="dxa"/>
            <w:noWrap/>
            <w:hideMark/>
          </w:tcPr>
          <w:p w:rsidR="00B44252" w:rsidRPr="006E5DBE" w:rsidRDefault="00B44252" w:rsidP="00B44252">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3</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7</w:t>
            </w:r>
          </w:p>
        </w:tc>
      </w:tr>
      <w:tr w:rsidR="00B44252" w:rsidRPr="006E5DBE" w:rsidTr="00B44252">
        <w:trPr>
          <w:trHeight w:val="300"/>
        </w:trPr>
        <w:tc>
          <w:tcPr>
            <w:tcW w:w="6986" w:type="dxa"/>
            <w:noWrap/>
            <w:hideMark/>
          </w:tcPr>
          <w:p w:rsidR="00B44252" w:rsidRPr="006E5DBE" w:rsidRDefault="00B44252" w:rsidP="00B44252">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Suspensión Condicional del Proceso - Solicitud de Aplicación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1</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Violación de infante, niño, niña o adolescente, Art.308 bis</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89</w:t>
            </w:r>
          </w:p>
        </w:tc>
      </w:tr>
      <w:tr w:rsidR="00B44252" w:rsidRPr="006E5DBE" w:rsidTr="00B44252">
        <w:trPr>
          <w:trHeight w:val="300"/>
        </w:trPr>
        <w:tc>
          <w:tcPr>
            <w:tcW w:w="6986" w:type="dxa"/>
            <w:noWrap/>
            <w:hideMark/>
          </w:tcPr>
          <w:p w:rsidR="00B44252" w:rsidRPr="006E5DBE" w:rsidRDefault="00B44252" w:rsidP="00B44252">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Acusación Juicio</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10</w:t>
            </w:r>
          </w:p>
        </w:tc>
      </w:tr>
      <w:tr w:rsidR="00B44252" w:rsidRPr="006E5DBE" w:rsidTr="00B44252">
        <w:trPr>
          <w:trHeight w:val="300"/>
        </w:trPr>
        <w:tc>
          <w:tcPr>
            <w:tcW w:w="6986" w:type="dxa"/>
            <w:noWrap/>
            <w:hideMark/>
          </w:tcPr>
          <w:p w:rsidR="00B44252" w:rsidRPr="006E5DBE" w:rsidRDefault="00B44252" w:rsidP="00B44252">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Condena</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4</w:t>
            </w:r>
          </w:p>
        </w:tc>
      </w:tr>
      <w:tr w:rsidR="00B44252" w:rsidRPr="006E5DBE" w:rsidTr="00B44252">
        <w:trPr>
          <w:trHeight w:val="300"/>
        </w:trPr>
        <w:tc>
          <w:tcPr>
            <w:tcW w:w="6986" w:type="dxa"/>
            <w:noWrap/>
            <w:hideMark/>
          </w:tcPr>
          <w:p w:rsidR="00B44252" w:rsidRPr="006E5DBE" w:rsidRDefault="00B44252" w:rsidP="00B44252">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Extinción Art. 27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1</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B44252" w:rsidRPr="006E5DBE" w:rsidTr="00B44252">
        <w:trPr>
          <w:trHeight w:val="300"/>
        </w:trPr>
        <w:tc>
          <w:tcPr>
            <w:tcW w:w="6986" w:type="dxa"/>
            <w:noWrap/>
            <w:hideMark/>
          </w:tcPr>
          <w:p w:rsidR="00B44252" w:rsidRPr="006E5DBE" w:rsidRDefault="00B44252" w:rsidP="00B44252">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Imputación Formal</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50</w:t>
            </w:r>
          </w:p>
        </w:tc>
      </w:tr>
      <w:tr w:rsidR="00B44252" w:rsidRPr="006E5DBE" w:rsidTr="00B44252">
        <w:trPr>
          <w:trHeight w:val="300"/>
        </w:trPr>
        <w:tc>
          <w:tcPr>
            <w:tcW w:w="6986" w:type="dxa"/>
            <w:noWrap/>
            <w:hideMark/>
          </w:tcPr>
          <w:p w:rsidR="00B44252" w:rsidRPr="006E5DBE" w:rsidRDefault="00B44252" w:rsidP="00B44252">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Requerimiento de Procedimiento Abreviado</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4</w:t>
            </w:r>
          </w:p>
        </w:tc>
      </w:tr>
      <w:tr w:rsidR="00B44252" w:rsidRPr="006E5DBE" w:rsidTr="00B44252">
        <w:trPr>
          <w:trHeight w:val="300"/>
        </w:trPr>
        <w:tc>
          <w:tcPr>
            <w:tcW w:w="6986" w:type="dxa"/>
            <w:noWrap/>
            <w:hideMark/>
          </w:tcPr>
          <w:p w:rsidR="00B44252" w:rsidRPr="006E5DBE" w:rsidRDefault="00B44252" w:rsidP="00B44252">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Resolución de Sobreseimiento</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3</w:t>
            </w:r>
          </w:p>
        </w:tc>
      </w:tr>
      <w:tr w:rsidR="00B44252" w:rsidRPr="006E5DBE" w:rsidTr="00B44252">
        <w:trPr>
          <w:trHeight w:val="300"/>
        </w:trPr>
        <w:tc>
          <w:tcPr>
            <w:tcW w:w="6986" w:type="dxa"/>
            <w:noWrap/>
            <w:hideMark/>
          </w:tcPr>
          <w:p w:rsidR="00B44252" w:rsidRPr="006E5DBE" w:rsidRDefault="00B44252" w:rsidP="00B44252">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1</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B44252" w:rsidRPr="006E5DBE" w:rsidTr="00B44252">
        <w:trPr>
          <w:trHeight w:val="300"/>
        </w:trPr>
        <w:tc>
          <w:tcPr>
            <w:tcW w:w="6986" w:type="dxa"/>
            <w:noWrap/>
            <w:hideMark/>
          </w:tcPr>
          <w:p w:rsidR="00B44252" w:rsidRPr="006E5DBE" w:rsidRDefault="00B44252" w:rsidP="00B44252">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2</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w:t>
            </w:r>
          </w:p>
        </w:tc>
      </w:tr>
      <w:tr w:rsidR="00B44252" w:rsidRPr="006E5DBE" w:rsidTr="00B44252">
        <w:trPr>
          <w:trHeight w:val="300"/>
        </w:trPr>
        <w:tc>
          <w:tcPr>
            <w:tcW w:w="6986" w:type="dxa"/>
            <w:noWrap/>
            <w:hideMark/>
          </w:tcPr>
          <w:p w:rsidR="00B44252" w:rsidRPr="006E5DBE" w:rsidRDefault="00B44252" w:rsidP="00B44252">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3</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14</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proofErr w:type="gramStart"/>
            <w:r w:rsidRPr="006E5DBE">
              <w:rPr>
                <w:rFonts w:ascii="Calibri" w:eastAsia="Times New Roman" w:hAnsi="Calibri" w:cs="Times New Roman"/>
                <w:color w:val="000000"/>
                <w:lang w:eastAsia="es-BO"/>
              </w:rPr>
              <w:lastRenderedPageBreak/>
              <w:t>Violación niño</w:t>
            </w:r>
            <w:proofErr w:type="gramEnd"/>
            <w:r w:rsidRPr="006E5DBE">
              <w:rPr>
                <w:rFonts w:ascii="Calibri" w:eastAsia="Times New Roman" w:hAnsi="Calibri" w:cs="Times New Roman"/>
                <w:color w:val="000000"/>
                <w:lang w:eastAsia="es-BO"/>
              </w:rPr>
              <w:t>, niña o adolescente, Art.308 bis</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3</w:t>
            </w:r>
          </w:p>
        </w:tc>
      </w:tr>
      <w:tr w:rsidR="00B44252" w:rsidRPr="006E5DBE" w:rsidTr="00B44252">
        <w:trPr>
          <w:trHeight w:val="300"/>
        </w:trPr>
        <w:tc>
          <w:tcPr>
            <w:tcW w:w="6986" w:type="dxa"/>
            <w:noWrap/>
            <w:hideMark/>
          </w:tcPr>
          <w:p w:rsidR="00B44252" w:rsidRPr="006E5DBE" w:rsidRDefault="00B44252" w:rsidP="00B44252">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Imputación Formal</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w:t>
            </w:r>
          </w:p>
        </w:tc>
      </w:tr>
      <w:tr w:rsidR="00B44252" w:rsidRPr="006E5DBE" w:rsidTr="00B44252">
        <w:trPr>
          <w:trHeight w:val="300"/>
        </w:trPr>
        <w:tc>
          <w:tcPr>
            <w:tcW w:w="6986" w:type="dxa"/>
            <w:noWrap/>
            <w:hideMark/>
          </w:tcPr>
          <w:p w:rsidR="00B44252" w:rsidRPr="006E5DBE" w:rsidRDefault="00B44252" w:rsidP="00B44252">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3</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Violación, Art.308</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101</w:t>
            </w:r>
          </w:p>
        </w:tc>
      </w:tr>
      <w:tr w:rsidR="00B44252" w:rsidRPr="006E5DBE" w:rsidTr="00B44252">
        <w:trPr>
          <w:trHeight w:val="300"/>
        </w:trPr>
        <w:tc>
          <w:tcPr>
            <w:tcW w:w="6986" w:type="dxa"/>
            <w:noWrap/>
            <w:hideMark/>
          </w:tcPr>
          <w:p w:rsidR="00B44252" w:rsidRPr="006E5DBE" w:rsidRDefault="00B44252" w:rsidP="00B44252">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Acusación Juicio</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6</w:t>
            </w:r>
          </w:p>
        </w:tc>
      </w:tr>
      <w:tr w:rsidR="00B44252" w:rsidRPr="006E5DBE" w:rsidTr="00B44252">
        <w:trPr>
          <w:trHeight w:val="300"/>
        </w:trPr>
        <w:tc>
          <w:tcPr>
            <w:tcW w:w="6986" w:type="dxa"/>
            <w:noWrap/>
            <w:hideMark/>
          </w:tcPr>
          <w:p w:rsidR="00B44252" w:rsidRPr="006E5DBE" w:rsidRDefault="00B44252" w:rsidP="00B44252">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Imputación Formal</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38</w:t>
            </w:r>
          </w:p>
        </w:tc>
      </w:tr>
      <w:tr w:rsidR="00B44252" w:rsidRPr="006E5DBE" w:rsidTr="00B44252">
        <w:trPr>
          <w:trHeight w:val="300"/>
        </w:trPr>
        <w:tc>
          <w:tcPr>
            <w:tcW w:w="6986" w:type="dxa"/>
            <w:noWrap/>
            <w:hideMark/>
          </w:tcPr>
          <w:p w:rsidR="00B44252" w:rsidRPr="006E5DBE" w:rsidRDefault="00B44252" w:rsidP="00B44252">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Requerimiento Criterio de Oportunidad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2</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B44252" w:rsidRPr="006E5DBE" w:rsidTr="00B44252">
        <w:trPr>
          <w:trHeight w:val="300"/>
        </w:trPr>
        <w:tc>
          <w:tcPr>
            <w:tcW w:w="6986" w:type="dxa"/>
            <w:noWrap/>
            <w:hideMark/>
          </w:tcPr>
          <w:p w:rsidR="00B44252" w:rsidRPr="006E5DBE" w:rsidRDefault="00B44252" w:rsidP="00B44252">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Requerimiento de Procedimiento Abreviado</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7</w:t>
            </w:r>
          </w:p>
        </w:tc>
      </w:tr>
      <w:tr w:rsidR="00B44252" w:rsidRPr="006E5DBE" w:rsidTr="00B44252">
        <w:trPr>
          <w:trHeight w:val="300"/>
        </w:trPr>
        <w:tc>
          <w:tcPr>
            <w:tcW w:w="6986" w:type="dxa"/>
            <w:noWrap/>
            <w:hideMark/>
          </w:tcPr>
          <w:p w:rsidR="00B44252" w:rsidRPr="006E5DBE" w:rsidRDefault="00B44252" w:rsidP="00B44252">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Resolución de Sobreseimiento</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8</w:t>
            </w:r>
          </w:p>
        </w:tc>
      </w:tr>
      <w:tr w:rsidR="00B44252" w:rsidRPr="006E5DBE" w:rsidTr="00B44252">
        <w:trPr>
          <w:trHeight w:val="300"/>
        </w:trPr>
        <w:tc>
          <w:tcPr>
            <w:tcW w:w="6986" w:type="dxa"/>
            <w:noWrap/>
            <w:hideMark/>
          </w:tcPr>
          <w:p w:rsidR="00B44252" w:rsidRPr="006E5DBE" w:rsidRDefault="00B44252" w:rsidP="00B44252">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2</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7</w:t>
            </w:r>
          </w:p>
        </w:tc>
      </w:tr>
      <w:tr w:rsidR="00B44252" w:rsidRPr="006E5DBE" w:rsidTr="00B44252">
        <w:trPr>
          <w:trHeight w:val="300"/>
        </w:trPr>
        <w:tc>
          <w:tcPr>
            <w:tcW w:w="6986" w:type="dxa"/>
            <w:noWrap/>
            <w:hideMark/>
          </w:tcPr>
          <w:p w:rsidR="00B44252" w:rsidRPr="006E5DBE" w:rsidRDefault="00B44252" w:rsidP="00B44252">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3</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34</w:t>
            </w:r>
          </w:p>
        </w:tc>
      </w:tr>
      <w:tr w:rsidR="00B44252" w:rsidRPr="006E5DBE" w:rsidTr="00B44252">
        <w:trPr>
          <w:trHeight w:val="300"/>
        </w:trPr>
        <w:tc>
          <w:tcPr>
            <w:tcW w:w="6986" w:type="dxa"/>
            <w:noWrap/>
            <w:hideMark/>
          </w:tcPr>
          <w:p w:rsidR="00B44252" w:rsidRPr="006E5DBE" w:rsidRDefault="00B44252" w:rsidP="00B44252">
            <w:pPr>
              <w:ind w:firstLineChars="100" w:firstLine="220"/>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Cochabamba</w:t>
            </w:r>
          </w:p>
        </w:tc>
        <w:tc>
          <w:tcPr>
            <w:tcW w:w="663" w:type="dxa"/>
            <w:noWrap/>
            <w:hideMark/>
          </w:tcPr>
          <w:p w:rsidR="00B44252" w:rsidRPr="006E5DBE" w:rsidRDefault="00B44252" w:rsidP="00B44252">
            <w:pPr>
              <w:jc w:val="right"/>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454</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Estupro, Art.309</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79</w:t>
            </w:r>
          </w:p>
        </w:tc>
      </w:tr>
      <w:tr w:rsidR="00B44252" w:rsidRPr="006E5DBE" w:rsidTr="00B44252">
        <w:trPr>
          <w:trHeight w:val="300"/>
        </w:trPr>
        <w:tc>
          <w:tcPr>
            <w:tcW w:w="6986" w:type="dxa"/>
            <w:noWrap/>
            <w:hideMark/>
          </w:tcPr>
          <w:p w:rsidR="00B44252" w:rsidRPr="006E5DBE" w:rsidRDefault="00B44252" w:rsidP="00B44252">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Acusación Juicio</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B44252" w:rsidRPr="006E5DBE" w:rsidTr="00B44252">
        <w:trPr>
          <w:trHeight w:val="300"/>
        </w:trPr>
        <w:tc>
          <w:tcPr>
            <w:tcW w:w="6986" w:type="dxa"/>
            <w:noWrap/>
            <w:hideMark/>
          </w:tcPr>
          <w:p w:rsidR="00B44252" w:rsidRPr="006E5DBE" w:rsidRDefault="00B44252" w:rsidP="00B44252">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Condena</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8</w:t>
            </w:r>
          </w:p>
        </w:tc>
      </w:tr>
      <w:tr w:rsidR="00B44252" w:rsidRPr="006E5DBE" w:rsidTr="00B44252">
        <w:trPr>
          <w:trHeight w:val="300"/>
        </w:trPr>
        <w:tc>
          <w:tcPr>
            <w:tcW w:w="6986" w:type="dxa"/>
            <w:noWrap/>
            <w:hideMark/>
          </w:tcPr>
          <w:p w:rsidR="00B44252" w:rsidRPr="006E5DBE" w:rsidRDefault="00B44252" w:rsidP="00B44252">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Imputación Formal</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16</w:t>
            </w:r>
          </w:p>
        </w:tc>
      </w:tr>
      <w:tr w:rsidR="00B44252" w:rsidRPr="006E5DBE" w:rsidTr="00B44252">
        <w:trPr>
          <w:trHeight w:val="300"/>
        </w:trPr>
        <w:tc>
          <w:tcPr>
            <w:tcW w:w="6986" w:type="dxa"/>
            <w:noWrap/>
            <w:hideMark/>
          </w:tcPr>
          <w:p w:rsidR="00B44252" w:rsidRPr="006E5DBE" w:rsidRDefault="00B44252" w:rsidP="00B44252">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Requerimiento de Procedimiento Abreviado</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22</w:t>
            </w:r>
          </w:p>
        </w:tc>
      </w:tr>
      <w:tr w:rsidR="00B44252" w:rsidRPr="006E5DBE" w:rsidTr="00B44252">
        <w:trPr>
          <w:trHeight w:val="300"/>
        </w:trPr>
        <w:tc>
          <w:tcPr>
            <w:tcW w:w="6986" w:type="dxa"/>
            <w:noWrap/>
            <w:hideMark/>
          </w:tcPr>
          <w:p w:rsidR="00B44252" w:rsidRPr="006E5DBE" w:rsidRDefault="00B44252" w:rsidP="00B44252">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Resolución de Sobreseimiento</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B44252" w:rsidRPr="006E5DBE" w:rsidTr="00B44252">
        <w:trPr>
          <w:trHeight w:val="300"/>
        </w:trPr>
        <w:tc>
          <w:tcPr>
            <w:tcW w:w="6986" w:type="dxa"/>
            <w:noWrap/>
            <w:hideMark/>
          </w:tcPr>
          <w:p w:rsidR="00B44252" w:rsidRPr="006E5DBE" w:rsidRDefault="00B44252" w:rsidP="00B44252">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1</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w:t>
            </w:r>
          </w:p>
        </w:tc>
      </w:tr>
      <w:tr w:rsidR="00B44252" w:rsidRPr="006E5DBE" w:rsidTr="00B44252">
        <w:trPr>
          <w:trHeight w:val="300"/>
        </w:trPr>
        <w:tc>
          <w:tcPr>
            <w:tcW w:w="6986" w:type="dxa"/>
            <w:noWrap/>
            <w:hideMark/>
          </w:tcPr>
          <w:p w:rsidR="00B44252" w:rsidRPr="006E5DBE" w:rsidRDefault="00B44252" w:rsidP="00B44252">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2</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B44252" w:rsidRPr="006E5DBE" w:rsidTr="00B44252">
        <w:trPr>
          <w:trHeight w:val="300"/>
        </w:trPr>
        <w:tc>
          <w:tcPr>
            <w:tcW w:w="6986" w:type="dxa"/>
            <w:noWrap/>
            <w:hideMark/>
          </w:tcPr>
          <w:p w:rsidR="00B44252" w:rsidRPr="006E5DBE" w:rsidRDefault="00B44252" w:rsidP="00B44252">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3</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28</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Violación de infante, niño, niña o adolescente, Art.308 bis</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154</w:t>
            </w:r>
          </w:p>
        </w:tc>
      </w:tr>
      <w:tr w:rsidR="00B44252" w:rsidRPr="006E5DBE" w:rsidTr="00B44252">
        <w:trPr>
          <w:trHeight w:val="300"/>
        </w:trPr>
        <w:tc>
          <w:tcPr>
            <w:tcW w:w="6986" w:type="dxa"/>
            <w:noWrap/>
            <w:hideMark/>
          </w:tcPr>
          <w:p w:rsidR="00B44252" w:rsidRPr="006E5DBE" w:rsidRDefault="00B44252" w:rsidP="00B44252">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Acusación Juicio</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28</w:t>
            </w:r>
          </w:p>
        </w:tc>
      </w:tr>
      <w:tr w:rsidR="00B44252" w:rsidRPr="006E5DBE" w:rsidTr="00B44252">
        <w:trPr>
          <w:trHeight w:val="300"/>
        </w:trPr>
        <w:tc>
          <w:tcPr>
            <w:tcW w:w="6986" w:type="dxa"/>
            <w:noWrap/>
            <w:hideMark/>
          </w:tcPr>
          <w:p w:rsidR="00B44252" w:rsidRPr="006E5DBE" w:rsidRDefault="00B44252" w:rsidP="00B44252">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Condena</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4</w:t>
            </w:r>
          </w:p>
        </w:tc>
      </w:tr>
      <w:tr w:rsidR="00B44252" w:rsidRPr="006E5DBE" w:rsidTr="00B44252">
        <w:trPr>
          <w:trHeight w:val="300"/>
        </w:trPr>
        <w:tc>
          <w:tcPr>
            <w:tcW w:w="6986" w:type="dxa"/>
            <w:noWrap/>
            <w:hideMark/>
          </w:tcPr>
          <w:p w:rsidR="00B44252" w:rsidRPr="006E5DBE" w:rsidRDefault="00B44252" w:rsidP="00B44252">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Imputación Formal</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73</w:t>
            </w:r>
          </w:p>
        </w:tc>
      </w:tr>
      <w:tr w:rsidR="00B44252" w:rsidRPr="006E5DBE" w:rsidTr="00B44252">
        <w:trPr>
          <w:trHeight w:val="300"/>
        </w:trPr>
        <w:tc>
          <w:tcPr>
            <w:tcW w:w="6986" w:type="dxa"/>
            <w:noWrap/>
            <w:hideMark/>
          </w:tcPr>
          <w:p w:rsidR="00B44252" w:rsidRPr="006E5DBE" w:rsidRDefault="00B44252" w:rsidP="00B44252">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Requerimiento de Procedimiento Abreviado</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3</w:t>
            </w:r>
          </w:p>
        </w:tc>
      </w:tr>
      <w:tr w:rsidR="00B44252" w:rsidRPr="006E5DBE" w:rsidTr="00B44252">
        <w:trPr>
          <w:trHeight w:val="300"/>
        </w:trPr>
        <w:tc>
          <w:tcPr>
            <w:tcW w:w="6986" w:type="dxa"/>
            <w:noWrap/>
            <w:hideMark/>
          </w:tcPr>
          <w:p w:rsidR="00B44252" w:rsidRPr="006E5DBE" w:rsidRDefault="00B44252" w:rsidP="00B44252">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Resolución de Sobreseimiento</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18</w:t>
            </w:r>
          </w:p>
        </w:tc>
      </w:tr>
      <w:tr w:rsidR="00B44252" w:rsidRPr="006E5DBE" w:rsidTr="00B44252">
        <w:trPr>
          <w:trHeight w:val="300"/>
        </w:trPr>
        <w:tc>
          <w:tcPr>
            <w:tcW w:w="6986" w:type="dxa"/>
            <w:noWrap/>
            <w:hideMark/>
          </w:tcPr>
          <w:p w:rsidR="00B44252" w:rsidRPr="006E5DBE" w:rsidRDefault="00B44252" w:rsidP="00B44252">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1</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B44252" w:rsidRPr="006E5DBE" w:rsidTr="00B44252">
        <w:trPr>
          <w:trHeight w:val="300"/>
        </w:trPr>
        <w:tc>
          <w:tcPr>
            <w:tcW w:w="6986" w:type="dxa"/>
            <w:noWrap/>
            <w:hideMark/>
          </w:tcPr>
          <w:p w:rsidR="00B44252" w:rsidRPr="006E5DBE" w:rsidRDefault="00B44252" w:rsidP="00B44252">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lastRenderedPageBreak/>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2</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w:t>
            </w:r>
          </w:p>
        </w:tc>
      </w:tr>
      <w:tr w:rsidR="00B44252" w:rsidRPr="006E5DBE" w:rsidTr="00B44252">
        <w:trPr>
          <w:trHeight w:val="300"/>
        </w:trPr>
        <w:tc>
          <w:tcPr>
            <w:tcW w:w="6986" w:type="dxa"/>
            <w:noWrap/>
            <w:hideMark/>
          </w:tcPr>
          <w:p w:rsidR="00B44252" w:rsidRPr="006E5DBE" w:rsidRDefault="00B44252" w:rsidP="00B44252">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3</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25</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proofErr w:type="gramStart"/>
            <w:r w:rsidRPr="006E5DBE">
              <w:rPr>
                <w:rFonts w:ascii="Calibri" w:eastAsia="Times New Roman" w:hAnsi="Calibri" w:cs="Times New Roman"/>
                <w:color w:val="000000"/>
                <w:lang w:eastAsia="es-BO"/>
              </w:rPr>
              <w:t>Violación niño</w:t>
            </w:r>
            <w:proofErr w:type="gramEnd"/>
            <w:r w:rsidRPr="006E5DBE">
              <w:rPr>
                <w:rFonts w:ascii="Calibri" w:eastAsia="Times New Roman" w:hAnsi="Calibri" w:cs="Times New Roman"/>
                <w:color w:val="000000"/>
                <w:lang w:eastAsia="es-BO"/>
              </w:rPr>
              <w:t>, niña o adolescente, Art.308 bis</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18</w:t>
            </w:r>
          </w:p>
        </w:tc>
      </w:tr>
      <w:tr w:rsidR="00B44252" w:rsidRPr="006E5DBE" w:rsidTr="00B44252">
        <w:trPr>
          <w:trHeight w:val="300"/>
        </w:trPr>
        <w:tc>
          <w:tcPr>
            <w:tcW w:w="6986" w:type="dxa"/>
            <w:noWrap/>
            <w:hideMark/>
          </w:tcPr>
          <w:p w:rsidR="00B44252" w:rsidRPr="006E5DBE" w:rsidRDefault="00B44252" w:rsidP="00B44252">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Acusación Juicio</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3</w:t>
            </w:r>
          </w:p>
        </w:tc>
      </w:tr>
      <w:tr w:rsidR="00B44252" w:rsidRPr="006E5DBE" w:rsidTr="00B44252">
        <w:trPr>
          <w:trHeight w:val="300"/>
        </w:trPr>
        <w:tc>
          <w:tcPr>
            <w:tcW w:w="6986" w:type="dxa"/>
            <w:noWrap/>
            <w:hideMark/>
          </w:tcPr>
          <w:p w:rsidR="00B44252" w:rsidRPr="006E5DBE" w:rsidRDefault="00B44252" w:rsidP="00B44252">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Imputación Formal</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10</w:t>
            </w:r>
          </w:p>
        </w:tc>
      </w:tr>
      <w:tr w:rsidR="00B44252" w:rsidRPr="006E5DBE" w:rsidTr="00B44252">
        <w:trPr>
          <w:trHeight w:val="300"/>
        </w:trPr>
        <w:tc>
          <w:tcPr>
            <w:tcW w:w="6986" w:type="dxa"/>
            <w:noWrap/>
            <w:hideMark/>
          </w:tcPr>
          <w:p w:rsidR="00B44252" w:rsidRPr="006E5DBE" w:rsidRDefault="00B44252" w:rsidP="00B44252">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Resolución de Sobreseimiento</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w:t>
            </w:r>
          </w:p>
        </w:tc>
      </w:tr>
      <w:tr w:rsidR="00B44252" w:rsidRPr="006E5DBE" w:rsidTr="00B44252">
        <w:trPr>
          <w:trHeight w:val="300"/>
        </w:trPr>
        <w:tc>
          <w:tcPr>
            <w:tcW w:w="6986" w:type="dxa"/>
            <w:noWrap/>
            <w:hideMark/>
          </w:tcPr>
          <w:p w:rsidR="00B44252" w:rsidRPr="006E5DBE" w:rsidRDefault="00B44252" w:rsidP="00B44252">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1</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B44252" w:rsidRPr="006E5DBE" w:rsidTr="00B44252">
        <w:trPr>
          <w:trHeight w:val="300"/>
        </w:trPr>
        <w:tc>
          <w:tcPr>
            <w:tcW w:w="6986" w:type="dxa"/>
            <w:noWrap/>
            <w:hideMark/>
          </w:tcPr>
          <w:p w:rsidR="00B44252" w:rsidRPr="006E5DBE" w:rsidRDefault="00B44252" w:rsidP="00B44252">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3</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Violación, Art.308</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203</w:t>
            </w:r>
          </w:p>
        </w:tc>
      </w:tr>
      <w:tr w:rsidR="00B44252" w:rsidRPr="006E5DBE" w:rsidTr="00B44252">
        <w:trPr>
          <w:trHeight w:val="300"/>
        </w:trPr>
        <w:tc>
          <w:tcPr>
            <w:tcW w:w="6986" w:type="dxa"/>
            <w:noWrap/>
            <w:hideMark/>
          </w:tcPr>
          <w:p w:rsidR="00B44252" w:rsidRPr="006E5DBE" w:rsidRDefault="00B44252" w:rsidP="00B44252">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Acusación Juicio</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18</w:t>
            </w:r>
          </w:p>
        </w:tc>
      </w:tr>
      <w:tr w:rsidR="00B44252" w:rsidRPr="006E5DBE" w:rsidTr="00B44252">
        <w:trPr>
          <w:trHeight w:val="300"/>
        </w:trPr>
        <w:tc>
          <w:tcPr>
            <w:tcW w:w="6986" w:type="dxa"/>
            <w:noWrap/>
            <w:hideMark/>
          </w:tcPr>
          <w:p w:rsidR="00B44252" w:rsidRPr="006E5DBE" w:rsidRDefault="00B44252" w:rsidP="00B44252">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Condena</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4</w:t>
            </w:r>
          </w:p>
        </w:tc>
      </w:tr>
      <w:tr w:rsidR="00B44252" w:rsidRPr="006E5DBE" w:rsidTr="00B44252">
        <w:trPr>
          <w:trHeight w:val="300"/>
        </w:trPr>
        <w:tc>
          <w:tcPr>
            <w:tcW w:w="6986" w:type="dxa"/>
            <w:noWrap/>
            <w:hideMark/>
          </w:tcPr>
          <w:p w:rsidR="00B44252" w:rsidRPr="006E5DBE" w:rsidRDefault="00B44252" w:rsidP="00B44252">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Ejecutoria de Sentencia</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3</w:t>
            </w:r>
          </w:p>
        </w:tc>
      </w:tr>
      <w:tr w:rsidR="00B44252" w:rsidRPr="006E5DBE" w:rsidTr="00B44252">
        <w:trPr>
          <w:trHeight w:val="300"/>
        </w:trPr>
        <w:tc>
          <w:tcPr>
            <w:tcW w:w="6986" w:type="dxa"/>
            <w:noWrap/>
            <w:hideMark/>
          </w:tcPr>
          <w:p w:rsidR="00B44252" w:rsidRPr="006E5DBE" w:rsidRDefault="00B44252" w:rsidP="00B44252">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Imputación Formal</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71</w:t>
            </w:r>
          </w:p>
        </w:tc>
      </w:tr>
      <w:tr w:rsidR="00B44252" w:rsidRPr="006E5DBE" w:rsidTr="00B44252">
        <w:trPr>
          <w:trHeight w:val="300"/>
        </w:trPr>
        <w:tc>
          <w:tcPr>
            <w:tcW w:w="6986" w:type="dxa"/>
            <w:noWrap/>
            <w:hideMark/>
          </w:tcPr>
          <w:p w:rsidR="00B44252" w:rsidRPr="006E5DBE" w:rsidRDefault="00B44252" w:rsidP="00B44252">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Requerimiento de Procedimiento Abreviado</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13</w:t>
            </w:r>
          </w:p>
        </w:tc>
      </w:tr>
      <w:tr w:rsidR="00B44252" w:rsidRPr="006E5DBE" w:rsidTr="00B44252">
        <w:trPr>
          <w:trHeight w:val="300"/>
        </w:trPr>
        <w:tc>
          <w:tcPr>
            <w:tcW w:w="6986" w:type="dxa"/>
            <w:noWrap/>
            <w:hideMark/>
          </w:tcPr>
          <w:p w:rsidR="00B44252" w:rsidRPr="006E5DBE" w:rsidRDefault="00B44252" w:rsidP="00B44252">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Resolución de Sobreseimiento</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13</w:t>
            </w:r>
          </w:p>
        </w:tc>
      </w:tr>
      <w:tr w:rsidR="00B44252" w:rsidRPr="006E5DBE" w:rsidTr="00B44252">
        <w:trPr>
          <w:trHeight w:val="300"/>
        </w:trPr>
        <w:tc>
          <w:tcPr>
            <w:tcW w:w="6986" w:type="dxa"/>
            <w:noWrap/>
            <w:hideMark/>
          </w:tcPr>
          <w:p w:rsidR="00B44252" w:rsidRPr="006E5DBE" w:rsidRDefault="00B44252" w:rsidP="00B44252">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1</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w:t>
            </w:r>
          </w:p>
        </w:tc>
      </w:tr>
      <w:tr w:rsidR="00B44252" w:rsidRPr="006E5DBE" w:rsidTr="00B44252">
        <w:trPr>
          <w:trHeight w:val="300"/>
        </w:trPr>
        <w:tc>
          <w:tcPr>
            <w:tcW w:w="6986" w:type="dxa"/>
            <w:noWrap/>
            <w:hideMark/>
          </w:tcPr>
          <w:p w:rsidR="00B44252" w:rsidRPr="006E5DBE" w:rsidRDefault="00B44252" w:rsidP="00B44252">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2</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11</w:t>
            </w:r>
          </w:p>
        </w:tc>
      </w:tr>
      <w:tr w:rsidR="00B44252" w:rsidRPr="006E5DBE" w:rsidTr="00B44252">
        <w:trPr>
          <w:trHeight w:val="300"/>
        </w:trPr>
        <w:tc>
          <w:tcPr>
            <w:tcW w:w="6986" w:type="dxa"/>
            <w:noWrap/>
            <w:hideMark/>
          </w:tcPr>
          <w:p w:rsidR="00B44252" w:rsidRPr="006E5DBE" w:rsidRDefault="00B44252" w:rsidP="00B44252">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3</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66</w:t>
            </w:r>
          </w:p>
        </w:tc>
      </w:tr>
      <w:tr w:rsidR="00B44252" w:rsidRPr="006E5DBE" w:rsidTr="00B44252">
        <w:trPr>
          <w:trHeight w:val="300"/>
        </w:trPr>
        <w:tc>
          <w:tcPr>
            <w:tcW w:w="6986" w:type="dxa"/>
            <w:noWrap/>
            <w:hideMark/>
          </w:tcPr>
          <w:p w:rsidR="00B44252" w:rsidRPr="006E5DBE" w:rsidRDefault="00B44252" w:rsidP="00B44252">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4</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B44252" w:rsidRPr="006E5DBE" w:rsidTr="00B44252">
        <w:trPr>
          <w:trHeight w:val="300"/>
        </w:trPr>
        <w:tc>
          <w:tcPr>
            <w:tcW w:w="6986" w:type="dxa"/>
            <w:noWrap/>
            <w:hideMark/>
          </w:tcPr>
          <w:p w:rsidR="00B44252" w:rsidRPr="006E5DBE" w:rsidRDefault="00B44252" w:rsidP="00B44252">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Suspensión Condicional del Proceso - Solicitud de Aplicación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2</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B44252" w:rsidRPr="006E5DBE" w:rsidTr="00B44252">
        <w:trPr>
          <w:trHeight w:val="300"/>
        </w:trPr>
        <w:tc>
          <w:tcPr>
            <w:tcW w:w="6986" w:type="dxa"/>
            <w:noWrap/>
            <w:hideMark/>
          </w:tcPr>
          <w:p w:rsidR="00B44252" w:rsidRPr="006E5DBE" w:rsidRDefault="00B44252" w:rsidP="00B44252">
            <w:pPr>
              <w:ind w:firstLineChars="100" w:firstLine="220"/>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La Paz</w:t>
            </w:r>
          </w:p>
        </w:tc>
        <w:tc>
          <w:tcPr>
            <w:tcW w:w="663" w:type="dxa"/>
            <w:noWrap/>
            <w:hideMark/>
          </w:tcPr>
          <w:p w:rsidR="00B44252" w:rsidRPr="006E5DBE" w:rsidRDefault="00B44252" w:rsidP="00B44252">
            <w:pPr>
              <w:jc w:val="right"/>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294</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Estupro, Art.309</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32</w:t>
            </w:r>
          </w:p>
        </w:tc>
      </w:tr>
      <w:tr w:rsidR="00B44252" w:rsidRPr="006E5DBE" w:rsidTr="00B44252">
        <w:trPr>
          <w:trHeight w:val="300"/>
        </w:trPr>
        <w:tc>
          <w:tcPr>
            <w:tcW w:w="6986" w:type="dxa"/>
            <w:noWrap/>
            <w:hideMark/>
          </w:tcPr>
          <w:p w:rsidR="00B44252" w:rsidRPr="006E5DBE" w:rsidRDefault="00B44252" w:rsidP="00B44252">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Acusación Juicio</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w:t>
            </w:r>
          </w:p>
        </w:tc>
      </w:tr>
      <w:tr w:rsidR="00B44252" w:rsidRPr="006E5DBE" w:rsidTr="00B44252">
        <w:trPr>
          <w:trHeight w:val="300"/>
        </w:trPr>
        <w:tc>
          <w:tcPr>
            <w:tcW w:w="6986" w:type="dxa"/>
            <w:noWrap/>
            <w:hideMark/>
          </w:tcPr>
          <w:p w:rsidR="00B44252" w:rsidRPr="006E5DBE" w:rsidRDefault="00B44252" w:rsidP="00B44252">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Imputación Formal</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16</w:t>
            </w:r>
          </w:p>
        </w:tc>
      </w:tr>
      <w:tr w:rsidR="00B44252" w:rsidRPr="006E5DBE" w:rsidTr="00B44252">
        <w:trPr>
          <w:trHeight w:val="300"/>
        </w:trPr>
        <w:tc>
          <w:tcPr>
            <w:tcW w:w="6986" w:type="dxa"/>
            <w:noWrap/>
            <w:hideMark/>
          </w:tcPr>
          <w:p w:rsidR="00B44252" w:rsidRPr="006E5DBE" w:rsidRDefault="00B44252" w:rsidP="00B44252">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Requerimiento de Conciliación</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B44252" w:rsidRPr="006E5DBE" w:rsidTr="00B44252">
        <w:trPr>
          <w:trHeight w:val="300"/>
        </w:trPr>
        <w:tc>
          <w:tcPr>
            <w:tcW w:w="6986" w:type="dxa"/>
            <w:noWrap/>
            <w:hideMark/>
          </w:tcPr>
          <w:p w:rsidR="00B44252" w:rsidRPr="006E5DBE" w:rsidRDefault="00B44252" w:rsidP="00B44252">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Requerimiento de Procedimiento Abreviado</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B44252" w:rsidRPr="006E5DBE" w:rsidTr="00B44252">
        <w:trPr>
          <w:trHeight w:val="300"/>
        </w:trPr>
        <w:tc>
          <w:tcPr>
            <w:tcW w:w="6986" w:type="dxa"/>
            <w:noWrap/>
            <w:hideMark/>
          </w:tcPr>
          <w:p w:rsidR="00B44252" w:rsidRPr="006E5DBE" w:rsidRDefault="00B44252" w:rsidP="00B44252">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3</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9</w:t>
            </w:r>
          </w:p>
        </w:tc>
      </w:tr>
      <w:tr w:rsidR="00B44252" w:rsidRPr="006E5DBE" w:rsidTr="00B44252">
        <w:trPr>
          <w:trHeight w:val="300"/>
        </w:trPr>
        <w:tc>
          <w:tcPr>
            <w:tcW w:w="6986" w:type="dxa"/>
            <w:noWrap/>
            <w:hideMark/>
          </w:tcPr>
          <w:p w:rsidR="00B44252" w:rsidRPr="006E5DBE" w:rsidRDefault="00B44252" w:rsidP="00B44252">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4</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B44252" w:rsidRPr="006E5DBE" w:rsidTr="00B44252">
        <w:trPr>
          <w:trHeight w:val="300"/>
        </w:trPr>
        <w:tc>
          <w:tcPr>
            <w:tcW w:w="6986" w:type="dxa"/>
            <w:noWrap/>
            <w:hideMark/>
          </w:tcPr>
          <w:p w:rsidR="00B44252" w:rsidRPr="006E5DBE" w:rsidRDefault="00B44252" w:rsidP="00B44252">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lastRenderedPageBreak/>
              <w:t xml:space="preserve">Suspensión Condicional del Proceso - Solicitud de Aplicación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1</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B44252" w:rsidRPr="006E5DBE" w:rsidTr="00B44252">
        <w:trPr>
          <w:trHeight w:val="300"/>
        </w:trPr>
        <w:tc>
          <w:tcPr>
            <w:tcW w:w="6986" w:type="dxa"/>
            <w:noWrap/>
            <w:hideMark/>
          </w:tcPr>
          <w:p w:rsidR="00B44252" w:rsidRPr="006E5DBE" w:rsidRDefault="00B44252" w:rsidP="00B44252">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Suspensión Condicional del Proceso - Solicitud de Aplicación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3</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Violación de infante, niño, niña o adolescente, Art.308 bis</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101</w:t>
            </w:r>
          </w:p>
        </w:tc>
      </w:tr>
      <w:tr w:rsidR="00B44252" w:rsidRPr="006E5DBE" w:rsidTr="00B44252">
        <w:trPr>
          <w:trHeight w:val="300"/>
        </w:trPr>
        <w:tc>
          <w:tcPr>
            <w:tcW w:w="6986" w:type="dxa"/>
            <w:noWrap/>
            <w:hideMark/>
          </w:tcPr>
          <w:p w:rsidR="00B44252" w:rsidRPr="006E5DBE" w:rsidRDefault="00B44252" w:rsidP="00B44252">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Acusación Juicio</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18</w:t>
            </w:r>
          </w:p>
        </w:tc>
      </w:tr>
      <w:tr w:rsidR="00B44252" w:rsidRPr="006E5DBE" w:rsidTr="00B44252">
        <w:trPr>
          <w:trHeight w:val="300"/>
        </w:trPr>
        <w:tc>
          <w:tcPr>
            <w:tcW w:w="6986" w:type="dxa"/>
            <w:noWrap/>
            <w:hideMark/>
          </w:tcPr>
          <w:p w:rsidR="00B44252" w:rsidRPr="006E5DBE" w:rsidRDefault="00B44252" w:rsidP="00B44252">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Condena</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B44252" w:rsidRPr="006E5DBE" w:rsidTr="00B44252">
        <w:trPr>
          <w:trHeight w:val="300"/>
        </w:trPr>
        <w:tc>
          <w:tcPr>
            <w:tcW w:w="6986" w:type="dxa"/>
            <w:noWrap/>
            <w:hideMark/>
          </w:tcPr>
          <w:p w:rsidR="00B44252" w:rsidRPr="006E5DBE" w:rsidRDefault="00B44252" w:rsidP="00B44252">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Imputación Formal</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62</w:t>
            </w:r>
          </w:p>
        </w:tc>
      </w:tr>
      <w:tr w:rsidR="00B44252" w:rsidRPr="006E5DBE" w:rsidTr="00B44252">
        <w:trPr>
          <w:trHeight w:val="300"/>
        </w:trPr>
        <w:tc>
          <w:tcPr>
            <w:tcW w:w="6986" w:type="dxa"/>
            <w:noWrap/>
            <w:hideMark/>
          </w:tcPr>
          <w:p w:rsidR="00B44252" w:rsidRPr="006E5DBE" w:rsidRDefault="00B44252" w:rsidP="00B44252">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Resolución de Sobreseimiento</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5</w:t>
            </w:r>
          </w:p>
        </w:tc>
      </w:tr>
      <w:tr w:rsidR="00B44252" w:rsidRPr="006E5DBE" w:rsidTr="00B44252">
        <w:trPr>
          <w:trHeight w:val="300"/>
        </w:trPr>
        <w:tc>
          <w:tcPr>
            <w:tcW w:w="6986" w:type="dxa"/>
            <w:noWrap/>
            <w:hideMark/>
          </w:tcPr>
          <w:p w:rsidR="00B44252" w:rsidRPr="006E5DBE" w:rsidRDefault="00B44252" w:rsidP="00B44252">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2</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w:t>
            </w:r>
          </w:p>
        </w:tc>
      </w:tr>
      <w:tr w:rsidR="00B44252" w:rsidRPr="006E5DBE" w:rsidTr="00B44252">
        <w:trPr>
          <w:trHeight w:val="300"/>
        </w:trPr>
        <w:tc>
          <w:tcPr>
            <w:tcW w:w="6986" w:type="dxa"/>
            <w:noWrap/>
            <w:hideMark/>
          </w:tcPr>
          <w:p w:rsidR="00B44252" w:rsidRPr="006E5DBE" w:rsidRDefault="00B44252" w:rsidP="00B44252">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3</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12</w:t>
            </w:r>
          </w:p>
        </w:tc>
      </w:tr>
      <w:tr w:rsidR="00B44252" w:rsidRPr="006E5DBE" w:rsidTr="00B44252">
        <w:trPr>
          <w:trHeight w:val="300"/>
        </w:trPr>
        <w:tc>
          <w:tcPr>
            <w:tcW w:w="6986" w:type="dxa"/>
            <w:noWrap/>
            <w:hideMark/>
          </w:tcPr>
          <w:p w:rsidR="00B44252" w:rsidRPr="006E5DBE" w:rsidRDefault="00B44252" w:rsidP="00B44252">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4</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proofErr w:type="gramStart"/>
            <w:r w:rsidRPr="006E5DBE">
              <w:rPr>
                <w:rFonts w:ascii="Calibri" w:eastAsia="Times New Roman" w:hAnsi="Calibri" w:cs="Times New Roman"/>
                <w:color w:val="000000"/>
                <w:lang w:eastAsia="es-BO"/>
              </w:rPr>
              <w:t>Violación niño</w:t>
            </w:r>
            <w:proofErr w:type="gramEnd"/>
            <w:r w:rsidRPr="006E5DBE">
              <w:rPr>
                <w:rFonts w:ascii="Calibri" w:eastAsia="Times New Roman" w:hAnsi="Calibri" w:cs="Times New Roman"/>
                <w:color w:val="000000"/>
                <w:lang w:eastAsia="es-BO"/>
              </w:rPr>
              <w:t>, niña o adolescente, Art.308 bis</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9</w:t>
            </w:r>
          </w:p>
        </w:tc>
      </w:tr>
      <w:tr w:rsidR="00B44252" w:rsidRPr="006E5DBE" w:rsidTr="00B44252">
        <w:trPr>
          <w:trHeight w:val="300"/>
        </w:trPr>
        <w:tc>
          <w:tcPr>
            <w:tcW w:w="6986" w:type="dxa"/>
            <w:noWrap/>
            <w:hideMark/>
          </w:tcPr>
          <w:p w:rsidR="00B44252" w:rsidRPr="006E5DBE" w:rsidRDefault="00B44252" w:rsidP="00B44252">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Imputación Formal</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9</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Violación, Art.308</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152</w:t>
            </w:r>
          </w:p>
        </w:tc>
      </w:tr>
      <w:tr w:rsidR="00B44252" w:rsidRPr="006E5DBE" w:rsidTr="00B44252">
        <w:trPr>
          <w:trHeight w:val="300"/>
        </w:trPr>
        <w:tc>
          <w:tcPr>
            <w:tcW w:w="6986" w:type="dxa"/>
            <w:noWrap/>
            <w:hideMark/>
          </w:tcPr>
          <w:p w:rsidR="00B44252" w:rsidRPr="006E5DBE" w:rsidRDefault="00B44252" w:rsidP="00B44252">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Acusación Juicio</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18</w:t>
            </w:r>
          </w:p>
        </w:tc>
      </w:tr>
      <w:tr w:rsidR="00B44252" w:rsidRPr="006E5DBE" w:rsidTr="00B44252">
        <w:trPr>
          <w:trHeight w:val="300"/>
        </w:trPr>
        <w:tc>
          <w:tcPr>
            <w:tcW w:w="6986" w:type="dxa"/>
            <w:noWrap/>
            <w:hideMark/>
          </w:tcPr>
          <w:p w:rsidR="00B44252" w:rsidRPr="006E5DBE" w:rsidRDefault="00B44252" w:rsidP="00B44252">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Imputación Formal</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81</w:t>
            </w:r>
          </w:p>
        </w:tc>
      </w:tr>
      <w:tr w:rsidR="00B44252" w:rsidRPr="006E5DBE" w:rsidTr="00B44252">
        <w:trPr>
          <w:trHeight w:val="300"/>
        </w:trPr>
        <w:tc>
          <w:tcPr>
            <w:tcW w:w="6986" w:type="dxa"/>
            <w:noWrap/>
            <w:hideMark/>
          </w:tcPr>
          <w:p w:rsidR="00B44252" w:rsidRPr="006E5DBE" w:rsidRDefault="00B44252" w:rsidP="00B44252">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Resolución de Sobreseimiento</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7</w:t>
            </w:r>
          </w:p>
        </w:tc>
      </w:tr>
      <w:tr w:rsidR="00B44252" w:rsidRPr="006E5DBE" w:rsidTr="00B44252">
        <w:trPr>
          <w:trHeight w:val="300"/>
        </w:trPr>
        <w:tc>
          <w:tcPr>
            <w:tcW w:w="6986" w:type="dxa"/>
            <w:noWrap/>
            <w:hideMark/>
          </w:tcPr>
          <w:p w:rsidR="00B44252" w:rsidRPr="006E5DBE" w:rsidRDefault="00B44252" w:rsidP="00B44252">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1</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5</w:t>
            </w:r>
          </w:p>
        </w:tc>
      </w:tr>
      <w:tr w:rsidR="00B44252" w:rsidRPr="006E5DBE" w:rsidTr="00B44252">
        <w:trPr>
          <w:trHeight w:val="300"/>
        </w:trPr>
        <w:tc>
          <w:tcPr>
            <w:tcW w:w="6986" w:type="dxa"/>
            <w:noWrap/>
            <w:hideMark/>
          </w:tcPr>
          <w:p w:rsidR="00B44252" w:rsidRPr="006E5DBE" w:rsidRDefault="00B44252" w:rsidP="00B44252">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3</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39</w:t>
            </w:r>
          </w:p>
        </w:tc>
      </w:tr>
      <w:tr w:rsidR="00B44252" w:rsidRPr="006E5DBE" w:rsidTr="00B44252">
        <w:trPr>
          <w:trHeight w:val="300"/>
        </w:trPr>
        <w:tc>
          <w:tcPr>
            <w:tcW w:w="6986" w:type="dxa"/>
            <w:noWrap/>
            <w:hideMark/>
          </w:tcPr>
          <w:p w:rsidR="00B44252" w:rsidRPr="006E5DBE" w:rsidRDefault="00B44252" w:rsidP="00B44252">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4</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B44252" w:rsidRPr="006E5DBE" w:rsidTr="00B44252">
        <w:trPr>
          <w:trHeight w:val="300"/>
        </w:trPr>
        <w:tc>
          <w:tcPr>
            <w:tcW w:w="6986" w:type="dxa"/>
            <w:noWrap/>
            <w:hideMark/>
          </w:tcPr>
          <w:p w:rsidR="00B44252" w:rsidRPr="006E5DBE" w:rsidRDefault="00B44252" w:rsidP="00B44252">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Suspensión Condicional del Proceso - Solicitud de Aplicación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1</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B44252" w:rsidRPr="006E5DBE" w:rsidTr="00B44252">
        <w:trPr>
          <w:trHeight w:val="300"/>
        </w:trPr>
        <w:tc>
          <w:tcPr>
            <w:tcW w:w="6986" w:type="dxa"/>
            <w:noWrap/>
            <w:hideMark/>
          </w:tcPr>
          <w:p w:rsidR="00B44252" w:rsidRPr="006E5DBE" w:rsidRDefault="00B44252" w:rsidP="00B44252">
            <w:pPr>
              <w:ind w:firstLineChars="100" w:firstLine="220"/>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Oruro</w:t>
            </w:r>
          </w:p>
        </w:tc>
        <w:tc>
          <w:tcPr>
            <w:tcW w:w="663" w:type="dxa"/>
            <w:noWrap/>
            <w:hideMark/>
          </w:tcPr>
          <w:p w:rsidR="00B44252" w:rsidRPr="006E5DBE" w:rsidRDefault="00B44252" w:rsidP="00B44252">
            <w:pPr>
              <w:jc w:val="right"/>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81</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Estupro, Art.309</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7</w:t>
            </w:r>
          </w:p>
        </w:tc>
      </w:tr>
      <w:tr w:rsidR="00B44252" w:rsidRPr="006E5DBE" w:rsidTr="00B44252">
        <w:trPr>
          <w:trHeight w:val="300"/>
        </w:trPr>
        <w:tc>
          <w:tcPr>
            <w:tcW w:w="6986" w:type="dxa"/>
            <w:noWrap/>
            <w:hideMark/>
          </w:tcPr>
          <w:p w:rsidR="00B44252" w:rsidRPr="006E5DBE" w:rsidRDefault="00B44252" w:rsidP="00B44252">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Imputación Formal</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4</w:t>
            </w:r>
          </w:p>
        </w:tc>
      </w:tr>
      <w:tr w:rsidR="00B44252" w:rsidRPr="006E5DBE" w:rsidTr="00B44252">
        <w:trPr>
          <w:trHeight w:val="300"/>
        </w:trPr>
        <w:tc>
          <w:tcPr>
            <w:tcW w:w="6986" w:type="dxa"/>
            <w:noWrap/>
            <w:hideMark/>
          </w:tcPr>
          <w:p w:rsidR="00B44252" w:rsidRPr="006E5DBE" w:rsidRDefault="00B44252" w:rsidP="00B44252">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Requerimiento de Procedimiento Abreviado</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B44252" w:rsidRPr="006E5DBE" w:rsidTr="00B44252">
        <w:trPr>
          <w:trHeight w:val="300"/>
        </w:trPr>
        <w:tc>
          <w:tcPr>
            <w:tcW w:w="6986" w:type="dxa"/>
            <w:noWrap/>
            <w:hideMark/>
          </w:tcPr>
          <w:p w:rsidR="00B44252" w:rsidRPr="006E5DBE" w:rsidRDefault="00B44252" w:rsidP="00B44252">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3</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Violación de infante, niño, niña o adolescente, Art.308 bis</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18</w:t>
            </w:r>
          </w:p>
        </w:tc>
      </w:tr>
      <w:tr w:rsidR="00B44252" w:rsidRPr="006E5DBE" w:rsidTr="00B44252">
        <w:trPr>
          <w:trHeight w:val="300"/>
        </w:trPr>
        <w:tc>
          <w:tcPr>
            <w:tcW w:w="6986" w:type="dxa"/>
            <w:noWrap/>
            <w:hideMark/>
          </w:tcPr>
          <w:p w:rsidR="00B44252" w:rsidRPr="006E5DBE" w:rsidRDefault="00B44252" w:rsidP="00B44252">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Acusación Juicio</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B44252" w:rsidRPr="006E5DBE" w:rsidTr="00B44252">
        <w:trPr>
          <w:trHeight w:val="300"/>
        </w:trPr>
        <w:tc>
          <w:tcPr>
            <w:tcW w:w="6986" w:type="dxa"/>
            <w:noWrap/>
            <w:hideMark/>
          </w:tcPr>
          <w:p w:rsidR="00B44252" w:rsidRPr="006E5DBE" w:rsidRDefault="00B44252" w:rsidP="00B44252">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Imputación Formal</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8</w:t>
            </w:r>
          </w:p>
        </w:tc>
      </w:tr>
      <w:tr w:rsidR="00B44252" w:rsidRPr="006E5DBE" w:rsidTr="00B44252">
        <w:trPr>
          <w:trHeight w:val="300"/>
        </w:trPr>
        <w:tc>
          <w:tcPr>
            <w:tcW w:w="6986" w:type="dxa"/>
            <w:noWrap/>
            <w:hideMark/>
          </w:tcPr>
          <w:p w:rsidR="00B44252" w:rsidRPr="006E5DBE" w:rsidRDefault="00B44252" w:rsidP="00B44252">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lastRenderedPageBreak/>
              <w:t>Resolución de Sobreseimiento</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w:t>
            </w:r>
          </w:p>
        </w:tc>
      </w:tr>
      <w:tr w:rsidR="00B44252" w:rsidRPr="006E5DBE" w:rsidTr="00B44252">
        <w:trPr>
          <w:trHeight w:val="300"/>
        </w:trPr>
        <w:tc>
          <w:tcPr>
            <w:tcW w:w="6986" w:type="dxa"/>
            <w:noWrap/>
            <w:hideMark/>
          </w:tcPr>
          <w:p w:rsidR="00B44252" w:rsidRPr="006E5DBE" w:rsidRDefault="00B44252" w:rsidP="00B44252">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2</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3</w:t>
            </w:r>
          </w:p>
        </w:tc>
      </w:tr>
      <w:tr w:rsidR="00B44252" w:rsidRPr="006E5DBE" w:rsidTr="00B44252">
        <w:trPr>
          <w:trHeight w:val="300"/>
        </w:trPr>
        <w:tc>
          <w:tcPr>
            <w:tcW w:w="6986" w:type="dxa"/>
            <w:noWrap/>
            <w:hideMark/>
          </w:tcPr>
          <w:p w:rsidR="00B44252" w:rsidRPr="006E5DBE" w:rsidRDefault="00B44252" w:rsidP="00B44252">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3</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4</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proofErr w:type="gramStart"/>
            <w:r w:rsidRPr="006E5DBE">
              <w:rPr>
                <w:rFonts w:ascii="Calibri" w:eastAsia="Times New Roman" w:hAnsi="Calibri" w:cs="Times New Roman"/>
                <w:color w:val="000000"/>
                <w:lang w:eastAsia="es-BO"/>
              </w:rPr>
              <w:t>Violación niño</w:t>
            </w:r>
            <w:proofErr w:type="gramEnd"/>
            <w:r w:rsidRPr="006E5DBE">
              <w:rPr>
                <w:rFonts w:ascii="Calibri" w:eastAsia="Times New Roman" w:hAnsi="Calibri" w:cs="Times New Roman"/>
                <w:color w:val="000000"/>
                <w:lang w:eastAsia="es-BO"/>
              </w:rPr>
              <w:t>, niña o adolescente, Art.308 bis</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B44252" w:rsidRPr="006E5DBE" w:rsidTr="00B44252">
        <w:trPr>
          <w:trHeight w:val="300"/>
        </w:trPr>
        <w:tc>
          <w:tcPr>
            <w:tcW w:w="6986" w:type="dxa"/>
            <w:noWrap/>
            <w:hideMark/>
          </w:tcPr>
          <w:p w:rsidR="00B44252" w:rsidRPr="006E5DBE" w:rsidRDefault="00B44252" w:rsidP="00B44252">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Imputación Formal</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Violación, Art.308</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55</w:t>
            </w:r>
          </w:p>
        </w:tc>
      </w:tr>
      <w:tr w:rsidR="00B44252" w:rsidRPr="006E5DBE" w:rsidTr="00B44252">
        <w:trPr>
          <w:trHeight w:val="300"/>
        </w:trPr>
        <w:tc>
          <w:tcPr>
            <w:tcW w:w="6986" w:type="dxa"/>
            <w:noWrap/>
            <w:hideMark/>
          </w:tcPr>
          <w:p w:rsidR="00B44252" w:rsidRPr="006E5DBE" w:rsidRDefault="00B44252" w:rsidP="00B44252">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Imputación Formal</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24</w:t>
            </w:r>
          </w:p>
        </w:tc>
      </w:tr>
      <w:tr w:rsidR="00B44252" w:rsidRPr="006E5DBE" w:rsidTr="00B44252">
        <w:trPr>
          <w:trHeight w:val="300"/>
        </w:trPr>
        <w:tc>
          <w:tcPr>
            <w:tcW w:w="6986" w:type="dxa"/>
            <w:noWrap/>
            <w:hideMark/>
          </w:tcPr>
          <w:p w:rsidR="00B44252" w:rsidRPr="006E5DBE" w:rsidRDefault="00B44252" w:rsidP="00B44252">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Resolución de Sobreseimiento</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12</w:t>
            </w:r>
          </w:p>
        </w:tc>
      </w:tr>
      <w:tr w:rsidR="00B44252" w:rsidRPr="006E5DBE" w:rsidTr="00B44252">
        <w:trPr>
          <w:trHeight w:val="300"/>
        </w:trPr>
        <w:tc>
          <w:tcPr>
            <w:tcW w:w="6986" w:type="dxa"/>
            <w:noWrap/>
            <w:hideMark/>
          </w:tcPr>
          <w:p w:rsidR="00B44252" w:rsidRPr="006E5DBE" w:rsidRDefault="00B44252" w:rsidP="00B44252">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1</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3</w:t>
            </w:r>
          </w:p>
        </w:tc>
      </w:tr>
      <w:tr w:rsidR="00B44252" w:rsidRPr="006E5DBE" w:rsidTr="00B44252">
        <w:trPr>
          <w:trHeight w:val="300"/>
        </w:trPr>
        <w:tc>
          <w:tcPr>
            <w:tcW w:w="6986" w:type="dxa"/>
            <w:noWrap/>
            <w:hideMark/>
          </w:tcPr>
          <w:p w:rsidR="00B44252" w:rsidRPr="006E5DBE" w:rsidRDefault="00B44252" w:rsidP="00B44252">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2</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5</w:t>
            </w:r>
          </w:p>
        </w:tc>
      </w:tr>
      <w:tr w:rsidR="00B44252" w:rsidRPr="006E5DBE" w:rsidTr="00B44252">
        <w:trPr>
          <w:trHeight w:val="300"/>
        </w:trPr>
        <w:tc>
          <w:tcPr>
            <w:tcW w:w="6986" w:type="dxa"/>
            <w:noWrap/>
            <w:hideMark/>
          </w:tcPr>
          <w:p w:rsidR="00B44252" w:rsidRPr="006E5DBE" w:rsidRDefault="00B44252" w:rsidP="00B44252">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3</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11</w:t>
            </w:r>
          </w:p>
        </w:tc>
      </w:tr>
      <w:tr w:rsidR="00B44252" w:rsidRPr="006E5DBE" w:rsidTr="00B44252">
        <w:trPr>
          <w:trHeight w:val="300"/>
        </w:trPr>
        <w:tc>
          <w:tcPr>
            <w:tcW w:w="6986" w:type="dxa"/>
            <w:noWrap/>
            <w:hideMark/>
          </w:tcPr>
          <w:p w:rsidR="00B44252" w:rsidRPr="006E5DBE" w:rsidRDefault="00B44252" w:rsidP="00B44252">
            <w:pPr>
              <w:ind w:firstLineChars="100" w:firstLine="220"/>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Pando</w:t>
            </w:r>
          </w:p>
        </w:tc>
        <w:tc>
          <w:tcPr>
            <w:tcW w:w="663" w:type="dxa"/>
            <w:noWrap/>
            <w:hideMark/>
          </w:tcPr>
          <w:p w:rsidR="00B44252" w:rsidRPr="006E5DBE" w:rsidRDefault="00B44252" w:rsidP="00B44252">
            <w:pPr>
              <w:jc w:val="right"/>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86</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Estupro, Art.309</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22</w:t>
            </w:r>
          </w:p>
        </w:tc>
      </w:tr>
      <w:tr w:rsidR="00B44252" w:rsidRPr="006E5DBE" w:rsidTr="00B44252">
        <w:trPr>
          <w:trHeight w:val="300"/>
        </w:trPr>
        <w:tc>
          <w:tcPr>
            <w:tcW w:w="6986" w:type="dxa"/>
            <w:noWrap/>
            <w:hideMark/>
          </w:tcPr>
          <w:p w:rsidR="00B44252" w:rsidRPr="006E5DBE" w:rsidRDefault="00B44252" w:rsidP="00B44252">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Acusación Juicio</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w:t>
            </w:r>
          </w:p>
        </w:tc>
      </w:tr>
      <w:tr w:rsidR="00B44252" w:rsidRPr="006E5DBE" w:rsidTr="00B44252">
        <w:trPr>
          <w:trHeight w:val="300"/>
        </w:trPr>
        <w:tc>
          <w:tcPr>
            <w:tcW w:w="6986" w:type="dxa"/>
            <w:noWrap/>
            <w:hideMark/>
          </w:tcPr>
          <w:p w:rsidR="00B44252" w:rsidRPr="006E5DBE" w:rsidRDefault="00B44252" w:rsidP="00B44252">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Condena</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4</w:t>
            </w:r>
          </w:p>
        </w:tc>
      </w:tr>
      <w:tr w:rsidR="00B44252" w:rsidRPr="006E5DBE" w:rsidTr="00B44252">
        <w:trPr>
          <w:trHeight w:val="300"/>
        </w:trPr>
        <w:tc>
          <w:tcPr>
            <w:tcW w:w="6986" w:type="dxa"/>
            <w:noWrap/>
            <w:hideMark/>
          </w:tcPr>
          <w:p w:rsidR="00B44252" w:rsidRPr="006E5DBE" w:rsidRDefault="00B44252" w:rsidP="00B44252">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Imputación Formal</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3</w:t>
            </w:r>
          </w:p>
        </w:tc>
      </w:tr>
      <w:tr w:rsidR="00B44252" w:rsidRPr="006E5DBE" w:rsidTr="00B44252">
        <w:trPr>
          <w:trHeight w:val="300"/>
        </w:trPr>
        <w:tc>
          <w:tcPr>
            <w:tcW w:w="6986" w:type="dxa"/>
            <w:noWrap/>
            <w:hideMark/>
          </w:tcPr>
          <w:p w:rsidR="00B44252" w:rsidRPr="006E5DBE" w:rsidRDefault="00B44252" w:rsidP="00B44252">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Requerimiento de Procedimiento Abreviado</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3</w:t>
            </w:r>
          </w:p>
        </w:tc>
      </w:tr>
      <w:tr w:rsidR="00B44252" w:rsidRPr="006E5DBE" w:rsidTr="00B44252">
        <w:trPr>
          <w:trHeight w:val="300"/>
        </w:trPr>
        <w:tc>
          <w:tcPr>
            <w:tcW w:w="6986" w:type="dxa"/>
            <w:noWrap/>
            <w:hideMark/>
          </w:tcPr>
          <w:p w:rsidR="00B44252" w:rsidRPr="006E5DBE" w:rsidRDefault="00B44252" w:rsidP="00B44252">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2</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B44252" w:rsidRPr="006E5DBE" w:rsidTr="00B44252">
        <w:trPr>
          <w:trHeight w:val="300"/>
        </w:trPr>
        <w:tc>
          <w:tcPr>
            <w:tcW w:w="6986" w:type="dxa"/>
            <w:noWrap/>
            <w:hideMark/>
          </w:tcPr>
          <w:p w:rsidR="00B44252" w:rsidRPr="006E5DBE" w:rsidRDefault="00B44252" w:rsidP="00B44252">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3</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7</w:t>
            </w:r>
          </w:p>
        </w:tc>
      </w:tr>
      <w:tr w:rsidR="00B44252" w:rsidRPr="006E5DBE" w:rsidTr="00B44252">
        <w:trPr>
          <w:trHeight w:val="300"/>
        </w:trPr>
        <w:tc>
          <w:tcPr>
            <w:tcW w:w="6986" w:type="dxa"/>
            <w:noWrap/>
            <w:hideMark/>
          </w:tcPr>
          <w:p w:rsidR="00B44252" w:rsidRPr="006E5DBE" w:rsidRDefault="00B44252" w:rsidP="00B44252">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4</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Violación de infante, niño, niña o adolescente, Art.308 bis</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26</w:t>
            </w:r>
          </w:p>
        </w:tc>
      </w:tr>
      <w:tr w:rsidR="00B44252" w:rsidRPr="006E5DBE" w:rsidTr="00B44252">
        <w:trPr>
          <w:trHeight w:val="300"/>
        </w:trPr>
        <w:tc>
          <w:tcPr>
            <w:tcW w:w="6986" w:type="dxa"/>
            <w:noWrap/>
            <w:hideMark/>
          </w:tcPr>
          <w:p w:rsidR="00B44252" w:rsidRPr="006E5DBE" w:rsidRDefault="00B44252" w:rsidP="00B44252">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Acusación Juicio</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3</w:t>
            </w:r>
          </w:p>
        </w:tc>
      </w:tr>
      <w:tr w:rsidR="00B44252" w:rsidRPr="006E5DBE" w:rsidTr="00B44252">
        <w:trPr>
          <w:trHeight w:val="300"/>
        </w:trPr>
        <w:tc>
          <w:tcPr>
            <w:tcW w:w="6986" w:type="dxa"/>
            <w:noWrap/>
            <w:hideMark/>
          </w:tcPr>
          <w:p w:rsidR="00B44252" w:rsidRPr="006E5DBE" w:rsidRDefault="00B44252" w:rsidP="00B44252">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Condena</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w:t>
            </w:r>
          </w:p>
        </w:tc>
      </w:tr>
      <w:tr w:rsidR="00B44252" w:rsidRPr="006E5DBE" w:rsidTr="00B44252">
        <w:trPr>
          <w:trHeight w:val="300"/>
        </w:trPr>
        <w:tc>
          <w:tcPr>
            <w:tcW w:w="6986" w:type="dxa"/>
            <w:noWrap/>
            <w:hideMark/>
          </w:tcPr>
          <w:p w:rsidR="00B44252" w:rsidRPr="006E5DBE" w:rsidRDefault="00B44252" w:rsidP="00B44252">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Imputación Formal</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12</w:t>
            </w:r>
          </w:p>
        </w:tc>
      </w:tr>
      <w:tr w:rsidR="00B44252" w:rsidRPr="006E5DBE" w:rsidTr="00B44252">
        <w:trPr>
          <w:trHeight w:val="300"/>
        </w:trPr>
        <w:tc>
          <w:tcPr>
            <w:tcW w:w="6986" w:type="dxa"/>
            <w:noWrap/>
            <w:hideMark/>
          </w:tcPr>
          <w:p w:rsidR="00B44252" w:rsidRPr="006E5DBE" w:rsidRDefault="00B44252" w:rsidP="00B44252">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Requerimiento de Procedimiento Abreviado</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B44252" w:rsidRPr="006E5DBE" w:rsidTr="00B44252">
        <w:trPr>
          <w:trHeight w:val="300"/>
        </w:trPr>
        <w:tc>
          <w:tcPr>
            <w:tcW w:w="6986" w:type="dxa"/>
            <w:noWrap/>
            <w:hideMark/>
          </w:tcPr>
          <w:p w:rsidR="00B44252" w:rsidRPr="006E5DBE" w:rsidRDefault="00B44252" w:rsidP="00B44252">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2</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w:t>
            </w:r>
          </w:p>
        </w:tc>
      </w:tr>
      <w:tr w:rsidR="00B44252" w:rsidRPr="006E5DBE" w:rsidTr="00B44252">
        <w:trPr>
          <w:trHeight w:val="300"/>
        </w:trPr>
        <w:tc>
          <w:tcPr>
            <w:tcW w:w="6986" w:type="dxa"/>
            <w:noWrap/>
            <w:hideMark/>
          </w:tcPr>
          <w:p w:rsidR="00B44252" w:rsidRPr="006E5DBE" w:rsidRDefault="00B44252" w:rsidP="00B44252">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3</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6</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proofErr w:type="gramStart"/>
            <w:r w:rsidRPr="006E5DBE">
              <w:rPr>
                <w:rFonts w:ascii="Calibri" w:eastAsia="Times New Roman" w:hAnsi="Calibri" w:cs="Times New Roman"/>
                <w:color w:val="000000"/>
                <w:lang w:eastAsia="es-BO"/>
              </w:rPr>
              <w:t>Violación niño</w:t>
            </w:r>
            <w:proofErr w:type="gramEnd"/>
            <w:r w:rsidRPr="006E5DBE">
              <w:rPr>
                <w:rFonts w:ascii="Calibri" w:eastAsia="Times New Roman" w:hAnsi="Calibri" w:cs="Times New Roman"/>
                <w:color w:val="000000"/>
                <w:lang w:eastAsia="es-BO"/>
              </w:rPr>
              <w:t>, niña o adolescente, Art.308 bis</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3</w:t>
            </w:r>
          </w:p>
        </w:tc>
      </w:tr>
      <w:tr w:rsidR="00B44252" w:rsidRPr="006E5DBE" w:rsidTr="00B44252">
        <w:trPr>
          <w:trHeight w:val="300"/>
        </w:trPr>
        <w:tc>
          <w:tcPr>
            <w:tcW w:w="6986" w:type="dxa"/>
            <w:noWrap/>
            <w:hideMark/>
          </w:tcPr>
          <w:p w:rsidR="00B44252" w:rsidRPr="006E5DBE" w:rsidRDefault="00B44252" w:rsidP="00B44252">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lastRenderedPageBreak/>
              <w:t>Acusación Juicio</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w:t>
            </w:r>
          </w:p>
        </w:tc>
      </w:tr>
      <w:tr w:rsidR="00B44252" w:rsidRPr="006E5DBE" w:rsidTr="00B44252">
        <w:trPr>
          <w:trHeight w:val="300"/>
        </w:trPr>
        <w:tc>
          <w:tcPr>
            <w:tcW w:w="6986" w:type="dxa"/>
            <w:noWrap/>
            <w:hideMark/>
          </w:tcPr>
          <w:p w:rsidR="00B44252" w:rsidRPr="006E5DBE" w:rsidRDefault="00B44252" w:rsidP="00B44252">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Condena</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Violación, Art.308</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35</w:t>
            </w:r>
          </w:p>
        </w:tc>
      </w:tr>
      <w:tr w:rsidR="00B44252" w:rsidRPr="006E5DBE" w:rsidTr="00B44252">
        <w:trPr>
          <w:trHeight w:val="300"/>
        </w:trPr>
        <w:tc>
          <w:tcPr>
            <w:tcW w:w="6986" w:type="dxa"/>
            <w:noWrap/>
            <w:hideMark/>
          </w:tcPr>
          <w:p w:rsidR="00B44252" w:rsidRPr="006E5DBE" w:rsidRDefault="00B44252" w:rsidP="00B44252">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Acusación Juicio</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7</w:t>
            </w:r>
          </w:p>
        </w:tc>
      </w:tr>
      <w:tr w:rsidR="00B44252" w:rsidRPr="006E5DBE" w:rsidTr="00B44252">
        <w:trPr>
          <w:trHeight w:val="300"/>
        </w:trPr>
        <w:tc>
          <w:tcPr>
            <w:tcW w:w="6986" w:type="dxa"/>
            <w:noWrap/>
            <w:hideMark/>
          </w:tcPr>
          <w:p w:rsidR="00B44252" w:rsidRPr="006E5DBE" w:rsidRDefault="00B44252" w:rsidP="00B44252">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Condena</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B44252" w:rsidRPr="006E5DBE" w:rsidTr="00B44252">
        <w:trPr>
          <w:trHeight w:val="300"/>
        </w:trPr>
        <w:tc>
          <w:tcPr>
            <w:tcW w:w="6986" w:type="dxa"/>
            <w:noWrap/>
            <w:hideMark/>
          </w:tcPr>
          <w:p w:rsidR="00B44252" w:rsidRPr="006E5DBE" w:rsidRDefault="00B44252" w:rsidP="00B44252">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Imputación Formal</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8</w:t>
            </w:r>
          </w:p>
        </w:tc>
      </w:tr>
      <w:tr w:rsidR="00B44252" w:rsidRPr="006E5DBE" w:rsidTr="00B44252">
        <w:trPr>
          <w:trHeight w:val="300"/>
        </w:trPr>
        <w:tc>
          <w:tcPr>
            <w:tcW w:w="6986" w:type="dxa"/>
            <w:noWrap/>
            <w:hideMark/>
          </w:tcPr>
          <w:p w:rsidR="00B44252" w:rsidRPr="006E5DBE" w:rsidRDefault="00B44252" w:rsidP="00B44252">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Requerimiento de Procedimiento Abreviado</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B44252" w:rsidRPr="006E5DBE" w:rsidTr="00B44252">
        <w:trPr>
          <w:trHeight w:val="300"/>
        </w:trPr>
        <w:tc>
          <w:tcPr>
            <w:tcW w:w="6986" w:type="dxa"/>
            <w:noWrap/>
            <w:hideMark/>
          </w:tcPr>
          <w:p w:rsidR="00B44252" w:rsidRPr="006E5DBE" w:rsidRDefault="00B44252" w:rsidP="00B44252">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Resolución de Sobreseimiento</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B44252" w:rsidRPr="006E5DBE" w:rsidTr="00B44252">
        <w:trPr>
          <w:trHeight w:val="300"/>
        </w:trPr>
        <w:tc>
          <w:tcPr>
            <w:tcW w:w="6986" w:type="dxa"/>
            <w:noWrap/>
            <w:hideMark/>
          </w:tcPr>
          <w:p w:rsidR="00B44252" w:rsidRPr="006E5DBE" w:rsidRDefault="00B44252" w:rsidP="00B44252">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1</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B44252" w:rsidRPr="006E5DBE" w:rsidTr="00B44252">
        <w:trPr>
          <w:trHeight w:val="300"/>
        </w:trPr>
        <w:tc>
          <w:tcPr>
            <w:tcW w:w="6986" w:type="dxa"/>
            <w:noWrap/>
            <w:hideMark/>
          </w:tcPr>
          <w:p w:rsidR="00B44252" w:rsidRPr="006E5DBE" w:rsidRDefault="00B44252" w:rsidP="00B44252">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2</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B44252" w:rsidRPr="006E5DBE" w:rsidTr="00B44252">
        <w:trPr>
          <w:trHeight w:val="300"/>
        </w:trPr>
        <w:tc>
          <w:tcPr>
            <w:tcW w:w="6986" w:type="dxa"/>
            <w:noWrap/>
            <w:hideMark/>
          </w:tcPr>
          <w:p w:rsidR="00B44252" w:rsidRPr="006E5DBE" w:rsidRDefault="00B44252" w:rsidP="00B44252">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3</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15</w:t>
            </w:r>
          </w:p>
        </w:tc>
      </w:tr>
      <w:tr w:rsidR="00B44252" w:rsidRPr="006E5DBE" w:rsidTr="00B44252">
        <w:trPr>
          <w:trHeight w:val="300"/>
        </w:trPr>
        <w:tc>
          <w:tcPr>
            <w:tcW w:w="6986" w:type="dxa"/>
            <w:noWrap/>
            <w:hideMark/>
          </w:tcPr>
          <w:p w:rsidR="00B44252" w:rsidRPr="006E5DBE" w:rsidRDefault="00B44252" w:rsidP="00B44252">
            <w:pPr>
              <w:ind w:firstLineChars="100" w:firstLine="220"/>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Potosí</w:t>
            </w:r>
          </w:p>
        </w:tc>
        <w:tc>
          <w:tcPr>
            <w:tcW w:w="663" w:type="dxa"/>
            <w:noWrap/>
            <w:hideMark/>
          </w:tcPr>
          <w:p w:rsidR="00B44252" w:rsidRPr="006E5DBE" w:rsidRDefault="00B44252" w:rsidP="00B44252">
            <w:pPr>
              <w:jc w:val="right"/>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110</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Estupro, Art.309</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16</w:t>
            </w:r>
          </w:p>
        </w:tc>
      </w:tr>
      <w:tr w:rsidR="00B44252" w:rsidRPr="006E5DBE" w:rsidTr="00B44252">
        <w:trPr>
          <w:trHeight w:val="300"/>
        </w:trPr>
        <w:tc>
          <w:tcPr>
            <w:tcW w:w="6986" w:type="dxa"/>
            <w:noWrap/>
            <w:hideMark/>
          </w:tcPr>
          <w:p w:rsidR="00B44252" w:rsidRPr="006E5DBE" w:rsidRDefault="00B44252" w:rsidP="00B44252">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Acusación Juicio</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4</w:t>
            </w:r>
          </w:p>
        </w:tc>
      </w:tr>
      <w:tr w:rsidR="00B44252" w:rsidRPr="006E5DBE" w:rsidTr="00B44252">
        <w:trPr>
          <w:trHeight w:val="300"/>
        </w:trPr>
        <w:tc>
          <w:tcPr>
            <w:tcW w:w="6986" w:type="dxa"/>
            <w:noWrap/>
            <w:hideMark/>
          </w:tcPr>
          <w:p w:rsidR="00B44252" w:rsidRPr="006E5DBE" w:rsidRDefault="00B44252" w:rsidP="00B44252">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Imputación Formal</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8</w:t>
            </w:r>
          </w:p>
        </w:tc>
      </w:tr>
      <w:tr w:rsidR="00B44252" w:rsidRPr="006E5DBE" w:rsidTr="00B44252">
        <w:trPr>
          <w:trHeight w:val="300"/>
        </w:trPr>
        <w:tc>
          <w:tcPr>
            <w:tcW w:w="6986" w:type="dxa"/>
            <w:noWrap/>
            <w:hideMark/>
          </w:tcPr>
          <w:p w:rsidR="00B44252" w:rsidRPr="006E5DBE" w:rsidRDefault="00B44252" w:rsidP="00B44252">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Requerimiento de Procedimiento Abreviado</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w:t>
            </w:r>
          </w:p>
        </w:tc>
      </w:tr>
      <w:tr w:rsidR="00B44252" w:rsidRPr="006E5DBE" w:rsidTr="00B44252">
        <w:trPr>
          <w:trHeight w:val="300"/>
        </w:trPr>
        <w:tc>
          <w:tcPr>
            <w:tcW w:w="6986" w:type="dxa"/>
            <w:noWrap/>
            <w:hideMark/>
          </w:tcPr>
          <w:p w:rsidR="00B44252" w:rsidRPr="006E5DBE" w:rsidRDefault="00B44252" w:rsidP="00B44252">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3</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Violación de infante, niño, niña o adolescente, Art.308 bis</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38</w:t>
            </w:r>
          </w:p>
        </w:tc>
      </w:tr>
      <w:tr w:rsidR="00B44252" w:rsidRPr="006E5DBE" w:rsidTr="00B44252">
        <w:trPr>
          <w:trHeight w:val="300"/>
        </w:trPr>
        <w:tc>
          <w:tcPr>
            <w:tcW w:w="6986" w:type="dxa"/>
            <w:noWrap/>
            <w:hideMark/>
          </w:tcPr>
          <w:p w:rsidR="00B44252" w:rsidRPr="006E5DBE" w:rsidRDefault="00B44252" w:rsidP="00B44252">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Acusación Juicio</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5</w:t>
            </w:r>
          </w:p>
        </w:tc>
      </w:tr>
      <w:tr w:rsidR="00B44252" w:rsidRPr="006E5DBE" w:rsidTr="00B44252">
        <w:trPr>
          <w:trHeight w:val="300"/>
        </w:trPr>
        <w:tc>
          <w:tcPr>
            <w:tcW w:w="6986" w:type="dxa"/>
            <w:noWrap/>
            <w:hideMark/>
          </w:tcPr>
          <w:p w:rsidR="00B44252" w:rsidRPr="006E5DBE" w:rsidRDefault="00B44252" w:rsidP="00B44252">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Condena</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B44252" w:rsidRPr="006E5DBE" w:rsidTr="00B44252">
        <w:trPr>
          <w:trHeight w:val="300"/>
        </w:trPr>
        <w:tc>
          <w:tcPr>
            <w:tcW w:w="6986" w:type="dxa"/>
            <w:noWrap/>
            <w:hideMark/>
          </w:tcPr>
          <w:p w:rsidR="00B44252" w:rsidRPr="006E5DBE" w:rsidRDefault="00B44252" w:rsidP="00B44252">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Extinción Art. 27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1</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B44252" w:rsidRPr="006E5DBE" w:rsidTr="00B44252">
        <w:trPr>
          <w:trHeight w:val="300"/>
        </w:trPr>
        <w:tc>
          <w:tcPr>
            <w:tcW w:w="6986" w:type="dxa"/>
            <w:noWrap/>
            <w:hideMark/>
          </w:tcPr>
          <w:p w:rsidR="00B44252" w:rsidRPr="006E5DBE" w:rsidRDefault="00B44252" w:rsidP="00B44252">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Imputación Formal</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19</w:t>
            </w:r>
          </w:p>
        </w:tc>
      </w:tr>
      <w:tr w:rsidR="00B44252" w:rsidRPr="006E5DBE" w:rsidTr="00B44252">
        <w:trPr>
          <w:trHeight w:val="300"/>
        </w:trPr>
        <w:tc>
          <w:tcPr>
            <w:tcW w:w="6986" w:type="dxa"/>
            <w:noWrap/>
            <w:hideMark/>
          </w:tcPr>
          <w:p w:rsidR="00B44252" w:rsidRPr="006E5DBE" w:rsidRDefault="00B44252" w:rsidP="00B44252">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Resolución de Sobreseimiento</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4</w:t>
            </w:r>
          </w:p>
        </w:tc>
      </w:tr>
      <w:tr w:rsidR="00B44252" w:rsidRPr="006E5DBE" w:rsidTr="00B44252">
        <w:trPr>
          <w:trHeight w:val="300"/>
        </w:trPr>
        <w:tc>
          <w:tcPr>
            <w:tcW w:w="6986" w:type="dxa"/>
            <w:noWrap/>
            <w:hideMark/>
          </w:tcPr>
          <w:p w:rsidR="00B44252" w:rsidRPr="006E5DBE" w:rsidRDefault="00B44252" w:rsidP="00B44252">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1</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w:t>
            </w:r>
          </w:p>
        </w:tc>
      </w:tr>
      <w:tr w:rsidR="00B44252" w:rsidRPr="006E5DBE" w:rsidTr="00B44252">
        <w:trPr>
          <w:trHeight w:val="300"/>
        </w:trPr>
        <w:tc>
          <w:tcPr>
            <w:tcW w:w="6986" w:type="dxa"/>
            <w:noWrap/>
            <w:hideMark/>
          </w:tcPr>
          <w:p w:rsidR="00B44252" w:rsidRPr="006E5DBE" w:rsidRDefault="00B44252" w:rsidP="00B44252">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2</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B44252" w:rsidRPr="006E5DBE" w:rsidTr="00B44252">
        <w:trPr>
          <w:trHeight w:val="300"/>
        </w:trPr>
        <w:tc>
          <w:tcPr>
            <w:tcW w:w="6986" w:type="dxa"/>
            <w:noWrap/>
            <w:hideMark/>
          </w:tcPr>
          <w:p w:rsidR="00B44252" w:rsidRPr="006E5DBE" w:rsidRDefault="00B44252" w:rsidP="00B44252">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3</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5</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proofErr w:type="gramStart"/>
            <w:r w:rsidRPr="006E5DBE">
              <w:rPr>
                <w:rFonts w:ascii="Calibri" w:eastAsia="Times New Roman" w:hAnsi="Calibri" w:cs="Times New Roman"/>
                <w:color w:val="000000"/>
                <w:lang w:eastAsia="es-BO"/>
              </w:rPr>
              <w:t>Violación niño</w:t>
            </w:r>
            <w:proofErr w:type="gramEnd"/>
            <w:r w:rsidRPr="006E5DBE">
              <w:rPr>
                <w:rFonts w:ascii="Calibri" w:eastAsia="Times New Roman" w:hAnsi="Calibri" w:cs="Times New Roman"/>
                <w:color w:val="000000"/>
                <w:lang w:eastAsia="es-BO"/>
              </w:rPr>
              <w:t>, niña o adolescente, Art.308 bis</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5</w:t>
            </w:r>
          </w:p>
        </w:tc>
      </w:tr>
      <w:tr w:rsidR="00B44252" w:rsidRPr="006E5DBE" w:rsidTr="00B44252">
        <w:trPr>
          <w:trHeight w:val="300"/>
        </w:trPr>
        <w:tc>
          <w:tcPr>
            <w:tcW w:w="6986" w:type="dxa"/>
            <w:noWrap/>
            <w:hideMark/>
          </w:tcPr>
          <w:p w:rsidR="00B44252" w:rsidRPr="006E5DBE" w:rsidRDefault="00B44252" w:rsidP="00B44252">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Acusación Juicio</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B44252" w:rsidRPr="006E5DBE" w:rsidTr="00B44252">
        <w:trPr>
          <w:trHeight w:val="300"/>
        </w:trPr>
        <w:tc>
          <w:tcPr>
            <w:tcW w:w="6986" w:type="dxa"/>
            <w:noWrap/>
            <w:hideMark/>
          </w:tcPr>
          <w:p w:rsidR="00B44252" w:rsidRPr="006E5DBE" w:rsidRDefault="00B44252" w:rsidP="00B44252">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lastRenderedPageBreak/>
              <w:t>Imputación Formal</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w:t>
            </w:r>
          </w:p>
        </w:tc>
      </w:tr>
      <w:tr w:rsidR="00B44252" w:rsidRPr="006E5DBE" w:rsidTr="00B44252">
        <w:trPr>
          <w:trHeight w:val="300"/>
        </w:trPr>
        <w:tc>
          <w:tcPr>
            <w:tcW w:w="6986" w:type="dxa"/>
            <w:noWrap/>
            <w:hideMark/>
          </w:tcPr>
          <w:p w:rsidR="00B44252" w:rsidRPr="006E5DBE" w:rsidRDefault="00B44252" w:rsidP="00B44252">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Resolución de Sobreseimiento</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B44252" w:rsidRPr="006E5DBE" w:rsidTr="00B44252">
        <w:trPr>
          <w:trHeight w:val="300"/>
        </w:trPr>
        <w:tc>
          <w:tcPr>
            <w:tcW w:w="6986" w:type="dxa"/>
            <w:noWrap/>
            <w:hideMark/>
          </w:tcPr>
          <w:p w:rsidR="00B44252" w:rsidRPr="006E5DBE" w:rsidRDefault="00B44252" w:rsidP="00B44252">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3</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Violación, Art.308</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51</w:t>
            </w:r>
          </w:p>
        </w:tc>
      </w:tr>
      <w:tr w:rsidR="00B44252" w:rsidRPr="006E5DBE" w:rsidTr="00B44252">
        <w:trPr>
          <w:trHeight w:val="300"/>
        </w:trPr>
        <w:tc>
          <w:tcPr>
            <w:tcW w:w="6986" w:type="dxa"/>
            <w:noWrap/>
            <w:hideMark/>
          </w:tcPr>
          <w:p w:rsidR="00B44252" w:rsidRPr="006E5DBE" w:rsidRDefault="00B44252" w:rsidP="00B44252">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Acusación Juicio</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8</w:t>
            </w:r>
          </w:p>
        </w:tc>
      </w:tr>
      <w:tr w:rsidR="00B44252" w:rsidRPr="006E5DBE" w:rsidTr="00B44252">
        <w:trPr>
          <w:trHeight w:val="300"/>
        </w:trPr>
        <w:tc>
          <w:tcPr>
            <w:tcW w:w="6986" w:type="dxa"/>
            <w:noWrap/>
            <w:hideMark/>
          </w:tcPr>
          <w:p w:rsidR="00B44252" w:rsidRPr="006E5DBE" w:rsidRDefault="00B44252" w:rsidP="00B44252">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Condena</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B44252" w:rsidRPr="006E5DBE" w:rsidTr="00B44252">
        <w:trPr>
          <w:trHeight w:val="300"/>
        </w:trPr>
        <w:tc>
          <w:tcPr>
            <w:tcW w:w="6986" w:type="dxa"/>
            <w:noWrap/>
            <w:hideMark/>
          </w:tcPr>
          <w:p w:rsidR="00B44252" w:rsidRPr="006E5DBE" w:rsidRDefault="00B44252" w:rsidP="00B44252">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Imputación Formal</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27</w:t>
            </w:r>
          </w:p>
        </w:tc>
      </w:tr>
      <w:tr w:rsidR="00B44252" w:rsidRPr="006E5DBE" w:rsidTr="00B44252">
        <w:trPr>
          <w:trHeight w:val="300"/>
        </w:trPr>
        <w:tc>
          <w:tcPr>
            <w:tcW w:w="6986" w:type="dxa"/>
            <w:noWrap/>
            <w:hideMark/>
          </w:tcPr>
          <w:p w:rsidR="00B44252" w:rsidRPr="006E5DBE" w:rsidRDefault="00B44252" w:rsidP="00B44252">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Requerimiento de Procedimiento Abreviado</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3</w:t>
            </w:r>
          </w:p>
        </w:tc>
      </w:tr>
      <w:tr w:rsidR="00B44252" w:rsidRPr="006E5DBE" w:rsidTr="00B44252">
        <w:trPr>
          <w:trHeight w:val="300"/>
        </w:trPr>
        <w:tc>
          <w:tcPr>
            <w:tcW w:w="6986" w:type="dxa"/>
            <w:noWrap/>
            <w:hideMark/>
          </w:tcPr>
          <w:p w:rsidR="00B44252" w:rsidRPr="006E5DBE" w:rsidRDefault="00B44252" w:rsidP="00B44252">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Resolución de Sobreseimiento</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w:t>
            </w:r>
          </w:p>
        </w:tc>
      </w:tr>
      <w:tr w:rsidR="00B44252" w:rsidRPr="006E5DBE" w:rsidTr="00B44252">
        <w:trPr>
          <w:trHeight w:val="300"/>
        </w:trPr>
        <w:tc>
          <w:tcPr>
            <w:tcW w:w="6986" w:type="dxa"/>
            <w:noWrap/>
            <w:hideMark/>
          </w:tcPr>
          <w:p w:rsidR="00B44252" w:rsidRPr="006E5DBE" w:rsidRDefault="00B44252" w:rsidP="00B44252">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1</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w:t>
            </w:r>
          </w:p>
        </w:tc>
      </w:tr>
      <w:tr w:rsidR="00B44252" w:rsidRPr="006E5DBE" w:rsidTr="00B44252">
        <w:trPr>
          <w:trHeight w:val="300"/>
        </w:trPr>
        <w:tc>
          <w:tcPr>
            <w:tcW w:w="6986" w:type="dxa"/>
            <w:noWrap/>
            <w:hideMark/>
          </w:tcPr>
          <w:p w:rsidR="00B44252" w:rsidRPr="006E5DBE" w:rsidRDefault="00B44252" w:rsidP="00B44252">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2</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B44252" w:rsidRPr="006E5DBE" w:rsidTr="00B44252">
        <w:trPr>
          <w:trHeight w:val="300"/>
        </w:trPr>
        <w:tc>
          <w:tcPr>
            <w:tcW w:w="6986" w:type="dxa"/>
            <w:noWrap/>
            <w:hideMark/>
          </w:tcPr>
          <w:p w:rsidR="00B44252" w:rsidRPr="006E5DBE" w:rsidRDefault="00B44252" w:rsidP="00B44252">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3</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7</w:t>
            </w:r>
          </w:p>
        </w:tc>
      </w:tr>
      <w:tr w:rsidR="00B44252" w:rsidRPr="006E5DBE" w:rsidTr="00B44252">
        <w:trPr>
          <w:trHeight w:val="300"/>
        </w:trPr>
        <w:tc>
          <w:tcPr>
            <w:tcW w:w="6986" w:type="dxa"/>
            <w:noWrap/>
            <w:hideMark/>
          </w:tcPr>
          <w:p w:rsidR="00B44252" w:rsidRPr="006E5DBE" w:rsidRDefault="00B44252" w:rsidP="00B44252">
            <w:pPr>
              <w:ind w:firstLineChars="100" w:firstLine="220"/>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Santa Cruz</w:t>
            </w:r>
          </w:p>
        </w:tc>
        <w:tc>
          <w:tcPr>
            <w:tcW w:w="663" w:type="dxa"/>
            <w:noWrap/>
            <w:hideMark/>
          </w:tcPr>
          <w:p w:rsidR="00B44252" w:rsidRPr="006E5DBE" w:rsidRDefault="00B44252" w:rsidP="00B44252">
            <w:pPr>
              <w:jc w:val="right"/>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635</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Estupro, Art.309</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128</w:t>
            </w:r>
          </w:p>
        </w:tc>
      </w:tr>
      <w:tr w:rsidR="00B44252" w:rsidRPr="006E5DBE" w:rsidTr="00B44252">
        <w:trPr>
          <w:trHeight w:val="300"/>
        </w:trPr>
        <w:tc>
          <w:tcPr>
            <w:tcW w:w="6986" w:type="dxa"/>
            <w:noWrap/>
            <w:hideMark/>
          </w:tcPr>
          <w:p w:rsidR="00B44252" w:rsidRPr="006E5DBE" w:rsidRDefault="00B44252" w:rsidP="00B44252">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Acusación Juicio</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7</w:t>
            </w:r>
          </w:p>
        </w:tc>
      </w:tr>
      <w:tr w:rsidR="00B44252" w:rsidRPr="006E5DBE" w:rsidTr="00B44252">
        <w:trPr>
          <w:trHeight w:val="300"/>
        </w:trPr>
        <w:tc>
          <w:tcPr>
            <w:tcW w:w="6986" w:type="dxa"/>
            <w:noWrap/>
            <w:hideMark/>
          </w:tcPr>
          <w:p w:rsidR="00B44252" w:rsidRPr="006E5DBE" w:rsidRDefault="00B44252" w:rsidP="00B44252">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Condena</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B44252" w:rsidRPr="006E5DBE" w:rsidTr="00B44252">
        <w:trPr>
          <w:trHeight w:val="300"/>
        </w:trPr>
        <w:tc>
          <w:tcPr>
            <w:tcW w:w="6986" w:type="dxa"/>
            <w:noWrap/>
            <w:hideMark/>
          </w:tcPr>
          <w:p w:rsidR="00B44252" w:rsidRPr="006E5DBE" w:rsidRDefault="00B44252" w:rsidP="00B44252">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Ejecutoria de Sentencia</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w:t>
            </w:r>
          </w:p>
        </w:tc>
      </w:tr>
      <w:tr w:rsidR="00B44252" w:rsidRPr="006E5DBE" w:rsidTr="00B44252">
        <w:trPr>
          <w:trHeight w:val="300"/>
        </w:trPr>
        <w:tc>
          <w:tcPr>
            <w:tcW w:w="6986" w:type="dxa"/>
            <w:noWrap/>
            <w:hideMark/>
          </w:tcPr>
          <w:p w:rsidR="00B44252" w:rsidRPr="006E5DBE" w:rsidRDefault="00B44252" w:rsidP="00B44252">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Imputación Formal</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36</w:t>
            </w:r>
          </w:p>
        </w:tc>
      </w:tr>
      <w:tr w:rsidR="00B44252" w:rsidRPr="006E5DBE" w:rsidTr="00B44252">
        <w:trPr>
          <w:trHeight w:val="300"/>
        </w:trPr>
        <w:tc>
          <w:tcPr>
            <w:tcW w:w="6986" w:type="dxa"/>
            <w:noWrap/>
            <w:hideMark/>
          </w:tcPr>
          <w:p w:rsidR="00B44252" w:rsidRPr="006E5DBE" w:rsidRDefault="00B44252" w:rsidP="00B44252">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Requerimiento de Procedimiento Abreviado</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11</w:t>
            </w:r>
          </w:p>
        </w:tc>
      </w:tr>
      <w:tr w:rsidR="00B44252" w:rsidRPr="006E5DBE" w:rsidTr="00B44252">
        <w:trPr>
          <w:trHeight w:val="300"/>
        </w:trPr>
        <w:tc>
          <w:tcPr>
            <w:tcW w:w="6986" w:type="dxa"/>
            <w:noWrap/>
            <w:hideMark/>
          </w:tcPr>
          <w:p w:rsidR="00B44252" w:rsidRPr="006E5DBE" w:rsidRDefault="00B44252" w:rsidP="00B44252">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2</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B44252" w:rsidRPr="006E5DBE" w:rsidTr="00B44252">
        <w:trPr>
          <w:trHeight w:val="300"/>
        </w:trPr>
        <w:tc>
          <w:tcPr>
            <w:tcW w:w="6986" w:type="dxa"/>
            <w:noWrap/>
            <w:hideMark/>
          </w:tcPr>
          <w:p w:rsidR="00B44252" w:rsidRPr="006E5DBE" w:rsidRDefault="00B44252" w:rsidP="00B44252">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3</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68</w:t>
            </w:r>
          </w:p>
        </w:tc>
      </w:tr>
      <w:tr w:rsidR="00B44252" w:rsidRPr="006E5DBE" w:rsidTr="00B44252">
        <w:trPr>
          <w:trHeight w:val="300"/>
        </w:trPr>
        <w:tc>
          <w:tcPr>
            <w:tcW w:w="6986" w:type="dxa"/>
            <w:noWrap/>
            <w:hideMark/>
          </w:tcPr>
          <w:p w:rsidR="00B44252" w:rsidRPr="006E5DBE" w:rsidRDefault="00B44252" w:rsidP="00B44252">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Suspensión Condicional del Proceso - Solicitud de Aplicación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1</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Violación de infante, niño, niña o adolescente, Art.308 bis</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235</w:t>
            </w:r>
          </w:p>
        </w:tc>
      </w:tr>
      <w:tr w:rsidR="00B44252" w:rsidRPr="006E5DBE" w:rsidTr="00B44252">
        <w:trPr>
          <w:trHeight w:val="300"/>
        </w:trPr>
        <w:tc>
          <w:tcPr>
            <w:tcW w:w="6986" w:type="dxa"/>
            <w:noWrap/>
            <w:hideMark/>
          </w:tcPr>
          <w:p w:rsidR="00B44252" w:rsidRPr="006E5DBE" w:rsidRDefault="00B44252" w:rsidP="00B44252">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Acusación Juicio</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49</w:t>
            </w:r>
          </w:p>
        </w:tc>
      </w:tr>
      <w:tr w:rsidR="00B44252" w:rsidRPr="006E5DBE" w:rsidTr="00B44252">
        <w:trPr>
          <w:trHeight w:val="300"/>
        </w:trPr>
        <w:tc>
          <w:tcPr>
            <w:tcW w:w="6986" w:type="dxa"/>
            <w:noWrap/>
            <w:hideMark/>
          </w:tcPr>
          <w:p w:rsidR="00B44252" w:rsidRPr="006E5DBE" w:rsidRDefault="00B44252" w:rsidP="00B44252">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Ejecutoria de Sentencia</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5</w:t>
            </w:r>
          </w:p>
        </w:tc>
      </w:tr>
      <w:tr w:rsidR="00B44252" w:rsidRPr="006E5DBE" w:rsidTr="00B44252">
        <w:trPr>
          <w:trHeight w:val="300"/>
        </w:trPr>
        <w:tc>
          <w:tcPr>
            <w:tcW w:w="6986" w:type="dxa"/>
            <w:noWrap/>
            <w:hideMark/>
          </w:tcPr>
          <w:p w:rsidR="00B44252" w:rsidRPr="006E5DBE" w:rsidRDefault="00B44252" w:rsidP="00B44252">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Imputación Formal</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121</w:t>
            </w:r>
          </w:p>
        </w:tc>
      </w:tr>
      <w:tr w:rsidR="00B44252" w:rsidRPr="006E5DBE" w:rsidTr="00B44252">
        <w:trPr>
          <w:trHeight w:val="300"/>
        </w:trPr>
        <w:tc>
          <w:tcPr>
            <w:tcW w:w="6986" w:type="dxa"/>
            <w:noWrap/>
            <w:hideMark/>
          </w:tcPr>
          <w:p w:rsidR="00B44252" w:rsidRPr="006E5DBE" w:rsidRDefault="00B44252" w:rsidP="00B44252">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Requerimiento de Procedimiento Abreviado</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w:t>
            </w:r>
          </w:p>
        </w:tc>
      </w:tr>
      <w:tr w:rsidR="00B44252" w:rsidRPr="006E5DBE" w:rsidTr="00B44252">
        <w:trPr>
          <w:trHeight w:val="300"/>
        </w:trPr>
        <w:tc>
          <w:tcPr>
            <w:tcW w:w="6986" w:type="dxa"/>
            <w:noWrap/>
            <w:hideMark/>
          </w:tcPr>
          <w:p w:rsidR="00B44252" w:rsidRPr="006E5DBE" w:rsidRDefault="00B44252" w:rsidP="00B44252">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Resolución de Sobreseimiento</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3</w:t>
            </w:r>
          </w:p>
        </w:tc>
      </w:tr>
      <w:tr w:rsidR="00B44252" w:rsidRPr="006E5DBE" w:rsidTr="00B44252">
        <w:trPr>
          <w:trHeight w:val="300"/>
        </w:trPr>
        <w:tc>
          <w:tcPr>
            <w:tcW w:w="6986" w:type="dxa"/>
            <w:noWrap/>
            <w:hideMark/>
          </w:tcPr>
          <w:p w:rsidR="00B44252" w:rsidRPr="006E5DBE" w:rsidRDefault="00B44252" w:rsidP="00B44252">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lastRenderedPageBreak/>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1</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w:t>
            </w:r>
          </w:p>
        </w:tc>
      </w:tr>
      <w:tr w:rsidR="00B44252" w:rsidRPr="006E5DBE" w:rsidTr="00B44252">
        <w:trPr>
          <w:trHeight w:val="300"/>
        </w:trPr>
        <w:tc>
          <w:tcPr>
            <w:tcW w:w="6986" w:type="dxa"/>
            <w:noWrap/>
            <w:hideMark/>
          </w:tcPr>
          <w:p w:rsidR="00B44252" w:rsidRPr="006E5DBE" w:rsidRDefault="00B44252" w:rsidP="00B44252">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2</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3</w:t>
            </w:r>
          </w:p>
        </w:tc>
      </w:tr>
      <w:tr w:rsidR="00B44252" w:rsidRPr="006E5DBE" w:rsidTr="00B44252">
        <w:trPr>
          <w:trHeight w:val="300"/>
        </w:trPr>
        <w:tc>
          <w:tcPr>
            <w:tcW w:w="6986" w:type="dxa"/>
            <w:noWrap/>
            <w:hideMark/>
          </w:tcPr>
          <w:p w:rsidR="00B44252" w:rsidRPr="006E5DBE" w:rsidRDefault="00B44252" w:rsidP="00B44252">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3</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50</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proofErr w:type="gramStart"/>
            <w:r w:rsidRPr="006E5DBE">
              <w:rPr>
                <w:rFonts w:ascii="Calibri" w:eastAsia="Times New Roman" w:hAnsi="Calibri" w:cs="Times New Roman"/>
                <w:color w:val="000000"/>
                <w:lang w:eastAsia="es-BO"/>
              </w:rPr>
              <w:t>Violación niño</w:t>
            </w:r>
            <w:proofErr w:type="gramEnd"/>
            <w:r w:rsidRPr="006E5DBE">
              <w:rPr>
                <w:rFonts w:ascii="Calibri" w:eastAsia="Times New Roman" w:hAnsi="Calibri" w:cs="Times New Roman"/>
                <w:color w:val="000000"/>
                <w:lang w:eastAsia="es-BO"/>
              </w:rPr>
              <w:t>, niña o adolescente, Art.308 bis</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26</w:t>
            </w:r>
          </w:p>
        </w:tc>
      </w:tr>
      <w:tr w:rsidR="00B44252" w:rsidRPr="006E5DBE" w:rsidTr="00B44252">
        <w:trPr>
          <w:trHeight w:val="300"/>
        </w:trPr>
        <w:tc>
          <w:tcPr>
            <w:tcW w:w="6986" w:type="dxa"/>
            <w:noWrap/>
            <w:hideMark/>
          </w:tcPr>
          <w:p w:rsidR="00B44252" w:rsidRPr="006E5DBE" w:rsidRDefault="00B44252" w:rsidP="00B44252">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Acusación Juicio</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3</w:t>
            </w:r>
          </w:p>
        </w:tc>
      </w:tr>
      <w:tr w:rsidR="00B44252" w:rsidRPr="006E5DBE" w:rsidTr="00B44252">
        <w:trPr>
          <w:trHeight w:val="300"/>
        </w:trPr>
        <w:tc>
          <w:tcPr>
            <w:tcW w:w="6986" w:type="dxa"/>
            <w:noWrap/>
            <w:hideMark/>
          </w:tcPr>
          <w:p w:rsidR="00B44252" w:rsidRPr="006E5DBE" w:rsidRDefault="00B44252" w:rsidP="00B44252">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Imputación Formal</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10</w:t>
            </w:r>
          </w:p>
        </w:tc>
      </w:tr>
      <w:tr w:rsidR="00B44252" w:rsidRPr="006E5DBE" w:rsidTr="00B44252">
        <w:trPr>
          <w:trHeight w:val="300"/>
        </w:trPr>
        <w:tc>
          <w:tcPr>
            <w:tcW w:w="6986" w:type="dxa"/>
            <w:noWrap/>
            <w:hideMark/>
          </w:tcPr>
          <w:p w:rsidR="00B44252" w:rsidRPr="006E5DBE" w:rsidRDefault="00B44252" w:rsidP="00B44252">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3</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13</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Violación, Art.308</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246</w:t>
            </w:r>
          </w:p>
        </w:tc>
      </w:tr>
      <w:tr w:rsidR="00B44252" w:rsidRPr="006E5DBE" w:rsidTr="00B44252">
        <w:trPr>
          <w:trHeight w:val="300"/>
        </w:trPr>
        <w:tc>
          <w:tcPr>
            <w:tcW w:w="6986" w:type="dxa"/>
            <w:noWrap/>
            <w:hideMark/>
          </w:tcPr>
          <w:p w:rsidR="00B44252" w:rsidRPr="006E5DBE" w:rsidRDefault="00B44252" w:rsidP="00B44252">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Acusación Juicio</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28</w:t>
            </w:r>
          </w:p>
        </w:tc>
      </w:tr>
      <w:tr w:rsidR="00B44252" w:rsidRPr="006E5DBE" w:rsidTr="00B44252">
        <w:trPr>
          <w:trHeight w:val="300"/>
        </w:trPr>
        <w:tc>
          <w:tcPr>
            <w:tcW w:w="6986" w:type="dxa"/>
            <w:noWrap/>
            <w:hideMark/>
          </w:tcPr>
          <w:p w:rsidR="00B44252" w:rsidRPr="006E5DBE" w:rsidRDefault="00B44252" w:rsidP="00B44252">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Condena</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B44252" w:rsidRPr="006E5DBE" w:rsidTr="00B44252">
        <w:trPr>
          <w:trHeight w:val="300"/>
        </w:trPr>
        <w:tc>
          <w:tcPr>
            <w:tcW w:w="6986" w:type="dxa"/>
            <w:noWrap/>
            <w:hideMark/>
          </w:tcPr>
          <w:p w:rsidR="00B44252" w:rsidRPr="006E5DBE" w:rsidRDefault="00B44252" w:rsidP="00B44252">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Ejecutoria de Sentencia</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B44252" w:rsidRPr="006E5DBE" w:rsidTr="00B44252">
        <w:trPr>
          <w:trHeight w:val="300"/>
        </w:trPr>
        <w:tc>
          <w:tcPr>
            <w:tcW w:w="6986" w:type="dxa"/>
            <w:noWrap/>
            <w:hideMark/>
          </w:tcPr>
          <w:p w:rsidR="00B44252" w:rsidRPr="006E5DBE" w:rsidRDefault="00B44252" w:rsidP="00B44252">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Imputación Formal</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99</w:t>
            </w:r>
          </w:p>
        </w:tc>
      </w:tr>
      <w:tr w:rsidR="00B44252" w:rsidRPr="006E5DBE" w:rsidTr="00B44252">
        <w:trPr>
          <w:trHeight w:val="300"/>
        </w:trPr>
        <w:tc>
          <w:tcPr>
            <w:tcW w:w="6986" w:type="dxa"/>
            <w:noWrap/>
            <w:hideMark/>
          </w:tcPr>
          <w:p w:rsidR="00B44252" w:rsidRPr="006E5DBE" w:rsidRDefault="00B44252" w:rsidP="00B44252">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Requerimiento de Procedimiento Abreviado</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w:t>
            </w:r>
          </w:p>
        </w:tc>
      </w:tr>
      <w:tr w:rsidR="00B44252" w:rsidRPr="006E5DBE" w:rsidTr="00B44252">
        <w:trPr>
          <w:trHeight w:val="300"/>
        </w:trPr>
        <w:tc>
          <w:tcPr>
            <w:tcW w:w="6986" w:type="dxa"/>
            <w:noWrap/>
            <w:hideMark/>
          </w:tcPr>
          <w:p w:rsidR="00B44252" w:rsidRPr="006E5DBE" w:rsidRDefault="00B44252" w:rsidP="00B44252">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Resolución de Sobreseimiento</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7</w:t>
            </w:r>
          </w:p>
        </w:tc>
      </w:tr>
      <w:tr w:rsidR="00B44252" w:rsidRPr="006E5DBE" w:rsidTr="00B44252">
        <w:trPr>
          <w:trHeight w:val="300"/>
        </w:trPr>
        <w:tc>
          <w:tcPr>
            <w:tcW w:w="6986" w:type="dxa"/>
            <w:noWrap/>
            <w:hideMark/>
          </w:tcPr>
          <w:p w:rsidR="00B44252" w:rsidRPr="006E5DBE" w:rsidRDefault="00B44252" w:rsidP="00B44252">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2</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17</w:t>
            </w:r>
          </w:p>
        </w:tc>
      </w:tr>
      <w:tr w:rsidR="00B44252" w:rsidRPr="006E5DBE" w:rsidTr="00B44252">
        <w:trPr>
          <w:trHeight w:val="300"/>
        </w:trPr>
        <w:tc>
          <w:tcPr>
            <w:tcW w:w="6986" w:type="dxa"/>
            <w:noWrap/>
            <w:hideMark/>
          </w:tcPr>
          <w:p w:rsidR="00B44252" w:rsidRPr="006E5DBE" w:rsidRDefault="00B44252" w:rsidP="00B44252">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3</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91</w:t>
            </w:r>
          </w:p>
        </w:tc>
      </w:tr>
      <w:tr w:rsidR="00B44252" w:rsidRPr="006E5DBE" w:rsidTr="00B44252">
        <w:trPr>
          <w:trHeight w:val="300"/>
        </w:trPr>
        <w:tc>
          <w:tcPr>
            <w:tcW w:w="6986" w:type="dxa"/>
            <w:noWrap/>
            <w:hideMark/>
          </w:tcPr>
          <w:p w:rsidR="00B44252" w:rsidRPr="006E5DBE" w:rsidRDefault="00B44252" w:rsidP="00B44252">
            <w:pPr>
              <w:ind w:firstLineChars="100" w:firstLine="220"/>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Tarija</w:t>
            </w:r>
          </w:p>
        </w:tc>
        <w:tc>
          <w:tcPr>
            <w:tcW w:w="663" w:type="dxa"/>
            <w:noWrap/>
            <w:hideMark/>
          </w:tcPr>
          <w:p w:rsidR="00B44252" w:rsidRPr="006E5DBE" w:rsidRDefault="00B44252" w:rsidP="00B44252">
            <w:pPr>
              <w:jc w:val="right"/>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186</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Estupro, Art.309</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20</w:t>
            </w:r>
          </w:p>
        </w:tc>
      </w:tr>
      <w:tr w:rsidR="00B44252" w:rsidRPr="006E5DBE" w:rsidTr="00B44252">
        <w:trPr>
          <w:trHeight w:val="300"/>
        </w:trPr>
        <w:tc>
          <w:tcPr>
            <w:tcW w:w="6986" w:type="dxa"/>
            <w:noWrap/>
            <w:hideMark/>
          </w:tcPr>
          <w:p w:rsidR="00B44252" w:rsidRPr="006E5DBE" w:rsidRDefault="00B44252" w:rsidP="00B44252">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Acusación Juicio</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B44252" w:rsidRPr="006E5DBE" w:rsidTr="00B44252">
        <w:trPr>
          <w:trHeight w:val="300"/>
        </w:trPr>
        <w:tc>
          <w:tcPr>
            <w:tcW w:w="6986" w:type="dxa"/>
            <w:noWrap/>
            <w:hideMark/>
          </w:tcPr>
          <w:p w:rsidR="00B44252" w:rsidRPr="006E5DBE" w:rsidRDefault="00B44252" w:rsidP="00B44252">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Imputación Formal</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13</w:t>
            </w:r>
          </w:p>
        </w:tc>
      </w:tr>
      <w:tr w:rsidR="00B44252" w:rsidRPr="006E5DBE" w:rsidTr="00B44252">
        <w:trPr>
          <w:trHeight w:val="300"/>
        </w:trPr>
        <w:tc>
          <w:tcPr>
            <w:tcW w:w="6986" w:type="dxa"/>
            <w:noWrap/>
            <w:hideMark/>
          </w:tcPr>
          <w:p w:rsidR="00B44252" w:rsidRPr="006E5DBE" w:rsidRDefault="00B44252" w:rsidP="00B44252">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Requerimiento de Procedimiento Abreviado</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4</w:t>
            </w:r>
          </w:p>
        </w:tc>
      </w:tr>
      <w:tr w:rsidR="00B44252" w:rsidRPr="006E5DBE" w:rsidTr="00B44252">
        <w:trPr>
          <w:trHeight w:val="300"/>
        </w:trPr>
        <w:tc>
          <w:tcPr>
            <w:tcW w:w="6986" w:type="dxa"/>
            <w:noWrap/>
            <w:hideMark/>
          </w:tcPr>
          <w:p w:rsidR="00B44252" w:rsidRPr="006E5DBE" w:rsidRDefault="00B44252" w:rsidP="00B44252">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1</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B44252" w:rsidRPr="006E5DBE" w:rsidTr="00B44252">
        <w:trPr>
          <w:trHeight w:val="300"/>
        </w:trPr>
        <w:tc>
          <w:tcPr>
            <w:tcW w:w="6986" w:type="dxa"/>
            <w:noWrap/>
            <w:hideMark/>
          </w:tcPr>
          <w:p w:rsidR="00B44252" w:rsidRPr="006E5DBE" w:rsidRDefault="00B44252" w:rsidP="00B44252">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3</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Violación de infante, niño, niña o adolescente, Art.308 bis</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102</w:t>
            </w:r>
          </w:p>
        </w:tc>
      </w:tr>
      <w:tr w:rsidR="00B44252" w:rsidRPr="006E5DBE" w:rsidTr="00B44252">
        <w:trPr>
          <w:trHeight w:val="300"/>
        </w:trPr>
        <w:tc>
          <w:tcPr>
            <w:tcW w:w="6986" w:type="dxa"/>
            <w:noWrap/>
            <w:hideMark/>
          </w:tcPr>
          <w:p w:rsidR="00B44252" w:rsidRPr="006E5DBE" w:rsidRDefault="00B44252" w:rsidP="00B44252">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Acusación Juicio</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16</w:t>
            </w:r>
          </w:p>
        </w:tc>
      </w:tr>
      <w:tr w:rsidR="00B44252" w:rsidRPr="006E5DBE" w:rsidTr="00B44252">
        <w:trPr>
          <w:trHeight w:val="300"/>
        </w:trPr>
        <w:tc>
          <w:tcPr>
            <w:tcW w:w="6986" w:type="dxa"/>
            <w:noWrap/>
            <w:hideMark/>
          </w:tcPr>
          <w:p w:rsidR="00B44252" w:rsidRPr="006E5DBE" w:rsidRDefault="00B44252" w:rsidP="00B44252">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Ejecutoria de Sentencia</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B44252" w:rsidRPr="006E5DBE" w:rsidTr="00B44252">
        <w:trPr>
          <w:trHeight w:val="300"/>
        </w:trPr>
        <w:tc>
          <w:tcPr>
            <w:tcW w:w="6986" w:type="dxa"/>
            <w:noWrap/>
            <w:hideMark/>
          </w:tcPr>
          <w:p w:rsidR="00B44252" w:rsidRPr="006E5DBE" w:rsidRDefault="00B44252" w:rsidP="00B44252">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Extinción Art. 27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4</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B44252" w:rsidRPr="006E5DBE" w:rsidTr="00B44252">
        <w:trPr>
          <w:trHeight w:val="300"/>
        </w:trPr>
        <w:tc>
          <w:tcPr>
            <w:tcW w:w="6986" w:type="dxa"/>
            <w:noWrap/>
            <w:hideMark/>
          </w:tcPr>
          <w:p w:rsidR="00B44252" w:rsidRPr="006E5DBE" w:rsidRDefault="00B44252" w:rsidP="00B44252">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Imputación Formal</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63</w:t>
            </w:r>
          </w:p>
        </w:tc>
      </w:tr>
      <w:tr w:rsidR="00B44252" w:rsidRPr="006E5DBE" w:rsidTr="00B44252">
        <w:trPr>
          <w:trHeight w:val="300"/>
        </w:trPr>
        <w:tc>
          <w:tcPr>
            <w:tcW w:w="6986" w:type="dxa"/>
            <w:noWrap/>
            <w:hideMark/>
          </w:tcPr>
          <w:p w:rsidR="00B44252" w:rsidRPr="006E5DBE" w:rsidRDefault="00B44252" w:rsidP="00B44252">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lastRenderedPageBreak/>
              <w:t xml:space="preserve">Requerimiento Criterio de Oportunidad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3</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B44252" w:rsidRPr="006E5DBE" w:rsidTr="00B44252">
        <w:trPr>
          <w:trHeight w:val="300"/>
        </w:trPr>
        <w:tc>
          <w:tcPr>
            <w:tcW w:w="6986" w:type="dxa"/>
            <w:noWrap/>
            <w:hideMark/>
          </w:tcPr>
          <w:p w:rsidR="00B44252" w:rsidRPr="006E5DBE" w:rsidRDefault="00B44252" w:rsidP="00B44252">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Requerimiento de Procedimiento Abreviado</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w:t>
            </w:r>
          </w:p>
        </w:tc>
      </w:tr>
      <w:tr w:rsidR="00B44252" w:rsidRPr="006E5DBE" w:rsidTr="00B44252">
        <w:trPr>
          <w:trHeight w:val="300"/>
        </w:trPr>
        <w:tc>
          <w:tcPr>
            <w:tcW w:w="6986" w:type="dxa"/>
            <w:noWrap/>
            <w:hideMark/>
          </w:tcPr>
          <w:p w:rsidR="00B44252" w:rsidRPr="006E5DBE" w:rsidRDefault="00B44252" w:rsidP="00B44252">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Resolución de Sobreseimiento</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4</w:t>
            </w:r>
          </w:p>
        </w:tc>
      </w:tr>
      <w:tr w:rsidR="00B44252" w:rsidRPr="006E5DBE" w:rsidTr="00B44252">
        <w:trPr>
          <w:trHeight w:val="300"/>
        </w:trPr>
        <w:tc>
          <w:tcPr>
            <w:tcW w:w="6986" w:type="dxa"/>
            <w:noWrap/>
            <w:hideMark/>
          </w:tcPr>
          <w:p w:rsidR="00B44252" w:rsidRPr="006E5DBE" w:rsidRDefault="00B44252" w:rsidP="00B44252">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1</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B44252" w:rsidRPr="006E5DBE" w:rsidTr="00B44252">
        <w:trPr>
          <w:trHeight w:val="300"/>
        </w:trPr>
        <w:tc>
          <w:tcPr>
            <w:tcW w:w="6986" w:type="dxa"/>
            <w:noWrap/>
            <w:hideMark/>
          </w:tcPr>
          <w:p w:rsidR="00B44252" w:rsidRPr="006E5DBE" w:rsidRDefault="00B44252" w:rsidP="00B44252">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2</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4</w:t>
            </w:r>
          </w:p>
        </w:tc>
      </w:tr>
      <w:tr w:rsidR="00B44252" w:rsidRPr="006E5DBE" w:rsidTr="00B44252">
        <w:trPr>
          <w:trHeight w:val="300"/>
        </w:trPr>
        <w:tc>
          <w:tcPr>
            <w:tcW w:w="6986" w:type="dxa"/>
            <w:noWrap/>
            <w:hideMark/>
          </w:tcPr>
          <w:p w:rsidR="00B44252" w:rsidRPr="006E5DBE" w:rsidRDefault="00B44252" w:rsidP="00B44252">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3</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9</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proofErr w:type="gramStart"/>
            <w:r w:rsidRPr="006E5DBE">
              <w:rPr>
                <w:rFonts w:ascii="Calibri" w:eastAsia="Times New Roman" w:hAnsi="Calibri" w:cs="Times New Roman"/>
                <w:color w:val="000000"/>
                <w:lang w:eastAsia="es-BO"/>
              </w:rPr>
              <w:t>Violación niño</w:t>
            </w:r>
            <w:proofErr w:type="gramEnd"/>
            <w:r w:rsidRPr="006E5DBE">
              <w:rPr>
                <w:rFonts w:ascii="Calibri" w:eastAsia="Times New Roman" w:hAnsi="Calibri" w:cs="Times New Roman"/>
                <w:color w:val="000000"/>
                <w:lang w:eastAsia="es-BO"/>
              </w:rPr>
              <w:t>, niña o adolescente, Art.308 bis</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B44252" w:rsidRPr="006E5DBE" w:rsidTr="00B44252">
        <w:trPr>
          <w:trHeight w:val="300"/>
        </w:trPr>
        <w:tc>
          <w:tcPr>
            <w:tcW w:w="6986" w:type="dxa"/>
            <w:noWrap/>
            <w:hideMark/>
          </w:tcPr>
          <w:p w:rsidR="00B44252" w:rsidRPr="006E5DBE" w:rsidRDefault="00B44252" w:rsidP="00B44252">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1</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Violación, Art.308</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63</w:t>
            </w:r>
          </w:p>
        </w:tc>
      </w:tr>
      <w:tr w:rsidR="00B44252" w:rsidRPr="006E5DBE" w:rsidTr="00B44252">
        <w:trPr>
          <w:trHeight w:val="300"/>
        </w:trPr>
        <w:tc>
          <w:tcPr>
            <w:tcW w:w="6986" w:type="dxa"/>
            <w:noWrap/>
            <w:hideMark/>
          </w:tcPr>
          <w:p w:rsidR="00B44252" w:rsidRPr="006E5DBE" w:rsidRDefault="00B44252" w:rsidP="00B44252">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Acusación Juicio</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12</w:t>
            </w:r>
          </w:p>
        </w:tc>
      </w:tr>
      <w:tr w:rsidR="00B44252" w:rsidRPr="006E5DBE" w:rsidTr="00B44252">
        <w:trPr>
          <w:trHeight w:val="300"/>
        </w:trPr>
        <w:tc>
          <w:tcPr>
            <w:tcW w:w="6986" w:type="dxa"/>
            <w:noWrap/>
            <w:hideMark/>
          </w:tcPr>
          <w:p w:rsidR="00B44252" w:rsidRPr="006E5DBE" w:rsidRDefault="00B44252" w:rsidP="00B44252">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Ejecutoria de Sentencia</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B44252" w:rsidRPr="006E5DBE" w:rsidTr="00B44252">
        <w:trPr>
          <w:trHeight w:val="300"/>
        </w:trPr>
        <w:tc>
          <w:tcPr>
            <w:tcW w:w="6986" w:type="dxa"/>
            <w:noWrap/>
            <w:hideMark/>
          </w:tcPr>
          <w:p w:rsidR="00B44252" w:rsidRPr="006E5DBE" w:rsidRDefault="00B44252" w:rsidP="00B44252">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Imputación Formal</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26</w:t>
            </w:r>
          </w:p>
        </w:tc>
      </w:tr>
      <w:tr w:rsidR="00B44252" w:rsidRPr="006E5DBE" w:rsidTr="00B44252">
        <w:trPr>
          <w:trHeight w:val="300"/>
        </w:trPr>
        <w:tc>
          <w:tcPr>
            <w:tcW w:w="6986" w:type="dxa"/>
            <w:noWrap/>
            <w:hideMark/>
          </w:tcPr>
          <w:p w:rsidR="00B44252" w:rsidRPr="006E5DBE" w:rsidRDefault="00B44252" w:rsidP="00B44252">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Requerimiento de Procedimiento Abreviado</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3</w:t>
            </w:r>
          </w:p>
        </w:tc>
      </w:tr>
      <w:tr w:rsidR="00B44252" w:rsidRPr="006E5DBE" w:rsidTr="00B44252">
        <w:trPr>
          <w:trHeight w:val="300"/>
        </w:trPr>
        <w:tc>
          <w:tcPr>
            <w:tcW w:w="6986" w:type="dxa"/>
            <w:noWrap/>
            <w:hideMark/>
          </w:tcPr>
          <w:p w:rsidR="00B44252" w:rsidRPr="006E5DBE" w:rsidRDefault="00B44252" w:rsidP="00B44252">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Resolución de Sobreseimiento</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3</w:t>
            </w:r>
          </w:p>
        </w:tc>
      </w:tr>
      <w:tr w:rsidR="00B44252" w:rsidRPr="006E5DBE" w:rsidTr="00B44252">
        <w:trPr>
          <w:trHeight w:val="300"/>
        </w:trPr>
        <w:tc>
          <w:tcPr>
            <w:tcW w:w="6986" w:type="dxa"/>
            <w:noWrap/>
            <w:hideMark/>
          </w:tcPr>
          <w:p w:rsidR="00B44252" w:rsidRPr="006E5DBE" w:rsidRDefault="00B44252" w:rsidP="00B44252">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1</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B44252" w:rsidRPr="006E5DBE" w:rsidTr="00B44252">
        <w:trPr>
          <w:trHeight w:val="300"/>
        </w:trPr>
        <w:tc>
          <w:tcPr>
            <w:tcW w:w="6986" w:type="dxa"/>
            <w:noWrap/>
            <w:hideMark/>
          </w:tcPr>
          <w:p w:rsidR="00B44252" w:rsidRPr="006E5DBE" w:rsidRDefault="00B44252" w:rsidP="00B44252">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2</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6</w:t>
            </w:r>
          </w:p>
        </w:tc>
      </w:tr>
      <w:tr w:rsidR="00B44252" w:rsidRPr="006E5DBE" w:rsidTr="00B44252">
        <w:trPr>
          <w:trHeight w:val="300"/>
        </w:trPr>
        <w:tc>
          <w:tcPr>
            <w:tcW w:w="6986" w:type="dxa"/>
            <w:noWrap/>
            <w:hideMark/>
          </w:tcPr>
          <w:p w:rsidR="00B44252" w:rsidRPr="006E5DBE" w:rsidRDefault="00B44252" w:rsidP="00B44252">
            <w:pPr>
              <w:ind w:firstLineChars="300" w:firstLine="66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3</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11</w:t>
            </w:r>
          </w:p>
        </w:tc>
      </w:tr>
      <w:tr w:rsidR="00B44252" w:rsidRPr="006E5DBE" w:rsidTr="00B44252">
        <w:trPr>
          <w:trHeight w:val="300"/>
        </w:trPr>
        <w:tc>
          <w:tcPr>
            <w:tcW w:w="6986" w:type="dxa"/>
            <w:noWrap/>
            <w:hideMark/>
          </w:tcPr>
          <w:p w:rsidR="00B44252" w:rsidRPr="006E5DBE" w:rsidRDefault="00B44252" w:rsidP="00B44252">
            <w:pPr>
              <w:rPr>
                <w:rFonts w:ascii="Calibri" w:eastAsia="Times New Roman" w:hAnsi="Calibri" w:cs="Times New Roman"/>
                <w:b/>
                <w:bCs/>
                <w:color w:val="000000"/>
                <w:lang w:eastAsia="es-BO"/>
              </w:rPr>
            </w:pPr>
            <w:proofErr w:type="gramStart"/>
            <w:r w:rsidRPr="006E5DBE">
              <w:rPr>
                <w:rFonts w:ascii="Calibri" w:eastAsia="Times New Roman" w:hAnsi="Calibri" w:cs="Times New Roman"/>
                <w:b/>
                <w:bCs/>
                <w:color w:val="000000"/>
                <w:lang w:eastAsia="es-BO"/>
              </w:rPr>
              <w:t>Total</w:t>
            </w:r>
            <w:proofErr w:type="gramEnd"/>
            <w:r w:rsidRPr="006E5DBE">
              <w:rPr>
                <w:rFonts w:ascii="Calibri" w:eastAsia="Times New Roman" w:hAnsi="Calibri" w:cs="Times New Roman"/>
                <w:b/>
                <w:bCs/>
                <w:color w:val="000000"/>
                <w:lang w:eastAsia="es-BO"/>
              </w:rPr>
              <w:t xml:space="preserve"> general</w:t>
            </w:r>
          </w:p>
        </w:tc>
        <w:tc>
          <w:tcPr>
            <w:tcW w:w="663" w:type="dxa"/>
            <w:noWrap/>
            <w:hideMark/>
          </w:tcPr>
          <w:p w:rsidR="00B44252" w:rsidRPr="006E5DBE" w:rsidRDefault="00B44252" w:rsidP="00B44252">
            <w:pPr>
              <w:jc w:val="right"/>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2213</w:t>
            </w:r>
          </w:p>
        </w:tc>
      </w:tr>
      <w:tr w:rsidR="00B44252" w:rsidRPr="006E5DBE" w:rsidTr="00B44252">
        <w:trPr>
          <w:trHeight w:val="300"/>
        </w:trPr>
        <w:tc>
          <w:tcPr>
            <w:tcW w:w="6986" w:type="dxa"/>
            <w:noWrap/>
            <w:hideMark/>
          </w:tcPr>
          <w:p w:rsidR="00B44252" w:rsidRPr="006E5DBE" w:rsidRDefault="00B44252" w:rsidP="00B44252">
            <w:pPr>
              <w:jc w:val="right"/>
              <w:rPr>
                <w:rFonts w:ascii="Calibri" w:eastAsia="Times New Roman" w:hAnsi="Calibri" w:cs="Times New Roman"/>
                <w:b/>
                <w:bCs/>
                <w:color w:val="000000"/>
                <w:lang w:eastAsia="es-BO"/>
              </w:rPr>
            </w:pPr>
          </w:p>
        </w:tc>
        <w:tc>
          <w:tcPr>
            <w:tcW w:w="663" w:type="dxa"/>
            <w:noWrap/>
            <w:hideMark/>
          </w:tcPr>
          <w:p w:rsidR="00B44252" w:rsidRPr="006E5DBE" w:rsidRDefault="00B44252" w:rsidP="00B44252">
            <w:pPr>
              <w:rPr>
                <w:rFonts w:ascii="Times New Roman" w:eastAsia="Times New Roman" w:hAnsi="Times New Roman" w:cs="Times New Roman"/>
                <w:sz w:val="20"/>
                <w:szCs w:val="20"/>
                <w:lang w:eastAsia="es-BO"/>
              </w:rPr>
            </w:pPr>
          </w:p>
        </w:tc>
      </w:tr>
      <w:tr w:rsidR="00B44252" w:rsidRPr="006E5DBE" w:rsidTr="00B44252">
        <w:trPr>
          <w:trHeight w:val="300"/>
        </w:trPr>
        <w:tc>
          <w:tcPr>
            <w:tcW w:w="6986" w:type="dxa"/>
            <w:shd w:val="clear" w:color="auto" w:fill="E7E6E6" w:themeFill="background2"/>
            <w:noWrap/>
            <w:hideMark/>
          </w:tcPr>
          <w:p w:rsidR="00B44252" w:rsidRPr="006E5DBE" w:rsidRDefault="00B44252" w:rsidP="00B44252">
            <w:pPr>
              <w:jc w:val="center"/>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GESTIÓN 2017</w:t>
            </w:r>
          </w:p>
        </w:tc>
        <w:tc>
          <w:tcPr>
            <w:tcW w:w="663" w:type="dxa"/>
            <w:shd w:val="clear" w:color="auto" w:fill="E7E6E6" w:themeFill="background2"/>
            <w:noWrap/>
            <w:hideMark/>
          </w:tcPr>
          <w:p w:rsidR="00B44252" w:rsidRPr="006E5DBE" w:rsidRDefault="00B44252" w:rsidP="00B44252">
            <w:pPr>
              <w:jc w:val="center"/>
              <w:rPr>
                <w:rFonts w:ascii="Calibri" w:eastAsia="Times New Roman" w:hAnsi="Calibri" w:cs="Times New Roman"/>
                <w:b/>
                <w:bCs/>
                <w:color w:val="000000"/>
                <w:lang w:eastAsia="es-BO"/>
              </w:rPr>
            </w:pPr>
          </w:p>
        </w:tc>
      </w:tr>
      <w:tr w:rsidR="00B44252" w:rsidRPr="006E5DBE" w:rsidTr="00B44252">
        <w:trPr>
          <w:trHeight w:val="300"/>
        </w:trPr>
        <w:tc>
          <w:tcPr>
            <w:tcW w:w="6986" w:type="dxa"/>
            <w:noWrap/>
            <w:hideMark/>
          </w:tcPr>
          <w:p w:rsidR="00B44252" w:rsidRPr="006E5DBE" w:rsidRDefault="00B44252" w:rsidP="00B44252">
            <w:pPr>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Beni</w:t>
            </w:r>
          </w:p>
        </w:tc>
        <w:tc>
          <w:tcPr>
            <w:tcW w:w="663" w:type="dxa"/>
            <w:noWrap/>
            <w:hideMark/>
          </w:tcPr>
          <w:p w:rsidR="00B44252" w:rsidRPr="006E5DBE" w:rsidRDefault="00B44252" w:rsidP="00B44252">
            <w:pPr>
              <w:jc w:val="right"/>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124</w:t>
            </w:r>
          </w:p>
        </w:tc>
      </w:tr>
      <w:tr w:rsidR="00B44252" w:rsidRPr="006E5DBE" w:rsidTr="00B44252">
        <w:trPr>
          <w:trHeight w:val="300"/>
        </w:trPr>
        <w:tc>
          <w:tcPr>
            <w:tcW w:w="6986" w:type="dxa"/>
            <w:noWrap/>
            <w:hideMark/>
          </w:tcPr>
          <w:p w:rsidR="00B44252" w:rsidRPr="006E5DBE" w:rsidRDefault="00B44252" w:rsidP="00B44252">
            <w:pPr>
              <w:ind w:firstLineChars="100" w:firstLine="220"/>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Estupro, Art.309</w:t>
            </w:r>
          </w:p>
        </w:tc>
        <w:tc>
          <w:tcPr>
            <w:tcW w:w="663" w:type="dxa"/>
            <w:noWrap/>
            <w:hideMark/>
          </w:tcPr>
          <w:p w:rsidR="00B44252" w:rsidRPr="006E5DBE" w:rsidRDefault="00B44252" w:rsidP="00B44252">
            <w:pPr>
              <w:jc w:val="right"/>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34</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Acusación Juicio</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3</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Condena</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3</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Ejecutoria de Sentencia</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Imputación Formal</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7</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Requerimiento de Procedimiento Abreviado</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10</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Resolución de Sobreseimiento</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lastRenderedPageBreak/>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1</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3</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5</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4</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w:t>
            </w:r>
          </w:p>
        </w:tc>
      </w:tr>
      <w:tr w:rsidR="00B44252" w:rsidRPr="006E5DBE" w:rsidTr="00B44252">
        <w:trPr>
          <w:trHeight w:val="300"/>
        </w:trPr>
        <w:tc>
          <w:tcPr>
            <w:tcW w:w="6986" w:type="dxa"/>
            <w:noWrap/>
            <w:hideMark/>
          </w:tcPr>
          <w:p w:rsidR="00B44252" w:rsidRPr="006E5DBE" w:rsidRDefault="00B44252" w:rsidP="00B44252">
            <w:pPr>
              <w:ind w:firstLineChars="100" w:firstLine="220"/>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Violación de infante, niño, niña o adolescente, Art.308 bis</w:t>
            </w:r>
          </w:p>
        </w:tc>
        <w:tc>
          <w:tcPr>
            <w:tcW w:w="663" w:type="dxa"/>
            <w:noWrap/>
            <w:hideMark/>
          </w:tcPr>
          <w:p w:rsidR="00B44252" w:rsidRPr="006E5DBE" w:rsidRDefault="00B44252" w:rsidP="00B44252">
            <w:pPr>
              <w:jc w:val="right"/>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51</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Acusación Juicio</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10</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Imputación Formal</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33</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Requerimiento de Procedimiento Abreviado</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Resolución de Sobreseimiento</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1</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3</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5</w:t>
            </w:r>
          </w:p>
        </w:tc>
      </w:tr>
      <w:tr w:rsidR="00B44252" w:rsidRPr="006E5DBE" w:rsidTr="00B44252">
        <w:trPr>
          <w:trHeight w:val="300"/>
        </w:trPr>
        <w:tc>
          <w:tcPr>
            <w:tcW w:w="6986" w:type="dxa"/>
            <w:noWrap/>
            <w:hideMark/>
          </w:tcPr>
          <w:p w:rsidR="00B44252" w:rsidRPr="006E5DBE" w:rsidRDefault="00B44252" w:rsidP="00B44252">
            <w:pPr>
              <w:ind w:firstLineChars="100" w:firstLine="220"/>
              <w:rPr>
                <w:rFonts w:ascii="Calibri" w:eastAsia="Times New Roman" w:hAnsi="Calibri" w:cs="Times New Roman"/>
                <w:b/>
                <w:bCs/>
                <w:color w:val="000000"/>
                <w:lang w:eastAsia="es-BO"/>
              </w:rPr>
            </w:pPr>
            <w:proofErr w:type="gramStart"/>
            <w:r w:rsidRPr="006E5DBE">
              <w:rPr>
                <w:rFonts w:ascii="Calibri" w:eastAsia="Times New Roman" w:hAnsi="Calibri" w:cs="Times New Roman"/>
                <w:b/>
                <w:bCs/>
                <w:color w:val="000000"/>
                <w:lang w:eastAsia="es-BO"/>
              </w:rPr>
              <w:t>Violación niño</w:t>
            </w:r>
            <w:proofErr w:type="gramEnd"/>
            <w:r w:rsidRPr="006E5DBE">
              <w:rPr>
                <w:rFonts w:ascii="Calibri" w:eastAsia="Times New Roman" w:hAnsi="Calibri" w:cs="Times New Roman"/>
                <w:b/>
                <w:bCs/>
                <w:color w:val="000000"/>
                <w:lang w:eastAsia="es-BO"/>
              </w:rPr>
              <w:t>, niña o adolescente, Art.308 bis</w:t>
            </w:r>
          </w:p>
        </w:tc>
        <w:tc>
          <w:tcPr>
            <w:tcW w:w="663" w:type="dxa"/>
            <w:noWrap/>
            <w:hideMark/>
          </w:tcPr>
          <w:p w:rsidR="00B44252" w:rsidRPr="006E5DBE" w:rsidRDefault="00B44252" w:rsidP="00B44252">
            <w:pPr>
              <w:jc w:val="right"/>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5</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Acusación Juicio</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Imputación Formal</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Requerimiento de Procedimiento Abreviado</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Resolución de Sobreseimiento</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B44252" w:rsidRPr="006E5DBE" w:rsidTr="00B44252">
        <w:trPr>
          <w:trHeight w:val="300"/>
        </w:trPr>
        <w:tc>
          <w:tcPr>
            <w:tcW w:w="6986" w:type="dxa"/>
            <w:noWrap/>
            <w:hideMark/>
          </w:tcPr>
          <w:p w:rsidR="00B44252" w:rsidRPr="006E5DBE" w:rsidRDefault="00B44252" w:rsidP="00B44252">
            <w:pPr>
              <w:ind w:firstLineChars="100" w:firstLine="220"/>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Violación, Art.308</w:t>
            </w:r>
          </w:p>
        </w:tc>
        <w:tc>
          <w:tcPr>
            <w:tcW w:w="663" w:type="dxa"/>
            <w:noWrap/>
            <w:hideMark/>
          </w:tcPr>
          <w:p w:rsidR="00B44252" w:rsidRPr="006E5DBE" w:rsidRDefault="00B44252" w:rsidP="00B44252">
            <w:pPr>
              <w:jc w:val="right"/>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34</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Acusación Juicio</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4</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Imputación Formal</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12</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Requerimiento de Procedimiento Abreviado</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Resolución de Sobreseimiento</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4</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2</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3</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11</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4</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B44252" w:rsidRPr="006E5DBE" w:rsidTr="00B44252">
        <w:trPr>
          <w:trHeight w:val="300"/>
        </w:trPr>
        <w:tc>
          <w:tcPr>
            <w:tcW w:w="6986" w:type="dxa"/>
            <w:noWrap/>
            <w:hideMark/>
          </w:tcPr>
          <w:p w:rsidR="00B44252" w:rsidRPr="006E5DBE" w:rsidRDefault="00B44252" w:rsidP="00B44252">
            <w:pPr>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Chuquisaca</w:t>
            </w:r>
          </w:p>
        </w:tc>
        <w:tc>
          <w:tcPr>
            <w:tcW w:w="663" w:type="dxa"/>
            <w:noWrap/>
            <w:hideMark/>
          </w:tcPr>
          <w:p w:rsidR="00B44252" w:rsidRPr="006E5DBE" w:rsidRDefault="00B44252" w:rsidP="00B44252">
            <w:pPr>
              <w:jc w:val="right"/>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277</w:t>
            </w:r>
          </w:p>
        </w:tc>
      </w:tr>
      <w:tr w:rsidR="00B44252" w:rsidRPr="006E5DBE" w:rsidTr="00B44252">
        <w:trPr>
          <w:trHeight w:val="300"/>
        </w:trPr>
        <w:tc>
          <w:tcPr>
            <w:tcW w:w="6986" w:type="dxa"/>
            <w:noWrap/>
            <w:hideMark/>
          </w:tcPr>
          <w:p w:rsidR="00B44252" w:rsidRPr="006E5DBE" w:rsidRDefault="00B44252" w:rsidP="00B44252">
            <w:pPr>
              <w:ind w:firstLineChars="100" w:firstLine="220"/>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Estupro, Art.309</w:t>
            </w:r>
          </w:p>
        </w:tc>
        <w:tc>
          <w:tcPr>
            <w:tcW w:w="663" w:type="dxa"/>
            <w:noWrap/>
            <w:hideMark/>
          </w:tcPr>
          <w:p w:rsidR="00B44252" w:rsidRPr="006E5DBE" w:rsidRDefault="00B44252" w:rsidP="00B44252">
            <w:pPr>
              <w:jc w:val="right"/>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65</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Acusación Juicio</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Condena</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7</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Imputación Formal</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32</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lastRenderedPageBreak/>
              <w:t xml:space="preserve">Requerimiento Criterio de Oportunidad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1</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Requerimiento de Procedimiento Abreviado</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12</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Resolución de Sobreseimiento</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3</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6</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Suspensión Condicional del Proceso - Solicitud de Aplicación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3</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Suspensión Condicional del Proceso - Solicitud de Aplicación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5</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B44252" w:rsidRPr="006E5DBE" w:rsidTr="00B44252">
        <w:trPr>
          <w:trHeight w:val="300"/>
        </w:trPr>
        <w:tc>
          <w:tcPr>
            <w:tcW w:w="6986" w:type="dxa"/>
            <w:noWrap/>
            <w:hideMark/>
          </w:tcPr>
          <w:p w:rsidR="00B44252" w:rsidRPr="006E5DBE" w:rsidRDefault="00B44252" w:rsidP="00B44252">
            <w:pPr>
              <w:ind w:firstLineChars="100" w:firstLine="220"/>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Violación de infante, niño, niña o adolescente, Art.308 bis</w:t>
            </w:r>
          </w:p>
        </w:tc>
        <w:tc>
          <w:tcPr>
            <w:tcW w:w="663" w:type="dxa"/>
            <w:noWrap/>
            <w:hideMark/>
          </w:tcPr>
          <w:p w:rsidR="00B44252" w:rsidRPr="006E5DBE" w:rsidRDefault="00B44252" w:rsidP="00B44252">
            <w:pPr>
              <w:jc w:val="right"/>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84</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Acusación Juicio</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14</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Condena</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Extinción Art. 27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1</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Imputación Formal</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49</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Requerimiento de Procedimiento Abreviado</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Resolución de Sobreseimiento</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7</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3</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9</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4</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B44252" w:rsidRPr="006E5DBE" w:rsidTr="00B44252">
        <w:trPr>
          <w:trHeight w:val="300"/>
        </w:trPr>
        <w:tc>
          <w:tcPr>
            <w:tcW w:w="6986" w:type="dxa"/>
            <w:noWrap/>
            <w:hideMark/>
          </w:tcPr>
          <w:p w:rsidR="00B44252" w:rsidRPr="006E5DBE" w:rsidRDefault="00B44252" w:rsidP="00B44252">
            <w:pPr>
              <w:ind w:firstLineChars="100" w:firstLine="220"/>
              <w:rPr>
                <w:rFonts w:ascii="Calibri" w:eastAsia="Times New Roman" w:hAnsi="Calibri" w:cs="Times New Roman"/>
                <w:b/>
                <w:bCs/>
                <w:color w:val="000000"/>
                <w:lang w:eastAsia="es-BO"/>
              </w:rPr>
            </w:pPr>
            <w:proofErr w:type="gramStart"/>
            <w:r w:rsidRPr="006E5DBE">
              <w:rPr>
                <w:rFonts w:ascii="Calibri" w:eastAsia="Times New Roman" w:hAnsi="Calibri" w:cs="Times New Roman"/>
                <w:b/>
                <w:bCs/>
                <w:color w:val="000000"/>
                <w:lang w:eastAsia="es-BO"/>
              </w:rPr>
              <w:t>Violación niño</w:t>
            </w:r>
            <w:proofErr w:type="gramEnd"/>
            <w:r w:rsidRPr="006E5DBE">
              <w:rPr>
                <w:rFonts w:ascii="Calibri" w:eastAsia="Times New Roman" w:hAnsi="Calibri" w:cs="Times New Roman"/>
                <w:b/>
                <w:bCs/>
                <w:color w:val="000000"/>
                <w:lang w:eastAsia="es-BO"/>
              </w:rPr>
              <w:t>, niña o adolescente, Art.308 bis</w:t>
            </w:r>
          </w:p>
        </w:tc>
        <w:tc>
          <w:tcPr>
            <w:tcW w:w="663" w:type="dxa"/>
            <w:noWrap/>
            <w:hideMark/>
          </w:tcPr>
          <w:p w:rsidR="00B44252" w:rsidRPr="006E5DBE" w:rsidRDefault="00B44252" w:rsidP="00B44252">
            <w:pPr>
              <w:jc w:val="right"/>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3</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Imputación Formal</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1</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Suspensión Condicional del Proceso - Solicitud de Aplicación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1</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B44252" w:rsidRPr="006E5DBE" w:rsidTr="00B44252">
        <w:trPr>
          <w:trHeight w:val="300"/>
        </w:trPr>
        <w:tc>
          <w:tcPr>
            <w:tcW w:w="6986" w:type="dxa"/>
            <w:noWrap/>
            <w:hideMark/>
          </w:tcPr>
          <w:p w:rsidR="00B44252" w:rsidRPr="006E5DBE" w:rsidRDefault="00B44252" w:rsidP="00B44252">
            <w:pPr>
              <w:ind w:firstLineChars="100" w:firstLine="220"/>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Violación, Art.308</w:t>
            </w:r>
          </w:p>
        </w:tc>
        <w:tc>
          <w:tcPr>
            <w:tcW w:w="663" w:type="dxa"/>
            <w:noWrap/>
            <w:hideMark/>
          </w:tcPr>
          <w:p w:rsidR="00B44252" w:rsidRPr="006E5DBE" w:rsidRDefault="00B44252" w:rsidP="00B44252">
            <w:pPr>
              <w:jc w:val="right"/>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125</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Acusación Juicio</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12</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Condena</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4</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Ejecutoria de Sentencia</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Imputación Formal</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52</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Requerimiento Criterio de Oportunidad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1</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Requerimiento Criterio de Oportunidad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3</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Requerimiento de Procedimiento Abreviado</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Resolución de Sobreseimiento</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9</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lastRenderedPageBreak/>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1</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2</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4</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3</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32</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4</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4</w:t>
            </w:r>
          </w:p>
        </w:tc>
      </w:tr>
      <w:tr w:rsidR="00B44252" w:rsidRPr="006E5DBE" w:rsidTr="00B44252">
        <w:trPr>
          <w:trHeight w:val="300"/>
        </w:trPr>
        <w:tc>
          <w:tcPr>
            <w:tcW w:w="6986" w:type="dxa"/>
            <w:noWrap/>
            <w:hideMark/>
          </w:tcPr>
          <w:p w:rsidR="00B44252" w:rsidRPr="006E5DBE" w:rsidRDefault="00B44252" w:rsidP="00B44252">
            <w:pPr>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Cochabamba</w:t>
            </w:r>
          </w:p>
        </w:tc>
        <w:tc>
          <w:tcPr>
            <w:tcW w:w="663" w:type="dxa"/>
            <w:noWrap/>
            <w:hideMark/>
          </w:tcPr>
          <w:p w:rsidR="00B44252" w:rsidRPr="006E5DBE" w:rsidRDefault="00B44252" w:rsidP="00B44252">
            <w:pPr>
              <w:jc w:val="right"/>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446</w:t>
            </w:r>
          </w:p>
        </w:tc>
      </w:tr>
      <w:tr w:rsidR="00B44252" w:rsidRPr="006E5DBE" w:rsidTr="00B44252">
        <w:trPr>
          <w:trHeight w:val="300"/>
        </w:trPr>
        <w:tc>
          <w:tcPr>
            <w:tcW w:w="6986" w:type="dxa"/>
            <w:noWrap/>
            <w:hideMark/>
          </w:tcPr>
          <w:p w:rsidR="00B44252" w:rsidRPr="006E5DBE" w:rsidRDefault="00B44252" w:rsidP="00B44252">
            <w:pPr>
              <w:ind w:firstLineChars="100" w:firstLine="220"/>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Estupro, Art.309</w:t>
            </w:r>
          </w:p>
        </w:tc>
        <w:tc>
          <w:tcPr>
            <w:tcW w:w="663" w:type="dxa"/>
            <w:noWrap/>
            <w:hideMark/>
          </w:tcPr>
          <w:p w:rsidR="00B44252" w:rsidRPr="006E5DBE" w:rsidRDefault="00B44252" w:rsidP="00B44252">
            <w:pPr>
              <w:jc w:val="right"/>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101</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Acusación Juicio</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Condena</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7</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Imputación Formal</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30</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Requerimiento de Procedimiento Abreviado</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24</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Resolución de Sobreseimiento</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1</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4</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3</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30</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4</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Suspensión Condicional del Proceso - Solicitud de Aplicación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3</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B44252" w:rsidRPr="006E5DBE" w:rsidTr="00B44252">
        <w:trPr>
          <w:trHeight w:val="300"/>
        </w:trPr>
        <w:tc>
          <w:tcPr>
            <w:tcW w:w="6986" w:type="dxa"/>
            <w:noWrap/>
            <w:hideMark/>
          </w:tcPr>
          <w:p w:rsidR="00B44252" w:rsidRPr="006E5DBE" w:rsidRDefault="00B44252" w:rsidP="00B44252">
            <w:pPr>
              <w:ind w:firstLineChars="100" w:firstLine="220"/>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Violación de infante, niño, niña o adolescente, Art.308 bis</w:t>
            </w:r>
          </w:p>
        </w:tc>
        <w:tc>
          <w:tcPr>
            <w:tcW w:w="663" w:type="dxa"/>
            <w:noWrap/>
            <w:hideMark/>
          </w:tcPr>
          <w:p w:rsidR="00B44252" w:rsidRPr="006E5DBE" w:rsidRDefault="00B44252" w:rsidP="00B44252">
            <w:pPr>
              <w:jc w:val="right"/>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134</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Acusación Juicio</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25</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Condena</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3</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Extinción Art. 27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8</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Imputación Formal</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53</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Requerimiento de Procedimiento Abreviado</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4</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Resolución de Sobreseimiento</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7</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1</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2</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3</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3</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33</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4</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3</w:t>
            </w:r>
          </w:p>
        </w:tc>
      </w:tr>
      <w:tr w:rsidR="00B44252" w:rsidRPr="006E5DBE" w:rsidTr="00B44252">
        <w:trPr>
          <w:trHeight w:val="300"/>
        </w:trPr>
        <w:tc>
          <w:tcPr>
            <w:tcW w:w="6986" w:type="dxa"/>
            <w:noWrap/>
            <w:hideMark/>
          </w:tcPr>
          <w:p w:rsidR="00B44252" w:rsidRPr="006E5DBE" w:rsidRDefault="00B44252" w:rsidP="00B44252">
            <w:pPr>
              <w:ind w:firstLineChars="100" w:firstLine="220"/>
              <w:rPr>
                <w:rFonts w:ascii="Calibri" w:eastAsia="Times New Roman" w:hAnsi="Calibri" w:cs="Times New Roman"/>
                <w:b/>
                <w:bCs/>
                <w:color w:val="000000"/>
                <w:lang w:eastAsia="es-BO"/>
              </w:rPr>
            </w:pPr>
            <w:proofErr w:type="gramStart"/>
            <w:r w:rsidRPr="006E5DBE">
              <w:rPr>
                <w:rFonts w:ascii="Calibri" w:eastAsia="Times New Roman" w:hAnsi="Calibri" w:cs="Times New Roman"/>
                <w:b/>
                <w:bCs/>
                <w:color w:val="000000"/>
                <w:lang w:eastAsia="es-BO"/>
              </w:rPr>
              <w:t>Violación niño</w:t>
            </w:r>
            <w:proofErr w:type="gramEnd"/>
            <w:r w:rsidRPr="006E5DBE">
              <w:rPr>
                <w:rFonts w:ascii="Calibri" w:eastAsia="Times New Roman" w:hAnsi="Calibri" w:cs="Times New Roman"/>
                <w:b/>
                <w:bCs/>
                <w:color w:val="000000"/>
                <w:lang w:eastAsia="es-BO"/>
              </w:rPr>
              <w:t>, niña o adolescente, Art.308 bis</w:t>
            </w:r>
          </w:p>
        </w:tc>
        <w:tc>
          <w:tcPr>
            <w:tcW w:w="663" w:type="dxa"/>
            <w:noWrap/>
            <w:hideMark/>
          </w:tcPr>
          <w:p w:rsidR="00B44252" w:rsidRPr="006E5DBE" w:rsidRDefault="00B44252" w:rsidP="00B44252">
            <w:pPr>
              <w:jc w:val="right"/>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13</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Acusación Juicio</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lastRenderedPageBreak/>
              <w:t>Imputación Formal</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9</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3</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w:t>
            </w:r>
          </w:p>
        </w:tc>
      </w:tr>
      <w:tr w:rsidR="00B44252" w:rsidRPr="006E5DBE" w:rsidTr="00B44252">
        <w:trPr>
          <w:trHeight w:val="300"/>
        </w:trPr>
        <w:tc>
          <w:tcPr>
            <w:tcW w:w="6986" w:type="dxa"/>
            <w:noWrap/>
            <w:hideMark/>
          </w:tcPr>
          <w:p w:rsidR="00B44252" w:rsidRPr="006E5DBE" w:rsidRDefault="00B44252" w:rsidP="00B44252">
            <w:pPr>
              <w:ind w:firstLineChars="100" w:firstLine="220"/>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Violación, Art.308</w:t>
            </w:r>
          </w:p>
        </w:tc>
        <w:tc>
          <w:tcPr>
            <w:tcW w:w="663" w:type="dxa"/>
            <w:noWrap/>
            <w:hideMark/>
          </w:tcPr>
          <w:p w:rsidR="00B44252" w:rsidRPr="006E5DBE" w:rsidRDefault="00B44252" w:rsidP="00B44252">
            <w:pPr>
              <w:jc w:val="right"/>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198</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Acusación Juicio</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26</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Condena</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Extinción Art. 27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1</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Imputación Formal</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72</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Requerimiento de Procedimiento Abreviado</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8</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Resolución de Sobreseimiento</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12</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1</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2</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5</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3</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71</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4</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B44252" w:rsidRPr="006E5DBE" w:rsidTr="00B44252">
        <w:trPr>
          <w:trHeight w:val="300"/>
        </w:trPr>
        <w:tc>
          <w:tcPr>
            <w:tcW w:w="6986" w:type="dxa"/>
            <w:noWrap/>
            <w:hideMark/>
          </w:tcPr>
          <w:p w:rsidR="00B44252" w:rsidRPr="006E5DBE" w:rsidRDefault="00B44252" w:rsidP="00B44252">
            <w:pPr>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La Paz</w:t>
            </w:r>
          </w:p>
        </w:tc>
        <w:tc>
          <w:tcPr>
            <w:tcW w:w="663" w:type="dxa"/>
            <w:noWrap/>
            <w:hideMark/>
          </w:tcPr>
          <w:p w:rsidR="00B44252" w:rsidRPr="006E5DBE" w:rsidRDefault="00B44252" w:rsidP="00B44252">
            <w:pPr>
              <w:jc w:val="right"/>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535</w:t>
            </w:r>
          </w:p>
        </w:tc>
      </w:tr>
      <w:tr w:rsidR="00B44252" w:rsidRPr="006E5DBE" w:rsidTr="00B44252">
        <w:trPr>
          <w:trHeight w:val="300"/>
        </w:trPr>
        <w:tc>
          <w:tcPr>
            <w:tcW w:w="6986" w:type="dxa"/>
            <w:noWrap/>
            <w:hideMark/>
          </w:tcPr>
          <w:p w:rsidR="00B44252" w:rsidRPr="006E5DBE" w:rsidRDefault="00B44252" w:rsidP="00B44252">
            <w:pPr>
              <w:ind w:firstLineChars="100" w:firstLine="220"/>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Estupro, Art.309</w:t>
            </w:r>
          </w:p>
        </w:tc>
        <w:tc>
          <w:tcPr>
            <w:tcW w:w="663" w:type="dxa"/>
            <w:noWrap/>
            <w:hideMark/>
          </w:tcPr>
          <w:p w:rsidR="00B44252" w:rsidRPr="006E5DBE" w:rsidRDefault="00B44252" w:rsidP="00B44252">
            <w:pPr>
              <w:jc w:val="right"/>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127</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Acusación Juicio</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3</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Condena</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Imputación Formal</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56</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Requerimiento Criterio de Oportunidad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1</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Requerimiento de Procedimiento Abreviado</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18</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Resolución de Sobreseimiento</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10</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1</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3</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2</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3</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25</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4</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7</w:t>
            </w:r>
          </w:p>
        </w:tc>
      </w:tr>
      <w:tr w:rsidR="00B44252" w:rsidRPr="006E5DBE" w:rsidTr="00B44252">
        <w:trPr>
          <w:trHeight w:val="300"/>
        </w:trPr>
        <w:tc>
          <w:tcPr>
            <w:tcW w:w="6986" w:type="dxa"/>
            <w:noWrap/>
            <w:hideMark/>
          </w:tcPr>
          <w:p w:rsidR="00B44252" w:rsidRPr="006E5DBE" w:rsidRDefault="00B44252" w:rsidP="00B44252">
            <w:pPr>
              <w:ind w:firstLineChars="100" w:firstLine="220"/>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Violación de infante, niño, niña o adolescente, Art.308 bis</w:t>
            </w:r>
          </w:p>
        </w:tc>
        <w:tc>
          <w:tcPr>
            <w:tcW w:w="663" w:type="dxa"/>
            <w:noWrap/>
            <w:hideMark/>
          </w:tcPr>
          <w:p w:rsidR="00B44252" w:rsidRPr="006E5DBE" w:rsidRDefault="00B44252" w:rsidP="00B44252">
            <w:pPr>
              <w:jc w:val="right"/>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129</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Acusación Juicio</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16</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Imputación Formal</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73</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lastRenderedPageBreak/>
              <w:t>Requerimiento de Procedimiento Abreviado</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4</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Resolución de Sobreseimiento</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9</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1</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2</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3</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24</w:t>
            </w:r>
          </w:p>
        </w:tc>
      </w:tr>
      <w:tr w:rsidR="00B44252" w:rsidRPr="006E5DBE" w:rsidTr="00B44252">
        <w:trPr>
          <w:trHeight w:val="300"/>
        </w:trPr>
        <w:tc>
          <w:tcPr>
            <w:tcW w:w="6986" w:type="dxa"/>
            <w:noWrap/>
            <w:hideMark/>
          </w:tcPr>
          <w:p w:rsidR="00B44252" w:rsidRPr="006E5DBE" w:rsidRDefault="00B44252" w:rsidP="00B44252">
            <w:pPr>
              <w:ind w:firstLineChars="100" w:firstLine="220"/>
              <w:rPr>
                <w:rFonts w:ascii="Calibri" w:eastAsia="Times New Roman" w:hAnsi="Calibri" w:cs="Times New Roman"/>
                <w:b/>
                <w:bCs/>
                <w:color w:val="000000"/>
                <w:lang w:eastAsia="es-BO"/>
              </w:rPr>
            </w:pPr>
            <w:proofErr w:type="gramStart"/>
            <w:r w:rsidRPr="006E5DBE">
              <w:rPr>
                <w:rFonts w:ascii="Calibri" w:eastAsia="Times New Roman" w:hAnsi="Calibri" w:cs="Times New Roman"/>
                <w:b/>
                <w:bCs/>
                <w:color w:val="000000"/>
                <w:lang w:eastAsia="es-BO"/>
              </w:rPr>
              <w:t>Violación niño</w:t>
            </w:r>
            <w:proofErr w:type="gramEnd"/>
            <w:r w:rsidRPr="006E5DBE">
              <w:rPr>
                <w:rFonts w:ascii="Calibri" w:eastAsia="Times New Roman" w:hAnsi="Calibri" w:cs="Times New Roman"/>
                <w:b/>
                <w:bCs/>
                <w:color w:val="000000"/>
                <w:lang w:eastAsia="es-BO"/>
              </w:rPr>
              <w:t>, niña o adolescente, Art.308 bis</w:t>
            </w:r>
          </w:p>
        </w:tc>
        <w:tc>
          <w:tcPr>
            <w:tcW w:w="663" w:type="dxa"/>
            <w:noWrap/>
            <w:hideMark/>
          </w:tcPr>
          <w:p w:rsidR="00B44252" w:rsidRPr="006E5DBE" w:rsidRDefault="00B44252" w:rsidP="00B44252">
            <w:pPr>
              <w:jc w:val="right"/>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26</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Acusación Juicio</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Ejecutoria de Sentencia</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Imputación Formal</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14</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Requerimiento de Procedimiento Abreviado</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Resolución de Sobreseimiento</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2</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3</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6</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4</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B44252" w:rsidRPr="006E5DBE" w:rsidTr="00B44252">
        <w:trPr>
          <w:trHeight w:val="300"/>
        </w:trPr>
        <w:tc>
          <w:tcPr>
            <w:tcW w:w="6986" w:type="dxa"/>
            <w:noWrap/>
            <w:hideMark/>
          </w:tcPr>
          <w:p w:rsidR="00B44252" w:rsidRPr="006E5DBE" w:rsidRDefault="00B44252" w:rsidP="00B44252">
            <w:pPr>
              <w:ind w:firstLineChars="100" w:firstLine="220"/>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Violación, Art.308</w:t>
            </w:r>
          </w:p>
        </w:tc>
        <w:tc>
          <w:tcPr>
            <w:tcW w:w="663" w:type="dxa"/>
            <w:noWrap/>
            <w:hideMark/>
          </w:tcPr>
          <w:p w:rsidR="00B44252" w:rsidRPr="006E5DBE" w:rsidRDefault="00B44252" w:rsidP="00B44252">
            <w:pPr>
              <w:jc w:val="right"/>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253</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Acusación Juicio</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39</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Imputación Formal</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125</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Resolución de Sobreseimiento</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13</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1</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2</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7</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3</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63</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4</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3</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Suspensión Condicional del Proceso - Solicitud de Aplicación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1</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B44252" w:rsidRPr="006E5DBE" w:rsidTr="00B44252">
        <w:trPr>
          <w:trHeight w:val="300"/>
        </w:trPr>
        <w:tc>
          <w:tcPr>
            <w:tcW w:w="6986" w:type="dxa"/>
            <w:noWrap/>
            <w:hideMark/>
          </w:tcPr>
          <w:p w:rsidR="00B44252" w:rsidRPr="006E5DBE" w:rsidRDefault="00B44252" w:rsidP="00B44252">
            <w:pPr>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Oruro</w:t>
            </w:r>
          </w:p>
        </w:tc>
        <w:tc>
          <w:tcPr>
            <w:tcW w:w="663" w:type="dxa"/>
            <w:noWrap/>
            <w:hideMark/>
          </w:tcPr>
          <w:p w:rsidR="00B44252" w:rsidRPr="006E5DBE" w:rsidRDefault="00B44252" w:rsidP="00B44252">
            <w:pPr>
              <w:jc w:val="right"/>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120</w:t>
            </w:r>
          </w:p>
        </w:tc>
      </w:tr>
      <w:tr w:rsidR="00B44252" w:rsidRPr="006E5DBE" w:rsidTr="00B44252">
        <w:trPr>
          <w:trHeight w:val="300"/>
        </w:trPr>
        <w:tc>
          <w:tcPr>
            <w:tcW w:w="6986" w:type="dxa"/>
            <w:noWrap/>
            <w:hideMark/>
          </w:tcPr>
          <w:p w:rsidR="00B44252" w:rsidRPr="006E5DBE" w:rsidRDefault="00B44252" w:rsidP="00B44252">
            <w:pPr>
              <w:ind w:firstLineChars="100" w:firstLine="220"/>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Estupro, Art.309</w:t>
            </w:r>
          </w:p>
        </w:tc>
        <w:tc>
          <w:tcPr>
            <w:tcW w:w="663" w:type="dxa"/>
            <w:noWrap/>
            <w:hideMark/>
          </w:tcPr>
          <w:p w:rsidR="00B44252" w:rsidRPr="006E5DBE" w:rsidRDefault="00B44252" w:rsidP="00B44252">
            <w:pPr>
              <w:jc w:val="right"/>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15</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Acusación Juicio</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Imputación Formal</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3</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3</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10</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lastRenderedPageBreak/>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4</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B44252" w:rsidRPr="006E5DBE" w:rsidTr="00B44252">
        <w:trPr>
          <w:trHeight w:val="300"/>
        </w:trPr>
        <w:tc>
          <w:tcPr>
            <w:tcW w:w="6986" w:type="dxa"/>
            <w:noWrap/>
            <w:hideMark/>
          </w:tcPr>
          <w:p w:rsidR="00B44252" w:rsidRPr="006E5DBE" w:rsidRDefault="00B44252" w:rsidP="00B44252">
            <w:pPr>
              <w:ind w:firstLineChars="100" w:firstLine="220"/>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Violación de infante, niño, niña o adolescente, Art.308 bis</w:t>
            </w:r>
          </w:p>
        </w:tc>
        <w:tc>
          <w:tcPr>
            <w:tcW w:w="663" w:type="dxa"/>
            <w:noWrap/>
            <w:hideMark/>
          </w:tcPr>
          <w:p w:rsidR="00B44252" w:rsidRPr="006E5DBE" w:rsidRDefault="00B44252" w:rsidP="00B44252">
            <w:pPr>
              <w:jc w:val="right"/>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34</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Acusación Juicio</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7</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Condena</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Imputación Formal</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12</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Resolución de Sobreseimiento</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1</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3</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9</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4</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w:t>
            </w:r>
          </w:p>
        </w:tc>
      </w:tr>
      <w:tr w:rsidR="00B44252" w:rsidRPr="006E5DBE" w:rsidTr="00B44252">
        <w:trPr>
          <w:trHeight w:val="300"/>
        </w:trPr>
        <w:tc>
          <w:tcPr>
            <w:tcW w:w="6986" w:type="dxa"/>
            <w:noWrap/>
            <w:hideMark/>
          </w:tcPr>
          <w:p w:rsidR="00B44252" w:rsidRPr="006E5DBE" w:rsidRDefault="00B44252" w:rsidP="00B44252">
            <w:pPr>
              <w:ind w:firstLineChars="100" w:firstLine="220"/>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Violación, Art.308</w:t>
            </w:r>
          </w:p>
        </w:tc>
        <w:tc>
          <w:tcPr>
            <w:tcW w:w="663" w:type="dxa"/>
            <w:noWrap/>
            <w:hideMark/>
          </w:tcPr>
          <w:p w:rsidR="00B44252" w:rsidRPr="006E5DBE" w:rsidRDefault="00B44252" w:rsidP="00B44252">
            <w:pPr>
              <w:jc w:val="right"/>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71</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Acusación Juicio</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3</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Imputación Formal</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21</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Resolución de Sobreseimiento</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4</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1</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4</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2</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3</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3</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34</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4</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w:t>
            </w:r>
          </w:p>
        </w:tc>
      </w:tr>
      <w:tr w:rsidR="00B44252" w:rsidRPr="006E5DBE" w:rsidTr="00B44252">
        <w:trPr>
          <w:trHeight w:val="300"/>
        </w:trPr>
        <w:tc>
          <w:tcPr>
            <w:tcW w:w="6986" w:type="dxa"/>
            <w:noWrap/>
            <w:hideMark/>
          </w:tcPr>
          <w:p w:rsidR="00B44252" w:rsidRPr="006E5DBE" w:rsidRDefault="00B44252" w:rsidP="00B44252">
            <w:pPr>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Pando</w:t>
            </w:r>
          </w:p>
        </w:tc>
        <w:tc>
          <w:tcPr>
            <w:tcW w:w="663" w:type="dxa"/>
            <w:noWrap/>
            <w:hideMark/>
          </w:tcPr>
          <w:p w:rsidR="00B44252" w:rsidRPr="006E5DBE" w:rsidRDefault="00B44252" w:rsidP="00B44252">
            <w:pPr>
              <w:jc w:val="right"/>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93</w:t>
            </w:r>
          </w:p>
        </w:tc>
      </w:tr>
      <w:tr w:rsidR="00B44252" w:rsidRPr="006E5DBE" w:rsidTr="00B44252">
        <w:trPr>
          <w:trHeight w:val="300"/>
        </w:trPr>
        <w:tc>
          <w:tcPr>
            <w:tcW w:w="6986" w:type="dxa"/>
            <w:noWrap/>
            <w:hideMark/>
          </w:tcPr>
          <w:p w:rsidR="00B44252" w:rsidRPr="006E5DBE" w:rsidRDefault="00B44252" w:rsidP="00B44252">
            <w:pPr>
              <w:ind w:firstLineChars="100" w:firstLine="220"/>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Estupro, Art.309</w:t>
            </w:r>
          </w:p>
        </w:tc>
        <w:tc>
          <w:tcPr>
            <w:tcW w:w="663" w:type="dxa"/>
            <w:noWrap/>
            <w:hideMark/>
          </w:tcPr>
          <w:p w:rsidR="00B44252" w:rsidRPr="006E5DBE" w:rsidRDefault="00B44252" w:rsidP="00B44252">
            <w:pPr>
              <w:jc w:val="right"/>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12</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Acusación Juicio</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Condena</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Imputación Formal</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5</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Resolución de Sobreseimiento</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1</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3</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w:t>
            </w:r>
          </w:p>
        </w:tc>
      </w:tr>
      <w:tr w:rsidR="00B44252" w:rsidRPr="006E5DBE" w:rsidTr="00B44252">
        <w:trPr>
          <w:trHeight w:val="300"/>
        </w:trPr>
        <w:tc>
          <w:tcPr>
            <w:tcW w:w="6986" w:type="dxa"/>
            <w:noWrap/>
            <w:hideMark/>
          </w:tcPr>
          <w:p w:rsidR="00B44252" w:rsidRPr="006E5DBE" w:rsidRDefault="00B44252" w:rsidP="00B44252">
            <w:pPr>
              <w:ind w:firstLineChars="100" w:firstLine="220"/>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Violación de infante, niño, niña o adolescente, Art.308 bis</w:t>
            </w:r>
          </w:p>
        </w:tc>
        <w:tc>
          <w:tcPr>
            <w:tcW w:w="663" w:type="dxa"/>
            <w:noWrap/>
            <w:hideMark/>
          </w:tcPr>
          <w:p w:rsidR="00B44252" w:rsidRPr="006E5DBE" w:rsidRDefault="00B44252" w:rsidP="00B44252">
            <w:pPr>
              <w:jc w:val="right"/>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41</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Acusación Juicio</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8</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Condena</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lastRenderedPageBreak/>
              <w:t>Imputación Formal</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21</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Resolución de Sobreseimiento</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3</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10</w:t>
            </w:r>
          </w:p>
        </w:tc>
      </w:tr>
      <w:tr w:rsidR="00B44252" w:rsidRPr="006E5DBE" w:rsidTr="00B44252">
        <w:trPr>
          <w:trHeight w:val="300"/>
        </w:trPr>
        <w:tc>
          <w:tcPr>
            <w:tcW w:w="6986" w:type="dxa"/>
            <w:noWrap/>
            <w:hideMark/>
          </w:tcPr>
          <w:p w:rsidR="00B44252" w:rsidRPr="006E5DBE" w:rsidRDefault="00B44252" w:rsidP="00B44252">
            <w:pPr>
              <w:ind w:firstLineChars="100" w:firstLine="220"/>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Violación, Art.308</w:t>
            </w:r>
          </w:p>
        </w:tc>
        <w:tc>
          <w:tcPr>
            <w:tcW w:w="663" w:type="dxa"/>
            <w:noWrap/>
            <w:hideMark/>
          </w:tcPr>
          <w:p w:rsidR="00B44252" w:rsidRPr="006E5DBE" w:rsidRDefault="00B44252" w:rsidP="00B44252">
            <w:pPr>
              <w:jc w:val="right"/>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40</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Acusación Juicio</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9</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Condena</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Imputación Formal</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11</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Resolución de Sobreseimiento</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3</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1</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2</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3</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11</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4</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Suspensión Condicional del Proceso - Solicitud de Aplicación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1</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B44252" w:rsidRPr="006E5DBE" w:rsidTr="00B44252">
        <w:trPr>
          <w:trHeight w:val="300"/>
        </w:trPr>
        <w:tc>
          <w:tcPr>
            <w:tcW w:w="6986" w:type="dxa"/>
            <w:noWrap/>
            <w:hideMark/>
          </w:tcPr>
          <w:p w:rsidR="00B44252" w:rsidRPr="006E5DBE" w:rsidRDefault="00B44252" w:rsidP="00B44252">
            <w:pPr>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Potosí</w:t>
            </w:r>
          </w:p>
        </w:tc>
        <w:tc>
          <w:tcPr>
            <w:tcW w:w="663" w:type="dxa"/>
            <w:noWrap/>
            <w:hideMark/>
          </w:tcPr>
          <w:p w:rsidR="00B44252" w:rsidRPr="006E5DBE" w:rsidRDefault="00B44252" w:rsidP="00B44252">
            <w:pPr>
              <w:jc w:val="right"/>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156</w:t>
            </w:r>
          </w:p>
        </w:tc>
      </w:tr>
      <w:tr w:rsidR="00B44252" w:rsidRPr="006E5DBE" w:rsidTr="00B44252">
        <w:trPr>
          <w:trHeight w:val="300"/>
        </w:trPr>
        <w:tc>
          <w:tcPr>
            <w:tcW w:w="6986" w:type="dxa"/>
            <w:noWrap/>
            <w:hideMark/>
          </w:tcPr>
          <w:p w:rsidR="00B44252" w:rsidRPr="006E5DBE" w:rsidRDefault="00B44252" w:rsidP="00B44252">
            <w:pPr>
              <w:ind w:firstLineChars="100" w:firstLine="220"/>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Estupro, Art.309</w:t>
            </w:r>
          </w:p>
        </w:tc>
        <w:tc>
          <w:tcPr>
            <w:tcW w:w="663" w:type="dxa"/>
            <w:noWrap/>
            <w:hideMark/>
          </w:tcPr>
          <w:p w:rsidR="00B44252" w:rsidRPr="006E5DBE" w:rsidRDefault="00B44252" w:rsidP="00B44252">
            <w:pPr>
              <w:jc w:val="right"/>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18</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Condena</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Imputación Formal</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7</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Requerimiento de Procedimiento Abreviado</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3</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Resolución de Sobreseimiento</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3</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6</w:t>
            </w:r>
          </w:p>
        </w:tc>
      </w:tr>
      <w:tr w:rsidR="00B44252" w:rsidRPr="006E5DBE" w:rsidTr="00B44252">
        <w:trPr>
          <w:trHeight w:val="300"/>
        </w:trPr>
        <w:tc>
          <w:tcPr>
            <w:tcW w:w="6986" w:type="dxa"/>
            <w:noWrap/>
            <w:hideMark/>
          </w:tcPr>
          <w:p w:rsidR="00B44252" w:rsidRPr="006E5DBE" w:rsidRDefault="00B44252" w:rsidP="00B44252">
            <w:pPr>
              <w:ind w:firstLineChars="100" w:firstLine="220"/>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Violación de infante, niño, niña o adolescente, Art.308 bis</w:t>
            </w:r>
          </w:p>
        </w:tc>
        <w:tc>
          <w:tcPr>
            <w:tcW w:w="663" w:type="dxa"/>
            <w:noWrap/>
            <w:hideMark/>
          </w:tcPr>
          <w:p w:rsidR="00B44252" w:rsidRPr="006E5DBE" w:rsidRDefault="00B44252" w:rsidP="00B44252">
            <w:pPr>
              <w:jc w:val="right"/>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42</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Acusación Juicio</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6</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Ejecutoria de Sentencia</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Imputación Formal</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23</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Resolución de Sobreseimiento</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1</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3</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10</w:t>
            </w:r>
          </w:p>
        </w:tc>
      </w:tr>
      <w:tr w:rsidR="00B44252" w:rsidRPr="006E5DBE" w:rsidTr="00B44252">
        <w:trPr>
          <w:trHeight w:val="300"/>
        </w:trPr>
        <w:tc>
          <w:tcPr>
            <w:tcW w:w="6986" w:type="dxa"/>
            <w:noWrap/>
            <w:hideMark/>
          </w:tcPr>
          <w:p w:rsidR="00B44252" w:rsidRPr="006E5DBE" w:rsidRDefault="00B44252" w:rsidP="00B44252">
            <w:pPr>
              <w:ind w:firstLineChars="100" w:firstLine="220"/>
              <w:rPr>
                <w:rFonts w:ascii="Calibri" w:eastAsia="Times New Roman" w:hAnsi="Calibri" w:cs="Times New Roman"/>
                <w:b/>
                <w:bCs/>
                <w:color w:val="000000"/>
                <w:lang w:eastAsia="es-BO"/>
              </w:rPr>
            </w:pPr>
            <w:proofErr w:type="gramStart"/>
            <w:r w:rsidRPr="006E5DBE">
              <w:rPr>
                <w:rFonts w:ascii="Calibri" w:eastAsia="Times New Roman" w:hAnsi="Calibri" w:cs="Times New Roman"/>
                <w:b/>
                <w:bCs/>
                <w:color w:val="000000"/>
                <w:lang w:eastAsia="es-BO"/>
              </w:rPr>
              <w:t>Violación niño</w:t>
            </w:r>
            <w:proofErr w:type="gramEnd"/>
            <w:r w:rsidRPr="006E5DBE">
              <w:rPr>
                <w:rFonts w:ascii="Calibri" w:eastAsia="Times New Roman" w:hAnsi="Calibri" w:cs="Times New Roman"/>
                <w:b/>
                <w:bCs/>
                <w:color w:val="000000"/>
                <w:lang w:eastAsia="es-BO"/>
              </w:rPr>
              <w:t>, niña o adolescente, Art.308 bis</w:t>
            </w:r>
          </w:p>
        </w:tc>
        <w:tc>
          <w:tcPr>
            <w:tcW w:w="663" w:type="dxa"/>
            <w:noWrap/>
            <w:hideMark/>
          </w:tcPr>
          <w:p w:rsidR="00B44252" w:rsidRPr="006E5DBE" w:rsidRDefault="00B44252" w:rsidP="00B44252">
            <w:pPr>
              <w:jc w:val="right"/>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2</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lastRenderedPageBreak/>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3</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w:t>
            </w:r>
          </w:p>
        </w:tc>
      </w:tr>
      <w:tr w:rsidR="00B44252" w:rsidRPr="006E5DBE" w:rsidTr="00B44252">
        <w:trPr>
          <w:trHeight w:val="300"/>
        </w:trPr>
        <w:tc>
          <w:tcPr>
            <w:tcW w:w="6986" w:type="dxa"/>
            <w:noWrap/>
            <w:hideMark/>
          </w:tcPr>
          <w:p w:rsidR="00B44252" w:rsidRPr="006E5DBE" w:rsidRDefault="00B44252" w:rsidP="00B44252">
            <w:pPr>
              <w:ind w:firstLineChars="100" w:firstLine="220"/>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Violación, Art.308</w:t>
            </w:r>
          </w:p>
        </w:tc>
        <w:tc>
          <w:tcPr>
            <w:tcW w:w="663" w:type="dxa"/>
            <w:noWrap/>
            <w:hideMark/>
          </w:tcPr>
          <w:p w:rsidR="00B44252" w:rsidRPr="006E5DBE" w:rsidRDefault="00B44252" w:rsidP="00B44252">
            <w:pPr>
              <w:jc w:val="right"/>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94</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Absolución</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Acusación Juicio</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10</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Condena</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Ejecutoria de Sentencia</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Imputación Formal</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31</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Requerimiento de Procedimiento Abreviado</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Resolución de Sobreseimiento</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4</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2</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3</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3</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38</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4</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B44252" w:rsidRPr="006E5DBE" w:rsidTr="00B44252">
        <w:trPr>
          <w:trHeight w:val="300"/>
        </w:trPr>
        <w:tc>
          <w:tcPr>
            <w:tcW w:w="6986" w:type="dxa"/>
            <w:noWrap/>
            <w:hideMark/>
          </w:tcPr>
          <w:p w:rsidR="00B44252" w:rsidRPr="006E5DBE" w:rsidRDefault="00B44252" w:rsidP="00B44252">
            <w:pPr>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Santa Cruz</w:t>
            </w:r>
          </w:p>
        </w:tc>
        <w:tc>
          <w:tcPr>
            <w:tcW w:w="663" w:type="dxa"/>
            <w:noWrap/>
            <w:hideMark/>
          </w:tcPr>
          <w:p w:rsidR="00B44252" w:rsidRPr="006E5DBE" w:rsidRDefault="00B44252" w:rsidP="00B44252">
            <w:pPr>
              <w:jc w:val="right"/>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640</w:t>
            </w:r>
          </w:p>
        </w:tc>
      </w:tr>
      <w:tr w:rsidR="00B44252" w:rsidRPr="006E5DBE" w:rsidTr="00B44252">
        <w:trPr>
          <w:trHeight w:val="300"/>
        </w:trPr>
        <w:tc>
          <w:tcPr>
            <w:tcW w:w="6986" w:type="dxa"/>
            <w:noWrap/>
            <w:hideMark/>
          </w:tcPr>
          <w:p w:rsidR="00B44252" w:rsidRPr="006E5DBE" w:rsidRDefault="00B44252" w:rsidP="00B44252">
            <w:pPr>
              <w:ind w:firstLineChars="100" w:firstLine="220"/>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Estupro, Art.309</w:t>
            </w:r>
          </w:p>
        </w:tc>
        <w:tc>
          <w:tcPr>
            <w:tcW w:w="663" w:type="dxa"/>
            <w:noWrap/>
            <w:hideMark/>
          </w:tcPr>
          <w:p w:rsidR="00B44252" w:rsidRPr="006E5DBE" w:rsidRDefault="00B44252" w:rsidP="00B44252">
            <w:pPr>
              <w:jc w:val="right"/>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140</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Acusación Juicio</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3</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Condena</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Ejecutoria de Sentencia</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Imputación Formal</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35</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Requerimiento de Procedimiento Abreviado</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22</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Resolución de Sobreseimiento</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1</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2</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3</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3</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70</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Suspensión Condicional del Proceso - Solicitud de Aplicación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1</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B44252" w:rsidRPr="006E5DBE" w:rsidTr="00B44252">
        <w:trPr>
          <w:trHeight w:val="300"/>
        </w:trPr>
        <w:tc>
          <w:tcPr>
            <w:tcW w:w="6986" w:type="dxa"/>
            <w:noWrap/>
            <w:hideMark/>
          </w:tcPr>
          <w:p w:rsidR="00B44252" w:rsidRPr="006E5DBE" w:rsidRDefault="00B44252" w:rsidP="00B44252">
            <w:pPr>
              <w:ind w:firstLineChars="100" w:firstLine="220"/>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Violación de infante, niño, niña o adolescente, Art.308 bis</w:t>
            </w:r>
          </w:p>
        </w:tc>
        <w:tc>
          <w:tcPr>
            <w:tcW w:w="663" w:type="dxa"/>
            <w:noWrap/>
            <w:hideMark/>
          </w:tcPr>
          <w:p w:rsidR="00B44252" w:rsidRPr="006E5DBE" w:rsidRDefault="00B44252" w:rsidP="00B44252">
            <w:pPr>
              <w:jc w:val="right"/>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197</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Acusación Juicio</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34</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Condena</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4</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Imputación Formal</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97</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lastRenderedPageBreak/>
              <w:t xml:space="preserve">Requerimiento Criterio de Oportunidad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5</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Requerimiento de Procedimiento Abreviado</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12</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Resolución de Sobreseimiento</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5</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1</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2</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3</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3</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39</w:t>
            </w:r>
          </w:p>
        </w:tc>
      </w:tr>
      <w:tr w:rsidR="00B44252" w:rsidRPr="006E5DBE" w:rsidTr="00B44252">
        <w:trPr>
          <w:trHeight w:val="300"/>
        </w:trPr>
        <w:tc>
          <w:tcPr>
            <w:tcW w:w="6986" w:type="dxa"/>
            <w:noWrap/>
            <w:hideMark/>
          </w:tcPr>
          <w:p w:rsidR="00B44252" w:rsidRPr="006E5DBE" w:rsidRDefault="00B44252" w:rsidP="00B44252">
            <w:pPr>
              <w:ind w:firstLineChars="100" w:firstLine="220"/>
              <w:rPr>
                <w:rFonts w:ascii="Calibri" w:eastAsia="Times New Roman" w:hAnsi="Calibri" w:cs="Times New Roman"/>
                <w:b/>
                <w:bCs/>
                <w:color w:val="000000"/>
                <w:lang w:eastAsia="es-BO"/>
              </w:rPr>
            </w:pPr>
            <w:proofErr w:type="gramStart"/>
            <w:r w:rsidRPr="006E5DBE">
              <w:rPr>
                <w:rFonts w:ascii="Calibri" w:eastAsia="Times New Roman" w:hAnsi="Calibri" w:cs="Times New Roman"/>
                <w:b/>
                <w:bCs/>
                <w:color w:val="000000"/>
                <w:lang w:eastAsia="es-BO"/>
              </w:rPr>
              <w:t>Violación niño</w:t>
            </w:r>
            <w:proofErr w:type="gramEnd"/>
            <w:r w:rsidRPr="006E5DBE">
              <w:rPr>
                <w:rFonts w:ascii="Calibri" w:eastAsia="Times New Roman" w:hAnsi="Calibri" w:cs="Times New Roman"/>
                <w:b/>
                <w:bCs/>
                <w:color w:val="000000"/>
                <w:lang w:eastAsia="es-BO"/>
              </w:rPr>
              <w:t>, niña o adolescente, Art.308 bis</w:t>
            </w:r>
          </w:p>
        </w:tc>
        <w:tc>
          <w:tcPr>
            <w:tcW w:w="663" w:type="dxa"/>
            <w:noWrap/>
            <w:hideMark/>
          </w:tcPr>
          <w:p w:rsidR="00B44252" w:rsidRPr="006E5DBE" w:rsidRDefault="00B44252" w:rsidP="00B44252">
            <w:pPr>
              <w:jc w:val="right"/>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22</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Acusación Juicio</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6</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Imputación Formal</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9</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Resolución de Sobreseimiento</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2</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3</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5</w:t>
            </w:r>
          </w:p>
        </w:tc>
      </w:tr>
      <w:tr w:rsidR="00B44252" w:rsidRPr="006E5DBE" w:rsidTr="00B44252">
        <w:trPr>
          <w:trHeight w:val="300"/>
        </w:trPr>
        <w:tc>
          <w:tcPr>
            <w:tcW w:w="6986" w:type="dxa"/>
            <w:noWrap/>
            <w:hideMark/>
          </w:tcPr>
          <w:p w:rsidR="00B44252" w:rsidRPr="006E5DBE" w:rsidRDefault="00B44252" w:rsidP="00B44252">
            <w:pPr>
              <w:ind w:firstLineChars="100" w:firstLine="220"/>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Violación, Art.308</w:t>
            </w:r>
          </w:p>
        </w:tc>
        <w:tc>
          <w:tcPr>
            <w:tcW w:w="663" w:type="dxa"/>
            <w:noWrap/>
            <w:hideMark/>
          </w:tcPr>
          <w:p w:rsidR="00B44252" w:rsidRPr="006E5DBE" w:rsidRDefault="00B44252" w:rsidP="00B44252">
            <w:pPr>
              <w:jc w:val="right"/>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281</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Acusación Juicio</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32</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Condena</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3</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Ejecutoria de Sentencia</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Imputación Formal</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102</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Requerimiento de Procedimiento Abreviado</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12</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Resolución de Sobreseimiento</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9</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1</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6</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2</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17</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3</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99</w:t>
            </w:r>
          </w:p>
        </w:tc>
      </w:tr>
      <w:tr w:rsidR="00B44252" w:rsidRPr="006E5DBE" w:rsidTr="00B44252">
        <w:trPr>
          <w:trHeight w:val="300"/>
        </w:trPr>
        <w:tc>
          <w:tcPr>
            <w:tcW w:w="6986" w:type="dxa"/>
            <w:noWrap/>
            <w:hideMark/>
          </w:tcPr>
          <w:p w:rsidR="00B44252" w:rsidRPr="006E5DBE" w:rsidRDefault="00B44252" w:rsidP="00B44252">
            <w:pPr>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Tarija</w:t>
            </w:r>
          </w:p>
        </w:tc>
        <w:tc>
          <w:tcPr>
            <w:tcW w:w="663" w:type="dxa"/>
            <w:noWrap/>
            <w:hideMark/>
          </w:tcPr>
          <w:p w:rsidR="00B44252" w:rsidRPr="006E5DBE" w:rsidRDefault="00B44252" w:rsidP="00B44252">
            <w:pPr>
              <w:jc w:val="right"/>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226</w:t>
            </w:r>
          </w:p>
        </w:tc>
      </w:tr>
      <w:tr w:rsidR="00B44252" w:rsidRPr="006E5DBE" w:rsidTr="00B44252">
        <w:trPr>
          <w:trHeight w:val="300"/>
        </w:trPr>
        <w:tc>
          <w:tcPr>
            <w:tcW w:w="6986" w:type="dxa"/>
            <w:noWrap/>
            <w:hideMark/>
          </w:tcPr>
          <w:p w:rsidR="00B44252" w:rsidRPr="006E5DBE" w:rsidRDefault="00B44252" w:rsidP="00B44252">
            <w:pPr>
              <w:ind w:firstLineChars="100" w:firstLine="220"/>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Estupro, Art.309</w:t>
            </w:r>
          </w:p>
        </w:tc>
        <w:tc>
          <w:tcPr>
            <w:tcW w:w="663" w:type="dxa"/>
            <w:noWrap/>
            <w:hideMark/>
          </w:tcPr>
          <w:p w:rsidR="00B44252" w:rsidRPr="006E5DBE" w:rsidRDefault="00B44252" w:rsidP="00B44252">
            <w:pPr>
              <w:jc w:val="right"/>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23</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Acusación Juicio</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3</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Imputación Formal</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12</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Requerimiento de Procedimiento Abreviado</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5</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3</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3</w:t>
            </w:r>
          </w:p>
        </w:tc>
      </w:tr>
      <w:tr w:rsidR="00B44252" w:rsidRPr="006E5DBE" w:rsidTr="00B44252">
        <w:trPr>
          <w:trHeight w:val="300"/>
        </w:trPr>
        <w:tc>
          <w:tcPr>
            <w:tcW w:w="6986" w:type="dxa"/>
            <w:noWrap/>
            <w:hideMark/>
          </w:tcPr>
          <w:p w:rsidR="00B44252" w:rsidRPr="006E5DBE" w:rsidRDefault="00B44252" w:rsidP="00B44252">
            <w:pPr>
              <w:ind w:firstLineChars="100" w:firstLine="220"/>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lastRenderedPageBreak/>
              <w:t>Violación de infante, niño, niña o adolescente, Art.308 bis</w:t>
            </w:r>
          </w:p>
        </w:tc>
        <w:tc>
          <w:tcPr>
            <w:tcW w:w="663" w:type="dxa"/>
            <w:noWrap/>
            <w:hideMark/>
          </w:tcPr>
          <w:p w:rsidR="00B44252" w:rsidRPr="006E5DBE" w:rsidRDefault="00B44252" w:rsidP="00B44252">
            <w:pPr>
              <w:jc w:val="right"/>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90</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Acusación Juicio</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20</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Condena</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Extinción Art. 27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1</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Extinción Art. 27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8</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Imputación Formal</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49</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Requerimiento de Procedimiento Abreviado</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Resolución de Sobreseimiento</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1</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2</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7</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3</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4</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4</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w:t>
            </w:r>
          </w:p>
        </w:tc>
      </w:tr>
      <w:tr w:rsidR="00B44252" w:rsidRPr="006E5DBE" w:rsidTr="00B44252">
        <w:trPr>
          <w:trHeight w:val="300"/>
        </w:trPr>
        <w:tc>
          <w:tcPr>
            <w:tcW w:w="6986" w:type="dxa"/>
            <w:noWrap/>
            <w:hideMark/>
          </w:tcPr>
          <w:p w:rsidR="00B44252" w:rsidRPr="006E5DBE" w:rsidRDefault="00B44252" w:rsidP="00B44252">
            <w:pPr>
              <w:ind w:firstLineChars="100" w:firstLine="220"/>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Violación, Art.308</w:t>
            </w:r>
          </w:p>
        </w:tc>
        <w:tc>
          <w:tcPr>
            <w:tcW w:w="663" w:type="dxa"/>
            <w:noWrap/>
            <w:hideMark/>
          </w:tcPr>
          <w:p w:rsidR="00B44252" w:rsidRPr="006E5DBE" w:rsidRDefault="00B44252" w:rsidP="00B44252">
            <w:pPr>
              <w:jc w:val="right"/>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113</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Acusación Juicio</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21</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Ejecutoria de Sentencia</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Imputación Formal</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55</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Requerimiento Criterio de Oportunidad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1</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Requerimiento Criterio de Oportunidad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4</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Resolución de Sobreseimiento</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6</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1</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3</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2</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4</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3</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20</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Suspensión Condicional del Proceso - Solicitud de Aplicación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1</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B44252" w:rsidRPr="006E5DBE" w:rsidTr="00B44252">
        <w:trPr>
          <w:trHeight w:val="300"/>
        </w:trPr>
        <w:tc>
          <w:tcPr>
            <w:tcW w:w="6986" w:type="dxa"/>
            <w:shd w:val="clear" w:color="auto" w:fill="E7E6E6" w:themeFill="background2"/>
            <w:noWrap/>
            <w:hideMark/>
          </w:tcPr>
          <w:p w:rsidR="00B44252" w:rsidRPr="006E5DBE" w:rsidRDefault="00B44252" w:rsidP="00B44252">
            <w:pPr>
              <w:rPr>
                <w:rFonts w:ascii="Calibri" w:eastAsia="Times New Roman" w:hAnsi="Calibri" w:cs="Times New Roman"/>
                <w:b/>
                <w:bCs/>
                <w:color w:val="000000"/>
                <w:lang w:eastAsia="es-BO"/>
              </w:rPr>
            </w:pPr>
            <w:proofErr w:type="gramStart"/>
            <w:r w:rsidRPr="006E5DBE">
              <w:rPr>
                <w:rFonts w:ascii="Calibri" w:eastAsia="Times New Roman" w:hAnsi="Calibri" w:cs="Times New Roman"/>
                <w:b/>
                <w:bCs/>
                <w:color w:val="000000"/>
                <w:lang w:eastAsia="es-BO"/>
              </w:rPr>
              <w:t>Total</w:t>
            </w:r>
            <w:proofErr w:type="gramEnd"/>
            <w:r w:rsidRPr="006E5DBE">
              <w:rPr>
                <w:rFonts w:ascii="Calibri" w:eastAsia="Times New Roman" w:hAnsi="Calibri" w:cs="Times New Roman"/>
                <w:b/>
                <w:bCs/>
                <w:color w:val="000000"/>
                <w:lang w:eastAsia="es-BO"/>
              </w:rPr>
              <w:t xml:space="preserve"> general</w:t>
            </w:r>
          </w:p>
        </w:tc>
        <w:tc>
          <w:tcPr>
            <w:tcW w:w="663" w:type="dxa"/>
            <w:shd w:val="clear" w:color="auto" w:fill="E7E6E6" w:themeFill="background2"/>
            <w:noWrap/>
            <w:hideMark/>
          </w:tcPr>
          <w:p w:rsidR="00B44252" w:rsidRPr="006E5DBE" w:rsidRDefault="00B44252" w:rsidP="00B44252">
            <w:pPr>
              <w:jc w:val="right"/>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2617</w:t>
            </w:r>
          </w:p>
        </w:tc>
      </w:tr>
      <w:tr w:rsidR="00B44252" w:rsidRPr="006E5DBE" w:rsidTr="00B44252">
        <w:trPr>
          <w:trHeight w:val="300"/>
        </w:trPr>
        <w:tc>
          <w:tcPr>
            <w:tcW w:w="6986" w:type="dxa"/>
            <w:noWrap/>
            <w:hideMark/>
          </w:tcPr>
          <w:p w:rsidR="00B44252" w:rsidRPr="006E5DBE" w:rsidRDefault="00B44252" w:rsidP="00B44252">
            <w:pPr>
              <w:jc w:val="right"/>
              <w:rPr>
                <w:rFonts w:ascii="Calibri" w:eastAsia="Times New Roman" w:hAnsi="Calibri" w:cs="Times New Roman"/>
                <w:b/>
                <w:bCs/>
                <w:color w:val="000000"/>
                <w:lang w:eastAsia="es-BO"/>
              </w:rPr>
            </w:pPr>
          </w:p>
        </w:tc>
        <w:tc>
          <w:tcPr>
            <w:tcW w:w="663" w:type="dxa"/>
            <w:noWrap/>
            <w:hideMark/>
          </w:tcPr>
          <w:p w:rsidR="00B44252" w:rsidRPr="006E5DBE" w:rsidRDefault="00B44252" w:rsidP="00B44252">
            <w:pPr>
              <w:rPr>
                <w:rFonts w:ascii="Times New Roman" w:eastAsia="Times New Roman" w:hAnsi="Times New Roman" w:cs="Times New Roman"/>
                <w:sz w:val="20"/>
                <w:szCs w:val="20"/>
                <w:lang w:eastAsia="es-BO"/>
              </w:rPr>
            </w:pPr>
          </w:p>
        </w:tc>
      </w:tr>
      <w:tr w:rsidR="00B44252" w:rsidRPr="006E5DBE" w:rsidTr="00B44252">
        <w:trPr>
          <w:trHeight w:val="300"/>
        </w:trPr>
        <w:tc>
          <w:tcPr>
            <w:tcW w:w="6986" w:type="dxa"/>
            <w:shd w:val="clear" w:color="auto" w:fill="E7E6E6" w:themeFill="background2"/>
            <w:noWrap/>
            <w:hideMark/>
          </w:tcPr>
          <w:p w:rsidR="00B44252" w:rsidRPr="006E5DBE" w:rsidRDefault="00B44252" w:rsidP="00B44252">
            <w:pPr>
              <w:jc w:val="center"/>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GESTIÓN 2018</w:t>
            </w:r>
          </w:p>
        </w:tc>
        <w:tc>
          <w:tcPr>
            <w:tcW w:w="663" w:type="dxa"/>
            <w:shd w:val="clear" w:color="auto" w:fill="E7E6E6" w:themeFill="background2"/>
            <w:noWrap/>
            <w:hideMark/>
          </w:tcPr>
          <w:p w:rsidR="00B44252" w:rsidRPr="006E5DBE" w:rsidRDefault="00B44252" w:rsidP="00B44252">
            <w:pPr>
              <w:jc w:val="center"/>
              <w:rPr>
                <w:rFonts w:ascii="Calibri" w:eastAsia="Times New Roman" w:hAnsi="Calibri" w:cs="Times New Roman"/>
                <w:b/>
                <w:bCs/>
                <w:color w:val="000000"/>
                <w:lang w:eastAsia="es-BO"/>
              </w:rPr>
            </w:pPr>
          </w:p>
        </w:tc>
      </w:tr>
      <w:tr w:rsidR="00B44252" w:rsidRPr="006E5DBE" w:rsidTr="00B44252">
        <w:trPr>
          <w:trHeight w:val="300"/>
        </w:trPr>
        <w:tc>
          <w:tcPr>
            <w:tcW w:w="6986" w:type="dxa"/>
            <w:noWrap/>
            <w:hideMark/>
          </w:tcPr>
          <w:p w:rsidR="00B44252" w:rsidRPr="006E5DBE" w:rsidRDefault="00B44252" w:rsidP="00B44252">
            <w:pPr>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Beni</w:t>
            </w:r>
          </w:p>
        </w:tc>
        <w:tc>
          <w:tcPr>
            <w:tcW w:w="663" w:type="dxa"/>
            <w:noWrap/>
            <w:hideMark/>
          </w:tcPr>
          <w:p w:rsidR="00B44252" w:rsidRPr="006E5DBE" w:rsidRDefault="00B44252" w:rsidP="00B44252">
            <w:pPr>
              <w:jc w:val="right"/>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265</w:t>
            </w:r>
          </w:p>
        </w:tc>
      </w:tr>
      <w:tr w:rsidR="00B44252" w:rsidRPr="006E5DBE" w:rsidTr="00B44252">
        <w:trPr>
          <w:trHeight w:val="300"/>
        </w:trPr>
        <w:tc>
          <w:tcPr>
            <w:tcW w:w="6986" w:type="dxa"/>
            <w:noWrap/>
            <w:hideMark/>
          </w:tcPr>
          <w:p w:rsidR="00B44252" w:rsidRPr="006E5DBE" w:rsidRDefault="00B44252" w:rsidP="00B44252">
            <w:pPr>
              <w:ind w:firstLineChars="100" w:firstLine="220"/>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Estupro, Art.309</w:t>
            </w:r>
          </w:p>
        </w:tc>
        <w:tc>
          <w:tcPr>
            <w:tcW w:w="663" w:type="dxa"/>
            <w:noWrap/>
            <w:hideMark/>
          </w:tcPr>
          <w:p w:rsidR="00B44252" w:rsidRPr="006E5DBE" w:rsidRDefault="00B44252" w:rsidP="00B44252">
            <w:pPr>
              <w:jc w:val="right"/>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55</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lastRenderedPageBreak/>
              <w:t>Condena</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6</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Ejecutoria de Sentencia</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Imputación Formal</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16</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Requerimiento de Procedimiento Abreviado</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14</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3</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16</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4</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B44252" w:rsidRPr="006E5DBE" w:rsidTr="00B44252">
        <w:trPr>
          <w:trHeight w:val="300"/>
        </w:trPr>
        <w:tc>
          <w:tcPr>
            <w:tcW w:w="6986" w:type="dxa"/>
            <w:noWrap/>
            <w:hideMark/>
          </w:tcPr>
          <w:p w:rsidR="00B44252" w:rsidRPr="006E5DBE" w:rsidRDefault="00B44252" w:rsidP="00B44252">
            <w:pPr>
              <w:ind w:firstLineChars="100" w:firstLine="220"/>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Violación de infante, niño, niña o adolescente, Art.308 bis</w:t>
            </w:r>
          </w:p>
        </w:tc>
        <w:tc>
          <w:tcPr>
            <w:tcW w:w="663" w:type="dxa"/>
            <w:noWrap/>
            <w:hideMark/>
          </w:tcPr>
          <w:p w:rsidR="00B44252" w:rsidRPr="006E5DBE" w:rsidRDefault="00B44252" w:rsidP="00B44252">
            <w:pPr>
              <w:jc w:val="right"/>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112</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Acusación Juicio</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14</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Imputación Formal</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44</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Resolución de Sobreseimiento</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1</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5</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2</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6</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3</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35</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4</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6</w:t>
            </w:r>
          </w:p>
        </w:tc>
      </w:tr>
      <w:tr w:rsidR="00B44252" w:rsidRPr="006E5DBE" w:rsidTr="00B44252">
        <w:trPr>
          <w:trHeight w:val="300"/>
        </w:trPr>
        <w:tc>
          <w:tcPr>
            <w:tcW w:w="6986" w:type="dxa"/>
            <w:noWrap/>
            <w:hideMark/>
          </w:tcPr>
          <w:p w:rsidR="00B44252" w:rsidRPr="006E5DBE" w:rsidRDefault="00B44252" w:rsidP="00B44252">
            <w:pPr>
              <w:ind w:firstLineChars="100" w:firstLine="220"/>
              <w:rPr>
                <w:rFonts w:ascii="Calibri" w:eastAsia="Times New Roman" w:hAnsi="Calibri" w:cs="Times New Roman"/>
                <w:b/>
                <w:bCs/>
                <w:color w:val="000000"/>
                <w:lang w:eastAsia="es-BO"/>
              </w:rPr>
            </w:pPr>
            <w:proofErr w:type="gramStart"/>
            <w:r w:rsidRPr="006E5DBE">
              <w:rPr>
                <w:rFonts w:ascii="Calibri" w:eastAsia="Times New Roman" w:hAnsi="Calibri" w:cs="Times New Roman"/>
                <w:b/>
                <w:bCs/>
                <w:color w:val="000000"/>
                <w:lang w:eastAsia="es-BO"/>
              </w:rPr>
              <w:t>Violación niño</w:t>
            </w:r>
            <w:proofErr w:type="gramEnd"/>
            <w:r w:rsidRPr="006E5DBE">
              <w:rPr>
                <w:rFonts w:ascii="Calibri" w:eastAsia="Times New Roman" w:hAnsi="Calibri" w:cs="Times New Roman"/>
                <w:b/>
                <w:bCs/>
                <w:color w:val="000000"/>
                <w:lang w:eastAsia="es-BO"/>
              </w:rPr>
              <w:t>, niña o adolescente, Art.308 bis</w:t>
            </w:r>
          </w:p>
        </w:tc>
        <w:tc>
          <w:tcPr>
            <w:tcW w:w="663" w:type="dxa"/>
            <w:noWrap/>
            <w:hideMark/>
          </w:tcPr>
          <w:p w:rsidR="00B44252" w:rsidRPr="006E5DBE" w:rsidRDefault="00B44252" w:rsidP="00B44252">
            <w:pPr>
              <w:jc w:val="right"/>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9</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Condena</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Imputación Formal</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4</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Requerimiento de Procedimiento Abreviado</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3</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4</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B44252" w:rsidRPr="006E5DBE" w:rsidTr="00B44252">
        <w:trPr>
          <w:trHeight w:val="300"/>
        </w:trPr>
        <w:tc>
          <w:tcPr>
            <w:tcW w:w="6986" w:type="dxa"/>
            <w:noWrap/>
            <w:hideMark/>
          </w:tcPr>
          <w:p w:rsidR="00B44252" w:rsidRPr="006E5DBE" w:rsidRDefault="00B44252" w:rsidP="00B44252">
            <w:pPr>
              <w:ind w:firstLineChars="100" w:firstLine="220"/>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Violación, Art.308</w:t>
            </w:r>
          </w:p>
        </w:tc>
        <w:tc>
          <w:tcPr>
            <w:tcW w:w="663" w:type="dxa"/>
            <w:noWrap/>
            <w:hideMark/>
          </w:tcPr>
          <w:p w:rsidR="00B44252" w:rsidRPr="006E5DBE" w:rsidRDefault="00B44252" w:rsidP="00B44252">
            <w:pPr>
              <w:jc w:val="right"/>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89</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Acusación Juicio</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10</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Imputación Formal</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30</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Requerimiento de Conciliación</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Resolución de Sobreseimiento</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1</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2</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9</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3</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34</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lastRenderedPageBreak/>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4</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B44252" w:rsidRPr="006E5DBE" w:rsidTr="00B44252">
        <w:trPr>
          <w:trHeight w:val="300"/>
        </w:trPr>
        <w:tc>
          <w:tcPr>
            <w:tcW w:w="6986" w:type="dxa"/>
            <w:noWrap/>
            <w:hideMark/>
          </w:tcPr>
          <w:p w:rsidR="00B44252" w:rsidRPr="006E5DBE" w:rsidRDefault="00B44252" w:rsidP="00B44252">
            <w:pPr>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Chuquisaca</w:t>
            </w:r>
          </w:p>
        </w:tc>
        <w:tc>
          <w:tcPr>
            <w:tcW w:w="663" w:type="dxa"/>
            <w:noWrap/>
            <w:hideMark/>
          </w:tcPr>
          <w:p w:rsidR="00B44252" w:rsidRPr="006E5DBE" w:rsidRDefault="00B44252" w:rsidP="00B44252">
            <w:pPr>
              <w:jc w:val="right"/>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271</w:t>
            </w:r>
          </w:p>
        </w:tc>
      </w:tr>
      <w:tr w:rsidR="00B44252" w:rsidRPr="006E5DBE" w:rsidTr="00B44252">
        <w:trPr>
          <w:trHeight w:val="300"/>
        </w:trPr>
        <w:tc>
          <w:tcPr>
            <w:tcW w:w="6986" w:type="dxa"/>
            <w:noWrap/>
            <w:hideMark/>
          </w:tcPr>
          <w:p w:rsidR="00B44252" w:rsidRPr="006E5DBE" w:rsidRDefault="00B44252" w:rsidP="00B44252">
            <w:pPr>
              <w:ind w:firstLineChars="100" w:firstLine="220"/>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Estupro, Art.309</w:t>
            </w:r>
          </w:p>
        </w:tc>
        <w:tc>
          <w:tcPr>
            <w:tcW w:w="663" w:type="dxa"/>
            <w:noWrap/>
            <w:hideMark/>
          </w:tcPr>
          <w:p w:rsidR="00B44252" w:rsidRPr="006E5DBE" w:rsidRDefault="00B44252" w:rsidP="00B44252">
            <w:pPr>
              <w:jc w:val="right"/>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55</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Acusación Juicio</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4</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Condena</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4</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Ejecutoria de Sentencia</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4</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Extinción Art. 27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1</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Imputación Formal</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26</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Requerimiento de Procedimiento Abreviado</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10</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3</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6</w:t>
            </w:r>
          </w:p>
        </w:tc>
      </w:tr>
      <w:tr w:rsidR="00B44252" w:rsidRPr="006E5DBE" w:rsidTr="00B44252">
        <w:trPr>
          <w:trHeight w:val="300"/>
        </w:trPr>
        <w:tc>
          <w:tcPr>
            <w:tcW w:w="6986" w:type="dxa"/>
            <w:noWrap/>
            <w:hideMark/>
          </w:tcPr>
          <w:p w:rsidR="00B44252" w:rsidRPr="006E5DBE" w:rsidRDefault="00B44252" w:rsidP="00B44252">
            <w:pPr>
              <w:ind w:firstLineChars="100" w:firstLine="220"/>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Violación de infante, niño, niña o adolescente, Art.308 bis</w:t>
            </w:r>
          </w:p>
        </w:tc>
        <w:tc>
          <w:tcPr>
            <w:tcW w:w="663" w:type="dxa"/>
            <w:noWrap/>
            <w:hideMark/>
          </w:tcPr>
          <w:p w:rsidR="00B44252" w:rsidRPr="006E5DBE" w:rsidRDefault="00B44252" w:rsidP="00B44252">
            <w:pPr>
              <w:jc w:val="right"/>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70</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Acusación Juicio</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13</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Condena</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Imputación Formal</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40</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Requerimiento de Procedimiento Abreviado</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Resolución de Sobreseimiento</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5</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2</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3</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6</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4</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w:t>
            </w:r>
          </w:p>
        </w:tc>
      </w:tr>
      <w:tr w:rsidR="00B44252" w:rsidRPr="006E5DBE" w:rsidTr="00B44252">
        <w:trPr>
          <w:trHeight w:val="300"/>
        </w:trPr>
        <w:tc>
          <w:tcPr>
            <w:tcW w:w="6986" w:type="dxa"/>
            <w:noWrap/>
            <w:hideMark/>
          </w:tcPr>
          <w:p w:rsidR="00B44252" w:rsidRPr="006E5DBE" w:rsidRDefault="00B44252" w:rsidP="00B44252">
            <w:pPr>
              <w:ind w:firstLineChars="100" w:firstLine="220"/>
              <w:rPr>
                <w:rFonts w:ascii="Calibri" w:eastAsia="Times New Roman" w:hAnsi="Calibri" w:cs="Times New Roman"/>
                <w:b/>
                <w:bCs/>
                <w:color w:val="000000"/>
                <w:lang w:eastAsia="es-BO"/>
              </w:rPr>
            </w:pPr>
            <w:proofErr w:type="gramStart"/>
            <w:r w:rsidRPr="006E5DBE">
              <w:rPr>
                <w:rFonts w:ascii="Calibri" w:eastAsia="Times New Roman" w:hAnsi="Calibri" w:cs="Times New Roman"/>
                <w:b/>
                <w:bCs/>
                <w:color w:val="000000"/>
                <w:lang w:eastAsia="es-BO"/>
              </w:rPr>
              <w:t>Violación niño</w:t>
            </w:r>
            <w:proofErr w:type="gramEnd"/>
            <w:r w:rsidRPr="006E5DBE">
              <w:rPr>
                <w:rFonts w:ascii="Calibri" w:eastAsia="Times New Roman" w:hAnsi="Calibri" w:cs="Times New Roman"/>
                <w:b/>
                <w:bCs/>
                <w:color w:val="000000"/>
                <w:lang w:eastAsia="es-BO"/>
              </w:rPr>
              <w:t>, niña o adolescente, Art.308 bis</w:t>
            </w:r>
          </w:p>
        </w:tc>
        <w:tc>
          <w:tcPr>
            <w:tcW w:w="663" w:type="dxa"/>
            <w:noWrap/>
            <w:hideMark/>
          </w:tcPr>
          <w:p w:rsidR="00B44252" w:rsidRPr="006E5DBE" w:rsidRDefault="00B44252" w:rsidP="00B44252">
            <w:pPr>
              <w:jc w:val="right"/>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5</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Imputación Formal</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4</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1</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B44252" w:rsidRPr="006E5DBE" w:rsidTr="00B44252">
        <w:trPr>
          <w:trHeight w:val="300"/>
        </w:trPr>
        <w:tc>
          <w:tcPr>
            <w:tcW w:w="6986" w:type="dxa"/>
            <w:noWrap/>
            <w:hideMark/>
          </w:tcPr>
          <w:p w:rsidR="00B44252" w:rsidRPr="006E5DBE" w:rsidRDefault="00B44252" w:rsidP="00B44252">
            <w:pPr>
              <w:ind w:firstLineChars="100" w:firstLine="220"/>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Violación, Art.308</w:t>
            </w:r>
          </w:p>
        </w:tc>
        <w:tc>
          <w:tcPr>
            <w:tcW w:w="663" w:type="dxa"/>
            <w:noWrap/>
            <w:hideMark/>
          </w:tcPr>
          <w:p w:rsidR="00B44252" w:rsidRPr="006E5DBE" w:rsidRDefault="00B44252" w:rsidP="00B44252">
            <w:pPr>
              <w:jc w:val="right"/>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141</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Acusación Juicio</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12</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Condena</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4</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Ejecutoria de Sentencia</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3</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Imputación Formal</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63</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Requerimiento de Procedimiento Abreviado</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10</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lastRenderedPageBreak/>
              <w:t>Resolución de Sobreseimiento</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11</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1</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4</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2</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7</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3</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25</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4</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w:t>
            </w:r>
          </w:p>
        </w:tc>
      </w:tr>
      <w:tr w:rsidR="00B44252" w:rsidRPr="006E5DBE" w:rsidTr="00B44252">
        <w:trPr>
          <w:trHeight w:val="300"/>
        </w:trPr>
        <w:tc>
          <w:tcPr>
            <w:tcW w:w="6986" w:type="dxa"/>
            <w:noWrap/>
            <w:hideMark/>
          </w:tcPr>
          <w:p w:rsidR="00B44252" w:rsidRPr="006E5DBE" w:rsidRDefault="00B44252" w:rsidP="00B44252">
            <w:pPr>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Cochabamba</w:t>
            </w:r>
          </w:p>
        </w:tc>
        <w:tc>
          <w:tcPr>
            <w:tcW w:w="663" w:type="dxa"/>
            <w:noWrap/>
            <w:hideMark/>
          </w:tcPr>
          <w:p w:rsidR="00B44252" w:rsidRPr="006E5DBE" w:rsidRDefault="00B44252" w:rsidP="00B44252">
            <w:pPr>
              <w:jc w:val="right"/>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334</w:t>
            </w:r>
          </w:p>
        </w:tc>
      </w:tr>
      <w:tr w:rsidR="00B44252" w:rsidRPr="006E5DBE" w:rsidTr="00B44252">
        <w:trPr>
          <w:trHeight w:val="300"/>
        </w:trPr>
        <w:tc>
          <w:tcPr>
            <w:tcW w:w="6986" w:type="dxa"/>
            <w:noWrap/>
            <w:hideMark/>
          </w:tcPr>
          <w:p w:rsidR="00B44252" w:rsidRPr="006E5DBE" w:rsidRDefault="00B44252" w:rsidP="00B44252">
            <w:pPr>
              <w:ind w:firstLineChars="100" w:firstLine="220"/>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Estupro, Art.309</w:t>
            </w:r>
          </w:p>
        </w:tc>
        <w:tc>
          <w:tcPr>
            <w:tcW w:w="663" w:type="dxa"/>
            <w:noWrap/>
            <w:hideMark/>
          </w:tcPr>
          <w:p w:rsidR="00B44252" w:rsidRPr="006E5DBE" w:rsidRDefault="00B44252" w:rsidP="00B44252">
            <w:pPr>
              <w:jc w:val="right"/>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73</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Acusación Juicio</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Condena</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3</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Ejecutoria de Sentencia</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Imputación Formal</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24</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Requerimiento de Procedimiento Abreviado</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17</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Resolución de Sobreseimiento</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3</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1</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3</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20</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4</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Suspensión Condicional del Proceso - Solicitud de Aplicación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1</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Suspensión Condicional del Proceso - Solicitud de Aplicación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3</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B44252" w:rsidRPr="006E5DBE" w:rsidTr="00B44252">
        <w:trPr>
          <w:trHeight w:val="300"/>
        </w:trPr>
        <w:tc>
          <w:tcPr>
            <w:tcW w:w="6986" w:type="dxa"/>
            <w:noWrap/>
            <w:hideMark/>
          </w:tcPr>
          <w:p w:rsidR="00B44252" w:rsidRPr="006E5DBE" w:rsidRDefault="00B44252" w:rsidP="00B44252">
            <w:pPr>
              <w:ind w:firstLineChars="100" w:firstLine="220"/>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Violación de infante, niño, niña o adolescente, Art.308 bis</w:t>
            </w:r>
          </w:p>
        </w:tc>
        <w:tc>
          <w:tcPr>
            <w:tcW w:w="663" w:type="dxa"/>
            <w:noWrap/>
            <w:hideMark/>
          </w:tcPr>
          <w:p w:rsidR="00B44252" w:rsidRPr="006E5DBE" w:rsidRDefault="00B44252" w:rsidP="00B44252">
            <w:pPr>
              <w:jc w:val="right"/>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92</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Acusación Juicio</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13</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Condena</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Imputación Formal</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49</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Requerimiento de Procedimiento Abreviado</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3</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Resolución de Sobreseimiento</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4</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1</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3</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20</w:t>
            </w:r>
          </w:p>
        </w:tc>
      </w:tr>
      <w:tr w:rsidR="00B44252" w:rsidRPr="006E5DBE" w:rsidTr="00B44252">
        <w:trPr>
          <w:trHeight w:val="300"/>
        </w:trPr>
        <w:tc>
          <w:tcPr>
            <w:tcW w:w="6986" w:type="dxa"/>
            <w:noWrap/>
            <w:hideMark/>
          </w:tcPr>
          <w:p w:rsidR="00B44252" w:rsidRPr="006E5DBE" w:rsidRDefault="00B44252" w:rsidP="00B44252">
            <w:pPr>
              <w:ind w:firstLineChars="100" w:firstLine="220"/>
              <w:rPr>
                <w:rFonts w:ascii="Calibri" w:eastAsia="Times New Roman" w:hAnsi="Calibri" w:cs="Times New Roman"/>
                <w:b/>
                <w:bCs/>
                <w:color w:val="000000"/>
                <w:lang w:eastAsia="es-BO"/>
              </w:rPr>
            </w:pPr>
            <w:proofErr w:type="gramStart"/>
            <w:r w:rsidRPr="006E5DBE">
              <w:rPr>
                <w:rFonts w:ascii="Calibri" w:eastAsia="Times New Roman" w:hAnsi="Calibri" w:cs="Times New Roman"/>
                <w:b/>
                <w:bCs/>
                <w:color w:val="000000"/>
                <w:lang w:eastAsia="es-BO"/>
              </w:rPr>
              <w:t>Violación niño</w:t>
            </w:r>
            <w:proofErr w:type="gramEnd"/>
            <w:r w:rsidRPr="006E5DBE">
              <w:rPr>
                <w:rFonts w:ascii="Calibri" w:eastAsia="Times New Roman" w:hAnsi="Calibri" w:cs="Times New Roman"/>
                <w:b/>
                <w:bCs/>
                <w:color w:val="000000"/>
                <w:lang w:eastAsia="es-BO"/>
              </w:rPr>
              <w:t>, niña o adolescente, Art.308 bis</w:t>
            </w:r>
          </w:p>
        </w:tc>
        <w:tc>
          <w:tcPr>
            <w:tcW w:w="663" w:type="dxa"/>
            <w:noWrap/>
            <w:hideMark/>
          </w:tcPr>
          <w:p w:rsidR="00B44252" w:rsidRPr="006E5DBE" w:rsidRDefault="00B44252" w:rsidP="00B44252">
            <w:pPr>
              <w:jc w:val="right"/>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29</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Acusación Juicio</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10</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lastRenderedPageBreak/>
              <w:t>Imputación Formal</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13</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Requerimiento de Procedimiento Abreviado</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3</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4</w:t>
            </w:r>
          </w:p>
        </w:tc>
      </w:tr>
      <w:tr w:rsidR="00B44252" w:rsidRPr="006E5DBE" w:rsidTr="00B44252">
        <w:trPr>
          <w:trHeight w:val="300"/>
        </w:trPr>
        <w:tc>
          <w:tcPr>
            <w:tcW w:w="6986" w:type="dxa"/>
            <w:noWrap/>
            <w:hideMark/>
          </w:tcPr>
          <w:p w:rsidR="00B44252" w:rsidRPr="006E5DBE" w:rsidRDefault="00B44252" w:rsidP="00B44252">
            <w:pPr>
              <w:ind w:firstLineChars="100" w:firstLine="220"/>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Violación, Art.308</w:t>
            </w:r>
          </w:p>
        </w:tc>
        <w:tc>
          <w:tcPr>
            <w:tcW w:w="663" w:type="dxa"/>
            <w:noWrap/>
            <w:hideMark/>
          </w:tcPr>
          <w:p w:rsidR="00B44252" w:rsidRPr="006E5DBE" w:rsidRDefault="00B44252" w:rsidP="00B44252">
            <w:pPr>
              <w:jc w:val="right"/>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140</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Absolución</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Acusación Juicio</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32</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Condena</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Ejecutoria de Sentencia</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Imputación Formal</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61</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Requerimiento de Procedimiento Abreviado</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4</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Resolución de Sobreseimiento</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5</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1</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3</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2</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3</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29</w:t>
            </w:r>
          </w:p>
        </w:tc>
      </w:tr>
      <w:tr w:rsidR="00B44252" w:rsidRPr="006E5DBE" w:rsidTr="00B44252">
        <w:trPr>
          <w:trHeight w:val="300"/>
        </w:trPr>
        <w:tc>
          <w:tcPr>
            <w:tcW w:w="6986" w:type="dxa"/>
            <w:noWrap/>
            <w:hideMark/>
          </w:tcPr>
          <w:p w:rsidR="00B44252" w:rsidRPr="006E5DBE" w:rsidRDefault="00B44252" w:rsidP="00B44252">
            <w:pPr>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La Paz</w:t>
            </w:r>
          </w:p>
        </w:tc>
        <w:tc>
          <w:tcPr>
            <w:tcW w:w="663" w:type="dxa"/>
            <w:noWrap/>
            <w:hideMark/>
          </w:tcPr>
          <w:p w:rsidR="00B44252" w:rsidRPr="006E5DBE" w:rsidRDefault="00B44252" w:rsidP="00B44252">
            <w:pPr>
              <w:jc w:val="right"/>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439</w:t>
            </w:r>
          </w:p>
        </w:tc>
      </w:tr>
      <w:tr w:rsidR="00B44252" w:rsidRPr="006E5DBE" w:rsidTr="00B44252">
        <w:trPr>
          <w:trHeight w:val="300"/>
        </w:trPr>
        <w:tc>
          <w:tcPr>
            <w:tcW w:w="6986" w:type="dxa"/>
            <w:noWrap/>
            <w:hideMark/>
          </w:tcPr>
          <w:p w:rsidR="00B44252" w:rsidRPr="006E5DBE" w:rsidRDefault="00B44252" w:rsidP="00B44252">
            <w:pPr>
              <w:ind w:firstLineChars="100" w:firstLine="220"/>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Estupro, Art.309</w:t>
            </w:r>
          </w:p>
        </w:tc>
        <w:tc>
          <w:tcPr>
            <w:tcW w:w="663" w:type="dxa"/>
            <w:noWrap/>
            <w:hideMark/>
          </w:tcPr>
          <w:p w:rsidR="00B44252" w:rsidRPr="006E5DBE" w:rsidRDefault="00B44252" w:rsidP="00B44252">
            <w:pPr>
              <w:jc w:val="right"/>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98</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Acusación Juicio</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11</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Imputación Formal</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47</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Requerimiento Criterio de Oportunidad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4</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Requerimiento de Procedimiento Abreviado</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9</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1</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2</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3</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3</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25</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4</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B44252" w:rsidRPr="006E5DBE" w:rsidTr="00B44252">
        <w:trPr>
          <w:trHeight w:val="300"/>
        </w:trPr>
        <w:tc>
          <w:tcPr>
            <w:tcW w:w="6986" w:type="dxa"/>
            <w:noWrap/>
            <w:hideMark/>
          </w:tcPr>
          <w:p w:rsidR="00B44252" w:rsidRPr="006E5DBE" w:rsidRDefault="00B44252" w:rsidP="00B44252">
            <w:pPr>
              <w:ind w:firstLineChars="100" w:firstLine="220"/>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Violación de infante, niño, niña o adolescente, Art.308 bis</w:t>
            </w:r>
          </w:p>
        </w:tc>
        <w:tc>
          <w:tcPr>
            <w:tcW w:w="663" w:type="dxa"/>
            <w:noWrap/>
            <w:hideMark/>
          </w:tcPr>
          <w:p w:rsidR="00B44252" w:rsidRPr="006E5DBE" w:rsidRDefault="00B44252" w:rsidP="00B44252">
            <w:pPr>
              <w:jc w:val="right"/>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104</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Absolución</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Acusación Juicio</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13</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Ejecutoria de Sentencia</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lastRenderedPageBreak/>
              <w:t>Imputación Formal</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70</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Requerimiento Criterio de Oportunidad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4</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Resolución de Sobreseimiento</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4</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3</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14</w:t>
            </w:r>
          </w:p>
        </w:tc>
      </w:tr>
      <w:tr w:rsidR="00B44252" w:rsidRPr="006E5DBE" w:rsidTr="00B44252">
        <w:trPr>
          <w:trHeight w:val="300"/>
        </w:trPr>
        <w:tc>
          <w:tcPr>
            <w:tcW w:w="6986" w:type="dxa"/>
            <w:noWrap/>
            <w:hideMark/>
          </w:tcPr>
          <w:p w:rsidR="00B44252" w:rsidRPr="006E5DBE" w:rsidRDefault="00B44252" w:rsidP="00B44252">
            <w:pPr>
              <w:ind w:firstLineChars="100" w:firstLine="220"/>
              <w:rPr>
                <w:rFonts w:ascii="Calibri" w:eastAsia="Times New Roman" w:hAnsi="Calibri" w:cs="Times New Roman"/>
                <w:b/>
                <w:bCs/>
                <w:color w:val="000000"/>
                <w:lang w:eastAsia="es-BO"/>
              </w:rPr>
            </w:pPr>
            <w:proofErr w:type="gramStart"/>
            <w:r w:rsidRPr="006E5DBE">
              <w:rPr>
                <w:rFonts w:ascii="Calibri" w:eastAsia="Times New Roman" w:hAnsi="Calibri" w:cs="Times New Roman"/>
                <w:b/>
                <w:bCs/>
                <w:color w:val="000000"/>
                <w:lang w:eastAsia="es-BO"/>
              </w:rPr>
              <w:t>Violación niño</w:t>
            </w:r>
            <w:proofErr w:type="gramEnd"/>
            <w:r w:rsidRPr="006E5DBE">
              <w:rPr>
                <w:rFonts w:ascii="Calibri" w:eastAsia="Times New Roman" w:hAnsi="Calibri" w:cs="Times New Roman"/>
                <w:b/>
                <w:bCs/>
                <w:color w:val="000000"/>
                <w:lang w:eastAsia="es-BO"/>
              </w:rPr>
              <w:t>, niña o adolescente, Art.308 bis</w:t>
            </w:r>
          </w:p>
        </w:tc>
        <w:tc>
          <w:tcPr>
            <w:tcW w:w="663" w:type="dxa"/>
            <w:noWrap/>
            <w:hideMark/>
          </w:tcPr>
          <w:p w:rsidR="00B44252" w:rsidRPr="006E5DBE" w:rsidRDefault="00B44252" w:rsidP="00B44252">
            <w:pPr>
              <w:jc w:val="right"/>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34</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Acusación Juicio</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5</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Ejecutoria de Sentencia</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Imputación Formal</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20</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3</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8</w:t>
            </w:r>
          </w:p>
        </w:tc>
      </w:tr>
      <w:tr w:rsidR="00B44252" w:rsidRPr="006E5DBE" w:rsidTr="00B44252">
        <w:trPr>
          <w:trHeight w:val="300"/>
        </w:trPr>
        <w:tc>
          <w:tcPr>
            <w:tcW w:w="6986" w:type="dxa"/>
            <w:noWrap/>
            <w:hideMark/>
          </w:tcPr>
          <w:p w:rsidR="00B44252" w:rsidRPr="006E5DBE" w:rsidRDefault="00B44252" w:rsidP="00B44252">
            <w:pPr>
              <w:ind w:firstLineChars="100" w:firstLine="220"/>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Violación, Art.308</w:t>
            </w:r>
          </w:p>
        </w:tc>
        <w:tc>
          <w:tcPr>
            <w:tcW w:w="663" w:type="dxa"/>
            <w:noWrap/>
            <w:hideMark/>
          </w:tcPr>
          <w:p w:rsidR="00B44252" w:rsidRPr="006E5DBE" w:rsidRDefault="00B44252" w:rsidP="00B44252">
            <w:pPr>
              <w:jc w:val="right"/>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203</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Acusación Juicio</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29</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Ejecutoria de Sentencia</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Imputación Formal</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108</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Requerimiento Criterio de Oportunidad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3</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Resolución de Sobreseimiento</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11</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1</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3</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2</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4</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3</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45</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4</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B44252" w:rsidRPr="006E5DBE" w:rsidTr="00B44252">
        <w:trPr>
          <w:trHeight w:val="300"/>
        </w:trPr>
        <w:tc>
          <w:tcPr>
            <w:tcW w:w="6986" w:type="dxa"/>
            <w:noWrap/>
            <w:hideMark/>
          </w:tcPr>
          <w:p w:rsidR="00B44252" w:rsidRPr="006E5DBE" w:rsidRDefault="00B44252" w:rsidP="00B44252">
            <w:pPr>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Oruro</w:t>
            </w:r>
          </w:p>
        </w:tc>
        <w:tc>
          <w:tcPr>
            <w:tcW w:w="663" w:type="dxa"/>
            <w:noWrap/>
            <w:hideMark/>
          </w:tcPr>
          <w:p w:rsidR="00B44252" w:rsidRPr="006E5DBE" w:rsidRDefault="00B44252" w:rsidP="00B44252">
            <w:pPr>
              <w:jc w:val="right"/>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140</w:t>
            </w:r>
          </w:p>
        </w:tc>
      </w:tr>
      <w:tr w:rsidR="00B44252" w:rsidRPr="006E5DBE" w:rsidTr="00B44252">
        <w:trPr>
          <w:trHeight w:val="300"/>
        </w:trPr>
        <w:tc>
          <w:tcPr>
            <w:tcW w:w="6986" w:type="dxa"/>
            <w:noWrap/>
            <w:hideMark/>
          </w:tcPr>
          <w:p w:rsidR="00B44252" w:rsidRPr="006E5DBE" w:rsidRDefault="00B44252" w:rsidP="00B44252">
            <w:pPr>
              <w:ind w:firstLineChars="100" w:firstLine="220"/>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Estupro, Art.309</w:t>
            </w:r>
          </w:p>
        </w:tc>
        <w:tc>
          <w:tcPr>
            <w:tcW w:w="663" w:type="dxa"/>
            <w:noWrap/>
            <w:hideMark/>
          </w:tcPr>
          <w:p w:rsidR="00B44252" w:rsidRPr="006E5DBE" w:rsidRDefault="00B44252" w:rsidP="00B44252">
            <w:pPr>
              <w:jc w:val="right"/>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14</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Acusación Juicio</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Imputación Formal</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4</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1</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3</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7</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4</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B44252" w:rsidRPr="006E5DBE" w:rsidTr="00B44252">
        <w:trPr>
          <w:trHeight w:val="300"/>
        </w:trPr>
        <w:tc>
          <w:tcPr>
            <w:tcW w:w="6986" w:type="dxa"/>
            <w:noWrap/>
            <w:hideMark/>
          </w:tcPr>
          <w:p w:rsidR="00B44252" w:rsidRPr="006E5DBE" w:rsidRDefault="00B44252" w:rsidP="00B44252">
            <w:pPr>
              <w:ind w:firstLineChars="100" w:firstLine="220"/>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Violación de infante, niño, niña o adolescente, Art.308 bis</w:t>
            </w:r>
          </w:p>
        </w:tc>
        <w:tc>
          <w:tcPr>
            <w:tcW w:w="663" w:type="dxa"/>
            <w:noWrap/>
            <w:hideMark/>
          </w:tcPr>
          <w:p w:rsidR="00B44252" w:rsidRPr="006E5DBE" w:rsidRDefault="00B44252" w:rsidP="00B44252">
            <w:pPr>
              <w:jc w:val="right"/>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46</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Acusación Juicio</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12</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lastRenderedPageBreak/>
              <w:t>Imputación Formal</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22</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1</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3</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3</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9</w:t>
            </w:r>
          </w:p>
        </w:tc>
      </w:tr>
      <w:tr w:rsidR="00B44252" w:rsidRPr="006E5DBE" w:rsidTr="00B44252">
        <w:trPr>
          <w:trHeight w:val="300"/>
        </w:trPr>
        <w:tc>
          <w:tcPr>
            <w:tcW w:w="6986" w:type="dxa"/>
            <w:noWrap/>
            <w:hideMark/>
          </w:tcPr>
          <w:p w:rsidR="00B44252" w:rsidRPr="006E5DBE" w:rsidRDefault="00B44252" w:rsidP="00B44252">
            <w:pPr>
              <w:ind w:firstLineChars="100" w:firstLine="220"/>
              <w:rPr>
                <w:rFonts w:ascii="Calibri" w:eastAsia="Times New Roman" w:hAnsi="Calibri" w:cs="Times New Roman"/>
                <w:b/>
                <w:bCs/>
                <w:color w:val="000000"/>
                <w:lang w:eastAsia="es-BO"/>
              </w:rPr>
            </w:pPr>
            <w:proofErr w:type="gramStart"/>
            <w:r w:rsidRPr="006E5DBE">
              <w:rPr>
                <w:rFonts w:ascii="Calibri" w:eastAsia="Times New Roman" w:hAnsi="Calibri" w:cs="Times New Roman"/>
                <w:b/>
                <w:bCs/>
                <w:color w:val="000000"/>
                <w:lang w:eastAsia="es-BO"/>
              </w:rPr>
              <w:t>Violación niño</w:t>
            </w:r>
            <w:proofErr w:type="gramEnd"/>
            <w:r w:rsidRPr="006E5DBE">
              <w:rPr>
                <w:rFonts w:ascii="Calibri" w:eastAsia="Times New Roman" w:hAnsi="Calibri" w:cs="Times New Roman"/>
                <w:b/>
                <w:bCs/>
                <w:color w:val="000000"/>
                <w:lang w:eastAsia="es-BO"/>
              </w:rPr>
              <w:t>, niña o adolescente, Art.308 bis</w:t>
            </w:r>
          </w:p>
        </w:tc>
        <w:tc>
          <w:tcPr>
            <w:tcW w:w="663" w:type="dxa"/>
            <w:noWrap/>
            <w:hideMark/>
          </w:tcPr>
          <w:p w:rsidR="00B44252" w:rsidRPr="006E5DBE" w:rsidRDefault="00B44252" w:rsidP="00B44252">
            <w:pPr>
              <w:jc w:val="right"/>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2</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Acusación Juicio</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Imputación Formal</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B44252" w:rsidRPr="006E5DBE" w:rsidTr="00B44252">
        <w:trPr>
          <w:trHeight w:val="300"/>
        </w:trPr>
        <w:tc>
          <w:tcPr>
            <w:tcW w:w="6986" w:type="dxa"/>
            <w:noWrap/>
            <w:hideMark/>
          </w:tcPr>
          <w:p w:rsidR="00B44252" w:rsidRPr="006E5DBE" w:rsidRDefault="00B44252" w:rsidP="00B44252">
            <w:pPr>
              <w:ind w:firstLineChars="100" w:firstLine="220"/>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Violación, Art.308</w:t>
            </w:r>
          </w:p>
        </w:tc>
        <w:tc>
          <w:tcPr>
            <w:tcW w:w="663" w:type="dxa"/>
            <w:noWrap/>
            <w:hideMark/>
          </w:tcPr>
          <w:p w:rsidR="00B44252" w:rsidRPr="006E5DBE" w:rsidRDefault="00B44252" w:rsidP="00B44252">
            <w:pPr>
              <w:jc w:val="right"/>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78</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Acusación Juicio</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12</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Condena</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3</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Ejecutoria de Sentencia</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Imputación Formal</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24</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Requerimiento de Procedimiento Abreviado</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Resolución de Sobreseimiento</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7</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1</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2</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3</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3</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23</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4</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w:t>
            </w:r>
          </w:p>
        </w:tc>
      </w:tr>
      <w:tr w:rsidR="00B44252" w:rsidRPr="006E5DBE" w:rsidTr="00B44252">
        <w:trPr>
          <w:trHeight w:val="300"/>
        </w:trPr>
        <w:tc>
          <w:tcPr>
            <w:tcW w:w="6986" w:type="dxa"/>
            <w:noWrap/>
            <w:hideMark/>
          </w:tcPr>
          <w:p w:rsidR="00B44252" w:rsidRPr="006E5DBE" w:rsidRDefault="00B44252" w:rsidP="00B44252">
            <w:pPr>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Pando</w:t>
            </w:r>
          </w:p>
        </w:tc>
        <w:tc>
          <w:tcPr>
            <w:tcW w:w="663" w:type="dxa"/>
            <w:noWrap/>
            <w:hideMark/>
          </w:tcPr>
          <w:p w:rsidR="00B44252" w:rsidRPr="006E5DBE" w:rsidRDefault="00B44252" w:rsidP="00B44252">
            <w:pPr>
              <w:jc w:val="right"/>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71</w:t>
            </w:r>
          </w:p>
        </w:tc>
      </w:tr>
      <w:tr w:rsidR="00B44252" w:rsidRPr="006E5DBE" w:rsidTr="00B44252">
        <w:trPr>
          <w:trHeight w:val="300"/>
        </w:trPr>
        <w:tc>
          <w:tcPr>
            <w:tcW w:w="6986" w:type="dxa"/>
            <w:noWrap/>
            <w:hideMark/>
          </w:tcPr>
          <w:p w:rsidR="00B44252" w:rsidRPr="006E5DBE" w:rsidRDefault="00B44252" w:rsidP="00B44252">
            <w:pPr>
              <w:ind w:firstLineChars="100" w:firstLine="220"/>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Estupro, Art.309</w:t>
            </w:r>
          </w:p>
        </w:tc>
        <w:tc>
          <w:tcPr>
            <w:tcW w:w="663" w:type="dxa"/>
            <w:noWrap/>
            <w:hideMark/>
          </w:tcPr>
          <w:p w:rsidR="00B44252" w:rsidRPr="006E5DBE" w:rsidRDefault="00B44252" w:rsidP="00B44252">
            <w:pPr>
              <w:jc w:val="right"/>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16</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Acusación Juicio</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Imputación Formal</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4</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Resolución de Sobreseimiento</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1</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7</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3</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w:t>
            </w:r>
          </w:p>
        </w:tc>
      </w:tr>
      <w:tr w:rsidR="00B44252" w:rsidRPr="006E5DBE" w:rsidTr="00B44252">
        <w:trPr>
          <w:trHeight w:val="300"/>
        </w:trPr>
        <w:tc>
          <w:tcPr>
            <w:tcW w:w="6986" w:type="dxa"/>
            <w:noWrap/>
            <w:hideMark/>
          </w:tcPr>
          <w:p w:rsidR="00B44252" w:rsidRPr="006E5DBE" w:rsidRDefault="00B44252" w:rsidP="00B44252">
            <w:pPr>
              <w:ind w:firstLineChars="100" w:firstLine="220"/>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Violación de infante, niño, niña o adolescente, Art.308 bis</w:t>
            </w:r>
          </w:p>
        </w:tc>
        <w:tc>
          <w:tcPr>
            <w:tcW w:w="663" w:type="dxa"/>
            <w:noWrap/>
            <w:hideMark/>
          </w:tcPr>
          <w:p w:rsidR="00B44252" w:rsidRPr="006E5DBE" w:rsidRDefault="00B44252" w:rsidP="00B44252">
            <w:pPr>
              <w:jc w:val="right"/>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27</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Acusación Juicio</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4</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Condena</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Imputación Formal</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15</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lastRenderedPageBreak/>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1</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2</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3</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4</w:t>
            </w:r>
          </w:p>
        </w:tc>
      </w:tr>
      <w:tr w:rsidR="00B44252" w:rsidRPr="006E5DBE" w:rsidTr="00B44252">
        <w:trPr>
          <w:trHeight w:val="300"/>
        </w:trPr>
        <w:tc>
          <w:tcPr>
            <w:tcW w:w="6986" w:type="dxa"/>
            <w:noWrap/>
            <w:hideMark/>
          </w:tcPr>
          <w:p w:rsidR="00B44252" w:rsidRPr="006E5DBE" w:rsidRDefault="00B44252" w:rsidP="00B44252">
            <w:pPr>
              <w:ind w:firstLineChars="100" w:firstLine="220"/>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Violación, Art.308</w:t>
            </w:r>
          </w:p>
        </w:tc>
        <w:tc>
          <w:tcPr>
            <w:tcW w:w="663" w:type="dxa"/>
            <w:noWrap/>
            <w:hideMark/>
          </w:tcPr>
          <w:p w:rsidR="00B44252" w:rsidRPr="006E5DBE" w:rsidRDefault="00B44252" w:rsidP="00B44252">
            <w:pPr>
              <w:jc w:val="right"/>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28</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Acusación Juicio</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3</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Imputación Formal</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13</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1</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6</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2</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3</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4</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4</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B44252" w:rsidRPr="006E5DBE" w:rsidTr="00B44252">
        <w:trPr>
          <w:trHeight w:val="300"/>
        </w:trPr>
        <w:tc>
          <w:tcPr>
            <w:tcW w:w="6986" w:type="dxa"/>
            <w:noWrap/>
            <w:hideMark/>
          </w:tcPr>
          <w:p w:rsidR="00B44252" w:rsidRPr="006E5DBE" w:rsidRDefault="00B44252" w:rsidP="00B44252">
            <w:pPr>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Potosí</w:t>
            </w:r>
          </w:p>
        </w:tc>
        <w:tc>
          <w:tcPr>
            <w:tcW w:w="663" w:type="dxa"/>
            <w:noWrap/>
            <w:hideMark/>
          </w:tcPr>
          <w:p w:rsidR="00B44252" w:rsidRPr="006E5DBE" w:rsidRDefault="00B44252" w:rsidP="00B44252">
            <w:pPr>
              <w:jc w:val="right"/>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158</w:t>
            </w:r>
          </w:p>
        </w:tc>
      </w:tr>
      <w:tr w:rsidR="00B44252" w:rsidRPr="006E5DBE" w:rsidTr="00B44252">
        <w:trPr>
          <w:trHeight w:val="300"/>
        </w:trPr>
        <w:tc>
          <w:tcPr>
            <w:tcW w:w="6986" w:type="dxa"/>
            <w:noWrap/>
            <w:hideMark/>
          </w:tcPr>
          <w:p w:rsidR="00B44252" w:rsidRPr="006E5DBE" w:rsidRDefault="00B44252" w:rsidP="00B44252">
            <w:pPr>
              <w:ind w:firstLineChars="100" w:firstLine="220"/>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Estupro, Art.309</w:t>
            </w:r>
          </w:p>
        </w:tc>
        <w:tc>
          <w:tcPr>
            <w:tcW w:w="663" w:type="dxa"/>
            <w:noWrap/>
            <w:hideMark/>
          </w:tcPr>
          <w:p w:rsidR="00B44252" w:rsidRPr="006E5DBE" w:rsidRDefault="00B44252" w:rsidP="00B44252">
            <w:pPr>
              <w:jc w:val="right"/>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34</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Acusación Juicio</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Condena</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3</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Imputación Formal</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16</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Requerimiento de Procedimiento Abreviado</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8</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1</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3</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5</w:t>
            </w:r>
          </w:p>
        </w:tc>
      </w:tr>
      <w:tr w:rsidR="00B44252" w:rsidRPr="006E5DBE" w:rsidTr="00B44252">
        <w:trPr>
          <w:trHeight w:val="300"/>
        </w:trPr>
        <w:tc>
          <w:tcPr>
            <w:tcW w:w="6986" w:type="dxa"/>
            <w:noWrap/>
            <w:hideMark/>
          </w:tcPr>
          <w:p w:rsidR="00B44252" w:rsidRPr="006E5DBE" w:rsidRDefault="00B44252" w:rsidP="00B44252">
            <w:pPr>
              <w:ind w:firstLineChars="100" w:firstLine="220"/>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Violación de infante, niño, niña o adolescente, Art.308 bis</w:t>
            </w:r>
          </w:p>
        </w:tc>
        <w:tc>
          <w:tcPr>
            <w:tcW w:w="663" w:type="dxa"/>
            <w:noWrap/>
            <w:hideMark/>
          </w:tcPr>
          <w:p w:rsidR="00B44252" w:rsidRPr="006E5DBE" w:rsidRDefault="00B44252" w:rsidP="00B44252">
            <w:pPr>
              <w:jc w:val="right"/>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44</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Acusación Juicio</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7</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Imputación Formal</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26</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Requerimiento Criterio de Oportunidad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4</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Resolución de Sobreseimiento</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1</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3</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7</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4</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B44252" w:rsidRPr="006E5DBE" w:rsidTr="00B44252">
        <w:trPr>
          <w:trHeight w:val="300"/>
        </w:trPr>
        <w:tc>
          <w:tcPr>
            <w:tcW w:w="6986" w:type="dxa"/>
            <w:noWrap/>
            <w:hideMark/>
          </w:tcPr>
          <w:p w:rsidR="00B44252" w:rsidRPr="006E5DBE" w:rsidRDefault="00B44252" w:rsidP="00B44252">
            <w:pPr>
              <w:ind w:firstLineChars="100" w:firstLine="220"/>
              <w:rPr>
                <w:rFonts w:ascii="Calibri" w:eastAsia="Times New Roman" w:hAnsi="Calibri" w:cs="Times New Roman"/>
                <w:b/>
                <w:bCs/>
                <w:color w:val="000000"/>
                <w:lang w:eastAsia="es-BO"/>
              </w:rPr>
            </w:pPr>
            <w:proofErr w:type="gramStart"/>
            <w:r w:rsidRPr="006E5DBE">
              <w:rPr>
                <w:rFonts w:ascii="Calibri" w:eastAsia="Times New Roman" w:hAnsi="Calibri" w:cs="Times New Roman"/>
                <w:b/>
                <w:bCs/>
                <w:color w:val="000000"/>
                <w:lang w:eastAsia="es-BO"/>
              </w:rPr>
              <w:t>Violación niño</w:t>
            </w:r>
            <w:proofErr w:type="gramEnd"/>
            <w:r w:rsidRPr="006E5DBE">
              <w:rPr>
                <w:rFonts w:ascii="Calibri" w:eastAsia="Times New Roman" w:hAnsi="Calibri" w:cs="Times New Roman"/>
                <w:b/>
                <w:bCs/>
                <w:color w:val="000000"/>
                <w:lang w:eastAsia="es-BO"/>
              </w:rPr>
              <w:t>, niña o adolescente, Art.308 bis</w:t>
            </w:r>
          </w:p>
        </w:tc>
        <w:tc>
          <w:tcPr>
            <w:tcW w:w="663" w:type="dxa"/>
            <w:noWrap/>
            <w:hideMark/>
          </w:tcPr>
          <w:p w:rsidR="00B44252" w:rsidRPr="006E5DBE" w:rsidRDefault="00B44252" w:rsidP="00B44252">
            <w:pPr>
              <w:jc w:val="right"/>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3</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Imputación Formal</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3</w:t>
            </w:r>
          </w:p>
        </w:tc>
      </w:tr>
      <w:tr w:rsidR="00B44252" w:rsidRPr="006E5DBE" w:rsidTr="00B44252">
        <w:trPr>
          <w:trHeight w:val="300"/>
        </w:trPr>
        <w:tc>
          <w:tcPr>
            <w:tcW w:w="6986" w:type="dxa"/>
            <w:noWrap/>
            <w:hideMark/>
          </w:tcPr>
          <w:p w:rsidR="00B44252" w:rsidRPr="006E5DBE" w:rsidRDefault="00B44252" w:rsidP="00B44252">
            <w:pPr>
              <w:ind w:firstLineChars="100" w:firstLine="220"/>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lastRenderedPageBreak/>
              <w:t>Violación, Art.308</w:t>
            </w:r>
          </w:p>
        </w:tc>
        <w:tc>
          <w:tcPr>
            <w:tcW w:w="663" w:type="dxa"/>
            <w:noWrap/>
            <w:hideMark/>
          </w:tcPr>
          <w:p w:rsidR="00B44252" w:rsidRPr="006E5DBE" w:rsidRDefault="00B44252" w:rsidP="00B44252">
            <w:pPr>
              <w:jc w:val="right"/>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77</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Acusación Juicio</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10</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Condena</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Imputación Formal</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38</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Requerimiento de Procedimiento Abreviado</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Resolución de Sobreseimiento</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2</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3</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22</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4</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B44252" w:rsidRPr="006E5DBE" w:rsidTr="00B44252">
        <w:trPr>
          <w:trHeight w:val="300"/>
        </w:trPr>
        <w:tc>
          <w:tcPr>
            <w:tcW w:w="6986" w:type="dxa"/>
            <w:noWrap/>
            <w:hideMark/>
          </w:tcPr>
          <w:p w:rsidR="00B44252" w:rsidRPr="006E5DBE" w:rsidRDefault="00B44252" w:rsidP="00B44252">
            <w:pPr>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Santa Cruz</w:t>
            </w:r>
          </w:p>
        </w:tc>
        <w:tc>
          <w:tcPr>
            <w:tcW w:w="663" w:type="dxa"/>
            <w:noWrap/>
            <w:hideMark/>
          </w:tcPr>
          <w:p w:rsidR="00B44252" w:rsidRPr="006E5DBE" w:rsidRDefault="00B44252" w:rsidP="00B44252">
            <w:pPr>
              <w:jc w:val="right"/>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826</w:t>
            </w:r>
          </w:p>
        </w:tc>
      </w:tr>
      <w:tr w:rsidR="00B44252" w:rsidRPr="006E5DBE" w:rsidTr="00B44252">
        <w:trPr>
          <w:trHeight w:val="300"/>
        </w:trPr>
        <w:tc>
          <w:tcPr>
            <w:tcW w:w="6986" w:type="dxa"/>
            <w:noWrap/>
            <w:hideMark/>
          </w:tcPr>
          <w:p w:rsidR="00B44252" w:rsidRPr="006E5DBE" w:rsidRDefault="00B44252" w:rsidP="00B44252">
            <w:pPr>
              <w:ind w:firstLineChars="100" w:firstLine="220"/>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Estupro, Art.309</w:t>
            </w:r>
          </w:p>
        </w:tc>
        <w:tc>
          <w:tcPr>
            <w:tcW w:w="663" w:type="dxa"/>
            <w:noWrap/>
            <w:hideMark/>
          </w:tcPr>
          <w:p w:rsidR="00B44252" w:rsidRPr="006E5DBE" w:rsidRDefault="00B44252" w:rsidP="00B44252">
            <w:pPr>
              <w:jc w:val="right"/>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186</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Acusación Juicio</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12</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Condena</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3</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Ejecutoria de Sentencia</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Imputación Formal</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45</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Requerimiento de Conciliación</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Requerimiento de Procedimiento Abreviado</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29</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Resolución de Sobreseimiento</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3</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90</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4</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4</w:t>
            </w:r>
          </w:p>
        </w:tc>
      </w:tr>
      <w:tr w:rsidR="00B44252" w:rsidRPr="006E5DBE" w:rsidTr="00B44252">
        <w:trPr>
          <w:trHeight w:val="300"/>
        </w:trPr>
        <w:tc>
          <w:tcPr>
            <w:tcW w:w="6986" w:type="dxa"/>
            <w:noWrap/>
            <w:hideMark/>
          </w:tcPr>
          <w:p w:rsidR="00B44252" w:rsidRPr="006E5DBE" w:rsidRDefault="00B44252" w:rsidP="00B44252">
            <w:pPr>
              <w:ind w:firstLineChars="100" w:firstLine="220"/>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Violación de infante, niño, niña o adolescente, Art.308 bis</w:t>
            </w:r>
          </w:p>
        </w:tc>
        <w:tc>
          <w:tcPr>
            <w:tcW w:w="663" w:type="dxa"/>
            <w:noWrap/>
            <w:hideMark/>
          </w:tcPr>
          <w:p w:rsidR="00B44252" w:rsidRPr="006E5DBE" w:rsidRDefault="00B44252" w:rsidP="00B44252">
            <w:pPr>
              <w:jc w:val="right"/>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288</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Acusación Juicio</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59</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Condena</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3</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Ejecutoria de Sentencia</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3</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Imputación Formal</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130</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Requerimiento de Procedimiento Abreviado</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6</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Resolución de Sobreseimiento</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6</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2</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6</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lastRenderedPageBreak/>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3</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75</w:t>
            </w:r>
          </w:p>
        </w:tc>
      </w:tr>
      <w:tr w:rsidR="00B44252" w:rsidRPr="006E5DBE" w:rsidTr="00B44252">
        <w:trPr>
          <w:trHeight w:val="300"/>
        </w:trPr>
        <w:tc>
          <w:tcPr>
            <w:tcW w:w="6986" w:type="dxa"/>
            <w:noWrap/>
            <w:hideMark/>
          </w:tcPr>
          <w:p w:rsidR="00B44252" w:rsidRPr="006E5DBE" w:rsidRDefault="00B44252" w:rsidP="00B44252">
            <w:pPr>
              <w:ind w:firstLineChars="100" w:firstLine="220"/>
              <w:rPr>
                <w:rFonts w:ascii="Calibri" w:eastAsia="Times New Roman" w:hAnsi="Calibri" w:cs="Times New Roman"/>
                <w:b/>
                <w:bCs/>
                <w:color w:val="000000"/>
                <w:lang w:eastAsia="es-BO"/>
              </w:rPr>
            </w:pPr>
            <w:proofErr w:type="gramStart"/>
            <w:r w:rsidRPr="006E5DBE">
              <w:rPr>
                <w:rFonts w:ascii="Calibri" w:eastAsia="Times New Roman" w:hAnsi="Calibri" w:cs="Times New Roman"/>
                <w:b/>
                <w:bCs/>
                <w:color w:val="000000"/>
                <w:lang w:eastAsia="es-BO"/>
              </w:rPr>
              <w:t>Violación niño</w:t>
            </w:r>
            <w:proofErr w:type="gramEnd"/>
            <w:r w:rsidRPr="006E5DBE">
              <w:rPr>
                <w:rFonts w:ascii="Calibri" w:eastAsia="Times New Roman" w:hAnsi="Calibri" w:cs="Times New Roman"/>
                <w:b/>
                <w:bCs/>
                <w:color w:val="000000"/>
                <w:lang w:eastAsia="es-BO"/>
              </w:rPr>
              <w:t>, niña o adolescente, Art.308 bis</w:t>
            </w:r>
          </w:p>
        </w:tc>
        <w:tc>
          <w:tcPr>
            <w:tcW w:w="663" w:type="dxa"/>
            <w:noWrap/>
            <w:hideMark/>
          </w:tcPr>
          <w:p w:rsidR="00B44252" w:rsidRPr="006E5DBE" w:rsidRDefault="00B44252" w:rsidP="00B44252">
            <w:pPr>
              <w:jc w:val="right"/>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19</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Acusación Juicio</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3</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Condena</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Imputación Formal</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10</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Requerimiento de Procedimiento Abreviado</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Resolución de Sobreseimiento</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3</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3</w:t>
            </w:r>
          </w:p>
        </w:tc>
      </w:tr>
      <w:tr w:rsidR="00B44252" w:rsidRPr="006E5DBE" w:rsidTr="00B44252">
        <w:trPr>
          <w:trHeight w:val="300"/>
        </w:trPr>
        <w:tc>
          <w:tcPr>
            <w:tcW w:w="6986" w:type="dxa"/>
            <w:noWrap/>
            <w:hideMark/>
          </w:tcPr>
          <w:p w:rsidR="00B44252" w:rsidRPr="006E5DBE" w:rsidRDefault="00B44252" w:rsidP="00B44252">
            <w:pPr>
              <w:ind w:firstLineChars="100" w:firstLine="220"/>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Violación, Art.308</w:t>
            </w:r>
          </w:p>
        </w:tc>
        <w:tc>
          <w:tcPr>
            <w:tcW w:w="663" w:type="dxa"/>
            <w:noWrap/>
            <w:hideMark/>
          </w:tcPr>
          <w:p w:rsidR="00B44252" w:rsidRPr="006E5DBE" w:rsidRDefault="00B44252" w:rsidP="00B44252">
            <w:pPr>
              <w:jc w:val="right"/>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333</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Absolución</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Acusación Juicio</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34</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Ejecutoria de Sentencia</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3</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Imputación Formal</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113</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Requerimiento de Procedimiento Abreviado</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8</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Resolución de Sobreseimiento</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16</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1</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2</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9</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3</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146</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4</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B44252" w:rsidRPr="006E5DBE" w:rsidTr="00B44252">
        <w:trPr>
          <w:trHeight w:val="300"/>
        </w:trPr>
        <w:tc>
          <w:tcPr>
            <w:tcW w:w="6986" w:type="dxa"/>
            <w:noWrap/>
            <w:hideMark/>
          </w:tcPr>
          <w:p w:rsidR="00B44252" w:rsidRPr="006E5DBE" w:rsidRDefault="00B44252" w:rsidP="00B44252">
            <w:pPr>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Tarija</w:t>
            </w:r>
          </w:p>
        </w:tc>
        <w:tc>
          <w:tcPr>
            <w:tcW w:w="663" w:type="dxa"/>
            <w:noWrap/>
            <w:hideMark/>
          </w:tcPr>
          <w:p w:rsidR="00B44252" w:rsidRPr="006E5DBE" w:rsidRDefault="00B44252" w:rsidP="00B44252">
            <w:pPr>
              <w:jc w:val="right"/>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257</w:t>
            </w:r>
          </w:p>
        </w:tc>
      </w:tr>
      <w:tr w:rsidR="00B44252" w:rsidRPr="006E5DBE" w:rsidTr="00B44252">
        <w:trPr>
          <w:trHeight w:val="300"/>
        </w:trPr>
        <w:tc>
          <w:tcPr>
            <w:tcW w:w="6986" w:type="dxa"/>
            <w:noWrap/>
            <w:hideMark/>
          </w:tcPr>
          <w:p w:rsidR="00B44252" w:rsidRPr="006E5DBE" w:rsidRDefault="00B44252" w:rsidP="00B44252">
            <w:pPr>
              <w:ind w:firstLineChars="100" w:firstLine="220"/>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Estupro, Art.309</w:t>
            </w:r>
          </w:p>
        </w:tc>
        <w:tc>
          <w:tcPr>
            <w:tcW w:w="663" w:type="dxa"/>
            <w:noWrap/>
            <w:hideMark/>
          </w:tcPr>
          <w:p w:rsidR="00B44252" w:rsidRPr="006E5DBE" w:rsidRDefault="00B44252" w:rsidP="00B44252">
            <w:pPr>
              <w:jc w:val="right"/>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39</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Acusación Juicio</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Imputación Formal</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18</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Requerimiento de Procedimiento Abreviado</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7</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3</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11</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4</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Suspensión Condicional del Proceso - Solicitud de Aplicación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1</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B44252" w:rsidRPr="006E5DBE" w:rsidTr="00B44252">
        <w:trPr>
          <w:trHeight w:val="300"/>
        </w:trPr>
        <w:tc>
          <w:tcPr>
            <w:tcW w:w="6986" w:type="dxa"/>
            <w:noWrap/>
            <w:hideMark/>
          </w:tcPr>
          <w:p w:rsidR="00B44252" w:rsidRPr="006E5DBE" w:rsidRDefault="00B44252" w:rsidP="00B44252">
            <w:pPr>
              <w:ind w:firstLineChars="100" w:firstLine="220"/>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Violación de infante, niño, niña o adolescente, Art.308 bis</w:t>
            </w:r>
          </w:p>
        </w:tc>
        <w:tc>
          <w:tcPr>
            <w:tcW w:w="663" w:type="dxa"/>
            <w:noWrap/>
            <w:hideMark/>
          </w:tcPr>
          <w:p w:rsidR="00B44252" w:rsidRPr="006E5DBE" w:rsidRDefault="00B44252" w:rsidP="00B44252">
            <w:pPr>
              <w:jc w:val="right"/>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91</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lastRenderedPageBreak/>
              <w:t>Acusación Juicio</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12</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Condena</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Ejecutoria de Sentencia</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Imputación Formal</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53</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Requerimiento de Procedimiento Abreviado</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1</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5</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2</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5</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3</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11</w:t>
            </w:r>
          </w:p>
        </w:tc>
      </w:tr>
      <w:tr w:rsidR="00B44252" w:rsidRPr="006E5DBE" w:rsidTr="00B44252">
        <w:trPr>
          <w:trHeight w:val="300"/>
        </w:trPr>
        <w:tc>
          <w:tcPr>
            <w:tcW w:w="6986" w:type="dxa"/>
            <w:noWrap/>
            <w:hideMark/>
          </w:tcPr>
          <w:p w:rsidR="00B44252" w:rsidRPr="006E5DBE" w:rsidRDefault="00B44252" w:rsidP="00B44252">
            <w:pPr>
              <w:ind w:firstLineChars="100" w:firstLine="220"/>
              <w:rPr>
                <w:rFonts w:ascii="Calibri" w:eastAsia="Times New Roman" w:hAnsi="Calibri" w:cs="Times New Roman"/>
                <w:b/>
                <w:bCs/>
                <w:color w:val="000000"/>
                <w:lang w:eastAsia="es-BO"/>
              </w:rPr>
            </w:pPr>
            <w:proofErr w:type="gramStart"/>
            <w:r w:rsidRPr="006E5DBE">
              <w:rPr>
                <w:rFonts w:ascii="Calibri" w:eastAsia="Times New Roman" w:hAnsi="Calibri" w:cs="Times New Roman"/>
                <w:b/>
                <w:bCs/>
                <w:color w:val="000000"/>
                <w:lang w:eastAsia="es-BO"/>
              </w:rPr>
              <w:t>Violación niño</w:t>
            </w:r>
            <w:proofErr w:type="gramEnd"/>
            <w:r w:rsidRPr="006E5DBE">
              <w:rPr>
                <w:rFonts w:ascii="Calibri" w:eastAsia="Times New Roman" w:hAnsi="Calibri" w:cs="Times New Roman"/>
                <w:b/>
                <w:bCs/>
                <w:color w:val="000000"/>
                <w:lang w:eastAsia="es-BO"/>
              </w:rPr>
              <w:t>, niña o adolescente, Art.308 bis</w:t>
            </w:r>
          </w:p>
        </w:tc>
        <w:tc>
          <w:tcPr>
            <w:tcW w:w="663" w:type="dxa"/>
            <w:noWrap/>
            <w:hideMark/>
          </w:tcPr>
          <w:p w:rsidR="00B44252" w:rsidRPr="006E5DBE" w:rsidRDefault="00B44252" w:rsidP="00B44252">
            <w:pPr>
              <w:jc w:val="right"/>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3</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Acusación Juicio</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Imputación Formal</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w:t>
            </w:r>
          </w:p>
        </w:tc>
      </w:tr>
      <w:tr w:rsidR="00B44252" w:rsidRPr="006E5DBE" w:rsidTr="00B44252">
        <w:trPr>
          <w:trHeight w:val="300"/>
        </w:trPr>
        <w:tc>
          <w:tcPr>
            <w:tcW w:w="6986" w:type="dxa"/>
            <w:noWrap/>
            <w:hideMark/>
          </w:tcPr>
          <w:p w:rsidR="00B44252" w:rsidRPr="006E5DBE" w:rsidRDefault="00B44252" w:rsidP="00B44252">
            <w:pPr>
              <w:ind w:firstLineChars="100" w:firstLine="220"/>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Violación, Art.308</w:t>
            </w:r>
          </w:p>
        </w:tc>
        <w:tc>
          <w:tcPr>
            <w:tcW w:w="663" w:type="dxa"/>
            <w:noWrap/>
            <w:hideMark/>
          </w:tcPr>
          <w:p w:rsidR="00B44252" w:rsidRPr="006E5DBE" w:rsidRDefault="00B44252" w:rsidP="00B44252">
            <w:pPr>
              <w:jc w:val="right"/>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124</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Acusación Juicio</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17</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Imputación Formal</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58</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Resolución de Sobreseimiento</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5</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2</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10</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3</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33</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4</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B44252" w:rsidRPr="006E5DBE" w:rsidTr="00B44252">
        <w:trPr>
          <w:trHeight w:val="300"/>
        </w:trPr>
        <w:tc>
          <w:tcPr>
            <w:tcW w:w="6986" w:type="dxa"/>
            <w:noWrap/>
            <w:hideMark/>
          </w:tcPr>
          <w:p w:rsidR="00B44252" w:rsidRPr="006E5DBE" w:rsidRDefault="00B44252" w:rsidP="00B44252">
            <w:pPr>
              <w:rPr>
                <w:rFonts w:ascii="Calibri" w:eastAsia="Times New Roman" w:hAnsi="Calibri" w:cs="Times New Roman"/>
                <w:b/>
                <w:bCs/>
                <w:color w:val="000000"/>
                <w:lang w:eastAsia="es-BO"/>
              </w:rPr>
            </w:pPr>
            <w:proofErr w:type="gramStart"/>
            <w:r w:rsidRPr="006E5DBE">
              <w:rPr>
                <w:rFonts w:ascii="Calibri" w:eastAsia="Times New Roman" w:hAnsi="Calibri" w:cs="Times New Roman"/>
                <w:b/>
                <w:bCs/>
                <w:color w:val="000000"/>
                <w:lang w:eastAsia="es-BO"/>
              </w:rPr>
              <w:t>Total</w:t>
            </w:r>
            <w:proofErr w:type="gramEnd"/>
            <w:r w:rsidRPr="006E5DBE">
              <w:rPr>
                <w:rFonts w:ascii="Calibri" w:eastAsia="Times New Roman" w:hAnsi="Calibri" w:cs="Times New Roman"/>
                <w:b/>
                <w:bCs/>
                <w:color w:val="000000"/>
                <w:lang w:eastAsia="es-BO"/>
              </w:rPr>
              <w:t xml:space="preserve"> general</w:t>
            </w:r>
          </w:p>
        </w:tc>
        <w:tc>
          <w:tcPr>
            <w:tcW w:w="663" w:type="dxa"/>
            <w:noWrap/>
            <w:hideMark/>
          </w:tcPr>
          <w:p w:rsidR="00B44252" w:rsidRPr="006E5DBE" w:rsidRDefault="00B44252" w:rsidP="00B44252">
            <w:pPr>
              <w:jc w:val="right"/>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2761</w:t>
            </w:r>
          </w:p>
        </w:tc>
      </w:tr>
      <w:tr w:rsidR="00B44252" w:rsidRPr="006E5DBE" w:rsidTr="00B44252">
        <w:trPr>
          <w:trHeight w:val="300"/>
        </w:trPr>
        <w:tc>
          <w:tcPr>
            <w:tcW w:w="6986" w:type="dxa"/>
            <w:noWrap/>
            <w:hideMark/>
          </w:tcPr>
          <w:p w:rsidR="00B44252" w:rsidRPr="006E5DBE" w:rsidRDefault="00B44252" w:rsidP="00B44252">
            <w:pPr>
              <w:jc w:val="right"/>
              <w:rPr>
                <w:rFonts w:ascii="Calibri" w:eastAsia="Times New Roman" w:hAnsi="Calibri" w:cs="Times New Roman"/>
                <w:b/>
                <w:bCs/>
                <w:color w:val="000000"/>
                <w:lang w:eastAsia="es-BO"/>
              </w:rPr>
            </w:pPr>
          </w:p>
        </w:tc>
        <w:tc>
          <w:tcPr>
            <w:tcW w:w="663" w:type="dxa"/>
            <w:noWrap/>
            <w:hideMark/>
          </w:tcPr>
          <w:p w:rsidR="00B44252" w:rsidRPr="006E5DBE" w:rsidRDefault="00B44252" w:rsidP="00B44252">
            <w:pPr>
              <w:rPr>
                <w:rFonts w:ascii="Times New Roman" w:eastAsia="Times New Roman" w:hAnsi="Times New Roman" w:cs="Times New Roman"/>
                <w:sz w:val="20"/>
                <w:szCs w:val="20"/>
                <w:lang w:eastAsia="es-BO"/>
              </w:rPr>
            </w:pPr>
          </w:p>
        </w:tc>
      </w:tr>
      <w:tr w:rsidR="00B44252" w:rsidRPr="006E5DBE" w:rsidTr="00B44252">
        <w:trPr>
          <w:trHeight w:val="300"/>
        </w:trPr>
        <w:tc>
          <w:tcPr>
            <w:tcW w:w="6986" w:type="dxa"/>
            <w:shd w:val="clear" w:color="auto" w:fill="E7E6E6" w:themeFill="background2"/>
            <w:noWrap/>
            <w:hideMark/>
          </w:tcPr>
          <w:p w:rsidR="00B44252" w:rsidRPr="006E5DBE" w:rsidRDefault="00B44252" w:rsidP="00B44252">
            <w:pPr>
              <w:jc w:val="center"/>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GESTIÓN 2019</w:t>
            </w:r>
          </w:p>
        </w:tc>
        <w:tc>
          <w:tcPr>
            <w:tcW w:w="663" w:type="dxa"/>
            <w:shd w:val="clear" w:color="auto" w:fill="E7E6E6" w:themeFill="background2"/>
            <w:noWrap/>
            <w:hideMark/>
          </w:tcPr>
          <w:p w:rsidR="00B44252" w:rsidRPr="006E5DBE" w:rsidRDefault="00B44252" w:rsidP="00B44252">
            <w:pPr>
              <w:jc w:val="center"/>
              <w:rPr>
                <w:rFonts w:ascii="Calibri" w:eastAsia="Times New Roman" w:hAnsi="Calibri" w:cs="Times New Roman"/>
                <w:b/>
                <w:bCs/>
                <w:color w:val="000000"/>
                <w:lang w:eastAsia="es-BO"/>
              </w:rPr>
            </w:pPr>
          </w:p>
        </w:tc>
      </w:tr>
      <w:tr w:rsidR="00B44252" w:rsidRPr="006E5DBE" w:rsidTr="00B44252">
        <w:trPr>
          <w:trHeight w:val="300"/>
        </w:trPr>
        <w:tc>
          <w:tcPr>
            <w:tcW w:w="6986" w:type="dxa"/>
            <w:noWrap/>
            <w:hideMark/>
          </w:tcPr>
          <w:p w:rsidR="00B44252" w:rsidRPr="006E5DBE" w:rsidRDefault="00B44252" w:rsidP="00B44252">
            <w:pPr>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Beni</w:t>
            </w:r>
          </w:p>
        </w:tc>
        <w:tc>
          <w:tcPr>
            <w:tcW w:w="663" w:type="dxa"/>
            <w:noWrap/>
            <w:hideMark/>
          </w:tcPr>
          <w:p w:rsidR="00B44252" w:rsidRPr="006E5DBE" w:rsidRDefault="00B44252" w:rsidP="00B44252">
            <w:pPr>
              <w:jc w:val="right"/>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263</w:t>
            </w:r>
          </w:p>
        </w:tc>
      </w:tr>
      <w:tr w:rsidR="00B44252" w:rsidRPr="006E5DBE" w:rsidTr="00B44252">
        <w:trPr>
          <w:trHeight w:val="300"/>
        </w:trPr>
        <w:tc>
          <w:tcPr>
            <w:tcW w:w="6986" w:type="dxa"/>
            <w:noWrap/>
            <w:hideMark/>
          </w:tcPr>
          <w:p w:rsidR="00B44252" w:rsidRPr="006E5DBE" w:rsidRDefault="00B44252" w:rsidP="00B44252">
            <w:pPr>
              <w:ind w:firstLineChars="100" w:firstLine="220"/>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Estupro, Art.309</w:t>
            </w:r>
          </w:p>
        </w:tc>
        <w:tc>
          <w:tcPr>
            <w:tcW w:w="663" w:type="dxa"/>
            <w:noWrap/>
            <w:hideMark/>
          </w:tcPr>
          <w:p w:rsidR="00B44252" w:rsidRPr="006E5DBE" w:rsidRDefault="00B44252" w:rsidP="00B44252">
            <w:pPr>
              <w:jc w:val="right"/>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69</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Acusación Juicio</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5</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Condena</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Ejecutoria de Sentencia</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Imputación Formal</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21</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Requerimiento de Procedimiento Abreviado</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15</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lastRenderedPageBreak/>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1</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3</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24</w:t>
            </w:r>
          </w:p>
        </w:tc>
      </w:tr>
      <w:tr w:rsidR="00B44252" w:rsidRPr="006E5DBE" w:rsidTr="00B44252">
        <w:trPr>
          <w:trHeight w:val="300"/>
        </w:trPr>
        <w:tc>
          <w:tcPr>
            <w:tcW w:w="6986" w:type="dxa"/>
            <w:noWrap/>
            <w:hideMark/>
          </w:tcPr>
          <w:p w:rsidR="00B44252" w:rsidRPr="006E5DBE" w:rsidRDefault="00B44252" w:rsidP="00B44252">
            <w:pPr>
              <w:ind w:firstLineChars="100" w:firstLine="220"/>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Violación de infante, niño, niña o adolescente, Art.308 bis</w:t>
            </w:r>
          </w:p>
        </w:tc>
        <w:tc>
          <w:tcPr>
            <w:tcW w:w="663" w:type="dxa"/>
            <w:noWrap/>
            <w:hideMark/>
          </w:tcPr>
          <w:p w:rsidR="00B44252" w:rsidRPr="006E5DBE" w:rsidRDefault="00B44252" w:rsidP="00B44252">
            <w:pPr>
              <w:jc w:val="right"/>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125</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Absolución</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Acusación Juicio</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20</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Condena</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Ejecutoria de Sentencia</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Imputación Formal</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41</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Requerimiento de Procedimiento Abreviado</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3</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Resolución de Sobreseimiento</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3</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1</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4</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2</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5</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3</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42</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4</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w:t>
            </w:r>
          </w:p>
        </w:tc>
      </w:tr>
      <w:tr w:rsidR="00B44252" w:rsidRPr="006E5DBE" w:rsidTr="00B44252">
        <w:trPr>
          <w:trHeight w:val="300"/>
        </w:trPr>
        <w:tc>
          <w:tcPr>
            <w:tcW w:w="6986" w:type="dxa"/>
            <w:noWrap/>
            <w:hideMark/>
          </w:tcPr>
          <w:p w:rsidR="00B44252" w:rsidRPr="006E5DBE" w:rsidRDefault="00B44252" w:rsidP="00B44252">
            <w:pPr>
              <w:ind w:firstLineChars="100" w:firstLine="220"/>
              <w:rPr>
                <w:rFonts w:ascii="Calibri" w:eastAsia="Times New Roman" w:hAnsi="Calibri" w:cs="Times New Roman"/>
                <w:b/>
                <w:bCs/>
                <w:color w:val="000000"/>
                <w:lang w:eastAsia="es-BO"/>
              </w:rPr>
            </w:pPr>
            <w:proofErr w:type="gramStart"/>
            <w:r w:rsidRPr="006E5DBE">
              <w:rPr>
                <w:rFonts w:ascii="Calibri" w:eastAsia="Times New Roman" w:hAnsi="Calibri" w:cs="Times New Roman"/>
                <w:b/>
                <w:bCs/>
                <w:color w:val="000000"/>
                <w:lang w:eastAsia="es-BO"/>
              </w:rPr>
              <w:t>Violación niño</w:t>
            </w:r>
            <w:proofErr w:type="gramEnd"/>
            <w:r w:rsidRPr="006E5DBE">
              <w:rPr>
                <w:rFonts w:ascii="Calibri" w:eastAsia="Times New Roman" w:hAnsi="Calibri" w:cs="Times New Roman"/>
                <w:b/>
                <w:bCs/>
                <w:color w:val="000000"/>
                <w:lang w:eastAsia="es-BO"/>
              </w:rPr>
              <w:t>, niña o adolescente, Art.308 bis</w:t>
            </w:r>
          </w:p>
        </w:tc>
        <w:tc>
          <w:tcPr>
            <w:tcW w:w="663" w:type="dxa"/>
            <w:noWrap/>
            <w:hideMark/>
          </w:tcPr>
          <w:p w:rsidR="00B44252" w:rsidRPr="006E5DBE" w:rsidRDefault="00B44252" w:rsidP="00B44252">
            <w:pPr>
              <w:jc w:val="right"/>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6</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Acusación Juicio</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Imputación Formal</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3</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3</w:t>
            </w:r>
          </w:p>
        </w:tc>
      </w:tr>
      <w:tr w:rsidR="00B44252" w:rsidRPr="006E5DBE" w:rsidTr="00B44252">
        <w:trPr>
          <w:trHeight w:val="300"/>
        </w:trPr>
        <w:tc>
          <w:tcPr>
            <w:tcW w:w="6986" w:type="dxa"/>
            <w:noWrap/>
            <w:hideMark/>
          </w:tcPr>
          <w:p w:rsidR="00B44252" w:rsidRPr="006E5DBE" w:rsidRDefault="00B44252" w:rsidP="00B44252">
            <w:pPr>
              <w:ind w:firstLineChars="100" w:firstLine="220"/>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Violación, Art.308</w:t>
            </w:r>
          </w:p>
        </w:tc>
        <w:tc>
          <w:tcPr>
            <w:tcW w:w="663" w:type="dxa"/>
            <w:noWrap/>
            <w:hideMark/>
          </w:tcPr>
          <w:p w:rsidR="00B44252" w:rsidRPr="006E5DBE" w:rsidRDefault="00B44252" w:rsidP="00B44252">
            <w:pPr>
              <w:jc w:val="right"/>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63</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Acusación Juicio</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6</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Imputación Formal</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17</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Resolución de Sobreseimiento</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1</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3</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2</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8</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3</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25</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4</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w:t>
            </w:r>
          </w:p>
        </w:tc>
      </w:tr>
      <w:tr w:rsidR="00B44252" w:rsidRPr="006E5DBE" w:rsidTr="00B44252">
        <w:trPr>
          <w:trHeight w:val="300"/>
        </w:trPr>
        <w:tc>
          <w:tcPr>
            <w:tcW w:w="6986" w:type="dxa"/>
            <w:noWrap/>
            <w:hideMark/>
          </w:tcPr>
          <w:p w:rsidR="00B44252" w:rsidRPr="006E5DBE" w:rsidRDefault="00B44252" w:rsidP="00B44252">
            <w:pPr>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Chuquisaca</w:t>
            </w:r>
          </w:p>
        </w:tc>
        <w:tc>
          <w:tcPr>
            <w:tcW w:w="663" w:type="dxa"/>
            <w:noWrap/>
            <w:hideMark/>
          </w:tcPr>
          <w:p w:rsidR="00B44252" w:rsidRPr="006E5DBE" w:rsidRDefault="00B44252" w:rsidP="00B44252">
            <w:pPr>
              <w:jc w:val="right"/>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275</w:t>
            </w:r>
          </w:p>
        </w:tc>
      </w:tr>
      <w:tr w:rsidR="00B44252" w:rsidRPr="006E5DBE" w:rsidTr="00B44252">
        <w:trPr>
          <w:trHeight w:val="300"/>
        </w:trPr>
        <w:tc>
          <w:tcPr>
            <w:tcW w:w="6986" w:type="dxa"/>
            <w:noWrap/>
            <w:hideMark/>
          </w:tcPr>
          <w:p w:rsidR="00B44252" w:rsidRPr="006E5DBE" w:rsidRDefault="00B44252" w:rsidP="00B44252">
            <w:pPr>
              <w:ind w:firstLineChars="100" w:firstLine="220"/>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Estupro, Art.309</w:t>
            </w:r>
          </w:p>
        </w:tc>
        <w:tc>
          <w:tcPr>
            <w:tcW w:w="663" w:type="dxa"/>
            <w:noWrap/>
            <w:hideMark/>
          </w:tcPr>
          <w:p w:rsidR="00B44252" w:rsidRPr="006E5DBE" w:rsidRDefault="00B44252" w:rsidP="00B44252">
            <w:pPr>
              <w:jc w:val="right"/>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58</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lastRenderedPageBreak/>
              <w:t>Acusación Juicio</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Condena</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Ejecutoria de Sentencia</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Imputación Formal</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29</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Requerimiento de Procedimiento Abreviado</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8</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Resolución de Sobreseimiento</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1</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2</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3</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9</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4</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4</w:t>
            </w:r>
          </w:p>
        </w:tc>
      </w:tr>
      <w:tr w:rsidR="00B44252" w:rsidRPr="006E5DBE" w:rsidTr="00B44252">
        <w:trPr>
          <w:trHeight w:val="300"/>
        </w:trPr>
        <w:tc>
          <w:tcPr>
            <w:tcW w:w="6986" w:type="dxa"/>
            <w:noWrap/>
            <w:hideMark/>
          </w:tcPr>
          <w:p w:rsidR="00B44252" w:rsidRPr="006E5DBE" w:rsidRDefault="00B44252" w:rsidP="00B44252">
            <w:pPr>
              <w:ind w:firstLineChars="100" w:firstLine="220"/>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Violación de infante, niño, niña o adolescente, Art.308 bis</w:t>
            </w:r>
          </w:p>
        </w:tc>
        <w:tc>
          <w:tcPr>
            <w:tcW w:w="663" w:type="dxa"/>
            <w:noWrap/>
            <w:hideMark/>
          </w:tcPr>
          <w:p w:rsidR="00B44252" w:rsidRPr="006E5DBE" w:rsidRDefault="00B44252" w:rsidP="00B44252">
            <w:pPr>
              <w:jc w:val="right"/>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86</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Acusación Juicio</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17</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Condena</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3</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Ejecutoria de Sentencia</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Imputación Formal</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49</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Requerimiento de Procedimiento Abreviado</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3</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Resolución de Sobreseimiento</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4</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1</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2</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3</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4</w:t>
            </w:r>
          </w:p>
        </w:tc>
      </w:tr>
      <w:tr w:rsidR="00B44252" w:rsidRPr="006E5DBE" w:rsidTr="00B44252">
        <w:trPr>
          <w:trHeight w:val="300"/>
        </w:trPr>
        <w:tc>
          <w:tcPr>
            <w:tcW w:w="6986" w:type="dxa"/>
            <w:noWrap/>
            <w:hideMark/>
          </w:tcPr>
          <w:p w:rsidR="00B44252" w:rsidRPr="006E5DBE" w:rsidRDefault="00B44252" w:rsidP="00B44252">
            <w:pPr>
              <w:ind w:firstLineChars="100" w:firstLine="220"/>
              <w:rPr>
                <w:rFonts w:ascii="Calibri" w:eastAsia="Times New Roman" w:hAnsi="Calibri" w:cs="Times New Roman"/>
                <w:b/>
                <w:bCs/>
                <w:color w:val="000000"/>
                <w:lang w:eastAsia="es-BO"/>
              </w:rPr>
            </w:pPr>
            <w:proofErr w:type="gramStart"/>
            <w:r w:rsidRPr="006E5DBE">
              <w:rPr>
                <w:rFonts w:ascii="Calibri" w:eastAsia="Times New Roman" w:hAnsi="Calibri" w:cs="Times New Roman"/>
                <w:b/>
                <w:bCs/>
                <w:color w:val="000000"/>
                <w:lang w:eastAsia="es-BO"/>
              </w:rPr>
              <w:t>Violación niño</w:t>
            </w:r>
            <w:proofErr w:type="gramEnd"/>
            <w:r w:rsidRPr="006E5DBE">
              <w:rPr>
                <w:rFonts w:ascii="Calibri" w:eastAsia="Times New Roman" w:hAnsi="Calibri" w:cs="Times New Roman"/>
                <w:b/>
                <w:bCs/>
                <w:color w:val="000000"/>
                <w:lang w:eastAsia="es-BO"/>
              </w:rPr>
              <w:t>, niña o adolescente, Art.308 bis</w:t>
            </w:r>
          </w:p>
        </w:tc>
        <w:tc>
          <w:tcPr>
            <w:tcW w:w="663" w:type="dxa"/>
            <w:noWrap/>
            <w:hideMark/>
          </w:tcPr>
          <w:p w:rsidR="00B44252" w:rsidRPr="006E5DBE" w:rsidRDefault="00B44252" w:rsidP="00B44252">
            <w:pPr>
              <w:jc w:val="right"/>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3</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Imputación Formal</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3</w:t>
            </w:r>
          </w:p>
        </w:tc>
      </w:tr>
      <w:tr w:rsidR="00B44252" w:rsidRPr="006E5DBE" w:rsidTr="00B44252">
        <w:trPr>
          <w:trHeight w:val="300"/>
        </w:trPr>
        <w:tc>
          <w:tcPr>
            <w:tcW w:w="6986" w:type="dxa"/>
            <w:noWrap/>
            <w:hideMark/>
          </w:tcPr>
          <w:p w:rsidR="00B44252" w:rsidRPr="006E5DBE" w:rsidRDefault="00B44252" w:rsidP="00B44252">
            <w:pPr>
              <w:ind w:firstLineChars="100" w:firstLine="220"/>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Violación, Art.308</w:t>
            </w:r>
          </w:p>
        </w:tc>
        <w:tc>
          <w:tcPr>
            <w:tcW w:w="663" w:type="dxa"/>
            <w:noWrap/>
            <w:hideMark/>
          </w:tcPr>
          <w:p w:rsidR="00B44252" w:rsidRPr="006E5DBE" w:rsidRDefault="00B44252" w:rsidP="00B44252">
            <w:pPr>
              <w:jc w:val="right"/>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128</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Acusación Juicio</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13</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Condena</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6</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Ejecutoria de Sentencia</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Imputación Formal</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59</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Requerimiento de Procedimiento Abreviado</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5</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lastRenderedPageBreak/>
              <w:t>Resolución de Sobreseimiento</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4</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1</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2</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11</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3</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24</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4</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3</w:t>
            </w:r>
          </w:p>
        </w:tc>
      </w:tr>
      <w:tr w:rsidR="00B44252" w:rsidRPr="006E5DBE" w:rsidTr="00B44252">
        <w:trPr>
          <w:trHeight w:val="300"/>
        </w:trPr>
        <w:tc>
          <w:tcPr>
            <w:tcW w:w="6986" w:type="dxa"/>
            <w:noWrap/>
            <w:hideMark/>
          </w:tcPr>
          <w:p w:rsidR="00B44252" w:rsidRPr="006E5DBE" w:rsidRDefault="00B44252" w:rsidP="00B44252">
            <w:pPr>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Cochabamba</w:t>
            </w:r>
          </w:p>
        </w:tc>
        <w:tc>
          <w:tcPr>
            <w:tcW w:w="663" w:type="dxa"/>
            <w:noWrap/>
            <w:hideMark/>
          </w:tcPr>
          <w:p w:rsidR="00B44252" w:rsidRPr="006E5DBE" w:rsidRDefault="00B44252" w:rsidP="00B44252">
            <w:pPr>
              <w:jc w:val="right"/>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394</w:t>
            </w:r>
          </w:p>
        </w:tc>
      </w:tr>
      <w:tr w:rsidR="00B44252" w:rsidRPr="006E5DBE" w:rsidTr="00B44252">
        <w:trPr>
          <w:trHeight w:val="300"/>
        </w:trPr>
        <w:tc>
          <w:tcPr>
            <w:tcW w:w="6986" w:type="dxa"/>
            <w:noWrap/>
            <w:hideMark/>
          </w:tcPr>
          <w:p w:rsidR="00B44252" w:rsidRPr="006E5DBE" w:rsidRDefault="00B44252" w:rsidP="00B44252">
            <w:pPr>
              <w:ind w:firstLineChars="100" w:firstLine="220"/>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Estupro, Art.309</w:t>
            </w:r>
          </w:p>
        </w:tc>
        <w:tc>
          <w:tcPr>
            <w:tcW w:w="663" w:type="dxa"/>
            <w:noWrap/>
            <w:hideMark/>
          </w:tcPr>
          <w:p w:rsidR="00B44252" w:rsidRPr="006E5DBE" w:rsidRDefault="00B44252" w:rsidP="00B44252">
            <w:pPr>
              <w:jc w:val="right"/>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94</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Acusación Juicio</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7</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Condena</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4</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Ejecutoria de Sentencia</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Imputación Formal</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35</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Requerimiento de Procedimiento Abreviado</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14</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Resolución de Sobreseimiento</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1</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3</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29</w:t>
            </w:r>
          </w:p>
        </w:tc>
      </w:tr>
      <w:tr w:rsidR="00B44252" w:rsidRPr="006E5DBE" w:rsidTr="00B44252">
        <w:trPr>
          <w:trHeight w:val="300"/>
        </w:trPr>
        <w:tc>
          <w:tcPr>
            <w:tcW w:w="6986" w:type="dxa"/>
            <w:noWrap/>
            <w:hideMark/>
          </w:tcPr>
          <w:p w:rsidR="00B44252" w:rsidRPr="006E5DBE" w:rsidRDefault="00B44252" w:rsidP="00B44252">
            <w:pPr>
              <w:ind w:firstLineChars="100" w:firstLine="220"/>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Violación de infante, niño, niña o adolescente, Art.308 bis</w:t>
            </w:r>
          </w:p>
        </w:tc>
        <w:tc>
          <w:tcPr>
            <w:tcW w:w="663" w:type="dxa"/>
            <w:noWrap/>
            <w:hideMark/>
          </w:tcPr>
          <w:p w:rsidR="00B44252" w:rsidRPr="006E5DBE" w:rsidRDefault="00B44252" w:rsidP="00B44252">
            <w:pPr>
              <w:jc w:val="right"/>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109</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Acusación Juicio</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23</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Condena</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Ejecutoria de Sentencia</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Imputación Formal</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57</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Requerimiento de Conciliación</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Requerimiento de Procedimiento Abreviado</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Resolución de Sobreseimiento</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2</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3</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20</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4</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B44252" w:rsidRPr="006E5DBE" w:rsidTr="00B44252">
        <w:trPr>
          <w:trHeight w:val="300"/>
        </w:trPr>
        <w:tc>
          <w:tcPr>
            <w:tcW w:w="6986" w:type="dxa"/>
            <w:noWrap/>
            <w:hideMark/>
          </w:tcPr>
          <w:p w:rsidR="00B44252" w:rsidRPr="006E5DBE" w:rsidRDefault="00B44252" w:rsidP="00B44252">
            <w:pPr>
              <w:ind w:firstLineChars="100" w:firstLine="220"/>
              <w:rPr>
                <w:rFonts w:ascii="Calibri" w:eastAsia="Times New Roman" w:hAnsi="Calibri" w:cs="Times New Roman"/>
                <w:b/>
                <w:bCs/>
                <w:color w:val="000000"/>
                <w:lang w:eastAsia="es-BO"/>
              </w:rPr>
            </w:pPr>
            <w:proofErr w:type="gramStart"/>
            <w:r w:rsidRPr="006E5DBE">
              <w:rPr>
                <w:rFonts w:ascii="Calibri" w:eastAsia="Times New Roman" w:hAnsi="Calibri" w:cs="Times New Roman"/>
                <w:b/>
                <w:bCs/>
                <w:color w:val="000000"/>
                <w:lang w:eastAsia="es-BO"/>
              </w:rPr>
              <w:t>Violación niño</w:t>
            </w:r>
            <w:proofErr w:type="gramEnd"/>
            <w:r w:rsidRPr="006E5DBE">
              <w:rPr>
                <w:rFonts w:ascii="Calibri" w:eastAsia="Times New Roman" w:hAnsi="Calibri" w:cs="Times New Roman"/>
                <w:b/>
                <w:bCs/>
                <w:color w:val="000000"/>
                <w:lang w:eastAsia="es-BO"/>
              </w:rPr>
              <w:t>, niña o adolescente, Art.308 bis</w:t>
            </w:r>
          </w:p>
        </w:tc>
        <w:tc>
          <w:tcPr>
            <w:tcW w:w="663" w:type="dxa"/>
            <w:noWrap/>
            <w:hideMark/>
          </w:tcPr>
          <w:p w:rsidR="00B44252" w:rsidRPr="006E5DBE" w:rsidRDefault="00B44252" w:rsidP="00B44252">
            <w:pPr>
              <w:jc w:val="right"/>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14</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Acusación Juicio</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5</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lastRenderedPageBreak/>
              <w:t>Imputación Formal</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5</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Requerimiento de Procedimiento Abreviado</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Resolución de Sobreseimiento</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3</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B44252" w:rsidRPr="006E5DBE" w:rsidTr="00B44252">
        <w:trPr>
          <w:trHeight w:val="300"/>
        </w:trPr>
        <w:tc>
          <w:tcPr>
            <w:tcW w:w="6986" w:type="dxa"/>
            <w:noWrap/>
            <w:hideMark/>
          </w:tcPr>
          <w:p w:rsidR="00B44252" w:rsidRPr="006E5DBE" w:rsidRDefault="00B44252" w:rsidP="00B44252">
            <w:pPr>
              <w:ind w:firstLineChars="100" w:firstLine="220"/>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Violación, Art.308</w:t>
            </w:r>
          </w:p>
        </w:tc>
        <w:tc>
          <w:tcPr>
            <w:tcW w:w="663" w:type="dxa"/>
            <w:noWrap/>
            <w:hideMark/>
          </w:tcPr>
          <w:p w:rsidR="00B44252" w:rsidRPr="006E5DBE" w:rsidRDefault="00B44252" w:rsidP="00B44252">
            <w:pPr>
              <w:jc w:val="right"/>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177</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Acusación Juicio</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29</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Condena</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Ejecutoria de Sentencia</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Imputación Formal</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79</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Requerimiento de Procedimiento Abreviado</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4</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Resolución de Sobreseimiento</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8</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1</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2</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4</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3</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48</w:t>
            </w:r>
          </w:p>
        </w:tc>
      </w:tr>
      <w:tr w:rsidR="00B44252" w:rsidRPr="006E5DBE" w:rsidTr="00B44252">
        <w:trPr>
          <w:trHeight w:val="300"/>
        </w:trPr>
        <w:tc>
          <w:tcPr>
            <w:tcW w:w="6986" w:type="dxa"/>
            <w:noWrap/>
            <w:hideMark/>
          </w:tcPr>
          <w:p w:rsidR="00B44252" w:rsidRPr="006E5DBE" w:rsidRDefault="00B44252" w:rsidP="00B44252">
            <w:pPr>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La Paz</w:t>
            </w:r>
          </w:p>
        </w:tc>
        <w:tc>
          <w:tcPr>
            <w:tcW w:w="663" w:type="dxa"/>
            <w:noWrap/>
            <w:hideMark/>
          </w:tcPr>
          <w:p w:rsidR="00B44252" w:rsidRPr="006E5DBE" w:rsidRDefault="00B44252" w:rsidP="00B44252">
            <w:pPr>
              <w:jc w:val="right"/>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475</w:t>
            </w:r>
          </w:p>
        </w:tc>
      </w:tr>
      <w:tr w:rsidR="00B44252" w:rsidRPr="006E5DBE" w:rsidTr="00B44252">
        <w:trPr>
          <w:trHeight w:val="300"/>
        </w:trPr>
        <w:tc>
          <w:tcPr>
            <w:tcW w:w="6986" w:type="dxa"/>
            <w:noWrap/>
            <w:hideMark/>
          </w:tcPr>
          <w:p w:rsidR="00B44252" w:rsidRPr="006E5DBE" w:rsidRDefault="00B44252" w:rsidP="00B44252">
            <w:pPr>
              <w:ind w:firstLineChars="100" w:firstLine="220"/>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Estupro, Art.309</w:t>
            </w:r>
          </w:p>
        </w:tc>
        <w:tc>
          <w:tcPr>
            <w:tcW w:w="663" w:type="dxa"/>
            <w:noWrap/>
            <w:hideMark/>
          </w:tcPr>
          <w:p w:rsidR="00B44252" w:rsidRPr="006E5DBE" w:rsidRDefault="00B44252" w:rsidP="00B44252">
            <w:pPr>
              <w:jc w:val="right"/>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143</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Acusación Juicio</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15</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Condena</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3</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Ejecutoria de Sentencia</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4</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Imputación Formal</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55</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Requerimiento de Procedimiento Abreviado</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19</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Resolución de Sobreseimiento</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1</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3</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3</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37</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4</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4</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Suspensión Condicional del Proceso - Solicitud de Aplicación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1</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B44252" w:rsidRPr="006E5DBE" w:rsidTr="00B44252">
        <w:trPr>
          <w:trHeight w:val="300"/>
        </w:trPr>
        <w:tc>
          <w:tcPr>
            <w:tcW w:w="6986" w:type="dxa"/>
            <w:noWrap/>
            <w:hideMark/>
          </w:tcPr>
          <w:p w:rsidR="00B44252" w:rsidRPr="006E5DBE" w:rsidRDefault="00B44252" w:rsidP="00B44252">
            <w:pPr>
              <w:ind w:firstLineChars="100" w:firstLine="220"/>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Violación de infante, niño, niña o adolescente, Art.308 bis</w:t>
            </w:r>
          </w:p>
        </w:tc>
        <w:tc>
          <w:tcPr>
            <w:tcW w:w="663" w:type="dxa"/>
            <w:noWrap/>
            <w:hideMark/>
          </w:tcPr>
          <w:p w:rsidR="00B44252" w:rsidRPr="006E5DBE" w:rsidRDefault="00B44252" w:rsidP="00B44252">
            <w:pPr>
              <w:jc w:val="right"/>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111</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Acusación Juicio</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22</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lastRenderedPageBreak/>
              <w:t>Ejecutoria de Sentencia</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Imputación Formal</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68</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Requerimiento de Procedimiento Abreviado</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Resolución de Sobreseimiento</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4</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1</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3</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13</w:t>
            </w:r>
          </w:p>
        </w:tc>
      </w:tr>
      <w:tr w:rsidR="00B44252" w:rsidRPr="006E5DBE" w:rsidTr="00B44252">
        <w:trPr>
          <w:trHeight w:val="300"/>
        </w:trPr>
        <w:tc>
          <w:tcPr>
            <w:tcW w:w="6986" w:type="dxa"/>
            <w:noWrap/>
            <w:hideMark/>
          </w:tcPr>
          <w:p w:rsidR="00B44252" w:rsidRPr="006E5DBE" w:rsidRDefault="00B44252" w:rsidP="00B44252">
            <w:pPr>
              <w:ind w:firstLineChars="100" w:firstLine="220"/>
              <w:rPr>
                <w:rFonts w:ascii="Calibri" w:eastAsia="Times New Roman" w:hAnsi="Calibri" w:cs="Times New Roman"/>
                <w:b/>
                <w:bCs/>
                <w:color w:val="000000"/>
                <w:lang w:eastAsia="es-BO"/>
              </w:rPr>
            </w:pPr>
            <w:proofErr w:type="gramStart"/>
            <w:r w:rsidRPr="006E5DBE">
              <w:rPr>
                <w:rFonts w:ascii="Calibri" w:eastAsia="Times New Roman" w:hAnsi="Calibri" w:cs="Times New Roman"/>
                <w:b/>
                <w:bCs/>
                <w:color w:val="000000"/>
                <w:lang w:eastAsia="es-BO"/>
              </w:rPr>
              <w:t>Violación niño</w:t>
            </w:r>
            <w:proofErr w:type="gramEnd"/>
            <w:r w:rsidRPr="006E5DBE">
              <w:rPr>
                <w:rFonts w:ascii="Calibri" w:eastAsia="Times New Roman" w:hAnsi="Calibri" w:cs="Times New Roman"/>
                <w:b/>
                <w:bCs/>
                <w:color w:val="000000"/>
                <w:lang w:eastAsia="es-BO"/>
              </w:rPr>
              <w:t>, niña o adolescente, Art.308 bis</w:t>
            </w:r>
          </w:p>
        </w:tc>
        <w:tc>
          <w:tcPr>
            <w:tcW w:w="663" w:type="dxa"/>
            <w:noWrap/>
            <w:hideMark/>
          </w:tcPr>
          <w:p w:rsidR="00B44252" w:rsidRPr="006E5DBE" w:rsidRDefault="00B44252" w:rsidP="00B44252">
            <w:pPr>
              <w:jc w:val="right"/>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26</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Acusación Juicio</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8</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Imputación Formal</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12</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Resolución de Sobreseimiento</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3</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5</w:t>
            </w:r>
          </w:p>
        </w:tc>
      </w:tr>
      <w:tr w:rsidR="00B44252" w:rsidRPr="006E5DBE" w:rsidTr="00B44252">
        <w:trPr>
          <w:trHeight w:val="300"/>
        </w:trPr>
        <w:tc>
          <w:tcPr>
            <w:tcW w:w="6986" w:type="dxa"/>
            <w:noWrap/>
            <w:hideMark/>
          </w:tcPr>
          <w:p w:rsidR="00B44252" w:rsidRPr="006E5DBE" w:rsidRDefault="00B44252" w:rsidP="00B44252">
            <w:pPr>
              <w:ind w:firstLineChars="100" w:firstLine="220"/>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Violación, Art.308</w:t>
            </w:r>
          </w:p>
        </w:tc>
        <w:tc>
          <w:tcPr>
            <w:tcW w:w="663" w:type="dxa"/>
            <w:noWrap/>
            <w:hideMark/>
          </w:tcPr>
          <w:p w:rsidR="00B44252" w:rsidRPr="006E5DBE" w:rsidRDefault="00B44252" w:rsidP="00B44252">
            <w:pPr>
              <w:jc w:val="right"/>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195</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Acusación Juicio</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21</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Imputación Formal</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89</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Requerimiento de Procedimiento Abreviado</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Resolución de Sobreseimiento</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15</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1</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2</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3</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3</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56</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4</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6</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Suspensión Condicional del Proceso - Solicitud de Aplicación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9</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B44252" w:rsidRPr="006E5DBE" w:rsidTr="00B44252">
        <w:trPr>
          <w:trHeight w:val="300"/>
        </w:trPr>
        <w:tc>
          <w:tcPr>
            <w:tcW w:w="6986" w:type="dxa"/>
            <w:noWrap/>
            <w:hideMark/>
          </w:tcPr>
          <w:p w:rsidR="00B44252" w:rsidRPr="006E5DBE" w:rsidRDefault="00B44252" w:rsidP="00B44252">
            <w:pPr>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Oruro</w:t>
            </w:r>
          </w:p>
        </w:tc>
        <w:tc>
          <w:tcPr>
            <w:tcW w:w="663" w:type="dxa"/>
            <w:noWrap/>
            <w:hideMark/>
          </w:tcPr>
          <w:p w:rsidR="00B44252" w:rsidRPr="006E5DBE" w:rsidRDefault="00B44252" w:rsidP="00B44252">
            <w:pPr>
              <w:jc w:val="right"/>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123</w:t>
            </w:r>
          </w:p>
        </w:tc>
      </w:tr>
      <w:tr w:rsidR="00B44252" w:rsidRPr="006E5DBE" w:rsidTr="00B44252">
        <w:trPr>
          <w:trHeight w:val="300"/>
        </w:trPr>
        <w:tc>
          <w:tcPr>
            <w:tcW w:w="6986" w:type="dxa"/>
            <w:noWrap/>
            <w:hideMark/>
          </w:tcPr>
          <w:p w:rsidR="00B44252" w:rsidRPr="006E5DBE" w:rsidRDefault="00B44252" w:rsidP="00B44252">
            <w:pPr>
              <w:ind w:firstLineChars="100" w:firstLine="220"/>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Estupro, Art.309</w:t>
            </w:r>
          </w:p>
        </w:tc>
        <w:tc>
          <w:tcPr>
            <w:tcW w:w="663" w:type="dxa"/>
            <w:noWrap/>
            <w:hideMark/>
          </w:tcPr>
          <w:p w:rsidR="00B44252" w:rsidRPr="006E5DBE" w:rsidRDefault="00B44252" w:rsidP="00B44252">
            <w:pPr>
              <w:jc w:val="right"/>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18</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Acusación Juicio</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Imputación Formal</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7</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Resolución de Sobreseimiento</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3</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3</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6</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Suspensión Condicional del Proceso - Solicitud de Aplicación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1</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B44252" w:rsidRPr="006E5DBE" w:rsidTr="00B44252">
        <w:trPr>
          <w:trHeight w:val="300"/>
        </w:trPr>
        <w:tc>
          <w:tcPr>
            <w:tcW w:w="6986" w:type="dxa"/>
            <w:noWrap/>
            <w:hideMark/>
          </w:tcPr>
          <w:p w:rsidR="00B44252" w:rsidRPr="006E5DBE" w:rsidRDefault="00B44252" w:rsidP="00B44252">
            <w:pPr>
              <w:ind w:firstLineChars="100" w:firstLine="220"/>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lastRenderedPageBreak/>
              <w:t>Violación de infante, niño, niña o adolescente, Art.308 bis</w:t>
            </w:r>
          </w:p>
        </w:tc>
        <w:tc>
          <w:tcPr>
            <w:tcW w:w="663" w:type="dxa"/>
            <w:noWrap/>
            <w:hideMark/>
          </w:tcPr>
          <w:p w:rsidR="00B44252" w:rsidRPr="006E5DBE" w:rsidRDefault="00B44252" w:rsidP="00B44252">
            <w:pPr>
              <w:jc w:val="right"/>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27</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Acusación Juicio</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6</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Imputación Formal</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13</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Requerimiento de Procedimiento Abreviado</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Resolución de Sobreseimiento</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3</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3</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4</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w:t>
            </w:r>
          </w:p>
        </w:tc>
      </w:tr>
      <w:tr w:rsidR="00B44252" w:rsidRPr="006E5DBE" w:rsidTr="00B44252">
        <w:trPr>
          <w:trHeight w:val="300"/>
        </w:trPr>
        <w:tc>
          <w:tcPr>
            <w:tcW w:w="6986" w:type="dxa"/>
            <w:noWrap/>
            <w:hideMark/>
          </w:tcPr>
          <w:p w:rsidR="00B44252" w:rsidRPr="006E5DBE" w:rsidRDefault="00B44252" w:rsidP="00B44252">
            <w:pPr>
              <w:ind w:firstLineChars="100" w:firstLine="220"/>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Violación, Art.308</w:t>
            </w:r>
          </w:p>
        </w:tc>
        <w:tc>
          <w:tcPr>
            <w:tcW w:w="663" w:type="dxa"/>
            <w:noWrap/>
            <w:hideMark/>
          </w:tcPr>
          <w:p w:rsidR="00B44252" w:rsidRPr="006E5DBE" w:rsidRDefault="00B44252" w:rsidP="00B44252">
            <w:pPr>
              <w:jc w:val="right"/>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78</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Acusación Juicio</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6</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Imputación Formal</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27</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Requerimiento de Procedimiento Abreviado</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Resolución de Sobreseimiento</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6</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1</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3</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30</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4</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7</w:t>
            </w:r>
          </w:p>
        </w:tc>
      </w:tr>
      <w:tr w:rsidR="00B44252" w:rsidRPr="006E5DBE" w:rsidTr="00B44252">
        <w:trPr>
          <w:trHeight w:val="300"/>
        </w:trPr>
        <w:tc>
          <w:tcPr>
            <w:tcW w:w="6986" w:type="dxa"/>
            <w:noWrap/>
            <w:hideMark/>
          </w:tcPr>
          <w:p w:rsidR="00B44252" w:rsidRPr="006E5DBE" w:rsidRDefault="00B44252" w:rsidP="00B44252">
            <w:pPr>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Pando</w:t>
            </w:r>
          </w:p>
        </w:tc>
        <w:tc>
          <w:tcPr>
            <w:tcW w:w="663" w:type="dxa"/>
            <w:noWrap/>
            <w:hideMark/>
          </w:tcPr>
          <w:p w:rsidR="00B44252" w:rsidRPr="006E5DBE" w:rsidRDefault="00B44252" w:rsidP="00B44252">
            <w:pPr>
              <w:jc w:val="right"/>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112</w:t>
            </w:r>
          </w:p>
        </w:tc>
      </w:tr>
      <w:tr w:rsidR="00B44252" w:rsidRPr="006E5DBE" w:rsidTr="00B44252">
        <w:trPr>
          <w:trHeight w:val="300"/>
        </w:trPr>
        <w:tc>
          <w:tcPr>
            <w:tcW w:w="6986" w:type="dxa"/>
            <w:noWrap/>
            <w:hideMark/>
          </w:tcPr>
          <w:p w:rsidR="00B44252" w:rsidRPr="006E5DBE" w:rsidRDefault="00B44252" w:rsidP="00B44252">
            <w:pPr>
              <w:ind w:firstLineChars="100" w:firstLine="220"/>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Estupro, Art.309</w:t>
            </w:r>
          </w:p>
        </w:tc>
        <w:tc>
          <w:tcPr>
            <w:tcW w:w="663" w:type="dxa"/>
            <w:noWrap/>
            <w:hideMark/>
          </w:tcPr>
          <w:p w:rsidR="00B44252" w:rsidRPr="006E5DBE" w:rsidRDefault="00B44252" w:rsidP="00B44252">
            <w:pPr>
              <w:jc w:val="right"/>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24</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Condena</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Imputación Formal</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8</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Requerimiento de Procedimiento Abreviado</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3</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1</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3</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3</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8</w:t>
            </w:r>
          </w:p>
        </w:tc>
      </w:tr>
      <w:tr w:rsidR="00B44252" w:rsidRPr="006E5DBE" w:rsidTr="00B44252">
        <w:trPr>
          <w:trHeight w:val="300"/>
        </w:trPr>
        <w:tc>
          <w:tcPr>
            <w:tcW w:w="6986" w:type="dxa"/>
            <w:noWrap/>
            <w:hideMark/>
          </w:tcPr>
          <w:p w:rsidR="00B44252" w:rsidRPr="006E5DBE" w:rsidRDefault="00B44252" w:rsidP="00B44252">
            <w:pPr>
              <w:ind w:firstLineChars="100" w:firstLine="220"/>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Violación de infante, niño, niña o adolescente, Art.308 bis</w:t>
            </w:r>
          </w:p>
        </w:tc>
        <w:tc>
          <w:tcPr>
            <w:tcW w:w="663" w:type="dxa"/>
            <w:noWrap/>
            <w:hideMark/>
          </w:tcPr>
          <w:p w:rsidR="00B44252" w:rsidRPr="006E5DBE" w:rsidRDefault="00B44252" w:rsidP="00B44252">
            <w:pPr>
              <w:jc w:val="right"/>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59</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Acusación Juicio</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12</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Condena</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3</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Ejecutoria de Sentencia</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Imputación Formal</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33</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1</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3</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lastRenderedPageBreak/>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2</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3</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5</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4</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B44252" w:rsidRPr="006E5DBE" w:rsidTr="00B44252">
        <w:trPr>
          <w:trHeight w:val="300"/>
        </w:trPr>
        <w:tc>
          <w:tcPr>
            <w:tcW w:w="6986" w:type="dxa"/>
            <w:noWrap/>
            <w:hideMark/>
          </w:tcPr>
          <w:p w:rsidR="00B44252" w:rsidRPr="006E5DBE" w:rsidRDefault="00B44252" w:rsidP="00B44252">
            <w:pPr>
              <w:ind w:firstLineChars="100" w:firstLine="220"/>
              <w:rPr>
                <w:rFonts w:ascii="Calibri" w:eastAsia="Times New Roman" w:hAnsi="Calibri" w:cs="Times New Roman"/>
                <w:b/>
                <w:bCs/>
                <w:color w:val="000000"/>
                <w:lang w:eastAsia="es-BO"/>
              </w:rPr>
            </w:pPr>
            <w:proofErr w:type="gramStart"/>
            <w:r w:rsidRPr="006E5DBE">
              <w:rPr>
                <w:rFonts w:ascii="Calibri" w:eastAsia="Times New Roman" w:hAnsi="Calibri" w:cs="Times New Roman"/>
                <w:b/>
                <w:bCs/>
                <w:color w:val="000000"/>
                <w:lang w:eastAsia="es-BO"/>
              </w:rPr>
              <w:t>Violación niño</w:t>
            </w:r>
            <w:proofErr w:type="gramEnd"/>
            <w:r w:rsidRPr="006E5DBE">
              <w:rPr>
                <w:rFonts w:ascii="Calibri" w:eastAsia="Times New Roman" w:hAnsi="Calibri" w:cs="Times New Roman"/>
                <w:b/>
                <w:bCs/>
                <w:color w:val="000000"/>
                <w:lang w:eastAsia="es-BO"/>
              </w:rPr>
              <w:t>, niña o adolescente, Art.308 bis</w:t>
            </w:r>
          </w:p>
        </w:tc>
        <w:tc>
          <w:tcPr>
            <w:tcW w:w="663" w:type="dxa"/>
            <w:noWrap/>
            <w:hideMark/>
          </w:tcPr>
          <w:p w:rsidR="00B44252" w:rsidRPr="006E5DBE" w:rsidRDefault="00B44252" w:rsidP="00B44252">
            <w:pPr>
              <w:jc w:val="right"/>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1</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Imputación Formal</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B44252" w:rsidRPr="006E5DBE" w:rsidTr="00B44252">
        <w:trPr>
          <w:trHeight w:val="300"/>
        </w:trPr>
        <w:tc>
          <w:tcPr>
            <w:tcW w:w="6986" w:type="dxa"/>
            <w:noWrap/>
            <w:hideMark/>
          </w:tcPr>
          <w:p w:rsidR="00B44252" w:rsidRPr="006E5DBE" w:rsidRDefault="00B44252" w:rsidP="00B44252">
            <w:pPr>
              <w:ind w:firstLineChars="100" w:firstLine="220"/>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Violación, Art.308</w:t>
            </w:r>
          </w:p>
        </w:tc>
        <w:tc>
          <w:tcPr>
            <w:tcW w:w="663" w:type="dxa"/>
            <w:noWrap/>
            <w:hideMark/>
          </w:tcPr>
          <w:p w:rsidR="00B44252" w:rsidRPr="006E5DBE" w:rsidRDefault="00B44252" w:rsidP="00B44252">
            <w:pPr>
              <w:jc w:val="right"/>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28</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Acusación Juicio</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Condena</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Imputación Formal</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11</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Requerimiento de Procedimiento Abreviado</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Resolución de Sobreseimiento</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1</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3</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2</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3</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6</w:t>
            </w:r>
          </w:p>
        </w:tc>
      </w:tr>
      <w:tr w:rsidR="00B44252" w:rsidRPr="006E5DBE" w:rsidTr="00B44252">
        <w:trPr>
          <w:trHeight w:val="300"/>
        </w:trPr>
        <w:tc>
          <w:tcPr>
            <w:tcW w:w="6986" w:type="dxa"/>
            <w:noWrap/>
            <w:hideMark/>
          </w:tcPr>
          <w:p w:rsidR="00B44252" w:rsidRPr="006E5DBE" w:rsidRDefault="00B44252" w:rsidP="00B44252">
            <w:pPr>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Potosí</w:t>
            </w:r>
          </w:p>
        </w:tc>
        <w:tc>
          <w:tcPr>
            <w:tcW w:w="663" w:type="dxa"/>
            <w:noWrap/>
            <w:hideMark/>
          </w:tcPr>
          <w:p w:rsidR="00B44252" w:rsidRPr="006E5DBE" w:rsidRDefault="00B44252" w:rsidP="00B44252">
            <w:pPr>
              <w:jc w:val="right"/>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296</w:t>
            </w:r>
          </w:p>
        </w:tc>
      </w:tr>
      <w:tr w:rsidR="00B44252" w:rsidRPr="006E5DBE" w:rsidTr="00B44252">
        <w:trPr>
          <w:trHeight w:val="300"/>
        </w:trPr>
        <w:tc>
          <w:tcPr>
            <w:tcW w:w="6986" w:type="dxa"/>
            <w:noWrap/>
            <w:hideMark/>
          </w:tcPr>
          <w:p w:rsidR="00B44252" w:rsidRPr="006E5DBE" w:rsidRDefault="00B44252" w:rsidP="00B44252">
            <w:pPr>
              <w:ind w:firstLineChars="100" w:firstLine="220"/>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Estupro, Art.309</w:t>
            </w:r>
          </w:p>
        </w:tc>
        <w:tc>
          <w:tcPr>
            <w:tcW w:w="663" w:type="dxa"/>
            <w:noWrap/>
            <w:hideMark/>
          </w:tcPr>
          <w:p w:rsidR="00B44252" w:rsidRPr="006E5DBE" w:rsidRDefault="00B44252" w:rsidP="00B44252">
            <w:pPr>
              <w:jc w:val="right"/>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58</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Condena</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Imputación Formal</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16</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Requerimiento de Procedimiento Abreviado</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10</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1</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3</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23</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4</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5</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Suspensión Condicional del Proceso - Solicitud de Aplicación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1</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B44252" w:rsidRPr="006E5DBE" w:rsidTr="00B44252">
        <w:trPr>
          <w:trHeight w:val="300"/>
        </w:trPr>
        <w:tc>
          <w:tcPr>
            <w:tcW w:w="6986" w:type="dxa"/>
            <w:noWrap/>
            <w:hideMark/>
          </w:tcPr>
          <w:p w:rsidR="00B44252" w:rsidRPr="006E5DBE" w:rsidRDefault="00B44252" w:rsidP="00B44252">
            <w:pPr>
              <w:ind w:firstLineChars="100" w:firstLine="220"/>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Violación de infante, niño, niña o adolescente, Art.308 bis</w:t>
            </w:r>
          </w:p>
        </w:tc>
        <w:tc>
          <w:tcPr>
            <w:tcW w:w="663" w:type="dxa"/>
            <w:noWrap/>
            <w:hideMark/>
          </w:tcPr>
          <w:p w:rsidR="00B44252" w:rsidRPr="006E5DBE" w:rsidRDefault="00B44252" w:rsidP="00B44252">
            <w:pPr>
              <w:jc w:val="right"/>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74</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Acusación Juicio</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8</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Condena</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Ejecutoria de Sentencia</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Imputación Formal</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37</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lastRenderedPageBreak/>
              <w:t>Requerimiento de Procedimiento Abreviado</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Resolución de Sobreseimiento</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2</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3</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21</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4</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B44252" w:rsidRPr="006E5DBE" w:rsidTr="00B44252">
        <w:trPr>
          <w:trHeight w:val="300"/>
        </w:trPr>
        <w:tc>
          <w:tcPr>
            <w:tcW w:w="6986" w:type="dxa"/>
            <w:noWrap/>
            <w:hideMark/>
          </w:tcPr>
          <w:p w:rsidR="00B44252" w:rsidRPr="006E5DBE" w:rsidRDefault="00B44252" w:rsidP="00B44252">
            <w:pPr>
              <w:ind w:firstLineChars="100" w:firstLine="220"/>
              <w:rPr>
                <w:rFonts w:ascii="Calibri" w:eastAsia="Times New Roman" w:hAnsi="Calibri" w:cs="Times New Roman"/>
                <w:b/>
                <w:bCs/>
                <w:color w:val="000000"/>
                <w:lang w:eastAsia="es-BO"/>
              </w:rPr>
            </w:pPr>
            <w:proofErr w:type="gramStart"/>
            <w:r w:rsidRPr="006E5DBE">
              <w:rPr>
                <w:rFonts w:ascii="Calibri" w:eastAsia="Times New Roman" w:hAnsi="Calibri" w:cs="Times New Roman"/>
                <w:b/>
                <w:bCs/>
                <w:color w:val="000000"/>
                <w:lang w:eastAsia="es-BO"/>
              </w:rPr>
              <w:t>Violación niño</w:t>
            </w:r>
            <w:proofErr w:type="gramEnd"/>
            <w:r w:rsidRPr="006E5DBE">
              <w:rPr>
                <w:rFonts w:ascii="Calibri" w:eastAsia="Times New Roman" w:hAnsi="Calibri" w:cs="Times New Roman"/>
                <w:b/>
                <w:bCs/>
                <w:color w:val="000000"/>
                <w:lang w:eastAsia="es-BO"/>
              </w:rPr>
              <w:t>, niña o adolescente, Art.308 bis</w:t>
            </w:r>
          </w:p>
        </w:tc>
        <w:tc>
          <w:tcPr>
            <w:tcW w:w="663" w:type="dxa"/>
            <w:noWrap/>
            <w:hideMark/>
          </w:tcPr>
          <w:p w:rsidR="00B44252" w:rsidRPr="006E5DBE" w:rsidRDefault="00B44252" w:rsidP="00B44252">
            <w:pPr>
              <w:jc w:val="right"/>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5</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Imputación Formal</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Resolución de Sobreseimiento</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2</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3</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B44252" w:rsidRPr="006E5DBE" w:rsidTr="00B44252">
        <w:trPr>
          <w:trHeight w:val="300"/>
        </w:trPr>
        <w:tc>
          <w:tcPr>
            <w:tcW w:w="6986" w:type="dxa"/>
            <w:noWrap/>
            <w:hideMark/>
          </w:tcPr>
          <w:p w:rsidR="00B44252" w:rsidRPr="006E5DBE" w:rsidRDefault="00B44252" w:rsidP="00B44252">
            <w:pPr>
              <w:ind w:firstLineChars="100" w:firstLine="220"/>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Violación, Art.308</w:t>
            </w:r>
          </w:p>
        </w:tc>
        <w:tc>
          <w:tcPr>
            <w:tcW w:w="663" w:type="dxa"/>
            <w:noWrap/>
            <w:hideMark/>
          </w:tcPr>
          <w:p w:rsidR="00B44252" w:rsidRPr="006E5DBE" w:rsidRDefault="00B44252" w:rsidP="00B44252">
            <w:pPr>
              <w:jc w:val="right"/>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159</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Acusación Juicio</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7</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Ejecutoria de Sentencia</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Imputación Formal</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55</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Requerimiento de Procedimiento Abreviado</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4</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Resolución de Sobreseimiento</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8</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1</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7</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2</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15</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3</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59</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4</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3</w:t>
            </w:r>
          </w:p>
        </w:tc>
      </w:tr>
      <w:tr w:rsidR="00B44252" w:rsidRPr="006E5DBE" w:rsidTr="00B44252">
        <w:trPr>
          <w:trHeight w:val="300"/>
        </w:trPr>
        <w:tc>
          <w:tcPr>
            <w:tcW w:w="6986" w:type="dxa"/>
            <w:noWrap/>
            <w:hideMark/>
          </w:tcPr>
          <w:p w:rsidR="00B44252" w:rsidRPr="006E5DBE" w:rsidRDefault="00B44252" w:rsidP="00B44252">
            <w:pPr>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Santa Cruz</w:t>
            </w:r>
          </w:p>
        </w:tc>
        <w:tc>
          <w:tcPr>
            <w:tcW w:w="663" w:type="dxa"/>
            <w:noWrap/>
            <w:hideMark/>
          </w:tcPr>
          <w:p w:rsidR="00B44252" w:rsidRPr="006E5DBE" w:rsidRDefault="00B44252" w:rsidP="00B44252">
            <w:pPr>
              <w:jc w:val="right"/>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815</w:t>
            </w:r>
          </w:p>
        </w:tc>
      </w:tr>
      <w:tr w:rsidR="00B44252" w:rsidRPr="006E5DBE" w:rsidTr="00B44252">
        <w:trPr>
          <w:trHeight w:val="300"/>
        </w:trPr>
        <w:tc>
          <w:tcPr>
            <w:tcW w:w="6986" w:type="dxa"/>
            <w:noWrap/>
            <w:hideMark/>
          </w:tcPr>
          <w:p w:rsidR="00B44252" w:rsidRPr="006E5DBE" w:rsidRDefault="00B44252" w:rsidP="00B44252">
            <w:pPr>
              <w:ind w:firstLineChars="100" w:firstLine="220"/>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Estupro, Art.309</w:t>
            </w:r>
          </w:p>
        </w:tc>
        <w:tc>
          <w:tcPr>
            <w:tcW w:w="663" w:type="dxa"/>
            <w:noWrap/>
            <w:hideMark/>
          </w:tcPr>
          <w:p w:rsidR="00B44252" w:rsidRPr="006E5DBE" w:rsidRDefault="00B44252" w:rsidP="00B44252">
            <w:pPr>
              <w:jc w:val="right"/>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213</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Acusación Juicio</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7</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Condena</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5</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Ejecutoria de Sentencia</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4</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Imputación Formal</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44</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Requerimiento de Procedimiento Abreviado</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30</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Resolución de Sobreseimiento</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3</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lastRenderedPageBreak/>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2</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3</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110</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4</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6</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Suspensión Condicional del Proceso - Solicitud de Aplicación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1</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Suspensión Condicional del Proceso - Solicitud de Aplicación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4</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B44252" w:rsidRPr="006E5DBE" w:rsidTr="00B44252">
        <w:trPr>
          <w:trHeight w:val="300"/>
        </w:trPr>
        <w:tc>
          <w:tcPr>
            <w:tcW w:w="6986" w:type="dxa"/>
            <w:noWrap/>
            <w:hideMark/>
          </w:tcPr>
          <w:p w:rsidR="00B44252" w:rsidRPr="006E5DBE" w:rsidRDefault="00B44252" w:rsidP="00B44252">
            <w:pPr>
              <w:ind w:firstLineChars="100" w:firstLine="220"/>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Violación de infante, niño, niña o adolescente, Art.308 bis</w:t>
            </w:r>
          </w:p>
        </w:tc>
        <w:tc>
          <w:tcPr>
            <w:tcW w:w="663" w:type="dxa"/>
            <w:noWrap/>
            <w:hideMark/>
          </w:tcPr>
          <w:p w:rsidR="00B44252" w:rsidRPr="006E5DBE" w:rsidRDefault="00B44252" w:rsidP="00B44252">
            <w:pPr>
              <w:jc w:val="right"/>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323</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Acusación Juicio</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64</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Condena</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8</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Ejecutoria de Sentencia</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Imputación Formal</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174</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Requerimiento de Procedimiento Abreviado</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11</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Resolución de Sobreseimiento</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4</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1</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2</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3</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58</w:t>
            </w:r>
          </w:p>
        </w:tc>
      </w:tr>
      <w:tr w:rsidR="00B44252" w:rsidRPr="006E5DBE" w:rsidTr="00B44252">
        <w:trPr>
          <w:trHeight w:val="300"/>
        </w:trPr>
        <w:tc>
          <w:tcPr>
            <w:tcW w:w="6986" w:type="dxa"/>
            <w:noWrap/>
            <w:hideMark/>
          </w:tcPr>
          <w:p w:rsidR="00B44252" w:rsidRPr="006E5DBE" w:rsidRDefault="00B44252" w:rsidP="00B44252">
            <w:pPr>
              <w:ind w:firstLineChars="100" w:firstLine="220"/>
              <w:rPr>
                <w:rFonts w:ascii="Calibri" w:eastAsia="Times New Roman" w:hAnsi="Calibri" w:cs="Times New Roman"/>
                <w:b/>
                <w:bCs/>
                <w:color w:val="000000"/>
                <w:lang w:eastAsia="es-BO"/>
              </w:rPr>
            </w:pPr>
            <w:proofErr w:type="gramStart"/>
            <w:r w:rsidRPr="006E5DBE">
              <w:rPr>
                <w:rFonts w:ascii="Calibri" w:eastAsia="Times New Roman" w:hAnsi="Calibri" w:cs="Times New Roman"/>
                <w:b/>
                <w:bCs/>
                <w:color w:val="000000"/>
                <w:lang w:eastAsia="es-BO"/>
              </w:rPr>
              <w:t>Violación niño</w:t>
            </w:r>
            <w:proofErr w:type="gramEnd"/>
            <w:r w:rsidRPr="006E5DBE">
              <w:rPr>
                <w:rFonts w:ascii="Calibri" w:eastAsia="Times New Roman" w:hAnsi="Calibri" w:cs="Times New Roman"/>
                <w:b/>
                <w:bCs/>
                <w:color w:val="000000"/>
                <w:lang w:eastAsia="es-BO"/>
              </w:rPr>
              <w:t>, niña o adolescente, Art.308 bis</w:t>
            </w:r>
          </w:p>
        </w:tc>
        <w:tc>
          <w:tcPr>
            <w:tcW w:w="663" w:type="dxa"/>
            <w:noWrap/>
            <w:hideMark/>
          </w:tcPr>
          <w:p w:rsidR="00B44252" w:rsidRPr="006E5DBE" w:rsidRDefault="00B44252" w:rsidP="00B44252">
            <w:pPr>
              <w:jc w:val="right"/>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16</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Acusación Juicio</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5</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Imputación Formal</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8</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Requerimiento de Procedimiento Abreviado</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Resolución de Sobreseimiento</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3</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B44252" w:rsidRPr="006E5DBE" w:rsidTr="00B44252">
        <w:trPr>
          <w:trHeight w:val="300"/>
        </w:trPr>
        <w:tc>
          <w:tcPr>
            <w:tcW w:w="6986" w:type="dxa"/>
            <w:noWrap/>
            <w:hideMark/>
          </w:tcPr>
          <w:p w:rsidR="00B44252" w:rsidRPr="006E5DBE" w:rsidRDefault="00B44252" w:rsidP="00B44252">
            <w:pPr>
              <w:ind w:firstLineChars="100" w:firstLine="220"/>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Violación, Art.308</w:t>
            </w:r>
          </w:p>
        </w:tc>
        <w:tc>
          <w:tcPr>
            <w:tcW w:w="663" w:type="dxa"/>
            <w:noWrap/>
            <w:hideMark/>
          </w:tcPr>
          <w:p w:rsidR="00B44252" w:rsidRPr="006E5DBE" w:rsidRDefault="00B44252" w:rsidP="00B44252">
            <w:pPr>
              <w:jc w:val="right"/>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263</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Acusación Juicio</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34</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Ejecutoria de Sentencia</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Extinción Art. 27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8</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Imputación Formal</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107</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Requerimiento de Conciliación</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Requerimiento de Procedimiento Abreviado</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9</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lastRenderedPageBreak/>
              <w:t>Resolución de Sobreseimiento</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8</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2</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6</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3</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93</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4</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3</w:t>
            </w:r>
          </w:p>
        </w:tc>
      </w:tr>
      <w:tr w:rsidR="00B44252" w:rsidRPr="006E5DBE" w:rsidTr="00B44252">
        <w:trPr>
          <w:trHeight w:val="300"/>
        </w:trPr>
        <w:tc>
          <w:tcPr>
            <w:tcW w:w="6986" w:type="dxa"/>
            <w:noWrap/>
            <w:hideMark/>
          </w:tcPr>
          <w:p w:rsidR="00B44252" w:rsidRPr="006E5DBE" w:rsidRDefault="00B44252" w:rsidP="00B44252">
            <w:pPr>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Tarija</w:t>
            </w:r>
          </w:p>
        </w:tc>
        <w:tc>
          <w:tcPr>
            <w:tcW w:w="663" w:type="dxa"/>
            <w:noWrap/>
            <w:hideMark/>
          </w:tcPr>
          <w:p w:rsidR="00B44252" w:rsidRPr="006E5DBE" w:rsidRDefault="00B44252" w:rsidP="00B44252">
            <w:pPr>
              <w:jc w:val="right"/>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296</w:t>
            </w:r>
          </w:p>
        </w:tc>
      </w:tr>
      <w:tr w:rsidR="00B44252" w:rsidRPr="006E5DBE" w:rsidTr="00B44252">
        <w:trPr>
          <w:trHeight w:val="300"/>
        </w:trPr>
        <w:tc>
          <w:tcPr>
            <w:tcW w:w="6986" w:type="dxa"/>
            <w:noWrap/>
            <w:hideMark/>
          </w:tcPr>
          <w:p w:rsidR="00B44252" w:rsidRPr="006E5DBE" w:rsidRDefault="00B44252" w:rsidP="00B44252">
            <w:pPr>
              <w:ind w:firstLineChars="100" w:firstLine="220"/>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Estupro, Art.309</w:t>
            </w:r>
          </w:p>
        </w:tc>
        <w:tc>
          <w:tcPr>
            <w:tcW w:w="663" w:type="dxa"/>
            <w:noWrap/>
            <w:hideMark/>
          </w:tcPr>
          <w:p w:rsidR="00B44252" w:rsidRPr="006E5DBE" w:rsidRDefault="00B44252" w:rsidP="00B44252">
            <w:pPr>
              <w:jc w:val="right"/>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47</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Condena</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Imputación Formal</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21</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Requerimiento de Procedimiento Abreviado</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3</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Resolución de Sobreseimiento</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1</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3</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19</w:t>
            </w:r>
          </w:p>
        </w:tc>
      </w:tr>
      <w:tr w:rsidR="00B44252" w:rsidRPr="006E5DBE" w:rsidTr="00B44252">
        <w:trPr>
          <w:trHeight w:val="300"/>
        </w:trPr>
        <w:tc>
          <w:tcPr>
            <w:tcW w:w="6986" w:type="dxa"/>
            <w:noWrap/>
            <w:hideMark/>
          </w:tcPr>
          <w:p w:rsidR="00B44252" w:rsidRPr="006E5DBE" w:rsidRDefault="00B44252" w:rsidP="00B44252">
            <w:pPr>
              <w:ind w:firstLineChars="100" w:firstLine="220"/>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Violación de infante, niño, niña o adolescente, Art.308 bis</w:t>
            </w:r>
          </w:p>
        </w:tc>
        <w:tc>
          <w:tcPr>
            <w:tcW w:w="663" w:type="dxa"/>
            <w:noWrap/>
            <w:hideMark/>
          </w:tcPr>
          <w:p w:rsidR="00B44252" w:rsidRPr="006E5DBE" w:rsidRDefault="00B44252" w:rsidP="00B44252">
            <w:pPr>
              <w:jc w:val="right"/>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101</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Acusación Juicio</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13</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Imputación Formal</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55</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Requerimiento de Procedimiento Abreviado</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Resolución de Sobreseimiento</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3</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1</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2</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3</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3</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23</w:t>
            </w:r>
          </w:p>
        </w:tc>
      </w:tr>
      <w:tr w:rsidR="00B44252" w:rsidRPr="006E5DBE" w:rsidTr="00B44252">
        <w:trPr>
          <w:trHeight w:val="300"/>
        </w:trPr>
        <w:tc>
          <w:tcPr>
            <w:tcW w:w="6986" w:type="dxa"/>
            <w:noWrap/>
            <w:hideMark/>
          </w:tcPr>
          <w:p w:rsidR="00B44252" w:rsidRPr="006E5DBE" w:rsidRDefault="00B44252" w:rsidP="00B44252">
            <w:pPr>
              <w:ind w:firstLineChars="100" w:firstLine="220"/>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Violación, Art.308</w:t>
            </w:r>
          </w:p>
        </w:tc>
        <w:tc>
          <w:tcPr>
            <w:tcW w:w="663" w:type="dxa"/>
            <w:noWrap/>
            <w:hideMark/>
          </w:tcPr>
          <w:p w:rsidR="00B44252" w:rsidRPr="006E5DBE" w:rsidRDefault="00B44252" w:rsidP="00B44252">
            <w:pPr>
              <w:jc w:val="right"/>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148</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Acusación Juicio</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16</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Condena</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4</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Ejecutoria de Sentencia</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3</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Imputación Formal</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53</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Requerimiento de Procedimiento Abreviado</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3</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Resolución de Sobreseimiento</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8</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1</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2</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lastRenderedPageBreak/>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2</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9</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3</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46</w:t>
            </w:r>
          </w:p>
        </w:tc>
      </w:tr>
      <w:tr w:rsidR="00B44252" w:rsidRPr="006E5DBE" w:rsidTr="00B44252">
        <w:trPr>
          <w:trHeight w:val="300"/>
        </w:trPr>
        <w:tc>
          <w:tcPr>
            <w:tcW w:w="6986" w:type="dxa"/>
            <w:noWrap/>
            <w:hideMark/>
          </w:tcPr>
          <w:p w:rsidR="00B44252" w:rsidRPr="006E5DBE" w:rsidRDefault="00B44252" w:rsidP="00B44252">
            <w:pPr>
              <w:ind w:firstLineChars="200" w:firstLine="440"/>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 xml:space="preserve">Resolución Fiscal Rechazo 304 </w:t>
            </w:r>
            <w:proofErr w:type="spellStart"/>
            <w:r w:rsidRPr="006E5DBE">
              <w:rPr>
                <w:rFonts w:ascii="Calibri" w:eastAsia="Times New Roman" w:hAnsi="Calibri" w:cs="Times New Roman"/>
                <w:color w:val="000000"/>
                <w:lang w:eastAsia="es-BO"/>
              </w:rPr>
              <w:t>inc</w:t>
            </w:r>
            <w:proofErr w:type="spellEnd"/>
            <w:r w:rsidRPr="006E5DBE">
              <w:rPr>
                <w:rFonts w:ascii="Calibri" w:eastAsia="Times New Roman" w:hAnsi="Calibri" w:cs="Times New Roman"/>
                <w:color w:val="000000"/>
                <w:lang w:eastAsia="es-BO"/>
              </w:rPr>
              <w:t xml:space="preserve"> 4</w:t>
            </w:r>
          </w:p>
        </w:tc>
        <w:tc>
          <w:tcPr>
            <w:tcW w:w="663" w:type="dxa"/>
            <w:noWrap/>
            <w:hideMark/>
          </w:tcPr>
          <w:p w:rsidR="00B44252" w:rsidRPr="006E5DBE" w:rsidRDefault="00B44252" w:rsidP="00B44252">
            <w:pPr>
              <w:jc w:val="right"/>
              <w:rPr>
                <w:rFonts w:ascii="Calibri" w:eastAsia="Times New Roman" w:hAnsi="Calibri" w:cs="Times New Roman"/>
                <w:color w:val="000000"/>
                <w:lang w:eastAsia="es-BO"/>
              </w:rPr>
            </w:pPr>
            <w:r w:rsidRPr="006E5DBE">
              <w:rPr>
                <w:rFonts w:ascii="Calibri" w:eastAsia="Times New Roman" w:hAnsi="Calibri" w:cs="Times New Roman"/>
                <w:color w:val="000000"/>
                <w:lang w:eastAsia="es-BO"/>
              </w:rPr>
              <w:t>4</w:t>
            </w:r>
          </w:p>
        </w:tc>
      </w:tr>
      <w:tr w:rsidR="00B44252" w:rsidRPr="006E5DBE" w:rsidTr="00B44252">
        <w:trPr>
          <w:trHeight w:val="300"/>
        </w:trPr>
        <w:tc>
          <w:tcPr>
            <w:tcW w:w="6986" w:type="dxa"/>
            <w:shd w:val="clear" w:color="auto" w:fill="E7E6E6" w:themeFill="background2"/>
            <w:noWrap/>
            <w:hideMark/>
          </w:tcPr>
          <w:p w:rsidR="00B44252" w:rsidRPr="006E5DBE" w:rsidRDefault="00B44252" w:rsidP="00B44252">
            <w:pPr>
              <w:rPr>
                <w:rFonts w:ascii="Calibri" w:eastAsia="Times New Roman" w:hAnsi="Calibri" w:cs="Times New Roman"/>
                <w:b/>
                <w:bCs/>
                <w:color w:val="000000"/>
                <w:lang w:eastAsia="es-BO"/>
              </w:rPr>
            </w:pPr>
            <w:proofErr w:type="gramStart"/>
            <w:r w:rsidRPr="006E5DBE">
              <w:rPr>
                <w:rFonts w:ascii="Calibri" w:eastAsia="Times New Roman" w:hAnsi="Calibri" w:cs="Times New Roman"/>
                <w:b/>
                <w:bCs/>
                <w:color w:val="000000"/>
                <w:lang w:eastAsia="es-BO"/>
              </w:rPr>
              <w:t>Total</w:t>
            </w:r>
            <w:proofErr w:type="gramEnd"/>
            <w:r w:rsidRPr="006E5DBE">
              <w:rPr>
                <w:rFonts w:ascii="Calibri" w:eastAsia="Times New Roman" w:hAnsi="Calibri" w:cs="Times New Roman"/>
                <w:b/>
                <w:bCs/>
                <w:color w:val="000000"/>
                <w:lang w:eastAsia="es-BO"/>
              </w:rPr>
              <w:t xml:space="preserve"> general</w:t>
            </w:r>
          </w:p>
        </w:tc>
        <w:tc>
          <w:tcPr>
            <w:tcW w:w="663" w:type="dxa"/>
            <w:shd w:val="clear" w:color="auto" w:fill="E7E6E6" w:themeFill="background2"/>
            <w:noWrap/>
            <w:hideMark/>
          </w:tcPr>
          <w:p w:rsidR="00B44252" w:rsidRPr="006E5DBE" w:rsidRDefault="00B44252" w:rsidP="00B44252">
            <w:pPr>
              <w:jc w:val="right"/>
              <w:rPr>
                <w:rFonts w:ascii="Calibri" w:eastAsia="Times New Roman" w:hAnsi="Calibri" w:cs="Times New Roman"/>
                <w:b/>
                <w:bCs/>
                <w:color w:val="000000"/>
                <w:lang w:eastAsia="es-BO"/>
              </w:rPr>
            </w:pPr>
            <w:r w:rsidRPr="006E5DBE">
              <w:rPr>
                <w:rFonts w:ascii="Calibri" w:eastAsia="Times New Roman" w:hAnsi="Calibri" w:cs="Times New Roman"/>
                <w:b/>
                <w:bCs/>
                <w:color w:val="000000"/>
                <w:lang w:eastAsia="es-BO"/>
              </w:rPr>
              <w:t>3049</w:t>
            </w:r>
          </w:p>
        </w:tc>
      </w:tr>
    </w:tbl>
    <w:p w:rsidR="00B44252" w:rsidRDefault="00B44252" w:rsidP="00B44252">
      <w:pPr>
        <w:spacing w:after="120" w:line="240" w:lineRule="auto"/>
        <w:jc w:val="both"/>
        <w:rPr>
          <w:rFonts w:ascii="Bookman Old Style" w:eastAsia="Times New Roman" w:hAnsi="Bookman Old Style" w:cs="Tahoma"/>
          <w:sz w:val="18"/>
          <w:szCs w:val="18"/>
          <w:lang w:eastAsia="es-ES"/>
        </w:rPr>
      </w:pPr>
    </w:p>
    <w:p w:rsidR="00B44252" w:rsidRPr="00731211" w:rsidRDefault="00B44252" w:rsidP="00B44252">
      <w:pPr>
        <w:spacing w:after="120" w:line="240" w:lineRule="auto"/>
        <w:jc w:val="both"/>
        <w:rPr>
          <w:rFonts w:ascii="Bookman Old Style" w:eastAsia="Times New Roman" w:hAnsi="Bookman Old Style" w:cs="Tahoma"/>
          <w:b/>
          <w:sz w:val="18"/>
          <w:szCs w:val="18"/>
          <w:lang w:eastAsia="es-ES"/>
        </w:rPr>
      </w:pPr>
      <w:r w:rsidRPr="00731211">
        <w:rPr>
          <w:rFonts w:ascii="Bookman Old Style" w:eastAsia="Times New Roman" w:hAnsi="Bookman Old Style" w:cs="Tahoma"/>
          <w:sz w:val="18"/>
          <w:szCs w:val="18"/>
          <w:lang w:eastAsia="es-ES"/>
        </w:rPr>
        <w:t>Fuente: Ministerio Público. Datos obtenidos de la base OLAP del sistema JL1</w:t>
      </w:r>
    </w:p>
    <w:p w:rsidR="00B44252" w:rsidRPr="00347129" w:rsidRDefault="00B44252" w:rsidP="00B44252">
      <w:pPr>
        <w:spacing w:before="120" w:after="120" w:line="240" w:lineRule="auto"/>
        <w:jc w:val="both"/>
        <w:rPr>
          <w:rFonts w:ascii="Times New Roman" w:eastAsia="Times New Roman" w:hAnsi="Times New Roman" w:cs="Times New Roman"/>
          <w:b/>
          <w:bCs/>
          <w:sz w:val="24"/>
          <w:szCs w:val="24"/>
          <w:lang w:eastAsia="es-BO"/>
        </w:rPr>
      </w:pPr>
    </w:p>
    <w:p w:rsidR="00B44252" w:rsidRPr="00BE5F0B" w:rsidRDefault="00B44252" w:rsidP="00B44252">
      <w:pPr>
        <w:spacing w:before="120" w:after="120" w:line="240" w:lineRule="auto"/>
        <w:jc w:val="both"/>
        <w:rPr>
          <w:rFonts w:ascii="Times New Roman" w:eastAsia="Times New Roman" w:hAnsi="Times New Roman" w:cs="Times New Roman"/>
          <w:b/>
          <w:bCs/>
          <w:sz w:val="24"/>
          <w:szCs w:val="24"/>
          <w:lang w:val="en-US" w:eastAsia="es-BO"/>
        </w:rPr>
      </w:pPr>
    </w:p>
    <w:sectPr w:rsidR="00B44252" w:rsidRPr="00BE5F0B">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3A8E" w:rsidRDefault="00D23A8E" w:rsidP="00BD0AA2">
      <w:pPr>
        <w:spacing w:after="0" w:line="240" w:lineRule="auto"/>
      </w:pPr>
      <w:r>
        <w:separator/>
      </w:r>
    </w:p>
  </w:endnote>
  <w:endnote w:type="continuationSeparator" w:id="0">
    <w:p w:rsidR="00D23A8E" w:rsidRDefault="00D23A8E" w:rsidP="00BD0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6192107"/>
      <w:docPartObj>
        <w:docPartGallery w:val="Page Numbers (Bottom of Page)"/>
        <w:docPartUnique/>
      </w:docPartObj>
    </w:sdtPr>
    <w:sdtEndPr/>
    <w:sdtContent>
      <w:p w:rsidR="00B44252" w:rsidRDefault="00B44252">
        <w:pPr>
          <w:pStyle w:val="Piedepgina"/>
          <w:jc w:val="center"/>
        </w:pPr>
        <w:r>
          <w:fldChar w:fldCharType="begin"/>
        </w:r>
        <w:r>
          <w:instrText>PAGE   \* MERGEFORMAT</w:instrText>
        </w:r>
        <w:r>
          <w:fldChar w:fldCharType="separate"/>
        </w:r>
        <w:r w:rsidR="00314991" w:rsidRPr="00314991">
          <w:rPr>
            <w:noProof/>
            <w:lang w:val="es-ES"/>
          </w:rPr>
          <w:t>42</w:t>
        </w:r>
        <w:r>
          <w:fldChar w:fldCharType="end"/>
        </w:r>
      </w:p>
    </w:sdtContent>
  </w:sdt>
  <w:p w:rsidR="00B44252" w:rsidRDefault="00B4425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3A8E" w:rsidRDefault="00D23A8E" w:rsidP="00BD0AA2">
      <w:pPr>
        <w:spacing w:after="0" w:line="240" w:lineRule="auto"/>
      </w:pPr>
      <w:r>
        <w:separator/>
      </w:r>
    </w:p>
  </w:footnote>
  <w:footnote w:type="continuationSeparator" w:id="0">
    <w:p w:rsidR="00D23A8E" w:rsidRDefault="00D23A8E" w:rsidP="00BD0AA2">
      <w:pPr>
        <w:spacing w:after="0" w:line="240" w:lineRule="auto"/>
      </w:pPr>
      <w:r>
        <w:continuationSeparator/>
      </w:r>
    </w:p>
  </w:footnote>
  <w:footnote w:id="1">
    <w:p w:rsidR="00B44252" w:rsidRPr="007F7D8F" w:rsidRDefault="00B44252" w:rsidP="007A042D">
      <w:pPr>
        <w:pStyle w:val="Textonotapie"/>
        <w:rPr>
          <w:rFonts w:ascii="Cambria" w:hAnsi="Cambria"/>
          <w:sz w:val="16"/>
          <w:szCs w:val="16"/>
          <w:lang w:val="en-US"/>
        </w:rPr>
      </w:pPr>
      <w:r w:rsidRPr="00BA695D">
        <w:rPr>
          <w:rStyle w:val="Refdenotaalpie"/>
          <w:rFonts w:ascii="Cambria" w:hAnsi="Cambria"/>
          <w:sz w:val="16"/>
          <w:szCs w:val="16"/>
        </w:rPr>
        <w:footnoteRef/>
      </w:r>
      <w:r w:rsidRPr="007F7D8F">
        <w:rPr>
          <w:rFonts w:ascii="Cambria" w:hAnsi="Cambria"/>
          <w:sz w:val="16"/>
          <w:szCs w:val="16"/>
          <w:lang w:val="en-US"/>
        </w:rPr>
        <w:t xml:space="preserve"> Modification incorporated by Law 348 of March 9</w:t>
      </w:r>
      <w:r>
        <w:rPr>
          <w:rFonts w:ascii="Cambria" w:hAnsi="Cambria"/>
          <w:sz w:val="16"/>
          <w:szCs w:val="16"/>
          <w:lang w:val="en-US"/>
        </w:rPr>
        <w:t>th</w:t>
      </w:r>
      <w:r w:rsidRPr="007F7D8F">
        <w:rPr>
          <w:rFonts w:ascii="Cambria" w:hAnsi="Cambria"/>
          <w:sz w:val="16"/>
          <w:szCs w:val="16"/>
          <w:lang w:val="en-US"/>
        </w:rPr>
        <w:t>, 2013. Comprehensive Law to Guarantee Women a Life Free of Violence</w:t>
      </w:r>
      <w:r>
        <w:rPr>
          <w:rFonts w:ascii="Cambria" w:hAnsi="Cambria"/>
          <w:sz w:val="16"/>
          <w:szCs w:val="16"/>
          <w:lang w:val="en-US"/>
        </w:rPr>
        <w:t>.</w:t>
      </w:r>
    </w:p>
  </w:footnote>
  <w:footnote w:id="2">
    <w:p w:rsidR="00B44252" w:rsidRPr="007F7D8F" w:rsidRDefault="00B44252" w:rsidP="007A042D">
      <w:pPr>
        <w:pStyle w:val="Textonotapie"/>
        <w:rPr>
          <w:rFonts w:ascii="Cambria" w:hAnsi="Cambria"/>
          <w:sz w:val="16"/>
          <w:szCs w:val="16"/>
          <w:lang w:val="en-US"/>
        </w:rPr>
      </w:pPr>
      <w:r w:rsidRPr="00BA695D">
        <w:rPr>
          <w:rStyle w:val="Refdenotaalpie"/>
          <w:rFonts w:ascii="Cambria" w:hAnsi="Cambria"/>
          <w:sz w:val="16"/>
          <w:szCs w:val="16"/>
        </w:rPr>
        <w:footnoteRef/>
      </w:r>
      <w:r w:rsidRPr="007F7D8F">
        <w:rPr>
          <w:rFonts w:ascii="Cambria" w:hAnsi="Cambria"/>
          <w:sz w:val="16"/>
          <w:szCs w:val="16"/>
          <w:lang w:val="en-US"/>
        </w:rPr>
        <w:t xml:space="preserve"> Modification incorporated by Law 348 of March 9, 2013. Comprehensive Law to Guarantee Women a Life Free of Violence.</w:t>
      </w:r>
    </w:p>
  </w:footnote>
  <w:footnote w:id="3">
    <w:p w:rsidR="00B44252" w:rsidRPr="007F7D8F" w:rsidRDefault="00B44252" w:rsidP="007A042D">
      <w:pPr>
        <w:autoSpaceDE w:val="0"/>
        <w:autoSpaceDN w:val="0"/>
        <w:adjustRightInd w:val="0"/>
        <w:spacing w:after="0" w:line="240" w:lineRule="auto"/>
        <w:jc w:val="both"/>
        <w:rPr>
          <w:rFonts w:ascii="Cambria" w:hAnsi="Cambria" w:cs="Arial"/>
          <w:color w:val="000000"/>
          <w:sz w:val="16"/>
          <w:szCs w:val="16"/>
          <w:lang w:val="en-US"/>
        </w:rPr>
      </w:pPr>
      <w:r w:rsidRPr="00BA695D">
        <w:rPr>
          <w:rStyle w:val="Refdenotaalpie"/>
          <w:rFonts w:ascii="Cambria" w:hAnsi="Cambria"/>
          <w:sz w:val="16"/>
          <w:szCs w:val="16"/>
        </w:rPr>
        <w:footnoteRef/>
      </w:r>
      <w:r w:rsidRPr="007F7D8F">
        <w:rPr>
          <w:rFonts w:ascii="Cambria" w:hAnsi="Cambria"/>
          <w:sz w:val="16"/>
          <w:szCs w:val="16"/>
          <w:lang w:val="en-US"/>
        </w:rPr>
        <w:t xml:space="preserve"> Modification incorporated by Law 054 of November 8, 2010, on the Legal Protection of Girls, Boys and Adolescents.</w:t>
      </w:r>
    </w:p>
  </w:footnote>
  <w:footnote w:id="4">
    <w:p w:rsidR="00B44252" w:rsidRPr="007F7D8F" w:rsidRDefault="00B44252" w:rsidP="007A042D">
      <w:pPr>
        <w:pStyle w:val="Textonotapie"/>
        <w:rPr>
          <w:rFonts w:ascii="Cambria" w:hAnsi="Cambria"/>
          <w:sz w:val="16"/>
          <w:szCs w:val="16"/>
          <w:lang w:val="en-US"/>
        </w:rPr>
      </w:pPr>
      <w:r w:rsidRPr="00BA695D">
        <w:rPr>
          <w:rStyle w:val="Refdenotaalpie"/>
          <w:rFonts w:ascii="Cambria" w:hAnsi="Cambria"/>
          <w:sz w:val="16"/>
          <w:szCs w:val="16"/>
        </w:rPr>
        <w:footnoteRef/>
      </w:r>
      <w:r w:rsidRPr="007F7D8F">
        <w:rPr>
          <w:rFonts w:ascii="Cambria" w:hAnsi="Cambria"/>
          <w:sz w:val="16"/>
          <w:szCs w:val="16"/>
          <w:lang w:val="en-US"/>
        </w:rPr>
        <w:t xml:space="preserve"> Modification incorporated by Law 348 of March 9, 2013. Comprehensive Law to Guarantee Women a Life Free of Violence and Law 1173 of May 8, 2019.</w:t>
      </w:r>
    </w:p>
  </w:footnote>
  <w:footnote w:id="5">
    <w:p w:rsidR="00B44252" w:rsidRPr="00B061B2" w:rsidRDefault="00B44252" w:rsidP="007A042D">
      <w:pPr>
        <w:pStyle w:val="Textonotapie"/>
        <w:rPr>
          <w:rFonts w:ascii="Cambria" w:hAnsi="Cambria"/>
          <w:sz w:val="16"/>
          <w:szCs w:val="16"/>
          <w:lang w:val="en-US"/>
        </w:rPr>
      </w:pPr>
      <w:r w:rsidRPr="00BA695D">
        <w:rPr>
          <w:rStyle w:val="Refdenotaalpie"/>
          <w:rFonts w:ascii="Cambria" w:hAnsi="Cambria"/>
          <w:sz w:val="16"/>
          <w:szCs w:val="16"/>
        </w:rPr>
        <w:footnoteRef/>
      </w:r>
      <w:r w:rsidRPr="00B061B2">
        <w:rPr>
          <w:rFonts w:ascii="Cambria" w:hAnsi="Cambria"/>
          <w:sz w:val="16"/>
          <w:szCs w:val="16"/>
          <w:lang w:val="en-US"/>
        </w:rPr>
        <w:t xml:space="preserve"> Ditto</w:t>
      </w:r>
    </w:p>
  </w:footnote>
  <w:footnote w:id="6">
    <w:p w:rsidR="00B44252" w:rsidRPr="00B061B2" w:rsidRDefault="00B44252" w:rsidP="007A042D">
      <w:pPr>
        <w:pStyle w:val="Textonotapie"/>
        <w:rPr>
          <w:rFonts w:ascii="Cambria" w:hAnsi="Cambria"/>
          <w:sz w:val="16"/>
          <w:szCs w:val="16"/>
          <w:lang w:val="en-US"/>
        </w:rPr>
      </w:pPr>
      <w:r w:rsidRPr="00BA695D">
        <w:rPr>
          <w:rStyle w:val="Refdenotaalpie"/>
          <w:rFonts w:ascii="Cambria" w:hAnsi="Cambria"/>
          <w:sz w:val="16"/>
          <w:szCs w:val="16"/>
        </w:rPr>
        <w:footnoteRef/>
      </w:r>
      <w:r w:rsidRPr="00B061B2">
        <w:rPr>
          <w:rFonts w:ascii="Cambria" w:hAnsi="Cambria"/>
          <w:sz w:val="16"/>
          <w:szCs w:val="16"/>
          <w:lang w:val="en-US"/>
        </w:rPr>
        <w:t xml:space="preserve"> Criminal type incorporated by Law 348 of March 9</w:t>
      </w:r>
      <w:r>
        <w:rPr>
          <w:rFonts w:ascii="Cambria" w:hAnsi="Cambria"/>
          <w:sz w:val="16"/>
          <w:szCs w:val="16"/>
          <w:lang w:val="en-US"/>
        </w:rPr>
        <w:t>th</w:t>
      </w:r>
      <w:r w:rsidRPr="00B061B2">
        <w:rPr>
          <w:rFonts w:ascii="Cambria" w:hAnsi="Cambria"/>
          <w:sz w:val="16"/>
          <w:szCs w:val="16"/>
          <w:lang w:val="en-US"/>
        </w:rPr>
        <w:t>, 2013. Comprehensive Law to Guarantee Women a Life Free of Violence</w:t>
      </w:r>
      <w:r>
        <w:rPr>
          <w:rFonts w:ascii="Cambria" w:hAnsi="Cambria"/>
          <w:sz w:val="16"/>
          <w:szCs w:val="16"/>
          <w:lang w:val="en-US"/>
        </w:rPr>
        <w:t>.</w:t>
      </w:r>
    </w:p>
  </w:footnote>
  <w:footnote w:id="7">
    <w:p w:rsidR="00B44252" w:rsidRPr="00B061B2" w:rsidRDefault="00B44252" w:rsidP="007A042D">
      <w:pPr>
        <w:pStyle w:val="Textonotapie"/>
        <w:rPr>
          <w:rFonts w:ascii="Cambria" w:hAnsi="Cambria"/>
          <w:sz w:val="16"/>
          <w:szCs w:val="16"/>
          <w:lang w:val="en-US"/>
        </w:rPr>
      </w:pPr>
      <w:r w:rsidRPr="00BA695D">
        <w:rPr>
          <w:rStyle w:val="Refdenotaalpie"/>
          <w:rFonts w:ascii="Cambria" w:hAnsi="Cambria"/>
          <w:sz w:val="16"/>
          <w:szCs w:val="16"/>
        </w:rPr>
        <w:footnoteRef/>
      </w:r>
      <w:r w:rsidRPr="00B061B2">
        <w:rPr>
          <w:rFonts w:ascii="Cambria" w:hAnsi="Cambria"/>
          <w:sz w:val="16"/>
          <w:szCs w:val="16"/>
          <w:lang w:val="en-US"/>
        </w:rPr>
        <w:t xml:space="preserve"> Criminal type incorporated by Law 348 of March 9, 2013. Comprehensive Law to Guarantee Women a Life Free of Violence</w:t>
      </w:r>
      <w:r>
        <w:rPr>
          <w:rFonts w:ascii="Cambria" w:hAnsi="Cambria"/>
          <w:sz w:val="16"/>
          <w:szCs w:val="16"/>
          <w:lang w:val="en-US"/>
        </w:rPr>
        <w:t>.</w:t>
      </w:r>
    </w:p>
  </w:footnote>
  <w:footnote w:id="8">
    <w:p w:rsidR="00B44252" w:rsidRPr="00B061B2" w:rsidRDefault="00B44252" w:rsidP="007A042D">
      <w:pPr>
        <w:pStyle w:val="Textonotapie"/>
        <w:rPr>
          <w:rFonts w:ascii="Cambria" w:hAnsi="Cambria"/>
          <w:sz w:val="16"/>
          <w:szCs w:val="16"/>
          <w:lang w:val="en-US"/>
        </w:rPr>
      </w:pPr>
      <w:r w:rsidRPr="00BA695D">
        <w:rPr>
          <w:rStyle w:val="Refdenotaalpie"/>
          <w:rFonts w:ascii="Cambria" w:hAnsi="Cambria"/>
          <w:sz w:val="16"/>
          <w:szCs w:val="16"/>
        </w:rPr>
        <w:footnoteRef/>
      </w:r>
      <w:r w:rsidRPr="00B061B2">
        <w:rPr>
          <w:rFonts w:ascii="Cambria" w:hAnsi="Cambria"/>
          <w:sz w:val="16"/>
          <w:szCs w:val="16"/>
          <w:lang w:val="en-US"/>
        </w:rPr>
        <w:t xml:space="preserve"> Criminal type incorporated by Law 348 of March 9, 2013. Comprehensive Law to Guarantee Women a Life Free of Violence</w:t>
      </w:r>
      <w:r>
        <w:rPr>
          <w:rFonts w:ascii="Cambria" w:hAnsi="Cambria"/>
          <w:sz w:val="16"/>
          <w:szCs w:val="16"/>
          <w:lang w:val="en-US"/>
        </w:rPr>
        <w:t>.</w:t>
      </w:r>
    </w:p>
  </w:footnote>
  <w:footnote w:id="9">
    <w:p w:rsidR="00B44252" w:rsidRPr="00DE7F40" w:rsidRDefault="00B44252" w:rsidP="007A042D">
      <w:pPr>
        <w:pStyle w:val="Textonotapie"/>
        <w:rPr>
          <w:rFonts w:ascii="Cambria" w:hAnsi="Cambria"/>
          <w:sz w:val="16"/>
          <w:szCs w:val="16"/>
          <w:lang w:val="en-US"/>
        </w:rPr>
      </w:pPr>
      <w:r w:rsidRPr="00BA695D">
        <w:rPr>
          <w:rStyle w:val="Refdenotaalpie"/>
          <w:rFonts w:ascii="Cambria" w:hAnsi="Cambria"/>
          <w:sz w:val="16"/>
          <w:szCs w:val="16"/>
        </w:rPr>
        <w:footnoteRef/>
      </w:r>
      <w:r w:rsidRPr="00DE7F40">
        <w:rPr>
          <w:rFonts w:ascii="Cambria" w:hAnsi="Cambria"/>
          <w:sz w:val="16"/>
          <w:szCs w:val="16"/>
          <w:lang w:val="en-US"/>
        </w:rPr>
        <w:t xml:space="preserve"> Penalty type modification incorporated by Law 348 of March 9, 2013. Comprehensive Law to Guarantee Women a Life Free of Violence</w:t>
      </w:r>
      <w:r>
        <w:rPr>
          <w:rFonts w:ascii="Cambria" w:hAnsi="Cambria"/>
          <w:sz w:val="16"/>
          <w:szCs w:val="16"/>
          <w:lang w:val="en-US"/>
        </w:rPr>
        <w:t>.</w:t>
      </w:r>
    </w:p>
  </w:footnote>
  <w:footnote w:id="10">
    <w:p w:rsidR="00B44252" w:rsidRPr="00DE7F40" w:rsidRDefault="00B44252" w:rsidP="007A042D">
      <w:pPr>
        <w:pStyle w:val="Textonotapie"/>
        <w:rPr>
          <w:rFonts w:ascii="Cambria" w:hAnsi="Cambria"/>
          <w:sz w:val="16"/>
          <w:szCs w:val="16"/>
          <w:lang w:val="en-US"/>
        </w:rPr>
      </w:pPr>
      <w:r w:rsidRPr="00BA695D">
        <w:rPr>
          <w:rStyle w:val="Refdenotaalpie"/>
          <w:rFonts w:ascii="Cambria" w:hAnsi="Cambria"/>
          <w:sz w:val="16"/>
          <w:szCs w:val="16"/>
        </w:rPr>
        <w:footnoteRef/>
      </w:r>
      <w:r w:rsidRPr="00DE7F40">
        <w:rPr>
          <w:rFonts w:ascii="Cambria" w:hAnsi="Cambria"/>
          <w:sz w:val="16"/>
          <w:szCs w:val="16"/>
          <w:lang w:val="en-US"/>
        </w:rPr>
        <w:t xml:space="preserve"> </w:t>
      </w:r>
      <w:r w:rsidRPr="00DE7F40">
        <w:rPr>
          <w:rFonts w:ascii="Cambria" w:hAnsi="Cambria" w:cs="Arial"/>
          <w:color w:val="000000"/>
          <w:sz w:val="16"/>
          <w:szCs w:val="16"/>
          <w:lang w:val="en-US"/>
        </w:rPr>
        <w:t>Criminal type modified by Law 054 of November 8, 2010, on the Legal Protection of Girls, Boys and Adolescents</w:t>
      </w:r>
      <w:r>
        <w:rPr>
          <w:rFonts w:ascii="Cambria" w:hAnsi="Cambria" w:cs="Arial"/>
          <w:color w:val="000000"/>
          <w:sz w:val="16"/>
          <w:szCs w:val="16"/>
          <w:lang w:val="en-US"/>
        </w:rPr>
        <w:t>.</w:t>
      </w:r>
    </w:p>
  </w:footnote>
  <w:footnote w:id="11">
    <w:p w:rsidR="00B44252" w:rsidRPr="00DE7F40" w:rsidRDefault="00B44252" w:rsidP="007A042D">
      <w:pPr>
        <w:pStyle w:val="Textonotapie"/>
        <w:rPr>
          <w:rFonts w:ascii="Cambria" w:hAnsi="Cambria"/>
          <w:sz w:val="16"/>
          <w:szCs w:val="16"/>
          <w:lang w:val="en-US"/>
        </w:rPr>
      </w:pPr>
      <w:r w:rsidRPr="00BA695D">
        <w:rPr>
          <w:rStyle w:val="Refdenotaalpie"/>
          <w:rFonts w:ascii="Cambria" w:hAnsi="Cambria"/>
          <w:sz w:val="16"/>
          <w:szCs w:val="16"/>
        </w:rPr>
        <w:footnoteRef/>
      </w:r>
      <w:r w:rsidRPr="00DE7F40">
        <w:rPr>
          <w:rFonts w:ascii="Cambria" w:hAnsi="Cambria"/>
          <w:sz w:val="16"/>
          <w:szCs w:val="16"/>
          <w:lang w:val="en-US"/>
        </w:rPr>
        <w:t xml:space="preserve"> </w:t>
      </w:r>
      <w:r w:rsidRPr="00DE7F40">
        <w:rPr>
          <w:rFonts w:ascii="Cambria" w:hAnsi="Cambria" w:cs="Arial"/>
          <w:color w:val="000000"/>
          <w:sz w:val="16"/>
          <w:szCs w:val="16"/>
          <w:lang w:val="en-US"/>
        </w:rPr>
        <w:t>Criminal type modified by Law 054 of November 8, 2010, on the Legal Protection of Girls, Boys and Adolescents</w:t>
      </w:r>
      <w:r>
        <w:rPr>
          <w:rFonts w:ascii="Cambria" w:hAnsi="Cambria" w:cs="Arial"/>
          <w:color w:val="000000"/>
          <w:sz w:val="16"/>
          <w:szCs w:val="16"/>
          <w:lang w:val="en-US"/>
        </w:rPr>
        <w:t>.</w:t>
      </w:r>
    </w:p>
  </w:footnote>
  <w:footnote w:id="12">
    <w:p w:rsidR="00B44252" w:rsidRPr="00DE7F40" w:rsidRDefault="00B44252" w:rsidP="007A042D">
      <w:pPr>
        <w:autoSpaceDE w:val="0"/>
        <w:autoSpaceDN w:val="0"/>
        <w:adjustRightInd w:val="0"/>
        <w:spacing w:after="0" w:line="240" w:lineRule="auto"/>
        <w:jc w:val="both"/>
        <w:rPr>
          <w:rFonts w:ascii="Cambria" w:hAnsi="Cambria"/>
          <w:sz w:val="16"/>
          <w:szCs w:val="16"/>
          <w:lang w:val="en-US"/>
        </w:rPr>
      </w:pPr>
      <w:r w:rsidRPr="00BA695D">
        <w:rPr>
          <w:rStyle w:val="Refdenotaalpie"/>
          <w:rFonts w:ascii="Cambria" w:hAnsi="Cambria"/>
          <w:sz w:val="16"/>
          <w:szCs w:val="16"/>
        </w:rPr>
        <w:footnoteRef/>
      </w:r>
      <w:r w:rsidRPr="00DE7F40">
        <w:rPr>
          <w:rFonts w:ascii="Cambria" w:hAnsi="Cambria"/>
          <w:sz w:val="16"/>
          <w:szCs w:val="16"/>
          <w:lang w:val="en-US"/>
        </w:rPr>
        <w:t xml:space="preserve"> Criminal type modified by article 11 of Law 2033 of October 29, 1999, Law for the Protection of Victims of Crimes against Sexual Freedom.</w:t>
      </w:r>
    </w:p>
  </w:footnote>
  <w:footnote w:id="13">
    <w:p w:rsidR="00B44252" w:rsidRPr="00DE7F40" w:rsidRDefault="00B44252" w:rsidP="007A042D">
      <w:pPr>
        <w:pStyle w:val="Textonotapie"/>
        <w:rPr>
          <w:rFonts w:ascii="Cambria" w:hAnsi="Cambria"/>
          <w:sz w:val="16"/>
          <w:szCs w:val="16"/>
          <w:lang w:val="en-US"/>
        </w:rPr>
      </w:pPr>
      <w:r w:rsidRPr="00BA695D">
        <w:rPr>
          <w:rStyle w:val="Refdenotaalpie"/>
          <w:rFonts w:ascii="Cambria" w:hAnsi="Cambria"/>
          <w:sz w:val="16"/>
          <w:szCs w:val="16"/>
        </w:rPr>
        <w:footnoteRef/>
      </w:r>
      <w:r w:rsidRPr="00DE7F40">
        <w:rPr>
          <w:rFonts w:ascii="Cambria" w:hAnsi="Cambria"/>
          <w:sz w:val="16"/>
          <w:szCs w:val="16"/>
          <w:lang w:val="en-US"/>
        </w:rPr>
        <w:t xml:space="preserve"> Criminal type modified by Law 263 C</w:t>
      </w:r>
      <w:r>
        <w:rPr>
          <w:rFonts w:ascii="Cambria" w:hAnsi="Cambria"/>
          <w:sz w:val="16"/>
          <w:szCs w:val="16"/>
          <w:lang w:val="en-US"/>
        </w:rPr>
        <w:t xml:space="preserve">omprehensive Law against Human Trafficking. </w:t>
      </w:r>
    </w:p>
  </w:footnote>
  <w:footnote w:id="14">
    <w:p w:rsidR="00B44252" w:rsidRPr="005E2B21" w:rsidRDefault="00B44252" w:rsidP="007A042D">
      <w:pPr>
        <w:pStyle w:val="Textonotapie"/>
        <w:rPr>
          <w:rFonts w:ascii="Cambria" w:hAnsi="Cambria"/>
          <w:sz w:val="16"/>
          <w:szCs w:val="16"/>
          <w:lang w:val="en-US"/>
        </w:rPr>
      </w:pPr>
      <w:r w:rsidRPr="00BA695D">
        <w:rPr>
          <w:rStyle w:val="Refdenotaalpie"/>
          <w:rFonts w:ascii="Cambria" w:hAnsi="Cambria"/>
          <w:sz w:val="16"/>
          <w:szCs w:val="16"/>
        </w:rPr>
        <w:footnoteRef/>
      </w:r>
      <w:r w:rsidRPr="005E2B21">
        <w:rPr>
          <w:rFonts w:ascii="Cambria" w:hAnsi="Cambria"/>
          <w:sz w:val="16"/>
          <w:szCs w:val="16"/>
          <w:lang w:val="en-US"/>
        </w:rPr>
        <w:t xml:space="preserve"> Ditto.</w:t>
      </w:r>
    </w:p>
    <w:p w:rsidR="00B44252" w:rsidRPr="005E2B21" w:rsidRDefault="00B44252" w:rsidP="007A042D">
      <w:pPr>
        <w:pStyle w:val="Textonotapie"/>
        <w:rPr>
          <w:rFonts w:ascii="Cambria" w:hAnsi="Cambria"/>
          <w:sz w:val="16"/>
          <w:szCs w:val="16"/>
          <w:lang w:val="en-US"/>
        </w:rPr>
      </w:pPr>
    </w:p>
  </w:footnote>
  <w:footnote w:id="15">
    <w:p w:rsidR="00B44252" w:rsidRPr="005E2B21" w:rsidRDefault="00B44252" w:rsidP="007A042D">
      <w:pPr>
        <w:pStyle w:val="Textonotapie"/>
        <w:rPr>
          <w:rFonts w:ascii="Cambria" w:hAnsi="Cambria"/>
          <w:sz w:val="16"/>
          <w:szCs w:val="16"/>
          <w:lang w:val="en-US"/>
        </w:rPr>
      </w:pPr>
      <w:r w:rsidRPr="00BA695D">
        <w:rPr>
          <w:rStyle w:val="Refdenotaalpie"/>
          <w:rFonts w:ascii="Cambria" w:hAnsi="Cambria"/>
          <w:sz w:val="16"/>
          <w:szCs w:val="16"/>
        </w:rPr>
        <w:footnoteRef/>
      </w:r>
      <w:r w:rsidRPr="005E2B21">
        <w:rPr>
          <w:rFonts w:ascii="Cambria" w:hAnsi="Cambria"/>
          <w:sz w:val="16"/>
          <w:szCs w:val="16"/>
          <w:lang w:val="en-US"/>
        </w:rPr>
        <w:t xml:space="preserve"> Ditto</w:t>
      </w:r>
    </w:p>
  </w:footnote>
  <w:footnote w:id="16">
    <w:p w:rsidR="00B44252" w:rsidRPr="005E2B21" w:rsidRDefault="00B44252" w:rsidP="007A042D">
      <w:pPr>
        <w:pStyle w:val="Textonotapie"/>
        <w:rPr>
          <w:rFonts w:ascii="Cambria" w:hAnsi="Cambria"/>
          <w:sz w:val="16"/>
          <w:szCs w:val="16"/>
          <w:lang w:val="en-US"/>
        </w:rPr>
      </w:pPr>
      <w:r w:rsidRPr="00BA695D">
        <w:rPr>
          <w:rStyle w:val="Refdenotaalpie"/>
          <w:rFonts w:ascii="Cambria" w:hAnsi="Cambria"/>
          <w:sz w:val="16"/>
          <w:szCs w:val="16"/>
        </w:rPr>
        <w:footnoteRef/>
      </w:r>
      <w:r w:rsidRPr="005E2B21">
        <w:rPr>
          <w:rFonts w:ascii="Cambria" w:hAnsi="Cambria"/>
          <w:sz w:val="16"/>
          <w:szCs w:val="16"/>
          <w:lang w:val="en-US"/>
        </w:rPr>
        <w:t xml:space="preserve"> Ditto</w:t>
      </w:r>
    </w:p>
  </w:footnote>
  <w:footnote w:id="17">
    <w:p w:rsidR="00B44252" w:rsidRPr="00E83FBA" w:rsidRDefault="00B44252" w:rsidP="00B32889">
      <w:pPr>
        <w:pStyle w:val="Textonotapie"/>
        <w:rPr>
          <w:rFonts w:ascii="Cambria" w:hAnsi="Cambria"/>
          <w:sz w:val="16"/>
          <w:szCs w:val="16"/>
          <w:lang w:val="en-US"/>
        </w:rPr>
      </w:pPr>
      <w:r w:rsidRPr="00BA695D">
        <w:rPr>
          <w:rStyle w:val="Refdenotaalpie"/>
          <w:rFonts w:ascii="Cambria" w:hAnsi="Cambria"/>
          <w:sz w:val="16"/>
          <w:szCs w:val="16"/>
        </w:rPr>
        <w:footnoteRef/>
      </w:r>
      <w:r w:rsidRPr="00E83FBA">
        <w:rPr>
          <w:rFonts w:ascii="Cambria" w:hAnsi="Cambria"/>
          <w:sz w:val="16"/>
          <w:szCs w:val="16"/>
          <w:lang w:val="en-US"/>
        </w:rPr>
        <w:t xml:space="preserve"> Modification incorporated by Law 348 of March 9, 2013. Comprehensive Law to Guarantee Women a Life Free of Violence</w:t>
      </w:r>
      <w:r>
        <w:rPr>
          <w:rFonts w:ascii="Cambria" w:hAnsi="Cambria"/>
          <w:sz w:val="16"/>
          <w:szCs w:val="16"/>
          <w:lang w:val="en-US"/>
        </w:rPr>
        <w:t>.</w:t>
      </w:r>
    </w:p>
  </w:footnote>
  <w:footnote w:id="18">
    <w:p w:rsidR="00B44252" w:rsidRPr="007357B3" w:rsidRDefault="00B44252" w:rsidP="00261412">
      <w:pPr>
        <w:pStyle w:val="Textonotapie"/>
        <w:rPr>
          <w:rFonts w:ascii="Cambria" w:hAnsi="Cambria"/>
          <w:sz w:val="16"/>
          <w:szCs w:val="16"/>
          <w:lang w:val="en-US"/>
        </w:rPr>
      </w:pPr>
      <w:r w:rsidRPr="00BA695D">
        <w:rPr>
          <w:rStyle w:val="Refdenotaalpie"/>
          <w:rFonts w:ascii="Cambria" w:hAnsi="Cambria"/>
          <w:sz w:val="16"/>
          <w:szCs w:val="16"/>
        </w:rPr>
        <w:footnoteRef/>
      </w:r>
      <w:r w:rsidRPr="007357B3">
        <w:rPr>
          <w:rFonts w:ascii="Cambria" w:hAnsi="Cambria"/>
          <w:sz w:val="16"/>
          <w:szCs w:val="16"/>
          <w:lang w:val="en-US"/>
        </w:rPr>
        <w:t xml:space="preserve"> Modification incorporated by Law 348 of March 9, 2013. Comprehensive Law to Guarantee Women a Life Free of Violence</w:t>
      </w:r>
      <w:r>
        <w:rPr>
          <w:rFonts w:ascii="Cambria" w:hAnsi="Cambria"/>
          <w:sz w:val="16"/>
          <w:szCs w:val="16"/>
          <w:lang w:val="en-US"/>
        </w:rPr>
        <w:t>.</w:t>
      </w:r>
    </w:p>
  </w:footnote>
  <w:footnote w:id="19">
    <w:p w:rsidR="00B44252" w:rsidRPr="007357B3" w:rsidRDefault="00B44252" w:rsidP="00261412">
      <w:pPr>
        <w:pStyle w:val="Textonotapie"/>
        <w:rPr>
          <w:rFonts w:ascii="Cambria" w:hAnsi="Cambria"/>
          <w:sz w:val="16"/>
          <w:szCs w:val="16"/>
          <w:lang w:val="en-US"/>
        </w:rPr>
      </w:pPr>
      <w:r w:rsidRPr="00BA695D">
        <w:rPr>
          <w:rStyle w:val="Refdenotaalpie"/>
          <w:rFonts w:ascii="Cambria" w:hAnsi="Cambria"/>
          <w:sz w:val="16"/>
          <w:szCs w:val="16"/>
        </w:rPr>
        <w:footnoteRef/>
      </w:r>
      <w:r w:rsidRPr="007357B3">
        <w:rPr>
          <w:rFonts w:ascii="Cambria" w:hAnsi="Cambria"/>
          <w:sz w:val="16"/>
          <w:szCs w:val="16"/>
          <w:lang w:val="en-US"/>
        </w:rPr>
        <w:t xml:space="preserve"> Criminal type incorporated by Law 348 of March 9, 2013. Comprehensive Law to Guarantee Women a Life Free of Violence</w:t>
      </w:r>
      <w:r>
        <w:rPr>
          <w:rFonts w:ascii="Cambria" w:hAnsi="Cambria"/>
          <w:sz w:val="16"/>
          <w:szCs w:val="16"/>
          <w:lang w:val="en-US"/>
        </w:rPr>
        <w:t>.</w:t>
      </w:r>
    </w:p>
  </w:footnote>
  <w:footnote w:id="20">
    <w:p w:rsidR="00B44252" w:rsidRPr="00EF7958" w:rsidRDefault="00B44252" w:rsidP="00312464">
      <w:pPr>
        <w:pStyle w:val="Textonotapie"/>
        <w:rPr>
          <w:rFonts w:ascii="Cambria" w:hAnsi="Cambria"/>
          <w:sz w:val="16"/>
          <w:szCs w:val="16"/>
          <w:lang w:val="en-US"/>
        </w:rPr>
      </w:pPr>
      <w:r w:rsidRPr="00BA695D">
        <w:rPr>
          <w:rStyle w:val="Refdenotaalpie"/>
          <w:rFonts w:ascii="Cambria" w:hAnsi="Cambria"/>
          <w:sz w:val="16"/>
          <w:szCs w:val="16"/>
        </w:rPr>
        <w:footnoteRef/>
      </w:r>
      <w:r w:rsidRPr="00EF7958">
        <w:rPr>
          <w:rFonts w:ascii="Cambria" w:hAnsi="Cambria"/>
          <w:sz w:val="16"/>
          <w:szCs w:val="16"/>
          <w:lang w:val="en-US"/>
        </w:rPr>
        <w:t xml:space="preserve"> Modification incorporated by Law 348 of March 9, 2013. Comprehensive Law to Guarantee Women a Life Free of Violence</w:t>
      </w:r>
      <w:r>
        <w:rPr>
          <w:rFonts w:ascii="Cambria" w:hAnsi="Cambria"/>
          <w:sz w:val="16"/>
          <w:szCs w:val="16"/>
          <w:lang w:val="en-US"/>
        </w:rPr>
        <w:t>.</w:t>
      </w:r>
    </w:p>
  </w:footnote>
  <w:footnote w:id="21">
    <w:p w:rsidR="00B44252" w:rsidRPr="00EF7958" w:rsidRDefault="00B44252" w:rsidP="00312464">
      <w:pPr>
        <w:pStyle w:val="Textonotapie"/>
        <w:rPr>
          <w:rFonts w:ascii="Cambria" w:hAnsi="Cambria"/>
          <w:sz w:val="16"/>
          <w:szCs w:val="16"/>
          <w:lang w:val="en-US"/>
        </w:rPr>
      </w:pPr>
      <w:r w:rsidRPr="00BA695D">
        <w:rPr>
          <w:rStyle w:val="Refdenotaalpie"/>
          <w:rFonts w:ascii="Cambria" w:hAnsi="Cambria"/>
          <w:sz w:val="16"/>
          <w:szCs w:val="16"/>
        </w:rPr>
        <w:footnoteRef/>
      </w:r>
      <w:r w:rsidRPr="00EF7958">
        <w:rPr>
          <w:rFonts w:ascii="Cambria" w:hAnsi="Cambria"/>
          <w:sz w:val="16"/>
          <w:szCs w:val="16"/>
          <w:lang w:val="en-US"/>
        </w:rPr>
        <w:t xml:space="preserve"> Modification incorporated by Law 348 of March 9, 2013. Comprehensive Law to Guarantee Women a Life Free of Violence</w:t>
      </w:r>
      <w:r>
        <w:rPr>
          <w:rFonts w:ascii="Cambria" w:hAnsi="Cambria"/>
          <w:sz w:val="16"/>
          <w:szCs w:val="16"/>
          <w:lang w:val="en-US"/>
        </w:rPr>
        <w:t>.</w:t>
      </w:r>
    </w:p>
  </w:footnote>
  <w:footnote w:id="22">
    <w:p w:rsidR="00B44252" w:rsidRPr="00B27472" w:rsidRDefault="00B44252" w:rsidP="007A042D">
      <w:pPr>
        <w:pStyle w:val="Textonotapie"/>
        <w:rPr>
          <w:rFonts w:ascii="Cambria" w:hAnsi="Cambria"/>
          <w:sz w:val="16"/>
          <w:szCs w:val="16"/>
          <w:lang w:val="en-US"/>
        </w:rPr>
      </w:pPr>
      <w:r w:rsidRPr="00BA695D">
        <w:rPr>
          <w:rStyle w:val="Refdenotaalpie"/>
          <w:rFonts w:ascii="Cambria" w:hAnsi="Cambria"/>
          <w:sz w:val="16"/>
          <w:szCs w:val="16"/>
        </w:rPr>
        <w:footnoteRef/>
      </w:r>
      <w:r w:rsidRPr="00B27472">
        <w:rPr>
          <w:rFonts w:ascii="Cambria" w:hAnsi="Cambria"/>
          <w:sz w:val="16"/>
          <w:szCs w:val="16"/>
          <w:lang w:val="en-US"/>
        </w:rPr>
        <w:t xml:space="preserve"> Modification incorporated by Law 348 of March 9</w:t>
      </w:r>
      <w:r w:rsidRPr="00B87AE1">
        <w:rPr>
          <w:rFonts w:ascii="Cambria" w:hAnsi="Cambria"/>
          <w:sz w:val="16"/>
          <w:szCs w:val="16"/>
          <w:vertAlign w:val="superscript"/>
          <w:lang w:val="en-US"/>
        </w:rPr>
        <w:t>th</w:t>
      </w:r>
      <w:r>
        <w:rPr>
          <w:rFonts w:ascii="Cambria" w:hAnsi="Cambria"/>
          <w:sz w:val="16"/>
          <w:szCs w:val="16"/>
          <w:lang w:val="en-US"/>
        </w:rPr>
        <w:t xml:space="preserve"> </w:t>
      </w:r>
      <w:r w:rsidRPr="00B27472">
        <w:rPr>
          <w:rFonts w:ascii="Cambria" w:hAnsi="Cambria"/>
          <w:sz w:val="16"/>
          <w:szCs w:val="16"/>
          <w:lang w:val="en-US"/>
        </w:rPr>
        <w:t>2013. Comprehensive Law to Guarantee Women a Life Free of Violence and Law 1173 of May 8</w:t>
      </w:r>
      <w:r w:rsidRPr="00B87AE1">
        <w:rPr>
          <w:rFonts w:ascii="Cambria" w:hAnsi="Cambria"/>
          <w:sz w:val="16"/>
          <w:szCs w:val="16"/>
          <w:vertAlign w:val="superscript"/>
          <w:lang w:val="en-US"/>
        </w:rPr>
        <w:t>th</w:t>
      </w:r>
      <w:r w:rsidRPr="00B27472">
        <w:rPr>
          <w:rFonts w:ascii="Cambria" w:hAnsi="Cambria"/>
          <w:sz w:val="16"/>
          <w:szCs w:val="16"/>
          <w:lang w:val="en-US"/>
        </w:rPr>
        <w:t>, 2019</w:t>
      </w:r>
      <w:r>
        <w:rPr>
          <w:rFonts w:ascii="Cambria" w:hAnsi="Cambria"/>
          <w:sz w:val="16"/>
          <w:szCs w:val="16"/>
          <w:lang w:val="en-US"/>
        </w:rPr>
        <w:t>.</w:t>
      </w:r>
    </w:p>
  </w:footnote>
  <w:footnote w:id="23">
    <w:p w:rsidR="00B44252" w:rsidRPr="00A93EA0" w:rsidRDefault="00B44252" w:rsidP="00706634">
      <w:pPr>
        <w:pStyle w:val="Textonotapie"/>
        <w:rPr>
          <w:rFonts w:ascii="Cambria" w:hAnsi="Cambria"/>
          <w:sz w:val="16"/>
          <w:szCs w:val="16"/>
          <w:lang w:val="en-US"/>
        </w:rPr>
      </w:pPr>
      <w:r w:rsidRPr="00BA695D">
        <w:rPr>
          <w:rStyle w:val="Refdenotaalpie"/>
          <w:rFonts w:ascii="Cambria" w:hAnsi="Cambria"/>
          <w:sz w:val="16"/>
          <w:szCs w:val="16"/>
        </w:rPr>
        <w:footnoteRef/>
      </w:r>
      <w:r w:rsidRPr="00A93EA0">
        <w:rPr>
          <w:rFonts w:ascii="Cambria" w:hAnsi="Cambria"/>
          <w:sz w:val="16"/>
          <w:szCs w:val="16"/>
          <w:lang w:val="en-US"/>
        </w:rPr>
        <w:t xml:space="preserve"> Modification incorporated by Law 348 of March 9, 2013. Comprehensive Law to Guarantee Women a Life Free of Violence</w:t>
      </w:r>
      <w:r>
        <w:rPr>
          <w:rFonts w:ascii="Cambria" w:hAnsi="Cambria"/>
          <w:sz w:val="16"/>
          <w:szCs w:val="16"/>
          <w:lang w:val="en-US"/>
        </w:rPr>
        <w:t>.</w:t>
      </w:r>
    </w:p>
  </w:footnote>
  <w:footnote w:id="24">
    <w:p w:rsidR="00B44252" w:rsidRPr="00E134EF" w:rsidRDefault="00B44252" w:rsidP="00706634">
      <w:pPr>
        <w:pStyle w:val="Textonotapie"/>
        <w:rPr>
          <w:rFonts w:ascii="Cambria" w:hAnsi="Cambria"/>
          <w:sz w:val="16"/>
          <w:szCs w:val="16"/>
          <w:lang w:val="en-US"/>
        </w:rPr>
      </w:pPr>
      <w:r w:rsidRPr="00BA695D">
        <w:rPr>
          <w:rStyle w:val="Refdenotaalpie"/>
          <w:rFonts w:ascii="Cambria" w:hAnsi="Cambria"/>
          <w:sz w:val="16"/>
          <w:szCs w:val="16"/>
        </w:rPr>
        <w:footnoteRef/>
      </w:r>
      <w:r w:rsidRPr="00E134EF">
        <w:rPr>
          <w:rFonts w:ascii="Cambria" w:hAnsi="Cambria"/>
          <w:sz w:val="16"/>
          <w:szCs w:val="16"/>
          <w:lang w:val="en-US"/>
        </w:rPr>
        <w:t xml:space="preserve"> Modification incorporated by Law 348 of March 9, 2013. Comprehensive Law to Guarantee Women a Life Free of Violence</w:t>
      </w:r>
      <w:r>
        <w:rPr>
          <w:rFonts w:ascii="Cambria" w:hAnsi="Cambria"/>
          <w:sz w:val="16"/>
          <w:szCs w:val="16"/>
          <w:lang w:val="en-US"/>
        </w:rPr>
        <w:t>.</w:t>
      </w:r>
    </w:p>
  </w:footnote>
  <w:footnote w:id="25">
    <w:p w:rsidR="00B44252" w:rsidRPr="0024209C" w:rsidRDefault="00B44252">
      <w:pPr>
        <w:pStyle w:val="Textonotapie"/>
        <w:rPr>
          <w:lang w:val="en-US"/>
        </w:rPr>
      </w:pPr>
      <w:r>
        <w:rPr>
          <w:rStyle w:val="Refdenotaalpie"/>
        </w:rPr>
        <w:footnoteRef/>
      </w:r>
      <w:r w:rsidRPr="0024209C">
        <w:rPr>
          <w:lang w:val="en-US"/>
        </w:rPr>
        <w:t xml:space="preserve"> </w:t>
      </w:r>
      <w:r w:rsidRPr="0060111C">
        <w:rPr>
          <w:rFonts w:ascii="Cambria" w:hAnsi="Cambria"/>
          <w:sz w:val="16"/>
          <w:szCs w:val="16"/>
          <w:lang w:val="en-US"/>
        </w:rPr>
        <w:t>Modification incorporated by the Law of Criminal Procedure Abbreviation and Strengthening of the Comprehensive Fight against Violence against Girls, Boys, Adolescents and Women (Law 1173).</w:t>
      </w:r>
    </w:p>
  </w:footnote>
  <w:footnote w:id="26">
    <w:p w:rsidR="00B44252" w:rsidRPr="00A57835" w:rsidRDefault="00B44252" w:rsidP="00FF4240">
      <w:pPr>
        <w:pStyle w:val="Textonotapie"/>
        <w:rPr>
          <w:lang w:val="en-US"/>
        </w:rPr>
      </w:pPr>
      <w:r>
        <w:rPr>
          <w:rStyle w:val="Refdenotaalpie"/>
        </w:rPr>
        <w:footnoteRef/>
      </w:r>
      <w:r w:rsidRPr="00A57835">
        <w:rPr>
          <w:lang w:val="en-US"/>
        </w:rPr>
        <w:t xml:space="preserve"> </w:t>
      </w:r>
      <w:r w:rsidRPr="0060111C">
        <w:rPr>
          <w:rFonts w:ascii="Cambria" w:hAnsi="Cambria"/>
          <w:sz w:val="16"/>
          <w:szCs w:val="16"/>
          <w:lang w:val="en-US"/>
        </w:rPr>
        <w:t>Modification incorporated by the Law of Criminal Procedure Abbreviation and Strengthening of the Comprehensive Fight against Violence against Girls, Boys, Adolescents and Women (Law 1173).</w:t>
      </w:r>
    </w:p>
    <w:p w:rsidR="00B44252" w:rsidRPr="00A57835" w:rsidRDefault="00B44252">
      <w:pPr>
        <w:pStyle w:val="Textonotapie"/>
        <w:rPr>
          <w:lang w:val="en-US"/>
        </w:rPr>
      </w:pPr>
    </w:p>
  </w:footnote>
  <w:footnote w:id="27">
    <w:p w:rsidR="00B44252" w:rsidRDefault="00B44252">
      <w:pPr>
        <w:pStyle w:val="Textonotapie"/>
      </w:pPr>
      <w:r>
        <w:rPr>
          <w:rStyle w:val="Refdenotaalpie"/>
        </w:rPr>
        <w:footnoteRef/>
      </w:r>
      <w:r>
        <w:t xml:space="preserve"> </w:t>
      </w:r>
      <w:r w:rsidRPr="00A34A23">
        <w:rPr>
          <w:rFonts w:ascii="Cambria" w:hAnsi="Cambria"/>
          <w:sz w:val="16"/>
          <w:szCs w:val="16"/>
        </w:rPr>
        <w:t>Disponible en: http://www.gacetaoficialdebolivia.gob.bo/normas/buscarg/CODIGO%20PENAL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64043"/>
    <w:multiLevelType w:val="hybridMultilevel"/>
    <w:tmpl w:val="156E7602"/>
    <w:lvl w:ilvl="0" w:tplc="400A000F">
      <w:start w:val="1"/>
      <w:numFmt w:val="decimal"/>
      <w:lvlText w:val="%1."/>
      <w:lvlJc w:val="left"/>
      <w:pPr>
        <w:ind w:left="826" w:hanging="360"/>
      </w:pPr>
    </w:lvl>
    <w:lvl w:ilvl="1" w:tplc="400A0019" w:tentative="1">
      <w:start w:val="1"/>
      <w:numFmt w:val="lowerLetter"/>
      <w:lvlText w:val="%2."/>
      <w:lvlJc w:val="left"/>
      <w:pPr>
        <w:ind w:left="1546" w:hanging="360"/>
      </w:pPr>
    </w:lvl>
    <w:lvl w:ilvl="2" w:tplc="400A001B" w:tentative="1">
      <w:start w:val="1"/>
      <w:numFmt w:val="lowerRoman"/>
      <w:lvlText w:val="%3."/>
      <w:lvlJc w:val="right"/>
      <w:pPr>
        <w:ind w:left="2266" w:hanging="180"/>
      </w:pPr>
    </w:lvl>
    <w:lvl w:ilvl="3" w:tplc="400A000F" w:tentative="1">
      <w:start w:val="1"/>
      <w:numFmt w:val="decimal"/>
      <w:lvlText w:val="%4."/>
      <w:lvlJc w:val="left"/>
      <w:pPr>
        <w:ind w:left="2986" w:hanging="360"/>
      </w:pPr>
    </w:lvl>
    <w:lvl w:ilvl="4" w:tplc="400A0019" w:tentative="1">
      <w:start w:val="1"/>
      <w:numFmt w:val="lowerLetter"/>
      <w:lvlText w:val="%5."/>
      <w:lvlJc w:val="left"/>
      <w:pPr>
        <w:ind w:left="3706" w:hanging="360"/>
      </w:pPr>
    </w:lvl>
    <w:lvl w:ilvl="5" w:tplc="400A001B" w:tentative="1">
      <w:start w:val="1"/>
      <w:numFmt w:val="lowerRoman"/>
      <w:lvlText w:val="%6."/>
      <w:lvlJc w:val="right"/>
      <w:pPr>
        <w:ind w:left="4426" w:hanging="180"/>
      </w:pPr>
    </w:lvl>
    <w:lvl w:ilvl="6" w:tplc="400A000F" w:tentative="1">
      <w:start w:val="1"/>
      <w:numFmt w:val="decimal"/>
      <w:lvlText w:val="%7."/>
      <w:lvlJc w:val="left"/>
      <w:pPr>
        <w:ind w:left="5146" w:hanging="360"/>
      </w:pPr>
    </w:lvl>
    <w:lvl w:ilvl="7" w:tplc="400A0019" w:tentative="1">
      <w:start w:val="1"/>
      <w:numFmt w:val="lowerLetter"/>
      <w:lvlText w:val="%8."/>
      <w:lvlJc w:val="left"/>
      <w:pPr>
        <w:ind w:left="5866" w:hanging="360"/>
      </w:pPr>
    </w:lvl>
    <w:lvl w:ilvl="8" w:tplc="400A001B" w:tentative="1">
      <w:start w:val="1"/>
      <w:numFmt w:val="lowerRoman"/>
      <w:lvlText w:val="%9."/>
      <w:lvlJc w:val="right"/>
      <w:pPr>
        <w:ind w:left="6586" w:hanging="180"/>
      </w:pPr>
    </w:lvl>
  </w:abstractNum>
  <w:abstractNum w:abstractNumId="1" w15:restartNumberingAfterBreak="0">
    <w:nsid w:val="08BE0674"/>
    <w:multiLevelType w:val="hybridMultilevel"/>
    <w:tmpl w:val="83DC2E24"/>
    <w:lvl w:ilvl="0" w:tplc="400A0001">
      <w:start w:val="1"/>
      <w:numFmt w:val="bullet"/>
      <w:lvlText w:val=""/>
      <w:lvlJc w:val="left"/>
      <w:pPr>
        <w:ind w:left="795" w:hanging="360"/>
      </w:pPr>
      <w:rPr>
        <w:rFonts w:ascii="Symbol" w:hAnsi="Symbol" w:hint="default"/>
      </w:rPr>
    </w:lvl>
    <w:lvl w:ilvl="1" w:tplc="400A0003" w:tentative="1">
      <w:start w:val="1"/>
      <w:numFmt w:val="bullet"/>
      <w:lvlText w:val="o"/>
      <w:lvlJc w:val="left"/>
      <w:pPr>
        <w:ind w:left="1515" w:hanging="360"/>
      </w:pPr>
      <w:rPr>
        <w:rFonts w:ascii="Courier New" w:hAnsi="Courier New" w:cs="Courier New" w:hint="default"/>
      </w:rPr>
    </w:lvl>
    <w:lvl w:ilvl="2" w:tplc="400A0005" w:tentative="1">
      <w:start w:val="1"/>
      <w:numFmt w:val="bullet"/>
      <w:lvlText w:val=""/>
      <w:lvlJc w:val="left"/>
      <w:pPr>
        <w:ind w:left="2235" w:hanging="360"/>
      </w:pPr>
      <w:rPr>
        <w:rFonts w:ascii="Wingdings" w:hAnsi="Wingdings" w:hint="default"/>
      </w:rPr>
    </w:lvl>
    <w:lvl w:ilvl="3" w:tplc="400A0001" w:tentative="1">
      <w:start w:val="1"/>
      <w:numFmt w:val="bullet"/>
      <w:lvlText w:val=""/>
      <w:lvlJc w:val="left"/>
      <w:pPr>
        <w:ind w:left="2955" w:hanging="360"/>
      </w:pPr>
      <w:rPr>
        <w:rFonts w:ascii="Symbol" w:hAnsi="Symbol" w:hint="default"/>
      </w:rPr>
    </w:lvl>
    <w:lvl w:ilvl="4" w:tplc="400A0003" w:tentative="1">
      <w:start w:val="1"/>
      <w:numFmt w:val="bullet"/>
      <w:lvlText w:val="o"/>
      <w:lvlJc w:val="left"/>
      <w:pPr>
        <w:ind w:left="3675" w:hanging="360"/>
      </w:pPr>
      <w:rPr>
        <w:rFonts w:ascii="Courier New" w:hAnsi="Courier New" w:cs="Courier New" w:hint="default"/>
      </w:rPr>
    </w:lvl>
    <w:lvl w:ilvl="5" w:tplc="400A0005" w:tentative="1">
      <w:start w:val="1"/>
      <w:numFmt w:val="bullet"/>
      <w:lvlText w:val=""/>
      <w:lvlJc w:val="left"/>
      <w:pPr>
        <w:ind w:left="4395" w:hanging="360"/>
      </w:pPr>
      <w:rPr>
        <w:rFonts w:ascii="Wingdings" w:hAnsi="Wingdings" w:hint="default"/>
      </w:rPr>
    </w:lvl>
    <w:lvl w:ilvl="6" w:tplc="400A0001" w:tentative="1">
      <w:start w:val="1"/>
      <w:numFmt w:val="bullet"/>
      <w:lvlText w:val=""/>
      <w:lvlJc w:val="left"/>
      <w:pPr>
        <w:ind w:left="5115" w:hanging="360"/>
      </w:pPr>
      <w:rPr>
        <w:rFonts w:ascii="Symbol" w:hAnsi="Symbol" w:hint="default"/>
      </w:rPr>
    </w:lvl>
    <w:lvl w:ilvl="7" w:tplc="400A0003" w:tentative="1">
      <w:start w:val="1"/>
      <w:numFmt w:val="bullet"/>
      <w:lvlText w:val="o"/>
      <w:lvlJc w:val="left"/>
      <w:pPr>
        <w:ind w:left="5835" w:hanging="360"/>
      </w:pPr>
      <w:rPr>
        <w:rFonts w:ascii="Courier New" w:hAnsi="Courier New" w:cs="Courier New" w:hint="default"/>
      </w:rPr>
    </w:lvl>
    <w:lvl w:ilvl="8" w:tplc="400A0005" w:tentative="1">
      <w:start w:val="1"/>
      <w:numFmt w:val="bullet"/>
      <w:lvlText w:val=""/>
      <w:lvlJc w:val="left"/>
      <w:pPr>
        <w:ind w:left="6555" w:hanging="360"/>
      </w:pPr>
      <w:rPr>
        <w:rFonts w:ascii="Wingdings" w:hAnsi="Wingdings" w:hint="default"/>
      </w:rPr>
    </w:lvl>
  </w:abstractNum>
  <w:abstractNum w:abstractNumId="2" w15:restartNumberingAfterBreak="0">
    <w:nsid w:val="08E577B1"/>
    <w:multiLevelType w:val="hybridMultilevel"/>
    <w:tmpl w:val="0E461390"/>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 w15:restartNumberingAfterBreak="0">
    <w:nsid w:val="0A417E9F"/>
    <w:multiLevelType w:val="hybridMultilevel"/>
    <w:tmpl w:val="FC5618BE"/>
    <w:lvl w:ilvl="0" w:tplc="400A0001">
      <w:start w:val="1"/>
      <w:numFmt w:val="bullet"/>
      <w:lvlText w:val=""/>
      <w:lvlJc w:val="left"/>
      <w:pPr>
        <w:ind w:left="1110" w:hanging="360"/>
      </w:pPr>
      <w:rPr>
        <w:rFonts w:ascii="Symbol" w:hAnsi="Symbol" w:hint="default"/>
      </w:rPr>
    </w:lvl>
    <w:lvl w:ilvl="1" w:tplc="400A0003" w:tentative="1">
      <w:start w:val="1"/>
      <w:numFmt w:val="bullet"/>
      <w:lvlText w:val="o"/>
      <w:lvlJc w:val="left"/>
      <w:pPr>
        <w:ind w:left="1830" w:hanging="360"/>
      </w:pPr>
      <w:rPr>
        <w:rFonts w:ascii="Courier New" w:hAnsi="Courier New" w:cs="Courier New" w:hint="default"/>
      </w:rPr>
    </w:lvl>
    <w:lvl w:ilvl="2" w:tplc="400A0005" w:tentative="1">
      <w:start w:val="1"/>
      <w:numFmt w:val="bullet"/>
      <w:lvlText w:val=""/>
      <w:lvlJc w:val="left"/>
      <w:pPr>
        <w:ind w:left="2550" w:hanging="360"/>
      </w:pPr>
      <w:rPr>
        <w:rFonts w:ascii="Wingdings" w:hAnsi="Wingdings" w:hint="default"/>
      </w:rPr>
    </w:lvl>
    <w:lvl w:ilvl="3" w:tplc="400A0001" w:tentative="1">
      <w:start w:val="1"/>
      <w:numFmt w:val="bullet"/>
      <w:lvlText w:val=""/>
      <w:lvlJc w:val="left"/>
      <w:pPr>
        <w:ind w:left="3270" w:hanging="360"/>
      </w:pPr>
      <w:rPr>
        <w:rFonts w:ascii="Symbol" w:hAnsi="Symbol" w:hint="default"/>
      </w:rPr>
    </w:lvl>
    <w:lvl w:ilvl="4" w:tplc="400A0003" w:tentative="1">
      <w:start w:val="1"/>
      <w:numFmt w:val="bullet"/>
      <w:lvlText w:val="o"/>
      <w:lvlJc w:val="left"/>
      <w:pPr>
        <w:ind w:left="3990" w:hanging="360"/>
      </w:pPr>
      <w:rPr>
        <w:rFonts w:ascii="Courier New" w:hAnsi="Courier New" w:cs="Courier New" w:hint="default"/>
      </w:rPr>
    </w:lvl>
    <w:lvl w:ilvl="5" w:tplc="400A0005" w:tentative="1">
      <w:start w:val="1"/>
      <w:numFmt w:val="bullet"/>
      <w:lvlText w:val=""/>
      <w:lvlJc w:val="left"/>
      <w:pPr>
        <w:ind w:left="4710" w:hanging="360"/>
      </w:pPr>
      <w:rPr>
        <w:rFonts w:ascii="Wingdings" w:hAnsi="Wingdings" w:hint="default"/>
      </w:rPr>
    </w:lvl>
    <w:lvl w:ilvl="6" w:tplc="400A0001" w:tentative="1">
      <w:start w:val="1"/>
      <w:numFmt w:val="bullet"/>
      <w:lvlText w:val=""/>
      <w:lvlJc w:val="left"/>
      <w:pPr>
        <w:ind w:left="5430" w:hanging="360"/>
      </w:pPr>
      <w:rPr>
        <w:rFonts w:ascii="Symbol" w:hAnsi="Symbol" w:hint="default"/>
      </w:rPr>
    </w:lvl>
    <w:lvl w:ilvl="7" w:tplc="400A0003" w:tentative="1">
      <w:start w:val="1"/>
      <w:numFmt w:val="bullet"/>
      <w:lvlText w:val="o"/>
      <w:lvlJc w:val="left"/>
      <w:pPr>
        <w:ind w:left="6150" w:hanging="360"/>
      </w:pPr>
      <w:rPr>
        <w:rFonts w:ascii="Courier New" w:hAnsi="Courier New" w:cs="Courier New" w:hint="default"/>
      </w:rPr>
    </w:lvl>
    <w:lvl w:ilvl="8" w:tplc="400A0005" w:tentative="1">
      <w:start w:val="1"/>
      <w:numFmt w:val="bullet"/>
      <w:lvlText w:val=""/>
      <w:lvlJc w:val="left"/>
      <w:pPr>
        <w:ind w:left="6870" w:hanging="360"/>
      </w:pPr>
      <w:rPr>
        <w:rFonts w:ascii="Wingdings" w:hAnsi="Wingdings" w:hint="default"/>
      </w:rPr>
    </w:lvl>
  </w:abstractNum>
  <w:abstractNum w:abstractNumId="4" w15:restartNumberingAfterBreak="0">
    <w:nsid w:val="0C6D64A5"/>
    <w:multiLevelType w:val="hybridMultilevel"/>
    <w:tmpl w:val="FDCAD8AC"/>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 w15:restartNumberingAfterBreak="0">
    <w:nsid w:val="10A06EC8"/>
    <w:multiLevelType w:val="hybridMultilevel"/>
    <w:tmpl w:val="DCBEE4DC"/>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6" w15:restartNumberingAfterBreak="0">
    <w:nsid w:val="162A7310"/>
    <w:multiLevelType w:val="multilevel"/>
    <w:tmpl w:val="F224D6A6"/>
    <w:lvl w:ilvl="0">
      <w:start w:val="3"/>
      <w:numFmt w:val="decimal"/>
      <w:lvlText w:val="%1."/>
      <w:lvlJc w:val="left"/>
      <w:pPr>
        <w:ind w:left="390" w:hanging="390"/>
      </w:pPr>
      <w:rPr>
        <w:rFonts w:hint="default"/>
      </w:rPr>
    </w:lvl>
    <w:lvl w:ilvl="1">
      <w:start w:val="1"/>
      <w:numFmt w:val="decimal"/>
      <w:lvlText w:val="%1.%2."/>
      <w:lvlJc w:val="left"/>
      <w:pPr>
        <w:ind w:left="1110" w:hanging="720"/>
      </w:pPr>
      <w:rPr>
        <w:rFonts w:hint="default"/>
        <w:b/>
        <w:bCs/>
      </w:rPr>
    </w:lvl>
    <w:lvl w:ilvl="2">
      <w:start w:val="1"/>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530" w:hanging="1800"/>
      </w:pPr>
      <w:rPr>
        <w:rFonts w:hint="default"/>
      </w:rPr>
    </w:lvl>
    <w:lvl w:ilvl="8">
      <w:start w:val="1"/>
      <w:numFmt w:val="decimal"/>
      <w:lvlText w:val="%1.%2.%3.%4.%5.%6.%7.%8.%9."/>
      <w:lvlJc w:val="left"/>
      <w:pPr>
        <w:ind w:left="4920" w:hanging="1800"/>
      </w:pPr>
      <w:rPr>
        <w:rFonts w:hint="default"/>
      </w:rPr>
    </w:lvl>
  </w:abstractNum>
  <w:abstractNum w:abstractNumId="7" w15:restartNumberingAfterBreak="0">
    <w:nsid w:val="20910ED8"/>
    <w:multiLevelType w:val="multilevel"/>
    <w:tmpl w:val="CC30DCA2"/>
    <w:lvl w:ilvl="0">
      <w:start w:val="1"/>
      <w:numFmt w:val="decimal"/>
      <w:lvlText w:val="%1."/>
      <w:lvlJc w:val="left"/>
      <w:pPr>
        <w:ind w:left="390" w:hanging="390"/>
      </w:pPr>
      <w:rPr>
        <w:rFonts w:hint="default"/>
      </w:rPr>
    </w:lvl>
    <w:lvl w:ilvl="1">
      <w:start w:val="1"/>
      <w:numFmt w:val="decimal"/>
      <w:lvlText w:val="%1.%2."/>
      <w:lvlJc w:val="left"/>
      <w:pPr>
        <w:ind w:left="1430" w:hanging="720"/>
      </w:pPr>
      <w:rPr>
        <w:rFonts w:hint="default"/>
        <w:b/>
        <w:bCs/>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8" w15:restartNumberingAfterBreak="0">
    <w:nsid w:val="24760B05"/>
    <w:multiLevelType w:val="hybridMultilevel"/>
    <w:tmpl w:val="327669D8"/>
    <w:lvl w:ilvl="0" w:tplc="FA683052">
      <w:start w:val="1"/>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4A632D8"/>
    <w:multiLevelType w:val="hybridMultilevel"/>
    <w:tmpl w:val="3B4C3C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89D3DE5"/>
    <w:multiLevelType w:val="hybridMultilevel"/>
    <w:tmpl w:val="5030CD42"/>
    <w:lvl w:ilvl="0" w:tplc="335496D8">
      <w:start w:val="1"/>
      <w:numFmt w:val="decimal"/>
      <w:lvlText w:val="%1."/>
      <w:lvlJc w:val="left"/>
      <w:pPr>
        <w:ind w:left="720" w:hanging="360"/>
      </w:pPr>
      <w:rPr>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1" w15:restartNumberingAfterBreak="0">
    <w:nsid w:val="2A3F7336"/>
    <w:multiLevelType w:val="hybridMultilevel"/>
    <w:tmpl w:val="346C6A9A"/>
    <w:lvl w:ilvl="0" w:tplc="335496D8">
      <w:start w:val="1"/>
      <w:numFmt w:val="decimal"/>
      <w:lvlText w:val="%1."/>
      <w:lvlJc w:val="left"/>
      <w:pPr>
        <w:ind w:left="720" w:hanging="360"/>
      </w:pPr>
      <w:rPr>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2" w15:restartNumberingAfterBreak="0">
    <w:nsid w:val="2C8C40BF"/>
    <w:multiLevelType w:val="multilevel"/>
    <w:tmpl w:val="04E8BBB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21B7984"/>
    <w:multiLevelType w:val="hybridMultilevel"/>
    <w:tmpl w:val="FAAA10D8"/>
    <w:lvl w:ilvl="0" w:tplc="020A769A">
      <w:start w:val="1"/>
      <w:numFmt w:val="bullet"/>
      <w:lvlText w:val="-"/>
      <w:lvlJc w:val="left"/>
      <w:pPr>
        <w:ind w:left="1080" w:hanging="360"/>
      </w:pPr>
      <w:rPr>
        <w:rFonts w:ascii="Bookman Old Style" w:eastAsia="Times New Roman" w:hAnsi="Bookman Old Style" w:cs="Tahoma" w:hint="default"/>
      </w:rPr>
    </w:lvl>
    <w:lvl w:ilvl="1" w:tplc="400A0001">
      <w:start w:val="1"/>
      <w:numFmt w:val="bullet"/>
      <w:lvlText w:val=""/>
      <w:lvlJc w:val="left"/>
      <w:pPr>
        <w:ind w:left="1800" w:hanging="360"/>
      </w:pPr>
      <w:rPr>
        <w:rFonts w:ascii="Symbol" w:hAnsi="Symbol"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14" w15:restartNumberingAfterBreak="0">
    <w:nsid w:val="35233BB3"/>
    <w:multiLevelType w:val="hybridMultilevel"/>
    <w:tmpl w:val="C9987A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5BD5AC7"/>
    <w:multiLevelType w:val="hybridMultilevel"/>
    <w:tmpl w:val="B7829418"/>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6" w15:restartNumberingAfterBreak="0">
    <w:nsid w:val="38973E3C"/>
    <w:multiLevelType w:val="multilevel"/>
    <w:tmpl w:val="04E8BBB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A8364E3"/>
    <w:multiLevelType w:val="hybridMultilevel"/>
    <w:tmpl w:val="9D6E25A8"/>
    <w:lvl w:ilvl="0" w:tplc="35DA5836">
      <w:start w:val="2"/>
      <w:numFmt w:val="upperRoman"/>
      <w:lvlText w:val="%1."/>
      <w:lvlJc w:val="left"/>
      <w:pPr>
        <w:ind w:left="1080" w:hanging="720"/>
      </w:pPr>
      <w:rPr>
        <w:rFonts w:eastAsia="Calibri" w:hint="default"/>
      </w:rPr>
    </w:lvl>
    <w:lvl w:ilvl="1" w:tplc="F246F05A">
      <w:start w:val="1"/>
      <w:numFmt w:val="decimal"/>
      <w:lvlText w:val="%2."/>
      <w:lvlJc w:val="left"/>
      <w:pPr>
        <w:ind w:left="1440" w:hanging="360"/>
      </w:pPr>
      <w:rPr>
        <w:rFonts w:hint="default"/>
        <w:b/>
      </w:rPr>
    </w:lvl>
    <w:lvl w:ilvl="2" w:tplc="080A001B">
      <w:start w:val="1"/>
      <w:numFmt w:val="lowerRoman"/>
      <w:lvlText w:val="%3."/>
      <w:lvlJc w:val="right"/>
      <w:pPr>
        <w:ind w:left="2160" w:hanging="180"/>
      </w:pPr>
    </w:lvl>
    <w:lvl w:ilvl="3" w:tplc="EA184B56">
      <w:start w:val="1"/>
      <w:numFmt w:val="decimal"/>
      <w:lvlText w:val="%4."/>
      <w:lvlJc w:val="left"/>
      <w:pPr>
        <w:ind w:left="2880" w:hanging="360"/>
      </w:pPr>
      <w:rPr>
        <w:b/>
      </w:rPr>
    </w:lvl>
    <w:lvl w:ilvl="4" w:tplc="79D0922E">
      <w:start w:val="1"/>
      <w:numFmt w:val="lowerLetter"/>
      <w:lvlText w:val="%5)"/>
      <w:lvlJc w:val="left"/>
      <w:pPr>
        <w:ind w:left="3600" w:hanging="360"/>
      </w:pPr>
      <w:rPr>
        <w:rFonts w:hint="default"/>
        <w:b/>
      </w:r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D5F2778"/>
    <w:multiLevelType w:val="multilevel"/>
    <w:tmpl w:val="1588853E"/>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F3A52CB"/>
    <w:multiLevelType w:val="hybridMultilevel"/>
    <w:tmpl w:val="FCB8C9D4"/>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0" w15:restartNumberingAfterBreak="0">
    <w:nsid w:val="402B61E9"/>
    <w:multiLevelType w:val="multilevel"/>
    <w:tmpl w:val="26FABF5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b/>
        <w:bCs/>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45710F7"/>
    <w:multiLevelType w:val="hybridMultilevel"/>
    <w:tmpl w:val="149AB0BA"/>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2" w15:restartNumberingAfterBreak="0">
    <w:nsid w:val="520A0391"/>
    <w:multiLevelType w:val="hybridMultilevel"/>
    <w:tmpl w:val="0F7C855E"/>
    <w:lvl w:ilvl="0" w:tplc="0E646790">
      <w:start w:val="1"/>
      <w:numFmt w:val="decimal"/>
      <w:lvlText w:val="%1."/>
      <w:lvlJc w:val="left"/>
      <w:pPr>
        <w:ind w:left="1440" w:hanging="360"/>
      </w:pPr>
      <w:rPr>
        <w:rFonts w:ascii="Arial" w:eastAsia="SimSun" w:hAnsi="Arial" w:cs="Arial"/>
        <w:b/>
        <w:color w:val="auto"/>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3" w15:restartNumberingAfterBreak="0">
    <w:nsid w:val="5B5E691C"/>
    <w:multiLevelType w:val="hybridMultilevel"/>
    <w:tmpl w:val="78280AAE"/>
    <w:lvl w:ilvl="0" w:tplc="30406558">
      <w:numFmt w:val="bullet"/>
      <w:lvlText w:val="-"/>
      <w:lvlJc w:val="left"/>
      <w:pPr>
        <w:ind w:left="720" w:hanging="360"/>
      </w:pPr>
      <w:rPr>
        <w:rFonts w:ascii="Bookman Old Style" w:eastAsiaTheme="minorHAnsi" w:hAnsi="Bookman Old Style" w:cstheme="minorBidi"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4" w15:restartNumberingAfterBreak="0">
    <w:nsid w:val="5D890A37"/>
    <w:multiLevelType w:val="hybridMultilevel"/>
    <w:tmpl w:val="9036FBFA"/>
    <w:lvl w:ilvl="0" w:tplc="70D071F0">
      <w:start w:val="1"/>
      <w:numFmt w:val="bullet"/>
      <w:lvlText w:val=""/>
      <w:lvlJc w:val="left"/>
      <w:pPr>
        <w:ind w:left="720" w:hanging="360"/>
      </w:pPr>
      <w:rPr>
        <w:rFonts w:ascii="Symbol" w:hAnsi="Symbol" w:hint="default"/>
        <w:lang w:val="es-ES"/>
      </w:rPr>
    </w:lvl>
    <w:lvl w:ilvl="1" w:tplc="400A0003">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5" w15:restartNumberingAfterBreak="0">
    <w:nsid w:val="5F9363F2"/>
    <w:multiLevelType w:val="hybridMultilevel"/>
    <w:tmpl w:val="75641DD6"/>
    <w:lvl w:ilvl="0" w:tplc="1A8A9B2E">
      <w:start w:val="1"/>
      <w:numFmt w:val="decimal"/>
      <w:lvlText w:val="%1."/>
      <w:lvlJc w:val="left"/>
      <w:pPr>
        <w:ind w:left="927" w:hanging="36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6" w15:restartNumberingAfterBreak="0">
    <w:nsid w:val="5FD23BEF"/>
    <w:multiLevelType w:val="hybridMultilevel"/>
    <w:tmpl w:val="B7B05A76"/>
    <w:lvl w:ilvl="0" w:tplc="400A0001">
      <w:start w:val="1"/>
      <w:numFmt w:val="bullet"/>
      <w:lvlText w:val=""/>
      <w:lvlJc w:val="left"/>
      <w:pPr>
        <w:ind w:left="1276" w:hanging="360"/>
      </w:pPr>
      <w:rPr>
        <w:rFonts w:ascii="Symbol" w:hAnsi="Symbol" w:hint="default"/>
      </w:rPr>
    </w:lvl>
    <w:lvl w:ilvl="1" w:tplc="400A0003" w:tentative="1">
      <w:start w:val="1"/>
      <w:numFmt w:val="bullet"/>
      <w:lvlText w:val="o"/>
      <w:lvlJc w:val="left"/>
      <w:pPr>
        <w:ind w:left="1996" w:hanging="360"/>
      </w:pPr>
      <w:rPr>
        <w:rFonts w:ascii="Courier New" w:hAnsi="Courier New" w:cs="Courier New" w:hint="default"/>
      </w:rPr>
    </w:lvl>
    <w:lvl w:ilvl="2" w:tplc="400A0005" w:tentative="1">
      <w:start w:val="1"/>
      <w:numFmt w:val="bullet"/>
      <w:lvlText w:val=""/>
      <w:lvlJc w:val="left"/>
      <w:pPr>
        <w:ind w:left="2716" w:hanging="360"/>
      </w:pPr>
      <w:rPr>
        <w:rFonts w:ascii="Wingdings" w:hAnsi="Wingdings" w:hint="default"/>
      </w:rPr>
    </w:lvl>
    <w:lvl w:ilvl="3" w:tplc="400A0001" w:tentative="1">
      <w:start w:val="1"/>
      <w:numFmt w:val="bullet"/>
      <w:lvlText w:val=""/>
      <w:lvlJc w:val="left"/>
      <w:pPr>
        <w:ind w:left="3436" w:hanging="360"/>
      </w:pPr>
      <w:rPr>
        <w:rFonts w:ascii="Symbol" w:hAnsi="Symbol" w:hint="default"/>
      </w:rPr>
    </w:lvl>
    <w:lvl w:ilvl="4" w:tplc="400A0003" w:tentative="1">
      <w:start w:val="1"/>
      <w:numFmt w:val="bullet"/>
      <w:lvlText w:val="o"/>
      <w:lvlJc w:val="left"/>
      <w:pPr>
        <w:ind w:left="4156" w:hanging="360"/>
      </w:pPr>
      <w:rPr>
        <w:rFonts w:ascii="Courier New" w:hAnsi="Courier New" w:cs="Courier New" w:hint="default"/>
      </w:rPr>
    </w:lvl>
    <w:lvl w:ilvl="5" w:tplc="400A0005" w:tentative="1">
      <w:start w:val="1"/>
      <w:numFmt w:val="bullet"/>
      <w:lvlText w:val=""/>
      <w:lvlJc w:val="left"/>
      <w:pPr>
        <w:ind w:left="4876" w:hanging="360"/>
      </w:pPr>
      <w:rPr>
        <w:rFonts w:ascii="Wingdings" w:hAnsi="Wingdings" w:hint="default"/>
      </w:rPr>
    </w:lvl>
    <w:lvl w:ilvl="6" w:tplc="400A0001" w:tentative="1">
      <w:start w:val="1"/>
      <w:numFmt w:val="bullet"/>
      <w:lvlText w:val=""/>
      <w:lvlJc w:val="left"/>
      <w:pPr>
        <w:ind w:left="5596" w:hanging="360"/>
      </w:pPr>
      <w:rPr>
        <w:rFonts w:ascii="Symbol" w:hAnsi="Symbol" w:hint="default"/>
      </w:rPr>
    </w:lvl>
    <w:lvl w:ilvl="7" w:tplc="400A0003" w:tentative="1">
      <w:start w:val="1"/>
      <w:numFmt w:val="bullet"/>
      <w:lvlText w:val="o"/>
      <w:lvlJc w:val="left"/>
      <w:pPr>
        <w:ind w:left="6316" w:hanging="360"/>
      </w:pPr>
      <w:rPr>
        <w:rFonts w:ascii="Courier New" w:hAnsi="Courier New" w:cs="Courier New" w:hint="default"/>
      </w:rPr>
    </w:lvl>
    <w:lvl w:ilvl="8" w:tplc="400A0005" w:tentative="1">
      <w:start w:val="1"/>
      <w:numFmt w:val="bullet"/>
      <w:lvlText w:val=""/>
      <w:lvlJc w:val="left"/>
      <w:pPr>
        <w:ind w:left="7036" w:hanging="360"/>
      </w:pPr>
      <w:rPr>
        <w:rFonts w:ascii="Wingdings" w:hAnsi="Wingdings" w:hint="default"/>
      </w:rPr>
    </w:lvl>
  </w:abstractNum>
  <w:abstractNum w:abstractNumId="27" w15:restartNumberingAfterBreak="0">
    <w:nsid w:val="62035368"/>
    <w:multiLevelType w:val="hybridMultilevel"/>
    <w:tmpl w:val="C8A62E30"/>
    <w:lvl w:ilvl="0" w:tplc="400A000F">
      <w:start w:val="1"/>
      <w:numFmt w:val="decimal"/>
      <w:lvlText w:val="%1."/>
      <w:lvlJc w:val="left"/>
      <w:pPr>
        <w:ind w:left="720" w:hanging="360"/>
      </w:pPr>
    </w:lvl>
    <w:lvl w:ilvl="1" w:tplc="0E646790">
      <w:start w:val="1"/>
      <w:numFmt w:val="decimal"/>
      <w:lvlText w:val="%2."/>
      <w:lvlJc w:val="left"/>
      <w:pPr>
        <w:ind w:left="1440" w:hanging="360"/>
      </w:pPr>
      <w:rPr>
        <w:rFonts w:ascii="Arial" w:eastAsia="SimSun" w:hAnsi="Arial" w:cs="Arial"/>
        <w:b/>
        <w:color w:val="auto"/>
      </w:r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8" w15:restartNumberingAfterBreak="0">
    <w:nsid w:val="63451513"/>
    <w:multiLevelType w:val="hybridMultilevel"/>
    <w:tmpl w:val="3A1227CE"/>
    <w:lvl w:ilvl="0" w:tplc="400A0001">
      <w:start w:val="1"/>
      <w:numFmt w:val="bullet"/>
      <w:lvlText w:val=""/>
      <w:lvlJc w:val="left"/>
      <w:pPr>
        <w:ind w:left="870" w:hanging="360"/>
      </w:pPr>
      <w:rPr>
        <w:rFonts w:ascii="Symbol" w:hAnsi="Symbol" w:hint="default"/>
      </w:rPr>
    </w:lvl>
    <w:lvl w:ilvl="1" w:tplc="400A0003" w:tentative="1">
      <w:start w:val="1"/>
      <w:numFmt w:val="bullet"/>
      <w:lvlText w:val="o"/>
      <w:lvlJc w:val="left"/>
      <w:pPr>
        <w:ind w:left="1590" w:hanging="360"/>
      </w:pPr>
      <w:rPr>
        <w:rFonts w:ascii="Courier New" w:hAnsi="Courier New" w:cs="Courier New" w:hint="default"/>
      </w:rPr>
    </w:lvl>
    <w:lvl w:ilvl="2" w:tplc="400A0005" w:tentative="1">
      <w:start w:val="1"/>
      <w:numFmt w:val="bullet"/>
      <w:lvlText w:val=""/>
      <w:lvlJc w:val="left"/>
      <w:pPr>
        <w:ind w:left="2310" w:hanging="360"/>
      </w:pPr>
      <w:rPr>
        <w:rFonts w:ascii="Wingdings" w:hAnsi="Wingdings" w:hint="default"/>
      </w:rPr>
    </w:lvl>
    <w:lvl w:ilvl="3" w:tplc="400A0001" w:tentative="1">
      <w:start w:val="1"/>
      <w:numFmt w:val="bullet"/>
      <w:lvlText w:val=""/>
      <w:lvlJc w:val="left"/>
      <w:pPr>
        <w:ind w:left="3030" w:hanging="360"/>
      </w:pPr>
      <w:rPr>
        <w:rFonts w:ascii="Symbol" w:hAnsi="Symbol" w:hint="default"/>
      </w:rPr>
    </w:lvl>
    <w:lvl w:ilvl="4" w:tplc="400A0003" w:tentative="1">
      <w:start w:val="1"/>
      <w:numFmt w:val="bullet"/>
      <w:lvlText w:val="o"/>
      <w:lvlJc w:val="left"/>
      <w:pPr>
        <w:ind w:left="3750" w:hanging="360"/>
      </w:pPr>
      <w:rPr>
        <w:rFonts w:ascii="Courier New" w:hAnsi="Courier New" w:cs="Courier New" w:hint="default"/>
      </w:rPr>
    </w:lvl>
    <w:lvl w:ilvl="5" w:tplc="400A0005" w:tentative="1">
      <w:start w:val="1"/>
      <w:numFmt w:val="bullet"/>
      <w:lvlText w:val=""/>
      <w:lvlJc w:val="left"/>
      <w:pPr>
        <w:ind w:left="4470" w:hanging="360"/>
      </w:pPr>
      <w:rPr>
        <w:rFonts w:ascii="Wingdings" w:hAnsi="Wingdings" w:hint="default"/>
      </w:rPr>
    </w:lvl>
    <w:lvl w:ilvl="6" w:tplc="400A0001" w:tentative="1">
      <w:start w:val="1"/>
      <w:numFmt w:val="bullet"/>
      <w:lvlText w:val=""/>
      <w:lvlJc w:val="left"/>
      <w:pPr>
        <w:ind w:left="5190" w:hanging="360"/>
      </w:pPr>
      <w:rPr>
        <w:rFonts w:ascii="Symbol" w:hAnsi="Symbol" w:hint="default"/>
      </w:rPr>
    </w:lvl>
    <w:lvl w:ilvl="7" w:tplc="400A0003" w:tentative="1">
      <w:start w:val="1"/>
      <w:numFmt w:val="bullet"/>
      <w:lvlText w:val="o"/>
      <w:lvlJc w:val="left"/>
      <w:pPr>
        <w:ind w:left="5910" w:hanging="360"/>
      </w:pPr>
      <w:rPr>
        <w:rFonts w:ascii="Courier New" w:hAnsi="Courier New" w:cs="Courier New" w:hint="default"/>
      </w:rPr>
    </w:lvl>
    <w:lvl w:ilvl="8" w:tplc="400A0005" w:tentative="1">
      <w:start w:val="1"/>
      <w:numFmt w:val="bullet"/>
      <w:lvlText w:val=""/>
      <w:lvlJc w:val="left"/>
      <w:pPr>
        <w:ind w:left="6630" w:hanging="360"/>
      </w:pPr>
      <w:rPr>
        <w:rFonts w:ascii="Wingdings" w:hAnsi="Wingdings" w:hint="default"/>
      </w:rPr>
    </w:lvl>
  </w:abstractNum>
  <w:abstractNum w:abstractNumId="29" w15:restartNumberingAfterBreak="0">
    <w:nsid w:val="65B5187A"/>
    <w:multiLevelType w:val="hybridMultilevel"/>
    <w:tmpl w:val="B4F24C0C"/>
    <w:lvl w:ilvl="0" w:tplc="71B0C58A">
      <w:start w:val="2"/>
      <w:numFmt w:val="bullet"/>
      <w:lvlText w:val="-"/>
      <w:lvlJc w:val="left"/>
      <w:pPr>
        <w:ind w:left="720" w:hanging="360"/>
      </w:pPr>
      <w:rPr>
        <w:rFonts w:ascii="Bookman Old Style" w:eastAsiaTheme="minorHAnsi" w:hAnsi="Bookman Old Style" w:cstheme="minorBidi" w:hint="default"/>
      </w:rPr>
    </w:lvl>
    <w:lvl w:ilvl="1" w:tplc="400A0003">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0" w15:restartNumberingAfterBreak="0">
    <w:nsid w:val="6CB10D6E"/>
    <w:multiLevelType w:val="multilevel"/>
    <w:tmpl w:val="04E8BBB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2690318"/>
    <w:multiLevelType w:val="hybridMultilevel"/>
    <w:tmpl w:val="C4C0A3B2"/>
    <w:lvl w:ilvl="0" w:tplc="400A0001">
      <w:start w:val="1"/>
      <w:numFmt w:val="bullet"/>
      <w:lvlText w:val=""/>
      <w:lvlJc w:val="left"/>
      <w:pPr>
        <w:ind w:left="1110" w:hanging="360"/>
      </w:pPr>
      <w:rPr>
        <w:rFonts w:ascii="Symbol" w:hAnsi="Symbol" w:hint="default"/>
      </w:rPr>
    </w:lvl>
    <w:lvl w:ilvl="1" w:tplc="400A0003" w:tentative="1">
      <w:start w:val="1"/>
      <w:numFmt w:val="bullet"/>
      <w:lvlText w:val="o"/>
      <w:lvlJc w:val="left"/>
      <w:pPr>
        <w:ind w:left="1830" w:hanging="360"/>
      </w:pPr>
      <w:rPr>
        <w:rFonts w:ascii="Courier New" w:hAnsi="Courier New" w:cs="Courier New" w:hint="default"/>
      </w:rPr>
    </w:lvl>
    <w:lvl w:ilvl="2" w:tplc="400A0005" w:tentative="1">
      <w:start w:val="1"/>
      <w:numFmt w:val="bullet"/>
      <w:lvlText w:val=""/>
      <w:lvlJc w:val="left"/>
      <w:pPr>
        <w:ind w:left="2550" w:hanging="360"/>
      </w:pPr>
      <w:rPr>
        <w:rFonts w:ascii="Wingdings" w:hAnsi="Wingdings" w:hint="default"/>
      </w:rPr>
    </w:lvl>
    <w:lvl w:ilvl="3" w:tplc="400A0001" w:tentative="1">
      <w:start w:val="1"/>
      <w:numFmt w:val="bullet"/>
      <w:lvlText w:val=""/>
      <w:lvlJc w:val="left"/>
      <w:pPr>
        <w:ind w:left="3270" w:hanging="360"/>
      </w:pPr>
      <w:rPr>
        <w:rFonts w:ascii="Symbol" w:hAnsi="Symbol" w:hint="default"/>
      </w:rPr>
    </w:lvl>
    <w:lvl w:ilvl="4" w:tplc="400A0003" w:tentative="1">
      <w:start w:val="1"/>
      <w:numFmt w:val="bullet"/>
      <w:lvlText w:val="o"/>
      <w:lvlJc w:val="left"/>
      <w:pPr>
        <w:ind w:left="3990" w:hanging="360"/>
      </w:pPr>
      <w:rPr>
        <w:rFonts w:ascii="Courier New" w:hAnsi="Courier New" w:cs="Courier New" w:hint="default"/>
      </w:rPr>
    </w:lvl>
    <w:lvl w:ilvl="5" w:tplc="400A0005" w:tentative="1">
      <w:start w:val="1"/>
      <w:numFmt w:val="bullet"/>
      <w:lvlText w:val=""/>
      <w:lvlJc w:val="left"/>
      <w:pPr>
        <w:ind w:left="4710" w:hanging="360"/>
      </w:pPr>
      <w:rPr>
        <w:rFonts w:ascii="Wingdings" w:hAnsi="Wingdings" w:hint="default"/>
      </w:rPr>
    </w:lvl>
    <w:lvl w:ilvl="6" w:tplc="400A0001" w:tentative="1">
      <w:start w:val="1"/>
      <w:numFmt w:val="bullet"/>
      <w:lvlText w:val=""/>
      <w:lvlJc w:val="left"/>
      <w:pPr>
        <w:ind w:left="5430" w:hanging="360"/>
      </w:pPr>
      <w:rPr>
        <w:rFonts w:ascii="Symbol" w:hAnsi="Symbol" w:hint="default"/>
      </w:rPr>
    </w:lvl>
    <w:lvl w:ilvl="7" w:tplc="400A0003" w:tentative="1">
      <w:start w:val="1"/>
      <w:numFmt w:val="bullet"/>
      <w:lvlText w:val="o"/>
      <w:lvlJc w:val="left"/>
      <w:pPr>
        <w:ind w:left="6150" w:hanging="360"/>
      </w:pPr>
      <w:rPr>
        <w:rFonts w:ascii="Courier New" w:hAnsi="Courier New" w:cs="Courier New" w:hint="default"/>
      </w:rPr>
    </w:lvl>
    <w:lvl w:ilvl="8" w:tplc="400A0005" w:tentative="1">
      <w:start w:val="1"/>
      <w:numFmt w:val="bullet"/>
      <w:lvlText w:val=""/>
      <w:lvlJc w:val="left"/>
      <w:pPr>
        <w:ind w:left="6870" w:hanging="360"/>
      </w:pPr>
      <w:rPr>
        <w:rFonts w:ascii="Wingdings" w:hAnsi="Wingdings" w:hint="default"/>
      </w:rPr>
    </w:lvl>
  </w:abstractNum>
  <w:abstractNum w:abstractNumId="32" w15:restartNumberingAfterBreak="0">
    <w:nsid w:val="777A55FD"/>
    <w:multiLevelType w:val="hybridMultilevel"/>
    <w:tmpl w:val="362A6C8A"/>
    <w:lvl w:ilvl="0" w:tplc="2E4EAFCA">
      <w:start w:val="1"/>
      <w:numFmt w:val="decimal"/>
      <w:lvlText w:val="%1."/>
      <w:lvlJc w:val="left"/>
      <w:pPr>
        <w:ind w:left="720" w:hanging="360"/>
      </w:pPr>
      <w:rPr>
        <w:rFonts w:ascii="Bookman Old Style" w:eastAsia="Times New Roman" w:hAnsi="Bookman Old Style" w:cs="Tahoma"/>
      </w:rPr>
    </w:lvl>
    <w:lvl w:ilvl="1" w:tplc="400A0003">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3" w15:restartNumberingAfterBreak="0">
    <w:nsid w:val="78081B26"/>
    <w:multiLevelType w:val="hybridMultilevel"/>
    <w:tmpl w:val="7EDAE826"/>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num w:numId="1">
    <w:abstractNumId w:val="20"/>
  </w:num>
  <w:num w:numId="2">
    <w:abstractNumId w:val="15"/>
  </w:num>
  <w:num w:numId="3">
    <w:abstractNumId w:val="16"/>
  </w:num>
  <w:num w:numId="4">
    <w:abstractNumId w:val="30"/>
  </w:num>
  <w:num w:numId="5">
    <w:abstractNumId w:val="12"/>
  </w:num>
  <w:num w:numId="6">
    <w:abstractNumId w:val="27"/>
  </w:num>
  <w:num w:numId="7">
    <w:abstractNumId w:val="22"/>
  </w:num>
  <w:num w:numId="8">
    <w:abstractNumId w:val="25"/>
  </w:num>
  <w:num w:numId="9">
    <w:abstractNumId w:val="17"/>
  </w:num>
  <w:num w:numId="10">
    <w:abstractNumId w:val="21"/>
  </w:num>
  <w:num w:numId="11">
    <w:abstractNumId w:val="0"/>
  </w:num>
  <w:num w:numId="12">
    <w:abstractNumId w:val="11"/>
  </w:num>
  <w:num w:numId="13">
    <w:abstractNumId w:val="10"/>
  </w:num>
  <w:num w:numId="14">
    <w:abstractNumId w:val="32"/>
  </w:num>
  <w:num w:numId="15">
    <w:abstractNumId w:val="13"/>
  </w:num>
  <w:num w:numId="16">
    <w:abstractNumId w:val="24"/>
  </w:num>
  <w:num w:numId="17">
    <w:abstractNumId w:val="7"/>
  </w:num>
  <w:num w:numId="18">
    <w:abstractNumId w:val="18"/>
  </w:num>
  <w:num w:numId="19">
    <w:abstractNumId w:val="6"/>
  </w:num>
  <w:num w:numId="20">
    <w:abstractNumId w:val="2"/>
  </w:num>
  <w:num w:numId="21">
    <w:abstractNumId w:val="3"/>
  </w:num>
  <w:num w:numId="22">
    <w:abstractNumId w:val="31"/>
  </w:num>
  <w:num w:numId="23">
    <w:abstractNumId w:val="26"/>
  </w:num>
  <w:num w:numId="24">
    <w:abstractNumId w:val="19"/>
  </w:num>
  <w:num w:numId="25">
    <w:abstractNumId w:val="5"/>
  </w:num>
  <w:num w:numId="26">
    <w:abstractNumId w:val="33"/>
  </w:num>
  <w:num w:numId="27">
    <w:abstractNumId w:val="9"/>
  </w:num>
  <w:num w:numId="28">
    <w:abstractNumId w:val="14"/>
  </w:num>
  <w:num w:numId="29">
    <w:abstractNumId w:val="4"/>
  </w:num>
  <w:num w:numId="30">
    <w:abstractNumId w:val="29"/>
  </w:num>
  <w:num w:numId="31">
    <w:abstractNumId w:val="23"/>
  </w:num>
  <w:num w:numId="32">
    <w:abstractNumId w:val="8"/>
  </w:num>
  <w:num w:numId="33">
    <w:abstractNumId w:val="1"/>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AA2"/>
    <w:rsid w:val="000079D8"/>
    <w:rsid w:val="00010545"/>
    <w:rsid w:val="000120A5"/>
    <w:rsid w:val="00020C59"/>
    <w:rsid w:val="00055A19"/>
    <w:rsid w:val="000661B4"/>
    <w:rsid w:val="00073162"/>
    <w:rsid w:val="000B0CFF"/>
    <w:rsid w:val="000D3B4F"/>
    <w:rsid w:val="000E705C"/>
    <w:rsid w:val="00105E64"/>
    <w:rsid w:val="0012736D"/>
    <w:rsid w:val="001443EB"/>
    <w:rsid w:val="00154C2E"/>
    <w:rsid w:val="00155DBC"/>
    <w:rsid w:val="00166561"/>
    <w:rsid w:val="00171C2E"/>
    <w:rsid w:val="00173458"/>
    <w:rsid w:val="00174E2D"/>
    <w:rsid w:val="00187206"/>
    <w:rsid w:val="001A0EC1"/>
    <w:rsid w:val="001B2364"/>
    <w:rsid w:val="001C113B"/>
    <w:rsid w:val="001F550C"/>
    <w:rsid w:val="00223CA3"/>
    <w:rsid w:val="0024209C"/>
    <w:rsid w:val="0025626F"/>
    <w:rsid w:val="00261412"/>
    <w:rsid w:val="00261FCF"/>
    <w:rsid w:val="002832FE"/>
    <w:rsid w:val="00285469"/>
    <w:rsid w:val="002909DD"/>
    <w:rsid w:val="002954FE"/>
    <w:rsid w:val="002A0AB8"/>
    <w:rsid w:val="002A1C50"/>
    <w:rsid w:val="002A1DC3"/>
    <w:rsid w:val="002A3F16"/>
    <w:rsid w:val="002C7BD6"/>
    <w:rsid w:val="00300095"/>
    <w:rsid w:val="00312464"/>
    <w:rsid w:val="0031326B"/>
    <w:rsid w:val="00314991"/>
    <w:rsid w:val="003330C0"/>
    <w:rsid w:val="0034417B"/>
    <w:rsid w:val="00347129"/>
    <w:rsid w:val="0035499F"/>
    <w:rsid w:val="00364712"/>
    <w:rsid w:val="00372784"/>
    <w:rsid w:val="0037708D"/>
    <w:rsid w:val="003A7261"/>
    <w:rsid w:val="003B221B"/>
    <w:rsid w:val="003B3CAC"/>
    <w:rsid w:val="003D6C9B"/>
    <w:rsid w:val="003D72BE"/>
    <w:rsid w:val="00411468"/>
    <w:rsid w:val="00437D8A"/>
    <w:rsid w:val="0045653A"/>
    <w:rsid w:val="00461363"/>
    <w:rsid w:val="00467E61"/>
    <w:rsid w:val="004777DB"/>
    <w:rsid w:val="0049099C"/>
    <w:rsid w:val="004B153D"/>
    <w:rsid w:val="004C67DC"/>
    <w:rsid w:val="00506AC5"/>
    <w:rsid w:val="00534FE7"/>
    <w:rsid w:val="00536DBF"/>
    <w:rsid w:val="00547143"/>
    <w:rsid w:val="0057125E"/>
    <w:rsid w:val="00577EAA"/>
    <w:rsid w:val="005951DC"/>
    <w:rsid w:val="00597274"/>
    <w:rsid w:val="005A66A6"/>
    <w:rsid w:val="005D02CA"/>
    <w:rsid w:val="005E2B21"/>
    <w:rsid w:val="0060111C"/>
    <w:rsid w:val="00656155"/>
    <w:rsid w:val="00667517"/>
    <w:rsid w:val="0069518C"/>
    <w:rsid w:val="006C1D04"/>
    <w:rsid w:val="006C5838"/>
    <w:rsid w:val="006F7723"/>
    <w:rsid w:val="00706634"/>
    <w:rsid w:val="007176DF"/>
    <w:rsid w:val="007357B3"/>
    <w:rsid w:val="00787F9F"/>
    <w:rsid w:val="007A042D"/>
    <w:rsid w:val="007A243E"/>
    <w:rsid w:val="007F7D8F"/>
    <w:rsid w:val="00816951"/>
    <w:rsid w:val="00834B49"/>
    <w:rsid w:val="0083796A"/>
    <w:rsid w:val="00864FB8"/>
    <w:rsid w:val="00873732"/>
    <w:rsid w:val="00894F33"/>
    <w:rsid w:val="008C13F4"/>
    <w:rsid w:val="008D559D"/>
    <w:rsid w:val="0093247D"/>
    <w:rsid w:val="00973030"/>
    <w:rsid w:val="0099468E"/>
    <w:rsid w:val="009A421B"/>
    <w:rsid w:val="009B2558"/>
    <w:rsid w:val="009C4F44"/>
    <w:rsid w:val="009E0BD8"/>
    <w:rsid w:val="00A13D1C"/>
    <w:rsid w:val="00A25ABA"/>
    <w:rsid w:val="00A3432A"/>
    <w:rsid w:val="00A34A23"/>
    <w:rsid w:val="00A43AF3"/>
    <w:rsid w:val="00A5447C"/>
    <w:rsid w:val="00A552FF"/>
    <w:rsid w:val="00A5609C"/>
    <w:rsid w:val="00A57835"/>
    <w:rsid w:val="00A74142"/>
    <w:rsid w:val="00A77B0F"/>
    <w:rsid w:val="00A936BA"/>
    <w:rsid w:val="00A93EA0"/>
    <w:rsid w:val="00AA779E"/>
    <w:rsid w:val="00AE096A"/>
    <w:rsid w:val="00AE2E24"/>
    <w:rsid w:val="00AE7DB4"/>
    <w:rsid w:val="00B023C3"/>
    <w:rsid w:val="00B061B2"/>
    <w:rsid w:val="00B17343"/>
    <w:rsid w:val="00B27472"/>
    <w:rsid w:val="00B32889"/>
    <w:rsid w:val="00B44252"/>
    <w:rsid w:val="00B64BE4"/>
    <w:rsid w:val="00B66145"/>
    <w:rsid w:val="00B7436D"/>
    <w:rsid w:val="00B7748C"/>
    <w:rsid w:val="00B82B66"/>
    <w:rsid w:val="00B87AE1"/>
    <w:rsid w:val="00B912BF"/>
    <w:rsid w:val="00BA28D9"/>
    <w:rsid w:val="00BA695D"/>
    <w:rsid w:val="00BC059C"/>
    <w:rsid w:val="00BD0AA2"/>
    <w:rsid w:val="00BD2957"/>
    <w:rsid w:val="00BD2FEE"/>
    <w:rsid w:val="00BD3A3C"/>
    <w:rsid w:val="00BD516B"/>
    <w:rsid w:val="00BE5F0B"/>
    <w:rsid w:val="00C10A9D"/>
    <w:rsid w:val="00C15DDA"/>
    <w:rsid w:val="00C25B28"/>
    <w:rsid w:val="00C46481"/>
    <w:rsid w:val="00C50DEA"/>
    <w:rsid w:val="00C8057C"/>
    <w:rsid w:val="00C8619C"/>
    <w:rsid w:val="00C91421"/>
    <w:rsid w:val="00CA566D"/>
    <w:rsid w:val="00CD78C1"/>
    <w:rsid w:val="00CE6B22"/>
    <w:rsid w:val="00CF4659"/>
    <w:rsid w:val="00D06AB1"/>
    <w:rsid w:val="00D23A8E"/>
    <w:rsid w:val="00D34D60"/>
    <w:rsid w:val="00D35AFF"/>
    <w:rsid w:val="00D817E0"/>
    <w:rsid w:val="00D97E81"/>
    <w:rsid w:val="00DC511E"/>
    <w:rsid w:val="00DE5E09"/>
    <w:rsid w:val="00DE7F40"/>
    <w:rsid w:val="00DF367F"/>
    <w:rsid w:val="00E05C2D"/>
    <w:rsid w:val="00E134EF"/>
    <w:rsid w:val="00E26FEF"/>
    <w:rsid w:val="00E62C98"/>
    <w:rsid w:val="00E73250"/>
    <w:rsid w:val="00E74063"/>
    <w:rsid w:val="00E83FBA"/>
    <w:rsid w:val="00EA232E"/>
    <w:rsid w:val="00EA3315"/>
    <w:rsid w:val="00EB4C6D"/>
    <w:rsid w:val="00EE6C08"/>
    <w:rsid w:val="00EF7958"/>
    <w:rsid w:val="00F0340C"/>
    <w:rsid w:val="00F05113"/>
    <w:rsid w:val="00F27EC1"/>
    <w:rsid w:val="00F400C1"/>
    <w:rsid w:val="00F55A2D"/>
    <w:rsid w:val="00F73CED"/>
    <w:rsid w:val="00F75A73"/>
    <w:rsid w:val="00F867B2"/>
    <w:rsid w:val="00FE01A5"/>
    <w:rsid w:val="00FF4240"/>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96B99"/>
  <w15:chartTrackingRefBased/>
  <w15:docId w15:val="{BCF41808-644A-4ED5-9FA6-348C19654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D0AA2"/>
  </w:style>
  <w:style w:type="paragraph" w:styleId="Ttulo1">
    <w:name w:val="heading 1"/>
    <w:basedOn w:val="Normal"/>
    <w:link w:val="Ttulo1Car"/>
    <w:uiPriority w:val="9"/>
    <w:qFormat/>
    <w:rsid w:val="00EA331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BO"/>
    </w:rPr>
  </w:style>
  <w:style w:type="paragraph" w:styleId="Ttulo2">
    <w:name w:val="heading 2"/>
    <w:basedOn w:val="Normal"/>
    <w:next w:val="Normal"/>
    <w:link w:val="Ttulo2Car"/>
    <w:uiPriority w:val="9"/>
    <w:unhideWhenUsed/>
    <w:qFormat/>
    <w:rsid w:val="000E705C"/>
    <w:pPr>
      <w:keepNext/>
      <w:keepLines/>
      <w:spacing w:before="40" w:after="0"/>
      <w:outlineLvl w:val="1"/>
    </w:pPr>
    <w:rPr>
      <w:rFonts w:asciiTheme="majorHAnsi" w:eastAsiaTheme="majorEastAsia" w:hAnsiTheme="majorHAnsi" w:cstheme="majorBidi"/>
      <w:color w:val="2F5496" w:themeColor="accent1" w:themeShade="BF"/>
      <w:sz w:val="26"/>
      <w:szCs w:val="26"/>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A3315"/>
    <w:rPr>
      <w:rFonts w:ascii="Times New Roman" w:eastAsia="Times New Roman" w:hAnsi="Times New Roman" w:cs="Times New Roman"/>
      <w:b/>
      <w:bCs/>
      <w:kern w:val="36"/>
      <w:sz w:val="48"/>
      <w:szCs w:val="48"/>
      <w:lang w:eastAsia="es-BO"/>
    </w:rPr>
  </w:style>
  <w:style w:type="character" w:customStyle="1" w:styleId="Ttulo2Car">
    <w:name w:val="Título 2 Car"/>
    <w:basedOn w:val="Fuentedeprrafopredeter"/>
    <w:link w:val="Ttulo2"/>
    <w:uiPriority w:val="9"/>
    <w:rsid w:val="000E705C"/>
    <w:rPr>
      <w:rFonts w:asciiTheme="majorHAnsi" w:eastAsiaTheme="majorEastAsia" w:hAnsiTheme="majorHAnsi" w:cstheme="majorBidi"/>
      <w:color w:val="2F5496" w:themeColor="accent1" w:themeShade="BF"/>
      <w:sz w:val="26"/>
      <w:szCs w:val="26"/>
      <w:lang w:val="es-MX"/>
    </w:rPr>
  </w:style>
  <w:style w:type="table" w:styleId="Tablaconcuadrcula">
    <w:name w:val="Table Grid"/>
    <w:basedOn w:val="Tablanormal"/>
    <w:uiPriority w:val="39"/>
    <w:rsid w:val="00BD0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BD0AA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D0AA2"/>
    <w:rPr>
      <w:sz w:val="20"/>
      <w:szCs w:val="20"/>
    </w:rPr>
  </w:style>
  <w:style w:type="character" w:styleId="Refdenotaalpie">
    <w:name w:val="footnote reference"/>
    <w:basedOn w:val="Fuentedeprrafopredeter"/>
    <w:uiPriority w:val="99"/>
    <w:semiHidden/>
    <w:unhideWhenUsed/>
    <w:rsid w:val="00BD0AA2"/>
    <w:rPr>
      <w:vertAlign w:val="superscript"/>
    </w:rPr>
  </w:style>
  <w:style w:type="paragraph" w:styleId="Prrafodelista">
    <w:name w:val="List Paragraph"/>
    <w:aliases w:val="titulo 5"/>
    <w:basedOn w:val="Normal"/>
    <w:link w:val="PrrafodelistaCar"/>
    <w:uiPriority w:val="34"/>
    <w:qFormat/>
    <w:rsid w:val="00BA695D"/>
    <w:pPr>
      <w:ind w:left="720"/>
      <w:contextualSpacing/>
    </w:pPr>
  </w:style>
  <w:style w:type="character" w:customStyle="1" w:styleId="PrrafodelistaCar">
    <w:name w:val="Párrafo de lista Car"/>
    <w:aliases w:val="titulo 5 Car"/>
    <w:link w:val="Prrafodelista"/>
    <w:uiPriority w:val="34"/>
    <w:rsid w:val="00787F9F"/>
  </w:style>
  <w:style w:type="table" w:styleId="Cuadrculadetablaclara">
    <w:name w:val="Grid Table Light"/>
    <w:basedOn w:val="Tablanormal"/>
    <w:uiPriority w:val="40"/>
    <w:rsid w:val="00A43AF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normal1">
    <w:name w:val="Plain Table 1"/>
    <w:basedOn w:val="Tablanormal"/>
    <w:uiPriority w:val="41"/>
    <w:rsid w:val="0025626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decuadrcula4-nfasis3">
    <w:name w:val="Grid Table 4 Accent 3"/>
    <w:basedOn w:val="Tablanormal"/>
    <w:uiPriority w:val="49"/>
    <w:rsid w:val="00B82B66"/>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decuadrcula5oscura-nfasis3">
    <w:name w:val="Grid Table 5 Dark Accent 3"/>
    <w:basedOn w:val="Tablanormal"/>
    <w:uiPriority w:val="50"/>
    <w:rsid w:val="001443E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styleId="Encabezado">
    <w:name w:val="header"/>
    <w:basedOn w:val="Normal"/>
    <w:link w:val="EncabezadoCar"/>
    <w:uiPriority w:val="99"/>
    <w:unhideWhenUsed/>
    <w:rsid w:val="00CE6B2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E6B22"/>
  </w:style>
  <w:style w:type="paragraph" w:styleId="Piedepgina">
    <w:name w:val="footer"/>
    <w:basedOn w:val="Normal"/>
    <w:link w:val="PiedepginaCar"/>
    <w:uiPriority w:val="99"/>
    <w:unhideWhenUsed/>
    <w:rsid w:val="00CE6B2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E6B22"/>
  </w:style>
  <w:style w:type="table" w:styleId="Tabladelista5oscura-nfasis3">
    <w:name w:val="List Table 5 Dark Accent 3"/>
    <w:basedOn w:val="Tablanormal"/>
    <w:uiPriority w:val="50"/>
    <w:rsid w:val="00BC059C"/>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4-nfasis3">
    <w:name w:val="List Table 4 Accent 3"/>
    <w:basedOn w:val="Tablanormal"/>
    <w:uiPriority w:val="49"/>
    <w:rsid w:val="00BC059C"/>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msonormal0">
    <w:name w:val="msonormal"/>
    <w:basedOn w:val="Normal"/>
    <w:rsid w:val="00B44252"/>
    <w:pPr>
      <w:spacing w:before="100" w:beforeAutospacing="1" w:after="100" w:afterAutospacing="1" w:line="240" w:lineRule="auto"/>
    </w:pPr>
    <w:rPr>
      <w:rFonts w:ascii="Times New Roman" w:eastAsia="Times New Roman" w:hAnsi="Times New Roman" w:cs="Times New Roman"/>
      <w:sz w:val="24"/>
      <w:szCs w:val="24"/>
      <w:lang w:eastAsia="es-BO"/>
    </w:rPr>
  </w:style>
  <w:style w:type="paragraph" w:styleId="Sinespaciado">
    <w:name w:val="No Spacing"/>
    <w:uiPriority w:val="1"/>
    <w:qFormat/>
    <w:rsid w:val="00B44252"/>
    <w:pPr>
      <w:spacing w:after="0" w:line="240" w:lineRule="auto"/>
    </w:pPr>
    <w:rPr>
      <w:lang w:val="es-ES"/>
    </w:rPr>
  </w:style>
  <w:style w:type="character" w:customStyle="1" w:styleId="TextodegloboCar">
    <w:name w:val="Texto de globo Car"/>
    <w:basedOn w:val="Fuentedeprrafopredeter"/>
    <w:link w:val="Textodeglobo"/>
    <w:uiPriority w:val="99"/>
    <w:semiHidden/>
    <w:rsid w:val="00B44252"/>
    <w:rPr>
      <w:rFonts w:ascii="Tahoma" w:hAnsi="Tahoma" w:cs="Tahoma"/>
      <w:sz w:val="16"/>
      <w:szCs w:val="16"/>
      <w:lang w:val="es-ES"/>
    </w:rPr>
  </w:style>
  <w:style w:type="paragraph" w:styleId="Textodeglobo">
    <w:name w:val="Balloon Text"/>
    <w:basedOn w:val="Normal"/>
    <w:link w:val="TextodegloboCar"/>
    <w:uiPriority w:val="99"/>
    <w:semiHidden/>
    <w:unhideWhenUsed/>
    <w:rsid w:val="00B44252"/>
    <w:pPr>
      <w:spacing w:after="0" w:line="240" w:lineRule="auto"/>
    </w:pPr>
    <w:rPr>
      <w:rFonts w:ascii="Tahoma" w:hAnsi="Tahoma" w:cs="Tahoma"/>
      <w:sz w:val="16"/>
      <w:szCs w:val="16"/>
      <w:lang w:val="es-ES"/>
    </w:rPr>
  </w:style>
  <w:style w:type="character" w:styleId="Hipervnculo">
    <w:name w:val="Hyperlink"/>
    <w:basedOn w:val="Fuentedeprrafopredeter"/>
    <w:uiPriority w:val="99"/>
    <w:unhideWhenUsed/>
    <w:rsid w:val="00B44252"/>
    <w:rPr>
      <w:color w:val="0563C1" w:themeColor="hyperlink"/>
      <w:u w:val="single"/>
    </w:rPr>
  </w:style>
  <w:style w:type="paragraph" w:customStyle="1" w:styleId="xl65">
    <w:name w:val="xl65"/>
    <w:basedOn w:val="Normal"/>
    <w:rsid w:val="00B442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es-BO"/>
    </w:rPr>
  </w:style>
  <w:style w:type="paragraph" w:customStyle="1" w:styleId="xl66">
    <w:name w:val="xl66"/>
    <w:basedOn w:val="Normal"/>
    <w:rsid w:val="00B44252"/>
    <w:pPr>
      <w:pBdr>
        <w:top w:val="single" w:sz="4" w:space="0" w:color="auto"/>
        <w:left w:val="single" w:sz="4" w:space="0" w:color="auto"/>
        <w:bottom w:val="single" w:sz="4" w:space="0" w:color="auto"/>
        <w:right w:val="single" w:sz="4" w:space="0" w:color="auto"/>
      </w:pBdr>
      <w:shd w:val="clear" w:color="DCE6F1" w:fill="DCE6F1"/>
      <w:spacing w:before="100" w:beforeAutospacing="1" w:after="100" w:afterAutospacing="1" w:line="240" w:lineRule="auto"/>
      <w:jc w:val="center"/>
    </w:pPr>
    <w:rPr>
      <w:rFonts w:ascii="Times New Roman" w:eastAsia="Times New Roman" w:hAnsi="Times New Roman" w:cs="Times New Roman"/>
      <w:b/>
      <w:bCs/>
      <w:sz w:val="16"/>
      <w:szCs w:val="16"/>
      <w:lang w:eastAsia="es-BO"/>
    </w:rPr>
  </w:style>
  <w:style w:type="paragraph" w:customStyle="1" w:styleId="xl67">
    <w:name w:val="xl67"/>
    <w:basedOn w:val="Normal"/>
    <w:rsid w:val="00B442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es-BO"/>
    </w:rPr>
  </w:style>
  <w:style w:type="paragraph" w:customStyle="1" w:styleId="xl68">
    <w:name w:val="xl68"/>
    <w:basedOn w:val="Normal"/>
    <w:rsid w:val="00B44252"/>
    <w:pPr>
      <w:pBdr>
        <w:top w:val="single" w:sz="4" w:space="0" w:color="auto"/>
        <w:left w:val="single" w:sz="4" w:space="0" w:color="auto"/>
        <w:bottom w:val="single" w:sz="4" w:space="0" w:color="auto"/>
        <w:right w:val="single" w:sz="4" w:space="0" w:color="auto"/>
      </w:pBdr>
      <w:shd w:val="clear" w:color="DCE6F1" w:fill="DCE6F1"/>
      <w:spacing w:before="100" w:beforeAutospacing="1" w:after="100" w:afterAutospacing="1" w:line="240" w:lineRule="auto"/>
      <w:jc w:val="center"/>
    </w:pPr>
    <w:rPr>
      <w:rFonts w:ascii="Times New Roman" w:eastAsia="Times New Roman" w:hAnsi="Times New Roman" w:cs="Times New Roman"/>
      <w:b/>
      <w:bCs/>
      <w:sz w:val="16"/>
      <w:szCs w:val="16"/>
      <w:lang w:eastAsia="es-BO"/>
    </w:rPr>
  </w:style>
  <w:style w:type="paragraph" w:customStyle="1" w:styleId="xl69">
    <w:name w:val="xl69"/>
    <w:basedOn w:val="Normal"/>
    <w:rsid w:val="00B442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es-BO"/>
    </w:rPr>
  </w:style>
  <w:style w:type="paragraph" w:customStyle="1" w:styleId="xl70">
    <w:name w:val="xl70"/>
    <w:basedOn w:val="Normal"/>
    <w:rsid w:val="00B44252"/>
    <w:pPr>
      <w:pBdr>
        <w:top w:val="single" w:sz="4" w:space="0" w:color="auto"/>
        <w:left w:val="single" w:sz="4" w:space="0" w:color="auto"/>
        <w:bottom w:val="single" w:sz="4" w:space="0" w:color="auto"/>
        <w:right w:val="single" w:sz="4" w:space="0" w:color="auto"/>
      </w:pBdr>
      <w:shd w:val="clear" w:color="DCE6F1" w:fill="DCE6F1"/>
      <w:spacing w:before="100" w:beforeAutospacing="1" w:after="100" w:afterAutospacing="1" w:line="240" w:lineRule="auto"/>
    </w:pPr>
    <w:rPr>
      <w:rFonts w:ascii="Times New Roman" w:eastAsia="Times New Roman" w:hAnsi="Times New Roman" w:cs="Times New Roman"/>
      <w:b/>
      <w:bCs/>
      <w:sz w:val="16"/>
      <w:szCs w:val="16"/>
      <w:lang w:eastAsia="es-BO"/>
    </w:rPr>
  </w:style>
  <w:style w:type="paragraph" w:customStyle="1" w:styleId="xl71">
    <w:name w:val="xl71"/>
    <w:basedOn w:val="Normal"/>
    <w:rsid w:val="00B442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es-BO"/>
    </w:rPr>
  </w:style>
  <w:style w:type="paragraph" w:customStyle="1" w:styleId="xl72">
    <w:name w:val="xl72"/>
    <w:basedOn w:val="Normal"/>
    <w:rsid w:val="00B442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es-BO"/>
    </w:rPr>
  </w:style>
  <w:style w:type="paragraph" w:customStyle="1" w:styleId="xl73">
    <w:name w:val="xl73"/>
    <w:basedOn w:val="Normal"/>
    <w:rsid w:val="00B44252"/>
    <w:pPr>
      <w:pBdr>
        <w:top w:val="single" w:sz="4" w:space="0" w:color="auto"/>
        <w:left w:val="single" w:sz="4" w:space="0" w:color="auto"/>
        <w:bottom w:val="single" w:sz="4" w:space="0" w:color="auto"/>
        <w:right w:val="single" w:sz="4" w:space="0" w:color="auto"/>
      </w:pBdr>
      <w:shd w:val="clear" w:color="DCE6F1" w:fill="DCE6F1"/>
      <w:spacing w:before="100" w:beforeAutospacing="1" w:after="100" w:afterAutospacing="1" w:line="240" w:lineRule="auto"/>
    </w:pPr>
    <w:rPr>
      <w:rFonts w:ascii="Times New Roman" w:eastAsia="Times New Roman" w:hAnsi="Times New Roman" w:cs="Times New Roman"/>
      <w:b/>
      <w:bCs/>
      <w:sz w:val="16"/>
      <w:szCs w:val="16"/>
      <w:lang w:eastAsia="es-BO"/>
    </w:rPr>
  </w:style>
  <w:style w:type="paragraph" w:customStyle="1" w:styleId="xl74">
    <w:name w:val="xl74"/>
    <w:basedOn w:val="Normal"/>
    <w:rsid w:val="00B44252"/>
    <w:pPr>
      <w:pBdr>
        <w:top w:val="single" w:sz="4" w:space="0" w:color="auto"/>
        <w:left w:val="single" w:sz="4" w:space="0" w:color="auto"/>
        <w:bottom w:val="single" w:sz="4" w:space="0" w:color="auto"/>
        <w:right w:val="single" w:sz="4" w:space="0" w:color="auto"/>
      </w:pBdr>
      <w:shd w:val="clear" w:color="DCE6F1" w:fill="DCE6F1"/>
      <w:spacing w:before="100" w:beforeAutospacing="1" w:after="100" w:afterAutospacing="1" w:line="240" w:lineRule="auto"/>
      <w:jc w:val="center"/>
    </w:pPr>
    <w:rPr>
      <w:rFonts w:ascii="Times New Roman" w:eastAsia="Times New Roman" w:hAnsi="Times New Roman" w:cs="Times New Roman"/>
      <w:b/>
      <w:bCs/>
      <w:sz w:val="16"/>
      <w:szCs w:val="16"/>
      <w:lang w:eastAsia="es-BO"/>
    </w:rPr>
  </w:style>
  <w:style w:type="paragraph" w:customStyle="1" w:styleId="xl75">
    <w:name w:val="xl75"/>
    <w:basedOn w:val="Normal"/>
    <w:rsid w:val="00B442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es-BO"/>
    </w:rPr>
  </w:style>
  <w:style w:type="paragraph" w:customStyle="1" w:styleId="xl76">
    <w:name w:val="xl76"/>
    <w:basedOn w:val="Normal"/>
    <w:rsid w:val="00B44252"/>
    <w:pPr>
      <w:pBdr>
        <w:top w:val="single" w:sz="4" w:space="0" w:color="auto"/>
        <w:left w:val="single" w:sz="4" w:space="0" w:color="auto"/>
        <w:bottom w:val="single" w:sz="4" w:space="0" w:color="auto"/>
        <w:right w:val="single" w:sz="4" w:space="0" w:color="auto"/>
      </w:pBdr>
      <w:shd w:val="clear" w:color="DCE6F1" w:fill="DCE6F1"/>
      <w:spacing w:before="100" w:beforeAutospacing="1" w:after="100" w:afterAutospacing="1" w:line="240" w:lineRule="auto"/>
      <w:jc w:val="center"/>
    </w:pPr>
    <w:rPr>
      <w:rFonts w:ascii="Times New Roman" w:eastAsia="Times New Roman" w:hAnsi="Times New Roman" w:cs="Times New Roman"/>
      <w:b/>
      <w:bCs/>
      <w:sz w:val="16"/>
      <w:szCs w:val="16"/>
      <w:lang w:eastAsia="es-BO"/>
    </w:rPr>
  </w:style>
  <w:style w:type="paragraph" w:customStyle="1" w:styleId="xl77">
    <w:name w:val="xl77"/>
    <w:basedOn w:val="Normal"/>
    <w:rsid w:val="00B442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es-BO"/>
    </w:rPr>
  </w:style>
  <w:style w:type="paragraph" w:customStyle="1" w:styleId="xl78">
    <w:name w:val="xl78"/>
    <w:basedOn w:val="Normal"/>
    <w:rsid w:val="00B442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es-B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476517">
      <w:bodyDiv w:val="1"/>
      <w:marLeft w:val="0"/>
      <w:marRight w:val="0"/>
      <w:marTop w:val="0"/>
      <w:marBottom w:val="0"/>
      <w:divBdr>
        <w:top w:val="none" w:sz="0" w:space="0" w:color="auto"/>
        <w:left w:val="none" w:sz="0" w:space="0" w:color="auto"/>
        <w:bottom w:val="none" w:sz="0" w:space="0" w:color="auto"/>
        <w:right w:val="none" w:sz="0" w:space="0" w:color="auto"/>
      </w:divBdr>
    </w:div>
    <w:div w:id="1885092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Libro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s-BO" b="1"/>
              <a:t>CUADRO</a:t>
            </a:r>
            <a:r>
              <a:rPr lang="es-BO" b="1" baseline="0"/>
              <a:t> ESTADÍSTICO COMPARATIVO 2015 A 2019</a:t>
            </a:r>
            <a:endParaRPr lang="es-BO" b="1"/>
          </a:p>
        </c:rich>
      </c:tx>
      <c:layout>
        <c:manualLayout>
          <c:xMode val="edge"/>
          <c:yMode val="edge"/>
          <c:x val="0.19145822397200349"/>
          <c:y val="4.1108366314701564E-2"/>
        </c:manualLayout>
      </c:layout>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s-BO"/>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Hoja1!$A$6</c:f>
              <c:strCache>
                <c:ptCount val="1"/>
                <c:pt idx="0">
                  <c:v>ESTUPRO</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C00000"/>
                    </a:solidFill>
                    <a:latin typeface="+mn-lt"/>
                    <a:ea typeface="+mn-ea"/>
                    <a:cs typeface="+mn-cs"/>
                  </a:defRPr>
                </a:pPr>
                <a:endParaRPr lang="es-B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Hoja1!$B$5:$F$5</c:f>
              <c:numCache>
                <c:formatCode>General</c:formatCode>
                <c:ptCount val="5"/>
                <c:pt idx="0">
                  <c:v>2015</c:v>
                </c:pt>
                <c:pt idx="1">
                  <c:v>2016</c:v>
                </c:pt>
                <c:pt idx="2">
                  <c:v>2017</c:v>
                </c:pt>
                <c:pt idx="3">
                  <c:v>2018</c:v>
                </c:pt>
                <c:pt idx="4">
                  <c:v>2019</c:v>
                </c:pt>
              </c:numCache>
            </c:numRef>
          </c:cat>
          <c:val>
            <c:numRef>
              <c:f>Hoja1!$B$6:$F$6</c:f>
              <c:numCache>
                <c:formatCode>General</c:formatCode>
                <c:ptCount val="5"/>
                <c:pt idx="0">
                  <c:v>631</c:v>
                </c:pt>
                <c:pt idx="1">
                  <c:v>598</c:v>
                </c:pt>
                <c:pt idx="2">
                  <c:v>967</c:v>
                </c:pt>
                <c:pt idx="3">
                  <c:v>980</c:v>
                </c:pt>
                <c:pt idx="4">
                  <c:v>1182</c:v>
                </c:pt>
              </c:numCache>
            </c:numRef>
          </c:val>
          <c:extLst>
            <c:ext xmlns:c16="http://schemas.microsoft.com/office/drawing/2014/chart" uri="{C3380CC4-5D6E-409C-BE32-E72D297353CC}">
              <c16:uniqueId val="{00000000-0311-4932-8E6B-FFE4862E7EDF}"/>
            </c:ext>
          </c:extLst>
        </c:ser>
        <c:ser>
          <c:idx val="1"/>
          <c:order val="1"/>
          <c:tx>
            <c:strRef>
              <c:f>Hoja1!$A$7</c:f>
              <c:strCache>
                <c:ptCount val="1"/>
                <c:pt idx="0">
                  <c:v>VIOL. NNA</c:v>
                </c:pt>
              </c:strCache>
            </c:strRef>
          </c:tx>
          <c:spPr>
            <a:solidFill>
              <a:srgbClr val="FF66CC"/>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C00000"/>
                    </a:solidFill>
                    <a:latin typeface="+mn-lt"/>
                    <a:ea typeface="+mn-ea"/>
                    <a:cs typeface="+mn-cs"/>
                  </a:defRPr>
                </a:pPr>
                <a:endParaRPr lang="es-B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Hoja1!$B$5:$F$5</c:f>
              <c:numCache>
                <c:formatCode>General</c:formatCode>
                <c:ptCount val="5"/>
                <c:pt idx="0">
                  <c:v>2015</c:v>
                </c:pt>
                <c:pt idx="1">
                  <c:v>2016</c:v>
                </c:pt>
                <c:pt idx="2">
                  <c:v>2017</c:v>
                </c:pt>
                <c:pt idx="3">
                  <c:v>2018</c:v>
                </c:pt>
                <c:pt idx="4">
                  <c:v>2019</c:v>
                </c:pt>
              </c:numCache>
            </c:numRef>
          </c:cat>
          <c:val>
            <c:numRef>
              <c:f>Hoja1!$B$7:$F$7</c:f>
              <c:numCache>
                <c:formatCode>General</c:formatCode>
                <c:ptCount val="5"/>
                <c:pt idx="0">
                  <c:v>1286</c:v>
                </c:pt>
                <c:pt idx="1">
                  <c:v>1164</c:v>
                </c:pt>
                <c:pt idx="2">
                  <c:v>1409</c:v>
                </c:pt>
                <c:pt idx="3">
                  <c:v>1491</c:v>
                </c:pt>
                <c:pt idx="4">
                  <c:v>1513</c:v>
                </c:pt>
              </c:numCache>
            </c:numRef>
          </c:val>
          <c:extLst>
            <c:ext xmlns:c16="http://schemas.microsoft.com/office/drawing/2014/chart" uri="{C3380CC4-5D6E-409C-BE32-E72D297353CC}">
              <c16:uniqueId val="{00000001-0311-4932-8E6B-FFE4862E7EDF}"/>
            </c:ext>
          </c:extLst>
        </c:ser>
        <c:ser>
          <c:idx val="2"/>
          <c:order val="2"/>
          <c:tx>
            <c:strRef>
              <c:f>Hoja1!$A$8</c:f>
              <c:strCache>
                <c:ptCount val="1"/>
                <c:pt idx="0">
                  <c:v>VIOLACIÓN</c:v>
                </c:pt>
              </c:strCache>
            </c:strRef>
          </c:tx>
          <c:spPr>
            <a:solidFill>
              <a:srgbClr val="00B0F0"/>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C00000"/>
                    </a:solidFill>
                    <a:latin typeface="+mn-lt"/>
                    <a:ea typeface="+mn-ea"/>
                    <a:cs typeface="+mn-cs"/>
                  </a:defRPr>
                </a:pPr>
                <a:endParaRPr lang="es-B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Hoja1!$B$5:$F$5</c:f>
              <c:numCache>
                <c:formatCode>General</c:formatCode>
                <c:ptCount val="5"/>
                <c:pt idx="0">
                  <c:v>2015</c:v>
                </c:pt>
                <c:pt idx="1">
                  <c:v>2016</c:v>
                </c:pt>
                <c:pt idx="2">
                  <c:v>2017</c:v>
                </c:pt>
                <c:pt idx="3">
                  <c:v>2018</c:v>
                </c:pt>
                <c:pt idx="4">
                  <c:v>2019</c:v>
                </c:pt>
              </c:numCache>
            </c:numRef>
          </c:cat>
          <c:val>
            <c:numRef>
              <c:f>Hoja1!$B$8:$F$8</c:f>
              <c:numCache>
                <c:formatCode>General</c:formatCode>
                <c:ptCount val="5"/>
                <c:pt idx="0">
                  <c:v>1580</c:v>
                </c:pt>
                <c:pt idx="1">
                  <c:v>1537</c:v>
                </c:pt>
                <c:pt idx="2">
                  <c:v>2003</c:v>
                </c:pt>
                <c:pt idx="3">
                  <c:v>1996</c:v>
                </c:pt>
                <c:pt idx="4">
                  <c:v>2018</c:v>
                </c:pt>
              </c:numCache>
            </c:numRef>
          </c:val>
          <c:extLst>
            <c:ext xmlns:c16="http://schemas.microsoft.com/office/drawing/2014/chart" uri="{C3380CC4-5D6E-409C-BE32-E72D297353CC}">
              <c16:uniqueId val="{00000002-0311-4932-8E6B-FFE4862E7EDF}"/>
            </c:ext>
          </c:extLst>
        </c:ser>
        <c:ser>
          <c:idx val="3"/>
          <c:order val="3"/>
          <c:tx>
            <c:strRef>
              <c:f>Hoja1!$A$9</c:f>
              <c:strCache>
                <c:ptCount val="1"/>
                <c:pt idx="0">
                  <c:v>TOTALES</c:v>
                </c:pt>
              </c:strCache>
            </c:strRef>
          </c:tx>
          <c:spPr>
            <a:solidFill>
              <a:schemeClr val="tx2">
                <a:lumMod val="75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C00000"/>
                    </a:solidFill>
                    <a:latin typeface="+mn-lt"/>
                    <a:ea typeface="+mn-ea"/>
                    <a:cs typeface="+mn-cs"/>
                  </a:defRPr>
                </a:pPr>
                <a:endParaRPr lang="es-B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Hoja1!$B$5:$F$5</c:f>
              <c:numCache>
                <c:formatCode>General</c:formatCode>
                <c:ptCount val="5"/>
                <c:pt idx="0">
                  <c:v>2015</c:v>
                </c:pt>
                <c:pt idx="1">
                  <c:v>2016</c:v>
                </c:pt>
                <c:pt idx="2">
                  <c:v>2017</c:v>
                </c:pt>
                <c:pt idx="3">
                  <c:v>2018</c:v>
                </c:pt>
                <c:pt idx="4">
                  <c:v>2019</c:v>
                </c:pt>
              </c:numCache>
            </c:numRef>
          </c:cat>
          <c:val>
            <c:numRef>
              <c:f>Hoja1!$B$9:$F$9</c:f>
              <c:numCache>
                <c:formatCode>General</c:formatCode>
                <c:ptCount val="5"/>
                <c:pt idx="0">
                  <c:v>3497</c:v>
                </c:pt>
                <c:pt idx="1">
                  <c:v>4050</c:v>
                </c:pt>
                <c:pt idx="2">
                  <c:v>4561</c:v>
                </c:pt>
                <c:pt idx="3">
                  <c:v>4467</c:v>
                </c:pt>
                <c:pt idx="4">
                  <c:v>4713</c:v>
                </c:pt>
              </c:numCache>
            </c:numRef>
          </c:val>
          <c:extLst>
            <c:ext xmlns:c16="http://schemas.microsoft.com/office/drawing/2014/chart" uri="{C3380CC4-5D6E-409C-BE32-E72D297353CC}">
              <c16:uniqueId val="{00000003-0311-4932-8E6B-FFE4862E7EDF}"/>
            </c:ext>
          </c:extLst>
        </c:ser>
        <c:dLbls>
          <c:showLegendKey val="0"/>
          <c:showVal val="1"/>
          <c:showCatName val="0"/>
          <c:showSerName val="0"/>
          <c:showPercent val="0"/>
          <c:showBubbleSize val="0"/>
        </c:dLbls>
        <c:gapWidth val="150"/>
        <c:shape val="box"/>
        <c:axId val="1075372527"/>
        <c:axId val="1079228175"/>
        <c:axId val="0"/>
      </c:bar3DChart>
      <c:catAx>
        <c:axId val="1075372527"/>
        <c:scaling>
          <c:orientation val="minMax"/>
        </c:scaling>
        <c:delete val="0"/>
        <c:axPos val="b"/>
        <c:title>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BO"/>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BO"/>
          </a:p>
        </c:txPr>
        <c:crossAx val="1079228175"/>
        <c:crosses val="autoZero"/>
        <c:auto val="1"/>
        <c:lblAlgn val="ctr"/>
        <c:lblOffset val="100"/>
        <c:noMultiLvlLbl val="0"/>
      </c:catAx>
      <c:valAx>
        <c:axId val="1079228175"/>
        <c:scaling>
          <c:orientation val="minMax"/>
        </c:scaling>
        <c:delete val="0"/>
        <c:axPos val="l"/>
        <c:majorGridlines>
          <c:spPr>
            <a:ln w="9525" cap="flat" cmpd="sng" algn="ctr">
              <a:solidFill>
                <a:schemeClr val="tx1">
                  <a:lumMod val="15000"/>
                  <a:lumOff val="85000"/>
                </a:schemeClr>
              </a:solidFill>
              <a:round/>
            </a:ln>
            <a:effectLst/>
          </c:spPr>
        </c:majorGridlines>
        <c:title>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BO"/>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BO"/>
          </a:p>
        </c:txPr>
        <c:crossAx val="107537252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BO"/>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s-B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04FCF8A-ABAF-4861-B955-1CBF6407FC1D}">
  <ds:schemaRefs>
    <ds:schemaRef ds:uri="http://schemas.openxmlformats.org/officeDocument/2006/bibliography"/>
  </ds:schemaRefs>
</ds:datastoreItem>
</file>

<file path=customXml/itemProps2.xml><?xml version="1.0" encoding="utf-8"?>
<ds:datastoreItem xmlns:ds="http://schemas.openxmlformats.org/officeDocument/2006/customXml" ds:itemID="{DCBAFA6E-B70D-47B6-A8E6-21C5DD3C2B49}"/>
</file>

<file path=customXml/itemProps3.xml><?xml version="1.0" encoding="utf-8"?>
<ds:datastoreItem xmlns:ds="http://schemas.openxmlformats.org/officeDocument/2006/customXml" ds:itemID="{FFA36A4A-F9B3-4FEF-A47E-601206287E95}"/>
</file>

<file path=customXml/itemProps4.xml><?xml version="1.0" encoding="utf-8"?>
<ds:datastoreItem xmlns:ds="http://schemas.openxmlformats.org/officeDocument/2006/customXml" ds:itemID="{711A2924-F3A2-4CB1-9C9D-E2E28AAE9262}"/>
</file>

<file path=docProps/app.xml><?xml version="1.0" encoding="utf-8"?>
<Properties xmlns="http://schemas.openxmlformats.org/officeDocument/2006/extended-properties" xmlns:vt="http://schemas.openxmlformats.org/officeDocument/2006/docPropsVTypes">
  <Template>Normal</Template>
  <TotalTime>49</TotalTime>
  <Pages>90</Pages>
  <Words>21820</Words>
  <Characters>120010</Characters>
  <Application>Microsoft Office Word</Application>
  <DocSecurity>0</DocSecurity>
  <Lines>1000</Lines>
  <Paragraphs>283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Gmendoza</dc:creator>
  <cp:keywords/>
  <dc:description/>
  <cp:lastModifiedBy>Usuario</cp:lastModifiedBy>
  <cp:revision>5</cp:revision>
  <dcterms:created xsi:type="dcterms:W3CDTF">2020-12-31T16:21:00Z</dcterms:created>
  <dcterms:modified xsi:type="dcterms:W3CDTF">2020-12-31T20:53:00Z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