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4E66F" w14:textId="77777777" w:rsidR="00D07E85" w:rsidRDefault="00D07E85" w:rsidP="00A0293C">
      <w:pPr>
        <w:jc w:val="center"/>
        <w:rPr>
          <w:b/>
          <w:sz w:val="32"/>
          <w:szCs w:val="32"/>
          <w:u w:val="single"/>
        </w:rPr>
      </w:pPr>
    </w:p>
    <w:p w14:paraId="0A38EF30" w14:textId="498EC570" w:rsidR="00A0293C" w:rsidRPr="00196C2C" w:rsidRDefault="00345B9B" w:rsidP="001F1409">
      <w:pPr>
        <w:jc w:val="center"/>
        <w:rPr>
          <w:b/>
          <w:sz w:val="32"/>
          <w:szCs w:val="32"/>
          <w:u w:val="single"/>
        </w:rPr>
      </w:pPr>
      <w:r w:rsidRPr="00196C2C">
        <w:rPr>
          <w:b/>
          <w:sz w:val="32"/>
          <w:szCs w:val="32"/>
          <w:u w:val="single"/>
        </w:rPr>
        <w:t>Questionnaire to S</w:t>
      </w:r>
      <w:r w:rsidR="00A0293C" w:rsidRPr="00196C2C">
        <w:rPr>
          <w:b/>
          <w:sz w:val="32"/>
          <w:szCs w:val="32"/>
          <w:u w:val="single"/>
        </w:rPr>
        <w:t>tates</w:t>
      </w:r>
      <w:r w:rsidR="00080556" w:rsidRPr="00196C2C">
        <w:rPr>
          <w:b/>
          <w:sz w:val="32"/>
          <w:szCs w:val="32"/>
          <w:u w:val="single"/>
        </w:rPr>
        <w:t xml:space="preserve"> </w:t>
      </w:r>
    </w:p>
    <w:p w14:paraId="6D415C91" w14:textId="77777777" w:rsidR="00A0293C" w:rsidRPr="00196C2C" w:rsidRDefault="00A0293C" w:rsidP="00A0293C">
      <w:pPr>
        <w:jc w:val="center"/>
        <w:rPr>
          <w:b/>
          <w:sz w:val="32"/>
          <w:szCs w:val="22"/>
        </w:rPr>
      </w:pPr>
    </w:p>
    <w:p w14:paraId="453CC267" w14:textId="57BCDC4B" w:rsidR="00A0293C" w:rsidRPr="006F277F" w:rsidRDefault="001F1409" w:rsidP="00345B9B">
      <w:pPr>
        <w:rPr>
          <w:b/>
          <w:sz w:val="32"/>
          <w:szCs w:val="22"/>
        </w:rPr>
      </w:pPr>
      <w:r>
        <w:rPr>
          <w:b/>
          <w:sz w:val="32"/>
          <w:szCs w:val="22"/>
        </w:rPr>
        <w:t>Report</w:t>
      </w:r>
      <w:r w:rsidR="00345B9B">
        <w:rPr>
          <w:b/>
          <w:sz w:val="32"/>
          <w:szCs w:val="22"/>
        </w:rPr>
        <w:t>s</w:t>
      </w:r>
      <w:r>
        <w:rPr>
          <w:b/>
          <w:sz w:val="32"/>
          <w:szCs w:val="22"/>
        </w:rPr>
        <w:t xml:space="preserve"> to the 51</w:t>
      </w:r>
      <w:r w:rsidR="00A0293C" w:rsidRPr="00007CE4">
        <w:rPr>
          <w:b/>
          <w:sz w:val="32"/>
          <w:szCs w:val="22"/>
          <w:vertAlign w:val="superscript"/>
        </w:rPr>
        <w:t>th</w:t>
      </w:r>
      <w:r w:rsidR="00A0293C" w:rsidRPr="006F277F">
        <w:rPr>
          <w:b/>
          <w:sz w:val="32"/>
          <w:szCs w:val="22"/>
        </w:rPr>
        <w:t xml:space="preserve"> session o</w:t>
      </w:r>
      <w:r w:rsidR="00345B9B">
        <w:rPr>
          <w:b/>
          <w:sz w:val="32"/>
          <w:szCs w:val="22"/>
        </w:rPr>
        <w:t>f the Human Rights Council and</w:t>
      </w:r>
    </w:p>
    <w:p w14:paraId="46FACB93" w14:textId="7E8A16A8" w:rsidR="00A0293C" w:rsidRDefault="001F1409" w:rsidP="00345B9B">
      <w:pPr>
        <w:rPr>
          <w:b/>
          <w:sz w:val="32"/>
          <w:szCs w:val="22"/>
        </w:rPr>
      </w:pPr>
      <w:r>
        <w:rPr>
          <w:b/>
          <w:sz w:val="32"/>
          <w:szCs w:val="22"/>
        </w:rPr>
        <w:t>the 77</w:t>
      </w:r>
      <w:r w:rsidR="00A0293C" w:rsidRPr="00007CE4">
        <w:rPr>
          <w:b/>
          <w:sz w:val="32"/>
          <w:szCs w:val="22"/>
          <w:vertAlign w:val="superscript"/>
        </w:rPr>
        <w:t>th</w:t>
      </w:r>
      <w:r w:rsidR="00A0293C" w:rsidRPr="006F277F">
        <w:rPr>
          <w:b/>
          <w:sz w:val="32"/>
          <w:szCs w:val="22"/>
        </w:rPr>
        <w:t xml:space="preserve"> session </w:t>
      </w:r>
      <w:r w:rsidR="00345B9B">
        <w:rPr>
          <w:b/>
          <w:sz w:val="32"/>
          <w:szCs w:val="22"/>
        </w:rPr>
        <w:t xml:space="preserve">of the UN General Assembly </w:t>
      </w:r>
      <w:r>
        <w:rPr>
          <w:b/>
          <w:sz w:val="32"/>
          <w:szCs w:val="22"/>
        </w:rPr>
        <w:t>(2022</w:t>
      </w:r>
      <w:r w:rsidR="00A0293C" w:rsidRPr="006F277F">
        <w:rPr>
          <w:b/>
          <w:sz w:val="32"/>
          <w:szCs w:val="22"/>
        </w:rPr>
        <w:t xml:space="preserve">) </w:t>
      </w:r>
    </w:p>
    <w:p w14:paraId="3F4F7BF3" w14:textId="6752E8A0" w:rsidR="00F02A43" w:rsidRDefault="00F02A43" w:rsidP="00A0293C">
      <w:pPr>
        <w:jc w:val="center"/>
        <w:rPr>
          <w:b/>
          <w:sz w:val="32"/>
          <w:szCs w:val="22"/>
        </w:rPr>
      </w:pPr>
    </w:p>
    <w:p w14:paraId="3AF01820" w14:textId="1C8C7039" w:rsidR="00F02A43" w:rsidRDefault="00F02A43" w:rsidP="00F02A43">
      <w:pPr>
        <w:pStyle w:val="Heading2"/>
        <w:ind w:left="0"/>
        <w:jc w:val="left"/>
      </w:pPr>
      <w:r>
        <w:t>Background</w:t>
      </w:r>
    </w:p>
    <w:p w14:paraId="381D99FD" w14:textId="6C260303" w:rsidR="00F02A43" w:rsidRPr="00F02A43" w:rsidRDefault="00F02A43" w:rsidP="00F02A43"/>
    <w:p w14:paraId="5D3187BD" w14:textId="4F393E68" w:rsidR="00036926" w:rsidRDefault="00F02A43" w:rsidP="00F02A43">
      <w:pPr>
        <w:spacing w:line="256" w:lineRule="auto"/>
        <w:ind w:firstLine="567"/>
        <w:jc w:val="both"/>
        <w:rPr>
          <w:sz w:val="22"/>
          <w:szCs w:val="22"/>
        </w:rPr>
      </w:pPr>
      <w:r w:rsidRPr="00F02A43">
        <w:rPr>
          <w:sz w:val="22"/>
          <w:szCs w:val="22"/>
        </w:rPr>
        <w:t xml:space="preserve">In his “planning and vision report” to the </w:t>
      </w:r>
      <w:r w:rsidR="00196C2C">
        <w:rPr>
          <w:sz w:val="22"/>
          <w:szCs w:val="22"/>
        </w:rPr>
        <w:t>48</w:t>
      </w:r>
      <w:r w:rsidR="00196C2C" w:rsidRPr="00007CE4">
        <w:rPr>
          <w:sz w:val="22"/>
          <w:szCs w:val="22"/>
          <w:vertAlign w:val="superscript"/>
        </w:rPr>
        <w:t>th</w:t>
      </w:r>
      <w:r w:rsidR="00196C2C">
        <w:rPr>
          <w:sz w:val="22"/>
          <w:szCs w:val="22"/>
        </w:rPr>
        <w:t xml:space="preserve"> </w:t>
      </w:r>
      <w:r w:rsidRPr="00F02A43">
        <w:rPr>
          <w:sz w:val="22"/>
          <w:szCs w:val="22"/>
        </w:rPr>
        <w:t>session of the Human Rights Council (A/HRC/48/50, para. 9), the Special Rapporteur on the human rights to safe drinking water and sanitation, Mr. Pedro Arrojo Agudo</w:t>
      </w:r>
      <w:r w:rsidR="00196C2C">
        <w:rPr>
          <w:sz w:val="22"/>
          <w:szCs w:val="22"/>
        </w:rPr>
        <w:t>,</w:t>
      </w:r>
      <w:r w:rsidRPr="00F02A43">
        <w:rPr>
          <w:sz w:val="22"/>
          <w:szCs w:val="22"/>
        </w:rPr>
        <w:t xml:space="preserve"> identified his </w:t>
      </w:r>
      <w:r w:rsidR="00196C2C">
        <w:rPr>
          <w:sz w:val="22"/>
          <w:szCs w:val="22"/>
        </w:rPr>
        <w:t>objectives for</w:t>
      </w:r>
      <w:r w:rsidRPr="00F02A43">
        <w:rPr>
          <w:sz w:val="22"/>
          <w:szCs w:val="22"/>
        </w:rPr>
        <w:t xml:space="preserve"> the first three years of the mandate</w:t>
      </w:r>
      <w:r w:rsidR="00196C2C">
        <w:rPr>
          <w:sz w:val="22"/>
          <w:szCs w:val="22"/>
        </w:rPr>
        <w:t>. He aims</w:t>
      </w:r>
      <w:r w:rsidRPr="00F02A43">
        <w:rPr>
          <w:sz w:val="22"/>
          <w:szCs w:val="22"/>
        </w:rPr>
        <w:t xml:space="preserve"> to clarify the steps that need to be taken to promote democratic water governance, taking a sustainable and human rights-based approach in different contexts including, but not limited to, urban and rural areas and areas inhabited by indigenous peoples</w:t>
      </w:r>
      <w:r w:rsidR="00196C2C">
        <w:rPr>
          <w:sz w:val="22"/>
          <w:szCs w:val="22"/>
        </w:rPr>
        <w:t xml:space="preserve"> or indigenous peoples’ lands and territories</w:t>
      </w:r>
      <w:r w:rsidRPr="00F02A43">
        <w:rPr>
          <w:sz w:val="22"/>
          <w:szCs w:val="22"/>
        </w:rPr>
        <w:t>.</w:t>
      </w:r>
    </w:p>
    <w:p w14:paraId="0EC89188" w14:textId="77777777" w:rsidR="00036926" w:rsidRDefault="00036926" w:rsidP="00F02A43">
      <w:pPr>
        <w:spacing w:line="256" w:lineRule="auto"/>
        <w:ind w:firstLine="567"/>
        <w:jc w:val="both"/>
        <w:rPr>
          <w:sz w:val="22"/>
          <w:szCs w:val="22"/>
        </w:rPr>
      </w:pPr>
    </w:p>
    <w:p w14:paraId="2B1DDD9A" w14:textId="1FB6B73A" w:rsidR="00F02A43" w:rsidRDefault="00F02A43" w:rsidP="00F02A43">
      <w:pPr>
        <w:spacing w:line="256" w:lineRule="auto"/>
        <w:ind w:firstLine="567"/>
        <w:jc w:val="both"/>
        <w:rPr>
          <w:sz w:val="22"/>
          <w:szCs w:val="22"/>
        </w:rPr>
      </w:pPr>
      <w:r w:rsidRPr="00F02A43">
        <w:rPr>
          <w:sz w:val="22"/>
          <w:szCs w:val="22"/>
        </w:rPr>
        <w:t xml:space="preserve"> In addition, in clarifying </w:t>
      </w:r>
      <w:r w:rsidR="00007CE4">
        <w:rPr>
          <w:sz w:val="22"/>
          <w:szCs w:val="22"/>
        </w:rPr>
        <w:t>one</w:t>
      </w:r>
      <w:r w:rsidR="00007CE4">
        <w:rPr>
          <w:sz w:val="22"/>
          <w:szCs w:val="22"/>
        </w:rPr>
        <w:t xml:space="preserve"> </w:t>
      </w:r>
      <w:r w:rsidR="00196C2C">
        <w:rPr>
          <w:sz w:val="22"/>
          <w:szCs w:val="22"/>
        </w:rPr>
        <w:t>of</w:t>
      </w:r>
      <w:r w:rsidRPr="00F02A43">
        <w:rPr>
          <w:sz w:val="22"/>
          <w:szCs w:val="22"/>
        </w:rPr>
        <w:t xml:space="preserve"> the structural flaws or the root causes of the global water crisis, namely “inequality, discrimination and poverty”, the Special Rapporteur highlighted the situation of people living in impoverished rural areas and indigenous peoples, whose patterns of life are more closely linked to nature, territory and community values, and most of the necessities for a dignified life are not bought, but provided by nature or the community (A/HRC/48/55, para. 36). </w:t>
      </w:r>
    </w:p>
    <w:p w14:paraId="2353257C" w14:textId="47D1BC25" w:rsidR="00036926" w:rsidRDefault="00036926" w:rsidP="00F02A43">
      <w:pPr>
        <w:spacing w:line="256" w:lineRule="auto"/>
        <w:ind w:firstLine="567"/>
        <w:jc w:val="both"/>
        <w:rPr>
          <w:sz w:val="22"/>
          <w:szCs w:val="22"/>
        </w:rPr>
      </w:pPr>
    </w:p>
    <w:p w14:paraId="0CED5023" w14:textId="77777777" w:rsidR="00036926" w:rsidRPr="00036926" w:rsidRDefault="00036926" w:rsidP="00036926">
      <w:pPr>
        <w:spacing w:line="256" w:lineRule="auto"/>
        <w:ind w:firstLine="567"/>
        <w:jc w:val="both"/>
        <w:rPr>
          <w:sz w:val="22"/>
          <w:szCs w:val="22"/>
        </w:rPr>
      </w:pPr>
      <w:r w:rsidRPr="00036926">
        <w:rPr>
          <w:sz w:val="22"/>
          <w:szCs w:val="22"/>
        </w:rPr>
        <w:lastRenderedPageBreak/>
        <w:t>In line with such aim, the Special Rapporteur will focus his two thematic reports in 2022 on:</w:t>
      </w:r>
    </w:p>
    <w:p w14:paraId="07280B56" w14:textId="5F2D6390" w:rsidR="00036926" w:rsidRPr="00036926" w:rsidRDefault="00036926" w:rsidP="00036926">
      <w:pPr>
        <w:pStyle w:val="ListParagraph"/>
        <w:numPr>
          <w:ilvl w:val="0"/>
          <w:numId w:val="2"/>
        </w:numPr>
        <w:spacing w:after="160" w:line="256" w:lineRule="auto"/>
        <w:jc w:val="both"/>
        <w:rPr>
          <w:sz w:val="22"/>
          <w:szCs w:val="22"/>
          <w:lang w:val="en-US"/>
        </w:rPr>
      </w:pPr>
      <w:r w:rsidRPr="00036926">
        <w:rPr>
          <w:b/>
          <w:sz w:val="22"/>
          <w:szCs w:val="22"/>
        </w:rPr>
        <w:t>Th</w:t>
      </w:r>
      <w:r w:rsidRPr="00036926">
        <w:rPr>
          <w:b/>
          <w:sz w:val="22"/>
          <w:szCs w:val="22"/>
          <w:lang w:val="en-US"/>
        </w:rPr>
        <w:t>e human rights to safe drinking water and sanitation of indigenous peoples: state of affairs and lessons from ancestral cultures</w:t>
      </w:r>
      <w:r w:rsidRPr="00036926">
        <w:rPr>
          <w:sz w:val="22"/>
          <w:szCs w:val="22"/>
          <w:lang w:val="en-US"/>
        </w:rPr>
        <w:t xml:space="preserve"> </w:t>
      </w:r>
      <w:r w:rsidRPr="00036926">
        <w:rPr>
          <w:sz w:val="22"/>
          <w:szCs w:val="22"/>
        </w:rPr>
        <w:t>to the</w:t>
      </w:r>
      <w:r w:rsidR="00007CE4">
        <w:rPr>
          <w:sz w:val="22"/>
          <w:szCs w:val="22"/>
        </w:rPr>
        <w:t xml:space="preserve"> 51st</w:t>
      </w:r>
      <w:r w:rsidRPr="00036926">
        <w:rPr>
          <w:sz w:val="22"/>
          <w:szCs w:val="22"/>
        </w:rPr>
        <w:t xml:space="preserve"> session of the Human Rights Council in September 2022; and</w:t>
      </w:r>
    </w:p>
    <w:p w14:paraId="264793B2" w14:textId="41DE3449" w:rsidR="00036926" w:rsidRPr="00036926" w:rsidRDefault="00036926" w:rsidP="00036926">
      <w:pPr>
        <w:pStyle w:val="ListParagraph"/>
        <w:numPr>
          <w:ilvl w:val="0"/>
          <w:numId w:val="2"/>
        </w:numPr>
        <w:spacing w:after="160" w:line="256" w:lineRule="auto"/>
        <w:jc w:val="both"/>
        <w:rPr>
          <w:sz w:val="22"/>
          <w:szCs w:val="22"/>
          <w:lang w:val="en-US"/>
        </w:rPr>
      </w:pPr>
      <w:r>
        <w:rPr>
          <w:b/>
          <w:bCs/>
          <w:iCs/>
          <w:sz w:val="22"/>
          <w:szCs w:val="22"/>
        </w:rPr>
        <w:t>T</w:t>
      </w:r>
      <w:r w:rsidRPr="00036926">
        <w:rPr>
          <w:b/>
          <w:bCs/>
          <w:iCs/>
          <w:sz w:val="22"/>
          <w:szCs w:val="22"/>
        </w:rPr>
        <w:t xml:space="preserve">he human rights to safe drinking water and sanitation of people living in impoverished rural areas </w:t>
      </w:r>
      <w:r w:rsidRPr="00036926">
        <w:rPr>
          <w:sz w:val="22"/>
          <w:szCs w:val="22"/>
        </w:rPr>
        <w:t xml:space="preserve">to the </w:t>
      </w:r>
      <w:r w:rsidR="00007CE4">
        <w:rPr>
          <w:sz w:val="22"/>
          <w:szCs w:val="22"/>
        </w:rPr>
        <w:t>77</w:t>
      </w:r>
      <w:r w:rsidR="00007CE4" w:rsidRPr="00007CE4">
        <w:rPr>
          <w:sz w:val="22"/>
          <w:szCs w:val="22"/>
          <w:vertAlign w:val="superscript"/>
        </w:rPr>
        <w:t>th</w:t>
      </w:r>
      <w:r w:rsidR="00007CE4">
        <w:rPr>
          <w:sz w:val="22"/>
          <w:szCs w:val="22"/>
        </w:rPr>
        <w:t xml:space="preserve"> </w:t>
      </w:r>
      <w:r w:rsidRPr="00036926">
        <w:rPr>
          <w:sz w:val="22"/>
          <w:szCs w:val="22"/>
        </w:rPr>
        <w:t>session of the United Nations General Assembly in October 2022.</w:t>
      </w:r>
    </w:p>
    <w:p w14:paraId="22F9E902" w14:textId="09651ECE" w:rsidR="00036926" w:rsidRDefault="00036926" w:rsidP="00036926">
      <w:pPr>
        <w:spacing w:line="256" w:lineRule="auto"/>
        <w:ind w:firstLine="567"/>
        <w:jc w:val="both"/>
        <w:rPr>
          <w:sz w:val="22"/>
          <w:szCs w:val="22"/>
        </w:rPr>
      </w:pPr>
      <w:r w:rsidRPr="00036926">
        <w:rPr>
          <w:sz w:val="22"/>
          <w:szCs w:val="22"/>
          <w:lang w:val="en-US"/>
        </w:rPr>
        <w:t xml:space="preserve">In order to prepare for the two reports, the Special Rapporteur welcomes response from State </w:t>
      </w:r>
      <w:r w:rsidRPr="00036926">
        <w:rPr>
          <w:sz w:val="22"/>
          <w:szCs w:val="22"/>
        </w:rPr>
        <w:t xml:space="preserve">to the below questions by </w:t>
      </w:r>
      <w:r w:rsidR="00345B9B">
        <w:rPr>
          <w:b/>
          <w:sz w:val="22"/>
          <w:szCs w:val="22"/>
        </w:rPr>
        <w:t>31</w:t>
      </w:r>
      <w:r w:rsidRPr="00036926">
        <w:rPr>
          <w:b/>
          <w:sz w:val="22"/>
          <w:szCs w:val="22"/>
        </w:rPr>
        <w:t xml:space="preserve"> </w:t>
      </w:r>
      <w:r w:rsidR="00345B9B">
        <w:rPr>
          <w:b/>
          <w:sz w:val="22"/>
          <w:szCs w:val="22"/>
        </w:rPr>
        <w:t>December</w:t>
      </w:r>
      <w:r w:rsidRPr="00036926">
        <w:rPr>
          <w:b/>
          <w:sz w:val="22"/>
          <w:szCs w:val="22"/>
        </w:rPr>
        <w:t xml:space="preserve"> 2021</w:t>
      </w:r>
      <w:r w:rsidRPr="00036926">
        <w:rPr>
          <w:sz w:val="22"/>
          <w:szCs w:val="22"/>
        </w:rPr>
        <w:t xml:space="preserve">. </w:t>
      </w:r>
    </w:p>
    <w:p w14:paraId="6E84CA6F" w14:textId="7756F204" w:rsidR="00036926" w:rsidRDefault="00036926" w:rsidP="00036926">
      <w:pPr>
        <w:spacing w:line="256" w:lineRule="auto"/>
        <w:ind w:firstLine="567"/>
        <w:jc w:val="both"/>
        <w:rPr>
          <w:sz w:val="22"/>
          <w:szCs w:val="22"/>
        </w:rPr>
      </w:pPr>
    </w:p>
    <w:p w14:paraId="5D8F80A8" w14:textId="77777777" w:rsidR="00036926" w:rsidRPr="00036926" w:rsidRDefault="00036926" w:rsidP="00036926">
      <w:pPr>
        <w:spacing w:line="256" w:lineRule="auto"/>
        <w:ind w:firstLine="567"/>
        <w:jc w:val="both"/>
        <w:rPr>
          <w:sz w:val="22"/>
          <w:szCs w:val="22"/>
        </w:rPr>
      </w:pPr>
    </w:p>
    <w:p w14:paraId="542BB6D3" w14:textId="77777777" w:rsidR="00036926" w:rsidRPr="00F02A43" w:rsidRDefault="00036926" w:rsidP="00F02A43">
      <w:pPr>
        <w:spacing w:line="256" w:lineRule="auto"/>
        <w:ind w:firstLine="567"/>
        <w:jc w:val="both"/>
        <w:rPr>
          <w:sz w:val="22"/>
          <w:szCs w:val="22"/>
        </w:rPr>
      </w:pPr>
    </w:p>
    <w:p w14:paraId="1E609E4C" w14:textId="76592ECD" w:rsidR="00A0293C" w:rsidRPr="006F277F" w:rsidRDefault="00A0293C" w:rsidP="00A0293C">
      <w:pPr>
        <w:rPr>
          <w:sz w:val="24"/>
          <w:szCs w:val="24"/>
          <w:lang w:eastAsia="en-GB"/>
        </w:rPr>
      </w:pPr>
    </w:p>
    <w:p w14:paraId="612F5432" w14:textId="77777777" w:rsidR="00DD2124" w:rsidRDefault="00DD2124">
      <w:pPr>
        <w:rPr>
          <w:b/>
          <w:sz w:val="24"/>
        </w:rPr>
      </w:pPr>
      <w:r>
        <w:br w:type="page"/>
      </w:r>
    </w:p>
    <w:p w14:paraId="7BA57F8E" w14:textId="15D32B43" w:rsidR="00A0293C" w:rsidRPr="006F277F" w:rsidRDefault="00A0293C" w:rsidP="00036926">
      <w:pPr>
        <w:pStyle w:val="Heading2"/>
        <w:ind w:left="0"/>
        <w:jc w:val="left"/>
      </w:pPr>
      <w:r w:rsidRPr="006F277F">
        <w:lastRenderedPageBreak/>
        <w:t>I.</w:t>
      </w:r>
      <w:r w:rsidRPr="006F277F">
        <w:tab/>
      </w:r>
      <w:r w:rsidR="00036926" w:rsidRPr="00036926">
        <w:t>General questions</w:t>
      </w:r>
    </w:p>
    <w:p w14:paraId="6609B2B6" w14:textId="77777777" w:rsidR="00741F23" w:rsidRDefault="00741F23" w:rsidP="00741F23">
      <w:pPr>
        <w:spacing w:after="160" w:line="259" w:lineRule="auto"/>
        <w:jc w:val="both"/>
        <w:rPr>
          <w:sz w:val="22"/>
          <w:szCs w:val="22"/>
          <w:lang w:eastAsia="en-GB"/>
        </w:rPr>
      </w:pPr>
    </w:p>
    <w:p w14:paraId="5BA59490" w14:textId="6B7F8D5D" w:rsidR="00741F23" w:rsidRPr="00741F23" w:rsidRDefault="00741F23" w:rsidP="00AF580E">
      <w:pPr>
        <w:pStyle w:val="ListParagraph"/>
        <w:numPr>
          <w:ilvl w:val="0"/>
          <w:numId w:val="5"/>
        </w:numPr>
        <w:spacing w:line="259" w:lineRule="auto"/>
        <w:ind w:left="0" w:firstLine="0"/>
        <w:jc w:val="both"/>
        <w:rPr>
          <w:rFonts w:asciiTheme="majorBidi" w:hAnsiTheme="majorBidi" w:cstheme="majorBidi"/>
          <w:sz w:val="22"/>
          <w:szCs w:val="22"/>
          <w:lang w:val="en-US"/>
        </w:rPr>
      </w:pPr>
      <w:r w:rsidRPr="00741F23">
        <w:rPr>
          <w:rFonts w:asciiTheme="majorBidi" w:hAnsiTheme="majorBidi" w:cstheme="majorBidi"/>
          <w:sz w:val="22"/>
          <w:szCs w:val="22"/>
          <w:lang w:val="en-US"/>
        </w:rPr>
        <w:t xml:space="preserve">Please provide information regarding the </w:t>
      </w:r>
      <w:r w:rsidRPr="00741F23">
        <w:rPr>
          <w:rFonts w:asciiTheme="majorBidi" w:hAnsiTheme="majorBidi" w:cstheme="majorBidi"/>
          <w:b/>
          <w:sz w:val="22"/>
          <w:szCs w:val="22"/>
          <w:lang w:val="en-US"/>
        </w:rPr>
        <w:t>national legal and regulatory framework i</w:t>
      </w:r>
      <w:r w:rsidRPr="00741F23">
        <w:rPr>
          <w:rFonts w:asciiTheme="majorBidi" w:hAnsiTheme="majorBidi" w:cstheme="majorBidi"/>
          <w:sz w:val="22"/>
          <w:szCs w:val="22"/>
          <w:lang w:val="en-US"/>
        </w:rPr>
        <w:t>ncluding on:</w:t>
      </w:r>
    </w:p>
    <w:p w14:paraId="7EAD4917" w14:textId="0A50B255" w:rsidR="00741F23" w:rsidRPr="00741F23" w:rsidRDefault="00741F23" w:rsidP="00741F23">
      <w:pPr>
        <w:spacing w:after="160" w:line="276" w:lineRule="auto"/>
        <w:jc w:val="both"/>
        <w:rPr>
          <w:rFonts w:asciiTheme="majorBidi" w:hAnsiTheme="majorBidi" w:cstheme="majorBidi"/>
          <w:sz w:val="22"/>
          <w:szCs w:val="22"/>
          <w:lang w:val="en-US"/>
        </w:rPr>
      </w:pPr>
      <w:r>
        <w:rPr>
          <w:rFonts w:asciiTheme="majorBidi" w:hAnsiTheme="majorBidi" w:cstheme="majorBidi"/>
          <w:sz w:val="22"/>
          <w:szCs w:val="22"/>
          <w:lang w:val="en-US"/>
        </w:rPr>
        <w:tab/>
        <w:t>1.1.</w:t>
      </w:r>
      <w:r>
        <w:rPr>
          <w:rFonts w:asciiTheme="majorBidi" w:hAnsiTheme="majorBidi" w:cstheme="majorBidi"/>
          <w:sz w:val="22"/>
          <w:szCs w:val="22"/>
          <w:lang w:val="en-US"/>
        </w:rPr>
        <w:tab/>
      </w:r>
      <w:r w:rsidRPr="00741F23">
        <w:rPr>
          <w:rFonts w:asciiTheme="majorBidi" w:hAnsiTheme="majorBidi" w:cstheme="majorBidi"/>
          <w:sz w:val="22"/>
          <w:szCs w:val="22"/>
          <w:lang w:val="en-US"/>
        </w:rPr>
        <w:t xml:space="preserve">the legal recognition of the human rights to water and sanitation; </w:t>
      </w:r>
    </w:p>
    <w:p w14:paraId="58D9FB27" w14:textId="188B4D9C" w:rsidR="00741F23" w:rsidRPr="00741F23" w:rsidRDefault="00741F23" w:rsidP="00741F23">
      <w:pPr>
        <w:spacing w:after="160" w:line="276" w:lineRule="auto"/>
        <w:jc w:val="both"/>
        <w:rPr>
          <w:rFonts w:asciiTheme="majorBidi" w:hAnsiTheme="majorBidi" w:cstheme="majorBidi"/>
          <w:sz w:val="22"/>
          <w:szCs w:val="22"/>
          <w:lang w:val="en-US"/>
        </w:rPr>
      </w:pPr>
      <w:r>
        <w:rPr>
          <w:rFonts w:asciiTheme="majorBidi" w:hAnsiTheme="majorBidi" w:cstheme="majorBidi"/>
          <w:sz w:val="22"/>
          <w:szCs w:val="22"/>
          <w:lang w:val="en-US"/>
        </w:rPr>
        <w:tab/>
        <w:t>1.2.</w:t>
      </w:r>
      <w:r>
        <w:rPr>
          <w:rFonts w:asciiTheme="majorBidi" w:hAnsiTheme="majorBidi" w:cstheme="majorBidi"/>
          <w:sz w:val="22"/>
          <w:szCs w:val="22"/>
          <w:lang w:val="en-US"/>
        </w:rPr>
        <w:tab/>
      </w:r>
      <w:r w:rsidRPr="00741F23">
        <w:rPr>
          <w:rFonts w:asciiTheme="majorBidi" w:hAnsiTheme="majorBidi" w:cstheme="majorBidi"/>
          <w:sz w:val="22"/>
          <w:szCs w:val="22"/>
          <w:lang w:val="en-US"/>
        </w:rPr>
        <w:t xml:space="preserve">the provision of water and sanitation services and facilities to people living in impoverished rural areas and indigenous peoples; </w:t>
      </w:r>
    </w:p>
    <w:p w14:paraId="20F0B669" w14:textId="3B8545B6" w:rsidR="00741F23" w:rsidRDefault="00741F23" w:rsidP="00741F23">
      <w:pPr>
        <w:spacing w:after="160" w:line="276" w:lineRule="auto"/>
        <w:jc w:val="both"/>
        <w:rPr>
          <w:rFonts w:asciiTheme="majorBidi" w:hAnsiTheme="majorBidi" w:cstheme="majorBidi"/>
          <w:sz w:val="22"/>
          <w:szCs w:val="22"/>
          <w:lang w:val="en-US"/>
        </w:rPr>
      </w:pPr>
      <w:r>
        <w:rPr>
          <w:rFonts w:asciiTheme="majorBidi" w:hAnsiTheme="majorBidi" w:cstheme="majorBidi"/>
          <w:sz w:val="22"/>
          <w:szCs w:val="22"/>
          <w:lang w:val="en-US"/>
        </w:rPr>
        <w:tab/>
        <w:t>1.3.</w:t>
      </w:r>
      <w:r>
        <w:rPr>
          <w:rFonts w:asciiTheme="majorBidi" w:hAnsiTheme="majorBidi" w:cstheme="majorBidi"/>
          <w:sz w:val="22"/>
          <w:szCs w:val="22"/>
          <w:lang w:val="en-US"/>
        </w:rPr>
        <w:tab/>
      </w:r>
      <w:r w:rsidRPr="00741F23">
        <w:rPr>
          <w:rFonts w:asciiTheme="majorBidi" w:hAnsiTheme="majorBidi" w:cstheme="majorBidi"/>
          <w:sz w:val="22"/>
          <w:szCs w:val="22"/>
          <w:lang w:val="en-US"/>
        </w:rPr>
        <w:t>the recognition of the status of indigenous peoples and their rights; and</w:t>
      </w:r>
    </w:p>
    <w:p w14:paraId="30A439C6" w14:textId="1FB6DB24" w:rsidR="00741F23" w:rsidRPr="00741F23" w:rsidRDefault="00741F23" w:rsidP="00741F23">
      <w:pPr>
        <w:spacing w:after="160" w:line="276" w:lineRule="auto"/>
        <w:jc w:val="both"/>
        <w:rPr>
          <w:rFonts w:asciiTheme="majorBidi" w:hAnsiTheme="majorBidi" w:cstheme="majorBidi"/>
          <w:sz w:val="22"/>
          <w:szCs w:val="22"/>
          <w:lang w:val="en-US"/>
        </w:rPr>
      </w:pPr>
      <w:r>
        <w:rPr>
          <w:rFonts w:asciiTheme="majorBidi" w:hAnsiTheme="majorBidi" w:cstheme="majorBidi"/>
          <w:sz w:val="22"/>
          <w:szCs w:val="22"/>
          <w:lang w:val="en-US"/>
        </w:rPr>
        <w:tab/>
        <w:t>1.4.</w:t>
      </w:r>
      <w:r>
        <w:rPr>
          <w:rFonts w:asciiTheme="majorBidi" w:hAnsiTheme="majorBidi" w:cstheme="majorBidi"/>
          <w:sz w:val="22"/>
          <w:szCs w:val="22"/>
          <w:lang w:val="en-US"/>
        </w:rPr>
        <w:tab/>
      </w:r>
      <w:r w:rsidRPr="00741F23">
        <w:rPr>
          <w:rFonts w:asciiTheme="majorBidi" w:hAnsiTheme="majorBidi" w:cstheme="majorBidi"/>
          <w:sz w:val="22"/>
          <w:szCs w:val="22"/>
          <w:lang w:val="en-US"/>
        </w:rPr>
        <w:t>the regulation of service providers – whether private or public, or even community-based - and other actors to ensure respect for the human rights to water and sanitation of indigenous peoples and people living in impoverished rural areas.</w:t>
      </w:r>
    </w:p>
    <w:p w14:paraId="27493D05" w14:textId="77777777" w:rsidR="00741F23" w:rsidRPr="00741F23" w:rsidRDefault="00741F23" w:rsidP="00741F23">
      <w:pPr>
        <w:pStyle w:val="ListParagraph"/>
        <w:spacing w:line="360" w:lineRule="auto"/>
        <w:ind w:left="1440"/>
        <w:jc w:val="both"/>
        <w:rPr>
          <w:rFonts w:asciiTheme="majorBidi" w:hAnsiTheme="majorBidi" w:cstheme="majorBidi"/>
          <w:sz w:val="22"/>
          <w:szCs w:val="22"/>
          <w:lang w:val="en-US"/>
        </w:rPr>
      </w:pPr>
    </w:p>
    <w:p w14:paraId="3FB6A55C" w14:textId="5D4B4DE7" w:rsidR="00741F23" w:rsidRPr="00741F23" w:rsidRDefault="00741F23" w:rsidP="00AF580E">
      <w:pPr>
        <w:pStyle w:val="ListParagraph"/>
        <w:numPr>
          <w:ilvl w:val="0"/>
          <w:numId w:val="5"/>
        </w:numPr>
        <w:spacing w:line="259" w:lineRule="auto"/>
        <w:ind w:left="0" w:firstLine="0"/>
        <w:jc w:val="both"/>
        <w:rPr>
          <w:rFonts w:asciiTheme="majorBidi" w:hAnsiTheme="majorBidi" w:cstheme="majorBidi"/>
          <w:sz w:val="22"/>
          <w:szCs w:val="22"/>
          <w:lang w:val="en-US"/>
        </w:rPr>
      </w:pPr>
      <w:r w:rsidRPr="00741F23">
        <w:rPr>
          <w:rFonts w:asciiTheme="majorBidi" w:hAnsiTheme="majorBidi" w:cstheme="majorBidi"/>
          <w:sz w:val="22"/>
          <w:szCs w:val="22"/>
          <w:lang w:val="en-US"/>
        </w:rPr>
        <w:t xml:space="preserve">Please provide information on </w:t>
      </w:r>
      <w:r w:rsidRPr="00741F23">
        <w:rPr>
          <w:rFonts w:asciiTheme="majorBidi" w:hAnsiTheme="majorBidi" w:cstheme="majorBidi"/>
          <w:b/>
          <w:sz w:val="22"/>
          <w:szCs w:val="22"/>
          <w:lang w:val="en-US"/>
        </w:rPr>
        <w:t>national or local policies and programmes</w:t>
      </w:r>
      <w:r w:rsidRPr="00741F23">
        <w:rPr>
          <w:rFonts w:asciiTheme="majorBidi" w:hAnsiTheme="majorBidi" w:cstheme="majorBidi"/>
          <w:sz w:val="22"/>
          <w:szCs w:val="22"/>
          <w:lang w:val="en-US"/>
        </w:rPr>
        <w:t xml:space="preserve"> </w:t>
      </w:r>
      <w:r w:rsidR="00196C2C">
        <w:rPr>
          <w:rFonts w:asciiTheme="majorBidi" w:hAnsiTheme="majorBidi" w:cstheme="majorBidi"/>
          <w:sz w:val="22"/>
          <w:szCs w:val="22"/>
          <w:lang w:val="en-US"/>
        </w:rPr>
        <w:t>that</w:t>
      </w:r>
      <w:r w:rsidR="00196C2C" w:rsidRPr="00741F23">
        <w:rPr>
          <w:rFonts w:asciiTheme="majorBidi" w:hAnsiTheme="majorBidi" w:cstheme="majorBidi"/>
          <w:sz w:val="22"/>
          <w:szCs w:val="22"/>
          <w:lang w:val="en-US"/>
        </w:rPr>
        <w:t xml:space="preserve"> </w:t>
      </w:r>
      <w:r w:rsidRPr="00741F23">
        <w:rPr>
          <w:rFonts w:asciiTheme="majorBidi" w:hAnsiTheme="majorBidi" w:cstheme="majorBidi"/>
          <w:sz w:val="22"/>
          <w:szCs w:val="22"/>
          <w:lang w:val="en-US"/>
        </w:rPr>
        <w:t>aim to improve access to safe drinking water, sanitation and hygiene for indigenous peoples (including those living in urban and peri-urban areas) and people living</w:t>
      </w:r>
      <w:r w:rsidR="00A4330C">
        <w:rPr>
          <w:rFonts w:asciiTheme="majorBidi" w:hAnsiTheme="majorBidi" w:cstheme="majorBidi"/>
          <w:sz w:val="22"/>
          <w:szCs w:val="22"/>
          <w:lang w:val="en-US"/>
        </w:rPr>
        <w:t xml:space="preserve"> in </w:t>
      </w:r>
      <w:r w:rsidRPr="00741F23">
        <w:rPr>
          <w:rFonts w:asciiTheme="majorBidi" w:hAnsiTheme="majorBidi" w:cstheme="majorBidi"/>
          <w:sz w:val="22"/>
          <w:szCs w:val="22"/>
          <w:lang w:val="en-US"/>
        </w:rPr>
        <w:t xml:space="preserve"> impoverished rural areas, including:</w:t>
      </w:r>
    </w:p>
    <w:p w14:paraId="5CF28B45" w14:textId="126BC0DE"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2.1.</w:t>
      </w:r>
      <w:r>
        <w:rPr>
          <w:rFonts w:asciiTheme="majorBidi" w:hAnsiTheme="majorBidi" w:cstheme="majorBidi"/>
          <w:sz w:val="22"/>
          <w:szCs w:val="22"/>
          <w:lang w:val="en-US"/>
        </w:rPr>
        <w:tab/>
      </w:r>
      <w:r w:rsidRPr="00741F23">
        <w:rPr>
          <w:rFonts w:asciiTheme="majorBidi" w:hAnsiTheme="majorBidi" w:cstheme="majorBidi"/>
          <w:sz w:val="22"/>
          <w:szCs w:val="22"/>
          <w:lang w:val="en-US"/>
        </w:rPr>
        <w:t>budgetary allocations for policies and programmes and other budgetary allocations at the local level to develop or improve water and sanitation services for indigenous peoples and people living in impoverished rural areas;</w:t>
      </w:r>
    </w:p>
    <w:p w14:paraId="5FD5AF87" w14:textId="50EA9EBB"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lastRenderedPageBreak/>
        <w:tab/>
        <w:t>2.2.</w:t>
      </w:r>
      <w:r>
        <w:rPr>
          <w:rFonts w:asciiTheme="majorBidi" w:hAnsiTheme="majorBidi" w:cstheme="majorBidi"/>
          <w:sz w:val="22"/>
          <w:szCs w:val="22"/>
          <w:lang w:val="en-US"/>
        </w:rPr>
        <w:tab/>
      </w:r>
      <w:r w:rsidRPr="00741F23">
        <w:rPr>
          <w:rFonts w:asciiTheme="majorBidi" w:hAnsiTheme="majorBidi" w:cstheme="majorBidi"/>
          <w:sz w:val="22"/>
          <w:szCs w:val="22"/>
          <w:lang w:val="en-US"/>
        </w:rPr>
        <w:t>the recovery of the healthy state of their drinking water sources of indigenous peoples and people living in impoverished rural areas; and</w:t>
      </w:r>
    </w:p>
    <w:p w14:paraId="23BBC99A" w14:textId="67934DD4"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2..3</w:t>
      </w:r>
      <w:r>
        <w:rPr>
          <w:rFonts w:asciiTheme="majorBidi" w:hAnsiTheme="majorBidi" w:cstheme="majorBidi"/>
          <w:sz w:val="22"/>
          <w:szCs w:val="22"/>
          <w:lang w:val="en-US"/>
        </w:rPr>
        <w:tab/>
      </w:r>
      <w:r w:rsidRPr="00741F23">
        <w:rPr>
          <w:rFonts w:asciiTheme="majorBidi" w:hAnsiTheme="majorBidi" w:cstheme="majorBidi"/>
          <w:sz w:val="22"/>
          <w:szCs w:val="22"/>
          <w:lang w:val="en-US"/>
        </w:rPr>
        <w:t xml:space="preserve">any changes in policy related to access to water and sanitation services for indigenous peoples and people living in impoverished rural areas since the outbreak of </w:t>
      </w:r>
      <w:r w:rsidR="00A4330C">
        <w:rPr>
          <w:rFonts w:asciiTheme="majorBidi" w:hAnsiTheme="majorBidi" w:cstheme="majorBidi"/>
          <w:sz w:val="22"/>
          <w:szCs w:val="22"/>
          <w:lang w:val="en-US"/>
        </w:rPr>
        <w:t xml:space="preserve">the </w:t>
      </w:r>
      <w:r w:rsidRPr="00741F23">
        <w:rPr>
          <w:rFonts w:asciiTheme="majorBidi" w:hAnsiTheme="majorBidi" w:cstheme="majorBidi"/>
          <w:sz w:val="22"/>
          <w:szCs w:val="22"/>
          <w:lang w:val="en-US"/>
        </w:rPr>
        <w:t>COVID-19</w:t>
      </w:r>
      <w:r w:rsidR="00A4330C">
        <w:rPr>
          <w:rFonts w:asciiTheme="majorBidi" w:hAnsiTheme="majorBidi" w:cstheme="majorBidi"/>
          <w:sz w:val="22"/>
          <w:szCs w:val="22"/>
          <w:lang w:val="en-US"/>
        </w:rPr>
        <w:t xml:space="preserve"> pandemic</w:t>
      </w:r>
      <w:r w:rsidRPr="00741F23">
        <w:rPr>
          <w:rFonts w:asciiTheme="majorBidi" w:hAnsiTheme="majorBidi" w:cstheme="majorBidi"/>
          <w:sz w:val="22"/>
          <w:szCs w:val="22"/>
          <w:lang w:val="en-US"/>
        </w:rPr>
        <w:t>.</w:t>
      </w:r>
    </w:p>
    <w:p w14:paraId="7631E093" w14:textId="77777777" w:rsidR="00741F23" w:rsidRPr="00741F23" w:rsidRDefault="00741F23" w:rsidP="00741F23">
      <w:pPr>
        <w:pStyle w:val="ListParagraph"/>
        <w:ind w:left="1440"/>
        <w:jc w:val="both"/>
        <w:rPr>
          <w:rFonts w:asciiTheme="majorBidi" w:hAnsiTheme="majorBidi" w:cstheme="majorBidi"/>
          <w:sz w:val="22"/>
          <w:szCs w:val="22"/>
          <w:lang w:val="en-US"/>
        </w:rPr>
      </w:pPr>
    </w:p>
    <w:p w14:paraId="72815A1D" w14:textId="0B3E6F72" w:rsidR="00741F23" w:rsidRPr="00741F23" w:rsidRDefault="00741F23" w:rsidP="00AF580E">
      <w:pPr>
        <w:pStyle w:val="ListParagraph"/>
        <w:numPr>
          <w:ilvl w:val="0"/>
          <w:numId w:val="5"/>
        </w:numPr>
        <w:spacing w:line="259" w:lineRule="auto"/>
        <w:ind w:left="0" w:firstLine="0"/>
        <w:jc w:val="both"/>
        <w:rPr>
          <w:rFonts w:asciiTheme="majorBidi" w:hAnsiTheme="majorBidi" w:cstheme="majorBidi"/>
          <w:sz w:val="22"/>
          <w:szCs w:val="22"/>
          <w:lang w:val="en-US"/>
        </w:rPr>
      </w:pPr>
      <w:r w:rsidRPr="00741F23">
        <w:rPr>
          <w:rFonts w:asciiTheme="majorBidi" w:hAnsiTheme="majorBidi" w:cstheme="majorBidi"/>
          <w:sz w:val="22"/>
          <w:szCs w:val="22"/>
          <w:lang w:val="en-US"/>
        </w:rPr>
        <w:t xml:space="preserve">In the context of </w:t>
      </w:r>
      <w:r w:rsidRPr="00741F23">
        <w:rPr>
          <w:rFonts w:asciiTheme="majorBidi" w:hAnsiTheme="majorBidi" w:cstheme="majorBidi"/>
          <w:b/>
          <w:sz w:val="22"/>
          <w:szCs w:val="22"/>
          <w:lang w:val="en-US"/>
        </w:rPr>
        <w:t>international development cooperation</w:t>
      </w:r>
      <w:r w:rsidRPr="00741F23">
        <w:rPr>
          <w:rFonts w:asciiTheme="majorBidi" w:hAnsiTheme="majorBidi" w:cstheme="majorBidi"/>
          <w:sz w:val="22"/>
          <w:szCs w:val="22"/>
          <w:lang w:val="en-US"/>
        </w:rPr>
        <w:t xml:space="preserve">, please provide information regarding </w:t>
      </w:r>
      <w:r w:rsidR="00A4330C">
        <w:rPr>
          <w:rFonts w:asciiTheme="majorBidi" w:hAnsiTheme="majorBidi" w:cstheme="majorBidi"/>
          <w:sz w:val="22"/>
          <w:szCs w:val="22"/>
          <w:lang w:val="en-US"/>
        </w:rPr>
        <w:t xml:space="preserve">to </w:t>
      </w:r>
      <w:r w:rsidRPr="00741F23">
        <w:rPr>
          <w:rFonts w:asciiTheme="majorBidi" w:hAnsiTheme="majorBidi" w:cstheme="majorBidi"/>
          <w:sz w:val="22"/>
          <w:szCs w:val="22"/>
          <w:lang w:val="en-US"/>
        </w:rPr>
        <w:t>your Government’s role and responsibility to improve and ensure access to water and sanitation of indigenous peoples and people living in impoverished rural areas, including:</w:t>
      </w:r>
    </w:p>
    <w:p w14:paraId="676B0E55" w14:textId="30B8FE31"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3.1.</w:t>
      </w:r>
      <w:r>
        <w:rPr>
          <w:rFonts w:asciiTheme="majorBidi" w:hAnsiTheme="majorBidi" w:cstheme="majorBidi"/>
          <w:sz w:val="22"/>
          <w:szCs w:val="22"/>
          <w:lang w:val="en-US"/>
        </w:rPr>
        <w:tab/>
      </w:r>
      <w:r w:rsidRPr="00741F23">
        <w:rPr>
          <w:rFonts w:asciiTheme="majorBidi" w:hAnsiTheme="majorBidi" w:cstheme="majorBidi"/>
          <w:sz w:val="22"/>
          <w:szCs w:val="22"/>
          <w:lang w:val="en-US"/>
        </w:rPr>
        <w:t>any international development funds providing human, technical or financial resources to support the self-governance of indigenous peoples and people living in impoverished rural areas regarding access to water and sanitation; and</w:t>
      </w:r>
    </w:p>
    <w:p w14:paraId="1111C034" w14:textId="40F0F29D"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3.2.</w:t>
      </w:r>
      <w:r>
        <w:rPr>
          <w:rFonts w:asciiTheme="majorBidi" w:hAnsiTheme="majorBidi" w:cstheme="majorBidi"/>
          <w:sz w:val="22"/>
          <w:szCs w:val="22"/>
          <w:lang w:val="en-US"/>
        </w:rPr>
        <w:tab/>
      </w:r>
      <w:r w:rsidRPr="00741F23">
        <w:rPr>
          <w:rFonts w:asciiTheme="majorBidi" w:hAnsiTheme="majorBidi" w:cstheme="majorBidi"/>
          <w:sz w:val="22"/>
          <w:szCs w:val="22"/>
          <w:lang w:val="en-US"/>
        </w:rPr>
        <w:t>measures in place to ensure that international development projects target and prioritize access to water and sanitation for indigenous peoples and people living in impoverished rural areas.</w:t>
      </w:r>
    </w:p>
    <w:p w14:paraId="71073EE3" w14:textId="77777777" w:rsidR="00741F23" w:rsidRPr="00741F23" w:rsidRDefault="00741F23" w:rsidP="00741F23">
      <w:pPr>
        <w:pStyle w:val="ListParagraph"/>
        <w:ind w:left="1440"/>
        <w:jc w:val="both"/>
        <w:rPr>
          <w:rFonts w:asciiTheme="majorBidi" w:hAnsiTheme="majorBidi" w:cstheme="majorBidi"/>
          <w:sz w:val="22"/>
          <w:szCs w:val="22"/>
          <w:lang w:val="en-US"/>
        </w:rPr>
      </w:pPr>
    </w:p>
    <w:p w14:paraId="3E048CEA" w14:textId="77777777" w:rsidR="00741F23" w:rsidRPr="00741F23" w:rsidRDefault="00741F23" w:rsidP="00AF580E">
      <w:pPr>
        <w:pStyle w:val="ListParagraph"/>
        <w:numPr>
          <w:ilvl w:val="0"/>
          <w:numId w:val="5"/>
        </w:numPr>
        <w:spacing w:line="259" w:lineRule="auto"/>
        <w:ind w:left="0" w:firstLine="0"/>
        <w:jc w:val="both"/>
        <w:rPr>
          <w:rFonts w:asciiTheme="majorBidi" w:hAnsiTheme="majorBidi" w:cstheme="majorBidi"/>
          <w:sz w:val="22"/>
          <w:szCs w:val="22"/>
          <w:lang w:val="en-US"/>
        </w:rPr>
      </w:pPr>
      <w:r w:rsidRPr="00741F23">
        <w:rPr>
          <w:rFonts w:asciiTheme="majorBidi" w:hAnsiTheme="majorBidi" w:cstheme="majorBidi"/>
          <w:sz w:val="22"/>
          <w:szCs w:val="22"/>
          <w:lang w:val="en-US"/>
        </w:rPr>
        <w:t xml:space="preserve">Please provide information regarding the </w:t>
      </w:r>
      <w:r w:rsidRPr="00741F23">
        <w:rPr>
          <w:rFonts w:asciiTheme="majorBidi" w:hAnsiTheme="majorBidi" w:cstheme="majorBidi"/>
          <w:b/>
          <w:sz w:val="22"/>
          <w:szCs w:val="22"/>
          <w:lang w:val="en-US"/>
        </w:rPr>
        <w:t xml:space="preserve">accountability framework </w:t>
      </w:r>
      <w:r w:rsidRPr="00741F23">
        <w:rPr>
          <w:rFonts w:asciiTheme="majorBidi" w:hAnsiTheme="majorBidi" w:cstheme="majorBidi"/>
          <w:sz w:val="22"/>
          <w:szCs w:val="22"/>
          <w:lang w:val="en-US"/>
        </w:rPr>
        <w:t xml:space="preserve">related to the water and sanitation sector, in particular on: </w:t>
      </w:r>
    </w:p>
    <w:p w14:paraId="4F9ECFFD" w14:textId="18D60D4C"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4.1.</w:t>
      </w:r>
      <w:r>
        <w:rPr>
          <w:rFonts w:asciiTheme="majorBidi" w:hAnsiTheme="majorBidi" w:cstheme="majorBidi"/>
          <w:sz w:val="22"/>
          <w:szCs w:val="22"/>
          <w:lang w:val="en-US"/>
        </w:rPr>
        <w:tab/>
      </w:r>
      <w:r w:rsidRPr="00741F23">
        <w:rPr>
          <w:rFonts w:asciiTheme="majorBidi" w:hAnsiTheme="majorBidi" w:cstheme="majorBidi"/>
          <w:sz w:val="22"/>
          <w:szCs w:val="22"/>
          <w:lang w:val="en-US"/>
        </w:rPr>
        <w:t>the roles, responsibilities and standard of service providers (public, private or community providers) who provide access to water and sanitation to indigenous peoples and people living in impoverished rural areas;</w:t>
      </w:r>
    </w:p>
    <w:p w14:paraId="1A9DF4BB" w14:textId="2CF87EB2"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lastRenderedPageBreak/>
        <w:tab/>
        <w:t>4.2.</w:t>
      </w:r>
      <w:r>
        <w:rPr>
          <w:rFonts w:asciiTheme="majorBidi" w:hAnsiTheme="majorBidi" w:cstheme="majorBidi"/>
          <w:sz w:val="22"/>
          <w:szCs w:val="22"/>
          <w:lang w:val="en-US"/>
        </w:rPr>
        <w:tab/>
      </w:r>
      <w:r w:rsidRPr="00741F23">
        <w:rPr>
          <w:rFonts w:asciiTheme="majorBidi" w:hAnsiTheme="majorBidi" w:cstheme="majorBidi"/>
          <w:sz w:val="22"/>
          <w:szCs w:val="22"/>
          <w:lang w:val="en-US"/>
        </w:rPr>
        <w:t xml:space="preserve">ways </w:t>
      </w:r>
      <w:r w:rsidR="00A4330C">
        <w:rPr>
          <w:rFonts w:asciiTheme="majorBidi" w:hAnsiTheme="majorBidi" w:cstheme="majorBidi"/>
          <w:sz w:val="22"/>
          <w:szCs w:val="22"/>
          <w:lang w:val="en-US"/>
        </w:rPr>
        <w:t>in which</w:t>
      </w:r>
      <w:r w:rsidR="00A4330C" w:rsidRPr="00741F23">
        <w:rPr>
          <w:rFonts w:asciiTheme="majorBidi" w:hAnsiTheme="majorBidi" w:cstheme="majorBidi"/>
          <w:sz w:val="22"/>
          <w:szCs w:val="22"/>
          <w:lang w:val="en-US"/>
        </w:rPr>
        <w:t xml:space="preserve"> </w:t>
      </w:r>
      <w:r w:rsidRPr="00741F23">
        <w:rPr>
          <w:rFonts w:asciiTheme="majorBidi" w:hAnsiTheme="majorBidi" w:cstheme="majorBidi"/>
          <w:sz w:val="22"/>
          <w:szCs w:val="22"/>
          <w:lang w:val="en-US"/>
        </w:rPr>
        <w:t>indigenous peoples and people living in impoverished rural areas can access information relating to access to water and sanitation services;</w:t>
      </w:r>
    </w:p>
    <w:p w14:paraId="38C258EA" w14:textId="54213C18"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4.3.</w:t>
      </w:r>
      <w:r>
        <w:rPr>
          <w:rFonts w:asciiTheme="majorBidi" w:hAnsiTheme="majorBidi" w:cstheme="majorBidi"/>
          <w:sz w:val="22"/>
          <w:szCs w:val="22"/>
          <w:lang w:val="en-US"/>
        </w:rPr>
        <w:tab/>
      </w:r>
      <w:r w:rsidRPr="00741F23">
        <w:rPr>
          <w:rFonts w:asciiTheme="majorBidi" w:hAnsiTheme="majorBidi" w:cstheme="majorBidi"/>
          <w:sz w:val="22"/>
          <w:szCs w:val="22"/>
          <w:lang w:val="en-US"/>
        </w:rPr>
        <w:t xml:space="preserve">any effective mechanisms where indigenous peoples and people living in impoverished rural areas can submit complaints regarding their access to safe drinking water and sanitation as well as obtain information on how those complaints </w:t>
      </w:r>
      <w:r w:rsidR="00A4330C">
        <w:rPr>
          <w:rFonts w:asciiTheme="majorBidi" w:hAnsiTheme="majorBidi" w:cstheme="majorBidi"/>
          <w:sz w:val="22"/>
          <w:szCs w:val="22"/>
          <w:lang w:val="en-US"/>
        </w:rPr>
        <w:t xml:space="preserve">are </w:t>
      </w:r>
      <w:r w:rsidRPr="00741F23">
        <w:rPr>
          <w:rFonts w:asciiTheme="majorBidi" w:hAnsiTheme="majorBidi" w:cstheme="majorBidi"/>
          <w:sz w:val="22"/>
          <w:szCs w:val="22"/>
          <w:lang w:val="en-US"/>
        </w:rPr>
        <w:t>handled and enforced; and</w:t>
      </w:r>
    </w:p>
    <w:p w14:paraId="12D9DE94" w14:textId="3C77451B"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4.4.</w:t>
      </w:r>
      <w:r>
        <w:rPr>
          <w:rFonts w:asciiTheme="majorBidi" w:hAnsiTheme="majorBidi" w:cstheme="majorBidi"/>
          <w:sz w:val="22"/>
          <w:szCs w:val="22"/>
          <w:lang w:val="en-US"/>
        </w:rPr>
        <w:tab/>
      </w:r>
      <w:r w:rsidR="00A4330C">
        <w:rPr>
          <w:rFonts w:asciiTheme="majorBidi" w:hAnsiTheme="majorBidi" w:cstheme="majorBidi"/>
          <w:sz w:val="22"/>
          <w:szCs w:val="22"/>
          <w:lang w:val="en-US"/>
        </w:rPr>
        <w:t>mechanisms available for</w:t>
      </w:r>
      <w:r w:rsidRPr="00741F23">
        <w:rPr>
          <w:rFonts w:asciiTheme="majorBidi" w:hAnsiTheme="majorBidi" w:cstheme="majorBidi"/>
          <w:sz w:val="22"/>
          <w:szCs w:val="22"/>
          <w:lang w:val="en-US"/>
        </w:rPr>
        <w:t xml:space="preserve"> indigenous peoples and people living in impoverished rural areas </w:t>
      </w:r>
      <w:r w:rsidR="00A4330C">
        <w:rPr>
          <w:rFonts w:asciiTheme="majorBidi" w:hAnsiTheme="majorBidi" w:cstheme="majorBidi"/>
          <w:sz w:val="22"/>
          <w:szCs w:val="22"/>
          <w:lang w:val="en-US"/>
        </w:rPr>
        <w:t>to</w:t>
      </w:r>
      <w:r w:rsidR="00A4330C" w:rsidRPr="00741F23">
        <w:rPr>
          <w:rFonts w:asciiTheme="majorBidi" w:hAnsiTheme="majorBidi" w:cstheme="majorBidi"/>
          <w:sz w:val="22"/>
          <w:szCs w:val="22"/>
          <w:lang w:val="en-US"/>
        </w:rPr>
        <w:t xml:space="preserve"> </w:t>
      </w:r>
      <w:r w:rsidRPr="00741F23">
        <w:rPr>
          <w:rFonts w:asciiTheme="majorBidi" w:hAnsiTheme="majorBidi" w:cstheme="majorBidi"/>
          <w:sz w:val="22"/>
          <w:szCs w:val="22"/>
          <w:lang w:val="en-US"/>
        </w:rPr>
        <w:t>hold States and other relevant actors accountable for ensuring the enjoyment of the human rights to safe drinking water and sanitation and for their actions, inactions and decisions that affect the realization of those rights.</w:t>
      </w:r>
    </w:p>
    <w:p w14:paraId="4B3C97E0" w14:textId="77777777" w:rsidR="00741F23" w:rsidRPr="00741F23" w:rsidRDefault="00741F23" w:rsidP="00741F23">
      <w:pPr>
        <w:pStyle w:val="ListParagraph"/>
        <w:ind w:left="1440"/>
        <w:jc w:val="both"/>
        <w:rPr>
          <w:rFonts w:asciiTheme="majorBidi" w:hAnsiTheme="majorBidi" w:cstheme="majorBidi"/>
          <w:sz w:val="22"/>
          <w:szCs w:val="22"/>
          <w:lang w:val="en-US"/>
        </w:rPr>
      </w:pPr>
    </w:p>
    <w:p w14:paraId="6E9B4A7B" w14:textId="77777777" w:rsidR="00741F23" w:rsidRPr="00741F23" w:rsidRDefault="00741F23" w:rsidP="00AF580E">
      <w:pPr>
        <w:pStyle w:val="ListParagraph"/>
        <w:numPr>
          <w:ilvl w:val="0"/>
          <w:numId w:val="5"/>
        </w:numPr>
        <w:spacing w:line="259" w:lineRule="auto"/>
        <w:ind w:left="0" w:firstLine="0"/>
        <w:jc w:val="both"/>
        <w:rPr>
          <w:rFonts w:asciiTheme="majorBidi" w:hAnsiTheme="majorBidi" w:cstheme="majorBidi"/>
          <w:sz w:val="22"/>
          <w:szCs w:val="22"/>
          <w:lang w:val="en-US"/>
        </w:rPr>
      </w:pPr>
      <w:r w:rsidRPr="00741F23">
        <w:rPr>
          <w:rFonts w:asciiTheme="majorBidi" w:hAnsiTheme="majorBidi" w:cstheme="majorBidi"/>
          <w:sz w:val="22"/>
          <w:szCs w:val="22"/>
          <w:lang w:val="en-US"/>
        </w:rPr>
        <w:t xml:space="preserve">In the case indigenous peoples and people living in impoverished rural areas do not have access to water and sanitation fulfilling the </w:t>
      </w:r>
      <w:r w:rsidRPr="00741F23">
        <w:rPr>
          <w:rFonts w:asciiTheme="majorBidi" w:hAnsiTheme="majorBidi" w:cstheme="majorBidi"/>
          <w:b/>
          <w:sz w:val="22"/>
          <w:szCs w:val="22"/>
          <w:lang w:val="en-US"/>
        </w:rPr>
        <w:t>normative content of the human rights to water and sanitation</w:t>
      </w:r>
      <w:r w:rsidRPr="00741F23">
        <w:rPr>
          <w:rFonts w:asciiTheme="majorBidi" w:hAnsiTheme="majorBidi" w:cstheme="majorBidi"/>
          <w:sz w:val="22"/>
          <w:szCs w:val="22"/>
          <w:lang w:val="en-US"/>
        </w:rPr>
        <w:t>, namely, availability, accessibility, affordability, safety, quality, acceptability, privacy and dignity*:</w:t>
      </w:r>
    </w:p>
    <w:p w14:paraId="56855648" w14:textId="3DFAF64B"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5.1.</w:t>
      </w:r>
      <w:r>
        <w:rPr>
          <w:rFonts w:asciiTheme="majorBidi" w:hAnsiTheme="majorBidi" w:cstheme="majorBidi"/>
          <w:sz w:val="22"/>
          <w:szCs w:val="22"/>
          <w:lang w:val="en-US"/>
        </w:rPr>
        <w:tab/>
      </w:r>
      <w:r w:rsidRPr="00741F23">
        <w:rPr>
          <w:rFonts w:asciiTheme="majorBidi" w:hAnsiTheme="majorBidi" w:cstheme="majorBidi"/>
          <w:sz w:val="22"/>
          <w:szCs w:val="22"/>
          <w:lang w:val="en-US"/>
        </w:rPr>
        <w:t>Please provide information on the reasons and root causes that impair the full enjoyment of the human rights to water and sanitation;</w:t>
      </w:r>
    </w:p>
    <w:p w14:paraId="544BDCE6" w14:textId="68394ADF"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5.2.</w:t>
      </w:r>
      <w:r>
        <w:rPr>
          <w:rFonts w:asciiTheme="majorBidi" w:hAnsiTheme="majorBidi" w:cstheme="majorBidi"/>
          <w:sz w:val="22"/>
          <w:szCs w:val="22"/>
          <w:lang w:val="en-US"/>
        </w:rPr>
        <w:tab/>
      </w:r>
      <w:r w:rsidRPr="00741F23">
        <w:rPr>
          <w:rFonts w:asciiTheme="majorBidi" w:hAnsiTheme="majorBidi" w:cstheme="majorBidi"/>
          <w:sz w:val="22"/>
          <w:szCs w:val="22"/>
          <w:lang w:val="en-US"/>
        </w:rPr>
        <w:t>Please provide information on the challenges faced by the Government to guarantee the human rights to water and sanitation; and</w:t>
      </w:r>
    </w:p>
    <w:p w14:paraId="7D664E19" w14:textId="33827E82"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5.3.</w:t>
      </w:r>
      <w:r>
        <w:rPr>
          <w:rFonts w:asciiTheme="majorBidi" w:hAnsiTheme="majorBidi" w:cstheme="majorBidi"/>
          <w:sz w:val="22"/>
          <w:szCs w:val="22"/>
          <w:lang w:val="en-US"/>
        </w:rPr>
        <w:tab/>
      </w:r>
      <w:r w:rsidRPr="00741F23">
        <w:rPr>
          <w:rFonts w:asciiTheme="majorBidi" w:hAnsiTheme="majorBidi" w:cstheme="majorBidi"/>
          <w:sz w:val="22"/>
          <w:szCs w:val="22"/>
          <w:lang w:val="en-US"/>
        </w:rPr>
        <w:t>Please provide information on any actions that your Government plan to take in response to the challenges faced by indigenous peoples and people living in impoverished rural area in access to water and sanitation and full enjoyment of the human rights to water and sanitation.</w:t>
      </w:r>
    </w:p>
    <w:p w14:paraId="58CF2086" w14:textId="77777777" w:rsidR="00741F23" w:rsidRPr="00741F23" w:rsidRDefault="00741F23" w:rsidP="00741F23">
      <w:pPr>
        <w:pStyle w:val="ListParagraph"/>
        <w:ind w:left="1440"/>
        <w:jc w:val="both"/>
        <w:rPr>
          <w:rFonts w:asciiTheme="majorBidi" w:hAnsiTheme="majorBidi" w:cstheme="majorBidi"/>
          <w:sz w:val="22"/>
          <w:szCs w:val="22"/>
          <w:lang w:val="en-US"/>
        </w:rPr>
      </w:pPr>
    </w:p>
    <w:p w14:paraId="1D1F8FDF" w14:textId="77777777" w:rsidR="00741F23" w:rsidRPr="00741F23" w:rsidRDefault="00741F23" w:rsidP="00741F23">
      <w:pPr>
        <w:jc w:val="both"/>
        <w:rPr>
          <w:rFonts w:asciiTheme="majorBidi" w:hAnsiTheme="majorBidi" w:cstheme="majorBidi"/>
          <w:sz w:val="22"/>
          <w:szCs w:val="22"/>
          <w:lang w:val="en-US"/>
        </w:rPr>
      </w:pPr>
      <w:r w:rsidRPr="00741F23">
        <w:rPr>
          <w:rFonts w:asciiTheme="majorBidi" w:hAnsiTheme="majorBidi" w:cstheme="majorBidi"/>
          <w:sz w:val="22"/>
          <w:szCs w:val="22"/>
          <w:lang w:val="en-US"/>
        </w:rPr>
        <w:t xml:space="preserve">* For more information on the normative content of the human rights to safe drinking water and sanitation see </w:t>
      </w:r>
      <w:r w:rsidRPr="00741F23">
        <w:rPr>
          <w:rFonts w:asciiTheme="majorBidi" w:hAnsiTheme="majorBidi" w:cstheme="majorBidi"/>
          <w:color w:val="000000"/>
          <w:sz w:val="22"/>
          <w:szCs w:val="22"/>
          <w:shd w:val="clear" w:color="auto" w:fill="FFFFFF"/>
        </w:rPr>
        <w:t>(</w:t>
      </w:r>
      <w:hyperlink r:id="rId11" w:history="1">
        <w:r w:rsidRPr="00741F23">
          <w:rPr>
            <w:rStyle w:val="Hyperlink"/>
            <w:rFonts w:asciiTheme="majorBidi" w:hAnsiTheme="majorBidi" w:cstheme="majorBidi"/>
            <w:sz w:val="22"/>
            <w:szCs w:val="22"/>
            <w:shd w:val="clear" w:color="auto" w:fill="FFFFFF"/>
          </w:rPr>
          <w:t>English</w:t>
        </w:r>
      </w:hyperlink>
      <w:r w:rsidRPr="00741F23">
        <w:rPr>
          <w:rFonts w:asciiTheme="majorBidi" w:hAnsiTheme="majorBidi" w:cstheme="majorBidi"/>
          <w:color w:val="000000"/>
          <w:sz w:val="22"/>
          <w:szCs w:val="22"/>
          <w:shd w:val="clear" w:color="auto" w:fill="FFFFFF"/>
        </w:rPr>
        <w:t> | </w:t>
      </w:r>
      <w:hyperlink r:id="rId12" w:history="1">
        <w:r w:rsidRPr="00741F23">
          <w:rPr>
            <w:rStyle w:val="Hyperlink"/>
            <w:rFonts w:asciiTheme="majorBidi" w:hAnsiTheme="majorBidi" w:cstheme="majorBidi"/>
            <w:sz w:val="22"/>
            <w:szCs w:val="22"/>
            <w:shd w:val="clear" w:color="auto" w:fill="FFFFFF"/>
            <w:lang w:val="en-US"/>
          </w:rPr>
          <w:t>Français</w:t>
        </w:r>
      </w:hyperlink>
      <w:r w:rsidRPr="00741F23">
        <w:rPr>
          <w:rFonts w:asciiTheme="majorBidi" w:hAnsiTheme="majorBidi" w:cstheme="majorBidi"/>
          <w:color w:val="000000"/>
          <w:sz w:val="22"/>
          <w:szCs w:val="22"/>
          <w:shd w:val="clear" w:color="auto" w:fill="FFFFFF"/>
        </w:rPr>
        <w:t> | </w:t>
      </w:r>
      <w:hyperlink r:id="rId13" w:history="1">
        <w:r w:rsidRPr="00196C2C">
          <w:rPr>
            <w:rStyle w:val="Hyperlink"/>
            <w:rFonts w:asciiTheme="majorBidi" w:hAnsiTheme="majorBidi" w:cstheme="majorBidi"/>
            <w:sz w:val="22"/>
            <w:szCs w:val="22"/>
            <w:shd w:val="clear" w:color="auto" w:fill="FFFFFF"/>
          </w:rPr>
          <w:t>Español</w:t>
        </w:r>
      </w:hyperlink>
      <w:r w:rsidRPr="00741F23">
        <w:rPr>
          <w:rFonts w:asciiTheme="majorBidi" w:hAnsiTheme="majorBidi" w:cstheme="majorBidi"/>
          <w:color w:val="000000"/>
          <w:sz w:val="22"/>
          <w:szCs w:val="22"/>
          <w:shd w:val="clear" w:color="auto" w:fill="FFFFFF"/>
        </w:rPr>
        <w:t>)</w:t>
      </w:r>
    </w:p>
    <w:p w14:paraId="5EDF13A9" w14:textId="77777777" w:rsidR="00741F23" w:rsidRPr="00741F23" w:rsidRDefault="00741F23" w:rsidP="00741F23">
      <w:pPr>
        <w:pStyle w:val="ListParagraph"/>
        <w:ind w:left="1440"/>
        <w:jc w:val="both"/>
        <w:rPr>
          <w:rFonts w:asciiTheme="majorBidi" w:hAnsiTheme="majorBidi" w:cstheme="majorBidi"/>
          <w:sz w:val="22"/>
          <w:szCs w:val="22"/>
          <w:lang w:val="en-US"/>
        </w:rPr>
      </w:pPr>
    </w:p>
    <w:p w14:paraId="2F021655" w14:textId="379419BA" w:rsidR="00741F23" w:rsidRPr="00741F23" w:rsidRDefault="00741F23" w:rsidP="00AF580E">
      <w:pPr>
        <w:pStyle w:val="ListParagraph"/>
        <w:numPr>
          <w:ilvl w:val="0"/>
          <w:numId w:val="5"/>
        </w:numPr>
        <w:spacing w:line="259" w:lineRule="auto"/>
        <w:ind w:left="0" w:firstLine="0"/>
        <w:jc w:val="both"/>
        <w:rPr>
          <w:rFonts w:asciiTheme="majorBidi" w:hAnsiTheme="majorBidi" w:cstheme="majorBidi"/>
          <w:sz w:val="22"/>
          <w:szCs w:val="22"/>
          <w:lang w:val="en-US"/>
        </w:rPr>
      </w:pPr>
      <w:r w:rsidRPr="00741F23">
        <w:rPr>
          <w:rFonts w:asciiTheme="majorBidi" w:hAnsiTheme="majorBidi" w:cstheme="majorBidi"/>
          <w:sz w:val="22"/>
          <w:szCs w:val="22"/>
          <w:lang w:val="en-US"/>
        </w:rPr>
        <w:t xml:space="preserve">In what ways has your Government ensured </w:t>
      </w:r>
      <w:r w:rsidRPr="00741F23">
        <w:rPr>
          <w:rFonts w:asciiTheme="majorBidi" w:hAnsiTheme="majorBidi" w:cstheme="majorBidi"/>
          <w:b/>
          <w:sz w:val="22"/>
          <w:szCs w:val="22"/>
          <w:lang w:val="en-US"/>
        </w:rPr>
        <w:t>meaningful participation</w:t>
      </w:r>
      <w:r w:rsidRPr="00741F23">
        <w:rPr>
          <w:rFonts w:asciiTheme="majorBidi" w:hAnsiTheme="majorBidi" w:cstheme="majorBidi"/>
          <w:sz w:val="22"/>
          <w:szCs w:val="22"/>
          <w:lang w:val="en-US"/>
        </w:rPr>
        <w:t xml:space="preserve"> and ensured to obtain the </w:t>
      </w:r>
      <w:r w:rsidRPr="00741F23">
        <w:rPr>
          <w:rFonts w:asciiTheme="majorBidi" w:hAnsiTheme="majorBidi" w:cstheme="majorBidi"/>
          <w:b/>
          <w:sz w:val="22"/>
          <w:szCs w:val="22"/>
          <w:lang w:val="en-US"/>
        </w:rPr>
        <w:t>free, prior and informed consent</w:t>
      </w:r>
      <w:r w:rsidRPr="00741F23">
        <w:rPr>
          <w:rFonts w:asciiTheme="majorBidi" w:hAnsiTheme="majorBidi" w:cstheme="majorBidi"/>
          <w:sz w:val="22"/>
          <w:szCs w:val="22"/>
          <w:lang w:val="en-US"/>
        </w:rPr>
        <w:t xml:space="preserve"> of indigenous peoples and people living in impoverished rural areas relating to decisions, policies and projects affecting their human rights to safe drinking water and sanitation:</w:t>
      </w:r>
    </w:p>
    <w:p w14:paraId="7E1F8FD8" w14:textId="586BE240"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6.1.</w:t>
      </w:r>
      <w:r>
        <w:rPr>
          <w:rFonts w:asciiTheme="majorBidi" w:hAnsiTheme="majorBidi" w:cstheme="majorBidi"/>
          <w:sz w:val="22"/>
          <w:szCs w:val="22"/>
          <w:lang w:val="en-US"/>
        </w:rPr>
        <w:tab/>
      </w:r>
      <w:r w:rsidRPr="00741F23">
        <w:rPr>
          <w:rFonts w:asciiTheme="majorBidi" w:hAnsiTheme="majorBidi" w:cstheme="majorBidi"/>
          <w:sz w:val="22"/>
          <w:szCs w:val="22"/>
          <w:lang w:val="en-US"/>
        </w:rPr>
        <w:t>Please provide specific information on how your Government has facilitated democratic participation of indigenous peoples and people living in impoverished rural areas in decision making, monitoring and evaluation of such projects at local level;</w:t>
      </w:r>
    </w:p>
    <w:p w14:paraId="1BDE50ED" w14:textId="210FFCEF"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6.2.</w:t>
      </w:r>
      <w:r>
        <w:rPr>
          <w:rFonts w:asciiTheme="majorBidi" w:hAnsiTheme="majorBidi" w:cstheme="majorBidi"/>
          <w:sz w:val="22"/>
          <w:szCs w:val="22"/>
          <w:lang w:val="en-US"/>
        </w:rPr>
        <w:tab/>
      </w:r>
      <w:r w:rsidRPr="00741F23">
        <w:rPr>
          <w:rFonts w:asciiTheme="majorBidi" w:hAnsiTheme="majorBidi" w:cstheme="majorBidi"/>
          <w:sz w:val="22"/>
          <w:szCs w:val="22"/>
          <w:lang w:val="en-US"/>
        </w:rPr>
        <w:t>Please provide information on how your Government monitors the consultation process by government agencies, service providers and private companies in implementation of projects affecting the human rights to safe drinking water and sanitation of indigenous peoples and people living in impoverished rural areas; and</w:t>
      </w:r>
    </w:p>
    <w:p w14:paraId="3AD34686" w14:textId="6F111DFD"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6.3.</w:t>
      </w:r>
      <w:r>
        <w:rPr>
          <w:rFonts w:asciiTheme="majorBidi" w:hAnsiTheme="majorBidi" w:cstheme="majorBidi"/>
          <w:sz w:val="22"/>
          <w:szCs w:val="22"/>
          <w:lang w:val="en-US"/>
        </w:rPr>
        <w:tab/>
      </w:r>
      <w:r w:rsidRPr="00741F23">
        <w:rPr>
          <w:rFonts w:asciiTheme="majorBidi" w:hAnsiTheme="majorBidi" w:cstheme="majorBidi"/>
          <w:sz w:val="22"/>
          <w:szCs w:val="22"/>
          <w:lang w:val="en-US"/>
        </w:rPr>
        <w:t>Please provide information on measures and efforts taken by your Government to ensure meaningful participation by indigenous women and women in impoverished rural areas and steps taken to ensure that their voices are heard in decision-making processes, monitoring and evaluation relating to water and sanitation at local and national level, respectively.</w:t>
      </w:r>
    </w:p>
    <w:p w14:paraId="564565E2" w14:textId="77777777" w:rsidR="00741F23" w:rsidRPr="00741F23" w:rsidRDefault="00741F23" w:rsidP="00741F23">
      <w:pPr>
        <w:jc w:val="both"/>
        <w:rPr>
          <w:rFonts w:asciiTheme="majorBidi" w:hAnsiTheme="majorBidi" w:cstheme="majorBidi"/>
          <w:b/>
          <w:sz w:val="22"/>
          <w:szCs w:val="22"/>
        </w:rPr>
      </w:pPr>
    </w:p>
    <w:p w14:paraId="197841EA" w14:textId="57A095A6" w:rsidR="00741F23" w:rsidRDefault="00741F23" w:rsidP="00741F23">
      <w:pPr>
        <w:jc w:val="both"/>
        <w:rPr>
          <w:rFonts w:asciiTheme="majorBidi" w:hAnsiTheme="majorBidi" w:cstheme="majorBidi"/>
          <w:b/>
          <w:sz w:val="24"/>
          <w:szCs w:val="24"/>
        </w:rPr>
      </w:pPr>
      <w:r w:rsidRPr="00741F23">
        <w:rPr>
          <w:rFonts w:asciiTheme="majorBidi" w:hAnsiTheme="majorBidi" w:cstheme="majorBidi"/>
          <w:b/>
          <w:sz w:val="24"/>
          <w:szCs w:val="24"/>
        </w:rPr>
        <w:t>II. Specific questions on indigenous peoples</w:t>
      </w:r>
    </w:p>
    <w:p w14:paraId="4699E329" w14:textId="77777777" w:rsidR="00741F23" w:rsidRPr="00741F23" w:rsidRDefault="00741F23" w:rsidP="00741F23">
      <w:pPr>
        <w:jc w:val="both"/>
        <w:rPr>
          <w:rFonts w:asciiTheme="majorBidi" w:hAnsiTheme="majorBidi" w:cstheme="majorBidi"/>
          <w:b/>
          <w:sz w:val="24"/>
          <w:szCs w:val="24"/>
        </w:rPr>
      </w:pPr>
    </w:p>
    <w:p w14:paraId="403516A2" w14:textId="40D37CFC" w:rsidR="00741F23" w:rsidRPr="00741F23" w:rsidRDefault="00741F23" w:rsidP="00741F23">
      <w:pPr>
        <w:pStyle w:val="ListParagraph"/>
        <w:numPr>
          <w:ilvl w:val="0"/>
          <w:numId w:val="5"/>
        </w:numPr>
        <w:spacing w:after="160" w:line="259" w:lineRule="auto"/>
        <w:jc w:val="both"/>
        <w:rPr>
          <w:rFonts w:asciiTheme="majorBidi" w:hAnsiTheme="majorBidi" w:cstheme="majorBidi"/>
          <w:sz w:val="22"/>
          <w:szCs w:val="22"/>
          <w:lang w:val="en-US"/>
        </w:rPr>
      </w:pPr>
      <w:r w:rsidRPr="00741F23">
        <w:rPr>
          <w:rFonts w:asciiTheme="majorBidi" w:hAnsiTheme="majorBidi" w:cstheme="majorBidi"/>
          <w:sz w:val="22"/>
          <w:szCs w:val="22"/>
          <w:lang w:val="en-US"/>
        </w:rPr>
        <w:t xml:space="preserve">Please provide a </w:t>
      </w:r>
      <w:r w:rsidRPr="00741F23">
        <w:rPr>
          <w:rFonts w:asciiTheme="majorBidi" w:hAnsiTheme="majorBidi" w:cstheme="majorBidi"/>
          <w:b/>
          <w:sz w:val="22"/>
          <w:szCs w:val="22"/>
          <w:lang w:val="en-US"/>
        </w:rPr>
        <w:t>list of indigenous peoples</w:t>
      </w:r>
      <w:r w:rsidRPr="00741F23">
        <w:rPr>
          <w:rFonts w:asciiTheme="majorBidi" w:hAnsiTheme="majorBidi" w:cstheme="majorBidi"/>
          <w:sz w:val="22"/>
          <w:szCs w:val="22"/>
          <w:lang w:val="en-US"/>
        </w:rPr>
        <w:t xml:space="preserve"> residing within your </w:t>
      </w:r>
      <w:r w:rsidR="00A4330C">
        <w:rPr>
          <w:rFonts w:asciiTheme="majorBidi" w:hAnsiTheme="majorBidi" w:cstheme="majorBidi"/>
          <w:sz w:val="22"/>
          <w:szCs w:val="22"/>
          <w:lang w:val="en-US"/>
        </w:rPr>
        <w:t xml:space="preserve">State’s </w:t>
      </w:r>
      <w:r w:rsidRPr="00741F23">
        <w:rPr>
          <w:rFonts w:asciiTheme="majorBidi" w:hAnsiTheme="majorBidi" w:cstheme="majorBidi"/>
          <w:sz w:val="22"/>
          <w:szCs w:val="22"/>
          <w:lang w:val="en-US"/>
        </w:rPr>
        <w:t xml:space="preserve">territory or those under the jurisdiction of your Government who have self-identified themselves as indigenous. </w:t>
      </w:r>
    </w:p>
    <w:p w14:paraId="4FB21B8B" w14:textId="77777777" w:rsidR="00741F23" w:rsidRPr="00741F23" w:rsidRDefault="00741F23" w:rsidP="00741F23">
      <w:pPr>
        <w:pStyle w:val="ListParagraph"/>
        <w:jc w:val="both"/>
        <w:rPr>
          <w:rFonts w:asciiTheme="majorBidi" w:hAnsiTheme="majorBidi" w:cstheme="majorBidi"/>
          <w:sz w:val="22"/>
          <w:szCs w:val="22"/>
          <w:lang w:val="en-US"/>
        </w:rPr>
      </w:pPr>
    </w:p>
    <w:p w14:paraId="7ED78367" w14:textId="77777777" w:rsidR="00741F23" w:rsidRPr="00741F23" w:rsidRDefault="00741F23" w:rsidP="00AF580E">
      <w:pPr>
        <w:pStyle w:val="ListParagraph"/>
        <w:numPr>
          <w:ilvl w:val="0"/>
          <w:numId w:val="5"/>
        </w:numPr>
        <w:spacing w:line="259" w:lineRule="auto"/>
        <w:ind w:left="0" w:firstLine="0"/>
        <w:jc w:val="both"/>
        <w:rPr>
          <w:rFonts w:asciiTheme="majorBidi" w:hAnsiTheme="majorBidi" w:cstheme="majorBidi"/>
          <w:sz w:val="22"/>
          <w:szCs w:val="22"/>
          <w:lang w:val="en-US"/>
        </w:rPr>
      </w:pPr>
      <w:r w:rsidRPr="00741F23">
        <w:rPr>
          <w:rFonts w:asciiTheme="majorBidi" w:hAnsiTheme="majorBidi" w:cstheme="majorBidi"/>
          <w:sz w:val="22"/>
          <w:szCs w:val="22"/>
          <w:lang w:val="en-US"/>
        </w:rPr>
        <w:t xml:space="preserve">Please provide any efforts and initiatives taken to collect and analyze information relating to </w:t>
      </w:r>
      <w:r w:rsidRPr="00741F23">
        <w:rPr>
          <w:rFonts w:asciiTheme="majorBidi" w:hAnsiTheme="majorBidi" w:cstheme="majorBidi"/>
          <w:b/>
          <w:sz w:val="22"/>
          <w:szCs w:val="22"/>
          <w:lang w:val="en-US"/>
        </w:rPr>
        <w:t>indigenous peoples living in rural areas,</w:t>
      </w:r>
      <w:r w:rsidRPr="00741F23">
        <w:rPr>
          <w:rFonts w:asciiTheme="majorBidi" w:hAnsiTheme="majorBidi" w:cstheme="majorBidi"/>
          <w:sz w:val="22"/>
          <w:szCs w:val="22"/>
          <w:lang w:val="en-US"/>
        </w:rPr>
        <w:t xml:space="preserve"> in particular:</w:t>
      </w:r>
    </w:p>
    <w:p w14:paraId="2CD8F371" w14:textId="4C7E5669"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8.1.</w:t>
      </w:r>
      <w:r>
        <w:rPr>
          <w:rFonts w:asciiTheme="majorBidi" w:hAnsiTheme="majorBidi" w:cstheme="majorBidi"/>
          <w:sz w:val="22"/>
          <w:szCs w:val="22"/>
          <w:lang w:val="en-US"/>
        </w:rPr>
        <w:tab/>
      </w:r>
      <w:r w:rsidRPr="00741F23">
        <w:rPr>
          <w:rFonts w:asciiTheme="majorBidi" w:hAnsiTheme="majorBidi" w:cstheme="majorBidi"/>
          <w:sz w:val="22"/>
          <w:szCs w:val="22"/>
          <w:lang w:val="en-US"/>
        </w:rPr>
        <w:t xml:space="preserve">the environment in which indigenous peoples live (climate, geography, topography, recent events/disasters that occurred in the area); </w:t>
      </w:r>
    </w:p>
    <w:p w14:paraId="19FFF49E" w14:textId="6FB30AEE"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8.2.</w:t>
      </w:r>
      <w:r>
        <w:rPr>
          <w:rFonts w:asciiTheme="majorBidi" w:hAnsiTheme="majorBidi" w:cstheme="majorBidi"/>
          <w:sz w:val="22"/>
          <w:szCs w:val="22"/>
          <w:lang w:val="en-US"/>
        </w:rPr>
        <w:tab/>
      </w:r>
      <w:r w:rsidRPr="00741F23">
        <w:rPr>
          <w:rFonts w:asciiTheme="majorBidi" w:hAnsiTheme="majorBidi" w:cstheme="majorBidi"/>
          <w:sz w:val="22"/>
          <w:szCs w:val="22"/>
          <w:lang w:val="en-US"/>
        </w:rPr>
        <w:t>the socio-economic situation of or context in which indigenous peoples live (education, health, employment levels, land rights, housing and security of tenure, etc.);</w:t>
      </w:r>
    </w:p>
    <w:p w14:paraId="0B581E94" w14:textId="42863F8C"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8.3.</w:t>
      </w:r>
      <w:r>
        <w:rPr>
          <w:rFonts w:asciiTheme="majorBidi" w:hAnsiTheme="majorBidi" w:cstheme="majorBidi"/>
          <w:sz w:val="22"/>
          <w:szCs w:val="22"/>
          <w:lang w:val="en-US"/>
        </w:rPr>
        <w:tab/>
      </w:r>
      <w:r w:rsidRPr="00741F23">
        <w:rPr>
          <w:rFonts w:asciiTheme="majorBidi" w:hAnsiTheme="majorBidi" w:cstheme="majorBidi"/>
          <w:sz w:val="22"/>
          <w:szCs w:val="22"/>
          <w:lang w:val="en-US"/>
        </w:rPr>
        <w:t>the level of autonomy and self-governance and the existence of a community organization to manage common goods, such as water;</w:t>
      </w:r>
    </w:p>
    <w:p w14:paraId="4E99CAB0" w14:textId="5D5DBCBB"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8.4.</w:t>
      </w:r>
      <w:r>
        <w:rPr>
          <w:rFonts w:asciiTheme="majorBidi" w:hAnsiTheme="majorBidi" w:cstheme="majorBidi"/>
          <w:sz w:val="22"/>
          <w:szCs w:val="22"/>
          <w:lang w:val="en-US"/>
        </w:rPr>
        <w:tab/>
      </w:r>
      <w:r w:rsidRPr="00741F23">
        <w:rPr>
          <w:rFonts w:asciiTheme="majorBidi" w:hAnsiTheme="majorBidi" w:cstheme="majorBidi"/>
          <w:sz w:val="22"/>
          <w:szCs w:val="22"/>
          <w:lang w:val="en-US"/>
        </w:rPr>
        <w:t xml:space="preserve">their relationship with national and local (sub-national) government; and  </w:t>
      </w:r>
    </w:p>
    <w:p w14:paraId="7D01A13E" w14:textId="19B20044"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8.5.</w:t>
      </w:r>
      <w:r>
        <w:rPr>
          <w:rFonts w:asciiTheme="majorBidi" w:hAnsiTheme="majorBidi" w:cstheme="majorBidi"/>
          <w:sz w:val="22"/>
          <w:szCs w:val="22"/>
          <w:lang w:val="en-US"/>
        </w:rPr>
        <w:tab/>
      </w:r>
      <w:r w:rsidRPr="00741F23">
        <w:rPr>
          <w:rFonts w:asciiTheme="majorBidi" w:hAnsiTheme="majorBidi" w:cstheme="majorBidi"/>
          <w:sz w:val="22"/>
          <w:szCs w:val="22"/>
          <w:lang w:val="en-US"/>
        </w:rPr>
        <w:t>their relationship with neighboring communities and population living in impoverished rural areas.</w:t>
      </w:r>
    </w:p>
    <w:p w14:paraId="4293C986" w14:textId="77777777" w:rsidR="00741F23" w:rsidRPr="00741F23" w:rsidRDefault="00741F23" w:rsidP="00741F23">
      <w:pPr>
        <w:pStyle w:val="ListParagraph"/>
        <w:ind w:left="1440"/>
        <w:jc w:val="both"/>
        <w:rPr>
          <w:rFonts w:asciiTheme="majorBidi" w:hAnsiTheme="majorBidi" w:cstheme="majorBidi"/>
          <w:sz w:val="22"/>
          <w:szCs w:val="22"/>
          <w:lang w:val="en-US"/>
        </w:rPr>
      </w:pPr>
    </w:p>
    <w:p w14:paraId="3AA6F937" w14:textId="77777777" w:rsidR="00741F23" w:rsidRPr="00741F23" w:rsidRDefault="00741F23" w:rsidP="00AF580E">
      <w:pPr>
        <w:pStyle w:val="ListParagraph"/>
        <w:numPr>
          <w:ilvl w:val="0"/>
          <w:numId w:val="5"/>
        </w:numPr>
        <w:spacing w:line="259" w:lineRule="auto"/>
        <w:ind w:left="0" w:firstLine="0"/>
        <w:jc w:val="both"/>
        <w:rPr>
          <w:rFonts w:asciiTheme="majorBidi" w:hAnsiTheme="majorBidi" w:cstheme="majorBidi"/>
          <w:sz w:val="22"/>
          <w:szCs w:val="22"/>
          <w:lang w:val="en-US"/>
        </w:rPr>
      </w:pPr>
      <w:r w:rsidRPr="00741F23">
        <w:rPr>
          <w:rFonts w:asciiTheme="majorBidi" w:hAnsiTheme="majorBidi" w:cstheme="majorBidi"/>
          <w:sz w:val="22"/>
          <w:szCs w:val="22"/>
          <w:lang w:val="en-US"/>
        </w:rPr>
        <w:t xml:space="preserve">Please provide any efforts and initiatives taken to collect and analyze information relating to indigenous peoples living in rural areas, and </w:t>
      </w:r>
      <w:r w:rsidRPr="00741F23">
        <w:rPr>
          <w:rFonts w:asciiTheme="majorBidi" w:hAnsiTheme="majorBidi" w:cstheme="majorBidi"/>
          <w:b/>
          <w:sz w:val="22"/>
          <w:szCs w:val="22"/>
          <w:lang w:val="en-US"/>
        </w:rPr>
        <w:t>access to water and sanitation</w:t>
      </w:r>
      <w:r w:rsidRPr="00741F23">
        <w:rPr>
          <w:rFonts w:asciiTheme="majorBidi" w:hAnsiTheme="majorBidi" w:cstheme="majorBidi"/>
          <w:sz w:val="22"/>
          <w:szCs w:val="22"/>
          <w:lang w:val="en-US"/>
        </w:rPr>
        <w:t>, in particular:</w:t>
      </w:r>
    </w:p>
    <w:p w14:paraId="32B37D29" w14:textId="1861CFA8"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9.1.</w:t>
      </w:r>
      <w:r>
        <w:rPr>
          <w:rFonts w:asciiTheme="majorBidi" w:hAnsiTheme="majorBidi" w:cstheme="majorBidi"/>
          <w:sz w:val="22"/>
          <w:szCs w:val="22"/>
          <w:lang w:val="en-US"/>
        </w:rPr>
        <w:tab/>
      </w:r>
      <w:r w:rsidRPr="00741F23">
        <w:rPr>
          <w:rFonts w:asciiTheme="majorBidi" w:hAnsiTheme="majorBidi" w:cstheme="majorBidi"/>
          <w:sz w:val="22"/>
          <w:szCs w:val="22"/>
          <w:lang w:val="en-US"/>
        </w:rPr>
        <w:t>how indigenous peoples living in rural areas access water (for drinking, for domestic and personal usage), and sanitation (toilet, pit latrines, sewerage, shower facilities, handwashing, menstrual hygiene);</w:t>
      </w:r>
    </w:p>
    <w:p w14:paraId="2AD560FE" w14:textId="51B23E6E"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9.2.</w:t>
      </w:r>
      <w:r>
        <w:rPr>
          <w:rFonts w:asciiTheme="majorBidi" w:hAnsiTheme="majorBidi" w:cstheme="majorBidi"/>
          <w:sz w:val="22"/>
          <w:szCs w:val="22"/>
          <w:lang w:val="en-US"/>
        </w:rPr>
        <w:tab/>
      </w:r>
      <w:r w:rsidRPr="00741F23">
        <w:rPr>
          <w:rFonts w:asciiTheme="majorBidi" w:hAnsiTheme="majorBidi" w:cstheme="majorBidi"/>
          <w:sz w:val="22"/>
          <w:szCs w:val="22"/>
          <w:lang w:val="en-US"/>
        </w:rPr>
        <w:t xml:space="preserve">what agencies are responsible for the provision of water and sanitation services to indigenous peoples and what service providers – public or private; at community, municipal, or supra-municipal level – manage those services;  </w:t>
      </w:r>
    </w:p>
    <w:p w14:paraId="56F6B49B" w14:textId="0052E271"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9.3.</w:t>
      </w:r>
      <w:r>
        <w:rPr>
          <w:rFonts w:asciiTheme="majorBidi" w:hAnsiTheme="majorBidi" w:cstheme="majorBidi"/>
          <w:sz w:val="22"/>
          <w:szCs w:val="22"/>
          <w:lang w:val="en-US"/>
        </w:rPr>
        <w:tab/>
      </w:r>
      <w:r w:rsidRPr="00741F23">
        <w:rPr>
          <w:rFonts w:asciiTheme="majorBidi" w:hAnsiTheme="majorBidi" w:cstheme="majorBidi"/>
          <w:sz w:val="22"/>
          <w:szCs w:val="22"/>
          <w:lang w:val="en-US"/>
        </w:rPr>
        <w:t xml:space="preserve">the value, spirituality, beliefs and practices involving water and sanitation; </w:t>
      </w:r>
    </w:p>
    <w:p w14:paraId="517B9153" w14:textId="1A367C12"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9.4.</w:t>
      </w:r>
      <w:r>
        <w:rPr>
          <w:rFonts w:asciiTheme="majorBidi" w:hAnsiTheme="majorBidi" w:cstheme="majorBidi"/>
          <w:sz w:val="22"/>
          <w:szCs w:val="22"/>
          <w:lang w:val="en-US"/>
        </w:rPr>
        <w:tab/>
      </w:r>
      <w:r w:rsidRPr="00741F23">
        <w:rPr>
          <w:rFonts w:asciiTheme="majorBidi" w:hAnsiTheme="majorBidi" w:cstheme="majorBidi"/>
          <w:sz w:val="22"/>
          <w:szCs w:val="22"/>
          <w:lang w:val="en-US"/>
        </w:rPr>
        <w:t>the role of indigenous peoples and their communities relating to water management and the resources (human, technical, financial) they have; and</w:t>
      </w:r>
    </w:p>
    <w:p w14:paraId="0C82F007" w14:textId="77552C6C"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9.5.</w:t>
      </w:r>
      <w:r>
        <w:rPr>
          <w:rFonts w:asciiTheme="majorBidi" w:hAnsiTheme="majorBidi" w:cstheme="majorBidi"/>
          <w:sz w:val="22"/>
          <w:szCs w:val="22"/>
          <w:lang w:val="en-US"/>
        </w:rPr>
        <w:tab/>
      </w:r>
      <w:r w:rsidRPr="00741F23">
        <w:rPr>
          <w:rFonts w:asciiTheme="majorBidi" w:hAnsiTheme="majorBidi" w:cstheme="majorBidi"/>
          <w:sz w:val="22"/>
          <w:szCs w:val="22"/>
          <w:lang w:val="en-US"/>
        </w:rPr>
        <w:t>the different gender roles that indigenous women and girls have in the provision of water for their families and community.</w:t>
      </w:r>
    </w:p>
    <w:p w14:paraId="163EEBFA" w14:textId="77777777" w:rsidR="00741F23" w:rsidRPr="00741F23" w:rsidRDefault="00741F23" w:rsidP="00741F23">
      <w:pPr>
        <w:pStyle w:val="ListParagraph"/>
        <w:ind w:left="1440"/>
        <w:rPr>
          <w:rFonts w:asciiTheme="majorBidi" w:hAnsiTheme="majorBidi" w:cstheme="majorBidi"/>
          <w:sz w:val="22"/>
          <w:szCs w:val="22"/>
          <w:lang w:val="en-US"/>
        </w:rPr>
      </w:pPr>
    </w:p>
    <w:p w14:paraId="06EF887A" w14:textId="77777777" w:rsidR="00741F23" w:rsidRPr="00741F23" w:rsidRDefault="00741F23" w:rsidP="00AF580E">
      <w:pPr>
        <w:pStyle w:val="ListParagraph"/>
        <w:numPr>
          <w:ilvl w:val="0"/>
          <w:numId w:val="5"/>
        </w:numPr>
        <w:spacing w:line="259" w:lineRule="auto"/>
        <w:ind w:left="0" w:firstLine="0"/>
        <w:jc w:val="both"/>
        <w:rPr>
          <w:rFonts w:asciiTheme="majorBidi" w:hAnsiTheme="majorBidi" w:cstheme="majorBidi"/>
          <w:sz w:val="22"/>
          <w:szCs w:val="22"/>
          <w:lang w:val="en-US"/>
        </w:rPr>
      </w:pPr>
      <w:r w:rsidRPr="00741F23">
        <w:rPr>
          <w:rFonts w:asciiTheme="majorBidi" w:hAnsiTheme="majorBidi" w:cstheme="majorBidi"/>
          <w:sz w:val="22"/>
          <w:szCs w:val="22"/>
          <w:lang w:val="en-US"/>
        </w:rPr>
        <w:t xml:space="preserve">Please provide any efforts and initiatives taken to collect and analyze information relating to </w:t>
      </w:r>
      <w:r w:rsidRPr="00741F23">
        <w:rPr>
          <w:rFonts w:asciiTheme="majorBidi" w:hAnsiTheme="majorBidi" w:cstheme="majorBidi"/>
          <w:b/>
          <w:sz w:val="22"/>
          <w:szCs w:val="22"/>
          <w:lang w:val="en-US"/>
        </w:rPr>
        <w:t xml:space="preserve">indigenous peoples living in urban or peri-urban areas, </w:t>
      </w:r>
      <w:r w:rsidRPr="00741F23">
        <w:rPr>
          <w:rFonts w:asciiTheme="majorBidi" w:hAnsiTheme="majorBidi" w:cstheme="majorBidi"/>
          <w:sz w:val="22"/>
          <w:szCs w:val="22"/>
          <w:lang w:val="en-US"/>
        </w:rPr>
        <w:t>in particular:</w:t>
      </w:r>
    </w:p>
    <w:p w14:paraId="2E535BB5" w14:textId="13B2868F"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10.1.</w:t>
      </w:r>
      <w:r>
        <w:rPr>
          <w:rFonts w:asciiTheme="majorBidi" w:hAnsiTheme="majorBidi" w:cstheme="majorBidi"/>
          <w:sz w:val="22"/>
          <w:szCs w:val="22"/>
          <w:lang w:val="en-US"/>
        </w:rPr>
        <w:tab/>
      </w:r>
      <w:r w:rsidRPr="00741F23">
        <w:rPr>
          <w:rFonts w:asciiTheme="majorBidi" w:hAnsiTheme="majorBidi" w:cstheme="majorBidi"/>
          <w:sz w:val="22"/>
          <w:szCs w:val="22"/>
          <w:lang w:val="en-US"/>
        </w:rPr>
        <w:t>how indigenous peoples living in urban or peri-urban areas access water and sanitation and specific challenges observed; and</w:t>
      </w:r>
    </w:p>
    <w:p w14:paraId="4EF1E8BF" w14:textId="25AA247D"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10.2.</w:t>
      </w:r>
      <w:r>
        <w:rPr>
          <w:rFonts w:asciiTheme="majorBidi" w:hAnsiTheme="majorBidi" w:cstheme="majorBidi"/>
          <w:sz w:val="22"/>
          <w:szCs w:val="22"/>
          <w:lang w:val="en-US"/>
        </w:rPr>
        <w:tab/>
      </w:r>
      <w:r w:rsidRPr="00741F23">
        <w:rPr>
          <w:rFonts w:asciiTheme="majorBidi" w:hAnsiTheme="majorBidi" w:cstheme="majorBidi"/>
          <w:sz w:val="22"/>
          <w:szCs w:val="22"/>
          <w:lang w:val="en-US"/>
        </w:rPr>
        <w:t>how indigenous peoples living in urban or peri-urban areas maintain and sustain the</w:t>
      </w:r>
      <w:r w:rsidR="00A4330C">
        <w:rPr>
          <w:rFonts w:asciiTheme="majorBidi" w:hAnsiTheme="majorBidi" w:cstheme="majorBidi"/>
          <w:sz w:val="22"/>
          <w:szCs w:val="22"/>
          <w:lang w:val="en-US"/>
        </w:rPr>
        <w:t>ir</w:t>
      </w:r>
      <w:r w:rsidRPr="00741F23">
        <w:rPr>
          <w:rFonts w:asciiTheme="majorBidi" w:hAnsiTheme="majorBidi" w:cstheme="majorBidi"/>
          <w:sz w:val="22"/>
          <w:szCs w:val="22"/>
          <w:lang w:val="en-US"/>
        </w:rPr>
        <w:t xml:space="preserve"> value</w:t>
      </w:r>
      <w:r w:rsidR="00A4330C">
        <w:rPr>
          <w:rFonts w:asciiTheme="majorBidi" w:hAnsiTheme="majorBidi" w:cstheme="majorBidi"/>
          <w:sz w:val="22"/>
          <w:szCs w:val="22"/>
          <w:lang w:val="en-US"/>
        </w:rPr>
        <w:t>s</w:t>
      </w:r>
      <w:r w:rsidRPr="00741F23">
        <w:rPr>
          <w:rFonts w:asciiTheme="majorBidi" w:hAnsiTheme="majorBidi" w:cstheme="majorBidi"/>
          <w:sz w:val="22"/>
          <w:szCs w:val="22"/>
          <w:lang w:val="en-US"/>
        </w:rPr>
        <w:t>, spirituality, beliefs and practices involving water and sanitation.</w:t>
      </w:r>
    </w:p>
    <w:p w14:paraId="317AD7DB" w14:textId="77777777" w:rsidR="00741F23" w:rsidRPr="00741F23" w:rsidRDefault="00741F23" w:rsidP="00741F23">
      <w:pPr>
        <w:pStyle w:val="ListParagraph"/>
        <w:ind w:left="1440"/>
        <w:rPr>
          <w:rFonts w:asciiTheme="majorBidi" w:hAnsiTheme="majorBidi" w:cstheme="majorBidi"/>
          <w:sz w:val="24"/>
          <w:szCs w:val="24"/>
          <w:lang w:val="en-US"/>
        </w:rPr>
      </w:pPr>
    </w:p>
    <w:p w14:paraId="0FB94EF3" w14:textId="474E5AE0" w:rsidR="00741F23" w:rsidRDefault="00741F23" w:rsidP="00741F23">
      <w:pPr>
        <w:jc w:val="both"/>
        <w:rPr>
          <w:rFonts w:asciiTheme="majorBidi" w:hAnsiTheme="majorBidi" w:cstheme="majorBidi"/>
          <w:b/>
          <w:sz w:val="24"/>
          <w:szCs w:val="24"/>
        </w:rPr>
      </w:pPr>
      <w:r w:rsidRPr="00741F23">
        <w:rPr>
          <w:rFonts w:asciiTheme="majorBidi" w:hAnsiTheme="majorBidi" w:cstheme="majorBidi"/>
          <w:b/>
          <w:sz w:val="24"/>
          <w:szCs w:val="24"/>
        </w:rPr>
        <w:t>III. Specific questions on people living in impoverished rural areas</w:t>
      </w:r>
    </w:p>
    <w:p w14:paraId="24011845" w14:textId="77777777" w:rsidR="00741F23" w:rsidRPr="00741F23" w:rsidRDefault="00741F23" w:rsidP="00741F23">
      <w:pPr>
        <w:jc w:val="both"/>
        <w:rPr>
          <w:rFonts w:asciiTheme="majorBidi" w:hAnsiTheme="majorBidi" w:cstheme="majorBidi"/>
          <w:b/>
          <w:sz w:val="24"/>
          <w:szCs w:val="24"/>
        </w:rPr>
      </w:pPr>
    </w:p>
    <w:p w14:paraId="33350065" w14:textId="77777777" w:rsidR="00741F23" w:rsidRPr="00741F23" w:rsidRDefault="00741F23" w:rsidP="00741F23">
      <w:pPr>
        <w:pStyle w:val="ListParagraph"/>
        <w:numPr>
          <w:ilvl w:val="0"/>
          <w:numId w:val="5"/>
        </w:numPr>
        <w:spacing w:after="160" w:line="259" w:lineRule="auto"/>
        <w:jc w:val="both"/>
        <w:rPr>
          <w:rFonts w:asciiTheme="majorBidi" w:hAnsiTheme="majorBidi" w:cstheme="majorBidi"/>
          <w:sz w:val="22"/>
          <w:szCs w:val="22"/>
          <w:lang w:val="en-US"/>
        </w:rPr>
      </w:pPr>
      <w:r w:rsidRPr="00741F23">
        <w:rPr>
          <w:rFonts w:asciiTheme="majorBidi" w:hAnsiTheme="majorBidi" w:cstheme="majorBidi"/>
          <w:sz w:val="22"/>
          <w:szCs w:val="22"/>
          <w:lang w:val="en-US"/>
        </w:rPr>
        <w:t xml:space="preserve">Please provide a </w:t>
      </w:r>
      <w:r w:rsidRPr="00741F23">
        <w:rPr>
          <w:rFonts w:asciiTheme="majorBidi" w:hAnsiTheme="majorBidi" w:cstheme="majorBidi"/>
          <w:b/>
          <w:sz w:val="22"/>
          <w:szCs w:val="22"/>
          <w:lang w:val="en-US"/>
        </w:rPr>
        <w:t>list of impoverished rural areas</w:t>
      </w:r>
      <w:r w:rsidRPr="00741F23">
        <w:rPr>
          <w:rFonts w:asciiTheme="majorBidi" w:hAnsiTheme="majorBidi" w:cstheme="majorBidi"/>
          <w:sz w:val="22"/>
          <w:szCs w:val="22"/>
          <w:lang w:val="en-US"/>
        </w:rPr>
        <w:t xml:space="preserve"> in your country and information regarding:</w:t>
      </w:r>
    </w:p>
    <w:p w14:paraId="135CEEF9" w14:textId="068C89C3"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11.1.</w:t>
      </w:r>
      <w:r>
        <w:rPr>
          <w:rFonts w:asciiTheme="majorBidi" w:hAnsiTheme="majorBidi" w:cstheme="majorBidi"/>
          <w:sz w:val="22"/>
          <w:szCs w:val="22"/>
          <w:lang w:val="en-US"/>
        </w:rPr>
        <w:tab/>
      </w:r>
      <w:r w:rsidRPr="00741F23">
        <w:rPr>
          <w:rFonts w:asciiTheme="majorBidi" w:hAnsiTheme="majorBidi" w:cstheme="majorBidi"/>
          <w:sz w:val="22"/>
          <w:szCs w:val="22"/>
          <w:lang w:val="en-US"/>
        </w:rPr>
        <w:t>how rural, urban, peri-urban areas are defined;</w:t>
      </w:r>
    </w:p>
    <w:p w14:paraId="6F48767C" w14:textId="6769C4C0"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11.2.</w:t>
      </w:r>
      <w:r>
        <w:rPr>
          <w:rFonts w:asciiTheme="majorBidi" w:hAnsiTheme="majorBidi" w:cstheme="majorBidi"/>
          <w:sz w:val="22"/>
          <w:szCs w:val="22"/>
          <w:lang w:val="en-US"/>
        </w:rPr>
        <w:tab/>
      </w:r>
      <w:r w:rsidRPr="00741F23">
        <w:rPr>
          <w:rFonts w:asciiTheme="majorBidi" w:hAnsiTheme="majorBidi" w:cstheme="majorBidi"/>
          <w:sz w:val="22"/>
          <w:szCs w:val="22"/>
          <w:lang w:val="en-US"/>
        </w:rPr>
        <w:t>if any, how rural areas are further categorized; and</w:t>
      </w:r>
    </w:p>
    <w:p w14:paraId="49F65D72" w14:textId="02BD0FC8" w:rsidR="00741F23" w:rsidRPr="00007CE4" w:rsidRDefault="00741F23" w:rsidP="00741F23">
      <w:pPr>
        <w:spacing w:after="160" w:line="259" w:lineRule="auto"/>
        <w:jc w:val="both"/>
        <w:rPr>
          <w:rFonts w:asciiTheme="majorBidi" w:hAnsiTheme="majorBidi" w:cstheme="majorBidi"/>
          <w:sz w:val="22"/>
          <w:szCs w:val="22"/>
        </w:rPr>
      </w:pPr>
      <w:r>
        <w:rPr>
          <w:rFonts w:asciiTheme="majorBidi" w:hAnsiTheme="majorBidi" w:cstheme="majorBidi"/>
          <w:sz w:val="22"/>
          <w:szCs w:val="22"/>
          <w:lang w:val="en-US"/>
        </w:rPr>
        <w:tab/>
        <w:t>11.3.</w:t>
      </w:r>
      <w:r>
        <w:rPr>
          <w:rFonts w:asciiTheme="majorBidi" w:hAnsiTheme="majorBidi" w:cstheme="majorBidi"/>
          <w:sz w:val="22"/>
          <w:szCs w:val="22"/>
          <w:lang w:val="en-US"/>
        </w:rPr>
        <w:tab/>
      </w:r>
      <w:r w:rsidRPr="00741F23">
        <w:rPr>
          <w:rFonts w:asciiTheme="majorBidi" w:hAnsiTheme="majorBidi" w:cstheme="majorBidi"/>
          <w:sz w:val="22"/>
          <w:szCs w:val="22"/>
          <w:lang w:val="en-US"/>
        </w:rPr>
        <w:t>how levels of poverty in rural areas are define</w:t>
      </w:r>
      <w:r w:rsidR="00007CE4">
        <w:rPr>
          <w:rFonts w:asciiTheme="majorBidi" w:hAnsiTheme="majorBidi" w:cstheme="majorBidi"/>
          <w:sz w:val="22"/>
          <w:szCs w:val="22"/>
          <w:lang w:val="en-US"/>
        </w:rPr>
        <w:t xml:space="preserve">d and </w:t>
      </w:r>
      <w:r w:rsidR="00007CE4">
        <w:rPr>
          <w:rFonts w:ascii="Cambria" w:hAnsi="Cambria"/>
          <w:sz w:val="22"/>
          <w:szCs w:val="22"/>
          <w:lang w:val="en-US"/>
        </w:rPr>
        <w:t>and how poverty is defined differently in rural areas and urban areas.</w:t>
      </w:r>
      <w:bookmarkStart w:id="0" w:name="_GoBack"/>
      <w:bookmarkEnd w:id="0"/>
    </w:p>
    <w:p w14:paraId="0B6BB58F" w14:textId="77777777" w:rsidR="00741F23" w:rsidRPr="00741F23" w:rsidRDefault="00741F23" w:rsidP="00741F23">
      <w:pPr>
        <w:pStyle w:val="ListParagraph"/>
        <w:jc w:val="both"/>
        <w:rPr>
          <w:rFonts w:asciiTheme="majorBidi" w:hAnsiTheme="majorBidi" w:cstheme="majorBidi"/>
          <w:sz w:val="22"/>
          <w:szCs w:val="22"/>
          <w:lang w:val="en-US"/>
        </w:rPr>
      </w:pPr>
    </w:p>
    <w:p w14:paraId="3E20EBF1" w14:textId="77777777" w:rsidR="00741F23" w:rsidRPr="00741F23" w:rsidRDefault="00741F23" w:rsidP="00AF580E">
      <w:pPr>
        <w:pStyle w:val="ListParagraph"/>
        <w:numPr>
          <w:ilvl w:val="0"/>
          <w:numId w:val="5"/>
        </w:numPr>
        <w:spacing w:line="259" w:lineRule="auto"/>
        <w:ind w:left="0" w:firstLine="0"/>
        <w:jc w:val="both"/>
        <w:rPr>
          <w:rFonts w:asciiTheme="majorBidi" w:hAnsiTheme="majorBidi" w:cstheme="majorBidi"/>
          <w:sz w:val="22"/>
          <w:szCs w:val="22"/>
          <w:lang w:val="en-US"/>
        </w:rPr>
      </w:pPr>
      <w:r w:rsidRPr="00741F23">
        <w:rPr>
          <w:rFonts w:asciiTheme="majorBidi" w:hAnsiTheme="majorBidi" w:cstheme="majorBidi"/>
          <w:sz w:val="22"/>
          <w:szCs w:val="22"/>
          <w:lang w:val="en-US"/>
        </w:rPr>
        <w:t xml:space="preserve">Please provide any efforts and initiatives taken to collect and analyze information relating to </w:t>
      </w:r>
      <w:r w:rsidRPr="00741F23">
        <w:rPr>
          <w:rFonts w:asciiTheme="majorBidi" w:hAnsiTheme="majorBidi" w:cstheme="majorBidi"/>
          <w:b/>
          <w:bCs/>
          <w:iCs/>
          <w:sz w:val="22"/>
          <w:szCs w:val="22"/>
        </w:rPr>
        <w:t>people living in impoverished rural areas</w:t>
      </w:r>
      <w:r w:rsidRPr="00741F23">
        <w:rPr>
          <w:rFonts w:asciiTheme="majorBidi" w:hAnsiTheme="majorBidi" w:cstheme="majorBidi"/>
          <w:sz w:val="22"/>
          <w:szCs w:val="22"/>
          <w:lang w:val="en-US"/>
        </w:rPr>
        <w:t>, in particular:</w:t>
      </w:r>
    </w:p>
    <w:p w14:paraId="100850D9" w14:textId="245617CB"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12.1.</w:t>
      </w:r>
      <w:r>
        <w:rPr>
          <w:rFonts w:asciiTheme="majorBidi" w:hAnsiTheme="majorBidi" w:cstheme="majorBidi"/>
          <w:sz w:val="22"/>
          <w:szCs w:val="22"/>
          <w:lang w:val="en-US"/>
        </w:rPr>
        <w:tab/>
      </w:r>
      <w:r w:rsidRPr="00741F23">
        <w:rPr>
          <w:rFonts w:asciiTheme="majorBidi" w:hAnsiTheme="majorBidi" w:cstheme="majorBidi"/>
          <w:sz w:val="22"/>
          <w:szCs w:val="22"/>
          <w:lang w:val="en-US"/>
        </w:rPr>
        <w:t xml:space="preserve">the environment in which </w:t>
      </w:r>
      <w:r w:rsidRPr="00741F23">
        <w:rPr>
          <w:rFonts w:asciiTheme="majorBidi" w:hAnsiTheme="majorBidi" w:cstheme="majorBidi"/>
          <w:bCs/>
          <w:iCs/>
          <w:sz w:val="22"/>
          <w:szCs w:val="22"/>
        </w:rPr>
        <w:t>people living in impoverished rural areas</w:t>
      </w:r>
      <w:r w:rsidRPr="00741F23">
        <w:rPr>
          <w:rFonts w:asciiTheme="majorBidi" w:hAnsiTheme="majorBidi" w:cstheme="majorBidi"/>
          <w:sz w:val="22"/>
          <w:szCs w:val="22"/>
          <w:lang w:val="en-US"/>
        </w:rPr>
        <w:t xml:space="preserve"> live (climate, geography, topography and recent events/disasters that occurred in the area); </w:t>
      </w:r>
    </w:p>
    <w:p w14:paraId="2A125592" w14:textId="6A716D2A"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12.2.</w:t>
      </w:r>
      <w:r>
        <w:rPr>
          <w:rFonts w:asciiTheme="majorBidi" w:hAnsiTheme="majorBidi" w:cstheme="majorBidi"/>
          <w:sz w:val="22"/>
          <w:szCs w:val="22"/>
          <w:lang w:val="en-US"/>
        </w:rPr>
        <w:tab/>
      </w:r>
      <w:r w:rsidRPr="00741F23">
        <w:rPr>
          <w:rFonts w:asciiTheme="majorBidi" w:hAnsiTheme="majorBidi" w:cstheme="majorBidi"/>
          <w:sz w:val="22"/>
          <w:szCs w:val="22"/>
          <w:lang w:val="en-US"/>
        </w:rPr>
        <w:t xml:space="preserve">the socio-economic situation of or context in which </w:t>
      </w:r>
      <w:r w:rsidRPr="00741F23">
        <w:rPr>
          <w:rFonts w:asciiTheme="majorBidi" w:hAnsiTheme="majorBidi" w:cstheme="majorBidi"/>
          <w:bCs/>
          <w:iCs/>
          <w:sz w:val="22"/>
          <w:szCs w:val="22"/>
        </w:rPr>
        <w:t>people living in impoverished rural areas</w:t>
      </w:r>
      <w:r w:rsidRPr="00741F23">
        <w:rPr>
          <w:rFonts w:asciiTheme="majorBidi" w:hAnsiTheme="majorBidi" w:cstheme="majorBidi"/>
          <w:sz w:val="22"/>
          <w:szCs w:val="22"/>
          <w:lang w:val="en-US"/>
        </w:rPr>
        <w:t xml:space="preserve"> live (education, health, employment levels, land rights, housing and security of tenure, etc.);</w:t>
      </w:r>
    </w:p>
    <w:p w14:paraId="1C69997C" w14:textId="4C963B3D"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12.3.</w:t>
      </w:r>
      <w:r>
        <w:rPr>
          <w:rFonts w:asciiTheme="majorBidi" w:hAnsiTheme="majorBidi" w:cstheme="majorBidi"/>
          <w:sz w:val="22"/>
          <w:szCs w:val="22"/>
          <w:lang w:val="en-US"/>
        </w:rPr>
        <w:tab/>
      </w:r>
      <w:r w:rsidRPr="00741F23">
        <w:rPr>
          <w:rFonts w:asciiTheme="majorBidi" w:hAnsiTheme="majorBidi" w:cstheme="majorBidi"/>
          <w:sz w:val="22"/>
          <w:szCs w:val="22"/>
          <w:lang w:val="en-US"/>
        </w:rPr>
        <w:t>the specific types of groups, communities and populations that live in impoverished rural areas; and</w:t>
      </w:r>
    </w:p>
    <w:p w14:paraId="1A31DC8D" w14:textId="6428AA48"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12.4.</w:t>
      </w:r>
      <w:r>
        <w:rPr>
          <w:rFonts w:asciiTheme="majorBidi" w:hAnsiTheme="majorBidi" w:cstheme="majorBidi"/>
          <w:sz w:val="22"/>
          <w:szCs w:val="22"/>
          <w:lang w:val="en-US"/>
        </w:rPr>
        <w:tab/>
      </w:r>
      <w:r w:rsidRPr="00741F23">
        <w:rPr>
          <w:rFonts w:asciiTheme="majorBidi" w:hAnsiTheme="majorBidi" w:cstheme="majorBidi"/>
          <w:sz w:val="22"/>
          <w:szCs w:val="22"/>
          <w:lang w:val="en-US"/>
        </w:rPr>
        <w:t>their relationship with neighboring communities and indigenous peoples.</w:t>
      </w:r>
    </w:p>
    <w:p w14:paraId="05E6D109" w14:textId="77777777" w:rsidR="00741F23" w:rsidRPr="00741F23" w:rsidRDefault="00741F23" w:rsidP="00741F23">
      <w:pPr>
        <w:pStyle w:val="ListParagraph"/>
        <w:ind w:left="1440"/>
        <w:jc w:val="both"/>
        <w:rPr>
          <w:rFonts w:asciiTheme="majorBidi" w:hAnsiTheme="majorBidi" w:cstheme="majorBidi"/>
          <w:sz w:val="22"/>
          <w:szCs w:val="22"/>
          <w:lang w:val="en-US"/>
        </w:rPr>
      </w:pPr>
    </w:p>
    <w:p w14:paraId="02EE0883" w14:textId="15B712D9" w:rsidR="00741F23" w:rsidRPr="00741F23" w:rsidRDefault="00741F23" w:rsidP="00AF580E">
      <w:pPr>
        <w:pStyle w:val="ListParagraph"/>
        <w:numPr>
          <w:ilvl w:val="0"/>
          <w:numId w:val="5"/>
        </w:numPr>
        <w:spacing w:line="259" w:lineRule="auto"/>
        <w:ind w:left="0" w:firstLine="0"/>
        <w:jc w:val="both"/>
        <w:rPr>
          <w:rFonts w:asciiTheme="majorBidi" w:hAnsiTheme="majorBidi" w:cstheme="majorBidi"/>
          <w:sz w:val="22"/>
          <w:szCs w:val="22"/>
          <w:lang w:val="en-US"/>
        </w:rPr>
      </w:pPr>
      <w:r w:rsidRPr="00741F23">
        <w:rPr>
          <w:rFonts w:asciiTheme="majorBidi" w:hAnsiTheme="majorBidi" w:cstheme="majorBidi"/>
          <w:sz w:val="22"/>
          <w:szCs w:val="22"/>
          <w:lang w:val="en-US"/>
        </w:rPr>
        <w:t xml:space="preserve">Please provide </w:t>
      </w:r>
      <w:r w:rsidR="00A4330C">
        <w:rPr>
          <w:rFonts w:asciiTheme="majorBidi" w:hAnsiTheme="majorBidi" w:cstheme="majorBidi"/>
          <w:sz w:val="22"/>
          <w:szCs w:val="22"/>
          <w:lang w:val="en-US"/>
        </w:rPr>
        <w:t xml:space="preserve">information about </w:t>
      </w:r>
      <w:r w:rsidRPr="00741F23">
        <w:rPr>
          <w:rFonts w:asciiTheme="majorBidi" w:hAnsiTheme="majorBidi" w:cstheme="majorBidi"/>
          <w:sz w:val="22"/>
          <w:szCs w:val="22"/>
          <w:lang w:val="en-US"/>
        </w:rPr>
        <w:t xml:space="preserve">any efforts and initiatives taken to collect and analyze information relating to </w:t>
      </w:r>
      <w:r w:rsidRPr="00741F23">
        <w:rPr>
          <w:rFonts w:asciiTheme="majorBidi" w:hAnsiTheme="majorBidi" w:cstheme="majorBidi"/>
          <w:bCs/>
          <w:iCs/>
          <w:sz w:val="22"/>
          <w:szCs w:val="22"/>
        </w:rPr>
        <w:t>people living in impoverished rural areas</w:t>
      </w:r>
      <w:r w:rsidRPr="00741F23">
        <w:rPr>
          <w:rFonts w:asciiTheme="majorBidi" w:hAnsiTheme="majorBidi" w:cstheme="majorBidi"/>
          <w:sz w:val="22"/>
          <w:szCs w:val="22"/>
          <w:lang w:val="en-US"/>
        </w:rPr>
        <w:t xml:space="preserve"> and </w:t>
      </w:r>
      <w:r w:rsidRPr="00741F23">
        <w:rPr>
          <w:rFonts w:asciiTheme="majorBidi" w:hAnsiTheme="majorBidi" w:cstheme="majorBidi"/>
          <w:b/>
          <w:sz w:val="22"/>
          <w:szCs w:val="22"/>
          <w:lang w:val="en-US"/>
        </w:rPr>
        <w:t>access to water and sanitation</w:t>
      </w:r>
      <w:r w:rsidRPr="00741F23">
        <w:rPr>
          <w:rFonts w:asciiTheme="majorBidi" w:hAnsiTheme="majorBidi" w:cstheme="majorBidi"/>
          <w:sz w:val="22"/>
          <w:szCs w:val="22"/>
          <w:lang w:val="en-US"/>
        </w:rPr>
        <w:t>, in particular:</w:t>
      </w:r>
    </w:p>
    <w:p w14:paraId="00C92C96" w14:textId="374DB044"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13.1.</w:t>
      </w:r>
      <w:r>
        <w:rPr>
          <w:rFonts w:asciiTheme="majorBidi" w:hAnsiTheme="majorBidi" w:cstheme="majorBidi"/>
          <w:sz w:val="22"/>
          <w:szCs w:val="22"/>
          <w:lang w:val="en-US"/>
        </w:rPr>
        <w:tab/>
      </w:r>
      <w:r w:rsidRPr="00741F23">
        <w:rPr>
          <w:rFonts w:asciiTheme="majorBidi" w:hAnsiTheme="majorBidi" w:cstheme="majorBidi"/>
          <w:sz w:val="22"/>
          <w:szCs w:val="22"/>
          <w:lang w:val="en-US"/>
        </w:rPr>
        <w:t xml:space="preserve">how </w:t>
      </w:r>
      <w:r w:rsidRPr="00741F23">
        <w:rPr>
          <w:rFonts w:asciiTheme="majorBidi" w:hAnsiTheme="majorBidi" w:cstheme="majorBidi"/>
          <w:bCs/>
          <w:iCs/>
          <w:sz w:val="22"/>
          <w:szCs w:val="22"/>
        </w:rPr>
        <w:t>people living in impoverished rural areas</w:t>
      </w:r>
      <w:r w:rsidRPr="00741F23">
        <w:rPr>
          <w:rFonts w:asciiTheme="majorBidi" w:hAnsiTheme="majorBidi" w:cstheme="majorBidi"/>
          <w:sz w:val="22"/>
          <w:szCs w:val="22"/>
          <w:lang w:val="en-US"/>
        </w:rPr>
        <w:t xml:space="preserve"> access water (for drinking, for domestic and personal usage), sanitation (toilet, pit latrines, sewerage, shower facilities, handwashing, menstrual hygiene);</w:t>
      </w:r>
    </w:p>
    <w:p w14:paraId="40C0234D" w14:textId="1A4F401E"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13.2.</w:t>
      </w:r>
      <w:r>
        <w:rPr>
          <w:rFonts w:asciiTheme="majorBidi" w:hAnsiTheme="majorBidi" w:cstheme="majorBidi"/>
          <w:sz w:val="22"/>
          <w:szCs w:val="22"/>
          <w:lang w:val="en-US"/>
        </w:rPr>
        <w:tab/>
      </w:r>
      <w:r w:rsidRPr="00741F23">
        <w:rPr>
          <w:rFonts w:asciiTheme="majorBidi" w:hAnsiTheme="majorBidi" w:cstheme="majorBidi"/>
          <w:sz w:val="22"/>
          <w:szCs w:val="22"/>
          <w:lang w:val="en-US"/>
        </w:rPr>
        <w:t xml:space="preserve">what agencies are responsible for the provision of water and sanitation services to people in impoverished rural areas and what service providers – public or private; at community, municipal, or supra-municipal level – manage those services;  </w:t>
      </w:r>
    </w:p>
    <w:p w14:paraId="26172346" w14:textId="2DC0A461"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13.3.</w:t>
      </w:r>
      <w:r>
        <w:rPr>
          <w:rFonts w:asciiTheme="majorBidi" w:hAnsiTheme="majorBidi" w:cstheme="majorBidi"/>
          <w:sz w:val="22"/>
          <w:szCs w:val="22"/>
          <w:lang w:val="en-US"/>
        </w:rPr>
        <w:tab/>
      </w:r>
      <w:r w:rsidRPr="00741F23">
        <w:rPr>
          <w:rFonts w:asciiTheme="majorBidi" w:hAnsiTheme="majorBidi" w:cstheme="majorBidi"/>
          <w:sz w:val="22"/>
          <w:szCs w:val="22"/>
          <w:lang w:val="en-US"/>
        </w:rPr>
        <w:t>the usage of water by people living impoverished rural areas ranging from water for drinking, for domestic and personal usage to water for subsistence farming, livestock and other usage to sustain their livelihood;</w:t>
      </w:r>
    </w:p>
    <w:p w14:paraId="60B10726" w14:textId="15C719E9"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13.4.</w:t>
      </w:r>
      <w:r>
        <w:rPr>
          <w:rFonts w:asciiTheme="majorBidi" w:hAnsiTheme="majorBidi" w:cstheme="majorBidi"/>
          <w:sz w:val="22"/>
          <w:szCs w:val="22"/>
          <w:lang w:val="en-US"/>
        </w:rPr>
        <w:tab/>
      </w:r>
      <w:r w:rsidRPr="00741F23">
        <w:rPr>
          <w:rFonts w:asciiTheme="majorBidi" w:hAnsiTheme="majorBidi" w:cstheme="majorBidi"/>
          <w:sz w:val="22"/>
          <w:szCs w:val="22"/>
          <w:lang w:val="en-US"/>
        </w:rPr>
        <w:t xml:space="preserve">community organizations in impoverished rural areas which oversee water and sanitation management for their communities or any other role of </w:t>
      </w:r>
      <w:r w:rsidRPr="00741F23">
        <w:rPr>
          <w:rFonts w:asciiTheme="majorBidi" w:hAnsiTheme="majorBidi" w:cstheme="majorBidi"/>
          <w:bCs/>
          <w:iCs/>
          <w:sz w:val="22"/>
          <w:szCs w:val="22"/>
        </w:rPr>
        <w:t xml:space="preserve">people living in impoverished rural areas </w:t>
      </w:r>
      <w:r w:rsidRPr="00741F23">
        <w:rPr>
          <w:rFonts w:asciiTheme="majorBidi" w:hAnsiTheme="majorBidi" w:cstheme="majorBidi"/>
          <w:sz w:val="22"/>
          <w:szCs w:val="22"/>
          <w:lang w:val="en-US"/>
        </w:rPr>
        <w:t>relating to water management; and</w:t>
      </w:r>
    </w:p>
    <w:p w14:paraId="026C2B07" w14:textId="10A292D6" w:rsidR="00741F23" w:rsidRPr="00741F23" w:rsidRDefault="00741F23" w:rsidP="00741F23">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13.5.</w:t>
      </w:r>
      <w:r>
        <w:rPr>
          <w:rFonts w:asciiTheme="majorBidi" w:hAnsiTheme="majorBidi" w:cstheme="majorBidi"/>
          <w:sz w:val="22"/>
          <w:szCs w:val="22"/>
          <w:lang w:val="en-US"/>
        </w:rPr>
        <w:tab/>
      </w:r>
      <w:r w:rsidRPr="00741F23">
        <w:rPr>
          <w:rFonts w:asciiTheme="majorBidi" w:hAnsiTheme="majorBidi" w:cstheme="majorBidi"/>
          <w:sz w:val="22"/>
          <w:szCs w:val="22"/>
          <w:lang w:val="en-US"/>
        </w:rPr>
        <w:t>the different gender roles that women and girls in impoverished rural areas have in the provision of water for their families and the community.</w:t>
      </w:r>
    </w:p>
    <w:p w14:paraId="0ABB6671" w14:textId="77777777" w:rsidR="00741F23" w:rsidRPr="00741F23" w:rsidRDefault="00741F23" w:rsidP="00741F23">
      <w:pPr>
        <w:pStyle w:val="ListParagraph"/>
        <w:ind w:left="1440"/>
        <w:jc w:val="both"/>
        <w:rPr>
          <w:rFonts w:asciiTheme="majorBidi" w:hAnsiTheme="majorBidi" w:cstheme="majorBidi"/>
          <w:sz w:val="22"/>
          <w:szCs w:val="22"/>
          <w:lang w:val="en-US"/>
        </w:rPr>
      </w:pPr>
    </w:p>
    <w:p w14:paraId="5255A7B0" w14:textId="59733406" w:rsidR="00741F23" w:rsidRDefault="00741F23" w:rsidP="00AF580E">
      <w:pPr>
        <w:pStyle w:val="ListParagraph"/>
        <w:numPr>
          <w:ilvl w:val="0"/>
          <w:numId w:val="5"/>
        </w:numPr>
        <w:spacing w:line="259" w:lineRule="auto"/>
        <w:ind w:left="0" w:firstLine="0"/>
        <w:jc w:val="both"/>
        <w:rPr>
          <w:rFonts w:asciiTheme="majorBidi" w:hAnsiTheme="majorBidi" w:cstheme="majorBidi"/>
          <w:sz w:val="22"/>
          <w:szCs w:val="22"/>
          <w:lang w:val="en-US"/>
        </w:rPr>
      </w:pPr>
      <w:r w:rsidRPr="00741F23">
        <w:rPr>
          <w:rFonts w:asciiTheme="majorBidi" w:hAnsiTheme="majorBidi" w:cstheme="majorBidi"/>
          <w:sz w:val="22"/>
          <w:szCs w:val="22"/>
          <w:lang w:val="en-US"/>
        </w:rPr>
        <w:t xml:space="preserve">Please provide information on measures and efforts undertaken to ensure equal access to water and sanitation in impoverished rural areas and to address the </w:t>
      </w:r>
      <w:r w:rsidRPr="00741F23">
        <w:rPr>
          <w:rFonts w:asciiTheme="majorBidi" w:hAnsiTheme="majorBidi" w:cstheme="majorBidi"/>
          <w:b/>
          <w:sz w:val="22"/>
          <w:szCs w:val="22"/>
          <w:lang w:val="en-US"/>
        </w:rPr>
        <w:t>disparity between access to water and sanitation in rural areas and urban areas</w:t>
      </w:r>
      <w:r w:rsidRPr="00741F23">
        <w:rPr>
          <w:rFonts w:asciiTheme="majorBidi" w:hAnsiTheme="majorBidi" w:cstheme="majorBidi"/>
          <w:sz w:val="22"/>
          <w:szCs w:val="22"/>
          <w:lang w:val="en-US"/>
        </w:rPr>
        <w:t xml:space="preserve"> and disparity observed within areas, between remote rural areas and rural areas with populated centers.</w:t>
      </w:r>
    </w:p>
    <w:p w14:paraId="0BAFC924" w14:textId="09B022ED" w:rsidR="00036BA1" w:rsidRPr="009826BB" w:rsidRDefault="00036BA1" w:rsidP="009826BB">
      <w:pPr>
        <w:rPr>
          <w:rFonts w:asciiTheme="majorBidi" w:hAnsiTheme="majorBidi" w:cstheme="majorBidi"/>
          <w:sz w:val="22"/>
          <w:szCs w:val="22"/>
          <w:lang w:val="en-US"/>
        </w:rPr>
      </w:pPr>
    </w:p>
    <w:sectPr w:rsidR="00036BA1" w:rsidRPr="009826BB" w:rsidSect="00787D9D">
      <w:headerReference w:type="first" r:id="rId14"/>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0C01C" w14:textId="77777777" w:rsidR="004E68BD" w:rsidRDefault="004E68BD">
      <w:r>
        <w:separator/>
      </w:r>
    </w:p>
  </w:endnote>
  <w:endnote w:type="continuationSeparator" w:id="0">
    <w:p w14:paraId="49624D1B" w14:textId="77777777" w:rsidR="004E68BD" w:rsidRDefault="004E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notTrueType/>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99D09" w14:textId="77777777" w:rsidR="004E68BD" w:rsidRDefault="004E68BD">
      <w:r>
        <w:separator/>
      </w:r>
    </w:p>
  </w:footnote>
  <w:footnote w:type="continuationSeparator" w:id="0">
    <w:p w14:paraId="55EA2C26" w14:textId="77777777" w:rsidR="004E68BD" w:rsidRDefault="004E6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30AA7" w14:textId="77777777" w:rsidR="00C82C71" w:rsidRDefault="00C82C71" w:rsidP="00C82C71">
    <w:pPr>
      <w:pStyle w:val="Header"/>
      <w:tabs>
        <w:tab w:val="clear" w:pos="4153"/>
        <w:tab w:val="clear" w:pos="8306"/>
      </w:tabs>
      <w:jc w:val="center"/>
      <w:rPr>
        <w:sz w:val="14"/>
        <w:szCs w:val="14"/>
        <w:lang w:val="en-GB"/>
      </w:rPr>
    </w:pPr>
    <w:r w:rsidRPr="00C82C71">
      <w:rPr>
        <w:noProof/>
        <w:sz w:val="14"/>
        <w:szCs w:val="14"/>
        <w:lang w:val="en-GB" w:eastAsia="ko-KR"/>
      </w:rPr>
      <w:drawing>
        <wp:inline distT="0" distB="0" distL="0" distR="0" wp14:anchorId="37A0C6DE" wp14:editId="2DFA164E">
          <wp:extent cx="2910539" cy="1263174"/>
          <wp:effectExtent l="0" t="0" r="0" b="0"/>
          <wp:docPr id="7" name="Picture 7" descr="\\fshq.ad.ohchr.org\redirected$\pascal.garde\Desktop\CHULETAS\SP logos\Blue\English\SP Logo blue -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q.ad.ohchr.org\redirected$\pascal.garde\Desktop\CHULETAS\SP logos\Blue\English\SP Logo blue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5807" cy="1274140"/>
                  </a:xfrm>
                  <a:prstGeom prst="rect">
                    <a:avLst/>
                  </a:prstGeom>
                  <a:noFill/>
                  <a:ln>
                    <a:noFill/>
                  </a:ln>
                </pic:spPr>
              </pic:pic>
            </a:graphicData>
          </a:graphic>
        </wp:inline>
      </w:drawing>
    </w:r>
  </w:p>
  <w:p w14:paraId="582C6B21" w14:textId="77777777" w:rsidR="00B63932" w:rsidRPr="00080556" w:rsidRDefault="00B63932" w:rsidP="00B63932">
    <w:pPr>
      <w:pStyle w:val="Header"/>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080556">
      <w:rPr>
        <w:sz w:val="14"/>
        <w:szCs w:val="14"/>
        <w:lang w:val="fr-FR"/>
      </w:rPr>
      <w:t>PALAIS DES NATIONS • 1211 GENEVA 10, SWITZERLAND</w:t>
    </w:r>
  </w:p>
  <w:p w14:paraId="3B16AF40" w14:textId="77777777" w:rsidR="00B63932" w:rsidRPr="00080556" w:rsidRDefault="00B63932" w:rsidP="00B63932">
    <w:pPr>
      <w:pStyle w:val="Header"/>
      <w:tabs>
        <w:tab w:val="clear" w:pos="4153"/>
        <w:tab w:val="clear" w:pos="8306"/>
        <w:tab w:val="right" w:pos="3686"/>
        <w:tab w:val="left" w:pos="5812"/>
      </w:tabs>
      <w:spacing w:before="80" w:after="360"/>
      <w:jc w:val="center"/>
      <w:rPr>
        <w:sz w:val="14"/>
        <w:szCs w:val="14"/>
        <w:lang w:val="fr-FR"/>
      </w:rPr>
    </w:pPr>
    <w:r w:rsidRPr="00080556">
      <w:rPr>
        <w:sz w:val="14"/>
        <w:szCs w:val="14"/>
        <w:lang w:val="fr-FR"/>
      </w:rPr>
      <w:t xml:space="preserve">www.ohchr.org • TEL: +41 22 917 9000 • FAX: +41 22 917 9008 • E-MAIL: </w:t>
    </w:r>
    <w:hyperlink r:id="rId2" w:history="1">
      <w:r w:rsidRPr="00080556">
        <w:rPr>
          <w:rStyle w:val="Hyperlink"/>
          <w:sz w:val="14"/>
          <w:szCs w:val="14"/>
          <w:lang w:val="fr-FR"/>
        </w:rPr>
        <w:t>registry@ohchr.org</w:t>
      </w:r>
    </w:hyperlink>
  </w:p>
  <w:p w14:paraId="2281DE37" w14:textId="77777777" w:rsidR="00D07E85" w:rsidRPr="00080556" w:rsidRDefault="00D07E85" w:rsidP="00B63932">
    <w:pPr>
      <w:jc w:val="center"/>
      <w:rPr>
        <w:b/>
        <w:bCs/>
        <w:lang w:val="fr-FR"/>
      </w:rPr>
    </w:pPr>
  </w:p>
  <w:p w14:paraId="704E080F" w14:textId="427F2381" w:rsidR="00B63932" w:rsidRPr="00854B2F" w:rsidRDefault="00B63932" w:rsidP="00B63932">
    <w:pPr>
      <w:jc w:val="center"/>
    </w:pPr>
    <w:r>
      <w:rPr>
        <w:b/>
        <w:bCs/>
      </w:rPr>
      <w:t xml:space="preserve">Mandate of </w:t>
    </w:r>
    <w:r>
      <w:rPr>
        <w:b/>
        <w:bCs/>
        <w:noProof/>
      </w:rPr>
      <w:t xml:space="preserve">the </w:t>
    </w:r>
    <w:r w:rsidRPr="005F51F0">
      <w:rPr>
        <w:b/>
        <w:bCs/>
        <w:noProof/>
      </w:rPr>
      <w:t>Special Rapporteur on the human rights to safe drinking water and sanitation</w:t>
    </w:r>
  </w:p>
  <w:p w14:paraId="7C98112B" w14:textId="77777777" w:rsidR="00854B2F" w:rsidRPr="00925A9D" w:rsidRDefault="00854B2F" w:rsidP="00854B2F">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98B"/>
    <w:multiLevelType w:val="hybridMultilevel"/>
    <w:tmpl w:val="4582E868"/>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DB5F1D"/>
    <w:multiLevelType w:val="hybridMultilevel"/>
    <w:tmpl w:val="31284EDA"/>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200A08"/>
    <w:multiLevelType w:val="multilevel"/>
    <w:tmpl w:val="0A0E282A"/>
    <w:lvl w:ilvl="0">
      <w:start w:val="11"/>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676A0C"/>
    <w:multiLevelType w:val="hybridMultilevel"/>
    <w:tmpl w:val="44D40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936CF6"/>
    <w:multiLevelType w:val="multilevel"/>
    <w:tmpl w:val="DC765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2656C"/>
    <w:multiLevelType w:val="multilevel"/>
    <w:tmpl w:val="55029AF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76A290A"/>
    <w:multiLevelType w:val="hybridMultilevel"/>
    <w:tmpl w:val="7B54A7D2"/>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0F1ACA"/>
    <w:multiLevelType w:val="hybridMultilevel"/>
    <w:tmpl w:val="CDA0FB5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0CA58D6"/>
    <w:multiLevelType w:val="hybridMultilevel"/>
    <w:tmpl w:val="0324E03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114C4587"/>
    <w:multiLevelType w:val="hybridMultilevel"/>
    <w:tmpl w:val="697EA2A2"/>
    <w:lvl w:ilvl="0" w:tplc="F6803F3C">
      <w:start w:val="1"/>
      <w:numFmt w:val="lowerLetter"/>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114E134C"/>
    <w:multiLevelType w:val="hybridMultilevel"/>
    <w:tmpl w:val="0324E03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1B3165FC"/>
    <w:multiLevelType w:val="hybridMultilevel"/>
    <w:tmpl w:val="2B8871F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219D4CBC"/>
    <w:multiLevelType w:val="hybridMultilevel"/>
    <w:tmpl w:val="FA0642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54B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EE7790"/>
    <w:multiLevelType w:val="hybridMultilevel"/>
    <w:tmpl w:val="7B18C17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 w15:restartNumberingAfterBreak="0">
    <w:nsid w:val="2DC76822"/>
    <w:multiLevelType w:val="hybridMultilevel"/>
    <w:tmpl w:val="7D42F48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ED85954"/>
    <w:multiLevelType w:val="hybridMultilevel"/>
    <w:tmpl w:val="88B61E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5803766"/>
    <w:multiLevelType w:val="hybridMultilevel"/>
    <w:tmpl w:val="0234DB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490810"/>
    <w:multiLevelType w:val="multilevel"/>
    <w:tmpl w:val="2500E774"/>
    <w:lvl w:ilvl="0">
      <w:start w:val="1"/>
      <w:numFmt w:val="decimal"/>
      <w:lvlText w:val="%1."/>
      <w:lvlJc w:val="left"/>
      <w:pPr>
        <w:ind w:left="360" w:hanging="360"/>
      </w:pPr>
      <w:rPr>
        <w:rFonts w:asciiTheme="majorBidi" w:eastAsia="Times New Roman" w:hAnsiTheme="majorBidi" w:cstheme="maj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9E0957"/>
    <w:multiLevelType w:val="multilevel"/>
    <w:tmpl w:val="E9E81EB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56916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A935D1"/>
    <w:multiLevelType w:val="multilevel"/>
    <w:tmpl w:val="C28C2416"/>
    <w:lvl w:ilvl="0">
      <w:start w:val="12"/>
      <w:numFmt w:val="decimal"/>
      <w:lvlText w:val="%1"/>
      <w:lvlJc w:val="left"/>
      <w:pPr>
        <w:ind w:left="390" w:hanging="390"/>
      </w:pPr>
      <w:rPr>
        <w:rFonts w:hint="default"/>
      </w:rPr>
    </w:lvl>
    <w:lvl w:ilvl="1">
      <w:start w:val="4"/>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0576C76"/>
    <w:multiLevelType w:val="hybridMultilevel"/>
    <w:tmpl w:val="B73E7228"/>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3C7DE4"/>
    <w:multiLevelType w:val="multilevel"/>
    <w:tmpl w:val="C80630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2EE431F"/>
    <w:multiLevelType w:val="hybridMultilevel"/>
    <w:tmpl w:val="9F144D5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52FA16E2"/>
    <w:multiLevelType w:val="hybridMultilevel"/>
    <w:tmpl w:val="0234DB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38149FE"/>
    <w:multiLevelType w:val="hybridMultilevel"/>
    <w:tmpl w:val="2B8871F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7" w15:restartNumberingAfterBreak="0">
    <w:nsid w:val="572B4499"/>
    <w:multiLevelType w:val="hybridMultilevel"/>
    <w:tmpl w:val="A5E6E13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28" w15:restartNumberingAfterBreak="0">
    <w:nsid w:val="583954DA"/>
    <w:multiLevelType w:val="hybridMultilevel"/>
    <w:tmpl w:val="CD2CA8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9B25A74"/>
    <w:multiLevelType w:val="hybridMultilevel"/>
    <w:tmpl w:val="BEA0B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4817A8"/>
    <w:multiLevelType w:val="hybridMultilevel"/>
    <w:tmpl w:val="7B18C17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2" w15:restartNumberingAfterBreak="0">
    <w:nsid w:val="6465434C"/>
    <w:multiLevelType w:val="hybridMultilevel"/>
    <w:tmpl w:val="1A9658B0"/>
    <w:lvl w:ilvl="0" w:tplc="3C666EE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DE13AE"/>
    <w:multiLevelType w:val="hybridMultilevel"/>
    <w:tmpl w:val="5F8A91A4"/>
    <w:lvl w:ilvl="0" w:tplc="19D2F8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521262"/>
    <w:multiLevelType w:val="multilevel"/>
    <w:tmpl w:val="C49411EA"/>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4"/>
    <w:lvlOverride w:ilvl="0">
      <w:lvl w:ilvl="0">
        <w:numFmt w:val="decimal"/>
        <w:lvlText w:val="%1."/>
        <w:lvlJc w:val="left"/>
      </w:lvl>
    </w:lvlOverride>
  </w:num>
  <w:num w:numId="2">
    <w:abstractNumId w:val="27"/>
  </w:num>
  <w:num w:numId="3">
    <w:abstractNumId w:val="27"/>
  </w:num>
  <w:num w:numId="4">
    <w:abstractNumId w:val="29"/>
  </w:num>
  <w:num w:numId="5">
    <w:abstractNumId w:val="18"/>
  </w:num>
  <w:num w:numId="6">
    <w:abstractNumId w:val="18"/>
  </w:num>
  <w:num w:numId="7">
    <w:abstractNumId w:val="3"/>
  </w:num>
  <w:num w:numId="8">
    <w:abstractNumId w:val="16"/>
  </w:num>
  <w:num w:numId="9">
    <w:abstractNumId w:val="28"/>
  </w:num>
  <w:num w:numId="10">
    <w:abstractNumId w:val="34"/>
  </w:num>
  <w:num w:numId="11">
    <w:abstractNumId w:val="3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9"/>
  </w:num>
  <w:num w:numId="16">
    <w:abstractNumId w:val="5"/>
  </w:num>
  <w:num w:numId="17">
    <w:abstractNumId w:val="7"/>
  </w:num>
  <w:num w:numId="18">
    <w:abstractNumId w:val="24"/>
  </w:num>
  <w:num w:numId="19">
    <w:abstractNumId w:val="18"/>
  </w:num>
  <w:num w:numId="20">
    <w:abstractNumId w:val="12"/>
  </w:num>
  <w:num w:numId="21">
    <w:abstractNumId w:val="9"/>
  </w:num>
  <w:num w:numId="22">
    <w:abstractNumId w:val="30"/>
  </w:num>
  <w:num w:numId="23">
    <w:abstractNumId w:val="3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
  </w:num>
  <w:num w:numId="35">
    <w:abstractNumId w:val="21"/>
  </w:num>
  <w:num w:numId="36">
    <w:abstractNumId w:val="22"/>
  </w:num>
  <w:num w:numId="37">
    <w:abstractNumId w:val="13"/>
  </w:num>
  <w:num w:numId="38">
    <w:abstractNumId w:val="20"/>
  </w:num>
  <w:num w:numId="39">
    <w:abstractNumId w:val="15"/>
  </w:num>
  <w:num w:numId="40">
    <w:abstractNumId w:val="25"/>
  </w:num>
  <w:num w:numId="4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7CE4"/>
    <w:rsid w:val="000138F6"/>
    <w:rsid w:val="000225FC"/>
    <w:rsid w:val="00026D1F"/>
    <w:rsid w:val="000331C0"/>
    <w:rsid w:val="0003674D"/>
    <w:rsid w:val="00036926"/>
    <w:rsid w:val="00036BA1"/>
    <w:rsid w:val="0005390B"/>
    <w:rsid w:val="00063BFD"/>
    <w:rsid w:val="00077294"/>
    <w:rsid w:val="00080556"/>
    <w:rsid w:val="000875C6"/>
    <w:rsid w:val="00091BF0"/>
    <w:rsid w:val="000A2B89"/>
    <w:rsid w:val="000A6F03"/>
    <w:rsid w:val="000B3EE4"/>
    <w:rsid w:val="000C7660"/>
    <w:rsid w:val="000D210E"/>
    <w:rsid w:val="000D34F2"/>
    <w:rsid w:val="000D5600"/>
    <w:rsid w:val="000E0F8F"/>
    <w:rsid w:val="000E2860"/>
    <w:rsid w:val="000E42EE"/>
    <w:rsid w:val="000F183C"/>
    <w:rsid w:val="00103AE3"/>
    <w:rsid w:val="00106F64"/>
    <w:rsid w:val="00115798"/>
    <w:rsid w:val="00117F5F"/>
    <w:rsid w:val="001205D6"/>
    <w:rsid w:val="001213E0"/>
    <w:rsid w:val="001319AC"/>
    <w:rsid w:val="0013487C"/>
    <w:rsid w:val="001456CB"/>
    <w:rsid w:val="001537CC"/>
    <w:rsid w:val="00153DB2"/>
    <w:rsid w:val="0015615C"/>
    <w:rsid w:val="001661FB"/>
    <w:rsid w:val="001676BA"/>
    <w:rsid w:val="00183B60"/>
    <w:rsid w:val="00194332"/>
    <w:rsid w:val="00196A2E"/>
    <w:rsid w:val="00196C2C"/>
    <w:rsid w:val="001A07F8"/>
    <w:rsid w:val="001A74E1"/>
    <w:rsid w:val="001B7B09"/>
    <w:rsid w:val="001C4360"/>
    <w:rsid w:val="001D3313"/>
    <w:rsid w:val="001E3384"/>
    <w:rsid w:val="001F1409"/>
    <w:rsid w:val="0020162B"/>
    <w:rsid w:val="002028A9"/>
    <w:rsid w:val="00203326"/>
    <w:rsid w:val="0021296A"/>
    <w:rsid w:val="002129D5"/>
    <w:rsid w:val="00221893"/>
    <w:rsid w:val="00224386"/>
    <w:rsid w:val="00227E2F"/>
    <w:rsid w:val="00230775"/>
    <w:rsid w:val="00235A1A"/>
    <w:rsid w:val="002431DB"/>
    <w:rsid w:val="00244860"/>
    <w:rsid w:val="0024583B"/>
    <w:rsid w:val="0025174E"/>
    <w:rsid w:val="00257195"/>
    <w:rsid w:val="002649BC"/>
    <w:rsid w:val="00266D70"/>
    <w:rsid w:val="00282E14"/>
    <w:rsid w:val="0028624E"/>
    <w:rsid w:val="002863A2"/>
    <w:rsid w:val="002873B2"/>
    <w:rsid w:val="00293243"/>
    <w:rsid w:val="002969BF"/>
    <w:rsid w:val="002A2F06"/>
    <w:rsid w:val="002A3A91"/>
    <w:rsid w:val="002E65F4"/>
    <w:rsid w:val="00305B08"/>
    <w:rsid w:val="00335015"/>
    <w:rsid w:val="00335FB9"/>
    <w:rsid w:val="00341BCA"/>
    <w:rsid w:val="00344DCD"/>
    <w:rsid w:val="00345B9B"/>
    <w:rsid w:val="00356299"/>
    <w:rsid w:val="003577DB"/>
    <w:rsid w:val="00375D3B"/>
    <w:rsid w:val="00380489"/>
    <w:rsid w:val="003826C9"/>
    <w:rsid w:val="003956EF"/>
    <w:rsid w:val="00396E4C"/>
    <w:rsid w:val="003A1493"/>
    <w:rsid w:val="003A3957"/>
    <w:rsid w:val="003C0E4B"/>
    <w:rsid w:val="003C37C3"/>
    <w:rsid w:val="003D0C10"/>
    <w:rsid w:val="003D3D66"/>
    <w:rsid w:val="003E552B"/>
    <w:rsid w:val="00401FD2"/>
    <w:rsid w:val="00410560"/>
    <w:rsid w:val="00411C0A"/>
    <w:rsid w:val="004153DE"/>
    <w:rsid w:val="00415EFC"/>
    <w:rsid w:val="0043060F"/>
    <w:rsid w:val="00433302"/>
    <w:rsid w:val="00437C30"/>
    <w:rsid w:val="00440385"/>
    <w:rsid w:val="00440873"/>
    <w:rsid w:val="00440E30"/>
    <w:rsid w:val="00440ED0"/>
    <w:rsid w:val="00443DF5"/>
    <w:rsid w:val="00445F51"/>
    <w:rsid w:val="00447412"/>
    <w:rsid w:val="00455C6D"/>
    <w:rsid w:val="00456419"/>
    <w:rsid w:val="00460258"/>
    <w:rsid w:val="00476A72"/>
    <w:rsid w:val="00483FC0"/>
    <w:rsid w:val="004A2BE7"/>
    <w:rsid w:val="004A5D9B"/>
    <w:rsid w:val="004B4CAC"/>
    <w:rsid w:val="004B709A"/>
    <w:rsid w:val="004C044F"/>
    <w:rsid w:val="004D21C9"/>
    <w:rsid w:val="004D3D30"/>
    <w:rsid w:val="004D5717"/>
    <w:rsid w:val="004D5D19"/>
    <w:rsid w:val="004E0AB6"/>
    <w:rsid w:val="004E49EC"/>
    <w:rsid w:val="004E4D86"/>
    <w:rsid w:val="004E68BD"/>
    <w:rsid w:val="004F4DB0"/>
    <w:rsid w:val="005167F0"/>
    <w:rsid w:val="00520DCB"/>
    <w:rsid w:val="00530EF5"/>
    <w:rsid w:val="00535992"/>
    <w:rsid w:val="005417E4"/>
    <w:rsid w:val="005455F8"/>
    <w:rsid w:val="0055573E"/>
    <w:rsid w:val="00556CC1"/>
    <w:rsid w:val="00562D63"/>
    <w:rsid w:val="00570A1B"/>
    <w:rsid w:val="00570E41"/>
    <w:rsid w:val="00571912"/>
    <w:rsid w:val="00576638"/>
    <w:rsid w:val="005849E6"/>
    <w:rsid w:val="00585F8E"/>
    <w:rsid w:val="005871D9"/>
    <w:rsid w:val="00590218"/>
    <w:rsid w:val="005957ED"/>
    <w:rsid w:val="005A5397"/>
    <w:rsid w:val="005B284C"/>
    <w:rsid w:val="005C677D"/>
    <w:rsid w:val="005D622D"/>
    <w:rsid w:val="005D78C8"/>
    <w:rsid w:val="005E21D7"/>
    <w:rsid w:val="005E7C37"/>
    <w:rsid w:val="005F283E"/>
    <w:rsid w:val="005F51F0"/>
    <w:rsid w:val="0060068B"/>
    <w:rsid w:val="0060785C"/>
    <w:rsid w:val="00610025"/>
    <w:rsid w:val="00627A52"/>
    <w:rsid w:val="0063240F"/>
    <w:rsid w:val="00635102"/>
    <w:rsid w:val="00636BD7"/>
    <w:rsid w:val="006375A5"/>
    <w:rsid w:val="006412EA"/>
    <w:rsid w:val="00645695"/>
    <w:rsid w:val="00650CD4"/>
    <w:rsid w:val="00655B52"/>
    <w:rsid w:val="00655F57"/>
    <w:rsid w:val="006605E5"/>
    <w:rsid w:val="00660EDA"/>
    <w:rsid w:val="006617A4"/>
    <w:rsid w:val="00667227"/>
    <w:rsid w:val="006749F6"/>
    <w:rsid w:val="00682D26"/>
    <w:rsid w:val="00682DDB"/>
    <w:rsid w:val="006834E4"/>
    <w:rsid w:val="0068618C"/>
    <w:rsid w:val="00687E4F"/>
    <w:rsid w:val="00692FAE"/>
    <w:rsid w:val="00695D3E"/>
    <w:rsid w:val="006A5B56"/>
    <w:rsid w:val="006A6EFD"/>
    <w:rsid w:val="006A7352"/>
    <w:rsid w:val="006A7D2A"/>
    <w:rsid w:val="006B5A71"/>
    <w:rsid w:val="006D5B97"/>
    <w:rsid w:val="006E6CC3"/>
    <w:rsid w:val="006F277F"/>
    <w:rsid w:val="006F790C"/>
    <w:rsid w:val="007114F8"/>
    <w:rsid w:val="00712363"/>
    <w:rsid w:val="00712EFD"/>
    <w:rsid w:val="00716D30"/>
    <w:rsid w:val="007210F6"/>
    <w:rsid w:val="00723438"/>
    <w:rsid w:val="00733660"/>
    <w:rsid w:val="00741EBC"/>
    <w:rsid w:val="00741F23"/>
    <w:rsid w:val="007432E5"/>
    <w:rsid w:val="007450E8"/>
    <w:rsid w:val="007625BA"/>
    <w:rsid w:val="00776BDB"/>
    <w:rsid w:val="00787D9D"/>
    <w:rsid w:val="00790C76"/>
    <w:rsid w:val="00790CBE"/>
    <w:rsid w:val="0079503A"/>
    <w:rsid w:val="00795469"/>
    <w:rsid w:val="00796654"/>
    <w:rsid w:val="00796729"/>
    <w:rsid w:val="00797214"/>
    <w:rsid w:val="007A4975"/>
    <w:rsid w:val="007B01A6"/>
    <w:rsid w:val="007B5929"/>
    <w:rsid w:val="007C4483"/>
    <w:rsid w:val="007C4A8E"/>
    <w:rsid w:val="007C5369"/>
    <w:rsid w:val="007D1657"/>
    <w:rsid w:val="007D47FE"/>
    <w:rsid w:val="007E39E1"/>
    <w:rsid w:val="007E5DC2"/>
    <w:rsid w:val="007F3068"/>
    <w:rsid w:val="007F7DA3"/>
    <w:rsid w:val="0081375D"/>
    <w:rsid w:val="0081788D"/>
    <w:rsid w:val="008179DA"/>
    <w:rsid w:val="008239B4"/>
    <w:rsid w:val="00842120"/>
    <w:rsid w:val="00842220"/>
    <w:rsid w:val="008427AA"/>
    <w:rsid w:val="00846B4A"/>
    <w:rsid w:val="00854B2F"/>
    <w:rsid w:val="008553DE"/>
    <w:rsid w:val="008568EA"/>
    <w:rsid w:val="00863357"/>
    <w:rsid w:val="00864E04"/>
    <w:rsid w:val="008656FA"/>
    <w:rsid w:val="00874280"/>
    <w:rsid w:val="008774E3"/>
    <w:rsid w:val="00897F64"/>
    <w:rsid w:val="008A2623"/>
    <w:rsid w:val="008A2957"/>
    <w:rsid w:val="008B33E8"/>
    <w:rsid w:val="008B4DD7"/>
    <w:rsid w:val="008B4E97"/>
    <w:rsid w:val="008B4F3E"/>
    <w:rsid w:val="008B6B53"/>
    <w:rsid w:val="008C2924"/>
    <w:rsid w:val="008C60C0"/>
    <w:rsid w:val="008D1A3C"/>
    <w:rsid w:val="008D3B8A"/>
    <w:rsid w:val="008E0B63"/>
    <w:rsid w:val="008E46C1"/>
    <w:rsid w:val="008F3473"/>
    <w:rsid w:val="008F5EB5"/>
    <w:rsid w:val="009066BC"/>
    <w:rsid w:val="009240B2"/>
    <w:rsid w:val="00924F5B"/>
    <w:rsid w:val="00925A9D"/>
    <w:rsid w:val="009337F5"/>
    <w:rsid w:val="009358CD"/>
    <w:rsid w:val="00944040"/>
    <w:rsid w:val="00944E25"/>
    <w:rsid w:val="00945265"/>
    <w:rsid w:val="009469B5"/>
    <w:rsid w:val="00946B6F"/>
    <w:rsid w:val="00951601"/>
    <w:rsid w:val="009522FE"/>
    <w:rsid w:val="0095483A"/>
    <w:rsid w:val="00977C96"/>
    <w:rsid w:val="009826BB"/>
    <w:rsid w:val="00982FCF"/>
    <w:rsid w:val="00983FB8"/>
    <w:rsid w:val="0098565E"/>
    <w:rsid w:val="00986237"/>
    <w:rsid w:val="00997618"/>
    <w:rsid w:val="009A2849"/>
    <w:rsid w:val="009B0864"/>
    <w:rsid w:val="009B459A"/>
    <w:rsid w:val="009D76A9"/>
    <w:rsid w:val="009E00AF"/>
    <w:rsid w:val="009F18EC"/>
    <w:rsid w:val="009F2043"/>
    <w:rsid w:val="00A01741"/>
    <w:rsid w:val="00A0293C"/>
    <w:rsid w:val="00A12C76"/>
    <w:rsid w:val="00A153DB"/>
    <w:rsid w:val="00A21EF1"/>
    <w:rsid w:val="00A34DA7"/>
    <w:rsid w:val="00A34F7E"/>
    <w:rsid w:val="00A364CF"/>
    <w:rsid w:val="00A3761B"/>
    <w:rsid w:val="00A40490"/>
    <w:rsid w:val="00A40E37"/>
    <w:rsid w:val="00A4330C"/>
    <w:rsid w:val="00A439B9"/>
    <w:rsid w:val="00A54482"/>
    <w:rsid w:val="00A54FB5"/>
    <w:rsid w:val="00A564C7"/>
    <w:rsid w:val="00A60295"/>
    <w:rsid w:val="00A616BA"/>
    <w:rsid w:val="00A617E6"/>
    <w:rsid w:val="00A61E26"/>
    <w:rsid w:val="00A63977"/>
    <w:rsid w:val="00A86B19"/>
    <w:rsid w:val="00A86E08"/>
    <w:rsid w:val="00A9048E"/>
    <w:rsid w:val="00A92159"/>
    <w:rsid w:val="00A92515"/>
    <w:rsid w:val="00A95386"/>
    <w:rsid w:val="00A969F6"/>
    <w:rsid w:val="00AA2691"/>
    <w:rsid w:val="00AA3895"/>
    <w:rsid w:val="00AA7C90"/>
    <w:rsid w:val="00AC50E4"/>
    <w:rsid w:val="00AC5AE9"/>
    <w:rsid w:val="00AD1796"/>
    <w:rsid w:val="00AD4CA9"/>
    <w:rsid w:val="00AD75DC"/>
    <w:rsid w:val="00AE2231"/>
    <w:rsid w:val="00AE3819"/>
    <w:rsid w:val="00AE69A2"/>
    <w:rsid w:val="00AE796C"/>
    <w:rsid w:val="00AF164A"/>
    <w:rsid w:val="00AF291B"/>
    <w:rsid w:val="00AF2AF4"/>
    <w:rsid w:val="00AF3626"/>
    <w:rsid w:val="00AF580E"/>
    <w:rsid w:val="00AF73D0"/>
    <w:rsid w:val="00B03BD2"/>
    <w:rsid w:val="00B04529"/>
    <w:rsid w:val="00B13589"/>
    <w:rsid w:val="00B14752"/>
    <w:rsid w:val="00B234F6"/>
    <w:rsid w:val="00B246B4"/>
    <w:rsid w:val="00B2618C"/>
    <w:rsid w:val="00B30EA6"/>
    <w:rsid w:val="00B31236"/>
    <w:rsid w:val="00B42B30"/>
    <w:rsid w:val="00B43D96"/>
    <w:rsid w:val="00B458F6"/>
    <w:rsid w:val="00B54DD5"/>
    <w:rsid w:val="00B61545"/>
    <w:rsid w:val="00B63932"/>
    <w:rsid w:val="00B73FA8"/>
    <w:rsid w:val="00B73FD1"/>
    <w:rsid w:val="00B7425B"/>
    <w:rsid w:val="00B8448E"/>
    <w:rsid w:val="00B84F46"/>
    <w:rsid w:val="00BB4A33"/>
    <w:rsid w:val="00BD2C78"/>
    <w:rsid w:val="00BD6119"/>
    <w:rsid w:val="00BE4AC0"/>
    <w:rsid w:val="00BF539E"/>
    <w:rsid w:val="00BF69D2"/>
    <w:rsid w:val="00C00DBD"/>
    <w:rsid w:val="00C07B5F"/>
    <w:rsid w:val="00C12BED"/>
    <w:rsid w:val="00C162CD"/>
    <w:rsid w:val="00C1661F"/>
    <w:rsid w:val="00C17B65"/>
    <w:rsid w:val="00C234D8"/>
    <w:rsid w:val="00C23DDD"/>
    <w:rsid w:val="00C32C7E"/>
    <w:rsid w:val="00C35851"/>
    <w:rsid w:val="00C43DF8"/>
    <w:rsid w:val="00C50365"/>
    <w:rsid w:val="00C52776"/>
    <w:rsid w:val="00C6141D"/>
    <w:rsid w:val="00C636CB"/>
    <w:rsid w:val="00C64254"/>
    <w:rsid w:val="00C707EA"/>
    <w:rsid w:val="00C73CD7"/>
    <w:rsid w:val="00C74811"/>
    <w:rsid w:val="00C772EF"/>
    <w:rsid w:val="00C82C71"/>
    <w:rsid w:val="00C82CCE"/>
    <w:rsid w:val="00C87601"/>
    <w:rsid w:val="00CA65D2"/>
    <w:rsid w:val="00CA6CB7"/>
    <w:rsid w:val="00CB1BF6"/>
    <w:rsid w:val="00CB1C6E"/>
    <w:rsid w:val="00CB643B"/>
    <w:rsid w:val="00CB7462"/>
    <w:rsid w:val="00CC5BEF"/>
    <w:rsid w:val="00CE6A0E"/>
    <w:rsid w:val="00D00DDC"/>
    <w:rsid w:val="00D02F61"/>
    <w:rsid w:val="00D075E5"/>
    <w:rsid w:val="00D07E85"/>
    <w:rsid w:val="00D1125E"/>
    <w:rsid w:val="00D115F7"/>
    <w:rsid w:val="00D129FA"/>
    <w:rsid w:val="00D230B7"/>
    <w:rsid w:val="00D32E5B"/>
    <w:rsid w:val="00D337A9"/>
    <w:rsid w:val="00D3608E"/>
    <w:rsid w:val="00D36635"/>
    <w:rsid w:val="00D4007B"/>
    <w:rsid w:val="00D4635B"/>
    <w:rsid w:val="00D5082F"/>
    <w:rsid w:val="00D67524"/>
    <w:rsid w:val="00D70178"/>
    <w:rsid w:val="00D74F03"/>
    <w:rsid w:val="00D82BE4"/>
    <w:rsid w:val="00D84C7E"/>
    <w:rsid w:val="00D963DD"/>
    <w:rsid w:val="00D968C8"/>
    <w:rsid w:val="00DA2078"/>
    <w:rsid w:val="00DA5FC2"/>
    <w:rsid w:val="00DB415F"/>
    <w:rsid w:val="00DB5055"/>
    <w:rsid w:val="00DB5616"/>
    <w:rsid w:val="00DC0CA6"/>
    <w:rsid w:val="00DD2124"/>
    <w:rsid w:val="00DD4909"/>
    <w:rsid w:val="00DD6787"/>
    <w:rsid w:val="00DE5C84"/>
    <w:rsid w:val="00DE6835"/>
    <w:rsid w:val="00DF035A"/>
    <w:rsid w:val="00DF421F"/>
    <w:rsid w:val="00E033B5"/>
    <w:rsid w:val="00E0394F"/>
    <w:rsid w:val="00E11515"/>
    <w:rsid w:val="00E15347"/>
    <w:rsid w:val="00E167DE"/>
    <w:rsid w:val="00E22392"/>
    <w:rsid w:val="00E23F69"/>
    <w:rsid w:val="00E25B74"/>
    <w:rsid w:val="00E30296"/>
    <w:rsid w:val="00E418A8"/>
    <w:rsid w:val="00E4367D"/>
    <w:rsid w:val="00E56372"/>
    <w:rsid w:val="00E60057"/>
    <w:rsid w:val="00E679E8"/>
    <w:rsid w:val="00E73F13"/>
    <w:rsid w:val="00E84288"/>
    <w:rsid w:val="00E9446F"/>
    <w:rsid w:val="00E97A8F"/>
    <w:rsid w:val="00EA6B3E"/>
    <w:rsid w:val="00EB2578"/>
    <w:rsid w:val="00EB4CDE"/>
    <w:rsid w:val="00EC123F"/>
    <w:rsid w:val="00EC3E83"/>
    <w:rsid w:val="00EE0A7C"/>
    <w:rsid w:val="00EE5BA8"/>
    <w:rsid w:val="00EE6765"/>
    <w:rsid w:val="00EF0B0D"/>
    <w:rsid w:val="00F006B5"/>
    <w:rsid w:val="00F02A43"/>
    <w:rsid w:val="00F03741"/>
    <w:rsid w:val="00F0710E"/>
    <w:rsid w:val="00F07C8F"/>
    <w:rsid w:val="00F130B3"/>
    <w:rsid w:val="00F14740"/>
    <w:rsid w:val="00F161EC"/>
    <w:rsid w:val="00F44EA7"/>
    <w:rsid w:val="00F47B64"/>
    <w:rsid w:val="00F611C6"/>
    <w:rsid w:val="00F62027"/>
    <w:rsid w:val="00F7631C"/>
    <w:rsid w:val="00F80A14"/>
    <w:rsid w:val="00F80D28"/>
    <w:rsid w:val="00F927D4"/>
    <w:rsid w:val="00FA61F7"/>
    <w:rsid w:val="00FB1650"/>
    <w:rsid w:val="00FB32FB"/>
    <w:rsid w:val="00FB365F"/>
    <w:rsid w:val="00FB41B6"/>
    <w:rsid w:val="00FC0B84"/>
    <w:rsid w:val="00FC1DDB"/>
    <w:rsid w:val="00FD41D3"/>
    <w:rsid w:val="00FD659F"/>
    <w:rsid w:val="00FE18A9"/>
    <w:rsid w:val="00FE4A26"/>
    <w:rsid w:val="00FE4A88"/>
    <w:rsid w:val="00FE6E4C"/>
    <w:rsid w:val="00FF101A"/>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6C0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link w:val="Heading2Char"/>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FootnoteText">
    <w:name w:val="footnote text"/>
    <w:basedOn w:val="Normal"/>
    <w:link w:val="FootnoteTextChar"/>
    <w:semiHidden/>
    <w:unhideWhenUsed/>
    <w:rsid w:val="0081375D"/>
  </w:style>
  <w:style w:type="character" w:customStyle="1" w:styleId="FootnoteTextChar">
    <w:name w:val="Footnote Text Char"/>
    <w:basedOn w:val="DefaultParagraphFont"/>
    <w:link w:val="FootnoteText"/>
    <w:semiHidden/>
    <w:rsid w:val="0081375D"/>
    <w:rPr>
      <w:lang w:eastAsia="en-US"/>
    </w:rPr>
  </w:style>
  <w:style w:type="character" w:customStyle="1" w:styleId="Heading2Char">
    <w:name w:val="Heading 2 Char"/>
    <w:basedOn w:val="DefaultParagraphFont"/>
    <w:link w:val="Heading2"/>
    <w:rsid w:val="00D74F03"/>
    <w:rPr>
      <w:b/>
      <w:sz w:val="24"/>
      <w:lang w:eastAsia="en-US"/>
    </w:rPr>
  </w:style>
  <w:style w:type="character" w:customStyle="1" w:styleId="apple-tab-span">
    <w:name w:val="apple-tab-span"/>
    <w:basedOn w:val="DefaultParagraphFont"/>
    <w:rsid w:val="00A0293C"/>
  </w:style>
  <w:style w:type="character" w:styleId="Emphasis">
    <w:name w:val="Emphasis"/>
    <w:basedOn w:val="DefaultParagraphFont"/>
    <w:qFormat/>
    <w:rsid w:val="00DF035A"/>
    <w:rPr>
      <w:i/>
      <w:iCs/>
    </w:rPr>
  </w:style>
  <w:style w:type="paragraph" w:customStyle="1" w:styleId="Default">
    <w:name w:val="Default"/>
    <w:rsid w:val="00007CE4"/>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lang w:eastAsia="ko-K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6782">
      <w:bodyDiv w:val="1"/>
      <w:marLeft w:val="0"/>
      <w:marRight w:val="0"/>
      <w:marTop w:val="0"/>
      <w:marBottom w:val="0"/>
      <w:divBdr>
        <w:top w:val="none" w:sz="0" w:space="0" w:color="auto"/>
        <w:left w:val="none" w:sz="0" w:space="0" w:color="auto"/>
        <w:bottom w:val="none" w:sz="0" w:space="0" w:color="auto"/>
        <w:right w:val="none" w:sz="0" w:space="0" w:color="auto"/>
      </w:divBdr>
    </w:div>
    <w:div w:id="302733405">
      <w:bodyDiv w:val="1"/>
      <w:marLeft w:val="0"/>
      <w:marRight w:val="0"/>
      <w:marTop w:val="0"/>
      <w:marBottom w:val="0"/>
      <w:divBdr>
        <w:top w:val="none" w:sz="0" w:space="0" w:color="auto"/>
        <w:left w:val="none" w:sz="0" w:space="0" w:color="auto"/>
        <w:bottom w:val="none" w:sz="0" w:space="0" w:color="auto"/>
        <w:right w:val="none" w:sz="0" w:space="0" w:color="auto"/>
      </w:divBdr>
    </w:div>
    <w:div w:id="318653397">
      <w:bodyDiv w:val="1"/>
      <w:marLeft w:val="0"/>
      <w:marRight w:val="0"/>
      <w:marTop w:val="0"/>
      <w:marBottom w:val="0"/>
      <w:divBdr>
        <w:top w:val="none" w:sz="0" w:space="0" w:color="auto"/>
        <w:left w:val="none" w:sz="0" w:space="0" w:color="auto"/>
        <w:bottom w:val="none" w:sz="0" w:space="0" w:color="auto"/>
        <w:right w:val="none" w:sz="0" w:space="0" w:color="auto"/>
      </w:divBdr>
    </w:div>
    <w:div w:id="340936607">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369767613">
      <w:bodyDiv w:val="1"/>
      <w:marLeft w:val="0"/>
      <w:marRight w:val="0"/>
      <w:marTop w:val="0"/>
      <w:marBottom w:val="0"/>
      <w:divBdr>
        <w:top w:val="none" w:sz="0" w:space="0" w:color="auto"/>
        <w:left w:val="none" w:sz="0" w:space="0" w:color="auto"/>
        <w:bottom w:val="none" w:sz="0" w:space="0" w:color="auto"/>
        <w:right w:val="none" w:sz="0" w:space="0" w:color="auto"/>
      </w:divBdr>
    </w:div>
    <w:div w:id="456609480">
      <w:bodyDiv w:val="1"/>
      <w:marLeft w:val="0"/>
      <w:marRight w:val="0"/>
      <w:marTop w:val="0"/>
      <w:marBottom w:val="0"/>
      <w:divBdr>
        <w:top w:val="none" w:sz="0" w:space="0" w:color="auto"/>
        <w:left w:val="none" w:sz="0" w:space="0" w:color="auto"/>
        <w:bottom w:val="none" w:sz="0" w:space="0" w:color="auto"/>
        <w:right w:val="none" w:sz="0" w:space="0" w:color="auto"/>
      </w:divBdr>
    </w:div>
    <w:div w:id="524251236">
      <w:bodyDiv w:val="1"/>
      <w:marLeft w:val="0"/>
      <w:marRight w:val="0"/>
      <w:marTop w:val="0"/>
      <w:marBottom w:val="0"/>
      <w:divBdr>
        <w:top w:val="none" w:sz="0" w:space="0" w:color="auto"/>
        <w:left w:val="none" w:sz="0" w:space="0" w:color="auto"/>
        <w:bottom w:val="none" w:sz="0" w:space="0" w:color="auto"/>
        <w:right w:val="none" w:sz="0" w:space="0" w:color="auto"/>
      </w:divBdr>
    </w:div>
    <w:div w:id="590087298">
      <w:bodyDiv w:val="1"/>
      <w:marLeft w:val="0"/>
      <w:marRight w:val="0"/>
      <w:marTop w:val="0"/>
      <w:marBottom w:val="0"/>
      <w:divBdr>
        <w:top w:val="none" w:sz="0" w:space="0" w:color="auto"/>
        <w:left w:val="none" w:sz="0" w:space="0" w:color="auto"/>
        <w:bottom w:val="none" w:sz="0" w:space="0" w:color="auto"/>
        <w:right w:val="none" w:sz="0" w:space="0" w:color="auto"/>
      </w:divBdr>
    </w:div>
    <w:div w:id="631907624">
      <w:bodyDiv w:val="1"/>
      <w:marLeft w:val="0"/>
      <w:marRight w:val="0"/>
      <w:marTop w:val="0"/>
      <w:marBottom w:val="0"/>
      <w:divBdr>
        <w:top w:val="none" w:sz="0" w:space="0" w:color="auto"/>
        <w:left w:val="none" w:sz="0" w:space="0" w:color="auto"/>
        <w:bottom w:val="none" w:sz="0" w:space="0" w:color="auto"/>
        <w:right w:val="none" w:sz="0" w:space="0" w:color="auto"/>
      </w:divBdr>
    </w:div>
    <w:div w:id="640621151">
      <w:bodyDiv w:val="1"/>
      <w:marLeft w:val="0"/>
      <w:marRight w:val="0"/>
      <w:marTop w:val="0"/>
      <w:marBottom w:val="0"/>
      <w:divBdr>
        <w:top w:val="none" w:sz="0" w:space="0" w:color="auto"/>
        <w:left w:val="none" w:sz="0" w:space="0" w:color="auto"/>
        <w:bottom w:val="none" w:sz="0" w:space="0" w:color="auto"/>
        <w:right w:val="none" w:sz="0" w:space="0" w:color="auto"/>
      </w:divBdr>
    </w:div>
    <w:div w:id="664868991">
      <w:bodyDiv w:val="1"/>
      <w:marLeft w:val="0"/>
      <w:marRight w:val="0"/>
      <w:marTop w:val="0"/>
      <w:marBottom w:val="0"/>
      <w:divBdr>
        <w:top w:val="none" w:sz="0" w:space="0" w:color="auto"/>
        <w:left w:val="none" w:sz="0" w:space="0" w:color="auto"/>
        <w:bottom w:val="none" w:sz="0" w:space="0" w:color="auto"/>
        <w:right w:val="none" w:sz="0" w:space="0" w:color="auto"/>
      </w:divBdr>
    </w:div>
    <w:div w:id="730033902">
      <w:bodyDiv w:val="1"/>
      <w:marLeft w:val="0"/>
      <w:marRight w:val="0"/>
      <w:marTop w:val="0"/>
      <w:marBottom w:val="0"/>
      <w:divBdr>
        <w:top w:val="none" w:sz="0" w:space="0" w:color="auto"/>
        <w:left w:val="none" w:sz="0" w:space="0" w:color="auto"/>
        <w:bottom w:val="none" w:sz="0" w:space="0" w:color="auto"/>
        <w:right w:val="none" w:sz="0" w:space="0" w:color="auto"/>
      </w:divBdr>
    </w:div>
    <w:div w:id="768701101">
      <w:bodyDiv w:val="1"/>
      <w:marLeft w:val="0"/>
      <w:marRight w:val="0"/>
      <w:marTop w:val="0"/>
      <w:marBottom w:val="0"/>
      <w:divBdr>
        <w:top w:val="none" w:sz="0" w:space="0" w:color="auto"/>
        <w:left w:val="none" w:sz="0" w:space="0" w:color="auto"/>
        <w:bottom w:val="none" w:sz="0" w:space="0" w:color="auto"/>
        <w:right w:val="none" w:sz="0" w:space="0" w:color="auto"/>
      </w:divBdr>
    </w:div>
    <w:div w:id="869798497">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901885">
      <w:bodyDiv w:val="1"/>
      <w:marLeft w:val="0"/>
      <w:marRight w:val="0"/>
      <w:marTop w:val="0"/>
      <w:marBottom w:val="0"/>
      <w:divBdr>
        <w:top w:val="none" w:sz="0" w:space="0" w:color="auto"/>
        <w:left w:val="none" w:sz="0" w:space="0" w:color="auto"/>
        <w:bottom w:val="none" w:sz="0" w:space="0" w:color="auto"/>
        <w:right w:val="none" w:sz="0" w:space="0" w:color="auto"/>
      </w:divBdr>
    </w:div>
    <w:div w:id="1155880919">
      <w:bodyDiv w:val="1"/>
      <w:marLeft w:val="0"/>
      <w:marRight w:val="0"/>
      <w:marTop w:val="0"/>
      <w:marBottom w:val="0"/>
      <w:divBdr>
        <w:top w:val="none" w:sz="0" w:space="0" w:color="auto"/>
        <w:left w:val="none" w:sz="0" w:space="0" w:color="auto"/>
        <w:bottom w:val="none" w:sz="0" w:space="0" w:color="auto"/>
        <w:right w:val="none" w:sz="0" w:space="0" w:color="auto"/>
      </w:divBdr>
    </w:div>
    <w:div w:id="1237133981">
      <w:bodyDiv w:val="1"/>
      <w:marLeft w:val="0"/>
      <w:marRight w:val="0"/>
      <w:marTop w:val="0"/>
      <w:marBottom w:val="0"/>
      <w:divBdr>
        <w:top w:val="none" w:sz="0" w:space="0" w:color="auto"/>
        <w:left w:val="none" w:sz="0" w:space="0" w:color="auto"/>
        <w:bottom w:val="none" w:sz="0" w:space="0" w:color="auto"/>
        <w:right w:val="none" w:sz="0" w:space="0" w:color="auto"/>
      </w:divBdr>
    </w:div>
    <w:div w:id="1262760546">
      <w:bodyDiv w:val="1"/>
      <w:marLeft w:val="0"/>
      <w:marRight w:val="0"/>
      <w:marTop w:val="0"/>
      <w:marBottom w:val="0"/>
      <w:divBdr>
        <w:top w:val="none" w:sz="0" w:space="0" w:color="auto"/>
        <w:left w:val="none" w:sz="0" w:space="0" w:color="auto"/>
        <w:bottom w:val="none" w:sz="0" w:space="0" w:color="auto"/>
        <w:right w:val="none" w:sz="0" w:space="0" w:color="auto"/>
      </w:divBdr>
    </w:div>
    <w:div w:id="1287662009">
      <w:bodyDiv w:val="1"/>
      <w:marLeft w:val="0"/>
      <w:marRight w:val="0"/>
      <w:marTop w:val="0"/>
      <w:marBottom w:val="0"/>
      <w:divBdr>
        <w:top w:val="none" w:sz="0" w:space="0" w:color="auto"/>
        <w:left w:val="none" w:sz="0" w:space="0" w:color="auto"/>
        <w:bottom w:val="none" w:sz="0" w:space="0" w:color="auto"/>
        <w:right w:val="none" w:sz="0" w:space="0" w:color="auto"/>
      </w:divBdr>
    </w:div>
    <w:div w:id="1378436026">
      <w:bodyDiv w:val="1"/>
      <w:marLeft w:val="0"/>
      <w:marRight w:val="0"/>
      <w:marTop w:val="0"/>
      <w:marBottom w:val="0"/>
      <w:divBdr>
        <w:top w:val="none" w:sz="0" w:space="0" w:color="auto"/>
        <w:left w:val="none" w:sz="0" w:space="0" w:color="auto"/>
        <w:bottom w:val="none" w:sz="0" w:space="0" w:color="auto"/>
        <w:right w:val="none" w:sz="0" w:space="0" w:color="auto"/>
      </w:divBdr>
    </w:div>
    <w:div w:id="1383554313">
      <w:bodyDiv w:val="1"/>
      <w:marLeft w:val="0"/>
      <w:marRight w:val="0"/>
      <w:marTop w:val="0"/>
      <w:marBottom w:val="0"/>
      <w:divBdr>
        <w:top w:val="none" w:sz="0" w:space="0" w:color="auto"/>
        <w:left w:val="none" w:sz="0" w:space="0" w:color="auto"/>
        <w:bottom w:val="none" w:sz="0" w:space="0" w:color="auto"/>
        <w:right w:val="none" w:sz="0" w:space="0" w:color="auto"/>
      </w:divBdr>
    </w:div>
    <w:div w:id="1547834084">
      <w:bodyDiv w:val="1"/>
      <w:marLeft w:val="0"/>
      <w:marRight w:val="0"/>
      <w:marTop w:val="0"/>
      <w:marBottom w:val="0"/>
      <w:divBdr>
        <w:top w:val="none" w:sz="0" w:space="0" w:color="auto"/>
        <w:left w:val="none" w:sz="0" w:space="0" w:color="auto"/>
        <w:bottom w:val="none" w:sz="0" w:space="0" w:color="auto"/>
        <w:right w:val="none" w:sz="0" w:space="0" w:color="auto"/>
      </w:divBdr>
    </w:div>
    <w:div w:id="1726023207">
      <w:bodyDiv w:val="1"/>
      <w:marLeft w:val="0"/>
      <w:marRight w:val="0"/>
      <w:marTop w:val="0"/>
      <w:marBottom w:val="0"/>
      <w:divBdr>
        <w:top w:val="none" w:sz="0" w:space="0" w:color="auto"/>
        <w:left w:val="none" w:sz="0" w:space="0" w:color="auto"/>
        <w:bottom w:val="none" w:sz="0" w:space="0" w:color="auto"/>
        <w:right w:val="none" w:sz="0" w:space="0" w:color="auto"/>
      </w:divBdr>
    </w:div>
    <w:div w:id="1840927627">
      <w:bodyDiv w:val="1"/>
      <w:marLeft w:val="0"/>
      <w:marRight w:val="0"/>
      <w:marTop w:val="0"/>
      <w:marBottom w:val="0"/>
      <w:divBdr>
        <w:top w:val="none" w:sz="0" w:space="0" w:color="auto"/>
        <w:left w:val="none" w:sz="0" w:space="0" w:color="auto"/>
        <w:bottom w:val="none" w:sz="0" w:space="0" w:color="auto"/>
        <w:right w:val="none" w:sz="0" w:space="0" w:color="auto"/>
      </w:divBdr>
    </w:div>
    <w:div w:id="20520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Documents/Issues/Water/10anniversary/SpanishQn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Documents/Issues/Water/10anniversary/FrenchQn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Documents/Issues/Water/10anniversary/EnglishQn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purl.org/dc/terms/"/>
    <ds:schemaRef ds:uri="c6dba373-5722-4c9c-915a-b35ecc6dedf9"/>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62cadcd-e163-4118-ac05-a32b5a627a72"/>
    <ds:schemaRef ds:uri="http://www.w3.org/XML/1998/namespace"/>
    <ds:schemaRef ds:uri="http://purl.org/dc/dcmitype/"/>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4C5B2D10-A776-4385-8D21-C1CFDFE7CF49}"/>
</file>

<file path=customXml/itemProps4.xml><?xml version="1.0" encoding="utf-8"?>
<ds:datastoreItem xmlns:ds="http://schemas.openxmlformats.org/officeDocument/2006/customXml" ds:itemID="{384C9A40-28C4-4C1C-9360-3C4C02F7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1870</Words>
  <Characters>11037</Characters>
  <Application>Microsoft Office Word</Application>
  <DocSecurity>4</DocSecurity>
  <Lines>91</Lines>
  <Paragraphs>25</Paragraphs>
  <ScaleCrop>false</ScaleCrop>
  <HeadingPairs>
    <vt:vector size="6" baseType="variant">
      <vt:variant>
        <vt:lpstr>Title</vt:lpstr>
      </vt:variant>
      <vt:variant>
        <vt:i4>1</vt:i4>
      </vt:variant>
      <vt:variant>
        <vt:lpstr>Título</vt:lpstr>
      </vt:variant>
      <vt:variant>
        <vt:i4>1</vt:i4>
      </vt:variant>
      <vt:variant>
        <vt:lpstr/>
      </vt:variant>
      <vt:variant>
        <vt:i4>1</vt:i4>
      </vt:variant>
    </vt:vector>
  </HeadingPairs>
  <TitlesOfParts>
    <vt:vector size="3" baseType="lpstr">
      <vt:lpstr/>
      <vt:lpstr/>
      <vt:lpstr/>
    </vt:vector>
  </TitlesOfParts>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2021-09-06T11:57:00Z</dcterms:created>
  <dcterms:modified xsi:type="dcterms:W3CDTF">2021-09-06T11:57:00Z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