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9F8E1" w14:textId="77777777" w:rsidR="00144BA9" w:rsidRPr="00A7783E" w:rsidRDefault="00144BA9" w:rsidP="00144BA9">
      <w:pPr>
        <w:spacing w:after="0" w:line="240" w:lineRule="auto"/>
        <w:jc w:val="center"/>
        <w:rPr>
          <w:rFonts w:ascii="Times New Roman" w:eastAsia="Times New Roman" w:hAnsi="Times New Roman" w:cs="Times New Roman"/>
          <w:b/>
          <w:bCs/>
          <w:noProof/>
          <w:sz w:val="20"/>
          <w:szCs w:val="20"/>
          <w:lang w:val="en-US"/>
        </w:rPr>
      </w:pPr>
      <w:bookmarkStart w:id="0" w:name="_GoBack"/>
      <w:bookmarkEnd w:id="0"/>
    </w:p>
    <w:p w14:paraId="270D7A4D" w14:textId="77777777" w:rsidR="00144BA9" w:rsidRPr="00A7783E" w:rsidRDefault="00144BA9" w:rsidP="00144BA9">
      <w:pPr>
        <w:spacing w:after="0" w:line="240" w:lineRule="auto"/>
        <w:rPr>
          <w:rFonts w:ascii="Times New Roman" w:eastAsia="Times New Roman" w:hAnsi="Times New Roman" w:cs="Times New Roman"/>
          <w:sz w:val="24"/>
          <w:szCs w:val="24"/>
          <w:lang w:val="en-US"/>
        </w:rPr>
      </w:pPr>
    </w:p>
    <w:p w14:paraId="67B8FD48" w14:textId="77777777" w:rsidR="00A43C59" w:rsidRDefault="00A43C59" w:rsidP="00A43C59">
      <w:pPr>
        <w:keepNext/>
        <w:widowControl w:val="0"/>
        <w:autoSpaceDE w:val="0"/>
        <w:autoSpaceDN w:val="0"/>
        <w:adjustRightInd w:val="0"/>
        <w:spacing w:before="240" w:after="60"/>
        <w:jc w:val="right"/>
        <w:rPr>
          <w:b/>
          <w:bCs/>
          <w:sz w:val="32"/>
          <w:szCs w:val="32"/>
          <w:u w:val="single"/>
          <w:lang w:val="en-GB"/>
        </w:rPr>
      </w:pPr>
      <w:r>
        <w:rPr>
          <w:b/>
          <w:bCs/>
          <w:sz w:val="32"/>
          <w:szCs w:val="32"/>
          <w:u w:val="single"/>
          <w:lang w:val="en-GB"/>
        </w:rPr>
        <w:t>ITALY</w:t>
      </w:r>
    </w:p>
    <w:p w14:paraId="3ED9AAE4" w14:textId="77777777" w:rsidR="00A43C59" w:rsidRDefault="00A43C59" w:rsidP="00A43C59">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F7DD0B5" w14:textId="77777777" w:rsidR="00A43C59" w:rsidRPr="00617550" w:rsidRDefault="00A43C59" w:rsidP="00A43C59">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58BC8E76" w14:textId="77777777" w:rsidR="00A43C59" w:rsidRPr="00617550" w:rsidRDefault="00A43C59" w:rsidP="00A43C59">
      <w:pPr>
        <w:widowControl w:val="0"/>
        <w:autoSpaceDE w:val="0"/>
        <w:autoSpaceDN w:val="0"/>
        <w:adjustRightInd w:val="0"/>
        <w:spacing w:line="240" w:lineRule="auto"/>
        <w:ind w:left="418"/>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54B2357C" w14:textId="77777777" w:rsidR="00A43C59" w:rsidRPr="00617550" w:rsidRDefault="00A43C59" w:rsidP="00A43C59">
      <w:pPr>
        <w:widowControl w:val="0"/>
        <w:autoSpaceDE w:val="0"/>
        <w:autoSpaceDN w:val="0"/>
        <w:adjustRightInd w:val="0"/>
        <w:spacing w:line="240" w:lineRule="auto"/>
        <w:ind w:left="418"/>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53BAB01C" w14:textId="77777777" w:rsidR="00A43C59" w:rsidRPr="008E09FA" w:rsidRDefault="00A43C59" w:rsidP="00A43C59">
      <w:pPr>
        <w:widowControl w:val="0"/>
        <w:autoSpaceDE w:val="0"/>
        <w:autoSpaceDN w:val="0"/>
        <w:adjustRightInd w:val="0"/>
        <w:spacing w:line="480" w:lineRule="auto"/>
        <w:jc w:val="center"/>
        <w:rPr>
          <w:rFonts w:ascii="Bookman Old Style" w:hAnsi="Bookman Old Style" w:cs="Bookman Old Style"/>
          <w:sz w:val="36"/>
          <w:szCs w:val="36"/>
        </w:rPr>
      </w:pPr>
    </w:p>
    <w:p w14:paraId="3C0308C0" w14:textId="77777777" w:rsidR="00A43C59" w:rsidRPr="008E09FA" w:rsidRDefault="00A43C59" w:rsidP="00A43C59">
      <w:pPr>
        <w:widowControl w:val="0"/>
        <w:autoSpaceDE w:val="0"/>
        <w:autoSpaceDN w:val="0"/>
        <w:adjustRightInd w:val="0"/>
        <w:spacing w:line="480" w:lineRule="auto"/>
        <w:jc w:val="center"/>
        <w:rPr>
          <w:rFonts w:ascii="Bookman Old Style" w:hAnsi="Bookman Old Style" w:cs="Bookman Old Style"/>
          <w:sz w:val="36"/>
          <w:szCs w:val="36"/>
        </w:rPr>
      </w:pPr>
    </w:p>
    <w:p w14:paraId="5B737AC6" w14:textId="77777777" w:rsidR="00A43C59" w:rsidRPr="008E09FA" w:rsidRDefault="00A43C59" w:rsidP="00A43C59">
      <w:pPr>
        <w:widowControl w:val="0"/>
        <w:autoSpaceDE w:val="0"/>
        <w:autoSpaceDN w:val="0"/>
        <w:adjustRightInd w:val="0"/>
        <w:spacing w:line="480" w:lineRule="auto"/>
        <w:jc w:val="center"/>
        <w:rPr>
          <w:rFonts w:ascii="Bookman Old Style" w:hAnsi="Bookman Old Style" w:cs="Bookman Old Style"/>
          <w:sz w:val="36"/>
          <w:szCs w:val="36"/>
        </w:rPr>
      </w:pPr>
    </w:p>
    <w:p w14:paraId="7839F3A4" w14:textId="77777777" w:rsidR="00A43C59" w:rsidRDefault="00A43C59" w:rsidP="00A43C59">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6244C221" w14:textId="77777777" w:rsidR="00A43C59" w:rsidRPr="00F34134" w:rsidRDefault="00A43C59" w:rsidP="00A43C59">
      <w:pPr>
        <w:widowControl w:val="0"/>
        <w:autoSpaceDE w:val="0"/>
        <w:autoSpaceDN w:val="0"/>
        <w:adjustRightInd w:val="0"/>
        <w:jc w:val="center"/>
        <w:rPr>
          <w:rFonts w:ascii="Book Antiqua" w:hAnsi="Book Antiqua" w:cs="Book Antiqua"/>
          <w:b/>
          <w:bCs/>
          <w:sz w:val="36"/>
          <w:szCs w:val="36"/>
          <w:highlight w:val="yellow"/>
          <w:lang w:val="en-GB"/>
        </w:rPr>
      </w:pPr>
      <w:r w:rsidRPr="002413B6">
        <w:rPr>
          <w:rFonts w:ascii="Book Antiqua" w:hAnsi="Book Antiqua" w:cs="Book Antiqua"/>
          <w:b/>
          <w:bCs/>
          <w:sz w:val="36"/>
          <w:szCs w:val="36"/>
          <w:lang w:val="en-GB"/>
        </w:rPr>
        <w:t xml:space="preserve">TO THE </w:t>
      </w:r>
      <w:r>
        <w:rPr>
          <w:rFonts w:ascii="Book Antiqua" w:hAnsi="Book Antiqua" w:cs="Book Antiqua"/>
          <w:b/>
          <w:bCs/>
          <w:sz w:val="36"/>
          <w:szCs w:val="36"/>
          <w:lang w:val="en-GB"/>
        </w:rPr>
        <w:t xml:space="preserve">QUESTIONNAIRE ON PROGRESSIVE REALISATION OF THE HUMAN RIGHTS </w:t>
      </w:r>
      <w:r w:rsidRPr="00F34134">
        <w:rPr>
          <w:rFonts w:ascii="Book Antiqua" w:hAnsi="Book Antiqua" w:cs="Book Antiqua"/>
          <w:b/>
          <w:bCs/>
          <w:sz w:val="36"/>
          <w:szCs w:val="36"/>
          <w:lang w:val="en-GB"/>
        </w:rPr>
        <w:t>TO WATER AND SANITATION</w:t>
      </w:r>
    </w:p>
    <w:p w14:paraId="02D84708" w14:textId="77777777" w:rsidR="00A43C59" w:rsidRPr="002413B6" w:rsidRDefault="00A43C59" w:rsidP="00A43C59">
      <w:pPr>
        <w:widowControl w:val="0"/>
        <w:autoSpaceDE w:val="0"/>
        <w:autoSpaceDN w:val="0"/>
        <w:adjustRightInd w:val="0"/>
        <w:jc w:val="center"/>
        <w:rPr>
          <w:rFonts w:ascii="Book Antiqua" w:hAnsi="Book Antiqua" w:cs="Book Antiqua"/>
          <w:b/>
          <w:bCs/>
          <w:sz w:val="36"/>
          <w:szCs w:val="36"/>
          <w:lang w:val="en-GB"/>
        </w:rPr>
      </w:pPr>
      <w:r w:rsidRPr="00F34134">
        <w:rPr>
          <w:rFonts w:ascii="Book Antiqua" w:hAnsi="Book Antiqua" w:cs="Book Antiqua"/>
          <w:b/>
          <w:bCs/>
          <w:sz w:val="36"/>
          <w:szCs w:val="36"/>
          <w:lang w:val="en-GB"/>
        </w:rPr>
        <w:t xml:space="preserve">OF THE </w:t>
      </w:r>
      <w:r>
        <w:rPr>
          <w:rFonts w:ascii="Book Antiqua" w:hAnsi="Book Antiqua" w:cs="Book Antiqua"/>
          <w:b/>
          <w:bCs/>
          <w:sz w:val="36"/>
          <w:szCs w:val="36"/>
          <w:lang w:val="en-GB"/>
        </w:rPr>
        <w:t>SPECIAL RAPPORTEUR ON THE HUMAN RIGHTS TO SAFE DRINKING WATER AND SANITATION</w:t>
      </w:r>
    </w:p>
    <w:p w14:paraId="3E29A59E" w14:textId="77777777" w:rsidR="00A43C59" w:rsidRDefault="00A43C59" w:rsidP="00A43C59">
      <w:pPr>
        <w:widowControl w:val="0"/>
        <w:autoSpaceDE w:val="0"/>
        <w:autoSpaceDN w:val="0"/>
        <w:adjustRightInd w:val="0"/>
        <w:jc w:val="center"/>
        <w:rPr>
          <w:rFonts w:ascii="Book Antiqua" w:hAnsi="Book Antiqua" w:cs="Book Antiqua"/>
          <w:b/>
          <w:bCs/>
          <w:sz w:val="36"/>
          <w:szCs w:val="36"/>
          <w:lang w:val="en-GB"/>
        </w:rPr>
      </w:pPr>
    </w:p>
    <w:p w14:paraId="5EC38294" w14:textId="77777777" w:rsidR="00A43C59" w:rsidRDefault="00A43C59" w:rsidP="00A43C59">
      <w:pPr>
        <w:widowControl w:val="0"/>
        <w:autoSpaceDE w:val="0"/>
        <w:autoSpaceDN w:val="0"/>
        <w:adjustRightInd w:val="0"/>
        <w:rPr>
          <w:rFonts w:ascii="Book Antiqua" w:hAnsi="Book Antiqua" w:cs="Book Antiqua"/>
          <w:b/>
          <w:bCs/>
          <w:i/>
          <w:iCs/>
          <w:sz w:val="32"/>
          <w:szCs w:val="32"/>
          <w:lang w:val="en-GB"/>
        </w:rPr>
      </w:pPr>
    </w:p>
    <w:p w14:paraId="0D7552FE" w14:textId="77777777" w:rsidR="00A43C59" w:rsidRDefault="00A43C59" w:rsidP="00A43C59">
      <w:pPr>
        <w:widowControl w:val="0"/>
        <w:autoSpaceDE w:val="0"/>
        <w:autoSpaceDN w:val="0"/>
        <w:adjustRightInd w:val="0"/>
        <w:rPr>
          <w:rFonts w:ascii="Book Antiqua" w:hAnsi="Book Antiqua" w:cs="Book Antiqua"/>
          <w:b/>
          <w:bCs/>
          <w:i/>
          <w:iCs/>
          <w:sz w:val="32"/>
          <w:szCs w:val="32"/>
          <w:lang w:val="en-GB"/>
        </w:rPr>
      </w:pPr>
    </w:p>
    <w:p w14:paraId="68FD8AFA" w14:textId="220E48DF" w:rsidR="00A43C59" w:rsidRDefault="00A43C59" w:rsidP="00A43C59">
      <w:pPr>
        <w:widowControl w:val="0"/>
        <w:autoSpaceDE w:val="0"/>
        <w:autoSpaceDN w:val="0"/>
        <w:adjustRightInd w:val="0"/>
        <w:jc w:val="center"/>
        <w:rPr>
          <w:rFonts w:ascii="Book Antiqua" w:hAnsi="Book Antiqua" w:cs="Book Antiqua"/>
          <w:b/>
          <w:bCs/>
          <w:i/>
          <w:iCs/>
          <w:sz w:val="32"/>
          <w:szCs w:val="32"/>
          <w:lang w:val="en-GB"/>
        </w:rPr>
      </w:pPr>
    </w:p>
    <w:p w14:paraId="190E4C7C" w14:textId="77777777" w:rsidR="00F05F15" w:rsidRDefault="00F05F15" w:rsidP="00A43C59">
      <w:pPr>
        <w:widowControl w:val="0"/>
        <w:autoSpaceDE w:val="0"/>
        <w:autoSpaceDN w:val="0"/>
        <w:adjustRightInd w:val="0"/>
        <w:jc w:val="center"/>
        <w:rPr>
          <w:rFonts w:ascii="Book Antiqua" w:hAnsi="Book Antiqua" w:cs="Book Antiqua"/>
          <w:b/>
          <w:bCs/>
          <w:i/>
          <w:iCs/>
          <w:sz w:val="32"/>
          <w:szCs w:val="32"/>
          <w:lang w:val="en-GB"/>
        </w:rPr>
      </w:pPr>
    </w:p>
    <w:p w14:paraId="61C97535" w14:textId="77777777" w:rsidR="00A43C59" w:rsidRPr="00F05F15" w:rsidRDefault="00A43C59" w:rsidP="00A43C59">
      <w:pPr>
        <w:widowControl w:val="0"/>
        <w:autoSpaceDE w:val="0"/>
        <w:autoSpaceDN w:val="0"/>
        <w:adjustRightInd w:val="0"/>
        <w:jc w:val="center"/>
        <w:rPr>
          <w:rFonts w:ascii="Book Antiqua" w:hAnsi="Book Antiqua" w:cs="Book Antiqua"/>
          <w:b/>
          <w:bCs/>
          <w:i/>
          <w:iCs/>
          <w:sz w:val="24"/>
          <w:szCs w:val="24"/>
          <w:lang w:val="en-GB"/>
        </w:rPr>
      </w:pPr>
      <w:r w:rsidRPr="00F05F15">
        <w:rPr>
          <w:rFonts w:ascii="Book Antiqua" w:hAnsi="Book Antiqua" w:cs="Book Antiqua"/>
          <w:b/>
          <w:bCs/>
          <w:i/>
          <w:iCs/>
          <w:sz w:val="24"/>
          <w:szCs w:val="24"/>
          <w:lang w:val="en-GB"/>
        </w:rPr>
        <w:t>May 2020</w:t>
      </w:r>
    </w:p>
    <w:p w14:paraId="08A24AAC" w14:textId="77777777" w:rsidR="00A43C59" w:rsidRPr="00671652" w:rsidRDefault="00A43C59" w:rsidP="00A43C59">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0A584546" w14:textId="77777777" w:rsidR="00F05F15" w:rsidRDefault="00F05F15" w:rsidP="00A43C59">
      <w:pPr>
        <w:pStyle w:val="Default"/>
        <w:jc w:val="both"/>
        <w:rPr>
          <w:rFonts w:ascii="Cambria" w:eastAsia="MS Mincho" w:hAnsi="Cambria" w:cs="Times New Roman"/>
          <w:b/>
          <w:color w:val="auto"/>
          <w:u w:val="single"/>
          <w:lang w:val="fr-FR" w:eastAsia="en-US"/>
        </w:rPr>
      </w:pPr>
    </w:p>
    <w:p w14:paraId="551768D9" w14:textId="5498F0BC" w:rsidR="00A43C59" w:rsidRPr="00A43C59" w:rsidRDefault="00A43C59" w:rsidP="00A43C59">
      <w:pPr>
        <w:pStyle w:val="Default"/>
        <w:jc w:val="both"/>
        <w:rPr>
          <w:rFonts w:ascii="Cambria" w:eastAsia="MS Mincho" w:hAnsi="Cambria" w:cs="Times New Roman"/>
          <w:b/>
          <w:color w:val="auto"/>
          <w:u w:val="single"/>
          <w:lang w:val="fr-FR" w:eastAsia="en-US"/>
        </w:rPr>
      </w:pPr>
      <w:r w:rsidRPr="00A43C59">
        <w:rPr>
          <w:rFonts w:ascii="Cambria" w:eastAsia="MS Mincho" w:hAnsi="Cambria" w:cs="Times New Roman"/>
          <w:b/>
          <w:color w:val="auto"/>
          <w:u w:val="single"/>
          <w:lang w:val="fr-FR" w:eastAsia="en-US"/>
        </w:rPr>
        <w:t>Introduction</w:t>
      </w:r>
    </w:p>
    <w:p w14:paraId="7E1E27CB" w14:textId="77777777" w:rsidR="00A43C59" w:rsidRPr="005330F8" w:rsidRDefault="00A43C59" w:rsidP="00A43C59">
      <w:pPr>
        <w:pStyle w:val="Default"/>
        <w:jc w:val="both"/>
        <w:rPr>
          <w:rFonts w:ascii="Times New Roman" w:hAnsi="Times New Roman" w:cs="Times New Roman"/>
          <w:color w:val="auto"/>
          <w:lang w:val="en-GB"/>
        </w:rPr>
      </w:pPr>
    </w:p>
    <w:p w14:paraId="65E98437" w14:textId="77777777" w:rsidR="00A43C59" w:rsidRPr="00A43C59" w:rsidRDefault="00A43C59" w:rsidP="00F05F15">
      <w:pPr>
        <w:pStyle w:val="Default"/>
        <w:jc w:val="both"/>
        <w:rPr>
          <w:rFonts w:ascii="Cambria" w:eastAsia="MS Mincho" w:hAnsi="Cambria" w:cs="Times New Roman"/>
          <w:bCs/>
          <w:color w:val="auto"/>
          <w:lang w:val="en-US" w:eastAsia="en-US"/>
        </w:rPr>
      </w:pPr>
      <w:r w:rsidRPr="00A43C59">
        <w:rPr>
          <w:rFonts w:ascii="Cambria" w:eastAsia="MS Mincho" w:hAnsi="Cambria" w:cs="Times New Roman"/>
          <w:bCs/>
          <w:color w:val="auto"/>
          <w:lang w:val="en-US" w:eastAsia="en-US"/>
        </w:rPr>
        <w:t>Italian Authorities thank the Special Rapporteur on the human rights to safe drinking water and sanitation and want to provide the following information about progressive realisation of the human rights to water and sanitation.</w:t>
      </w:r>
    </w:p>
    <w:p w14:paraId="2F9DF512" w14:textId="26B1E0FC" w:rsidR="00144BA9" w:rsidRDefault="00144BA9" w:rsidP="00144BA9">
      <w:pPr>
        <w:spacing w:after="0" w:line="240" w:lineRule="auto"/>
        <w:contextualSpacing/>
        <w:jc w:val="both"/>
        <w:rPr>
          <w:rFonts w:ascii="Cambria" w:eastAsia="MS Mincho" w:hAnsi="Cambria" w:cs="Times New Roman"/>
          <w:b/>
          <w:sz w:val="24"/>
          <w:szCs w:val="24"/>
          <w:lang w:val="en-GB"/>
        </w:rPr>
      </w:pPr>
    </w:p>
    <w:p w14:paraId="1110E6D7" w14:textId="77777777" w:rsidR="00F05F15" w:rsidRPr="00A43C59" w:rsidRDefault="00F05F15" w:rsidP="00144BA9">
      <w:pPr>
        <w:spacing w:after="0" w:line="240" w:lineRule="auto"/>
        <w:contextualSpacing/>
        <w:jc w:val="both"/>
        <w:rPr>
          <w:rFonts w:ascii="Cambria" w:eastAsia="MS Mincho" w:hAnsi="Cambria" w:cs="Times New Roman"/>
          <w:b/>
          <w:sz w:val="24"/>
          <w:szCs w:val="24"/>
          <w:lang w:val="en-GB"/>
        </w:rPr>
      </w:pPr>
    </w:p>
    <w:p w14:paraId="59CF7B8B" w14:textId="77777777" w:rsidR="00144BA9" w:rsidRPr="00A43C59" w:rsidRDefault="001C71EB" w:rsidP="00144BA9">
      <w:pPr>
        <w:spacing w:after="0" w:line="240" w:lineRule="auto"/>
        <w:contextualSpacing/>
        <w:jc w:val="both"/>
        <w:rPr>
          <w:rFonts w:ascii="Cambria" w:eastAsia="MS Mincho" w:hAnsi="Cambria" w:cs="Times New Roman"/>
          <w:b/>
          <w:sz w:val="24"/>
          <w:szCs w:val="24"/>
          <w:u w:val="single"/>
          <w:lang w:val="fr-FR"/>
        </w:rPr>
      </w:pPr>
      <w:r w:rsidRPr="00A43C59">
        <w:rPr>
          <w:rFonts w:ascii="Cambria" w:eastAsia="MS Mincho" w:hAnsi="Cambria" w:cs="Times New Roman"/>
          <w:b/>
          <w:sz w:val="24"/>
          <w:szCs w:val="24"/>
          <w:u w:val="single"/>
          <w:lang w:val="fr-FR"/>
        </w:rPr>
        <w:t>Minimum core obligations</w:t>
      </w:r>
    </w:p>
    <w:p w14:paraId="07C372B2" w14:textId="77777777" w:rsidR="0027416E" w:rsidRPr="00A43C59" w:rsidRDefault="0027416E" w:rsidP="00144BA9">
      <w:pPr>
        <w:spacing w:after="0" w:line="240" w:lineRule="auto"/>
        <w:contextualSpacing/>
        <w:jc w:val="both"/>
        <w:rPr>
          <w:rFonts w:ascii="Cambria" w:eastAsia="MS Mincho" w:hAnsi="Cambria" w:cs="Times New Roman"/>
          <w:b/>
          <w:sz w:val="24"/>
          <w:szCs w:val="24"/>
          <w:lang w:val="fr-FR"/>
        </w:rPr>
      </w:pPr>
    </w:p>
    <w:p w14:paraId="1DC28DD0" w14:textId="77777777" w:rsidR="00F05F15" w:rsidRDefault="00F05F15" w:rsidP="00144BA9">
      <w:pPr>
        <w:spacing w:after="0" w:line="240" w:lineRule="auto"/>
        <w:contextualSpacing/>
        <w:jc w:val="both"/>
        <w:rPr>
          <w:rFonts w:ascii="Cambria" w:eastAsia="MS Mincho" w:hAnsi="Cambria" w:cs="Times New Roman"/>
          <w:b/>
          <w:sz w:val="24"/>
          <w:szCs w:val="24"/>
          <w:lang w:val="fr-FR"/>
        </w:rPr>
      </w:pPr>
    </w:p>
    <w:p w14:paraId="7013B90E" w14:textId="50746E91" w:rsidR="0027416E" w:rsidRPr="00A55B39" w:rsidRDefault="0027416E" w:rsidP="00144BA9">
      <w:pPr>
        <w:spacing w:after="0" w:line="240" w:lineRule="auto"/>
        <w:contextualSpacing/>
        <w:jc w:val="both"/>
        <w:rPr>
          <w:rFonts w:ascii="Cambria" w:eastAsia="MS Mincho" w:hAnsi="Cambria" w:cs="Times New Roman"/>
          <w:b/>
          <w:sz w:val="24"/>
          <w:szCs w:val="24"/>
          <w:lang w:val="en-US"/>
        </w:rPr>
      </w:pPr>
      <w:r w:rsidRPr="00A43C59">
        <w:rPr>
          <w:rFonts w:ascii="Cambria" w:eastAsia="MS Mincho" w:hAnsi="Cambria" w:cs="Times New Roman"/>
          <w:b/>
          <w:sz w:val="24"/>
          <w:szCs w:val="24"/>
          <w:lang w:val="fr-FR"/>
        </w:rPr>
        <w:t xml:space="preserve">Question 1. </w:t>
      </w:r>
      <w:r w:rsidRPr="00A55B39">
        <w:rPr>
          <w:rFonts w:ascii="Cambria" w:eastAsia="MS Mincho" w:hAnsi="Cambria" w:cs="Times New Roman"/>
          <w:bCs/>
          <w:sz w:val="24"/>
          <w:szCs w:val="24"/>
          <w:lang w:val="en-US"/>
        </w:rPr>
        <w:t>How is the concept of the minimum core obligations of the human rights to water and sanitation translated and applied in the water and sanitation sector in the country?</w:t>
      </w:r>
    </w:p>
    <w:p w14:paraId="3FAF363D" w14:textId="77777777" w:rsidR="000F3443" w:rsidRPr="002764B7" w:rsidRDefault="00B47F3B" w:rsidP="00144BA9">
      <w:pPr>
        <w:spacing w:after="0" w:line="240" w:lineRule="auto"/>
        <w:contextualSpacing/>
        <w:jc w:val="both"/>
        <w:rPr>
          <w:rFonts w:ascii="Cambria" w:eastAsia="MS Mincho" w:hAnsi="Cambria" w:cs="Times New Roman"/>
          <w:bCs/>
          <w:sz w:val="24"/>
          <w:szCs w:val="24"/>
          <w:lang w:val="en-US"/>
        </w:rPr>
      </w:pPr>
    </w:p>
    <w:p w14:paraId="3FC08838" w14:textId="77777777" w:rsidR="00831C89" w:rsidRPr="008349BA" w:rsidRDefault="002764B7"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
          <w:sz w:val="24"/>
          <w:szCs w:val="24"/>
          <w:lang w:val="en-US"/>
        </w:rPr>
        <w:t>Answer</w:t>
      </w:r>
      <w:r w:rsidR="00144BA9" w:rsidRPr="008349BA">
        <w:rPr>
          <w:rFonts w:ascii="Cambria" w:eastAsia="MS Mincho" w:hAnsi="Cambria" w:cs="Times New Roman"/>
          <w:b/>
          <w:sz w:val="24"/>
          <w:szCs w:val="24"/>
          <w:lang w:val="en-US"/>
        </w:rPr>
        <w:t xml:space="preserve"> 1.  </w:t>
      </w:r>
    </w:p>
    <w:p w14:paraId="58369FD0" w14:textId="77777777" w:rsidR="00A7783E" w:rsidRPr="008349BA" w:rsidRDefault="00A7783E" w:rsidP="00144BA9">
      <w:pPr>
        <w:spacing w:after="0" w:line="240" w:lineRule="auto"/>
        <w:contextualSpacing/>
        <w:jc w:val="both"/>
        <w:rPr>
          <w:rFonts w:ascii="Cambria" w:eastAsia="MS Mincho" w:hAnsi="Cambria" w:cs="Times New Roman"/>
          <w:bCs/>
          <w:sz w:val="24"/>
          <w:szCs w:val="24"/>
          <w:lang w:val="en-US"/>
        </w:rPr>
      </w:pPr>
    </w:p>
    <w:p w14:paraId="429DD5BD" w14:textId="77777777" w:rsidR="00A7783E" w:rsidRDefault="00A7783E"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At national level, users living into a level of poverty certified, can have as a bonus a minimum quantity of </w:t>
      </w:r>
      <w:r w:rsidR="008349BA">
        <w:rPr>
          <w:rFonts w:ascii="Cambria" w:eastAsia="MS Mincho" w:hAnsi="Cambria" w:cs="Times New Roman"/>
          <w:bCs/>
          <w:sz w:val="24"/>
          <w:szCs w:val="24"/>
          <w:lang w:val="en-US"/>
        </w:rPr>
        <w:t>drinking water</w:t>
      </w:r>
      <w:r>
        <w:rPr>
          <w:rFonts w:ascii="Cambria" w:eastAsia="MS Mincho" w:hAnsi="Cambria" w:cs="Times New Roman"/>
          <w:bCs/>
          <w:sz w:val="24"/>
          <w:szCs w:val="24"/>
          <w:lang w:val="en-US"/>
        </w:rPr>
        <w:t xml:space="preserve"> guaranteed. This bonus is fixed in 50 lt/person/day, 10 liters more </w:t>
      </w:r>
      <w:r w:rsidRPr="00540F9E">
        <w:rPr>
          <w:rFonts w:ascii="Cambria" w:eastAsia="MS Mincho" w:hAnsi="Cambria" w:cs="Times New Roman"/>
          <w:bCs/>
          <w:sz w:val="24"/>
          <w:szCs w:val="24"/>
          <w:lang w:val="en-US"/>
        </w:rPr>
        <w:t>th</w:t>
      </w:r>
      <w:r w:rsidR="00540F9E">
        <w:rPr>
          <w:rFonts w:ascii="Cambria" w:eastAsia="MS Mincho" w:hAnsi="Cambria" w:cs="Times New Roman"/>
          <w:bCs/>
          <w:sz w:val="24"/>
          <w:szCs w:val="24"/>
          <w:lang w:val="en-US"/>
        </w:rPr>
        <w:t>an the</w:t>
      </w:r>
      <w:r>
        <w:rPr>
          <w:rFonts w:ascii="Cambria" w:eastAsia="MS Mincho" w:hAnsi="Cambria" w:cs="Times New Roman"/>
          <w:bCs/>
          <w:sz w:val="24"/>
          <w:szCs w:val="24"/>
          <w:lang w:val="en-US"/>
        </w:rPr>
        <w:t xml:space="preserve"> minimum level stated by OMS in 40 lt/person/day of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needed for meet the</w:t>
      </w:r>
      <w:r w:rsidR="00347925">
        <w:rPr>
          <w:rFonts w:ascii="Cambria" w:eastAsia="MS Mincho" w:hAnsi="Cambria" w:cs="Times New Roman"/>
          <w:bCs/>
          <w:sz w:val="24"/>
          <w:szCs w:val="24"/>
          <w:lang w:val="en-US"/>
        </w:rPr>
        <w:t xml:space="preserve"> basic</w:t>
      </w:r>
      <w:r>
        <w:rPr>
          <w:rFonts w:ascii="Cambria" w:eastAsia="MS Mincho" w:hAnsi="Cambria" w:cs="Times New Roman"/>
          <w:bCs/>
          <w:sz w:val="24"/>
          <w:szCs w:val="24"/>
          <w:lang w:val="en-US"/>
        </w:rPr>
        <w:t xml:space="preserve"> </w:t>
      </w:r>
      <w:r w:rsidR="00347925">
        <w:rPr>
          <w:rFonts w:ascii="Cambria" w:eastAsia="MS Mincho" w:hAnsi="Cambria" w:cs="Times New Roman"/>
          <w:bCs/>
          <w:sz w:val="24"/>
          <w:szCs w:val="24"/>
          <w:lang w:val="en-US"/>
        </w:rPr>
        <w:t>needs for the safeguard of human dignity.</w:t>
      </w:r>
    </w:p>
    <w:p w14:paraId="3C1D9212" w14:textId="77777777" w:rsidR="001857DE" w:rsidRDefault="00347925"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In particular,  the DPCM dated October, 13 2016 (requested by MATT</w:t>
      </w:r>
      <w:r w:rsidR="002764B7">
        <w:rPr>
          <w:rFonts w:ascii="Cambria" w:eastAsia="MS Mincho" w:hAnsi="Cambria" w:cs="Times New Roman"/>
          <w:bCs/>
          <w:sz w:val="24"/>
          <w:szCs w:val="24"/>
          <w:lang w:val="en-US"/>
        </w:rPr>
        <w:t>M</w:t>
      </w:r>
      <w:r>
        <w:rPr>
          <w:rFonts w:ascii="Cambria" w:eastAsia="MS Mincho" w:hAnsi="Cambria" w:cs="Times New Roman"/>
          <w:bCs/>
          <w:sz w:val="24"/>
          <w:szCs w:val="24"/>
          <w:lang w:val="en-US"/>
        </w:rPr>
        <w:t xml:space="preserve"> with the support of MISE and MEF) defines the social tariff, by implementing the art.6</w:t>
      </w:r>
      <w:r w:rsidR="002764B7">
        <w:rPr>
          <w:rFonts w:ascii="Cambria" w:eastAsia="MS Mincho" w:hAnsi="Cambria" w:cs="Times New Roman"/>
          <w:bCs/>
          <w:sz w:val="24"/>
          <w:szCs w:val="24"/>
          <w:lang w:val="en-US"/>
        </w:rPr>
        <w:t>0</w:t>
      </w:r>
      <w:r>
        <w:rPr>
          <w:rFonts w:ascii="Cambria" w:eastAsia="MS Mincho" w:hAnsi="Cambria" w:cs="Times New Roman"/>
          <w:bCs/>
          <w:sz w:val="24"/>
          <w:szCs w:val="24"/>
          <w:lang w:val="en-US"/>
        </w:rPr>
        <w:t xml:space="preserve"> of Law 221/2015 (so call</w:t>
      </w:r>
      <w:r w:rsidRPr="00347925">
        <w:rPr>
          <w:rFonts w:ascii="Cambria" w:eastAsia="MS Mincho" w:hAnsi="Cambria" w:cs="Times New Roman"/>
          <w:bCs/>
          <w:sz w:val="24"/>
          <w:szCs w:val="24"/>
          <w:lang w:val="en-US"/>
        </w:rPr>
        <w:t xml:space="preserve"> </w:t>
      </w:r>
      <w:r w:rsidR="002764B7">
        <w:rPr>
          <w:rFonts w:ascii="Cambria" w:eastAsia="MS Mincho" w:hAnsi="Cambria" w:cs="Times New Roman"/>
          <w:bCs/>
          <w:sz w:val="24"/>
          <w:szCs w:val="24"/>
          <w:lang w:val="en-US"/>
        </w:rPr>
        <w:t>“C</w:t>
      </w:r>
      <w:r w:rsidRPr="002764B7">
        <w:rPr>
          <w:rFonts w:ascii="Cambria" w:eastAsia="MS Mincho" w:hAnsi="Cambria" w:cs="Times New Roman"/>
          <w:bCs/>
          <w:sz w:val="24"/>
          <w:szCs w:val="24"/>
          <w:lang w:val="en-US"/>
        </w:rPr>
        <w:t>ollegato ambientale</w:t>
      </w:r>
      <w:r w:rsidR="002764B7">
        <w:rPr>
          <w:rFonts w:ascii="Cambria" w:eastAsia="MS Mincho" w:hAnsi="Cambria" w:cs="Times New Roman"/>
          <w:bCs/>
          <w:sz w:val="24"/>
          <w:szCs w:val="24"/>
          <w:lang w:val="en-US"/>
        </w:rPr>
        <w:t>”</w:t>
      </w:r>
      <w:r>
        <w:rPr>
          <w:rFonts w:ascii="Cambria" w:eastAsia="MS Mincho" w:hAnsi="Cambria" w:cs="Times New Roman"/>
          <w:bCs/>
          <w:sz w:val="24"/>
          <w:szCs w:val="24"/>
          <w:lang w:val="en-US"/>
        </w:rPr>
        <w:t>) and the DPCM dated August, 29 2016 (requested by MATT with the support of MISE and MEF) defines guidelines</w:t>
      </w:r>
      <w:r w:rsidR="001857DE">
        <w:rPr>
          <w:rFonts w:ascii="Cambria" w:eastAsia="MS Mincho" w:hAnsi="Cambria" w:cs="Times New Roman"/>
          <w:bCs/>
          <w:sz w:val="24"/>
          <w:szCs w:val="24"/>
          <w:lang w:val="en-US"/>
        </w:rPr>
        <w:t xml:space="preserve"> for minimizing the lateness, </w:t>
      </w:r>
      <w:r>
        <w:rPr>
          <w:rFonts w:ascii="Cambria" w:eastAsia="MS Mincho" w:hAnsi="Cambria" w:cs="Times New Roman"/>
          <w:bCs/>
          <w:sz w:val="24"/>
          <w:szCs w:val="24"/>
          <w:lang w:val="en-US"/>
        </w:rPr>
        <w:t>by implementing the art.</w:t>
      </w:r>
      <w:r w:rsidR="002764B7">
        <w:rPr>
          <w:rFonts w:ascii="Cambria" w:eastAsia="MS Mincho" w:hAnsi="Cambria" w:cs="Times New Roman"/>
          <w:bCs/>
          <w:sz w:val="24"/>
          <w:szCs w:val="24"/>
          <w:lang w:val="en-US"/>
        </w:rPr>
        <w:t xml:space="preserve"> </w:t>
      </w:r>
      <w:r>
        <w:rPr>
          <w:rFonts w:ascii="Cambria" w:eastAsia="MS Mincho" w:hAnsi="Cambria" w:cs="Times New Roman"/>
          <w:bCs/>
          <w:sz w:val="24"/>
          <w:szCs w:val="24"/>
          <w:lang w:val="en-US"/>
        </w:rPr>
        <w:t>61 of  Law 221/2015.</w:t>
      </w:r>
      <w:r w:rsidR="001857DE">
        <w:rPr>
          <w:rFonts w:ascii="Cambria" w:eastAsia="MS Mincho" w:hAnsi="Cambria" w:cs="Times New Roman"/>
          <w:bCs/>
          <w:sz w:val="24"/>
          <w:szCs w:val="24"/>
          <w:lang w:val="en-US"/>
        </w:rPr>
        <w:t xml:space="preserve"> </w:t>
      </w:r>
    </w:p>
    <w:p w14:paraId="55799148" w14:textId="77777777" w:rsidR="00347925" w:rsidRDefault="001857DE"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Thanks to these provisions, Italy is one of the best practices to tangibly ensure the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access right in accordance with the European standards</w:t>
      </w:r>
    </w:p>
    <w:p w14:paraId="33C761B5" w14:textId="77777777" w:rsidR="001857DE" w:rsidRPr="001857DE" w:rsidRDefault="001857DE" w:rsidP="00144BA9">
      <w:pPr>
        <w:spacing w:after="0" w:line="240" w:lineRule="auto"/>
        <w:contextualSpacing/>
        <w:jc w:val="both"/>
        <w:rPr>
          <w:rFonts w:ascii="Cambria" w:eastAsia="MS Mincho" w:hAnsi="Cambria" w:cs="Times New Roman"/>
          <w:bCs/>
          <w:sz w:val="24"/>
          <w:szCs w:val="24"/>
          <w:lang w:val="en-US"/>
        </w:rPr>
      </w:pPr>
      <w:r w:rsidRPr="001857DE">
        <w:rPr>
          <w:rFonts w:ascii="Cambria" w:eastAsia="MS Mincho" w:hAnsi="Cambria" w:cs="Times New Roman"/>
          <w:bCs/>
          <w:sz w:val="24"/>
          <w:szCs w:val="24"/>
          <w:lang w:val="en-US"/>
        </w:rPr>
        <w:t xml:space="preserve">The Decree Law </w:t>
      </w:r>
      <w:r w:rsidR="002764B7" w:rsidRPr="00540F9E">
        <w:rPr>
          <w:rFonts w:ascii="Cambria" w:eastAsia="MS Mincho" w:hAnsi="Cambria" w:cs="Times New Roman"/>
          <w:bCs/>
          <w:sz w:val="24"/>
          <w:szCs w:val="24"/>
          <w:lang w:val="en-US"/>
        </w:rPr>
        <w:t>about</w:t>
      </w:r>
      <w:r w:rsidRPr="001857DE">
        <w:rPr>
          <w:rFonts w:ascii="Cambria" w:eastAsia="MS Mincho" w:hAnsi="Cambria" w:cs="Times New Roman"/>
          <w:bCs/>
          <w:sz w:val="24"/>
          <w:szCs w:val="24"/>
          <w:lang w:val="en-US"/>
        </w:rPr>
        <w:t xml:space="preserve"> social tariff defines criterias to guarantee the access to minimum quantity of </w:t>
      </w:r>
      <w:r w:rsidR="008349BA">
        <w:rPr>
          <w:rFonts w:ascii="Cambria" w:eastAsia="MS Mincho" w:hAnsi="Cambria" w:cs="Times New Roman"/>
          <w:bCs/>
          <w:sz w:val="24"/>
          <w:szCs w:val="24"/>
          <w:lang w:val="en-US"/>
        </w:rPr>
        <w:t>drinking water</w:t>
      </w:r>
      <w:r w:rsidRPr="001857DE">
        <w:rPr>
          <w:rFonts w:ascii="Cambria" w:eastAsia="MS Mincho" w:hAnsi="Cambria" w:cs="Times New Roman"/>
          <w:bCs/>
          <w:sz w:val="24"/>
          <w:szCs w:val="24"/>
          <w:lang w:val="en-US"/>
        </w:rPr>
        <w:t xml:space="preserve"> for the safeguard of human dignity without </w:t>
      </w:r>
      <w:r>
        <w:rPr>
          <w:rFonts w:ascii="Cambria" w:eastAsia="MS Mincho" w:hAnsi="Cambria" w:cs="Times New Roman"/>
          <w:bCs/>
          <w:sz w:val="24"/>
          <w:szCs w:val="24"/>
          <w:lang w:val="en-US"/>
        </w:rPr>
        <w:t xml:space="preserve">detriment </w:t>
      </w:r>
      <w:r w:rsidR="002764B7" w:rsidRPr="00540F9E">
        <w:rPr>
          <w:rFonts w:ascii="Cambria" w:eastAsia="MS Mincho" w:hAnsi="Cambria" w:cs="Times New Roman"/>
          <w:bCs/>
          <w:sz w:val="24"/>
          <w:szCs w:val="24"/>
          <w:lang w:val="en-US"/>
        </w:rPr>
        <w:t>to</w:t>
      </w:r>
      <w:r w:rsidR="002764B7">
        <w:rPr>
          <w:rFonts w:ascii="Cambria" w:eastAsia="MS Mincho" w:hAnsi="Cambria" w:cs="Times New Roman"/>
          <w:bCs/>
          <w:sz w:val="24"/>
          <w:szCs w:val="24"/>
          <w:lang w:val="en-US"/>
        </w:rPr>
        <w:t xml:space="preserve"> </w:t>
      </w:r>
      <w:r>
        <w:rPr>
          <w:rFonts w:ascii="Cambria" w:eastAsia="MS Mincho" w:hAnsi="Cambria" w:cs="Times New Roman"/>
          <w:bCs/>
          <w:sz w:val="24"/>
          <w:szCs w:val="24"/>
          <w:lang w:val="en-US"/>
        </w:rPr>
        <w:t xml:space="preserve">the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resource.</w:t>
      </w:r>
    </w:p>
    <w:p w14:paraId="02FC1B79" w14:textId="77777777" w:rsidR="001857DE" w:rsidRDefault="007355D2"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final goal is to support poor residential users through dedicated tariff allowing them to meet the minimum threshold of 50 lt/person/day and, at the same time, such tariff should  guarantee the respect of </w:t>
      </w:r>
      <w:r w:rsidR="00777DEA">
        <w:rPr>
          <w:rFonts w:ascii="Cambria" w:eastAsia="MS Mincho" w:hAnsi="Cambria" w:cs="Times New Roman"/>
          <w:bCs/>
          <w:sz w:val="24"/>
          <w:szCs w:val="24"/>
          <w:lang w:val="en-US"/>
        </w:rPr>
        <w:t>“</w:t>
      </w:r>
      <w:r w:rsidR="009E0A7E">
        <w:rPr>
          <w:rFonts w:ascii="Cambria" w:eastAsia="MS Mincho" w:hAnsi="Cambria" w:cs="Times New Roman"/>
          <w:bCs/>
          <w:sz w:val="24"/>
          <w:szCs w:val="24"/>
          <w:lang w:val="en-US"/>
        </w:rPr>
        <w:t>polluter</w:t>
      </w:r>
      <w:r w:rsidR="00777DEA">
        <w:rPr>
          <w:rFonts w:ascii="Cambria" w:eastAsia="MS Mincho" w:hAnsi="Cambria" w:cs="Times New Roman"/>
          <w:bCs/>
          <w:sz w:val="24"/>
          <w:szCs w:val="24"/>
          <w:lang w:val="en-US"/>
        </w:rPr>
        <w:t xml:space="preserve"> should </w:t>
      </w:r>
      <w:r w:rsidR="009E0A7E">
        <w:rPr>
          <w:rFonts w:ascii="Cambria" w:eastAsia="MS Mincho" w:hAnsi="Cambria" w:cs="Times New Roman"/>
          <w:bCs/>
          <w:sz w:val="24"/>
          <w:szCs w:val="24"/>
          <w:lang w:val="en-US"/>
        </w:rPr>
        <w:t>pay</w:t>
      </w:r>
      <w:r w:rsidR="00777DEA">
        <w:rPr>
          <w:rFonts w:ascii="Cambria" w:eastAsia="MS Mincho" w:hAnsi="Cambria" w:cs="Times New Roman"/>
          <w:bCs/>
          <w:sz w:val="24"/>
          <w:szCs w:val="24"/>
          <w:lang w:val="en-US"/>
        </w:rPr>
        <w:t>”</w:t>
      </w:r>
      <w:r w:rsidR="009E0A7E">
        <w:rPr>
          <w:rFonts w:ascii="Cambria" w:eastAsia="MS Mincho" w:hAnsi="Cambria" w:cs="Times New Roman"/>
          <w:bCs/>
          <w:sz w:val="24"/>
          <w:szCs w:val="24"/>
          <w:lang w:val="en-US"/>
        </w:rPr>
        <w:t xml:space="preserve"> principle and cost coverage</w:t>
      </w:r>
      <w:r w:rsidR="000C226C">
        <w:rPr>
          <w:rFonts w:ascii="Cambria" w:eastAsia="MS Mincho" w:hAnsi="Cambria" w:cs="Times New Roman"/>
          <w:bCs/>
          <w:sz w:val="24"/>
          <w:szCs w:val="24"/>
          <w:lang w:val="en-US"/>
        </w:rPr>
        <w:t xml:space="preserve"> defined in the art.</w:t>
      </w:r>
      <w:r w:rsidR="00777DEA">
        <w:rPr>
          <w:rFonts w:ascii="Cambria" w:eastAsia="MS Mincho" w:hAnsi="Cambria" w:cs="Times New Roman"/>
          <w:bCs/>
          <w:sz w:val="24"/>
          <w:szCs w:val="24"/>
          <w:lang w:val="en-US"/>
        </w:rPr>
        <w:t xml:space="preserve"> </w:t>
      </w:r>
      <w:r w:rsidR="000C226C">
        <w:rPr>
          <w:rFonts w:ascii="Cambria" w:eastAsia="MS Mincho" w:hAnsi="Cambria" w:cs="Times New Roman"/>
          <w:bCs/>
          <w:sz w:val="24"/>
          <w:szCs w:val="24"/>
          <w:lang w:val="en-US"/>
        </w:rPr>
        <w:t>9 of Directive 2000/60/CE.</w:t>
      </w:r>
    </w:p>
    <w:p w14:paraId="1CB6A5B6" w14:textId="77777777" w:rsidR="000C226C" w:rsidRPr="007355D2" w:rsidRDefault="000C226C"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This solution ensures the respect of the social, economical and environmental sustainability. </w:t>
      </w:r>
    </w:p>
    <w:p w14:paraId="25FFE5CD" w14:textId="77777777" w:rsidR="001857DE" w:rsidRDefault="000C226C"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Decree Law, through </w:t>
      </w:r>
      <w:r w:rsidR="008349BA">
        <w:rPr>
          <w:rFonts w:ascii="Cambria" w:eastAsia="MS Mincho" w:hAnsi="Cambria" w:cs="Times New Roman"/>
          <w:bCs/>
          <w:sz w:val="24"/>
          <w:szCs w:val="24"/>
          <w:lang w:val="en-US"/>
        </w:rPr>
        <w:t>drinking water</w:t>
      </w:r>
      <w:r>
        <w:rPr>
          <w:rFonts w:ascii="Cambria" w:eastAsia="MS Mincho" w:hAnsi="Cambria" w:cs="Times New Roman"/>
          <w:bCs/>
          <w:sz w:val="24"/>
          <w:szCs w:val="24"/>
          <w:lang w:val="en-US"/>
        </w:rPr>
        <w:t xml:space="preserve"> bonus, guarantees free access to the minimum quantity of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for poor residential users (level of poverty is measured through ISEE index, whose threshold is defined by ARERA) and ensures to others residential users the access to this minimum quantity through </w:t>
      </w:r>
      <w:r w:rsidR="00610440">
        <w:rPr>
          <w:rFonts w:ascii="Cambria" w:eastAsia="MS Mincho" w:hAnsi="Cambria" w:cs="Times New Roman"/>
          <w:bCs/>
          <w:sz w:val="24"/>
          <w:szCs w:val="24"/>
          <w:lang w:val="en-US"/>
        </w:rPr>
        <w:t>subsidized</w:t>
      </w:r>
      <w:r>
        <w:rPr>
          <w:rFonts w:ascii="Cambria" w:eastAsia="MS Mincho" w:hAnsi="Cambria" w:cs="Times New Roman"/>
          <w:bCs/>
          <w:sz w:val="24"/>
          <w:szCs w:val="24"/>
          <w:lang w:val="en-US"/>
        </w:rPr>
        <w:t xml:space="preserve"> tariff</w:t>
      </w:r>
      <w:r w:rsidR="00271F81">
        <w:rPr>
          <w:rFonts w:ascii="Cambria" w:eastAsia="MS Mincho" w:hAnsi="Cambria" w:cs="Times New Roman"/>
          <w:bCs/>
          <w:sz w:val="24"/>
          <w:szCs w:val="24"/>
          <w:lang w:val="en-US"/>
        </w:rPr>
        <w:t>.</w:t>
      </w:r>
    </w:p>
    <w:p w14:paraId="651FBA2B" w14:textId="77777777" w:rsidR="00610440" w:rsidRDefault="00610440"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regulation faces the affordability problems at national level, avoiding inconsistency approaches developed during years at local level, even worthy, in order to ensure an unique and solidarity regulation avoiding its uneven implementation among different regions, allowing </w:t>
      </w:r>
      <w:r w:rsidR="00280DB2">
        <w:rPr>
          <w:rFonts w:ascii="Cambria" w:eastAsia="MS Mincho" w:hAnsi="Cambria" w:cs="Times New Roman"/>
          <w:bCs/>
          <w:sz w:val="24"/>
          <w:szCs w:val="24"/>
          <w:lang w:val="en-US"/>
        </w:rPr>
        <w:t>monitoring of its impact and represents also a concrete solution to the needs of weaker users</w:t>
      </w:r>
      <w:r w:rsidR="00271F81">
        <w:rPr>
          <w:rFonts w:ascii="Cambria" w:eastAsia="MS Mincho" w:hAnsi="Cambria" w:cs="Times New Roman"/>
          <w:bCs/>
          <w:sz w:val="24"/>
          <w:szCs w:val="24"/>
          <w:lang w:val="en-US"/>
        </w:rPr>
        <w:t>.</w:t>
      </w:r>
    </w:p>
    <w:p w14:paraId="0D35F584" w14:textId="77777777" w:rsidR="000C226C" w:rsidRDefault="00280DB2"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Moreover, to boost the guarantee of universal access of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the amount of 50 l/person/day is guaranteed also in case of lateness for final us</w:t>
      </w:r>
      <w:r w:rsidR="00F20F57">
        <w:rPr>
          <w:rFonts w:ascii="Cambria" w:eastAsia="MS Mincho" w:hAnsi="Cambria" w:cs="Times New Roman"/>
          <w:bCs/>
          <w:sz w:val="24"/>
          <w:szCs w:val="24"/>
          <w:lang w:val="en-US"/>
        </w:rPr>
        <w:t xml:space="preserve">er that cannot be disconnected </w:t>
      </w:r>
      <w:r>
        <w:rPr>
          <w:rFonts w:ascii="Cambria" w:eastAsia="MS Mincho" w:hAnsi="Cambria" w:cs="Times New Roman"/>
          <w:bCs/>
          <w:sz w:val="24"/>
          <w:szCs w:val="24"/>
          <w:lang w:val="en-US"/>
        </w:rPr>
        <w:t xml:space="preserve">(ARERA resolution </w:t>
      </w:r>
      <w:r w:rsidRPr="00280DB2">
        <w:rPr>
          <w:rFonts w:ascii="Cambria" w:eastAsia="MS Mincho" w:hAnsi="Cambria" w:cs="Times New Roman"/>
          <w:bCs/>
          <w:sz w:val="24"/>
          <w:szCs w:val="24"/>
          <w:lang w:val="en-US"/>
        </w:rPr>
        <w:t>n.311/2019/R/IDR</w:t>
      </w:r>
      <w:r>
        <w:rPr>
          <w:rFonts w:ascii="Cambria" w:eastAsia="MS Mincho" w:hAnsi="Cambria" w:cs="Times New Roman"/>
          <w:bCs/>
          <w:sz w:val="24"/>
          <w:szCs w:val="24"/>
          <w:lang w:val="en-US"/>
        </w:rPr>
        <w:t xml:space="preserve"> dated July,16 2019 as foreseen within DPCM dated August, 29 2016).</w:t>
      </w:r>
    </w:p>
    <w:p w14:paraId="6A188006" w14:textId="77777777" w:rsidR="00280DB2" w:rsidRDefault="00280DB2"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final user cannot be disconnected can be grouped as follow:</w:t>
      </w:r>
    </w:p>
    <w:p w14:paraId="48F4536D" w14:textId="77777777" w:rsidR="00280DB2" w:rsidRDefault="00156D9D" w:rsidP="00280DB2">
      <w:pPr>
        <w:pStyle w:val="Paragrafoelenco"/>
        <w:numPr>
          <w:ilvl w:val="0"/>
          <w:numId w:val="6"/>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lastRenderedPageBreak/>
        <w:t>r</w:t>
      </w:r>
      <w:r w:rsidR="00280DB2">
        <w:rPr>
          <w:rFonts w:ascii="Cambria" w:eastAsia="MS Mincho" w:hAnsi="Cambria" w:cs="Times New Roman"/>
          <w:bCs/>
          <w:sz w:val="24"/>
          <w:szCs w:val="24"/>
          <w:lang w:val="en-US"/>
        </w:rPr>
        <w:t xml:space="preserve">esidential user living under </w:t>
      </w:r>
      <w:r>
        <w:rPr>
          <w:rFonts w:ascii="Cambria" w:eastAsia="MS Mincho" w:hAnsi="Cambria" w:cs="Times New Roman"/>
          <w:bCs/>
          <w:sz w:val="24"/>
          <w:szCs w:val="24"/>
          <w:lang w:val="en-US"/>
        </w:rPr>
        <w:t xml:space="preserve">proved poverty threshold, subject to compensation for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supply expense. In this case it is ensured the supply of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also in case of lateness</w:t>
      </w:r>
      <w:r w:rsidR="00271F81">
        <w:rPr>
          <w:rFonts w:ascii="Cambria" w:eastAsia="MS Mincho" w:hAnsi="Cambria" w:cs="Times New Roman"/>
          <w:bCs/>
          <w:sz w:val="24"/>
          <w:szCs w:val="24"/>
          <w:lang w:val="en-US"/>
        </w:rPr>
        <w:t>;</w:t>
      </w:r>
    </w:p>
    <w:p w14:paraId="60314FFE" w14:textId="77777777" w:rsidR="00156D9D" w:rsidRPr="00280DB2" w:rsidRDefault="00156D9D" w:rsidP="00280DB2">
      <w:pPr>
        <w:pStyle w:val="Paragrafoelenco"/>
        <w:numPr>
          <w:ilvl w:val="0"/>
          <w:numId w:val="6"/>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Public users like: hospitals, nursing homes, soldier and security emergency centers, prisons, schools; all other </w:t>
      </w:r>
      <w:r w:rsidR="00370A37">
        <w:rPr>
          <w:rFonts w:ascii="Cambria" w:eastAsia="MS Mincho" w:hAnsi="Cambria" w:cs="Times New Roman"/>
          <w:bCs/>
          <w:sz w:val="24"/>
          <w:szCs w:val="24"/>
          <w:lang w:val="en-US"/>
        </w:rPr>
        <w:t xml:space="preserve">public users providing healthcare and safety services whose interruption can generate issues to public order and safety   </w:t>
      </w:r>
    </w:p>
    <w:p w14:paraId="5ED6A37B" w14:textId="77777777" w:rsidR="00F931F9" w:rsidRPr="007F1BD8" w:rsidRDefault="00F931F9" w:rsidP="00370A37">
      <w:pPr>
        <w:pStyle w:val="Paragrafoelenco"/>
        <w:spacing w:after="0" w:line="240" w:lineRule="auto"/>
        <w:jc w:val="both"/>
        <w:rPr>
          <w:rFonts w:ascii="Cambria" w:eastAsia="MS Mincho" w:hAnsi="Cambria" w:cs="Times New Roman"/>
          <w:bCs/>
          <w:sz w:val="24"/>
          <w:szCs w:val="24"/>
          <w:lang w:val="en-US"/>
        </w:rPr>
      </w:pPr>
    </w:p>
    <w:p w14:paraId="6B4A8836" w14:textId="77777777" w:rsidR="00370A37" w:rsidRDefault="00370A37" w:rsidP="00144BA9">
      <w:pPr>
        <w:spacing w:after="0" w:line="240" w:lineRule="auto"/>
        <w:contextualSpacing/>
        <w:jc w:val="both"/>
        <w:rPr>
          <w:rFonts w:ascii="Cambria" w:eastAsia="MS Mincho" w:hAnsi="Cambria" w:cs="Times New Roman"/>
          <w:bCs/>
          <w:sz w:val="24"/>
          <w:szCs w:val="24"/>
          <w:lang w:val="en-US"/>
        </w:rPr>
      </w:pPr>
      <w:r w:rsidRPr="00370A37">
        <w:rPr>
          <w:rFonts w:ascii="Cambria" w:eastAsia="MS Mincho" w:hAnsi="Cambria" w:cs="Times New Roman"/>
          <w:bCs/>
          <w:sz w:val="24"/>
          <w:szCs w:val="24"/>
          <w:lang w:val="en-US"/>
        </w:rPr>
        <w:t xml:space="preserve">Since January,1 2020, as reported in the art. </w:t>
      </w:r>
      <w:r>
        <w:rPr>
          <w:rFonts w:ascii="Cambria" w:eastAsia="MS Mincho" w:hAnsi="Cambria" w:cs="Times New Roman"/>
          <w:bCs/>
          <w:sz w:val="24"/>
          <w:szCs w:val="24"/>
          <w:lang w:val="en-US"/>
        </w:rPr>
        <w:t xml:space="preserve">57 – bis Decree Law October, 26 2019 n. 124 on “Urgent Fiscal matters and for necessity that cannot be postponed” and modified in the Law December, 19 2019, n. 157, the </w:t>
      </w:r>
      <w:r w:rsidR="008349BA">
        <w:rPr>
          <w:rFonts w:ascii="Cambria" w:eastAsia="MS Mincho" w:hAnsi="Cambria" w:cs="Times New Roman"/>
          <w:bCs/>
          <w:sz w:val="24"/>
          <w:szCs w:val="24"/>
          <w:lang w:val="en-US"/>
        </w:rPr>
        <w:t>drinking water</w:t>
      </w:r>
      <w:r>
        <w:rPr>
          <w:rFonts w:ascii="Cambria" w:eastAsia="MS Mincho" w:hAnsi="Cambria" w:cs="Times New Roman"/>
          <w:bCs/>
          <w:sz w:val="24"/>
          <w:szCs w:val="24"/>
          <w:lang w:val="en-US"/>
        </w:rPr>
        <w:t xml:space="preserve"> bonus includes also expenses related to drainage system and water treatment and, from 2021, the Bonus will be automatically charged in the invoice to all families </w:t>
      </w:r>
      <w:r w:rsidR="00F20F57">
        <w:rPr>
          <w:rFonts w:ascii="Cambria" w:eastAsia="MS Mincho" w:hAnsi="Cambria" w:cs="Times New Roman"/>
          <w:bCs/>
          <w:sz w:val="24"/>
          <w:szCs w:val="24"/>
          <w:lang w:val="en-US"/>
        </w:rPr>
        <w:t>having rights without the need of requesting it, as done so far.</w:t>
      </w:r>
      <w:r>
        <w:rPr>
          <w:rFonts w:ascii="Cambria" w:eastAsia="MS Mincho" w:hAnsi="Cambria" w:cs="Times New Roman"/>
          <w:bCs/>
          <w:sz w:val="24"/>
          <w:szCs w:val="24"/>
          <w:lang w:val="en-US"/>
        </w:rPr>
        <w:t xml:space="preserve"> </w:t>
      </w:r>
    </w:p>
    <w:p w14:paraId="25587A5A" w14:textId="77777777" w:rsidR="00F20F57" w:rsidRDefault="00F20F57" w:rsidP="00144BA9">
      <w:pPr>
        <w:spacing w:after="0" w:line="240" w:lineRule="auto"/>
        <w:contextualSpacing/>
        <w:jc w:val="both"/>
        <w:rPr>
          <w:rFonts w:ascii="Cambria" w:eastAsia="MS Mincho" w:hAnsi="Cambria" w:cs="Times New Roman"/>
          <w:bCs/>
          <w:sz w:val="24"/>
          <w:szCs w:val="24"/>
          <w:lang w:val="en-US"/>
        </w:rPr>
      </w:pPr>
    </w:p>
    <w:p w14:paraId="4E5A968D" w14:textId="77777777" w:rsidR="00F931F9" w:rsidRPr="00F20F57" w:rsidRDefault="00F20F57"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bonus has been extended also to recipients of </w:t>
      </w:r>
      <w:r w:rsidRPr="00F20F57">
        <w:rPr>
          <w:rFonts w:ascii="Cambria" w:eastAsia="MS Mincho" w:hAnsi="Cambria" w:cs="Times New Roman"/>
          <w:bCs/>
          <w:sz w:val="24"/>
          <w:szCs w:val="24"/>
          <w:lang w:val="en-US"/>
        </w:rPr>
        <w:t>universal basic income</w:t>
      </w:r>
      <w:r>
        <w:rPr>
          <w:rFonts w:ascii="Cambria" w:eastAsia="MS Mincho" w:hAnsi="Cambria" w:cs="Times New Roman"/>
          <w:bCs/>
          <w:sz w:val="24"/>
          <w:szCs w:val="24"/>
          <w:lang w:val="en-US"/>
        </w:rPr>
        <w:t xml:space="preserve">, estimating it with reference to drainage system and water treatment </w:t>
      </w:r>
      <w:r w:rsidR="00BA75CD" w:rsidRPr="00F20F57">
        <w:rPr>
          <w:rFonts w:ascii="Cambria" w:eastAsia="MS Mincho" w:hAnsi="Cambria" w:cs="Times New Roman"/>
          <w:bCs/>
          <w:sz w:val="24"/>
          <w:szCs w:val="24"/>
          <w:lang w:val="en-US"/>
        </w:rPr>
        <w:t>(ARERA</w:t>
      </w:r>
      <w:r>
        <w:rPr>
          <w:rFonts w:ascii="Cambria" w:eastAsia="MS Mincho" w:hAnsi="Cambria" w:cs="Times New Roman"/>
          <w:bCs/>
          <w:sz w:val="24"/>
          <w:szCs w:val="24"/>
          <w:lang w:val="en-US"/>
        </w:rPr>
        <w:t xml:space="preserve"> Resolution</w:t>
      </w:r>
      <w:r w:rsidR="00BA75CD" w:rsidRPr="00F20F57">
        <w:rPr>
          <w:rFonts w:ascii="Cambria" w:eastAsia="MS Mincho" w:hAnsi="Cambria" w:cs="Times New Roman"/>
          <w:bCs/>
          <w:sz w:val="24"/>
          <w:szCs w:val="24"/>
          <w:lang w:val="en-US"/>
        </w:rPr>
        <w:t xml:space="preserve"> 3/2020/R/IDR).</w:t>
      </w:r>
    </w:p>
    <w:p w14:paraId="044E807C" w14:textId="77777777" w:rsidR="00F60512" w:rsidRPr="00F20F57" w:rsidRDefault="00F60512" w:rsidP="00144BA9">
      <w:pPr>
        <w:spacing w:after="0" w:line="240" w:lineRule="auto"/>
        <w:contextualSpacing/>
        <w:jc w:val="both"/>
        <w:rPr>
          <w:rFonts w:ascii="Cambria" w:eastAsia="MS Mincho" w:hAnsi="Cambria" w:cs="Times New Roman"/>
          <w:bCs/>
          <w:sz w:val="24"/>
          <w:szCs w:val="24"/>
          <w:lang w:val="en-US"/>
        </w:rPr>
      </w:pPr>
    </w:p>
    <w:p w14:paraId="346CF5B4" w14:textId="77777777" w:rsidR="00F05F15" w:rsidRDefault="00F05F15" w:rsidP="00144BA9">
      <w:pPr>
        <w:spacing w:after="0" w:line="240" w:lineRule="auto"/>
        <w:contextualSpacing/>
        <w:jc w:val="both"/>
        <w:rPr>
          <w:rFonts w:ascii="Cambria" w:eastAsia="MS Mincho" w:hAnsi="Cambria" w:cs="Times New Roman"/>
          <w:b/>
          <w:sz w:val="24"/>
          <w:szCs w:val="24"/>
          <w:lang w:val="en-US"/>
        </w:rPr>
      </w:pPr>
    </w:p>
    <w:p w14:paraId="52A3BFAE" w14:textId="4BC735EF" w:rsidR="00B53671" w:rsidRPr="00A55B39" w:rsidRDefault="00B53671" w:rsidP="00144BA9">
      <w:pPr>
        <w:spacing w:after="0" w:line="240" w:lineRule="auto"/>
        <w:contextualSpacing/>
        <w:jc w:val="both"/>
        <w:rPr>
          <w:rFonts w:ascii="Cambria" w:eastAsia="MS Mincho" w:hAnsi="Cambria" w:cs="Times New Roman"/>
          <w:bCs/>
          <w:i/>
          <w:iCs/>
          <w:sz w:val="24"/>
          <w:szCs w:val="24"/>
          <w:lang w:val="en-US"/>
        </w:rPr>
      </w:pPr>
      <w:r w:rsidRPr="00A55B39">
        <w:rPr>
          <w:rFonts w:ascii="Cambria" w:eastAsia="MS Mincho" w:hAnsi="Cambria" w:cs="Times New Roman"/>
          <w:b/>
          <w:sz w:val="24"/>
          <w:szCs w:val="24"/>
          <w:lang w:val="en-US"/>
        </w:rPr>
        <w:t xml:space="preserve">Question 2. </w:t>
      </w:r>
      <w:r w:rsidRPr="00A55B39">
        <w:rPr>
          <w:rFonts w:ascii="Cambria" w:eastAsia="MS Mincho" w:hAnsi="Cambria" w:cs="Times New Roman"/>
          <w:bCs/>
          <w:i/>
          <w:iCs/>
          <w:sz w:val="24"/>
          <w:szCs w:val="24"/>
          <w:lang w:val="en-US"/>
        </w:rPr>
        <w:t>What policies and programmes are in place to ensure that those obligations are always met? In case the minimum core obligations are not met, please provide information on the extenuating circumstances.</w:t>
      </w:r>
    </w:p>
    <w:p w14:paraId="6EFD5D9C" w14:textId="77777777" w:rsidR="00BC6A4F" w:rsidRPr="00616DB9" w:rsidRDefault="00BC6A4F" w:rsidP="00144BA9">
      <w:pPr>
        <w:spacing w:after="0" w:line="240" w:lineRule="auto"/>
        <w:contextualSpacing/>
        <w:jc w:val="both"/>
        <w:rPr>
          <w:rFonts w:ascii="Cambria" w:eastAsia="MS Mincho" w:hAnsi="Cambria" w:cs="Times New Roman"/>
          <w:bCs/>
          <w:sz w:val="24"/>
          <w:szCs w:val="24"/>
          <w:lang w:val="en-US"/>
        </w:rPr>
      </w:pPr>
    </w:p>
    <w:p w14:paraId="08FD1CFD" w14:textId="77777777" w:rsidR="0076258C" w:rsidRPr="007F1BD8" w:rsidRDefault="0017780E"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
          <w:sz w:val="24"/>
          <w:szCs w:val="24"/>
          <w:lang w:val="en-US"/>
        </w:rPr>
        <w:t>Answer</w:t>
      </w:r>
      <w:r w:rsidR="00BC6A4F" w:rsidRPr="007F1BD8">
        <w:rPr>
          <w:rFonts w:ascii="Cambria" w:eastAsia="MS Mincho" w:hAnsi="Cambria" w:cs="Times New Roman"/>
          <w:b/>
          <w:sz w:val="24"/>
          <w:szCs w:val="24"/>
          <w:lang w:val="en-US"/>
        </w:rPr>
        <w:t xml:space="preserve"> 2.</w:t>
      </w:r>
      <w:r w:rsidR="00BC6A4F" w:rsidRPr="007F1BD8">
        <w:rPr>
          <w:rFonts w:ascii="Cambria" w:eastAsia="MS Mincho" w:hAnsi="Cambria" w:cs="Times New Roman"/>
          <w:bCs/>
          <w:sz w:val="24"/>
          <w:szCs w:val="24"/>
          <w:lang w:val="en-US"/>
        </w:rPr>
        <w:t xml:space="preserve"> </w:t>
      </w:r>
    </w:p>
    <w:p w14:paraId="714DDE5D" w14:textId="77777777" w:rsidR="0076258C" w:rsidRPr="007F1BD8" w:rsidRDefault="0076258C" w:rsidP="00144BA9">
      <w:pPr>
        <w:spacing w:after="0" w:line="240" w:lineRule="auto"/>
        <w:contextualSpacing/>
        <w:jc w:val="both"/>
        <w:rPr>
          <w:rFonts w:ascii="Cambria" w:eastAsia="MS Mincho" w:hAnsi="Cambria" w:cs="Times New Roman"/>
          <w:bCs/>
          <w:sz w:val="24"/>
          <w:szCs w:val="24"/>
          <w:lang w:val="en-US"/>
        </w:rPr>
      </w:pPr>
    </w:p>
    <w:p w14:paraId="5358886D" w14:textId="77777777" w:rsidR="0076258C" w:rsidRDefault="0076258C" w:rsidP="00144BA9">
      <w:pPr>
        <w:spacing w:after="0" w:line="240" w:lineRule="auto"/>
        <w:contextualSpacing/>
        <w:jc w:val="both"/>
        <w:rPr>
          <w:rFonts w:ascii="Cambria" w:eastAsia="MS Mincho" w:hAnsi="Cambria" w:cs="Times New Roman"/>
          <w:bCs/>
          <w:sz w:val="24"/>
          <w:szCs w:val="24"/>
          <w:lang w:val="en-US"/>
        </w:rPr>
      </w:pPr>
      <w:r w:rsidRPr="00996498">
        <w:rPr>
          <w:rFonts w:ascii="Cambria" w:eastAsia="MS Mincho" w:hAnsi="Cambria" w:cs="Times New Roman"/>
          <w:bCs/>
          <w:sz w:val="24"/>
          <w:szCs w:val="24"/>
          <w:lang w:val="en-US"/>
        </w:rPr>
        <w:t xml:space="preserve">Drinking water supply, </w:t>
      </w:r>
      <w:r w:rsidR="00996498" w:rsidRPr="00996498">
        <w:rPr>
          <w:rFonts w:ascii="Cambria" w:eastAsia="MS Mincho" w:hAnsi="Cambria" w:cs="Times New Roman"/>
          <w:bCs/>
          <w:sz w:val="24"/>
          <w:szCs w:val="24"/>
          <w:lang w:val="en-US"/>
        </w:rPr>
        <w:t xml:space="preserve">drainage system and water treatment represent the three main pillar, vertically integrated, of </w:t>
      </w:r>
      <w:r w:rsidR="00996498">
        <w:rPr>
          <w:rFonts w:ascii="Cambria" w:eastAsia="MS Mincho" w:hAnsi="Cambria" w:cs="Times New Roman"/>
          <w:bCs/>
          <w:sz w:val="24"/>
          <w:szCs w:val="24"/>
          <w:lang w:val="en-US"/>
        </w:rPr>
        <w:t xml:space="preserve">the Integrated </w:t>
      </w:r>
      <w:r w:rsidR="006231E3">
        <w:rPr>
          <w:rFonts w:ascii="Cambria" w:eastAsia="MS Mincho" w:hAnsi="Cambria" w:cs="Times New Roman"/>
          <w:bCs/>
          <w:sz w:val="24"/>
          <w:szCs w:val="24"/>
          <w:lang w:val="en-US"/>
        </w:rPr>
        <w:t xml:space="preserve">Urban Water Management </w:t>
      </w:r>
      <w:r w:rsidR="00996498" w:rsidRPr="006231E3">
        <w:rPr>
          <w:rFonts w:ascii="Cambria" w:eastAsia="MS Mincho" w:hAnsi="Cambria" w:cs="Times New Roman"/>
          <w:bCs/>
          <w:sz w:val="24"/>
          <w:szCs w:val="24"/>
          <w:lang w:val="en-US"/>
        </w:rPr>
        <w:t>(</w:t>
      </w:r>
      <w:r w:rsidR="006231E3" w:rsidRPr="006231E3">
        <w:rPr>
          <w:rFonts w:ascii="Cambria" w:eastAsia="MS Mincho" w:hAnsi="Cambria" w:cs="Times New Roman"/>
          <w:bCs/>
          <w:sz w:val="24"/>
          <w:szCs w:val="24"/>
          <w:lang w:val="en-US"/>
        </w:rPr>
        <w:t>IU</w:t>
      </w:r>
      <w:r w:rsidR="00996498" w:rsidRPr="006231E3">
        <w:rPr>
          <w:rFonts w:ascii="Cambria" w:eastAsia="MS Mincho" w:hAnsi="Cambria" w:cs="Times New Roman"/>
          <w:bCs/>
          <w:sz w:val="24"/>
          <w:szCs w:val="24"/>
          <w:lang w:val="en-US"/>
        </w:rPr>
        <w:t>W</w:t>
      </w:r>
      <w:r w:rsidR="006231E3" w:rsidRPr="006231E3">
        <w:rPr>
          <w:rFonts w:ascii="Cambria" w:eastAsia="MS Mincho" w:hAnsi="Cambria" w:cs="Times New Roman"/>
          <w:bCs/>
          <w:sz w:val="24"/>
          <w:szCs w:val="24"/>
          <w:lang w:val="en-US"/>
        </w:rPr>
        <w:t>M</w:t>
      </w:r>
      <w:r w:rsidR="00996498">
        <w:rPr>
          <w:rFonts w:ascii="Cambria" w:eastAsia="MS Mincho" w:hAnsi="Cambria" w:cs="Times New Roman"/>
          <w:bCs/>
          <w:sz w:val="24"/>
          <w:szCs w:val="24"/>
          <w:lang w:val="en-US"/>
        </w:rPr>
        <w:t xml:space="preserve">). The </w:t>
      </w:r>
      <w:r w:rsidR="006231E3">
        <w:rPr>
          <w:rFonts w:ascii="Cambria" w:eastAsia="MS Mincho" w:hAnsi="Cambria" w:cs="Times New Roman"/>
          <w:bCs/>
          <w:sz w:val="24"/>
          <w:szCs w:val="24"/>
          <w:lang w:val="en-US"/>
        </w:rPr>
        <w:t>IUWM</w:t>
      </w:r>
      <w:r w:rsidR="00996498">
        <w:rPr>
          <w:rFonts w:ascii="Cambria" w:eastAsia="MS Mincho" w:hAnsi="Cambria" w:cs="Times New Roman"/>
          <w:bCs/>
          <w:sz w:val="24"/>
          <w:szCs w:val="24"/>
          <w:lang w:val="en-US"/>
        </w:rPr>
        <w:t xml:space="preserve"> is a public service subject to regulation.  T</w:t>
      </w:r>
      <w:r w:rsidR="00996498" w:rsidRPr="00996498">
        <w:rPr>
          <w:rFonts w:ascii="Cambria" w:eastAsia="MS Mincho" w:hAnsi="Cambria" w:cs="Times New Roman"/>
          <w:bCs/>
          <w:sz w:val="24"/>
          <w:szCs w:val="24"/>
          <w:lang w:val="en-US"/>
        </w:rPr>
        <w:t>he Italian Regulatory Authority for Energy, Networks and Environment (ARERA)</w:t>
      </w:r>
      <w:r w:rsidR="00996498">
        <w:rPr>
          <w:rFonts w:ascii="Cambria" w:eastAsia="MS Mincho" w:hAnsi="Cambria" w:cs="Times New Roman"/>
          <w:bCs/>
          <w:sz w:val="24"/>
          <w:szCs w:val="24"/>
          <w:lang w:val="en-US"/>
        </w:rPr>
        <w:t xml:space="preserve"> is the national regulator of this sector. Within ARERA scope of work the Resolution dated December, 21 nr 897/2017/R/IDR defines criteria for implementing what defined within DPCM of 2016 </w:t>
      </w:r>
      <w:r w:rsidR="004771B9">
        <w:rPr>
          <w:rFonts w:ascii="Cambria" w:eastAsia="MS Mincho" w:hAnsi="Cambria" w:cs="Times New Roman"/>
          <w:bCs/>
          <w:sz w:val="24"/>
          <w:szCs w:val="24"/>
          <w:lang w:val="en-US"/>
        </w:rPr>
        <w:t>about</w:t>
      </w:r>
      <w:r w:rsidR="00996498">
        <w:rPr>
          <w:rFonts w:ascii="Cambria" w:eastAsia="MS Mincho" w:hAnsi="Cambria" w:cs="Times New Roman"/>
          <w:bCs/>
          <w:sz w:val="24"/>
          <w:szCs w:val="24"/>
          <w:lang w:val="en-US"/>
        </w:rPr>
        <w:t xml:space="preserve"> social tariff.</w:t>
      </w:r>
    </w:p>
    <w:p w14:paraId="06769425" w14:textId="77777777" w:rsidR="00996498" w:rsidRDefault="00996498"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ARERA carries out regulatory and supervisory activities in water services sector for the safeguard of </w:t>
      </w:r>
      <w:r w:rsidR="00FF1C17">
        <w:rPr>
          <w:rFonts w:ascii="Cambria" w:eastAsia="MS Mincho" w:hAnsi="Cambria" w:cs="Times New Roman"/>
          <w:bCs/>
          <w:sz w:val="24"/>
          <w:szCs w:val="24"/>
          <w:lang w:val="en-US"/>
        </w:rPr>
        <w:t>competition and consumers.</w:t>
      </w:r>
    </w:p>
    <w:p w14:paraId="0E1DFB0E" w14:textId="77777777" w:rsidR="00FF1C17" w:rsidRPr="00FF1C17" w:rsidRDefault="00FF1C17" w:rsidP="00144BA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ARERA has been created under Italian Law No 481/1995 for the purposes “</w:t>
      </w:r>
      <w:r w:rsidRPr="00FF1C17">
        <w:rPr>
          <w:rFonts w:ascii="Cambria" w:eastAsia="MS Mincho" w:hAnsi="Cambria" w:cs="Times New Roman"/>
          <w:bCs/>
          <w:i/>
          <w:sz w:val="24"/>
          <w:szCs w:val="24"/>
          <w:lang w:val="en-US"/>
        </w:rPr>
        <w:t>protecting consumer interests and promoting the competition, efficiency and distribution of services with adequate levels of quality, ensuring its homogeneous availability over the entire national territory,  through regulatory and control activities based on transparency,  pre-defined criteria and promoting the safeguard of consumers and users interests</w:t>
      </w:r>
      <w:r>
        <w:rPr>
          <w:rFonts w:ascii="Cambria" w:eastAsia="MS Mincho" w:hAnsi="Cambria" w:cs="Times New Roman"/>
          <w:bCs/>
          <w:sz w:val="24"/>
          <w:szCs w:val="24"/>
          <w:lang w:val="en-US"/>
        </w:rPr>
        <w:t>”</w:t>
      </w:r>
    </w:p>
    <w:p w14:paraId="2F34F0A0" w14:textId="77777777" w:rsidR="000A0BB3" w:rsidRPr="00996498" w:rsidRDefault="00996498" w:rsidP="00144BA9">
      <w:pPr>
        <w:spacing w:after="0" w:line="240" w:lineRule="auto"/>
        <w:contextualSpacing/>
        <w:jc w:val="both"/>
        <w:rPr>
          <w:rFonts w:ascii="Cambria" w:eastAsia="MS Mincho" w:hAnsi="Cambria" w:cs="Times New Roman"/>
          <w:bCs/>
          <w:sz w:val="24"/>
          <w:szCs w:val="24"/>
          <w:lang w:val="en-US"/>
        </w:rPr>
      </w:pPr>
      <w:r w:rsidRPr="00996498">
        <w:rPr>
          <w:rFonts w:ascii="Cambria" w:eastAsia="MS Mincho" w:hAnsi="Cambria" w:cs="Times New Roman"/>
          <w:bCs/>
          <w:sz w:val="24"/>
          <w:szCs w:val="24"/>
          <w:lang w:val="en-US"/>
        </w:rPr>
        <w:t xml:space="preserve"> </w:t>
      </w:r>
    </w:p>
    <w:p w14:paraId="1CFFE7DE" w14:textId="77777777" w:rsidR="00FF1C17" w:rsidRPr="00FF1C17" w:rsidRDefault="00FF1C17" w:rsidP="00144BA9">
      <w:pPr>
        <w:spacing w:after="0" w:line="240" w:lineRule="auto"/>
        <w:contextualSpacing/>
        <w:jc w:val="both"/>
        <w:rPr>
          <w:rFonts w:ascii="Cambria" w:eastAsia="MS Mincho" w:hAnsi="Cambria" w:cs="Times New Roman"/>
          <w:bCs/>
          <w:sz w:val="24"/>
          <w:szCs w:val="24"/>
          <w:lang w:val="en-US"/>
        </w:rPr>
      </w:pPr>
      <w:r w:rsidRPr="00FF1C17">
        <w:rPr>
          <w:rFonts w:ascii="Cambria" w:eastAsia="MS Mincho" w:hAnsi="Cambria" w:cs="Times New Roman"/>
          <w:bCs/>
          <w:sz w:val="24"/>
          <w:szCs w:val="24"/>
          <w:lang w:val="en-US"/>
        </w:rPr>
        <w:t xml:space="preserve">It is a </w:t>
      </w:r>
      <w:r w:rsidR="00312C9A">
        <w:rPr>
          <w:rFonts w:ascii="Cambria" w:eastAsia="MS Mincho" w:hAnsi="Cambria" w:cs="Times New Roman"/>
          <w:bCs/>
          <w:sz w:val="24"/>
          <w:szCs w:val="24"/>
          <w:lang w:val="en-US"/>
        </w:rPr>
        <w:t>competence</w:t>
      </w:r>
      <w:r w:rsidRPr="00FF1C17">
        <w:rPr>
          <w:rFonts w:ascii="Cambria" w:eastAsia="MS Mincho" w:hAnsi="Cambria" w:cs="Times New Roman"/>
          <w:bCs/>
          <w:sz w:val="24"/>
          <w:szCs w:val="24"/>
          <w:lang w:val="en-US"/>
        </w:rPr>
        <w:t xml:space="preserve"> of the Authority verify the proper implementation of </w:t>
      </w:r>
      <w:r>
        <w:rPr>
          <w:rFonts w:ascii="Cambria" w:eastAsia="MS Mincho" w:hAnsi="Cambria" w:cs="Times New Roman"/>
          <w:bCs/>
          <w:sz w:val="24"/>
          <w:szCs w:val="24"/>
          <w:lang w:val="en-US"/>
        </w:rPr>
        <w:t xml:space="preserve">regulation of tariff at national level and to ratify in case of wrong application </w:t>
      </w:r>
      <w:r w:rsidR="00232D3C">
        <w:rPr>
          <w:rFonts w:ascii="Cambria" w:eastAsia="MS Mincho" w:hAnsi="Cambria" w:cs="Times New Roman"/>
          <w:bCs/>
          <w:sz w:val="24"/>
          <w:szCs w:val="24"/>
          <w:lang w:val="en-US"/>
        </w:rPr>
        <w:t>of regulation.</w:t>
      </w:r>
    </w:p>
    <w:p w14:paraId="206EFCE7" w14:textId="77777777" w:rsidR="00B53671" w:rsidRPr="007F1BD8" w:rsidRDefault="00B53671" w:rsidP="00640869">
      <w:pPr>
        <w:spacing w:after="0" w:line="240" w:lineRule="auto"/>
        <w:contextualSpacing/>
        <w:jc w:val="both"/>
        <w:rPr>
          <w:rFonts w:ascii="Cambria" w:eastAsia="MS Mincho" w:hAnsi="Cambria" w:cs="Times New Roman"/>
          <w:b/>
          <w:sz w:val="24"/>
          <w:szCs w:val="24"/>
          <w:lang w:val="en-US"/>
        </w:rPr>
      </w:pPr>
    </w:p>
    <w:p w14:paraId="480784B3" w14:textId="77777777" w:rsidR="00F05F15" w:rsidRDefault="00F05F15" w:rsidP="00640869">
      <w:pPr>
        <w:spacing w:after="0" w:line="240" w:lineRule="auto"/>
        <w:contextualSpacing/>
        <w:jc w:val="both"/>
        <w:rPr>
          <w:rFonts w:ascii="Cambria" w:eastAsia="MS Mincho" w:hAnsi="Cambria" w:cs="Times New Roman"/>
          <w:b/>
          <w:sz w:val="24"/>
          <w:szCs w:val="24"/>
          <w:u w:val="single"/>
          <w:lang w:val="en-US"/>
        </w:rPr>
      </w:pPr>
    </w:p>
    <w:p w14:paraId="5CE8E7CF" w14:textId="531AD919" w:rsidR="00802085" w:rsidRPr="00A55B39" w:rsidRDefault="00802085" w:rsidP="00640869">
      <w:pPr>
        <w:spacing w:after="0" w:line="240" w:lineRule="auto"/>
        <w:contextualSpacing/>
        <w:jc w:val="both"/>
        <w:rPr>
          <w:rFonts w:ascii="Cambria" w:eastAsia="MS Mincho" w:hAnsi="Cambria" w:cs="Times New Roman"/>
          <w:b/>
          <w:sz w:val="24"/>
          <w:szCs w:val="24"/>
          <w:u w:val="single"/>
          <w:lang w:val="en-US"/>
        </w:rPr>
      </w:pPr>
      <w:r w:rsidRPr="00A55B39">
        <w:rPr>
          <w:rFonts w:ascii="Cambria" w:eastAsia="MS Mincho" w:hAnsi="Cambria" w:cs="Times New Roman"/>
          <w:b/>
          <w:sz w:val="24"/>
          <w:szCs w:val="24"/>
          <w:u w:val="single"/>
          <w:lang w:val="en-US"/>
        </w:rPr>
        <w:t>Progressive realization</w:t>
      </w:r>
    </w:p>
    <w:p w14:paraId="6E11CB62" w14:textId="77777777" w:rsidR="00802085" w:rsidRPr="00A55B39" w:rsidRDefault="00802085" w:rsidP="00640869">
      <w:pPr>
        <w:spacing w:after="0" w:line="240" w:lineRule="auto"/>
        <w:contextualSpacing/>
        <w:jc w:val="both"/>
        <w:rPr>
          <w:rFonts w:ascii="Cambria" w:eastAsia="MS Mincho" w:hAnsi="Cambria" w:cs="Times New Roman"/>
          <w:b/>
          <w:sz w:val="24"/>
          <w:szCs w:val="24"/>
          <w:lang w:val="en-US"/>
        </w:rPr>
      </w:pPr>
    </w:p>
    <w:p w14:paraId="3BB470FA" w14:textId="77777777" w:rsidR="00B53671" w:rsidRPr="00A55B39" w:rsidRDefault="00B53671" w:rsidP="00640869">
      <w:pPr>
        <w:spacing w:after="0" w:line="240" w:lineRule="auto"/>
        <w:contextualSpacing/>
        <w:jc w:val="both"/>
        <w:rPr>
          <w:rFonts w:ascii="Cambria" w:eastAsia="MS Mincho" w:hAnsi="Cambria" w:cs="Times New Roman"/>
          <w:bCs/>
          <w:i/>
          <w:iCs/>
          <w:sz w:val="24"/>
          <w:szCs w:val="24"/>
          <w:lang w:val="en-US"/>
        </w:rPr>
      </w:pPr>
      <w:r w:rsidRPr="00A55B39">
        <w:rPr>
          <w:rFonts w:ascii="Cambria" w:eastAsia="MS Mincho" w:hAnsi="Cambria" w:cs="Times New Roman"/>
          <w:b/>
          <w:sz w:val="24"/>
          <w:szCs w:val="24"/>
          <w:lang w:val="en-US"/>
        </w:rPr>
        <w:t xml:space="preserve">Question 3. </w:t>
      </w:r>
      <w:r w:rsidRPr="00A55B39">
        <w:rPr>
          <w:rFonts w:ascii="Cambria" w:eastAsia="MS Mincho" w:hAnsi="Cambria" w:cs="Times New Roman"/>
          <w:bCs/>
          <w:i/>
          <w:iCs/>
          <w:sz w:val="24"/>
          <w:szCs w:val="24"/>
          <w:lang w:val="en-US"/>
        </w:rPr>
        <w:t>Please describe efforts made by the Government in the last few years that allowed the progressive realization of the human rights to water and sanitation.</w:t>
      </w:r>
    </w:p>
    <w:p w14:paraId="145F02C3" w14:textId="77777777" w:rsidR="00810371" w:rsidRPr="00616DB9" w:rsidRDefault="00810371" w:rsidP="00640869">
      <w:pPr>
        <w:spacing w:after="0" w:line="240" w:lineRule="auto"/>
        <w:contextualSpacing/>
        <w:jc w:val="both"/>
        <w:rPr>
          <w:rFonts w:ascii="Cambria" w:eastAsia="MS Mincho" w:hAnsi="Cambria" w:cs="Times New Roman"/>
          <w:bCs/>
          <w:i/>
          <w:iCs/>
          <w:sz w:val="24"/>
          <w:szCs w:val="24"/>
          <w:lang w:val="en-US"/>
        </w:rPr>
      </w:pPr>
    </w:p>
    <w:p w14:paraId="1BF9A173" w14:textId="77777777" w:rsidR="00D47DAA" w:rsidRPr="007F1BD8" w:rsidRDefault="00CF1343" w:rsidP="0064086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
          <w:sz w:val="24"/>
          <w:szCs w:val="24"/>
          <w:lang w:val="en-US"/>
        </w:rPr>
        <w:t>Answer</w:t>
      </w:r>
      <w:r w:rsidR="00810371" w:rsidRPr="007F1BD8">
        <w:rPr>
          <w:rFonts w:ascii="Cambria" w:eastAsia="MS Mincho" w:hAnsi="Cambria" w:cs="Times New Roman"/>
          <w:b/>
          <w:sz w:val="24"/>
          <w:szCs w:val="24"/>
          <w:lang w:val="en-US"/>
        </w:rPr>
        <w:t xml:space="preserve"> 3</w:t>
      </w:r>
      <w:r w:rsidR="00810371" w:rsidRPr="007F1BD8">
        <w:rPr>
          <w:rFonts w:ascii="Cambria" w:eastAsia="MS Mincho" w:hAnsi="Cambria" w:cs="Times New Roman"/>
          <w:bCs/>
          <w:sz w:val="24"/>
          <w:szCs w:val="24"/>
          <w:lang w:val="en-US"/>
        </w:rPr>
        <w:t xml:space="preserve">. </w:t>
      </w:r>
    </w:p>
    <w:p w14:paraId="52B36B81" w14:textId="77777777" w:rsidR="00D47DAA" w:rsidRPr="007F1BD8" w:rsidRDefault="00D47DAA" w:rsidP="00640869">
      <w:pPr>
        <w:spacing w:after="0" w:line="240" w:lineRule="auto"/>
        <w:contextualSpacing/>
        <w:jc w:val="both"/>
        <w:rPr>
          <w:rFonts w:ascii="Cambria" w:eastAsia="MS Mincho" w:hAnsi="Cambria" w:cs="Times New Roman"/>
          <w:bCs/>
          <w:sz w:val="24"/>
          <w:szCs w:val="24"/>
          <w:lang w:val="en-US"/>
        </w:rPr>
      </w:pPr>
    </w:p>
    <w:p w14:paraId="48300C94" w14:textId="77777777" w:rsidR="00D47DAA" w:rsidRPr="00D47DAA" w:rsidRDefault="00D47DAA" w:rsidP="00640869">
      <w:pPr>
        <w:spacing w:after="0" w:line="240" w:lineRule="auto"/>
        <w:contextualSpacing/>
        <w:jc w:val="both"/>
        <w:rPr>
          <w:rFonts w:ascii="Cambria" w:eastAsia="MS Mincho" w:hAnsi="Cambria" w:cs="Times New Roman"/>
          <w:bCs/>
          <w:sz w:val="24"/>
          <w:szCs w:val="24"/>
          <w:lang w:val="en-US"/>
        </w:rPr>
      </w:pPr>
      <w:r w:rsidRPr="00D47DAA">
        <w:rPr>
          <w:rFonts w:ascii="Cambria" w:eastAsia="MS Mincho" w:hAnsi="Cambria" w:cs="Times New Roman"/>
          <w:bCs/>
          <w:sz w:val="24"/>
          <w:szCs w:val="24"/>
          <w:lang w:val="en-US"/>
        </w:rPr>
        <w:t xml:space="preserve">Since 2016, Italy has promoted a national </w:t>
      </w:r>
      <w:r w:rsidR="00515F4E">
        <w:rPr>
          <w:rFonts w:ascii="Cambria" w:eastAsia="MS Mincho" w:hAnsi="Cambria" w:cs="Times New Roman"/>
          <w:bCs/>
          <w:sz w:val="24"/>
          <w:szCs w:val="24"/>
          <w:lang w:val="en-US"/>
        </w:rPr>
        <w:t xml:space="preserve">politics aimed at achieving the homogeneous access to </w:t>
      </w:r>
      <w:r w:rsidR="008349BA">
        <w:rPr>
          <w:rFonts w:ascii="Cambria" w:eastAsia="MS Mincho" w:hAnsi="Cambria" w:cs="Times New Roman"/>
          <w:bCs/>
          <w:sz w:val="24"/>
          <w:szCs w:val="24"/>
          <w:lang w:val="en-US"/>
        </w:rPr>
        <w:t>water</w:t>
      </w:r>
      <w:r w:rsidR="00515F4E">
        <w:rPr>
          <w:rFonts w:ascii="Cambria" w:eastAsia="MS Mincho" w:hAnsi="Cambria" w:cs="Times New Roman"/>
          <w:bCs/>
          <w:sz w:val="24"/>
          <w:szCs w:val="24"/>
          <w:lang w:val="en-US"/>
        </w:rPr>
        <w:t xml:space="preserve"> services to all citizens without any discrimination and with a specific focus to weaker users support. </w:t>
      </w:r>
      <w:r w:rsidRPr="00D47DAA">
        <w:rPr>
          <w:rFonts w:ascii="Cambria" w:eastAsia="MS Mincho" w:hAnsi="Cambria" w:cs="Times New Roman"/>
          <w:bCs/>
          <w:sz w:val="24"/>
          <w:szCs w:val="24"/>
          <w:lang w:val="en-US"/>
        </w:rPr>
        <w:t xml:space="preserve"> </w:t>
      </w:r>
    </w:p>
    <w:p w14:paraId="765F6600" w14:textId="77777777" w:rsidR="00D47DAA" w:rsidRPr="00D47DAA" w:rsidRDefault="00515F4E" w:rsidP="0064086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tariff politic guarantees the general access to </w:t>
      </w:r>
      <w:r w:rsidR="008349BA">
        <w:rPr>
          <w:rFonts w:ascii="Cambria" w:eastAsia="MS Mincho" w:hAnsi="Cambria" w:cs="Times New Roman"/>
          <w:bCs/>
          <w:sz w:val="24"/>
          <w:szCs w:val="24"/>
          <w:lang w:val="en-US"/>
        </w:rPr>
        <w:t>water</w:t>
      </w:r>
      <w:r>
        <w:rPr>
          <w:rFonts w:ascii="Cambria" w:eastAsia="MS Mincho" w:hAnsi="Cambria" w:cs="Times New Roman"/>
          <w:bCs/>
          <w:sz w:val="24"/>
          <w:szCs w:val="24"/>
          <w:lang w:val="en-US"/>
        </w:rPr>
        <w:t xml:space="preserve"> supply, rational use of the resource and economical and financial balance. Indeed, the cost of supply for poor users subject to subsidized tariff is covered by internal tariff mechanism that guarantee the respect of </w:t>
      </w:r>
      <w:r w:rsidR="003206E3">
        <w:rPr>
          <w:rFonts w:ascii="Cambria" w:eastAsia="MS Mincho" w:hAnsi="Cambria" w:cs="Times New Roman"/>
          <w:bCs/>
          <w:sz w:val="24"/>
          <w:szCs w:val="24"/>
          <w:lang w:val="en-US"/>
        </w:rPr>
        <w:t>“</w:t>
      </w:r>
      <w:r>
        <w:rPr>
          <w:rFonts w:ascii="Cambria" w:eastAsia="MS Mincho" w:hAnsi="Cambria" w:cs="Times New Roman"/>
          <w:bCs/>
          <w:sz w:val="24"/>
          <w:szCs w:val="24"/>
          <w:lang w:val="en-US"/>
        </w:rPr>
        <w:t>polluter</w:t>
      </w:r>
      <w:r w:rsidR="003206E3">
        <w:rPr>
          <w:rFonts w:ascii="Cambria" w:eastAsia="MS Mincho" w:hAnsi="Cambria" w:cs="Times New Roman"/>
          <w:bCs/>
          <w:sz w:val="24"/>
          <w:szCs w:val="24"/>
          <w:lang w:val="en-US"/>
        </w:rPr>
        <w:t xml:space="preserve">s should </w:t>
      </w:r>
      <w:r>
        <w:rPr>
          <w:rFonts w:ascii="Cambria" w:eastAsia="MS Mincho" w:hAnsi="Cambria" w:cs="Times New Roman"/>
          <w:bCs/>
          <w:sz w:val="24"/>
          <w:szCs w:val="24"/>
          <w:lang w:val="en-US"/>
        </w:rPr>
        <w:t>pay</w:t>
      </w:r>
      <w:r w:rsidR="003206E3">
        <w:rPr>
          <w:rFonts w:ascii="Cambria" w:eastAsia="MS Mincho" w:hAnsi="Cambria" w:cs="Times New Roman"/>
          <w:bCs/>
          <w:sz w:val="24"/>
          <w:szCs w:val="24"/>
          <w:lang w:val="en-US"/>
        </w:rPr>
        <w:t>”</w:t>
      </w:r>
      <w:r>
        <w:rPr>
          <w:rFonts w:ascii="Cambria" w:eastAsia="MS Mincho" w:hAnsi="Cambria" w:cs="Times New Roman"/>
          <w:bCs/>
          <w:sz w:val="24"/>
          <w:szCs w:val="24"/>
          <w:lang w:val="en-US"/>
        </w:rPr>
        <w:t xml:space="preserve"> principle and cost coverage. In this way, the tariff meets the goals of 2000/60/CE Directive guaranteeing the environmental, social and economical sustainability. </w:t>
      </w:r>
    </w:p>
    <w:p w14:paraId="44D8FED8" w14:textId="77777777" w:rsidR="00515F4E" w:rsidRPr="00515F4E" w:rsidRDefault="00515F4E" w:rsidP="00640869">
      <w:pPr>
        <w:spacing w:after="0" w:line="240" w:lineRule="auto"/>
        <w:contextualSpacing/>
        <w:jc w:val="both"/>
        <w:rPr>
          <w:rFonts w:ascii="Cambria" w:eastAsia="MS Mincho" w:hAnsi="Cambria" w:cs="Times New Roman"/>
          <w:bCs/>
          <w:sz w:val="24"/>
          <w:szCs w:val="24"/>
          <w:lang w:val="en-US"/>
        </w:rPr>
      </w:pPr>
    </w:p>
    <w:p w14:paraId="53B56D39" w14:textId="77777777" w:rsidR="009B35AE" w:rsidRDefault="009B35AE" w:rsidP="00D61D6A">
      <w:pPr>
        <w:spacing w:after="0" w:line="240" w:lineRule="auto"/>
        <w:contextualSpacing/>
        <w:jc w:val="both"/>
        <w:rPr>
          <w:rFonts w:ascii="Cambria" w:eastAsia="MS Mincho" w:hAnsi="Cambria" w:cs="Times New Roman"/>
          <w:bCs/>
          <w:sz w:val="24"/>
          <w:szCs w:val="24"/>
          <w:lang w:val="en-US"/>
        </w:rPr>
      </w:pPr>
      <w:r w:rsidRPr="00A53A0D">
        <w:rPr>
          <w:rFonts w:ascii="Cambria" w:eastAsia="MS Mincho" w:hAnsi="Cambria" w:cs="Times New Roman"/>
          <w:bCs/>
          <w:sz w:val="24"/>
          <w:szCs w:val="24"/>
          <w:lang w:val="en-US"/>
        </w:rPr>
        <w:t xml:space="preserve">Furthermore, </w:t>
      </w:r>
      <w:r w:rsidR="00A53A0D">
        <w:rPr>
          <w:rFonts w:ascii="Cambria" w:eastAsia="MS Mincho" w:hAnsi="Cambria" w:cs="Times New Roman"/>
          <w:bCs/>
          <w:sz w:val="24"/>
          <w:szCs w:val="24"/>
          <w:lang w:val="en-US"/>
        </w:rPr>
        <w:t>Italy has implemented a financing</w:t>
      </w:r>
      <w:r w:rsidR="00A53A0D" w:rsidRPr="00A53A0D">
        <w:rPr>
          <w:rFonts w:ascii="Cambria" w:eastAsia="MS Mincho" w:hAnsi="Cambria" w:cs="Times New Roman"/>
          <w:bCs/>
          <w:sz w:val="24"/>
          <w:szCs w:val="24"/>
          <w:lang w:val="en-US"/>
        </w:rPr>
        <w:t xml:space="preserve"> polit</w:t>
      </w:r>
      <w:r w:rsidR="008349BA">
        <w:rPr>
          <w:rFonts w:ascii="Cambria" w:eastAsia="MS Mincho" w:hAnsi="Cambria" w:cs="Times New Roman"/>
          <w:bCs/>
          <w:sz w:val="24"/>
          <w:szCs w:val="24"/>
          <w:lang w:val="en-US"/>
        </w:rPr>
        <w:t>i</w:t>
      </w:r>
      <w:r w:rsidR="00A53A0D" w:rsidRPr="00A53A0D">
        <w:rPr>
          <w:rFonts w:ascii="Cambria" w:eastAsia="MS Mincho" w:hAnsi="Cambria" w:cs="Times New Roman"/>
          <w:bCs/>
          <w:sz w:val="24"/>
          <w:szCs w:val="24"/>
          <w:lang w:val="en-US"/>
        </w:rPr>
        <w:t>cs</w:t>
      </w:r>
      <w:r w:rsidR="008349BA">
        <w:rPr>
          <w:rFonts w:ascii="Cambria" w:eastAsia="MS Mincho" w:hAnsi="Cambria" w:cs="Times New Roman"/>
          <w:bCs/>
          <w:sz w:val="24"/>
          <w:szCs w:val="24"/>
          <w:lang w:val="en-US"/>
        </w:rPr>
        <w:t xml:space="preserve"> for investments in the drinking water service for covering losses related to the transmission and supply system.</w:t>
      </w:r>
    </w:p>
    <w:p w14:paraId="722C0BDB" w14:textId="77777777" w:rsidR="008349BA" w:rsidRPr="00A53A0D" w:rsidRDefault="008349BA" w:rsidP="00D61D6A">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This policy meets the requirements of Legislative Decree dated February, 2 2001, n.31 implementing the Directive 98/83/CE, related to the quality of drinking water for human consumptions and to investments for the compliance of drainage and treatment systems to requirements defined in the Directive 91/271/CEE over waste water.</w:t>
      </w:r>
    </w:p>
    <w:p w14:paraId="1ECFBCD5" w14:textId="77777777" w:rsidR="008349BA" w:rsidRPr="008349BA" w:rsidRDefault="008349BA" w:rsidP="00D61D6A">
      <w:pPr>
        <w:spacing w:after="0" w:line="240" w:lineRule="auto"/>
        <w:contextualSpacing/>
        <w:jc w:val="both"/>
        <w:rPr>
          <w:rFonts w:ascii="Cambria" w:eastAsia="MS Mincho" w:hAnsi="Cambria" w:cs="Times New Roman"/>
          <w:bCs/>
          <w:sz w:val="24"/>
          <w:szCs w:val="24"/>
          <w:lang w:val="en-US"/>
        </w:rPr>
      </w:pPr>
    </w:p>
    <w:p w14:paraId="228BFCFD" w14:textId="77777777" w:rsidR="008349BA" w:rsidRDefault="008349BA" w:rsidP="00D61D6A">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w:t>
      </w:r>
      <w:r w:rsidR="00B635FB">
        <w:rPr>
          <w:rFonts w:ascii="Cambria" w:eastAsia="MS Mincho" w:hAnsi="Cambria" w:cs="Times New Roman"/>
          <w:bCs/>
          <w:sz w:val="24"/>
          <w:szCs w:val="24"/>
          <w:lang w:val="en-US"/>
        </w:rPr>
        <w:t>investment public support scheme ensures stay in business investment costs do not impact the tariff for final users.</w:t>
      </w:r>
    </w:p>
    <w:p w14:paraId="6F7545EE" w14:textId="77777777" w:rsidR="00B635FB" w:rsidRPr="007F1BD8" w:rsidRDefault="00B635FB" w:rsidP="00D61D6A">
      <w:pPr>
        <w:spacing w:after="0" w:line="240" w:lineRule="auto"/>
        <w:contextualSpacing/>
        <w:jc w:val="both"/>
        <w:rPr>
          <w:rFonts w:ascii="Cambria" w:eastAsia="MS Mincho" w:hAnsi="Cambria" w:cs="Times New Roman"/>
          <w:bCs/>
          <w:sz w:val="24"/>
          <w:szCs w:val="24"/>
          <w:lang w:val="en-US"/>
        </w:rPr>
      </w:pPr>
    </w:p>
    <w:p w14:paraId="0108BB5E" w14:textId="77777777" w:rsidR="00D61D6A" w:rsidRPr="00B635FB" w:rsidRDefault="00B635FB" w:rsidP="00D61D6A">
      <w:pPr>
        <w:spacing w:after="0" w:line="240" w:lineRule="auto"/>
        <w:contextualSpacing/>
        <w:jc w:val="both"/>
        <w:rPr>
          <w:rFonts w:ascii="Cambria" w:eastAsia="MS Mincho" w:hAnsi="Cambria" w:cs="Times New Roman"/>
          <w:bCs/>
          <w:sz w:val="24"/>
          <w:szCs w:val="24"/>
          <w:lang w:val="en-US"/>
        </w:rPr>
      </w:pPr>
      <w:r w:rsidRPr="00B635FB">
        <w:rPr>
          <w:rFonts w:ascii="Cambria" w:eastAsia="MS Mincho" w:hAnsi="Cambria" w:cs="Times New Roman"/>
          <w:bCs/>
          <w:sz w:val="24"/>
          <w:szCs w:val="24"/>
          <w:lang w:val="en-US"/>
        </w:rPr>
        <w:t>ISTAT dat</w:t>
      </w:r>
      <w:r>
        <w:rPr>
          <w:rFonts w:ascii="Cambria" w:eastAsia="MS Mincho" w:hAnsi="Cambria" w:cs="Times New Roman"/>
          <w:bCs/>
          <w:sz w:val="24"/>
          <w:szCs w:val="24"/>
          <w:lang w:val="en-US"/>
        </w:rPr>
        <w:t>a for national service coverage are listed below.</w:t>
      </w:r>
      <w:r w:rsidR="00D61D6A" w:rsidRPr="00B635FB">
        <w:rPr>
          <w:rFonts w:ascii="Cambria" w:eastAsia="MS Mincho" w:hAnsi="Cambria" w:cs="Times New Roman"/>
          <w:bCs/>
          <w:sz w:val="24"/>
          <w:szCs w:val="24"/>
          <w:lang w:val="en-US"/>
        </w:rPr>
        <w:t xml:space="preserve">  </w:t>
      </w:r>
    </w:p>
    <w:p w14:paraId="4708BB06" w14:textId="77777777" w:rsidR="006B37BA" w:rsidRPr="00B635FB" w:rsidRDefault="006B37BA" w:rsidP="00D61D6A">
      <w:pPr>
        <w:spacing w:after="0" w:line="240" w:lineRule="auto"/>
        <w:contextualSpacing/>
        <w:jc w:val="both"/>
        <w:rPr>
          <w:rFonts w:ascii="Cambria" w:eastAsia="MS Mincho" w:hAnsi="Cambria" w:cs="Times New Roman"/>
          <w:bCs/>
          <w:sz w:val="24"/>
          <w:szCs w:val="24"/>
          <w:lang w:val="en-US"/>
        </w:rPr>
      </w:pPr>
    </w:p>
    <w:p w14:paraId="34FB9FA9" w14:textId="77777777" w:rsidR="006B37BA" w:rsidRPr="00B635FB" w:rsidRDefault="00B635FB" w:rsidP="00B635FB">
      <w:pPr>
        <w:pStyle w:val="Paragrafoelenco"/>
        <w:numPr>
          <w:ilvl w:val="0"/>
          <w:numId w:val="3"/>
        </w:numPr>
        <w:spacing w:after="0" w:line="240" w:lineRule="auto"/>
        <w:jc w:val="both"/>
        <w:rPr>
          <w:rFonts w:ascii="Cambria" w:eastAsia="MS Mincho" w:hAnsi="Cambria" w:cs="Times New Roman"/>
          <w:b/>
          <w:sz w:val="24"/>
          <w:szCs w:val="24"/>
          <w:lang w:val="en-US"/>
        </w:rPr>
      </w:pPr>
      <w:r w:rsidRPr="00B635FB">
        <w:rPr>
          <w:rFonts w:ascii="Cambria" w:eastAsia="MS Mincho" w:hAnsi="Cambria" w:cs="Times New Roman"/>
          <w:b/>
          <w:sz w:val="24"/>
          <w:szCs w:val="24"/>
          <w:lang w:val="en-US"/>
        </w:rPr>
        <w:t>Water Main Coverage:</w:t>
      </w:r>
      <w:r w:rsidRPr="00B635FB">
        <w:rPr>
          <w:rFonts w:ascii="Cambria" w:eastAsia="MS Mincho" w:hAnsi="Cambria" w:cs="Times New Roman"/>
          <w:sz w:val="24"/>
          <w:szCs w:val="24"/>
          <w:lang w:val="en-US"/>
        </w:rPr>
        <w:t xml:space="preserve"> Source: ISTAT </w:t>
      </w:r>
      <w:r>
        <w:rPr>
          <w:rFonts w:ascii="Cambria" w:eastAsia="MS Mincho" w:hAnsi="Cambria" w:cs="Times New Roman"/>
          <w:sz w:val="24"/>
          <w:szCs w:val="24"/>
          <w:lang w:val="en-US"/>
        </w:rPr>
        <w:t>–</w:t>
      </w:r>
      <w:r w:rsidRPr="00B635FB">
        <w:rPr>
          <w:rFonts w:ascii="Cambria" w:eastAsia="MS Mincho" w:hAnsi="Cambria" w:cs="Times New Roman"/>
          <w:sz w:val="24"/>
          <w:szCs w:val="24"/>
          <w:lang w:val="en-US"/>
        </w:rPr>
        <w:t xml:space="preserve"> </w:t>
      </w:r>
      <w:r>
        <w:rPr>
          <w:rFonts w:ascii="Cambria" w:eastAsia="MS Mincho" w:hAnsi="Cambria" w:cs="Times New Roman"/>
          <w:sz w:val="24"/>
          <w:szCs w:val="24"/>
          <w:lang w:val="en-US"/>
        </w:rPr>
        <w:t>Census of drinking water for civil use, year 2015 (published on December, 14 2017)</w:t>
      </w:r>
    </w:p>
    <w:p w14:paraId="3428EA77" w14:textId="77777777" w:rsidR="006B37BA" w:rsidRPr="00B635FB" w:rsidRDefault="006B37BA" w:rsidP="006B37BA">
      <w:pPr>
        <w:pStyle w:val="Paragrafoelenco"/>
        <w:spacing w:after="0" w:line="240" w:lineRule="auto"/>
        <w:jc w:val="both"/>
        <w:rPr>
          <w:rFonts w:ascii="Cambria" w:eastAsia="MS Mincho" w:hAnsi="Cambria" w:cs="Times New Roman"/>
          <w:b/>
          <w:sz w:val="24"/>
          <w:szCs w:val="24"/>
          <w:lang w:val="en-US"/>
        </w:rPr>
      </w:pPr>
    </w:p>
    <w:p w14:paraId="20B7A96E" w14:textId="77777777" w:rsidR="00B635FB" w:rsidRPr="00B635FB" w:rsidRDefault="00B635FB" w:rsidP="006B37BA">
      <w:pPr>
        <w:pStyle w:val="Paragrafoelenco"/>
        <w:spacing w:after="0" w:line="240" w:lineRule="auto"/>
        <w:jc w:val="both"/>
        <w:rPr>
          <w:rFonts w:ascii="Cambria" w:eastAsia="MS Mincho" w:hAnsi="Cambria" w:cs="Times New Roman"/>
          <w:bCs/>
          <w:sz w:val="24"/>
          <w:szCs w:val="24"/>
          <w:lang w:val="en-US"/>
        </w:rPr>
      </w:pPr>
      <w:r w:rsidRPr="00B635FB">
        <w:rPr>
          <w:rFonts w:ascii="Cambria" w:eastAsia="MS Mincho" w:hAnsi="Cambria" w:cs="Times New Roman"/>
          <w:bCs/>
          <w:sz w:val="24"/>
          <w:szCs w:val="24"/>
          <w:lang w:val="en-US"/>
        </w:rPr>
        <w:t xml:space="preserve">99,7% of Italian </w:t>
      </w:r>
      <w:r w:rsidR="000E1467">
        <w:rPr>
          <w:rFonts w:ascii="Cambria" w:eastAsia="MS Mincho" w:hAnsi="Cambria" w:cs="Times New Roman"/>
          <w:bCs/>
          <w:sz w:val="24"/>
          <w:szCs w:val="24"/>
          <w:lang w:val="en-US"/>
        </w:rPr>
        <w:t>Municipalities, where lives 99,8% of overall population,</w:t>
      </w:r>
      <w:r w:rsidRPr="00B635FB">
        <w:rPr>
          <w:rFonts w:ascii="Cambria" w:eastAsia="MS Mincho" w:hAnsi="Cambria" w:cs="Times New Roman"/>
          <w:bCs/>
          <w:sz w:val="24"/>
          <w:szCs w:val="24"/>
          <w:lang w:val="en-US"/>
        </w:rPr>
        <w:t xml:space="preserve"> have their own wa</w:t>
      </w:r>
      <w:r w:rsidR="000E1467">
        <w:rPr>
          <w:rFonts w:ascii="Cambria" w:eastAsia="MS Mincho" w:hAnsi="Cambria" w:cs="Times New Roman"/>
          <w:bCs/>
          <w:sz w:val="24"/>
          <w:szCs w:val="24"/>
          <w:lang w:val="en-US"/>
        </w:rPr>
        <w:t>ter supply transmission system;</w:t>
      </w:r>
    </w:p>
    <w:p w14:paraId="40EB9E67" w14:textId="77777777" w:rsidR="006B37BA" w:rsidRPr="00616DB9" w:rsidRDefault="000E1467" w:rsidP="00616DB9">
      <w:pPr>
        <w:pStyle w:val="Paragrafoelenco"/>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23 Municipalities have no transmission system; about 104 thousand of people live there, equal to 0,2% of overall pop</w:t>
      </w:r>
      <w:r w:rsidR="00D119EA">
        <w:rPr>
          <w:rFonts w:ascii="Cambria" w:eastAsia="MS Mincho" w:hAnsi="Cambria" w:cs="Times New Roman"/>
          <w:bCs/>
          <w:sz w:val="24"/>
          <w:szCs w:val="24"/>
          <w:lang w:val="en-US"/>
        </w:rPr>
        <w:t>u</w:t>
      </w:r>
      <w:r>
        <w:rPr>
          <w:rFonts w:ascii="Cambria" w:eastAsia="MS Mincho" w:hAnsi="Cambria" w:cs="Times New Roman"/>
          <w:bCs/>
          <w:sz w:val="24"/>
          <w:szCs w:val="24"/>
          <w:lang w:val="en-US"/>
        </w:rPr>
        <w:t xml:space="preserve">lation. </w:t>
      </w:r>
      <w:r w:rsidR="00616DB9">
        <w:rPr>
          <w:rFonts w:ascii="Cambria" w:eastAsia="MS Mincho" w:hAnsi="Cambria" w:cs="Times New Roman"/>
          <w:bCs/>
          <w:sz w:val="24"/>
          <w:szCs w:val="24"/>
          <w:lang w:val="en-US"/>
        </w:rPr>
        <w:t>In t</w:t>
      </w:r>
      <w:r>
        <w:rPr>
          <w:rFonts w:ascii="Cambria" w:eastAsia="MS Mincho" w:hAnsi="Cambria" w:cs="Times New Roman"/>
          <w:bCs/>
          <w:sz w:val="24"/>
          <w:szCs w:val="24"/>
          <w:lang w:val="en-US"/>
        </w:rPr>
        <w:t xml:space="preserve">hose Municipalities </w:t>
      </w:r>
      <w:r w:rsidRPr="00616DB9">
        <w:rPr>
          <w:rFonts w:ascii="Cambria" w:eastAsia="MS Mincho" w:hAnsi="Cambria" w:cs="Times New Roman"/>
          <w:bCs/>
          <w:sz w:val="24"/>
          <w:szCs w:val="24"/>
          <w:lang w:val="en-US"/>
        </w:rPr>
        <w:t>people use an autonomous supply system (i.e. private tanks).</w:t>
      </w:r>
    </w:p>
    <w:p w14:paraId="2A28AD29" w14:textId="77777777" w:rsidR="006B37BA" w:rsidRPr="007F1BD8" w:rsidRDefault="000E1467" w:rsidP="000E1467">
      <w:pPr>
        <w:pStyle w:val="Paragrafoelenco"/>
        <w:spacing w:after="0" w:line="240" w:lineRule="auto"/>
        <w:jc w:val="both"/>
        <w:rPr>
          <w:rFonts w:ascii="Cambria" w:eastAsia="MS Mincho" w:hAnsi="Cambria" w:cs="Times New Roman"/>
          <w:bCs/>
          <w:sz w:val="24"/>
          <w:szCs w:val="24"/>
          <w:lang w:val="en-US"/>
        </w:rPr>
      </w:pPr>
      <w:r w:rsidRPr="007F1BD8">
        <w:rPr>
          <w:rFonts w:ascii="Cambria" w:eastAsia="MS Mincho" w:hAnsi="Cambria" w:cs="Times New Roman"/>
          <w:bCs/>
          <w:sz w:val="24"/>
          <w:szCs w:val="24"/>
          <w:lang w:val="en-US"/>
        </w:rPr>
        <w:t xml:space="preserve"> </w:t>
      </w:r>
    </w:p>
    <w:p w14:paraId="7587CC44" w14:textId="77777777" w:rsidR="004D329E" w:rsidRPr="00B635FB" w:rsidRDefault="000E1467" w:rsidP="004D329E">
      <w:pPr>
        <w:pStyle w:val="Paragrafoelenco"/>
        <w:numPr>
          <w:ilvl w:val="0"/>
          <w:numId w:val="3"/>
        </w:numPr>
        <w:spacing w:after="0" w:line="240" w:lineRule="auto"/>
        <w:jc w:val="both"/>
        <w:rPr>
          <w:rFonts w:ascii="Cambria" w:eastAsia="MS Mincho" w:hAnsi="Cambria" w:cs="Times New Roman"/>
          <w:b/>
          <w:sz w:val="24"/>
          <w:szCs w:val="24"/>
          <w:lang w:val="en-US"/>
        </w:rPr>
      </w:pPr>
      <w:r w:rsidRPr="004D329E">
        <w:rPr>
          <w:rFonts w:ascii="Cambria" w:eastAsia="MS Mincho" w:hAnsi="Cambria" w:cs="Times New Roman"/>
          <w:b/>
          <w:bCs/>
          <w:sz w:val="24"/>
          <w:szCs w:val="24"/>
          <w:lang w:val="en-US"/>
        </w:rPr>
        <w:t>Coverage of drainage system:</w:t>
      </w:r>
      <w:r w:rsidR="004D329E" w:rsidRPr="004D329E">
        <w:rPr>
          <w:rFonts w:ascii="Cambria" w:eastAsia="MS Mincho" w:hAnsi="Cambria" w:cs="Times New Roman"/>
          <w:b/>
          <w:bCs/>
          <w:sz w:val="24"/>
          <w:szCs w:val="24"/>
          <w:lang w:val="en-US"/>
        </w:rPr>
        <w:t xml:space="preserve"> </w:t>
      </w:r>
      <w:r w:rsidRPr="004D329E">
        <w:rPr>
          <w:rFonts w:ascii="Cambria" w:eastAsia="MS Mincho" w:hAnsi="Cambria" w:cs="Times New Roman"/>
          <w:bCs/>
          <w:sz w:val="24"/>
          <w:szCs w:val="24"/>
          <w:lang w:val="en-US"/>
        </w:rPr>
        <w:t xml:space="preserve"> </w:t>
      </w:r>
      <w:r w:rsidR="004D329E" w:rsidRPr="004D329E">
        <w:rPr>
          <w:rFonts w:ascii="Cambria" w:eastAsia="MS Mincho" w:hAnsi="Cambria" w:cs="Times New Roman"/>
          <w:bCs/>
          <w:sz w:val="24"/>
          <w:szCs w:val="24"/>
          <w:lang w:val="en-US"/>
        </w:rPr>
        <w:t xml:space="preserve">Source: ISTAT – </w:t>
      </w:r>
      <w:r w:rsidR="004D329E">
        <w:rPr>
          <w:rFonts w:ascii="Cambria" w:eastAsia="MS Mincho" w:hAnsi="Cambria" w:cs="Times New Roman"/>
          <w:sz w:val="24"/>
          <w:szCs w:val="24"/>
          <w:lang w:val="en-US"/>
        </w:rPr>
        <w:t>Census of water for civil use, year 2015 (published on December, 14 2017)</w:t>
      </w:r>
    </w:p>
    <w:p w14:paraId="75B44CC1" w14:textId="77777777" w:rsidR="006531E3" w:rsidRPr="00767E5B" w:rsidRDefault="006531E3" w:rsidP="00767E5B">
      <w:pPr>
        <w:spacing w:after="0" w:line="240" w:lineRule="auto"/>
        <w:jc w:val="both"/>
        <w:rPr>
          <w:rFonts w:ascii="Cambria" w:eastAsia="MS Mincho" w:hAnsi="Cambria" w:cs="Times New Roman"/>
          <w:bCs/>
          <w:sz w:val="24"/>
          <w:szCs w:val="24"/>
          <w:lang w:val="en-US"/>
        </w:rPr>
      </w:pPr>
    </w:p>
    <w:p w14:paraId="20F1724A" w14:textId="77777777" w:rsidR="006531E3" w:rsidRPr="007F1BD8" w:rsidRDefault="006531E3" w:rsidP="006B37BA">
      <w:pPr>
        <w:pStyle w:val="Paragrafoelenco"/>
        <w:spacing w:after="0" w:line="240" w:lineRule="auto"/>
        <w:jc w:val="both"/>
        <w:rPr>
          <w:rFonts w:ascii="Cambria" w:eastAsia="MS Mincho" w:hAnsi="Cambria" w:cs="Times New Roman"/>
          <w:bCs/>
          <w:sz w:val="24"/>
          <w:szCs w:val="24"/>
          <w:lang w:val="en-US"/>
        </w:rPr>
      </w:pPr>
      <w:r w:rsidRPr="007F1BD8">
        <w:rPr>
          <w:rFonts w:ascii="Cambria" w:eastAsia="MS Mincho" w:hAnsi="Cambria" w:cs="Times New Roman"/>
          <w:bCs/>
          <w:sz w:val="24"/>
          <w:szCs w:val="24"/>
          <w:lang w:val="en-US"/>
        </w:rPr>
        <w:t>99,5% of Italian Municipalities, where live 99,4% of overall population, have their own public drainage system.</w:t>
      </w:r>
    </w:p>
    <w:p w14:paraId="69BA4331" w14:textId="77777777" w:rsidR="006531E3" w:rsidRPr="006531E3" w:rsidRDefault="006531E3" w:rsidP="006B37BA">
      <w:pPr>
        <w:pStyle w:val="Paragrafoelenco"/>
        <w:spacing w:after="0" w:line="240" w:lineRule="auto"/>
        <w:jc w:val="both"/>
        <w:rPr>
          <w:rFonts w:ascii="Cambria" w:eastAsia="MS Mincho" w:hAnsi="Cambria" w:cs="Times New Roman"/>
          <w:bCs/>
          <w:sz w:val="24"/>
          <w:szCs w:val="24"/>
          <w:lang w:val="en-US"/>
        </w:rPr>
      </w:pPr>
      <w:r w:rsidRPr="006531E3">
        <w:rPr>
          <w:rFonts w:ascii="Cambria" w:eastAsia="MS Mincho" w:hAnsi="Cambria" w:cs="Times New Roman"/>
          <w:bCs/>
          <w:sz w:val="24"/>
          <w:szCs w:val="24"/>
          <w:lang w:val="en-US"/>
        </w:rPr>
        <w:t>40 Municipalities do not have drainage system. There live 385.249 inhabitants (0,6% of total population). S</w:t>
      </w:r>
      <w:r>
        <w:rPr>
          <w:rFonts w:ascii="Cambria" w:eastAsia="MS Mincho" w:hAnsi="Cambria" w:cs="Times New Roman"/>
          <w:bCs/>
          <w:sz w:val="24"/>
          <w:szCs w:val="24"/>
          <w:lang w:val="en-US"/>
        </w:rPr>
        <w:t xml:space="preserve">ome of those Municipalities have the drainage system, but not yet in operation. In these cases each building has its own drainage system of waste </w:t>
      </w:r>
      <w:r w:rsidR="00C37D9E">
        <w:rPr>
          <w:rFonts w:ascii="Cambria" w:eastAsia="MS Mincho" w:hAnsi="Cambria" w:cs="Times New Roman"/>
          <w:bCs/>
          <w:sz w:val="24"/>
          <w:szCs w:val="24"/>
          <w:lang w:val="en-US"/>
        </w:rPr>
        <w:t xml:space="preserve">water. </w:t>
      </w:r>
    </w:p>
    <w:p w14:paraId="29B0A57D" w14:textId="77777777" w:rsidR="006B37BA" w:rsidRPr="007F1BD8" w:rsidRDefault="00C37D9E" w:rsidP="00C37D9E">
      <w:pPr>
        <w:pStyle w:val="Paragrafoelenco"/>
        <w:spacing w:after="0" w:line="240" w:lineRule="auto"/>
        <w:jc w:val="both"/>
        <w:rPr>
          <w:rFonts w:ascii="Cambria" w:eastAsia="MS Mincho" w:hAnsi="Cambria" w:cs="Times New Roman"/>
          <w:bCs/>
          <w:sz w:val="24"/>
          <w:szCs w:val="24"/>
          <w:lang w:val="en-US"/>
        </w:rPr>
      </w:pPr>
      <w:r w:rsidRPr="007F1BD8">
        <w:rPr>
          <w:rFonts w:ascii="Cambria" w:eastAsia="MS Mincho" w:hAnsi="Cambria" w:cs="Times New Roman"/>
          <w:bCs/>
          <w:sz w:val="24"/>
          <w:szCs w:val="24"/>
          <w:lang w:val="en-US"/>
        </w:rPr>
        <w:t xml:space="preserve"> </w:t>
      </w:r>
    </w:p>
    <w:p w14:paraId="78C97B75" w14:textId="77777777" w:rsidR="00C37D9E" w:rsidRPr="00C37D9E" w:rsidRDefault="00C37D9E" w:rsidP="006B37BA">
      <w:pPr>
        <w:pStyle w:val="Paragrafoelenco"/>
        <w:numPr>
          <w:ilvl w:val="0"/>
          <w:numId w:val="3"/>
        </w:numPr>
        <w:spacing w:after="0" w:line="240" w:lineRule="auto"/>
        <w:jc w:val="both"/>
        <w:rPr>
          <w:rFonts w:ascii="Cambria" w:eastAsia="MS Mincho" w:hAnsi="Cambria" w:cs="Times New Roman"/>
          <w:bCs/>
          <w:sz w:val="24"/>
          <w:szCs w:val="24"/>
          <w:lang w:val="en-US"/>
        </w:rPr>
      </w:pPr>
      <w:r w:rsidRPr="00C37D9E">
        <w:rPr>
          <w:rFonts w:ascii="Cambria" w:eastAsia="MS Mincho" w:hAnsi="Cambria" w:cs="Times New Roman"/>
          <w:b/>
          <w:bCs/>
          <w:sz w:val="24"/>
          <w:szCs w:val="24"/>
          <w:lang w:val="en-US"/>
        </w:rPr>
        <w:t>Coverage of water treatment</w:t>
      </w:r>
      <w:r w:rsidRPr="00C37D9E">
        <w:rPr>
          <w:rFonts w:ascii="Cambria" w:eastAsia="MS Mincho" w:hAnsi="Cambria" w:cs="Times New Roman"/>
          <w:bCs/>
          <w:sz w:val="24"/>
          <w:szCs w:val="24"/>
          <w:lang w:val="en-US"/>
        </w:rPr>
        <w:t>: Source: ISTAT – Water World Day, March, 22 2018</w:t>
      </w:r>
    </w:p>
    <w:p w14:paraId="6492298B" w14:textId="77777777" w:rsidR="006B37BA" w:rsidRPr="007F1BD8" w:rsidRDefault="006B37BA" w:rsidP="006B37BA">
      <w:pPr>
        <w:pStyle w:val="Paragrafoelenco"/>
        <w:spacing w:after="0" w:line="240" w:lineRule="auto"/>
        <w:jc w:val="both"/>
        <w:rPr>
          <w:rFonts w:ascii="Cambria" w:eastAsia="MS Mincho" w:hAnsi="Cambria" w:cs="Times New Roman"/>
          <w:b/>
          <w:sz w:val="24"/>
          <w:szCs w:val="24"/>
          <w:lang w:val="en-US"/>
        </w:rPr>
      </w:pPr>
    </w:p>
    <w:p w14:paraId="5650A504" w14:textId="77777777" w:rsidR="00C37D9E" w:rsidRDefault="00C37D9E" w:rsidP="006B37BA">
      <w:pPr>
        <w:pStyle w:val="Paragrafoelenco"/>
        <w:spacing w:after="0" w:line="240" w:lineRule="auto"/>
        <w:jc w:val="both"/>
        <w:rPr>
          <w:rFonts w:ascii="Cambria" w:eastAsia="MS Mincho" w:hAnsi="Cambria" w:cs="Times New Roman"/>
          <w:bCs/>
          <w:sz w:val="24"/>
          <w:szCs w:val="24"/>
          <w:lang w:val="en-US"/>
        </w:rPr>
      </w:pPr>
      <w:r w:rsidRPr="00C37D9E">
        <w:rPr>
          <w:rFonts w:ascii="Cambria" w:eastAsia="MS Mincho" w:hAnsi="Cambria" w:cs="Times New Roman"/>
          <w:bCs/>
          <w:sz w:val="24"/>
          <w:szCs w:val="24"/>
          <w:lang w:val="en-US"/>
        </w:rPr>
        <w:t>95,7% of Italian Municipalities, where lives 97,6% of overall po</w:t>
      </w:r>
      <w:r>
        <w:rPr>
          <w:rFonts w:ascii="Cambria" w:eastAsia="MS Mincho" w:hAnsi="Cambria" w:cs="Times New Roman"/>
          <w:bCs/>
          <w:sz w:val="24"/>
          <w:szCs w:val="24"/>
          <w:lang w:val="en-US"/>
        </w:rPr>
        <w:t>pulation, have their own water treatment system, that covers the whole or partial area of the municipality.</w:t>
      </w:r>
    </w:p>
    <w:p w14:paraId="6ED77D64" w14:textId="77777777" w:rsidR="00C37D9E" w:rsidRPr="00C37D9E" w:rsidRDefault="00C37D9E" w:rsidP="006B37BA">
      <w:pPr>
        <w:pStyle w:val="Paragrafoelenco"/>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There is no treatment system in 342 Municipalities, where lives 2,4% of overall population. Therefore waste water are not managed in water treatment system under operation.</w:t>
      </w:r>
    </w:p>
    <w:p w14:paraId="5BF25798" w14:textId="77777777" w:rsidR="00640869" w:rsidRPr="007F1BD8" w:rsidRDefault="00640869" w:rsidP="00640869">
      <w:pPr>
        <w:spacing w:after="0" w:line="240" w:lineRule="auto"/>
        <w:contextualSpacing/>
        <w:jc w:val="both"/>
        <w:rPr>
          <w:rFonts w:ascii="Cambria" w:eastAsia="MS Mincho" w:hAnsi="Cambria" w:cs="Times New Roman"/>
          <w:bCs/>
          <w:sz w:val="24"/>
          <w:szCs w:val="24"/>
          <w:lang w:val="en-US"/>
        </w:rPr>
      </w:pPr>
    </w:p>
    <w:p w14:paraId="7282D5EE" w14:textId="77777777" w:rsidR="00F05F15" w:rsidRDefault="00F05F15" w:rsidP="00640869">
      <w:pPr>
        <w:spacing w:after="0" w:line="240" w:lineRule="auto"/>
        <w:contextualSpacing/>
        <w:jc w:val="both"/>
        <w:rPr>
          <w:rFonts w:ascii="Cambria" w:eastAsia="MS Mincho" w:hAnsi="Cambria" w:cs="Times New Roman"/>
          <w:b/>
          <w:sz w:val="24"/>
          <w:szCs w:val="24"/>
          <w:lang w:val="en-US"/>
        </w:rPr>
      </w:pPr>
    </w:p>
    <w:p w14:paraId="7B173C34" w14:textId="637AA117" w:rsidR="00B53671" w:rsidRPr="00A55B39" w:rsidRDefault="00B53671" w:rsidP="00640869">
      <w:pPr>
        <w:spacing w:after="0" w:line="240" w:lineRule="auto"/>
        <w:contextualSpacing/>
        <w:jc w:val="both"/>
        <w:rPr>
          <w:rFonts w:ascii="Cambria" w:eastAsia="MS Mincho" w:hAnsi="Cambria" w:cs="Times New Roman"/>
          <w:b/>
          <w:sz w:val="24"/>
          <w:szCs w:val="24"/>
          <w:lang w:val="en-US"/>
        </w:rPr>
      </w:pPr>
      <w:r w:rsidRPr="00A55B39">
        <w:rPr>
          <w:rFonts w:ascii="Cambria" w:eastAsia="MS Mincho" w:hAnsi="Cambria" w:cs="Times New Roman"/>
          <w:b/>
          <w:sz w:val="24"/>
          <w:szCs w:val="24"/>
          <w:lang w:val="en-US"/>
        </w:rPr>
        <w:t xml:space="preserve">Question 4. </w:t>
      </w:r>
      <w:r w:rsidRPr="00A55B39">
        <w:rPr>
          <w:rFonts w:ascii="Cambria" w:eastAsia="MS Mincho" w:hAnsi="Cambria" w:cs="Times New Roman"/>
          <w:bCs/>
          <w:i/>
          <w:iCs/>
          <w:sz w:val="24"/>
          <w:szCs w:val="24"/>
          <w:lang w:val="en-US"/>
        </w:rPr>
        <w:t>Please describe how planning in the water and sanitation sector is guided by the principle of progressive realization of the human rights to water and sanitation, and how it reconciles the two priorities - increasing levels of access to services on one hand, and reducing inequalities between different groups on the other.</w:t>
      </w:r>
    </w:p>
    <w:p w14:paraId="456D9CDD" w14:textId="77777777" w:rsidR="00B53671" w:rsidRPr="00A55B39" w:rsidRDefault="00B53671" w:rsidP="00640869">
      <w:pPr>
        <w:spacing w:after="0" w:line="240" w:lineRule="auto"/>
        <w:contextualSpacing/>
        <w:jc w:val="both"/>
        <w:rPr>
          <w:rFonts w:ascii="Cambria" w:eastAsia="MS Mincho" w:hAnsi="Cambria" w:cs="Times New Roman"/>
          <w:b/>
          <w:sz w:val="24"/>
          <w:szCs w:val="24"/>
          <w:lang w:val="en-US"/>
        </w:rPr>
      </w:pPr>
    </w:p>
    <w:p w14:paraId="19279B6F" w14:textId="77777777" w:rsidR="00CD3E6E" w:rsidRPr="00616DB9" w:rsidRDefault="005309D5" w:rsidP="00640869">
      <w:pPr>
        <w:spacing w:after="0" w:line="240" w:lineRule="auto"/>
        <w:contextualSpacing/>
        <w:jc w:val="both"/>
        <w:rPr>
          <w:rFonts w:ascii="Cambria" w:eastAsia="MS Mincho" w:hAnsi="Cambria" w:cs="Times New Roman"/>
          <w:b/>
          <w:sz w:val="24"/>
          <w:szCs w:val="24"/>
          <w:lang w:val="en-US"/>
        </w:rPr>
      </w:pPr>
      <w:r w:rsidRPr="00616DB9">
        <w:rPr>
          <w:rFonts w:ascii="Cambria" w:eastAsia="MS Mincho" w:hAnsi="Cambria" w:cs="Times New Roman"/>
          <w:b/>
          <w:sz w:val="24"/>
          <w:szCs w:val="24"/>
          <w:lang w:val="en-US"/>
        </w:rPr>
        <w:t>Answer</w:t>
      </w:r>
      <w:r w:rsidR="00BA75CD" w:rsidRPr="00616DB9">
        <w:rPr>
          <w:rFonts w:ascii="Cambria" w:eastAsia="MS Mincho" w:hAnsi="Cambria" w:cs="Times New Roman"/>
          <w:b/>
          <w:sz w:val="24"/>
          <w:szCs w:val="24"/>
          <w:lang w:val="en-US"/>
        </w:rPr>
        <w:t xml:space="preserve"> 4 </w:t>
      </w:r>
    </w:p>
    <w:p w14:paraId="1F82C04D" w14:textId="77777777" w:rsidR="00CD3E6E" w:rsidRPr="00616DB9" w:rsidRDefault="00CD3E6E" w:rsidP="00640869">
      <w:pPr>
        <w:spacing w:after="0" w:line="240" w:lineRule="auto"/>
        <w:contextualSpacing/>
        <w:jc w:val="both"/>
        <w:rPr>
          <w:rFonts w:ascii="Cambria" w:eastAsia="MS Mincho" w:hAnsi="Cambria" w:cs="Times New Roman"/>
          <w:b/>
          <w:sz w:val="24"/>
          <w:szCs w:val="24"/>
          <w:lang w:val="en-US"/>
        </w:rPr>
      </w:pPr>
    </w:p>
    <w:p w14:paraId="76180EAE" w14:textId="77777777" w:rsidR="00557129" w:rsidRDefault="00557129" w:rsidP="00640869">
      <w:pPr>
        <w:spacing w:after="0" w:line="240" w:lineRule="auto"/>
        <w:contextualSpacing/>
        <w:jc w:val="both"/>
        <w:rPr>
          <w:rFonts w:ascii="Cambria" w:eastAsia="MS Mincho" w:hAnsi="Cambria" w:cs="Times New Roman"/>
          <w:sz w:val="24"/>
          <w:szCs w:val="24"/>
          <w:lang w:val="en-US"/>
        </w:rPr>
      </w:pPr>
      <w:r w:rsidRPr="00557129">
        <w:rPr>
          <w:rFonts w:ascii="Cambria" w:eastAsia="MS Mincho" w:hAnsi="Cambria" w:cs="Times New Roman"/>
          <w:sz w:val="24"/>
          <w:szCs w:val="24"/>
          <w:lang w:val="en-US"/>
        </w:rPr>
        <w:t xml:space="preserve">The planning and the access to drinking water are guaranteed by </w:t>
      </w:r>
      <w:r w:rsidR="00201F5F">
        <w:rPr>
          <w:rFonts w:ascii="Cambria" w:eastAsia="MS Mincho" w:hAnsi="Cambria" w:cs="Times New Roman"/>
          <w:sz w:val="24"/>
          <w:szCs w:val="24"/>
          <w:lang w:val="en-US"/>
        </w:rPr>
        <w:t>politics of tariff regulation lead by ARERA and by public funding for the investments.</w:t>
      </w:r>
    </w:p>
    <w:p w14:paraId="13F818B5" w14:textId="77777777" w:rsidR="00201F5F" w:rsidRDefault="00201F5F" w:rsidP="0064086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sz w:val="24"/>
          <w:szCs w:val="24"/>
          <w:lang w:val="en-US"/>
        </w:rPr>
        <w:t xml:space="preserve">Who manage the </w:t>
      </w:r>
      <w:r w:rsidR="009F0004" w:rsidRPr="009F0004">
        <w:rPr>
          <w:rFonts w:ascii="Cambria" w:eastAsia="MS Mincho" w:hAnsi="Cambria" w:cs="Times New Roman"/>
          <w:bCs/>
          <w:sz w:val="24"/>
          <w:szCs w:val="24"/>
          <w:lang w:val="en-US"/>
        </w:rPr>
        <w:t>Integrated Urban Water Management (IUWM)</w:t>
      </w:r>
      <w:r w:rsidR="009F0004">
        <w:rPr>
          <w:rFonts w:ascii="Cambria" w:eastAsia="MS Mincho" w:hAnsi="Cambria" w:cs="Times New Roman"/>
          <w:bCs/>
          <w:sz w:val="24"/>
          <w:szCs w:val="24"/>
          <w:lang w:val="en-US"/>
        </w:rPr>
        <w:t xml:space="preserve"> </w:t>
      </w:r>
      <w:r>
        <w:rPr>
          <w:rFonts w:ascii="Cambria" w:eastAsia="MS Mincho" w:hAnsi="Cambria" w:cs="Times New Roman"/>
          <w:bCs/>
          <w:sz w:val="24"/>
          <w:szCs w:val="24"/>
          <w:lang w:val="en-US"/>
        </w:rPr>
        <w:t xml:space="preserve">must supply the service, make the stay in business investments, reach the target levels (100% of coverage of three services) defined within specific action plan aimed at guaranteeing the quality of the services in accordance to </w:t>
      </w:r>
      <w:r w:rsidR="008C1CB5">
        <w:rPr>
          <w:rFonts w:ascii="Cambria" w:eastAsia="MS Mincho" w:hAnsi="Cambria" w:cs="Times New Roman"/>
          <w:bCs/>
          <w:sz w:val="24"/>
          <w:szCs w:val="24"/>
          <w:lang w:val="en-US"/>
        </w:rPr>
        <w:t>technical standard defined by ARERA.</w:t>
      </w:r>
    </w:p>
    <w:p w14:paraId="2FD89605" w14:textId="77777777" w:rsidR="008C1CB5" w:rsidRDefault="00F5380C" w:rsidP="0064086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tariff is entitled to t</w:t>
      </w:r>
      <w:r w:rsidR="008C1CB5">
        <w:rPr>
          <w:rFonts w:ascii="Cambria" w:eastAsia="MS Mincho" w:hAnsi="Cambria" w:cs="Times New Roman"/>
          <w:bCs/>
          <w:sz w:val="24"/>
          <w:szCs w:val="24"/>
          <w:lang w:val="en-US"/>
        </w:rPr>
        <w:t xml:space="preserve">he </w:t>
      </w:r>
      <w:r>
        <w:rPr>
          <w:rFonts w:ascii="Cambria" w:eastAsia="MS Mincho" w:hAnsi="Cambria" w:cs="Times New Roman"/>
          <w:bCs/>
          <w:sz w:val="24"/>
          <w:szCs w:val="24"/>
          <w:lang w:val="en-US"/>
        </w:rPr>
        <w:t xml:space="preserve">company managing the </w:t>
      </w:r>
      <w:r w:rsidR="009F0004">
        <w:rPr>
          <w:rFonts w:ascii="Cambria" w:eastAsia="MS Mincho" w:hAnsi="Cambria" w:cs="Times New Roman"/>
          <w:bCs/>
          <w:sz w:val="24"/>
          <w:szCs w:val="24"/>
          <w:lang w:val="en-US"/>
        </w:rPr>
        <w:t>IU</w:t>
      </w:r>
      <w:r>
        <w:rPr>
          <w:rFonts w:ascii="Cambria" w:eastAsia="MS Mincho" w:hAnsi="Cambria" w:cs="Times New Roman"/>
          <w:bCs/>
          <w:sz w:val="24"/>
          <w:szCs w:val="24"/>
          <w:lang w:val="en-US"/>
        </w:rPr>
        <w:t>W</w:t>
      </w:r>
      <w:r w:rsidR="009F0004">
        <w:rPr>
          <w:rFonts w:ascii="Cambria" w:eastAsia="MS Mincho" w:hAnsi="Cambria" w:cs="Times New Roman"/>
          <w:bCs/>
          <w:sz w:val="24"/>
          <w:szCs w:val="24"/>
          <w:lang w:val="en-US"/>
        </w:rPr>
        <w:t>M</w:t>
      </w:r>
      <w:r>
        <w:rPr>
          <w:rFonts w:ascii="Cambria" w:eastAsia="MS Mincho" w:hAnsi="Cambria" w:cs="Times New Roman"/>
          <w:bCs/>
          <w:sz w:val="24"/>
          <w:szCs w:val="24"/>
          <w:lang w:val="en-US"/>
        </w:rPr>
        <w:t xml:space="preserve"> and is estimated for covering the expenses related to service supply and investments on the basis of a model defined by ARERA.</w:t>
      </w:r>
    </w:p>
    <w:p w14:paraId="2300157C" w14:textId="77777777" w:rsidR="008C1CB5" w:rsidRDefault="008C1CB5" w:rsidP="00640869">
      <w:pPr>
        <w:spacing w:after="0" w:line="240" w:lineRule="auto"/>
        <w:contextualSpacing/>
        <w:jc w:val="both"/>
        <w:rPr>
          <w:rFonts w:ascii="Cambria" w:eastAsia="MS Mincho" w:hAnsi="Cambria" w:cs="Times New Roman"/>
          <w:sz w:val="24"/>
          <w:szCs w:val="24"/>
          <w:lang w:val="en-US"/>
        </w:rPr>
      </w:pPr>
    </w:p>
    <w:p w14:paraId="5544FD74" w14:textId="77777777" w:rsidR="00F5380C" w:rsidRDefault="00F5380C" w:rsidP="00640869">
      <w:pPr>
        <w:spacing w:after="0" w:line="240" w:lineRule="auto"/>
        <w:contextualSpacing/>
        <w:jc w:val="both"/>
        <w:rPr>
          <w:rFonts w:ascii="Cambria" w:eastAsia="MS Mincho" w:hAnsi="Cambria" w:cs="Times New Roman"/>
          <w:sz w:val="24"/>
          <w:szCs w:val="24"/>
          <w:lang w:val="en-US"/>
        </w:rPr>
      </w:pPr>
      <w:r>
        <w:rPr>
          <w:rFonts w:ascii="Cambria" w:eastAsia="MS Mincho" w:hAnsi="Cambria" w:cs="Times New Roman"/>
          <w:sz w:val="24"/>
          <w:szCs w:val="24"/>
          <w:lang w:val="en-US"/>
        </w:rPr>
        <w:t>The related Government Bodies and Local Regulators of the service define the planning, service entrusting and management control of the serices on the basis of a general service agreement where minimum levels are defined by ARERA according to a standard model.</w:t>
      </w:r>
    </w:p>
    <w:p w14:paraId="52BC28F3" w14:textId="77777777" w:rsidR="00F5380C" w:rsidRDefault="00F5380C" w:rsidP="00640869">
      <w:pPr>
        <w:spacing w:after="0" w:line="240" w:lineRule="auto"/>
        <w:contextualSpacing/>
        <w:jc w:val="both"/>
        <w:rPr>
          <w:rFonts w:ascii="Cambria" w:eastAsia="MS Mincho" w:hAnsi="Cambria" w:cs="Times New Roman"/>
          <w:sz w:val="24"/>
          <w:szCs w:val="24"/>
          <w:lang w:val="en-US"/>
        </w:rPr>
      </w:pPr>
    </w:p>
    <w:p w14:paraId="177BDC01" w14:textId="77777777" w:rsidR="009F0004" w:rsidRDefault="00F5380C" w:rsidP="009C3885">
      <w:pPr>
        <w:spacing w:after="0" w:line="240" w:lineRule="auto"/>
        <w:contextualSpacing/>
        <w:jc w:val="both"/>
        <w:rPr>
          <w:rFonts w:ascii="Cambria" w:eastAsia="MS Mincho" w:hAnsi="Cambria" w:cs="Times New Roman"/>
          <w:sz w:val="24"/>
          <w:szCs w:val="24"/>
          <w:lang w:val="en-US"/>
        </w:rPr>
      </w:pPr>
      <w:r>
        <w:rPr>
          <w:rFonts w:ascii="Cambria" w:eastAsia="MS Mincho" w:hAnsi="Cambria" w:cs="Times New Roman"/>
          <w:sz w:val="24"/>
          <w:szCs w:val="24"/>
          <w:lang w:val="en-US"/>
        </w:rPr>
        <w:t>Therefore</w:t>
      </w:r>
      <w:r w:rsidR="009F0004">
        <w:rPr>
          <w:rFonts w:ascii="Cambria" w:eastAsia="MS Mincho" w:hAnsi="Cambria" w:cs="Times New Roman"/>
          <w:sz w:val="24"/>
          <w:szCs w:val="24"/>
          <w:lang w:val="en-US"/>
        </w:rPr>
        <w:t>,</w:t>
      </w:r>
      <w:r>
        <w:rPr>
          <w:rFonts w:ascii="Cambria" w:eastAsia="MS Mincho" w:hAnsi="Cambria" w:cs="Times New Roman"/>
          <w:sz w:val="24"/>
          <w:szCs w:val="24"/>
          <w:lang w:val="en-US"/>
        </w:rPr>
        <w:t xml:space="preserve"> the two aspects are included in the planning of the sector, service management and tariff.</w:t>
      </w:r>
    </w:p>
    <w:p w14:paraId="05B3D128" w14:textId="77777777" w:rsidR="00F5380C" w:rsidRPr="009F0004" w:rsidRDefault="00F5380C" w:rsidP="009C3885">
      <w:pPr>
        <w:spacing w:after="0" w:line="240" w:lineRule="auto"/>
        <w:contextualSpacing/>
        <w:jc w:val="both"/>
        <w:rPr>
          <w:rFonts w:ascii="Cambria" w:eastAsia="MS Mincho" w:hAnsi="Cambria" w:cs="Times New Roman"/>
          <w:sz w:val="24"/>
          <w:szCs w:val="24"/>
          <w:lang w:val="en-US"/>
        </w:rPr>
      </w:pPr>
      <w:r w:rsidRPr="00F5380C">
        <w:rPr>
          <w:rFonts w:ascii="Cambria" w:eastAsia="MS Mincho" w:hAnsi="Cambria" w:cs="Times New Roman"/>
          <w:bCs/>
          <w:sz w:val="24"/>
          <w:szCs w:val="24"/>
          <w:lang w:val="en-US"/>
        </w:rPr>
        <w:t xml:space="preserve">The tariff, according to art.154 </w:t>
      </w:r>
      <w:r w:rsidR="00B33E38">
        <w:rPr>
          <w:rFonts w:ascii="Cambria" w:eastAsia="MS Mincho" w:hAnsi="Cambria" w:cs="Times New Roman"/>
          <w:bCs/>
          <w:sz w:val="24"/>
          <w:szCs w:val="24"/>
          <w:lang w:val="en-US"/>
        </w:rPr>
        <w:t>par.</w:t>
      </w:r>
      <w:r w:rsidR="009F0004">
        <w:rPr>
          <w:rFonts w:ascii="Cambria" w:eastAsia="MS Mincho" w:hAnsi="Cambria" w:cs="Times New Roman"/>
          <w:bCs/>
          <w:sz w:val="24"/>
          <w:szCs w:val="24"/>
          <w:lang w:val="en-US"/>
        </w:rPr>
        <w:t xml:space="preserve"> </w:t>
      </w:r>
      <w:r w:rsidR="00B33E38">
        <w:rPr>
          <w:rFonts w:ascii="Cambria" w:eastAsia="MS Mincho" w:hAnsi="Cambria" w:cs="Times New Roman"/>
          <w:bCs/>
          <w:sz w:val="24"/>
          <w:szCs w:val="24"/>
          <w:lang w:val="en-US"/>
        </w:rPr>
        <w:t xml:space="preserve">1 of Legislative Decree </w:t>
      </w:r>
      <w:r w:rsidR="009F0004">
        <w:rPr>
          <w:rFonts w:ascii="Cambria" w:eastAsia="MS Mincho" w:hAnsi="Cambria" w:cs="Times New Roman"/>
          <w:bCs/>
          <w:sz w:val="24"/>
          <w:szCs w:val="24"/>
          <w:lang w:val="en-US"/>
        </w:rPr>
        <w:t xml:space="preserve">n. </w:t>
      </w:r>
      <w:r w:rsidR="00B33E38">
        <w:rPr>
          <w:rFonts w:ascii="Cambria" w:eastAsia="MS Mincho" w:hAnsi="Cambria" w:cs="Times New Roman"/>
          <w:bCs/>
          <w:sz w:val="24"/>
          <w:szCs w:val="24"/>
          <w:lang w:val="en-US"/>
        </w:rPr>
        <w:t xml:space="preserve">152/06, is the amount of </w:t>
      </w:r>
      <w:r w:rsidR="009F0004">
        <w:rPr>
          <w:rFonts w:ascii="Cambria" w:eastAsia="MS Mincho" w:hAnsi="Cambria" w:cs="Times New Roman"/>
          <w:bCs/>
          <w:sz w:val="24"/>
          <w:szCs w:val="24"/>
          <w:lang w:val="en-US"/>
        </w:rPr>
        <w:t>IU</w:t>
      </w:r>
      <w:r w:rsidR="00B33E38">
        <w:rPr>
          <w:rFonts w:ascii="Cambria" w:eastAsia="MS Mincho" w:hAnsi="Cambria" w:cs="Times New Roman"/>
          <w:bCs/>
          <w:sz w:val="24"/>
          <w:szCs w:val="24"/>
          <w:lang w:val="en-US"/>
        </w:rPr>
        <w:t>W</w:t>
      </w:r>
      <w:r w:rsidR="009F0004">
        <w:rPr>
          <w:rFonts w:ascii="Cambria" w:eastAsia="MS Mincho" w:hAnsi="Cambria" w:cs="Times New Roman"/>
          <w:bCs/>
          <w:sz w:val="24"/>
          <w:szCs w:val="24"/>
          <w:lang w:val="en-US"/>
        </w:rPr>
        <w:t>M</w:t>
      </w:r>
      <w:r w:rsidR="00B33E38">
        <w:rPr>
          <w:rFonts w:ascii="Cambria" w:eastAsia="MS Mincho" w:hAnsi="Cambria" w:cs="Times New Roman"/>
          <w:bCs/>
          <w:sz w:val="24"/>
          <w:szCs w:val="24"/>
          <w:lang w:val="en-US"/>
        </w:rPr>
        <w:t xml:space="preserve"> and is estimated on the basis of qualit</w:t>
      </w:r>
      <w:r w:rsidR="00EB0DF2">
        <w:rPr>
          <w:rFonts w:ascii="Cambria" w:eastAsia="MS Mincho" w:hAnsi="Cambria" w:cs="Times New Roman"/>
          <w:bCs/>
          <w:sz w:val="24"/>
          <w:szCs w:val="24"/>
          <w:lang w:val="en-US"/>
        </w:rPr>
        <w:t>y of water resource, service provided, works and necessary upgrading, management expenses for safeguard areas</w:t>
      </w:r>
      <w:r w:rsidR="00A0291D">
        <w:rPr>
          <w:rFonts w:ascii="Cambria" w:eastAsia="MS Mincho" w:hAnsi="Cambria" w:cs="Times New Roman"/>
          <w:bCs/>
          <w:sz w:val="24"/>
          <w:szCs w:val="24"/>
          <w:lang w:val="en-US"/>
        </w:rPr>
        <w:t xml:space="preserve">, costs for the normal operation of </w:t>
      </w:r>
      <w:r w:rsidR="009F0004">
        <w:rPr>
          <w:rFonts w:ascii="Cambria" w:eastAsia="MS Mincho" w:hAnsi="Cambria" w:cs="Times New Roman"/>
          <w:bCs/>
          <w:sz w:val="24"/>
          <w:szCs w:val="24"/>
          <w:lang w:val="en-US"/>
        </w:rPr>
        <w:t>Local Authority (cd “Autorità d’Ambito”)</w:t>
      </w:r>
      <w:r w:rsidR="00A0291D">
        <w:rPr>
          <w:rFonts w:ascii="Cambria" w:eastAsia="MS Mincho" w:hAnsi="Cambria" w:cs="Times New Roman"/>
          <w:bCs/>
          <w:sz w:val="24"/>
          <w:szCs w:val="24"/>
          <w:lang w:val="en-US"/>
        </w:rPr>
        <w:t xml:space="preserve"> in order to guarantee the overall coverage of investment and operational costs according to </w:t>
      </w:r>
      <w:r w:rsidR="0020302E">
        <w:rPr>
          <w:rFonts w:ascii="Cambria" w:eastAsia="MS Mincho" w:hAnsi="Cambria" w:cs="Times New Roman"/>
          <w:bCs/>
          <w:sz w:val="24"/>
          <w:szCs w:val="24"/>
          <w:lang w:val="en-US"/>
        </w:rPr>
        <w:t>“</w:t>
      </w:r>
      <w:r w:rsidR="00A0291D">
        <w:rPr>
          <w:rFonts w:ascii="Cambria" w:eastAsia="MS Mincho" w:hAnsi="Cambria" w:cs="Times New Roman"/>
          <w:bCs/>
          <w:sz w:val="24"/>
          <w:szCs w:val="24"/>
          <w:lang w:val="en-US"/>
        </w:rPr>
        <w:t>polluter</w:t>
      </w:r>
      <w:r w:rsidR="0020302E">
        <w:rPr>
          <w:rFonts w:ascii="Cambria" w:eastAsia="MS Mincho" w:hAnsi="Cambria" w:cs="Times New Roman"/>
          <w:bCs/>
          <w:sz w:val="24"/>
          <w:szCs w:val="24"/>
          <w:lang w:val="en-US"/>
        </w:rPr>
        <w:t xml:space="preserve"> should </w:t>
      </w:r>
      <w:r w:rsidR="00A0291D">
        <w:rPr>
          <w:rFonts w:ascii="Cambria" w:eastAsia="MS Mincho" w:hAnsi="Cambria" w:cs="Times New Roman"/>
          <w:bCs/>
          <w:sz w:val="24"/>
          <w:szCs w:val="24"/>
          <w:lang w:val="en-US"/>
        </w:rPr>
        <w:t>pay</w:t>
      </w:r>
      <w:r w:rsidR="0020302E">
        <w:rPr>
          <w:rFonts w:ascii="Cambria" w:eastAsia="MS Mincho" w:hAnsi="Cambria" w:cs="Times New Roman"/>
          <w:bCs/>
          <w:sz w:val="24"/>
          <w:szCs w:val="24"/>
          <w:lang w:val="en-US"/>
        </w:rPr>
        <w:t>”</w:t>
      </w:r>
      <w:r w:rsidR="00A0291D">
        <w:rPr>
          <w:rFonts w:ascii="Cambria" w:eastAsia="MS Mincho" w:hAnsi="Cambria" w:cs="Times New Roman"/>
          <w:bCs/>
          <w:sz w:val="24"/>
          <w:szCs w:val="24"/>
          <w:lang w:val="en-US"/>
        </w:rPr>
        <w:t xml:space="preserve"> and </w:t>
      </w:r>
      <w:r w:rsidR="0020302E">
        <w:rPr>
          <w:rFonts w:ascii="Cambria" w:eastAsia="MS Mincho" w:hAnsi="Cambria" w:cs="Times New Roman"/>
          <w:bCs/>
          <w:sz w:val="24"/>
          <w:szCs w:val="24"/>
          <w:lang w:val="en-US"/>
        </w:rPr>
        <w:t>“full cost recovery”</w:t>
      </w:r>
      <w:r w:rsidR="00A0291D">
        <w:rPr>
          <w:rFonts w:ascii="Cambria" w:eastAsia="MS Mincho" w:hAnsi="Cambria" w:cs="Times New Roman"/>
          <w:bCs/>
          <w:sz w:val="24"/>
          <w:szCs w:val="24"/>
          <w:lang w:val="en-US"/>
        </w:rPr>
        <w:t xml:space="preserve"> principle. </w:t>
      </w:r>
    </w:p>
    <w:p w14:paraId="5E6BA73F" w14:textId="77777777" w:rsidR="00A0291D" w:rsidRDefault="00A0291D" w:rsidP="009C3885">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All components of the tariff of </w:t>
      </w:r>
      <w:r w:rsidR="00A524CD">
        <w:rPr>
          <w:rFonts w:ascii="Cambria" w:eastAsia="MS Mincho" w:hAnsi="Cambria" w:cs="Times New Roman"/>
          <w:bCs/>
          <w:sz w:val="24"/>
          <w:szCs w:val="24"/>
          <w:lang w:val="en-US"/>
        </w:rPr>
        <w:t>IU</w:t>
      </w:r>
      <w:r>
        <w:rPr>
          <w:rFonts w:ascii="Cambria" w:eastAsia="MS Mincho" w:hAnsi="Cambria" w:cs="Times New Roman"/>
          <w:bCs/>
          <w:sz w:val="24"/>
          <w:szCs w:val="24"/>
          <w:lang w:val="en-US"/>
        </w:rPr>
        <w:t>W</w:t>
      </w:r>
      <w:r w:rsidR="00A524CD">
        <w:rPr>
          <w:rFonts w:ascii="Cambria" w:eastAsia="MS Mincho" w:hAnsi="Cambria" w:cs="Times New Roman"/>
          <w:bCs/>
          <w:sz w:val="24"/>
          <w:szCs w:val="24"/>
          <w:lang w:val="en-US"/>
        </w:rPr>
        <w:t>M</w:t>
      </w:r>
      <w:r>
        <w:rPr>
          <w:rFonts w:ascii="Cambria" w:eastAsia="MS Mincho" w:hAnsi="Cambria" w:cs="Times New Roman"/>
          <w:bCs/>
          <w:sz w:val="24"/>
          <w:szCs w:val="24"/>
          <w:lang w:val="en-US"/>
        </w:rPr>
        <w:t xml:space="preserve"> are related to service supply. The tariff of </w:t>
      </w:r>
      <w:r w:rsidR="00A524CD">
        <w:rPr>
          <w:rFonts w:ascii="Cambria" w:eastAsia="MS Mincho" w:hAnsi="Cambria" w:cs="Times New Roman"/>
          <w:bCs/>
          <w:sz w:val="24"/>
          <w:szCs w:val="24"/>
          <w:lang w:val="en-US"/>
        </w:rPr>
        <w:t>IU</w:t>
      </w:r>
      <w:r>
        <w:rPr>
          <w:rFonts w:ascii="Cambria" w:eastAsia="MS Mincho" w:hAnsi="Cambria" w:cs="Times New Roman"/>
          <w:bCs/>
          <w:sz w:val="24"/>
          <w:szCs w:val="24"/>
          <w:lang w:val="en-US"/>
        </w:rPr>
        <w:t>W</w:t>
      </w:r>
      <w:r w:rsidR="00A524CD">
        <w:rPr>
          <w:rFonts w:ascii="Cambria" w:eastAsia="MS Mincho" w:hAnsi="Cambria" w:cs="Times New Roman"/>
          <w:bCs/>
          <w:sz w:val="24"/>
          <w:szCs w:val="24"/>
          <w:lang w:val="en-US"/>
        </w:rPr>
        <w:t>M</w:t>
      </w:r>
      <w:r>
        <w:rPr>
          <w:rFonts w:ascii="Cambria" w:eastAsia="MS Mincho" w:hAnsi="Cambria" w:cs="Times New Roman"/>
          <w:bCs/>
          <w:sz w:val="24"/>
          <w:szCs w:val="24"/>
          <w:lang w:val="en-US"/>
        </w:rPr>
        <w:t xml:space="preserve"> is defined by ARERA.</w:t>
      </w:r>
    </w:p>
    <w:p w14:paraId="62FC132C" w14:textId="77777777" w:rsidR="00A0291D" w:rsidRDefault="00A0291D" w:rsidP="009C3885">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tariff system is periodically updated by ARERA every 4 years. </w:t>
      </w:r>
      <w:r w:rsidR="006C38E6">
        <w:rPr>
          <w:rFonts w:ascii="Cambria" w:eastAsia="MS Mincho" w:hAnsi="Cambria" w:cs="Times New Roman"/>
          <w:bCs/>
          <w:sz w:val="24"/>
          <w:szCs w:val="24"/>
          <w:lang w:val="en-US"/>
        </w:rPr>
        <w:t>From January,1 2020 the Hydro Tariff Methodology (MTI-3) is established according to ARERA Regulation 580/2019 for the period 2020-2023 with the following goals:</w:t>
      </w:r>
    </w:p>
    <w:p w14:paraId="7B785F6A" w14:textId="77777777" w:rsidR="006C38E6" w:rsidRDefault="006C38E6" w:rsidP="006C38E6">
      <w:pPr>
        <w:pStyle w:val="Paragrafoelenco"/>
        <w:numPr>
          <w:ilvl w:val="0"/>
          <w:numId w:val="7"/>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To confirm principles for boosting expenses for investments aimed at improving the quality of the service, supporting also the activities of controlling the execution of planned investments;</w:t>
      </w:r>
    </w:p>
    <w:p w14:paraId="53F15CF1" w14:textId="77777777" w:rsidR="006C38E6" w:rsidRDefault="006C38E6" w:rsidP="006C38E6">
      <w:pPr>
        <w:pStyle w:val="Paragrafoelenco"/>
        <w:numPr>
          <w:ilvl w:val="0"/>
          <w:numId w:val="7"/>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To foresee the definition of investment plans, with a specific focus to strategic projects, with a long term time horizon, until 2027;</w:t>
      </w:r>
    </w:p>
    <w:p w14:paraId="6D877811" w14:textId="77777777" w:rsidR="006C38E6" w:rsidRPr="006C38E6" w:rsidRDefault="006C38E6" w:rsidP="006C38E6">
      <w:pPr>
        <w:pStyle w:val="Paragrafoelenco"/>
        <w:numPr>
          <w:ilvl w:val="0"/>
          <w:numId w:val="7"/>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To promote higher management efficiency </w:t>
      </w:r>
      <w:r w:rsidR="000773B5">
        <w:rPr>
          <w:rFonts w:ascii="Cambria" w:eastAsia="MS Mincho" w:hAnsi="Cambria" w:cs="Times New Roman"/>
          <w:bCs/>
          <w:sz w:val="24"/>
          <w:szCs w:val="24"/>
          <w:lang w:val="en-US"/>
        </w:rPr>
        <w:t xml:space="preserve">and to boost all sustainability and environmental mitigation actions   </w:t>
      </w:r>
    </w:p>
    <w:p w14:paraId="0116214F" w14:textId="77777777" w:rsidR="000773B5" w:rsidRDefault="000773B5" w:rsidP="000773B5">
      <w:pPr>
        <w:spacing w:after="0" w:line="240" w:lineRule="auto"/>
        <w:contextualSpacing/>
        <w:jc w:val="both"/>
        <w:rPr>
          <w:rFonts w:ascii="Cambria" w:eastAsia="MS Mincho" w:hAnsi="Cambria" w:cs="Times New Roman"/>
          <w:bCs/>
          <w:sz w:val="24"/>
          <w:szCs w:val="24"/>
          <w:lang w:val="en-US"/>
        </w:rPr>
      </w:pPr>
    </w:p>
    <w:p w14:paraId="4908945D" w14:textId="77777777" w:rsidR="001903E4" w:rsidRDefault="001903E4" w:rsidP="000773B5">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tariff regulation for 2020-2023 period defines 6 regulatory schemes for the estimation of the tariff of </w:t>
      </w:r>
      <w:r w:rsidR="00BB1228">
        <w:rPr>
          <w:rFonts w:ascii="Cambria" w:eastAsia="MS Mincho" w:hAnsi="Cambria" w:cs="Times New Roman"/>
          <w:bCs/>
          <w:sz w:val="24"/>
          <w:szCs w:val="24"/>
          <w:lang w:val="en-US"/>
        </w:rPr>
        <w:t>IU</w:t>
      </w:r>
      <w:r>
        <w:rPr>
          <w:rFonts w:ascii="Cambria" w:eastAsia="MS Mincho" w:hAnsi="Cambria" w:cs="Times New Roman"/>
          <w:bCs/>
          <w:sz w:val="24"/>
          <w:szCs w:val="24"/>
          <w:lang w:val="en-US"/>
        </w:rPr>
        <w:t>W</w:t>
      </w:r>
      <w:r w:rsidR="00BB1228">
        <w:rPr>
          <w:rFonts w:ascii="Cambria" w:eastAsia="MS Mincho" w:hAnsi="Cambria" w:cs="Times New Roman"/>
          <w:bCs/>
          <w:sz w:val="24"/>
          <w:szCs w:val="24"/>
          <w:lang w:val="en-US"/>
        </w:rPr>
        <w:t>M</w:t>
      </w:r>
      <w:r>
        <w:rPr>
          <w:rFonts w:ascii="Cambria" w:eastAsia="MS Mincho" w:hAnsi="Cambria" w:cs="Times New Roman"/>
          <w:bCs/>
          <w:sz w:val="24"/>
          <w:szCs w:val="24"/>
          <w:lang w:val="en-US"/>
        </w:rPr>
        <w:t>, each of them set a different trend of the future tariff, according to:</w:t>
      </w:r>
    </w:p>
    <w:p w14:paraId="69308442" w14:textId="77777777" w:rsidR="000773B5" w:rsidRDefault="001903E4" w:rsidP="001903E4">
      <w:pPr>
        <w:pStyle w:val="Paragrafoelenco"/>
        <w:numPr>
          <w:ilvl w:val="0"/>
          <w:numId w:val="8"/>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Investments needs, including the ones already defined through subsidized funding by who manage the service </w:t>
      </w:r>
    </w:p>
    <w:p w14:paraId="054EC06E" w14:textId="77777777" w:rsidR="001903E4" w:rsidRDefault="001903E4" w:rsidP="001903E4">
      <w:pPr>
        <w:pStyle w:val="Paragrafoelenco"/>
        <w:numPr>
          <w:ilvl w:val="0"/>
          <w:numId w:val="8"/>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Possible different targets or activities of local bodies managing the service, mainly related to relevant p</w:t>
      </w:r>
      <w:r w:rsidR="00664BE4">
        <w:rPr>
          <w:rFonts w:ascii="Cambria" w:eastAsia="MS Mincho" w:hAnsi="Cambria" w:cs="Times New Roman"/>
          <w:bCs/>
          <w:sz w:val="24"/>
          <w:szCs w:val="24"/>
          <w:lang w:val="en-US"/>
        </w:rPr>
        <w:t>rocess of merging or to the introduction of new relevant technical processes;</w:t>
      </w:r>
    </w:p>
    <w:p w14:paraId="3938F761" w14:textId="77777777" w:rsidR="00664BE4" w:rsidRDefault="00664BE4" w:rsidP="001903E4">
      <w:pPr>
        <w:pStyle w:val="Paragrafoelenco"/>
        <w:numPr>
          <w:ilvl w:val="0"/>
          <w:numId w:val="8"/>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amount of the revenues by user compared with the referent value of 2018, taking into account changes in the number of population.</w:t>
      </w:r>
    </w:p>
    <w:p w14:paraId="59771FA6" w14:textId="77777777" w:rsidR="00664BE4" w:rsidRDefault="00664BE4" w:rsidP="00664BE4">
      <w:pPr>
        <w:spacing w:after="0" w:line="240" w:lineRule="auto"/>
        <w:jc w:val="both"/>
        <w:rPr>
          <w:rFonts w:ascii="Cambria" w:eastAsia="MS Mincho" w:hAnsi="Cambria" w:cs="Times New Roman"/>
          <w:bCs/>
          <w:sz w:val="24"/>
          <w:szCs w:val="24"/>
          <w:lang w:val="en-US"/>
        </w:rPr>
      </w:pPr>
    </w:p>
    <w:p w14:paraId="4A061439" w14:textId="77777777" w:rsidR="00664BE4" w:rsidRPr="00664BE4" w:rsidRDefault="00664BE4" w:rsidP="00664BE4">
      <w:p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For specific cases where no information are available, it is also possible a dedicated regulatory scheme to be temporary applied</w:t>
      </w:r>
      <w:r w:rsidR="003432D1">
        <w:rPr>
          <w:rFonts w:ascii="Cambria" w:eastAsia="MS Mincho" w:hAnsi="Cambria" w:cs="Times New Roman"/>
          <w:bCs/>
          <w:sz w:val="24"/>
          <w:szCs w:val="24"/>
          <w:lang w:val="en-US"/>
        </w:rPr>
        <w:t>, where the reference body can estimate the cost components of the tariff by setting specific parameters</w:t>
      </w:r>
    </w:p>
    <w:p w14:paraId="66429E47" w14:textId="77777777" w:rsidR="00664BE4" w:rsidRPr="00664BE4" w:rsidRDefault="00664BE4" w:rsidP="003432D1">
      <w:pPr>
        <w:spacing w:after="0" w:line="240" w:lineRule="auto"/>
        <w:contextualSpacing/>
        <w:jc w:val="both"/>
        <w:rPr>
          <w:rFonts w:ascii="Cambria" w:eastAsia="MS Mincho" w:hAnsi="Cambria" w:cs="Times New Roman"/>
          <w:bCs/>
          <w:sz w:val="24"/>
          <w:szCs w:val="24"/>
          <w:lang w:val="en-US"/>
        </w:rPr>
      </w:pPr>
    </w:p>
    <w:p w14:paraId="24BF0640" w14:textId="77777777" w:rsidR="00A60CFA" w:rsidRPr="00A60CFA" w:rsidRDefault="00A60CFA" w:rsidP="00EE194D">
      <w:pPr>
        <w:spacing w:after="0" w:line="240" w:lineRule="auto"/>
        <w:contextualSpacing/>
        <w:jc w:val="both"/>
        <w:rPr>
          <w:rFonts w:ascii="Cambria" w:eastAsia="MS Mincho" w:hAnsi="Cambria" w:cs="Times New Roman"/>
          <w:bCs/>
          <w:sz w:val="24"/>
          <w:szCs w:val="24"/>
          <w:lang w:val="en-US"/>
        </w:rPr>
      </w:pPr>
      <w:r w:rsidRPr="00A60CFA">
        <w:rPr>
          <w:rFonts w:ascii="Cambria" w:eastAsia="MS Mincho" w:hAnsi="Cambria" w:cs="Times New Roman"/>
          <w:bCs/>
          <w:sz w:val="24"/>
          <w:szCs w:val="24"/>
          <w:lang w:val="en-US"/>
        </w:rPr>
        <w:t xml:space="preserve">In case of extraordinary circumstances </w:t>
      </w:r>
      <w:r>
        <w:rPr>
          <w:rFonts w:ascii="Cambria" w:eastAsia="MS Mincho" w:hAnsi="Cambria" w:cs="Times New Roman"/>
          <w:bCs/>
          <w:sz w:val="24"/>
          <w:szCs w:val="24"/>
          <w:lang w:val="en-US"/>
        </w:rPr>
        <w:t>affecting</w:t>
      </w:r>
      <w:r w:rsidRPr="00A60CFA">
        <w:rPr>
          <w:rFonts w:ascii="Cambria" w:eastAsia="MS Mincho" w:hAnsi="Cambria" w:cs="Times New Roman"/>
          <w:bCs/>
          <w:sz w:val="24"/>
          <w:szCs w:val="24"/>
          <w:lang w:val="en-US"/>
        </w:rPr>
        <w:t xml:space="preserve"> the economical and financial </w:t>
      </w:r>
      <w:r>
        <w:rPr>
          <w:rFonts w:ascii="Cambria" w:eastAsia="MS Mincho" w:hAnsi="Cambria" w:cs="Times New Roman"/>
          <w:bCs/>
          <w:sz w:val="24"/>
          <w:szCs w:val="24"/>
          <w:lang w:val="en-US"/>
        </w:rPr>
        <w:t>balance, the body who manages the service can request for equalization measurements to ARERA</w:t>
      </w:r>
    </w:p>
    <w:p w14:paraId="4F5F93C6" w14:textId="77777777" w:rsidR="00EE194D" w:rsidRPr="00A60CFA" w:rsidRDefault="00A60CFA" w:rsidP="00EE194D">
      <w:pPr>
        <w:spacing w:after="0" w:line="240" w:lineRule="auto"/>
        <w:contextualSpacing/>
        <w:jc w:val="both"/>
        <w:rPr>
          <w:rFonts w:ascii="Cambria" w:eastAsia="MS Mincho" w:hAnsi="Cambria" w:cs="Times New Roman"/>
          <w:bCs/>
          <w:sz w:val="24"/>
          <w:szCs w:val="24"/>
          <w:lang w:val="en-US"/>
        </w:rPr>
      </w:pPr>
      <w:r w:rsidRPr="00A60CFA">
        <w:rPr>
          <w:rFonts w:ascii="Cambria" w:eastAsia="MS Mincho" w:hAnsi="Cambria" w:cs="Times New Roman"/>
          <w:bCs/>
          <w:sz w:val="24"/>
          <w:szCs w:val="24"/>
          <w:lang w:val="en-US"/>
        </w:rPr>
        <w:t xml:space="preserve"> </w:t>
      </w:r>
    </w:p>
    <w:p w14:paraId="20B4FA8F" w14:textId="77777777" w:rsidR="00A60CFA" w:rsidRPr="00A60CFA" w:rsidRDefault="00A60CFA" w:rsidP="00EE194D">
      <w:pPr>
        <w:spacing w:after="0" w:line="240" w:lineRule="auto"/>
        <w:contextualSpacing/>
        <w:jc w:val="both"/>
        <w:rPr>
          <w:rFonts w:ascii="Cambria" w:eastAsia="MS Mincho" w:hAnsi="Cambria" w:cs="Times New Roman"/>
          <w:bCs/>
          <w:sz w:val="24"/>
          <w:szCs w:val="24"/>
          <w:lang w:val="en-US"/>
        </w:rPr>
      </w:pPr>
      <w:r w:rsidRPr="00A60CFA">
        <w:rPr>
          <w:rFonts w:ascii="Cambria" w:eastAsia="MS Mincho" w:hAnsi="Cambria" w:cs="Times New Roman"/>
          <w:bCs/>
          <w:sz w:val="24"/>
          <w:szCs w:val="24"/>
          <w:lang w:val="en-US"/>
        </w:rPr>
        <w:t>ARERA</w:t>
      </w:r>
      <w:r w:rsidR="00BB1228">
        <w:rPr>
          <w:rFonts w:ascii="Cambria" w:eastAsia="MS Mincho" w:hAnsi="Cambria" w:cs="Times New Roman"/>
          <w:bCs/>
          <w:sz w:val="24"/>
          <w:szCs w:val="24"/>
          <w:lang w:val="en-US"/>
        </w:rPr>
        <w:t xml:space="preserve"> </w:t>
      </w:r>
      <w:r w:rsidRPr="00A60CFA">
        <w:rPr>
          <w:rFonts w:ascii="Cambria" w:eastAsia="MS Mincho" w:hAnsi="Cambria" w:cs="Times New Roman"/>
          <w:bCs/>
          <w:sz w:val="24"/>
          <w:szCs w:val="24"/>
          <w:lang w:val="en-US"/>
        </w:rPr>
        <w:t xml:space="preserve">Regulation 665/2017/R/IDR “Tariff reforms for users” defines criteria for setting </w:t>
      </w:r>
      <w:r>
        <w:rPr>
          <w:rFonts w:ascii="Cambria" w:eastAsia="MS Mincho" w:hAnsi="Cambria" w:cs="Times New Roman"/>
          <w:bCs/>
          <w:sz w:val="24"/>
          <w:szCs w:val="24"/>
          <w:lang w:val="en-US"/>
        </w:rPr>
        <w:t>different threshold for final users. From January,1 2018 tariff for the user is set according pro-capita criteria (with the chance of applying standard temporary system no later than 2022, equal to 3 members for family), with a fixed and a variable part.</w:t>
      </w:r>
    </w:p>
    <w:p w14:paraId="59FCFB71" w14:textId="77777777" w:rsidR="00771DBF" w:rsidRDefault="00771DBF" w:rsidP="00771DBF">
      <w:pPr>
        <w:spacing w:after="0" w:line="240" w:lineRule="auto"/>
        <w:contextualSpacing/>
        <w:jc w:val="both"/>
        <w:rPr>
          <w:rFonts w:ascii="Cambria" w:eastAsia="MS Mincho" w:hAnsi="Cambria" w:cs="Times New Roman"/>
          <w:bCs/>
          <w:sz w:val="24"/>
          <w:szCs w:val="24"/>
          <w:lang w:val="en-US"/>
        </w:rPr>
      </w:pPr>
    </w:p>
    <w:p w14:paraId="5947006E" w14:textId="77777777" w:rsidR="00A60CFA" w:rsidRDefault="00A60CFA" w:rsidP="00771DBF">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fixed part is dived in water main, drainage systems and system treatment services and it is independent from consumption and not divided in different thresholds.</w:t>
      </w:r>
    </w:p>
    <w:p w14:paraId="13E868C3" w14:textId="77777777" w:rsidR="00A60CFA" w:rsidRDefault="00A60CFA" w:rsidP="00771DBF">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variable part</w:t>
      </w:r>
      <w:r w:rsidR="000656C0">
        <w:rPr>
          <w:rFonts w:ascii="Cambria" w:eastAsia="MS Mincho" w:hAnsi="Cambria" w:cs="Times New Roman"/>
          <w:bCs/>
          <w:sz w:val="24"/>
          <w:szCs w:val="24"/>
          <w:lang w:val="en-US"/>
        </w:rPr>
        <w:t xml:space="preserve"> for water main service, depends on consumption level and it foresees what follow: a subsidized tariff; a basis tariff and three surplus thresholds tariff.</w:t>
      </w:r>
    </w:p>
    <w:p w14:paraId="5607AA6D" w14:textId="77777777" w:rsidR="000656C0" w:rsidRDefault="000656C0" w:rsidP="000656C0">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unitary value (€/mc) of surplus tariff growths more than increasing of referent consumption level (maximum ration of 1 to 6 between the subsidized and highest threshold), according to the </w:t>
      </w:r>
      <w:r w:rsidR="00FF4EFA">
        <w:rPr>
          <w:rFonts w:ascii="Cambria" w:eastAsia="MS Mincho" w:hAnsi="Cambria" w:cs="Times New Roman"/>
          <w:bCs/>
          <w:sz w:val="24"/>
          <w:szCs w:val="24"/>
          <w:lang w:val="en-US"/>
        </w:rPr>
        <w:t>“</w:t>
      </w:r>
      <w:r>
        <w:rPr>
          <w:rFonts w:ascii="Cambria" w:eastAsia="MS Mincho" w:hAnsi="Cambria" w:cs="Times New Roman"/>
          <w:bCs/>
          <w:sz w:val="24"/>
          <w:szCs w:val="24"/>
          <w:lang w:val="en-US"/>
        </w:rPr>
        <w:t>polluter</w:t>
      </w:r>
      <w:r w:rsidR="00FF4EFA">
        <w:rPr>
          <w:rFonts w:ascii="Cambria" w:eastAsia="MS Mincho" w:hAnsi="Cambria" w:cs="Times New Roman"/>
          <w:bCs/>
          <w:sz w:val="24"/>
          <w:szCs w:val="24"/>
          <w:lang w:val="en-US"/>
        </w:rPr>
        <w:t xml:space="preserve"> should </w:t>
      </w:r>
      <w:r>
        <w:rPr>
          <w:rFonts w:ascii="Cambria" w:eastAsia="MS Mincho" w:hAnsi="Cambria" w:cs="Times New Roman"/>
          <w:bCs/>
          <w:sz w:val="24"/>
          <w:szCs w:val="24"/>
          <w:lang w:val="en-US"/>
        </w:rPr>
        <w:t>pay</w:t>
      </w:r>
      <w:r w:rsidR="00FF4EFA">
        <w:rPr>
          <w:rFonts w:ascii="Cambria" w:eastAsia="MS Mincho" w:hAnsi="Cambria" w:cs="Times New Roman"/>
          <w:bCs/>
          <w:sz w:val="24"/>
          <w:szCs w:val="24"/>
          <w:lang w:val="en-US"/>
        </w:rPr>
        <w:t>”</w:t>
      </w:r>
      <w:r>
        <w:rPr>
          <w:rFonts w:ascii="Cambria" w:eastAsia="MS Mincho" w:hAnsi="Cambria" w:cs="Times New Roman"/>
          <w:bCs/>
          <w:sz w:val="24"/>
          <w:szCs w:val="24"/>
          <w:lang w:val="en-US"/>
        </w:rPr>
        <w:t xml:space="preserve"> principle of Directive 2000/60/CE.</w:t>
      </w:r>
    </w:p>
    <w:p w14:paraId="7F21EA2A" w14:textId="77777777" w:rsidR="000656C0" w:rsidRPr="00A60CFA" w:rsidRDefault="000656C0" w:rsidP="00771DBF">
      <w:pPr>
        <w:spacing w:after="0" w:line="240" w:lineRule="auto"/>
        <w:contextualSpacing/>
        <w:jc w:val="both"/>
        <w:rPr>
          <w:rFonts w:ascii="Cambria" w:eastAsia="MS Mincho" w:hAnsi="Cambria" w:cs="Times New Roman"/>
          <w:bCs/>
          <w:sz w:val="24"/>
          <w:szCs w:val="24"/>
          <w:lang w:val="en-US"/>
        </w:rPr>
      </w:pPr>
    </w:p>
    <w:p w14:paraId="532153E7" w14:textId="77777777" w:rsidR="00635323" w:rsidRDefault="00635323" w:rsidP="00771DBF">
      <w:pPr>
        <w:spacing w:after="0" w:line="240" w:lineRule="auto"/>
        <w:contextualSpacing/>
        <w:jc w:val="both"/>
        <w:rPr>
          <w:rFonts w:ascii="Cambria" w:eastAsia="MS Mincho" w:hAnsi="Cambria" w:cs="Times New Roman"/>
          <w:bCs/>
          <w:sz w:val="24"/>
          <w:szCs w:val="24"/>
          <w:lang w:val="en-US"/>
        </w:rPr>
      </w:pPr>
      <w:r w:rsidRPr="00635323">
        <w:rPr>
          <w:rFonts w:ascii="Cambria" w:eastAsia="MS Mincho" w:hAnsi="Cambria" w:cs="Times New Roman"/>
          <w:bCs/>
          <w:sz w:val="24"/>
          <w:szCs w:val="24"/>
          <w:lang w:val="en-US"/>
        </w:rPr>
        <w:t xml:space="preserve">Higher </w:t>
      </w:r>
      <w:r>
        <w:rPr>
          <w:rFonts w:ascii="Cambria" w:eastAsia="MS Mincho" w:hAnsi="Cambria" w:cs="Times New Roman"/>
          <w:bCs/>
          <w:sz w:val="24"/>
          <w:szCs w:val="24"/>
          <w:lang w:val="en-US"/>
        </w:rPr>
        <w:t xml:space="preserve">level of </w:t>
      </w:r>
      <w:r w:rsidRPr="00635323">
        <w:rPr>
          <w:rFonts w:ascii="Cambria" w:eastAsia="MS Mincho" w:hAnsi="Cambria" w:cs="Times New Roman"/>
          <w:bCs/>
          <w:sz w:val="24"/>
          <w:szCs w:val="24"/>
          <w:lang w:val="en-US"/>
        </w:rPr>
        <w:t>tariff for higher level of consumptions has the goal to promo</w:t>
      </w:r>
      <w:r>
        <w:rPr>
          <w:rFonts w:ascii="Cambria" w:eastAsia="MS Mincho" w:hAnsi="Cambria" w:cs="Times New Roman"/>
          <w:bCs/>
          <w:sz w:val="24"/>
          <w:szCs w:val="24"/>
          <w:lang w:val="en-US"/>
        </w:rPr>
        <w:t>te a better use of the resource, since more consumptions imply higher environmental cost.</w:t>
      </w:r>
    </w:p>
    <w:p w14:paraId="409CAE7E" w14:textId="77777777" w:rsidR="00635323" w:rsidRPr="00635323" w:rsidRDefault="00635323" w:rsidP="00771DBF">
      <w:pPr>
        <w:spacing w:after="0" w:line="240" w:lineRule="auto"/>
        <w:contextualSpacing/>
        <w:jc w:val="both"/>
        <w:rPr>
          <w:rFonts w:ascii="Cambria" w:eastAsia="MS Mincho" w:hAnsi="Cambria" w:cs="Times New Roman"/>
          <w:bCs/>
          <w:sz w:val="24"/>
          <w:szCs w:val="24"/>
          <w:lang w:val="en-US"/>
        </w:rPr>
      </w:pPr>
      <w:r w:rsidRPr="00635323">
        <w:rPr>
          <w:rFonts w:ascii="Cambria" w:eastAsia="MS Mincho" w:hAnsi="Cambria" w:cs="Times New Roman"/>
          <w:bCs/>
          <w:sz w:val="24"/>
          <w:szCs w:val="24"/>
          <w:lang w:val="en-US"/>
        </w:rPr>
        <w:t xml:space="preserve">The variable component for drainage system and water treatment system is linked </w:t>
      </w:r>
      <w:r>
        <w:rPr>
          <w:rFonts w:ascii="Cambria" w:eastAsia="MS Mincho" w:hAnsi="Cambria" w:cs="Times New Roman"/>
          <w:bCs/>
          <w:sz w:val="24"/>
          <w:szCs w:val="24"/>
          <w:lang w:val="en-US"/>
        </w:rPr>
        <w:t>to the consumption, but not divided in different thresholds.</w:t>
      </w:r>
    </w:p>
    <w:p w14:paraId="55DEEEFD" w14:textId="77777777" w:rsidR="00D604C8" w:rsidRPr="007F1BD8" w:rsidRDefault="00D604C8" w:rsidP="00771DBF">
      <w:pPr>
        <w:spacing w:after="0" w:line="240" w:lineRule="auto"/>
        <w:contextualSpacing/>
        <w:jc w:val="both"/>
        <w:rPr>
          <w:rFonts w:ascii="Cambria" w:eastAsia="MS Mincho" w:hAnsi="Cambria" w:cs="Times New Roman"/>
          <w:bCs/>
          <w:sz w:val="24"/>
          <w:szCs w:val="24"/>
          <w:lang w:val="en-US"/>
        </w:rPr>
      </w:pPr>
    </w:p>
    <w:p w14:paraId="64834A3B" w14:textId="77777777" w:rsidR="00013F95" w:rsidRPr="007F1BD8" w:rsidRDefault="00013F95" w:rsidP="00EE194D">
      <w:pPr>
        <w:spacing w:after="0" w:line="240" w:lineRule="auto"/>
        <w:contextualSpacing/>
        <w:jc w:val="both"/>
        <w:rPr>
          <w:rFonts w:ascii="Cambria" w:eastAsia="MS Mincho" w:hAnsi="Cambria" w:cs="Times New Roman"/>
          <w:bCs/>
          <w:sz w:val="24"/>
          <w:szCs w:val="24"/>
          <w:lang w:val="en-US"/>
        </w:rPr>
      </w:pPr>
    </w:p>
    <w:p w14:paraId="1BC3AFF9" w14:textId="77777777" w:rsidR="00EE7FC2" w:rsidRPr="00A55B39" w:rsidRDefault="00EE7FC2" w:rsidP="00EE7FC2">
      <w:pPr>
        <w:rPr>
          <w:rFonts w:ascii="Cambria" w:eastAsia="MS Mincho" w:hAnsi="Cambria" w:cs="Times New Roman"/>
          <w:b/>
          <w:sz w:val="24"/>
          <w:szCs w:val="24"/>
          <w:u w:val="single"/>
          <w:lang w:val="en-US"/>
        </w:rPr>
      </w:pPr>
      <w:r w:rsidRPr="00A55B39">
        <w:rPr>
          <w:rFonts w:ascii="Cambria" w:eastAsia="MS Mincho" w:hAnsi="Cambria" w:cs="Times New Roman"/>
          <w:b/>
          <w:sz w:val="24"/>
          <w:szCs w:val="24"/>
          <w:u w:val="single"/>
          <w:lang w:val="en-US"/>
        </w:rPr>
        <w:t>Maximum of available resources</w:t>
      </w:r>
    </w:p>
    <w:p w14:paraId="3D42A492" w14:textId="77777777" w:rsidR="00013F95" w:rsidRPr="00A55B39" w:rsidRDefault="00013F95" w:rsidP="00EE194D">
      <w:pPr>
        <w:spacing w:after="0" w:line="240" w:lineRule="auto"/>
        <w:contextualSpacing/>
        <w:jc w:val="both"/>
        <w:rPr>
          <w:rFonts w:ascii="Cambria" w:eastAsia="MS Mincho" w:hAnsi="Cambria" w:cs="Times New Roman"/>
          <w:bCs/>
          <w:sz w:val="24"/>
          <w:szCs w:val="24"/>
          <w:lang w:val="en-US"/>
        </w:rPr>
      </w:pPr>
    </w:p>
    <w:p w14:paraId="40B048F6" w14:textId="77777777" w:rsidR="00D604C8" w:rsidRPr="00D604C8" w:rsidRDefault="00D604C8" w:rsidP="00D604C8">
      <w:pPr>
        <w:spacing w:after="0" w:line="240" w:lineRule="auto"/>
        <w:contextualSpacing/>
        <w:jc w:val="both"/>
        <w:rPr>
          <w:rFonts w:ascii="Cambria" w:eastAsia="MS Mincho" w:hAnsi="Cambria" w:cs="Times New Roman"/>
          <w:sz w:val="24"/>
          <w:szCs w:val="24"/>
          <w:lang w:val="en-US"/>
        </w:rPr>
      </w:pPr>
      <w:r w:rsidRPr="00D604C8">
        <w:rPr>
          <w:rFonts w:ascii="Cambria" w:eastAsia="MS Mincho" w:hAnsi="Cambria" w:cs="Times New Roman"/>
          <w:b/>
          <w:sz w:val="24"/>
          <w:szCs w:val="24"/>
          <w:lang w:val="en-US" w:eastAsia="en-GB"/>
        </w:rPr>
        <w:t>Question 5.</w:t>
      </w:r>
      <w:r w:rsidRPr="00D604C8">
        <w:rPr>
          <w:rFonts w:ascii="Cambria" w:eastAsia="MS Mincho" w:hAnsi="Cambria" w:cs="Times New Roman"/>
          <w:sz w:val="24"/>
          <w:szCs w:val="24"/>
          <w:lang w:val="en-US" w:eastAsia="en-GB"/>
        </w:rPr>
        <w:t xml:space="preserve"> </w:t>
      </w:r>
      <w:r w:rsidRPr="00D604C8">
        <w:rPr>
          <w:rFonts w:ascii="Cambria" w:eastAsia="MS Mincho" w:hAnsi="Cambria" w:cs="Times New Roman"/>
          <w:i/>
          <w:iCs/>
          <w:sz w:val="24"/>
          <w:szCs w:val="24"/>
          <w:lang w:val="en-US"/>
        </w:rPr>
        <w:t>Please describe methods of budgeting and budgetary planning which aims to ensure that the maximum available resources are utilised for the realization of the human rights to water and sanitation for all. Please include the process of allocating budget as well as the output achieved by the utilisation of the budget.</w:t>
      </w:r>
      <w:r w:rsidRPr="00D604C8">
        <w:rPr>
          <w:rFonts w:ascii="Cambria" w:eastAsia="MS Mincho" w:hAnsi="Cambria" w:cs="Times New Roman"/>
          <w:sz w:val="24"/>
          <w:szCs w:val="24"/>
          <w:lang w:val="en-US"/>
        </w:rPr>
        <w:t xml:space="preserve"> </w:t>
      </w:r>
    </w:p>
    <w:p w14:paraId="45EBC9A0" w14:textId="77777777" w:rsidR="00ED68C1" w:rsidRPr="00616DB9" w:rsidRDefault="00ED68C1" w:rsidP="00831C89">
      <w:pPr>
        <w:spacing w:after="0" w:line="240" w:lineRule="auto"/>
        <w:contextualSpacing/>
        <w:jc w:val="both"/>
        <w:rPr>
          <w:rFonts w:ascii="Cambria" w:eastAsia="MS Mincho" w:hAnsi="Cambria" w:cs="Times New Roman"/>
          <w:bCs/>
          <w:sz w:val="24"/>
          <w:szCs w:val="24"/>
          <w:lang w:val="en-US"/>
        </w:rPr>
      </w:pPr>
    </w:p>
    <w:p w14:paraId="01A2EB2D" w14:textId="77777777" w:rsidR="00635323" w:rsidRPr="00506FB1" w:rsidRDefault="0098726D" w:rsidP="00ED68C1">
      <w:pPr>
        <w:spacing w:after="0" w:line="240" w:lineRule="auto"/>
        <w:contextualSpacing/>
        <w:jc w:val="both"/>
        <w:rPr>
          <w:rFonts w:ascii="Cambria" w:eastAsia="MS Mincho" w:hAnsi="Cambria" w:cs="Times New Roman"/>
          <w:b/>
          <w:sz w:val="24"/>
          <w:szCs w:val="24"/>
          <w:lang w:val="en-US"/>
        </w:rPr>
      </w:pPr>
      <w:r w:rsidRPr="00506FB1">
        <w:rPr>
          <w:rFonts w:ascii="Cambria" w:eastAsia="MS Mincho" w:hAnsi="Cambria" w:cs="Times New Roman"/>
          <w:b/>
          <w:sz w:val="24"/>
          <w:szCs w:val="24"/>
          <w:lang w:val="en-US"/>
        </w:rPr>
        <w:t>Answer</w:t>
      </w:r>
      <w:r w:rsidR="00ED68C1" w:rsidRPr="00506FB1">
        <w:rPr>
          <w:rFonts w:ascii="Cambria" w:eastAsia="MS Mincho" w:hAnsi="Cambria" w:cs="Times New Roman"/>
          <w:b/>
          <w:sz w:val="24"/>
          <w:szCs w:val="24"/>
          <w:lang w:val="en-US"/>
        </w:rPr>
        <w:t xml:space="preserve"> 5 </w:t>
      </w:r>
    </w:p>
    <w:p w14:paraId="6224CDF9" w14:textId="77777777" w:rsidR="00635323" w:rsidRPr="00506FB1" w:rsidRDefault="00635323" w:rsidP="00ED68C1">
      <w:pPr>
        <w:spacing w:after="0" w:line="240" w:lineRule="auto"/>
        <w:contextualSpacing/>
        <w:jc w:val="both"/>
        <w:rPr>
          <w:rFonts w:ascii="Cambria" w:eastAsia="MS Mincho" w:hAnsi="Cambria" w:cs="Times New Roman"/>
          <w:sz w:val="24"/>
          <w:szCs w:val="24"/>
          <w:lang w:val="en-US"/>
        </w:rPr>
      </w:pPr>
    </w:p>
    <w:p w14:paraId="38FEC53E" w14:textId="77777777" w:rsidR="00635323" w:rsidRDefault="00635323" w:rsidP="00ED68C1">
      <w:pPr>
        <w:spacing w:after="0" w:line="240" w:lineRule="auto"/>
        <w:contextualSpacing/>
        <w:jc w:val="both"/>
        <w:rPr>
          <w:rFonts w:ascii="Cambria" w:eastAsia="MS Mincho" w:hAnsi="Cambria" w:cs="Times New Roman"/>
          <w:sz w:val="24"/>
          <w:szCs w:val="24"/>
          <w:lang w:val="en-US"/>
        </w:rPr>
      </w:pPr>
      <w:r w:rsidRPr="00635323">
        <w:rPr>
          <w:rFonts w:ascii="Cambria" w:eastAsia="MS Mincho" w:hAnsi="Cambria" w:cs="Times New Roman"/>
          <w:sz w:val="24"/>
          <w:szCs w:val="24"/>
          <w:lang w:val="en-US"/>
        </w:rPr>
        <w:t xml:space="preserve">The </w:t>
      </w:r>
      <w:r w:rsidR="00506FB1">
        <w:rPr>
          <w:rFonts w:ascii="Cambria" w:eastAsia="MS Mincho" w:hAnsi="Cambria" w:cs="Times New Roman"/>
          <w:sz w:val="24"/>
          <w:szCs w:val="24"/>
          <w:lang w:val="en-US"/>
        </w:rPr>
        <w:t>IUWM</w:t>
      </w:r>
      <w:r w:rsidRPr="00635323">
        <w:rPr>
          <w:rFonts w:ascii="Cambria" w:eastAsia="MS Mincho" w:hAnsi="Cambria" w:cs="Times New Roman"/>
          <w:sz w:val="24"/>
          <w:szCs w:val="24"/>
          <w:lang w:val="en-US"/>
        </w:rPr>
        <w:t xml:space="preserve"> is a service of general economic interest (SIEG) subject to regulation, therefore is an autonomous service </w:t>
      </w:r>
      <w:r>
        <w:rPr>
          <w:rFonts w:ascii="Cambria" w:eastAsia="MS Mincho" w:hAnsi="Cambria" w:cs="Times New Roman"/>
          <w:sz w:val="24"/>
          <w:szCs w:val="24"/>
          <w:lang w:val="en-US"/>
        </w:rPr>
        <w:t>that can be financed through tariff.</w:t>
      </w:r>
    </w:p>
    <w:p w14:paraId="20E19D2A" w14:textId="77777777" w:rsidR="005D68E5" w:rsidRPr="00635323" w:rsidRDefault="005D68E5" w:rsidP="00ED68C1">
      <w:pPr>
        <w:spacing w:after="0" w:line="240" w:lineRule="auto"/>
        <w:contextualSpacing/>
        <w:jc w:val="both"/>
        <w:rPr>
          <w:rFonts w:ascii="Cambria" w:eastAsia="MS Mincho" w:hAnsi="Cambria" w:cs="Times New Roman"/>
          <w:sz w:val="24"/>
          <w:szCs w:val="24"/>
          <w:lang w:val="en-US"/>
        </w:rPr>
      </w:pPr>
      <w:r>
        <w:rPr>
          <w:rFonts w:ascii="Cambria" w:eastAsia="MS Mincho" w:hAnsi="Cambria" w:cs="Times New Roman"/>
          <w:sz w:val="24"/>
          <w:szCs w:val="24"/>
          <w:lang w:val="en-US"/>
        </w:rPr>
        <w:t>Since tariff has to cover expenses for investments, the latter can be estimated in order to have a fair tariff from social and economical point of view.  The planning of the sector has the objective of ensuring the maximum effort for achieving investments and thanks to the public funding, it is possible to increase the level of investments without having any impact on the tariff from a social and economical point view</w:t>
      </w:r>
    </w:p>
    <w:p w14:paraId="0A570C3C" w14:textId="77777777" w:rsidR="005D68E5" w:rsidRDefault="005D68E5" w:rsidP="00ED68C1">
      <w:pPr>
        <w:spacing w:after="0" w:line="240" w:lineRule="auto"/>
        <w:contextualSpacing/>
        <w:jc w:val="both"/>
        <w:rPr>
          <w:rFonts w:ascii="Cambria" w:eastAsia="MS Mincho" w:hAnsi="Cambria" w:cs="Times New Roman"/>
          <w:bCs/>
          <w:sz w:val="24"/>
          <w:szCs w:val="24"/>
          <w:lang w:val="en-US"/>
        </w:rPr>
      </w:pPr>
      <w:r w:rsidRPr="005D68E5">
        <w:rPr>
          <w:rFonts w:ascii="Cambria" w:eastAsia="MS Mincho" w:hAnsi="Cambria" w:cs="Times New Roman"/>
          <w:bCs/>
          <w:sz w:val="24"/>
          <w:szCs w:val="24"/>
          <w:lang w:val="en-US"/>
        </w:rPr>
        <w:t>The tariff, estimated according what stated above, guarantee</w:t>
      </w:r>
      <w:r>
        <w:rPr>
          <w:rFonts w:ascii="Cambria" w:eastAsia="MS Mincho" w:hAnsi="Cambria" w:cs="Times New Roman"/>
          <w:bCs/>
          <w:sz w:val="24"/>
          <w:szCs w:val="24"/>
          <w:lang w:val="en-US"/>
        </w:rPr>
        <w:t>s</w:t>
      </w:r>
      <w:r w:rsidRPr="005D68E5">
        <w:rPr>
          <w:rFonts w:ascii="Cambria" w:eastAsia="MS Mincho" w:hAnsi="Cambria" w:cs="Times New Roman"/>
          <w:bCs/>
          <w:sz w:val="24"/>
          <w:szCs w:val="24"/>
          <w:lang w:val="en-US"/>
        </w:rPr>
        <w:t xml:space="preserve"> the coverage of operative costs of </w:t>
      </w:r>
      <w:r>
        <w:rPr>
          <w:rFonts w:ascii="Cambria" w:eastAsia="MS Mincho" w:hAnsi="Cambria" w:cs="Times New Roman"/>
          <w:bCs/>
          <w:sz w:val="24"/>
          <w:szCs w:val="24"/>
          <w:lang w:val="en-US"/>
        </w:rPr>
        <w:t>the body who provides the service, divided according what follow:</w:t>
      </w:r>
    </w:p>
    <w:p w14:paraId="487D0135" w14:textId="77777777" w:rsidR="005D68E5" w:rsidRDefault="00100FE6" w:rsidP="005D68E5">
      <w:pPr>
        <w:pStyle w:val="Paragrafoelenco"/>
        <w:numPr>
          <w:ilvl w:val="0"/>
          <w:numId w:val="9"/>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Internal operative costs for which a maximum threshold is defined, except the possibility to ask for higher costs after new regulation defined by ARERA for contractual quality (Regulation 655/2015/R/IDR) and technical quality (Regulation 917/2017/R/IDR)</w:t>
      </w:r>
    </w:p>
    <w:p w14:paraId="7EA43CEB" w14:textId="77777777" w:rsidR="00100FE6" w:rsidRDefault="00100FE6" w:rsidP="005D68E5">
      <w:pPr>
        <w:pStyle w:val="Paragrafoelenco"/>
        <w:numPr>
          <w:ilvl w:val="0"/>
          <w:numId w:val="9"/>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Operative </w:t>
      </w:r>
      <w:r w:rsidR="00D61858">
        <w:rPr>
          <w:rFonts w:ascii="Cambria" w:eastAsia="MS Mincho" w:hAnsi="Cambria" w:cs="Times New Roman"/>
          <w:bCs/>
          <w:sz w:val="24"/>
          <w:szCs w:val="24"/>
          <w:lang w:val="en-US"/>
        </w:rPr>
        <w:t>cost that can be updated, defined for boosting improvement actions of cost reduction and for taking into account other costs like cost of energy, cost of wholesale water and other extra costs for mud treatment;</w:t>
      </w:r>
    </w:p>
    <w:p w14:paraId="7DC20E6F" w14:textId="77777777" w:rsidR="00D61858" w:rsidRPr="005D68E5" w:rsidRDefault="00D61858" w:rsidP="005D68E5">
      <w:pPr>
        <w:pStyle w:val="Paragrafoelenco"/>
        <w:numPr>
          <w:ilvl w:val="0"/>
          <w:numId w:val="9"/>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Ope</w:t>
      </w:r>
      <w:r w:rsidR="00506FB1">
        <w:rPr>
          <w:rFonts w:ascii="Cambria" w:eastAsia="MS Mincho" w:hAnsi="Cambria" w:cs="Times New Roman"/>
          <w:bCs/>
          <w:sz w:val="24"/>
          <w:szCs w:val="24"/>
          <w:lang w:val="en-US"/>
        </w:rPr>
        <w:t>rating investment costs</w:t>
      </w:r>
      <w:r>
        <w:rPr>
          <w:rFonts w:ascii="Cambria" w:eastAsia="MS Mincho" w:hAnsi="Cambria" w:cs="Times New Roman"/>
          <w:bCs/>
          <w:sz w:val="24"/>
          <w:szCs w:val="24"/>
          <w:lang w:val="en-US"/>
        </w:rPr>
        <w:t xml:space="preserve"> related to environmental cost (related to </w:t>
      </w:r>
      <w:r w:rsidR="003E08C5">
        <w:rPr>
          <w:rFonts w:ascii="Cambria" w:eastAsia="MS Mincho" w:hAnsi="Cambria" w:cs="Times New Roman"/>
          <w:bCs/>
          <w:sz w:val="24"/>
          <w:szCs w:val="24"/>
          <w:lang w:val="en-US"/>
        </w:rPr>
        <w:t>refurbishment activities, reduction, minimization of damages related to water system treatment</w:t>
      </w:r>
      <w:r w:rsidR="00F12BDA">
        <w:rPr>
          <w:rFonts w:ascii="Cambria" w:eastAsia="MS Mincho" w:hAnsi="Cambria" w:cs="Times New Roman"/>
          <w:bCs/>
          <w:sz w:val="24"/>
          <w:szCs w:val="24"/>
          <w:lang w:val="en-US"/>
        </w:rPr>
        <w:t xml:space="preserve"> activities</w:t>
      </w:r>
      <w:r w:rsidR="003E08C5">
        <w:rPr>
          <w:rFonts w:ascii="Cambria" w:eastAsia="MS Mincho" w:hAnsi="Cambria" w:cs="Times New Roman"/>
          <w:bCs/>
          <w:sz w:val="24"/>
          <w:szCs w:val="24"/>
          <w:lang w:val="en-US"/>
        </w:rPr>
        <w:t xml:space="preserve">, with a particular focus on interventions for boosting and </w:t>
      </w:r>
      <w:r w:rsidR="00191450">
        <w:rPr>
          <w:rFonts w:ascii="Cambria" w:eastAsia="MS Mincho" w:hAnsi="Cambria" w:cs="Times New Roman"/>
          <w:bCs/>
          <w:sz w:val="24"/>
          <w:szCs w:val="24"/>
          <w:lang w:val="en-US"/>
        </w:rPr>
        <w:t xml:space="preserve">upgrading </w:t>
      </w:r>
      <w:r w:rsidR="00F12BDA">
        <w:rPr>
          <w:rFonts w:ascii="Cambria" w:eastAsia="MS Mincho" w:hAnsi="Cambria" w:cs="Times New Roman"/>
          <w:bCs/>
          <w:sz w:val="24"/>
          <w:szCs w:val="24"/>
          <w:lang w:val="en-US"/>
        </w:rPr>
        <w:t>treatment system plants) and resource (related to incremental use of one more unit for a specific use, subtrahend it to alternative services related to supply and water drink activities, in particular works for new tanks and upgrading of existing plant of purifying)</w:t>
      </w:r>
    </w:p>
    <w:p w14:paraId="18B0BD53" w14:textId="77777777" w:rsidR="004514C1" w:rsidRPr="004514C1" w:rsidRDefault="004514C1" w:rsidP="00ED68C1">
      <w:pPr>
        <w:numPr>
          <w:ilvl w:val="0"/>
          <w:numId w:val="4"/>
        </w:numPr>
        <w:spacing w:after="0" w:line="240" w:lineRule="auto"/>
        <w:contextualSpacing/>
        <w:jc w:val="both"/>
        <w:rPr>
          <w:rFonts w:ascii="Cambria" w:eastAsia="MS Mincho" w:hAnsi="Cambria" w:cs="Times New Roman"/>
          <w:bCs/>
          <w:sz w:val="24"/>
          <w:szCs w:val="24"/>
          <w:lang w:val="en-US"/>
        </w:rPr>
      </w:pPr>
      <w:r w:rsidRPr="004514C1">
        <w:rPr>
          <w:rFonts w:ascii="Cambria" w:eastAsia="MS Mincho" w:hAnsi="Cambria" w:cs="Times New Roman"/>
          <w:bCs/>
          <w:sz w:val="24"/>
          <w:szCs w:val="24"/>
          <w:lang w:val="en-US"/>
        </w:rPr>
        <w:t>Financial and fiscal burden defined in a standard way</w:t>
      </w:r>
    </w:p>
    <w:p w14:paraId="4F5BDC83" w14:textId="77777777" w:rsidR="00ED68C1" w:rsidRPr="004514C1" w:rsidRDefault="004514C1" w:rsidP="00ED68C1">
      <w:pPr>
        <w:numPr>
          <w:ilvl w:val="0"/>
          <w:numId w:val="4"/>
        </w:num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Other costs, like the ones needed for the normal operation of subject, ARERA tax, lateness costs; local burdens not included in environmental and resource cost</w:t>
      </w:r>
      <w:r w:rsidRPr="004514C1">
        <w:rPr>
          <w:rFonts w:ascii="Cambria" w:eastAsia="MS Mincho" w:hAnsi="Cambria" w:cs="Times New Roman"/>
          <w:bCs/>
          <w:sz w:val="24"/>
          <w:szCs w:val="24"/>
          <w:lang w:val="en-US"/>
        </w:rPr>
        <w:t xml:space="preserve">  </w:t>
      </w:r>
    </w:p>
    <w:p w14:paraId="122772BF" w14:textId="77777777" w:rsidR="00ED68C1" w:rsidRPr="00ED68C1" w:rsidRDefault="00ED68C1" w:rsidP="00ED68C1">
      <w:pPr>
        <w:numPr>
          <w:ilvl w:val="0"/>
          <w:numId w:val="4"/>
        </w:numPr>
        <w:spacing w:after="0" w:line="240" w:lineRule="auto"/>
        <w:contextualSpacing/>
        <w:jc w:val="both"/>
        <w:rPr>
          <w:rFonts w:ascii="Cambria" w:eastAsia="MS Mincho" w:hAnsi="Cambria" w:cs="Times New Roman"/>
          <w:bCs/>
          <w:sz w:val="24"/>
          <w:szCs w:val="24"/>
        </w:rPr>
      </w:pPr>
      <w:r w:rsidRPr="00ED68C1">
        <w:rPr>
          <w:rFonts w:ascii="Cambria" w:eastAsia="MS Mincho" w:hAnsi="Cambria" w:cs="Times New Roman"/>
          <w:bCs/>
          <w:sz w:val="24"/>
          <w:szCs w:val="24"/>
        </w:rPr>
        <w:t>oneri finanziari e fiscali determinati in maniera standard;</w:t>
      </w:r>
    </w:p>
    <w:p w14:paraId="0E69C51C" w14:textId="77777777" w:rsidR="00ED68C1" w:rsidRDefault="00ED68C1" w:rsidP="005876C3">
      <w:pPr>
        <w:spacing w:after="0" w:line="240" w:lineRule="auto"/>
        <w:ind w:left="360"/>
        <w:contextualSpacing/>
        <w:jc w:val="both"/>
        <w:rPr>
          <w:rFonts w:ascii="Cambria" w:eastAsia="MS Mincho" w:hAnsi="Cambria" w:cs="Times New Roman"/>
          <w:bCs/>
          <w:sz w:val="24"/>
          <w:szCs w:val="24"/>
        </w:rPr>
      </w:pPr>
    </w:p>
    <w:p w14:paraId="0ABB6DBC" w14:textId="77777777" w:rsidR="005876C3" w:rsidRPr="005876C3" w:rsidRDefault="005876C3" w:rsidP="00ED68C1">
      <w:pPr>
        <w:spacing w:after="0" w:line="240" w:lineRule="auto"/>
        <w:contextualSpacing/>
        <w:jc w:val="both"/>
        <w:rPr>
          <w:rFonts w:ascii="Cambria" w:eastAsia="MS Mincho" w:hAnsi="Cambria" w:cs="Times New Roman"/>
          <w:bCs/>
          <w:sz w:val="24"/>
          <w:szCs w:val="24"/>
          <w:lang w:val="en-US"/>
        </w:rPr>
      </w:pPr>
      <w:r w:rsidRPr="005876C3">
        <w:rPr>
          <w:rFonts w:ascii="Cambria" w:eastAsia="MS Mincho" w:hAnsi="Cambria" w:cs="Times New Roman"/>
          <w:bCs/>
          <w:sz w:val="24"/>
          <w:szCs w:val="24"/>
          <w:lang w:val="en-US"/>
        </w:rPr>
        <w:t>Furthermore cost of investments are covered and their estimation includes:</w:t>
      </w:r>
    </w:p>
    <w:p w14:paraId="536D7F5E" w14:textId="77777777" w:rsidR="005876C3" w:rsidRDefault="005876C3" w:rsidP="005876C3">
      <w:pPr>
        <w:pStyle w:val="Paragrafoelenco"/>
        <w:numPr>
          <w:ilvl w:val="0"/>
          <w:numId w:val="10"/>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depreciation over immobilization of water supplier</w:t>
      </w:r>
    </w:p>
    <w:p w14:paraId="2ABC0A39" w14:textId="77777777" w:rsidR="005876C3" w:rsidRDefault="005876C3" w:rsidP="005876C3">
      <w:pPr>
        <w:pStyle w:val="Paragrafoelenco"/>
        <w:numPr>
          <w:ilvl w:val="0"/>
          <w:numId w:val="10"/>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financial burden over immobilization of water supplier</w:t>
      </w:r>
    </w:p>
    <w:p w14:paraId="0AE0F4B7" w14:textId="77777777" w:rsidR="00B3511D" w:rsidRPr="00506FB1" w:rsidRDefault="005876C3" w:rsidP="00ED68C1">
      <w:pPr>
        <w:pStyle w:val="Paragrafoelenco"/>
        <w:numPr>
          <w:ilvl w:val="0"/>
          <w:numId w:val="10"/>
        </w:numPr>
        <w:spacing w:after="0" w:line="240" w:lineRule="auto"/>
        <w:jc w:val="both"/>
        <w:rPr>
          <w:rFonts w:ascii="Cambria" w:eastAsia="MS Mincho" w:hAnsi="Cambria" w:cs="Times New Roman"/>
          <w:bCs/>
          <w:sz w:val="24"/>
          <w:szCs w:val="24"/>
          <w:lang w:val="en-US"/>
        </w:rPr>
      </w:pPr>
      <w:r w:rsidRPr="00506FB1">
        <w:rPr>
          <w:rFonts w:ascii="Cambria" w:eastAsia="MS Mincho" w:hAnsi="Cambria" w:cs="Times New Roman"/>
          <w:bCs/>
          <w:sz w:val="24"/>
          <w:szCs w:val="24"/>
          <w:lang w:val="en-US"/>
        </w:rPr>
        <w:t xml:space="preserve">component representing the surplus of the amount of the infrastructures of third parties compared with the sum of </w:t>
      </w:r>
      <w:r w:rsidR="00506FB1" w:rsidRPr="00506FB1">
        <w:rPr>
          <w:rFonts w:ascii="Cambria" w:eastAsia="MS Mincho" w:hAnsi="Cambria" w:cs="Times New Roman"/>
          <w:bCs/>
          <w:sz w:val="24"/>
          <w:szCs w:val="24"/>
          <w:lang w:val="en-US"/>
        </w:rPr>
        <w:t>canon paid by owners.</w:t>
      </w:r>
      <w:r w:rsidRPr="00506FB1">
        <w:rPr>
          <w:rFonts w:ascii="Cambria" w:eastAsia="MS Mincho" w:hAnsi="Cambria" w:cs="Times New Roman"/>
          <w:bCs/>
          <w:sz w:val="24"/>
          <w:szCs w:val="24"/>
          <w:lang w:val="en-US"/>
        </w:rPr>
        <w:t xml:space="preserve">  </w:t>
      </w:r>
    </w:p>
    <w:p w14:paraId="7318D94F" w14:textId="77777777" w:rsidR="00702870" w:rsidRPr="007F1BD8" w:rsidRDefault="00702870" w:rsidP="00831C89">
      <w:pPr>
        <w:spacing w:after="0" w:line="240" w:lineRule="auto"/>
        <w:contextualSpacing/>
        <w:jc w:val="both"/>
        <w:rPr>
          <w:rFonts w:ascii="Cambria" w:eastAsia="MS Mincho" w:hAnsi="Cambria" w:cs="Times New Roman"/>
          <w:b/>
          <w:bCs/>
          <w:sz w:val="24"/>
          <w:szCs w:val="24"/>
          <w:lang w:val="en-US"/>
        </w:rPr>
      </w:pPr>
    </w:p>
    <w:p w14:paraId="1E1EC08C" w14:textId="77777777" w:rsidR="00F05F15" w:rsidRDefault="00F05F15" w:rsidP="0020640A">
      <w:pPr>
        <w:rPr>
          <w:rFonts w:ascii="Cambria" w:eastAsia="MS Mincho" w:hAnsi="Cambria" w:cs="Times New Roman"/>
          <w:b/>
          <w:bCs/>
          <w:sz w:val="24"/>
          <w:szCs w:val="24"/>
          <w:lang w:val="en-US"/>
        </w:rPr>
      </w:pPr>
    </w:p>
    <w:p w14:paraId="1B559AD2" w14:textId="2055FEDA" w:rsidR="00831C89" w:rsidRPr="0020640A" w:rsidRDefault="00702870" w:rsidP="0020640A">
      <w:pPr>
        <w:rPr>
          <w:rFonts w:ascii="Cambria" w:eastAsia="MS Mincho" w:hAnsi="Cambria" w:cs="Times New Roman"/>
          <w:b/>
          <w:bCs/>
          <w:sz w:val="24"/>
          <w:szCs w:val="24"/>
          <w:lang w:val="en-US"/>
        </w:rPr>
      </w:pPr>
      <w:r w:rsidRPr="00A55B39">
        <w:rPr>
          <w:rFonts w:ascii="Cambria" w:eastAsia="MS Mincho" w:hAnsi="Cambria" w:cs="Times New Roman"/>
          <w:b/>
          <w:bCs/>
          <w:sz w:val="24"/>
          <w:szCs w:val="24"/>
          <w:lang w:val="en-US"/>
        </w:rPr>
        <w:t xml:space="preserve">Question 6. </w:t>
      </w:r>
      <w:r w:rsidRPr="00A55B39">
        <w:rPr>
          <w:rFonts w:ascii="Cambria" w:eastAsia="MS Mincho" w:hAnsi="Cambria" w:cs="Times New Roman"/>
          <w:i/>
          <w:iCs/>
          <w:sz w:val="24"/>
          <w:szCs w:val="24"/>
          <w:lang w:val="en-US"/>
        </w:rPr>
        <w:t>Please describe how non-financial resources have been utilized to progressively realize the human rights to water and sanitation including the process of utilization and the output.</w:t>
      </w:r>
      <w:r w:rsidRPr="00A55B39">
        <w:rPr>
          <w:rFonts w:ascii="Cambria" w:eastAsia="MS Mincho" w:hAnsi="Cambria" w:cs="Times New Roman"/>
          <w:b/>
          <w:bCs/>
          <w:sz w:val="24"/>
          <w:szCs w:val="24"/>
          <w:lang w:val="en-US"/>
        </w:rPr>
        <w:t xml:space="preserve"> </w:t>
      </w:r>
    </w:p>
    <w:p w14:paraId="3E212C27" w14:textId="77777777" w:rsidR="007F1BD8" w:rsidRPr="002764B7" w:rsidRDefault="0020640A" w:rsidP="00831C8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
          <w:sz w:val="24"/>
          <w:szCs w:val="24"/>
          <w:lang w:val="en-US"/>
        </w:rPr>
        <w:t>Answer</w:t>
      </w:r>
      <w:r w:rsidR="006E1E6A" w:rsidRPr="002764B7">
        <w:rPr>
          <w:rFonts w:ascii="Cambria" w:eastAsia="MS Mincho" w:hAnsi="Cambria" w:cs="Times New Roman"/>
          <w:b/>
          <w:sz w:val="24"/>
          <w:szCs w:val="24"/>
          <w:lang w:val="en-US"/>
        </w:rPr>
        <w:t xml:space="preserve"> 6</w:t>
      </w:r>
      <w:r w:rsidR="006E1E6A" w:rsidRPr="002764B7">
        <w:rPr>
          <w:rFonts w:ascii="Cambria" w:eastAsia="MS Mincho" w:hAnsi="Cambria" w:cs="Times New Roman"/>
          <w:bCs/>
          <w:sz w:val="24"/>
          <w:szCs w:val="24"/>
          <w:lang w:val="en-US"/>
        </w:rPr>
        <w:t xml:space="preserve">. </w:t>
      </w:r>
    </w:p>
    <w:p w14:paraId="19A7A10C" w14:textId="77777777" w:rsidR="007F1BD8" w:rsidRPr="002764B7" w:rsidRDefault="007F1BD8" w:rsidP="00831C89">
      <w:pPr>
        <w:spacing w:after="0" w:line="240" w:lineRule="auto"/>
        <w:contextualSpacing/>
        <w:jc w:val="both"/>
        <w:rPr>
          <w:rFonts w:ascii="Cambria" w:eastAsia="MS Mincho" w:hAnsi="Cambria" w:cs="Times New Roman"/>
          <w:bCs/>
          <w:sz w:val="24"/>
          <w:szCs w:val="24"/>
          <w:lang w:val="en-US"/>
        </w:rPr>
      </w:pPr>
    </w:p>
    <w:p w14:paraId="4EDA0AC5" w14:textId="77777777" w:rsidR="007F1BD8" w:rsidRDefault="007F1BD8" w:rsidP="00831C89">
      <w:pPr>
        <w:spacing w:after="0" w:line="240" w:lineRule="auto"/>
        <w:contextualSpacing/>
        <w:jc w:val="both"/>
        <w:rPr>
          <w:rFonts w:ascii="Cambria" w:eastAsia="MS Mincho" w:hAnsi="Cambria" w:cs="Times New Roman"/>
          <w:bCs/>
          <w:sz w:val="24"/>
          <w:szCs w:val="24"/>
          <w:lang w:val="en-US"/>
        </w:rPr>
      </w:pPr>
      <w:r w:rsidRPr="007F1BD8">
        <w:rPr>
          <w:rFonts w:ascii="Cambria" w:eastAsia="MS Mincho" w:hAnsi="Cambria" w:cs="Times New Roman"/>
          <w:bCs/>
          <w:sz w:val="24"/>
          <w:szCs w:val="24"/>
          <w:lang w:val="en-US"/>
        </w:rPr>
        <w:t xml:space="preserve">As reported above, the </w:t>
      </w:r>
      <w:r>
        <w:rPr>
          <w:rFonts w:ascii="Cambria" w:eastAsia="MS Mincho" w:hAnsi="Cambria" w:cs="Times New Roman"/>
          <w:bCs/>
          <w:sz w:val="24"/>
          <w:szCs w:val="24"/>
          <w:lang w:val="en-US"/>
        </w:rPr>
        <w:t xml:space="preserve">water bonus charged to the bill guarantees the access to water to poor users. </w:t>
      </w:r>
    </w:p>
    <w:p w14:paraId="1DDC175D" w14:textId="77777777" w:rsidR="007F1BD8" w:rsidRDefault="007F1BD8" w:rsidP="00831C8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cost for guaranteeing this service is covered by means of internal mechanism in the tariff.</w:t>
      </w:r>
    </w:p>
    <w:p w14:paraId="1F78FE90" w14:textId="77777777" w:rsidR="007F1BD8" w:rsidRPr="007F1BD8" w:rsidRDefault="007F1BD8" w:rsidP="00831C8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This mechanism is on a solidaristic base embedded in the different threshold</w:t>
      </w:r>
      <w:r w:rsidR="007918F9">
        <w:rPr>
          <w:rFonts w:ascii="Cambria" w:eastAsia="MS Mincho" w:hAnsi="Cambria" w:cs="Times New Roman"/>
          <w:bCs/>
          <w:sz w:val="24"/>
          <w:szCs w:val="24"/>
          <w:lang w:val="en-US"/>
        </w:rPr>
        <w:t>s</w:t>
      </w:r>
      <w:r>
        <w:rPr>
          <w:rFonts w:ascii="Cambria" w:eastAsia="MS Mincho" w:hAnsi="Cambria" w:cs="Times New Roman"/>
          <w:bCs/>
          <w:sz w:val="24"/>
          <w:szCs w:val="24"/>
          <w:lang w:val="en-US"/>
        </w:rPr>
        <w:t xml:space="preserve"> </w:t>
      </w:r>
      <w:r w:rsidR="007918F9">
        <w:rPr>
          <w:rFonts w:ascii="Cambria" w:eastAsia="MS Mincho" w:hAnsi="Cambria" w:cs="Times New Roman"/>
          <w:bCs/>
          <w:sz w:val="24"/>
          <w:szCs w:val="24"/>
          <w:lang w:val="en-US"/>
        </w:rPr>
        <w:t>whose drinking water costs are charged to consumption above certain threshold.</w:t>
      </w:r>
    </w:p>
    <w:p w14:paraId="7FCAA17E" w14:textId="77777777" w:rsidR="007F1BD8" w:rsidRDefault="007F1BD8" w:rsidP="00831C89">
      <w:pPr>
        <w:spacing w:after="0" w:line="240" w:lineRule="auto"/>
        <w:contextualSpacing/>
        <w:jc w:val="both"/>
        <w:rPr>
          <w:rFonts w:ascii="Cambria" w:eastAsia="MS Mincho" w:hAnsi="Cambria" w:cs="Times New Roman"/>
          <w:bCs/>
          <w:sz w:val="24"/>
          <w:szCs w:val="24"/>
          <w:lang w:val="en-US"/>
        </w:rPr>
      </w:pPr>
    </w:p>
    <w:p w14:paraId="1BA24E0B" w14:textId="77777777" w:rsidR="007918F9" w:rsidRDefault="007918F9" w:rsidP="00831C8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Moreover, it’s important to highlight that dinking water access is guaranteed by Water Safety Plans for salubrity reasons, defined by each </w:t>
      </w:r>
      <w:r w:rsidR="00263F3C">
        <w:rPr>
          <w:rFonts w:ascii="Cambria" w:eastAsia="MS Mincho" w:hAnsi="Cambria" w:cs="Times New Roman"/>
          <w:bCs/>
          <w:sz w:val="24"/>
          <w:szCs w:val="24"/>
          <w:lang w:val="en-US"/>
        </w:rPr>
        <w:t>IUWM</w:t>
      </w:r>
      <w:r>
        <w:rPr>
          <w:rFonts w:ascii="Cambria" w:eastAsia="MS Mincho" w:hAnsi="Cambria" w:cs="Times New Roman"/>
          <w:bCs/>
          <w:sz w:val="24"/>
          <w:szCs w:val="24"/>
          <w:lang w:val="en-US"/>
        </w:rPr>
        <w:t xml:space="preserve"> </w:t>
      </w:r>
      <w:r w:rsidR="00263F3C">
        <w:rPr>
          <w:rFonts w:ascii="Cambria" w:eastAsia="MS Mincho" w:hAnsi="Cambria" w:cs="Times New Roman"/>
          <w:bCs/>
          <w:sz w:val="24"/>
          <w:szCs w:val="24"/>
          <w:lang w:val="en-US"/>
        </w:rPr>
        <w:t>manager</w:t>
      </w:r>
      <w:r>
        <w:rPr>
          <w:rFonts w:ascii="Cambria" w:eastAsia="MS Mincho" w:hAnsi="Cambria" w:cs="Times New Roman"/>
          <w:bCs/>
          <w:sz w:val="24"/>
          <w:szCs w:val="24"/>
          <w:lang w:val="en-US"/>
        </w:rPr>
        <w:t xml:space="preserve"> according to Ministerial Decree 14.06.2017 that introduces Water Safey Plans (WSP).</w:t>
      </w:r>
    </w:p>
    <w:p w14:paraId="3C98CBCC" w14:textId="77777777" w:rsidR="007918F9" w:rsidRPr="007F1BD8" w:rsidRDefault="007918F9" w:rsidP="00831C89">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The implementation of WSP is ongoing and the analysis will take time since the huge complexity of the site analysis.</w:t>
      </w:r>
    </w:p>
    <w:p w14:paraId="4CCF15BE" w14:textId="77777777" w:rsidR="007918F9" w:rsidRPr="007918F9" w:rsidRDefault="007918F9" w:rsidP="00831C89">
      <w:pPr>
        <w:spacing w:after="0" w:line="240" w:lineRule="auto"/>
        <w:contextualSpacing/>
        <w:jc w:val="both"/>
        <w:rPr>
          <w:rFonts w:ascii="Cambria" w:eastAsia="MS Mincho" w:hAnsi="Cambria" w:cs="Times New Roman"/>
          <w:bCs/>
          <w:sz w:val="24"/>
          <w:szCs w:val="24"/>
          <w:lang w:val="en-US"/>
        </w:rPr>
      </w:pPr>
    </w:p>
    <w:p w14:paraId="3F82028C" w14:textId="77777777" w:rsidR="007918F9" w:rsidRDefault="007918F9" w:rsidP="007168A2">
      <w:pPr>
        <w:spacing w:after="0" w:line="240" w:lineRule="auto"/>
        <w:contextualSpacing/>
        <w:jc w:val="both"/>
        <w:rPr>
          <w:rFonts w:ascii="Cambria" w:eastAsia="MS Mincho" w:hAnsi="Cambria" w:cs="Times New Roman"/>
          <w:bCs/>
          <w:sz w:val="24"/>
          <w:szCs w:val="24"/>
          <w:lang w:val="en-US"/>
        </w:rPr>
      </w:pPr>
      <w:r w:rsidRPr="007918F9">
        <w:rPr>
          <w:rFonts w:ascii="Cambria" w:eastAsia="MS Mincho" w:hAnsi="Cambria" w:cs="Times New Roman"/>
          <w:bCs/>
          <w:sz w:val="24"/>
          <w:szCs w:val="24"/>
          <w:lang w:val="en-US"/>
        </w:rPr>
        <w:t xml:space="preserve">For what concerning WSP, the current regulation foresees the respect of minimal requirements for salubrity and phisical, chemical, microbiological,  </w:t>
      </w:r>
      <w:r>
        <w:rPr>
          <w:rFonts w:ascii="Cambria" w:eastAsia="MS Mincho" w:hAnsi="Cambria" w:cs="Times New Roman"/>
          <w:bCs/>
          <w:sz w:val="24"/>
          <w:szCs w:val="24"/>
          <w:lang w:val="en-US"/>
        </w:rPr>
        <w:t>radiologic quality at the point in which drinking water are available for consumption.</w:t>
      </w:r>
    </w:p>
    <w:p w14:paraId="79A89D9B" w14:textId="77777777" w:rsidR="007918F9" w:rsidRPr="00287F74" w:rsidRDefault="007918F9" w:rsidP="007168A2">
      <w:pPr>
        <w:spacing w:after="0" w:line="240" w:lineRule="auto"/>
        <w:contextualSpacing/>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The new </w:t>
      </w:r>
      <w:r w:rsidR="00287F74">
        <w:rPr>
          <w:rFonts w:ascii="Cambria" w:eastAsia="MS Mincho" w:hAnsi="Cambria" w:cs="Times New Roman"/>
          <w:bCs/>
          <w:sz w:val="24"/>
          <w:szCs w:val="24"/>
          <w:lang w:val="en-US"/>
        </w:rPr>
        <w:t xml:space="preserve">holistic approach is focused more on prevention and supply chain risk management, under WSP model, rather than ex-post control on drinking water. WSP model are defined by World Health Organization as the most effective measure to systematically guarantee the safety of a drinking water system, quality of drinking and users health safeguard. The WSP model has been implemented in Italy as guidelines of </w:t>
      </w:r>
      <w:r w:rsidR="00287F74" w:rsidRPr="00287F74">
        <w:rPr>
          <w:rFonts w:ascii="Cambria" w:eastAsia="MS Mincho" w:hAnsi="Cambria" w:cs="Times New Roman"/>
          <w:bCs/>
          <w:sz w:val="24"/>
          <w:szCs w:val="24"/>
          <w:lang w:val="en-US"/>
        </w:rPr>
        <w:t>Ist</w:t>
      </w:r>
      <w:r w:rsidR="00287F74">
        <w:rPr>
          <w:rFonts w:ascii="Cambria" w:eastAsia="MS Mincho" w:hAnsi="Cambria" w:cs="Times New Roman"/>
          <w:bCs/>
          <w:sz w:val="24"/>
          <w:szCs w:val="24"/>
          <w:lang w:val="en-US"/>
        </w:rPr>
        <w:t>ituto Superiore di Sanità (ISS) –Ministry of Health</w:t>
      </w:r>
      <w:r w:rsidR="008D0127">
        <w:rPr>
          <w:rFonts w:ascii="Cambria" w:eastAsia="MS Mincho" w:hAnsi="Cambria" w:cs="Times New Roman"/>
          <w:bCs/>
          <w:sz w:val="24"/>
          <w:szCs w:val="24"/>
          <w:lang w:val="en-US"/>
        </w:rPr>
        <w:t>.</w:t>
      </w:r>
    </w:p>
    <w:p w14:paraId="54B340F6" w14:textId="77777777" w:rsidR="00287F74" w:rsidRPr="007918F9" w:rsidRDefault="00287F74" w:rsidP="007168A2">
      <w:pPr>
        <w:spacing w:after="0" w:line="240" w:lineRule="auto"/>
        <w:contextualSpacing/>
        <w:jc w:val="both"/>
        <w:rPr>
          <w:rFonts w:ascii="Cambria" w:eastAsia="MS Mincho" w:hAnsi="Cambria" w:cs="Times New Roman"/>
          <w:bCs/>
          <w:sz w:val="24"/>
          <w:szCs w:val="24"/>
          <w:lang w:val="en-US"/>
        </w:rPr>
      </w:pPr>
    </w:p>
    <w:p w14:paraId="7BD00EBB" w14:textId="77777777" w:rsidR="007168A2" w:rsidRPr="00287F74" w:rsidRDefault="00287F74" w:rsidP="007168A2">
      <w:pPr>
        <w:spacing w:after="0" w:line="240" w:lineRule="auto"/>
        <w:contextualSpacing/>
        <w:jc w:val="both"/>
        <w:rPr>
          <w:rFonts w:ascii="Cambria" w:eastAsia="MS Mincho" w:hAnsi="Cambria" w:cs="Times New Roman"/>
          <w:bCs/>
          <w:sz w:val="24"/>
          <w:szCs w:val="24"/>
          <w:lang w:val="en-US"/>
        </w:rPr>
      </w:pPr>
      <w:r w:rsidRPr="00287F74">
        <w:rPr>
          <w:rFonts w:ascii="Cambria" w:eastAsia="MS Mincho" w:hAnsi="Cambria" w:cs="Times New Roman"/>
          <w:bCs/>
          <w:sz w:val="24"/>
          <w:szCs w:val="24"/>
          <w:lang w:val="en-US"/>
        </w:rPr>
        <w:t>As general examples, the main priority of PSA are:</w:t>
      </w:r>
    </w:p>
    <w:p w14:paraId="77D21550" w14:textId="77777777" w:rsidR="00044D67" w:rsidRDefault="00287F74" w:rsidP="00287F74">
      <w:pPr>
        <w:pStyle w:val="Paragrafoelenco"/>
        <w:numPr>
          <w:ilvl w:val="0"/>
          <w:numId w:val="11"/>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 xml:space="preserve">effectively prevent hydro-drinking water emergency due to </w:t>
      </w:r>
      <w:r w:rsidR="007665C5">
        <w:rPr>
          <w:rFonts w:ascii="Cambria" w:eastAsia="MS Mincho" w:hAnsi="Cambria" w:cs="Times New Roman"/>
          <w:bCs/>
          <w:sz w:val="24"/>
          <w:szCs w:val="24"/>
          <w:lang w:val="en-US"/>
        </w:rPr>
        <w:t xml:space="preserve">parameter not subject to ordinary monitoring considering any kind of dangerous event to sources, delivery point </w:t>
      </w:r>
    </w:p>
    <w:p w14:paraId="5188A828" w14:textId="77777777" w:rsidR="00287F74" w:rsidRPr="00287F74" w:rsidRDefault="007665C5" w:rsidP="00044D67">
      <w:pPr>
        <w:pStyle w:val="Paragrafoelenco"/>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and whole hydro-drinking water chain related also to current climate change events</w:t>
      </w:r>
      <w:r w:rsidR="00044D67">
        <w:rPr>
          <w:rFonts w:ascii="Cambria" w:eastAsia="MS Mincho" w:hAnsi="Cambria" w:cs="Times New Roman"/>
          <w:bCs/>
          <w:sz w:val="24"/>
          <w:szCs w:val="24"/>
          <w:lang w:val="en-US"/>
        </w:rPr>
        <w:t>;</w:t>
      </w:r>
    </w:p>
    <w:p w14:paraId="02A7D762" w14:textId="77777777" w:rsidR="007168A2" w:rsidRPr="007665C5" w:rsidRDefault="007665C5" w:rsidP="007168A2">
      <w:pPr>
        <w:pStyle w:val="Paragrafoelenco"/>
        <w:numPr>
          <w:ilvl w:val="0"/>
          <w:numId w:val="5"/>
        </w:numPr>
        <w:spacing w:after="0" w:line="240" w:lineRule="auto"/>
        <w:jc w:val="both"/>
        <w:rPr>
          <w:rFonts w:ascii="Cambria" w:eastAsia="MS Mincho" w:hAnsi="Cambria" w:cs="Times New Roman"/>
          <w:bCs/>
          <w:sz w:val="24"/>
          <w:szCs w:val="24"/>
          <w:lang w:val="en-US"/>
        </w:rPr>
      </w:pPr>
      <w:r w:rsidRPr="007665C5">
        <w:rPr>
          <w:rFonts w:ascii="Cambria" w:eastAsia="MS Mincho" w:hAnsi="Cambria" w:cs="Times New Roman"/>
          <w:bCs/>
          <w:sz w:val="24"/>
          <w:szCs w:val="24"/>
          <w:lang w:val="en-US"/>
        </w:rPr>
        <w:t>increase prevention of chemical contamination, micro biological or viral dangers, also through an upgrading of on-line monitoring system, early-warning and remote-control;</w:t>
      </w:r>
    </w:p>
    <w:p w14:paraId="7BFE7DB3" w14:textId="77777777" w:rsidR="007168A2" w:rsidRPr="007665C5" w:rsidRDefault="007665C5" w:rsidP="007665C5">
      <w:pPr>
        <w:pStyle w:val="Paragrafoelenco"/>
        <w:numPr>
          <w:ilvl w:val="0"/>
          <w:numId w:val="5"/>
        </w:numPr>
        <w:spacing w:after="0" w:line="240" w:lineRule="auto"/>
        <w:jc w:val="both"/>
        <w:rPr>
          <w:rFonts w:ascii="Cambria" w:eastAsia="MS Mincho" w:hAnsi="Cambria" w:cs="Times New Roman"/>
          <w:bCs/>
          <w:sz w:val="24"/>
          <w:szCs w:val="24"/>
          <w:lang w:val="en-US"/>
        </w:rPr>
      </w:pPr>
      <w:r w:rsidRPr="007665C5">
        <w:rPr>
          <w:rFonts w:ascii="Cambria" w:eastAsia="MS Mincho" w:hAnsi="Cambria" w:cs="Times New Roman"/>
          <w:bCs/>
          <w:sz w:val="24"/>
          <w:szCs w:val="24"/>
          <w:lang w:val="en-US"/>
        </w:rPr>
        <w:t>review of protection area of sources, according what defined within</w:t>
      </w:r>
      <w:r w:rsidR="00044D67">
        <w:rPr>
          <w:rFonts w:ascii="Cambria" w:eastAsia="MS Mincho" w:hAnsi="Cambria" w:cs="Times New Roman"/>
          <w:bCs/>
          <w:sz w:val="24"/>
          <w:szCs w:val="24"/>
          <w:lang w:val="en-US"/>
        </w:rPr>
        <w:t xml:space="preserve"> </w:t>
      </w:r>
      <w:r>
        <w:rPr>
          <w:rFonts w:ascii="Cambria" w:eastAsia="MS Mincho" w:hAnsi="Cambria" w:cs="Times New Roman"/>
          <w:bCs/>
          <w:sz w:val="24"/>
          <w:szCs w:val="24"/>
          <w:lang w:val="en-US"/>
        </w:rPr>
        <w:t xml:space="preserve">Directive 2000/60/CE and “areas of hydro supply”, through the updated identification of hydro-drinking water supply chains, their connectioms, distribution water </w:t>
      </w:r>
      <w:r w:rsidRPr="007665C5">
        <w:rPr>
          <w:rFonts w:ascii="Cambria" w:eastAsia="MS Mincho" w:hAnsi="Cambria" w:cs="Times New Roman"/>
          <w:bCs/>
          <w:sz w:val="24"/>
          <w:szCs w:val="24"/>
          <w:lang w:val="en-US"/>
        </w:rPr>
        <w:t>homogeneity</w:t>
      </w:r>
      <w:r>
        <w:rPr>
          <w:rFonts w:ascii="Cambria" w:eastAsia="MS Mincho" w:hAnsi="Cambria" w:cs="Times New Roman"/>
          <w:bCs/>
          <w:sz w:val="24"/>
          <w:szCs w:val="24"/>
          <w:lang w:val="en-US"/>
        </w:rPr>
        <w:t xml:space="preserve"> and geographical/users areas; this action is also necessary for optimizing the relevant sampling/monitoring for the proper implementation of Legislative Decree 28/2016 over water </w:t>
      </w:r>
      <w:r w:rsidRPr="007665C5">
        <w:rPr>
          <w:rFonts w:ascii="Cambria" w:eastAsia="MS Mincho" w:hAnsi="Cambria" w:cs="Times New Roman"/>
          <w:bCs/>
          <w:sz w:val="24"/>
          <w:szCs w:val="24"/>
          <w:lang w:val="en-US"/>
        </w:rPr>
        <w:t>radioactivity</w:t>
      </w:r>
      <w:r>
        <w:rPr>
          <w:rFonts w:ascii="Cambria" w:eastAsia="MS Mincho" w:hAnsi="Cambria" w:cs="Times New Roman"/>
          <w:bCs/>
          <w:sz w:val="24"/>
          <w:szCs w:val="24"/>
          <w:lang w:val="en-US"/>
        </w:rPr>
        <w:t xml:space="preserve"> monitoring </w:t>
      </w:r>
    </w:p>
    <w:p w14:paraId="6D293796" w14:textId="77777777" w:rsidR="007168A2" w:rsidRPr="007665C5" w:rsidRDefault="007665C5" w:rsidP="007168A2">
      <w:pPr>
        <w:pStyle w:val="Paragrafoelenco"/>
        <w:numPr>
          <w:ilvl w:val="0"/>
          <w:numId w:val="5"/>
        </w:numPr>
        <w:spacing w:after="0" w:line="240" w:lineRule="auto"/>
        <w:jc w:val="both"/>
        <w:rPr>
          <w:rFonts w:ascii="Cambria" w:eastAsia="MS Mincho" w:hAnsi="Cambria" w:cs="Times New Roman"/>
          <w:bCs/>
          <w:sz w:val="24"/>
          <w:szCs w:val="24"/>
          <w:lang w:val="en-US"/>
        </w:rPr>
      </w:pPr>
      <w:r w:rsidRPr="007665C5">
        <w:rPr>
          <w:rFonts w:ascii="Cambria" w:eastAsia="MS Mincho" w:hAnsi="Cambria" w:cs="Times New Roman"/>
          <w:bCs/>
          <w:sz w:val="24"/>
          <w:szCs w:val="24"/>
          <w:lang w:val="en-US"/>
        </w:rPr>
        <w:t xml:space="preserve">boosting sharing of information and data, </w:t>
      </w:r>
      <w:r w:rsidR="00A12CDF">
        <w:rPr>
          <w:rFonts w:ascii="Cambria" w:eastAsia="MS Mincho" w:hAnsi="Cambria" w:cs="Times New Roman"/>
          <w:bCs/>
          <w:sz w:val="24"/>
          <w:szCs w:val="24"/>
          <w:lang w:val="en-US"/>
        </w:rPr>
        <w:t xml:space="preserve">as a consequence of diligence, between institutional bodies executing, under their own scope of work, monitoring and safeguard activities, as Regional Environmental Agencies and Local Health Agency. Such Agencies know relevant information about dangers of contamination throughout the whole value chain of hydro-drinking water; a list of these dangers include also </w:t>
      </w:r>
      <w:r w:rsidR="00A12CDF" w:rsidRPr="00895E5D">
        <w:rPr>
          <w:rFonts w:ascii="Cambria" w:eastAsia="MS Mincho" w:hAnsi="Cambria" w:cs="Times New Roman"/>
          <w:bCs/>
          <w:sz w:val="24"/>
          <w:szCs w:val="24"/>
          <w:lang w:val="en-US"/>
        </w:rPr>
        <w:t>geogenic</w:t>
      </w:r>
      <w:r w:rsidR="00A12CDF" w:rsidRPr="00A12CDF">
        <w:rPr>
          <w:rFonts w:ascii="Cambria" w:eastAsia="MS Mincho" w:hAnsi="Cambria" w:cs="Times New Roman"/>
          <w:bCs/>
          <w:sz w:val="24"/>
          <w:szCs w:val="24"/>
          <w:lang w:val="en-US"/>
        </w:rPr>
        <w:t xml:space="preserve"> </w:t>
      </w:r>
      <w:r w:rsidR="00A12CDF">
        <w:rPr>
          <w:rFonts w:ascii="Cambria" w:eastAsia="MS Mincho" w:hAnsi="Cambria" w:cs="Times New Roman"/>
          <w:bCs/>
          <w:sz w:val="24"/>
          <w:szCs w:val="24"/>
          <w:lang w:val="en-US"/>
        </w:rPr>
        <w:t xml:space="preserve">elements within </w:t>
      </w:r>
      <w:r w:rsidR="00044D67">
        <w:rPr>
          <w:rFonts w:ascii="Cambria" w:eastAsia="MS Mincho" w:hAnsi="Cambria" w:cs="Times New Roman"/>
          <w:bCs/>
          <w:sz w:val="24"/>
          <w:szCs w:val="24"/>
          <w:lang w:val="en-US"/>
        </w:rPr>
        <w:t>aquifer</w:t>
      </w:r>
      <w:r w:rsidR="00A12CDF">
        <w:rPr>
          <w:rFonts w:ascii="Cambria" w:eastAsia="MS Mincho" w:hAnsi="Cambria" w:cs="Times New Roman"/>
          <w:bCs/>
          <w:sz w:val="24"/>
          <w:szCs w:val="24"/>
          <w:lang w:val="en-US"/>
        </w:rPr>
        <w:t xml:space="preserve">, presence of dumps or contaminated areas, polluting spilling, contamination due to fires, agricultural and zootechnincs waste, mining and military areas </w:t>
      </w:r>
    </w:p>
    <w:p w14:paraId="61465420" w14:textId="77777777" w:rsidR="007168A2" w:rsidRDefault="00290A6C" w:rsidP="007168A2">
      <w:pPr>
        <w:pStyle w:val="Paragrafoelenco"/>
        <w:numPr>
          <w:ilvl w:val="0"/>
          <w:numId w:val="5"/>
        </w:numPr>
        <w:spacing w:after="0" w:line="240" w:lineRule="auto"/>
        <w:jc w:val="both"/>
        <w:rPr>
          <w:rFonts w:ascii="Cambria" w:eastAsia="MS Mincho" w:hAnsi="Cambria" w:cs="Times New Roman"/>
          <w:bCs/>
          <w:sz w:val="24"/>
          <w:szCs w:val="24"/>
          <w:lang w:val="en-US"/>
        </w:rPr>
      </w:pPr>
      <w:r w:rsidRPr="00290A6C">
        <w:rPr>
          <w:rFonts w:ascii="Cambria" w:eastAsia="MS Mincho" w:hAnsi="Cambria" w:cs="Times New Roman"/>
          <w:bCs/>
          <w:sz w:val="24"/>
          <w:szCs w:val="24"/>
          <w:lang w:val="en-US"/>
        </w:rPr>
        <w:t xml:space="preserve">the availability of a flexible model for evidence-based  </w:t>
      </w:r>
      <w:r>
        <w:rPr>
          <w:rFonts w:ascii="Cambria" w:eastAsia="MS Mincho" w:hAnsi="Cambria" w:cs="Times New Roman"/>
          <w:bCs/>
          <w:sz w:val="24"/>
          <w:szCs w:val="24"/>
          <w:lang w:val="en-US"/>
        </w:rPr>
        <w:t>risk analysis for customizing, if needed, resilience of hydric systems to extreme climate events and trends and for boosting physical protection level of resources and infrastructures;</w:t>
      </w:r>
    </w:p>
    <w:p w14:paraId="62163959" w14:textId="77777777" w:rsidR="00290A6C" w:rsidRPr="00290A6C" w:rsidRDefault="00290A6C" w:rsidP="007168A2">
      <w:pPr>
        <w:pStyle w:val="Paragrafoelenco"/>
        <w:numPr>
          <w:ilvl w:val="0"/>
          <w:numId w:val="5"/>
        </w:numPr>
        <w:spacing w:after="0" w:line="240"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allow a more active and aware citizen involvement, improving communication in emergency and ordinary situations and boosting, based on evidences, trust of local entities, health and environmental control authorities;</w:t>
      </w:r>
    </w:p>
    <w:p w14:paraId="09A2F07D" w14:textId="77777777" w:rsidR="007168A2" w:rsidRPr="00290A6C" w:rsidRDefault="00290A6C" w:rsidP="007168A2">
      <w:pPr>
        <w:pStyle w:val="Paragrafoelenco"/>
        <w:numPr>
          <w:ilvl w:val="0"/>
          <w:numId w:val="5"/>
        </w:numPr>
        <w:spacing w:after="0" w:line="240" w:lineRule="auto"/>
        <w:jc w:val="both"/>
        <w:rPr>
          <w:rFonts w:ascii="Cambria" w:eastAsia="MS Mincho" w:hAnsi="Cambria" w:cs="Times New Roman"/>
          <w:bCs/>
          <w:sz w:val="24"/>
          <w:szCs w:val="24"/>
          <w:lang w:val="en-US"/>
        </w:rPr>
      </w:pPr>
      <w:r w:rsidRPr="00290A6C">
        <w:rPr>
          <w:rFonts w:ascii="Cambria" w:eastAsia="MS Mincho" w:hAnsi="Cambria" w:cs="Times New Roman"/>
          <w:bCs/>
          <w:sz w:val="24"/>
          <w:szCs w:val="24"/>
          <w:lang w:val="en-US"/>
        </w:rPr>
        <w:t xml:space="preserve">set up data base, </w:t>
      </w:r>
      <w:r>
        <w:rPr>
          <w:rFonts w:ascii="Cambria" w:eastAsia="MS Mincho" w:hAnsi="Cambria" w:cs="Times New Roman"/>
          <w:bCs/>
          <w:sz w:val="24"/>
          <w:szCs w:val="24"/>
          <w:lang w:val="en-US"/>
        </w:rPr>
        <w:t>periodically</w:t>
      </w:r>
      <w:r w:rsidRPr="00290A6C">
        <w:rPr>
          <w:rFonts w:ascii="Cambria" w:eastAsia="MS Mincho" w:hAnsi="Cambria" w:cs="Times New Roman"/>
          <w:bCs/>
          <w:sz w:val="24"/>
          <w:szCs w:val="24"/>
          <w:lang w:val="en-US"/>
        </w:rPr>
        <w:t xml:space="preserve"> u</w:t>
      </w:r>
      <w:r>
        <w:rPr>
          <w:rFonts w:ascii="Cambria" w:eastAsia="MS Mincho" w:hAnsi="Cambria" w:cs="Times New Roman"/>
          <w:bCs/>
          <w:sz w:val="24"/>
          <w:szCs w:val="24"/>
          <w:lang w:val="en-US"/>
        </w:rPr>
        <w:t xml:space="preserve">pdate by local bodies, in particular by hydro-drinking water </w:t>
      </w:r>
      <w:r w:rsidR="00895E5D">
        <w:rPr>
          <w:rFonts w:ascii="Cambria" w:eastAsia="MS Mincho" w:hAnsi="Cambria" w:cs="Times New Roman"/>
          <w:bCs/>
          <w:sz w:val="24"/>
          <w:szCs w:val="24"/>
          <w:lang w:val="en-US"/>
        </w:rPr>
        <w:t>manager</w:t>
      </w:r>
      <w:r>
        <w:rPr>
          <w:rFonts w:ascii="Cambria" w:eastAsia="MS Mincho" w:hAnsi="Cambria" w:cs="Times New Roman"/>
          <w:bCs/>
          <w:sz w:val="24"/>
          <w:szCs w:val="24"/>
          <w:lang w:val="en-US"/>
        </w:rPr>
        <w:t xml:space="preserve"> and by Environmental Regional Agency, shared with local and central health authority, over hydro-drinking water systems and over </w:t>
      </w:r>
      <w:r w:rsidR="00F86058">
        <w:rPr>
          <w:rFonts w:ascii="Cambria" w:eastAsia="MS Mincho" w:hAnsi="Cambria" w:cs="Times New Roman"/>
          <w:bCs/>
          <w:sz w:val="24"/>
          <w:szCs w:val="24"/>
          <w:lang w:val="en-US"/>
        </w:rPr>
        <w:t>their monitoring. The goal of these</w:t>
      </w:r>
      <w:r>
        <w:rPr>
          <w:rFonts w:ascii="Cambria" w:eastAsia="MS Mincho" w:hAnsi="Cambria" w:cs="Times New Roman"/>
          <w:bCs/>
          <w:sz w:val="24"/>
          <w:szCs w:val="24"/>
          <w:lang w:val="en-US"/>
        </w:rPr>
        <w:t xml:space="preserve"> data base, on the basis of standardized procedures,</w:t>
      </w:r>
      <w:r w:rsidR="00F86058">
        <w:rPr>
          <w:rFonts w:ascii="Cambria" w:eastAsia="MS Mincho" w:hAnsi="Cambria" w:cs="Times New Roman"/>
          <w:bCs/>
          <w:sz w:val="24"/>
          <w:szCs w:val="24"/>
          <w:lang w:val="en-US"/>
        </w:rPr>
        <w:t xml:space="preserve"> is set-up of an efficient supervision at regional and center level, as well as public information by national water web site </w:t>
      </w:r>
      <w:r>
        <w:rPr>
          <w:rFonts w:ascii="Cambria" w:eastAsia="MS Mincho" w:hAnsi="Cambria" w:cs="Times New Roman"/>
          <w:bCs/>
          <w:sz w:val="24"/>
          <w:szCs w:val="24"/>
          <w:lang w:val="en-US"/>
        </w:rPr>
        <w:t xml:space="preserve"> </w:t>
      </w:r>
    </w:p>
    <w:p w14:paraId="4AF0A721" w14:textId="77777777" w:rsidR="007168A2" w:rsidRPr="002764B7" w:rsidRDefault="007168A2" w:rsidP="00831C89">
      <w:pPr>
        <w:spacing w:after="0" w:line="240" w:lineRule="auto"/>
        <w:contextualSpacing/>
        <w:jc w:val="both"/>
        <w:rPr>
          <w:rFonts w:ascii="Cambria" w:eastAsia="MS Mincho" w:hAnsi="Cambria" w:cs="Times New Roman"/>
          <w:bCs/>
          <w:sz w:val="24"/>
          <w:szCs w:val="24"/>
          <w:lang w:val="en-US"/>
        </w:rPr>
      </w:pPr>
    </w:p>
    <w:p w14:paraId="0D486DEA" w14:textId="77777777" w:rsidR="007168A2" w:rsidRPr="002764B7" w:rsidRDefault="007168A2" w:rsidP="00831C89">
      <w:pPr>
        <w:spacing w:after="0" w:line="240" w:lineRule="auto"/>
        <w:contextualSpacing/>
        <w:jc w:val="both"/>
        <w:rPr>
          <w:rFonts w:ascii="Cambria" w:eastAsia="MS Mincho" w:hAnsi="Cambria" w:cs="Times New Roman"/>
          <w:bCs/>
          <w:sz w:val="24"/>
          <w:szCs w:val="24"/>
          <w:lang w:val="en-US"/>
        </w:rPr>
      </w:pPr>
    </w:p>
    <w:p w14:paraId="2EAD6414" w14:textId="77777777" w:rsidR="00702870" w:rsidRPr="00A55B39" w:rsidRDefault="00702870" w:rsidP="00831C89">
      <w:pPr>
        <w:spacing w:after="0" w:line="240" w:lineRule="auto"/>
        <w:contextualSpacing/>
        <w:jc w:val="both"/>
        <w:rPr>
          <w:rFonts w:ascii="Cambria" w:eastAsia="MS Mincho" w:hAnsi="Cambria" w:cs="Times New Roman"/>
          <w:bCs/>
          <w:i/>
          <w:iCs/>
          <w:sz w:val="24"/>
          <w:szCs w:val="24"/>
          <w:lang w:val="en-US"/>
        </w:rPr>
      </w:pPr>
      <w:r w:rsidRPr="00A55B39">
        <w:rPr>
          <w:rFonts w:ascii="Cambria" w:eastAsia="MS Mincho" w:hAnsi="Cambria" w:cs="Times New Roman"/>
          <w:b/>
          <w:sz w:val="24"/>
          <w:szCs w:val="24"/>
          <w:lang w:val="en-US"/>
        </w:rPr>
        <w:t>Question 7</w:t>
      </w:r>
      <w:r w:rsidRPr="00A55B39">
        <w:rPr>
          <w:rFonts w:ascii="Cambria" w:eastAsia="MS Mincho" w:hAnsi="Cambria" w:cs="Times New Roman"/>
          <w:bCs/>
          <w:sz w:val="24"/>
          <w:szCs w:val="24"/>
          <w:lang w:val="en-US"/>
        </w:rPr>
        <w:t xml:space="preserve">. </w:t>
      </w:r>
      <w:r w:rsidRPr="00A55B39">
        <w:rPr>
          <w:rFonts w:ascii="Cambria" w:eastAsia="MS Mincho" w:hAnsi="Cambria" w:cs="Times New Roman"/>
          <w:bCs/>
          <w:i/>
          <w:iCs/>
          <w:sz w:val="24"/>
          <w:szCs w:val="24"/>
          <w:lang w:val="en-US"/>
        </w:rPr>
        <w:t>In case where trade-offs with resources usage on other national agenda and implementation of other rights were required, please provide the circumstances and the decision taken as well as reasoning behind the decision.</w:t>
      </w:r>
    </w:p>
    <w:p w14:paraId="4CE52456" w14:textId="77777777" w:rsidR="006B37CC" w:rsidRPr="00616DB9" w:rsidRDefault="006B37CC" w:rsidP="00831C89">
      <w:pPr>
        <w:spacing w:after="0" w:line="240" w:lineRule="auto"/>
        <w:contextualSpacing/>
        <w:jc w:val="both"/>
        <w:rPr>
          <w:rFonts w:ascii="Cambria" w:eastAsia="MS Mincho" w:hAnsi="Cambria" w:cs="Times New Roman"/>
          <w:bCs/>
          <w:sz w:val="24"/>
          <w:szCs w:val="24"/>
          <w:lang w:val="en-US"/>
        </w:rPr>
      </w:pPr>
    </w:p>
    <w:p w14:paraId="0DAFE59D" w14:textId="77777777" w:rsidR="00B201D9" w:rsidRPr="00616DB9" w:rsidRDefault="00895E5D" w:rsidP="00831C89">
      <w:pPr>
        <w:spacing w:after="0" w:line="240" w:lineRule="auto"/>
        <w:contextualSpacing/>
        <w:jc w:val="both"/>
        <w:rPr>
          <w:rFonts w:ascii="Cambria" w:eastAsia="MS Mincho" w:hAnsi="Cambria" w:cs="Times New Roman"/>
          <w:b/>
          <w:sz w:val="24"/>
          <w:szCs w:val="24"/>
          <w:lang w:val="en-US"/>
        </w:rPr>
      </w:pPr>
      <w:r w:rsidRPr="00616DB9">
        <w:rPr>
          <w:rFonts w:ascii="Cambria" w:eastAsia="MS Mincho" w:hAnsi="Cambria" w:cs="Times New Roman"/>
          <w:b/>
          <w:sz w:val="24"/>
          <w:szCs w:val="24"/>
          <w:lang w:val="en-US"/>
        </w:rPr>
        <w:t>Answer</w:t>
      </w:r>
      <w:r w:rsidR="00C6314C" w:rsidRPr="00616DB9">
        <w:rPr>
          <w:rFonts w:ascii="Cambria" w:eastAsia="MS Mincho" w:hAnsi="Cambria" w:cs="Times New Roman"/>
          <w:b/>
          <w:sz w:val="24"/>
          <w:szCs w:val="24"/>
          <w:lang w:val="en-US"/>
        </w:rPr>
        <w:t xml:space="preserve"> </w:t>
      </w:r>
      <w:r w:rsidR="00D41BB8" w:rsidRPr="00616DB9">
        <w:rPr>
          <w:rFonts w:ascii="Cambria" w:eastAsia="MS Mincho" w:hAnsi="Cambria" w:cs="Times New Roman"/>
          <w:b/>
          <w:sz w:val="24"/>
          <w:szCs w:val="24"/>
          <w:lang w:val="en-US"/>
        </w:rPr>
        <w:t xml:space="preserve">7 </w:t>
      </w:r>
    </w:p>
    <w:p w14:paraId="300880DE" w14:textId="77777777" w:rsidR="00B201D9" w:rsidRPr="00B201D9" w:rsidRDefault="00B201D9" w:rsidP="00B201D9">
      <w:pPr>
        <w:spacing w:after="0" w:line="240" w:lineRule="auto"/>
        <w:contextualSpacing/>
        <w:jc w:val="both"/>
        <w:rPr>
          <w:rFonts w:ascii="Cambria" w:eastAsia="MS Mincho" w:hAnsi="Cambria" w:cs="Times New Roman"/>
          <w:sz w:val="24"/>
          <w:szCs w:val="24"/>
          <w:lang w:val="en-US"/>
        </w:rPr>
      </w:pPr>
      <w:r w:rsidRPr="00B201D9">
        <w:rPr>
          <w:rFonts w:ascii="Cambria" w:eastAsia="MS Mincho" w:hAnsi="Cambria" w:cs="Times New Roman"/>
          <w:sz w:val="24"/>
          <w:szCs w:val="24"/>
          <w:lang w:val="en-US"/>
        </w:rPr>
        <w:t>As reported above, SII investments are financed through the tariff revenues, in compliance with the tariff growth limits. The priorities are defined on the basis of level of infrastructural gap in the different segments of service, aqueduct, drainage system and purification, in compliance with regulations.</w:t>
      </w:r>
    </w:p>
    <w:p w14:paraId="51448D67" w14:textId="77777777" w:rsidR="00B201D9" w:rsidRPr="00B201D9" w:rsidRDefault="00B201D9" w:rsidP="00B201D9">
      <w:pPr>
        <w:spacing w:after="0" w:line="240" w:lineRule="auto"/>
        <w:contextualSpacing/>
        <w:jc w:val="both"/>
        <w:rPr>
          <w:rFonts w:ascii="Cambria" w:eastAsia="MS Mincho" w:hAnsi="Cambria" w:cs="Times New Roman"/>
          <w:sz w:val="24"/>
          <w:szCs w:val="24"/>
          <w:lang w:val="en-US"/>
        </w:rPr>
      </w:pPr>
      <w:r w:rsidRPr="00B201D9">
        <w:rPr>
          <w:rFonts w:ascii="Cambria" w:eastAsia="MS Mincho" w:hAnsi="Cambria" w:cs="Times New Roman"/>
          <w:sz w:val="24"/>
          <w:szCs w:val="24"/>
          <w:lang w:val="en-US"/>
        </w:rPr>
        <w:t xml:space="preserve">The national budget contributes to support the financing of the sector taking into account the financial resources and the overcoming problems that expose Italy to European infringement procedures. </w:t>
      </w:r>
    </w:p>
    <w:p w14:paraId="4DF19091" w14:textId="77777777" w:rsidR="00B201D9" w:rsidRPr="00B201D9" w:rsidRDefault="00B201D9" w:rsidP="00B201D9">
      <w:pPr>
        <w:spacing w:after="0" w:line="240" w:lineRule="auto"/>
        <w:contextualSpacing/>
        <w:jc w:val="both"/>
        <w:rPr>
          <w:rFonts w:ascii="Cambria" w:eastAsia="MS Mincho" w:hAnsi="Cambria" w:cs="Times New Roman"/>
          <w:sz w:val="24"/>
          <w:szCs w:val="24"/>
          <w:lang w:val="en-US"/>
        </w:rPr>
      </w:pPr>
      <w:r w:rsidRPr="00B201D9">
        <w:rPr>
          <w:rFonts w:ascii="Cambria" w:eastAsia="MS Mincho" w:hAnsi="Cambria" w:cs="Times New Roman"/>
          <w:sz w:val="24"/>
          <w:szCs w:val="24"/>
          <w:lang w:val="en-US"/>
        </w:rPr>
        <w:t>At the moment, the Italian Government has adopted various national investment plans as indicated below: FSC 2014-2020 Environment Operating Plan; Extraordinary plan for the protection and management of water resources art.1, co. 112, Law 147/2013; Resolution CIPE 60/2012; Pacts for the South; National water plan referred to in art 1 paragraph 516-525 of Law 205/2017 as amended, divided into dyke section and aqueduct section. As far as MATTM is concerned, the first of these is dedicated to financing interventions for the overcoming European infringements on waste water and reducing water losses, while the Extraordinary Plan and CIPE Resolution 60/2012 are dedicated to financing only investments for overcoming Community waste water European infringements.</w:t>
      </w:r>
    </w:p>
    <w:p w14:paraId="348C24CD" w14:textId="77777777" w:rsidR="00F05F15" w:rsidRPr="00F05F15" w:rsidRDefault="00F05F15" w:rsidP="00F05F15">
      <w:pPr>
        <w:autoSpaceDE w:val="0"/>
        <w:autoSpaceDN w:val="0"/>
        <w:adjustRightInd w:val="0"/>
        <w:ind w:left="450" w:right="90"/>
        <w:rPr>
          <w:rFonts w:ascii="Cambria" w:eastAsia="MS Mincho" w:hAnsi="Cambria" w:cs="Times New Roman"/>
          <w:b/>
          <w:sz w:val="24"/>
          <w:szCs w:val="24"/>
          <w:u w:val="single"/>
          <w:lang w:val="fr-FR"/>
        </w:rPr>
      </w:pPr>
    </w:p>
    <w:p w14:paraId="12CBAEC8" w14:textId="52D0EFCB" w:rsidR="00F05F15" w:rsidRPr="00F05F15" w:rsidRDefault="00F05F15" w:rsidP="00F05F15">
      <w:pPr>
        <w:tabs>
          <w:tab w:val="left" w:pos="0"/>
        </w:tabs>
        <w:autoSpaceDE w:val="0"/>
        <w:autoSpaceDN w:val="0"/>
        <w:adjustRightInd w:val="0"/>
        <w:ind w:right="90"/>
        <w:rPr>
          <w:rFonts w:ascii="Cambria" w:eastAsia="MS Mincho" w:hAnsi="Cambria" w:cs="Times New Roman"/>
          <w:b/>
          <w:sz w:val="24"/>
          <w:szCs w:val="24"/>
          <w:u w:val="single"/>
          <w:lang w:val="fr-FR"/>
        </w:rPr>
      </w:pPr>
      <w:r w:rsidRPr="00F05F15">
        <w:rPr>
          <w:rFonts w:ascii="Cambria" w:eastAsia="MS Mincho" w:hAnsi="Cambria" w:cs="Times New Roman"/>
          <w:b/>
          <w:sz w:val="24"/>
          <w:szCs w:val="24"/>
          <w:u w:val="single"/>
          <w:lang w:val="fr-FR"/>
        </w:rPr>
        <w:t>Conclusions</w:t>
      </w:r>
    </w:p>
    <w:p w14:paraId="2AFCE5A8" w14:textId="77777777" w:rsidR="00F05F15" w:rsidRPr="00F05F15" w:rsidRDefault="00F05F15" w:rsidP="00F05F15">
      <w:pPr>
        <w:tabs>
          <w:tab w:val="left" w:pos="0"/>
        </w:tabs>
        <w:autoSpaceDE w:val="0"/>
        <w:autoSpaceDN w:val="0"/>
        <w:adjustRightInd w:val="0"/>
        <w:spacing w:after="0" w:line="240" w:lineRule="auto"/>
        <w:ind w:right="86"/>
        <w:jc w:val="both"/>
        <w:rPr>
          <w:rFonts w:ascii="Cambria" w:eastAsia="MS Mincho" w:hAnsi="Cambria" w:cs="Times New Roman"/>
          <w:sz w:val="24"/>
          <w:szCs w:val="24"/>
          <w:lang w:val="en-US"/>
        </w:rPr>
      </w:pPr>
      <w:r w:rsidRPr="00F05F15">
        <w:rPr>
          <w:rFonts w:ascii="Cambria" w:eastAsia="MS Mincho" w:hAnsi="Cambria" w:cs="Times New Roman"/>
          <w:sz w:val="24"/>
          <w:szCs w:val="24"/>
          <w:lang w:val="en-US"/>
        </w:rPr>
        <w:t xml:space="preserve">Italian Authorities take this opportunity to reiterate their firm willingness to continue cooperating with all relevant UN Treaty Bodies, Special Procedures and mechanisms.  </w:t>
      </w:r>
    </w:p>
    <w:p w14:paraId="4743F6F2" w14:textId="77777777" w:rsidR="00831C89" w:rsidRPr="00F05F15" w:rsidRDefault="00831C89" w:rsidP="00640869">
      <w:pPr>
        <w:spacing w:after="0" w:line="240" w:lineRule="auto"/>
        <w:contextualSpacing/>
        <w:jc w:val="both"/>
        <w:rPr>
          <w:rFonts w:ascii="Cambria" w:eastAsia="MS Mincho" w:hAnsi="Cambria" w:cs="Times New Roman"/>
          <w:bCs/>
          <w:sz w:val="24"/>
          <w:szCs w:val="24"/>
          <w:lang w:val="en-GB"/>
        </w:rPr>
      </w:pPr>
    </w:p>
    <w:sectPr w:rsidR="00831C89" w:rsidRPr="00F05F15" w:rsidSect="00A43C59">
      <w:pgSz w:w="11906" w:h="16838"/>
      <w:pgMar w:top="99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DD0B" w14:textId="77777777" w:rsidR="00B47F3B" w:rsidRDefault="00B47F3B" w:rsidP="00BC6A4F">
      <w:pPr>
        <w:spacing w:after="0" w:line="240" w:lineRule="auto"/>
      </w:pPr>
      <w:r>
        <w:separator/>
      </w:r>
    </w:p>
  </w:endnote>
  <w:endnote w:type="continuationSeparator" w:id="0">
    <w:p w14:paraId="206E7FEC" w14:textId="77777777" w:rsidR="00B47F3B" w:rsidRDefault="00B47F3B" w:rsidP="00BC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284C" w14:textId="77777777" w:rsidR="00B47F3B" w:rsidRDefault="00B47F3B" w:rsidP="00BC6A4F">
      <w:pPr>
        <w:spacing w:after="0" w:line="240" w:lineRule="auto"/>
      </w:pPr>
      <w:r>
        <w:separator/>
      </w:r>
    </w:p>
  </w:footnote>
  <w:footnote w:type="continuationSeparator" w:id="0">
    <w:p w14:paraId="0DB7D566" w14:textId="77777777" w:rsidR="00B47F3B" w:rsidRDefault="00B47F3B" w:rsidP="00BC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E4B"/>
    <w:multiLevelType w:val="hybridMultilevel"/>
    <w:tmpl w:val="BD9A6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61443"/>
    <w:multiLevelType w:val="hybridMultilevel"/>
    <w:tmpl w:val="FD984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370152"/>
    <w:multiLevelType w:val="hybridMultilevel"/>
    <w:tmpl w:val="1FF4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E40D46"/>
    <w:multiLevelType w:val="hybridMultilevel"/>
    <w:tmpl w:val="E6667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AD5C57"/>
    <w:multiLevelType w:val="hybridMultilevel"/>
    <w:tmpl w:val="73285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2772DE"/>
    <w:multiLevelType w:val="hybridMultilevel"/>
    <w:tmpl w:val="EEF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21936"/>
    <w:multiLevelType w:val="hybridMultilevel"/>
    <w:tmpl w:val="B0844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B23C54"/>
    <w:multiLevelType w:val="hybridMultilevel"/>
    <w:tmpl w:val="309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75A49"/>
    <w:multiLevelType w:val="hybridMultilevel"/>
    <w:tmpl w:val="D464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9C3"/>
    <w:multiLevelType w:val="hybridMultilevel"/>
    <w:tmpl w:val="97DE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51236"/>
    <w:multiLevelType w:val="hybridMultilevel"/>
    <w:tmpl w:val="8C8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8"/>
  </w:num>
  <w:num w:numId="7">
    <w:abstractNumId w:val="7"/>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C"/>
    <w:rsid w:val="000108CD"/>
    <w:rsid w:val="00013F95"/>
    <w:rsid w:val="00035845"/>
    <w:rsid w:val="0004457B"/>
    <w:rsid w:val="00044D67"/>
    <w:rsid w:val="000656C0"/>
    <w:rsid w:val="000773B5"/>
    <w:rsid w:val="0009644C"/>
    <w:rsid w:val="000A0BB3"/>
    <w:rsid w:val="000C226C"/>
    <w:rsid w:val="000E1467"/>
    <w:rsid w:val="00100FE6"/>
    <w:rsid w:val="00131669"/>
    <w:rsid w:val="00144BA9"/>
    <w:rsid w:val="00156D9D"/>
    <w:rsid w:val="0017780E"/>
    <w:rsid w:val="00177D7A"/>
    <w:rsid w:val="0018259B"/>
    <w:rsid w:val="001857DE"/>
    <w:rsid w:val="001903E4"/>
    <w:rsid w:val="00191450"/>
    <w:rsid w:val="001B4853"/>
    <w:rsid w:val="001C71EB"/>
    <w:rsid w:val="00201BAA"/>
    <w:rsid w:val="00201F5F"/>
    <w:rsid w:val="0020302E"/>
    <w:rsid w:val="0020640A"/>
    <w:rsid w:val="00212D7A"/>
    <w:rsid w:val="00232D3C"/>
    <w:rsid w:val="002532AA"/>
    <w:rsid w:val="00263F3C"/>
    <w:rsid w:val="00271F81"/>
    <w:rsid w:val="0027416E"/>
    <w:rsid w:val="002764B7"/>
    <w:rsid w:val="00280DB2"/>
    <w:rsid w:val="00287F74"/>
    <w:rsid w:val="00290A6C"/>
    <w:rsid w:val="002D0F4C"/>
    <w:rsid w:val="002E6DEF"/>
    <w:rsid w:val="00312C9A"/>
    <w:rsid w:val="003206E3"/>
    <w:rsid w:val="0032638D"/>
    <w:rsid w:val="003432D1"/>
    <w:rsid w:val="00347925"/>
    <w:rsid w:val="00370A37"/>
    <w:rsid w:val="003849F2"/>
    <w:rsid w:val="003E08C5"/>
    <w:rsid w:val="00414D1D"/>
    <w:rsid w:val="00426849"/>
    <w:rsid w:val="004514C1"/>
    <w:rsid w:val="00452624"/>
    <w:rsid w:val="004771B9"/>
    <w:rsid w:val="00495775"/>
    <w:rsid w:val="004D329E"/>
    <w:rsid w:val="004E42C1"/>
    <w:rsid w:val="00506FB1"/>
    <w:rsid w:val="00515F4E"/>
    <w:rsid w:val="005309D5"/>
    <w:rsid w:val="00540F9E"/>
    <w:rsid w:val="00556929"/>
    <w:rsid w:val="00557129"/>
    <w:rsid w:val="005821A0"/>
    <w:rsid w:val="005876C3"/>
    <w:rsid w:val="0059333D"/>
    <w:rsid w:val="005D68E5"/>
    <w:rsid w:val="005F1037"/>
    <w:rsid w:val="0060028E"/>
    <w:rsid w:val="006027E1"/>
    <w:rsid w:val="00610440"/>
    <w:rsid w:val="00616DB9"/>
    <w:rsid w:val="006231E3"/>
    <w:rsid w:val="00635323"/>
    <w:rsid w:val="00640869"/>
    <w:rsid w:val="006531E3"/>
    <w:rsid w:val="00664BE4"/>
    <w:rsid w:val="00667DD8"/>
    <w:rsid w:val="006B37BA"/>
    <w:rsid w:val="006B37CC"/>
    <w:rsid w:val="006C38E6"/>
    <w:rsid w:val="006E1E6A"/>
    <w:rsid w:val="00702870"/>
    <w:rsid w:val="007168A2"/>
    <w:rsid w:val="007355D2"/>
    <w:rsid w:val="00747E0B"/>
    <w:rsid w:val="0076258C"/>
    <w:rsid w:val="007665C5"/>
    <w:rsid w:val="00767E5B"/>
    <w:rsid w:val="00771DBF"/>
    <w:rsid w:val="00777DEA"/>
    <w:rsid w:val="00785574"/>
    <w:rsid w:val="007918F9"/>
    <w:rsid w:val="007D2DAD"/>
    <w:rsid w:val="007F1BD8"/>
    <w:rsid w:val="007F49A6"/>
    <w:rsid w:val="00802085"/>
    <w:rsid w:val="00810371"/>
    <w:rsid w:val="00831C89"/>
    <w:rsid w:val="008349BA"/>
    <w:rsid w:val="00880047"/>
    <w:rsid w:val="008865EF"/>
    <w:rsid w:val="00895E5D"/>
    <w:rsid w:val="008C1CB5"/>
    <w:rsid w:val="008D0127"/>
    <w:rsid w:val="008F03E8"/>
    <w:rsid w:val="00907AC7"/>
    <w:rsid w:val="0098726D"/>
    <w:rsid w:val="00996498"/>
    <w:rsid w:val="009A304E"/>
    <w:rsid w:val="009B35AE"/>
    <w:rsid w:val="009C3885"/>
    <w:rsid w:val="009C3F0E"/>
    <w:rsid w:val="009C4B16"/>
    <w:rsid w:val="009D4499"/>
    <w:rsid w:val="009E0A7E"/>
    <w:rsid w:val="009F0004"/>
    <w:rsid w:val="00A0291D"/>
    <w:rsid w:val="00A12CDF"/>
    <w:rsid w:val="00A43C59"/>
    <w:rsid w:val="00A4483A"/>
    <w:rsid w:val="00A524CD"/>
    <w:rsid w:val="00A53A0D"/>
    <w:rsid w:val="00A55B39"/>
    <w:rsid w:val="00A60CFA"/>
    <w:rsid w:val="00A67D8A"/>
    <w:rsid w:val="00A7783E"/>
    <w:rsid w:val="00AA14A7"/>
    <w:rsid w:val="00AC5F72"/>
    <w:rsid w:val="00AF05B9"/>
    <w:rsid w:val="00AF6600"/>
    <w:rsid w:val="00AF6D22"/>
    <w:rsid w:val="00AF7168"/>
    <w:rsid w:val="00AF72F8"/>
    <w:rsid w:val="00B201D9"/>
    <w:rsid w:val="00B33E38"/>
    <w:rsid w:val="00B3511D"/>
    <w:rsid w:val="00B47F3B"/>
    <w:rsid w:val="00B53671"/>
    <w:rsid w:val="00B635FB"/>
    <w:rsid w:val="00B83FA6"/>
    <w:rsid w:val="00B964D3"/>
    <w:rsid w:val="00BA75CD"/>
    <w:rsid w:val="00BB1228"/>
    <w:rsid w:val="00BC6A4F"/>
    <w:rsid w:val="00C37D9E"/>
    <w:rsid w:val="00C6314C"/>
    <w:rsid w:val="00C643C8"/>
    <w:rsid w:val="00CA38DB"/>
    <w:rsid w:val="00CB7223"/>
    <w:rsid w:val="00CC3152"/>
    <w:rsid w:val="00CD3E6E"/>
    <w:rsid w:val="00CF123A"/>
    <w:rsid w:val="00CF1343"/>
    <w:rsid w:val="00D119EA"/>
    <w:rsid w:val="00D41BB8"/>
    <w:rsid w:val="00D47DAA"/>
    <w:rsid w:val="00D604C8"/>
    <w:rsid w:val="00D61858"/>
    <w:rsid w:val="00D61D6A"/>
    <w:rsid w:val="00D76B04"/>
    <w:rsid w:val="00DD02B7"/>
    <w:rsid w:val="00DE0A1C"/>
    <w:rsid w:val="00DF2706"/>
    <w:rsid w:val="00E0250F"/>
    <w:rsid w:val="00E437C9"/>
    <w:rsid w:val="00E76C43"/>
    <w:rsid w:val="00EB0DF2"/>
    <w:rsid w:val="00EB1BA1"/>
    <w:rsid w:val="00ED68C1"/>
    <w:rsid w:val="00EE194D"/>
    <w:rsid w:val="00EE476D"/>
    <w:rsid w:val="00EE7FC2"/>
    <w:rsid w:val="00F05F15"/>
    <w:rsid w:val="00F12BDA"/>
    <w:rsid w:val="00F20F57"/>
    <w:rsid w:val="00F5380C"/>
    <w:rsid w:val="00F60512"/>
    <w:rsid w:val="00F86058"/>
    <w:rsid w:val="00F87075"/>
    <w:rsid w:val="00F931F9"/>
    <w:rsid w:val="00FF1C17"/>
    <w:rsid w:val="00FF4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FEE2"/>
  <w15:chartTrackingRefBased/>
  <w15:docId w15:val="{E0B580EA-6FC8-403F-9FB8-534A9BDB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6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6A4F"/>
  </w:style>
  <w:style w:type="paragraph" w:styleId="Pidipagina">
    <w:name w:val="footer"/>
    <w:basedOn w:val="Normale"/>
    <w:link w:val="PidipaginaCarattere"/>
    <w:uiPriority w:val="99"/>
    <w:unhideWhenUsed/>
    <w:rsid w:val="00BC6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6A4F"/>
  </w:style>
  <w:style w:type="paragraph" w:styleId="Paragrafoelenco">
    <w:name w:val="List Paragraph"/>
    <w:basedOn w:val="Normale"/>
    <w:uiPriority w:val="34"/>
    <w:qFormat/>
    <w:rsid w:val="00F931F9"/>
    <w:pPr>
      <w:ind w:left="720"/>
      <w:contextualSpacing/>
    </w:pPr>
  </w:style>
  <w:style w:type="paragraph" w:styleId="Testofumetto">
    <w:name w:val="Balloon Text"/>
    <w:basedOn w:val="Normale"/>
    <w:link w:val="TestofumettoCarattere"/>
    <w:uiPriority w:val="99"/>
    <w:semiHidden/>
    <w:unhideWhenUsed/>
    <w:rsid w:val="007168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8A2"/>
    <w:rPr>
      <w:rFonts w:ascii="Segoe UI" w:hAnsi="Segoe UI" w:cs="Segoe UI"/>
      <w:sz w:val="18"/>
      <w:szCs w:val="18"/>
    </w:rPr>
  </w:style>
  <w:style w:type="paragraph" w:customStyle="1" w:styleId="Default">
    <w:name w:val="Default"/>
    <w:rsid w:val="00A43C59"/>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385C1-FB21-4A5D-8D4D-6264300E8554}"/>
</file>

<file path=customXml/itemProps2.xml><?xml version="1.0" encoding="utf-8"?>
<ds:datastoreItem xmlns:ds="http://schemas.openxmlformats.org/officeDocument/2006/customXml" ds:itemID="{1279309D-6D63-49BB-A0F3-E1DFCA052CC2}"/>
</file>

<file path=customXml/itemProps3.xml><?xml version="1.0" encoding="utf-8"?>
<ds:datastoreItem xmlns:ds="http://schemas.openxmlformats.org/officeDocument/2006/customXml" ds:itemID="{11D7E5C0-E9C8-4D1C-9698-F8451D9E4E23}"/>
</file>

<file path=docProps/app.xml><?xml version="1.0" encoding="utf-8"?>
<Properties xmlns="http://schemas.openxmlformats.org/officeDocument/2006/extended-properties" xmlns:vt="http://schemas.openxmlformats.org/officeDocument/2006/docPropsVTypes">
  <Template>Normal</Template>
  <TotalTime>1</TotalTime>
  <Pages>3</Pages>
  <Words>3301</Words>
  <Characters>18818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Crisafulli</dc:creator>
  <cp:keywords/>
  <dc:description/>
  <cp:lastModifiedBy>De Cerchio Pierfrancesco</cp:lastModifiedBy>
  <cp:revision>2</cp:revision>
  <dcterms:created xsi:type="dcterms:W3CDTF">2020-05-06T08:33:00Z</dcterms:created>
  <dcterms:modified xsi:type="dcterms:W3CDTF">2020-05-06T08:33:00Z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