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9C5" w:rsidRDefault="006159C5" w:rsidP="0078198D">
      <w:pPr>
        <w:pStyle w:val="30"/>
        <w:shd w:val="clear" w:color="auto" w:fill="auto"/>
        <w:jc w:val="center"/>
        <w:rPr>
          <w:rStyle w:val="3Exact"/>
          <w:b/>
          <w:bCs/>
          <w:sz w:val="28"/>
          <w:szCs w:val="28"/>
        </w:rPr>
      </w:pPr>
      <w:r w:rsidRPr="006159C5">
        <w:rPr>
          <w:rStyle w:val="3Exact"/>
          <w:b/>
          <w:bCs/>
          <w:sz w:val="28"/>
          <w:szCs w:val="28"/>
        </w:rPr>
        <w:t xml:space="preserve">Ответы на вопросник Специального докладчика </w:t>
      </w:r>
      <w:r w:rsidRPr="006159C5">
        <w:rPr>
          <w:rStyle w:val="3Exact"/>
          <w:b/>
          <w:bCs/>
          <w:sz w:val="28"/>
          <w:szCs w:val="28"/>
          <w:lang w:val="en-US" w:bidi="en-US"/>
        </w:rPr>
        <w:t>OQH</w:t>
      </w:r>
      <w:r w:rsidRPr="006159C5">
        <w:rPr>
          <w:rStyle w:val="3Exact"/>
          <w:b/>
          <w:bCs/>
          <w:sz w:val="28"/>
          <w:szCs w:val="28"/>
          <w:lang w:bidi="en-US"/>
        </w:rPr>
        <w:t xml:space="preserve"> </w:t>
      </w:r>
      <w:r w:rsidRPr="006159C5">
        <w:rPr>
          <w:rStyle w:val="3Exact"/>
          <w:b/>
          <w:bCs/>
          <w:sz w:val="28"/>
          <w:szCs w:val="28"/>
        </w:rPr>
        <w:t>по вопросу о пытках</w:t>
      </w:r>
      <w:r w:rsidR="0078198D">
        <w:rPr>
          <w:sz w:val="28"/>
          <w:szCs w:val="28"/>
        </w:rPr>
        <w:t xml:space="preserve"> </w:t>
      </w:r>
      <w:r w:rsidRPr="006159C5">
        <w:rPr>
          <w:rStyle w:val="3Exact"/>
          <w:b/>
          <w:bCs/>
          <w:sz w:val="28"/>
          <w:szCs w:val="28"/>
        </w:rPr>
        <w:t>Н.Мельзера</w:t>
      </w:r>
    </w:p>
    <w:p w:rsidR="0078198D" w:rsidRPr="006159C5" w:rsidRDefault="0078198D" w:rsidP="0078198D">
      <w:pPr>
        <w:pStyle w:val="30"/>
        <w:shd w:val="clear" w:color="auto" w:fill="auto"/>
        <w:jc w:val="center"/>
        <w:rPr>
          <w:sz w:val="28"/>
          <w:szCs w:val="28"/>
        </w:rPr>
      </w:pPr>
    </w:p>
    <w:p w:rsidR="006159C5" w:rsidRPr="00737AEC" w:rsidRDefault="006159C5" w:rsidP="00E2169F">
      <w:pPr>
        <w:pStyle w:val="40"/>
        <w:shd w:val="clear" w:color="auto" w:fill="auto"/>
        <w:ind w:firstLine="709"/>
        <w:jc w:val="both"/>
        <w:rPr>
          <w:i w:val="0"/>
          <w:color w:val="000000"/>
          <w:sz w:val="28"/>
          <w:szCs w:val="28"/>
          <w:lang w:eastAsia="ru-RU" w:bidi="ru-RU"/>
        </w:rPr>
      </w:pPr>
      <w:r w:rsidRPr="006159C5">
        <w:rPr>
          <w:rStyle w:val="4Exact0"/>
          <w:sz w:val="28"/>
          <w:szCs w:val="28"/>
        </w:rPr>
        <w:t>Вопрос</w:t>
      </w:r>
      <w:r w:rsidR="00E2169F">
        <w:rPr>
          <w:rStyle w:val="4Exact0"/>
          <w:sz w:val="28"/>
          <w:szCs w:val="28"/>
        </w:rPr>
        <w:t>:</w:t>
      </w:r>
      <w:r w:rsidR="00E2169F" w:rsidRPr="00E2169F">
        <w:rPr>
          <w:rStyle w:val="4Exact0"/>
          <w:sz w:val="28"/>
          <w:szCs w:val="28"/>
          <w:u w:val="none"/>
        </w:rPr>
        <w:t xml:space="preserve"> </w:t>
      </w:r>
      <w:r w:rsidRPr="00737AEC">
        <w:rPr>
          <w:rStyle w:val="4Exact"/>
          <w:i/>
          <w:sz w:val="28"/>
          <w:szCs w:val="28"/>
        </w:rPr>
        <w:t>Просьба описать процедуры,</w:t>
      </w:r>
      <w:r w:rsidRPr="00737AEC">
        <w:rPr>
          <w:i w:val="0"/>
          <w:iCs w:val="0"/>
          <w:color w:val="000000"/>
          <w:sz w:val="28"/>
          <w:szCs w:val="28"/>
          <w:lang w:eastAsia="ru-RU" w:bidi="ru-RU"/>
        </w:rPr>
        <w:t xml:space="preserve"> </w:t>
      </w:r>
      <w:r w:rsidRPr="00737AEC">
        <w:rPr>
          <w:i w:val="0"/>
          <w:color w:val="000000"/>
          <w:sz w:val="28"/>
          <w:szCs w:val="28"/>
          <w:lang w:eastAsia="ru-RU" w:bidi="ru-RU"/>
        </w:rPr>
        <w:t xml:space="preserve">применяемые вашим </w:t>
      </w:r>
      <w:r w:rsidRPr="00737AEC">
        <w:rPr>
          <w:rStyle w:val="4Exact"/>
          <w:i/>
          <w:sz w:val="28"/>
          <w:szCs w:val="28"/>
        </w:rPr>
        <w:t>правительством в ответ на официальное сообщения</w:t>
      </w:r>
      <w:r w:rsidRPr="00737AEC">
        <w:rPr>
          <w:rStyle w:val="4Exact1"/>
          <w:i/>
          <w:sz w:val="28"/>
          <w:szCs w:val="28"/>
        </w:rPr>
        <w:t xml:space="preserve">, </w:t>
      </w:r>
      <w:r w:rsidRPr="00737AEC">
        <w:rPr>
          <w:rStyle w:val="4Exact"/>
          <w:i/>
          <w:sz w:val="28"/>
          <w:szCs w:val="28"/>
        </w:rPr>
        <w:t xml:space="preserve">препровожденные Специальным докладчиком и последующие меры в связи с ними в соответствии с обязанностями государств, изложенными в пункте 2 резолюции Совета по правам человека </w:t>
      </w:r>
      <w:r w:rsidRPr="00737AEC">
        <w:rPr>
          <w:rStyle w:val="4Exact"/>
          <w:i/>
          <w:sz w:val="28"/>
          <w:szCs w:val="28"/>
          <w:lang w:val="en-US" w:bidi="en-US"/>
        </w:rPr>
        <w:t>A</w:t>
      </w:r>
      <w:r w:rsidRPr="00737AEC">
        <w:rPr>
          <w:rStyle w:val="4Exact"/>
          <w:i/>
          <w:sz w:val="28"/>
          <w:szCs w:val="28"/>
          <w:lang w:bidi="en-US"/>
        </w:rPr>
        <w:t xml:space="preserve"> /</w:t>
      </w:r>
      <w:r w:rsidRPr="00737AEC">
        <w:rPr>
          <w:rStyle w:val="4Exact"/>
          <w:i/>
          <w:sz w:val="28"/>
          <w:szCs w:val="28"/>
          <w:lang w:val="en-US" w:bidi="en-US"/>
        </w:rPr>
        <w:t>HRC</w:t>
      </w:r>
      <w:r w:rsidRPr="00737AEC">
        <w:rPr>
          <w:rStyle w:val="4Exact"/>
          <w:i/>
          <w:sz w:val="28"/>
          <w:szCs w:val="28"/>
          <w:lang w:bidi="en-US"/>
        </w:rPr>
        <w:t>/43/</w:t>
      </w:r>
      <w:r w:rsidRPr="00737AEC">
        <w:rPr>
          <w:rStyle w:val="4Exact"/>
          <w:i/>
          <w:sz w:val="28"/>
          <w:szCs w:val="28"/>
          <w:lang w:val="en-US" w:bidi="en-US"/>
        </w:rPr>
        <w:t>L</w:t>
      </w:r>
      <w:r w:rsidRPr="00737AEC">
        <w:rPr>
          <w:rStyle w:val="4Exact"/>
          <w:i/>
          <w:sz w:val="28"/>
          <w:szCs w:val="28"/>
          <w:lang w:bidi="en-US"/>
        </w:rPr>
        <w:t xml:space="preserve">.30 </w:t>
      </w:r>
      <w:r w:rsidRPr="00737AEC">
        <w:rPr>
          <w:rStyle w:val="4Exact"/>
          <w:i/>
          <w:sz w:val="28"/>
          <w:szCs w:val="28"/>
        </w:rPr>
        <w:t xml:space="preserve">от 31 марта 2020 года, включая принятие мер по предупреждению, расследованию, судебному преследованию и возмещению ущерба, которые соответствии с применимым международным правом. </w:t>
      </w:r>
    </w:p>
    <w:p w:rsidR="006159C5" w:rsidRPr="00E2169F" w:rsidRDefault="006159C5" w:rsidP="00E2169F">
      <w:pPr>
        <w:pStyle w:val="40"/>
        <w:shd w:val="clear" w:color="auto" w:fill="auto"/>
        <w:ind w:firstLine="708"/>
        <w:jc w:val="both"/>
        <w:rPr>
          <w:i w:val="0"/>
          <w:sz w:val="28"/>
          <w:szCs w:val="28"/>
          <w:lang w:bidi="ru-RU"/>
        </w:rPr>
      </w:pPr>
      <w:r w:rsidRPr="00E2169F">
        <w:rPr>
          <w:b/>
          <w:bCs/>
          <w:i w:val="0"/>
          <w:sz w:val="28"/>
          <w:szCs w:val="28"/>
          <w:lang w:bidi="ru-RU"/>
        </w:rPr>
        <w:t>Ответ:</w:t>
      </w:r>
      <w:r w:rsidR="00E2169F" w:rsidRPr="00E2169F">
        <w:rPr>
          <w:b/>
          <w:bCs/>
          <w:i w:val="0"/>
          <w:sz w:val="28"/>
          <w:szCs w:val="28"/>
          <w:lang w:bidi="ru-RU"/>
        </w:rPr>
        <w:t xml:space="preserve"> </w:t>
      </w:r>
      <w:r w:rsidRPr="00E2169F">
        <w:rPr>
          <w:i w:val="0"/>
          <w:sz w:val="28"/>
          <w:szCs w:val="28"/>
          <w:lang w:bidi="ru-RU"/>
        </w:rPr>
        <w:t>В целях обеспечения защиты прав и свобод человека функционирует Служба внутренних расследований М</w:t>
      </w:r>
      <w:r w:rsidR="00E2169F">
        <w:rPr>
          <w:i w:val="0"/>
          <w:sz w:val="28"/>
          <w:szCs w:val="28"/>
          <w:lang w:bidi="ru-RU"/>
        </w:rPr>
        <w:t xml:space="preserve">инистерства внутренних дел </w:t>
      </w:r>
      <w:r w:rsidRPr="00E2169F">
        <w:rPr>
          <w:i w:val="0"/>
          <w:sz w:val="28"/>
          <w:szCs w:val="28"/>
          <w:lang w:bidi="ru-RU"/>
        </w:rPr>
        <w:t>Кыргызской Республики</w:t>
      </w:r>
      <w:r w:rsidR="00E2169F">
        <w:rPr>
          <w:i w:val="0"/>
          <w:sz w:val="28"/>
          <w:szCs w:val="28"/>
          <w:lang w:bidi="ru-RU"/>
        </w:rPr>
        <w:t xml:space="preserve"> (СВР МВД)</w:t>
      </w:r>
      <w:r w:rsidRPr="00E2169F">
        <w:rPr>
          <w:i w:val="0"/>
          <w:sz w:val="28"/>
          <w:szCs w:val="28"/>
          <w:lang w:bidi="ru-RU"/>
        </w:rPr>
        <w:t xml:space="preserve">, где одной из основных задач предусмотрено осуществление контроля над соблюдением сотрудниками, служащими и работниками </w:t>
      </w:r>
      <w:r w:rsidR="00E2169F">
        <w:rPr>
          <w:i w:val="0"/>
          <w:sz w:val="28"/>
          <w:szCs w:val="28"/>
          <w:lang w:bidi="ru-RU"/>
        </w:rPr>
        <w:t>органов внутренних дел (</w:t>
      </w:r>
      <w:r w:rsidRPr="00E2169F">
        <w:rPr>
          <w:i w:val="0"/>
          <w:sz w:val="28"/>
          <w:szCs w:val="28"/>
          <w:lang w:bidi="ru-RU"/>
        </w:rPr>
        <w:t>ОВД</w:t>
      </w:r>
      <w:r w:rsidR="00E2169F">
        <w:rPr>
          <w:i w:val="0"/>
          <w:sz w:val="28"/>
          <w:szCs w:val="28"/>
          <w:lang w:bidi="ru-RU"/>
        </w:rPr>
        <w:t>)</w:t>
      </w:r>
      <w:r w:rsidRPr="00E2169F">
        <w:rPr>
          <w:i w:val="0"/>
          <w:sz w:val="28"/>
          <w:szCs w:val="28"/>
          <w:lang w:bidi="ru-RU"/>
        </w:rPr>
        <w:t xml:space="preserve"> законности, служебной дисциплины, в том числе прав и свобод граждан.</w:t>
      </w:r>
    </w:p>
    <w:p w:rsidR="006159C5" w:rsidRPr="006159C5" w:rsidRDefault="006159C5" w:rsidP="006159C5">
      <w:pPr>
        <w:pStyle w:val="a3"/>
        <w:ind w:firstLine="708"/>
        <w:jc w:val="both"/>
        <w:rPr>
          <w:rFonts w:ascii="Times New Roman" w:hAnsi="Times New Roman" w:cs="Times New Roman"/>
          <w:sz w:val="28"/>
          <w:szCs w:val="28"/>
          <w:lang w:bidi="ru-RU"/>
        </w:rPr>
      </w:pPr>
      <w:r w:rsidRPr="006159C5">
        <w:rPr>
          <w:rFonts w:ascii="Times New Roman" w:hAnsi="Times New Roman" w:cs="Times New Roman"/>
          <w:sz w:val="28"/>
          <w:szCs w:val="28"/>
          <w:lang w:bidi="ru-RU"/>
        </w:rPr>
        <w:t>СВР МВД на по</w:t>
      </w:r>
      <w:r>
        <w:rPr>
          <w:rFonts w:ascii="Times New Roman" w:hAnsi="Times New Roman" w:cs="Times New Roman"/>
          <w:sz w:val="28"/>
          <w:szCs w:val="28"/>
          <w:lang w:bidi="ru-RU"/>
        </w:rPr>
        <w:t xml:space="preserve">стоянной основе проводятся оперативно-профилактические </w:t>
      </w:r>
      <w:r w:rsidRPr="006159C5">
        <w:rPr>
          <w:rFonts w:ascii="Times New Roman" w:hAnsi="Times New Roman" w:cs="Times New Roman"/>
          <w:sz w:val="28"/>
          <w:szCs w:val="28"/>
          <w:lang w:bidi="ru-RU"/>
        </w:rPr>
        <w:t>мероприятия, направленные на выявление, пресечение и недопущение нарушений прав человека находящихся под стражей в изоляторах временного содержания ОВД.</w:t>
      </w:r>
    </w:p>
    <w:p w:rsidR="006159C5" w:rsidRPr="006159C5" w:rsidRDefault="006159C5" w:rsidP="006159C5">
      <w:pPr>
        <w:pStyle w:val="a3"/>
        <w:ind w:firstLine="708"/>
        <w:jc w:val="both"/>
        <w:rPr>
          <w:rFonts w:ascii="Times New Roman" w:hAnsi="Times New Roman" w:cs="Times New Roman"/>
          <w:sz w:val="28"/>
          <w:szCs w:val="28"/>
          <w:lang w:bidi="ru-RU"/>
        </w:rPr>
      </w:pPr>
      <w:r w:rsidRPr="006159C5">
        <w:rPr>
          <w:rFonts w:ascii="Times New Roman" w:hAnsi="Times New Roman" w:cs="Times New Roman"/>
          <w:sz w:val="28"/>
          <w:szCs w:val="28"/>
          <w:lang w:bidi="ru-RU"/>
        </w:rPr>
        <w:t xml:space="preserve">В рамках судебно-правовой реформы с 2019 года введены в действие новые законодательные акты Кыргызской Республики </w:t>
      </w:r>
      <w:r w:rsidRPr="006159C5">
        <w:rPr>
          <w:rFonts w:ascii="Times New Roman" w:hAnsi="Times New Roman" w:cs="Times New Roman"/>
          <w:i/>
          <w:iCs/>
          <w:sz w:val="28"/>
          <w:szCs w:val="28"/>
          <w:lang w:bidi="ru-RU"/>
        </w:rPr>
        <w:t>(УК КР, УПК КР, УИК КР, Кодекс КР о проступках, Кодекс КР о нарушениях, Закон КР о пробации</w:t>
      </w:r>
      <w:r w:rsidRPr="006159C5">
        <w:rPr>
          <w:rFonts w:ascii="Times New Roman" w:hAnsi="Times New Roman" w:cs="Times New Roman"/>
          <w:sz w:val="28"/>
          <w:szCs w:val="28"/>
          <w:lang w:bidi="ru-RU"/>
        </w:rPr>
        <w:t>).</w:t>
      </w:r>
    </w:p>
    <w:p w:rsidR="006159C5" w:rsidRPr="006159C5" w:rsidRDefault="006159C5" w:rsidP="006159C5">
      <w:pPr>
        <w:pStyle w:val="a3"/>
        <w:ind w:firstLine="708"/>
        <w:jc w:val="both"/>
        <w:rPr>
          <w:rFonts w:ascii="Times New Roman" w:hAnsi="Times New Roman" w:cs="Times New Roman"/>
          <w:sz w:val="28"/>
          <w:szCs w:val="28"/>
          <w:lang w:bidi="ru-RU"/>
        </w:rPr>
      </w:pPr>
      <w:r w:rsidRPr="006159C5">
        <w:rPr>
          <w:rFonts w:ascii="Times New Roman" w:hAnsi="Times New Roman" w:cs="Times New Roman"/>
          <w:sz w:val="28"/>
          <w:szCs w:val="28"/>
          <w:lang w:bidi="ru-RU"/>
        </w:rPr>
        <w:t>В с</w:t>
      </w:r>
      <w:r>
        <w:rPr>
          <w:rFonts w:ascii="Times New Roman" w:hAnsi="Times New Roman" w:cs="Times New Roman"/>
          <w:sz w:val="28"/>
          <w:szCs w:val="28"/>
          <w:lang w:bidi="ru-RU"/>
        </w:rPr>
        <w:t>оответствии с частью 4 статьи 11</w:t>
      </w:r>
      <w:r w:rsidRPr="006159C5">
        <w:rPr>
          <w:rFonts w:ascii="Times New Roman" w:hAnsi="Times New Roman" w:cs="Times New Roman"/>
          <w:sz w:val="28"/>
          <w:szCs w:val="28"/>
          <w:lang w:bidi="ru-RU"/>
        </w:rPr>
        <w:t xml:space="preserve"> УПК Кыргызской Республики, никто из участвующих в деле лиц не может подвергаться насилию, пыткам и другому жестокому или унижающему человеческое достоинство обращению и наказанию.</w:t>
      </w:r>
    </w:p>
    <w:p w:rsidR="006159C5" w:rsidRPr="006159C5" w:rsidRDefault="006159C5" w:rsidP="006159C5">
      <w:pPr>
        <w:pStyle w:val="a3"/>
        <w:ind w:firstLine="708"/>
        <w:jc w:val="both"/>
        <w:rPr>
          <w:rFonts w:ascii="Times New Roman" w:hAnsi="Times New Roman" w:cs="Times New Roman"/>
          <w:sz w:val="28"/>
          <w:szCs w:val="28"/>
          <w:lang w:bidi="ru-RU"/>
        </w:rPr>
      </w:pPr>
      <w:r w:rsidRPr="006159C5">
        <w:rPr>
          <w:rFonts w:ascii="Times New Roman" w:hAnsi="Times New Roman" w:cs="Times New Roman"/>
          <w:sz w:val="28"/>
          <w:szCs w:val="28"/>
          <w:lang w:bidi="ru-RU"/>
        </w:rPr>
        <w:t>Согласно части 3 статьи 12 УПК Кыргызской Республики, любые доказательства, полученные путем применения пыток или жестокого обращения, не должны быть приняты в суде.</w:t>
      </w:r>
    </w:p>
    <w:p w:rsidR="006159C5" w:rsidRPr="006159C5" w:rsidRDefault="006159C5" w:rsidP="006159C5">
      <w:pPr>
        <w:pStyle w:val="a3"/>
        <w:ind w:firstLine="708"/>
        <w:jc w:val="both"/>
        <w:rPr>
          <w:rFonts w:ascii="Times New Roman" w:hAnsi="Times New Roman" w:cs="Times New Roman"/>
          <w:sz w:val="28"/>
          <w:szCs w:val="28"/>
          <w:lang w:bidi="ru-RU"/>
        </w:rPr>
      </w:pPr>
      <w:r w:rsidRPr="006159C5">
        <w:rPr>
          <w:rFonts w:ascii="Times New Roman" w:hAnsi="Times New Roman" w:cs="Times New Roman"/>
          <w:sz w:val="28"/>
          <w:szCs w:val="28"/>
          <w:lang w:bidi="ru-RU"/>
        </w:rPr>
        <w:t>Согласно по</w:t>
      </w:r>
      <w:r>
        <w:rPr>
          <w:rFonts w:ascii="Times New Roman" w:hAnsi="Times New Roman" w:cs="Times New Roman"/>
          <w:sz w:val="28"/>
          <w:szCs w:val="28"/>
          <w:lang w:bidi="ru-RU"/>
        </w:rPr>
        <w:t>ложениям части 2 статьи 153 «Подследственность» УП</w:t>
      </w:r>
      <w:r w:rsidRPr="006159C5">
        <w:rPr>
          <w:rFonts w:ascii="Times New Roman" w:hAnsi="Times New Roman" w:cs="Times New Roman"/>
          <w:sz w:val="28"/>
          <w:szCs w:val="28"/>
          <w:lang w:bidi="ru-RU"/>
        </w:rPr>
        <w:t>К Кыргызской Республики, досудебное производстве по уголовным делам о преступлениях, предусмотренных статьей 143 «Пытки» УК Кыргызской Республики, проводится следователями органов национальной безопасности.</w:t>
      </w:r>
    </w:p>
    <w:p w:rsidR="006159C5" w:rsidRPr="006159C5" w:rsidRDefault="006159C5" w:rsidP="006159C5">
      <w:pPr>
        <w:pStyle w:val="a3"/>
        <w:ind w:firstLine="708"/>
        <w:jc w:val="both"/>
        <w:rPr>
          <w:rFonts w:ascii="Times New Roman" w:hAnsi="Times New Roman" w:cs="Times New Roman"/>
          <w:sz w:val="28"/>
          <w:szCs w:val="28"/>
          <w:lang w:bidi="ru-RU"/>
        </w:rPr>
      </w:pPr>
      <w:r w:rsidRPr="006159C5">
        <w:rPr>
          <w:rFonts w:ascii="Times New Roman" w:hAnsi="Times New Roman" w:cs="Times New Roman"/>
          <w:sz w:val="28"/>
          <w:szCs w:val="28"/>
          <w:lang w:bidi="ru-RU"/>
        </w:rPr>
        <w:t>При этом, в соответствии со статьей 33 УПК Кыргызской Республики органы прокуратуры осуществляют: надзор за соблюдением законов органами, осуществляющими досудебное производство; уголовное преследование должностных лиц государственных органов.</w:t>
      </w:r>
    </w:p>
    <w:p w:rsidR="006159C5" w:rsidRPr="006159C5" w:rsidRDefault="006159C5" w:rsidP="006159C5">
      <w:pPr>
        <w:pStyle w:val="a3"/>
        <w:ind w:firstLine="708"/>
        <w:jc w:val="both"/>
        <w:rPr>
          <w:rFonts w:ascii="Times New Roman" w:hAnsi="Times New Roman" w:cs="Times New Roman"/>
          <w:sz w:val="28"/>
          <w:szCs w:val="28"/>
          <w:lang w:bidi="ru-RU"/>
        </w:rPr>
      </w:pPr>
      <w:r w:rsidRPr="006159C5">
        <w:rPr>
          <w:rFonts w:ascii="Times New Roman" w:hAnsi="Times New Roman" w:cs="Times New Roman"/>
          <w:sz w:val="28"/>
          <w:szCs w:val="28"/>
          <w:lang w:bidi="ru-RU"/>
        </w:rPr>
        <w:t xml:space="preserve">Кроме этого, согласно постановлению Правительства Кыргызской Республики «О временном положении «О Едином реестре преступлений и </w:t>
      </w:r>
    </w:p>
    <w:p w:rsidR="006159C5" w:rsidRPr="006159C5" w:rsidRDefault="006159C5" w:rsidP="006159C5">
      <w:pPr>
        <w:pStyle w:val="20"/>
        <w:shd w:val="clear" w:color="auto" w:fill="auto"/>
        <w:spacing w:line="317" w:lineRule="exact"/>
        <w:jc w:val="both"/>
        <w:rPr>
          <w:sz w:val="28"/>
          <w:szCs w:val="28"/>
        </w:rPr>
      </w:pPr>
      <w:r w:rsidRPr="006159C5">
        <w:rPr>
          <w:color w:val="000000"/>
          <w:sz w:val="28"/>
          <w:szCs w:val="28"/>
          <w:lang w:eastAsia="ru-RU" w:bidi="ru-RU"/>
        </w:rPr>
        <w:t>проступков» от 21.12.2018 г. №602, ведение статистической отчетности с 01.01.2019 г. передано Генеральной прокуратуре Кыргызской Республики.</w:t>
      </w:r>
    </w:p>
    <w:p w:rsidR="006159C5" w:rsidRDefault="006159C5" w:rsidP="00786467">
      <w:pPr>
        <w:pStyle w:val="a3"/>
        <w:ind w:firstLine="708"/>
        <w:jc w:val="both"/>
        <w:rPr>
          <w:rFonts w:ascii="Times New Roman" w:hAnsi="Times New Roman" w:cs="Times New Roman"/>
          <w:sz w:val="28"/>
          <w:szCs w:val="28"/>
          <w:lang w:eastAsia="ru-RU" w:bidi="ru-RU"/>
        </w:rPr>
      </w:pPr>
      <w:r w:rsidRPr="00B11594">
        <w:rPr>
          <w:rFonts w:ascii="Times New Roman" w:hAnsi="Times New Roman" w:cs="Times New Roman"/>
          <w:sz w:val="28"/>
          <w:szCs w:val="28"/>
          <w:lang w:eastAsia="ru-RU" w:bidi="ru-RU"/>
        </w:rPr>
        <w:lastRenderedPageBreak/>
        <w:t>По законодательству механизмов выплаты компенсаций жертвам пыток и других жестоких, бесчеловечных или унижающих достоинством видов обращений и наказания предусмотрено в соответствии статьи 99 УК Кыргызской Республики, возмещение материального ущерба и компенсации морального вреда применяются судом независимо от освобождения уголовной ответственности либо наказания по основаниям предусмотренным настоящим Кодексом.</w:t>
      </w:r>
    </w:p>
    <w:p w:rsidR="00786467" w:rsidRPr="007C562A" w:rsidRDefault="00786467" w:rsidP="00786467">
      <w:pPr>
        <w:pStyle w:val="a3"/>
        <w:ind w:firstLine="708"/>
        <w:jc w:val="both"/>
        <w:rPr>
          <w:rFonts w:ascii="Times New Roman" w:hAnsi="Times New Roman" w:cs="Times New Roman"/>
          <w:sz w:val="28"/>
          <w:szCs w:val="28"/>
          <w:lang w:bidi="ru-RU"/>
        </w:rPr>
      </w:pPr>
      <w:r w:rsidRPr="007C562A">
        <w:rPr>
          <w:rFonts w:ascii="Times New Roman" w:hAnsi="Times New Roman" w:cs="Times New Roman"/>
          <w:sz w:val="28"/>
          <w:szCs w:val="28"/>
          <w:lang w:bidi="ru-RU"/>
        </w:rPr>
        <w:t>В соответствии со ст. 108 Конституции Кыргызской Республики парламентский контроль, за соблюдением прав и свобод человека и гражданина в Кыргызской Республике осуществляется Акыйкатчы (Омбудсменом).</w:t>
      </w:r>
    </w:p>
    <w:p w:rsidR="00786467" w:rsidRPr="007C562A" w:rsidRDefault="00786467" w:rsidP="00786467">
      <w:pPr>
        <w:pStyle w:val="a3"/>
        <w:ind w:firstLine="708"/>
        <w:jc w:val="both"/>
        <w:rPr>
          <w:rFonts w:ascii="Times New Roman" w:hAnsi="Times New Roman" w:cs="Times New Roman"/>
          <w:sz w:val="28"/>
          <w:szCs w:val="28"/>
          <w:lang w:bidi="ru-RU"/>
        </w:rPr>
      </w:pPr>
      <w:r w:rsidRPr="007C562A">
        <w:rPr>
          <w:rFonts w:ascii="Times New Roman" w:hAnsi="Times New Roman" w:cs="Times New Roman"/>
          <w:sz w:val="28"/>
          <w:szCs w:val="28"/>
          <w:lang w:bidi="ru-RU"/>
        </w:rPr>
        <w:t>В рамках своих полномочий, профильный отдел Института Акыйкатчы (Омбудсмена) Кыргызской Республики на постоянной основе проводит мониторинг закрытых учреждений ГСИН при ПКР, ИВС ГУВД районах, городов по предупреждению пыток или другим жестоким, бесчеловечным или унижающим достоинство видам обращения и наказания.</w:t>
      </w:r>
    </w:p>
    <w:p w:rsidR="00786467" w:rsidRPr="007C562A" w:rsidRDefault="00E2169F" w:rsidP="00786467">
      <w:pPr>
        <w:pStyle w:val="a3"/>
        <w:ind w:firstLine="708"/>
        <w:jc w:val="both"/>
        <w:rPr>
          <w:rFonts w:ascii="Times New Roman" w:hAnsi="Times New Roman" w:cs="Times New Roman"/>
          <w:sz w:val="28"/>
          <w:szCs w:val="28"/>
          <w:lang w:bidi="ru-RU"/>
        </w:rPr>
      </w:pPr>
      <w:r w:rsidRPr="007C562A">
        <w:rPr>
          <w:rFonts w:ascii="Times New Roman" w:hAnsi="Times New Roman" w:cs="Times New Roman"/>
          <w:sz w:val="28"/>
          <w:szCs w:val="28"/>
          <w:lang w:bidi="ru-RU"/>
        </w:rPr>
        <w:t>В частности,</w:t>
      </w:r>
      <w:r w:rsidR="00786467" w:rsidRPr="007C562A">
        <w:rPr>
          <w:rFonts w:ascii="Times New Roman" w:hAnsi="Times New Roman" w:cs="Times New Roman"/>
          <w:sz w:val="28"/>
          <w:szCs w:val="28"/>
          <w:lang w:bidi="ru-RU"/>
        </w:rPr>
        <w:t xml:space="preserve"> проводится мониторинг на порядок условия содержания задержанных, арестованных и предупреждению пыток.</w:t>
      </w:r>
    </w:p>
    <w:p w:rsidR="00786467" w:rsidRPr="00BE595E" w:rsidRDefault="00786467" w:rsidP="00786467">
      <w:pPr>
        <w:pStyle w:val="a3"/>
        <w:ind w:firstLine="708"/>
        <w:jc w:val="both"/>
        <w:rPr>
          <w:rFonts w:ascii="Times New Roman" w:hAnsi="Times New Roman" w:cs="Times New Roman"/>
          <w:sz w:val="28"/>
          <w:szCs w:val="28"/>
          <w:lang w:bidi="ru-RU"/>
        </w:rPr>
      </w:pPr>
      <w:r w:rsidRPr="007C562A">
        <w:rPr>
          <w:rFonts w:ascii="Times New Roman" w:hAnsi="Times New Roman" w:cs="Times New Roman"/>
          <w:sz w:val="28"/>
          <w:szCs w:val="28"/>
          <w:lang w:bidi="ru-RU"/>
        </w:rPr>
        <w:t>Следует отметить, также в Аппарат Акыйкатчы (Омбудсмена)</w:t>
      </w:r>
      <w:r>
        <w:rPr>
          <w:rFonts w:ascii="Times New Roman" w:hAnsi="Times New Roman" w:cs="Times New Roman"/>
          <w:sz w:val="28"/>
          <w:szCs w:val="28"/>
          <w:lang w:bidi="ru-RU"/>
        </w:rPr>
        <w:t xml:space="preserve"> </w:t>
      </w:r>
      <w:r w:rsidRPr="007C562A">
        <w:rPr>
          <w:rFonts w:ascii="Times New Roman" w:hAnsi="Times New Roman" w:cs="Times New Roman"/>
          <w:sz w:val="28"/>
          <w:szCs w:val="28"/>
          <w:lang w:bidi="ru-RU"/>
        </w:rPr>
        <w:t>Кыргызской Республики поступают заявления по факту применения пыток в</w:t>
      </w:r>
      <w:r>
        <w:rPr>
          <w:rFonts w:ascii="Times New Roman" w:hAnsi="Times New Roman" w:cs="Times New Roman"/>
          <w:sz w:val="28"/>
          <w:szCs w:val="28"/>
          <w:lang w:bidi="ru-RU"/>
        </w:rPr>
        <w:t xml:space="preserve"> отношении </w:t>
      </w:r>
      <w:r w:rsidRPr="007C562A">
        <w:rPr>
          <w:rFonts w:ascii="Times New Roman" w:hAnsi="Times New Roman" w:cs="Times New Roman"/>
          <w:sz w:val="28"/>
          <w:szCs w:val="28"/>
          <w:lang w:bidi="ru-RU"/>
        </w:rPr>
        <w:t>задержанных лиц со стороны сотрудников правоохранительных</w:t>
      </w:r>
      <w:r>
        <w:rPr>
          <w:rFonts w:ascii="Times New Roman" w:hAnsi="Times New Roman" w:cs="Times New Roman"/>
          <w:sz w:val="28"/>
          <w:szCs w:val="28"/>
          <w:lang w:bidi="ru-RU"/>
        </w:rPr>
        <w:t xml:space="preserve"> органов, по которым в последующем осуществляется работа (путем сообщения) в органы прокуратуры, ГКН</w:t>
      </w:r>
      <w:r w:rsidRPr="00BE595E">
        <w:rPr>
          <w:rFonts w:ascii="Times New Roman" w:hAnsi="Times New Roman" w:cs="Times New Roman"/>
          <w:sz w:val="28"/>
          <w:szCs w:val="28"/>
          <w:lang w:bidi="ru-RU"/>
        </w:rPr>
        <w:t>Б КР. А также которое сопровождается документально (отслеживается нами) до логического завершения.</w:t>
      </w:r>
    </w:p>
    <w:p w:rsidR="00786467" w:rsidRPr="00BE595E" w:rsidRDefault="00786467" w:rsidP="00786467">
      <w:pPr>
        <w:pStyle w:val="a3"/>
        <w:ind w:firstLine="708"/>
        <w:jc w:val="both"/>
        <w:rPr>
          <w:rFonts w:ascii="Times New Roman" w:hAnsi="Times New Roman" w:cs="Times New Roman"/>
          <w:sz w:val="28"/>
          <w:szCs w:val="28"/>
          <w:lang w:bidi="ru-RU"/>
        </w:rPr>
      </w:pPr>
      <w:r w:rsidRPr="00BE595E">
        <w:rPr>
          <w:rFonts w:ascii="Times New Roman" w:hAnsi="Times New Roman" w:cs="Times New Roman"/>
          <w:sz w:val="28"/>
          <w:szCs w:val="28"/>
          <w:lang w:bidi="ru-RU"/>
        </w:rPr>
        <w:t>Вместе с этим необходимо отметить, что профильным отделом Аппарата Омбудсмена КР совместно с сотрудниками органов прокуратуры осуществляется внезапная проверка УВД г.</w:t>
      </w:r>
      <w:r w:rsidR="00E2169F">
        <w:rPr>
          <w:rFonts w:ascii="Times New Roman" w:hAnsi="Times New Roman" w:cs="Times New Roman"/>
          <w:sz w:val="28"/>
          <w:szCs w:val="28"/>
          <w:lang w:bidi="ru-RU"/>
        </w:rPr>
        <w:t xml:space="preserve"> </w:t>
      </w:r>
      <w:r w:rsidRPr="00BE595E">
        <w:rPr>
          <w:rFonts w:ascii="Times New Roman" w:hAnsi="Times New Roman" w:cs="Times New Roman"/>
          <w:sz w:val="28"/>
          <w:szCs w:val="28"/>
          <w:lang w:bidi="ru-RU"/>
        </w:rPr>
        <w:t>Бишкек (четырех районов), проводится беседа с задержанными лицами находящихся в УВД на предмет выявления пыток или другим жестоким, бесчеловечным или унижающим достоинство видам обращения.</w:t>
      </w:r>
    </w:p>
    <w:p w:rsidR="00786467" w:rsidRPr="00BE595E" w:rsidRDefault="00786467" w:rsidP="00786467">
      <w:pPr>
        <w:pStyle w:val="a3"/>
        <w:ind w:firstLine="708"/>
        <w:jc w:val="both"/>
        <w:rPr>
          <w:rFonts w:ascii="Times New Roman" w:hAnsi="Times New Roman" w:cs="Times New Roman"/>
          <w:sz w:val="28"/>
          <w:szCs w:val="28"/>
          <w:lang w:bidi="ru-RU"/>
        </w:rPr>
      </w:pPr>
      <w:r w:rsidRPr="00BE595E">
        <w:rPr>
          <w:rFonts w:ascii="Times New Roman" w:hAnsi="Times New Roman" w:cs="Times New Roman"/>
          <w:sz w:val="28"/>
          <w:szCs w:val="28"/>
          <w:lang w:bidi="ru-RU"/>
        </w:rPr>
        <w:t xml:space="preserve">Аналогичная работа </w:t>
      </w:r>
      <w:r>
        <w:rPr>
          <w:rFonts w:ascii="Times New Roman" w:hAnsi="Times New Roman" w:cs="Times New Roman"/>
          <w:sz w:val="28"/>
          <w:szCs w:val="28"/>
          <w:lang w:bidi="ru-RU"/>
        </w:rPr>
        <w:t>проводится и в учреждениях ГСИН</w:t>
      </w:r>
      <w:r w:rsidRPr="00BE595E">
        <w:rPr>
          <w:rFonts w:ascii="Times New Roman" w:hAnsi="Times New Roman" w:cs="Times New Roman"/>
          <w:sz w:val="28"/>
          <w:szCs w:val="28"/>
          <w:lang w:bidi="ru-RU"/>
        </w:rPr>
        <w:t xml:space="preserve"> при ИКР, в рамках поданного заявления осужденных, с выездом на место.</w:t>
      </w:r>
    </w:p>
    <w:p w:rsidR="00786467" w:rsidRPr="00B61C9D" w:rsidRDefault="00786467" w:rsidP="00786467">
      <w:pPr>
        <w:pStyle w:val="a3"/>
        <w:ind w:firstLine="708"/>
        <w:jc w:val="both"/>
        <w:rPr>
          <w:rFonts w:ascii="Times New Roman" w:hAnsi="Times New Roman" w:cs="Times New Roman"/>
          <w:sz w:val="28"/>
          <w:szCs w:val="28"/>
          <w:lang w:bidi="ru-RU"/>
        </w:rPr>
      </w:pPr>
      <w:r w:rsidRPr="00B61C9D">
        <w:rPr>
          <w:rFonts w:ascii="Times New Roman" w:hAnsi="Times New Roman" w:cs="Times New Roman"/>
          <w:sz w:val="28"/>
          <w:szCs w:val="28"/>
          <w:lang w:bidi="ru-RU"/>
        </w:rPr>
        <w:t xml:space="preserve">Национальный центр </w:t>
      </w:r>
      <w:r>
        <w:rPr>
          <w:rFonts w:ascii="Times New Roman" w:hAnsi="Times New Roman" w:cs="Times New Roman"/>
          <w:sz w:val="28"/>
          <w:szCs w:val="28"/>
          <w:lang w:bidi="ru-RU"/>
        </w:rPr>
        <w:t xml:space="preserve">КР по предупреждению пыток </w:t>
      </w:r>
      <w:r w:rsidRPr="00B61C9D">
        <w:rPr>
          <w:rFonts w:ascii="Times New Roman" w:hAnsi="Times New Roman" w:cs="Times New Roman"/>
          <w:sz w:val="28"/>
          <w:szCs w:val="28"/>
          <w:lang w:bidi="ru-RU"/>
        </w:rPr>
        <w:t>отмечает, что анализ реализации рекомендаций, представленных Специальным докладчиком ещё в 2012 году (далее - Рекомендации), показал, что 22% рекомендаций не исполнены до настоящего времени. Основная часть рекомендаций (44%) находится на стадии исполнения. 17% рекомендаций исполнены полностью или частично.</w:t>
      </w:r>
    </w:p>
    <w:p w:rsidR="00786467" w:rsidRPr="00B61C9D" w:rsidRDefault="00786467" w:rsidP="00E2169F">
      <w:pPr>
        <w:pStyle w:val="a3"/>
        <w:ind w:firstLine="708"/>
        <w:jc w:val="both"/>
        <w:rPr>
          <w:rFonts w:ascii="Times New Roman" w:hAnsi="Times New Roman" w:cs="Times New Roman"/>
          <w:sz w:val="28"/>
          <w:szCs w:val="28"/>
          <w:lang w:bidi="ru-RU"/>
        </w:rPr>
      </w:pPr>
      <w:r w:rsidRPr="00B61C9D">
        <w:rPr>
          <w:rFonts w:ascii="Times New Roman" w:hAnsi="Times New Roman" w:cs="Times New Roman"/>
          <w:sz w:val="28"/>
          <w:szCs w:val="28"/>
          <w:lang w:bidi="ru-RU"/>
        </w:rPr>
        <w:t xml:space="preserve">Так, в 2012 году Законом Кыргызской Республики «О Национальном центре Кыргызской Республики по предупреждению пыток и других жестоких, бесчеловечных или унижающих </w:t>
      </w:r>
      <w:r>
        <w:rPr>
          <w:rFonts w:ascii="Times New Roman" w:hAnsi="Times New Roman" w:cs="Times New Roman"/>
          <w:sz w:val="28"/>
          <w:szCs w:val="28"/>
          <w:lang w:bidi="ru-RU"/>
        </w:rPr>
        <w:t>достоинство видов обращения и</w:t>
      </w:r>
      <w:r w:rsidRPr="00B61C9D">
        <w:rPr>
          <w:rFonts w:ascii="Times New Roman" w:hAnsi="Times New Roman" w:cs="Times New Roman"/>
          <w:sz w:val="28"/>
          <w:szCs w:val="28"/>
          <w:lang w:bidi="ru-RU"/>
        </w:rPr>
        <w:t xml:space="preserve"> наказания» (далее - Закон) создан Н</w:t>
      </w:r>
      <w:r>
        <w:rPr>
          <w:rFonts w:ascii="Times New Roman" w:hAnsi="Times New Roman" w:cs="Times New Roman"/>
          <w:sz w:val="28"/>
          <w:szCs w:val="28"/>
          <w:lang w:bidi="ru-RU"/>
        </w:rPr>
        <w:t>ациональный центр, который начал</w:t>
      </w:r>
      <w:r w:rsidRPr="00B61C9D">
        <w:rPr>
          <w:rFonts w:ascii="Times New Roman" w:hAnsi="Times New Roman" w:cs="Times New Roman"/>
          <w:sz w:val="28"/>
          <w:szCs w:val="28"/>
          <w:lang w:bidi="ru-RU"/>
        </w:rPr>
        <w:t xml:space="preserve"> </w:t>
      </w:r>
    </w:p>
    <w:p w:rsidR="00786467" w:rsidRDefault="00786467" w:rsidP="00786467">
      <w:pPr>
        <w:pStyle w:val="a3"/>
        <w:ind w:firstLine="708"/>
        <w:rPr>
          <w:rFonts w:ascii="Times New Roman" w:hAnsi="Times New Roman" w:cs="Times New Roman"/>
          <w:sz w:val="28"/>
          <w:szCs w:val="28"/>
          <w:lang w:eastAsia="ru-RU" w:bidi="ru-RU"/>
        </w:rPr>
      </w:pPr>
    </w:p>
    <w:p w:rsidR="00B11594" w:rsidRDefault="00E2169F" w:rsidP="00E2169F">
      <w:pPr>
        <w:pStyle w:val="a3"/>
        <w:ind w:firstLine="709"/>
        <w:jc w:val="both"/>
        <w:rPr>
          <w:rFonts w:ascii="Times New Roman" w:hAnsi="Times New Roman" w:cs="Times New Roman"/>
          <w:i/>
          <w:sz w:val="28"/>
          <w:szCs w:val="28"/>
          <w:lang w:bidi="ru-RU"/>
        </w:rPr>
      </w:pPr>
      <w:r w:rsidRPr="00E2169F">
        <w:rPr>
          <w:rStyle w:val="4Exact0"/>
          <w:rFonts w:eastAsiaTheme="minorHAnsi"/>
          <w:i w:val="0"/>
          <w:sz w:val="28"/>
          <w:szCs w:val="28"/>
        </w:rPr>
        <w:t>Вопрос:</w:t>
      </w:r>
      <w:r w:rsidRPr="00E2169F">
        <w:rPr>
          <w:rStyle w:val="4Exact0"/>
          <w:rFonts w:eastAsiaTheme="minorHAnsi"/>
          <w:i w:val="0"/>
          <w:sz w:val="28"/>
          <w:szCs w:val="28"/>
          <w:u w:val="none"/>
        </w:rPr>
        <w:t xml:space="preserve"> </w:t>
      </w:r>
      <w:r w:rsidR="00B11594" w:rsidRPr="00737AEC">
        <w:rPr>
          <w:rFonts w:ascii="Times New Roman" w:hAnsi="Times New Roman" w:cs="Times New Roman"/>
          <w:i/>
          <w:sz w:val="28"/>
          <w:szCs w:val="28"/>
          <w:lang w:bidi="ru-RU"/>
        </w:rPr>
        <w:t>Как ваше правительство само оценивает свое взаимодействие с мандатом Специального докладчика в связи с официальными сообщениями о конкретных проблемах или утверждениях, касающихся пыток или жестокого обращения, в течение последних четырех лет (с 1 ноября 2016 года по 31 октября 2020 года)?</w:t>
      </w:r>
      <w:r>
        <w:rPr>
          <w:rFonts w:ascii="Times New Roman" w:hAnsi="Times New Roman" w:cs="Times New Roman"/>
          <w:i/>
          <w:sz w:val="28"/>
          <w:szCs w:val="28"/>
          <w:lang w:bidi="ru-RU"/>
        </w:rPr>
        <w:t xml:space="preserve"> </w:t>
      </w:r>
    </w:p>
    <w:p w:rsidR="00B11594" w:rsidRPr="00B11594" w:rsidRDefault="00B11594" w:rsidP="00E2169F">
      <w:pPr>
        <w:pStyle w:val="a3"/>
        <w:ind w:firstLine="709"/>
        <w:jc w:val="both"/>
        <w:rPr>
          <w:rFonts w:ascii="Times New Roman" w:hAnsi="Times New Roman" w:cs="Times New Roman"/>
          <w:sz w:val="28"/>
          <w:szCs w:val="28"/>
        </w:rPr>
      </w:pPr>
      <w:r w:rsidRPr="00737AEC">
        <w:rPr>
          <w:rFonts w:ascii="Times New Roman" w:hAnsi="Times New Roman" w:cs="Times New Roman"/>
          <w:b/>
          <w:sz w:val="28"/>
          <w:szCs w:val="28"/>
        </w:rPr>
        <w:t>Ответ:</w:t>
      </w:r>
      <w:r w:rsidRPr="00B11594">
        <w:rPr>
          <w:rFonts w:ascii="Times New Roman" w:hAnsi="Times New Roman" w:cs="Times New Roman"/>
          <w:sz w:val="28"/>
          <w:szCs w:val="28"/>
        </w:rPr>
        <w:t xml:space="preserve"> </w:t>
      </w:r>
      <w:r w:rsidRPr="00B11594">
        <w:rPr>
          <w:rFonts w:ascii="Times New Roman" w:hAnsi="Times New Roman" w:cs="Times New Roman"/>
          <w:sz w:val="28"/>
          <w:szCs w:val="28"/>
          <w:lang w:bidi="ru-RU"/>
        </w:rPr>
        <w:t xml:space="preserve">Постановлением Жогорку Кенеша Кыргызской Республики от 18 сентября 2019 года № </w:t>
      </w:r>
      <w:r w:rsidRPr="00B11594">
        <w:rPr>
          <w:rFonts w:ascii="Times New Roman" w:hAnsi="Times New Roman" w:cs="Times New Roman"/>
          <w:sz w:val="28"/>
          <w:szCs w:val="28"/>
        </w:rPr>
        <w:t>3245-</w:t>
      </w:r>
      <w:r w:rsidRPr="00B11594">
        <w:rPr>
          <w:rFonts w:ascii="Times New Roman" w:hAnsi="Times New Roman" w:cs="Times New Roman"/>
          <w:sz w:val="28"/>
          <w:szCs w:val="28"/>
          <w:lang w:bidi="en-US"/>
        </w:rPr>
        <w:t>VI</w:t>
      </w:r>
      <w:r w:rsidRPr="00B11594">
        <w:rPr>
          <w:rFonts w:ascii="Times New Roman" w:hAnsi="Times New Roman" w:cs="Times New Roman"/>
          <w:sz w:val="28"/>
          <w:szCs w:val="28"/>
        </w:rPr>
        <w:t xml:space="preserve">, </w:t>
      </w:r>
      <w:r w:rsidRPr="00B11594">
        <w:rPr>
          <w:rFonts w:ascii="Times New Roman" w:hAnsi="Times New Roman" w:cs="Times New Roman"/>
          <w:sz w:val="28"/>
          <w:szCs w:val="28"/>
          <w:lang w:bidi="ru-RU"/>
        </w:rPr>
        <w:t xml:space="preserve">КСПЧ Кыргызской Республики поручено усилить контроль за реализацией рекомендаций международных органов и специальных процедур по правам человека, в отношении Кыргызской Республики </w:t>
      </w:r>
      <w:r w:rsidRPr="00B11594">
        <w:rPr>
          <w:rFonts w:ascii="Times New Roman" w:hAnsi="Times New Roman" w:cs="Times New Roman"/>
          <w:sz w:val="28"/>
          <w:szCs w:val="28"/>
        </w:rPr>
        <w:t>(КПЧ</w:t>
      </w:r>
      <w:r>
        <w:rPr>
          <w:rFonts w:ascii="Times New Roman" w:hAnsi="Times New Roman" w:cs="Times New Roman"/>
          <w:sz w:val="28"/>
          <w:szCs w:val="28"/>
        </w:rPr>
        <w:t xml:space="preserve"> ООН, КПП ООН, КП</w:t>
      </w:r>
      <w:r w:rsidRPr="00B11594">
        <w:rPr>
          <w:rFonts w:ascii="Times New Roman" w:hAnsi="Times New Roman" w:cs="Times New Roman"/>
          <w:sz w:val="28"/>
          <w:szCs w:val="28"/>
        </w:rPr>
        <w:t>Р ООН, ППП ООН, Спецдокладчик ООН по вопросам пыток, Спецдокчадчик по праву на здоровье и др.)</w:t>
      </w:r>
    </w:p>
    <w:p w:rsidR="00737AEC" w:rsidRPr="00B61C9D" w:rsidRDefault="004E25F4" w:rsidP="00737AEC">
      <w:pPr>
        <w:pStyle w:val="a3"/>
        <w:ind w:firstLine="708"/>
        <w:jc w:val="both"/>
        <w:rPr>
          <w:rFonts w:ascii="Times New Roman" w:hAnsi="Times New Roman" w:cs="Times New Roman"/>
          <w:sz w:val="28"/>
          <w:szCs w:val="28"/>
          <w:lang w:bidi="ru-RU"/>
        </w:rPr>
      </w:pPr>
      <w:r w:rsidRPr="004E25F4">
        <w:rPr>
          <w:rFonts w:ascii="Times New Roman" w:hAnsi="Times New Roman" w:cs="Times New Roman"/>
          <w:sz w:val="28"/>
          <w:szCs w:val="28"/>
          <w:lang w:bidi="ru-RU"/>
        </w:rPr>
        <w:t>В целом, продолжается эффективное сотрудничество со специальными процедурами ООН, что подтверждается тем, что на сегодняшний день на повестке дня ООН по Кыргызстану отсутствуют какие-либо нерассмотренные запросы для посещения страны со стороны специальных процедур ООН.</w:t>
      </w:r>
    </w:p>
    <w:p w:rsidR="00AE25DC" w:rsidRPr="00B11594" w:rsidRDefault="00AE25DC" w:rsidP="00737AEC">
      <w:pPr>
        <w:pStyle w:val="a3"/>
        <w:jc w:val="both"/>
        <w:rPr>
          <w:rFonts w:ascii="Times New Roman" w:hAnsi="Times New Roman" w:cs="Times New Roman"/>
          <w:sz w:val="28"/>
          <w:szCs w:val="28"/>
        </w:rPr>
      </w:pPr>
    </w:p>
    <w:p w:rsidR="00B11594" w:rsidRPr="007C562A" w:rsidRDefault="00B11594" w:rsidP="004E25F4">
      <w:pPr>
        <w:pStyle w:val="a3"/>
        <w:ind w:firstLine="708"/>
        <w:jc w:val="both"/>
        <w:rPr>
          <w:rFonts w:ascii="Times New Roman" w:hAnsi="Times New Roman" w:cs="Times New Roman"/>
          <w:i/>
          <w:sz w:val="28"/>
          <w:szCs w:val="28"/>
        </w:rPr>
      </w:pPr>
      <w:r w:rsidRPr="007C562A">
        <w:rPr>
          <w:rFonts w:ascii="Times New Roman" w:hAnsi="Times New Roman" w:cs="Times New Roman"/>
          <w:b/>
          <w:sz w:val="28"/>
          <w:szCs w:val="28"/>
          <w:u w:val="single"/>
        </w:rPr>
        <w:t>Вопрос:</w:t>
      </w:r>
      <w:r w:rsidRPr="00B11594">
        <w:rPr>
          <w:rFonts w:ascii="Times New Roman" w:hAnsi="Times New Roman" w:cs="Times New Roman"/>
          <w:sz w:val="28"/>
          <w:szCs w:val="28"/>
        </w:rPr>
        <w:t xml:space="preserve"> </w:t>
      </w:r>
      <w:r w:rsidRPr="007C562A">
        <w:rPr>
          <w:rFonts w:ascii="Times New Roman" w:hAnsi="Times New Roman" w:cs="Times New Roman"/>
          <w:i/>
          <w:sz w:val="28"/>
          <w:szCs w:val="28"/>
          <w:lang w:bidi="ru-RU"/>
        </w:rPr>
        <w:t>Как ваше правительство само оценивает свое взаимодействие с мандатом в ответ на официальные просьбы Специального докладчик о посещении страны в течение последних четырех лет (с 1 ноября 2016 года по 31 октября 2020 года)?</w:t>
      </w:r>
    </w:p>
    <w:p w:rsidR="00737AEC" w:rsidRPr="00B61C9D" w:rsidRDefault="00B11594" w:rsidP="00737AEC">
      <w:pPr>
        <w:pStyle w:val="a3"/>
        <w:ind w:firstLine="708"/>
        <w:jc w:val="both"/>
        <w:rPr>
          <w:rFonts w:ascii="Times New Roman" w:hAnsi="Times New Roman" w:cs="Times New Roman"/>
          <w:sz w:val="28"/>
          <w:szCs w:val="28"/>
          <w:lang w:bidi="ru-RU"/>
        </w:rPr>
      </w:pPr>
      <w:r w:rsidRPr="007C562A">
        <w:rPr>
          <w:rFonts w:ascii="Times New Roman" w:hAnsi="Times New Roman" w:cs="Times New Roman"/>
          <w:b/>
          <w:sz w:val="28"/>
          <w:szCs w:val="28"/>
        </w:rPr>
        <w:t>Ответ:</w:t>
      </w:r>
      <w:r w:rsidR="004E25F4">
        <w:rPr>
          <w:rFonts w:ascii="Times New Roman" w:hAnsi="Times New Roman" w:cs="Times New Roman"/>
          <w:b/>
          <w:sz w:val="28"/>
          <w:szCs w:val="28"/>
        </w:rPr>
        <w:t xml:space="preserve"> </w:t>
      </w:r>
      <w:r w:rsidR="00737AEC" w:rsidRPr="00B61C9D">
        <w:rPr>
          <w:rFonts w:ascii="Times New Roman" w:hAnsi="Times New Roman" w:cs="Times New Roman"/>
          <w:sz w:val="28"/>
          <w:szCs w:val="28"/>
          <w:lang w:bidi="ru-RU"/>
        </w:rPr>
        <w:t>в течение 2016-2020 годов Специальный докладчик не направлял официальных сообщений, касающихся пыток или жестокого обращения, и просьб о посещении страны.</w:t>
      </w:r>
    </w:p>
    <w:p w:rsidR="00737AEC" w:rsidRDefault="00737AEC" w:rsidP="007C562A">
      <w:pPr>
        <w:pStyle w:val="a3"/>
        <w:jc w:val="both"/>
        <w:rPr>
          <w:rFonts w:ascii="Times New Roman" w:eastAsia="Times New Roman" w:hAnsi="Times New Roman" w:cs="Times New Roman"/>
          <w:i/>
          <w:iCs/>
          <w:color w:val="000000"/>
          <w:sz w:val="28"/>
          <w:szCs w:val="28"/>
          <w:lang w:eastAsia="ru-RU" w:bidi="ru-RU"/>
        </w:rPr>
      </w:pPr>
    </w:p>
    <w:p w:rsidR="007C562A" w:rsidRPr="007C562A" w:rsidRDefault="004E25F4" w:rsidP="004E25F4">
      <w:pPr>
        <w:widowControl w:val="0"/>
        <w:tabs>
          <w:tab w:val="left" w:pos="709"/>
        </w:tabs>
        <w:spacing w:after="0" w:line="322" w:lineRule="exact"/>
        <w:jc w:val="both"/>
        <w:rPr>
          <w:rFonts w:ascii="Times New Roman" w:eastAsia="Times New Roman" w:hAnsi="Times New Roman" w:cs="Times New Roman"/>
          <w:i/>
          <w:iCs/>
          <w:color w:val="000000"/>
          <w:sz w:val="28"/>
          <w:szCs w:val="28"/>
          <w:lang w:eastAsia="ru-RU" w:bidi="ru-RU"/>
        </w:rPr>
      </w:pPr>
      <w:r w:rsidRPr="004E25F4">
        <w:rPr>
          <w:rFonts w:ascii="Times New Roman" w:eastAsia="Times New Roman" w:hAnsi="Times New Roman" w:cs="Times New Roman"/>
          <w:b/>
          <w:bCs/>
          <w:color w:val="000000"/>
          <w:sz w:val="28"/>
          <w:szCs w:val="28"/>
          <w:lang w:eastAsia="ru-RU" w:bidi="ru-RU"/>
        </w:rPr>
        <w:tab/>
      </w:r>
      <w:r w:rsidR="007C562A" w:rsidRPr="007C562A">
        <w:rPr>
          <w:rFonts w:ascii="Times New Roman" w:eastAsia="Times New Roman" w:hAnsi="Times New Roman" w:cs="Times New Roman"/>
          <w:b/>
          <w:bCs/>
          <w:color w:val="000000"/>
          <w:sz w:val="28"/>
          <w:szCs w:val="28"/>
          <w:u w:val="single"/>
          <w:lang w:eastAsia="ru-RU" w:bidi="ru-RU"/>
        </w:rPr>
        <w:t>Вопрос:</w:t>
      </w:r>
      <w:r w:rsidR="007C562A" w:rsidRPr="007C562A">
        <w:rPr>
          <w:rFonts w:ascii="Times New Roman" w:eastAsia="Times New Roman" w:hAnsi="Times New Roman" w:cs="Times New Roman"/>
          <w:b/>
          <w:bCs/>
          <w:color w:val="000000"/>
          <w:sz w:val="28"/>
          <w:szCs w:val="28"/>
          <w:lang w:eastAsia="ru-RU" w:bidi="ru-RU"/>
        </w:rPr>
        <w:t xml:space="preserve"> </w:t>
      </w:r>
      <w:r w:rsidR="007C562A" w:rsidRPr="007C562A">
        <w:rPr>
          <w:rFonts w:ascii="Times New Roman" w:eastAsia="Times New Roman" w:hAnsi="Times New Roman" w:cs="Times New Roman"/>
          <w:i/>
          <w:iCs/>
          <w:color w:val="000000"/>
          <w:sz w:val="28"/>
          <w:szCs w:val="28"/>
          <w:lang w:eastAsia="ru-RU" w:bidi="ru-RU"/>
        </w:rPr>
        <w:t xml:space="preserve">Просьба описать и разъяснить любые меры, которые должны быть приняты и каким органом, механизмом или учреждением, с тем чтобы ваше правительство могло обеспечить «полностью кооперативное» взаимодействие по официальным сообщениям и просьбам о посещении, направленным Специальным докладчиком, в соответствии с резолюцией </w:t>
      </w:r>
      <w:r w:rsidR="007C562A" w:rsidRPr="007C562A">
        <w:rPr>
          <w:rFonts w:ascii="Times New Roman" w:eastAsia="Times New Roman" w:hAnsi="Times New Roman" w:cs="Times New Roman"/>
          <w:i/>
          <w:iCs/>
          <w:color w:val="000000"/>
          <w:sz w:val="28"/>
          <w:szCs w:val="28"/>
          <w:lang w:val="en-US" w:bidi="en-US"/>
        </w:rPr>
        <w:t>A</w:t>
      </w:r>
      <w:r w:rsidR="007C562A" w:rsidRPr="007C562A">
        <w:rPr>
          <w:rFonts w:ascii="Times New Roman" w:eastAsia="Times New Roman" w:hAnsi="Times New Roman" w:cs="Times New Roman"/>
          <w:i/>
          <w:iCs/>
          <w:color w:val="000000"/>
          <w:sz w:val="28"/>
          <w:szCs w:val="28"/>
          <w:lang w:bidi="en-US"/>
        </w:rPr>
        <w:t>/</w:t>
      </w:r>
      <w:r w:rsidR="007C562A" w:rsidRPr="007C562A">
        <w:rPr>
          <w:rFonts w:ascii="Times New Roman" w:eastAsia="Times New Roman" w:hAnsi="Times New Roman" w:cs="Times New Roman"/>
          <w:i/>
          <w:iCs/>
          <w:color w:val="000000"/>
          <w:sz w:val="28"/>
          <w:szCs w:val="28"/>
          <w:lang w:val="en-US" w:bidi="en-US"/>
        </w:rPr>
        <w:t>HRC</w:t>
      </w:r>
      <w:r w:rsidR="007C562A" w:rsidRPr="007C562A">
        <w:rPr>
          <w:rFonts w:ascii="Times New Roman" w:eastAsia="Times New Roman" w:hAnsi="Times New Roman" w:cs="Times New Roman"/>
          <w:i/>
          <w:iCs/>
          <w:color w:val="000000"/>
          <w:sz w:val="28"/>
          <w:szCs w:val="28"/>
          <w:lang w:bidi="en-US"/>
        </w:rPr>
        <w:t>/43/</w:t>
      </w:r>
      <w:r w:rsidR="007C562A" w:rsidRPr="007C562A">
        <w:rPr>
          <w:rFonts w:ascii="Times New Roman" w:eastAsia="Times New Roman" w:hAnsi="Times New Roman" w:cs="Times New Roman"/>
          <w:i/>
          <w:iCs/>
          <w:color w:val="000000"/>
          <w:sz w:val="28"/>
          <w:szCs w:val="28"/>
          <w:lang w:val="en-US" w:bidi="en-US"/>
        </w:rPr>
        <w:t>L</w:t>
      </w:r>
      <w:r w:rsidR="007C562A" w:rsidRPr="007C562A">
        <w:rPr>
          <w:rFonts w:ascii="Times New Roman" w:eastAsia="Times New Roman" w:hAnsi="Times New Roman" w:cs="Times New Roman"/>
          <w:i/>
          <w:iCs/>
          <w:color w:val="000000"/>
          <w:sz w:val="28"/>
          <w:szCs w:val="28"/>
          <w:lang w:bidi="en-US"/>
        </w:rPr>
        <w:t xml:space="preserve">.30 </w:t>
      </w:r>
      <w:r w:rsidR="007C562A" w:rsidRPr="007C562A">
        <w:rPr>
          <w:rFonts w:ascii="Times New Roman" w:eastAsia="Times New Roman" w:hAnsi="Times New Roman" w:cs="Times New Roman"/>
          <w:i/>
          <w:iCs/>
          <w:color w:val="000000"/>
          <w:sz w:val="28"/>
          <w:szCs w:val="28"/>
          <w:lang w:eastAsia="ru-RU" w:bidi="ru-RU"/>
        </w:rPr>
        <w:t>от 31 марта 2020 года и применимыми нормами международного права.</w:t>
      </w:r>
    </w:p>
    <w:p w:rsidR="007C562A" w:rsidRPr="007C562A" w:rsidRDefault="007C562A" w:rsidP="007C562A">
      <w:pPr>
        <w:widowControl w:val="0"/>
        <w:spacing w:after="0" w:line="312" w:lineRule="exact"/>
        <w:ind w:firstLine="620"/>
        <w:jc w:val="both"/>
        <w:rPr>
          <w:rFonts w:ascii="Times New Roman" w:eastAsia="Times New Roman" w:hAnsi="Times New Roman" w:cs="Times New Roman"/>
          <w:color w:val="000000"/>
          <w:sz w:val="28"/>
          <w:szCs w:val="28"/>
          <w:lang w:eastAsia="ru-RU" w:bidi="ru-RU"/>
        </w:rPr>
      </w:pPr>
      <w:r w:rsidRPr="007C562A">
        <w:rPr>
          <w:rFonts w:ascii="Times New Roman" w:eastAsia="Times New Roman" w:hAnsi="Times New Roman" w:cs="Times New Roman"/>
          <w:b/>
          <w:bCs/>
          <w:color w:val="000000"/>
          <w:sz w:val="28"/>
          <w:szCs w:val="28"/>
          <w:lang w:eastAsia="ru-RU" w:bidi="ru-RU"/>
        </w:rPr>
        <w:t xml:space="preserve">Ответ: </w:t>
      </w:r>
      <w:r w:rsidRPr="007C562A">
        <w:rPr>
          <w:rFonts w:ascii="Times New Roman" w:eastAsia="Times New Roman" w:hAnsi="Times New Roman" w:cs="Times New Roman"/>
          <w:color w:val="000000"/>
          <w:sz w:val="28"/>
          <w:szCs w:val="28"/>
          <w:lang w:eastAsia="ru-RU" w:bidi="ru-RU"/>
        </w:rPr>
        <w:t>Органом исполнительной власти, осуществляющим деятельность по реализации государственной политики и управлению в сфере иностранных дел и во внешнеполитической сфере, координации и взаимодействию органов государственной власти Кыргызской Республики при разработке, принятии и реализации внешнеполитических решений в целях проведения единой внешней политики Кыргызской Республики является Министерство иностранных дел Кыргызской Республики.</w:t>
      </w:r>
    </w:p>
    <w:p w:rsidR="007C562A" w:rsidRPr="007C562A" w:rsidRDefault="007C562A" w:rsidP="007C562A">
      <w:pPr>
        <w:pStyle w:val="a3"/>
        <w:ind w:firstLine="620"/>
        <w:jc w:val="both"/>
        <w:rPr>
          <w:rFonts w:ascii="Times New Roman" w:hAnsi="Times New Roman" w:cs="Times New Roman"/>
          <w:sz w:val="28"/>
          <w:szCs w:val="28"/>
          <w:lang w:eastAsia="ru-RU" w:bidi="ru-RU"/>
        </w:rPr>
      </w:pPr>
      <w:r w:rsidRPr="007C562A">
        <w:rPr>
          <w:rFonts w:ascii="Times New Roman" w:hAnsi="Times New Roman" w:cs="Times New Roman"/>
          <w:sz w:val="28"/>
          <w:szCs w:val="28"/>
          <w:lang w:eastAsia="ru-RU" w:bidi="ru-RU"/>
        </w:rPr>
        <w:t xml:space="preserve">В целях обеспечения координации деятельности государственных органов по реализации международных обязательств в сфере прав человека создан Координационный совет по правам человека при Правительстве Кыргызской Республики. Координационный совет является консультативно-совещательным органом. Задачами Координационного совета являются координация деятельности государственных органов по подготовке национальных периодических докладов Кыргызской Республики о выполнении положений международных договоров в сфере прав человека в договорные органы </w:t>
      </w:r>
      <w:r w:rsidR="004E25F4">
        <w:rPr>
          <w:rFonts w:ascii="Times New Roman" w:hAnsi="Times New Roman" w:cs="Times New Roman"/>
          <w:sz w:val="28"/>
          <w:szCs w:val="28"/>
          <w:lang w:eastAsia="ru-RU" w:bidi="ru-RU"/>
        </w:rPr>
        <w:t>ООН</w:t>
      </w:r>
      <w:r w:rsidR="00DE3FEB">
        <w:rPr>
          <w:rFonts w:ascii="Times New Roman" w:hAnsi="Times New Roman" w:cs="Times New Roman"/>
          <w:sz w:val="28"/>
          <w:szCs w:val="28"/>
          <w:lang w:eastAsia="ru-RU" w:bidi="ru-RU"/>
        </w:rPr>
        <w:t xml:space="preserve">, </w:t>
      </w:r>
      <w:bookmarkStart w:id="0" w:name="_GoBack"/>
      <w:bookmarkEnd w:id="0"/>
      <w:r w:rsidRPr="007C562A">
        <w:rPr>
          <w:rFonts w:ascii="Times New Roman" w:hAnsi="Times New Roman" w:cs="Times New Roman"/>
          <w:sz w:val="28"/>
          <w:szCs w:val="28"/>
          <w:lang w:eastAsia="ru-RU" w:bidi="ru-RU"/>
        </w:rPr>
        <w:t>содействие государственным органам по исполнению рекомендаций</w:t>
      </w:r>
      <w:r w:rsidR="004E25F4">
        <w:rPr>
          <w:rFonts w:ascii="Times New Roman" w:hAnsi="Times New Roman" w:cs="Times New Roman"/>
          <w:sz w:val="28"/>
          <w:szCs w:val="28"/>
          <w:lang w:eastAsia="ru-RU" w:bidi="ru-RU"/>
        </w:rPr>
        <w:t xml:space="preserve"> ООН </w:t>
      </w:r>
      <w:r w:rsidRPr="007C562A">
        <w:rPr>
          <w:rFonts w:ascii="Times New Roman" w:hAnsi="Times New Roman" w:cs="Times New Roman"/>
          <w:sz w:val="28"/>
          <w:szCs w:val="28"/>
          <w:lang w:eastAsia="ru-RU" w:bidi="ru-RU"/>
        </w:rPr>
        <w:t>в сфере прав человека и УПО.</w:t>
      </w:r>
    </w:p>
    <w:p w:rsidR="007C562A" w:rsidRPr="007C562A" w:rsidRDefault="007C562A" w:rsidP="007C562A">
      <w:pPr>
        <w:pStyle w:val="a3"/>
        <w:rPr>
          <w:rFonts w:ascii="Times New Roman" w:hAnsi="Times New Roman" w:cs="Times New Roman"/>
          <w:sz w:val="28"/>
          <w:szCs w:val="28"/>
        </w:rPr>
      </w:pPr>
    </w:p>
    <w:sectPr w:rsidR="007C562A" w:rsidRPr="007C56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97D" w:rsidRDefault="00F16DC8">
      <w:pPr>
        <w:spacing w:after="0" w:line="240" w:lineRule="auto"/>
      </w:pPr>
      <w:r>
        <w:separator/>
      </w:r>
    </w:p>
  </w:endnote>
  <w:endnote w:type="continuationSeparator" w:id="0">
    <w:p w:rsidR="00B7697D" w:rsidRDefault="00F16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97D" w:rsidRDefault="00F16DC8">
      <w:pPr>
        <w:spacing w:after="0" w:line="240" w:lineRule="auto"/>
      </w:pPr>
      <w:r>
        <w:separator/>
      </w:r>
    </w:p>
  </w:footnote>
  <w:footnote w:type="continuationSeparator" w:id="0">
    <w:p w:rsidR="00B7697D" w:rsidRDefault="00F16D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3CDD"/>
    <w:multiLevelType w:val="multilevel"/>
    <w:tmpl w:val="73AAA62E"/>
    <w:lvl w:ilvl="0">
      <w:start w:val="4"/>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53452EC"/>
    <w:multiLevelType w:val="multilevel"/>
    <w:tmpl w:val="CB0C3F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9C5"/>
    <w:rsid w:val="00433FD5"/>
    <w:rsid w:val="004E25F4"/>
    <w:rsid w:val="006159C5"/>
    <w:rsid w:val="007371D9"/>
    <w:rsid w:val="00737AEC"/>
    <w:rsid w:val="0078198D"/>
    <w:rsid w:val="00786467"/>
    <w:rsid w:val="007C562A"/>
    <w:rsid w:val="009262DF"/>
    <w:rsid w:val="00A615DA"/>
    <w:rsid w:val="00AE25DC"/>
    <w:rsid w:val="00B11594"/>
    <w:rsid w:val="00B61C9D"/>
    <w:rsid w:val="00B7697D"/>
    <w:rsid w:val="00BE595E"/>
    <w:rsid w:val="00DD0462"/>
    <w:rsid w:val="00DE3FEB"/>
    <w:rsid w:val="00E2169F"/>
    <w:rsid w:val="00F1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A352C3"/>
  <w15:chartTrackingRefBased/>
  <w15:docId w15:val="{1931EE85-D017-49A6-BD81-30292DFB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Exact">
    <w:name w:val="Основной текст (3) Exact"/>
    <w:basedOn w:val="a0"/>
    <w:rsid w:val="006159C5"/>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sid w:val="006159C5"/>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6159C5"/>
    <w:pPr>
      <w:widowControl w:val="0"/>
      <w:shd w:val="clear" w:color="auto" w:fill="FFFFFF"/>
      <w:spacing w:after="0" w:line="288" w:lineRule="exact"/>
    </w:pPr>
    <w:rPr>
      <w:rFonts w:ascii="Times New Roman" w:eastAsia="Times New Roman" w:hAnsi="Times New Roman" w:cs="Times New Roman"/>
      <w:b/>
      <w:bCs/>
      <w:sz w:val="26"/>
      <w:szCs w:val="26"/>
    </w:rPr>
  </w:style>
  <w:style w:type="character" w:customStyle="1" w:styleId="4Exact">
    <w:name w:val="Основной текст (4) Exact"/>
    <w:basedOn w:val="a0"/>
    <w:rsid w:val="006159C5"/>
    <w:rPr>
      <w:rFonts w:ascii="Times New Roman" w:eastAsia="Times New Roman" w:hAnsi="Times New Roman" w:cs="Times New Roman"/>
      <w:b w:val="0"/>
      <w:bCs w:val="0"/>
      <w:i/>
      <w:iCs/>
      <w:smallCaps w:val="0"/>
      <w:strike w:val="0"/>
      <w:sz w:val="26"/>
      <w:szCs w:val="26"/>
      <w:u w:val="none"/>
    </w:rPr>
  </w:style>
  <w:style w:type="character" w:customStyle="1" w:styleId="4Exact0">
    <w:name w:val="Основной текст (4) + Полужирный;Не курсив Exact"/>
    <w:basedOn w:val="4"/>
    <w:rsid w:val="006159C5"/>
    <w:rPr>
      <w:rFonts w:ascii="Times New Roman" w:eastAsia="Times New Roman" w:hAnsi="Times New Roman" w:cs="Times New Roman"/>
      <w:b/>
      <w:bCs/>
      <w:i/>
      <w:iCs/>
      <w:sz w:val="26"/>
      <w:szCs w:val="26"/>
      <w:u w:val="single"/>
      <w:shd w:val="clear" w:color="auto" w:fill="FFFFFF"/>
    </w:rPr>
  </w:style>
  <w:style w:type="character" w:customStyle="1" w:styleId="4">
    <w:name w:val="Основной текст (4)_"/>
    <w:basedOn w:val="a0"/>
    <w:link w:val="40"/>
    <w:rsid w:val="006159C5"/>
    <w:rPr>
      <w:rFonts w:ascii="Times New Roman" w:eastAsia="Times New Roman" w:hAnsi="Times New Roman" w:cs="Times New Roman"/>
      <w:i/>
      <w:iCs/>
      <w:sz w:val="26"/>
      <w:szCs w:val="26"/>
      <w:shd w:val="clear" w:color="auto" w:fill="FFFFFF"/>
    </w:rPr>
  </w:style>
  <w:style w:type="paragraph" w:customStyle="1" w:styleId="40">
    <w:name w:val="Основной текст (4)"/>
    <w:basedOn w:val="a"/>
    <w:link w:val="4"/>
    <w:rsid w:val="006159C5"/>
    <w:pPr>
      <w:widowControl w:val="0"/>
      <w:shd w:val="clear" w:color="auto" w:fill="FFFFFF"/>
      <w:spacing w:after="0" w:line="288" w:lineRule="exact"/>
    </w:pPr>
    <w:rPr>
      <w:rFonts w:ascii="Times New Roman" w:eastAsia="Times New Roman" w:hAnsi="Times New Roman" w:cs="Times New Roman"/>
      <w:i/>
      <w:iCs/>
      <w:sz w:val="26"/>
      <w:szCs w:val="26"/>
    </w:rPr>
  </w:style>
  <w:style w:type="character" w:customStyle="1" w:styleId="4Exact1">
    <w:name w:val="Основной текст (4) + Не курсив Exact"/>
    <w:basedOn w:val="4"/>
    <w:rsid w:val="006159C5"/>
    <w:rPr>
      <w:rFonts w:ascii="Times New Roman" w:eastAsia="Times New Roman" w:hAnsi="Times New Roman" w:cs="Times New Roman"/>
      <w:b w:val="0"/>
      <w:bCs w:val="0"/>
      <w:i/>
      <w:iCs/>
      <w:smallCaps w:val="0"/>
      <w:strike w:val="0"/>
      <w:sz w:val="26"/>
      <w:szCs w:val="26"/>
      <w:u w:val="none"/>
      <w:shd w:val="clear" w:color="auto" w:fill="FFFFFF"/>
    </w:rPr>
  </w:style>
  <w:style w:type="character" w:customStyle="1" w:styleId="2Exact">
    <w:name w:val="Основной текст (2) + Курсив Exact"/>
    <w:basedOn w:val="a0"/>
    <w:rsid w:val="006159C5"/>
    <w:rPr>
      <w:rFonts w:ascii="Times New Roman" w:eastAsia="Times New Roman" w:hAnsi="Times New Roman" w:cs="Times New Roman"/>
      <w:b w:val="0"/>
      <w:bCs w:val="0"/>
      <w:i/>
      <w:iCs/>
      <w:smallCaps w:val="0"/>
      <w:strike w:val="0"/>
      <w:sz w:val="26"/>
      <w:szCs w:val="26"/>
      <w:u w:val="none"/>
    </w:rPr>
  </w:style>
  <w:style w:type="paragraph" w:styleId="a3">
    <w:name w:val="No Spacing"/>
    <w:uiPriority w:val="1"/>
    <w:qFormat/>
    <w:rsid w:val="006159C5"/>
    <w:pPr>
      <w:spacing w:after="0" w:line="240" w:lineRule="auto"/>
    </w:pPr>
  </w:style>
  <w:style w:type="character" w:customStyle="1" w:styleId="2">
    <w:name w:val="Основной текст (2)_"/>
    <w:basedOn w:val="a0"/>
    <w:link w:val="20"/>
    <w:rsid w:val="006159C5"/>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6159C5"/>
    <w:pPr>
      <w:widowControl w:val="0"/>
      <w:shd w:val="clear" w:color="auto" w:fill="FFFFFF"/>
      <w:spacing w:after="0" w:line="288" w:lineRule="exact"/>
    </w:pPr>
    <w:rPr>
      <w:rFonts w:ascii="Times New Roman" w:eastAsia="Times New Roman" w:hAnsi="Times New Roman" w:cs="Times New Roman"/>
      <w:sz w:val="26"/>
      <w:szCs w:val="26"/>
    </w:rPr>
  </w:style>
  <w:style w:type="paragraph" w:styleId="a4">
    <w:name w:val="Balloon Text"/>
    <w:basedOn w:val="a"/>
    <w:link w:val="a5"/>
    <w:uiPriority w:val="99"/>
    <w:semiHidden/>
    <w:unhideWhenUsed/>
    <w:rsid w:val="00AE25D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E25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2CE21E-F8DF-4DDF-9040-FBE420A03FE5}"/>
</file>

<file path=customXml/itemProps2.xml><?xml version="1.0" encoding="utf-8"?>
<ds:datastoreItem xmlns:ds="http://schemas.openxmlformats.org/officeDocument/2006/customXml" ds:itemID="{5BDE2708-D63B-489C-899A-12B7906CC34D}"/>
</file>

<file path=customXml/itemProps3.xml><?xml version="1.0" encoding="utf-8"?>
<ds:datastoreItem xmlns:ds="http://schemas.openxmlformats.org/officeDocument/2006/customXml" ds:itemID="{FF95477A-D57C-4B48-9734-F45007179ABA}"/>
</file>

<file path=docProps/app.xml><?xml version="1.0" encoding="utf-8"?>
<Properties xmlns="http://schemas.openxmlformats.org/officeDocument/2006/extended-properties" xmlns:vt="http://schemas.openxmlformats.org/officeDocument/2006/docPropsVTypes">
  <Template>Normal</Template>
  <TotalTime>182</TotalTime>
  <Pages>3</Pages>
  <Words>1180</Words>
  <Characters>6731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Zhibek Zhanykulova</dc:creator>
  <cp:keywords/>
  <dc:description/>
  <cp:lastModifiedBy>Ermek Turgunaliev</cp:lastModifiedBy>
  <cp:revision>3</cp:revision>
  <cp:lastPrinted>2020-10-30T04:35:00Z</cp:lastPrinted>
  <dcterms:created xsi:type="dcterms:W3CDTF">2020-10-28T04:20:00Z</dcterms:created>
  <dcterms:modified xsi:type="dcterms:W3CDTF">2020-10-30T08:55:00Z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