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4A" w:rsidRDefault="0081644A" w:rsidP="0081644A">
      <w:pPr>
        <w:spacing w:after="20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Az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ENSZ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emberi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jogi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szakértője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méri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migránsok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helyzetét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Magyarországon</w:t>
      </w:r>
      <w:proofErr w:type="spellEnd"/>
    </w:p>
    <w:p w:rsidR="0081644A" w:rsidRDefault="0081644A" w:rsidP="0081644A">
      <w:pPr>
        <w:spacing w:after="20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GENF (2019. július 9.) – Az Egyesült Nemzetek Szervezetének a migránsok emberi jogaival foglalkozó független különleges jelentéstevője Felipe González Morales 2019. július 10. és 17. között Magyarországra látogat.</w:t>
      </w:r>
    </w:p>
    <w:p w:rsidR="0081644A" w:rsidRDefault="0081644A" w:rsidP="0081644A">
      <w:pPr>
        <w:spacing w:after="20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különleges jelentéstevő az ország hatályos törvényeit, politikáit és gyakorlatait, valamint ezeknek a migránsok emberi jogaira gyakorolt hatását vizsgálja.</w:t>
      </w:r>
    </w:p>
    <w:p w:rsidR="0081644A" w:rsidRDefault="0081644A" w:rsidP="0081644A">
      <w:pPr>
        <w:spacing w:after="20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különleges jelentéstevő az érintett kormányzati szervekkel, az igazságszolgáltatás képviselőivel, az Egyesült Nemzetek Szervezetének ügynökségeivel, a civil társadalmi szervezetekkel és migránsokkal is találkozik. Ezen felül ellátogat menekültügyi őrzött befogadó központokba, ideértve a gyermekek számára létrehozott központot, valamint idegenrendészeti fogdákba és a tranzitzónákba.</w:t>
      </w:r>
    </w:p>
    <w:p w:rsidR="0081644A" w:rsidRDefault="0081644A" w:rsidP="0081644A">
      <w:pPr>
        <w:spacing w:after="20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Látogatása végén az ENSZ különleges jelentéstevője előzetes következtetéseit és ajánlásait </w:t>
      </w:r>
      <w:r>
        <w:rPr>
          <w:rFonts w:ascii="Arial" w:hAnsi="Arial" w:cs="Arial"/>
          <w:b/>
          <w:bCs/>
          <w:lang w:val="hu-HU"/>
        </w:rPr>
        <w:t>július 17-én, szerdán 16 órakor</w:t>
      </w:r>
      <w:r>
        <w:rPr>
          <w:rFonts w:ascii="Arial" w:hAnsi="Arial" w:cs="Arial"/>
          <w:lang w:val="hu-HU"/>
        </w:rPr>
        <w:t xml:space="preserve"> egy </w:t>
      </w:r>
      <w:r>
        <w:rPr>
          <w:rFonts w:ascii="Arial" w:hAnsi="Arial" w:cs="Arial"/>
          <w:b/>
          <w:bCs/>
          <w:lang w:val="hu-HU"/>
        </w:rPr>
        <w:t>sajtókonferencia</w:t>
      </w:r>
      <w:r>
        <w:rPr>
          <w:rFonts w:ascii="Arial" w:hAnsi="Arial" w:cs="Arial"/>
          <w:lang w:val="hu-HU"/>
        </w:rPr>
        <w:t xml:space="preserve"> keretében mutatja be a Novotel Budapest Danube Hotelben (Budapest, Bem rakpart 33-34, 1027). A sajtókonferenciára kizárólag a sajtó képviselőit várjuk.</w:t>
      </w:r>
    </w:p>
    <w:p w:rsidR="0081644A" w:rsidRDefault="0081644A" w:rsidP="0081644A">
      <w:pPr>
        <w:spacing w:after="20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különleges jelentéstevő 2020 júniusában nyújtja be jelentését az ENSZ Emberi Jogi Tanácsának.</w:t>
      </w:r>
    </w:p>
    <w:p w:rsidR="0081644A" w:rsidRDefault="0081644A" w:rsidP="0081644A">
      <w:pPr>
        <w:pStyle w:val="NormalWeb"/>
        <w:spacing w:after="200" w:afterAutospacing="0"/>
        <w:rPr>
          <w:rFonts w:ascii="Arial" w:hAnsi="Arial" w:cs="Arial"/>
          <w:color w:val="444444"/>
          <w:sz w:val="20"/>
          <w:szCs w:val="20"/>
          <w:lang w:val="hu-HU"/>
        </w:rPr>
      </w:pPr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 xml:space="preserve">A chilei </w:t>
      </w:r>
      <w:r>
        <w:rPr>
          <w:rStyle w:val="Emphasis"/>
          <w:rFonts w:ascii="Arial" w:hAnsi="Arial" w:cs="Arial"/>
          <w:b/>
          <w:bCs/>
          <w:color w:val="444444"/>
          <w:sz w:val="20"/>
          <w:szCs w:val="20"/>
          <w:lang w:val="hu-HU"/>
        </w:rPr>
        <w:t>Felipe González Moralest</w:t>
      </w:r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 xml:space="preserve"> 2017 júniusában nevezte ki az ENSZ Emberi Jogi Tanácsa a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hu-HU"/>
          </w:rPr>
          <w:t>migránsok emberi jogaival foglalkozó különleges jelentéstevőnek</w:t>
        </w:r>
      </w:hyperlink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 xml:space="preserve"> egy kezdeti három éves időszakra. Különleges jelentéstevőként független a kormányoktól és a szervezetektől, valamint egyéni minőségében jár el. A különleges jelentéstevő a nemzetközi közjog professzora és a nemzetközi emberi jogi mesterképzési program igazgatója Chilében, Santiagóban a Diego Portales Egyetemen.  </w:t>
      </w:r>
    </w:p>
    <w:p w:rsidR="0081644A" w:rsidRDefault="0081644A" w:rsidP="0081644A">
      <w:pPr>
        <w:pStyle w:val="NormalWeb"/>
        <w:spacing w:after="200" w:afterAutospacing="0"/>
        <w:rPr>
          <w:rFonts w:ascii="Arial" w:hAnsi="Arial" w:cs="Arial"/>
          <w:color w:val="444444"/>
          <w:sz w:val="20"/>
          <w:szCs w:val="20"/>
          <w:lang w:val="hu-HU"/>
        </w:rPr>
      </w:pPr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 xml:space="preserve">A különleges jelentéstevők az Emberi Jogi Tanács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hu-HU"/>
          </w:rPr>
          <w:t>különleges eljárásainak</w:t>
        </w:r>
      </w:hyperlink>
      <w:r>
        <w:rPr>
          <w:rStyle w:val="Emphasis"/>
          <w:rFonts w:ascii="Arial" w:hAnsi="Arial" w:cs="Arial"/>
          <w:color w:val="444444"/>
          <w:sz w:val="20"/>
          <w:szCs w:val="20"/>
          <w:lang w:val="da-DK"/>
        </w:rPr>
        <w:t xml:space="preserve"> </w:t>
      </w:r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>részét képezik. A különleges eljárások az ENSZ emberi jogi rendszerén belül a független szakértők legnagyobb testülete, és általános elnevezése a Tanács független, tényfeltáró és ellenőrző mechanizmusainak, amelyek vagy egyes országok emberi jogi helyzetével vagy tematikus emberi jogi kérdésekkel foglalkoznak világszerte. A különleges eljárások szakértői önkéntes alapon végzik munkájukat, nem az ENSZ alkalmazottai és munkájukért nem kapnak fizetést. Függetlenek a kormányoktól és a szervezetektől, valamint egyéni minőségükben járnak el.</w:t>
      </w:r>
    </w:p>
    <w:p w:rsidR="0081644A" w:rsidRDefault="0081644A" w:rsidP="0081644A">
      <w:pPr>
        <w:pStyle w:val="NormalWeb"/>
        <w:spacing w:after="200" w:afterAutospacing="0"/>
        <w:rPr>
          <w:rStyle w:val="Emphasis"/>
          <w:i w:val="0"/>
          <w:iCs w:val="0"/>
          <w:lang w:val="da-DK"/>
        </w:rPr>
      </w:pPr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 xml:space="preserve">Az ENSZ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hu-HU"/>
          </w:rPr>
          <w:t>Magyarország</w:t>
        </w:r>
      </w:hyperlink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 xml:space="preserve"> emberi jogi helyzetéről szóló oldala</w:t>
      </w:r>
    </w:p>
    <w:p w:rsidR="0081644A" w:rsidRDefault="0081644A" w:rsidP="0081644A">
      <w:pPr>
        <w:pStyle w:val="NormalWeb"/>
        <w:spacing w:after="200" w:afterAutospacing="0"/>
        <w:rPr>
          <w:rStyle w:val="Emphasis"/>
          <w:rFonts w:ascii="Arial" w:hAnsi="Arial" w:cs="Arial"/>
          <w:color w:val="444444"/>
          <w:sz w:val="20"/>
          <w:szCs w:val="20"/>
          <w:lang w:val="hu-HU"/>
        </w:rPr>
      </w:pPr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 xml:space="preserve">További információért és </w:t>
      </w:r>
      <w:r>
        <w:rPr>
          <w:rStyle w:val="Emphasis"/>
          <w:rFonts w:ascii="Arial" w:hAnsi="Arial" w:cs="Arial"/>
          <w:b/>
          <w:bCs/>
          <w:color w:val="444444"/>
          <w:sz w:val="20"/>
          <w:szCs w:val="20"/>
          <w:lang w:val="hu-HU"/>
        </w:rPr>
        <w:t>sajtómegkeresésekkel</w:t>
      </w:r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 xml:space="preserve"> kérjük, keresse:</w:t>
      </w:r>
      <w:r>
        <w:rPr>
          <w:rStyle w:val="Strong"/>
          <w:i/>
          <w:iCs/>
          <w:color w:val="444444"/>
          <w:sz w:val="20"/>
          <w:szCs w:val="20"/>
          <w:lang w:val="hu-HU"/>
        </w:rPr>
        <w:t xml:space="preserve"> </w:t>
      </w:r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 xml:space="preserve">Yiyao Zhang (+41 22 917 85 94 / +41 (0)79 752 0486 /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hu-HU"/>
          </w:rPr>
          <w:t>yzhang@ohchr.org</w:t>
        </w:r>
      </w:hyperlink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 xml:space="preserve">) és Renate Bucher (+41 22 917 94 70 / +41 (0)79 752 0485 /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hu-HU"/>
          </w:rPr>
          <w:t>rbucher@ohchr.org</w:t>
        </w:r>
      </w:hyperlink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>)</w:t>
      </w:r>
    </w:p>
    <w:p w:rsidR="0081644A" w:rsidRDefault="0081644A" w:rsidP="0081644A">
      <w:pPr>
        <w:pStyle w:val="NormalWeb"/>
        <w:rPr>
          <w:lang w:val="da-DK"/>
        </w:rPr>
      </w:pPr>
      <w:r>
        <w:rPr>
          <w:rFonts w:ascii="Arial" w:hAnsi="Arial" w:cs="Arial"/>
          <w:i/>
          <w:iCs/>
          <w:color w:val="444444"/>
          <w:sz w:val="20"/>
          <w:szCs w:val="20"/>
          <w:lang w:val="hu-HU"/>
        </w:rPr>
        <w:t xml:space="preserve">Az ENSZ független szakértőivel kapcsolatos </w:t>
      </w:r>
      <w:r>
        <w:rPr>
          <w:rFonts w:ascii="Arial" w:hAnsi="Arial" w:cs="Arial"/>
          <w:b/>
          <w:bCs/>
          <w:i/>
          <w:iCs/>
          <w:color w:val="444444"/>
          <w:sz w:val="20"/>
          <w:szCs w:val="20"/>
          <w:lang w:val="hu-HU"/>
        </w:rPr>
        <w:t xml:space="preserve">sajtómegkeresésekkel </w:t>
      </w:r>
      <w:r>
        <w:rPr>
          <w:rFonts w:ascii="Arial" w:hAnsi="Arial" w:cs="Arial"/>
          <w:i/>
          <w:iCs/>
          <w:color w:val="444444"/>
          <w:sz w:val="20"/>
          <w:szCs w:val="20"/>
          <w:lang w:val="hu-HU"/>
        </w:rPr>
        <w:t xml:space="preserve">kérjük, keresse: </w:t>
      </w:r>
      <w:r>
        <w:rPr>
          <w:rStyle w:val="Emphasis"/>
          <w:rFonts w:ascii="Arial" w:hAnsi="Arial" w:cs="Arial"/>
          <w:color w:val="444444"/>
          <w:sz w:val="20"/>
          <w:szCs w:val="20"/>
          <w:lang w:val="hu-HU"/>
        </w:rPr>
        <w:t xml:space="preserve">Jeremy Laurence, UN Human Rights – Media Unit (+41 22 917 9383 /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val="hu-HU"/>
          </w:rPr>
          <w:t>jlaurence@ohchr.org</w:t>
        </w:r>
      </w:hyperlink>
      <w:r>
        <w:rPr>
          <w:rStyle w:val="Emphasis"/>
          <w:rFonts w:ascii="Arial" w:hAnsi="Arial" w:cs="Arial"/>
          <w:color w:val="444444"/>
          <w:sz w:val="20"/>
          <w:szCs w:val="20"/>
          <w:u w:val="single"/>
          <w:lang w:val="hu-HU"/>
        </w:rPr>
        <w:t>)</w:t>
      </w:r>
    </w:p>
    <w:p w:rsidR="0081644A" w:rsidRDefault="0081644A" w:rsidP="0081644A">
      <w:pPr>
        <w:rPr>
          <w:rFonts w:ascii="Arial" w:hAnsi="Arial" w:cs="Arial"/>
          <w:i/>
          <w:iCs/>
          <w:sz w:val="20"/>
          <w:szCs w:val="20"/>
          <w:lang w:val="da-DK"/>
        </w:rPr>
      </w:pPr>
      <w:r>
        <w:rPr>
          <w:rFonts w:ascii="Arial" w:hAnsi="Arial" w:cs="Arial"/>
          <w:i/>
          <w:iCs/>
          <w:sz w:val="20"/>
          <w:szCs w:val="20"/>
          <w:lang w:val="hu-HU"/>
        </w:rPr>
        <w:t xml:space="preserve">Kövesse az ENSZ független emberi jogi szakértőivel kapcsolatos híreket a Twitteren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val="hu-HU"/>
          </w:rPr>
          <w:t>@UN_SPExperts</w:t>
        </w:r>
      </w:hyperlink>
    </w:p>
    <w:p w:rsidR="0081644A" w:rsidRDefault="0081644A" w:rsidP="0081644A">
      <w:pPr>
        <w:pStyle w:val="BodyText"/>
        <w:spacing w:line="228" w:lineRule="auto"/>
        <w:ind w:right="873"/>
        <w:jc w:val="both"/>
        <w:rPr>
          <w:b/>
          <w:bCs/>
          <w:i/>
          <w:iCs/>
          <w:sz w:val="24"/>
          <w:szCs w:val="24"/>
          <w:lang w:val="da-DK"/>
        </w:rPr>
      </w:pPr>
    </w:p>
    <w:p w:rsidR="00FA1D4C" w:rsidRPr="0081644A" w:rsidRDefault="00FA1D4C" w:rsidP="0081644A">
      <w:bookmarkStart w:id="0" w:name="_GoBack"/>
      <w:bookmarkEnd w:id="0"/>
    </w:p>
    <w:sectPr w:rsidR="00FA1D4C" w:rsidRPr="00816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A"/>
    <w:rsid w:val="0081644A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98A93-BE5B-4255-B9E8-530A9AC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44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64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1644A"/>
    <w:rPr>
      <w:b/>
      <w:bCs/>
    </w:rPr>
  </w:style>
  <w:style w:type="character" w:styleId="Emphasis">
    <w:name w:val="Emphasis"/>
    <w:basedOn w:val="DefaultParagraphFont"/>
    <w:uiPriority w:val="20"/>
    <w:qFormat/>
    <w:rsid w:val="0081644A"/>
    <w:rPr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rsid w:val="0081644A"/>
    <w:pPr>
      <w:autoSpaceDE w:val="0"/>
      <w:autoSpaceDN w:val="0"/>
    </w:pPr>
    <w:rPr>
      <w:rFonts w:ascii="Arial" w:hAnsi="Arial" w:cs="Arial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1644A"/>
    <w:rPr>
      <w:rFonts w:ascii="Arial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ucher@ohchr.or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yzhang@ohch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Countries/ENACARegion/Pages/HUIndex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hchr.org/EN/HRBodies/SP/Pages/Welcomepage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twitter.com/UN_SPExperts" TargetMode="External"/><Relationship Id="rId4" Type="http://schemas.openxmlformats.org/officeDocument/2006/relationships/hyperlink" Target="https://ohchr.org/EN/Issues/Migration/SRMigrants/Pages/SRMigrantsIndex.aspx" TargetMode="External"/><Relationship Id="rId9" Type="http://schemas.openxmlformats.org/officeDocument/2006/relationships/hyperlink" Target="mailto:jlaurence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53EAE1-0B69-47F6-9CFF-8FB50D21B7F2}"/>
</file>

<file path=customXml/itemProps2.xml><?xml version="1.0" encoding="utf-8"?>
<ds:datastoreItem xmlns:ds="http://schemas.openxmlformats.org/officeDocument/2006/customXml" ds:itemID="{686B7797-AA80-41DB-84A1-D54C59556D6E}"/>
</file>

<file path=customXml/itemProps3.xml><?xml version="1.0" encoding="utf-8"?>
<ds:datastoreItem xmlns:ds="http://schemas.openxmlformats.org/officeDocument/2006/customXml" ds:itemID="{ED80BEF9-2A43-4C10-8D34-C11B296B9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9July2019_Hungary_Hungarian Version</dc:title>
  <dc:subject/>
  <dc:creator>ZAPATA Miriam</dc:creator>
  <cp:keywords/>
  <dc:description/>
  <cp:lastModifiedBy>ZAPATA Miriam</cp:lastModifiedBy>
  <cp:revision>1</cp:revision>
  <dcterms:created xsi:type="dcterms:W3CDTF">2019-07-09T07:45:00Z</dcterms:created>
  <dcterms:modified xsi:type="dcterms:W3CDTF">2019-07-09T07:50:00Z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