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BCB37" w14:textId="54AF8147" w:rsidR="006E46E2" w:rsidRPr="009632AE" w:rsidRDefault="00615C72" w:rsidP="00AE4A23">
      <w:pPr>
        <w:jc w:val="both"/>
        <w:rPr>
          <w:rFonts w:asciiTheme="minorHAnsi" w:eastAsia="Times New Roman" w:hAnsiTheme="minorHAnsi" w:cstheme="minorHAnsi"/>
          <w:b/>
          <w:bCs/>
          <w:color w:val="000000"/>
          <w:sz w:val="24"/>
          <w:szCs w:val="24"/>
          <w:u w:val="single"/>
        </w:rPr>
      </w:pPr>
      <w:r>
        <w:rPr>
          <w:rFonts w:asciiTheme="minorHAnsi" w:eastAsia="Times New Roman" w:hAnsiTheme="minorHAnsi" w:cstheme="minorHAnsi"/>
          <w:b/>
          <w:bCs/>
          <w:color w:val="000000"/>
          <w:sz w:val="24"/>
          <w:szCs w:val="24"/>
          <w:u w:val="single"/>
        </w:rPr>
        <w:t xml:space="preserve">Anti-Slavery International submission to the Special Rapporteur on freedom of religion or belief: Report on Anti-Muslim Hatred and Discrimination </w:t>
      </w:r>
    </w:p>
    <w:p w14:paraId="646CE8DD" w14:textId="77777777" w:rsidR="006E46E2" w:rsidRDefault="006E46E2" w:rsidP="00AE4A23">
      <w:pPr>
        <w:jc w:val="both"/>
        <w:rPr>
          <w:rFonts w:asciiTheme="minorHAnsi" w:eastAsia="Times New Roman" w:hAnsiTheme="minorHAnsi" w:cstheme="minorHAnsi"/>
          <w:color w:val="000000"/>
          <w:sz w:val="24"/>
          <w:szCs w:val="24"/>
        </w:rPr>
      </w:pPr>
    </w:p>
    <w:p w14:paraId="06D94ACF" w14:textId="4532ADAC" w:rsidR="00615C72" w:rsidRPr="006C5840" w:rsidRDefault="00615C72" w:rsidP="009632AE">
      <w:pPr>
        <w:pStyle w:val="ListParagraph"/>
        <w:numPr>
          <w:ilvl w:val="0"/>
          <w:numId w:val="9"/>
        </w:numPr>
        <w:jc w:val="both"/>
        <w:rPr>
          <w:rFonts w:asciiTheme="minorHAnsi" w:eastAsia="Times New Roman" w:hAnsiTheme="minorHAnsi" w:cstheme="minorHAnsi"/>
          <w:b/>
          <w:bCs/>
          <w:color w:val="000000"/>
          <w:sz w:val="24"/>
          <w:szCs w:val="24"/>
          <w:u w:val="single"/>
        </w:rPr>
      </w:pPr>
      <w:r w:rsidRPr="006C5840">
        <w:rPr>
          <w:rFonts w:asciiTheme="minorHAnsi" w:eastAsia="Times New Roman" w:hAnsiTheme="minorHAnsi" w:cstheme="minorHAnsi"/>
          <w:b/>
          <w:bCs/>
          <w:color w:val="000000"/>
          <w:sz w:val="24"/>
          <w:szCs w:val="24"/>
          <w:u w:val="single"/>
        </w:rPr>
        <w:t>Introduction</w:t>
      </w:r>
    </w:p>
    <w:p w14:paraId="798D10E7" w14:textId="77777777" w:rsidR="00615C72" w:rsidRDefault="00615C72" w:rsidP="00AE4A23">
      <w:pPr>
        <w:jc w:val="both"/>
        <w:rPr>
          <w:rFonts w:asciiTheme="minorHAnsi" w:eastAsia="Times New Roman" w:hAnsiTheme="minorHAnsi" w:cstheme="minorHAnsi"/>
          <w:color w:val="000000"/>
          <w:sz w:val="24"/>
          <w:szCs w:val="24"/>
        </w:rPr>
      </w:pPr>
    </w:p>
    <w:p w14:paraId="12150441" w14:textId="298132BA" w:rsidR="005F7745" w:rsidRPr="00DD5BB7" w:rsidRDefault="00615C72" w:rsidP="00AE4A23">
      <w:pPr>
        <w:jc w:val="both"/>
        <w:rPr>
          <w:rFonts w:asciiTheme="minorHAnsi" w:eastAsia="Times New Roman" w:hAnsiTheme="minorHAnsi" w:cstheme="minorHAnsi"/>
          <w:color w:val="000000"/>
          <w:sz w:val="24"/>
          <w:szCs w:val="24"/>
        </w:rPr>
      </w:pPr>
      <w:r w:rsidRPr="004E76EA">
        <w:rPr>
          <w:rFonts w:asciiTheme="minorHAnsi" w:hAnsiTheme="minorHAnsi" w:cstheme="minorHAnsi"/>
          <w:sz w:val="24"/>
          <w:szCs w:val="24"/>
        </w:rPr>
        <w:t xml:space="preserve">Anti-Slavery International, founded in 1839, is committed to eradicating all forms of slavery throughout the world. </w:t>
      </w:r>
      <w:r w:rsidR="005F7745" w:rsidRPr="00DD5BB7">
        <w:rPr>
          <w:rFonts w:asciiTheme="minorHAnsi" w:eastAsia="Times New Roman" w:hAnsiTheme="minorHAnsi" w:cstheme="minorHAnsi"/>
          <w:color w:val="000000"/>
          <w:sz w:val="24"/>
          <w:szCs w:val="24"/>
        </w:rPr>
        <w:t xml:space="preserve">This submission responds to </w:t>
      </w:r>
      <w:r w:rsidR="002F39BE">
        <w:rPr>
          <w:rFonts w:asciiTheme="minorHAnsi" w:eastAsia="Times New Roman" w:hAnsiTheme="minorHAnsi" w:cstheme="minorHAnsi"/>
          <w:color w:val="000000"/>
          <w:sz w:val="24"/>
          <w:szCs w:val="24"/>
        </w:rPr>
        <w:t>Section</w:t>
      </w:r>
      <w:r w:rsidR="005F7745" w:rsidRPr="00DD5BB7">
        <w:rPr>
          <w:rFonts w:asciiTheme="minorHAnsi" w:eastAsia="Times New Roman" w:hAnsiTheme="minorHAnsi" w:cstheme="minorHAnsi"/>
          <w:color w:val="000000"/>
          <w:sz w:val="24"/>
          <w:szCs w:val="24"/>
        </w:rPr>
        <w:t xml:space="preserve"> 3 of the Special Rapporteur's call for </w:t>
      </w:r>
      <w:r w:rsidR="002F39BE">
        <w:rPr>
          <w:rFonts w:asciiTheme="minorHAnsi" w:eastAsia="Times New Roman" w:hAnsiTheme="minorHAnsi" w:cstheme="minorHAnsi"/>
          <w:color w:val="000000"/>
          <w:sz w:val="24"/>
          <w:szCs w:val="24"/>
        </w:rPr>
        <w:t>input</w:t>
      </w:r>
      <w:r w:rsidR="005F7745" w:rsidRPr="00DD5BB7">
        <w:rPr>
          <w:rFonts w:asciiTheme="minorHAnsi" w:eastAsia="Times New Roman" w:hAnsiTheme="minorHAnsi" w:cstheme="minorHAnsi"/>
          <w:color w:val="000000"/>
          <w:sz w:val="24"/>
          <w:szCs w:val="24"/>
        </w:rPr>
        <w:t xml:space="preserve">, </w:t>
      </w:r>
      <w:r w:rsidR="005F7745" w:rsidRPr="00DD5BB7">
        <w:rPr>
          <w:rFonts w:asciiTheme="minorHAnsi" w:eastAsia="Times New Roman" w:hAnsiTheme="minorHAnsi" w:cstheme="minorHAnsi"/>
          <w:i/>
          <w:iCs/>
          <w:color w:val="000000"/>
          <w:sz w:val="24"/>
          <w:szCs w:val="24"/>
        </w:rPr>
        <w:t>Social attitude, hate speech, attacks and violence against Muslims</w:t>
      </w:r>
      <w:r w:rsidR="005F7745" w:rsidRPr="00DD5BB7">
        <w:rPr>
          <w:rFonts w:asciiTheme="minorHAnsi" w:eastAsia="Times New Roman" w:hAnsiTheme="minorHAnsi" w:cstheme="minorHAnsi"/>
          <w:color w:val="000000"/>
          <w:sz w:val="24"/>
          <w:szCs w:val="24"/>
        </w:rPr>
        <w:t xml:space="preserve">, </w:t>
      </w:r>
      <w:r w:rsidR="002F39BE">
        <w:rPr>
          <w:rFonts w:asciiTheme="minorHAnsi" w:eastAsia="Times New Roman" w:hAnsiTheme="minorHAnsi" w:cstheme="minorHAnsi"/>
          <w:color w:val="000000"/>
          <w:sz w:val="24"/>
          <w:szCs w:val="24"/>
        </w:rPr>
        <w:t xml:space="preserve">sub-question </w:t>
      </w:r>
      <w:r w:rsidR="005F7745" w:rsidRPr="00DD5BB7">
        <w:rPr>
          <w:rFonts w:asciiTheme="minorHAnsi" w:eastAsia="Times New Roman" w:hAnsiTheme="minorHAnsi" w:cstheme="minorHAnsi"/>
          <w:i/>
          <w:iCs/>
          <w:color w:val="000000"/>
          <w:sz w:val="24"/>
          <w:szCs w:val="24"/>
          <w:shd w:val="clear" w:color="auto" w:fill="FFFFFF"/>
        </w:rPr>
        <w:t>State-sponsored violence against Muslims</w:t>
      </w:r>
      <w:r w:rsidR="002F39BE">
        <w:rPr>
          <w:rStyle w:val="FootnoteReference"/>
          <w:rFonts w:asciiTheme="minorHAnsi" w:eastAsia="Times New Roman" w:hAnsiTheme="minorHAnsi" w:cstheme="minorHAnsi"/>
          <w:i/>
          <w:iCs/>
          <w:color w:val="000000"/>
          <w:sz w:val="24"/>
          <w:szCs w:val="24"/>
          <w:shd w:val="clear" w:color="auto" w:fill="FFFFFF"/>
        </w:rPr>
        <w:footnoteReference w:id="1"/>
      </w:r>
      <w:r w:rsidR="002F39BE">
        <w:rPr>
          <w:rFonts w:asciiTheme="minorHAnsi" w:eastAsia="Times New Roman" w:hAnsiTheme="minorHAnsi" w:cstheme="minorHAnsi"/>
          <w:i/>
          <w:iCs/>
          <w:color w:val="000000"/>
          <w:sz w:val="24"/>
          <w:szCs w:val="24"/>
          <w:shd w:val="clear" w:color="auto" w:fill="FFFFFF"/>
        </w:rPr>
        <w:t>.</w:t>
      </w:r>
      <w:r w:rsidR="005F7745" w:rsidRPr="00DD5BB7">
        <w:rPr>
          <w:rFonts w:asciiTheme="minorHAnsi" w:eastAsia="Times New Roman" w:hAnsiTheme="minorHAnsi" w:cstheme="minorHAnsi"/>
          <w:i/>
          <w:iCs/>
          <w:color w:val="000000"/>
          <w:sz w:val="24"/>
          <w:szCs w:val="24"/>
          <w:shd w:val="clear" w:color="auto" w:fill="FFFFFF"/>
        </w:rPr>
        <w:t> </w:t>
      </w:r>
      <w:r w:rsidR="005F7745" w:rsidRPr="00DD5BB7">
        <w:rPr>
          <w:rFonts w:asciiTheme="minorHAnsi" w:eastAsia="Times New Roman" w:hAnsiTheme="minorHAnsi" w:cstheme="minorHAnsi"/>
          <w:color w:val="000000"/>
          <w:sz w:val="24"/>
          <w:szCs w:val="24"/>
        </w:rPr>
        <w:t>It provides evidence of state-imposed forced labour in the Xinjiang Uyghur Autonomous Region (Uyghur Region), where the Chinese government has detained an estimated 1 to 1.8 million Uyghurs and other Turkic and Muslim-majority peoples in a state programme to repress the ethnic and religious identity of these populations. This involves both detainee labour inside internment camps (so called re-education camps) and multiple forms of involuntary labour at workplaces across the</w:t>
      </w:r>
      <w:r w:rsidR="004A4DA7">
        <w:rPr>
          <w:rFonts w:asciiTheme="minorHAnsi" w:eastAsia="Times New Roman" w:hAnsiTheme="minorHAnsi" w:cstheme="minorHAnsi"/>
          <w:color w:val="000000"/>
          <w:sz w:val="24"/>
          <w:szCs w:val="24"/>
        </w:rPr>
        <w:t xml:space="preserve"> Uyghur</w:t>
      </w:r>
      <w:r w:rsidR="005F7745" w:rsidRPr="00DD5BB7">
        <w:rPr>
          <w:rFonts w:asciiTheme="minorHAnsi" w:eastAsia="Times New Roman" w:hAnsiTheme="minorHAnsi" w:cstheme="minorHAnsi"/>
          <w:color w:val="000000"/>
          <w:sz w:val="24"/>
          <w:szCs w:val="24"/>
        </w:rPr>
        <w:t xml:space="preserve"> </w:t>
      </w:r>
      <w:r w:rsidR="004A4DA7">
        <w:rPr>
          <w:rFonts w:asciiTheme="minorHAnsi" w:eastAsia="Times New Roman" w:hAnsiTheme="minorHAnsi" w:cstheme="minorHAnsi"/>
          <w:color w:val="000000"/>
          <w:sz w:val="24"/>
          <w:szCs w:val="24"/>
        </w:rPr>
        <w:t>R</w:t>
      </w:r>
      <w:r w:rsidR="005F7745" w:rsidRPr="00DD5BB7">
        <w:rPr>
          <w:rFonts w:asciiTheme="minorHAnsi" w:eastAsia="Times New Roman" w:hAnsiTheme="minorHAnsi" w:cstheme="minorHAnsi"/>
          <w:color w:val="000000"/>
          <w:sz w:val="24"/>
          <w:szCs w:val="24"/>
        </w:rPr>
        <w:t>egion and in other parts of China to which Uyghur workers are transported.  </w:t>
      </w:r>
    </w:p>
    <w:p w14:paraId="7D2FFD79" w14:textId="77777777" w:rsidR="005F7745" w:rsidRPr="00DD5BB7" w:rsidRDefault="005F7745" w:rsidP="00AE4A23">
      <w:pPr>
        <w:jc w:val="both"/>
        <w:rPr>
          <w:rFonts w:asciiTheme="minorHAnsi" w:eastAsia="Times New Roman" w:hAnsiTheme="minorHAnsi" w:cstheme="minorHAnsi"/>
          <w:color w:val="000000"/>
          <w:sz w:val="24"/>
          <w:szCs w:val="24"/>
        </w:rPr>
      </w:pPr>
    </w:p>
    <w:p w14:paraId="351C0730" w14:textId="74E559FF" w:rsidR="005F7745" w:rsidRPr="009632AE" w:rsidRDefault="002F39BE" w:rsidP="009632AE">
      <w:pPr>
        <w:pStyle w:val="NormalWeb"/>
        <w:numPr>
          <w:ilvl w:val="0"/>
          <w:numId w:val="9"/>
        </w:numPr>
        <w:shd w:val="clear" w:color="auto" w:fill="FFFFFF"/>
        <w:jc w:val="both"/>
        <w:rPr>
          <w:rStyle w:val="Strong"/>
          <w:rFonts w:asciiTheme="minorHAnsi" w:hAnsiTheme="minorHAnsi" w:cstheme="minorHAnsi"/>
          <w:color w:val="000000"/>
          <w:sz w:val="24"/>
          <w:szCs w:val="24"/>
          <w:u w:val="single"/>
        </w:rPr>
      </w:pPr>
      <w:r w:rsidRPr="009632AE">
        <w:rPr>
          <w:rFonts w:asciiTheme="minorHAnsi" w:hAnsiTheme="minorHAnsi" w:cstheme="minorHAnsi"/>
          <w:b/>
          <w:bCs/>
          <w:color w:val="000000"/>
          <w:sz w:val="24"/>
          <w:szCs w:val="24"/>
          <w:u w:val="single"/>
        </w:rPr>
        <w:t xml:space="preserve">Section </w:t>
      </w:r>
      <w:r w:rsidR="005F7745" w:rsidRPr="009632AE">
        <w:rPr>
          <w:rFonts w:asciiTheme="minorHAnsi" w:hAnsiTheme="minorHAnsi" w:cstheme="minorHAnsi"/>
          <w:b/>
          <w:bCs/>
          <w:color w:val="000000"/>
          <w:sz w:val="24"/>
          <w:szCs w:val="24"/>
          <w:u w:val="single"/>
        </w:rPr>
        <w:t>3. </w:t>
      </w:r>
      <w:r w:rsidR="005F7745" w:rsidRPr="009632AE">
        <w:rPr>
          <w:rStyle w:val="Strong"/>
          <w:rFonts w:asciiTheme="minorHAnsi" w:hAnsiTheme="minorHAnsi" w:cstheme="minorHAnsi"/>
          <w:color w:val="000000"/>
          <w:sz w:val="24"/>
          <w:szCs w:val="24"/>
          <w:u w:val="single"/>
        </w:rPr>
        <w:t>Social attitude, hate speech, attacks and violence against Muslims – focus on State-sponsored violence against Muslims</w:t>
      </w:r>
    </w:p>
    <w:p w14:paraId="35EBAA17" w14:textId="2CE90820" w:rsidR="005F7745" w:rsidRPr="00DD5BB7" w:rsidRDefault="005F7745" w:rsidP="00AE4A23">
      <w:pPr>
        <w:pStyle w:val="NormalWeb"/>
        <w:shd w:val="clear" w:color="auto" w:fill="FFFFFF"/>
        <w:jc w:val="both"/>
        <w:rPr>
          <w:rStyle w:val="Strong"/>
          <w:rFonts w:asciiTheme="minorHAnsi" w:hAnsiTheme="minorHAnsi" w:cstheme="minorHAnsi"/>
          <w:color w:val="000000"/>
          <w:sz w:val="24"/>
          <w:szCs w:val="24"/>
        </w:rPr>
      </w:pPr>
    </w:p>
    <w:p w14:paraId="51E26789" w14:textId="46097C0A" w:rsidR="005F7745" w:rsidRPr="00DD5BB7" w:rsidRDefault="0072282F" w:rsidP="00AE4A23">
      <w:pPr>
        <w:pBdr>
          <w:top w:val="nil"/>
          <w:left w:val="nil"/>
          <w:bottom w:val="nil"/>
          <w:right w:val="nil"/>
          <w:between w:val="nil"/>
        </w:pBdr>
        <w:shd w:val="clear" w:color="auto" w:fill="FFFFFF"/>
        <w:spacing w:line="259" w:lineRule="auto"/>
        <w:jc w:val="both"/>
        <w:rPr>
          <w:rFonts w:asciiTheme="minorHAnsi" w:eastAsia="Roboto" w:hAnsiTheme="minorHAnsi" w:cstheme="minorHAnsi"/>
          <w:sz w:val="24"/>
          <w:szCs w:val="24"/>
        </w:rPr>
      </w:pPr>
      <w:r w:rsidRPr="00DD5BB7">
        <w:rPr>
          <w:rFonts w:asciiTheme="minorHAnsi" w:hAnsiTheme="minorHAnsi" w:cstheme="minorHAnsi"/>
          <w:sz w:val="24"/>
          <w:szCs w:val="24"/>
        </w:rPr>
        <w:t>The evidence for forced labour and its use in supply chains throughout the Uyghur Region</w:t>
      </w:r>
      <w:r w:rsidR="009632AE">
        <w:rPr>
          <w:rFonts w:asciiTheme="minorHAnsi" w:hAnsiTheme="minorHAnsi" w:cstheme="minorHAnsi"/>
          <w:sz w:val="24"/>
          <w:szCs w:val="24"/>
        </w:rPr>
        <w:t xml:space="preserve"> </w:t>
      </w:r>
      <w:r w:rsidR="004A4DA7">
        <w:rPr>
          <w:rFonts w:asciiTheme="minorHAnsi" w:hAnsiTheme="minorHAnsi" w:cstheme="minorHAnsi"/>
          <w:sz w:val="24"/>
          <w:szCs w:val="24"/>
        </w:rPr>
        <w:t>and</w:t>
      </w:r>
      <w:r w:rsidR="009632AE">
        <w:rPr>
          <w:rFonts w:asciiTheme="minorHAnsi" w:hAnsiTheme="minorHAnsi" w:cstheme="minorHAnsi"/>
          <w:sz w:val="24"/>
          <w:szCs w:val="24"/>
        </w:rPr>
        <w:t xml:space="preserve"> </w:t>
      </w:r>
      <w:r w:rsidRPr="00DD5BB7">
        <w:rPr>
          <w:rFonts w:asciiTheme="minorHAnsi" w:hAnsiTheme="minorHAnsi" w:cstheme="minorHAnsi"/>
          <w:sz w:val="24"/>
          <w:szCs w:val="24"/>
        </w:rPr>
        <w:t xml:space="preserve">the </w:t>
      </w:r>
      <w:r w:rsidR="002F39BE">
        <w:rPr>
          <w:rFonts w:asciiTheme="minorHAnsi" w:hAnsiTheme="minorHAnsi" w:cstheme="minorHAnsi"/>
          <w:sz w:val="24"/>
          <w:szCs w:val="24"/>
        </w:rPr>
        <w:t>People’s Republic of China (</w:t>
      </w:r>
      <w:r w:rsidRPr="00DD5BB7">
        <w:rPr>
          <w:rFonts w:asciiTheme="minorHAnsi" w:hAnsiTheme="minorHAnsi" w:cstheme="minorHAnsi"/>
          <w:sz w:val="24"/>
          <w:szCs w:val="24"/>
        </w:rPr>
        <w:t>PRC</w:t>
      </w:r>
      <w:r w:rsidR="002F39BE">
        <w:rPr>
          <w:rFonts w:asciiTheme="minorHAnsi" w:hAnsiTheme="minorHAnsi" w:cstheme="minorHAnsi"/>
          <w:sz w:val="24"/>
          <w:szCs w:val="24"/>
        </w:rPr>
        <w:t>)</w:t>
      </w:r>
      <w:r w:rsidR="009632AE">
        <w:rPr>
          <w:rFonts w:asciiTheme="minorHAnsi" w:hAnsiTheme="minorHAnsi" w:cstheme="minorHAnsi"/>
          <w:sz w:val="24"/>
          <w:szCs w:val="24"/>
        </w:rPr>
        <w:t xml:space="preserve"> </w:t>
      </w:r>
      <w:r w:rsidRPr="00DD5BB7">
        <w:rPr>
          <w:rFonts w:asciiTheme="minorHAnsi" w:hAnsiTheme="minorHAnsi" w:cstheme="minorHAnsi"/>
          <w:sz w:val="24"/>
          <w:szCs w:val="24"/>
        </w:rPr>
        <w:t>has been documented by a range of independent think tanks, scholars and non</w:t>
      </w:r>
      <w:r w:rsidR="004A4DA7">
        <w:rPr>
          <w:rFonts w:asciiTheme="minorHAnsi" w:hAnsiTheme="minorHAnsi" w:cstheme="minorHAnsi"/>
          <w:sz w:val="24"/>
          <w:szCs w:val="24"/>
        </w:rPr>
        <w:t>-</w:t>
      </w:r>
      <w:r w:rsidRPr="00DD5BB7">
        <w:rPr>
          <w:rFonts w:asciiTheme="minorHAnsi" w:hAnsiTheme="minorHAnsi" w:cstheme="minorHAnsi"/>
          <w:sz w:val="24"/>
          <w:szCs w:val="24"/>
        </w:rPr>
        <w:t xml:space="preserve">governmental organisations through refugee accounts, satellite imagery, and government records. The forced labour </w:t>
      </w:r>
      <w:r w:rsidR="005F7745" w:rsidRPr="00DD5BB7">
        <w:rPr>
          <w:rFonts w:asciiTheme="minorHAnsi" w:hAnsiTheme="minorHAnsi" w:cstheme="minorHAnsi"/>
          <w:sz w:val="24"/>
          <w:szCs w:val="24"/>
        </w:rPr>
        <w:t>system is maintained through an extensive digital and personal surveillance apparatus.</w:t>
      </w:r>
      <w:r w:rsidR="005F7745" w:rsidRPr="00DD5BB7">
        <w:rPr>
          <w:rFonts w:asciiTheme="minorHAnsi" w:hAnsiTheme="minorHAnsi" w:cstheme="minorHAnsi"/>
          <w:sz w:val="24"/>
          <w:szCs w:val="24"/>
          <w:vertAlign w:val="superscript"/>
        </w:rPr>
        <w:footnoteReference w:id="2"/>
      </w:r>
      <w:bookmarkStart w:id="0" w:name="_heading=h.gjdgxs" w:colFirst="0" w:colLast="0"/>
      <w:bookmarkEnd w:id="0"/>
      <w:r w:rsidR="005F7745" w:rsidRPr="00DD5BB7">
        <w:rPr>
          <w:rFonts w:asciiTheme="minorHAnsi" w:hAnsiTheme="minorHAnsi" w:cstheme="minorHAnsi"/>
          <w:sz w:val="24"/>
          <w:szCs w:val="24"/>
        </w:rPr>
        <w:t xml:space="preserve"> Although an exact number of how Uyghurs and other Muslim</w:t>
      </w:r>
      <w:r w:rsidR="00DB3175">
        <w:rPr>
          <w:rFonts w:asciiTheme="minorHAnsi" w:hAnsiTheme="minorHAnsi" w:cstheme="minorHAnsi"/>
          <w:sz w:val="24"/>
          <w:szCs w:val="24"/>
        </w:rPr>
        <w:t xml:space="preserve"> and Turkic-majority</w:t>
      </w:r>
      <w:r w:rsidR="005F7745" w:rsidRPr="00DD5BB7">
        <w:rPr>
          <w:rFonts w:asciiTheme="minorHAnsi" w:hAnsiTheme="minorHAnsi" w:cstheme="minorHAnsi"/>
          <w:sz w:val="24"/>
          <w:szCs w:val="24"/>
        </w:rPr>
        <w:t xml:space="preserve"> peoples have been detained and are forced to work is unknown, the current estimate is </w:t>
      </w:r>
      <w:r w:rsidR="00B52830" w:rsidRPr="00DD5BB7">
        <w:rPr>
          <w:rFonts w:asciiTheme="minorHAnsi" w:hAnsiTheme="minorHAnsi" w:cstheme="minorHAnsi"/>
          <w:sz w:val="24"/>
          <w:szCs w:val="24"/>
        </w:rPr>
        <w:t>1 to</w:t>
      </w:r>
      <w:r w:rsidR="005F7745" w:rsidRPr="00DD5BB7">
        <w:rPr>
          <w:rFonts w:asciiTheme="minorHAnsi" w:hAnsiTheme="minorHAnsi" w:cstheme="minorHAnsi"/>
          <w:sz w:val="24"/>
          <w:szCs w:val="24"/>
        </w:rPr>
        <w:t xml:space="preserve"> 1.8 million people.</w:t>
      </w:r>
      <w:r w:rsidR="005F7745" w:rsidRPr="00DD5BB7">
        <w:rPr>
          <w:rFonts w:asciiTheme="minorHAnsi" w:hAnsiTheme="minorHAnsi" w:cstheme="minorHAnsi"/>
          <w:sz w:val="24"/>
          <w:szCs w:val="24"/>
          <w:vertAlign w:val="superscript"/>
        </w:rPr>
        <w:footnoteReference w:id="3"/>
      </w:r>
      <w:r w:rsidR="005F7745" w:rsidRPr="00DD5BB7">
        <w:rPr>
          <w:rFonts w:asciiTheme="minorHAnsi" w:hAnsiTheme="minorHAnsi" w:cstheme="minorHAnsi"/>
          <w:sz w:val="24"/>
          <w:szCs w:val="24"/>
        </w:rPr>
        <w:t xml:space="preserve"> </w:t>
      </w:r>
    </w:p>
    <w:p w14:paraId="0103B9D5" w14:textId="77777777" w:rsidR="0072282F" w:rsidRPr="00DD5BB7" w:rsidRDefault="0072282F" w:rsidP="00AE4A23">
      <w:pPr>
        <w:pBdr>
          <w:top w:val="nil"/>
          <w:left w:val="nil"/>
          <w:bottom w:val="nil"/>
          <w:right w:val="nil"/>
          <w:between w:val="nil"/>
        </w:pBdr>
        <w:shd w:val="clear" w:color="auto" w:fill="FFFFFF"/>
        <w:spacing w:line="259" w:lineRule="auto"/>
        <w:jc w:val="both"/>
        <w:rPr>
          <w:rFonts w:asciiTheme="minorHAnsi" w:hAnsiTheme="minorHAnsi" w:cstheme="minorHAnsi"/>
          <w:sz w:val="24"/>
          <w:szCs w:val="24"/>
        </w:rPr>
      </w:pPr>
    </w:p>
    <w:p w14:paraId="40EC42D5" w14:textId="53BCC324" w:rsidR="0072282F" w:rsidRPr="00DD5BB7" w:rsidRDefault="0072282F" w:rsidP="00AE4A23">
      <w:pPr>
        <w:pBdr>
          <w:top w:val="nil"/>
          <w:left w:val="nil"/>
          <w:bottom w:val="nil"/>
          <w:right w:val="nil"/>
          <w:between w:val="nil"/>
        </w:pBdr>
        <w:shd w:val="clear" w:color="auto" w:fill="FFFFFF"/>
        <w:spacing w:after="160" w:line="259" w:lineRule="auto"/>
        <w:jc w:val="both"/>
        <w:rPr>
          <w:rFonts w:asciiTheme="minorHAnsi" w:hAnsiTheme="minorHAnsi" w:cstheme="minorHAnsi"/>
          <w:sz w:val="24"/>
          <w:szCs w:val="24"/>
        </w:rPr>
      </w:pPr>
      <w:r w:rsidRPr="00DD5BB7">
        <w:rPr>
          <w:rFonts w:asciiTheme="minorHAnsi" w:hAnsiTheme="minorHAnsi" w:cstheme="minorHAnsi"/>
          <w:sz w:val="24"/>
          <w:szCs w:val="24"/>
        </w:rPr>
        <w:t xml:space="preserve">The widespread use of </w:t>
      </w:r>
      <w:r w:rsidR="00A10759">
        <w:rPr>
          <w:rFonts w:asciiTheme="minorHAnsi" w:hAnsiTheme="minorHAnsi" w:cstheme="minorHAnsi"/>
          <w:sz w:val="24"/>
          <w:szCs w:val="24"/>
        </w:rPr>
        <w:t xml:space="preserve">state-imposed </w:t>
      </w:r>
      <w:r w:rsidRPr="00DD5BB7">
        <w:rPr>
          <w:rFonts w:asciiTheme="minorHAnsi" w:hAnsiTheme="minorHAnsi" w:cstheme="minorHAnsi"/>
          <w:sz w:val="24"/>
          <w:szCs w:val="24"/>
        </w:rPr>
        <w:t>forced labour as a means of social control</w:t>
      </w:r>
      <w:r w:rsidR="00A10759">
        <w:rPr>
          <w:rFonts w:asciiTheme="minorHAnsi" w:hAnsiTheme="minorHAnsi" w:cstheme="minorHAnsi"/>
          <w:sz w:val="24"/>
          <w:szCs w:val="24"/>
        </w:rPr>
        <w:t xml:space="preserve"> by the Government</w:t>
      </w:r>
      <w:r w:rsidRPr="00DD5BB7">
        <w:rPr>
          <w:rFonts w:asciiTheme="minorHAnsi" w:hAnsiTheme="minorHAnsi" w:cstheme="minorHAnsi"/>
          <w:sz w:val="24"/>
          <w:szCs w:val="24"/>
        </w:rPr>
        <w:t xml:space="preserve"> of</w:t>
      </w:r>
      <w:r w:rsidR="00A10759">
        <w:rPr>
          <w:rFonts w:asciiTheme="minorHAnsi" w:hAnsiTheme="minorHAnsi" w:cstheme="minorHAnsi"/>
          <w:sz w:val="24"/>
          <w:szCs w:val="24"/>
        </w:rPr>
        <w:t xml:space="preserve"> China </w:t>
      </w:r>
      <w:r w:rsidRPr="00DD5BB7">
        <w:rPr>
          <w:rFonts w:asciiTheme="minorHAnsi" w:hAnsiTheme="minorHAnsi" w:cstheme="minorHAnsi"/>
          <w:sz w:val="24"/>
          <w:szCs w:val="24"/>
        </w:rPr>
        <w:t xml:space="preserve"> creates significant risk of forced labour at all workplaces, industrial or agricultural, in the Uyghur Region.</w:t>
      </w:r>
      <w:r w:rsidRPr="00DD5BB7">
        <w:rPr>
          <w:rFonts w:asciiTheme="minorHAnsi" w:hAnsiTheme="minorHAnsi" w:cstheme="minorHAnsi"/>
          <w:sz w:val="24"/>
          <w:szCs w:val="24"/>
          <w:vertAlign w:val="superscript"/>
        </w:rPr>
        <w:footnoteReference w:id="4"/>
      </w:r>
      <w:r w:rsidRPr="00DD5BB7">
        <w:rPr>
          <w:rFonts w:asciiTheme="minorHAnsi" w:hAnsiTheme="minorHAnsi" w:cstheme="minorHAnsi"/>
          <w:sz w:val="24"/>
          <w:szCs w:val="24"/>
        </w:rPr>
        <w:t xml:space="preserve"> The G</w:t>
      </w:r>
      <w:r w:rsidR="00A10759">
        <w:rPr>
          <w:rFonts w:asciiTheme="minorHAnsi" w:hAnsiTheme="minorHAnsi" w:cstheme="minorHAnsi"/>
          <w:sz w:val="24"/>
          <w:szCs w:val="24"/>
        </w:rPr>
        <w:t>overnment</w:t>
      </w:r>
      <w:r w:rsidRPr="00DD5BB7">
        <w:rPr>
          <w:rFonts w:asciiTheme="minorHAnsi" w:hAnsiTheme="minorHAnsi" w:cstheme="minorHAnsi"/>
          <w:sz w:val="24"/>
          <w:szCs w:val="24"/>
        </w:rPr>
        <w:t xml:space="preserve"> is also transferring workers to other parts of China where they work in export factories under conditions that also strongly indicate forced labour.</w:t>
      </w:r>
      <w:r w:rsidRPr="00DD5BB7">
        <w:rPr>
          <w:rFonts w:asciiTheme="minorHAnsi" w:hAnsiTheme="minorHAnsi" w:cstheme="minorHAnsi"/>
          <w:sz w:val="24"/>
          <w:szCs w:val="24"/>
          <w:vertAlign w:val="superscript"/>
        </w:rPr>
        <w:footnoteReference w:id="5"/>
      </w:r>
      <w:r w:rsidRPr="00DD5BB7">
        <w:rPr>
          <w:rFonts w:asciiTheme="minorHAnsi" w:hAnsiTheme="minorHAnsi" w:cstheme="minorHAnsi"/>
          <w:sz w:val="24"/>
          <w:szCs w:val="24"/>
        </w:rPr>
        <w:t xml:space="preserve"> The ways by which forced labour is imposed</w:t>
      </w:r>
      <w:r w:rsidR="00B52830" w:rsidRPr="00DD5BB7">
        <w:rPr>
          <w:rFonts w:asciiTheme="minorHAnsi" w:hAnsiTheme="minorHAnsi" w:cstheme="minorHAnsi"/>
          <w:sz w:val="24"/>
          <w:szCs w:val="24"/>
        </w:rPr>
        <w:t xml:space="preserve">, and the specific links to the textile industry, </w:t>
      </w:r>
      <w:r w:rsidRPr="00DD5BB7">
        <w:rPr>
          <w:rFonts w:asciiTheme="minorHAnsi" w:hAnsiTheme="minorHAnsi" w:cstheme="minorHAnsi"/>
          <w:sz w:val="24"/>
          <w:szCs w:val="24"/>
        </w:rPr>
        <w:t>are described below:</w:t>
      </w:r>
    </w:p>
    <w:p w14:paraId="42CCB374" w14:textId="46E56505" w:rsidR="0072282F" w:rsidRPr="00DD5BB7" w:rsidRDefault="0072282F" w:rsidP="00AE4A23">
      <w:pPr>
        <w:pStyle w:val="ListParagraph"/>
        <w:numPr>
          <w:ilvl w:val="0"/>
          <w:numId w:val="6"/>
        </w:numPr>
        <w:pBdr>
          <w:top w:val="nil"/>
          <w:left w:val="nil"/>
          <w:bottom w:val="nil"/>
          <w:right w:val="nil"/>
          <w:between w:val="nil"/>
        </w:pBdr>
        <w:shd w:val="clear" w:color="auto" w:fill="FFFFFF"/>
        <w:spacing w:line="259" w:lineRule="auto"/>
        <w:jc w:val="both"/>
        <w:rPr>
          <w:rFonts w:asciiTheme="minorHAnsi" w:hAnsiTheme="minorHAnsi" w:cstheme="minorHAnsi"/>
          <w:b/>
          <w:sz w:val="24"/>
          <w:szCs w:val="24"/>
        </w:rPr>
      </w:pPr>
      <w:r w:rsidRPr="00DD5BB7">
        <w:rPr>
          <w:rFonts w:asciiTheme="minorHAnsi" w:hAnsiTheme="minorHAnsi" w:cstheme="minorHAnsi"/>
          <w:b/>
          <w:sz w:val="24"/>
          <w:szCs w:val="24"/>
        </w:rPr>
        <w:t xml:space="preserve">Coerced labour of the rural poor in the ‘poverty alleviation programme’; </w:t>
      </w:r>
      <w:r w:rsidRPr="00DD5BB7">
        <w:rPr>
          <w:rFonts w:asciiTheme="minorHAnsi" w:hAnsiTheme="minorHAnsi" w:cstheme="minorHAnsi"/>
          <w:sz w:val="24"/>
          <w:szCs w:val="24"/>
        </w:rPr>
        <w:t>The G</w:t>
      </w:r>
      <w:r w:rsidR="00A10759">
        <w:rPr>
          <w:rFonts w:asciiTheme="minorHAnsi" w:hAnsiTheme="minorHAnsi" w:cstheme="minorHAnsi"/>
          <w:sz w:val="24"/>
          <w:szCs w:val="24"/>
        </w:rPr>
        <w:t>overnment</w:t>
      </w:r>
      <w:r w:rsidRPr="00DD5BB7">
        <w:rPr>
          <w:rFonts w:asciiTheme="minorHAnsi" w:hAnsiTheme="minorHAnsi" w:cstheme="minorHAnsi"/>
          <w:sz w:val="24"/>
          <w:szCs w:val="24"/>
        </w:rPr>
        <w:t xml:space="preserve"> plans to have at least 1 million workers in the textile and garment sectors, </w:t>
      </w:r>
      <w:r w:rsidRPr="00DD5BB7">
        <w:rPr>
          <w:rFonts w:asciiTheme="minorHAnsi" w:hAnsiTheme="minorHAnsi" w:cstheme="minorHAnsi"/>
          <w:sz w:val="24"/>
          <w:szCs w:val="24"/>
        </w:rPr>
        <w:lastRenderedPageBreak/>
        <w:t>with at least 650,000 coming from the Uyghur region by 2023.</w:t>
      </w:r>
      <w:r w:rsidRPr="00DD5BB7">
        <w:rPr>
          <w:rFonts w:asciiTheme="minorHAnsi" w:hAnsiTheme="minorHAnsi" w:cstheme="minorHAnsi"/>
          <w:sz w:val="24"/>
          <w:szCs w:val="24"/>
          <w:vertAlign w:val="superscript"/>
        </w:rPr>
        <w:footnoteReference w:id="6"/>
      </w:r>
      <w:r w:rsidRPr="00DD5BB7">
        <w:rPr>
          <w:rFonts w:asciiTheme="minorHAnsi" w:hAnsiTheme="minorHAnsi" w:cstheme="minorHAnsi"/>
          <w:sz w:val="24"/>
          <w:szCs w:val="24"/>
        </w:rPr>
        <w:t xml:space="preserve"> These numbers would mean at least 5% of the Uyghur population in the </w:t>
      </w:r>
      <w:r w:rsidR="00DB3175">
        <w:rPr>
          <w:rFonts w:asciiTheme="minorHAnsi" w:hAnsiTheme="minorHAnsi" w:cstheme="minorHAnsi"/>
          <w:sz w:val="24"/>
          <w:szCs w:val="24"/>
        </w:rPr>
        <w:t>R</w:t>
      </w:r>
      <w:r w:rsidRPr="00DD5BB7">
        <w:rPr>
          <w:rFonts w:asciiTheme="minorHAnsi" w:hAnsiTheme="minorHAnsi" w:cstheme="minorHAnsi"/>
          <w:sz w:val="24"/>
          <w:szCs w:val="24"/>
        </w:rPr>
        <w:t>egion would be working in the textile and garment sector within three years.</w:t>
      </w:r>
      <w:r w:rsidRPr="00DD5BB7">
        <w:rPr>
          <w:rFonts w:asciiTheme="minorHAnsi" w:hAnsiTheme="minorHAnsi" w:cstheme="minorHAnsi"/>
          <w:sz w:val="24"/>
          <w:szCs w:val="24"/>
          <w:vertAlign w:val="superscript"/>
        </w:rPr>
        <w:footnoteReference w:id="7"/>
      </w:r>
      <w:r w:rsidRPr="00DD5BB7">
        <w:rPr>
          <w:rFonts w:asciiTheme="minorHAnsi" w:hAnsiTheme="minorHAnsi" w:cstheme="minorHAnsi"/>
          <w:sz w:val="24"/>
          <w:szCs w:val="24"/>
        </w:rPr>
        <w:t xml:space="preserve"> To ensure that these individuals have the ‘skills’ required for the factory jobs, they are mandated to go through training. Although these centralised training centres are not directly part of the reeducation camps, the education, infrastructure, and setup is similar to that of those camps complete with high fences, police watchtowers and barbed wire.</w:t>
      </w:r>
      <w:r w:rsidRPr="00DD5BB7">
        <w:rPr>
          <w:rFonts w:asciiTheme="minorHAnsi" w:hAnsiTheme="minorHAnsi" w:cstheme="minorHAnsi"/>
          <w:sz w:val="24"/>
          <w:szCs w:val="24"/>
          <w:vertAlign w:val="superscript"/>
        </w:rPr>
        <w:footnoteReference w:id="8"/>
      </w:r>
      <w:r w:rsidRPr="00DD5BB7">
        <w:rPr>
          <w:rFonts w:asciiTheme="minorHAnsi" w:hAnsiTheme="minorHAnsi" w:cstheme="minorHAnsi"/>
          <w:sz w:val="24"/>
          <w:szCs w:val="24"/>
        </w:rPr>
        <w:t xml:space="preserve"> Resistance to attend these training centres is seen as a sign of ‘extremism’ and can result in being sent to a reeducation camp.</w:t>
      </w:r>
      <w:r w:rsidRPr="00DD5BB7">
        <w:rPr>
          <w:rFonts w:asciiTheme="minorHAnsi" w:hAnsiTheme="minorHAnsi" w:cstheme="minorHAnsi"/>
          <w:sz w:val="24"/>
          <w:szCs w:val="24"/>
          <w:vertAlign w:val="superscript"/>
        </w:rPr>
        <w:footnoteReference w:id="9"/>
      </w:r>
      <w:r w:rsidRPr="00DD5BB7">
        <w:rPr>
          <w:rFonts w:asciiTheme="minorHAnsi" w:hAnsiTheme="minorHAnsi" w:cstheme="minorHAnsi"/>
          <w:sz w:val="24"/>
          <w:szCs w:val="24"/>
        </w:rPr>
        <w:t xml:space="preserve"> According to interviews with ex-detainees, minority workers who are part of the ‘poverty alleviation’ plan were threatened with internment if they refused to work in a garment or textile factory.</w:t>
      </w:r>
      <w:r w:rsidRPr="00DD5BB7">
        <w:rPr>
          <w:rFonts w:asciiTheme="minorHAnsi" w:hAnsiTheme="minorHAnsi" w:cstheme="minorHAnsi"/>
          <w:sz w:val="24"/>
          <w:szCs w:val="24"/>
          <w:vertAlign w:val="superscript"/>
        </w:rPr>
        <w:footnoteReference w:id="10"/>
      </w:r>
      <w:r w:rsidRPr="00DD5BB7">
        <w:rPr>
          <w:rFonts w:asciiTheme="minorHAnsi" w:hAnsiTheme="minorHAnsi" w:cstheme="minorHAnsi"/>
          <w:sz w:val="24"/>
          <w:szCs w:val="24"/>
        </w:rPr>
        <w:t xml:space="preserve"> These interviews also revealed that some </w:t>
      </w:r>
      <w:r w:rsidR="00C5666F">
        <w:rPr>
          <w:rFonts w:asciiTheme="minorHAnsi" w:hAnsiTheme="minorHAnsi" w:cstheme="minorHAnsi"/>
          <w:sz w:val="24"/>
          <w:szCs w:val="24"/>
        </w:rPr>
        <w:t xml:space="preserve">of the poor people </w:t>
      </w:r>
      <w:r w:rsidR="009632AE">
        <w:rPr>
          <w:rFonts w:asciiTheme="minorHAnsi" w:hAnsiTheme="minorHAnsi" w:cstheme="minorHAnsi"/>
          <w:sz w:val="24"/>
          <w:szCs w:val="24"/>
        </w:rPr>
        <w:t>of</w:t>
      </w:r>
      <w:r w:rsidR="00C5666F">
        <w:rPr>
          <w:rFonts w:asciiTheme="minorHAnsi" w:hAnsiTheme="minorHAnsi" w:cstheme="minorHAnsi"/>
          <w:sz w:val="24"/>
          <w:szCs w:val="24"/>
        </w:rPr>
        <w:t xml:space="preserve"> rural areas </w:t>
      </w:r>
      <w:r w:rsidRPr="00DD5BB7">
        <w:rPr>
          <w:rFonts w:asciiTheme="minorHAnsi" w:hAnsiTheme="minorHAnsi" w:cstheme="minorHAnsi"/>
          <w:sz w:val="24"/>
          <w:szCs w:val="24"/>
        </w:rPr>
        <w:t>who were forced to work in these garment and textile factories were also mandated to live in dormitories and were transported in the same buses as former detainees.</w:t>
      </w:r>
      <w:r w:rsidRPr="00DD5BB7">
        <w:rPr>
          <w:rFonts w:asciiTheme="minorHAnsi" w:hAnsiTheme="minorHAnsi" w:cstheme="minorHAnsi"/>
          <w:sz w:val="24"/>
          <w:szCs w:val="24"/>
          <w:vertAlign w:val="superscript"/>
        </w:rPr>
        <w:footnoteReference w:id="11"/>
      </w:r>
    </w:p>
    <w:p w14:paraId="420D4D52" w14:textId="79297D8D" w:rsidR="0072282F" w:rsidRPr="00DD5BB7" w:rsidRDefault="0072282F" w:rsidP="00AE4A23">
      <w:pPr>
        <w:pStyle w:val="ListParagraph"/>
        <w:numPr>
          <w:ilvl w:val="0"/>
          <w:numId w:val="6"/>
        </w:numPr>
        <w:pBdr>
          <w:top w:val="nil"/>
          <w:left w:val="nil"/>
          <w:bottom w:val="nil"/>
          <w:right w:val="nil"/>
          <w:between w:val="nil"/>
        </w:pBdr>
        <w:shd w:val="clear" w:color="auto" w:fill="FFFFFF"/>
        <w:spacing w:line="259" w:lineRule="auto"/>
        <w:jc w:val="both"/>
        <w:rPr>
          <w:rFonts w:asciiTheme="minorHAnsi" w:hAnsiTheme="minorHAnsi" w:cstheme="minorHAnsi"/>
          <w:b/>
          <w:sz w:val="24"/>
          <w:szCs w:val="24"/>
        </w:rPr>
      </w:pPr>
      <w:r w:rsidRPr="00DD5BB7">
        <w:rPr>
          <w:rFonts w:asciiTheme="minorHAnsi" w:hAnsiTheme="minorHAnsi" w:cstheme="minorHAnsi"/>
          <w:b/>
          <w:sz w:val="24"/>
          <w:szCs w:val="24"/>
        </w:rPr>
        <w:t xml:space="preserve">Forced labour of current and ex-detainees, including in internment camps; </w:t>
      </w:r>
      <w:r w:rsidRPr="00DD5BB7">
        <w:rPr>
          <w:rFonts w:asciiTheme="minorHAnsi" w:hAnsiTheme="minorHAnsi" w:cstheme="minorHAnsi"/>
          <w:sz w:val="24"/>
          <w:szCs w:val="24"/>
        </w:rPr>
        <w:t>In a separate but parallel policy to China’s public poverty alleviation plan, the government has also enacted a public re-education policy that involves internment with some vocational training, indoctrination, and finally release to factories in nearby industrial parks or camp factories.</w:t>
      </w:r>
      <w:r w:rsidRPr="00DD5BB7">
        <w:rPr>
          <w:rFonts w:asciiTheme="minorHAnsi" w:hAnsiTheme="minorHAnsi" w:cstheme="minorHAnsi"/>
          <w:sz w:val="24"/>
          <w:szCs w:val="24"/>
          <w:vertAlign w:val="superscript"/>
        </w:rPr>
        <w:footnoteReference w:id="12"/>
      </w:r>
      <w:r w:rsidRPr="00DD5BB7">
        <w:rPr>
          <w:rFonts w:asciiTheme="minorHAnsi" w:hAnsiTheme="minorHAnsi" w:cstheme="minorHAnsi"/>
          <w:sz w:val="24"/>
          <w:szCs w:val="24"/>
        </w:rPr>
        <w:t xml:space="preserve"> According to the G</w:t>
      </w:r>
      <w:r w:rsidR="00C5666F">
        <w:rPr>
          <w:rFonts w:asciiTheme="minorHAnsi" w:hAnsiTheme="minorHAnsi" w:cstheme="minorHAnsi"/>
          <w:sz w:val="24"/>
          <w:szCs w:val="24"/>
        </w:rPr>
        <w:t>overnment</w:t>
      </w:r>
      <w:r w:rsidRPr="00DD5BB7">
        <w:rPr>
          <w:rFonts w:asciiTheme="minorHAnsi" w:hAnsiTheme="minorHAnsi" w:cstheme="minorHAnsi"/>
          <w:sz w:val="24"/>
          <w:szCs w:val="24"/>
        </w:rPr>
        <w:t>’s own documents, “</w:t>
      </w:r>
      <w:r w:rsidRPr="00DD5BB7">
        <w:rPr>
          <w:rFonts w:asciiTheme="minorHAnsi" w:hAnsiTheme="minorHAnsi" w:cstheme="minorHAnsi"/>
          <w:i/>
          <w:iCs/>
          <w:sz w:val="24"/>
          <w:szCs w:val="24"/>
        </w:rPr>
        <w:t>After they [detainees] leave [the camps], the documents stipulate, every effort should be made to get them jobs</w:t>
      </w:r>
      <w:r w:rsidRPr="00DD5BB7">
        <w:rPr>
          <w:rFonts w:asciiTheme="minorHAnsi" w:hAnsiTheme="minorHAnsi" w:cstheme="minorHAnsi"/>
          <w:sz w:val="24"/>
          <w:szCs w:val="24"/>
        </w:rPr>
        <w:t>.”</w:t>
      </w:r>
      <w:r w:rsidRPr="00DD5BB7">
        <w:rPr>
          <w:rFonts w:asciiTheme="minorHAnsi" w:hAnsiTheme="minorHAnsi" w:cstheme="minorHAnsi"/>
          <w:sz w:val="24"/>
          <w:szCs w:val="24"/>
          <w:vertAlign w:val="superscript"/>
        </w:rPr>
        <w:t xml:space="preserve"> </w:t>
      </w:r>
      <w:r w:rsidRPr="00DD5BB7">
        <w:rPr>
          <w:rFonts w:asciiTheme="minorHAnsi" w:hAnsiTheme="minorHAnsi" w:cstheme="minorHAnsi"/>
          <w:sz w:val="24"/>
          <w:szCs w:val="24"/>
          <w:vertAlign w:val="superscript"/>
        </w:rPr>
        <w:footnoteReference w:id="13"/>
      </w:r>
      <w:r w:rsidRPr="00DD5BB7">
        <w:rPr>
          <w:rFonts w:asciiTheme="minorHAnsi" w:hAnsiTheme="minorHAnsi" w:cstheme="minorHAnsi"/>
          <w:sz w:val="24"/>
          <w:szCs w:val="24"/>
        </w:rPr>
        <w:t xml:space="preserve"> The exact number of former detainees who have been coerced into working in a factory is not known, but estimates based on interviews and government statements is at least 100,000 former detainees are forced to work in garment and textile factories.</w:t>
      </w:r>
      <w:r w:rsidRPr="00DD5BB7">
        <w:rPr>
          <w:rFonts w:asciiTheme="minorHAnsi" w:hAnsiTheme="minorHAnsi" w:cstheme="minorHAnsi"/>
          <w:sz w:val="24"/>
          <w:szCs w:val="24"/>
          <w:vertAlign w:val="superscript"/>
        </w:rPr>
        <w:footnoteReference w:id="14"/>
      </w:r>
      <w:r w:rsidRPr="00DD5BB7">
        <w:rPr>
          <w:rFonts w:asciiTheme="minorHAnsi" w:hAnsiTheme="minorHAnsi" w:cstheme="minorHAnsi"/>
          <w:sz w:val="24"/>
          <w:szCs w:val="24"/>
        </w:rPr>
        <w:t xml:space="preserve"> Video reports from September 2020 from the Aksu province also reported on former detainees being forced to work in the textile sector</w:t>
      </w:r>
      <w:r w:rsidRPr="00DD5BB7">
        <w:rPr>
          <w:rFonts w:asciiTheme="minorHAnsi" w:hAnsiTheme="minorHAnsi" w:cstheme="minorHAnsi"/>
          <w:sz w:val="24"/>
          <w:szCs w:val="24"/>
          <w:highlight w:val="white"/>
        </w:rPr>
        <w:t>.</w:t>
      </w:r>
      <w:r w:rsidRPr="00DD5BB7">
        <w:rPr>
          <w:rFonts w:asciiTheme="minorHAnsi" w:hAnsiTheme="minorHAnsi" w:cstheme="minorHAnsi"/>
          <w:sz w:val="24"/>
          <w:szCs w:val="24"/>
          <w:highlight w:val="white"/>
          <w:vertAlign w:val="superscript"/>
        </w:rPr>
        <w:footnoteReference w:id="15"/>
      </w:r>
      <w:r w:rsidRPr="00DD5BB7">
        <w:rPr>
          <w:rFonts w:asciiTheme="minorHAnsi" w:hAnsiTheme="minorHAnsi" w:cstheme="minorHAnsi"/>
          <w:sz w:val="24"/>
          <w:szCs w:val="24"/>
          <w:highlight w:val="white"/>
        </w:rPr>
        <w:t xml:space="preserve"> </w:t>
      </w:r>
      <w:r w:rsidRPr="00DD5BB7">
        <w:rPr>
          <w:rFonts w:asciiTheme="minorHAnsi" w:hAnsiTheme="minorHAnsi" w:cstheme="minorHAnsi"/>
          <w:sz w:val="24"/>
          <w:szCs w:val="24"/>
        </w:rPr>
        <w:t>The government of Kashgar (a prefecture in the Uyghur Region), stated that it would send 100,000 former detainees who had completed ‘vocational training’ (time in a detention center) to work in factories, which would be 20% of the Uyghur population of Kashgar.</w:t>
      </w:r>
      <w:r w:rsidRPr="00DD5BB7">
        <w:rPr>
          <w:rFonts w:asciiTheme="minorHAnsi" w:hAnsiTheme="minorHAnsi" w:cstheme="minorHAnsi"/>
          <w:sz w:val="24"/>
          <w:szCs w:val="24"/>
          <w:vertAlign w:val="superscript"/>
        </w:rPr>
        <w:footnoteReference w:id="16"/>
      </w:r>
    </w:p>
    <w:p w14:paraId="135C1703" w14:textId="77777777" w:rsidR="0072282F" w:rsidRPr="00DD5BB7" w:rsidRDefault="0072282F" w:rsidP="00AE4A23">
      <w:pPr>
        <w:pStyle w:val="ListParagraph"/>
        <w:numPr>
          <w:ilvl w:val="0"/>
          <w:numId w:val="6"/>
        </w:numPr>
        <w:pBdr>
          <w:top w:val="nil"/>
          <w:left w:val="nil"/>
          <w:bottom w:val="nil"/>
          <w:right w:val="nil"/>
          <w:between w:val="nil"/>
        </w:pBdr>
        <w:shd w:val="clear" w:color="auto" w:fill="FFFFFF"/>
        <w:spacing w:line="259" w:lineRule="auto"/>
        <w:jc w:val="both"/>
        <w:rPr>
          <w:rFonts w:asciiTheme="minorHAnsi" w:hAnsiTheme="minorHAnsi" w:cstheme="minorHAnsi"/>
          <w:b/>
          <w:sz w:val="24"/>
          <w:szCs w:val="24"/>
        </w:rPr>
      </w:pPr>
      <w:r w:rsidRPr="00DD5BB7">
        <w:rPr>
          <w:rFonts w:asciiTheme="minorHAnsi" w:hAnsiTheme="minorHAnsi" w:cstheme="minorHAnsi"/>
          <w:b/>
          <w:sz w:val="24"/>
          <w:szCs w:val="24"/>
        </w:rPr>
        <w:t>Prison labour</w:t>
      </w:r>
      <w:r w:rsidRPr="00DD5BB7">
        <w:rPr>
          <w:rFonts w:asciiTheme="minorHAnsi" w:hAnsiTheme="minorHAnsi" w:cstheme="minorHAnsi"/>
          <w:b/>
          <w:i/>
          <w:sz w:val="24"/>
          <w:szCs w:val="24"/>
        </w:rPr>
        <w:t xml:space="preserve">; </w:t>
      </w:r>
      <w:r w:rsidRPr="00DD5BB7">
        <w:rPr>
          <w:rFonts w:asciiTheme="minorHAnsi" w:hAnsiTheme="minorHAnsi" w:cstheme="minorHAnsi"/>
          <w:sz w:val="24"/>
          <w:szCs w:val="24"/>
        </w:rPr>
        <w:t xml:space="preserve">Some Uyghurs and other Turkic and Muslim-majority peoples are within the traditional prison population rather than in the internment system </w:t>
      </w:r>
      <w:r w:rsidRPr="00DD5BB7">
        <w:rPr>
          <w:rFonts w:asciiTheme="minorHAnsi" w:hAnsiTheme="minorHAnsi" w:cstheme="minorHAnsi"/>
          <w:sz w:val="24"/>
          <w:szCs w:val="24"/>
        </w:rPr>
        <w:lastRenderedPageBreak/>
        <w:t>discussed above. In 2017 and 2018, over 230,000 people were sentenced by the courts in Uyghur Region, often with prison terms of five years or more, which was higher than any other period or region in China.</w:t>
      </w:r>
      <w:r w:rsidRPr="00DD5BB7">
        <w:rPr>
          <w:rFonts w:asciiTheme="minorHAnsi" w:hAnsiTheme="minorHAnsi" w:cstheme="minorHAnsi"/>
          <w:sz w:val="24"/>
          <w:szCs w:val="24"/>
          <w:vertAlign w:val="superscript"/>
        </w:rPr>
        <w:footnoteReference w:id="17"/>
      </w:r>
      <w:r w:rsidRPr="00DD5BB7">
        <w:rPr>
          <w:rFonts w:asciiTheme="minorHAnsi" w:hAnsiTheme="minorHAnsi" w:cstheme="minorHAnsi"/>
          <w:sz w:val="24"/>
          <w:szCs w:val="24"/>
        </w:rPr>
        <w:t xml:space="preserve"> The Xinjiang Production and Construction Corps (XPCC), for example, administers its own prison system and factories.</w:t>
      </w:r>
      <w:r w:rsidRPr="00DD5BB7">
        <w:rPr>
          <w:rFonts w:asciiTheme="minorHAnsi" w:hAnsiTheme="minorHAnsi" w:cstheme="minorHAnsi"/>
          <w:sz w:val="24"/>
          <w:szCs w:val="24"/>
          <w:vertAlign w:val="superscript"/>
        </w:rPr>
        <w:footnoteReference w:id="18"/>
      </w:r>
      <w:r w:rsidRPr="00DD5BB7">
        <w:rPr>
          <w:rFonts w:asciiTheme="minorHAnsi" w:hAnsiTheme="minorHAnsi" w:cstheme="minorHAnsi"/>
          <w:sz w:val="24"/>
          <w:szCs w:val="24"/>
        </w:rPr>
        <w:t xml:space="preserve"> XPCC —a quasi-governmental paramilitary organisation—is reported to force its own prison population to conduct commercial activities, mainly in cotton harvesting and production.</w:t>
      </w:r>
      <w:r w:rsidRPr="00DD5BB7">
        <w:rPr>
          <w:rFonts w:asciiTheme="minorHAnsi" w:hAnsiTheme="minorHAnsi" w:cstheme="minorHAnsi"/>
          <w:sz w:val="24"/>
          <w:szCs w:val="24"/>
          <w:vertAlign w:val="superscript"/>
        </w:rPr>
        <w:footnoteReference w:id="19"/>
      </w:r>
      <w:r w:rsidRPr="00DD5BB7">
        <w:rPr>
          <w:rFonts w:asciiTheme="minorHAnsi" w:hAnsiTheme="minorHAnsi" w:cstheme="minorHAnsi"/>
          <w:sz w:val="24"/>
          <w:szCs w:val="24"/>
        </w:rPr>
        <w:t xml:space="preserve"> XPCC was the enterprise to establish Xinjiang’s cotton industry, and some estimates suggest that XPCC produces almost 34% of China’s overall cotton output through its forced prison labour.</w:t>
      </w:r>
      <w:r w:rsidRPr="00DD5BB7">
        <w:rPr>
          <w:rFonts w:asciiTheme="minorHAnsi" w:hAnsiTheme="minorHAnsi" w:cstheme="minorHAnsi"/>
          <w:sz w:val="24"/>
          <w:szCs w:val="24"/>
          <w:vertAlign w:val="superscript"/>
        </w:rPr>
        <w:footnoteReference w:id="20"/>
      </w:r>
      <w:r w:rsidRPr="00DD5BB7">
        <w:rPr>
          <w:rFonts w:asciiTheme="minorHAnsi" w:hAnsiTheme="minorHAnsi" w:cstheme="minorHAnsi"/>
          <w:sz w:val="24"/>
          <w:szCs w:val="24"/>
          <w:vertAlign w:val="superscript"/>
        </w:rPr>
        <w:footnoteReference w:id="21"/>
      </w:r>
      <w:r w:rsidRPr="00DD5BB7">
        <w:rPr>
          <w:rFonts w:asciiTheme="minorHAnsi" w:hAnsiTheme="minorHAnsi" w:cstheme="minorHAnsi"/>
          <w:sz w:val="24"/>
          <w:szCs w:val="24"/>
        </w:rPr>
        <w:t xml:space="preserve"> Of note here, the Citizen Power Initiative (CPI) indicates that starting in 2017, the prison population of Uyghur and other Turkic and/or Muslim people increased dramatically as the central government clamped down.</w:t>
      </w:r>
      <w:r w:rsidRPr="00DD5BB7">
        <w:rPr>
          <w:rFonts w:asciiTheme="minorHAnsi" w:hAnsiTheme="minorHAnsi" w:cstheme="minorHAnsi"/>
          <w:sz w:val="24"/>
          <w:szCs w:val="24"/>
          <w:vertAlign w:val="superscript"/>
        </w:rPr>
        <w:footnoteReference w:id="22"/>
      </w:r>
      <w:r w:rsidRPr="00DD5BB7">
        <w:rPr>
          <w:rFonts w:asciiTheme="minorHAnsi" w:hAnsiTheme="minorHAnsi" w:cstheme="minorHAnsi"/>
          <w:sz w:val="24"/>
          <w:szCs w:val="24"/>
        </w:rPr>
        <w:t xml:space="preserve"> </w:t>
      </w:r>
      <w:r w:rsidRPr="00DD5BB7">
        <w:rPr>
          <w:rFonts w:asciiTheme="minorHAnsi" w:hAnsiTheme="minorHAnsi" w:cstheme="minorHAnsi"/>
          <w:sz w:val="24"/>
          <w:szCs w:val="24"/>
          <w:vertAlign w:val="superscript"/>
        </w:rPr>
        <w:t xml:space="preserve"> </w:t>
      </w:r>
      <w:bookmarkStart w:id="1" w:name="_heading=h.1fob9te" w:colFirst="0" w:colLast="0"/>
      <w:bookmarkEnd w:id="1"/>
    </w:p>
    <w:p w14:paraId="4EEB87DC" w14:textId="404ED387" w:rsidR="0072282F" w:rsidRPr="00DD5BB7" w:rsidRDefault="0072282F" w:rsidP="00AE4A23">
      <w:pPr>
        <w:pStyle w:val="ListParagraph"/>
        <w:numPr>
          <w:ilvl w:val="0"/>
          <w:numId w:val="6"/>
        </w:numPr>
        <w:pBdr>
          <w:top w:val="nil"/>
          <w:left w:val="nil"/>
          <w:bottom w:val="nil"/>
          <w:right w:val="nil"/>
          <w:between w:val="nil"/>
        </w:pBdr>
        <w:shd w:val="clear" w:color="auto" w:fill="FFFFFF"/>
        <w:spacing w:line="259" w:lineRule="auto"/>
        <w:jc w:val="both"/>
        <w:rPr>
          <w:rFonts w:asciiTheme="minorHAnsi" w:hAnsiTheme="minorHAnsi" w:cstheme="minorHAnsi"/>
          <w:b/>
          <w:sz w:val="24"/>
          <w:szCs w:val="24"/>
        </w:rPr>
      </w:pPr>
      <w:r w:rsidRPr="00DD5BB7">
        <w:rPr>
          <w:rFonts w:asciiTheme="minorHAnsi" w:hAnsiTheme="minorHAnsi" w:cstheme="minorHAnsi"/>
          <w:b/>
          <w:sz w:val="24"/>
          <w:szCs w:val="24"/>
        </w:rPr>
        <w:t>State-owned enterprises and private companies accepting subsidies to use forced labourers from the Uyghur Region:</w:t>
      </w:r>
      <w:r w:rsidRPr="00DD5BB7">
        <w:rPr>
          <w:rFonts w:asciiTheme="minorHAnsi" w:hAnsiTheme="minorHAnsi" w:cstheme="minorHAnsi"/>
          <w:b/>
          <w:i/>
          <w:sz w:val="24"/>
          <w:szCs w:val="24"/>
        </w:rPr>
        <w:t xml:space="preserve"> </w:t>
      </w:r>
      <w:r w:rsidRPr="00DD5BB7">
        <w:rPr>
          <w:rFonts w:asciiTheme="minorHAnsi" w:hAnsiTheme="minorHAnsi" w:cstheme="minorHAnsi"/>
          <w:sz w:val="24"/>
          <w:szCs w:val="24"/>
        </w:rPr>
        <w:t>The government offers incentives to Chinese-owned companies to incorporate the Uyghur population into their operations.</w:t>
      </w:r>
      <w:r w:rsidRPr="00DD5BB7">
        <w:rPr>
          <w:rFonts w:asciiTheme="minorHAnsi" w:hAnsiTheme="minorHAnsi" w:cstheme="minorHAnsi"/>
          <w:sz w:val="24"/>
          <w:szCs w:val="24"/>
          <w:vertAlign w:val="superscript"/>
        </w:rPr>
        <w:footnoteReference w:id="23"/>
      </w:r>
      <w:r w:rsidRPr="00DD5BB7">
        <w:rPr>
          <w:rFonts w:asciiTheme="minorHAnsi" w:hAnsiTheme="minorHAnsi" w:cstheme="minorHAnsi"/>
          <w:sz w:val="24"/>
          <w:szCs w:val="24"/>
        </w:rPr>
        <w:t xml:space="preserve"> The Xinjiang government has offered subsidies and inducements to encourage Chinese-owned companies to invest and build factories within the ‘vocational training compounds,’ right next to such compounds.</w:t>
      </w:r>
      <w:r w:rsidRPr="00DD5BB7">
        <w:rPr>
          <w:rFonts w:asciiTheme="minorHAnsi" w:hAnsiTheme="minorHAnsi" w:cstheme="minorHAnsi"/>
          <w:sz w:val="24"/>
          <w:szCs w:val="24"/>
          <w:vertAlign w:val="superscript"/>
        </w:rPr>
        <w:footnoteReference w:id="24"/>
      </w:r>
      <w:r w:rsidRPr="00DD5BB7">
        <w:rPr>
          <w:rFonts w:asciiTheme="minorHAnsi" w:hAnsiTheme="minorHAnsi" w:cstheme="minorHAnsi"/>
          <w:sz w:val="24"/>
          <w:szCs w:val="24"/>
          <w:vertAlign w:val="superscript"/>
        </w:rPr>
        <w:t xml:space="preserve"> </w:t>
      </w:r>
      <w:r w:rsidRPr="00DD5BB7">
        <w:rPr>
          <w:rFonts w:asciiTheme="minorHAnsi" w:hAnsiTheme="minorHAnsi" w:cstheme="minorHAnsi"/>
          <w:sz w:val="24"/>
          <w:szCs w:val="24"/>
        </w:rPr>
        <w:t>Additionally, according to CSIS, companies have been encouraged to build ‘satellite’ factories in villages to ensure that they are able to control and coerce every member to work.</w:t>
      </w:r>
      <w:r w:rsidRPr="00DD5BB7">
        <w:rPr>
          <w:rFonts w:asciiTheme="minorHAnsi" w:hAnsiTheme="minorHAnsi" w:cstheme="minorHAnsi"/>
          <w:sz w:val="24"/>
          <w:szCs w:val="24"/>
          <w:vertAlign w:val="superscript"/>
        </w:rPr>
        <w:footnoteReference w:id="25"/>
      </w:r>
      <w:r w:rsidRPr="00DD5BB7">
        <w:rPr>
          <w:rFonts w:asciiTheme="minorHAnsi" w:hAnsiTheme="minorHAnsi" w:cstheme="minorHAnsi"/>
          <w:sz w:val="24"/>
          <w:szCs w:val="24"/>
        </w:rPr>
        <w:t xml:space="preserve"> This programme links to the G</w:t>
      </w:r>
      <w:r w:rsidR="00C5666F">
        <w:rPr>
          <w:rFonts w:asciiTheme="minorHAnsi" w:hAnsiTheme="minorHAnsi" w:cstheme="minorHAnsi"/>
          <w:sz w:val="24"/>
          <w:szCs w:val="24"/>
        </w:rPr>
        <w:t>overnment</w:t>
      </w:r>
      <w:r w:rsidRPr="00DD5BB7">
        <w:rPr>
          <w:rFonts w:asciiTheme="minorHAnsi" w:hAnsiTheme="minorHAnsi" w:cstheme="minorHAnsi"/>
          <w:sz w:val="24"/>
          <w:szCs w:val="24"/>
        </w:rPr>
        <w:t>’s pairing programme, in which mainland Chinese provinces are partnered with specific regions of the Uyghur Region.</w:t>
      </w:r>
      <w:r w:rsidRPr="00DD5BB7">
        <w:rPr>
          <w:rFonts w:asciiTheme="minorHAnsi" w:hAnsiTheme="minorHAnsi" w:cstheme="minorHAnsi"/>
          <w:sz w:val="24"/>
          <w:szCs w:val="24"/>
          <w:vertAlign w:val="superscript"/>
        </w:rPr>
        <w:footnoteReference w:id="26"/>
      </w:r>
      <w:r w:rsidRPr="00DD5BB7">
        <w:rPr>
          <w:rFonts w:asciiTheme="minorHAnsi" w:hAnsiTheme="minorHAnsi" w:cstheme="minorHAnsi"/>
          <w:sz w:val="24"/>
          <w:szCs w:val="24"/>
        </w:rPr>
        <w:t xml:space="preserve"> </w:t>
      </w:r>
      <w:bookmarkStart w:id="2" w:name="_heading=h.3znysh7" w:colFirst="0" w:colLast="0"/>
      <w:bookmarkEnd w:id="2"/>
    </w:p>
    <w:p w14:paraId="3CC7DE7C" w14:textId="2B15AA0D" w:rsidR="0072282F" w:rsidRPr="00DD5BB7" w:rsidRDefault="0072282F" w:rsidP="00AE4A23">
      <w:pPr>
        <w:pStyle w:val="ListParagraph"/>
        <w:numPr>
          <w:ilvl w:val="0"/>
          <w:numId w:val="6"/>
        </w:numPr>
        <w:pBdr>
          <w:top w:val="nil"/>
          <w:left w:val="nil"/>
          <w:bottom w:val="nil"/>
          <w:right w:val="nil"/>
          <w:between w:val="nil"/>
        </w:pBdr>
        <w:shd w:val="clear" w:color="auto" w:fill="FFFFFF"/>
        <w:spacing w:line="259" w:lineRule="auto"/>
        <w:jc w:val="both"/>
        <w:rPr>
          <w:rStyle w:val="Strong"/>
          <w:rFonts w:asciiTheme="minorHAnsi" w:hAnsiTheme="minorHAnsi" w:cstheme="minorHAnsi"/>
          <w:bCs w:val="0"/>
          <w:sz w:val="24"/>
          <w:szCs w:val="24"/>
        </w:rPr>
      </w:pPr>
      <w:r w:rsidRPr="00DD5BB7">
        <w:rPr>
          <w:rFonts w:asciiTheme="minorHAnsi" w:hAnsiTheme="minorHAnsi" w:cstheme="minorHAnsi"/>
          <w:b/>
          <w:sz w:val="24"/>
          <w:szCs w:val="24"/>
        </w:rPr>
        <w:t xml:space="preserve">Forced labour transfers: </w:t>
      </w:r>
      <w:r w:rsidRPr="00DD5BB7">
        <w:rPr>
          <w:rFonts w:asciiTheme="minorHAnsi" w:hAnsiTheme="minorHAnsi" w:cstheme="minorHAnsi"/>
          <w:sz w:val="24"/>
          <w:szCs w:val="24"/>
        </w:rPr>
        <w:t xml:space="preserve">According to reports, at least 80,000 Uyghurs and other </w:t>
      </w:r>
      <w:r w:rsidR="009632AE">
        <w:rPr>
          <w:rFonts w:asciiTheme="minorHAnsi" w:hAnsiTheme="minorHAnsi" w:cstheme="minorHAnsi"/>
          <w:sz w:val="24"/>
          <w:szCs w:val="24"/>
        </w:rPr>
        <w:t>Muslim and Turkic-majority peoples</w:t>
      </w:r>
      <w:r w:rsidRPr="00DD5BB7">
        <w:rPr>
          <w:rFonts w:asciiTheme="minorHAnsi" w:hAnsiTheme="minorHAnsi" w:cstheme="minorHAnsi"/>
          <w:sz w:val="24"/>
          <w:szCs w:val="24"/>
        </w:rPr>
        <w:t xml:space="preserve"> were transferred from the Uyghur Region to factories in eastern and central China.</w:t>
      </w:r>
      <w:r w:rsidRPr="00DD5BB7">
        <w:rPr>
          <w:rFonts w:asciiTheme="minorHAnsi" w:hAnsiTheme="minorHAnsi" w:cstheme="minorHAnsi"/>
          <w:sz w:val="24"/>
          <w:szCs w:val="24"/>
          <w:vertAlign w:val="superscript"/>
        </w:rPr>
        <w:footnoteReference w:id="27"/>
      </w:r>
      <w:r w:rsidRPr="00DD5BB7">
        <w:rPr>
          <w:rFonts w:asciiTheme="minorHAnsi" w:hAnsiTheme="minorHAnsi" w:cstheme="minorHAnsi"/>
          <w:sz w:val="24"/>
          <w:szCs w:val="24"/>
        </w:rPr>
        <w:t xml:space="preserve"> This is part of a state-sponsored transfer–of–labour scheme that goes beyond just the cotton and garment manufacturing sector, marketed as ‘Xinjiang Aid.’</w:t>
      </w:r>
      <w:r w:rsidRPr="00DD5BB7">
        <w:rPr>
          <w:rFonts w:asciiTheme="minorHAnsi" w:hAnsiTheme="minorHAnsi" w:cstheme="minorHAnsi"/>
          <w:sz w:val="24"/>
          <w:szCs w:val="24"/>
          <w:vertAlign w:val="superscript"/>
        </w:rPr>
        <w:footnoteReference w:id="28"/>
      </w:r>
      <w:r w:rsidRPr="00DD5BB7">
        <w:rPr>
          <w:rFonts w:asciiTheme="minorHAnsi" w:hAnsiTheme="minorHAnsi" w:cstheme="minorHAnsi"/>
          <w:sz w:val="24"/>
          <w:szCs w:val="24"/>
        </w:rPr>
        <w:t xml:space="preserve"> This ‘Xinjiang Aid’ scheme allows companies to participate in two ways: (1) opening up satellite factories inside the Uyghur Region (see above) or (2) hiring Uyghur workers for their factories located outside Uyghur Region.</w:t>
      </w:r>
      <w:r w:rsidRPr="00DD5BB7">
        <w:rPr>
          <w:rFonts w:asciiTheme="minorHAnsi" w:hAnsiTheme="minorHAnsi" w:cstheme="minorHAnsi"/>
          <w:sz w:val="24"/>
          <w:szCs w:val="24"/>
          <w:vertAlign w:val="superscript"/>
        </w:rPr>
        <w:footnoteReference w:id="29"/>
      </w:r>
      <w:r w:rsidRPr="00DD5BB7">
        <w:rPr>
          <w:rFonts w:asciiTheme="minorHAnsi" w:hAnsiTheme="minorHAnsi" w:cstheme="minorHAnsi"/>
          <w:sz w:val="24"/>
          <w:szCs w:val="24"/>
        </w:rPr>
        <w:t xml:space="preserve"> This is an expansion of the ‘poverty alleviation’ and ‘re-education’ programs discussed above.</w:t>
      </w:r>
      <w:r w:rsidRPr="00DD5BB7">
        <w:rPr>
          <w:rFonts w:asciiTheme="minorHAnsi" w:hAnsiTheme="minorHAnsi" w:cstheme="minorHAnsi"/>
          <w:sz w:val="24"/>
          <w:szCs w:val="24"/>
          <w:vertAlign w:val="superscript"/>
        </w:rPr>
        <w:footnoteReference w:id="30"/>
      </w:r>
      <w:r w:rsidRPr="00DD5BB7">
        <w:rPr>
          <w:rFonts w:asciiTheme="minorHAnsi" w:hAnsiTheme="minorHAnsi" w:cstheme="minorHAnsi"/>
          <w:sz w:val="24"/>
          <w:szCs w:val="24"/>
        </w:rPr>
        <w:t xml:space="preserve"> The isolation, surveillance, and monitoring of these workers all </w:t>
      </w:r>
      <w:r w:rsidRPr="00DD5BB7">
        <w:rPr>
          <w:rFonts w:asciiTheme="minorHAnsi" w:hAnsiTheme="minorHAnsi" w:cstheme="minorHAnsi"/>
          <w:sz w:val="24"/>
          <w:szCs w:val="24"/>
        </w:rPr>
        <w:lastRenderedPageBreak/>
        <w:t xml:space="preserve">indicate forced labour as </w:t>
      </w:r>
      <w:r w:rsidR="003D1C35">
        <w:rPr>
          <w:rFonts w:asciiTheme="minorHAnsi" w:hAnsiTheme="minorHAnsi" w:cstheme="minorHAnsi"/>
          <w:sz w:val="24"/>
          <w:szCs w:val="24"/>
        </w:rPr>
        <w:t>defined</w:t>
      </w:r>
      <w:r w:rsidRPr="00DD5BB7">
        <w:rPr>
          <w:rFonts w:asciiTheme="minorHAnsi" w:hAnsiTheme="minorHAnsi" w:cstheme="minorHAnsi"/>
          <w:sz w:val="24"/>
          <w:szCs w:val="24"/>
        </w:rPr>
        <w:t xml:space="preserve"> by the ILO.</w:t>
      </w:r>
      <w:r w:rsidRPr="00DD5BB7">
        <w:rPr>
          <w:rFonts w:asciiTheme="minorHAnsi" w:hAnsiTheme="minorHAnsi" w:cstheme="minorHAnsi"/>
          <w:sz w:val="24"/>
          <w:szCs w:val="24"/>
          <w:vertAlign w:val="superscript"/>
        </w:rPr>
        <w:footnoteReference w:id="31"/>
      </w:r>
      <w:r w:rsidRPr="00DD5BB7">
        <w:rPr>
          <w:rFonts w:asciiTheme="minorHAnsi" w:hAnsiTheme="minorHAnsi" w:cstheme="minorHAnsi"/>
          <w:sz w:val="24"/>
          <w:szCs w:val="24"/>
        </w:rPr>
        <w:t xml:space="preserve"> These transfers appear to have continued even during pandemic in periods of lockdown, putting Uyghurs at risk of contracting the virus.</w:t>
      </w:r>
      <w:r w:rsidRPr="00DD5BB7">
        <w:rPr>
          <w:rFonts w:asciiTheme="minorHAnsi" w:hAnsiTheme="minorHAnsi" w:cstheme="minorHAnsi"/>
          <w:sz w:val="24"/>
          <w:szCs w:val="24"/>
          <w:vertAlign w:val="superscript"/>
        </w:rPr>
        <w:footnoteReference w:id="32"/>
      </w:r>
      <w:r w:rsidRPr="00DD5BB7">
        <w:rPr>
          <w:rFonts w:asciiTheme="minorHAnsi" w:hAnsiTheme="minorHAnsi" w:cstheme="minorHAnsi"/>
          <w:sz w:val="24"/>
          <w:szCs w:val="24"/>
        </w:rPr>
        <w:t xml:space="preserve"> </w:t>
      </w:r>
    </w:p>
    <w:p w14:paraId="69B494B8" w14:textId="77777777" w:rsidR="0072282F" w:rsidRPr="00DD5BB7" w:rsidRDefault="0072282F" w:rsidP="00AE4A23">
      <w:pPr>
        <w:pBdr>
          <w:top w:val="nil"/>
          <w:left w:val="nil"/>
          <w:bottom w:val="nil"/>
          <w:right w:val="nil"/>
          <w:between w:val="nil"/>
        </w:pBdr>
        <w:shd w:val="clear" w:color="auto" w:fill="FFFFFF"/>
        <w:spacing w:line="259" w:lineRule="auto"/>
        <w:jc w:val="both"/>
        <w:rPr>
          <w:rFonts w:asciiTheme="minorHAnsi" w:hAnsiTheme="minorHAnsi" w:cstheme="minorHAnsi"/>
          <w:sz w:val="24"/>
          <w:szCs w:val="24"/>
        </w:rPr>
      </w:pPr>
    </w:p>
    <w:p w14:paraId="7C441384" w14:textId="6A8C8A06" w:rsidR="0072282F" w:rsidRPr="00DD5BB7" w:rsidRDefault="0072282F" w:rsidP="00AE4A23">
      <w:pPr>
        <w:pBdr>
          <w:top w:val="nil"/>
          <w:left w:val="nil"/>
          <w:bottom w:val="nil"/>
          <w:right w:val="nil"/>
          <w:between w:val="nil"/>
        </w:pBdr>
        <w:shd w:val="clear" w:color="auto" w:fill="FFFFFF"/>
        <w:spacing w:line="259" w:lineRule="auto"/>
        <w:jc w:val="both"/>
        <w:rPr>
          <w:rFonts w:asciiTheme="minorHAnsi" w:hAnsiTheme="minorHAnsi" w:cstheme="minorHAnsi"/>
          <w:sz w:val="24"/>
          <w:szCs w:val="24"/>
        </w:rPr>
      </w:pPr>
      <w:r w:rsidRPr="00DD5BB7">
        <w:rPr>
          <w:rFonts w:asciiTheme="minorHAnsi" w:hAnsiTheme="minorHAnsi" w:cstheme="minorHAnsi"/>
          <w:sz w:val="24"/>
          <w:szCs w:val="24"/>
        </w:rPr>
        <w:t>The UN Special Procedures have spoken out consistently since 2018 about the range of rights violations in the Uyghur Region, including by raising concerns about the legal framework</w:t>
      </w:r>
      <w:r w:rsidRPr="00DD5BB7">
        <w:rPr>
          <w:rStyle w:val="FootnoteReference"/>
          <w:rFonts w:asciiTheme="minorHAnsi" w:hAnsiTheme="minorHAnsi" w:cstheme="minorHAnsi"/>
          <w:sz w:val="24"/>
          <w:szCs w:val="24"/>
        </w:rPr>
        <w:footnoteReference w:id="33"/>
      </w:r>
      <w:r w:rsidRPr="00DD5BB7">
        <w:rPr>
          <w:rFonts w:asciiTheme="minorHAnsi" w:hAnsiTheme="minorHAnsi" w:cstheme="minorHAnsi"/>
          <w:sz w:val="24"/>
          <w:szCs w:val="24"/>
        </w:rPr>
        <w:t>; the use of arbitrary detention and alleged application of the death penalty without fair trial guarantees</w:t>
      </w:r>
      <w:r w:rsidR="00B52830" w:rsidRPr="00DD5BB7">
        <w:rPr>
          <w:rStyle w:val="FootnoteReference"/>
          <w:rFonts w:asciiTheme="minorHAnsi" w:hAnsiTheme="minorHAnsi" w:cstheme="minorHAnsi"/>
          <w:sz w:val="24"/>
          <w:szCs w:val="24"/>
        </w:rPr>
        <w:footnoteReference w:id="34"/>
      </w:r>
      <w:r w:rsidRPr="00DD5BB7">
        <w:rPr>
          <w:rFonts w:asciiTheme="minorHAnsi" w:hAnsiTheme="minorHAnsi" w:cstheme="minorHAnsi"/>
          <w:sz w:val="24"/>
          <w:szCs w:val="24"/>
        </w:rPr>
        <w:t>; and the extensive use of surveillance to monitor, track and detain Uyghurs and other Turkic and Muslim-majority peoples.</w:t>
      </w:r>
      <w:r w:rsidR="00B52830" w:rsidRPr="00DD5BB7">
        <w:rPr>
          <w:rStyle w:val="FootnoteReference"/>
          <w:rFonts w:asciiTheme="minorHAnsi" w:hAnsiTheme="minorHAnsi" w:cstheme="minorHAnsi"/>
          <w:sz w:val="24"/>
          <w:szCs w:val="24"/>
        </w:rPr>
        <w:footnoteReference w:id="35"/>
      </w:r>
      <w:r w:rsidRPr="00DD5BB7">
        <w:rPr>
          <w:rFonts w:asciiTheme="minorHAnsi" w:hAnsiTheme="minorHAnsi" w:cstheme="minorHAnsi"/>
          <w:sz w:val="24"/>
          <w:szCs w:val="24"/>
        </w:rPr>
        <w:t xml:space="preserve"> </w:t>
      </w:r>
    </w:p>
    <w:p w14:paraId="52119B47" w14:textId="77777777" w:rsidR="0072282F" w:rsidRPr="00DD5BB7" w:rsidRDefault="0072282F" w:rsidP="00AE4A23">
      <w:pPr>
        <w:pBdr>
          <w:top w:val="nil"/>
          <w:left w:val="nil"/>
          <w:bottom w:val="nil"/>
          <w:right w:val="nil"/>
          <w:between w:val="nil"/>
        </w:pBdr>
        <w:shd w:val="clear" w:color="auto" w:fill="FFFFFF"/>
        <w:spacing w:line="259" w:lineRule="auto"/>
        <w:jc w:val="both"/>
        <w:rPr>
          <w:rFonts w:asciiTheme="minorHAnsi" w:hAnsiTheme="minorHAnsi" w:cstheme="minorHAnsi"/>
          <w:sz w:val="24"/>
          <w:szCs w:val="24"/>
        </w:rPr>
      </w:pPr>
    </w:p>
    <w:p w14:paraId="2731CEB2" w14:textId="1D208658" w:rsidR="0072282F" w:rsidRPr="00DD5BB7" w:rsidRDefault="0072282F" w:rsidP="00AE4A23">
      <w:pPr>
        <w:pBdr>
          <w:top w:val="nil"/>
          <w:left w:val="nil"/>
          <w:bottom w:val="nil"/>
          <w:right w:val="nil"/>
          <w:between w:val="nil"/>
        </w:pBdr>
        <w:shd w:val="clear" w:color="auto" w:fill="FFFFFF"/>
        <w:spacing w:line="259" w:lineRule="auto"/>
        <w:jc w:val="both"/>
        <w:rPr>
          <w:rFonts w:asciiTheme="minorHAnsi" w:hAnsiTheme="minorHAnsi" w:cstheme="minorHAnsi"/>
          <w:sz w:val="24"/>
          <w:szCs w:val="24"/>
        </w:rPr>
      </w:pPr>
      <w:r w:rsidRPr="00DD5BB7">
        <w:rPr>
          <w:rFonts w:asciiTheme="minorHAnsi" w:hAnsiTheme="minorHAnsi" w:cstheme="minorHAnsi"/>
          <w:sz w:val="24"/>
          <w:szCs w:val="24"/>
        </w:rPr>
        <w:t xml:space="preserve">The UN Committee on the Elimination of Racial Discrimination (CERD) also identified key concerns with the treatment of ethnic and religious minorities in China. In its </w:t>
      </w:r>
      <w:r w:rsidR="003D1C35">
        <w:rPr>
          <w:rFonts w:asciiTheme="minorHAnsi" w:hAnsiTheme="minorHAnsi" w:cstheme="minorHAnsi"/>
          <w:sz w:val="24"/>
          <w:szCs w:val="24"/>
        </w:rPr>
        <w:t>C</w:t>
      </w:r>
      <w:r w:rsidRPr="00DD5BB7">
        <w:rPr>
          <w:rFonts w:asciiTheme="minorHAnsi" w:hAnsiTheme="minorHAnsi" w:cstheme="minorHAnsi"/>
          <w:sz w:val="24"/>
          <w:szCs w:val="24"/>
        </w:rPr>
        <w:t xml:space="preserve">oncluding </w:t>
      </w:r>
      <w:r w:rsidR="003D1C35">
        <w:rPr>
          <w:rFonts w:asciiTheme="minorHAnsi" w:hAnsiTheme="minorHAnsi" w:cstheme="minorHAnsi"/>
          <w:sz w:val="24"/>
          <w:szCs w:val="24"/>
        </w:rPr>
        <w:t>O</w:t>
      </w:r>
      <w:r w:rsidRPr="00DD5BB7">
        <w:rPr>
          <w:rFonts w:asciiTheme="minorHAnsi" w:hAnsiTheme="minorHAnsi" w:cstheme="minorHAnsi"/>
          <w:sz w:val="24"/>
          <w:szCs w:val="24"/>
        </w:rPr>
        <w:t>bservations</w:t>
      </w:r>
      <w:r w:rsidR="003D1C35">
        <w:rPr>
          <w:rFonts w:asciiTheme="minorHAnsi" w:hAnsiTheme="minorHAnsi" w:cstheme="minorHAnsi"/>
          <w:sz w:val="24"/>
          <w:szCs w:val="24"/>
        </w:rPr>
        <w:t xml:space="preserve"> </w:t>
      </w:r>
      <w:r w:rsidRPr="00DD5BB7">
        <w:rPr>
          <w:rFonts w:asciiTheme="minorHAnsi" w:hAnsiTheme="minorHAnsi" w:cstheme="minorHAnsi"/>
          <w:sz w:val="24"/>
          <w:szCs w:val="24"/>
        </w:rPr>
        <w:t>2018, CERD raised concerns about ‘</w:t>
      </w:r>
      <w:r w:rsidRPr="00DD5BB7">
        <w:rPr>
          <w:rFonts w:asciiTheme="minorHAnsi" w:hAnsiTheme="minorHAnsi" w:cstheme="minorHAnsi"/>
          <w:i/>
          <w:iCs/>
          <w:sz w:val="24"/>
          <w:szCs w:val="24"/>
        </w:rPr>
        <w:t>the detention of large number of ethnic Uighurs [sic] and other Muslim minorities, held incommunicado and often for long periods, without being charged or tried, under the pretext of countering religious extremism’</w:t>
      </w:r>
      <w:r w:rsidRPr="00DD5BB7">
        <w:rPr>
          <w:rFonts w:asciiTheme="minorHAnsi" w:hAnsiTheme="minorHAnsi" w:cstheme="minorHAnsi"/>
          <w:sz w:val="24"/>
          <w:szCs w:val="24"/>
        </w:rPr>
        <w:t>. The Committee specifically called on the</w:t>
      </w:r>
      <w:r w:rsidR="003D1C35">
        <w:rPr>
          <w:rFonts w:asciiTheme="minorHAnsi" w:hAnsiTheme="minorHAnsi" w:cstheme="minorHAnsi"/>
          <w:sz w:val="24"/>
          <w:szCs w:val="24"/>
        </w:rPr>
        <w:t xml:space="preserve"> G</w:t>
      </w:r>
      <w:r w:rsidRPr="00DD5BB7">
        <w:rPr>
          <w:rFonts w:asciiTheme="minorHAnsi" w:hAnsiTheme="minorHAnsi" w:cstheme="minorHAnsi"/>
          <w:sz w:val="24"/>
          <w:szCs w:val="24"/>
        </w:rPr>
        <w:t>overnment to take urgent steps to halt the use of extra-legal detention (para 42a), to release those detained in the ‘re-education centres’ (para 42b), and to provide the number of persons detained, the grounds for detention, the conditions in the centres, and the content of the training or political curriculum used in the centres (para 42h).</w:t>
      </w:r>
      <w:r w:rsidR="003D1C35">
        <w:rPr>
          <w:rStyle w:val="FootnoteReference"/>
          <w:rFonts w:asciiTheme="minorHAnsi" w:hAnsiTheme="minorHAnsi" w:cstheme="minorHAnsi"/>
          <w:sz w:val="24"/>
          <w:szCs w:val="24"/>
        </w:rPr>
        <w:footnoteReference w:id="36"/>
      </w:r>
      <w:r w:rsidRPr="00DD5BB7">
        <w:rPr>
          <w:rFonts w:asciiTheme="minorHAnsi" w:hAnsiTheme="minorHAnsi" w:cstheme="minorHAnsi"/>
          <w:sz w:val="24"/>
          <w:szCs w:val="24"/>
        </w:rPr>
        <w:t xml:space="preserve"> The </w:t>
      </w:r>
      <w:r w:rsidR="003D1C35">
        <w:rPr>
          <w:rFonts w:asciiTheme="minorHAnsi" w:hAnsiTheme="minorHAnsi" w:cstheme="minorHAnsi"/>
          <w:sz w:val="24"/>
          <w:szCs w:val="24"/>
        </w:rPr>
        <w:t>G</w:t>
      </w:r>
      <w:r w:rsidRPr="00DD5BB7">
        <w:rPr>
          <w:rFonts w:asciiTheme="minorHAnsi" w:hAnsiTheme="minorHAnsi" w:cstheme="minorHAnsi"/>
          <w:sz w:val="24"/>
          <w:szCs w:val="24"/>
        </w:rPr>
        <w:t>overnment’s responses</w:t>
      </w:r>
      <w:r w:rsidR="00B52830" w:rsidRPr="00DD5BB7">
        <w:rPr>
          <w:rStyle w:val="FootnoteReference"/>
          <w:rFonts w:asciiTheme="minorHAnsi" w:hAnsiTheme="minorHAnsi" w:cstheme="minorHAnsi"/>
          <w:sz w:val="24"/>
          <w:szCs w:val="24"/>
        </w:rPr>
        <w:footnoteReference w:id="37"/>
      </w:r>
      <w:r w:rsidRPr="00DD5BB7">
        <w:rPr>
          <w:rFonts w:asciiTheme="minorHAnsi" w:hAnsiTheme="minorHAnsi" w:cstheme="minorHAnsi"/>
          <w:sz w:val="24"/>
          <w:szCs w:val="24"/>
        </w:rPr>
        <w:t>, in our view, failed to meaningfully respond to any of the concerns raised; the Committee’s formal assessment according to the follow-up procedure is pending publication as of this date.</w:t>
      </w:r>
    </w:p>
    <w:p w14:paraId="0A9E1E2C" w14:textId="77777777" w:rsidR="005F7745" w:rsidRPr="00DD5BB7" w:rsidRDefault="005F7745" w:rsidP="00AE4A23">
      <w:pPr>
        <w:pStyle w:val="NormalWeb"/>
        <w:shd w:val="clear" w:color="auto" w:fill="FFFFFF"/>
        <w:jc w:val="both"/>
        <w:rPr>
          <w:rFonts w:asciiTheme="minorHAnsi" w:hAnsiTheme="minorHAnsi" w:cstheme="minorHAnsi"/>
          <w:color w:val="000000"/>
          <w:sz w:val="24"/>
          <w:szCs w:val="24"/>
        </w:rPr>
      </w:pPr>
      <w:bookmarkStart w:id="3" w:name="_heading=h.30j0zll" w:colFirst="0" w:colLast="0"/>
      <w:bookmarkEnd w:id="3"/>
    </w:p>
    <w:p w14:paraId="326F2CE1" w14:textId="7C6AB1CB" w:rsidR="005F7745" w:rsidRPr="009632AE" w:rsidRDefault="003D1C35" w:rsidP="009632AE">
      <w:pPr>
        <w:pStyle w:val="ListParagraph"/>
        <w:numPr>
          <w:ilvl w:val="0"/>
          <w:numId w:val="9"/>
        </w:numPr>
        <w:jc w:val="both"/>
        <w:rPr>
          <w:rFonts w:asciiTheme="minorHAnsi" w:eastAsia="Times New Roman" w:hAnsiTheme="minorHAnsi" w:cstheme="minorHAnsi"/>
          <w:color w:val="000000"/>
          <w:sz w:val="24"/>
          <w:szCs w:val="24"/>
          <w:u w:val="single"/>
        </w:rPr>
      </w:pPr>
      <w:r w:rsidRPr="009632AE">
        <w:rPr>
          <w:rFonts w:asciiTheme="minorHAnsi" w:eastAsia="Times New Roman" w:hAnsiTheme="minorHAnsi" w:cstheme="minorHAnsi"/>
          <w:b/>
          <w:bCs/>
          <w:color w:val="000000"/>
          <w:sz w:val="24"/>
          <w:szCs w:val="24"/>
          <w:u w:val="single"/>
          <w:shd w:val="clear" w:color="auto" w:fill="FFFFFF"/>
        </w:rPr>
        <w:t xml:space="preserve">Section </w:t>
      </w:r>
      <w:r w:rsidR="005F7745" w:rsidRPr="009632AE">
        <w:rPr>
          <w:rFonts w:asciiTheme="minorHAnsi" w:eastAsia="Times New Roman" w:hAnsiTheme="minorHAnsi" w:cstheme="minorHAnsi"/>
          <w:b/>
          <w:bCs/>
          <w:color w:val="000000"/>
          <w:sz w:val="24"/>
          <w:szCs w:val="24"/>
          <w:u w:val="single"/>
          <w:shd w:val="clear" w:color="auto" w:fill="FFFFFF"/>
        </w:rPr>
        <w:t>5</w:t>
      </w:r>
      <w:r w:rsidR="005F7745" w:rsidRPr="009632AE">
        <w:rPr>
          <w:rFonts w:asciiTheme="minorHAnsi" w:eastAsia="Times New Roman" w:hAnsiTheme="minorHAnsi" w:cstheme="minorHAnsi"/>
          <w:color w:val="000000"/>
          <w:sz w:val="24"/>
          <w:szCs w:val="24"/>
          <w:u w:val="single"/>
          <w:shd w:val="clear" w:color="auto" w:fill="FFFFFF"/>
        </w:rPr>
        <w:t>.</w:t>
      </w:r>
      <w:r w:rsidR="005F7745" w:rsidRPr="009632AE">
        <w:rPr>
          <w:rFonts w:asciiTheme="minorHAnsi" w:eastAsia="Times New Roman" w:hAnsiTheme="minorHAnsi" w:cstheme="minorHAnsi"/>
          <w:color w:val="000000"/>
          <w:sz w:val="24"/>
          <w:szCs w:val="24"/>
          <w:u w:val="single"/>
        </w:rPr>
        <w:t> </w:t>
      </w:r>
      <w:r w:rsidR="005F7745" w:rsidRPr="009632AE">
        <w:rPr>
          <w:rStyle w:val="Strong"/>
          <w:rFonts w:asciiTheme="minorHAnsi" w:eastAsia="Times New Roman" w:hAnsiTheme="minorHAnsi" w:cstheme="minorHAnsi"/>
          <w:color w:val="000000"/>
          <w:sz w:val="24"/>
          <w:szCs w:val="24"/>
          <w:u w:val="single"/>
        </w:rPr>
        <w:t>Good practice in identifying and tackling anti-Muslim hatred, undertaken by civil society and international organisations:</w:t>
      </w:r>
    </w:p>
    <w:p w14:paraId="022B9619" w14:textId="4569CF8C" w:rsidR="005F7745" w:rsidRDefault="005F7745" w:rsidP="00AE4A23">
      <w:pPr>
        <w:jc w:val="both"/>
        <w:rPr>
          <w:rFonts w:asciiTheme="minorHAnsi" w:eastAsia="Times New Roman" w:hAnsiTheme="minorHAnsi" w:cstheme="minorHAnsi"/>
          <w:color w:val="000000"/>
          <w:sz w:val="24"/>
          <w:szCs w:val="24"/>
        </w:rPr>
      </w:pPr>
      <w:r w:rsidRPr="00DD5BB7">
        <w:rPr>
          <w:rFonts w:asciiTheme="minorHAnsi" w:eastAsia="Times New Roman" w:hAnsiTheme="minorHAnsi" w:cstheme="minorHAnsi"/>
          <w:color w:val="000000"/>
          <w:sz w:val="24"/>
          <w:szCs w:val="24"/>
        </w:rPr>
        <w:t> </w:t>
      </w:r>
    </w:p>
    <w:p w14:paraId="77AE23B3" w14:textId="77656BE6" w:rsidR="00411C7A" w:rsidRPr="00411C7A" w:rsidRDefault="00411C7A" w:rsidP="00AE4A23">
      <w:pPr>
        <w:pStyle w:val="NormalWeb"/>
        <w:jc w:val="both"/>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Anti-Slavery International is a member of the Steering Committee of the </w:t>
      </w:r>
      <w:hyperlink r:id="rId8" w:history="1">
        <w:r w:rsidRPr="00693B5B">
          <w:rPr>
            <w:rStyle w:val="Hyperlink"/>
            <w:rFonts w:asciiTheme="minorHAnsi" w:eastAsia="Times New Roman" w:hAnsiTheme="minorHAnsi" w:cstheme="minorHAnsi"/>
            <w:sz w:val="24"/>
            <w:szCs w:val="24"/>
          </w:rPr>
          <w:t>Coalition to End Forced Labour in the Uyghur Region</w:t>
        </w:r>
      </w:hyperlink>
      <w:r>
        <w:rPr>
          <w:rFonts w:asciiTheme="minorHAnsi" w:eastAsia="Times New Roman" w:hAnsiTheme="minorHAnsi" w:cstheme="minorHAnsi"/>
          <w:color w:val="000000"/>
          <w:sz w:val="24"/>
          <w:szCs w:val="24"/>
        </w:rPr>
        <w:t xml:space="preserve">. This Coalition has been established to call on </w:t>
      </w:r>
      <w:r w:rsidRPr="00411C7A">
        <w:rPr>
          <w:rFonts w:asciiTheme="minorHAnsi" w:eastAsia="Times New Roman" w:hAnsiTheme="minorHAnsi" w:cstheme="minorHAnsi"/>
          <w:color w:val="000000"/>
          <w:sz w:val="24"/>
          <w:szCs w:val="24"/>
        </w:rPr>
        <w:t>brands and retailers to exit the Uyghur Region at every level of their supply chain, urge national governments to strengthen and enforce existing laws prohibiting trade in goods produced using forced labour, and to adopt and implement binding laws requiring human rights due diligence in supply chains, and to work with multilateral organisations to use their mechanisms to end forced labour in the Uyghur Region. </w:t>
      </w:r>
    </w:p>
    <w:p w14:paraId="074C0B39" w14:textId="152C2B09" w:rsidR="00DD5BB7" w:rsidRDefault="00DD5BB7" w:rsidP="00AE4A23">
      <w:pPr>
        <w:jc w:val="both"/>
        <w:rPr>
          <w:rFonts w:asciiTheme="minorHAnsi" w:eastAsia="Times New Roman" w:hAnsiTheme="minorHAnsi" w:cstheme="minorHAnsi"/>
          <w:color w:val="000000"/>
          <w:sz w:val="24"/>
          <w:szCs w:val="24"/>
        </w:rPr>
      </w:pPr>
    </w:p>
    <w:p w14:paraId="5A7BC12C" w14:textId="0E2712AF" w:rsidR="00411C7A" w:rsidRPr="00DD5BB7" w:rsidRDefault="00411C7A" w:rsidP="00AE4A23">
      <w:pPr>
        <w:jc w:val="both"/>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Anti-Slavery International</w:t>
      </w:r>
      <w:r w:rsidR="003D1C35">
        <w:rPr>
          <w:rFonts w:asciiTheme="minorHAnsi" w:eastAsia="Times New Roman" w:hAnsiTheme="minorHAnsi" w:cstheme="minorHAnsi"/>
          <w:color w:val="000000"/>
          <w:sz w:val="24"/>
          <w:szCs w:val="24"/>
        </w:rPr>
        <w:t xml:space="preserve"> recommends the following</w:t>
      </w:r>
      <w:r>
        <w:rPr>
          <w:rFonts w:asciiTheme="minorHAnsi" w:eastAsia="Times New Roman" w:hAnsiTheme="minorHAnsi" w:cstheme="minorHAnsi"/>
          <w:color w:val="000000"/>
          <w:sz w:val="24"/>
          <w:szCs w:val="24"/>
        </w:rPr>
        <w:t xml:space="preserve"> </w:t>
      </w:r>
      <w:r w:rsidR="003D1C35">
        <w:rPr>
          <w:rFonts w:asciiTheme="minorHAnsi" w:eastAsia="Times New Roman" w:hAnsiTheme="minorHAnsi" w:cstheme="minorHAnsi"/>
          <w:color w:val="000000"/>
          <w:sz w:val="24"/>
          <w:szCs w:val="24"/>
        </w:rPr>
        <w:t xml:space="preserve">measures </w:t>
      </w:r>
      <w:r>
        <w:rPr>
          <w:rFonts w:asciiTheme="minorHAnsi" w:eastAsia="Times New Roman" w:hAnsiTheme="minorHAnsi" w:cstheme="minorHAnsi"/>
          <w:color w:val="000000"/>
          <w:sz w:val="24"/>
          <w:szCs w:val="24"/>
        </w:rPr>
        <w:t xml:space="preserve">to </w:t>
      </w:r>
      <w:r w:rsidR="00693B5B">
        <w:rPr>
          <w:rFonts w:asciiTheme="minorHAnsi" w:eastAsia="Times New Roman" w:hAnsiTheme="minorHAnsi" w:cstheme="minorHAnsi"/>
          <w:color w:val="000000"/>
          <w:sz w:val="24"/>
          <w:szCs w:val="24"/>
        </w:rPr>
        <w:t>address</w:t>
      </w:r>
      <w:r>
        <w:rPr>
          <w:rFonts w:asciiTheme="minorHAnsi" w:eastAsia="Times New Roman" w:hAnsiTheme="minorHAnsi" w:cstheme="minorHAnsi"/>
          <w:color w:val="000000"/>
          <w:sz w:val="24"/>
          <w:szCs w:val="24"/>
        </w:rPr>
        <w:t xml:space="preserve"> the ongoing forced labour of Uyghurs and other Turkic and Muslim-majority peoples, and to end the risk of corporate complicity in this forced labour:</w:t>
      </w:r>
    </w:p>
    <w:p w14:paraId="5D29F547" w14:textId="77777777" w:rsidR="005F7745" w:rsidRPr="00DD5BB7" w:rsidRDefault="005F7745" w:rsidP="006C5840">
      <w:pPr>
        <w:numPr>
          <w:ilvl w:val="0"/>
          <w:numId w:val="10"/>
        </w:numPr>
        <w:spacing w:before="100" w:beforeAutospacing="1" w:after="100" w:afterAutospacing="1"/>
        <w:jc w:val="both"/>
        <w:rPr>
          <w:rFonts w:asciiTheme="minorHAnsi" w:eastAsia="Times New Roman" w:hAnsiTheme="minorHAnsi" w:cstheme="minorHAnsi"/>
          <w:color w:val="000000"/>
          <w:sz w:val="24"/>
          <w:szCs w:val="24"/>
        </w:rPr>
      </w:pPr>
      <w:r w:rsidRPr="00DD5BB7">
        <w:rPr>
          <w:rFonts w:asciiTheme="minorHAnsi" w:eastAsia="Times New Roman" w:hAnsiTheme="minorHAnsi" w:cstheme="minorHAnsi"/>
          <w:i/>
          <w:iCs/>
          <w:color w:val="000000"/>
          <w:sz w:val="24"/>
          <w:szCs w:val="24"/>
        </w:rPr>
        <w:lastRenderedPageBreak/>
        <w:t>To Governments</w:t>
      </w:r>
    </w:p>
    <w:p w14:paraId="2DB3877A" w14:textId="7A9C7057" w:rsidR="005F7745" w:rsidRPr="00DD5BB7" w:rsidRDefault="000448B7" w:rsidP="006C5840">
      <w:pPr>
        <w:pStyle w:val="ListParagraph"/>
        <w:numPr>
          <w:ilvl w:val="1"/>
          <w:numId w:val="10"/>
        </w:numPr>
        <w:jc w:val="both"/>
        <w:rPr>
          <w:rFonts w:asciiTheme="minorHAnsi" w:eastAsia="Times New Roman" w:hAnsiTheme="minorHAnsi" w:cstheme="minorHAnsi"/>
          <w:color w:val="000000"/>
          <w:sz w:val="24"/>
          <w:szCs w:val="24"/>
        </w:rPr>
      </w:pPr>
      <w:r w:rsidRPr="00DD5BB7">
        <w:rPr>
          <w:rFonts w:asciiTheme="minorHAnsi" w:eastAsia="Times New Roman" w:hAnsiTheme="minorHAnsi" w:cstheme="minorHAnsi"/>
          <w:color w:val="000000"/>
          <w:sz w:val="24"/>
          <w:szCs w:val="24"/>
        </w:rPr>
        <w:t>Introduce laws mandating companies to undertake human rights due diligence to identify and cease all linkages to Uyghur forced labour</w:t>
      </w:r>
      <w:r w:rsidR="00DD5BB7">
        <w:rPr>
          <w:rFonts w:asciiTheme="minorHAnsi" w:eastAsia="Times New Roman" w:hAnsiTheme="minorHAnsi" w:cstheme="minorHAnsi"/>
          <w:color w:val="000000"/>
          <w:sz w:val="24"/>
          <w:szCs w:val="24"/>
        </w:rPr>
        <w:t xml:space="preserve"> in line with the corporate responsibility to respect human rights as defined by the UN Guiding Principles on Business and Human Rights</w:t>
      </w:r>
      <w:r w:rsidRPr="00DD5BB7">
        <w:rPr>
          <w:rFonts w:asciiTheme="minorHAnsi" w:eastAsia="Times New Roman" w:hAnsiTheme="minorHAnsi" w:cstheme="minorHAnsi"/>
          <w:color w:val="000000"/>
          <w:sz w:val="24"/>
          <w:szCs w:val="24"/>
        </w:rPr>
        <w:t>.</w:t>
      </w:r>
    </w:p>
    <w:p w14:paraId="403B46B6" w14:textId="36640B1C" w:rsidR="000448B7" w:rsidRPr="00DD5BB7" w:rsidRDefault="000448B7" w:rsidP="006C5840">
      <w:pPr>
        <w:pStyle w:val="ListParagraph"/>
        <w:numPr>
          <w:ilvl w:val="1"/>
          <w:numId w:val="10"/>
        </w:numPr>
        <w:jc w:val="both"/>
        <w:rPr>
          <w:rFonts w:asciiTheme="minorHAnsi" w:eastAsia="Times New Roman" w:hAnsiTheme="minorHAnsi" w:cstheme="minorHAnsi"/>
          <w:color w:val="000000"/>
          <w:sz w:val="24"/>
          <w:szCs w:val="24"/>
        </w:rPr>
      </w:pPr>
      <w:r w:rsidRPr="00DD5BB7">
        <w:rPr>
          <w:rFonts w:asciiTheme="minorHAnsi" w:eastAsia="Times New Roman" w:hAnsiTheme="minorHAnsi" w:cstheme="minorHAnsi"/>
          <w:color w:val="000000"/>
          <w:sz w:val="24"/>
          <w:szCs w:val="24"/>
        </w:rPr>
        <w:t>Introduce regulation prohibiting the import of goods made in whole or in part with products produced in the Uyghur Region.</w:t>
      </w:r>
    </w:p>
    <w:p w14:paraId="370AFA9B" w14:textId="6CDA5446" w:rsidR="006C37EC" w:rsidRPr="00DD5BB7" w:rsidRDefault="006C37EC" w:rsidP="006C5840">
      <w:pPr>
        <w:pStyle w:val="ListParagraph"/>
        <w:numPr>
          <w:ilvl w:val="1"/>
          <w:numId w:val="10"/>
        </w:numPr>
        <w:jc w:val="both"/>
        <w:rPr>
          <w:rFonts w:asciiTheme="minorHAnsi" w:eastAsia="Times New Roman" w:hAnsiTheme="minorHAnsi" w:cstheme="minorHAnsi"/>
          <w:color w:val="000000"/>
          <w:sz w:val="24"/>
          <w:szCs w:val="24"/>
        </w:rPr>
      </w:pPr>
      <w:r w:rsidRPr="00DD5BB7">
        <w:rPr>
          <w:rFonts w:asciiTheme="minorHAnsi" w:eastAsia="Times New Roman" w:hAnsiTheme="minorHAnsi" w:cstheme="minorHAnsi"/>
          <w:color w:val="000000"/>
          <w:sz w:val="24"/>
          <w:szCs w:val="24"/>
        </w:rPr>
        <w:t xml:space="preserve">Introduce sanctions on individuals and companies complicit in forced labour of Uyghurs and other Turkic and Muslim-majority peoples. </w:t>
      </w:r>
    </w:p>
    <w:p w14:paraId="0EDFFCEA" w14:textId="1029AF30" w:rsidR="006C37EC" w:rsidRDefault="006C37EC" w:rsidP="006C5840">
      <w:pPr>
        <w:pStyle w:val="ListParagraph"/>
        <w:numPr>
          <w:ilvl w:val="1"/>
          <w:numId w:val="10"/>
        </w:numPr>
        <w:jc w:val="both"/>
        <w:rPr>
          <w:rFonts w:asciiTheme="minorHAnsi" w:eastAsia="Times New Roman" w:hAnsiTheme="minorHAnsi" w:cstheme="minorHAnsi"/>
          <w:color w:val="000000"/>
          <w:sz w:val="24"/>
          <w:szCs w:val="24"/>
        </w:rPr>
      </w:pPr>
      <w:r w:rsidRPr="00DD5BB7">
        <w:rPr>
          <w:rFonts w:asciiTheme="minorHAnsi" w:eastAsia="Times New Roman" w:hAnsiTheme="minorHAnsi" w:cstheme="minorHAnsi"/>
          <w:color w:val="000000"/>
          <w:sz w:val="24"/>
          <w:szCs w:val="24"/>
        </w:rPr>
        <w:t xml:space="preserve">Support demands to the </w:t>
      </w:r>
      <w:r w:rsidR="00DD5BB7">
        <w:rPr>
          <w:rFonts w:asciiTheme="minorHAnsi" w:eastAsia="Times New Roman" w:hAnsiTheme="minorHAnsi" w:cstheme="minorHAnsi"/>
          <w:color w:val="000000"/>
          <w:sz w:val="24"/>
          <w:szCs w:val="24"/>
        </w:rPr>
        <w:t>Chinese Government</w:t>
      </w:r>
      <w:r w:rsidRPr="00DD5BB7">
        <w:rPr>
          <w:rFonts w:asciiTheme="minorHAnsi" w:eastAsia="Times New Roman" w:hAnsiTheme="minorHAnsi" w:cstheme="minorHAnsi"/>
          <w:color w:val="000000"/>
          <w:sz w:val="24"/>
          <w:szCs w:val="24"/>
        </w:rPr>
        <w:t xml:space="preserve"> to allow immediate, unfettered and meaningful access to the Uyghur Region for independent observers.</w:t>
      </w:r>
    </w:p>
    <w:p w14:paraId="2A326CC0" w14:textId="77777777" w:rsidR="006C5840" w:rsidRPr="00DD5BB7" w:rsidRDefault="006C5840" w:rsidP="006C5840">
      <w:pPr>
        <w:pStyle w:val="ListParagraph"/>
        <w:ind w:left="1440"/>
        <w:jc w:val="both"/>
        <w:rPr>
          <w:rFonts w:asciiTheme="minorHAnsi" w:eastAsia="Times New Roman" w:hAnsiTheme="minorHAnsi" w:cstheme="minorHAnsi"/>
          <w:color w:val="000000"/>
          <w:sz w:val="24"/>
          <w:szCs w:val="24"/>
        </w:rPr>
      </w:pPr>
    </w:p>
    <w:p w14:paraId="5B612644" w14:textId="30BF7E93" w:rsidR="005F7745" w:rsidRPr="00DD5BB7" w:rsidRDefault="005F7745" w:rsidP="006C5840">
      <w:pPr>
        <w:numPr>
          <w:ilvl w:val="0"/>
          <w:numId w:val="10"/>
        </w:numPr>
        <w:spacing w:before="100" w:beforeAutospacing="1" w:after="100" w:afterAutospacing="1"/>
        <w:jc w:val="both"/>
        <w:rPr>
          <w:rFonts w:asciiTheme="minorHAnsi" w:eastAsia="Times New Roman" w:hAnsiTheme="minorHAnsi" w:cstheme="minorHAnsi"/>
          <w:color w:val="000000"/>
          <w:sz w:val="24"/>
          <w:szCs w:val="24"/>
        </w:rPr>
      </w:pPr>
      <w:r w:rsidRPr="00DD5BB7">
        <w:rPr>
          <w:rFonts w:asciiTheme="minorHAnsi" w:eastAsia="Times New Roman" w:hAnsiTheme="minorHAnsi" w:cstheme="minorHAnsi"/>
          <w:i/>
          <w:iCs/>
          <w:color w:val="000000"/>
          <w:sz w:val="24"/>
          <w:szCs w:val="24"/>
        </w:rPr>
        <w:t>To businesses </w:t>
      </w:r>
    </w:p>
    <w:p w14:paraId="1AA965B5" w14:textId="13718B67" w:rsidR="006C37EC" w:rsidRPr="00DD5BB7" w:rsidRDefault="006C37EC" w:rsidP="006C5840">
      <w:pPr>
        <w:numPr>
          <w:ilvl w:val="1"/>
          <w:numId w:val="10"/>
        </w:numPr>
        <w:spacing w:before="100" w:beforeAutospacing="1" w:after="100" w:afterAutospacing="1"/>
        <w:jc w:val="both"/>
        <w:rPr>
          <w:rFonts w:asciiTheme="minorHAnsi" w:eastAsia="Times New Roman" w:hAnsiTheme="minorHAnsi" w:cstheme="minorHAnsi"/>
          <w:color w:val="000000"/>
          <w:sz w:val="24"/>
          <w:szCs w:val="24"/>
        </w:rPr>
      </w:pPr>
      <w:r w:rsidRPr="00DD5BB7">
        <w:rPr>
          <w:rFonts w:asciiTheme="minorHAnsi" w:eastAsia="Times New Roman" w:hAnsiTheme="minorHAnsi" w:cstheme="minorHAnsi"/>
          <w:color w:val="000000"/>
          <w:sz w:val="24"/>
          <w:szCs w:val="24"/>
        </w:rPr>
        <w:t>Urgently commit to the steps laid out in the Coalition to End Uyghur Forced Labour’s “</w:t>
      </w:r>
      <w:hyperlink r:id="rId9" w:history="1">
        <w:r w:rsidRPr="00DD5BB7">
          <w:rPr>
            <w:rStyle w:val="Hyperlink"/>
            <w:rFonts w:asciiTheme="minorHAnsi" w:eastAsia="Times New Roman" w:hAnsiTheme="minorHAnsi" w:cstheme="minorHAnsi"/>
            <w:sz w:val="24"/>
            <w:szCs w:val="24"/>
          </w:rPr>
          <w:t>Call to action</w:t>
        </w:r>
      </w:hyperlink>
      <w:r w:rsidRPr="00DD5BB7">
        <w:rPr>
          <w:rFonts w:asciiTheme="minorHAnsi" w:eastAsia="Times New Roman" w:hAnsiTheme="minorHAnsi" w:cstheme="minorHAnsi"/>
          <w:color w:val="000000"/>
          <w:sz w:val="24"/>
          <w:szCs w:val="24"/>
        </w:rPr>
        <w:t xml:space="preserve"> on human rights abuses in the Uyghur Region in the apparel and textiles sector” to seek to end all linkages to Uyghur forced labour in their supply chains:</w:t>
      </w:r>
    </w:p>
    <w:p w14:paraId="6E1754ED" w14:textId="5DF4FD61" w:rsidR="006C37EC" w:rsidRPr="006C37EC" w:rsidRDefault="006C37EC" w:rsidP="006C5840">
      <w:pPr>
        <w:numPr>
          <w:ilvl w:val="2"/>
          <w:numId w:val="10"/>
        </w:numPr>
        <w:spacing w:before="100" w:beforeAutospacing="1" w:after="100" w:afterAutospacing="1"/>
        <w:jc w:val="both"/>
        <w:rPr>
          <w:rFonts w:asciiTheme="minorHAnsi" w:eastAsia="Times New Roman" w:hAnsiTheme="minorHAnsi" w:cstheme="minorHAnsi"/>
          <w:color w:val="000000"/>
          <w:sz w:val="24"/>
          <w:szCs w:val="24"/>
        </w:rPr>
      </w:pPr>
      <w:r w:rsidRPr="006C37EC">
        <w:rPr>
          <w:rFonts w:asciiTheme="minorHAnsi" w:eastAsia="Times New Roman" w:hAnsiTheme="minorHAnsi" w:cstheme="minorHAnsi"/>
          <w:color w:val="222222"/>
          <w:sz w:val="24"/>
          <w:szCs w:val="24"/>
        </w:rPr>
        <w:t>Stop sourcing cotton, yarn, textiles, and finished products from the Uyghur Region.</w:t>
      </w:r>
    </w:p>
    <w:p w14:paraId="10220C46" w14:textId="7A420068" w:rsidR="006C37EC" w:rsidRPr="006C37EC" w:rsidRDefault="006C37EC" w:rsidP="006C5840">
      <w:pPr>
        <w:numPr>
          <w:ilvl w:val="2"/>
          <w:numId w:val="10"/>
        </w:numPr>
        <w:shd w:val="clear" w:color="auto" w:fill="FFFFFF"/>
        <w:jc w:val="both"/>
        <w:textAlignment w:val="baseline"/>
        <w:rPr>
          <w:rFonts w:asciiTheme="minorHAnsi" w:eastAsia="Times New Roman" w:hAnsiTheme="minorHAnsi" w:cstheme="minorHAnsi"/>
          <w:color w:val="222222"/>
          <w:sz w:val="24"/>
          <w:szCs w:val="24"/>
        </w:rPr>
      </w:pPr>
      <w:r w:rsidRPr="006C37EC">
        <w:rPr>
          <w:rFonts w:asciiTheme="minorHAnsi" w:eastAsia="Times New Roman" w:hAnsiTheme="minorHAnsi" w:cstheme="minorHAnsi"/>
          <w:color w:val="222222"/>
          <w:sz w:val="24"/>
          <w:szCs w:val="24"/>
        </w:rPr>
        <w:t>Cut ties with companies implicated in forced labour – those that have operations in the Uyghur region and have accepted government subsidies and/or government-supplied labour at these operations</w:t>
      </w:r>
      <w:r w:rsidR="005236E0">
        <w:rPr>
          <w:rFonts w:asciiTheme="minorHAnsi" w:eastAsia="Times New Roman" w:hAnsiTheme="minorHAnsi" w:cstheme="minorHAnsi"/>
          <w:color w:val="222222"/>
          <w:sz w:val="24"/>
          <w:szCs w:val="24"/>
        </w:rPr>
        <w:t>.</w:t>
      </w:r>
    </w:p>
    <w:p w14:paraId="053D9CCB" w14:textId="77777777" w:rsidR="006C37EC" w:rsidRPr="006C37EC" w:rsidRDefault="006C37EC" w:rsidP="006C5840">
      <w:pPr>
        <w:numPr>
          <w:ilvl w:val="2"/>
          <w:numId w:val="10"/>
        </w:numPr>
        <w:shd w:val="clear" w:color="auto" w:fill="FFFFFF"/>
        <w:jc w:val="both"/>
        <w:textAlignment w:val="baseline"/>
        <w:rPr>
          <w:rFonts w:asciiTheme="minorHAnsi" w:eastAsia="Times New Roman" w:hAnsiTheme="minorHAnsi" w:cstheme="minorHAnsi"/>
          <w:color w:val="222222"/>
          <w:sz w:val="24"/>
          <w:szCs w:val="24"/>
        </w:rPr>
      </w:pPr>
      <w:r w:rsidRPr="006C37EC">
        <w:rPr>
          <w:rFonts w:asciiTheme="minorHAnsi" w:eastAsia="Times New Roman" w:hAnsiTheme="minorHAnsi" w:cstheme="minorHAnsi"/>
          <w:color w:val="222222"/>
          <w:sz w:val="24"/>
          <w:szCs w:val="24"/>
        </w:rPr>
        <w:t>Prohibit any supplier factories located outside of the Uyghur Region from using workers supplied through the Chinese government's forced labour transfer program targeting Uyghur and other Turkic Muslim-majority ethnic groups.</w:t>
      </w:r>
    </w:p>
    <w:p w14:paraId="45764D1B" w14:textId="009A315A" w:rsidR="006C37EC" w:rsidRPr="00DD5BB7" w:rsidRDefault="006C37EC" w:rsidP="006C5840">
      <w:pPr>
        <w:numPr>
          <w:ilvl w:val="2"/>
          <w:numId w:val="10"/>
        </w:numPr>
        <w:shd w:val="clear" w:color="auto" w:fill="FFFFFF"/>
        <w:jc w:val="both"/>
        <w:textAlignment w:val="baseline"/>
        <w:rPr>
          <w:rFonts w:asciiTheme="minorHAnsi" w:eastAsia="Times New Roman" w:hAnsiTheme="minorHAnsi" w:cstheme="minorHAnsi"/>
          <w:color w:val="222222"/>
          <w:sz w:val="24"/>
          <w:szCs w:val="24"/>
        </w:rPr>
      </w:pPr>
      <w:r w:rsidRPr="006C37EC">
        <w:rPr>
          <w:rFonts w:asciiTheme="minorHAnsi" w:eastAsia="Times New Roman" w:hAnsiTheme="minorHAnsi" w:cstheme="minorHAnsi"/>
          <w:color w:val="222222"/>
          <w:sz w:val="24"/>
          <w:szCs w:val="24"/>
        </w:rPr>
        <w:t>Note: Taking the actions listed above does not preclude brands from sourcing clothing from elsewhere in China, as long as cotton or yarn from the Uyghur Region is not used to make the clothing and as long as suppliers are not using forced Uyghur and other Turkic and Muslim labour.</w:t>
      </w:r>
    </w:p>
    <w:p w14:paraId="7190E9B2" w14:textId="6B82D0F2" w:rsidR="006C5840" w:rsidRPr="00C51119" w:rsidRDefault="006C37EC" w:rsidP="006C5840">
      <w:pPr>
        <w:numPr>
          <w:ilvl w:val="1"/>
          <w:numId w:val="10"/>
        </w:numPr>
        <w:spacing w:after="100" w:afterAutospacing="1"/>
        <w:jc w:val="both"/>
        <w:rPr>
          <w:rFonts w:asciiTheme="minorHAnsi" w:eastAsia="Times New Roman" w:hAnsiTheme="minorHAnsi" w:cstheme="minorHAnsi"/>
          <w:sz w:val="24"/>
          <w:szCs w:val="24"/>
        </w:rPr>
      </w:pPr>
      <w:r w:rsidRPr="00C51119">
        <w:rPr>
          <w:rFonts w:asciiTheme="minorHAnsi" w:eastAsia="Times New Roman" w:hAnsiTheme="minorHAnsi" w:cstheme="minorHAnsi"/>
          <w:sz w:val="24"/>
          <w:szCs w:val="24"/>
        </w:rPr>
        <w:t>Although targeted at the garment and textile sector, these steps are transferable to other industries with comparable supply chains</w:t>
      </w:r>
      <w:r w:rsidR="0072282F" w:rsidRPr="00C51119">
        <w:rPr>
          <w:rFonts w:asciiTheme="minorHAnsi" w:eastAsia="Times New Roman" w:hAnsiTheme="minorHAnsi" w:cstheme="minorHAnsi"/>
          <w:sz w:val="24"/>
          <w:szCs w:val="24"/>
        </w:rPr>
        <w:t>, for example electronics</w:t>
      </w:r>
      <w:r w:rsidRPr="00C51119">
        <w:rPr>
          <w:rFonts w:asciiTheme="minorHAnsi" w:eastAsia="Times New Roman" w:hAnsiTheme="minorHAnsi" w:cstheme="minorHAnsi"/>
          <w:sz w:val="24"/>
          <w:szCs w:val="24"/>
        </w:rPr>
        <w:t>.</w:t>
      </w:r>
    </w:p>
    <w:p w14:paraId="1496D3E5" w14:textId="77777777" w:rsidR="006C5840" w:rsidRPr="00C51119" w:rsidRDefault="006C5840" w:rsidP="006C5840">
      <w:pPr>
        <w:spacing w:after="100" w:afterAutospacing="1"/>
        <w:ind w:left="1440"/>
        <w:jc w:val="both"/>
        <w:rPr>
          <w:rFonts w:asciiTheme="minorHAnsi" w:eastAsia="Times New Roman" w:hAnsiTheme="minorHAnsi" w:cstheme="minorHAnsi"/>
          <w:sz w:val="24"/>
          <w:szCs w:val="24"/>
        </w:rPr>
      </w:pPr>
    </w:p>
    <w:p w14:paraId="0DD04EE8" w14:textId="1E34A62C" w:rsidR="009632AE" w:rsidRPr="00C51119" w:rsidRDefault="006C37EC" w:rsidP="006C5840">
      <w:pPr>
        <w:numPr>
          <w:ilvl w:val="0"/>
          <w:numId w:val="10"/>
        </w:numPr>
        <w:spacing w:after="100" w:afterAutospacing="1"/>
        <w:jc w:val="both"/>
        <w:rPr>
          <w:rFonts w:asciiTheme="minorHAnsi" w:eastAsia="Times New Roman" w:hAnsiTheme="minorHAnsi" w:cstheme="minorHAnsi"/>
          <w:i/>
          <w:iCs/>
          <w:sz w:val="24"/>
          <w:szCs w:val="24"/>
        </w:rPr>
      </w:pPr>
      <w:r w:rsidRPr="00C51119">
        <w:rPr>
          <w:rFonts w:asciiTheme="minorHAnsi" w:eastAsia="Times New Roman" w:hAnsiTheme="minorHAnsi" w:cstheme="minorHAnsi"/>
          <w:i/>
          <w:iCs/>
          <w:sz w:val="24"/>
          <w:szCs w:val="24"/>
        </w:rPr>
        <w:t>T</w:t>
      </w:r>
      <w:r w:rsidR="00A239A9" w:rsidRPr="00C51119">
        <w:rPr>
          <w:rFonts w:asciiTheme="minorHAnsi" w:eastAsia="Times New Roman" w:hAnsiTheme="minorHAnsi" w:cstheme="minorHAnsi"/>
          <w:i/>
          <w:iCs/>
          <w:sz w:val="24"/>
          <w:szCs w:val="24"/>
        </w:rPr>
        <w:t>o</w:t>
      </w:r>
      <w:r w:rsidR="0008714C" w:rsidRPr="00C51119">
        <w:rPr>
          <w:rFonts w:asciiTheme="minorHAnsi" w:eastAsia="Times New Roman" w:hAnsiTheme="minorHAnsi" w:cstheme="minorHAnsi"/>
          <w:i/>
          <w:iCs/>
          <w:sz w:val="24"/>
          <w:szCs w:val="24"/>
        </w:rPr>
        <w:t xml:space="preserve"> t</w:t>
      </w:r>
      <w:r w:rsidRPr="00C51119">
        <w:rPr>
          <w:rFonts w:asciiTheme="minorHAnsi" w:eastAsia="Times New Roman" w:hAnsiTheme="minorHAnsi" w:cstheme="minorHAnsi"/>
          <w:i/>
          <w:iCs/>
          <w:sz w:val="24"/>
          <w:szCs w:val="24"/>
        </w:rPr>
        <w:t>he UN:</w:t>
      </w:r>
    </w:p>
    <w:p w14:paraId="20D2DD4C" w14:textId="51168C2B" w:rsidR="0072282F" w:rsidRPr="00C51119" w:rsidRDefault="006C37EC" w:rsidP="006C5840">
      <w:pPr>
        <w:numPr>
          <w:ilvl w:val="1"/>
          <w:numId w:val="10"/>
        </w:numPr>
        <w:spacing w:before="100" w:beforeAutospacing="1" w:after="100" w:afterAutospacing="1"/>
        <w:jc w:val="both"/>
        <w:rPr>
          <w:rFonts w:asciiTheme="minorHAnsi" w:eastAsia="Times New Roman" w:hAnsiTheme="minorHAnsi" w:cstheme="minorHAnsi"/>
          <w:i/>
          <w:iCs/>
          <w:sz w:val="24"/>
          <w:szCs w:val="24"/>
        </w:rPr>
      </w:pPr>
      <w:r w:rsidRPr="00C51119">
        <w:rPr>
          <w:rFonts w:asciiTheme="minorHAnsi" w:hAnsiTheme="minorHAnsi" w:cstheme="minorHAnsi"/>
          <w:sz w:val="24"/>
          <w:szCs w:val="24"/>
        </w:rPr>
        <w:t>Urgently create an independent international mechanism to address the</w:t>
      </w:r>
      <w:r w:rsidR="0072282F" w:rsidRPr="00C51119">
        <w:rPr>
          <w:rFonts w:asciiTheme="minorHAnsi" w:hAnsiTheme="minorHAnsi" w:cstheme="minorHAnsi"/>
          <w:sz w:val="24"/>
          <w:szCs w:val="24"/>
        </w:rPr>
        <w:t xml:space="preserve"> Chinese</w:t>
      </w:r>
      <w:r w:rsidRPr="00C51119">
        <w:rPr>
          <w:rFonts w:asciiTheme="minorHAnsi" w:hAnsiTheme="minorHAnsi" w:cstheme="minorHAnsi"/>
          <w:sz w:val="24"/>
          <w:szCs w:val="24"/>
        </w:rPr>
        <w:t> government’s human rights violations</w:t>
      </w:r>
      <w:r w:rsidR="005236E0">
        <w:rPr>
          <w:rFonts w:asciiTheme="minorHAnsi" w:hAnsiTheme="minorHAnsi" w:cstheme="minorHAnsi"/>
          <w:sz w:val="24"/>
          <w:szCs w:val="24"/>
        </w:rPr>
        <w:t>.</w:t>
      </w:r>
    </w:p>
    <w:p w14:paraId="07AEAE07" w14:textId="5497824D" w:rsidR="006C37EC" w:rsidRPr="00C51119" w:rsidRDefault="006C37EC" w:rsidP="006C5840">
      <w:pPr>
        <w:numPr>
          <w:ilvl w:val="1"/>
          <w:numId w:val="10"/>
        </w:numPr>
        <w:spacing w:before="100" w:beforeAutospacing="1" w:after="100" w:afterAutospacing="1"/>
        <w:jc w:val="both"/>
        <w:rPr>
          <w:rFonts w:asciiTheme="minorHAnsi" w:eastAsia="Times New Roman" w:hAnsiTheme="minorHAnsi" w:cstheme="minorHAnsi"/>
          <w:i/>
          <w:iCs/>
          <w:sz w:val="24"/>
          <w:szCs w:val="24"/>
        </w:rPr>
      </w:pPr>
      <w:r w:rsidRPr="00C51119">
        <w:rPr>
          <w:rFonts w:asciiTheme="minorHAnsi" w:hAnsiTheme="minorHAnsi" w:cstheme="minorHAnsi"/>
          <w:sz w:val="24"/>
          <w:szCs w:val="24"/>
        </w:rPr>
        <w:t>Use all interactions with Chinese authorities to insist that the government comply with its international human rights obligations.</w:t>
      </w:r>
    </w:p>
    <w:p w14:paraId="2EB03048" w14:textId="0E92F291" w:rsidR="00DD5BB7" w:rsidRPr="00C51119" w:rsidRDefault="007C3090" w:rsidP="006C5840">
      <w:pPr>
        <w:numPr>
          <w:ilvl w:val="1"/>
          <w:numId w:val="10"/>
        </w:numPr>
        <w:spacing w:before="100" w:beforeAutospacing="1" w:after="100" w:afterAutospacing="1"/>
        <w:jc w:val="both"/>
        <w:rPr>
          <w:rFonts w:asciiTheme="minorHAnsi" w:hAnsiTheme="minorHAnsi" w:cstheme="minorHAnsi"/>
          <w:sz w:val="24"/>
          <w:szCs w:val="24"/>
        </w:rPr>
      </w:pPr>
      <w:r w:rsidRPr="00C51119">
        <w:rPr>
          <w:rFonts w:asciiTheme="minorHAnsi" w:hAnsiTheme="minorHAnsi" w:cstheme="minorHAnsi"/>
          <w:sz w:val="24"/>
          <w:szCs w:val="24"/>
        </w:rPr>
        <w:t>T</w:t>
      </w:r>
      <w:r w:rsidR="00693B5B" w:rsidRPr="00C51119">
        <w:rPr>
          <w:rFonts w:asciiTheme="minorHAnsi" w:hAnsiTheme="minorHAnsi" w:cstheme="minorHAnsi"/>
          <w:sz w:val="24"/>
          <w:szCs w:val="24"/>
        </w:rPr>
        <w:t>he UN Working Group on Business and Human Rights to undertake steps to enter into a formal dialogue, including through the Communications procedure, with Chinese and global brands whose manufacturing or supply chains may be linked to forced or coerced labour in the Uyghur Region.</w:t>
      </w:r>
    </w:p>
    <w:sectPr w:rsidR="00DD5BB7" w:rsidRPr="00C511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71836" w14:textId="77777777" w:rsidR="005C3131" w:rsidRDefault="005C3131" w:rsidP="005F7745">
      <w:r>
        <w:separator/>
      </w:r>
    </w:p>
  </w:endnote>
  <w:endnote w:type="continuationSeparator" w:id="0">
    <w:p w14:paraId="24CDA85C" w14:textId="77777777" w:rsidR="005C3131" w:rsidRDefault="005C3131" w:rsidP="005F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DC226" w14:textId="77777777" w:rsidR="005C3131" w:rsidRDefault="005C3131" w:rsidP="005F7745">
      <w:r>
        <w:separator/>
      </w:r>
    </w:p>
  </w:footnote>
  <w:footnote w:type="continuationSeparator" w:id="0">
    <w:p w14:paraId="608D8E71" w14:textId="77777777" w:rsidR="005C3131" w:rsidRDefault="005C3131" w:rsidP="005F7745">
      <w:r>
        <w:continuationSeparator/>
      </w:r>
    </w:p>
  </w:footnote>
  <w:footnote w:id="1">
    <w:p w14:paraId="7D7AA5A8" w14:textId="7799BC55" w:rsidR="002F39BE" w:rsidRPr="009632AE" w:rsidRDefault="002F39BE">
      <w:pPr>
        <w:pStyle w:val="FootnoteText"/>
        <w:rPr>
          <w:i/>
          <w:iCs/>
        </w:rPr>
      </w:pPr>
      <w:r>
        <w:rPr>
          <w:rStyle w:val="FootnoteReference"/>
        </w:rPr>
        <w:footnoteRef/>
      </w:r>
      <w:r>
        <w:t xml:space="preserve"> Section 3 Social attitude, hate speech, attacks and violence against Muslims. Relevant issue: </w:t>
      </w:r>
      <w:r>
        <w:rPr>
          <w:i/>
          <w:iCs/>
        </w:rPr>
        <w:t>State-sponsored violence against Muslims, for example genocide, mass killings, mass internment, reproductive control, forced displacement, etc</w:t>
      </w:r>
    </w:p>
  </w:footnote>
  <w:footnote w:id="2">
    <w:p w14:paraId="6512805D" w14:textId="77777777" w:rsidR="005F7745" w:rsidRPr="001C76A4" w:rsidRDefault="005F7745" w:rsidP="005F7745">
      <w:pPr>
        <w:rPr>
          <w:rFonts w:asciiTheme="minorHAnsi" w:hAnsiTheme="minorHAnsi" w:cstheme="minorHAnsi"/>
          <w:sz w:val="14"/>
          <w:szCs w:val="14"/>
        </w:rPr>
      </w:pPr>
      <w:r w:rsidRPr="001C76A4">
        <w:rPr>
          <w:rStyle w:val="FootnoteReference"/>
          <w:rFonts w:asciiTheme="minorHAnsi" w:hAnsiTheme="minorHAnsi" w:cstheme="minorHAnsi"/>
          <w:sz w:val="14"/>
          <w:szCs w:val="14"/>
        </w:rPr>
        <w:footnoteRef/>
      </w:r>
      <w:r w:rsidRPr="001C76A4">
        <w:rPr>
          <w:rFonts w:asciiTheme="minorHAnsi" w:hAnsiTheme="minorHAnsi" w:cstheme="minorHAnsi"/>
          <w:sz w:val="14"/>
          <w:szCs w:val="14"/>
        </w:rPr>
        <w:t xml:space="preserve"> “Zenz, </w:t>
      </w:r>
      <w:r w:rsidRPr="001C76A4">
        <w:rPr>
          <w:rFonts w:asciiTheme="minorHAnsi" w:hAnsiTheme="minorHAnsi" w:cstheme="minorHAnsi"/>
          <w:i/>
          <w:iCs/>
          <w:sz w:val="14"/>
          <w:szCs w:val="14"/>
        </w:rPr>
        <w:t>Wash Brains, Cleanse Hearts</w:t>
      </w:r>
      <w:r w:rsidRPr="001C76A4">
        <w:rPr>
          <w:rFonts w:asciiTheme="minorHAnsi" w:hAnsiTheme="minorHAnsi" w:cstheme="minorHAnsi"/>
          <w:sz w:val="14"/>
          <w:szCs w:val="14"/>
        </w:rPr>
        <w:t xml:space="preserve">.”; Amy Lehr and Mariefaye Bechrakis, Connecting the Dots in Xinjiang: Forced Labor, Forced Assimilation, and Western Supply Chains, October 2019, p. 1, hereinafter “Lehr, Connecting the Dots.” Available online at </w:t>
      </w:r>
      <w:hyperlink r:id="rId1">
        <w:r w:rsidRPr="001C76A4">
          <w:rPr>
            <w:rFonts w:asciiTheme="minorHAnsi" w:hAnsiTheme="minorHAnsi" w:cstheme="minorHAnsi"/>
            <w:sz w:val="14"/>
            <w:szCs w:val="14"/>
            <w:u w:val="single"/>
          </w:rPr>
          <w:t>https://www.csis.org/analysis/connecting-dots-xinjiang-forced-labor-forced-assimilation-and-western-supply-chains</w:t>
        </w:r>
      </w:hyperlink>
      <w:r w:rsidRPr="001C76A4">
        <w:rPr>
          <w:rFonts w:asciiTheme="minorHAnsi" w:hAnsiTheme="minorHAnsi" w:cstheme="minorHAnsi"/>
          <w:sz w:val="14"/>
          <w:szCs w:val="14"/>
        </w:rPr>
        <w:t xml:space="preserve"> </w:t>
      </w:r>
    </w:p>
  </w:footnote>
  <w:footnote w:id="3">
    <w:p w14:paraId="11D357DD" w14:textId="77777777" w:rsidR="005F7745" w:rsidRPr="001C76A4" w:rsidRDefault="005F7745" w:rsidP="005F7745">
      <w:pPr>
        <w:rPr>
          <w:rFonts w:asciiTheme="minorHAnsi" w:hAnsiTheme="minorHAnsi" w:cstheme="minorHAnsi"/>
          <w:sz w:val="14"/>
          <w:szCs w:val="14"/>
        </w:rPr>
      </w:pPr>
      <w:r w:rsidRPr="001C76A4">
        <w:rPr>
          <w:rStyle w:val="FootnoteReference"/>
          <w:rFonts w:asciiTheme="minorHAnsi" w:hAnsiTheme="minorHAnsi" w:cstheme="minorHAnsi"/>
          <w:sz w:val="14"/>
          <w:szCs w:val="14"/>
        </w:rPr>
        <w:footnoteRef/>
      </w:r>
      <w:r w:rsidRPr="001C76A4">
        <w:rPr>
          <w:rFonts w:asciiTheme="minorHAnsi" w:hAnsiTheme="minorHAnsi" w:cstheme="minorHAnsi"/>
          <w:sz w:val="14"/>
          <w:szCs w:val="14"/>
        </w:rPr>
        <w:t xml:space="preserve">Zenz, </w:t>
      </w:r>
      <w:r w:rsidRPr="001C76A4">
        <w:rPr>
          <w:rFonts w:asciiTheme="minorHAnsi" w:hAnsiTheme="minorHAnsi" w:cstheme="minorHAnsi"/>
          <w:i/>
          <w:sz w:val="14"/>
          <w:szCs w:val="14"/>
        </w:rPr>
        <w:t>Wash Brains, Cleanse Hearts</w:t>
      </w:r>
      <w:r w:rsidRPr="001C76A4">
        <w:rPr>
          <w:rFonts w:asciiTheme="minorHAnsi" w:hAnsiTheme="minorHAnsi" w:cstheme="minorHAnsi"/>
          <w:sz w:val="14"/>
          <w:szCs w:val="14"/>
        </w:rPr>
        <w:t>, supra</w:t>
      </w:r>
      <w:r w:rsidRPr="001C76A4">
        <w:rPr>
          <w:rFonts w:asciiTheme="minorHAnsi" w:hAnsiTheme="minorHAnsi" w:cstheme="minorHAnsi"/>
          <w:i/>
          <w:sz w:val="14"/>
          <w:szCs w:val="14"/>
        </w:rPr>
        <w:t xml:space="preserve"> </w:t>
      </w:r>
      <w:r w:rsidRPr="001C76A4">
        <w:rPr>
          <w:rFonts w:asciiTheme="minorHAnsi" w:hAnsiTheme="minorHAnsi" w:cstheme="minorHAnsi"/>
          <w:sz w:val="14"/>
          <w:szCs w:val="14"/>
        </w:rPr>
        <w:t>n. 23</w:t>
      </w:r>
    </w:p>
  </w:footnote>
  <w:footnote w:id="4">
    <w:p w14:paraId="098D5C78" w14:textId="77777777" w:rsidR="0072282F" w:rsidRPr="001C76A4" w:rsidRDefault="0072282F" w:rsidP="0072282F">
      <w:pPr>
        <w:rPr>
          <w:rFonts w:asciiTheme="minorHAnsi" w:hAnsiTheme="minorHAnsi" w:cstheme="minorHAnsi"/>
          <w:sz w:val="14"/>
          <w:szCs w:val="14"/>
        </w:rPr>
      </w:pPr>
      <w:r w:rsidRPr="001C76A4">
        <w:rPr>
          <w:rStyle w:val="FootnoteReference"/>
          <w:rFonts w:asciiTheme="minorHAnsi" w:hAnsiTheme="minorHAnsi" w:cstheme="minorHAnsi"/>
          <w:sz w:val="14"/>
          <w:szCs w:val="14"/>
        </w:rPr>
        <w:footnoteRef/>
      </w:r>
      <w:r w:rsidRPr="001C76A4">
        <w:rPr>
          <w:rFonts w:asciiTheme="minorHAnsi" w:hAnsiTheme="minorHAnsi" w:cstheme="minorHAnsi"/>
          <w:sz w:val="14"/>
          <w:szCs w:val="14"/>
        </w:rPr>
        <w:t xml:space="preserve"> Chris Buckley and  Austin Ramzy, </w:t>
      </w:r>
      <w:r w:rsidRPr="001C76A4">
        <w:rPr>
          <w:rFonts w:asciiTheme="minorHAnsi" w:hAnsiTheme="minorHAnsi" w:cstheme="minorHAnsi"/>
          <w:i/>
          <w:sz w:val="14"/>
          <w:szCs w:val="14"/>
        </w:rPr>
        <w:t>Inside China’s Push to Turn Muslim Minorities Into an Army of Workers</w:t>
      </w:r>
      <w:r w:rsidRPr="001C76A4">
        <w:rPr>
          <w:rFonts w:asciiTheme="minorHAnsi" w:hAnsiTheme="minorHAnsi" w:cstheme="minorHAnsi"/>
          <w:sz w:val="14"/>
          <w:szCs w:val="14"/>
        </w:rPr>
        <w:t xml:space="preserve">, NY Times, Feb. 17, 2020, </w:t>
      </w:r>
      <w:r w:rsidRPr="001C76A4">
        <w:rPr>
          <w:rFonts w:asciiTheme="minorHAnsi" w:hAnsiTheme="minorHAnsi" w:cstheme="minorHAnsi"/>
          <w:i/>
          <w:sz w:val="14"/>
          <w:szCs w:val="14"/>
        </w:rPr>
        <w:t xml:space="preserve">online at </w:t>
      </w:r>
      <w:hyperlink r:id="rId2">
        <w:r w:rsidRPr="001C76A4">
          <w:rPr>
            <w:rFonts w:asciiTheme="minorHAnsi" w:hAnsiTheme="minorHAnsi" w:cstheme="minorHAnsi"/>
            <w:sz w:val="14"/>
            <w:szCs w:val="14"/>
            <w:u w:val="single"/>
          </w:rPr>
          <w:t>https://www.nytimes.com/2019/12/30/world/asia/china-xinjiang-muslims-labor.html</w:t>
        </w:r>
      </w:hyperlink>
      <w:r w:rsidRPr="001C76A4">
        <w:rPr>
          <w:rFonts w:asciiTheme="minorHAnsi" w:hAnsiTheme="minorHAnsi" w:cstheme="minorHAnsi"/>
          <w:sz w:val="14"/>
          <w:szCs w:val="14"/>
        </w:rPr>
        <w:t xml:space="preserve">; Adrian Zenz, </w:t>
      </w:r>
      <w:r w:rsidRPr="001C76A4">
        <w:rPr>
          <w:rFonts w:asciiTheme="minorHAnsi" w:hAnsiTheme="minorHAnsi" w:cstheme="minorHAnsi"/>
          <w:i/>
          <w:sz w:val="14"/>
          <w:szCs w:val="14"/>
        </w:rPr>
        <w:t>Xinjiang’s New Slavery</w:t>
      </w:r>
      <w:r w:rsidRPr="001C76A4">
        <w:rPr>
          <w:rFonts w:asciiTheme="minorHAnsi" w:hAnsiTheme="minorHAnsi" w:cstheme="minorHAnsi"/>
          <w:sz w:val="14"/>
          <w:szCs w:val="14"/>
        </w:rPr>
        <w:t xml:space="preserve">, Foreign Policy, Dec. 11, 2019, online at </w:t>
      </w:r>
      <w:hyperlink r:id="rId3">
        <w:r w:rsidRPr="001C76A4">
          <w:rPr>
            <w:rFonts w:asciiTheme="minorHAnsi" w:hAnsiTheme="minorHAnsi" w:cstheme="minorHAnsi"/>
            <w:sz w:val="14"/>
            <w:szCs w:val="14"/>
            <w:u w:val="single"/>
          </w:rPr>
          <w:t>https://foreignpolicy.com/2019/12/11/cotton-china-uighur-labor-xinjiang-new-slavery/</w:t>
        </w:r>
      </w:hyperlink>
      <w:r w:rsidRPr="001C76A4">
        <w:rPr>
          <w:rFonts w:asciiTheme="minorHAnsi" w:hAnsiTheme="minorHAnsi" w:cstheme="minorHAnsi"/>
          <w:sz w:val="14"/>
          <w:szCs w:val="14"/>
          <w:u w:val="single"/>
        </w:rPr>
        <w:t>;</w:t>
      </w:r>
      <w:r w:rsidRPr="001C76A4">
        <w:rPr>
          <w:rFonts w:asciiTheme="minorHAnsi" w:hAnsiTheme="minorHAnsi" w:cstheme="minorHAnsi"/>
          <w:sz w:val="14"/>
          <w:szCs w:val="14"/>
        </w:rPr>
        <w:t xml:space="preserve"> CECC Hearing, “Forced Labor, Mass Internment, and Social Control in Xinjiang,” October 17, 2019. </w:t>
      </w:r>
      <w:hyperlink r:id="rId4">
        <w:r w:rsidRPr="001C76A4">
          <w:rPr>
            <w:rFonts w:asciiTheme="minorHAnsi" w:hAnsiTheme="minorHAnsi" w:cstheme="minorHAnsi"/>
            <w:sz w:val="14"/>
            <w:szCs w:val="14"/>
          </w:rPr>
          <w:t>https://www.cecc.gov/events/hearings/forced-labor-mass-internment-and-social-control-in-xinjiang</w:t>
        </w:r>
      </w:hyperlink>
      <w:r w:rsidRPr="001C76A4">
        <w:rPr>
          <w:rFonts w:asciiTheme="minorHAnsi" w:hAnsiTheme="minorHAnsi" w:cstheme="minorHAnsi"/>
          <w:sz w:val="14"/>
          <w:szCs w:val="14"/>
        </w:rPr>
        <w:t xml:space="preserve"> </w:t>
      </w:r>
    </w:p>
  </w:footnote>
  <w:footnote w:id="5">
    <w:p w14:paraId="0F211813" w14:textId="77777777" w:rsidR="0072282F" w:rsidRPr="001C76A4" w:rsidRDefault="0072282F" w:rsidP="0072282F">
      <w:pPr>
        <w:pBdr>
          <w:top w:val="nil"/>
          <w:left w:val="nil"/>
          <w:bottom w:val="nil"/>
          <w:right w:val="nil"/>
          <w:between w:val="nil"/>
        </w:pBdr>
        <w:rPr>
          <w:rFonts w:asciiTheme="minorHAnsi" w:hAnsiTheme="minorHAnsi" w:cstheme="minorHAnsi"/>
          <w:sz w:val="14"/>
          <w:szCs w:val="14"/>
        </w:rPr>
      </w:pPr>
      <w:r w:rsidRPr="001C76A4">
        <w:rPr>
          <w:rStyle w:val="FootnoteReference"/>
          <w:rFonts w:asciiTheme="minorHAnsi" w:hAnsiTheme="minorHAnsi" w:cstheme="minorHAnsi"/>
          <w:sz w:val="14"/>
          <w:szCs w:val="14"/>
        </w:rPr>
        <w:footnoteRef/>
      </w:r>
      <w:r w:rsidRPr="001C76A4">
        <w:rPr>
          <w:rFonts w:asciiTheme="minorHAnsi" w:hAnsiTheme="minorHAnsi" w:cstheme="minorHAnsi"/>
          <w:sz w:val="14"/>
          <w:szCs w:val="14"/>
        </w:rPr>
        <w:t xml:space="preserve"> ASPI Report; Washington Post, </w:t>
      </w:r>
      <w:r w:rsidRPr="001C76A4">
        <w:rPr>
          <w:rFonts w:asciiTheme="minorHAnsi" w:hAnsiTheme="minorHAnsi" w:cstheme="minorHAnsi"/>
          <w:i/>
          <w:sz w:val="14"/>
          <w:szCs w:val="14"/>
        </w:rPr>
        <w:t>China compels Uighurs to work in shoe factory that supplies Nike</w:t>
      </w:r>
      <w:r w:rsidRPr="001C76A4">
        <w:rPr>
          <w:rFonts w:asciiTheme="minorHAnsi" w:hAnsiTheme="minorHAnsi" w:cstheme="minorHAnsi"/>
          <w:sz w:val="14"/>
          <w:szCs w:val="14"/>
        </w:rPr>
        <w:t xml:space="preserve">, Feb. 29, 2020. </w:t>
      </w:r>
      <w:hyperlink r:id="rId5" w:history="1">
        <w:r w:rsidRPr="001C76A4">
          <w:rPr>
            <w:rStyle w:val="Hyperlink"/>
            <w:rFonts w:asciiTheme="minorHAnsi" w:hAnsiTheme="minorHAnsi" w:cstheme="minorHAnsi"/>
            <w:sz w:val="14"/>
            <w:szCs w:val="14"/>
          </w:rPr>
          <w:t>https://www.washingtonpost.com/gdpr-consent/?next_url=https%3a%2f%2fwww.washingtonpost.com%2fworld%2fasia_pacific%2fchina-compels-uighurs-to-work-in-shoe-factory-that-supplies-nike%2f2020%2f02%2f28%2febddf5f4-57b2-11ea-8efd-0f904bdd8057_story.html</w:t>
        </w:r>
      </w:hyperlink>
      <w:r w:rsidRPr="001C76A4">
        <w:rPr>
          <w:rFonts w:asciiTheme="minorHAnsi" w:hAnsiTheme="minorHAnsi" w:cstheme="minorHAnsi"/>
          <w:sz w:val="14"/>
          <w:szCs w:val="14"/>
        </w:rPr>
        <w:t xml:space="preserve"> </w:t>
      </w:r>
    </w:p>
  </w:footnote>
  <w:footnote w:id="6">
    <w:p w14:paraId="03A55863" w14:textId="77777777" w:rsidR="0072282F" w:rsidRPr="001C76A4" w:rsidRDefault="0072282F" w:rsidP="0072282F">
      <w:pPr>
        <w:rPr>
          <w:rFonts w:asciiTheme="minorHAnsi" w:hAnsiTheme="minorHAnsi" w:cstheme="minorHAnsi"/>
          <w:sz w:val="14"/>
          <w:szCs w:val="14"/>
        </w:rPr>
      </w:pPr>
      <w:r w:rsidRPr="001C76A4">
        <w:rPr>
          <w:rStyle w:val="FootnoteReference"/>
          <w:rFonts w:asciiTheme="minorHAnsi" w:hAnsiTheme="minorHAnsi" w:cstheme="minorHAnsi"/>
          <w:sz w:val="14"/>
          <w:szCs w:val="14"/>
        </w:rPr>
        <w:footnoteRef/>
      </w:r>
      <w:r w:rsidRPr="001C76A4">
        <w:rPr>
          <w:rFonts w:asciiTheme="minorHAnsi" w:hAnsiTheme="minorHAnsi" w:cstheme="minorHAnsi"/>
          <w:sz w:val="14"/>
          <w:szCs w:val="14"/>
        </w:rPr>
        <w:t xml:space="preserve"> Lehr, </w:t>
      </w:r>
      <w:r w:rsidRPr="001C76A4">
        <w:rPr>
          <w:rFonts w:asciiTheme="minorHAnsi" w:hAnsiTheme="minorHAnsi" w:cstheme="minorHAnsi"/>
          <w:i/>
          <w:sz w:val="14"/>
          <w:szCs w:val="14"/>
        </w:rPr>
        <w:t>Connecting the Dots</w:t>
      </w:r>
      <w:r w:rsidRPr="001C76A4">
        <w:rPr>
          <w:rFonts w:asciiTheme="minorHAnsi" w:hAnsiTheme="minorHAnsi" w:cstheme="minorHAnsi"/>
          <w:sz w:val="14"/>
          <w:szCs w:val="14"/>
        </w:rPr>
        <w:t>, supra</w:t>
      </w:r>
      <w:r w:rsidRPr="001C76A4">
        <w:rPr>
          <w:rFonts w:asciiTheme="minorHAnsi" w:hAnsiTheme="minorHAnsi" w:cstheme="minorHAnsi"/>
          <w:i/>
          <w:sz w:val="14"/>
          <w:szCs w:val="14"/>
        </w:rPr>
        <w:t xml:space="preserve"> </w:t>
      </w:r>
      <w:r w:rsidRPr="001C76A4">
        <w:rPr>
          <w:rFonts w:asciiTheme="minorHAnsi" w:hAnsiTheme="minorHAnsi" w:cstheme="minorHAnsi"/>
          <w:sz w:val="14"/>
          <w:szCs w:val="14"/>
        </w:rPr>
        <w:t xml:space="preserve">n. 11 at p. 5..; Adrian Zenz, </w:t>
      </w:r>
      <w:r w:rsidRPr="001C76A4">
        <w:rPr>
          <w:rFonts w:asciiTheme="minorHAnsi" w:hAnsiTheme="minorHAnsi" w:cstheme="minorHAnsi"/>
          <w:i/>
          <w:sz w:val="14"/>
          <w:szCs w:val="14"/>
        </w:rPr>
        <w:t>Beyond the Camps: Beijing's Grand Scheme of Forced Labor, Poverty Alleviation and Social Control in Xinjiang</w:t>
      </w:r>
      <w:r w:rsidRPr="001C76A4">
        <w:rPr>
          <w:rFonts w:asciiTheme="minorHAnsi" w:hAnsiTheme="minorHAnsi" w:cstheme="minorHAnsi"/>
          <w:sz w:val="14"/>
          <w:szCs w:val="14"/>
        </w:rPr>
        <w:t>,” July 2019 at 13-14, hereinafter “Zenz, Beyond the Camps.” Online at</w:t>
      </w:r>
      <w:hyperlink r:id="rId6">
        <w:r w:rsidRPr="001C76A4">
          <w:rPr>
            <w:rFonts w:asciiTheme="minorHAnsi" w:hAnsiTheme="minorHAnsi" w:cstheme="minorHAnsi"/>
            <w:sz w:val="14"/>
            <w:szCs w:val="14"/>
          </w:rPr>
          <w:t xml:space="preserve"> </w:t>
        </w:r>
      </w:hyperlink>
      <w:hyperlink r:id="rId7">
        <w:r w:rsidRPr="001C76A4">
          <w:rPr>
            <w:rFonts w:asciiTheme="minorHAnsi" w:hAnsiTheme="minorHAnsi" w:cstheme="minorHAnsi"/>
            <w:sz w:val="14"/>
            <w:szCs w:val="14"/>
            <w:u w:val="single"/>
          </w:rPr>
          <w:t>https://www.cecc.gov/sites/chinacommission.house.gov/files/documents/Beyond%20the%20Camps%20CECC%20testimony%20version%20%28Zenz%20Oct%202019%29.pdf</w:t>
        </w:r>
      </w:hyperlink>
    </w:p>
  </w:footnote>
  <w:footnote w:id="7">
    <w:p w14:paraId="793C8C60" w14:textId="77777777" w:rsidR="0072282F" w:rsidRPr="001C76A4" w:rsidRDefault="0072282F" w:rsidP="0072282F">
      <w:pPr>
        <w:rPr>
          <w:rFonts w:asciiTheme="minorHAnsi" w:hAnsiTheme="minorHAnsi" w:cstheme="minorHAnsi"/>
          <w:sz w:val="14"/>
          <w:szCs w:val="14"/>
        </w:rPr>
      </w:pPr>
      <w:r w:rsidRPr="001C76A4">
        <w:rPr>
          <w:rStyle w:val="FootnoteReference"/>
          <w:rFonts w:asciiTheme="minorHAnsi" w:hAnsiTheme="minorHAnsi" w:cstheme="minorHAnsi"/>
          <w:sz w:val="14"/>
          <w:szCs w:val="14"/>
        </w:rPr>
        <w:footnoteRef/>
      </w:r>
      <w:r w:rsidRPr="001C76A4">
        <w:rPr>
          <w:rFonts w:asciiTheme="minorHAnsi" w:hAnsiTheme="minorHAnsi" w:cstheme="minorHAnsi"/>
          <w:sz w:val="14"/>
          <w:szCs w:val="14"/>
        </w:rPr>
        <w:t xml:space="preserve"> </w:t>
      </w:r>
      <w:r w:rsidRPr="001C76A4">
        <w:rPr>
          <w:rFonts w:asciiTheme="minorHAnsi" w:hAnsiTheme="minorHAnsi" w:cstheme="minorHAnsi"/>
          <w:i/>
          <w:sz w:val="14"/>
          <w:szCs w:val="14"/>
        </w:rPr>
        <w:t xml:space="preserve">Id. </w:t>
      </w:r>
    </w:p>
  </w:footnote>
  <w:footnote w:id="8">
    <w:p w14:paraId="22E24AD8" w14:textId="77777777" w:rsidR="0072282F" w:rsidRPr="001C76A4" w:rsidRDefault="0072282F" w:rsidP="0072282F">
      <w:pPr>
        <w:rPr>
          <w:rFonts w:asciiTheme="minorHAnsi" w:hAnsiTheme="minorHAnsi" w:cstheme="minorHAnsi"/>
          <w:sz w:val="14"/>
          <w:szCs w:val="14"/>
        </w:rPr>
      </w:pPr>
      <w:r w:rsidRPr="001C76A4">
        <w:rPr>
          <w:rStyle w:val="FootnoteReference"/>
          <w:rFonts w:asciiTheme="minorHAnsi" w:hAnsiTheme="minorHAnsi" w:cstheme="minorHAnsi"/>
          <w:sz w:val="14"/>
          <w:szCs w:val="14"/>
        </w:rPr>
        <w:footnoteRef/>
      </w:r>
      <w:r w:rsidRPr="001C76A4">
        <w:rPr>
          <w:rFonts w:asciiTheme="minorHAnsi" w:hAnsiTheme="minorHAnsi" w:cstheme="minorHAnsi"/>
          <w:sz w:val="14"/>
          <w:szCs w:val="14"/>
        </w:rPr>
        <w:t xml:space="preserve"> Zenz, </w:t>
      </w:r>
      <w:r w:rsidRPr="001C76A4">
        <w:rPr>
          <w:rFonts w:asciiTheme="minorHAnsi" w:hAnsiTheme="minorHAnsi" w:cstheme="minorHAnsi"/>
          <w:i/>
          <w:sz w:val="14"/>
          <w:szCs w:val="14"/>
        </w:rPr>
        <w:t>Beyond the Camps</w:t>
      </w:r>
      <w:r w:rsidRPr="001C76A4">
        <w:rPr>
          <w:rFonts w:asciiTheme="minorHAnsi" w:hAnsiTheme="minorHAnsi" w:cstheme="minorHAnsi"/>
          <w:sz w:val="14"/>
          <w:szCs w:val="14"/>
        </w:rPr>
        <w:t>, supra</w:t>
      </w:r>
      <w:r w:rsidRPr="001C76A4">
        <w:rPr>
          <w:rFonts w:asciiTheme="minorHAnsi" w:hAnsiTheme="minorHAnsi" w:cstheme="minorHAnsi"/>
          <w:i/>
          <w:sz w:val="14"/>
          <w:szCs w:val="14"/>
        </w:rPr>
        <w:t xml:space="preserve"> </w:t>
      </w:r>
      <w:r w:rsidRPr="001C76A4">
        <w:rPr>
          <w:rFonts w:asciiTheme="minorHAnsi" w:hAnsiTheme="minorHAnsi" w:cstheme="minorHAnsi"/>
          <w:sz w:val="14"/>
          <w:szCs w:val="14"/>
        </w:rPr>
        <w:t>n. 33 at p 14.</w:t>
      </w:r>
    </w:p>
  </w:footnote>
  <w:footnote w:id="9">
    <w:p w14:paraId="5E5DFFA2" w14:textId="77777777" w:rsidR="0072282F" w:rsidRPr="001C76A4" w:rsidRDefault="0072282F" w:rsidP="0072282F">
      <w:pPr>
        <w:pBdr>
          <w:top w:val="nil"/>
          <w:left w:val="nil"/>
          <w:bottom w:val="nil"/>
          <w:right w:val="nil"/>
          <w:between w:val="nil"/>
        </w:pBdr>
        <w:rPr>
          <w:rFonts w:asciiTheme="minorHAnsi" w:hAnsiTheme="minorHAnsi" w:cstheme="minorHAnsi"/>
          <w:sz w:val="14"/>
          <w:szCs w:val="14"/>
        </w:rPr>
      </w:pPr>
      <w:r w:rsidRPr="001C76A4">
        <w:rPr>
          <w:rStyle w:val="FootnoteReference"/>
          <w:rFonts w:asciiTheme="minorHAnsi" w:hAnsiTheme="minorHAnsi" w:cstheme="minorHAnsi"/>
          <w:sz w:val="14"/>
          <w:szCs w:val="14"/>
        </w:rPr>
        <w:footnoteRef/>
      </w:r>
      <w:r w:rsidRPr="001C76A4">
        <w:rPr>
          <w:rFonts w:asciiTheme="minorHAnsi" w:hAnsiTheme="minorHAnsi" w:cstheme="minorHAnsi"/>
          <w:sz w:val="14"/>
          <w:szCs w:val="14"/>
        </w:rPr>
        <w:t xml:space="preserve"> Id. </w:t>
      </w:r>
    </w:p>
  </w:footnote>
  <w:footnote w:id="10">
    <w:p w14:paraId="5724C869" w14:textId="77777777" w:rsidR="0072282F" w:rsidRPr="001C76A4" w:rsidRDefault="0072282F" w:rsidP="0072282F">
      <w:pPr>
        <w:rPr>
          <w:rFonts w:asciiTheme="minorHAnsi" w:hAnsiTheme="minorHAnsi" w:cstheme="minorHAnsi"/>
          <w:sz w:val="14"/>
          <w:szCs w:val="14"/>
        </w:rPr>
      </w:pPr>
      <w:r w:rsidRPr="001C76A4">
        <w:rPr>
          <w:rStyle w:val="FootnoteReference"/>
          <w:rFonts w:asciiTheme="minorHAnsi" w:hAnsiTheme="minorHAnsi" w:cstheme="minorHAnsi"/>
          <w:sz w:val="14"/>
          <w:szCs w:val="14"/>
        </w:rPr>
        <w:footnoteRef/>
      </w:r>
      <w:r w:rsidRPr="001C76A4">
        <w:rPr>
          <w:rFonts w:asciiTheme="minorHAnsi" w:hAnsiTheme="minorHAnsi" w:cstheme="minorHAnsi"/>
          <w:sz w:val="14"/>
          <w:szCs w:val="14"/>
        </w:rPr>
        <w:t xml:space="preserve"> Lehr, </w:t>
      </w:r>
      <w:r w:rsidRPr="001C76A4">
        <w:rPr>
          <w:rFonts w:asciiTheme="minorHAnsi" w:hAnsiTheme="minorHAnsi" w:cstheme="minorHAnsi"/>
          <w:i/>
          <w:iCs/>
          <w:sz w:val="14"/>
          <w:szCs w:val="14"/>
        </w:rPr>
        <w:t>Connecting the Dots</w:t>
      </w:r>
      <w:r w:rsidRPr="001C76A4">
        <w:rPr>
          <w:rFonts w:asciiTheme="minorHAnsi" w:hAnsiTheme="minorHAnsi" w:cstheme="minorHAnsi"/>
          <w:sz w:val="14"/>
          <w:szCs w:val="14"/>
        </w:rPr>
        <w:t>, supra</w:t>
      </w:r>
      <w:r w:rsidRPr="001C76A4">
        <w:rPr>
          <w:rFonts w:asciiTheme="minorHAnsi" w:hAnsiTheme="minorHAnsi" w:cstheme="minorHAnsi"/>
          <w:i/>
          <w:sz w:val="14"/>
          <w:szCs w:val="14"/>
        </w:rPr>
        <w:t xml:space="preserve"> </w:t>
      </w:r>
      <w:r w:rsidRPr="001C76A4">
        <w:rPr>
          <w:rFonts w:asciiTheme="minorHAnsi" w:hAnsiTheme="minorHAnsi" w:cstheme="minorHAnsi"/>
          <w:sz w:val="14"/>
          <w:szCs w:val="14"/>
        </w:rPr>
        <w:t>n. 11 at p. 6.</w:t>
      </w:r>
    </w:p>
  </w:footnote>
  <w:footnote w:id="11">
    <w:p w14:paraId="392946D3" w14:textId="77777777" w:rsidR="0072282F" w:rsidRPr="001C76A4" w:rsidRDefault="0072282F" w:rsidP="0072282F">
      <w:pPr>
        <w:rPr>
          <w:rFonts w:asciiTheme="minorHAnsi" w:hAnsiTheme="minorHAnsi" w:cstheme="minorHAnsi"/>
          <w:sz w:val="14"/>
          <w:szCs w:val="14"/>
        </w:rPr>
      </w:pPr>
      <w:r w:rsidRPr="001C76A4">
        <w:rPr>
          <w:rStyle w:val="FootnoteReference"/>
          <w:rFonts w:asciiTheme="minorHAnsi" w:hAnsiTheme="minorHAnsi" w:cstheme="minorHAnsi"/>
          <w:sz w:val="14"/>
          <w:szCs w:val="14"/>
        </w:rPr>
        <w:footnoteRef/>
      </w:r>
      <w:r w:rsidRPr="001C76A4">
        <w:rPr>
          <w:rFonts w:asciiTheme="minorHAnsi" w:hAnsiTheme="minorHAnsi" w:cstheme="minorHAnsi"/>
          <w:sz w:val="14"/>
          <w:szCs w:val="14"/>
        </w:rPr>
        <w:t xml:space="preserve"> Id. at 7.</w:t>
      </w:r>
    </w:p>
  </w:footnote>
  <w:footnote w:id="12">
    <w:p w14:paraId="7F8EEEF4" w14:textId="77777777" w:rsidR="0072282F" w:rsidRPr="001C76A4" w:rsidRDefault="0072282F" w:rsidP="0072282F">
      <w:pPr>
        <w:rPr>
          <w:rFonts w:asciiTheme="minorHAnsi" w:hAnsiTheme="minorHAnsi" w:cstheme="minorHAnsi"/>
          <w:sz w:val="14"/>
          <w:szCs w:val="14"/>
        </w:rPr>
      </w:pPr>
      <w:r w:rsidRPr="001C76A4">
        <w:rPr>
          <w:rStyle w:val="FootnoteReference"/>
          <w:rFonts w:asciiTheme="minorHAnsi" w:hAnsiTheme="minorHAnsi" w:cstheme="minorHAnsi"/>
          <w:sz w:val="14"/>
          <w:szCs w:val="14"/>
        </w:rPr>
        <w:footnoteRef/>
      </w:r>
      <w:r w:rsidRPr="001C76A4">
        <w:rPr>
          <w:rFonts w:asciiTheme="minorHAnsi" w:hAnsiTheme="minorHAnsi" w:cstheme="minorHAnsi"/>
          <w:sz w:val="14"/>
          <w:szCs w:val="14"/>
        </w:rPr>
        <w:t xml:space="preserve"> Zenz, </w:t>
      </w:r>
      <w:r w:rsidRPr="001C76A4">
        <w:rPr>
          <w:rFonts w:asciiTheme="minorHAnsi" w:hAnsiTheme="minorHAnsi" w:cstheme="minorHAnsi"/>
          <w:i/>
          <w:sz w:val="14"/>
          <w:szCs w:val="14"/>
        </w:rPr>
        <w:t>Beyond the Camps</w:t>
      </w:r>
      <w:r w:rsidRPr="001C76A4">
        <w:rPr>
          <w:rFonts w:asciiTheme="minorHAnsi" w:hAnsiTheme="minorHAnsi" w:cstheme="minorHAnsi"/>
          <w:sz w:val="14"/>
          <w:szCs w:val="14"/>
        </w:rPr>
        <w:t>, supra</w:t>
      </w:r>
      <w:r w:rsidRPr="001C76A4">
        <w:rPr>
          <w:rFonts w:asciiTheme="minorHAnsi" w:hAnsiTheme="minorHAnsi" w:cstheme="minorHAnsi"/>
          <w:i/>
          <w:sz w:val="14"/>
          <w:szCs w:val="14"/>
        </w:rPr>
        <w:t xml:space="preserve"> </w:t>
      </w:r>
      <w:r w:rsidRPr="001C76A4">
        <w:rPr>
          <w:rFonts w:asciiTheme="minorHAnsi" w:hAnsiTheme="minorHAnsi" w:cstheme="minorHAnsi"/>
          <w:sz w:val="14"/>
          <w:szCs w:val="14"/>
        </w:rPr>
        <w:t>n. 33 at p. 5.</w:t>
      </w:r>
    </w:p>
  </w:footnote>
  <w:footnote w:id="13">
    <w:p w14:paraId="297212D5" w14:textId="77777777" w:rsidR="0072282F" w:rsidRPr="001C76A4" w:rsidRDefault="0072282F" w:rsidP="0072282F">
      <w:pPr>
        <w:rPr>
          <w:rFonts w:asciiTheme="minorHAnsi" w:hAnsiTheme="minorHAnsi" w:cstheme="minorHAnsi"/>
          <w:sz w:val="14"/>
          <w:szCs w:val="14"/>
        </w:rPr>
      </w:pPr>
      <w:r w:rsidRPr="001C76A4">
        <w:rPr>
          <w:rStyle w:val="FootnoteReference"/>
          <w:rFonts w:asciiTheme="minorHAnsi" w:hAnsiTheme="minorHAnsi" w:cstheme="minorHAnsi"/>
          <w:sz w:val="14"/>
          <w:szCs w:val="14"/>
        </w:rPr>
        <w:footnoteRef/>
      </w:r>
      <w:r w:rsidRPr="001C76A4">
        <w:rPr>
          <w:rFonts w:asciiTheme="minorHAnsi" w:hAnsiTheme="minorHAnsi" w:cstheme="minorHAnsi"/>
          <w:sz w:val="14"/>
          <w:szCs w:val="14"/>
        </w:rPr>
        <w:t xml:space="preserve"> The Associated Press, “</w:t>
      </w:r>
      <w:r w:rsidRPr="001C76A4">
        <w:rPr>
          <w:rFonts w:asciiTheme="minorHAnsi" w:hAnsiTheme="minorHAnsi" w:cstheme="minorHAnsi"/>
          <w:i/>
          <w:iCs/>
          <w:sz w:val="14"/>
          <w:szCs w:val="14"/>
        </w:rPr>
        <w:t>Secret documents reveal how China mass detention camps work</w:t>
      </w:r>
      <w:r w:rsidRPr="001C76A4">
        <w:rPr>
          <w:rFonts w:asciiTheme="minorHAnsi" w:hAnsiTheme="minorHAnsi" w:cstheme="minorHAnsi"/>
          <w:sz w:val="14"/>
          <w:szCs w:val="14"/>
        </w:rPr>
        <w:t xml:space="preserve">,” November 25, 2019 </w:t>
      </w:r>
      <w:hyperlink r:id="rId8">
        <w:r w:rsidRPr="001C76A4">
          <w:rPr>
            <w:rFonts w:asciiTheme="minorHAnsi" w:hAnsiTheme="minorHAnsi" w:cstheme="minorHAnsi"/>
            <w:sz w:val="14"/>
            <w:szCs w:val="14"/>
            <w:u w:val="single"/>
          </w:rPr>
          <w:t>https://apnews.com/4ab0b341a4ec4e648423f2ec47ea5c47</w:t>
        </w:r>
      </w:hyperlink>
      <w:r w:rsidRPr="001C76A4">
        <w:rPr>
          <w:rFonts w:asciiTheme="minorHAnsi" w:hAnsiTheme="minorHAnsi" w:cstheme="minorHAnsi"/>
          <w:sz w:val="14"/>
          <w:szCs w:val="14"/>
          <w:u w:val="single"/>
        </w:rPr>
        <w:t xml:space="preserve">. </w:t>
      </w:r>
    </w:p>
  </w:footnote>
  <w:footnote w:id="14">
    <w:p w14:paraId="18494987" w14:textId="77777777" w:rsidR="0072282F" w:rsidRPr="001C76A4" w:rsidRDefault="0072282F" w:rsidP="0072282F">
      <w:pPr>
        <w:pBdr>
          <w:top w:val="nil"/>
          <w:left w:val="nil"/>
          <w:bottom w:val="nil"/>
          <w:right w:val="nil"/>
          <w:between w:val="nil"/>
        </w:pBdr>
        <w:shd w:val="clear" w:color="auto" w:fill="FFFFFF"/>
        <w:rPr>
          <w:rFonts w:asciiTheme="minorHAnsi" w:hAnsiTheme="minorHAnsi" w:cstheme="minorHAnsi"/>
          <w:sz w:val="14"/>
          <w:szCs w:val="14"/>
        </w:rPr>
      </w:pPr>
      <w:r w:rsidRPr="001C76A4">
        <w:rPr>
          <w:rStyle w:val="FootnoteReference"/>
          <w:rFonts w:asciiTheme="minorHAnsi" w:hAnsiTheme="minorHAnsi" w:cstheme="minorHAnsi"/>
          <w:sz w:val="14"/>
          <w:szCs w:val="14"/>
        </w:rPr>
        <w:footnoteRef/>
      </w:r>
      <w:r w:rsidRPr="001C76A4">
        <w:rPr>
          <w:rFonts w:asciiTheme="minorHAnsi" w:hAnsiTheme="minorHAnsi" w:cstheme="minorHAnsi"/>
          <w:sz w:val="14"/>
          <w:szCs w:val="14"/>
        </w:rPr>
        <w:t xml:space="preserve"> Lehr, </w:t>
      </w:r>
      <w:r w:rsidRPr="001C76A4">
        <w:rPr>
          <w:rFonts w:asciiTheme="minorHAnsi" w:hAnsiTheme="minorHAnsi" w:cstheme="minorHAnsi"/>
          <w:i/>
          <w:sz w:val="14"/>
          <w:szCs w:val="14"/>
        </w:rPr>
        <w:t>Connecting the Dots</w:t>
      </w:r>
      <w:r w:rsidRPr="001C76A4">
        <w:rPr>
          <w:rFonts w:asciiTheme="minorHAnsi" w:hAnsiTheme="minorHAnsi" w:cstheme="minorHAnsi"/>
          <w:sz w:val="14"/>
          <w:szCs w:val="14"/>
        </w:rPr>
        <w:t xml:space="preserve">, </w:t>
      </w:r>
      <w:r w:rsidRPr="001C76A4">
        <w:rPr>
          <w:rFonts w:asciiTheme="minorHAnsi" w:hAnsiTheme="minorHAnsi" w:cstheme="minorHAnsi"/>
          <w:i/>
          <w:sz w:val="14"/>
          <w:szCs w:val="14"/>
        </w:rPr>
        <w:t xml:space="preserve">supra </w:t>
      </w:r>
      <w:r w:rsidRPr="001C76A4">
        <w:rPr>
          <w:rFonts w:asciiTheme="minorHAnsi" w:hAnsiTheme="minorHAnsi" w:cstheme="minorHAnsi"/>
          <w:sz w:val="14"/>
          <w:szCs w:val="14"/>
        </w:rPr>
        <w:t>n. 11 at p. 8; Deutsche Welle, Exclusive: China's systematic tracking, arrests of Uighurs exposed in new Xinjiang leak, Feb 17, 2020, online at</w:t>
      </w:r>
      <w:hyperlink r:id="rId9">
        <w:r w:rsidRPr="001C76A4">
          <w:rPr>
            <w:rFonts w:asciiTheme="minorHAnsi" w:hAnsiTheme="minorHAnsi" w:cstheme="minorHAnsi"/>
            <w:sz w:val="14"/>
            <w:szCs w:val="14"/>
          </w:rPr>
          <w:t xml:space="preserve"> </w:t>
        </w:r>
      </w:hyperlink>
      <w:hyperlink r:id="rId10">
        <w:r w:rsidRPr="001C76A4">
          <w:rPr>
            <w:rFonts w:asciiTheme="minorHAnsi" w:hAnsiTheme="minorHAnsi" w:cstheme="minorHAnsi"/>
            <w:sz w:val="14"/>
            <w:szCs w:val="14"/>
            <w:u w:val="single"/>
          </w:rPr>
          <w:t>https://www.dw.com/en/exclusive-chinas-systematic-tracking-arrests-of-uighurs-exposed-in-new-xinjiang-leak/a-52397824</w:t>
        </w:r>
      </w:hyperlink>
      <w:r w:rsidRPr="001C76A4">
        <w:rPr>
          <w:rFonts w:asciiTheme="minorHAnsi" w:hAnsiTheme="minorHAnsi" w:cstheme="minorHAnsi"/>
          <w:sz w:val="14"/>
          <w:szCs w:val="14"/>
        </w:rPr>
        <w:t xml:space="preserve"> supra, n. 45 (“In dozens of cases, DW has found reference to a system of forced labor in factories. One such case of prolonged internment at a factory involves a man detained in May 2018 for contacting his brother, who had fled to Turkey".)</w:t>
      </w:r>
    </w:p>
    <w:p w14:paraId="4E9672D8" w14:textId="77777777" w:rsidR="0072282F" w:rsidRPr="001C76A4" w:rsidRDefault="0072282F" w:rsidP="0072282F">
      <w:pPr>
        <w:shd w:val="clear" w:color="auto" w:fill="FFFFFF"/>
        <w:rPr>
          <w:rFonts w:asciiTheme="minorHAnsi" w:hAnsiTheme="minorHAnsi" w:cstheme="minorHAnsi"/>
          <w:sz w:val="14"/>
          <w:szCs w:val="14"/>
        </w:rPr>
      </w:pPr>
      <w:r w:rsidRPr="001C76A4">
        <w:rPr>
          <w:rFonts w:asciiTheme="minorHAnsi" w:hAnsiTheme="minorHAnsi" w:cstheme="minorHAnsi"/>
          <w:sz w:val="14"/>
          <w:szCs w:val="14"/>
        </w:rPr>
        <w:t xml:space="preserve">According to the document, the detainee therefore "poses a certain level of danger to society." The recommendation by the "community" is for him to "remain in a factory in the re-education camps."). </w:t>
      </w:r>
    </w:p>
  </w:footnote>
  <w:footnote w:id="15">
    <w:p w14:paraId="7CC0A826" w14:textId="77777777" w:rsidR="0072282F" w:rsidRPr="001C76A4" w:rsidRDefault="0072282F" w:rsidP="0072282F">
      <w:pPr>
        <w:rPr>
          <w:rFonts w:asciiTheme="minorHAnsi" w:hAnsiTheme="minorHAnsi" w:cstheme="minorHAnsi"/>
          <w:sz w:val="14"/>
          <w:szCs w:val="14"/>
        </w:rPr>
      </w:pPr>
      <w:r w:rsidRPr="001C76A4">
        <w:rPr>
          <w:rStyle w:val="FootnoteReference"/>
          <w:rFonts w:asciiTheme="minorHAnsi" w:hAnsiTheme="minorHAnsi" w:cstheme="minorHAnsi"/>
          <w:sz w:val="14"/>
          <w:szCs w:val="14"/>
        </w:rPr>
        <w:footnoteRef/>
      </w:r>
      <w:r w:rsidRPr="001C76A4">
        <w:rPr>
          <w:rFonts w:asciiTheme="minorHAnsi" w:hAnsiTheme="minorHAnsi" w:cstheme="minorHAnsi"/>
          <w:sz w:val="14"/>
          <w:szCs w:val="14"/>
        </w:rPr>
        <w:t xml:space="preserve"> Radio Free Asia, “</w:t>
      </w:r>
      <w:r w:rsidRPr="001C76A4">
        <w:rPr>
          <w:rFonts w:asciiTheme="minorHAnsi" w:hAnsiTheme="minorHAnsi" w:cstheme="minorHAnsi"/>
          <w:i/>
          <w:iCs/>
          <w:sz w:val="14"/>
          <w:szCs w:val="14"/>
        </w:rPr>
        <w:t>Uyghur Women Released From Camps Work Long Hours For Low Pay in Forced Labor Scheme”,</w:t>
      </w:r>
      <w:r w:rsidRPr="001C76A4">
        <w:rPr>
          <w:rFonts w:asciiTheme="minorHAnsi" w:hAnsiTheme="minorHAnsi" w:cstheme="minorHAnsi"/>
          <w:sz w:val="14"/>
          <w:szCs w:val="14"/>
        </w:rPr>
        <w:t xml:space="preserve"> October 1, 2020 </w:t>
      </w:r>
      <w:hyperlink r:id="rId11" w:history="1">
        <w:r w:rsidRPr="001C76A4">
          <w:rPr>
            <w:rStyle w:val="Hyperlink"/>
            <w:rFonts w:asciiTheme="minorHAnsi" w:hAnsiTheme="minorHAnsi" w:cstheme="minorHAnsi"/>
            <w:sz w:val="14"/>
            <w:szCs w:val="14"/>
          </w:rPr>
          <w:t>https://www.rfa.org/english/news/uyghur/labor-10012020174034.html</w:t>
        </w:r>
      </w:hyperlink>
      <w:r w:rsidRPr="001C76A4">
        <w:rPr>
          <w:rFonts w:asciiTheme="minorHAnsi" w:hAnsiTheme="minorHAnsi" w:cstheme="minorHAnsi"/>
          <w:sz w:val="14"/>
          <w:szCs w:val="14"/>
        </w:rPr>
        <w:t xml:space="preserve"> </w:t>
      </w:r>
    </w:p>
  </w:footnote>
  <w:footnote w:id="16">
    <w:p w14:paraId="05FFB84A" w14:textId="77777777" w:rsidR="0072282F" w:rsidRPr="001C76A4" w:rsidRDefault="0072282F" w:rsidP="0072282F">
      <w:pPr>
        <w:rPr>
          <w:rFonts w:asciiTheme="minorHAnsi" w:hAnsiTheme="minorHAnsi" w:cstheme="minorHAnsi"/>
          <w:sz w:val="14"/>
          <w:szCs w:val="14"/>
        </w:rPr>
      </w:pPr>
      <w:r w:rsidRPr="001C76A4">
        <w:rPr>
          <w:rStyle w:val="FootnoteReference"/>
          <w:rFonts w:asciiTheme="minorHAnsi" w:hAnsiTheme="minorHAnsi" w:cstheme="minorHAnsi"/>
          <w:sz w:val="14"/>
          <w:szCs w:val="14"/>
        </w:rPr>
        <w:footnoteRef/>
      </w:r>
      <w:r w:rsidRPr="001C76A4">
        <w:rPr>
          <w:rFonts w:asciiTheme="minorHAnsi" w:hAnsiTheme="minorHAnsi" w:cstheme="minorHAnsi"/>
          <w:sz w:val="14"/>
          <w:szCs w:val="14"/>
        </w:rPr>
        <w:t xml:space="preserve"> Lehr, </w:t>
      </w:r>
      <w:r w:rsidRPr="001C76A4">
        <w:rPr>
          <w:rFonts w:asciiTheme="minorHAnsi" w:hAnsiTheme="minorHAnsi" w:cstheme="minorHAnsi"/>
          <w:i/>
          <w:sz w:val="14"/>
          <w:szCs w:val="14"/>
        </w:rPr>
        <w:t>Connecting the Dots</w:t>
      </w:r>
      <w:r w:rsidRPr="001C76A4">
        <w:rPr>
          <w:rFonts w:asciiTheme="minorHAnsi" w:hAnsiTheme="minorHAnsi" w:cstheme="minorHAnsi"/>
          <w:sz w:val="14"/>
          <w:szCs w:val="14"/>
        </w:rPr>
        <w:t xml:space="preserve">, </w:t>
      </w:r>
      <w:r w:rsidRPr="001C76A4">
        <w:rPr>
          <w:rFonts w:asciiTheme="minorHAnsi" w:hAnsiTheme="minorHAnsi" w:cstheme="minorHAnsi"/>
          <w:i/>
          <w:sz w:val="14"/>
          <w:szCs w:val="14"/>
        </w:rPr>
        <w:t xml:space="preserve">supra </w:t>
      </w:r>
      <w:r w:rsidRPr="001C76A4">
        <w:rPr>
          <w:rFonts w:asciiTheme="minorHAnsi" w:hAnsiTheme="minorHAnsi" w:cstheme="minorHAnsi"/>
          <w:sz w:val="14"/>
          <w:szCs w:val="14"/>
        </w:rPr>
        <w:t>n. 11 at p. 8; Deutsche Welle, “</w:t>
      </w:r>
      <w:r w:rsidRPr="001C76A4">
        <w:rPr>
          <w:rFonts w:asciiTheme="minorHAnsi" w:hAnsiTheme="minorHAnsi" w:cstheme="minorHAnsi"/>
          <w:i/>
          <w:iCs/>
          <w:sz w:val="14"/>
          <w:szCs w:val="14"/>
        </w:rPr>
        <w:t>Exclusive: China's systematic tracking, arrests of Uighurs exposed in new Xinjiang leak”,</w:t>
      </w:r>
      <w:r w:rsidRPr="001C76A4">
        <w:rPr>
          <w:rFonts w:asciiTheme="minorHAnsi" w:hAnsiTheme="minorHAnsi" w:cstheme="minorHAnsi"/>
          <w:sz w:val="14"/>
          <w:szCs w:val="14"/>
        </w:rPr>
        <w:t xml:space="preserve"> Feb 17, 2020, online at</w:t>
      </w:r>
      <w:hyperlink r:id="rId12">
        <w:r w:rsidRPr="001C76A4">
          <w:rPr>
            <w:rFonts w:asciiTheme="minorHAnsi" w:hAnsiTheme="minorHAnsi" w:cstheme="minorHAnsi"/>
            <w:sz w:val="14"/>
            <w:szCs w:val="14"/>
          </w:rPr>
          <w:t xml:space="preserve"> </w:t>
        </w:r>
      </w:hyperlink>
      <w:hyperlink r:id="rId13">
        <w:r w:rsidRPr="001C76A4">
          <w:rPr>
            <w:rFonts w:asciiTheme="minorHAnsi" w:hAnsiTheme="minorHAnsi" w:cstheme="minorHAnsi"/>
            <w:sz w:val="14"/>
            <w:szCs w:val="14"/>
            <w:u w:val="single"/>
          </w:rPr>
          <w:t>https://www.dw.com/en/exclusive-chinas-systematic-tracking-arrests-of-uighurs-exposed-in-new-xinjiang-leak/a-52397824</w:t>
        </w:r>
      </w:hyperlink>
    </w:p>
  </w:footnote>
  <w:footnote w:id="17">
    <w:p w14:paraId="3E4D9360" w14:textId="77777777" w:rsidR="0072282F" w:rsidRPr="001C76A4" w:rsidRDefault="0072282F" w:rsidP="0072282F">
      <w:pPr>
        <w:pBdr>
          <w:top w:val="nil"/>
          <w:left w:val="nil"/>
          <w:bottom w:val="nil"/>
          <w:right w:val="nil"/>
          <w:between w:val="nil"/>
        </w:pBdr>
        <w:rPr>
          <w:rFonts w:asciiTheme="minorHAnsi" w:hAnsiTheme="minorHAnsi" w:cstheme="minorHAnsi"/>
          <w:sz w:val="14"/>
          <w:szCs w:val="14"/>
        </w:rPr>
      </w:pPr>
      <w:r w:rsidRPr="001C76A4">
        <w:rPr>
          <w:rStyle w:val="FootnoteReference"/>
          <w:rFonts w:asciiTheme="minorHAnsi" w:hAnsiTheme="minorHAnsi" w:cstheme="minorHAnsi"/>
          <w:sz w:val="14"/>
          <w:szCs w:val="14"/>
        </w:rPr>
        <w:footnoteRef/>
      </w:r>
      <w:r w:rsidRPr="001C76A4">
        <w:rPr>
          <w:rFonts w:asciiTheme="minorHAnsi" w:hAnsiTheme="minorHAnsi" w:cstheme="minorHAnsi"/>
          <w:sz w:val="14"/>
          <w:szCs w:val="14"/>
        </w:rPr>
        <w:t xml:space="preserve"> “China’s Prisons Swell After Deluge of Arrests Engulfs Muslims,” </w:t>
      </w:r>
      <w:r w:rsidRPr="001C76A4">
        <w:rPr>
          <w:rFonts w:asciiTheme="minorHAnsi" w:hAnsiTheme="minorHAnsi" w:cstheme="minorHAnsi"/>
          <w:i/>
          <w:sz w:val="14"/>
          <w:szCs w:val="14"/>
        </w:rPr>
        <w:t xml:space="preserve">NY Times, </w:t>
      </w:r>
      <w:r w:rsidRPr="001C76A4">
        <w:rPr>
          <w:rFonts w:asciiTheme="minorHAnsi" w:hAnsiTheme="minorHAnsi" w:cstheme="minorHAnsi"/>
          <w:sz w:val="14"/>
          <w:szCs w:val="14"/>
        </w:rPr>
        <w:t>Aug. 31, 2019, online at</w:t>
      </w:r>
      <w:r w:rsidRPr="001C76A4">
        <w:rPr>
          <w:rFonts w:asciiTheme="minorHAnsi" w:hAnsiTheme="minorHAnsi" w:cstheme="minorHAnsi"/>
          <w:i/>
          <w:sz w:val="14"/>
          <w:szCs w:val="14"/>
        </w:rPr>
        <w:t xml:space="preserve"> </w:t>
      </w:r>
      <w:hyperlink r:id="rId14">
        <w:r w:rsidRPr="001C76A4">
          <w:rPr>
            <w:rFonts w:asciiTheme="minorHAnsi" w:hAnsiTheme="minorHAnsi" w:cstheme="minorHAnsi"/>
            <w:sz w:val="14"/>
            <w:szCs w:val="14"/>
            <w:u w:val="single"/>
          </w:rPr>
          <w:t>https://www.nytimes.com/2019/08/31/world/asia/xinjiang-china-uighurs-prisons.html</w:t>
        </w:r>
      </w:hyperlink>
    </w:p>
  </w:footnote>
  <w:footnote w:id="18">
    <w:p w14:paraId="411B8EF6" w14:textId="77777777" w:rsidR="0072282F" w:rsidRPr="001C76A4" w:rsidRDefault="0072282F" w:rsidP="0072282F">
      <w:pPr>
        <w:rPr>
          <w:rFonts w:asciiTheme="minorHAnsi" w:hAnsiTheme="minorHAnsi" w:cstheme="minorHAnsi"/>
          <w:sz w:val="14"/>
          <w:szCs w:val="14"/>
        </w:rPr>
      </w:pPr>
      <w:r w:rsidRPr="001C76A4">
        <w:rPr>
          <w:rStyle w:val="FootnoteReference"/>
          <w:rFonts w:asciiTheme="minorHAnsi" w:hAnsiTheme="minorHAnsi" w:cstheme="minorHAnsi"/>
          <w:sz w:val="14"/>
          <w:szCs w:val="14"/>
        </w:rPr>
        <w:footnoteRef/>
      </w:r>
      <w:r w:rsidRPr="001C76A4">
        <w:rPr>
          <w:rFonts w:asciiTheme="minorHAnsi" w:hAnsiTheme="minorHAnsi" w:cstheme="minorHAnsi"/>
          <w:sz w:val="14"/>
          <w:szCs w:val="14"/>
        </w:rPr>
        <w:t xml:space="preserve"> </w:t>
      </w:r>
      <w:r w:rsidRPr="001C76A4">
        <w:rPr>
          <w:rFonts w:asciiTheme="minorHAnsi" w:hAnsiTheme="minorHAnsi" w:cstheme="minorHAnsi"/>
          <w:i/>
          <w:sz w:val="14"/>
          <w:szCs w:val="14"/>
        </w:rPr>
        <w:t xml:space="preserve">Id. </w:t>
      </w:r>
    </w:p>
  </w:footnote>
  <w:footnote w:id="19">
    <w:p w14:paraId="594838F9" w14:textId="77777777" w:rsidR="0072282F" w:rsidRPr="001C76A4" w:rsidRDefault="0072282F" w:rsidP="0072282F">
      <w:pPr>
        <w:rPr>
          <w:rFonts w:asciiTheme="minorHAnsi" w:hAnsiTheme="minorHAnsi" w:cstheme="minorHAnsi"/>
          <w:i/>
          <w:sz w:val="14"/>
          <w:szCs w:val="14"/>
        </w:rPr>
      </w:pPr>
      <w:r w:rsidRPr="001C76A4">
        <w:rPr>
          <w:rStyle w:val="FootnoteReference"/>
          <w:rFonts w:asciiTheme="minorHAnsi" w:hAnsiTheme="minorHAnsi" w:cstheme="minorHAnsi"/>
          <w:sz w:val="14"/>
          <w:szCs w:val="14"/>
        </w:rPr>
        <w:footnoteRef/>
      </w:r>
      <w:r w:rsidRPr="001C76A4">
        <w:rPr>
          <w:rFonts w:asciiTheme="minorHAnsi" w:hAnsiTheme="minorHAnsi" w:cstheme="minorHAnsi"/>
          <w:sz w:val="14"/>
          <w:szCs w:val="14"/>
        </w:rPr>
        <w:t xml:space="preserve"> </w:t>
      </w:r>
      <w:r w:rsidRPr="001C76A4">
        <w:rPr>
          <w:rFonts w:asciiTheme="minorHAnsi" w:hAnsiTheme="minorHAnsi" w:cstheme="minorHAnsi"/>
          <w:i/>
          <w:sz w:val="14"/>
          <w:szCs w:val="14"/>
        </w:rPr>
        <w:t xml:space="preserve">Id. </w:t>
      </w:r>
    </w:p>
  </w:footnote>
  <w:footnote w:id="20">
    <w:p w14:paraId="42BE9ED8" w14:textId="77777777" w:rsidR="0072282F" w:rsidRPr="001C76A4" w:rsidRDefault="0072282F" w:rsidP="0072282F">
      <w:pPr>
        <w:ind w:right="115"/>
        <w:rPr>
          <w:rFonts w:asciiTheme="minorHAnsi" w:hAnsiTheme="minorHAnsi" w:cstheme="minorHAnsi"/>
          <w:sz w:val="14"/>
          <w:szCs w:val="14"/>
        </w:rPr>
      </w:pPr>
      <w:r w:rsidRPr="001C76A4">
        <w:rPr>
          <w:rStyle w:val="FootnoteReference"/>
          <w:rFonts w:asciiTheme="minorHAnsi" w:hAnsiTheme="minorHAnsi" w:cstheme="minorHAnsi"/>
          <w:sz w:val="14"/>
          <w:szCs w:val="14"/>
        </w:rPr>
        <w:footnoteRef/>
      </w:r>
      <w:r w:rsidRPr="001C76A4">
        <w:rPr>
          <w:rFonts w:asciiTheme="minorHAnsi" w:hAnsiTheme="minorHAnsi" w:cstheme="minorHAnsi"/>
          <w:sz w:val="14"/>
          <w:szCs w:val="14"/>
        </w:rPr>
        <w:t xml:space="preserve"> Lehr, C</w:t>
      </w:r>
      <w:r w:rsidRPr="001C76A4">
        <w:rPr>
          <w:rFonts w:asciiTheme="minorHAnsi" w:hAnsiTheme="minorHAnsi" w:cstheme="minorHAnsi"/>
          <w:i/>
          <w:sz w:val="14"/>
          <w:szCs w:val="14"/>
        </w:rPr>
        <w:t>onnecting the Dots</w:t>
      </w:r>
      <w:r w:rsidRPr="001C76A4">
        <w:rPr>
          <w:rFonts w:asciiTheme="minorHAnsi" w:hAnsiTheme="minorHAnsi" w:cstheme="minorHAnsi"/>
          <w:sz w:val="14"/>
          <w:szCs w:val="14"/>
        </w:rPr>
        <w:t>, supra</w:t>
      </w:r>
      <w:r w:rsidRPr="001C76A4">
        <w:rPr>
          <w:rFonts w:asciiTheme="minorHAnsi" w:hAnsiTheme="minorHAnsi" w:cstheme="minorHAnsi"/>
          <w:i/>
          <w:sz w:val="14"/>
          <w:szCs w:val="14"/>
        </w:rPr>
        <w:t xml:space="preserve"> </w:t>
      </w:r>
      <w:r w:rsidRPr="001C76A4">
        <w:rPr>
          <w:rFonts w:asciiTheme="minorHAnsi" w:hAnsiTheme="minorHAnsi" w:cstheme="minorHAnsi"/>
          <w:sz w:val="14"/>
          <w:szCs w:val="14"/>
        </w:rPr>
        <w:t xml:space="preserve">n. 11 at p. 8 (Citing Xiang Bo, “Xinjiang’s major cotton base reports record output in 2018,” Xinhua, </w:t>
      </w:r>
      <w:hyperlink r:id="rId15">
        <w:r w:rsidRPr="001C76A4">
          <w:rPr>
            <w:rFonts w:asciiTheme="minorHAnsi" w:hAnsiTheme="minorHAnsi" w:cstheme="minorHAnsi"/>
            <w:sz w:val="14"/>
            <w:szCs w:val="14"/>
            <w:u w:val="single"/>
          </w:rPr>
          <w:t>https://perma.cc/YX7T-6VQS</w:t>
        </w:r>
      </w:hyperlink>
      <w:r w:rsidRPr="001C76A4">
        <w:rPr>
          <w:rFonts w:asciiTheme="minorHAnsi" w:hAnsiTheme="minorHAnsi" w:cstheme="minorHAnsi"/>
          <w:sz w:val="14"/>
          <w:szCs w:val="14"/>
        </w:rPr>
        <w:t xml:space="preserve">). </w:t>
      </w:r>
    </w:p>
  </w:footnote>
  <w:footnote w:id="21">
    <w:p w14:paraId="25E09E03" w14:textId="77777777" w:rsidR="0072282F" w:rsidRPr="001C76A4" w:rsidRDefault="0072282F" w:rsidP="0072282F">
      <w:pPr>
        <w:rPr>
          <w:rFonts w:asciiTheme="minorHAnsi" w:hAnsiTheme="minorHAnsi" w:cstheme="minorHAnsi"/>
          <w:sz w:val="14"/>
          <w:szCs w:val="14"/>
        </w:rPr>
      </w:pPr>
      <w:r w:rsidRPr="001C76A4">
        <w:rPr>
          <w:rStyle w:val="FootnoteReference"/>
          <w:rFonts w:asciiTheme="minorHAnsi" w:hAnsiTheme="minorHAnsi" w:cstheme="minorHAnsi"/>
          <w:sz w:val="14"/>
          <w:szCs w:val="14"/>
        </w:rPr>
        <w:footnoteRef/>
      </w:r>
      <w:r w:rsidRPr="001C76A4">
        <w:rPr>
          <w:rFonts w:asciiTheme="minorHAnsi" w:hAnsiTheme="minorHAnsi" w:cstheme="minorHAnsi"/>
          <w:sz w:val="14"/>
          <w:szCs w:val="14"/>
        </w:rPr>
        <w:t xml:space="preserve"> The most comprehensive research on the prison system in the Uyghur Region comes from the Citizen Power Initiative: Lianchao Han, </w:t>
      </w:r>
      <w:r w:rsidRPr="001C76A4">
        <w:rPr>
          <w:rFonts w:asciiTheme="minorHAnsi" w:hAnsiTheme="minorHAnsi" w:cstheme="minorHAnsi"/>
          <w:i/>
          <w:iCs/>
          <w:sz w:val="14"/>
          <w:szCs w:val="14"/>
        </w:rPr>
        <w:t>Cotton: The Fabric Full of Lies: A report on forced and prison labor in Xinjiang, China, and the nexus to global supply chains</w:t>
      </w:r>
      <w:r w:rsidRPr="001C76A4">
        <w:rPr>
          <w:rFonts w:asciiTheme="minorHAnsi" w:hAnsiTheme="minorHAnsi" w:cstheme="minorHAnsi"/>
          <w:sz w:val="14"/>
          <w:szCs w:val="14"/>
        </w:rPr>
        <w:t xml:space="preserve"> (CPIFC Monograph Series Book 2) (p. 4). Citizen Press.  p. 14. Available via Kindle at </w:t>
      </w:r>
      <w:hyperlink r:id="rId16">
        <w:r w:rsidRPr="001C76A4">
          <w:rPr>
            <w:rFonts w:asciiTheme="minorHAnsi" w:hAnsiTheme="minorHAnsi" w:cstheme="minorHAnsi"/>
            <w:sz w:val="14"/>
            <w:szCs w:val="14"/>
            <w:u w:val="single"/>
          </w:rPr>
          <w:t>https://www.amazon.co.uk/Cotton-Fabric-report-Xinjiang-Monograph-ebook/dp/B07VSJHNGZ</w:t>
        </w:r>
      </w:hyperlink>
      <w:r w:rsidRPr="001C76A4">
        <w:rPr>
          <w:rFonts w:asciiTheme="minorHAnsi" w:hAnsiTheme="minorHAnsi" w:cstheme="minorHAnsi"/>
          <w:sz w:val="14"/>
          <w:szCs w:val="14"/>
        </w:rPr>
        <w:t xml:space="preserve"> </w:t>
      </w:r>
    </w:p>
  </w:footnote>
  <w:footnote w:id="22">
    <w:p w14:paraId="351A8EE4" w14:textId="77777777" w:rsidR="0072282F" w:rsidRPr="001C76A4" w:rsidRDefault="0072282F" w:rsidP="0072282F">
      <w:pPr>
        <w:pBdr>
          <w:top w:val="nil"/>
          <w:left w:val="nil"/>
          <w:bottom w:val="nil"/>
          <w:right w:val="nil"/>
          <w:between w:val="nil"/>
        </w:pBdr>
        <w:rPr>
          <w:rFonts w:asciiTheme="minorHAnsi" w:hAnsiTheme="minorHAnsi" w:cstheme="minorHAnsi"/>
          <w:sz w:val="14"/>
          <w:szCs w:val="14"/>
        </w:rPr>
      </w:pPr>
      <w:r w:rsidRPr="001C76A4">
        <w:rPr>
          <w:rStyle w:val="FootnoteReference"/>
          <w:rFonts w:asciiTheme="minorHAnsi" w:hAnsiTheme="minorHAnsi" w:cstheme="minorHAnsi"/>
          <w:sz w:val="14"/>
          <w:szCs w:val="14"/>
        </w:rPr>
        <w:footnoteRef/>
      </w:r>
      <w:r w:rsidRPr="001C76A4">
        <w:rPr>
          <w:rFonts w:asciiTheme="minorHAnsi" w:hAnsiTheme="minorHAnsi" w:cstheme="minorHAnsi"/>
          <w:sz w:val="14"/>
          <w:szCs w:val="14"/>
        </w:rPr>
        <w:t xml:space="preserve"> Id. at p. 18.</w:t>
      </w:r>
    </w:p>
  </w:footnote>
  <w:footnote w:id="23">
    <w:p w14:paraId="56E88456" w14:textId="77777777" w:rsidR="0072282F" w:rsidRPr="001C76A4" w:rsidRDefault="0072282F" w:rsidP="0072282F">
      <w:pPr>
        <w:rPr>
          <w:rFonts w:asciiTheme="minorHAnsi" w:hAnsiTheme="minorHAnsi" w:cstheme="minorHAnsi"/>
          <w:sz w:val="14"/>
          <w:szCs w:val="14"/>
        </w:rPr>
      </w:pPr>
      <w:r w:rsidRPr="001C76A4">
        <w:rPr>
          <w:rStyle w:val="FootnoteReference"/>
          <w:rFonts w:asciiTheme="minorHAnsi" w:hAnsiTheme="minorHAnsi" w:cstheme="minorHAnsi"/>
          <w:sz w:val="14"/>
          <w:szCs w:val="14"/>
        </w:rPr>
        <w:footnoteRef/>
      </w:r>
      <w:r w:rsidRPr="001C76A4">
        <w:rPr>
          <w:rFonts w:asciiTheme="minorHAnsi" w:hAnsiTheme="minorHAnsi" w:cstheme="minorHAnsi"/>
          <w:sz w:val="14"/>
          <w:szCs w:val="14"/>
        </w:rPr>
        <w:t xml:space="preserve"> Lehr, </w:t>
      </w:r>
      <w:r w:rsidRPr="001C76A4">
        <w:rPr>
          <w:rFonts w:asciiTheme="minorHAnsi" w:hAnsiTheme="minorHAnsi" w:cstheme="minorHAnsi"/>
          <w:i/>
          <w:sz w:val="14"/>
          <w:szCs w:val="14"/>
        </w:rPr>
        <w:t>Connecting the Dots</w:t>
      </w:r>
      <w:r w:rsidRPr="001C76A4">
        <w:rPr>
          <w:rFonts w:asciiTheme="minorHAnsi" w:hAnsiTheme="minorHAnsi" w:cstheme="minorHAnsi"/>
          <w:sz w:val="14"/>
          <w:szCs w:val="14"/>
        </w:rPr>
        <w:t>, supra n. 11 at p. 6.</w:t>
      </w:r>
    </w:p>
  </w:footnote>
  <w:footnote w:id="24">
    <w:p w14:paraId="3129CA55" w14:textId="77777777" w:rsidR="0072282F" w:rsidRPr="001C76A4" w:rsidRDefault="0072282F" w:rsidP="0072282F">
      <w:pPr>
        <w:rPr>
          <w:rFonts w:asciiTheme="minorHAnsi" w:hAnsiTheme="minorHAnsi" w:cstheme="minorHAnsi"/>
          <w:sz w:val="14"/>
          <w:szCs w:val="14"/>
        </w:rPr>
      </w:pPr>
      <w:r w:rsidRPr="001C76A4">
        <w:rPr>
          <w:rStyle w:val="FootnoteReference"/>
          <w:rFonts w:asciiTheme="minorHAnsi" w:hAnsiTheme="minorHAnsi" w:cstheme="minorHAnsi"/>
          <w:sz w:val="14"/>
          <w:szCs w:val="14"/>
        </w:rPr>
        <w:footnoteRef/>
      </w:r>
      <w:r w:rsidRPr="001C76A4">
        <w:rPr>
          <w:rFonts w:asciiTheme="minorHAnsi" w:hAnsiTheme="minorHAnsi" w:cstheme="minorHAnsi"/>
          <w:sz w:val="14"/>
          <w:szCs w:val="14"/>
        </w:rPr>
        <w:t xml:space="preserve"> </w:t>
      </w:r>
      <w:r w:rsidRPr="001C76A4">
        <w:rPr>
          <w:rFonts w:asciiTheme="minorHAnsi" w:hAnsiTheme="minorHAnsi" w:cstheme="minorHAnsi"/>
          <w:i/>
          <w:sz w:val="14"/>
          <w:szCs w:val="14"/>
        </w:rPr>
        <w:t xml:space="preserve">Id. </w:t>
      </w:r>
    </w:p>
  </w:footnote>
  <w:footnote w:id="25">
    <w:p w14:paraId="2B43F8B8" w14:textId="77777777" w:rsidR="0072282F" w:rsidRPr="001C76A4" w:rsidRDefault="0072282F" w:rsidP="0072282F">
      <w:pPr>
        <w:rPr>
          <w:rFonts w:asciiTheme="minorHAnsi" w:hAnsiTheme="minorHAnsi" w:cstheme="minorHAnsi"/>
          <w:i/>
          <w:sz w:val="14"/>
          <w:szCs w:val="14"/>
        </w:rPr>
      </w:pPr>
      <w:r w:rsidRPr="001C76A4">
        <w:rPr>
          <w:rStyle w:val="FootnoteReference"/>
          <w:rFonts w:asciiTheme="minorHAnsi" w:hAnsiTheme="minorHAnsi" w:cstheme="minorHAnsi"/>
          <w:sz w:val="14"/>
          <w:szCs w:val="14"/>
        </w:rPr>
        <w:footnoteRef/>
      </w:r>
      <w:r w:rsidRPr="001C76A4">
        <w:rPr>
          <w:rFonts w:asciiTheme="minorHAnsi" w:hAnsiTheme="minorHAnsi" w:cstheme="minorHAnsi"/>
          <w:sz w:val="14"/>
          <w:szCs w:val="14"/>
        </w:rPr>
        <w:t xml:space="preserve"> </w:t>
      </w:r>
      <w:r w:rsidRPr="001C76A4">
        <w:rPr>
          <w:rFonts w:asciiTheme="minorHAnsi" w:hAnsiTheme="minorHAnsi" w:cstheme="minorHAnsi"/>
          <w:i/>
          <w:sz w:val="14"/>
          <w:szCs w:val="14"/>
        </w:rPr>
        <w:t xml:space="preserve">Id. </w:t>
      </w:r>
    </w:p>
  </w:footnote>
  <w:footnote w:id="26">
    <w:p w14:paraId="69A97C83" w14:textId="77777777" w:rsidR="0072282F" w:rsidRPr="001C76A4" w:rsidRDefault="0072282F" w:rsidP="0072282F">
      <w:pPr>
        <w:pBdr>
          <w:top w:val="nil"/>
          <w:left w:val="nil"/>
          <w:bottom w:val="nil"/>
          <w:right w:val="nil"/>
          <w:between w:val="nil"/>
        </w:pBdr>
        <w:rPr>
          <w:rFonts w:asciiTheme="minorHAnsi" w:hAnsiTheme="minorHAnsi" w:cstheme="minorHAnsi"/>
          <w:sz w:val="14"/>
          <w:szCs w:val="14"/>
        </w:rPr>
      </w:pPr>
      <w:r w:rsidRPr="001C76A4">
        <w:rPr>
          <w:rStyle w:val="FootnoteReference"/>
          <w:rFonts w:asciiTheme="minorHAnsi" w:hAnsiTheme="minorHAnsi" w:cstheme="minorHAnsi"/>
          <w:sz w:val="14"/>
          <w:szCs w:val="14"/>
        </w:rPr>
        <w:footnoteRef/>
      </w:r>
      <w:r w:rsidRPr="001C76A4">
        <w:rPr>
          <w:rFonts w:asciiTheme="minorHAnsi" w:hAnsiTheme="minorHAnsi" w:cstheme="minorHAnsi"/>
          <w:sz w:val="14"/>
          <w:szCs w:val="14"/>
        </w:rPr>
        <w:t xml:space="preserve"> The US Government has provided a mapping of the pairing programme in the </w:t>
      </w:r>
      <w:r w:rsidRPr="001C76A4">
        <w:rPr>
          <w:rFonts w:asciiTheme="minorHAnsi" w:hAnsiTheme="minorHAnsi" w:cstheme="minorHAnsi"/>
          <w:i/>
          <w:iCs/>
          <w:sz w:val="14"/>
          <w:szCs w:val="14"/>
        </w:rPr>
        <w:t xml:space="preserve">Xinjiang </w:t>
      </w:r>
      <w:r w:rsidRPr="001C76A4">
        <w:rPr>
          <w:rFonts w:asciiTheme="minorHAnsi" w:hAnsiTheme="minorHAnsi" w:cstheme="minorHAnsi"/>
          <w:i/>
          <w:sz w:val="14"/>
          <w:szCs w:val="14"/>
        </w:rPr>
        <w:t>Supply Chain Business Advisory</w:t>
      </w:r>
      <w:r w:rsidRPr="001C76A4">
        <w:rPr>
          <w:rFonts w:asciiTheme="minorHAnsi" w:hAnsiTheme="minorHAnsi" w:cstheme="minorHAnsi"/>
          <w:sz w:val="14"/>
          <w:szCs w:val="14"/>
        </w:rPr>
        <w:t xml:space="preserve"> issued July 1 2020. </w:t>
      </w:r>
      <w:hyperlink r:id="rId17">
        <w:r w:rsidRPr="001C76A4">
          <w:rPr>
            <w:rFonts w:asciiTheme="minorHAnsi" w:hAnsiTheme="minorHAnsi" w:cstheme="minorHAnsi"/>
            <w:sz w:val="14"/>
            <w:szCs w:val="14"/>
            <w:u w:val="single"/>
          </w:rPr>
          <w:t>https://home.treasury.gov/system/files/126/20200701_xinjiang_advisory.pdf</w:t>
        </w:r>
      </w:hyperlink>
      <w:r w:rsidRPr="001C76A4">
        <w:rPr>
          <w:rFonts w:asciiTheme="minorHAnsi" w:hAnsiTheme="minorHAnsi" w:cstheme="minorHAnsi"/>
          <w:sz w:val="14"/>
          <w:szCs w:val="14"/>
        </w:rPr>
        <w:t xml:space="preserve"> </w:t>
      </w:r>
    </w:p>
  </w:footnote>
  <w:footnote w:id="27">
    <w:p w14:paraId="261AAD58" w14:textId="77777777" w:rsidR="0072282F" w:rsidRPr="001C76A4" w:rsidRDefault="0072282F" w:rsidP="0072282F">
      <w:pPr>
        <w:pBdr>
          <w:top w:val="nil"/>
          <w:left w:val="nil"/>
          <w:bottom w:val="nil"/>
          <w:right w:val="nil"/>
          <w:between w:val="nil"/>
        </w:pBdr>
        <w:rPr>
          <w:rFonts w:asciiTheme="minorHAnsi" w:hAnsiTheme="minorHAnsi" w:cstheme="minorHAnsi"/>
          <w:sz w:val="14"/>
          <w:szCs w:val="14"/>
        </w:rPr>
      </w:pPr>
      <w:r w:rsidRPr="001C76A4">
        <w:rPr>
          <w:rStyle w:val="FootnoteReference"/>
          <w:rFonts w:asciiTheme="minorHAnsi" w:hAnsiTheme="minorHAnsi" w:cstheme="minorHAnsi"/>
          <w:sz w:val="14"/>
          <w:szCs w:val="14"/>
        </w:rPr>
        <w:footnoteRef/>
      </w:r>
      <w:r w:rsidRPr="001C76A4">
        <w:rPr>
          <w:rFonts w:asciiTheme="minorHAnsi" w:hAnsiTheme="minorHAnsi" w:cstheme="minorHAnsi"/>
          <w:sz w:val="14"/>
          <w:szCs w:val="14"/>
        </w:rPr>
        <w:t xml:space="preserve"> ASPI Report, supra</w:t>
      </w:r>
      <w:r w:rsidRPr="001C76A4">
        <w:rPr>
          <w:rFonts w:asciiTheme="minorHAnsi" w:hAnsiTheme="minorHAnsi" w:cstheme="minorHAnsi"/>
          <w:i/>
          <w:sz w:val="14"/>
          <w:szCs w:val="14"/>
        </w:rPr>
        <w:t xml:space="preserve"> </w:t>
      </w:r>
      <w:r w:rsidRPr="001C76A4">
        <w:rPr>
          <w:rFonts w:asciiTheme="minorHAnsi" w:hAnsiTheme="minorHAnsi" w:cstheme="minorHAnsi"/>
          <w:sz w:val="14"/>
          <w:szCs w:val="14"/>
        </w:rPr>
        <w:t xml:space="preserve">n. 25.  </w:t>
      </w:r>
    </w:p>
  </w:footnote>
  <w:footnote w:id="28">
    <w:p w14:paraId="6878D731" w14:textId="77777777" w:rsidR="0072282F" w:rsidRPr="001C76A4" w:rsidRDefault="0072282F" w:rsidP="0072282F">
      <w:pPr>
        <w:pBdr>
          <w:top w:val="nil"/>
          <w:left w:val="nil"/>
          <w:bottom w:val="nil"/>
          <w:right w:val="nil"/>
          <w:between w:val="nil"/>
        </w:pBdr>
        <w:rPr>
          <w:rFonts w:asciiTheme="minorHAnsi" w:hAnsiTheme="minorHAnsi" w:cstheme="minorHAnsi"/>
          <w:sz w:val="14"/>
          <w:szCs w:val="14"/>
        </w:rPr>
      </w:pPr>
      <w:r w:rsidRPr="001C76A4">
        <w:rPr>
          <w:rStyle w:val="FootnoteReference"/>
          <w:rFonts w:asciiTheme="minorHAnsi" w:hAnsiTheme="minorHAnsi" w:cstheme="minorHAnsi"/>
          <w:sz w:val="14"/>
          <w:szCs w:val="14"/>
        </w:rPr>
        <w:footnoteRef/>
      </w:r>
      <w:r w:rsidRPr="001C76A4">
        <w:rPr>
          <w:rFonts w:asciiTheme="minorHAnsi" w:hAnsiTheme="minorHAnsi" w:cstheme="minorHAnsi"/>
          <w:sz w:val="14"/>
          <w:szCs w:val="14"/>
        </w:rPr>
        <w:t xml:space="preserve"> </w:t>
      </w:r>
      <w:r w:rsidRPr="001C76A4">
        <w:rPr>
          <w:rFonts w:asciiTheme="minorHAnsi" w:hAnsiTheme="minorHAnsi" w:cstheme="minorHAnsi"/>
          <w:i/>
          <w:sz w:val="14"/>
          <w:szCs w:val="14"/>
        </w:rPr>
        <w:t xml:space="preserve">Id. </w:t>
      </w:r>
      <w:r w:rsidRPr="001C76A4">
        <w:rPr>
          <w:rFonts w:asciiTheme="minorHAnsi" w:hAnsiTheme="minorHAnsi" w:cstheme="minorHAnsi"/>
          <w:sz w:val="14"/>
          <w:szCs w:val="14"/>
        </w:rPr>
        <w:t>at 12.</w:t>
      </w:r>
    </w:p>
  </w:footnote>
  <w:footnote w:id="29">
    <w:p w14:paraId="7EE464EA" w14:textId="77777777" w:rsidR="0072282F" w:rsidRPr="001C76A4" w:rsidRDefault="0072282F" w:rsidP="0072282F">
      <w:pPr>
        <w:pBdr>
          <w:top w:val="nil"/>
          <w:left w:val="nil"/>
          <w:bottom w:val="nil"/>
          <w:right w:val="nil"/>
          <w:between w:val="nil"/>
        </w:pBdr>
        <w:rPr>
          <w:rFonts w:asciiTheme="minorHAnsi" w:hAnsiTheme="minorHAnsi" w:cstheme="minorHAnsi"/>
          <w:sz w:val="14"/>
          <w:szCs w:val="14"/>
        </w:rPr>
      </w:pPr>
      <w:r w:rsidRPr="001C76A4">
        <w:rPr>
          <w:rStyle w:val="FootnoteReference"/>
          <w:rFonts w:asciiTheme="minorHAnsi" w:hAnsiTheme="minorHAnsi" w:cstheme="minorHAnsi"/>
          <w:sz w:val="14"/>
          <w:szCs w:val="14"/>
        </w:rPr>
        <w:footnoteRef/>
      </w:r>
      <w:r w:rsidRPr="001C76A4">
        <w:rPr>
          <w:rFonts w:asciiTheme="minorHAnsi" w:hAnsiTheme="minorHAnsi" w:cstheme="minorHAnsi"/>
          <w:sz w:val="14"/>
          <w:szCs w:val="14"/>
        </w:rPr>
        <w:t xml:space="preserve"> </w:t>
      </w:r>
      <w:r w:rsidRPr="001C76A4">
        <w:rPr>
          <w:rFonts w:asciiTheme="minorHAnsi" w:hAnsiTheme="minorHAnsi" w:cstheme="minorHAnsi"/>
          <w:i/>
          <w:sz w:val="14"/>
          <w:szCs w:val="14"/>
        </w:rPr>
        <w:t xml:space="preserve">Id </w:t>
      </w:r>
      <w:r w:rsidRPr="001C76A4">
        <w:rPr>
          <w:rFonts w:asciiTheme="minorHAnsi" w:hAnsiTheme="minorHAnsi" w:cstheme="minorHAnsi"/>
          <w:sz w:val="14"/>
          <w:szCs w:val="14"/>
        </w:rPr>
        <w:t>at 13.</w:t>
      </w:r>
    </w:p>
  </w:footnote>
  <w:footnote w:id="30">
    <w:p w14:paraId="1B00575A" w14:textId="77777777" w:rsidR="0072282F" w:rsidRPr="001C76A4" w:rsidRDefault="0072282F" w:rsidP="0072282F">
      <w:pPr>
        <w:pBdr>
          <w:top w:val="nil"/>
          <w:left w:val="nil"/>
          <w:bottom w:val="nil"/>
          <w:right w:val="nil"/>
          <w:between w:val="nil"/>
        </w:pBdr>
        <w:rPr>
          <w:rFonts w:asciiTheme="minorHAnsi" w:hAnsiTheme="minorHAnsi" w:cstheme="minorHAnsi"/>
          <w:sz w:val="14"/>
          <w:szCs w:val="14"/>
        </w:rPr>
      </w:pPr>
      <w:r w:rsidRPr="001C76A4">
        <w:rPr>
          <w:rStyle w:val="FootnoteReference"/>
          <w:rFonts w:asciiTheme="minorHAnsi" w:hAnsiTheme="minorHAnsi" w:cstheme="minorHAnsi"/>
          <w:sz w:val="14"/>
          <w:szCs w:val="14"/>
        </w:rPr>
        <w:footnoteRef/>
      </w:r>
      <w:r w:rsidRPr="001C76A4">
        <w:rPr>
          <w:rFonts w:asciiTheme="minorHAnsi" w:hAnsiTheme="minorHAnsi" w:cstheme="minorHAnsi"/>
          <w:sz w:val="14"/>
          <w:szCs w:val="14"/>
        </w:rPr>
        <w:t xml:space="preserve"> </w:t>
      </w:r>
      <w:r w:rsidRPr="001C76A4">
        <w:rPr>
          <w:rFonts w:asciiTheme="minorHAnsi" w:hAnsiTheme="minorHAnsi" w:cstheme="minorHAnsi"/>
          <w:i/>
          <w:sz w:val="14"/>
          <w:szCs w:val="14"/>
        </w:rPr>
        <w:t xml:space="preserve">Id. </w:t>
      </w:r>
    </w:p>
  </w:footnote>
  <w:footnote w:id="31">
    <w:p w14:paraId="7723D25C" w14:textId="77777777" w:rsidR="0072282F" w:rsidRPr="001C76A4" w:rsidRDefault="0072282F" w:rsidP="0072282F">
      <w:pPr>
        <w:pBdr>
          <w:top w:val="nil"/>
          <w:left w:val="nil"/>
          <w:bottom w:val="nil"/>
          <w:right w:val="nil"/>
          <w:between w:val="nil"/>
        </w:pBdr>
        <w:rPr>
          <w:rFonts w:asciiTheme="minorHAnsi" w:hAnsiTheme="minorHAnsi" w:cstheme="minorHAnsi"/>
          <w:sz w:val="14"/>
          <w:szCs w:val="14"/>
        </w:rPr>
      </w:pPr>
      <w:r w:rsidRPr="001C76A4">
        <w:rPr>
          <w:rStyle w:val="FootnoteReference"/>
          <w:rFonts w:asciiTheme="minorHAnsi" w:hAnsiTheme="minorHAnsi" w:cstheme="minorHAnsi"/>
          <w:sz w:val="14"/>
          <w:szCs w:val="14"/>
        </w:rPr>
        <w:footnoteRef/>
      </w:r>
      <w:r w:rsidRPr="001C76A4">
        <w:rPr>
          <w:rFonts w:asciiTheme="minorHAnsi" w:hAnsiTheme="minorHAnsi" w:cstheme="minorHAnsi"/>
          <w:sz w:val="14"/>
          <w:szCs w:val="14"/>
        </w:rPr>
        <w:t xml:space="preserve"> ILO Indicators of Forced Labour, available at </w:t>
      </w:r>
      <w:hyperlink r:id="rId18">
        <w:r w:rsidRPr="001C76A4">
          <w:rPr>
            <w:rFonts w:asciiTheme="minorHAnsi" w:hAnsiTheme="minorHAnsi" w:cstheme="minorHAnsi"/>
            <w:sz w:val="14"/>
            <w:szCs w:val="14"/>
            <w:u w:val="single"/>
          </w:rPr>
          <w:t>https://www.ilo.org/wcmsp5/groups/public/---ed_norm/---declaration/documents/publication/wcms_203832.pdf</w:t>
        </w:r>
      </w:hyperlink>
      <w:r w:rsidRPr="001C76A4">
        <w:rPr>
          <w:rFonts w:asciiTheme="minorHAnsi" w:hAnsiTheme="minorHAnsi" w:cstheme="minorHAnsi"/>
          <w:sz w:val="14"/>
          <w:szCs w:val="14"/>
        </w:rPr>
        <w:t xml:space="preserve">. </w:t>
      </w:r>
    </w:p>
  </w:footnote>
  <w:footnote w:id="32">
    <w:p w14:paraId="344A1C3E" w14:textId="77777777" w:rsidR="0072282F" w:rsidRPr="001C76A4" w:rsidRDefault="0072282F" w:rsidP="0072282F">
      <w:pPr>
        <w:rPr>
          <w:rFonts w:asciiTheme="minorHAnsi" w:hAnsiTheme="minorHAnsi" w:cstheme="minorHAnsi"/>
          <w:sz w:val="14"/>
          <w:szCs w:val="14"/>
          <w:u w:val="single"/>
        </w:rPr>
      </w:pPr>
      <w:r w:rsidRPr="001C76A4">
        <w:rPr>
          <w:rStyle w:val="FootnoteReference"/>
          <w:rFonts w:asciiTheme="minorHAnsi" w:hAnsiTheme="minorHAnsi" w:cstheme="minorHAnsi"/>
          <w:sz w:val="14"/>
          <w:szCs w:val="14"/>
        </w:rPr>
        <w:footnoteRef/>
      </w:r>
      <w:r w:rsidRPr="001C76A4">
        <w:rPr>
          <w:rFonts w:asciiTheme="minorHAnsi" w:hAnsiTheme="minorHAnsi" w:cstheme="minorHAnsi"/>
          <w:sz w:val="14"/>
          <w:szCs w:val="14"/>
        </w:rPr>
        <w:t xml:space="preserve"> Radio Free Asia, “</w:t>
      </w:r>
      <w:r w:rsidRPr="001C76A4">
        <w:rPr>
          <w:rFonts w:asciiTheme="minorHAnsi" w:hAnsiTheme="minorHAnsi" w:cstheme="minorHAnsi"/>
          <w:i/>
          <w:iCs/>
          <w:sz w:val="14"/>
          <w:szCs w:val="14"/>
        </w:rPr>
        <w:t>Xinjiang Authorities Sending Uyghurs to Work in China’s Factories, Despite Coronavirus Risks</w:t>
      </w:r>
      <w:r w:rsidRPr="001C76A4">
        <w:rPr>
          <w:rFonts w:asciiTheme="minorHAnsi" w:hAnsiTheme="minorHAnsi" w:cstheme="minorHAnsi"/>
          <w:sz w:val="14"/>
          <w:szCs w:val="14"/>
        </w:rPr>
        <w:t xml:space="preserve">”, February 27 2020, </w:t>
      </w:r>
      <w:hyperlink r:id="rId19" w:history="1">
        <w:r w:rsidRPr="001C76A4">
          <w:rPr>
            <w:rStyle w:val="Hyperlink"/>
            <w:rFonts w:asciiTheme="minorHAnsi" w:hAnsiTheme="minorHAnsi" w:cstheme="minorHAnsi"/>
            <w:sz w:val="14"/>
            <w:szCs w:val="14"/>
          </w:rPr>
          <w:t>https://www.rfa.org/english/news/uyghur/work-02272020160853.html</w:t>
        </w:r>
      </w:hyperlink>
    </w:p>
  </w:footnote>
  <w:footnote w:id="33">
    <w:p w14:paraId="7FFFBA34" w14:textId="22087FDD" w:rsidR="0072282F" w:rsidRPr="001C76A4" w:rsidRDefault="0072282F">
      <w:pPr>
        <w:pStyle w:val="FootnoteText"/>
        <w:rPr>
          <w:sz w:val="14"/>
          <w:szCs w:val="14"/>
        </w:rPr>
      </w:pPr>
      <w:r w:rsidRPr="001C76A4">
        <w:rPr>
          <w:rStyle w:val="FootnoteReference"/>
          <w:sz w:val="14"/>
          <w:szCs w:val="14"/>
        </w:rPr>
        <w:footnoteRef/>
      </w:r>
      <w:r w:rsidRPr="001C76A4">
        <w:rPr>
          <w:sz w:val="14"/>
          <w:szCs w:val="14"/>
        </w:rPr>
        <w:t xml:space="preserve"> Namely, the Counter-terrorism Law and XUAR Regional Implementing Regulations in November 2019, JOL CHN 18/2019, and the XUAR Regulation on De-extremification, JOL CHN 21/2018</w:t>
      </w:r>
    </w:p>
  </w:footnote>
  <w:footnote w:id="34">
    <w:p w14:paraId="2C980948" w14:textId="77777777" w:rsidR="00B52830" w:rsidRPr="001C76A4" w:rsidRDefault="00B52830" w:rsidP="00B52830">
      <w:pPr>
        <w:pStyle w:val="FootnoteText"/>
        <w:rPr>
          <w:sz w:val="14"/>
          <w:szCs w:val="14"/>
        </w:rPr>
      </w:pPr>
      <w:r w:rsidRPr="001C76A4">
        <w:rPr>
          <w:rStyle w:val="FootnoteReference"/>
          <w:sz w:val="14"/>
          <w:szCs w:val="14"/>
        </w:rPr>
        <w:footnoteRef/>
      </w:r>
      <w:r w:rsidRPr="001C76A4">
        <w:rPr>
          <w:sz w:val="14"/>
          <w:szCs w:val="14"/>
        </w:rPr>
        <w:t xml:space="preserve"> Namely, the case of Uyghur scholar Tashpolat Tiyip, JUA CHN 21/2019</w:t>
      </w:r>
    </w:p>
  </w:footnote>
  <w:footnote w:id="35">
    <w:p w14:paraId="3FF1344B" w14:textId="47C36C59" w:rsidR="00B52830" w:rsidRPr="001C76A4" w:rsidRDefault="00B52830">
      <w:pPr>
        <w:pStyle w:val="FootnoteText"/>
        <w:rPr>
          <w:sz w:val="14"/>
          <w:szCs w:val="14"/>
        </w:rPr>
      </w:pPr>
      <w:r w:rsidRPr="001C76A4">
        <w:rPr>
          <w:rStyle w:val="FootnoteReference"/>
          <w:sz w:val="14"/>
          <w:szCs w:val="14"/>
        </w:rPr>
        <w:footnoteRef/>
      </w:r>
      <w:r w:rsidRPr="001C76A4">
        <w:rPr>
          <w:sz w:val="14"/>
          <w:szCs w:val="14"/>
        </w:rPr>
        <w:t xml:space="preserve"> JAL CHN 14/2020. </w:t>
      </w:r>
    </w:p>
  </w:footnote>
  <w:footnote w:id="36">
    <w:p w14:paraId="10720ED1" w14:textId="4A0214C5" w:rsidR="003D1C35" w:rsidRPr="003D1C35" w:rsidRDefault="003D1C35">
      <w:pPr>
        <w:pStyle w:val="FootnoteText"/>
      </w:pPr>
      <w:r>
        <w:rPr>
          <w:rStyle w:val="FootnoteReference"/>
        </w:rPr>
        <w:footnoteRef/>
      </w:r>
      <w:r>
        <w:t xml:space="preserve"> Committee on the Elimination of Racial Discrfimination, </w:t>
      </w:r>
      <w:r>
        <w:rPr>
          <w:i/>
          <w:iCs/>
        </w:rPr>
        <w:t>Concluding observations on the combined fourteenth to seventeenth periodic reports of China (including Hong Kong, China and Macao, China</w:t>
      </w:r>
      <w:r w:rsidRPr="009632AE">
        <w:t xml:space="preserve">), CERD/C/CHN/CO/14-17, </w:t>
      </w:r>
      <w:r>
        <w:t>30 August 2018</w:t>
      </w:r>
    </w:p>
  </w:footnote>
  <w:footnote w:id="37">
    <w:p w14:paraId="240BB7F3" w14:textId="6A8BD997" w:rsidR="00B52830" w:rsidRPr="001C76A4" w:rsidRDefault="00B52830">
      <w:pPr>
        <w:pStyle w:val="FootnoteText"/>
        <w:rPr>
          <w:sz w:val="14"/>
          <w:szCs w:val="14"/>
        </w:rPr>
      </w:pPr>
      <w:r w:rsidRPr="001C76A4">
        <w:rPr>
          <w:rStyle w:val="FootnoteReference"/>
          <w:sz w:val="14"/>
          <w:szCs w:val="14"/>
        </w:rPr>
        <w:footnoteRef/>
      </w:r>
      <w:r w:rsidRPr="001C76A4">
        <w:rPr>
          <w:sz w:val="14"/>
          <w:szCs w:val="14"/>
        </w:rPr>
        <w:t xml:space="preserve"> Published 8 October 2019, available at </w:t>
      </w:r>
      <w:hyperlink r:id="rId20" w:history="1">
        <w:r w:rsidRPr="001C76A4">
          <w:rPr>
            <w:rStyle w:val="Hyperlink"/>
            <w:sz w:val="14"/>
            <w:szCs w:val="14"/>
          </w:rPr>
          <w:t>https://tbinternet.ohchr.org/_layouts/15/TreatyBodyExternal/Countries.aspx?CountryCode=CHN&amp;Lang=EN</w:t>
        </w:r>
      </w:hyperlink>
      <w:r w:rsidRPr="001C76A4">
        <w:rPr>
          <w:sz w:val="14"/>
          <w:szCs w:val="1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7915"/>
    <w:multiLevelType w:val="multilevel"/>
    <w:tmpl w:val="CA98A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845974"/>
    <w:multiLevelType w:val="hybridMultilevel"/>
    <w:tmpl w:val="0618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C047E"/>
    <w:multiLevelType w:val="hybridMultilevel"/>
    <w:tmpl w:val="37E23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F919FD"/>
    <w:multiLevelType w:val="multilevel"/>
    <w:tmpl w:val="55923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6155F7"/>
    <w:multiLevelType w:val="hybridMultilevel"/>
    <w:tmpl w:val="34949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0D0BD0"/>
    <w:multiLevelType w:val="multilevel"/>
    <w:tmpl w:val="004A7A5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6C5E2A85"/>
    <w:multiLevelType w:val="multilevel"/>
    <w:tmpl w:val="F97A5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25715B"/>
    <w:multiLevelType w:val="multilevel"/>
    <w:tmpl w:val="F1FE1F5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0C174E9"/>
    <w:multiLevelType w:val="multilevel"/>
    <w:tmpl w:val="004A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531E06"/>
    <w:multiLevelType w:val="multilevel"/>
    <w:tmpl w:val="004A7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6"/>
  </w:num>
  <w:num w:numId="5">
    <w:abstractNumId w:val="7"/>
  </w:num>
  <w:num w:numId="6">
    <w:abstractNumId w:val="1"/>
  </w:num>
  <w:num w:numId="7">
    <w:abstractNumId w:val="8"/>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745"/>
    <w:rsid w:val="000448B7"/>
    <w:rsid w:val="0008714C"/>
    <w:rsid w:val="00152F8E"/>
    <w:rsid w:val="001C76A4"/>
    <w:rsid w:val="001E53B0"/>
    <w:rsid w:val="002F39BE"/>
    <w:rsid w:val="003D1C35"/>
    <w:rsid w:val="00411C7A"/>
    <w:rsid w:val="004A4DA7"/>
    <w:rsid w:val="005236E0"/>
    <w:rsid w:val="005C3131"/>
    <w:rsid w:val="005F7745"/>
    <w:rsid w:val="00615C72"/>
    <w:rsid w:val="00693B5B"/>
    <w:rsid w:val="006C37EC"/>
    <w:rsid w:val="006C5840"/>
    <w:rsid w:val="006E46E2"/>
    <w:rsid w:val="0072282F"/>
    <w:rsid w:val="00754C3B"/>
    <w:rsid w:val="007C3090"/>
    <w:rsid w:val="009632AE"/>
    <w:rsid w:val="009D5E37"/>
    <w:rsid w:val="00A10759"/>
    <w:rsid w:val="00A239A9"/>
    <w:rsid w:val="00A325A6"/>
    <w:rsid w:val="00AE4A23"/>
    <w:rsid w:val="00B52830"/>
    <w:rsid w:val="00C51119"/>
    <w:rsid w:val="00C5666F"/>
    <w:rsid w:val="00CB25A5"/>
    <w:rsid w:val="00CC2F75"/>
    <w:rsid w:val="00DB3175"/>
    <w:rsid w:val="00DC283B"/>
    <w:rsid w:val="00DD5BB7"/>
    <w:rsid w:val="00E02A42"/>
    <w:rsid w:val="00F92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52316"/>
  <w15:chartTrackingRefBased/>
  <w15:docId w15:val="{AE9E8E1F-19C0-447C-ADC2-7D010398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745"/>
    <w:pPr>
      <w:spacing w:after="0" w:line="240" w:lineRule="auto"/>
    </w:pPr>
    <w:rPr>
      <w:rFonts w:ascii="Calibri" w:hAnsi="Calibri" w:cs="Calibri"/>
      <w:lang w:eastAsia="en-GB"/>
    </w:rPr>
  </w:style>
  <w:style w:type="paragraph" w:styleId="Heading2">
    <w:name w:val="heading 2"/>
    <w:basedOn w:val="Normal"/>
    <w:link w:val="Heading2Char"/>
    <w:uiPriority w:val="9"/>
    <w:qFormat/>
    <w:rsid w:val="00615C7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7745"/>
  </w:style>
  <w:style w:type="character" w:styleId="Strong">
    <w:name w:val="Strong"/>
    <w:basedOn w:val="DefaultParagraphFont"/>
    <w:uiPriority w:val="22"/>
    <w:qFormat/>
    <w:rsid w:val="005F7745"/>
    <w:rPr>
      <w:b/>
      <w:bCs/>
    </w:rPr>
  </w:style>
  <w:style w:type="character" w:styleId="Emphasis">
    <w:name w:val="Emphasis"/>
    <w:basedOn w:val="DefaultParagraphFont"/>
    <w:uiPriority w:val="20"/>
    <w:qFormat/>
    <w:rsid w:val="005F7745"/>
    <w:rPr>
      <w:i/>
      <w:iCs/>
    </w:rPr>
  </w:style>
  <w:style w:type="paragraph" w:styleId="Title">
    <w:name w:val="Title"/>
    <w:basedOn w:val="Normal"/>
    <w:next w:val="Normal"/>
    <w:link w:val="TitleChar"/>
    <w:uiPriority w:val="10"/>
    <w:qFormat/>
    <w:rsid w:val="005F7745"/>
    <w:pPr>
      <w:keepNext/>
      <w:keepLines/>
      <w:spacing w:before="480" w:after="120" w:line="259" w:lineRule="auto"/>
    </w:pPr>
    <w:rPr>
      <w:rFonts w:eastAsia="Calibri"/>
      <w:b/>
      <w:sz w:val="72"/>
      <w:szCs w:val="72"/>
    </w:rPr>
  </w:style>
  <w:style w:type="character" w:customStyle="1" w:styleId="TitleChar">
    <w:name w:val="Title Char"/>
    <w:basedOn w:val="DefaultParagraphFont"/>
    <w:link w:val="Title"/>
    <w:uiPriority w:val="10"/>
    <w:rsid w:val="005F7745"/>
    <w:rPr>
      <w:rFonts w:ascii="Calibri" w:eastAsia="Calibri" w:hAnsi="Calibri" w:cs="Calibri"/>
      <w:b/>
      <w:sz w:val="72"/>
      <w:szCs w:val="72"/>
      <w:lang w:eastAsia="en-GB"/>
    </w:rPr>
  </w:style>
  <w:style w:type="character" w:styleId="FootnoteReference">
    <w:name w:val="footnote reference"/>
    <w:basedOn w:val="DefaultParagraphFont"/>
    <w:uiPriority w:val="99"/>
    <w:semiHidden/>
    <w:unhideWhenUsed/>
    <w:rsid w:val="005F7745"/>
    <w:rPr>
      <w:vertAlign w:val="superscript"/>
    </w:rPr>
  </w:style>
  <w:style w:type="character" w:styleId="Hyperlink">
    <w:name w:val="Hyperlink"/>
    <w:basedOn w:val="DefaultParagraphFont"/>
    <w:uiPriority w:val="99"/>
    <w:unhideWhenUsed/>
    <w:rsid w:val="005F7745"/>
    <w:rPr>
      <w:color w:val="0000FF"/>
      <w:u w:val="single"/>
    </w:rPr>
  </w:style>
  <w:style w:type="paragraph" w:styleId="ListParagraph">
    <w:name w:val="List Paragraph"/>
    <w:basedOn w:val="Normal"/>
    <w:uiPriority w:val="34"/>
    <w:qFormat/>
    <w:rsid w:val="000448B7"/>
    <w:pPr>
      <w:ind w:left="720"/>
      <w:contextualSpacing/>
    </w:pPr>
  </w:style>
  <w:style w:type="paragraph" w:styleId="FootnoteText">
    <w:name w:val="footnote text"/>
    <w:basedOn w:val="Normal"/>
    <w:link w:val="FootnoteTextChar"/>
    <w:uiPriority w:val="99"/>
    <w:semiHidden/>
    <w:unhideWhenUsed/>
    <w:rsid w:val="0072282F"/>
    <w:rPr>
      <w:sz w:val="20"/>
      <w:szCs w:val="20"/>
    </w:rPr>
  </w:style>
  <w:style w:type="character" w:customStyle="1" w:styleId="FootnoteTextChar">
    <w:name w:val="Footnote Text Char"/>
    <w:basedOn w:val="DefaultParagraphFont"/>
    <w:link w:val="FootnoteText"/>
    <w:uiPriority w:val="99"/>
    <w:semiHidden/>
    <w:rsid w:val="0072282F"/>
    <w:rPr>
      <w:rFonts w:ascii="Calibri" w:hAnsi="Calibri" w:cs="Calibri"/>
      <w:sz w:val="20"/>
      <w:szCs w:val="20"/>
      <w:lang w:eastAsia="en-GB"/>
    </w:rPr>
  </w:style>
  <w:style w:type="character" w:styleId="UnresolvedMention">
    <w:name w:val="Unresolved Mention"/>
    <w:basedOn w:val="DefaultParagraphFont"/>
    <w:uiPriority w:val="99"/>
    <w:semiHidden/>
    <w:unhideWhenUsed/>
    <w:rsid w:val="00B52830"/>
    <w:rPr>
      <w:color w:val="605E5C"/>
      <w:shd w:val="clear" w:color="auto" w:fill="E1DFDD"/>
    </w:rPr>
  </w:style>
  <w:style w:type="paragraph" w:styleId="BalloonText">
    <w:name w:val="Balloon Text"/>
    <w:basedOn w:val="Normal"/>
    <w:link w:val="BalloonTextChar"/>
    <w:uiPriority w:val="99"/>
    <w:semiHidden/>
    <w:unhideWhenUsed/>
    <w:rsid w:val="00615C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C72"/>
    <w:rPr>
      <w:rFonts w:ascii="Segoe UI" w:hAnsi="Segoe UI" w:cs="Segoe UI"/>
      <w:sz w:val="18"/>
      <w:szCs w:val="18"/>
      <w:lang w:eastAsia="en-GB"/>
    </w:rPr>
  </w:style>
  <w:style w:type="character" w:customStyle="1" w:styleId="Heading2Char">
    <w:name w:val="Heading 2 Char"/>
    <w:basedOn w:val="DefaultParagraphFont"/>
    <w:link w:val="Heading2"/>
    <w:uiPriority w:val="9"/>
    <w:rsid w:val="00615C72"/>
    <w:rPr>
      <w:rFonts w:ascii="Times New Roman" w:eastAsia="Times New Roman" w:hAnsi="Times New Roman" w:cs="Times New Roman"/>
      <w:b/>
      <w:bCs/>
      <w:sz w:val="36"/>
      <w:szCs w:val="36"/>
      <w:lang w:eastAsia="en-GB"/>
    </w:rPr>
  </w:style>
  <w:style w:type="character" w:styleId="CommentReference">
    <w:name w:val="annotation reference"/>
    <w:basedOn w:val="DefaultParagraphFont"/>
    <w:uiPriority w:val="99"/>
    <w:semiHidden/>
    <w:unhideWhenUsed/>
    <w:rsid w:val="00A10759"/>
    <w:rPr>
      <w:sz w:val="16"/>
      <w:szCs w:val="16"/>
    </w:rPr>
  </w:style>
  <w:style w:type="paragraph" w:styleId="CommentText">
    <w:name w:val="annotation text"/>
    <w:basedOn w:val="Normal"/>
    <w:link w:val="CommentTextChar"/>
    <w:uiPriority w:val="99"/>
    <w:semiHidden/>
    <w:unhideWhenUsed/>
    <w:rsid w:val="00A10759"/>
    <w:rPr>
      <w:sz w:val="20"/>
      <w:szCs w:val="20"/>
    </w:rPr>
  </w:style>
  <w:style w:type="character" w:customStyle="1" w:styleId="CommentTextChar">
    <w:name w:val="Comment Text Char"/>
    <w:basedOn w:val="DefaultParagraphFont"/>
    <w:link w:val="CommentText"/>
    <w:uiPriority w:val="99"/>
    <w:semiHidden/>
    <w:rsid w:val="00A10759"/>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A10759"/>
    <w:rPr>
      <w:b/>
      <w:bCs/>
    </w:rPr>
  </w:style>
  <w:style w:type="character" w:customStyle="1" w:styleId="CommentSubjectChar">
    <w:name w:val="Comment Subject Char"/>
    <w:basedOn w:val="CommentTextChar"/>
    <w:link w:val="CommentSubject"/>
    <w:uiPriority w:val="99"/>
    <w:semiHidden/>
    <w:rsid w:val="00A10759"/>
    <w:rPr>
      <w:rFonts w:ascii="Calibri"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94890">
      <w:bodyDiv w:val="1"/>
      <w:marLeft w:val="0"/>
      <w:marRight w:val="0"/>
      <w:marTop w:val="0"/>
      <w:marBottom w:val="0"/>
      <w:divBdr>
        <w:top w:val="none" w:sz="0" w:space="0" w:color="auto"/>
        <w:left w:val="none" w:sz="0" w:space="0" w:color="auto"/>
        <w:bottom w:val="none" w:sz="0" w:space="0" w:color="auto"/>
        <w:right w:val="none" w:sz="0" w:space="0" w:color="auto"/>
      </w:divBdr>
    </w:div>
    <w:div w:id="739786685">
      <w:bodyDiv w:val="1"/>
      <w:marLeft w:val="0"/>
      <w:marRight w:val="0"/>
      <w:marTop w:val="0"/>
      <w:marBottom w:val="0"/>
      <w:divBdr>
        <w:top w:val="none" w:sz="0" w:space="0" w:color="auto"/>
        <w:left w:val="none" w:sz="0" w:space="0" w:color="auto"/>
        <w:bottom w:val="none" w:sz="0" w:space="0" w:color="auto"/>
        <w:right w:val="none" w:sz="0" w:space="0" w:color="auto"/>
      </w:divBdr>
    </w:div>
    <w:div w:id="1084061999">
      <w:bodyDiv w:val="1"/>
      <w:marLeft w:val="0"/>
      <w:marRight w:val="0"/>
      <w:marTop w:val="0"/>
      <w:marBottom w:val="0"/>
      <w:divBdr>
        <w:top w:val="none" w:sz="0" w:space="0" w:color="auto"/>
        <w:left w:val="none" w:sz="0" w:space="0" w:color="auto"/>
        <w:bottom w:val="none" w:sz="0" w:space="0" w:color="auto"/>
        <w:right w:val="none" w:sz="0" w:space="0" w:color="auto"/>
      </w:divBdr>
    </w:div>
    <w:div w:id="1245339453">
      <w:bodyDiv w:val="1"/>
      <w:marLeft w:val="0"/>
      <w:marRight w:val="0"/>
      <w:marTop w:val="0"/>
      <w:marBottom w:val="0"/>
      <w:divBdr>
        <w:top w:val="none" w:sz="0" w:space="0" w:color="auto"/>
        <w:left w:val="none" w:sz="0" w:space="0" w:color="auto"/>
        <w:bottom w:val="none" w:sz="0" w:space="0" w:color="auto"/>
        <w:right w:val="none" w:sz="0" w:space="0" w:color="auto"/>
      </w:divBdr>
    </w:div>
    <w:div w:id="1508590705">
      <w:bodyDiv w:val="1"/>
      <w:marLeft w:val="0"/>
      <w:marRight w:val="0"/>
      <w:marTop w:val="0"/>
      <w:marBottom w:val="0"/>
      <w:divBdr>
        <w:top w:val="none" w:sz="0" w:space="0" w:color="auto"/>
        <w:left w:val="none" w:sz="0" w:space="0" w:color="auto"/>
        <w:bottom w:val="none" w:sz="0" w:space="0" w:color="auto"/>
        <w:right w:val="none" w:sz="0" w:space="0" w:color="auto"/>
      </w:divBdr>
      <w:divsChild>
        <w:div w:id="121075566">
          <w:marLeft w:val="0"/>
          <w:marRight w:val="0"/>
          <w:marTop w:val="0"/>
          <w:marBottom w:val="0"/>
          <w:divBdr>
            <w:top w:val="none" w:sz="0" w:space="0" w:color="auto"/>
            <w:left w:val="none" w:sz="0" w:space="0" w:color="auto"/>
            <w:bottom w:val="none" w:sz="0" w:space="0" w:color="auto"/>
            <w:right w:val="none" w:sz="0" w:space="0" w:color="auto"/>
          </w:divBdr>
          <w:divsChild>
            <w:div w:id="1835803490">
              <w:marLeft w:val="0"/>
              <w:marRight w:val="0"/>
              <w:marTop w:val="0"/>
              <w:marBottom w:val="0"/>
              <w:divBdr>
                <w:top w:val="single" w:sz="6" w:space="6" w:color="C6C6C6"/>
                <w:left w:val="single" w:sz="6" w:space="6" w:color="C6C6C6"/>
                <w:bottom w:val="single" w:sz="6" w:space="6" w:color="C6C6C6"/>
                <w:right w:val="single" w:sz="6" w:space="6" w:color="C6C6C6"/>
              </w:divBdr>
            </w:div>
          </w:divsChild>
        </w:div>
      </w:divsChild>
    </w:div>
    <w:div w:id="1833907814">
      <w:bodyDiv w:val="1"/>
      <w:marLeft w:val="0"/>
      <w:marRight w:val="0"/>
      <w:marTop w:val="0"/>
      <w:marBottom w:val="0"/>
      <w:divBdr>
        <w:top w:val="none" w:sz="0" w:space="0" w:color="auto"/>
        <w:left w:val="none" w:sz="0" w:space="0" w:color="auto"/>
        <w:bottom w:val="none" w:sz="0" w:space="0" w:color="auto"/>
        <w:right w:val="none" w:sz="0" w:space="0" w:color="auto"/>
      </w:divBdr>
    </w:div>
    <w:div w:id="200469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duyghurforcedlabour.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duyghurforcedlabour.org/call-to-action/" TargetMode="Externa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apnews.com/4ab0b341a4ec4e648423f2ec47ea5c47" TargetMode="External"/><Relationship Id="rId13" Type="http://schemas.openxmlformats.org/officeDocument/2006/relationships/hyperlink" Target="https://www.dw.com/en/exclusive-chinas-systematic-tracking-arrests-of-uighurs-exposed-in-new-xinjiang-leak/a-52397824" TargetMode="External"/><Relationship Id="rId18" Type="http://schemas.openxmlformats.org/officeDocument/2006/relationships/hyperlink" Target="https://www.ilo.org/wcmsp5/groups/public/---ed_norm/---declaration/documents/publication/wcms_203832.pdf" TargetMode="External"/><Relationship Id="rId3" Type="http://schemas.openxmlformats.org/officeDocument/2006/relationships/hyperlink" Target="https://foreignpolicy.com/2019/12/11/cotton-china-uighur-labor-xinjiang-new-slavery/" TargetMode="External"/><Relationship Id="rId7" Type="http://schemas.openxmlformats.org/officeDocument/2006/relationships/hyperlink" Target="https://www.cecc.gov/sites/chinacommission.house.gov/files/documents/Beyond%20the%20Camps%20CECC%20testimony%20version%20%28Zenz%20Oct%202019%29.pdf" TargetMode="External"/><Relationship Id="rId12" Type="http://schemas.openxmlformats.org/officeDocument/2006/relationships/hyperlink" Target="https://www.dw.com/en/exclusive-chinas-systematic-tracking-arrests-of-uighurs-exposed-in-new-xinjiang-leak/a-52397824" TargetMode="External"/><Relationship Id="rId17" Type="http://schemas.openxmlformats.org/officeDocument/2006/relationships/hyperlink" Target="https://home.treasury.gov/system/files/126/20200701_xinjiang_advisory.pdf" TargetMode="External"/><Relationship Id="rId2" Type="http://schemas.openxmlformats.org/officeDocument/2006/relationships/hyperlink" Target="https://www.nytimes.com/2019/12/30/world/asia/china-xinjiang-muslims-labor.html" TargetMode="External"/><Relationship Id="rId16" Type="http://schemas.openxmlformats.org/officeDocument/2006/relationships/hyperlink" Target="https://www.amazon.co.uk/Cotton-Fabric-report-Xinjiang-Monograph-ebook/dp/B07VSJHNGZ" TargetMode="External"/><Relationship Id="rId20" Type="http://schemas.openxmlformats.org/officeDocument/2006/relationships/hyperlink" Target="https://tbinternet.ohchr.org/_layouts/15/TreatyBodyExternal/Countries.aspx?CountryCode=CHN&amp;Lang=EN" TargetMode="External"/><Relationship Id="rId1" Type="http://schemas.openxmlformats.org/officeDocument/2006/relationships/hyperlink" Target="https://www.csis.org/analysis/connecting-dots-xinjiang-forced-labor-forced-assimilation-and-western-supply-chains" TargetMode="External"/><Relationship Id="rId6" Type="http://schemas.openxmlformats.org/officeDocument/2006/relationships/hyperlink" Target="https://www.cecc.gov/sites/chinacommission.house.gov/files/documents/Beyond%20the%20Camps%20CECC%20testimony%20version%20%28Zenz%20Oct%202019%29.pdf" TargetMode="External"/><Relationship Id="rId11" Type="http://schemas.openxmlformats.org/officeDocument/2006/relationships/hyperlink" Target="https://www.rfa.org/english/news/uyghur/labor-10012020174034.html" TargetMode="External"/><Relationship Id="rId5" Type="http://schemas.openxmlformats.org/officeDocument/2006/relationships/hyperlink" Target="https://www.washingtonpost.com/gdpr-consent/?next_url=https%3a%2f%2fwww.washingtonpost.com%2fworld%2fasia_pacific%2fchina-compels-uighurs-to-work-in-shoe-factory-that-supplies-nike%2f2020%2f02%2f28%2febddf5f4-57b2-11ea-8efd-0f904bdd8057_story.html" TargetMode="External"/><Relationship Id="rId15" Type="http://schemas.openxmlformats.org/officeDocument/2006/relationships/hyperlink" Target="https://perma.cc/YX7T-6VQS" TargetMode="External"/><Relationship Id="rId10" Type="http://schemas.openxmlformats.org/officeDocument/2006/relationships/hyperlink" Target="https://www.dw.com/en/exclusive-chinas-systematic-tracking-arrests-of-uighurs-exposed-in-new-xinjiang-leak/a-52397824" TargetMode="External"/><Relationship Id="rId19" Type="http://schemas.openxmlformats.org/officeDocument/2006/relationships/hyperlink" Target="https://www.rfa.org/english/news/uyghur/work-02272020160853.html" TargetMode="External"/><Relationship Id="rId4" Type="http://schemas.openxmlformats.org/officeDocument/2006/relationships/hyperlink" Target="https://www.cecc.gov/events/hearings/forced-labor-mass-internment-and-social-control-in-xinjiang" TargetMode="External"/><Relationship Id="rId9" Type="http://schemas.openxmlformats.org/officeDocument/2006/relationships/hyperlink" Target="https://www.dw.com/en/exclusive-chinas-systematic-tracking-arrests-of-uighurs-exposed-in-new-xinjiang-leak/a-52397824" TargetMode="External"/><Relationship Id="rId14" Type="http://schemas.openxmlformats.org/officeDocument/2006/relationships/hyperlink" Target="https://www.nytimes.com/2019/08/31/world/asia/xinjiang-china-uighurs-pris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65B08B-876E-4C48-9E86-B7584C3EFBC5}">
  <ds:schemaRefs>
    <ds:schemaRef ds:uri="http://schemas.openxmlformats.org/officeDocument/2006/bibliography"/>
  </ds:schemaRefs>
</ds:datastoreItem>
</file>

<file path=customXml/itemProps2.xml><?xml version="1.0" encoding="utf-8"?>
<ds:datastoreItem xmlns:ds="http://schemas.openxmlformats.org/officeDocument/2006/customXml" ds:itemID="{0175C2A0-F749-45E8-9D51-FD0C9A0C453F}"/>
</file>

<file path=customXml/itemProps3.xml><?xml version="1.0" encoding="utf-8"?>
<ds:datastoreItem xmlns:ds="http://schemas.openxmlformats.org/officeDocument/2006/customXml" ds:itemID="{CFBEC74B-31FC-4A30-B6CF-9E29E20DDFCE}"/>
</file>

<file path=customXml/itemProps4.xml><?xml version="1.0" encoding="utf-8"?>
<ds:datastoreItem xmlns:ds="http://schemas.openxmlformats.org/officeDocument/2006/customXml" ds:itemID="{6484F07D-6FBA-460A-A097-95D006BE9148}"/>
</file>

<file path=docProps/app.xml><?xml version="1.0" encoding="utf-8"?>
<Properties xmlns="http://schemas.openxmlformats.org/officeDocument/2006/extended-properties" xmlns:vt="http://schemas.openxmlformats.org/officeDocument/2006/docPropsVTypes">
  <Template>Normal</Template>
  <TotalTime>146</TotalTime>
  <Pages>5</Pages>
  <Words>1898</Words>
  <Characters>10595</Characters>
  <Application>Microsoft Office Word</Application>
  <DocSecurity>0</DocSecurity>
  <Lines>179</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Cranston</dc:creator>
  <cp:keywords/>
  <dc:description/>
  <cp:lastModifiedBy>Chloe Cranston</cp:lastModifiedBy>
  <cp:revision>7</cp:revision>
  <dcterms:created xsi:type="dcterms:W3CDTF">2020-11-26T14:33:00Z</dcterms:created>
  <dcterms:modified xsi:type="dcterms:W3CDTF">2020-11-27T18:10:00Z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