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99" w:rsidRPr="001A6C99" w:rsidRDefault="00B722F9" w:rsidP="001A6C99">
      <w:pPr>
        <w:pStyle w:val="NoSpacing"/>
        <w:jc w:val="right"/>
        <w:rPr>
          <w:b/>
        </w:rPr>
      </w:pPr>
      <w:r w:rsidRPr="001A6C99">
        <w:rPr>
          <w:b/>
        </w:rPr>
        <w:t>Esther Ojulari</w:t>
      </w:r>
      <w:r w:rsidR="001A6C99" w:rsidRPr="001A6C99">
        <w:rPr>
          <w:b/>
        </w:rPr>
        <w:t xml:space="preserve"> </w:t>
      </w:r>
    </w:p>
    <w:p w:rsidR="00B722F9" w:rsidRDefault="001A6C99" w:rsidP="001A6C99">
      <w:pPr>
        <w:pStyle w:val="NoSpacing"/>
        <w:jc w:val="right"/>
      </w:pPr>
      <w:r>
        <w:t xml:space="preserve">PhD Candidate </w:t>
      </w:r>
      <w:r w:rsidR="001E1D0F">
        <w:t>Institute</w:t>
      </w:r>
      <w:r>
        <w:t xml:space="preserve"> of </w:t>
      </w:r>
      <w:r w:rsidR="001E1D0F">
        <w:t>Commonwealth</w:t>
      </w:r>
      <w:r>
        <w:t xml:space="preserve"> Studies, University of London</w:t>
      </w:r>
    </w:p>
    <w:p w:rsidR="001A6C99" w:rsidRDefault="001A6C99" w:rsidP="001A6C99">
      <w:pPr>
        <w:pStyle w:val="NoSpacing"/>
        <w:jc w:val="right"/>
      </w:pPr>
      <w:r>
        <w:t xml:space="preserve">Regional </w:t>
      </w:r>
      <w:r w:rsidR="001E1D0F">
        <w:t>Coordinator</w:t>
      </w:r>
      <w:r>
        <w:t xml:space="preserve"> – </w:t>
      </w:r>
      <w:r w:rsidR="001E1D0F">
        <w:t>Consultancy</w:t>
      </w:r>
      <w:r>
        <w:t xml:space="preserve"> on Human Rights and Displacement (CODHES)</w:t>
      </w:r>
    </w:p>
    <w:p w:rsidR="001A6C99" w:rsidRDefault="001A6C99" w:rsidP="00940203">
      <w:pPr>
        <w:jc w:val="both"/>
        <w:rPr>
          <w:sz w:val="24"/>
          <w:szCs w:val="24"/>
        </w:rPr>
      </w:pPr>
    </w:p>
    <w:p w:rsidR="00B722F9" w:rsidRPr="001A6C99" w:rsidRDefault="00B722F9" w:rsidP="001A6C99">
      <w:pPr>
        <w:jc w:val="center"/>
        <w:rPr>
          <w:b/>
          <w:sz w:val="24"/>
          <w:szCs w:val="24"/>
        </w:rPr>
      </w:pPr>
      <w:r w:rsidRPr="001A6C99">
        <w:rPr>
          <w:b/>
          <w:sz w:val="24"/>
          <w:szCs w:val="24"/>
        </w:rPr>
        <w:t>Presentation 16</w:t>
      </w:r>
      <w:r w:rsidRPr="001A6C99">
        <w:rPr>
          <w:b/>
          <w:sz w:val="24"/>
          <w:szCs w:val="24"/>
          <w:vertAlign w:val="superscript"/>
        </w:rPr>
        <w:t>th</w:t>
      </w:r>
      <w:r w:rsidRPr="001A6C99">
        <w:rPr>
          <w:b/>
          <w:sz w:val="24"/>
          <w:szCs w:val="24"/>
        </w:rPr>
        <w:t xml:space="preserve"> Session of the Inter-Governmental Working Group for the Effective Implementation of the DDPA</w:t>
      </w:r>
    </w:p>
    <w:p w:rsidR="00B722F9" w:rsidRPr="001A6C99" w:rsidRDefault="00B722F9" w:rsidP="001A6C99">
      <w:pPr>
        <w:jc w:val="center"/>
        <w:rPr>
          <w:b/>
          <w:sz w:val="24"/>
          <w:szCs w:val="24"/>
        </w:rPr>
      </w:pPr>
      <w:r w:rsidRPr="001A6C99">
        <w:rPr>
          <w:b/>
          <w:sz w:val="24"/>
          <w:szCs w:val="24"/>
        </w:rPr>
        <w:t>Discussion on the Declaration for the Rights of People of African Descent</w:t>
      </w:r>
    </w:p>
    <w:p w:rsidR="001E1D0F" w:rsidRDefault="001E1D0F" w:rsidP="00940203">
      <w:pPr>
        <w:jc w:val="both"/>
        <w:rPr>
          <w:sz w:val="24"/>
          <w:szCs w:val="24"/>
        </w:rPr>
      </w:pPr>
    </w:p>
    <w:p w:rsidR="00940203" w:rsidRPr="006C5498" w:rsidRDefault="00940203" w:rsidP="00940203">
      <w:pPr>
        <w:jc w:val="both"/>
        <w:rPr>
          <w:sz w:val="24"/>
          <w:szCs w:val="24"/>
        </w:rPr>
      </w:pPr>
      <w:r w:rsidRPr="006C5498">
        <w:rPr>
          <w:sz w:val="24"/>
          <w:szCs w:val="24"/>
        </w:rPr>
        <w:t xml:space="preserve">Good morning. Thank you very much for the invitation to participate in this important space. </w:t>
      </w:r>
    </w:p>
    <w:p w:rsidR="00FD6260" w:rsidRPr="009075BF" w:rsidRDefault="00647515" w:rsidP="009075BF">
      <w:pPr>
        <w:jc w:val="both"/>
        <w:rPr>
          <w:sz w:val="24"/>
          <w:szCs w:val="24"/>
        </w:rPr>
      </w:pPr>
      <w:r w:rsidRPr="009075BF">
        <w:rPr>
          <w:sz w:val="24"/>
          <w:szCs w:val="24"/>
        </w:rPr>
        <w:t xml:space="preserve">After decades of struggle </w:t>
      </w:r>
      <w:r w:rsidR="00254EEC" w:rsidRPr="009075BF">
        <w:rPr>
          <w:sz w:val="24"/>
          <w:szCs w:val="24"/>
        </w:rPr>
        <w:t xml:space="preserve">we celebrate the fact that </w:t>
      </w:r>
      <w:r w:rsidRPr="009075BF">
        <w:rPr>
          <w:sz w:val="24"/>
          <w:szCs w:val="24"/>
        </w:rPr>
        <w:t xml:space="preserve">there is an </w:t>
      </w:r>
      <w:r w:rsidR="00732F3A" w:rsidRPr="009075BF">
        <w:rPr>
          <w:sz w:val="24"/>
          <w:szCs w:val="24"/>
        </w:rPr>
        <w:t xml:space="preserve">now </w:t>
      </w:r>
      <w:r w:rsidRPr="009075BF">
        <w:rPr>
          <w:sz w:val="24"/>
          <w:szCs w:val="24"/>
        </w:rPr>
        <w:t>acceptance at the international level th</w:t>
      </w:r>
      <w:r w:rsidR="00732F3A" w:rsidRPr="009075BF">
        <w:rPr>
          <w:sz w:val="24"/>
          <w:szCs w:val="24"/>
        </w:rPr>
        <w:t xml:space="preserve">at people of African descent constitute a </w:t>
      </w:r>
      <w:r w:rsidRPr="009075BF">
        <w:rPr>
          <w:sz w:val="24"/>
          <w:szCs w:val="24"/>
        </w:rPr>
        <w:t xml:space="preserve">group facing </w:t>
      </w:r>
      <w:r w:rsidR="00732F3A" w:rsidRPr="009075BF">
        <w:rPr>
          <w:sz w:val="24"/>
          <w:szCs w:val="24"/>
        </w:rPr>
        <w:t xml:space="preserve">specific and </w:t>
      </w:r>
      <w:r w:rsidRPr="009075BF">
        <w:rPr>
          <w:sz w:val="24"/>
          <w:szCs w:val="24"/>
        </w:rPr>
        <w:t>disproportionate violation</w:t>
      </w:r>
      <w:r w:rsidR="00732F3A" w:rsidRPr="009075BF">
        <w:rPr>
          <w:sz w:val="24"/>
          <w:szCs w:val="24"/>
        </w:rPr>
        <w:t>s</w:t>
      </w:r>
      <w:r w:rsidRPr="009075BF">
        <w:rPr>
          <w:sz w:val="24"/>
          <w:szCs w:val="24"/>
        </w:rPr>
        <w:t xml:space="preserve"> of </w:t>
      </w:r>
      <w:r w:rsidR="00456029" w:rsidRPr="009075BF">
        <w:rPr>
          <w:sz w:val="24"/>
          <w:szCs w:val="24"/>
        </w:rPr>
        <w:t>the</w:t>
      </w:r>
      <w:r w:rsidR="00732F3A" w:rsidRPr="009075BF">
        <w:rPr>
          <w:sz w:val="24"/>
          <w:szCs w:val="24"/>
        </w:rPr>
        <w:t xml:space="preserve">ir fundamental </w:t>
      </w:r>
      <w:r w:rsidRPr="009075BF">
        <w:rPr>
          <w:sz w:val="24"/>
          <w:szCs w:val="24"/>
        </w:rPr>
        <w:t>human rights</w:t>
      </w:r>
      <w:r w:rsidR="00732F3A" w:rsidRPr="009075BF">
        <w:rPr>
          <w:sz w:val="24"/>
          <w:szCs w:val="24"/>
        </w:rPr>
        <w:t>, often underpinned by structural anti-black</w:t>
      </w:r>
      <w:r w:rsidR="00456029" w:rsidRPr="009075BF">
        <w:rPr>
          <w:sz w:val="24"/>
          <w:szCs w:val="24"/>
        </w:rPr>
        <w:t xml:space="preserve"> racism</w:t>
      </w:r>
      <w:r w:rsidRPr="009075BF">
        <w:rPr>
          <w:sz w:val="24"/>
          <w:szCs w:val="24"/>
        </w:rPr>
        <w:t xml:space="preserve">. </w:t>
      </w:r>
      <w:r w:rsidR="00FD6260" w:rsidRPr="009075BF">
        <w:rPr>
          <w:sz w:val="24"/>
          <w:szCs w:val="24"/>
        </w:rPr>
        <w:t>The work of the UN Working Group of Experts on People of African descent over the past 16 years has bee</w:t>
      </w:r>
      <w:r w:rsidR="001A601E" w:rsidRPr="009075BF">
        <w:rPr>
          <w:sz w:val="24"/>
          <w:szCs w:val="24"/>
        </w:rPr>
        <w:t>n fundamental in highlighting that despite the diversity of experiences and histories of people of African descent throughout the diaspora, whether descendants of those African</w:t>
      </w:r>
      <w:r w:rsidR="002F7C8B" w:rsidRPr="009075BF">
        <w:rPr>
          <w:sz w:val="24"/>
          <w:szCs w:val="24"/>
        </w:rPr>
        <w:t>s</w:t>
      </w:r>
      <w:r w:rsidR="001A601E" w:rsidRPr="009075BF">
        <w:rPr>
          <w:sz w:val="24"/>
          <w:szCs w:val="24"/>
        </w:rPr>
        <w:t xml:space="preserve"> enslaved and trafficked to the Americas</w:t>
      </w:r>
      <w:r w:rsidR="00FD6260" w:rsidRPr="009075BF">
        <w:rPr>
          <w:sz w:val="24"/>
          <w:szCs w:val="24"/>
        </w:rPr>
        <w:t xml:space="preserve"> </w:t>
      </w:r>
      <w:r w:rsidR="009075BF" w:rsidRPr="009075BF">
        <w:rPr>
          <w:sz w:val="24"/>
          <w:szCs w:val="24"/>
        </w:rPr>
        <w:t xml:space="preserve">during the colonial period, </w:t>
      </w:r>
      <w:r w:rsidR="001A601E" w:rsidRPr="009075BF">
        <w:rPr>
          <w:sz w:val="24"/>
          <w:szCs w:val="24"/>
        </w:rPr>
        <w:t xml:space="preserve">or more recent migrants around the world, </w:t>
      </w:r>
      <w:r w:rsidR="00254EEC" w:rsidRPr="009075BF">
        <w:rPr>
          <w:sz w:val="24"/>
          <w:szCs w:val="24"/>
        </w:rPr>
        <w:t xml:space="preserve">structural </w:t>
      </w:r>
      <w:r w:rsidR="00FD6260" w:rsidRPr="009075BF">
        <w:rPr>
          <w:sz w:val="24"/>
          <w:szCs w:val="24"/>
        </w:rPr>
        <w:t xml:space="preserve">racism </w:t>
      </w:r>
      <w:r w:rsidR="00732F3A" w:rsidRPr="009075BF">
        <w:rPr>
          <w:sz w:val="24"/>
          <w:szCs w:val="24"/>
        </w:rPr>
        <w:t>operates at all levels manifest</w:t>
      </w:r>
      <w:r w:rsidR="001A601E" w:rsidRPr="009075BF">
        <w:rPr>
          <w:sz w:val="24"/>
          <w:szCs w:val="24"/>
        </w:rPr>
        <w:t xml:space="preserve">ing </w:t>
      </w:r>
      <w:r w:rsidR="00732F3A" w:rsidRPr="009075BF">
        <w:rPr>
          <w:sz w:val="24"/>
          <w:szCs w:val="24"/>
        </w:rPr>
        <w:t>in u</w:t>
      </w:r>
      <w:r w:rsidR="00FD6260" w:rsidRPr="009075BF">
        <w:rPr>
          <w:sz w:val="24"/>
          <w:szCs w:val="24"/>
        </w:rPr>
        <w:t>nequal access to economic, social and cultural rights like adequate housing, education and health, to discrimination and racism in access to justice, the media, culture and sports and exclusion from politics and public life</w:t>
      </w:r>
      <w:r w:rsidR="00732F3A" w:rsidRPr="009075BF">
        <w:rPr>
          <w:sz w:val="24"/>
          <w:szCs w:val="24"/>
        </w:rPr>
        <w:t xml:space="preserve">. </w:t>
      </w:r>
    </w:p>
    <w:p w:rsidR="001A601E" w:rsidRPr="006C5498" w:rsidRDefault="00456029" w:rsidP="00047B37">
      <w:pPr>
        <w:jc w:val="both"/>
        <w:rPr>
          <w:sz w:val="24"/>
          <w:szCs w:val="24"/>
        </w:rPr>
      </w:pPr>
      <w:r w:rsidRPr="006C5498">
        <w:rPr>
          <w:sz w:val="24"/>
          <w:szCs w:val="24"/>
        </w:rPr>
        <w:t xml:space="preserve">Despite </w:t>
      </w:r>
      <w:r w:rsidR="00DF13C0" w:rsidRPr="006C5498">
        <w:rPr>
          <w:sz w:val="24"/>
          <w:szCs w:val="24"/>
        </w:rPr>
        <w:t>this</w:t>
      </w:r>
      <w:r w:rsidRPr="006C5498">
        <w:rPr>
          <w:sz w:val="24"/>
          <w:szCs w:val="24"/>
        </w:rPr>
        <w:t xml:space="preserve"> recognition, the case for a declaration on the rights of people of African </w:t>
      </w:r>
      <w:r w:rsidR="002F7C8B">
        <w:rPr>
          <w:sz w:val="24"/>
          <w:szCs w:val="24"/>
        </w:rPr>
        <w:t xml:space="preserve">descent </w:t>
      </w:r>
      <w:r w:rsidRPr="006C5498">
        <w:rPr>
          <w:sz w:val="24"/>
          <w:szCs w:val="24"/>
        </w:rPr>
        <w:t>has been opposed based on the assertion that the</w:t>
      </w:r>
      <w:r w:rsidR="002F7C8B">
        <w:rPr>
          <w:sz w:val="24"/>
          <w:szCs w:val="24"/>
        </w:rPr>
        <w:t>se</w:t>
      </w:r>
      <w:r w:rsidRPr="006C5498">
        <w:rPr>
          <w:sz w:val="24"/>
          <w:szCs w:val="24"/>
        </w:rPr>
        <w:t xml:space="preserve"> rights </w:t>
      </w:r>
      <w:r w:rsidR="0015610C">
        <w:rPr>
          <w:sz w:val="24"/>
          <w:szCs w:val="24"/>
        </w:rPr>
        <w:t xml:space="preserve">are already </w:t>
      </w:r>
      <w:r w:rsidRPr="006C5498">
        <w:rPr>
          <w:sz w:val="24"/>
          <w:szCs w:val="24"/>
        </w:rPr>
        <w:t xml:space="preserve">addressed in </w:t>
      </w:r>
      <w:r w:rsidR="002F7C8B">
        <w:rPr>
          <w:sz w:val="24"/>
          <w:szCs w:val="24"/>
        </w:rPr>
        <w:t xml:space="preserve">existing </w:t>
      </w:r>
      <w:r w:rsidRPr="006C5498">
        <w:rPr>
          <w:sz w:val="24"/>
          <w:szCs w:val="24"/>
        </w:rPr>
        <w:t>international norms, in particular the ICERD</w:t>
      </w:r>
      <w:r w:rsidR="0015610C">
        <w:rPr>
          <w:sz w:val="24"/>
          <w:szCs w:val="24"/>
        </w:rPr>
        <w:t xml:space="preserve"> but also other </w:t>
      </w:r>
      <w:r w:rsidR="009075BF">
        <w:rPr>
          <w:sz w:val="24"/>
          <w:szCs w:val="24"/>
        </w:rPr>
        <w:t xml:space="preserve">human rights </w:t>
      </w:r>
      <w:r w:rsidR="0015610C">
        <w:rPr>
          <w:sz w:val="24"/>
          <w:szCs w:val="24"/>
        </w:rPr>
        <w:t>instruments</w:t>
      </w:r>
      <w:r w:rsidR="009075BF">
        <w:rPr>
          <w:sz w:val="24"/>
          <w:szCs w:val="24"/>
        </w:rPr>
        <w:t xml:space="preserve"> such as the ICCPR, the ICESR and others, all of</w:t>
      </w:r>
      <w:r w:rsidR="0015610C">
        <w:rPr>
          <w:sz w:val="24"/>
          <w:szCs w:val="24"/>
        </w:rPr>
        <w:t xml:space="preserve"> which provide </w:t>
      </w:r>
      <w:r w:rsidR="009075BF">
        <w:rPr>
          <w:sz w:val="24"/>
          <w:szCs w:val="24"/>
        </w:rPr>
        <w:t xml:space="preserve">for </w:t>
      </w:r>
      <w:r w:rsidR="0015610C">
        <w:rPr>
          <w:sz w:val="24"/>
          <w:szCs w:val="24"/>
        </w:rPr>
        <w:t xml:space="preserve">the right to non-discrimination in </w:t>
      </w:r>
      <w:proofErr w:type="gramStart"/>
      <w:r w:rsidR="0015610C">
        <w:rPr>
          <w:sz w:val="24"/>
          <w:szCs w:val="24"/>
        </w:rPr>
        <w:t>their</w:t>
      </w:r>
      <w:proofErr w:type="gramEnd"/>
      <w:r w:rsidR="0015610C">
        <w:rPr>
          <w:sz w:val="24"/>
          <w:szCs w:val="24"/>
        </w:rPr>
        <w:t xml:space="preserve"> implementation</w:t>
      </w:r>
      <w:r w:rsidRPr="006C5498">
        <w:rPr>
          <w:sz w:val="24"/>
          <w:szCs w:val="24"/>
        </w:rPr>
        <w:t xml:space="preserve">. </w:t>
      </w:r>
      <w:r w:rsidR="0015610C">
        <w:rPr>
          <w:sz w:val="24"/>
          <w:szCs w:val="24"/>
        </w:rPr>
        <w:t xml:space="preserve">However </w:t>
      </w:r>
      <w:r w:rsidR="00DF13C0" w:rsidRPr="006C5498">
        <w:rPr>
          <w:sz w:val="24"/>
          <w:szCs w:val="24"/>
        </w:rPr>
        <w:t xml:space="preserve">many </w:t>
      </w:r>
      <w:r w:rsidR="001A601E" w:rsidRPr="006C5498">
        <w:rPr>
          <w:sz w:val="24"/>
          <w:szCs w:val="24"/>
        </w:rPr>
        <w:t xml:space="preserve">historically discriminated </w:t>
      </w:r>
      <w:r w:rsidR="00DF13C0" w:rsidRPr="006C5498">
        <w:rPr>
          <w:sz w:val="24"/>
          <w:szCs w:val="24"/>
        </w:rPr>
        <w:t xml:space="preserve">groups have sought further protections through specific </w:t>
      </w:r>
      <w:r w:rsidR="00693CC9" w:rsidRPr="006C5498">
        <w:rPr>
          <w:sz w:val="24"/>
          <w:szCs w:val="24"/>
        </w:rPr>
        <w:t>instruments</w:t>
      </w:r>
      <w:r w:rsidR="00DF13C0" w:rsidRPr="006C5498">
        <w:rPr>
          <w:sz w:val="24"/>
          <w:szCs w:val="24"/>
        </w:rPr>
        <w:t xml:space="preserve"> that respond to their particular experiences. </w:t>
      </w:r>
      <w:r w:rsidR="00047B37" w:rsidRPr="006C5498">
        <w:rPr>
          <w:sz w:val="24"/>
          <w:szCs w:val="24"/>
        </w:rPr>
        <w:t xml:space="preserve">International human rights law has seen the proliferation of </w:t>
      </w:r>
      <w:r w:rsidRPr="006C5498">
        <w:rPr>
          <w:sz w:val="24"/>
          <w:szCs w:val="24"/>
        </w:rPr>
        <w:t xml:space="preserve">human rights </w:t>
      </w:r>
      <w:r w:rsidR="00047B37" w:rsidRPr="006C5498">
        <w:rPr>
          <w:sz w:val="24"/>
          <w:szCs w:val="24"/>
        </w:rPr>
        <w:t xml:space="preserve">instruments responding to the rights of specific groups such as women, children, people belonging to </w:t>
      </w:r>
      <w:r w:rsidR="002F7C8B">
        <w:rPr>
          <w:sz w:val="24"/>
          <w:szCs w:val="24"/>
        </w:rPr>
        <w:t>national, linguistic and ethnic minorities</w:t>
      </w:r>
      <w:r w:rsidR="00047B37" w:rsidRPr="006C5498">
        <w:rPr>
          <w:sz w:val="24"/>
          <w:szCs w:val="24"/>
        </w:rPr>
        <w:t xml:space="preserve">, indigenous peoples, and more recently </w:t>
      </w:r>
      <w:r w:rsidR="00DF13C0" w:rsidRPr="006C5498">
        <w:rPr>
          <w:sz w:val="24"/>
          <w:szCs w:val="24"/>
        </w:rPr>
        <w:t xml:space="preserve">the current development of a declaration on the rights of </w:t>
      </w:r>
      <w:r w:rsidR="00047B37" w:rsidRPr="006C5498">
        <w:rPr>
          <w:sz w:val="24"/>
          <w:szCs w:val="24"/>
        </w:rPr>
        <w:t xml:space="preserve">peasants. These group specific protection mechanisms, whether declarations or conventions, stem from a recognition that despite the existing </w:t>
      </w:r>
      <w:r w:rsidRPr="006C5498">
        <w:rPr>
          <w:sz w:val="24"/>
          <w:szCs w:val="24"/>
        </w:rPr>
        <w:t xml:space="preserve">instruments </w:t>
      </w:r>
      <w:r w:rsidR="00047B37" w:rsidRPr="006C5498">
        <w:rPr>
          <w:sz w:val="24"/>
          <w:szCs w:val="24"/>
        </w:rPr>
        <w:t xml:space="preserve">for the </w:t>
      </w:r>
      <w:r w:rsidR="00DF13C0" w:rsidRPr="006C5498">
        <w:rPr>
          <w:sz w:val="24"/>
          <w:szCs w:val="24"/>
        </w:rPr>
        <w:t>most fundamental human rights</w:t>
      </w:r>
      <w:r w:rsidR="001A601E" w:rsidRPr="006C5498">
        <w:rPr>
          <w:sz w:val="24"/>
          <w:szCs w:val="24"/>
        </w:rPr>
        <w:t xml:space="preserve"> th</w:t>
      </w:r>
      <w:r w:rsidR="00047B37" w:rsidRPr="006C5498">
        <w:rPr>
          <w:sz w:val="24"/>
          <w:szCs w:val="24"/>
        </w:rPr>
        <w:t>ere is still a need for states to pay special attention to and take specific and special measures for the rights of particular groups</w:t>
      </w:r>
      <w:r w:rsidRPr="006C5498">
        <w:rPr>
          <w:sz w:val="24"/>
          <w:szCs w:val="24"/>
        </w:rPr>
        <w:t xml:space="preserve">, </w:t>
      </w:r>
      <w:r w:rsidR="001A601E" w:rsidRPr="006C5498">
        <w:rPr>
          <w:sz w:val="24"/>
          <w:szCs w:val="24"/>
        </w:rPr>
        <w:t xml:space="preserve">often </w:t>
      </w:r>
      <w:r w:rsidRPr="006C5498">
        <w:rPr>
          <w:sz w:val="24"/>
          <w:szCs w:val="24"/>
        </w:rPr>
        <w:t>based on a recognition</w:t>
      </w:r>
      <w:r w:rsidR="001A601E" w:rsidRPr="006C5498">
        <w:rPr>
          <w:sz w:val="24"/>
          <w:szCs w:val="24"/>
        </w:rPr>
        <w:t xml:space="preserve"> in their preambles,</w:t>
      </w:r>
      <w:r w:rsidRPr="006C5498">
        <w:rPr>
          <w:sz w:val="24"/>
          <w:szCs w:val="24"/>
        </w:rPr>
        <w:t xml:space="preserve"> of </w:t>
      </w:r>
      <w:r w:rsidR="001A601E" w:rsidRPr="006C5498">
        <w:rPr>
          <w:sz w:val="24"/>
          <w:szCs w:val="24"/>
        </w:rPr>
        <w:t xml:space="preserve">the </w:t>
      </w:r>
      <w:r w:rsidRPr="006C5498">
        <w:rPr>
          <w:sz w:val="24"/>
          <w:szCs w:val="24"/>
        </w:rPr>
        <w:t xml:space="preserve">historical patterns of discrimination </w:t>
      </w:r>
      <w:r w:rsidR="00DF13C0" w:rsidRPr="006C5498">
        <w:rPr>
          <w:sz w:val="24"/>
          <w:szCs w:val="24"/>
        </w:rPr>
        <w:t>and marginalisation</w:t>
      </w:r>
      <w:r w:rsidR="002F7C8B">
        <w:rPr>
          <w:sz w:val="24"/>
          <w:szCs w:val="24"/>
        </w:rPr>
        <w:t xml:space="preserve"> these groups have faced</w:t>
      </w:r>
      <w:r w:rsidR="001A601E" w:rsidRPr="006C5498">
        <w:rPr>
          <w:sz w:val="24"/>
          <w:szCs w:val="24"/>
        </w:rPr>
        <w:t>.</w:t>
      </w:r>
    </w:p>
    <w:p w:rsidR="00456029" w:rsidRPr="006C5498" w:rsidRDefault="00456029" w:rsidP="00047B37">
      <w:pPr>
        <w:jc w:val="both"/>
        <w:rPr>
          <w:sz w:val="24"/>
          <w:szCs w:val="24"/>
        </w:rPr>
      </w:pPr>
      <w:r w:rsidRPr="006C5498">
        <w:rPr>
          <w:sz w:val="24"/>
          <w:szCs w:val="24"/>
        </w:rPr>
        <w:t xml:space="preserve">In the case of people of African descent we can point to an emerging framework </w:t>
      </w:r>
      <w:r w:rsidR="001A4792" w:rsidRPr="006C5498">
        <w:rPr>
          <w:sz w:val="24"/>
          <w:szCs w:val="24"/>
        </w:rPr>
        <w:t>of rights principles</w:t>
      </w:r>
      <w:r w:rsidR="00693CC9" w:rsidRPr="006C5498">
        <w:rPr>
          <w:sz w:val="24"/>
          <w:szCs w:val="24"/>
        </w:rPr>
        <w:t xml:space="preserve"> which demonstrates the increasing recognition by the international community for a need for a specif</w:t>
      </w:r>
      <w:r w:rsidR="001A601E" w:rsidRPr="006C5498">
        <w:rPr>
          <w:sz w:val="24"/>
          <w:szCs w:val="24"/>
        </w:rPr>
        <w:t>ic instrument. From</w:t>
      </w:r>
      <w:r w:rsidRPr="006C5498">
        <w:rPr>
          <w:sz w:val="24"/>
          <w:szCs w:val="24"/>
        </w:rPr>
        <w:t xml:space="preserve"> the DDPA and the establishment of the WGPAD, </w:t>
      </w:r>
      <w:r w:rsidR="00693CC9" w:rsidRPr="006C5498">
        <w:rPr>
          <w:sz w:val="24"/>
          <w:szCs w:val="24"/>
        </w:rPr>
        <w:t xml:space="preserve">to </w:t>
      </w:r>
      <w:r w:rsidRPr="006C5498">
        <w:rPr>
          <w:sz w:val="24"/>
          <w:szCs w:val="24"/>
        </w:rPr>
        <w:t>the adoption</w:t>
      </w:r>
      <w:r w:rsidR="001A601E" w:rsidRPr="006C5498">
        <w:rPr>
          <w:sz w:val="24"/>
          <w:szCs w:val="24"/>
        </w:rPr>
        <w:t xml:space="preserve"> of the International Year</w:t>
      </w:r>
      <w:r w:rsidR="009075BF">
        <w:rPr>
          <w:sz w:val="24"/>
          <w:szCs w:val="24"/>
        </w:rPr>
        <w:t xml:space="preserve"> and </w:t>
      </w:r>
      <w:r w:rsidR="001A601E" w:rsidRPr="006C5498">
        <w:rPr>
          <w:sz w:val="24"/>
          <w:szCs w:val="24"/>
        </w:rPr>
        <w:t>the</w:t>
      </w:r>
      <w:r w:rsidRPr="006C5498">
        <w:rPr>
          <w:sz w:val="24"/>
          <w:szCs w:val="24"/>
        </w:rPr>
        <w:t xml:space="preserve"> CERD GR 34 on the rights of people of African descent</w:t>
      </w:r>
      <w:r w:rsidR="009075BF">
        <w:rPr>
          <w:sz w:val="24"/>
          <w:szCs w:val="24"/>
        </w:rPr>
        <w:t xml:space="preserve"> in 2011</w:t>
      </w:r>
      <w:r w:rsidRPr="006C5498">
        <w:rPr>
          <w:sz w:val="24"/>
          <w:szCs w:val="24"/>
        </w:rPr>
        <w:t xml:space="preserve">, and the current international decade on people of African descent. Many of the rights demands central to Afro-descendant </w:t>
      </w:r>
      <w:r w:rsidR="002F7C8B">
        <w:rPr>
          <w:sz w:val="24"/>
          <w:szCs w:val="24"/>
        </w:rPr>
        <w:t xml:space="preserve">civil society </w:t>
      </w:r>
      <w:r w:rsidRPr="006C5498">
        <w:rPr>
          <w:sz w:val="24"/>
          <w:szCs w:val="24"/>
        </w:rPr>
        <w:t xml:space="preserve">mobilisation around the world, in </w:t>
      </w:r>
      <w:r w:rsidRPr="006C5498">
        <w:rPr>
          <w:sz w:val="24"/>
          <w:szCs w:val="24"/>
        </w:rPr>
        <w:lastRenderedPageBreak/>
        <w:t>particular collective rights</w:t>
      </w:r>
      <w:r w:rsidR="009075BF">
        <w:rPr>
          <w:sz w:val="24"/>
          <w:szCs w:val="24"/>
        </w:rPr>
        <w:t xml:space="preserve"> to culture and territory </w:t>
      </w:r>
      <w:r w:rsidRPr="006C5498">
        <w:rPr>
          <w:sz w:val="24"/>
          <w:szCs w:val="24"/>
        </w:rPr>
        <w:t>are addressed in these mechanisms, and a Declaration would be important and progressive step to consolidate these norms into an internationally rec</w:t>
      </w:r>
      <w:r w:rsidR="00693CC9" w:rsidRPr="006C5498">
        <w:rPr>
          <w:sz w:val="24"/>
          <w:szCs w:val="24"/>
        </w:rPr>
        <w:t>ognised human rights instrument</w:t>
      </w:r>
      <w:r w:rsidRPr="006C5498">
        <w:rPr>
          <w:sz w:val="24"/>
          <w:szCs w:val="24"/>
        </w:rPr>
        <w:t xml:space="preserve">. </w:t>
      </w:r>
    </w:p>
    <w:p w:rsidR="00406185" w:rsidRPr="006C5498" w:rsidRDefault="001A601E" w:rsidP="00406185">
      <w:pPr>
        <w:jc w:val="both"/>
        <w:rPr>
          <w:sz w:val="24"/>
          <w:szCs w:val="24"/>
        </w:rPr>
      </w:pPr>
      <w:r w:rsidRPr="006C5498">
        <w:rPr>
          <w:sz w:val="24"/>
          <w:szCs w:val="24"/>
        </w:rPr>
        <w:t>Yet, t</w:t>
      </w:r>
      <w:r w:rsidR="00406185" w:rsidRPr="006C5498">
        <w:rPr>
          <w:sz w:val="24"/>
          <w:szCs w:val="24"/>
        </w:rPr>
        <w:t xml:space="preserve">he case for a Declaration is not only a legal one </w:t>
      </w:r>
      <w:r w:rsidR="002F7C8B">
        <w:rPr>
          <w:sz w:val="24"/>
          <w:szCs w:val="24"/>
        </w:rPr>
        <w:t xml:space="preserve">in which we must identify gaps in the existing human rights framework, </w:t>
      </w:r>
      <w:r w:rsidR="00406185" w:rsidRPr="006C5498">
        <w:rPr>
          <w:sz w:val="24"/>
          <w:szCs w:val="24"/>
        </w:rPr>
        <w:t xml:space="preserve">but a moral one which </w:t>
      </w:r>
      <w:r w:rsidR="006C5498">
        <w:rPr>
          <w:sz w:val="24"/>
          <w:szCs w:val="24"/>
        </w:rPr>
        <w:t xml:space="preserve">requires </w:t>
      </w:r>
      <w:r w:rsidR="002F7C8B">
        <w:rPr>
          <w:sz w:val="24"/>
          <w:szCs w:val="24"/>
        </w:rPr>
        <w:t>a</w:t>
      </w:r>
      <w:r w:rsidR="00406185" w:rsidRPr="006C5498">
        <w:rPr>
          <w:sz w:val="24"/>
          <w:szCs w:val="24"/>
        </w:rPr>
        <w:t xml:space="preserve"> political</w:t>
      </w:r>
      <w:r w:rsidR="002F7C8B">
        <w:rPr>
          <w:sz w:val="24"/>
          <w:szCs w:val="24"/>
        </w:rPr>
        <w:t xml:space="preserve"> and philosophical</w:t>
      </w:r>
      <w:r w:rsidR="00406185" w:rsidRPr="006C5498">
        <w:rPr>
          <w:sz w:val="24"/>
          <w:szCs w:val="24"/>
        </w:rPr>
        <w:t xml:space="preserve"> conversation in which we must think about why, despite the existing universal human rights framework, do people of African descent throughout the world continue to have their most fundamental rights violated, and to a devastatingly disproportionate degree.  This question invites us to not only think about the historic experiences </w:t>
      </w:r>
      <w:r w:rsidR="006C5498">
        <w:rPr>
          <w:sz w:val="24"/>
          <w:szCs w:val="24"/>
        </w:rPr>
        <w:t xml:space="preserve">of colonisation and enslavement, </w:t>
      </w:r>
      <w:r w:rsidR="002F7C8B">
        <w:rPr>
          <w:sz w:val="24"/>
          <w:szCs w:val="24"/>
        </w:rPr>
        <w:t xml:space="preserve">but </w:t>
      </w:r>
      <w:r w:rsidR="00406185" w:rsidRPr="006C5498">
        <w:rPr>
          <w:sz w:val="24"/>
          <w:szCs w:val="24"/>
        </w:rPr>
        <w:t xml:space="preserve">to confront the ongoing paradigm of coloniality which since the colonial period </w:t>
      </w:r>
      <w:r w:rsidR="002F7C8B">
        <w:rPr>
          <w:sz w:val="24"/>
          <w:szCs w:val="24"/>
        </w:rPr>
        <w:t xml:space="preserve">has </w:t>
      </w:r>
      <w:r w:rsidR="00406185" w:rsidRPr="006C5498">
        <w:rPr>
          <w:sz w:val="24"/>
          <w:szCs w:val="24"/>
        </w:rPr>
        <w:t xml:space="preserve">functioned to dehumanise Africans and their descendants or </w:t>
      </w:r>
      <w:proofErr w:type="spellStart"/>
      <w:r w:rsidR="00406185" w:rsidRPr="006C5498">
        <w:rPr>
          <w:sz w:val="24"/>
          <w:szCs w:val="24"/>
        </w:rPr>
        <w:t>renacientes</w:t>
      </w:r>
      <w:proofErr w:type="spellEnd"/>
      <w:r w:rsidR="00406185" w:rsidRPr="006C5498">
        <w:rPr>
          <w:sz w:val="24"/>
          <w:szCs w:val="24"/>
        </w:rPr>
        <w:t>, denying their equality</w:t>
      </w:r>
      <w:r w:rsidR="002F7C8B">
        <w:rPr>
          <w:sz w:val="24"/>
          <w:szCs w:val="24"/>
        </w:rPr>
        <w:t xml:space="preserve"> as human beings and thus their inclusion in the implementation of universal human rights. I</w:t>
      </w:r>
      <w:r w:rsidR="00406185" w:rsidRPr="006C5498">
        <w:rPr>
          <w:sz w:val="24"/>
          <w:szCs w:val="24"/>
        </w:rPr>
        <w:t xml:space="preserve">deologies of racism, </w:t>
      </w:r>
      <w:r w:rsidRPr="006C5498">
        <w:rPr>
          <w:sz w:val="24"/>
          <w:szCs w:val="24"/>
        </w:rPr>
        <w:t xml:space="preserve">based on the same </w:t>
      </w:r>
      <w:r w:rsidR="007B5384" w:rsidRPr="006C5498">
        <w:rPr>
          <w:sz w:val="24"/>
          <w:szCs w:val="24"/>
        </w:rPr>
        <w:t>stereotypes</w:t>
      </w:r>
      <w:r w:rsidRPr="006C5498">
        <w:rPr>
          <w:sz w:val="24"/>
          <w:szCs w:val="24"/>
        </w:rPr>
        <w:t xml:space="preserve"> myths and </w:t>
      </w:r>
      <w:r w:rsidR="007B5384" w:rsidRPr="006C5498">
        <w:rPr>
          <w:sz w:val="24"/>
          <w:szCs w:val="24"/>
        </w:rPr>
        <w:t>prejudices</w:t>
      </w:r>
      <w:r w:rsidRPr="006C5498">
        <w:rPr>
          <w:sz w:val="24"/>
          <w:szCs w:val="24"/>
        </w:rPr>
        <w:t xml:space="preserve"> established in the colonial period, </w:t>
      </w:r>
      <w:r w:rsidR="00406185" w:rsidRPr="006C5498">
        <w:rPr>
          <w:sz w:val="24"/>
          <w:szCs w:val="24"/>
        </w:rPr>
        <w:t>manifest today in the structural racism that functions to deny the rights of people of African descent. The justification for a Declaration then lies not only in the gaps in international human rights law, but in its potential for us as an international community to re-examine the very lens with which we look at the world, how we understand concepts of humanity and to affirm the equality of people of</w:t>
      </w:r>
      <w:r w:rsidR="002F7C8B">
        <w:rPr>
          <w:sz w:val="24"/>
          <w:szCs w:val="24"/>
        </w:rPr>
        <w:t xml:space="preserve"> African descent as subjects of </w:t>
      </w:r>
      <w:r w:rsidR="00406185" w:rsidRPr="006C5498">
        <w:rPr>
          <w:sz w:val="24"/>
          <w:szCs w:val="24"/>
        </w:rPr>
        <w:t xml:space="preserve">human rights. </w:t>
      </w:r>
    </w:p>
    <w:p w:rsidR="00693CC9" w:rsidRPr="006C5498" w:rsidRDefault="00406185" w:rsidP="00047B37">
      <w:pPr>
        <w:jc w:val="both"/>
        <w:rPr>
          <w:sz w:val="24"/>
          <w:szCs w:val="24"/>
        </w:rPr>
      </w:pPr>
      <w:r w:rsidRPr="006C5498">
        <w:rPr>
          <w:sz w:val="24"/>
          <w:szCs w:val="24"/>
        </w:rPr>
        <w:t xml:space="preserve">Part of the denial of the humanity and equality of people of African descent has been to marginalise the very ways in which </w:t>
      </w:r>
      <w:r w:rsidR="001A601E" w:rsidRPr="006C5498">
        <w:rPr>
          <w:sz w:val="24"/>
          <w:szCs w:val="24"/>
        </w:rPr>
        <w:t xml:space="preserve">this group </w:t>
      </w:r>
      <w:r w:rsidR="009075BF">
        <w:rPr>
          <w:sz w:val="24"/>
          <w:szCs w:val="24"/>
        </w:rPr>
        <w:t xml:space="preserve">thinks, </w:t>
      </w:r>
      <w:bookmarkStart w:id="0" w:name="_GoBack"/>
      <w:bookmarkEnd w:id="0"/>
      <w:r w:rsidR="001A601E" w:rsidRPr="006C5498">
        <w:rPr>
          <w:sz w:val="24"/>
          <w:szCs w:val="24"/>
        </w:rPr>
        <w:t xml:space="preserve">views </w:t>
      </w:r>
      <w:r w:rsidRPr="006C5498">
        <w:rPr>
          <w:sz w:val="24"/>
          <w:szCs w:val="24"/>
        </w:rPr>
        <w:t>and understand</w:t>
      </w:r>
      <w:r w:rsidR="001A601E" w:rsidRPr="006C5498">
        <w:rPr>
          <w:sz w:val="24"/>
          <w:szCs w:val="24"/>
        </w:rPr>
        <w:t>s</w:t>
      </w:r>
      <w:r w:rsidR="001657D4" w:rsidRPr="006C5498">
        <w:rPr>
          <w:sz w:val="24"/>
          <w:szCs w:val="24"/>
        </w:rPr>
        <w:t xml:space="preserve"> the world along with </w:t>
      </w:r>
      <w:r w:rsidR="001A601E" w:rsidRPr="006C5498">
        <w:rPr>
          <w:sz w:val="24"/>
          <w:szCs w:val="24"/>
        </w:rPr>
        <w:t xml:space="preserve">a denial of the </w:t>
      </w:r>
      <w:r w:rsidRPr="006C5498">
        <w:rPr>
          <w:sz w:val="24"/>
          <w:szCs w:val="24"/>
        </w:rPr>
        <w:t>contributions that have been made to world development through African philosophy and science. The Declaration on the right</w:t>
      </w:r>
      <w:r w:rsidR="001657D4" w:rsidRPr="006C5498">
        <w:rPr>
          <w:sz w:val="24"/>
          <w:szCs w:val="24"/>
        </w:rPr>
        <w:t xml:space="preserve">s of people of African descent, </w:t>
      </w:r>
      <w:r w:rsidRPr="006C5498">
        <w:rPr>
          <w:sz w:val="24"/>
          <w:szCs w:val="24"/>
        </w:rPr>
        <w:t xml:space="preserve">by </w:t>
      </w:r>
      <w:r w:rsidR="002F7C8B" w:rsidRPr="006C5498">
        <w:rPr>
          <w:sz w:val="24"/>
          <w:szCs w:val="24"/>
        </w:rPr>
        <w:t>centring</w:t>
      </w:r>
      <w:r w:rsidR="001657D4" w:rsidRPr="006C5498">
        <w:rPr>
          <w:sz w:val="24"/>
          <w:szCs w:val="24"/>
        </w:rPr>
        <w:t xml:space="preserve"> on the cosmovisiones, e</w:t>
      </w:r>
      <w:r w:rsidRPr="006C5498">
        <w:rPr>
          <w:sz w:val="24"/>
          <w:szCs w:val="24"/>
        </w:rPr>
        <w:t xml:space="preserve">pistemologies </w:t>
      </w:r>
      <w:r w:rsidR="001657D4" w:rsidRPr="006C5498">
        <w:rPr>
          <w:sz w:val="24"/>
          <w:szCs w:val="24"/>
        </w:rPr>
        <w:t xml:space="preserve">and </w:t>
      </w:r>
      <w:r w:rsidRPr="006C5498">
        <w:rPr>
          <w:sz w:val="24"/>
          <w:szCs w:val="24"/>
        </w:rPr>
        <w:t xml:space="preserve">struggles of PAD can </w:t>
      </w:r>
      <w:r w:rsidR="004F6040" w:rsidRPr="006C5498">
        <w:rPr>
          <w:sz w:val="24"/>
          <w:szCs w:val="24"/>
        </w:rPr>
        <w:t>not only begin to break the paradigm that has long denied their role in the world, but can contribute to the very development and expansion of the human rights framework</w:t>
      </w:r>
      <w:r w:rsidR="006C5498">
        <w:rPr>
          <w:sz w:val="24"/>
          <w:szCs w:val="24"/>
        </w:rPr>
        <w:t xml:space="preserve"> itself</w:t>
      </w:r>
      <w:r w:rsidR="004F6040" w:rsidRPr="006C5498">
        <w:rPr>
          <w:sz w:val="24"/>
          <w:szCs w:val="24"/>
        </w:rPr>
        <w:t>.</w:t>
      </w:r>
    </w:p>
    <w:p w:rsidR="001A4792" w:rsidRPr="006C5498" w:rsidRDefault="00456029" w:rsidP="00456029">
      <w:pPr>
        <w:jc w:val="both"/>
        <w:rPr>
          <w:sz w:val="24"/>
          <w:szCs w:val="24"/>
        </w:rPr>
      </w:pPr>
      <w:r w:rsidRPr="006C5498">
        <w:rPr>
          <w:sz w:val="24"/>
          <w:szCs w:val="24"/>
        </w:rPr>
        <w:t xml:space="preserve">The </w:t>
      </w:r>
      <w:r w:rsidR="001A4792" w:rsidRPr="006C5498">
        <w:rPr>
          <w:sz w:val="24"/>
          <w:szCs w:val="24"/>
        </w:rPr>
        <w:t xml:space="preserve">decades and centuries of </w:t>
      </w:r>
      <w:r w:rsidRPr="006C5498">
        <w:rPr>
          <w:sz w:val="24"/>
          <w:szCs w:val="24"/>
        </w:rPr>
        <w:t>struggles and activism of people</w:t>
      </w:r>
      <w:r w:rsidR="001A4792" w:rsidRPr="006C5498">
        <w:rPr>
          <w:sz w:val="24"/>
          <w:szCs w:val="24"/>
        </w:rPr>
        <w:t xml:space="preserve"> of African descent for freedom and equality </w:t>
      </w:r>
      <w:r w:rsidRPr="006C5498">
        <w:rPr>
          <w:sz w:val="24"/>
          <w:szCs w:val="24"/>
        </w:rPr>
        <w:t xml:space="preserve">have led to some of the most progressive human rights demands around the world. Demands for freedom from colonialism and </w:t>
      </w:r>
      <w:r w:rsidR="004F6040" w:rsidRPr="006C5498">
        <w:rPr>
          <w:sz w:val="24"/>
          <w:szCs w:val="24"/>
        </w:rPr>
        <w:t xml:space="preserve">for </w:t>
      </w:r>
      <w:r w:rsidRPr="006C5498">
        <w:rPr>
          <w:sz w:val="24"/>
          <w:szCs w:val="24"/>
        </w:rPr>
        <w:t>self-determination, the right to protect ancestral lands and territories</w:t>
      </w:r>
      <w:r w:rsidR="004F6040" w:rsidRPr="006C5498">
        <w:rPr>
          <w:sz w:val="24"/>
          <w:szCs w:val="24"/>
        </w:rPr>
        <w:t xml:space="preserve">, </w:t>
      </w:r>
      <w:r w:rsidRPr="006C5498">
        <w:rPr>
          <w:sz w:val="24"/>
          <w:szCs w:val="24"/>
        </w:rPr>
        <w:t>the right to have own systems of education and models of development</w:t>
      </w:r>
      <w:r w:rsidR="001A4792" w:rsidRPr="006C5498">
        <w:rPr>
          <w:sz w:val="24"/>
          <w:szCs w:val="24"/>
        </w:rPr>
        <w:t xml:space="preserve"> based on traditional culture and cosmovisiones</w:t>
      </w:r>
      <w:r w:rsidRPr="006C5498">
        <w:rPr>
          <w:sz w:val="24"/>
          <w:szCs w:val="24"/>
        </w:rPr>
        <w:t xml:space="preserve">. </w:t>
      </w:r>
      <w:r w:rsidR="001A4792" w:rsidRPr="006C5498">
        <w:rPr>
          <w:sz w:val="24"/>
          <w:szCs w:val="24"/>
        </w:rPr>
        <w:t>I</w:t>
      </w:r>
      <w:r w:rsidRPr="006C5498">
        <w:rPr>
          <w:sz w:val="24"/>
          <w:szCs w:val="24"/>
        </w:rPr>
        <w:t xml:space="preserve">f </w:t>
      </w:r>
      <w:r w:rsidR="001A4792" w:rsidRPr="006C5498">
        <w:rPr>
          <w:sz w:val="24"/>
          <w:szCs w:val="24"/>
        </w:rPr>
        <w:t xml:space="preserve">a </w:t>
      </w:r>
      <w:r w:rsidRPr="006C5498">
        <w:rPr>
          <w:sz w:val="24"/>
          <w:szCs w:val="24"/>
        </w:rPr>
        <w:t xml:space="preserve">declaration draws from the experiences, demands and collective mobilisation of people of African descent themselves </w:t>
      </w:r>
      <w:r w:rsidR="001A4792" w:rsidRPr="006C5498">
        <w:rPr>
          <w:sz w:val="24"/>
          <w:szCs w:val="24"/>
        </w:rPr>
        <w:t xml:space="preserve">as it must, </w:t>
      </w:r>
      <w:r w:rsidRPr="006C5498">
        <w:rPr>
          <w:sz w:val="24"/>
          <w:szCs w:val="24"/>
        </w:rPr>
        <w:t xml:space="preserve">it </w:t>
      </w:r>
      <w:r w:rsidR="001A4792" w:rsidRPr="006C5498">
        <w:rPr>
          <w:sz w:val="24"/>
          <w:szCs w:val="24"/>
        </w:rPr>
        <w:t>would</w:t>
      </w:r>
      <w:r w:rsidRPr="006C5498">
        <w:rPr>
          <w:sz w:val="24"/>
          <w:szCs w:val="24"/>
        </w:rPr>
        <w:t xml:space="preserve"> be an invaluable </w:t>
      </w:r>
      <w:r w:rsidR="001A4792" w:rsidRPr="006C5498">
        <w:rPr>
          <w:sz w:val="24"/>
          <w:szCs w:val="24"/>
        </w:rPr>
        <w:t xml:space="preserve">contribution </w:t>
      </w:r>
      <w:r w:rsidRPr="006C5498">
        <w:rPr>
          <w:sz w:val="24"/>
          <w:szCs w:val="24"/>
        </w:rPr>
        <w:t xml:space="preserve">to IHRL.  </w:t>
      </w:r>
    </w:p>
    <w:p w:rsidR="00456029" w:rsidRPr="006C5498" w:rsidRDefault="001A4792" w:rsidP="00C72DF4">
      <w:pPr>
        <w:jc w:val="both"/>
        <w:rPr>
          <w:sz w:val="24"/>
          <w:szCs w:val="24"/>
        </w:rPr>
      </w:pPr>
      <w:r w:rsidRPr="006C5498">
        <w:rPr>
          <w:sz w:val="24"/>
          <w:szCs w:val="24"/>
        </w:rPr>
        <w:t xml:space="preserve">For example, people of African descent </w:t>
      </w:r>
      <w:r w:rsidR="00456029" w:rsidRPr="006C5498">
        <w:rPr>
          <w:sz w:val="24"/>
          <w:szCs w:val="24"/>
        </w:rPr>
        <w:t>throughout Latin America have made important contribution to expanding the notion of collective rights through struggles at the domestic and regional level</w:t>
      </w:r>
      <w:r w:rsidR="002F7C8B">
        <w:rPr>
          <w:sz w:val="24"/>
          <w:szCs w:val="24"/>
        </w:rPr>
        <w:t xml:space="preserve">. </w:t>
      </w:r>
      <w:r w:rsidR="00456029" w:rsidRPr="006C5498">
        <w:rPr>
          <w:sz w:val="24"/>
          <w:szCs w:val="24"/>
        </w:rPr>
        <w:t xml:space="preserve">In Colombia collective rights have meant not only mobilising around a set established human rights norms </w:t>
      </w:r>
      <w:r w:rsidR="00376B04" w:rsidRPr="006C5498">
        <w:rPr>
          <w:sz w:val="24"/>
          <w:szCs w:val="24"/>
        </w:rPr>
        <w:t xml:space="preserve">to land and territory, </w:t>
      </w:r>
      <w:r w:rsidR="00456029" w:rsidRPr="006C5498">
        <w:rPr>
          <w:sz w:val="24"/>
          <w:szCs w:val="24"/>
        </w:rPr>
        <w:t xml:space="preserve">but actually developing own concepts of collective </w:t>
      </w:r>
      <w:r w:rsidR="00376B04" w:rsidRPr="006C5498">
        <w:rPr>
          <w:sz w:val="24"/>
          <w:szCs w:val="24"/>
        </w:rPr>
        <w:t xml:space="preserve">rights </w:t>
      </w:r>
      <w:r w:rsidR="00456029" w:rsidRPr="006C5498">
        <w:rPr>
          <w:sz w:val="24"/>
          <w:szCs w:val="24"/>
        </w:rPr>
        <w:t xml:space="preserve">which highlight the interdependence and indivisibility of land rights, territorial rights, cultural rights, autonomy </w:t>
      </w:r>
      <w:r w:rsidR="00376B04" w:rsidRPr="006C5498">
        <w:rPr>
          <w:sz w:val="24"/>
          <w:szCs w:val="24"/>
        </w:rPr>
        <w:t>and political participation for Afro-descendant communities</w:t>
      </w:r>
      <w:r w:rsidR="00456029" w:rsidRPr="006C5498">
        <w:rPr>
          <w:sz w:val="24"/>
          <w:szCs w:val="24"/>
        </w:rPr>
        <w:t xml:space="preserve">. These rights have been conceptualised </w:t>
      </w:r>
      <w:r w:rsidR="007B5384" w:rsidRPr="006C5498">
        <w:rPr>
          <w:sz w:val="24"/>
          <w:szCs w:val="24"/>
        </w:rPr>
        <w:t>through</w:t>
      </w:r>
      <w:r w:rsidR="00456029" w:rsidRPr="006C5498">
        <w:rPr>
          <w:sz w:val="24"/>
          <w:szCs w:val="24"/>
        </w:rPr>
        <w:t xml:space="preserve"> </w:t>
      </w:r>
      <w:r w:rsidR="00376B04" w:rsidRPr="006C5498">
        <w:rPr>
          <w:sz w:val="24"/>
          <w:szCs w:val="24"/>
        </w:rPr>
        <w:t>people-centred h</w:t>
      </w:r>
      <w:r w:rsidR="00456029" w:rsidRPr="006C5498">
        <w:rPr>
          <w:sz w:val="24"/>
          <w:szCs w:val="24"/>
        </w:rPr>
        <w:t>uman rights processes, which emerg</w:t>
      </w:r>
      <w:r w:rsidR="00376B04" w:rsidRPr="006C5498">
        <w:rPr>
          <w:sz w:val="24"/>
          <w:szCs w:val="24"/>
        </w:rPr>
        <w:t xml:space="preserve">e </w:t>
      </w:r>
      <w:r w:rsidR="00456029" w:rsidRPr="006C5498">
        <w:rPr>
          <w:sz w:val="24"/>
          <w:szCs w:val="24"/>
        </w:rPr>
        <w:t xml:space="preserve">directly from the lived experience of struggle for dignity and freedom. A declaration on the rights of people of African descent which draws from movements such as these has the potential to not only create an important protection </w:t>
      </w:r>
      <w:r w:rsidR="00456029" w:rsidRPr="006C5498">
        <w:rPr>
          <w:sz w:val="24"/>
          <w:szCs w:val="24"/>
        </w:rPr>
        <w:lastRenderedPageBreak/>
        <w:t>mec</w:t>
      </w:r>
      <w:r w:rsidR="007B5384" w:rsidRPr="006C5498">
        <w:rPr>
          <w:sz w:val="24"/>
          <w:szCs w:val="24"/>
        </w:rPr>
        <w:t>hanism for people of African descent</w:t>
      </w:r>
      <w:r w:rsidR="00456029" w:rsidRPr="006C5498">
        <w:rPr>
          <w:sz w:val="24"/>
          <w:szCs w:val="24"/>
        </w:rPr>
        <w:t>, but to expand the very scope and concept of</w:t>
      </w:r>
      <w:r w:rsidR="00C72DF4">
        <w:rPr>
          <w:sz w:val="24"/>
          <w:szCs w:val="24"/>
        </w:rPr>
        <w:t xml:space="preserve"> collective rights towards an internationally accepted norm.</w:t>
      </w:r>
    </w:p>
    <w:p w:rsidR="00456029" w:rsidRPr="006C5498" w:rsidRDefault="007B5384" w:rsidP="00456029">
      <w:pPr>
        <w:jc w:val="both"/>
        <w:rPr>
          <w:sz w:val="24"/>
          <w:szCs w:val="24"/>
        </w:rPr>
      </w:pPr>
      <w:r w:rsidRPr="006C5498">
        <w:rPr>
          <w:sz w:val="24"/>
          <w:szCs w:val="24"/>
        </w:rPr>
        <w:t>Related to this, a</w:t>
      </w:r>
      <w:r w:rsidR="00456029" w:rsidRPr="006C5498">
        <w:rPr>
          <w:sz w:val="24"/>
          <w:szCs w:val="24"/>
        </w:rPr>
        <w:t xml:space="preserve">s the environmental movement continues to grow </w:t>
      </w:r>
      <w:r w:rsidR="00CE4AF8">
        <w:rPr>
          <w:sz w:val="24"/>
          <w:szCs w:val="24"/>
        </w:rPr>
        <w:t xml:space="preserve">around the world </w:t>
      </w:r>
      <w:r w:rsidR="00456029" w:rsidRPr="006C5498">
        <w:rPr>
          <w:sz w:val="24"/>
          <w:szCs w:val="24"/>
        </w:rPr>
        <w:t xml:space="preserve">and there is increasing recognition </w:t>
      </w:r>
      <w:r w:rsidR="00C72DF4">
        <w:rPr>
          <w:sz w:val="24"/>
          <w:szCs w:val="24"/>
        </w:rPr>
        <w:t xml:space="preserve">by States and international actors </w:t>
      </w:r>
      <w:r w:rsidR="00456029" w:rsidRPr="006C5498">
        <w:rPr>
          <w:sz w:val="24"/>
          <w:szCs w:val="24"/>
        </w:rPr>
        <w:t>of the need to take urgent measures to prevent th</w:t>
      </w:r>
      <w:r w:rsidRPr="006C5498">
        <w:rPr>
          <w:sz w:val="24"/>
          <w:szCs w:val="24"/>
        </w:rPr>
        <w:t xml:space="preserve">e </w:t>
      </w:r>
      <w:r w:rsidR="006E6B36" w:rsidRPr="006C5498">
        <w:rPr>
          <w:sz w:val="24"/>
          <w:szCs w:val="24"/>
        </w:rPr>
        <w:t>irreversible</w:t>
      </w:r>
      <w:r w:rsidR="00456029" w:rsidRPr="006C5498">
        <w:rPr>
          <w:sz w:val="24"/>
          <w:szCs w:val="24"/>
        </w:rPr>
        <w:t xml:space="preserve"> destruction of our planet, the international community must look to those </w:t>
      </w:r>
      <w:r w:rsidR="00C72DF4">
        <w:rPr>
          <w:sz w:val="24"/>
          <w:szCs w:val="24"/>
        </w:rPr>
        <w:t xml:space="preserve">peoples </w:t>
      </w:r>
      <w:r w:rsidR="00456029" w:rsidRPr="006C5498">
        <w:rPr>
          <w:sz w:val="24"/>
          <w:szCs w:val="24"/>
        </w:rPr>
        <w:t xml:space="preserve">who have long struggled for the protection of their </w:t>
      </w:r>
      <w:r w:rsidR="00C72DF4">
        <w:rPr>
          <w:sz w:val="24"/>
          <w:szCs w:val="24"/>
        </w:rPr>
        <w:t xml:space="preserve">environments, </w:t>
      </w:r>
      <w:r w:rsidR="00456029" w:rsidRPr="006C5498">
        <w:rPr>
          <w:sz w:val="24"/>
          <w:szCs w:val="24"/>
        </w:rPr>
        <w:t xml:space="preserve">their territories and natural </w:t>
      </w:r>
      <w:r w:rsidR="006E6B36" w:rsidRPr="006C5498">
        <w:rPr>
          <w:sz w:val="24"/>
          <w:szCs w:val="24"/>
        </w:rPr>
        <w:t>resources</w:t>
      </w:r>
      <w:r w:rsidR="00C72DF4">
        <w:rPr>
          <w:sz w:val="24"/>
          <w:szCs w:val="24"/>
        </w:rPr>
        <w:t xml:space="preserve"> as part of their struggles for autonomy</w:t>
      </w:r>
      <w:r w:rsidR="006E6B36" w:rsidRPr="006C5498">
        <w:rPr>
          <w:sz w:val="24"/>
          <w:szCs w:val="24"/>
        </w:rPr>
        <w:t xml:space="preserve">. People of African descent </w:t>
      </w:r>
      <w:r w:rsidR="00456029" w:rsidRPr="006C5498">
        <w:rPr>
          <w:sz w:val="24"/>
          <w:szCs w:val="24"/>
        </w:rPr>
        <w:t xml:space="preserve">like the </w:t>
      </w:r>
      <w:r w:rsidR="006E6B36" w:rsidRPr="006C5498">
        <w:rPr>
          <w:sz w:val="24"/>
          <w:szCs w:val="24"/>
        </w:rPr>
        <w:t>indigenous</w:t>
      </w:r>
      <w:r w:rsidR="00456029" w:rsidRPr="006C5498">
        <w:rPr>
          <w:sz w:val="24"/>
          <w:szCs w:val="24"/>
        </w:rPr>
        <w:t xml:space="preserve"> peoples all over the world </w:t>
      </w:r>
      <w:r w:rsidR="006E6B36" w:rsidRPr="006C5498">
        <w:rPr>
          <w:sz w:val="24"/>
          <w:szCs w:val="24"/>
        </w:rPr>
        <w:t xml:space="preserve">can and </w:t>
      </w:r>
      <w:r w:rsidR="00456029" w:rsidRPr="006C5498">
        <w:rPr>
          <w:sz w:val="24"/>
          <w:szCs w:val="24"/>
        </w:rPr>
        <w:t xml:space="preserve">must be </w:t>
      </w:r>
      <w:r w:rsidR="006E6B36" w:rsidRPr="006C5498">
        <w:rPr>
          <w:sz w:val="24"/>
          <w:szCs w:val="24"/>
        </w:rPr>
        <w:t>protagonists</w:t>
      </w:r>
      <w:r w:rsidR="00456029" w:rsidRPr="006C5498">
        <w:rPr>
          <w:sz w:val="24"/>
          <w:szCs w:val="24"/>
        </w:rPr>
        <w:t xml:space="preserve"> in this </w:t>
      </w:r>
      <w:r w:rsidR="006E6B36" w:rsidRPr="006C5498">
        <w:rPr>
          <w:sz w:val="24"/>
          <w:szCs w:val="24"/>
        </w:rPr>
        <w:t>movement</w:t>
      </w:r>
      <w:r w:rsidR="00456029" w:rsidRPr="006C5498">
        <w:rPr>
          <w:sz w:val="24"/>
          <w:szCs w:val="24"/>
        </w:rPr>
        <w:t xml:space="preserve">. A </w:t>
      </w:r>
      <w:r w:rsidR="000E2096" w:rsidRPr="006C5498">
        <w:rPr>
          <w:sz w:val="24"/>
          <w:szCs w:val="24"/>
        </w:rPr>
        <w:t>declaration can create important</w:t>
      </w:r>
      <w:r w:rsidR="00456029" w:rsidRPr="006C5498">
        <w:rPr>
          <w:sz w:val="24"/>
          <w:szCs w:val="24"/>
        </w:rPr>
        <w:t xml:space="preserve"> guarantees to protect </w:t>
      </w:r>
      <w:r w:rsidR="000E2096" w:rsidRPr="006C5498">
        <w:rPr>
          <w:sz w:val="24"/>
          <w:szCs w:val="24"/>
        </w:rPr>
        <w:t xml:space="preserve">Afro-descendant </w:t>
      </w:r>
      <w:r w:rsidR="00456029" w:rsidRPr="006C5498">
        <w:rPr>
          <w:sz w:val="24"/>
          <w:szCs w:val="24"/>
        </w:rPr>
        <w:t xml:space="preserve">leaders </w:t>
      </w:r>
      <w:r w:rsidR="000E2096" w:rsidRPr="006C5498">
        <w:rPr>
          <w:sz w:val="24"/>
          <w:szCs w:val="24"/>
        </w:rPr>
        <w:t xml:space="preserve">whose very lives are often under threat due to their mobilisation around environmental issues, and can foster a dialog </w:t>
      </w:r>
      <w:r w:rsidRPr="006C5498">
        <w:rPr>
          <w:sz w:val="24"/>
          <w:szCs w:val="24"/>
        </w:rPr>
        <w:t xml:space="preserve">for proposals and models for a more sustainable </w:t>
      </w:r>
      <w:r w:rsidR="00C72DF4">
        <w:rPr>
          <w:sz w:val="24"/>
          <w:szCs w:val="24"/>
        </w:rPr>
        <w:t xml:space="preserve">world </w:t>
      </w:r>
      <w:r w:rsidRPr="006C5498">
        <w:rPr>
          <w:sz w:val="24"/>
          <w:szCs w:val="24"/>
        </w:rPr>
        <w:t xml:space="preserve">which centre </w:t>
      </w:r>
      <w:r w:rsidR="000E2096" w:rsidRPr="006C5498">
        <w:rPr>
          <w:sz w:val="24"/>
          <w:szCs w:val="24"/>
        </w:rPr>
        <w:t xml:space="preserve">on Afro-descendant </w:t>
      </w:r>
      <w:r w:rsidR="00456029" w:rsidRPr="006C5498">
        <w:rPr>
          <w:sz w:val="24"/>
          <w:szCs w:val="24"/>
        </w:rPr>
        <w:t xml:space="preserve">cosmovisions </w:t>
      </w:r>
      <w:r w:rsidR="000E2096" w:rsidRPr="006C5498">
        <w:rPr>
          <w:sz w:val="24"/>
          <w:szCs w:val="24"/>
        </w:rPr>
        <w:t xml:space="preserve">and </w:t>
      </w:r>
      <w:r w:rsidRPr="006C5498">
        <w:rPr>
          <w:sz w:val="24"/>
          <w:szCs w:val="24"/>
        </w:rPr>
        <w:t>protect and promote</w:t>
      </w:r>
      <w:r w:rsidR="00456029" w:rsidRPr="006C5498">
        <w:rPr>
          <w:sz w:val="24"/>
          <w:szCs w:val="24"/>
        </w:rPr>
        <w:t xml:space="preserve"> traditional </w:t>
      </w:r>
      <w:r w:rsidR="00C72DF4">
        <w:rPr>
          <w:sz w:val="24"/>
          <w:szCs w:val="24"/>
        </w:rPr>
        <w:t xml:space="preserve">and sustainable </w:t>
      </w:r>
      <w:r w:rsidR="00456029" w:rsidRPr="006C5498">
        <w:rPr>
          <w:sz w:val="24"/>
          <w:szCs w:val="24"/>
        </w:rPr>
        <w:t>cultural practices and ways of relating to the natural world</w:t>
      </w:r>
      <w:r w:rsidRPr="006C5498">
        <w:rPr>
          <w:sz w:val="24"/>
          <w:szCs w:val="24"/>
        </w:rPr>
        <w:t>.</w:t>
      </w:r>
    </w:p>
    <w:p w:rsidR="00456029" w:rsidRPr="006C5498" w:rsidRDefault="00456029" w:rsidP="00456029">
      <w:pPr>
        <w:jc w:val="both"/>
        <w:rPr>
          <w:sz w:val="24"/>
          <w:szCs w:val="24"/>
        </w:rPr>
      </w:pPr>
      <w:r w:rsidRPr="006C5498">
        <w:rPr>
          <w:sz w:val="24"/>
          <w:szCs w:val="24"/>
        </w:rPr>
        <w:t xml:space="preserve">Afro-descendant women activists and academics have long been protagonists in </w:t>
      </w:r>
      <w:r w:rsidR="006E6B36" w:rsidRPr="006C5498">
        <w:rPr>
          <w:sz w:val="24"/>
          <w:szCs w:val="24"/>
        </w:rPr>
        <w:t xml:space="preserve">promoting </w:t>
      </w:r>
      <w:r w:rsidRPr="006C5498">
        <w:rPr>
          <w:sz w:val="24"/>
          <w:szCs w:val="24"/>
        </w:rPr>
        <w:t xml:space="preserve">and ensuring that the women’s rights movement takes an intersectional approach recognising and </w:t>
      </w:r>
      <w:r w:rsidR="006E6B36" w:rsidRPr="006C5498">
        <w:rPr>
          <w:sz w:val="24"/>
          <w:szCs w:val="24"/>
        </w:rPr>
        <w:t>challenging</w:t>
      </w:r>
      <w:r w:rsidRPr="006C5498">
        <w:rPr>
          <w:sz w:val="24"/>
          <w:szCs w:val="24"/>
        </w:rPr>
        <w:t xml:space="preserve"> the particular multiple and compound forms of discrimination that women face, based on their gender and racial/ethnic identities but also on their class, sexual identities and religion. A declaration on Afro-descendant people’s rights that incorporates this black feminist way of analysing and understanding </w:t>
      </w:r>
      <w:r w:rsidR="000E2096" w:rsidRPr="006C5498">
        <w:rPr>
          <w:sz w:val="24"/>
          <w:szCs w:val="24"/>
        </w:rPr>
        <w:t xml:space="preserve">intersecting forms of oppression </w:t>
      </w:r>
      <w:r w:rsidRPr="006C5498">
        <w:rPr>
          <w:sz w:val="24"/>
          <w:szCs w:val="24"/>
        </w:rPr>
        <w:t>would be an important and relevant instrument setting standards for how all forms of intersecting discrimination are understood and addressed</w:t>
      </w:r>
      <w:r w:rsidR="00C72DF4">
        <w:rPr>
          <w:sz w:val="24"/>
          <w:szCs w:val="24"/>
        </w:rPr>
        <w:t xml:space="preserve"> in international human rights law</w:t>
      </w:r>
      <w:r w:rsidRPr="006C5498">
        <w:rPr>
          <w:sz w:val="24"/>
          <w:szCs w:val="24"/>
        </w:rPr>
        <w:t xml:space="preserve">. </w:t>
      </w:r>
    </w:p>
    <w:p w:rsidR="006E6B36" w:rsidRPr="006C5498" w:rsidRDefault="00456029" w:rsidP="00456029">
      <w:pPr>
        <w:jc w:val="both"/>
        <w:rPr>
          <w:sz w:val="24"/>
          <w:szCs w:val="24"/>
        </w:rPr>
      </w:pPr>
      <w:r w:rsidRPr="006C5498">
        <w:rPr>
          <w:sz w:val="24"/>
          <w:szCs w:val="24"/>
        </w:rPr>
        <w:t xml:space="preserve">These are just some of the areas in which a declaration on the rights of people of African descent will </w:t>
      </w:r>
      <w:r w:rsidR="008D306F" w:rsidRPr="006C5498">
        <w:rPr>
          <w:sz w:val="24"/>
          <w:szCs w:val="24"/>
        </w:rPr>
        <w:t xml:space="preserve">be fundamental in </w:t>
      </w:r>
      <w:r w:rsidR="00C72DF4">
        <w:rPr>
          <w:sz w:val="24"/>
          <w:szCs w:val="24"/>
        </w:rPr>
        <w:t xml:space="preserve">both ensuring a specific protection mechanism </w:t>
      </w:r>
      <w:r w:rsidRPr="006C5498">
        <w:rPr>
          <w:sz w:val="24"/>
          <w:szCs w:val="24"/>
        </w:rPr>
        <w:t xml:space="preserve">for this specific group, and also </w:t>
      </w:r>
      <w:r w:rsidR="006E6B36" w:rsidRPr="006C5498">
        <w:rPr>
          <w:sz w:val="24"/>
          <w:szCs w:val="24"/>
        </w:rPr>
        <w:t xml:space="preserve">progressively </w:t>
      </w:r>
      <w:r w:rsidR="008D306F" w:rsidRPr="006C5498">
        <w:rPr>
          <w:sz w:val="24"/>
          <w:szCs w:val="24"/>
        </w:rPr>
        <w:t xml:space="preserve">expanding </w:t>
      </w:r>
      <w:r w:rsidRPr="006C5498">
        <w:rPr>
          <w:sz w:val="24"/>
          <w:szCs w:val="24"/>
        </w:rPr>
        <w:t xml:space="preserve">standards </w:t>
      </w:r>
      <w:r w:rsidR="006E6B36" w:rsidRPr="006C5498">
        <w:rPr>
          <w:sz w:val="24"/>
          <w:szCs w:val="24"/>
        </w:rPr>
        <w:t>within the ever-</w:t>
      </w:r>
      <w:r w:rsidR="008D306F" w:rsidRPr="006C5498">
        <w:rPr>
          <w:sz w:val="24"/>
          <w:szCs w:val="24"/>
        </w:rPr>
        <w:t>evolving</w:t>
      </w:r>
      <w:r w:rsidR="006E6B36" w:rsidRPr="006C5498">
        <w:rPr>
          <w:sz w:val="24"/>
          <w:szCs w:val="24"/>
        </w:rPr>
        <w:t xml:space="preserve"> </w:t>
      </w:r>
      <w:r w:rsidRPr="006C5498">
        <w:rPr>
          <w:sz w:val="24"/>
          <w:szCs w:val="24"/>
        </w:rPr>
        <w:t>human rights</w:t>
      </w:r>
      <w:r w:rsidR="006E6B36" w:rsidRPr="006C5498">
        <w:rPr>
          <w:sz w:val="24"/>
          <w:szCs w:val="24"/>
        </w:rPr>
        <w:t xml:space="preserve"> system as a whole</w:t>
      </w:r>
      <w:r w:rsidRPr="006C5498">
        <w:rPr>
          <w:sz w:val="24"/>
          <w:szCs w:val="24"/>
        </w:rPr>
        <w:t xml:space="preserve">. If the right to participation of people of African descent from all over the Diaspora, </w:t>
      </w:r>
      <w:r w:rsidR="001E1D0F">
        <w:rPr>
          <w:sz w:val="24"/>
          <w:szCs w:val="24"/>
        </w:rPr>
        <w:t>from a</w:t>
      </w:r>
      <w:r w:rsidRPr="006C5498">
        <w:rPr>
          <w:sz w:val="24"/>
          <w:szCs w:val="24"/>
        </w:rPr>
        <w:t xml:space="preserve"> diversity of experiences and perspectives, is guaranteed for the drafting of this declaration</w:t>
      </w:r>
      <w:r w:rsidR="006E6B36" w:rsidRPr="006C5498">
        <w:rPr>
          <w:sz w:val="24"/>
          <w:szCs w:val="24"/>
        </w:rPr>
        <w:t xml:space="preserve"> as it must be</w:t>
      </w:r>
      <w:r w:rsidRPr="006C5498">
        <w:rPr>
          <w:sz w:val="24"/>
          <w:szCs w:val="24"/>
        </w:rPr>
        <w:t>, allowing it to draw from some of the most progress</w:t>
      </w:r>
      <w:r w:rsidR="00C72DF4">
        <w:rPr>
          <w:sz w:val="24"/>
          <w:szCs w:val="24"/>
        </w:rPr>
        <w:t>ive</w:t>
      </w:r>
      <w:r w:rsidRPr="006C5498">
        <w:rPr>
          <w:sz w:val="24"/>
          <w:szCs w:val="24"/>
        </w:rPr>
        <w:t xml:space="preserve"> social and human rights </w:t>
      </w:r>
      <w:r w:rsidR="006E6B36" w:rsidRPr="006C5498">
        <w:rPr>
          <w:sz w:val="24"/>
          <w:szCs w:val="24"/>
        </w:rPr>
        <w:t>movements</w:t>
      </w:r>
      <w:r w:rsidRPr="006C5498">
        <w:rPr>
          <w:sz w:val="24"/>
          <w:szCs w:val="24"/>
        </w:rPr>
        <w:t xml:space="preserve"> in the w</w:t>
      </w:r>
      <w:r w:rsidR="006E6B36" w:rsidRPr="006C5498">
        <w:rPr>
          <w:sz w:val="24"/>
          <w:szCs w:val="24"/>
        </w:rPr>
        <w:t>o</w:t>
      </w:r>
      <w:r w:rsidRPr="006C5498">
        <w:rPr>
          <w:sz w:val="24"/>
          <w:szCs w:val="24"/>
        </w:rPr>
        <w:t>rld</w:t>
      </w:r>
      <w:r w:rsidR="006E6B36" w:rsidRPr="006C5498">
        <w:rPr>
          <w:sz w:val="24"/>
          <w:szCs w:val="24"/>
        </w:rPr>
        <w:t xml:space="preserve"> has seen, it</w:t>
      </w:r>
      <w:r w:rsidRPr="006C5498">
        <w:rPr>
          <w:sz w:val="24"/>
          <w:szCs w:val="24"/>
        </w:rPr>
        <w:t xml:space="preserve"> can itself be an emblematic instrument that sets new standards f</w:t>
      </w:r>
      <w:r w:rsidR="00CE4AF8">
        <w:rPr>
          <w:sz w:val="24"/>
          <w:szCs w:val="24"/>
        </w:rPr>
        <w:t>or the protection of human rights</w:t>
      </w:r>
      <w:r w:rsidRPr="006C5498">
        <w:rPr>
          <w:sz w:val="24"/>
          <w:szCs w:val="24"/>
        </w:rPr>
        <w:t xml:space="preserve"> and the very planet we inhabit. </w:t>
      </w:r>
    </w:p>
    <w:p w:rsidR="00406185" w:rsidRPr="006C5498" w:rsidRDefault="00406185" w:rsidP="00406185">
      <w:pPr>
        <w:jc w:val="both"/>
        <w:rPr>
          <w:sz w:val="24"/>
          <w:szCs w:val="24"/>
        </w:rPr>
      </w:pPr>
    </w:p>
    <w:p w:rsidR="00D65085" w:rsidRPr="006C5498" w:rsidRDefault="00D65085">
      <w:pPr>
        <w:rPr>
          <w:sz w:val="24"/>
          <w:szCs w:val="24"/>
        </w:rPr>
      </w:pPr>
    </w:p>
    <w:sectPr w:rsidR="00D65085" w:rsidRPr="006C54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A19" w:rsidRDefault="00EC5A19" w:rsidP="001A6C99">
      <w:pPr>
        <w:spacing w:after="0" w:line="240" w:lineRule="auto"/>
      </w:pPr>
      <w:r>
        <w:separator/>
      </w:r>
    </w:p>
  </w:endnote>
  <w:endnote w:type="continuationSeparator" w:id="0">
    <w:p w:rsidR="00EC5A19" w:rsidRDefault="00EC5A19" w:rsidP="001A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A19" w:rsidRDefault="00EC5A19" w:rsidP="001A6C99">
      <w:pPr>
        <w:spacing w:after="0" w:line="240" w:lineRule="auto"/>
      </w:pPr>
      <w:r>
        <w:separator/>
      </w:r>
    </w:p>
  </w:footnote>
  <w:footnote w:type="continuationSeparator" w:id="0">
    <w:p w:rsidR="00EC5A19" w:rsidRDefault="00EC5A19" w:rsidP="001A6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C99" w:rsidRPr="001A6C99" w:rsidRDefault="001A6C99">
    <w:pPr>
      <w:pStyle w:val="Header"/>
      <w:rPr>
        <w:lang w:val="es-CO"/>
      </w:rPr>
    </w:pPr>
    <w:r>
      <w:rPr>
        <w:lang w:val="es-CO"/>
      </w:rPr>
      <w:t>29.08.2018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F5F67"/>
    <w:multiLevelType w:val="hybridMultilevel"/>
    <w:tmpl w:val="1FF20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BA"/>
    <w:rsid w:val="00026CAF"/>
    <w:rsid w:val="00047B37"/>
    <w:rsid w:val="000E2096"/>
    <w:rsid w:val="0015610C"/>
    <w:rsid w:val="001657D4"/>
    <w:rsid w:val="001A1E2C"/>
    <w:rsid w:val="001A4792"/>
    <w:rsid w:val="001A601E"/>
    <w:rsid w:val="001A6C99"/>
    <w:rsid w:val="001B345B"/>
    <w:rsid w:val="001C029E"/>
    <w:rsid w:val="001E1D0F"/>
    <w:rsid w:val="00254EEC"/>
    <w:rsid w:val="002941A7"/>
    <w:rsid w:val="002D64A4"/>
    <w:rsid w:val="002F7C8B"/>
    <w:rsid w:val="00376B04"/>
    <w:rsid w:val="00406185"/>
    <w:rsid w:val="00456029"/>
    <w:rsid w:val="004A03E2"/>
    <w:rsid w:val="004C54C4"/>
    <w:rsid w:val="004F6040"/>
    <w:rsid w:val="00647515"/>
    <w:rsid w:val="0068797E"/>
    <w:rsid w:val="00693CC9"/>
    <w:rsid w:val="006C5498"/>
    <w:rsid w:val="006E6B36"/>
    <w:rsid w:val="0073188C"/>
    <w:rsid w:val="00732F3A"/>
    <w:rsid w:val="0074159D"/>
    <w:rsid w:val="007B5384"/>
    <w:rsid w:val="007B7581"/>
    <w:rsid w:val="007F2776"/>
    <w:rsid w:val="008657A6"/>
    <w:rsid w:val="008C6B41"/>
    <w:rsid w:val="008D306F"/>
    <w:rsid w:val="009075BF"/>
    <w:rsid w:val="00940203"/>
    <w:rsid w:val="00974ABA"/>
    <w:rsid w:val="00A30BE5"/>
    <w:rsid w:val="00B62E81"/>
    <w:rsid w:val="00B722F9"/>
    <w:rsid w:val="00C72DF4"/>
    <w:rsid w:val="00CD09CA"/>
    <w:rsid w:val="00CE4AF8"/>
    <w:rsid w:val="00D33EAE"/>
    <w:rsid w:val="00D62186"/>
    <w:rsid w:val="00D65085"/>
    <w:rsid w:val="00DD0F63"/>
    <w:rsid w:val="00DE64BF"/>
    <w:rsid w:val="00DF13C0"/>
    <w:rsid w:val="00EC4E73"/>
    <w:rsid w:val="00EC5A19"/>
    <w:rsid w:val="00F062ED"/>
    <w:rsid w:val="00FD6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3EE15-2270-4CEB-86C2-5C5F083D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C99"/>
  </w:style>
  <w:style w:type="paragraph" w:styleId="Footer">
    <w:name w:val="footer"/>
    <w:basedOn w:val="Normal"/>
    <w:link w:val="FooterChar"/>
    <w:uiPriority w:val="99"/>
    <w:unhideWhenUsed/>
    <w:rsid w:val="001A6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C99"/>
  </w:style>
  <w:style w:type="paragraph" w:styleId="NoSpacing">
    <w:name w:val="No Spacing"/>
    <w:uiPriority w:val="1"/>
    <w:qFormat/>
    <w:rsid w:val="001A6C99"/>
    <w:pPr>
      <w:spacing w:after="0" w:line="240" w:lineRule="auto"/>
    </w:pPr>
  </w:style>
  <w:style w:type="paragraph" w:styleId="ListParagraph">
    <w:name w:val="List Paragraph"/>
    <w:basedOn w:val="Normal"/>
    <w:uiPriority w:val="34"/>
    <w:qFormat/>
    <w:rsid w:val="00907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FD704C-F403-4285-9637-7DA512BA4A4F}"/>
</file>

<file path=customXml/itemProps2.xml><?xml version="1.0" encoding="utf-8"?>
<ds:datastoreItem xmlns:ds="http://schemas.openxmlformats.org/officeDocument/2006/customXml" ds:itemID="{F0FA57EE-2BEE-4579-9CED-651EAEF077AA}"/>
</file>

<file path=customXml/itemProps3.xml><?xml version="1.0" encoding="utf-8"?>
<ds:datastoreItem xmlns:ds="http://schemas.openxmlformats.org/officeDocument/2006/customXml" ds:itemID="{5224A4BA-C16B-4A3C-B864-11A4A08618E8}"/>
</file>

<file path=docProps/app.xml><?xml version="1.0" encoding="utf-8"?>
<Properties xmlns="http://schemas.openxmlformats.org/officeDocument/2006/extended-properties" xmlns:vt="http://schemas.openxmlformats.org/officeDocument/2006/docPropsVTypes">
  <Template>Normal.dotm</Template>
  <TotalTime>238</TotalTime>
  <Pages>3</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ojulari</dc:creator>
  <cp:keywords/>
  <dc:description/>
  <cp:lastModifiedBy>esther ojulari</cp:lastModifiedBy>
  <cp:revision>20</cp:revision>
  <dcterms:created xsi:type="dcterms:W3CDTF">2018-08-28T22:24:00Z</dcterms:created>
  <dcterms:modified xsi:type="dcterms:W3CDTF">2018-08-29T02:22:00Z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