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982E1" w14:textId="77777777" w:rsidR="00F2197D" w:rsidRDefault="00F2197D" w:rsidP="006D6DEF">
      <w:pPr>
        <w:widowControl w:val="0"/>
        <w:autoSpaceDE w:val="0"/>
        <w:autoSpaceDN w:val="0"/>
        <w:adjustRightInd w:val="0"/>
        <w:spacing w:after="0" w:line="240" w:lineRule="auto"/>
        <w:rPr>
          <w:rFonts w:cstheme="minorHAnsi"/>
          <w:b/>
          <w:sz w:val="24"/>
          <w:szCs w:val="24"/>
          <w:lang w:val="en-GB"/>
        </w:rPr>
      </w:pPr>
      <w:bookmarkStart w:id="0" w:name="_GoBack"/>
      <w:bookmarkEnd w:id="0"/>
    </w:p>
    <w:p w14:paraId="2DEED23F" w14:textId="77777777" w:rsidR="00F2197D" w:rsidRDefault="00F2197D" w:rsidP="006D6DEF">
      <w:pPr>
        <w:widowControl w:val="0"/>
        <w:autoSpaceDE w:val="0"/>
        <w:autoSpaceDN w:val="0"/>
        <w:adjustRightInd w:val="0"/>
        <w:spacing w:after="0" w:line="240" w:lineRule="auto"/>
        <w:rPr>
          <w:rFonts w:cstheme="minorHAnsi"/>
          <w:b/>
          <w:sz w:val="24"/>
          <w:szCs w:val="24"/>
          <w:lang w:val="en-GB"/>
        </w:rPr>
      </w:pPr>
    </w:p>
    <w:p w14:paraId="3E0492EE" w14:textId="77777777" w:rsidR="006D6DEF" w:rsidRPr="00CD5C14" w:rsidRDefault="00F2197D" w:rsidP="006D6DEF">
      <w:pPr>
        <w:widowControl w:val="0"/>
        <w:autoSpaceDE w:val="0"/>
        <w:autoSpaceDN w:val="0"/>
        <w:adjustRightInd w:val="0"/>
        <w:spacing w:after="0" w:line="240" w:lineRule="auto"/>
        <w:rPr>
          <w:rFonts w:cstheme="minorHAnsi"/>
          <w:b/>
          <w:sz w:val="40"/>
          <w:szCs w:val="24"/>
          <w:lang w:val="en-GB"/>
        </w:rPr>
      </w:pPr>
      <w:r w:rsidRPr="00CD5C14">
        <w:rPr>
          <w:rFonts w:cstheme="minorHAnsi"/>
          <w:b/>
          <w:sz w:val="40"/>
          <w:szCs w:val="24"/>
          <w:lang w:val="en-GB"/>
        </w:rPr>
        <w:t>HelpAge Deutschland:</w:t>
      </w:r>
    </w:p>
    <w:p w14:paraId="50857858" w14:textId="77777777" w:rsidR="006D6DEF" w:rsidRPr="006D6DEF" w:rsidRDefault="006D6DEF" w:rsidP="006D6DEF">
      <w:pPr>
        <w:widowControl w:val="0"/>
        <w:autoSpaceDE w:val="0"/>
        <w:autoSpaceDN w:val="0"/>
        <w:adjustRightInd w:val="0"/>
        <w:spacing w:after="0" w:line="240" w:lineRule="auto"/>
        <w:rPr>
          <w:rFonts w:cstheme="minorHAnsi"/>
          <w:b/>
          <w:sz w:val="24"/>
          <w:szCs w:val="24"/>
          <w:lang w:val="en-GB"/>
        </w:rPr>
      </w:pPr>
      <w:r w:rsidRPr="006D6DEF">
        <w:rPr>
          <w:rFonts w:cstheme="minorHAnsi"/>
          <w:b/>
          <w:sz w:val="24"/>
          <w:szCs w:val="24"/>
          <w:lang w:val="en-GB"/>
        </w:rPr>
        <w:t>Answers to the questionnaire "Protecting human rights during and after the COVID-19"</w:t>
      </w:r>
    </w:p>
    <w:p w14:paraId="2B66B78A"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p>
    <w:p w14:paraId="1E9BEE5E" w14:textId="77777777" w:rsidR="006D6DEF" w:rsidRDefault="006D6DEF" w:rsidP="006D6DEF">
      <w:pPr>
        <w:widowControl w:val="0"/>
        <w:autoSpaceDE w:val="0"/>
        <w:autoSpaceDN w:val="0"/>
        <w:adjustRightInd w:val="0"/>
        <w:spacing w:after="0" w:line="240" w:lineRule="auto"/>
        <w:rPr>
          <w:rFonts w:cstheme="minorHAnsi"/>
          <w:b/>
          <w:sz w:val="24"/>
          <w:szCs w:val="24"/>
          <w:lang w:val="en-GB"/>
        </w:rPr>
      </w:pPr>
    </w:p>
    <w:p w14:paraId="5F145FB1" w14:textId="77777777" w:rsidR="006D6DEF" w:rsidRPr="006D6DEF" w:rsidRDefault="006D6DEF" w:rsidP="006D6DEF">
      <w:pPr>
        <w:widowControl w:val="0"/>
        <w:autoSpaceDE w:val="0"/>
        <w:autoSpaceDN w:val="0"/>
        <w:adjustRightInd w:val="0"/>
        <w:spacing w:after="0" w:line="240" w:lineRule="auto"/>
        <w:rPr>
          <w:rFonts w:cstheme="minorHAnsi"/>
          <w:b/>
          <w:sz w:val="24"/>
          <w:szCs w:val="24"/>
          <w:lang w:val="en-GB"/>
        </w:rPr>
      </w:pPr>
      <w:r w:rsidRPr="006D6DEF">
        <w:rPr>
          <w:rFonts w:cstheme="minorHAnsi"/>
          <w:b/>
          <w:sz w:val="24"/>
          <w:szCs w:val="24"/>
          <w:lang w:val="en-GB"/>
        </w:rPr>
        <w:t>Accountability and justice</w:t>
      </w:r>
    </w:p>
    <w:p w14:paraId="2BA7F772" w14:textId="77777777" w:rsidR="006D6DEF" w:rsidRPr="006D6DEF" w:rsidRDefault="006D6DEF" w:rsidP="006D6DEF">
      <w:pPr>
        <w:widowControl w:val="0"/>
        <w:autoSpaceDE w:val="0"/>
        <w:autoSpaceDN w:val="0"/>
        <w:adjustRightInd w:val="0"/>
        <w:spacing w:after="0" w:line="240" w:lineRule="auto"/>
        <w:rPr>
          <w:rFonts w:cstheme="minorHAnsi"/>
          <w:b/>
          <w:sz w:val="24"/>
          <w:szCs w:val="24"/>
          <w:lang w:val="en-GB"/>
        </w:rPr>
      </w:pPr>
      <w:r w:rsidRPr="006D6DEF">
        <w:rPr>
          <w:rFonts w:cstheme="minorHAnsi"/>
          <w:b/>
          <w:sz w:val="24"/>
          <w:szCs w:val="24"/>
          <w:lang w:val="en-GB"/>
        </w:rPr>
        <w:t xml:space="preserve"> </w:t>
      </w:r>
    </w:p>
    <w:p w14:paraId="65CCAAB3"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r w:rsidRPr="006D6DEF">
        <w:rPr>
          <w:rFonts w:cstheme="minorHAnsi"/>
          <w:sz w:val="24"/>
          <w:szCs w:val="24"/>
          <w:lang w:val="en-GB"/>
        </w:rPr>
        <w:t>A few residential institutions with high infection rates have been critici</w:t>
      </w:r>
      <w:r>
        <w:rPr>
          <w:rFonts w:cstheme="minorHAnsi"/>
          <w:sz w:val="24"/>
          <w:szCs w:val="24"/>
          <w:lang w:val="en-GB"/>
        </w:rPr>
        <w:t>s</w:t>
      </w:r>
      <w:r w:rsidRPr="006D6DEF">
        <w:rPr>
          <w:rFonts w:cstheme="minorHAnsi"/>
          <w:sz w:val="24"/>
          <w:szCs w:val="24"/>
          <w:lang w:val="en-GB"/>
        </w:rPr>
        <w:t>ed for not taking adequate preventive action against infections. In some cases, legal act</w:t>
      </w:r>
      <w:r>
        <w:rPr>
          <w:rFonts w:cstheme="minorHAnsi"/>
          <w:sz w:val="24"/>
          <w:szCs w:val="24"/>
          <w:lang w:val="en-GB"/>
        </w:rPr>
        <w:t>ion has been taken against the</w:t>
      </w:r>
      <w:r w:rsidRPr="006D6DEF">
        <w:rPr>
          <w:rFonts w:cstheme="minorHAnsi"/>
          <w:sz w:val="24"/>
          <w:szCs w:val="24"/>
          <w:lang w:val="en-GB"/>
        </w:rPr>
        <w:t xml:space="preserve"> managers of the</w:t>
      </w:r>
      <w:r>
        <w:rPr>
          <w:rFonts w:cstheme="minorHAnsi"/>
          <w:sz w:val="24"/>
          <w:szCs w:val="24"/>
          <w:lang w:val="en-GB"/>
        </w:rPr>
        <w:t>se</w:t>
      </w:r>
      <w:r w:rsidRPr="006D6DEF">
        <w:rPr>
          <w:rFonts w:cstheme="minorHAnsi"/>
          <w:sz w:val="24"/>
          <w:szCs w:val="24"/>
          <w:lang w:val="en-GB"/>
        </w:rPr>
        <w:t xml:space="preserve"> institutions.</w:t>
      </w:r>
    </w:p>
    <w:p w14:paraId="77BD9082" w14:textId="77777777" w:rsidR="006D6DEF" w:rsidRDefault="00141E65" w:rsidP="006D6DEF">
      <w:pPr>
        <w:widowControl w:val="0"/>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Regarding </w:t>
      </w:r>
      <w:r w:rsidR="002A44C6">
        <w:rPr>
          <w:rFonts w:cstheme="minorHAnsi"/>
          <w:sz w:val="24"/>
          <w:szCs w:val="24"/>
          <w:lang w:val="en-GB"/>
        </w:rPr>
        <w:t>accountability in</w:t>
      </w:r>
      <w:r>
        <w:rPr>
          <w:rFonts w:cstheme="minorHAnsi"/>
          <w:sz w:val="24"/>
          <w:szCs w:val="24"/>
          <w:lang w:val="en-GB"/>
        </w:rPr>
        <w:t xml:space="preserve"> Germany</w:t>
      </w:r>
      <w:r w:rsidR="006D6DEF" w:rsidRPr="006D6DEF">
        <w:rPr>
          <w:rFonts w:cstheme="minorHAnsi"/>
          <w:sz w:val="24"/>
          <w:szCs w:val="24"/>
          <w:lang w:val="en-GB"/>
        </w:rPr>
        <w:t xml:space="preserve">, there is a pronounced awareness among the public regarding the </w:t>
      </w:r>
      <w:r w:rsidR="006D6DEF">
        <w:rPr>
          <w:rFonts w:cstheme="minorHAnsi"/>
          <w:sz w:val="24"/>
          <w:szCs w:val="24"/>
          <w:lang w:val="en-GB"/>
        </w:rPr>
        <w:t xml:space="preserve">situation of </w:t>
      </w:r>
      <w:r w:rsidR="006D6DEF" w:rsidRPr="006D6DEF">
        <w:rPr>
          <w:rFonts w:cstheme="minorHAnsi"/>
          <w:sz w:val="24"/>
          <w:szCs w:val="24"/>
          <w:lang w:val="en-GB"/>
        </w:rPr>
        <w:t xml:space="preserve">older persons </w:t>
      </w:r>
      <w:r w:rsidR="006D6DEF">
        <w:rPr>
          <w:rFonts w:cstheme="minorHAnsi"/>
          <w:sz w:val="24"/>
          <w:szCs w:val="24"/>
          <w:lang w:val="en-GB"/>
        </w:rPr>
        <w:t xml:space="preserve">in </w:t>
      </w:r>
      <w:r w:rsidR="006D6DEF" w:rsidRPr="006D6DEF">
        <w:rPr>
          <w:rFonts w:cstheme="minorHAnsi"/>
          <w:sz w:val="24"/>
          <w:szCs w:val="24"/>
          <w:lang w:val="en-GB"/>
        </w:rPr>
        <w:t>residential</w:t>
      </w:r>
      <w:r w:rsidR="006D6DEF">
        <w:rPr>
          <w:rFonts w:cstheme="minorHAnsi"/>
          <w:sz w:val="24"/>
          <w:szCs w:val="24"/>
          <w:lang w:val="en-GB"/>
        </w:rPr>
        <w:t xml:space="preserve"> care</w:t>
      </w:r>
      <w:r w:rsidR="006D6DEF" w:rsidRPr="006D6DEF">
        <w:rPr>
          <w:rFonts w:cstheme="minorHAnsi"/>
          <w:sz w:val="24"/>
          <w:szCs w:val="24"/>
          <w:lang w:val="en-GB"/>
        </w:rPr>
        <w:t>.</w:t>
      </w:r>
    </w:p>
    <w:p w14:paraId="3E5DB241"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p>
    <w:p w14:paraId="2B8C382A"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p>
    <w:p w14:paraId="3D5360D9" w14:textId="77777777" w:rsidR="006D6DEF" w:rsidRPr="006D6DEF" w:rsidRDefault="006D6DEF" w:rsidP="006D6DEF">
      <w:pPr>
        <w:widowControl w:val="0"/>
        <w:autoSpaceDE w:val="0"/>
        <w:autoSpaceDN w:val="0"/>
        <w:adjustRightInd w:val="0"/>
        <w:spacing w:after="0" w:line="240" w:lineRule="auto"/>
        <w:rPr>
          <w:rFonts w:cstheme="minorHAnsi"/>
          <w:b/>
          <w:sz w:val="24"/>
          <w:szCs w:val="24"/>
          <w:lang w:val="en-GB"/>
        </w:rPr>
      </w:pPr>
      <w:r w:rsidRPr="006D6DEF">
        <w:rPr>
          <w:rFonts w:cstheme="minorHAnsi"/>
          <w:b/>
          <w:sz w:val="24"/>
          <w:szCs w:val="24"/>
          <w:lang w:val="en-GB"/>
        </w:rPr>
        <w:t>Questions by the independent expert on the human rights of older persons</w:t>
      </w:r>
    </w:p>
    <w:p w14:paraId="42B74A83"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p>
    <w:p w14:paraId="0CB249BA"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r w:rsidRPr="006D6DEF">
        <w:rPr>
          <w:rFonts w:cstheme="minorHAnsi"/>
          <w:b/>
          <w:sz w:val="24"/>
          <w:szCs w:val="24"/>
          <w:lang w:val="en-GB"/>
        </w:rPr>
        <w:t>Question 1</w:t>
      </w:r>
      <w:r w:rsidRPr="006D6DEF">
        <w:rPr>
          <w:rFonts w:cstheme="minorHAnsi"/>
          <w:sz w:val="24"/>
          <w:szCs w:val="24"/>
          <w:lang w:val="en-GB"/>
        </w:rPr>
        <w:t xml:space="preserve"> (situation and measures taken)</w:t>
      </w:r>
    </w:p>
    <w:p w14:paraId="2EC318A6"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p>
    <w:p w14:paraId="0D955500" w14:textId="77777777" w:rsidR="006D6DEF" w:rsidRPr="006D6DEF" w:rsidRDefault="006D6DEF" w:rsidP="006D6DEF">
      <w:pPr>
        <w:widowControl w:val="0"/>
        <w:autoSpaceDE w:val="0"/>
        <w:autoSpaceDN w:val="0"/>
        <w:adjustRightInd w:val="0"/>
        <w:spacing w:after="0" w:line="240" w:lineRule="auto"/>
        <w:rPr>
          <w:rFonts w:cstheme="minorHAnsi"/>
          <w:sz w:val="24"/>
          <w:szCs w:val="24"/>
          <w:u w:val="single"/>
          <w:lang w:val="en-GB"/>
        </w:rPr>
      </w:pPr>
      <w:r w:rsidRPr="006D6DEF">
        <w:rPr>
          <w:rFonts w:cstheme="minorHAnsi"/>
          <w:sz w:val="24"/>
          <w:szCs w:val="24"/>
          <w:u w:val="single"/>
          <w:lang w:val="en-GB"/>
        </w:rPr>
        <w:t>Financial situation</w:t>
      </w:r>
    </w:p>
    <w:p w14:paraId="34EA996C"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p>
    <w:p w14:paraId="270C9575" w14:textId="77777777" w:rsidR="006D6DEF" w:rsidRDefault="006D6DEF" w:rsidP="006D6DEF">
      <w:pPr>
        <w:widowControl w:val="0"/>
        <w:autoSpaceDE w:val="0"/>
        <w:autoSpaceDN w:val="0"/>
        <w:adjustRightInd w:val="0"/>
        <w:spacing w:after="0" w:line="240" w:lineRule="auto"/>
        <w:rPr>
          <w:rFonts w:cstheme="minorHAnsi"/>
          <w:sz w:val="24"/>
          <w:szCs w:val="24"/>
          <w:lang w:val="en-GB"/>
        </w:rPr>
      </w:pPr>
      <w:r w:rsidRPr="006D6DEF">
        <w:rPr>
          <w:rFonts w:cstheme="minorHAnsi"/>
          <w:sz w:val="24"/>
          <w:szCs w:val="24"/>
          <w:lang w:val="en-GB"/>
        </w:rPr>
        <w:t>By and large, older persons are not among those groups that have been affected by financial risks due to the corona crisis. The level and payment of public pensions is unchanged, even with a substantial increase from</w:t>
      </w:r>
      <w:r>
        <w:rPr>
          <w:rFonts w:cstheme="minorHAnsi"/>
          <w:sz w:val="24"/>
          <w:szCs w:val="24"/>
          <w:lang w:val="en-GB"/>
        </w:rPr>
        <w:t xml:space="preserve"> 1</w:t>
      </w:r>
      <w:r w:rsidRPr="006D6DEF">
        <w:rPr>
          <w:rFonts w:cstheme="minorHAnsi"/>
          <w:sz w:val="24"/>
          <w:szCs w:val="24"/>
          <w:lang w:val="en-GB"/>
        </w:rPr>
        <w:t xml:space="preserve"> July 2020 according to the general rules of the statutory old-age pension insurance. Considering that many persons </w:t>
      </w:r>
      <w:r>
        <w:rPr>
          <w:rFonts w:cstheme="minorHAnsi"/>
          <w:sz w:val="24"/>
          <w:szCs w:val="24"/>
          <w:lang w:val="en-GB"/>
        </w:rPr>
        <w:t xml:space="preserve">of working age </w:t>
      </w:r>
      <w:r w:rsidRPr="006D6DEF">
        <w:rPr>
          <w:rFonts w:cstheme="minorHAnsi"/>
          <w:sz w:val="24"/>
          <w:szCs w:val="24"/>
          <w:lang w:val="en-GB"/>
        </w:rPr>
        <w:t>have suffered unemployment or short working hours</w:t>
      </w:r>
      <w:r>
        <w:rPr>
          <w:rFonts w:cstheme="minorHAnsi"/>
          <w:sz w:val="24"/>
          <w:szCs w:val="24"/>
          <w:lang w:val="en-GB"/>
        </w:rPr>
        <w:t xml:space="preserve"> with</w:t>
      </w:r>
      <w:r w:rsidRPr="006D6DEF">
        <w:rPr>
          <w:rFonts w:cstheme="minorHAnsi"/>
          <w:sz w:val="24"/>
          <w:szCs w:val="24"/>
          <w:lang w:val="en-GB"/>
        </w:rPr>
        <w:t xml:space="preserve"> reduced wages, the relative position of pensioners in the income distribution has improved. </w:t>
      </w:r>
    </w:p>
    <w:p w14:paraId="28CE7F73" w14:textId="77777777" w:rsidR="006D6DEF" w:rsidRDefault="006D6DEF" w:rsidP="006D6DEF">
      <w:pPr>
        <w:widowControl w:val="0"/>
        <w:autoSpaceDE w:val="0"/>
        <w:autoSpaceDN w:val="0"/>
        <w:adjustRightInd w:val="0"/>
        <w:spacing w:after="0" w:line="240" w:lineRule="auto"/>
        <w:rPr>
          <w:rFonts w:cstheme="minorHAnsi"/>
          <w:sz w:val="24"/>
          <w:szCs w:val="24"/>
          <w:lang w:val="en-GB"/>
        </w:rPr>
      </w:pPr>
    </w:p>
    <w:p w14:paraId="14FC1F5E" w14:textId="2083A53C" w:rsidR="006D6DEF" w:rsidRPr="006D6DEF" w:rsidRDefault="006D6DEF" w:rsidP="006D6DEF">
      <w:pPr>
        <w:widowControl w:val="0"/>
        <w:autoSpaceDE w:val="0"/>
        <w:autoSpaceDN w:val="0"/>
        <w:adjustRightInd w:val="0"/>
        <w:spacing w:after="0" w:line="240" w:lineRule="auto"/>
        <w:rPr>
          <w:rFonts w:cstheme="minorHAnsi"/>
          <w:sz w:val="24"/>
          <w:szCs w:val="24"/>
          <w:lang w:val="en-GB"/>
        </w:rPr>
      </w:pPr>
      <w:r w:rsidRPr="006D6DEF">
        <w:rPr>
          <w:rFonts w:cstheme="minorHAnsi"/>
          <w:sz w:val="24"/>
          <w:szCs w:val="24"/>
          <w:lang w:val="en-GB"/>
        </w:rPr>
        <w:t xml:space="preserve">The financial situation of older persons </w:t>
      </w:r>
      <w:r>
        <w:rPr>
          <w:rFonts w:cstheme="minorHAnsi"/>
          <w:sz w:val="24"/>
          <w:szCs w:val="24"/>
          <w:lang w:val="en-GB"/>
        </w:rPr>
        <w:t>receiving</w:t>
      </w:r>
      <w:r w:rsidRPr="006D6DEF">
        <w:rPr>
          <w:rFonts w:cstheme="minorHAnsi"/>
          <w:sz w:val="24"/>
          <w:szCs w:val="24"/>
          <w:lang w:val="en-GB"/>
        </w:rPr>
        <w:t xml:space="preserve"> social assistance (</w:t>
      </w:r>
      <w:r>
        <w:rPr>
          <w:rFonts w:cstheme="minorHAnsi"/>
          <w:sz w:val="24"/>
          <w:szCs w:val="24"/>
          <w:lang w:val="en-GB"/>
        </w:rPr>
        <w:t xml:space="preserve">means-tested </w:t>
      </w:r>
      <w:r w:rsidRPr="006D6DEF">
        <w:rPr>
          <w:rFonts w:cstheme="minorHAnsi"/>
          <w:sz w:val="24"/>
          <w:szCs w:val="24"/>
          <w:lang w:val="en-GB"/>
        </w:rPr>
        <w:t>basic income security</w:t>
      </w:r>
      <w:r>
        <w:rPr>
          <w:rFonts w:cstheme="minorHAnsi"/>
          <w:sz w:val="24"/>
          <w:szCs w:val="24"/>
          <w:lang w:val="en-GB"/>
        </w:rPr>
        <w:t xml:space="preserve"> according to the S</w:t>
      </w:r>
      <w:r w:rsidRPr="006D6DEF">
        <w:rPr>
          <w:rFonts w:cstheme="minorHAnsi"/>
          <w:sz w:val="24"/>
          <w:szCs w:val="24"/>
          <w:lang w:val="en-GB"/>
        </w:rPr>
        <w:t xml:space="preserve">ocial </w:t>
      </w:r>
      <w:r>
        <w:rPr>
          <w:rFonts w:cstheme="minorHAnsi"/>
          <w:sz w:val="24"/>
          <w:szCs w:val="24"/>
          <w:lang w:val="en-GB"/>
        </w:rPr>
        <w:t>C</w:t>
      </w:r>
      <w:r w:rsidRPr="006D6DEF">
        <w:rPr>
          <w:rFonts w:cstheme="minorHAnsi"/>
          <w:sz w:val="24"/>
          <w:szCs w:val="24"/>
          <w:lang w:val="en-GB"/>
        </w:rPr>
        <w:t>ode, section 12) has not changed either.</w:t>
      </w:r>
      <w:r>
        <w:rPr>
          <w:rFonts w:cstheme="minorHAnsi"/>
          <w:sz w:val="24"/>
          <w:szCs w:val="24"/>
          <w:lang w:val="en-GB"/>
        </w:rPr>
        <w:t xml:space="preserve"> These persons </w:t>
      </w:r>
      <w:r w:rsidRPr="006D6DEF">
        <w:rPr>
          <w:rFonts w:cstheme="minorHAnsi"/>
          <w:sz w:val="24"/>
          <w:szCs w:val="24"/>
          <w:lang w:val="en-GB"/>
        </w:rPr>
        <w:t>onl</w:t>
      </w:r>
      <w:r>
        <w:rPr>
          <w:rFonts w:cstheme="minorHAnsi"/>
          <w:sz w:val="24"/>
          <w:szCs w:val="24"/>
          <w:lang w:val="en-GB"/>
        </w:rPr>
        <w:t xml:space="preserve">y make up 3.1% of older persons, and the programme is among the best in European </w:t>
      </w:r>
      <w:r w:rsidRPr="006D6DEF">
        <w:rPr>
          <w:rFonts w:cstheme="minorHAnsi"/>
          <w:sz w:val="24"/>
          <w:szCs w:val="24"/>
          <w:lang w:val="en-GB"/>
        </w:rPr>
        <w:t xml:space="preserve">countries. Some claimants of social assistance, however, </w:t>
      </w:r>
      <w:r>
        <w:rPr>
          <w:rFonts w:cstheme="minorHAnsi"/>
          <w:sz w:val="24"/>
          <w:szCs w:val="24"/>
          <w:lang w:val="en-GB"/>
        </w:rPr>
        <w:t xml:space="preserve">additionally </w:t>
      </w:r>
      <w:r w:rsidR="002261D3">
        <w:rPr>
          <w:rFonts w:cstheme="minorHAnsi"/>
          <w:sz w:val="24"/>
          <w:szCs w:val="24"/>
          <w:lang w:val="en-GB"/>
        </w:rPr>
        <w:t xml:space="preserve">get </w:t>
      </w:r>
      <w:r w:rsidRPr="006D6DEF">
        <w:rPr>
          <w:rFonts w:cstheme="minorHAnsi"/>
          <w:sz w:val="24"/>
          <w:szCs w:val="24"/>
          <w:lang w:val="en-GB"/>
        </w:rPr>
        <w:t xml:space="preserve">food from food banks </w:t>
      </w:r>
      <w:r>
        <w:rPr>
          <w:rFonts w:cstheme="minorHAnsi"/>
          <w:sz w:val="24"/>
          <w:szCs w:val="24"/>
          <w:lang w:val="en-GB"/>
        </w:rPr>
        <w:t xml:space="preserve">that are </w:t>
      </w:r>
      <w:r w:rsidRPr="006D6DEF">
        <w:rPr>
          <w:rFonts w:cstheme="minorHAnsi"/>
          <w:sz w:val="24"/>
          <w:szCs w:val="24"/>
          <w:lang w:val="en-GB"/>
        </w:rPr>
        <w:t>organised by civil society initiatives</w:t>
      </w:r>
      <w:r>
        <w:rPr>
          <w:rFonts w:cstheme="minorHAnsi"/>
          <w:sz w:val="24"/>
          <w:szCs w:val="24"/>
          <w:lang w:val="en-GB"/>
        </w:rPr>
        <w:t>. Under COVID</w:t>
      </w:r>
      <w:r w:rsidR="00EB35A1">
        <w:rPr>
          <w:rFonts w:cstheme="minorHAnsi"/>
          <w:sz w:val="24"/>
          <w:szCs w:val="24"/>
          <w:lang w:val="en-GB"/>
        </w:rPr>
        <w:t>-</w:t>
      </w:r>
      <w:r>
        <w:rPr>
          <w:rFonts w:cstheme="minorHAnsi"/>
          <w:sz w:val="24"/>
          <w:szCs w:val="24"/>
          <w:lang w:val="en-GB"/>
        </w:rPr>
        <w:t>19, the operation of food banks has been restricted, but they</w:t>
      </w:r>
      <w:r w:rsidRPr="006D6DEF">
        <w:rPr>
          <w:rFonts w:cstheme="minorHAnsi"/>
          <w:sz w:val="24"/>
          <w:szCs w:val="24"/>
          <w:lang w:val="en-GB"/>
        </w:rPr>
        <w:t xml:space="preserve"> have recently taken action to improve access </w:t>
      </w:r>
      <w:r>
        <w:rPr>
          <w:rFonts w:cstheme="minorHAnsi"/>
          <w:sz w:val="24"/>
          <w:szCs w:val="24"/>
          <w:lang w:val="en-GB"/>
        </w:rPr>
        <w:t xml:space="preserve">for </w:t>
      </w:r>
      <w:r w:rsidRPr="006D6DEF">
        <w:rPr>
          <w:rFonts w:cstheme="minorHAnsi"/>
          <w:sz w:val="24"/>
          <w:szCs w:val="24"/>
          <w:lang w:val="en-GB"/>
        </w:rPr>
        <w:t>their clients. Some critics claim that food prices have risen under the co</w:t>
      </w:r>
      <w:r w:rsidR="00CD5C14">
        <w:rPr>
          <w:rFonts w:cstheme="minorHAnsi"/>
          <w:sz w:val="24"/>
          <w:szCs w:val="24"/>
          <w:lang w:val="en-GB"/>
        </w:rPr>
        <w:t>rona crisis, which would imply,</w:t>
      </w:r>
      <w:r w:rsidRPr="006D6DEF">
        <w:rPr>
          <w:rFonts w:cstheme="minorHAnsi"/>
          <w:sz w:val="24"/>
          <w:szCs w:val="24"/>
          <w:lang w:val="en-GB"/>
        </w:rPr>
        <w:t xml:space="preserve"> </w:t>
      </w:r>
      <w:r w:rsidR="002261D3">
        <w:rPr>
          <w:rFonts w:cstheme="minorHAnsi"/>
          <w:sz w:val="24"/>
          <w:szCs w:val="24"/>
          <w:lang w:val="en-GB"/>
        </w:rPr>
        <w:t xml:space="preserve">that </w:t>
      </w:r>
      <w:r w:rsidRPr="006D6DEF">
        <w:rPr>
          <w:rFonts w:cstheme="minorHAnsi"/>
          <w:sz w:val="24"/>
          <w:szCs w:val="24"/>
          <w:lang w:val="en-GB"/>
        </w:rPr>
        <w:t>the material situation of older persons</w:t>
      </w:r>
      <w:r>
        <w:rPr>
          <w:rFonts w:cstheme="minorHAnsi"/>
          <w:sz w:val="24"/>
          <w:szCs w:val="24"/>
          <w:lang w:val="en-GB"/>
        </w:rPr>
        <w:t xml:space="preserve"> </w:t>
      </w:r>
      <w:r w:rsidR="002261D3">
        <w:rPr>
          <w:rFonts w:cstheme="minorHAnsi"/>
          <w:sz w:val="24"/>
          <w:szCs w:val="24"/>
          <w:lang w:val="en-GB"/>
        </w:rPr>
        <w:t xml:space="preserve">(and others) is </w:t>
      </w:r>
      <w:r w:rsidR="002261D3" w:rsidRPr="006D6DEF">
        <w:rPr>
          <w:rFonts w:cstheme="minorHAnsi"/>
          <w:sz w:val="24"/>
          <w:szCs w:val="24"/>
          <w:lang w:val="en-GB"/>
        </w:rPr>
        <w:t>deteriorat</w:t>
      </w:r>
      <w:r w:rsidR="002261D3">
        <w:rPr>
          <w:rFonts w:cstheme="minorHAnsi"/>
          <w:sz w:val="24"/>
          <w:szCs w:val="24"/>
          <w:lang w:val="en-GB"/>
        </w:rPr>
        <w:t xml:space="preserve">ing </w:t>
      </w:r>
      <w:r>
        <w:rPr>
          <w:rFonts w:cstheme="minorHAnsi"/>
          <w:sz w:val="24"/>
          <w:szCs w:val="24"/>
          <w:lang w:val="en-GB"/>
        </w:rPr>
        <w:t xml:space="preserve">in </w:t>
      </w:r>
      <w:r w:rsidRPr="006D6DEF">
        <w:rPr>
          <w:rFonts w:cstheme="minorHAnsi"/>
          <w:sz w:val="24"/>
          <w:szCs w:val="24"/>
          <w:lang w:val="en-GB"/>
        </w:rPr>
        <w:t>real</w:t>
      </w:r>
      <w:r>
        <w:rPr>
          <w:rFonts w:cstheme="minorHAnsi"/>
          <w:sz w:val="24"/>
          <w:szCs w:val="24"/>
          <w:lang w:val="en-GB"/>
        </w:rPr>
        <w:t xml:space="preserve"> terms</w:t>
      </w:r>
      <w:r w:rsidRPr="006D6DEF">
        <w:rPr>
          <w:rFonts w:cstheme="minorHAnsi"/>
          <w:sz w:val="24"/>
          <w:szCs w:val="24"/>
          <w:lang w:val="en-GB"/>
        </w:rPr>
        <w:t>.</w:t>
      </w:r>
      <w:r w:rsidR="00744C76" w:rsidRPr="00CD5C14">
        <w:rPr>
          <w:lang w:val="en-US"/>
        </w:rPr>
        <w:t xml:space="preserve"> </w:t>
      </w:r>
      <w:r w:rsidR="00744C76" w:rsidRPr="00744C76">
        <w:rPr>
          <w:rFonts w:cstheme="minorHAnsi"/>
          <w:sz w:val="24"/>
          <w:szCs w:val="24"/>
          <w:lang w:val="en-GB"/>
        </w:rPr>
        <w:t>Although inflation in the Eurozone is close to nil, prices of food have gone up during the COVID-19 months. However, the reduction of VAT by the government for half a year from 19% to 16% (and from 7% to 5% for some items) is counteracting the price rise.</w:t>
      </w:r>
    </w:p>
    <w:p w14:paraId="274C22A8"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p>
    <w:p w14:paraId="2EDA41C7" w14:textId="77777777" w:rsidR="006D6DEF" w:rsidRPr="006D6DEF" w:rsidRDefault="006D6DEF" w:rsidP="006D6DEF">
      <w:pPr>
        <w:widowControl w:val="0"/>
        <w:autoSpaceDE w:val="0"/>
        <w:autoSpaceDN w:val="0"/>
        <w:adjustRightInd w:val="0"/>
        <w:spacing w:after="0" w:line="240" w:lineRule="auto"/>
        <w:rPr>
          <w:rFonts w:cstheme="minorHAnsi"/>
          <w:sz w:val="24"/>
          <w:szCs w:val="24"/>
          <w:u w:val="single"/>
          <w:lang w:val="en-GB"/>
        </w:rPr>
      </w:pPr>
      <w:r w:rsidRPr="006D6DEF">
        <w:rPr>
          <w:rFonts w:cstheme="minorHAnsi"/>
          <w:sz w:val="24"/>
          <w:szCs w:val="24"/>
          <w:u w:val="single"/>
          <w:lang w:val="en-GB"/>
        </w:rPr>
        <w:t>Health</w:t>
      </w:r>
    </w:p>
    <w:p w14:paraId="061A325C"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p>
    <w:p w14:paraId="360A9657" w14:textId="7898FC21" w:rsidR="002261D3" w:rsidRDefault="006D6DEF" w:rsidP="006D6DEF">
      <w:pPr>
        <w:widowControl w:val="0"/>
        <w:autoSpaceDE w:val="0"/>
        <w:autoSpaceDN w:val="0"/>
        <w:adjustRightInd w:val="0"/>
        <w:spacing w:after="0" w:line="240" w:lineRule="auto"/>
        <w:rPr>
          <w:rFonts w:cstheme="minorHAnsi"/>
          <w:sz w:val="24"/>
          <w:szCs w:val="24"/>
          <w:lang w:val="en-GB"/>
        </w:rPr>
      </w:pPr>
      <w:r w:rsidRPr="006D6DEF">
        <w:rPr>
          <w:rFonts w:cstheme="minorHAnsi"/>
          <w:sz w:val="24"/>
          <w:szCs w:val="24"/>
          <w:lang w:val="en-GB"/>
        </w:rPr>
        <w:t xml:space="preserve">Similarly, access to healthcare </w:t>
      </w:r>
      <w:r>
        <w:rPr>
          <w:rFonts w:cstheme="minorHAnsi"/>
          <w:sz w:val="24"/>
          <w:szCs w:val="24"/>
          <w:lang w:val="en-GB"/>
        </w:rPr>
        <w:t xml:space="preserve">and medical provisions </w:t>
      </w:r>
      <w:r w:rsidR="002261D3">
        <w:rPr>
          <w:rFonts w:cstheme="minorHAnsi"/>
          <w:sz w:val="24"/>
          <w:szCs w:val="24"/>
          <w:lang w:val="en-GB"/>
        </w:rPr>
        <w:t xml:space="preserve">is </w:t>
      </w:r>
      <w:r w:rsidRPr="006D6DEF">
        <w:rPr>
          <w:rFonts w:cstheme="minorHAnsi"/>
          <w:sz w:val="24"/>
          <w:szCs w:val="24"/>
          <w:lang w:val="en-GB"/>
        </w:rPr>
        <w:t>unchanged, with one m</w:t>
      </w:r>
      <w:r>
        <w:rPr>
          <w:rFonts w:cstheme="minorHAnsi"/>
          <w:sz w:val="24"/>
          <w:szCs w:val="24"/>
          <w:lang w:val="en-GB"/>
        </w:rPr>
        <w:t xml:space="preserve">ajor exception: hospitals have reserved </w:t>
      </w:r>
      <w:r w:rsidRPr="006D6DEF">
        <w:rPr>
          <w:rFonts w:cstheme="minorHAnsi"/>
          <w:sz w:val="24"/>
          <w:szCs w:val="24"/>
          <w:lang w:val="en-GB"/>
        </w:rPr>
        <w:t>wards for persons infected with</w:t>
      </w:r>
      <w:r w:rsidR="002261D3">
        <w:rPr>
          <w:rFonts w:cstheme="minorHAnsi"/>
          <w:sz w:val="24"/>
          <w:szCs w:val="24"/>
          <w:lang w:val="en-GB"/>
        </w:rPr>
        <w:t xml:space="preserve"> the Corona virus</w:t>
      </w:r>
      <w:r>
        <w:rPr>
          <w:rFonts w:cstheme="minorHAnsi"/>
          <w:sz w:val="24"/>
          <w:szCs w:val="24"/>
          <w:lang w:val="en-GB"/>
        </w:rPr>
        <w:t xml:space="preserve">, which </w:t>
      </w:r>
      <w:r>
        <w:rPr>
          <w:rFonts w:cstheme="minorHAnsi"/>
          <w:sz w:val="24"/>
          <w:szCs w:val="24"/>
          <w:lang w:val="en-GB"/>
        </w:rPr>
        <w:lastRenderedPageBreak/>
        <w:t>has led to postpon</w:t>
      </w:r>
      <w:r w:rsidR="002261D3">
        <w:rPr>
          <w:rFonts w:cstheme="minorHAnsi"/>
          <w:sz w:val="24"/>
          <w:szCs w:val="24"/>
          <w:lang w:val="en-GB"/>
        </w:rPr>
        <w:t>ing</w:t>
      </w:r>
      <w:r w:rsidRPr="006D6DEF">
        <w:rPr>
          <w:rFonts w:cstheme="minorHAnsi"/>
          <w:sz w:val="24"/>
          <w:szCs w:val="24"/>
          <w:lang w:val="en-GB"/>
        </w:rPr>
        <w:t xml:space="preserve"> non</w:t>
      </w:r>
      <w:r>
        <w:rPr>
          <w:rFonts w:cstheme="minorHAnsi"/>
          <w:sz w:val="24"/>
          <w:szCs w:val="24"/>
          <w:lang w:val="en-GB"/>
        </w:rPr>
        <w:t>-</w:t>
      </w:r>
      <w:r w:rsidRPr="006D6DEF">
        <w:rPr>
          <w:rFonts w:cstheme="minorHAnsi"/>
          <w:sz w:val="24"/>
          <w:szCs w:val="24"/>
          <w:lang w:val="en-GB"/>
        </w:rPr>
        <w:t xml:space="preserve">urgent surgery and </w:t>
      </w:r>
      <w:r>
        <w:rPr>
          <w:rFonts w:cstheme="minorHAnsi"/>
          <w:sz w:val="24"/>
          <w:szCs w:val="24"/>
          <w:lang w:val="en-GB"/>
        </w:rPr>
        <w:t>other medical treatment</w:t>
      </w:r>
      <w:r w:rsidRPr="006D6DEF">
        <w:rPr>
          <w:rFonts w:cstheme="minorHAnsi"/>
          <w:sz w:val="24"/>
          <w:szCs w:val="24"/>
          <w:lang w:val="en-GB"/>
        </w:rPr>
        <w:t xml:space="preserve">. There is an increasing debate about the diseases and </w:t>
      </w:r>
      <w:r>
        <w:rPr>
          <w:rFonts w:cstheme="minorHAnsi"/>
          <w:sz w:val="24"/>
          <w:szCs w:val="24"/>
          <w:lang w:val="en-GB"/>
        </w:rPr>
        <w:t xml:space="preserve">deaths </w:t>
      </w:r>
      <w:r w:rsidRPr="006D6DEF">
        <w:rPr>
          <w:rFonts w:cstheme="minorHAnsi"/>
          <w:sz w:val="24"/>
          <w:szCs w:val="24"/>
          <w:lang w:val="en-GB"/>
        </w:rPr>
        <w:t xml:space="preserve">that </w:t>
      </w:r>
      <w:r w:rsidR="002261D3">
        <w:rPr>
          <w:rFonts w:cstheme="minorHAnsi"/>
          <w:sz w:val="24"/>
          <w:szCs w:val="24"/>
          <w:lang w:val="en-GB"/>
        </w:rPr>
        <w:t xml:space="preserve">are likely to </w:t>
      </w:r>
      <w:r w:rsidR="00CD5C14">
        <w:rPr>
          <w:rFonts w:cstheme="minorHAnsi"/>
          <w:sz w:val="24"/>
          <w:szCs w:val="24"/>
          <w:lang w:val="en-GB"/>
        </w:rPr>
        <w:t>ensue</w:t>
      </w:r>
      <w:r>
        <w:rPr>
          <w:rFonts w:cstheme="minorHAnsi"/>
          <w:sz w:val="24"/>
          <w:szCs w:val="24"/>
          <w:lang w:val="en-GB"/>
        </w:rPr>
        <w:t xml:space="preserve"> and action has been taken to promote treatment of non-COVID</w:t>
      </w:r>
      <w:r w:rsidR="00EB35A1">
        <w:rPr>
          <w:rFonts w:cstheme="minorHAnsi"/>
          <w:sz w:val="24"/>
          <w:szCs w:val="24"/>
          <w:lang w:val="en-GB"/>
        </w:rPr>
        <w:t>-</w:t>
      </w:r>
      <w:r>
        <w:rPr>
          <w:rFonts w:cstheme="minorHAnsi"/>
          <w:sz w:val="24"/>
          <w:szCs w:val="24"/>
          <w:lang w:val="en-GB"/>
        </w:rPr>
        <w:t>19 patients.</w:t>
      </w:r>
      <w:r w:rsidRPr="006D6DEF">
        <w:rPr>
          <w:rFonts w:cstheme="minorHAnsi"/>
          <w:sz w:val="24"/>
          <w:szCs w:val="24"/>
          <w:lang w:val="en-GB"/>
        </w:rPr>
        <w:t xml:space="preserve"> </w:t>
      </w:r>
    </w:p>
    <w:p w14:paraId="4F3653CF" w14:textId="77777777" w:rsidR="002261D3" w:rsidRDefault="002261D3" w:rsidP="006D6DEF">
      <w:pPr>
        <w:widowControl w:val="0"/>
        <w:autoSpaceDE w:val="0"/>
        <w:autoSpaceDN w:val="0"/>
        <w:adjustRightInd w:val="0"/>
        <w:spacing w:after="0" w:line="240" w:lineRule="auto"/>
        <w:rPr>
          <w:rFonts w:cstheme="minorHAnsi"/>
          <w:sz w:val="24"/>
          <w:szCs w:val="24"/>
          <w:lang w:val="en-GB"/>
        </w:rPr>
      </w:pPr>
    </w:p>
    <w:p w14:paraId="7239FB9F"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r w:rsidRPr="006D6DEF">
        <w:rPr>
          <w:rFonts w:cstheme="minorHAnsi"/>
          <w:sz w:val="24"/>
          <w:szCs w:val="24"/>
          <w:lang w:val="en-GB"/>
        </w:rPr>
        <w:t xml:space="preserve">Moreover, </w:t>
      </w:r>
      <w:r w:rsidR="002261D3">
        <w:rPr>
          <w:rFonts w:cstheme="minorHAnsi"/>
          <w:sz w:val="24"/>
          <w:szCs w:val="24"/>
          <w:lang w:val="en-GB"/>
        </w:rPr>
        <w:t>persons have sought medical treatment</w:t>
      </w:r>
      <w:r>
        <w:rPr>
          <w:rFonts w:cstheme="minorHAnsi"/>
          <w:sz w:val="24"/>
          <w:szCs w:val="24"/>
          <w:lang w:val="en-GB"/>
        </w:rPr>
        <w:t xml:space="preserve"> </w:t>
      </w:r>
      <w:r w:rsidR="002261D3">
        <w:rPr>
          <w:rFonts w:cstheme="minorHAnsi"/>
          <w:sz w:val="24"/>
          <w:szCs w:val="24"/>
          <w:lang w:val="en-GB"/>
        </w:rPr>
        <w:t>less frequently than before the Corona crisis</w:t>
      </w:r>
      <w:r>
        <w:rPr>
          <w:rFonts w:cstheme="minorHAnsi"/>
          <w:sz w:val="24"/>
          <w:szCs w:val="24"/>
          <w:lang w:val="en-GB"/>
        </w:rPr>
        <w:t>, possibly due to the fear of catching the virus in a doctor’s practice or</w:t>
      </w:r>
      <w:r w:rsidRPr="006D6DEF">
        <w:rPr>
          <w:rFonts w:cstheme="minorHAnsi"/>
          <w:sz w:val="24"/>
          <w:szCs w:val="24"/>
          <w:lang w:val="en-GB"/>
        </w:rPr>
        <w:t xml:space="preserve"> in hospital. This pertains to all age groups, but might particularly apply to older persons.</w:t>
      </w:r>
    </w:p>
    <w:p w14:paraId="3576F148" w14:textId="77777777" w:rsidR="006D6DEF" w:rsidRPr="006D6DEF" w:rsidRDefault="006D6DEF" w:rsidP="006D6DEF">
      <w:pPr>
        <w:widowControl w:val="0"/>
        <w:autoSpaceDE w:val="0"/>
        <w:autoSpaceDN w:val="0"/>
        <w:adjustRightInd w:val="0"/>
        <w:spacing w:after="0" w:line="240" w:lineRule="auto"/>
        <w:rPr>
          <w:rFonts w:cstheme="minorHAnsi"/>
          <w:sz w:val="24"/>
          <w:szCs w:val="24"/>
          <w:u w:val="single"/>
          <w:lang w:val="en-GB"/>
        </w:rPr>
      </w:pPr>
    </w:p>
    <w:p w14:paraId="2F132E00" w14:textId="77777777" w:rsidR="006D6DEF" w:rsidRPr="006D6DEF" w:rsidRDefault="00117F78" w:rsidP="006D6DEF">
      <w:pPr>
        <w:widowControl w:val="0"/>
        <w:autoSpaceDE w:val="0"/>
        <w:autoSpaceDN w:val="0"/>
        <w:adjustRightInd w:val="0"/>
        <w:spacing w:after="0" w:line="240" w:lineRule="auto"/>
        <w:rPr>
          <w:rFonts w:cstheme="minorHAnsi"/>
          <w:sz w:val="24"/>
          <w:szCs w:val="24"/>
          <w:u w:val="single"/>
          <w:lang w:val="en-GB"/>
        </w:rPr>
      </w:pPr>
      <w:r>
        <w:rPr>
          <w:rFonts w:cstheme="minorHAnsi"/>
          <w:sz w:val="24"/>
          <w:szCs w:val="24"/>
          <w:u w:val="single"/>
          <w:lang w:val="en-GB"/>
        </w:rPr>
        <w:t>R</w:t>
      </w:r>
      <w:r w:rsidR="006D6DEF" w:rsidRPr="006D6DEF">
        <w:rPr>
          <w:rFonts w:cstheme="minorHAnsi"/>
          <w:sz w:val="24"/>
          <w:szCs w:val="24"/>
          <w:u w:val="single"/>
          <w:lang w:val="en-GB"/>
        </w:rPr>
        <w:t>esidential care</w:t>
      </w:r>
    </w:p>
    <w:p w14:paraId="0DD87D7C"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p>
    <w:p w14:paraId="4552BC76" w14:textId="2F16E3F0" w:rsidR="006D6DEF" w:rsidRDefault="006D6DEF" w:rsidP="006D6DEF">
      <w:pPr>
        <w:widowControl w:val="0"/>
        <w:autoSpaceDE w:val="0"/>
        <w:autoSpaceDN w:val="0"/>
        <w:adjustRightInd w:val="0"/>
        <w:spacing w:after="0" w:line="240" w:lineRule="auto"/>
        <w:rPr>
          <w:rFonts w:cstheme="minorHAnsi"/>
          <w:sz w:val="24"/>
          <w:szCs w:val="24"/>
          <w:lang w:val="en-GB"/>
        </w:rPr>
      </w:pPr>
      <w:r w:rsidRPr="006D6DEF">
        <w:rPr>
          <w:rFonts w:cstheme="minorHAnsi"/>
          <w:sz w:val="24"/>
          <w:szCs w:val="24"/>
          <w:lang w:val="en-GB"/>
        </w:rPr>
        <w:t xml:space="preserve">Due to the general </w:t>
      </w:r>
      <w:r w:rsidR="00EB35A1">
        <w:rPr>
          <w:rFonts w:cstheme="minorHAnsi"/>
          <w:sz w:val="24"/>
          <w:szCs w:val="24"/>
          <w:lang w:val="en-GB"/>
        </w:rPr>
        <w:t>lock-down</w:t>
      </w:r>
      <w:r w:rsidRPr="006D6DEF">
        <w:rPr>
          <w:rFonts w:cstheme="minorHAnsi"/>
          <w:sz w:val="24"/>
          <w:szCs w:val="24"/>
          <w:lang w:val="en-GB"/>
        </w:rPr>
        <w:t xml:space="preserve">, older persons living in residential care have been subject to isolation, because no personal contacts to relatives and other persons were allowed. On the one hand, this was meant to protect older persons from being affected </w:t>
      </w:r>
      <w:r>
        <w:rPr>
          <w:rFonts w:cstheme="minorHAnsi"/>
          <w:sz w:val="24"/>
          <w:szCs w:val="24"/>
          <w:lang w:val="en-GB"/>
        </w:rPr>
        <w:t xml:space="preserve">by </w:t>
      </w:r>
      <w:r w:rsidRPr="006D6DEF">
        <w:rPr>
          <w:rFonts w:cstheme="minorHAnsi"/>
          <w:sz w:val="24"/>
          <w:szCs w:val="24"/>
          <w:lang w:val="en-GB"/>
        </w:rPr>
        <w:t xml:space="preserve">others. On the other hand, the isolation </w:t>
      </w:r>
      <w:r w:rsidR="00680B82">
        <w:rPr>
          <w:rFonts w:cstheme="minorHAnsi"/>
          <w:sz w:val="24"/>
          <w:szCs w:val="24"/>
          <w:lang w:val="en-GB"/>
        </w:rPr>
        <w:t xml:space="preserve">has </w:t>
      </w:r>
      <w:r>
        <w:rPr>
          <w:rFonts w:cstheme="minorHAnsi"/>
          <w:sz w:val="24"/>
          <w:szCs w:val="24"/>
          <w:lang w:val="en-GB"/>
        </w:rPr>
        <w:t>tended to put</w:t>
      </w:r>
      <w:r w:rsidRPr="006D6DEF">
        <w:rPr>
          <w:rFonts w:cstheme="minorHAnsi"/>
          <w:sz w:val="24"/>
          <w:szCs w:val="24"/>
          <w:lang w:val="en-GB"/>
        </w:rPr>
        <w:t xml:space="preserve"> psychological</w:t>
      </w:r>
      <w:r>
        <w:rPr>
          <w:rFonts w:cstheme="minorHAnsi"/>
          <w:sz w:val="24"/>
          <w:szCs w:val="24"/>
          <w:lang w:val="en-GB"/>
        </w:rPr>
        <w:t xml:space="preserve"> stress</w:t>
      </w:r>
      <w:r w:rsidRPr="006D6DEF">
        <w:rPr>
          <w:rFonts w:cstheme="minorHAnsi"/>
          <w:sz w:val="24"/>
          <w:szCs w:val="24"/>
          <w:lang w:val="en-GB"/>
        </w:rPr>
        <w:t xml:space="preserve"> o</w:t>
      </w:r>
      <w:r>
        <w:rPr>
          <w:rFonts w:cstheme="minorHAnsi"/>
          <w:sz w:val="24"/>
          <w:szCs w:val="24"/>
          <w:lang w:val="en-GB"/>
        </w:rPr>
        <w:t>n</w:t>
      </w:r>
      <w:r w:rsidRPr="006D6DEF">
        <w:rPr>
          <w:rFonts w:cstheme="minorHAnsi"/>
          <w:sz w:val="24"/>
          <w:szCs w:val="24"/>
          <w:lang w:val="en-GB"/>
        </w:rPr>
        <w:t xml:space="preserve"> older persons</w:t>
      </w:r>
      <w:r>
        <w:rPr>
          <w:rFonts w:cstheme="minorHAnsi"/>
          <w:sz w:val="24"/>
          <w:szCs w:val="24"/>
          <w:lang w:val="en-GB"/>
        </w:rPr>
        <w:t xml:space="preserve"> and</w:t>
      </w:r>
      <w:r w:rsidRPr="006D6DEF">
        <w:rPr>
          <w:rFonts w:cstheme="minorHAnsi"/>
          <w:sz w:val="24"/>
          <w:szCs w:val="24"/>
          <w:lang w:val="en-GB"/>
        </w:rPr>
        <w:t xml:space="preserve"> </w:t>
      </w:r>
      <w:r w:rsidR="00680B82">
        <w:rPr>
          <w:rFonts w:cstheme="minorHAnsi"/>
          <w:sz w:val="24"/>
          <w:szCs w:val="24"/>
          <w:lang w:val="en-GB"/>
        </w:rPr>
        <w:t xml:space="preserve">lead to </w:t>
      </w:r>
      <w:r w:rsidRPr="006D6DEF">
        <w:rPr>
          <w:rFonts w:cstheme="minorHAnsi"/>
          <w:sz w:val="24"/>
          <w:szCs w:val="24"/>
          <w:lang w:val="en-GB"/>
        </w:rPr>
        <w:t xml:space="preserve">loneliness. Recent political measures have released the isolation, so that older persons in residential care can have limited </w:t>
      </w:r>
      <w:r>
        <w:rPr>
          <w:rFonts w:cstheme="minorHAnsi"/>
          <w:sz w:val="24"/>
          <w:szCs w:val="24"/>
          <w:lang w:val="en-GB"/>
        </w:rPr>
        <w:t xml:space="preserve">personal </w:t>
      </w:r>
      <w:r w:rsidRPr="006D6DEF">
        <w:rPr>
          <w:rFonts w:cstheme="minorHAnsi"/>
          <w:sz w:val="24"/>
          <w:szCs w:val="24"/>
          <w:lang w:val="en-GB"/>
        </w:rPr>
        <w:t>contact to persons from outside.</w:t>
      </w:r>
    </w:p>
    <w:p w14:paraId="1214E079" w14:textId="77777777" w:rsidR="006D6DEF" w:rsidRDefault="006D6DEF" w:rsidP="006D6DEF">
      <w:pPr>
        <w:widowControl w:val="0"/>
        <w:autoSpaceDE w:val="0"/>
        <w:autoSpaceDN w:val="0"/>
        <w:adjustRightInd w:val="0"/>
        <w:spacing w:after="0" w:line="240" w:lineRule="auto"/>
        <w:rPr>
          <w:rFonts w:cstheme="minorHAnsi"/>
          <w:sz w:val="24"/>
          <w:szCs w:val="24"/>
          <w:lang w:val="en-GB"/>
        </w:rPr>
      </w:pPr>
    </w:p>
    <w:p w14:paraId="45F4411F" w14:textId="77777777" w:rsidR="006D6DEF" w:rsidRDefault="006D6DEF" w:rsidP="006D6DEF">
      <w:pPr>
        <w:widowControl w:val="0"/>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The funding of residential care by the Statutory Long-Term Care Insurance and, for some, by </w:t>
      </w:r>
      <w:r w:rsidRPr="006D6DEF">
        <w:rPr>
          <w:rFonts w:cstheme="minorHAnsi"/>
          <w:sz w:val="24"/>
          <w:szCs w:val="24"/>
          <w:lang w:val="en-GB"/>
        </w:rPr>
        <w:t>social assistance (</w:t>
      </w:r>
      <w:r>
        <w:rPr>
          <w:rFonts w:cstheme="minorHAnsi"/>
          <w:sz w:val="24"/>
          <w:szCs w:val="24"/>
          <w:lang w:val="en-GB"/>
        </w:rPr>
        <w:t xml:space="preserve">means-tested </w:t>
      </w:r>
      <w:r w:rsidR="00680B82">
        <w:rPr>
          <w:rFonts w:cstheme="minorHAnsi"/>
          <w:sz w:val="24"/>
          <w:szCs w:val="24"/>
          <w:lang w:val="en-GB"/>
        </w:rPr>
        <w:t xml:space="preserve">services </w:t>
      </w:r>
      <w:r>
        <w:rPr>
          <w:rFonts w:cstheme="minorHAnsi"/>
          <w:sz w:val="24"/>
          <w:szCs w:val="24"/>
          <w:lang w:val="en-GB"/>
        </w:rPr>
        <w:t>according to the S</w:t>
      </w:r>
      <w:r w:rsidRPr="006D6DEF">
        <w:rPr>
          <w:rFonts w:cstheme="minorHAnsi"/>
          <w:sz w:val="24"/>
          <w:szCs w:val="24"/>
          <w:lang w:val="en-GB"/>
        </w:rPr>
        <w:t xml:space="preserve">ocial </w:t>
      </w:r>
      <w:r>
        <w:rPr>
          <w:rFonts w:cstheme="minorHAnsi"/>
          <w:sz w:val="24"/>
          <w:szCs w:val="24"/>
          <w:lang w:val="en-GB"/>
        </w:rPr>
        <w:t>C</w:t>
      </w:r>
      <w:r w:rsidRPr="006D6DEF">
        <w:rPr>
          <w:rFonts w:cstheme="minorHAnsi"/>
          <w:sz w:val="24"/>
          <w:szCs w:val="24"/>
          <w:lang w:val="en-GB"/>
        </w:rPr>
        <w:t>ode, section 12)</w:t>
      </w:r>
      <w:r>
        <w:rPr>
          <w:rFonts w:cstheme="minorHAnsi"/>
          <w:sz w:val="24"/>
          <w:szCs w:val="24"/>
          <w:lang w:val="en-GB"/>
        </w:rPr>
        <w:t xml:space="preserve"> is unchanged.</w:t>
      </w:r>
    </w:p>
    <w:p w14:paraId="467320D2" w14:textId="77777777" w:rsidR="006D6DEF" w:rsidRPr="006D6DEF" w:rsidRDefault="006D6DEF" w:rsidP="006D6DEF">
      <w:pPr>
        <w:widowControl w:val="0"/>
        <w:autoSpaceDE w:val="0"/>
        <w:autoSpaceDN w:val="0"/>
        <w:adjustRightInd w:val="0"/>
        <w:spacing w:after="0" w:line="240" w:lineRule="auto"/>
        <w:rPr>
          <w:rFonts w:cstheme="minorHAnsi"/>
          <w:sz w:val="24"/>
          <w:szCs w:val="24"/>
          <w:u w:val="single"/>
          <w:lang w:val="en-GB"/>
        </w:rPr>
      </w:pPr>
    </w:p>
    <w:p w14:paraId="49BEFAF8" w14:textId="77777777" w:rsidR="006D6DEF" w:rsidRPr="006D6DEF" w:rsidRDefault="006D6DEF" w:rsidP="006D6DEF">
      <w:pPr>
        <w:widowControl w:val="0"/>
        <w:autoSpaceDE w:val="0"/>
        <w:autoSpaceDN w:val="0"/>
        <w:adjustRightInd w:val="0"/>
        <w:spacing w:after="0" w:line="240" w:lineRule="auto"/>
        <w:rPr>
          <w:rFonts w:cstheme="minorHAnsi"/>
          <w:sz w:val="24"/>
          <w:szCs w:val="24"/>
          <w:u w:val="single"/>
          <w:lang w:val="en-GB"/>
        </w:rPr>
      </w:pPr>
      <w:r>
        <w:rPr>
          <w:rFonts w:cstheme="minorHAnsi"/>
          <w:sz w:val="24"/>
          <w:szCs w:val="24"/>
          <w:u w:val="single"/>
          <w:lang w:val="en-GB"/>
        </w:rPr>
        <w:t>Psychological effects</w:t>
      </w:r>
    </w:p>
    <w:p w14:paraId="3EAEDE66" w14:textId="77777777" w:rsidR="006D6DEF" w:rsidRDefault="006D6DEF" w:rsidP="006D6DEF">
      <w:pPr>
        <w:widowControl w:val="0"/>
        <w:autoSpaceDE w:val="0"/>
        <w:autoSpaceDN w:val="0"/>
        <w:adjustRightInd w:val="0"/>
        <w:spacing w:after="0" w:line="240" w:lineRule="auto"/>
        <w:rPr>
          <w:rFonts w:cstheme="minorHAnsi"/>
          <w:sz w:val="24"/>
          <w:szCs w:val="24"/>
          <w:lang w:val="en-GB"/>
        </w:rPr>
      </w:pPr>
    </w:p>
    <w:p w14:paraId="5596D4E2" w14:textId="752B740D" w:rsidR="006D6DEF" w:rsidRPr="006D6DEF" w:rsidRDefault="006D6DEF" w:rsidP="006D6DEF">
      <w:pPr>
        <w:widowControl w:val="0"/>
        <w:autoSpaceDE w:val="0"/>
        <w:autoSpaceDN w:val="0"/>
        <w:adjustRightInd w:val="0"/>
        <w:spacing w:after="0" w:line="240" w:lineRule="auto"/>
        <w:rPr>
          <w:rFonts w:cstheme="minorHAnsi"/>
          <w:sz w:val="24"/>
          <w:szCs w:val="24"/>
          <w:lang w:val="en-GB"/>
        </w:rPr>
      </w:pPr>
      <w:r w:rsidRPr="006D6DEF">
        <w:rPr>
          <w:rFonts w:cstheme="minorHAnsi"/>
          <w:sz w:val="24"/>
          <w:szCs w:val="24"/>
          <w:lang w:val="en-GB"/>
        </w:rPr>
        <w:t xml:space="preserve">Older persons living outside residential institutions </w:t>
      </w:r>
      <w:r>
        <w:rPr>
          <w:rFonts w:cstheme="minorHAnsi"/>
          <w:sz w:val="24"/>
          <w:szCs w:val="24"/>
          <w:lang w:val="en-GB"/>
        </w:rPr>
        <w:t>are less</w:t>
      </w:r>
      <w:r w:rsidRPr="006D6DEF">
        <w:rPr>
          <w:rFonts w:cstheme="minorHAnsi"/>
          <w:sz w:val="24"/>
          <w:szCs w:val="24"/>
          <w:lang w:val="en-GB"/>
        </w:rPr>
        <w:t xml:space="preserve"> affected </w:t>
      </w:r>
      <w:r>
        <w:rPr>
          <w:rFonts w:cstheme="minorHAnsi"/>
          <w:sz w:val="24"/>
          <w:szCs w:val="24"/>
          <w:lang w:val="en-GB"/>
        </w:rPr>
        <w:t xml:space="preserve">by </w:t>
      </w:r>
      <w:r w:rsidRPr="006D6DEF">
        <w:rPr>
          <w:rFonts w:cstheme="minorHAnsi"/>
          <w:sz w:val="24"/>
          <w:szCs w:val="24"/>
          <w:lang w:val="en-GB"/>
        </w:rPr>
        <w:t>isolation</w:t>
      </w:r>
      <w:r>
        <w:rPr>
          <w:rFonts w:cstheme="minorHAnsi"/>
          <w:sz w:val="24"/>
          <w:szCs w:val="24"/>
          <w:lang w:val="en-GB"/>
        </w:rPr>
        <w:t xml:space="preserve"> than those in </w:t>
      </w:r>
      <w:r w:rsidRPr="006D6DEF">
        <w:rPr>
          <w:rFonts w:cstheme="minorHAnsi"/>
          <w:sz w:val="24"/>
          <w:szCs w:val="24"/>
          <w:lang w:val="en-GB"/>
        </w:rPr>
        <w:t>residential</w:t>
      </w:r>
      <w:r>
        <w:rPr>
          <w:rFonts w:cstheme="minorHAnsi"/>
          <w:sz w:val="24"/>
          <w:szCs w:val="24"/>
          <w:lang w:val="en-GB"/>
        </w:rPr>
        <w:t xml:space="preserve"> care</w:t>
      </w:r>
      <w:r w:rsidRPr="006D6DEF">
        <w:rPr>
          <w:rFonts w:cstheme="minorHAnsi"/>
          <w:sz w:val="24"/>
          <w:szCs w:val="24"/>
          <w:lang w:val="en-GB"/>
        </w:rPr>
        <w:t xml:space="preserve">, since the </w:t>
      </w:r>
      <w:r w:rsidR="00EB35A1">
        <w:rPr>
          <w:rFonts w:cstheme="minorHAnsi"/>
          <w:sz w:val="24"/>
          <w:szCs w:val="24"/>
          <w:lang w:val="en-GB"/>
        </w:rPr>
        <w:t>lock-down</w:t>
      </w:r>
      <w:r w:rsidRPr="006D6DEF">
        <w:rPr>
          <w:rFonts w:cstheme="minorHAnsi"/>
          <w:sz w:val="24"/>
          <w:szCs w:val="24"/>
          <w:lang w:val="en-GB"/>
        </w:rPr>
        <w:t xml:space="preserve"> policy in Germany generally allowed</w:t>
      </w:r>
      <w:r>
        <w:rPr>
          <w:rFonts w:cstheme="minorHAnsi"/>
          <w:sz w:val="24"/>
          <w:szCs w:val="24"/>
          <w:lang w:val="en-GB"/>
        </w:rPr>
        <w:t xml:space="preserve"> persons </w:t>
      </w:r>
      <w:r w:rsidRPr="006D6DEF">
        <w:rPr>
          <w:rFonts w:cstheme="minorHAnsi"/>
          <w:sz w:val="24"/>
          <w:szCs w:val="24"/>
          <w:lang w:val="en-GB"/>
        </w:rPr>
        <w:t>to leave their homes</w:t>
      </w:r>
      <w:r w:rsidR="00680B82">
        <w:rPr>
          <w:rFonts w:cstheme="minorHAnsi"/>
          <w:sz w:val="24"/>
          <w:szCs w:val="24"/>
          <w:lang w:val="en-GB"/>
        </w:rPr>
        <w:t>. But grandparents were not allowed to meet their children and grandchildren, unless they live in the same household</w:t>
      </w:r>
      <w:r w:rsidRPr="006D6DEF">
        <w:rPr>
          <w:rFonts w:cstheme="minorHAnsi"/>
          <w:sz w:val="24"/>
          <w:szCs w:val="24"/>
          <w:lang w:val="en-GB"/>
        </w:rPr>
        <w:t>.</w:t>
      </w:r>
    </w:p>
    <w:p w14:paraId="1671B62D" w14:textId="77777777" w:rsidR="006D6DEF" w:rsidRPr="006D6DEF" w:rsidRDefault="006D6DEF" w:rsidP="006D6DEF">
      <w:pPr>
        <w:widowControl w:val="0"/>
        <w:autoSpaceDE w:val="0"/>
        <w:autoSpaceDN w:val="0"/>
        <w:adjustRightInd w:val="0"/>
        <w:spacing w:after="0" w:line="240" w:lineRule="auto"/>
        <w:rPr>
          <w:rFonts w:cstheme="minorHAnsi"/>
          <w:sz w:val="24"/>
          <w:szCs w:val="24"/>
          <w:lang w:val="en-GB"/>
        </w:rPr>
      </w:pPr>
    </w:p>
    <w:p w14:paraId="2366882F" w14:textId="77777777" w:rsidR="006D6DEF" w:rsidRDefault="006D6DEF" w:rsidP="006D6DEF">
      <w:pPr>
        <w:widowControl w:val="0"/>
        <w:autoSpaceDE w:val="0"/>
        <w:autoSpaceDN w:val="0"/>
        <w:adjustRightInd w:val="0"/>
        <w:spacing w:after="0" w:line="240" w:lineRule="auto"/>
        <w:rPr>
          <w:rFonts w:cstheme="minorHAnsi"/>
          <w:sz w:val="24"/>
          <w:szCs w:val="24"/>
          <w:u w:val="single"/>
          <w:lang w:val="en-GB"/>
        </w:rPr>
      </w:pPr>
      <w:r w:rsidRPr="006D6DEF">
        <w:rPr>
          <w:rFonts w:cstheme="minorHAnsi"/>
          <w:sz w:val="24"/>
          <w:szCs w:val="24"/>
          <w:u w:val="single"/>
          <w:lang w:val="en-GB"/>
        </w:rPr>
        <w:t>Age</w:t>
      </w:r>
      <w:r>
        <w:rPr>
          <w:rFonts w:cstheme="minorHAnsi"/>
          <w:sz w:val="24"/>
          <w:szCs w:val="24"/>
          <w:u w:val="single"/>
          <w:lang w:val="en-GB"/>
        </w:rPr>
        <w:t>ism and age discrimination</w:t>
      </w:r>
    </w:p>
    <w:p w14:paraId="2F833084" w14:textId="77777777" w:rsidR="006D6DEF" w:rsidRPr="006D6DEF" w:rsidRDefault="006D6DEF" w:rsidP="006D6DEF">
      <w:pPr>
        <w:widowControl w:val="0"/>
        <w:autoSpaceDE w:val="0"/>
        <w:autoSpaceDN w:val="0"/>
        <w:adjustRightInd w:val="0"/>
        <w:spacing w:after="0" w:line="240" w:lineRule="auto"/>
        <w:rPr>
          <w:rFonts w:cstheme="minorHAnsi"/>
          <w:sz w:val="24"/>
          <w:szCs w:val="24"/>
          <w:u w:val="single"/>
          <w:lang w:val="en-GB"/>
        </w:rPr>
      </w:pPr>
    </w:p>
    <w:p w14:paraId="56E90FB1" w14:textId="4D93A6F2" w:rsidR="006D6DEF" w:rsidRDefault="006D6DEF" w:rsidP="006D6DEF">
      <w:pPr>
        <w:widowControl w:val="0"/>
        <w:autoSpaceDE w:val="0"/>
        <w:autoSpaceDN w:val="0"/>
        <w:adjustRightInd w:val="0"/>
        <w:spacing w:after="0" w:line="240" w:lineRule="auto"/>
        <w:rPr>
          <w:rFonts w:cstheme="minorHAnsi"/>
          <w:sz w:val="24"/>
          <w:szCs w:val="24"/>
          <w:lang w:val="en-GB"/>
        </w:rPr>
      </w:pPr>
      <w:r>
        <w:rPr>
          <w:rFonts w:cstheme="minorHAnsi"/>
          <w:sz w:val="24"/>
          <w:szCs w:val="24"/>
          <w:lang w:val="en-GB"/>
        </w:rPr>
        <w:t>T</w:t>
      </w:r>
      <w:r w:rsidRPr="006D6DEF">
        <w:rPr>
          <w:rFonts w:cstheme="minorHAnsi"/>
          <w:sz w:val="24"/>
          <w:szCs w:val="24"/>
          <w:lang w:val="en-GB"/>
        </w:rPr>
        <w:t xml:space="preserve">he majority of the German population </w:t>
      </w:r>
      <w:r>
        <w:rPr>
          <w:rFonts w:cstheme="minorHAnsi"/>
          <w:sz w:val="24"/>
          <w:szCs w:val="24"/>
          <w:lang w:val="en-GB"/>
        </w:rPr>
        <w:t xml:space="preserve">has </w:t>
      </w:r>
      <w:r w:rsidRPr="006D6DEF">
        <w:rPr>
          <w:rFonts w:cstheme="minorHAnsi"/>
          <w:sz w:val="24"/>
          <w:szCs w:val="24"/>
          <w:lang w:val="en-GB"/>
        </w:rPr>
        <w:t>support</w:t>
      </w:r>
      <w:r>
        <w:rPr>
          <w:rFonts w:cstheme="minorHAnsi"/>
          <w:sz w:val="24"/>
          <w:szCs w:val="24"/>
          <w:lang w:val="en-GB"/>
        </w:rPr>
        <w:t>ed</w:t>
      </w:r>
      <w:r w:rsidRPr="006D6DEF">
        <w:rPr>
          <w:rFonts w:cstheme="minorHAnsi"/>
          <w:sz w:val="24"/>
          <w:szCs w:val="24"/>
          <w:lang w:val="en-GB"/>
        </w:rPr>
        <w:t xml:space="preserve"> the </w:t>
      </w:r>
      <w:r w:rsidR="00EB35A1">
        <w:rPr>
          <w:rFonts w:cstheme="minorHAnsi"/>
          <w:sz w:val="24"/>
          <w:szCs w:val="24"/>
          <w:lang w:val="en-GB"/>
        </w:rPr>
        <w:t>lock-down</w:t>
      </w:r>
      <w:r w:rsidRPr="006D6DEF">
        <w:rPr>
          <w:rFonts w:cstheme="minorHAnsi"/>
          <w:sz w:val="24"/>
          <w:szCs w:val="24"/>
          <w:lang w:val="en-GB"/>
        </w:rPr>
        <w:t xml:space="preserve"> measures by government. But a broad d</w:t>
      </w:r>
      <w:r>
        <w:rPr>
          <w:rFonts w:cstheme="minorHAnsi"/>
          <w:sz w:val="24"/>
          <w:szCs w:val="24"/>
          <w:lang w:val="en-GB"/>
        </w:rPr>
        <w:t>ebate</w:t>
      </w:r>
      <w:r w:rsidRPr="006D6DEF">
        <w:rPr>
          <w:rFonts w:cstheme="minorHAnsi"/>
          <w:sz w:val="24"/>
          <w:szCs w:val="24"/>
          <w:lang w:val="en-GB"/>
        </w:rPr>
        <w:t xml:space="preserve"> about balancing the right to life </w:t>
      </w:r>
      <w:r>
        <w:rPr>
          <w:rFonts w:cstheme="minorHAnsi"/>
          <w:sz w:val="24"/>
          <w:szCs w:val="24"/>
          <w:lang w:val="en-GB"/>
        </w:rPr>
        <w:t>and</w:t>
      </w:r>
      <w:r w:rsidRPr="006D6DEF">
        <w:rPr>
          <w:rFonts w:cstheme="minorHAnsi"/>
          <w:sz w:val="24"/>
          <w:szCs w:val="24"/>
          <w:lang w:val="en-GB"/>
        </w:rPr>
        <w:t xml:space="preserve"> civil liberties has unfolded. In this discussion only few voices, like the one by th</w:t>
      </w:r>
      <w:r>
        <w:rPr>
          <w:rFonts w:cstheme="minorHAnsi"/>
          <w:sz w:val="24"/>
          <w:szCs w:val="24"/>
          <w:lang w:val="en-GB"/>
        </w:rPr>
        <w:t>e Mayo</w:t>
      </w:r>
      <w:r w:rsidRPr="006D6DEF">
        <w:rPr>
          <w:rFonts w:cstheme="minorHAnsi"/>
          <w:sz w:val="24"/>
          <w:szCs w:val="24"/>
          <w:lang w:val="en-GB"/>
        </w:rPr>
        <w:t>r of Tübingen,</w:t>
      </w:r>
      <w:r w:rsidR="00680B82">
        <w:rPr>
          <w:rFonts w:cstheme="minorHAnsi"/>
          <w:sz w:val="24"/>
          <w:szCs w:val="24"/>
          <w:lang w:val="en-GB"/>
        </w:rPr>
        <w:t xml:space="preserve"> showed signs</w:t>
      </w:r>
      <w:r>
        <w:rPr>
          <w:rFonts w:cstheme="minorHAnsi"/>
          <w:sz w:val="24"/>
          <w:szCs w:val="24"/>
          <w:lang w:val="en-GB"/>
        </w:rPr>
        <w:t xml:space="preserve"> of </w:t>
      </w:r>
      <w:r w:rsidRPr="006D6DEF">
        <w:rPr>
          <w:rFonts w:cstheme="minorHAnsi"/>
          <w:sz w:val="24"/>
          <w:szCs w:val="24"/>
          <w:lang w:val="en-GB"/>
        </w:rPr>
        <w:t xml:space="preserve">ageism, </w:t>
      </w:r>
      <w:r>
        <w:rPr>
          <w:rFonts w:cstheme="minorHAnsi"/>
          <w:sz w:val="24"/>
          <w:szCs w:val="24"/>
          <w:lang w:val="en-GB"/>
        </w:rPr>
        <w:t>e.g. when</w:t>
      </w:r>
      <w:r w:rsidRPr="006D6DEF">
        <w:rPr>
          <w:rFonts w:cstheme="minorHAnsi"/>
          <w:sz w:val="24"/>
          <w:szCs w:val="24"/>
          <w:lang w:val="en-GB"/>
        </w:rPr>
        <w:t xml:space="preserve"> stating that many of </w:t>
      </w:r>
      <w:r w:rsidR="00680B82">
        <w:rPr>
          <w:rFonts w:cstheme="minorHAnsi"/>
          <w:sz w:val="24"/>
          <w:szCs w:val="24"/>
          <w:lang w:val="en-GB"/>
        </w:rPr>
        <w:t xml:space="preserve">the </w:t>
      </w:r>
      <w:r w:rsidRPr="006D6DEF">
        <w:rPr>
          <w:rFonts w:cstheme="minorHAnsi"/>
          <w:sz w:val="24"/>
          <w:szCs w:val="24"/>
          <w:lang w:val="en-GB"/>
        </w:rPr>
        <w:t>older persons who die of C</w:t>
      </w:r>
      <w:r>
        <w:rPr>
          <w:rFonts w:cstheme="minorHAnsi"/>
          <w:sz w:val="24"/>
          <w:szCs w:val="24"/>
          <w:lang w:val="en-GB"/>
        </w:rPr>
        <w:t>OVID</w:t>
      </w:r>
      <w:r w:rsidR="00EB35A1">
        <w:rPr>
          <w:rFonts w:cstheme="minorHAnsi"/>
          <w:sz w:val="24"/>
          <w:szCs w:val="24"/>
          <w:lang w:val="en-GB"/>
        </w:rPr>
        <w:t>-</w:t>
      </w:r>
      <w:r w:rsidRPr="006D6DEF">
        <w:rPr>
          <w:rFonts w:cstheme="minorHAnsi"/>
          <w:sz w:val="24"/>
          <w:szCs w:val="24"/>
          <w:lang w:val="en-GB"/>
        </w:rPr>
        <w:t xml:space="preserve">19 </w:t>
      </w:r>
      <w:r>
        <w:rPr>
          <w:rFonts w:cstheme="minorHAnsi"/>
          <w:sz w:val="24"/>
          <w:szCs w:val="24"/>
          <w:lang w:val="en-GB"/>
        </w:rPr>
        <w:t xml:space="preserve">would </w:t>
      </w:r>
      <w:r w:rsidRPr="006D6DEF">
        <w:rPr>
          <w:rFonts w:cstheme="minorHAnsi"/>
          <w:sz w:val="24"/>
          <w:szCs w:val="24"/>
          <w:lang w:val="en-GB"/>
        </w:rPr>
        <w:t xml:space="preserve">have died </w:t>
      </w:r>
      <w:r>
        <w:rPr>
          <w:rFonts w:cstheme="minorHAnsi"/>
          <w:sz w:val="24"/>
          <w:szCs w:val="24"/>
          <w:lang w:val="en-GB"/>
        </w:rPr>
        <w:t xml:space="preserve">soon </w:t>
      </w:r>
      <w:r w:rsidRPr="006D6DEF">
        <w:rPr>
          <w:rFonts w:cstheme="minorHAnsi"/>
          <w:sz w:val="24"/>
          <w:szCs w:val="24"/>
          <w:lang w:val="en-GB"/>
        </w:rPr>
        <w:t xml:space="preserve">after anyway. </w:t>
      </w:r>
      <w:r>
        <w:rPr>
          <w:rFonts w:cstheme="minorHAnsi"/>
          <w:sz w:val="24"/>
          <w:szCs w:val="24"/>
          <w:lang w:val="en-GB"/>
        </w:rPr>
        <w:t>T</w:t>
      </w:r>
      <w:r w:rsidRPr="006D6DEF">
        <w:rPr>
          <w:rFonts w:cstheme="minorHAnsi"/>
          <w:sz w:val="24"/>
          <w:szCs w:val="24"/>
          <w:lang w:val="en-GB"/>
        </w:rPr>
        <w:t xml:space="preserve">here is </w:t>
      </w:r>
      <w:r w:rsidR="00EB35A1">
        <w:rPr>
          <w:rFonts w:cstheme="minorHAnsi"/>
          <w:sz w:val="24"/>
          <w:szCs w:val="24"/>
          <w:lang w:val="en-GB"/>
        </w:rPr>
        <w:t xml:space="preserve">a </w:t>
      </w:r>
      <w:r w:rsidRPr="006D6DEF">
        <w:rPr>
          <w:rFonts w:cstheme="minorHAnsi"/>
          <w:sz w:val="24"/>
          <w:szCs w:val="24"/>
          <w:lang w:val="en-GB"/>
        </w:rPr>
        <w:t>minoritarian protest movement which generally rejects the measures taken by government</w:t>
      </w:r>
      <w:r>
        <w:rPr>
          <w:rFonts w:cstheme="minorHAnsi"/>
          <w:sz w:val="24"/>
          <w:szCs w:val="24"/>
          <w:lang w:val="en-GB"/>
        </w:rPr>
        <w:t>, viewing</w:t>
      </w:r>
      <w:r w:rsidRPr="006D6DEF">
        <w:rPr>
          <w:rFonts w:cstheme="minorHAnsi"/>
          <w:sz w:val="24"/>
          <w:szCs w:val="24"/>
          <w:lang w:val="en-GB"/>
        </w:rPr>
        <w:t xml:space="preserve"> C</w:t>
      </w:r>
      <w:r>
        <w:rPr>
          <w:rFonts w:cstheme="minorHAnsi"/>
          <w:sz w:val="24"/>
          <w:szCs w:val="24"/>
          <w:lang w:val="en-GB"/>
        </w:rPr>
        <w:t>OVID</w:t>
      </w:r>
      <w:r w:rsidR="00EB35A1">
        <w:rPr>
          <w:rFonts w:cstheme="minorHAnsi"/>
          <w:sz w:val="24"/>
          <w:szCs w:val="24"/>
          <w:lang w:val="en-GB"/>
        </w:rPr>
        <w:t>-</w:t>
      </w:r>
      <w:r w:rsidRPr="006D6DEF">
        <w:rPr>
          <w:rFonts w:cstheme="minorHAnsi"/>
          <w:sz w:val="24"/>
          <w:szCs w:val="24"/>
          <w:lang w:val="en-GB"/>
        </w:rPr>
        <w:t xml:space="preserve">19 as a media hype or as </w:t>
      </w:r>
      <w:r>
        <w:rPr>
          <w:rFonts w:cstheme="minorHAnsi"/>
          <w:sz w:val="24"/>
          <w:szCs w:val="24"/>
          <w:lang w:val="en-GB"/>
        </w:rPr>
        <w:t>invent</w:t>
      </w:r>
      <w:r w:rsidRPr="006D6DEF">
        <w:rPr>
          <w:rFonts w:cstheme="minorHAnsi"/>
          <w:sz w:val="24"/>
          <w:szCs w:val="24"/>
          <w:lang w:val="en-GB"/>
        </w:rPr>
        <w:t xml:space="preserve">ed by politics or foreign actors like Bill Gates. Protests do not </w:t>
      </w:r>
      <w:r>
        <w:rPr>
          <w:rFonts w:cstheme="minorHAnsi"/>
          <w:sz w:val="24"/>
          <w:szCs w:val="24"/>
          <w:lang w:val="en-GB"/>
        </w:rPr>
        <w:t xml:space="preserve">primarily </w:t>
      </w:r>
      <w:r w:rsidRPr="006D6DEF">
        <w:rPr>
          <w:rFonts w:cstheme="minorHAnsi"/>
          <w:sz w:val="24"/>
          <w:szCs w:val="24"/>
          <w:lang w:val="en-GB"/>
        </w:rPr>
        <w:t xml:space="preserve">seem to be directed against older persons, although releasing </w:t>
      </w:r>
      <w:r>
        <w:rPr>
          <w:rFonts w:cstheme="minorHAnsi"/>
          <w:sz w:val="24"/>
          <w:szCs w:val="24"/>
          <w:lang w:val="en-GB"/>
        </w:rPr>
        <w:t xml:space="preserve">the </w:t>
      </w:r>
      <w:r w:rsidR="00EB35A1">
        <w:rPr>
          <w:rFonts w:cstheme="minorHAnsi"/>
          <w:sz w:val="24"/>
          <w:szCs w:val="24"/>
          <w:lang w:val="en-GB"/>
        </w:rPr>
        <w:t>lock-down</w:t>
      </w:r>
      <w:r>
        <w:rPr>
          <w:rFonts w:cstheme="minorHAnsi"/>
          <w:sz w:val="24"/>
          <w:szCs w:val="24"/>
          <w:lang w:val="en-GB"/>
        </w:rPr>
        <w:t xml:space="preserve"> and other </w:t>
      </w:r>
      <w:r w:rsidRPr="006D6DEF">
        <w:rPr>
          <w:rFonts w:cstheme="minorHAnsi"/>
          <w:sz w:val="24"/>
          <w:szCs w:val="24"/>
          <w:lang w:val="en-GB"/>
        </w:rPr>
        <w:t>measures by government would particularly affect older persons who are more likely to die of C</w:t>
      </w:r>
      <w:r>
        <w:rPr>
          <w:rFonts w:cstheme="minorHAnsi"/>
          <w:sz w:val="24"/>
          <w:szCs w:val="24"/>
          <w:lang w:val="en-GB"/>
        </w:rPr>
        <w:t>OVID</w:t>
      </w:r>
      <w:r w:rsidR="00EB35A1">
        <w:rPr>
          <w:rFonts w:cstheme="minorHAnsi"/>
          <w:sz w:val="24"/>
          <w:szCs w:val="24"/>
          <w:lang w:val="en-GB"/>
        </w:rPr>
        <w:t>-</w:t>
      </w:r>
      <w:r w:rsidRPr="006D6DEF">
        <w:rPr>
          <w:rFonts w:cstheme="minorHAnsi"/>
          <w:sz w:val="24"/>
          <w:szCs w:val="24"/>
          <w:lang w:val="en-GB"/>
        </w:rPr>
        <w:t>19.</w:t>
      </w:r>
    </w:p>
    <w:p w14:paraId="460BEE0A" w14:textId="77777777" w:rsidR="00234DC7" w:rsidRDefault="00234DC7" w:rsidP="006D6DEF">
      <w:pPr>
        <w:widowControl w:val="0"/>
        <w:autoSpaceDE w:val="0"/>
        <w:autoSpaceDN w:val="0"/>
        <w:adjustRightInd w:val="0"/>
        <w:spacing w:after="0" w:line="240" w:lineRule="auto"/>
        <w:rPr>
          <w:rFonts w:cstheme="minorHAnsi"/>
          <w:sz w:val="24"/>
          <w:szCs w:val="24"/>
          <w:lang w:val="en-GB"/>
        </w:rPr>
      </w:pPr>
    </w:p>
    <w:p w14:paraId="52B7CF52" w14:textId="77777777" w:rsidR="00234DC7" w:rsidRDefault="00234DC7" w:rsidP="006D6DEF">
      <w:pPr>
        <w:widowControl w:val="0"/>
        <w:autoSpaceDE w:val="0"/>
        <w:autoSpaceDN w:val="0"/>
        <w:adjustRightInd w:val="0"/>
        <w:spacing w:after="0" w:line="240" w:lineRule="auto"/>
        <w:rPr>
          <w:rFonts w:cstheme="minorHAnsi"/>
          <w:sz w:val="24"/>
          <w:szCs w:val="24"/>
          <w:u w:val="single"/>
          <w:lang w:val="en-GB"/>
        </w:rPr>
      </w:pPr>
      <w:r w:rsidRPr="00234DC7">
        <w:rPr>
          <w:rFonts w:cstheme="minorHAnsi"/>
          <w:sz w:val="24"/>
          <w:szCs w:val="24"/>
          <w:u w:val="single"/>
          <w:lang w:val="en-GB"/>
        </w:rPr>
        <w:t>Statistical information</w:t>
      </w:r>
    </w:p>
    <w:p w14:paraId="709966E3" w14:textId="77777777" w:rsidR="00234DC7" w:rsidRDefault="00234DC7" w:rsidP="006D6DEF">
      <w:pPr>
        <w:widowControl w:val="0"/>
        <w:autoSpaceDE w:val="0"/>
        <w:autoSpaceDN w:val="0"/>
        <w:adjustRightInd w:val="0"/>
        <w:spacing w:after="0" w:line="240" w:lineRule="auto"/>
        <w:rPr>
          <w:rFonts w:cstheme="minorHAnsi"/>
          <w:sz w:val="24"/>
          <w:szCs w:val="24"/>
          <w:lang w:val="en-GB"/>
        </w:rPr>
      </w:pPr>
      <w:r w:rsidRPr="00234DC7">
        <w:rPr>
          <w:rFonts w:cstheme="minorHAnsi"/>
          <w:sz w:val="24"/>
          <w:szCs w:val="24"/>
          <w:lang w:val="en-GB"/>
        </w:rPr>
        <w:t>Primary source f</w:t>
      </w:r>
      <w:r>
        <w:rPr>
          <w:rFonts w:cstheme="minorHAnsi"/>
          <w:sz w:val="24"/>
          <w:szCs w:val="24"/>
          <w:lang w:val="en-GB"/>
        </w:rPr>
        <w:t>or stat</w:t>
      </w:r>
      <w:r w:rsidR="00EB35A1">
        <w:rPr>
          <w:rFonts w:cstheme="minorHAnsi"/>
          <w:sz w:val="24"/>
          <w:szCs w:val="24"/>
          <w:lang w:val="en-GB"/>
        </w:rPr>
        <w:t>istic</w:t>
      </w:r>
      <w:r>
        <w:rPr>
          <w:rFonts w:cstheme="minorHAnsi"/>
          <w:sz w:val="24"/>
          <w:szCs w:val="24"/>
          <w:lang w:val="en-GB"/>
        </w:rPr>
        <w:t xml:space="preserve">s is the Robert Koch Institut, based in Berlin. </w:t>
      </w:r>
      <w:hyperlink r:id="rId10" w:history="1">
        <w:r w:rsidR="00141E65" w:rsidRPr="00D17045">
          <w:rPr>
            <w:rStyle w:val="Hyperlink"/>
            <w:rFonts w:cstheme="minorHAnsi"/>
            <w:sz w:val="24"/>
            <w:szCs w:val="24"/>
            <w:lang w:val="en-GB"/>
          </w:rPr>
          <w:t>https://www.rki.de/EN/Home/homepage_node.html</w:t>
        </w:r>
      </w:hyperlink>
      <w:r w:rsidR="00141E65">
        <w:rPr>
          <w:rFonts w:cstheme="minorHAnsi"/>
          <w:sz w:val="24"/>
          <w:szCs w:val="24"/>
          <w:lang w:val="en-GB"/>
        </w:rPr>
        <w:t xml:space="preserve"> </w:t>
      </w:r>
    </w:p>
    <w:p w14:paraId="480CF419" w14:textId="77777777" w:rsidR="00141E65" w:rsidRPr="00234DC7" w:rsidRDefault="00141E65" w:rsidP="006D6DEF">
      <w:pPr>
        <w:widowControl w:val="0"/>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They provide most relevant data updated on </w:t>
      </w:r>
      <w:r w:rsidR="00EB35A1">
        <w:rPr>
          <w:rFonts w:cstheme="minorHAnsi"/>
          <w:sz w:val="24"/>
          <w:szCs w:val="24"/>
          <w:lang w:val="en-GB"/>
        </w:rPr>
        <w:t xml:space="preserve">a </w:t>
      </w:r>
      <w:r>
        <w:rPr>
          <w:rFonts w:cstheme="minorHAnsi"/>
          <w:sz w:val="24"/>
          <w:szCs w:val="24"/>
          <w:lang w:val="en-GB"/>
        </w:rPr>
        <w:t>daily basis and are</w:t>
      </w:r>
      <w:r w:rsidR="00EB35A1">
        <w:rPr>
          <w:rFonts w:cstheme="minorHAnsi"/>
          <w:sz w:val="24"/>
          <w:szCs w:val="24"/>
          <w:lang w:val="en-GB"/>
        </w:rPr>
        <w:t xml:space="preserve"> the main</w:t>
      </w:r>
      <w:r>
        <w:rPr>
          <w:rFonts w:cstheme="minorHAnsi"/>
          <w:sz w:val="24"/>
          <w:szCs w:val="24"/>
          <w:lang w:val="en-GB"/>
        </w:rPr>
        <w:t xml:space="preserve"> reference for the German administration. Further sources are the German Federal Statistical Office and </w:t>
      </w:r>
      <w:r>
        <w:rPr>
          <w:rFonts w:cstheme="minorHAnsi"/>
          <w:sz w:val="24"/>
          <w:szCs w:val="24"/>
          <w:lang w:val="en-GB"/>
        </w:rPr>
        <w:lastRenderedPageBreak/>
        <w:t xml:space="preserve">Regional /State Statistical Offices. </w:t>
      </w:r>
      <w:hyperlink r:id="rId11" w:history="1">
        <w:r w:rsidRPr="00D17045">
          <w:rPr>
            <w:rStyle w:val="Hyperlink"/>
            <w:rFonts w:cstheme="minorHAnsi"/>
            <w:sz w:val="24"/>
            <w:szCs w:val="24"/>
            <w:lang w:val="en-GB"/>
          </w:rPr>
          <w:t>https://www.statistikportal.de/de/corona</w:t>
        </w:r>
      </w:hyperlink>
      <w:r>
        <w:rPr>
          <w:rFonts w:cstheme="minorHAnsi"/>
          <w:sz w:val="24"/>
          <w:szCs w:val="24"/>
          <w:lang w:val="en-GB"/>
        </w:rPr>
        <w:t xml:space="preserve"> </w:t>
      </w:r>
    </w:p>
    <w:p w14:paraId="33FD30A2" w14:textId="77777777" w:rsidR="00C368AD" w:rsidRDefault="00C368AD">
      <w:pPr>
        <w:rPr>
          <w:rFonts w:cstheme="minorHAnsi"/>
          <w:sz w:val="24"/>
          <w:szCs w:val="24"/>
          <w:lang w:val="en-GB"/>
        </w:rPr>
      </w:pPr>
    </w:p>
    <w:p w14:paraId="133F909E" w14:textId="77777777" w:rsidR="002A44C6" w:rsidRDefault="002A44C6">
      <w:pPr>
        <w:rPr>
          <w:rFonts w:cstheme="minorHAnsi"/>
          <w:sz w:val="24"/>
          <w:szCs w:val="24"/>
          <w:lang w:val="en-GB"/>
        </w:rPr>
      </w:pPr>
    </w:p>
    <w:p w14:paraId="089BC81B" w14:textId="77777777" w:rsidR="002A44C6" w:rsidRDefault="002A44C6">
      <w:pPr>
        <w:rPr>
          <w:rFonts w:cstheme="minorHAnsi"/>
          <w:sz w:val="24"/>
          <w:szCs w:val="24"/>
          <w:lang w:val="en-GB"/>
        </w:rPr>
      </w:pPr>
      <w:r w:rsidRPr="002A44C6">
        <w:rPr>
          <w:rFonts w:cstheme="minorHAnsi"/>
          <w:b/>
          <w:sz w:val="24"/>
          <w:szCs w:val="24"/>
          <w:lang w:val="en-GB"/>
        </w:rPr>
        <w:t>Question 2</w:t>
      </w:r>
      <w:r>
        <w:rPr>
          <w:rFonts w:cstheme="minorHAnsi"/>
          <w:sz w:val="24"/>
          <w:szCs w:val="24"/>
          <w:lang w:val="en-GB"/>
        </w:rPr>
        <w:t xml:space="preserve"> (</w:t>
      </w:r>
      <w:r w:rsidRPr="002A44C6">
        <w:rPr>
          <w:rFonts w:cstheme="minorHAnsi"/>
          <w:sz w:val="24"/>
          <w:szCs w:val="24"/>
          <w:lang w:val="en-GB"/>
        </w:rPr>
        <w:t>how many older persons called for assistance, help or made official complaints</w:t>
      </w:r>
      <w:r>
        <w:rPr>
          <w:rFonts w:cstheme="minorHAnsi"/>
          <w:sz w:val="24"/>
          <w:szCs w:val="24"/>
          <w:lang w:val="en-GB"/>
        </w:rPr>
        <w:t>)</w:t>
      </w:r>
    </w:p>
    <w:p w14:paraId="5B586AF4" w14:textId="77777777" w:rsidR="00C22950" w:rsidRPr="00C22950" w:rsidRDefault="00C22950" w:rsidP="00C22950">
      <w:pPr>
        <w:rPr>
          <w:rFonts w:cstheme="minorHAnsi"/>
          <w:sz w:val="24"/>
          <w:szCs w:val="24"/>
          <w:lang w:val="en-GB"/>
        </w:rPr>
      </w:pPr>
      <w:r w:rsidRPr="00C22950">
        <w:rPr>
          <w:rFonts w:cstheme="minorHAnsi"/>
          <w:sz w:val="24"/>
          <w:szCs w:val="24"/>
          <w:lang w:val="en-GB"/>
        </w:rPr>
        <w:t>The exact number of older people in Germany who have asked for support cannot be quantified. No general data is collected for this purpose by the state statistical offices or local authorities. Only the police collect</w:t>
      </w:r>
      <w:r>
        <w:rPr>
          <w:rFonts w:cstheme="minorHAnsi"/>
          <w:sz w:val="24"/>
          <w:szCs w:val="24"/>
          <w:lang w:val="en-GB"/>
        </w:rPr>
        <w:t>s</w:t>
      </w:r>
      <w:r w:rsidRPr="00C22950">
        <w:rPr>
          <w:rFonts w:cstheme="minorHAnsi"/>
          <w:sz w:val="24"/>
          <w:szCs w:val="24"/>
          <w:lang w:val="en-GB"/>
        </w:rPr>
        <w:t xml:space="preserve"> data here, which is only used for internal use to take and manage preventive measures. According to a query to the State Criminal Police Office of Lower Saxony, the number of reported crimes against older people increased only </w:t>
      </w:r>
      <w:r>
        <w:rPr>
          <w:rFonts w:cstheme="minorHAnsi"/>
          <w:sz w:val="24"/>
          <w:szCs w:val="24"/>
          <w:lang w:val="en-GB"/>
        </w:rPr>
        <w:t xml:space="preserve">in the low single-digit range. </w:t>
      </w:r>
    </w:p>
    <w:p w14:paraId="6A0C06DA" w14:textId="77777777" w:rsidR="00C22950" w:rsidRPr="00C22950" w:rsidRDefault="00C22950" w:rsidP="00C22950">
      <w:pPr>
        <w:ind w:left="708"/>
        <w:rPr>
          <w:rFonts w:cstheme="minorHAnsi"/>
          <w:i/>
          <w:sz w:val="24"/>
          <w:szCs w:val="24"/>
          <w:lang w:val="en-GB"/>
        </w:rPr>
      </w:pPr>
      <w:r w:rsidRPr="00C22950">
        <w:rPr>
          <w:rFonts w:cstheme="minorHAnsi"/>
          <w:i/>
          <w:sz w:val="24"/>
          <w:szCs w:val="24"/>
          <w:lang w:val="en-GB"/>
        </w:rPr>
        <w:t>Since the beginning of the corona pandemic, the figures for these phenomena have been collected weekly and additionally filtered according to a few keywords such as corona, quarantine and pandemic. This is intended to identify a possible connection to th</w:t>
      </w:r>
      <w:r>
        <w:rPr>
          <w:rFonts w:cstheme="minorHAnsi"/>
          <w:i/>
          <w:sz w:val="24"/>
          <w:szCs w:val="24"/>
          <w:lang w:val="en-GB"/>
        </w:rPr>
        <w:t>e corona pandemic in good time.</w:t>
      </w:r>
    </w:p>
    <w:p w14:paraId="6A6FCED5" w14:textId="77777777" w:rsidR="00C22950" w:rsidRDefault="00C22950" w:rsidP="00C22950">
      <w:pPr>
        <w:ind w:left="708"/>
        <w:rPr>
          <w:rFonts w:cstheme="minorHAnsi"/>
          <w:i/>
          <w:sz w:val="24"/>
          <w:szCs w:val="24"/>
          <w:lang w:val="en-GB"/>
        </w:rPr>
      </w:pPr>
      <w:r w:rsidRPr="00C22950">
        <w:rPr>
          <w:rFonts w:cstheme="minorHAnsi"/>
          <w:i/>
          <w:sz w:val="24"/>
          <w:szCs w:val="24"/>
          <w:lang w:val="en-GB"/>
        </w:rPr>
        <w:t>The result is that the number of cases in Lower Saxony is in the single-digit range both for the phenomenon "grandchild trick" and for the area "false police officers". An increased incidence of criminal offences to the detriment of older people is therefore not to be recorded in these offence areas for the time being.</w:t>
      </w:r>
    </w:p>
    <w:p w14:paraId="5E5EA1F6" w14:textId="77777777" w:rsidR="00C22950" w:rsidRPr="00C22950" w:rsidRDefault="00760925" w:rsidP="00C22950">
      <w:pPr>
        <w:ind w:left="708"/>
        <w:rPr>
          <w:rFonts w:cstheme="minorHAnsi"/>
          <w:i/>
          <w:sz w:val="24"/>
          <w:szCs w:val="24"/>
          <w:lang w:val="en-GB"/>
        </w:rPr>
      </w:pPr>
      <w:r>
        <w:rPr>
          <w:rFonts w:cstheme="minorHAnsi"/>
          <w:i/>
          <w:sz w:val="24"/>
          <w:szCs w:val="24"/>
          <w:lang w:val="en-GB"/>
        </w:rPr>
        <w:t>Source: LKA Hannover;</w:t>
      </w:r>
      <w:r w:rsidR="00C22950">
        <w:rPr>
          <w:rFonts w:cstheme="minorHAnsi"/>
          <w:i/>
          <w:sz w:val="24"/>
          <w:szCs w:val="24"/>
          <w:lang w:val="en-GB"/>
        </w:rPr>
        <w:t xml:space="preserve"> 12.06.2020 / Press office</w:t>
      </w:r>
    </w:p>
    <w:p w14:paraId="6F783960" w14:textId="77777777" w:rsidR="00C22950" w:rsidRPr="00C22950" w:rsidRDefault="00C22950" w:rsidP="00C22950">
      <w:pPr>
        <w:rPr>
          <w:rFonts w:cstheme="minorHAnsi"/>
          <w:sz w:val="24"/>
          <w:szCs w:val="24"/>
          <w:lang w:val="en-GB"/>
        </w:rPr>
      </w:pPr>
      <w:r w:rsidRPr="00C22950">
        <w:rPr>
          <w:rFonts w:cstheme="minorHAnsi"/>
          <w:sz w:val="24"/>
          <w:szCs w:val="24"/>
          <w:lang w:val="en-GB"/>
        </w:rPr>
        <w:t xml:space="preserve"> </w:t>
      </w:r>
    </w:p>
    <w:p w14:paraId="723DFE00" w14:textId="77777777" w:rsidR="00C22950" w:rsidRPr="00C22950" w:rsidRDefault="00C22950" w:rsidP="00C22950">
      <w:pPr>
        <w:rPr>
          <w:rFonts w:cstheme="minorHAnsi"/>
          <w:sz w:val="24"/>
          <w:szCs w:val="24"/>
          <w:lang w:val="en-GB"/>
        </w:rPr>
      </w:pPr>
      <w:r w:rsidRPr="00C22950">
        <w:rPr>
          <w:rFonts w:cstheme="minorHAnsi"/>
          <w:sz w:val="24"/>
          <w:szCs w:val="24"/>
          <w:lang w:val="en-GB"/>
        </w:rPr>
        <w:t>No reliable figures are yet available on sexualised viole</w:t>
      </w:r>
      <w:r>
        <w:rPr>
          <w:rFonts w:cstheme="minorHAnsi"/>
          <w:sz w:val="24"/>
          <w:szCs w:val="24"/>
          <w:lang w:val="en-GB"/>
        </w:rPr>
        <w:t>nce against older people.  These</w:t>
      </w:r>
      <w:r w:rsidR="00760925">
        <w:rPr>
          <w:rFonts w:cstheme="minorHAnsi"/>
          <w:sz w:val="24"/>
          <w:szCs w:val="24"/>
          <w:lang w:val="en-GB"/>
        </w:rPr>
        <w:t xml:space="preserve"> will </w:t>
      </w:r>
      <w:r w:rsidRPr="00C22950">
        <w:rPr>
          <w:rFonts w:cstheme="minorHAnsi"/>
          <w:sz w:val="24"/>
          <w:szCs w:val="24"/>
          <w:lang w:val="en-GB"/>
        </w:rPr>
        <w:t>be published in 2021 with the annual report of the respective national police force.</w:t>
      </w:r>
    </w:p>
    <w:p w14:paraId="4F463604" w14:textId="77777777" w:rsidR="00C22950" w:rsidRDefault="00C22950" w:rsidP="00C22950">
      <w:pPr>
        <w:rPr>
          <w:rFonts w:cstheme="minorHAnsi"/>
          <w:sz w:val="24"/>
          <w:szCs w:val="24"/>
          <w:lang w:val="en-GB"/>
        </w:rPr>
      </w:pPr>
    </w:p>
    <w:p w14:paraId="53932692" w14:textId="77777777" w:rsidR="00C22950" w:rsidRDefault="00C22950" w:rsidP="00C22950">
      <w:pPr>
        <w:rPr>
          <w:rFonts w:cstheme="minorHAnsi"/>
          <w:sz w:val="24"/>
          <w:szCs w:val="24"/>
          <w:lang w:val="en-GB"/>
        </w:rPr>
      </w:pPr>
    </w:p>
    <w:p w14:paraId="4F3B9730" w14:textId="77777777" w:rsidR="002A44C6" w:rsidRDefault="002A44C6" w:rsidP="00C22950">
      <w:pPr>
        <w:rPr>
          <w:rFonts w:cstheme="minorHAnsi"/>
          <w:sz w:val="24"/>
          <w:szCs w:val="24"/>
          <w:lang w:val="en-GB"/>
        </w:rPr>
      </w:pPr>
      <w:r w:rsidRPr="002A44C6">
        <w:rPr>
          <w:rFonts w:cstheme="minorHAnsi"/>
          <w:b/>
          <w:sz w:val="24"/>
          <w:szCs w:val="24"/>
          <w:lang w:val="en-GB"/>
        </w:rPr>
        <w:t>Question 3</w:t>
      </w:r>
      <w:r>
        <w:rPr>
          <w:rFonts w:cstheme="minorHAnsi"/>
          <w:sz w:val="24"/>
          <w:szCs w:val="24"/>
          <w:lang w:val="en-GB"/>
        </w:rPr>
        <w:t xml:space="preserve"> (</w:t>
      </w:r>
      <w:r w:rsidRPr="002A44C6">
        <w:rPr>
          <w:rFonts w:cstheme="minorHAnsi"/>
          <w:sz w:val="24"/>
          <w:szCs w:val="24"/>
          <w:lang w:val="en-GB"/>
        </w:rPr>
        <w:t>information on reports, speeches and measures</w:t>
      </w:r>
      <w:r>
        <w:rPr>
          <w:rFonts w:cstheme="minorHAnsi"/>
          <w:sz w:val="24"/>
          <w:szCs w:val="24"/>
          <w:lang w:val="en-GB"/>
        </w:rPr>
        <w:t>)</w:t>
      </w:r>
    </w:p>
    <w:p w14:paraId="3C23F8B6" w14:textId="77777777" w:rsidR="00772CB3" w:rsidRDefault="001C395D">
      <w:pPr>
        <w:rPr>
          <w:rFonts w:cstheme="minorHAnsi"/>
          <w:sz w:val="24"/>
          <w:szCs w:val="24"/>
          <w:lang w:val="en-US"/>
        </w:rPr>
      </w:pPr>
      <w:r w:rsidRPr="001C395D">
        <w:rPr>
          <w:rFonts w:cstheme="minorHAnsi"/>
          <w:sz w:val="24"/>
          <w:szCs w:val="24"/>
          <w:lang w:val="en-US"/>
        </w:rPr>
        <w:t>At the beginning of the pandemic, the vulnerability of older people in Germany, as in most other countries, was not explicitly considered. This may be due to the fact that older people are relatively well provided for by the social security system compared to many other countries. It was not until the cases in France, Canada, Spain and Italy became known that the care of older people during the pandemic beca</w:t>
      </w:r>
      <w:r w:rsidR="00772CB3">
        <w:rPr>
          <w:rFonts w:cstheme="minorHAnsi"/>
          <w:sz w:val="24"/>
          <w:szCs w:val="24"/>
          <w:lang w:val="en-US"/>
        </w:rPr>
        <w:t xml:space="preserve">me a matter of public concern. </w:t>
      </w:r>
    </w:p>
    <w:p w14:paraId="4B0923A6" w14:textId="77777777" w:rsidR="00772CB3" w:rsidRDefault="001C395D">
      <w:pPr>
        <w:rPr>
          <w:rFonts w:cstheme="minorHAnsi"/>
          <w:sz w:val="24"/>
          <w:szCs w:val="24"/>
          <w:lang w:val="en-US"/>
        </w:rPr>
      </w:pPr>
      <w:r w:rsidRPr="001C395D">
        <w:rPr>
          <w:rFonts w:cstheme="minorHAnsi"/>
          <w:sz w:val="24"/>
          <w:szCs w:val="24"/>
          <w:lang w:val="en-US"/>
        </w:rPr>
        <w:t xml:space="preserve">In their </w:t>
      </w:r>
      <w:r w:rsidR="00772CB3">
        <w:rPr>
          <w:rFonts w:cstheme="minorHAnsi"/>
          <w:sz w:val="24"/>
          <w:szCs w:val="24"/>
          <w:lang w:val="en-US"/>
        </w:rPr>
        <w:t xml:space="preserve">public </w:t>
      </w:r>
      <w:r w:rsidRPr="001C395D">
        <w:rPr>
          <w:rFonts w:cstheme="minorHAnsi"/>
          <w:sz w:val="24"/>
          <w:szCs w:val="24"/>
          <w:lang w:val="en-US"/>
        </w:rPr>
        <w:t xml:space="preserve">speeches, Chancellor Merkel and President Steinmeier also called for the improvement of medical and social care for the elderly. </w:t>
      </w:r>
    </w:p>
    <w:p w14:paraId="38A986B9" w14:textId="0C9D61B5" w:rsidR="00772CB3" w:rsidRPr="00772CB3" w:rsidRDefault="00772CB3" w:rsidP="00772CB3">
      <w:pPr>
        <w:rPr>
          <w:rFonts w:cstheme="minorHAnsi"/>
          <w:sz w:val="24"/>
          <w:szCs w:val="24"/>
        </w:rPr>
      </w:pPr>
      <w:r w:rsidRPr="00772CB3">
        <w:rPr>
          <w:rFonts w:cstheme="minorHAnsi"/>
          <w:sz w:val="24"/>
          <w:szCs w:val="24"/>
        </w:rPr>
        <w:t xml:space="preserve">Bundespräsident </w:t>
      </w:r>
      <w:r w:rsidR="0099642D">
        <w:rPr>
          <w:rFonts w:cstheme="minorHAnsi"/>
          <w:sz w:val="24"/>
          <w:szCs w:val="24"/>
        </w:rPr>
        <w:t>Steinmeier /</w:t>
      </w:r>
      <w:r>
        <w:rPr>
          <w:rFonts w:cstheme="minorHAnsi"/>
          <w:sz w:val="24"/>
          <w:szCs w:val="24"/>
        </w:rPr>
        <w:t xml:space="preserve"> 12.05.2020 </w:t>
      </w:r>
      <w:hyperlink r:id="rId12" w:history="1">
        <w:r w:rsidRPr="00075074">
          <w:rPr>
            <w:rStyle w:val="Hyperlink"/>
            <w:rFonts w:cstheme="minorHAnsi"/>
            <w:sz w:val="24"/>
            <w:szCs w:val="24"/>
          </w:rPr>
          <w:t>https://www.bundespraesident.de/SharedDocs/Pressemitteilungen/DE/2020/05/200512-Videobotschaft-7-Tag-der-Pflege.html</w:t>
        </w:r>
      </w:hyperlink>
      <w:r>
        <w:rPr>
          <w:rFonts w:cstheme="minorHAnsi"/>
          <w:sz w:val="24"/>
          <w:szCs w:val="24"/>
        </w:rPr>
        <w:t xml:space="preserve"> </w:t>
      </w:r>
    </w:p>
    <w:p w14:paraId="5AA244DE" w14:textId="77777777" w:rsidR="00772CB3" w:rsidRPr="00772CB3" w:rsidRDefault="00772CB3" w:rsidP="00772CB3">
      <w:pPr>
        <w:rPr>
          <w:rFonts w:cstheme="minorHAnsi"/>
          <w:sz w:val="24"/>
          <w:szCs w:val="24"/>
        </w:rPr>
      </w:pPr>
    </w:p>
    <w:p w14:paraId="1E38D470" w14:textId="0BBAD8AC" w:rsidR="00772CB3" w:rsidRDefault="00772CB3" w:rsidP="00772CB3">
      <w:pPr>
        <w:rPr>
          <w:rFonts w:cstheme="minorHAnsi"/>
          <w:sz w:val="24"/>
          <w:szCs w:val="24"/>
        </w:rPr>
      </w:pPr>
      <w:r>
        <w:rPr>
          <w:rFonts w:cstheme="minorHAnsi"/>
          <w:sz w:val="24"/>
          <w:szCs w:val="24"/>
        </w:rPr>
        <w:t>Bu</w:t>
      </w:r>
      <w:r w:rsidR="0099642D">
        <w:rPr>
          <w:rFonts w:cstheme="minorHAnsi"/>
          <w:sz w:val="24"/>
          <w:szCs w:val="24"/>
        </w:rPr>
        <w:t>ndeskanzlerin Merkel /</w:t>
      </w:r>
      <w:r>
        <w:rPr>
          <w:rFonts w:cstheme="minorHAnsi"/>
          <w:sz w:val="24"/>
          <w:szCs w:val="24"/>
        </w:rPr>
        <w:t xml:space="preserve"> 12.03.2020</w:t>
      </w:r>
    </w:p>
    <w:p w14:paraId="053A93B9" w14:textId="77777777" w:rsidR="00772CB3" w:rsidRPr="00772CB3" w:rsidRDefault="00D768C0" w:rsidP="00772CB3">
      <w:pPr>
        <w:rPr>
          <w:rFonts w:cstheme="minorHAnsi"/>
          <w:sz w:val="24"/>
          <w:szCs w:val="24"/>
        </w:rPr>
      </w:pPr>
      <w:hyperlink r:id="rId13" w:history="1">
        <w:r w:rsidR="00772CB3" w:rsidRPr="00075074">
          <w:rPr>
            <w:rStyle w:val="Hyperlink"/>
            <w:rFonts w:cstheme="minorHAnsi"/>
            <w:sz w:val="24"/>
            <w:szCs w:val="24"/>
          </w:rPr>
          <w:t>https://www.bundesregierung.de/breg-de/themen/coronavirus/merkel-zu-corona-1729780</w:t>
        </w:r>
      </w:hyperlink>
      <w:r w:rsidR="00772CB3">
        <w:rPr>
          <w:rFonts w:cstheme="minorHAnsi"/>
          <w:sz w:val="24"/>
          <w:szCs w:val="24"/>
        </w:rPr>
        <w:t xml:space="preserve"> </w:t>
      </w:r>
    </w:p>
    <w:p w14:paraId="3341DB2D" w14:textId="0E50E0BE" w:rsidR="00C22950" w:rsidRPr="00772CB3" w:rsidRDefault="001C395D">
      <w:pPr>
        <w:rPr>
          <w:rFonts w:cstheme="minorHAnsi"/>
          <w:sz w:val="24"/>
          <w:szCs w:val="24"/>
          <w:lang w:val="en-US"/>
        </w:rPr>
      </w:pPr>
      <w:r w:rsidRPr="001C395D">
        <w:rPr>
          <w:rFonts w:cstheme="minorHAnsi"/>
          <w:sz w:val="24"/>
          <w:szCs w:val="24"/>
          <w:lang w:val="en-US"/>
        </w:rPr>
        <w:t xml:space="preserve">In response to the statement by UN Secretary General Guterres </w:t>
      </w:r>
      <w:r w:rsidR="00EB35A1">
        <w:rPr>
          <w:rFonts w:cstheme="minorHAnsi"/>
          <w:sz w:val="24"/>
          <w:szCs w:val="24"/>
          <w:lang w:val="en-US"/>
        </w:rPr>
        <w:t>“</w:t>
      </w:r>
      <w:r w:rsidRPr="001C395D">
        <w:rPr>
          <w:rFonts w:cstheme="minorHAnsi"/>
          <w:sz w:val="24"/>
          <w:szCs w:val="24"/>
          <w:lang w:val="en-US"/>
        </w:rPr>
        <w:t>The Impact of COVID-19 on older persons</w:t>
      </w:r>
      <w:r w:rsidR="00EB35A1">
        <w:rPr>
          <w:rFonts w:cstheme="minorHAnsi"/>
          <w:sz w:val="24"/>
          <w:szCs w:val="24"/>
          <w:lang w:val="en-US"/>
        </w:rPr>
        <w:t>”</w:t>
      </w:r>
      <w:r w:rsidR="005E5120">
        <w:rPr>
          <w:rStyle w:val="FootnoteReference"/>
          <w:rFonts w:cstheme="minorHAnsi"/>
          <w:sz w:val="24"/>
          <w:szCs w:val="24"/>
          <w:lang w:val="en-US"/>
        </w:rPr>
        <w:footnoteReference w:id="1"/>
      </w:r>
      <w:r w:rsidRPr="001C395D">
        <w:rPr>
          <w:rFonts w:cstheme="minorHAnsi"/>
          <w:sz w:val="24"/>
          <w:szCs w:val="24"/>
          <w:lang w:val="en-US"/>
        </w:rPr>
        <w:t>, Germany was one of 146 countries to sign the declarati</w:t>
      </w:r>
      <w:r w:rsidR="005E5120">
        <w:rPr>
          <w:rFonts w:cstheme="minorHAnsi"/>
          <w:sz w:val="24"/>
          <w:szCs w:val="24"/>
          <w:lang w:val="en-US"/>
        </w:rPr>
        <w:t>on</w:t>
      </w:r>
      <w:r w:rsidR="0099642D">
        <w:rPr>
          <w:rFonts w:cstheme="minorHAnsi"/>
          <w:sz w:val="24"/>
          <w:szCs w:val="24"/>
          <w:lang w:val="en-US"/>
        </w:rPr>
        <w:t xml:space="preserve"> </w:t>
      </w:r>
      <w:r w:rsidR="0099642D">
        <w:rPr>
          <w:rStyle w:val="FootnoteReference"/>
          <w:rFonts w:cstheme="minorHAnsi"/>
          <w:sz w:val="24"/>
          <w:szCs w:val="24"/>
          <w:lang w:val="en-US"/>
        </w:rPr>
        <w:footnoteReference w:id="2"/>
      </w:r>
      <w:r w:rsidRPr="001C395D">
        <w:rPr>
          <w:rFonts w:cstheme="minorHAnsi"/>
          <w:sz w:val="24"/>
          <w:szCs w:val="24"/>
          <w:lang w:val="en-US"/>
        </w:rPr>
        <w:t>, thus setting an example for the protection of older people and their rights. This is seen as a strong signal, as it is the first time that the Federal Government has taken such a clear position in favour of strengthening the rights of older people. To this end, we have written a letter to the Federal Government through Minister Braun and asked for support in the examination of the adoption of a convent</w:t>
      </w:r>
      <w:r w:rsidR="00772CB3">
        <w:rPr>
          <w:rFonts w:cstheme="minorHAnsi"/>
          <w:sz w:val="24"/>
          <w:szCs w:val="24"/>
          <w:lang w:val="en-US"/>
        </w:rPr>
        <w:t>ion on the rights of the older people (C</w:t>
      </w:r>
      <w:r w:rsidR="00EB35A1">
        <w:rPr>
          <w:rFonts w:cstheme="minorHAnsi"/>
          <w:sz w:val="24"/>
          <w:szCs w:val="24"/>
          <w:lang w:val="en-US"/>
        </w:rPr>
        <w:t>ROP</w:t>
      </w:r>
      <w:r w:rsidR="00CD5C14">
        <w:rPr>
          <w:rFonts w:cstheme="minorHAnsi"/>
          <w:sz w:val="24"/>
          <w:szCs w:val="24"/>
          <w:lang w:val="en-US"/>
        </w:rPr>
        <w:t>)</w:t>
      </w:r>
      <w:r w:rsidRPr="001C395D">
        <w:rPr>
          <w:rFonts w:cstheme="minorHAnsi"/>
          <w:sz w:val="24"/>
          <w:szCs w:val="24"/>
          <w:lang w:val="en-US"/>
        </w:rPr>
        <w:t xml:space="preserve"> and to instruct the ministries involved</w:t>
      </w:r>
      <w:r w:rsidR="00CD5C14">
        <w:rPr>
          <w:rFonts w:cstheme="minorHAnsi"/>
          <w:sz w:val="24"/>
          <w:szCs w:val="24"/>
          <w:lang w:val="en-US"/>
        </w:rPr>
        <w:t>,</w:t>
      </w:r>
      <w:r w:rsidRPr="001C395D">
        <w:rPr>
          <w:rFonts w:cstheme="minorHAnsi"/>
          <w:sz w:val="24"/>
          <w:szCs w:val="24"/>
          <w:lang w:val="en-US"/>
        </w:rPr>
        <w:t xml:space="preserve"> to do the same. </w:t>
      </w:r>
      <w:r w:rsidRPr="00772CB3">
        <w:rPr>
          <w:rFonts w:cstheme="minorHAnsi"/>
          <w:sz w:val="24"/>
          <w:szCs w:val="24"/>
          <w:lang w:val="en-US"/>
        </w:rPr>
        <w:t>A reply from the Chancellery is still pending.</w:t>
      </w:r>
    </w:p>
    <w:p w14:paraId="00822551" w14:textId="77777777" w:rsidR="00865B85" w:rsidRPr="00772CB3" w:rsidRDefault="00772CB3">
      <w:pPr>
        <w:rPr>
          <w:rFonts w:cstheme="minorHAnsi"/>
          <w:sz w:val="24"/>
          <w:szCs w:val="24"/>
          <w:lang w:val="en-US"/>
        </w:rPr>
      </w:pPr>
      <w:r w:rsidRPr="00772CB3">
        <w:rPr>
          <w:rFonts w:cstheme="minorHAnsi"/>
          <w:sz w:val="24"/>
          <w:szCs w:val="24"/>
          <w:lang w:val="en-US"/>
        </w:rPr>
        <w:t>The Catholic Church and the Protestant national churches have also called for solidarity and support for older people. Verbally in their so-called Easter and Pentecost messages, and in real terms through the intensive work with the social associations and volunteers recruited in the churches.</w:t>
      </w:r>
    </w:p>
    <w:p w14:paraId="1BDE5158" w14:textId="77777777" w:rsidR="002A44C6" w:rsidRPr="00865B85" w:rsidRDefault="002A44C6">
      <w:pPr>
        <w:rPr>
          <w:rFonts w:cstheme="minorHAnsi"/>
          <w:sz w:val="24"/>
          <w:szCs w:val="24"/>
          <w:lang w:val="en-US"/>
        </w:rPr>
      </w:pPr>
    </w:p>
    <w:p w14:paraId="3AE36A4C" w14:textId="1B481F5F" w:rsidR="002A44C6" w:rsidRDefault="002A44C6">
      <w:pPr>
        <w:rPr>
          <w:rFonts w:cstheme="minorHAnsi"/>
          <w:sz w:val="24"/>
          <w:szCs w:val="24"/>
          <w:lang w:val="en-US"/>
        </w:rPr>
      </w:pPr>
      <w:r w:rsidRPr="002A44C6">
        <w:rPr>
          <w:rFonts w:cstheme="minorHAnsi"/>
          <w:b/>
          <w:sz w:val="24"/>
          <w:szCs w:val="24"/>
          <w:lang w:val="en-US"/>
        </w:rPr>
        <w:t>Question 4</w:t>
      </w:r>
      <w:r w:rsidRPr="002A44C6">
        <w:rPr>
          <w:lang w:val="en-US"/>
        </w:rPr>
        <w:t xml:space="preserve"> </w:t>
      </w:r>
      <w:r w:rsidR="00EB35A1">
        <w:rPr>
          <w:lang w:val="en-US"/>
        </w:rPr>
        <w:t>(H</w:t>
      </w:r>
      <w:r w:rsidRPr="002A44C6">
        <w:rPr>
          <w:rFonts w:cstheme="minorHAnsi"/>
          <w:sz w:val="24"/>
          <w:szCs w:val="24"/>
          <w:lang w:val="en-US"/>
        </w:rPr>
        <w:t xml:space="preserve">ave </w:t>
      </w:r>
      <w:r>
        <w:rPr>
          <w:rFonts w:cstheme="minorHAnsi"/>
          <w:sz w:val="24"/>
          <w:szCs w:val="24"/>
          <w:lang w:val="en-US"/>
        </w:rPr>
        <w:t xml:space="preserve">older people </w:t>
      </w:r>
      <w:r w:rsidRPr="002A44C6">
        <w:rPr>
          <w:rFonts w:cstheme="minorHAnsi"/>
          <w:sz w:val="24"/>
          <w:szCs w:val="24"/>
          <w:lang w:val="en-US"/>
        </w:rPr>
        <w:t>participated in decision-making processes during the pandemic</w:t>
      </w:r>
      <w:r w:rsidR="00EB35A1">
        <w:rPr>
          <w:rFonts w:cstheme="minorHAnsi"/>
          <w:sz w:val="24"/>
          <w:szCs w:val="24"/>
          <w:lang w:val="en-US"/>
        </w:rPr>
        <w:t>?)</w:t>
      </w:r>
      <w:r w:rsidR="005A706B">
        <w:rPr>
          <w:rFonts w:cstheme="minorHAnsi"/>
          <w:sz w:val="24"/>
          <w:szCs w:val="24"/>
          <w:lang w:val="en-US"/>
        </w:rPr>
        <w:t xml:space="preserve"> </w:t>
      </w:r>
    </w:p>
    <w:p w14:paraId="4171B5F8" w14:textId="77777777" w:rsidR="005A706B" w:rsidRDefault="005A706B">
      <w:pPr>
        <w:rPr>
          <w:rFonts w:cstheme="minorHAnsi"/>
          <w:sz w:val="24"/>
          <w:szCs w:val="24"/>
          <w:lang w:val="en-US"/>
        </w:rPr>
      </w:pPr>
    </w:p>
    <w:p w14:paraId="425ED0D9" w14:textId="1DF8EA1D" w:rsidR="005A706B" w:rsidRPr="003856F0" w:rsidRDefault="003856F0" w:rsidP="003856F0">
      <w:pPr>
        <w:rPr>
          <w:rFonts w:cstheme="minorHAnsi"/>
          <w:sz w:val="24"/>
          <w:szCs w:val="24"/>
          <w:lang w:val="en-US"/>
        </w:rPr>
      </w:pPr>
      <w:r w:rsidRPr="003856F0">
        <w:rPr>
          <w:rFonts w:cstheme="minorHAnsi"/>
          <w:sz w:val="24"/>
          <w:szCs w:val="24"/>
          <w:lang w:val="en-US"/>
        </w:rPr>
        <w:t xml:space="preserve">Older people were involved in the active work of caring for older people in these challenging times through the senior citizens' organisations at local and municipal level. At </w:t>
      </w:r>
      <w:r w:rsidR="00EB35A1">
        <w:rPr>
          <w:rFonts w:cstheme="minorHAnsi"/>
          <w:sz w:val="24"/>
          <w:szCs w:val="24"/>
          <w:lang w:val="en-US"/>
        </w:rPr>
        <w:t xml:space="preserve">the </w:t>
      </w:r>
      <w:r w:rsidRPr="003856F0">
        <w:rPr>
          <w:rFonts w:cstheme="minorHAnsi"/>
          <w:sz w:val="24"/>
          <w:szCs w:val="24"/>
          <w:lang w:val="en-US"/>
        </w:rPr>
        <w:t xml:space="preserve">national level, no laws were enacted that explicitly referred to older people. Therefore, there was no participation here. However, initial studies show that the quarantine regulations and the lock-down have placed a disproportionate burden on the elderly compared to the rest of the population, especially in the case of dementia patients. However, these figures are not yet reliable. Nevertheless, the </w:t>
      </w:r>
      <w:r w:rsidR="00EB35A1">
        <w:rPr>
          <w:rFonts w:cstheme="minorHAnsi"/>
          <w:sz w:val="24"/>
          <w:szCs w:val="24"/>
          <w:lang w:val="en-US"/>
        </w:rPr>
        <w:t xml:space="preserve">German </w:t>
      </w:r>
      <w:r w:rsidRPr="003856F0">
        <w:rPr>
          <w:rFonts w:cstheme="minorHAnsi"/>
          <w:sz w:val="24"/>
          <w:szCs w:val="24"/>
          <w:lang w:val="en-US"/>
        </w:rPr>
        <w:t xml:space="preserve">senior citizens' organisations HelpAge </w:t>
      </w:r>
      <w:r w:rsidR="00EB35A1">
        <w:rPr>
          <w:rFonts w:cstheme="minorHAnsi"/>
          <w:sz w:val="24"/>
          <w:szCs w:val="24"/>
          <w:lang w:val="en-US"/>
        </w:rPr>
        <w:t xml:space="preserve">Germany </w:t>
      </w:r>
      <w:r w:rsidRPr="003856F0">
        <w:rPr>
          <w:rFonts w:cstheme="minorHAnsi"/>
          <w:sz w:val="24"/>
          <w:szCs w:val="24"/>
          <w:lang w:val="en-US"/>
        </w:rPr>
        <w:t xml:space="preserve">and </w:t>
      </w:r>
      <w:r w:rsidR="00EB35A1">
        <w:rPr>
          <w:rFonts w:cstheme="minorHAnsi"/>
          <w:sz w:val="24"/>
          <w:szCs w:val="24"/>
          <w:lang w:val="en-US"/>
        </w:rPr>
        <w:t xml:space="preserve">the </w:t>
      </w:r>
      <w:r>
        <w:rPr>
          <w:rFonts w:cstheme="minorHAnsi"/>
          <w:sz w:val="24"/>
          <w:szCs w:val="24"/>
          <w:lang w:val="en-US"/>
        </w:rPr>
        <w:t xml:space="preserve">umbrella organization </w:t>
      </w:r>
      <w:r w:rsidRPr="003856F0">
        <w:rPr>
          <w:rFonts w:cstheme="minorHAnsi"/>
          <w:sz w:val="24"/>
          <w:szCs w:val="24"/>
          <w:lang w:val="en-US"/>
        </w:rPr>
        <w:t>BAGSO, among others, are working to ensure that this is taken into account appropriately in the event of future pandemics or ep</w:t>
      </w:r>
      <w:r w:rsidR="00EB35A1">
        <w:rPr>
          <w:rFonts w:cstheme="minorHAnsi"/>
          <w:sz w:val="24"/>
          <w:szCs w:val="24"/>
          <w:lang w:val="en-US"/>
        </w:rPr>
        <w:t>i</w:t>
      </w:r>
      <w:r w:rsidRPr="003856F0">
        <w:rPr>
          <w:rFonts w:cstheme="minorHAnsi"/>
          <w:sz w:val="24"/>
          <w:szCs w:val="24"/>
          <w:lang w:val="en-US"/>
        </w:rPr>
        <w:t>demics.</w:t>
      </w:r>
      <w:r w:rsidR="00CD5C14">
        <w:rPr>
          <w:rFonts w:cstheme="minorHAnsi"/>
          <w:sz w:val="24"/>
          <w:szCs w:val="24"/>
          <w:lang w:val="en-US"/>
        </w:rPr>
        <w:t xml:space="preserve"> </w:t>
      </w:r>
      <w:r w:rsidR="00EB35A1">
        <w:rPr>
          <w:rFonts w:cstheme="minorHAnsi"/>
          <w:sz w:val="24"/>
          <w:szCs w:val="24"/>
          <w:lang w:val="en-US"/>
        </w:rPr>
        <w:t>HelpAge Germany is also engaged in spreading information on the needs of older persons in the global South in the context of COVID-19 and in fundraising for related support measures in several world regions.</w:t>
      </w:r>
    </w:p>
    <w:sectPr w:rsidR="005A706B" w:rsidRPr="003856F0" w:rsidSect="00234DC7">
      <w:headerReference w:type="default" r:id="rId14"/>
      <w:footerReference w:type="default" r:id="rId15"/>
      <w:pgSz w:w="11906" w:h="16838"/>
      <w:pgMar w:top="23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DD3F4" w14:textId="77777777" w:rsidR="006B78D8" w:rsidRDefault="006B78D8" w:rsidP="00F2197D">
      <w:pPr>
        <w:spacing w:after="0" w:line="240" w:lineRule="auto"/>
      </w:pPr>
      <w:r>
        <w:separator/>
      </w:r>
    </w:p>
  </w:endnote>
  <w:endnote w:type="continuationSeparator" w:id="0">
    <w:p w14:paraId="4EDD7287" w14:textId="77777777" w:rsidR="006B78D8" w:rsidRDefault="006B78D8" w:rsidP="00F2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829597"/>
      <w:docPartObj>
        <w:docPartGallery w:val="Page Numbers (Bottom of Page)"/>
        <w:docPartUnique/>
      </w:docPartObj>
    </w:sdtPr>
    <w:sdtEndPr/>
    <w:sdtContent>
      <w:p w14:paraId="3106C4A3" w14:textId="6D30D6D0" w:rsidR="00141E65" w:rsidRDefault="00141E65">
        <w:pPr>
          <w:pStyle w:val="Footer"/>
          <w:jc w:val="right"/>
        </w:pPr>
        <w:r>
          <w:fldChar w:fldCharType="begin"/>
        </w:r>
        <w:r>
          <w:instrText>PAGE   \* MERGEFORMAT</w:instrText>
        </w:r>
        <w:r>
          <w:fldChar w:fldCharType="separate"/>
        </w:r>
        <w:r w:rsidR="00D768C0">
          <w:rPr>
            <w:noProof/>
          </w:rPr>
          <w:t>1</w:t>
        </w:r>
        <w:r>
          <w:fldChar w:fldCharType="end"/>
        </w:r>
      </w:p>
    </w:sdtContent>
  </w:sdt>
  <w:p w14:paraId="6BB273DC" w14:textId="77777777" w:rsidR="00141E65" w:rsidRDefault="00141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82EF" w14:textId="77777777" w:rsidR="006B78D8" w:rsidRDefault="006B78D8" w:rsidP="00F2197D">
      <w:pPr>
        <w:spacing w:after="0" w:line="240" w:lineRule="auto"/>
      </w:pPr>
      <w:r>
        <w:separator/>
      </w:r>
    </w:p>
  </w:footnote>
  <w:footnote w:type="continuationSeparator" w:id="0">
    <w:p w14:paraId="56399491" w14:textId="77777777" w:rsidR="006B78D8" w:rsidRDefault="006B78D8" w:rsidP="00F2197D">
      <w:pPr>
        <w:spacing w:after="0" w:line="240" w:lineRule="auto"/>
      </w:pPr>
      <w:r>
        <w:continuationSeparator/>
      </w:r>
    </w:p>
  </w:footnote>
  <w:footnote w:id="1">
    <w:p w14:paraId="6980B6D7" w14:textId="5BEEE203" w:rsidR="005E5120" w:rsidRDefault="005E5120">
      <w:pPr>
        <w:pStyle w:val="FootnoteText"/>
      </w:pPr>
      <w:r>
        <w:rPr>
          <w:rStyle w:val="FootnoteReference"/>
        </w:rPr>
        <w:footnoteRef/>
      </w:r>
      <w:r>
        <w:t xml:space="preserve"> </w:t>
      </w:r>
      <w:r w:rsidRPr="005E5120">
        <w:t>https://www.un.org/development/desa/ageing/news/2020/05/covid-19-older-persons/</w:t>
      </w:r>
    </w:p>
  </w:footnote>
  <w:footnote w:id="2">
    <w:p w14:paraId="4FCA806F" w14:textId="04AE575D" w:rsidR="0099642D" w:rsidRDefault="0099642D">
      <w:pPr>
        <w:pStyle w:val="FootnoteText"/>
      </w:pPr>
      <w:r>
        <w:rPr>
          <w:rStyle w:val="FootnoteReference"/>
        </w:rPr>
        <w:footnoteRef/>
      </w:r>
      <w:r>
        <w:t xml:space="preserve"> </w:t>
      </w:r>
      <w:r w:rsidRPr="0099642D">
        <w:t>https://www.un.org/development/desa/ageing/uncategorized/2020/05/140-member-states-support-the-sg-policy-brief-on-covid19-and-older-persons/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B96B" w14:textId="77777777" w:rsidR="00F2197D" w:rsidRDefault="00F2197D" w:rsidP="00F2197D">
    <w:pPr>
      <w:pStyle w:val="Header"/>
      <w:jc w:val="right"/>
    </w:pPr>
    <w:r w:rsidRPr="00F2197D">
      <w:rPr>
        <w:noProof/>
        <w:lang w:val="en-GB" w:eastAsia="en-GB"/>
      </w:rPr>
      <w:drawing>
        <wp:inline distT="0" distB="0" distL="0" distR="0" wp14:anchorId="38BE3F26" wp14:editId="7589777B">
          <wp:extent cx="1396181" cy="676275"/>
          <wp:effectExtent l="0" t="0" r="0" b="0"/>
          <wp:docPr id="9" name="Grafik 9" descr="C:\Users\Jürgen\Documents\HelpAge\HAD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Documents\HelpAge\HAD 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083" cy="6781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9"/>
    <w:rsid w:val="00015E58"/>
    <w:rsid w:val="000324E0"/>
    <w:rsid w:val="00086D80"/>
    <w:rsid w:val="00117F78"/>
    <w:rsid w:val="00141E65"/>
    <w:rsid w:val="0018589A"/>
    <w:rsid w:val="001C395D"/>
    <w:rsid w:val="002261D3"/>
    <w:rsid w:val="00234DC7"/>
    <w:rsid w:val="002A44C6"/>
    <w:rsid w:val="003856F0"/>
    <w:rsid w:val="003902F6"/>
    <w:rsid w:val="00392CC4"/>
    <w:rsid w:val="003D23AD"/>
    <w:rsid w:val="003F17EE"/>
    <w:rsid w:val="00405091"/>
    <w:rsid w:val="00475F80"/>
    <w:rsid w:val="00502E13"/>
    <w:rsid w:val="0054379A"/>
    <w:rsid w:val="005A706B"/>
    <w:rsid w:val="005A7F4E"/>
    <w:rsid w:val="005E5120"/>
    <w:rsid w:val="00680B82"/>
    <w:rsid w:val="006B78D8"/>
    <w:rsid w:val="006D6DEF"/>
    <w:rsid w:val="007038B0"/>
    <w:rsid w:val="00713BD0"/>
    <w:rsid w:val="00744C76"/>
    <w:rsid w:val="00760925"/>
    <w:rsid w:val="007648F0"/>
    <w:rsid w:val="00772CB3"/>
    <w:rsid w:val="007B41E5"/>
    <w:rsid w:val="00865B85"/>
    <w:rsid w:val="00882C04"/>
    <w:rsid w:val="00893B5F"/>
    <w:rsid w:val="00947891"/>
    <w:rsid w:val="00977017"/>
    <w:rsid w:val="0099642D"/>
    <w:rsid w:val="00A559E2"/>
    <w:rsid w:val="00A85123"/>
    <w:rsid w:val="00AC03BB"/>
    <w:rsid w:val="00BA0A12"/>
    <w:rsid w:val="00BC7DB8"/>
    <w:rsid w:val="00BE3E5D"/>
    <w:rsid w:val="00C22950"/>
    <w:rsid w:val="00C368AD"/>
    <w:rsid w:val="00C51608"/>
    <w:rsid w:val="00C7153F"/>
    <w:rsid w:val="00CD5C14"/>
    <w:rsid w:val="00D768C0"/>
    <w:rsid w:val="00DE2FF2"/>
    <w:rsid w:val="00E12909"/>
    <w:rsid w:val="00E94ECF"/>
    <w:rsid w:val="00EB35A1"/>
    <w:rsid w:val="00F14209"/>
    <w:rsid w:val="00F2197D"/>
    <w:rsid w:val="00FA52C7"/>
    <w:rsid w:val="00FD7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C0C86"/>
  <w15:chartTrackingRefBased/>
  <w15:docId w15:val="{F072EB29-3077-4652-83F1-8D6AB3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DEF"/>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197D"/>
    <w:rPr>
      <w:rFonts w:eastAsiaTheme="minorEastAsia"/>
      <w:lang w:eastAsia="de-DE"/>
    </w:rPr>
  </w:style>
  <w:style w:type="paragraph" w:styleId="Footer">
    <w:name w:val="footer"/>
    <w:basedOn w:val="Normal"/>
    <w:link w:val="FooterChar"/>
    <w:uiPriority w:val="99"/>
    <w:unhideWhenUsed/>
    <w:rsid w:val="00F219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197D"/>
    <w:rPr>
      <w:rFonts w:eastAsiaTheme="minorEastAsia"/>
      <w:lang w:eastAsia="de-DE"/>
    </w:rPr>
  </w:style>
  <w:style w:type="character" w:styleId="Hyperlink">
    <w:name w:val="Hyperlink"/>
    <w:basedOn w:val="DefaultParagraphFont"/>
    <w:uiPriority w:val="99"/>
    <w:unhideWhenUsed/>
    <w:rsid w:val="00141E65"/>
    <w:rPr>
      <w:color w:val="0563C1" w:themeColor="hyperlink"/>
      <w:u w:val="single"/>
    </w:rPr>
  </w:style>
  <w:style w:type="character" w:styleId="CommentReference">
    <w:name w:val="annotation reference"/>
    <w:basedOn w:val="DefaultParagraphFont"/>
    <w:uiPriority w:val="99"/>
    <w:semiHidden/>
    <w:unhideWhenUsed/>
    <w:rsid w:val="00EB35A1"/>
    <w:rPr>
      <w:sz w:val="16"/>
      <w:szCs w:val="16"/>
    </w:rPr>
  </w:style>
  <w:style w:type="paragraph" w:styleId="CommentText">
    <w:name w:val="annotation text"/>
    <w:basedOn w:val="Normal"/>
    <w:link w:val="CommentTextChar"/>
    <w:uiPriority w:val="99"/>
    <w:semiHidden/>
    <w:unhideWhenUsed/>
    <w:rsid w:val="00EB35A1"/>
    <w:pPr>
      <w:spacing w:line="240" w:lineRule="auto"/>
    </w:pPr>
    <w:rPr>
      <w:sz w:val="20"/>
      <w:szCs w:val="20"/>
    </w:rPr>
  </w:style>
  <w:style w:type="character" w:customStyle="1" w:styleId="CommentTextChar">
    <w:name w:val="Comment Text Char"/>
    <w:basedOn w:val="DefaultParagraphFont"/>
    <w:link w:val="CommentText"/>
    <w:uiPriority w:val="99"/>
    <w:semiHidden/>
    <w:rsid w:val="00EB35A1"/>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EB35A1"/>
    <w:rPr>
      <w:b/>
      <w:bCs/>
    </w:rPr>
  </w:style>
  <w:style w:type="character" w:customStyle="1" w:styleId="CommentSubjectChar">
    <w:name w:val="Comment Subject Char"/>
    <w:basedOn w:val="CommentTextChar"/>
    <w:link w:val="CommentSubject"/>
    <w:uiPriority w:val="99"/>
    <w:semiHidden/>
    <w:rsid w:val="00EB35A1"/>
    <w:rPr>
      <w:rFonts w:eastAsiaTheme="minorEastAsia"/>
      <w:b/>
      <w:bCs/>
      <w:sz w:val="20"/>
      <w:szCs w:val="20"/>
      <w:lang w:eastAsia="de-DE"/>
    </w:rPr>
  </w:style>
  <w:style w:type="paragraph" w:styleId="BalloonText">
    <w:name w:val="Balloon Text"/>
    <w:basedOn w:val="Normal"/>
    <w:link w:val="BalloonTextChar"/>
    <w:uiPriority w:val="99"/>
    <w:semiHidden/>
    <w:unhideWhenUsed/>
    <w:rsid w:val="00EB3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5A1"/>
    <w:rPr>
      <w:rFonts w:ascii="Segoe UI" w:eastAsiaTheme="minorEastAsia" w:hAnsi="Segoe UI" w:cs="Segoe UI"/>
      <w:sz w:val="18"/>
      <w:szCs w:val="18"/>
      <w:lang w:eastAsia="de-DE"/>
    </w:rPr>
  </w:style>
  <w:style w:type="paragraph" w:styleId="FootnoteText">
    <w:name w:val="footnote text"/>
    <w:basedOn w:val="Normal"/>
    <w:link w:val="FootnoteTextChar"/>
    <w:uiPriority w:val="99"/>
    <w:semiHidden/>
    <w:unhideWhenUsed/>
    <w:rsid w:val="005E5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120"/>
    <w:rPr>
      <w:rFonts w:eastAsiaTheme="minorEastAsia"/>
      <w:sz w:val="20"/>
      <w:szCs w:val="20"/>
      <w:lang w:eastAsia="de-DE"/>
    </w:rPr>
  </w:style>
  <w:style w:type="character" w:styleId="FootnoteReference">
    <w:name w:val="footnote reference"/>
    <w:basedOn w:val="DefaultParagraphFont"/>
    <w:uiPriority w:val="99"/>
    <w:semiHidden/>
    <w:unhideWhenUsed/>
    <w:rsid w:val="005E5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ndesregierung.de/breg-de/themen/coronavirus/merkel-zu-corona-172978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ndespraesident.de/SharedDocs/Pressemitteilungen/DE/2020/05/200512-Videobotschaft-7-Tag-der-Pfleg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istikportal.de/de/coron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ki.de/EN/Home/homepage_node.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AF74-B489-4E4C-B81D-39AAFDA1BA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DC294B-4FE6-498B-BAD4-66324E3F7B86}"/>
</file>

<file path=customXml/itemProps3.xml><?xml version="1.0" encoding="utf-8"?>
<ds:datastoreItem xmlns:ds="http://schemas.openxmlformats.org/officeDocument/2006/customXml" ds:itemID="{F9D48DC9-26E3-4A24-82F6-A0C7D6C036BE}">
  <ds:schemaRefs>
    <ds:schemaRef ds:uri="http://schemas.microsoft.com/sharepoint/v3/contenttype/forms"/>
  </ds:schemaRefs>
</ds:datastoreItem>
</file>

<file path=customXml/itemProps4.xml><?xml version="1.0" encoding="utf-8"?>
<ds:datastoreItem xmlns:ds="http://schemas.openxmlformats.org/officeDocument/2006/customXml" ds:itemID="{CA2A88CB-CD73-41D2-A7A0-0BF51D75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1483</Words>
  <Characters>8455</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Leisering</dc:creator>
  <cp:keywords/>
  <dc:description/>
  <cp:lastModifiedBy>YOO Hee-Kyong</cp:lastModifiedBy>
  <cp:revision>2</cp:revision>
  <dcterms:created xsi:type="dcterms:W3CDTF">2020-06-18T15:49:00Z</dcterms:created>
  <dcterms:modified xsi:type="dcterms:W3CDTF">2020-06-18T15:49:00Z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