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3D" w:rsidRDefault="0041623D" w:rsidP="0041623D">
      <w:pPr>
        <w:jc w:val="center"/>
        <w:rPr>
          <w:rFonts w:ascii="Arial" w:hAnsi="Arial" w:cs="Arial"/>
          <w:b/>
          <w:bCs/>
          <w:sz w:val="32"/>
          <w:szCs w:val="32"/>
          <w:lang w:val="sr-Latn-RS"/>
        </w:rPr>
      </w:pPr>
      <w:r>
        <w:rPr>
          <w:rFonts w:ascii="Arial" w:hAnsi="Arial" w:cs="Arial"/>
          <w:b/>
          <w:bCs/>
          <w:sz w:val="32"/>
          <w:szCs w:val="32"/>
          <w:lang w:val="sr-Latn-RS"/>
        </w:rPr>
        <w:t>Crna Gora: Ekspertkinja Ujedinjenih nacija poziva na adekvatnu socijalnu zaštitu starijih</w:t>
      </w:r>
    </w:p>
    <w:p w:rsidR="0041623D" w:rsidRDefault="0041623D" w:rsidP="0041623D">
      <w:pPr>
        <w:rPr>
          <w:rFonts w:ascii="Segoe UI" w:hAnsi="Segoe UI" w:cs="Segoe UI"/>
          <w:b/>
          <w:bCs/>
          <w:sz w:val="24"/>
          <w:szCs w:val="24"/>
          <w:lang w:val="sr-Latn-RS"/>
        </w:rPr>
      </w:pP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ŽENEVA/PODGORICA (30. april 2018. godine) – Nezavisna ekspertkinja za prava starijih, koju su imenovale Ujedinjene nacije, pozdravila je tokom svoje posjete Crnoj Gori značajne napore Vlade, ali i dodala da je „starijima u Crnoj Gori potrebna odgovarajuća socijalna zaštita“.</w:t>
      </w: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Broj starijih u Crnoj Gori se utrostručio tokom prethodnih 50 godina i očekuje se da će do 2050. godine svaki peti stanovnik države imati 60 i više godina.</w:t>
      </w: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„U populaciji koja stagnira, udio starijih će se povećati i ostati na visokom nivou. Obezbjeđivanje punog poštovanja prava starijih u sistemu socijalne zaštite postalo je jedno od ključnih pitanja“, rekla je Rosa Kornfeld-Mate (Ms. Rosa Kornfeld-Matte), Nezavisna ekspertkinja za sva ljudska prava starijih.</w:t>
      </w: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Gospođa Kornfeld-Matte je pozdravila nedavni završetak Strategije za razvoj novog sistema socijale zaštite za starije. „Kompleksnost procesa starenja zahtijeva sveobuhvatan pristup u obezbjeđivanju ostvarivanja svih ljudskih prava starijih“, navela je ekspertkinja.</w:t>
      </w: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„Crna Gora je unaprijedila svoj zakonodavni okvir u oblasti socijalne zaštite, ali je neophodno da se nastavi sa reformama, kako bi se osigurala socijalna i zdravstvena zaštita za starije“, dodala je ona.</w:t>
      </w: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„Brine me što značajan broj starijih i dalje žive u apsolutnom siromaštvu. Stariji, naročito žene, spadaju među najugroženije grupacije u Crnoj Gori; ako pored toga pripadaju i nekoj od manjinskih grupa, suočavaju se sa višestrukim izazovima. Apelujem na Vladu Crne Gore da se postara da zaštita bude obezbijeđena i najranjivijim grupacijama“, navela je ona.</w:t>
      </w: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„Takođe sam zabrinuta zbog značajnog broja starijih, prije svega onih sa invaliditetom, kojima nije omogućeno da u potpunosti ostvare lična prava. Apelujem na Vladu da uspostavi sistem donošenja odluka uz pružanje podrške, koji bi u potpunosti poštovao autonomiju, integritet, dostojanstvo, volju i specifičnosti pojedinaca“, naglasila je ekspertkinja. </w:t>
      </w: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Tokom sedmodnevne posjete Crnoj Gori, gospođa Kornfeld-Matte se susrela sa brojnim predstavnicima Vladinih tijela, akademske zajednice, civilnog društva i ostalima koji se bave ljudskim pravima starijih, kao i sa samim starijim osobama. </w:t>
      </w: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:rsidR="0041623D" w:rsidRDefault="0041623D" w:rsidP="0041623D">
      <w:pPr>
        <w:rPr>
          <w:rFonts w:ascii="Arial" w:hAnsi="Arial" w:cs="Arial"/>
          <w:lang w:val="sr-Latn-RS" w:eastAsia="en-US"/>
        </w:rPr>
      </w:pPr>
      <w:r>
        <w:rPr>
          <w:rFonts w:ascii="Arial" w:hAnsi="Arial" w:cs="Arial"/>
          <w:lang w:val="sr-Latn-RS"/>
        </w:rPr>
        <w:t>Ekspertkinja će u septembru 2018. godine predstaviti Savjetu za ljudska prava Ujedinjenih nacija u Ženevi svoj sveobuhvatni izvještaj, koji će sadržati i finalne nalaze i preporuke donešene tokom posjete Crnoj Gori.</w:t>
      </w: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 w:eastAsia="en-GB"/>
        </w:rPr>
      </w:pPr>
      <w:r>
        <w:rPr>
          <w:rFonts w:ascii="Arial" w:hAnsi="Arial" w:cs="Arial"/>
          <w:sz w:val="24"/>
          <w:szCs w:val="24"/>
          <w:lang w:val="sr-Latn-RS"/>
        </w:rPr>
        <w:t>KRAJ</w:t>
      </w:r>
    </w:p>
    <w:p w:rsidR="0041623D" w:rsidRDefault="0041623D" w:rsidP="0041623D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:rsidR="0041623D" w:rsidRDefault="0041623D" w:rsidP="0041623D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Segoe UI" w:hAnsi="Segoe UI" w:cs="Segoe UI"/>
          <w:b/>
          <w:bCs/>
          <w:i/>
          <w:iCs/>
          <w:sz w:val="24"/>
          <w:szCs w:val="24"/>
          <w:lang w:val="sr-Latn-RS"/>
        </w:rPr>
        <w:t>Gospođu Rosu Kornfeld-Matte</w:t>
      </w:r>
      <w:r>
        <w:rPr>
          <w:rFonts w:ascii="Segoe UI" w:hAnsi="Segoe UI" w:cs="Segoe UI"/>
          <w:i/>
          <w:iCs/>
          <w:sz w:val="24"/>
          <w:szCs w:val="24"/>
          <w:lang w:val="sr-Latn-RS"/>
        </w:rPr>
        <w:t xml:space="preserve"> (Čile) je Savjet za ljudska prava Ujedinjenih nacija imenovao za prvu </w:t>
      </w:r>
      <w:hyperlink r:id="rId4" w:history="1">
        <w:r>
          <w:rPr>
            <w:rStyle w:val="Hyperlink"/>
            <w:rFonts w:ascii="Segoe UI" w:hAnsi="Segoe UI" w:cs="Segoe UI"/>
            <w:i/>
            <w:iCs/>
            <w:color w:val="auto"/>
            <w:sz w:val="24"/>
            <w:szCs w:val="24"/>
            <w:lang w:val="sr-Latn-RS"/>
          </w:rPr>
          <w:t>Nezavisnu ekspertkinju za sva ljudska prava starijih</w:t>
        </w:r>
      </w:hyperlink>
      <w:r>
        <w:rPr>
          <w:rFonts w:ascii="Segoe UI" w:hAnsi="Segoe UI" w:cs="Segoe UI"/>
          <w:i/>
          <w:iCs/>
          <w:sz w:val="24"/>
          <w:szCs w:val="24"/>
          <w:lang w:val="sr-Latn-RS"/>
        </w:rPr>
        <w:t xml:space="preserve"> u maju 2014. </w:t>
      </w:r>
      <w:r>
        <w:rPr>
          <w:rFonts w:ascii="Segoe UI" w:hAnsi="Segoe UI" w:cs="Segoe UI"/>
          <w:i/>
          <w:iCs/>
          <w:sz w:val="24"/>
          <w:szCs w:val="24"/>
          <w:lang w:val="sr-Latn-RS"/>
        </w:rPr>
        <w:lastRenderedPageBreak/>
        <w:t>godine. Gospođa Kornfeld-Matte se prethodno nalazila na poziciji Nacionalnog direktora Čileanske nacionalne službe za starije, gdje je osmislila i sprovela Nacionalnu politiku za starije. Ima dugu akademsku karijeru i osnivač je programa za starije na Pontificia Unversidad Católica de Chile.</w:t>
      </w:r>
    </w:p>
    <w:p w:rsidR="0041623D" w:rsidRDefault="0041623D" w:rsidP="0041623D">
      <w:pPr>
        <w:rPr>
          <w:rFonts w:ascii="Segoe UI" w:hAnsi="Segoe UI" w:cs="Segoe UI"/>
          <w:i/>
          <w:iCs/>
          <w:sz w:val="24"/>
          <w:szCs w:val="24"/>
          <w:lang w:val="sr-Latn-RS"/>
        </w:rPr>
      </w:pPr>
    </w:p>
    <w:p w:rsidR="0041623D" w:rsidRDefault="0041623D" w:rsidP="0041623D">
      <w:pPr>
        <w:rPr>
          <w:rFonts w:ascii="Segoe UI" w:hAnsi="Segoe UI" w:cs="Segoe UI"/>
          <w:i/>
          <w:iCs/>
          <w:sz w:val="24"/>
          <w:szCs w:val="24"/>
          <w:lang w:val="pl-PL"/>
        </w:rPr>
      </w:pPr>
      <w:r>
        <w:rPr>
          <w:rFonts w:ascii="Segoe UI" w:hAnsi="Segoe UI" w:cs="Segoe UI"/>
          <w:i/>
          <w:iCs/>
          <w:sz w:val="24"/>
          <w:szCs w:val="24"/>
          <w:lang w:val="pl-PL"/>
        </w:rPr>
        <w:t xml:space="preserve">Specijalni izvjestioci su dio onoga što je poznato kao </w:t>
      </w:r>
      <w:hyperlink r:id="rId5" w:history="1">
        <w:r>
          <w:rPr>
            <w:rStyle w:val="Hyperlink"/>
            <w:rFonts w:ascii="Segoe UI" w:hAnsi="Segoe UI" w:cs="Segoe UI"/>
            <w:i/>
            <w:iCs/>
            <w:color w:val="auto"/>
            <w:sz w:val="24"/>
            <w:szCs w:val="24"/>
            <w:lang w:val="pl-PL"/>
          </w:rPr>
          <w:t>Specijalne procedure</w:t>
        </w:r>
      </w:hyperlink>
      <w:r>
        <w:rPr>
          <w:rFonts w:ascii="Segoe UI" w:hAnsi="Segoe UI" w:cs="Segoe UI"/>
          <w:i/>
          <w:iCs/>
          <w:sz w:val="24"/>
          <w:szCs w:val="24"/>
          <w:lang w:val="pl-PL"/>
        </w:rPr>
        <w:t xml:space="preserve"> Savjeta za ljudska prava. Specijalne procedure, najveće tijelo nezavisnih eksperata u sistemu Ujedinjenih nacija koje se bavi ljudskim pravima, je generalni naziv za nezavisne mehanizme Savjeta za utvrđivanje činjenica i monitoring, koji se bave situacijama specifičnim za određene države ili tematskim pitanjima širom svijeta. Eksperti Specijalnih procedura rade na volonterskoj osnovi; oni nisu zaposleni u Ujedinjenim nacijama i ne dobijaju platu za svoj rad. Oni su nezavisni od bilo koje vlade ili organizacije i rade kao nezavisni pojedinci.</w:t>
      </w:r>
    </w:p>
    <w:p w:rsidR="0041623D" w:rsidRDefault="0041623D" w:rsidP="0041623D">
      <w:pPr>
        <w:rPr>
          <w:rFonts w:ascii="Segoe UI" w:hAnsi="Segoe UI" w:cs="Segoe UI"/>
          <w:i/>
          <w:iCs/>
          <w:sz w:val="24"/>
          <w:szCs w:val="24"/>
          <w:lang w:val="sr-Latn-RS"/>
        </w:rPr>
      </w:pPr>
    </w:p>
    <w:p w:rsidR="0041623D" w:rsidRDefault="0041623D" w:rsidP="0041623D">
      <w:pPr>
        <w:rPr>
          <w:rFonts w:ascii="Segoe UI" w:hAnsi="Segoe UI" w:cs="Segoe UI"/>
          <w:i/>
          <w:iCs/>
          <w:sz w:val="24"/>
          <w:szCs w:val="24"/>
          <w:lang w:val="pl-PL"/>
        </w:rPr>
      </w:pPr>
      <w:r>
        <w:rPr>
          <w:rFonts w:ascii="Segoe UI" w:hAnsi="Segoe UI" w:cs="Segoe UI"/>
          <w:i/>
          <w:iCs/>
          <w:sz w:val="24"/>
          <w:szCs w:val="24"/>
          <w:lang w:val="pl-PL"/>
        </w:rPr>
        <w:t xml:space="preserve">Kancelarija Visokog komesara za ljudska prava, veb stranica za </w:t>
      </w:r>
      <w:hyperlink r:id="rId6" w:history="1">
        <w:r>
          <w:rPr>
            <w:rStyle w:val="Hyperlink"/>
            <w:rFonts w:ascii="Segoe UI" w:hAnsi="Segoe UI" w:cs="Segoe UI"/>
            <w:i/>
            <w:iCs/>
            <w:color w:val="auto"/>
            <w:sz w:val="24"/>
            <w:szCs w:val="24"/>
            <w:lang w:val="pl-PL"/>
          </w:rPr>
          <w:t>Crnu Goru</w:t>
        </w:r>
      </w:hyperlink>
      <w:r>
        <w:rPr>
          <w:rFonts w:ascii="Segoe UI" w:hAnsi="Segoe UI" w:cs="Segoe UI"/>
          <w:i/>
          <w:iCs/>
          <w:sz w:val="24"/>
          <w:szCs w:val="24"/>
          <w:lang w:val="pl-PL"/>
        </w:rPr>
        <w:t xml:space="preserve">: </w:t>
      </w:r>
    </w:p>
    <w:p w:rsidR="0041623D" w:rsidRDefault="0041623D" w:rsidP="0041623D">
      <w:pPr>
        <w:rPr>
          <w:rFonts w:ascii="Segoe UI" w:hAnsi="Segoe UI" w:cs="Segoe UI"/>
          <w:i/>
          <w:iCs/>
          <w:sz w:val="24"/>
          <w:szCs w:val="24"/>
          <w:lang w:val="sr-Latn-RS"/>
        </w:rPr>
      </w:pPr>
    </w:p>
    <w:p w:rsidR="0041623D" w:rsidRDefault="0041623D" w:rsidP="0041623D">
      <w:pPr>
        <w:rPr>
          <w:rFonts w:ascii="Segoe UI" w:hAnsi="Segoe UI" w:cs="Segoe UI"/>
          <w:i/>
          <w:iCs/>
          <w:sz w:val="24"/>
          <w:szCs w:val="24"/>
          <w:lang w:val="sr-Latn-RS"/>
        </w:rPr>
      </w:pPr>
      <w:r>
        <w:rPr>
          <w:rFonts w:ascii="Segoe UI" w:hAnsi="Segoe UI" w:cs="Segoe UI"/>
          <w:i/>
          <w:iCs/>
          <w:sz w:val="24"/>
          <w:szCs w:val="24"/>
          <w:lang w:val="sr-Latn-RS"/>
        </w:rPr>
        <w:t xml:space="preserve">Za dodatne informacije i </w:t>
      </w:r>
      <w:r>
        <w:rPr>
          <w:rFonts w:ascii="Segoe UI" w:hAnsi="Segoe UI" w:cs="Segoe UI"/>
          <w:b/>
          <w:bCs/>
          <w:i/>
          <w:iCs/>
          <w:sz w:val="24"/>
          <w:szCs w:val="24"/>
          <w:lang w:val="sr-Latn-RS"/>
        </w:rPr>
        <w:t>medijske zahtjeve</w:t>
      </w:r>
      <w:r>
        <w:rPr>
          <w:rFonts w:ascii="Segoe UI" w:hAnsi="Segoe UI" w:cs="Segoe UI"/>
          <w:i/>
          <w:iCs/>
          <w:sz w:val="24"/>
          <w:szCs w:val="24"/>
          <w:lang w:val="sr-Latn-RS"/>
        </w:rPr>
        <w:t xml:space="preserve">, molimo Vas da se obratite gospodinu Kaledu Hasinu (Mr. Khaled Hassine, +41 22 917 93 67 ili +41(0)79-444 5515, </w:t>
      </w:r>
      <w:hyperlink r:id="rId7" w:history="1">
        <w:r>
          <w:rPr>
            <w:rStyle w:val="Hyperlink"/>
            <w:rFonts w:ascii="Segoe UI" w:hAnsi="Segoe UI" w:cs="Segoe UI"/>
            <w:i/>
            <w:iCs/>
            <w:color w:val="auto"/>
            <w:sz w:val="24"/>
            <w:szCs w:val="24"/>
            <w:lang w:val="sr-Latn-RS"/>
          </w:rPr>
          <w:t>khassine@ohchr.org</w:t>
        </w:r>
      </w:hyperlink>
      <w:r>
        <w:rPr>
          <w:rFonts w:ascii="Segoe UI" w:hAnsi="Segoe UI" w:cs="Segoe UI"/>
          <w:i/>
          <w:iCs/>
          <w:sz w:val="24"/>
          <w:szCs w:val="24"/>
          <w:lang w:val="sr-Latn-RS"/>
        </w:rPr>
        <w:t xml:space="preserve">) ili pismenim putem na </w:t>
      </w:r>
      <w:hyperlink r:id="rId8" w:history="1">
        <w:r>
          <w:rPr>
            <w:rStyle w:val="Hyperlink"/>
            <w:rFonts w:ascii="Segoe UI" w:hAnsi="Segoe UI" w:cs="Segoe UI"/>
            <w:i/>
            <w:iCs/>
            <w:color w:val="auto"/>
            <w:sz w:val="24"/>
            <w:szCs w:val="24"/>
            <w:lang w:val="sr-Latn-RS"/>
          </w:rPr>
          <w:t>olderpersons@ohchr.org</w:t>
        </w:r>
      </w:hyperlink>
      <w:r>
        <w:rPr>
          <w:rFonts w:ascii="Segoe UI" w:hAnsi="Segoe UI" w:cs="Segoe UI"/>
          <w:i/>
          <w:iCs/>
          <w:sz w:val="24"/>
          <w:szCs w:val="24"/>
          <w:lang w:val="sr-Latn-RS"/>
        </w:rPr>
        <w:t xml:space="preserve">   </w:t>
      </w:r>
    </w:p>
    <w:p w:rsidR="0041623D" w:rsidRDefault="0041623D" w:rsidP="0041623D">
      <w:pPr>
        <w:rPr>
          <w:rFonts w:ascii="Segoe UI" w:hAnsi="Segoe UI" w:cs="Segoe UI"/>
          <w:i/>
          <w:iCs/>
          <w:sz w:val="24"/>
          <w:szCs w:val="24"/>
          <w:lang w:val="sr-Latn-RS"/>
        </w:rPr>
      </w:pPr>
      <w:r>
        <w:rPr>
          <w:rFonts w:ascii="Segoe UI" w:hAnsi="Segoe UI" w:cs="Segoe UI"/>
          <w:i/>
          <w:iCs/>
          <w:sz w:val="24"/>
          <w:szCs w:val="24"/>
          <w:lang w:val="sr-Latn-RS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:rsidR="0041623D" w:rsidRDefault="0041623D" w:rsidP="0041623D">
      <w:pPr>
        <w:rPr>
          <w:rFonts w:ascii="Segoe UI" w:hAnsi="Segoe UI" w:cs="Segoe UI"/>
          <w:i/>
          <w:iCs/>
          <w:sz w:val="24"/>
          <w:szCs w:val="24"/>
          <w:lang w:val="sr-Latn-RS"/>
        </w:rPr>
      </w:pPr>
      <w:r>
        <w:rPr>
          <w:rFonts w:ascii="Segoe UI" w:hAnsi="Segoe UI" w:cs="Segoe UI"/>
          <w:i/>
          <w:iCs/>
          <w:sz w:val="24"/>
          <w:szCs w:val="24"/>
          <w:lang w:val="sr-Latn-RS"/>
        </w:rPr>
        <w:t xml:space="preserve">Za </w:t>
      </w:r>
      <w:r>
        <w:rPr>
          <w:rFonts w:ascii="Segoe UI" w:hAnsi="Segoe UI" w:cs="Segoe UI"/>
          <w:b/>
          <w:bCs/>
          <w:i/>
          <w:iCs/>
          <w:sz w:val="24"/>
          <w:szCs w:val="24"/>
          <w:lang w:val="sr-Latn-RS"/>
        </w:rPr>
        <w:t>upite medija</w:t>
      </w:r>
      <w:r>
        <w:rPr>
          <w:rFonts w:ascii="Segoe UI" w:hAnsi="Segoe UI" w:cs="Segoe UI"/>
          <w:i/>
          <w:iCs/>
          <w:sz w:val="24"/>
          <w:szCs w:val="24"/>
          <w:lang w:val="sr-Latn-RS"/>
        </w:rPr>
        <w:t xml:space="preserve"> koji se tiču ostalih nezavisnih eksperata Ujedinjenih nacija, molimo Vas da kontaktirate gospodina Džeremija Lorensa (Jeremy Laurence), Sektor za medije u Kancelariji Visokog komesara za ljudska prava (+41 22 917 9383 / </w:t>
      </w:r>
      <w:hyperlink r:id="rId9" w:history="1">
        <w:r>
          <w:rPr>
            <w:rStyle w:val="Hyperlink"/>
            <w:rFonts w:ascii="Segoe UI" w:hAnsi="Segoe UI" w:cs="Segoe UI"/>
            <w:i/>
            <w:iCs/>
            <w:color w:val="auto"/>
            <w:sz w:val="24"/>
            <w:szCs w:val="24"/>
            <w:lang w:val="sr-Latn-RS"/>
          </w:rPr>
          <w:t>jlaurence@ohchr.org</w:t>
        </w:r>
      </w:hyperlink>
      <w:r>
        <w:rPr>
          <w:rFonts w:ascii="Segoe UI" w:hAnsi="Segoe UI" w:cs="Segoe UI"/>
          <w:i/>
          <w:iCs/>
          <w:sz w:val="24"/>
          <w:szCs w:val="24"/>
          <w:lang w:val="sr-Latn-RS"/>
        </w:rPr>
        <w:t>)</w:t>
      </w:r>
    </w:p>
    <w:p w:rsidR="0041623D" w:rsidRDefault="0041623D" w:rsidP="0041623D">
      <w:pPr>
        <w:rPr>
          <w:rFonts w:ascii="Segoe UI" w:hAnsi="Segoe UI" w:cs="Segoe UI"/>
          <w:i/>
          <w:iCs/>
          <w:sz w:val="24"/>
          <w:szCs w:val="24"/>
          <w:lang w:val="sr-Latn-RS"/>
        </w:rPr>
      </w:pPr>
    </w:p>
    <w:p w:rsidR="0041623D" w:rsidRDefault="0041623D" w:rsidP="0041623D">
      <w:pPr>
        <w:rPr>
          <w:rFonts w:ascii="Segoe UI" w:hAnsi="Segoe UI" w:cs="Segoe UI"/>
          <w:i/>
          <w:iCs/>
          <w:sz w:val="24"/>
          <w:szCs w:val="24"/>
          <w:u w:val="single"/>
          <w:lang w:val="pl-PL"/>
        </w:rPr>
      </w:pPr>
      <w:r>
        <w:rPr>
          <w:rFonts w:ascii="Segoe UI" w:hAnsi="Segoe UI" w:cs="Segoe UI"/>
          <w:i/>
          <w:iCs/>
          <w:sz w:val="24"/>
          <w:szCs w:val="24"/>
          <w:lang w:val="sr-Latn-RS"/>
        </w:rPr>
        <w:t xml:space="preserve">Ove godine se obilježava </w:t>
      </w:r>
      <w:r>
        <w:rPr>
          <w:rFonts w:ascii="Segoe UI" w:hAnsi="Segoe UI" w:cs="Segoe UI"/>
          <w:b/>
          <w:bCs/>
          <w:i/>
          <w:iCs/>
          <w:sz w:val="24"/>
          <w:szCs w:val="24"/>
          <w:lang w:val="sr-Latn-RS"/>
        </w:rPr>
        <w:t>70. godišnjica Univerzalne deklaracije o ljudskim pravima</w:t>
      </w:r>
      <w:r>
        <w:rPr>
          <w:rFonts w:ascii="Segoe UI" w:hAnsi="Segoe UI" w:cs="Segoe UI"/>
          <w:i/>
          <w:iCs/>
          <w:sz w:val="24"/>
          <w:szCs w:val="24"/>
          <w:lang w:val="sr-Latn-RS"/>
        </w:rPr>
        <w:t xml:space="preserve">, koju su Ujedinjene nacije usvojile 10. decembra 1948. godine. </w:t>
      </w:r>
      <w:r>
        <w:rPr>
          <w:rFonts w:ascii="Segoe UI" w:hAnsi="Segoe UI" w:cs="Segoe UI"/>
          <w:i/>
          <w:iCs/>
          <w:sz w:val="24"/>
          <w:szCs w:val="24"/>
          <w:lang w:val="pl-PL"/>
        </w:rPr>
        <w:t xml:space="preserve">Univerzalna deklaracija, koja je prevedena na rekordnih 500 jezika, je zasnovana na principu da se „sva ljudska bića rađaju slobodna i jednaka u dostojanstvu i pravima“. Ona ostaje relevantna za svakog čovjeka, svakog dana. U čast sedamdesete godišnjice ovog izuzetno uticajnog dokumenta, i kako bi se spriječilo urušavanje njenih osnovnih principa, apelujemo na sve ljude da </w:t>
      </w:r>
      <w:r>
        <w:rPr>
          <w:rFonts w:ascii="Segoe UI" w:hAnsi="Segoe UI" w:cs="Segoe UI"/>
          <w:b/>
          <w:bCs/>
          <w:i/>
          <w:iCs/>
          <w:sz w:val="24"/>
          <w:szCs w:val="24"/>
          <w:lang w:val="pl-PL"/>
        </w:rPr>
        <w:t>Dignu glas za ljudska prava:</w:t>
      </w:r>
      <w:r>
        <w:rPr>
          <w:rFonts w:ascii="Segoe UI" w:hAnsi="Segoe UI" w:cs="Segoe UI"/>
          <w:i/>
          <w:iCs/>
          <w:sz w:val="24"/>
          <w:szCs w:val="24"/>
          <w:lang w:val="pl-PL"/>
        </w:rPr>
        <w:t xml:space="preserve"> </w:t>
      </w:r>
      <w:hyperlink r:id="rId10" w:history="1">
        <w:r>
          <w:rPr>
            <w:rStyle w:val="Hyperlink"/>
            <w:rFonts w:ascii="Segoe UI" w:hAnsi="Segoe UI" w:cs="Segoe UI"/>
            <w:i/>
            <w:iCs/>
            <w:color w:val="auto"/>
            <w:sz w:val="24"/>
            <w:szCs w:val="24"/>
            <w:lang w:val="pl-PL"/>
          </w:rPr>
          <w:t>www.standup4humanrights.org</w:t>
        </w:r>
      </w:hyperlink>
      <w:r>
        <w:rPr>
          <w:rFonts w:ascii="Segoe UI" w:hAnsi="Segoe UI" w:cs="Segoe UI"/>
          <w:i/>
          <w:iCs/>
          <w:sz w:val="24"/>
          <w:szCs w:val="24"/>
          <w:lang w:val="pl-PL"/>
        </w:rPr>
        <w:t>.</w:t>
      </w:r>
    </w:p>
    <w:p w:rsidR="0041623D" w:rsidRDefault="0041623D" w:rsidP="0041623D">
      <w:pPr>
        <w:rPr>
          <w:lang w:val="pl-PL"/>
        </w:rPr>
      </w:pPr>
    </w:p>
    <w:p w:rsidR="00256510" w:rsidRPr="0041623D" w:rsidRDefault="00256510" w:rsidP="0041623D">
      <w:pPr>
        <w:rPr>
          <w:lang w:val="pl-PL"/>
        </w:rPr>
      </w:pPr>
      <w:bookmarkStart w:id="0" w:name="_GoBack"/>
      <w:bookmarkEnd w:id="0"/>
    </w:p>
    <w:sectPr w:rsidR="00256510" w:rsidRPr="00416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E0"/>
    <w:rsid w:val="001839E0"/>
    <w:rsid w:val="00256510"/>
    <w:rsid w:val="002C6863"/>
    <w:rsid w:val="0041623D"/>
    <w:rsid w:val="00B8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A2C4B-5605-4FDF-BB6B-C99FD27E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5B6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39E0"/>
    <w:rPr>
      <w:color w:val="0563C1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839E0"/>
  </w:style>
  <w:style w:type="paragraph" w:styleId="NoSpacing">
    <w:name w:val="No Spacing"/>
    <w:basedOn w:val="Normal"/>
    <w:link w:val="NoSpacingChar"/>
    <w:uiPriority w:val="1"/>
    <w:qFormat/>
    <w:rsid w:val="001839E0"/>
    <w:rPr>
      <w:rFonts w:asciiTheme="minorHAnsi" w:hAnsiTheme="minorHAnsi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1839E0"/>
    <w:rPr>
      <w:i/>
      <w:iCs/>
    </w:rPr>
  </w:style>
  <w:style w:type="character" w:styleId="Strong">
    <w:name w:val="Strong"/>
    <w:basedOn w:val="DefaultParagraphFont"/>
    <w:uiPriority w:val="22"/>
    <w:qFormat/>
    <w:rsid w:val="001839E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686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75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erpersons@ohchr.org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khassine@ohch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Countries/ENACARegion/Pages/MEIndex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hchr.org/EN/HRBodies/SP/Pages/Welcomepage.aspx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ohchr.org/Lists/News/www.standup4humanrights.org" TargetMode="External"/><Relationship Id="rId4" Type="http://schemas.openxmlformats.org/officeDocument/2006/relationships/hyperlink" Target="https://www.ohchr.org/EN/Issues/OlderPersons/IE/Pages/IEOlderPersons.aspx" TargetMode="External"/><Relationship Id="rId9" Type="http://schemas.openxmlformats.org/officeDocument/2006/relationships/hyperlink" Target="mailto:jlaurence@ohchr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0A0B61-644C-4300-95D6-75DA4029B524}"/>
</file>

<file path=customXml/itemProps2.xml><?xml version="1.0" encoding="utf-8"?>
<ds:datastoreItem xmlns:ds="http://schemas.openxmlformats.org/officeDocument/2006/customXml" ds:itemID="{5C09E7DB-E431-47BF-BEA7-25A4BD89F25A}"/>
</file>

<file path=customXml/itemProps3.xml><?xml version="1.0" encoding="utf-8"?>
<ds:datastoreItem xmlns:ds="http://schemas.openxmlformats.org/officeDocument/2006/customXml" ds:itemID="{99A51CF2-69D2-4566-8768-29CE9C3CE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</dc:creator>
  <cp:keywords/>
  <dc:description/>
  <cp:lastModifiedBy>Zapata</cp:lastModifiedBy>
  <cp:revision>1</cp:revision>
  <dcterms:created xsi:type="dcterms:W3CDTF">2018-04-30T14:23:00Z</dcterms:created>
  <dcterms:modified xsi:type="dcterms:W3CDTF">2018-04-30T16:27:00Z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