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1F063" w14:textId="3F098F10" w:rsidR="0077658A" w:rsidRDefault="0077658A" w:rsidP="00E306BD">
      <w:pPr>
        <w:ind w:left="-1440"/>
        <w:rPr>
          <w:rFonts w:ascii="Times New Roman" w:hAnsi="Times New Roman" w:cs="Times New Roman"/>
          <w:b/>
          <w:sz w:val="24"/>
          <w:szCs w:val="24"/>
        </w:rPr>
      </w:pPr>
      <w:bookmarkStart w:id="0" w:name="_GoBack"/>
      <w:bookmarkEnd w:id="0"/>
      <w:r w:rsidRPr="00E306BD">
        <w:rPr>
          <w:rFonts w:ascii="Times New Roman" w:hAnsi="Times New Roman" w:cs="Times New Roman"/>
          <w:b/>
          <w:sz w:val="24"/>
          <w:szCs w:val="24"/>
        </w:rPr>
        <w:t>THE UNITED STATES 6</w:t>
      </w:r>
      <w:r w:rsidRPr="00E306BD">
        <w:rPr>
          <w:rFonts w:ascii="Times New Roman" w:hAnsi="Times New Roman" w:cs="Times New Roman"/>
          <w:b/>
          <w:sz w:val="24"/>
          <w:szCs w:val="24"/>
          <w:vertAlign w:val="superscript"/>
        </w:rPr>
        <w:t>TH</w:t>
      </w:r>
      <w:r w:rsidR="001866DE">
        <w:rPr>
          <w:rFonts w:ascii="Times New Roman" w:hAnsi="Times New Roman" w:cs="Times New Roman"/>
          <w:b/>
          <w:sz w:val="24"/>
          <w:szCs w:val="24"/>
        </w:rPr>
        <w:t xml:space="preserve"> PERIODIC REVIEW</w:t>
      </w:r>
      <w:r w:rsidRPr="00E306BD">
        <w:rPr>
          <w:rFonts w:ascii="Times New Roman" w:hAnsi="Times New Roman" w:cs="Times New Roman"/>
          <w:b/>
          <w:sz w:val="24"/>
          <w:szCs w:val="24"/>
        </w:rPr>
        <w:t xml:space="preserve"> (DUE JUNE 27, 2016):  SUBMISSION TO COMMITTEE </w:t>
      </w:r>
      <w:r w:rsidR="001866DE">
        <w:rPr>
          <w:rFonts w:ascii="Times New Roman" w:hAnsi="Times New Roman" w:cs="Times New Roman"/>
          <w:b/>
          <w:sz w:val="24"/>
          <w:szCs w:val="24"/>
        </w:rPr>
        <w:t xml:space="preserve">ON THE CONVENTION </w:t>
      </w:r>
      <w:r w:rsidRPr="00E306BD">
        <w:rPr>
          <w:rFonts w:ascii="Times New Roman" w:hAnsi="Times New Roman" w:cs="Times New Roman"/>
          <w:b/>
          <w:sz w:val="24"/>
          <w:szCs w:val="24"/>
        </w:rPr>
        <w:t xml:space="preserve">AGAINST TORTURE </w:t>
      </w:r>
      <w:r w:rsidR="00A02889" w:rsidRPr="00E306BD">
        <w:rPr>
          <w:rFonts w:ascii="Times New Roman" w:hAnsi="Times New Roman" w:cs="Times New Roman"/>
          <w:b/>
          <w:sz w:val="24"/>
          <w:szCs w:val="24"/>
        </w:rPr>
        <w:t xml:space="preserve">[CAT] </w:t>
      </w:r>
      <w:r w:rsidRPr="00E306BD">
        <w:rPr>
          <w:rFonts w:ascii="Times New Roman" w:hAnsi="Times New Roman" w:cs="Times New Roman"/>
          <w:b/>
          <w:sz w:val="24"/>
          <w:szCs w:val="24"/>
        </w:rPr>
        <w:t>ON LIST OF ISSUES PRIOR TO REPORTING</w:t>
      </w:r>
      <w:r w:rsidR="00A02889" w:rsidRPr="00E306BD">
        <w:rPr>
          <w:rFonts w:ascii="Times New Roman" w:hAnsi="Times New Roman" w:cs="Times New Roman"/>
          <w:b/>
          <w:sz w:val="24"/>
          <w:szCs w:val="24"/>
        </w:rPr>
        <w:t xml:space="preserve"> [LOIPR]</w:t>
      </w:r>
    </w:p>
    <w:p w14:paraId="74B2CC7D" w14:textId="5C31E1E8" w:rsidR="000F0DEF" w:rsidRDefault="000F0DEF" w:rsidP="00E306BD">
      <w:pPr>
        <w:ind w:left="-1440"/>
        <w:rPr>
          <w:rFonts w:ascii="Times New Roman" w:hAnsi="Times New Roman" w:cs="Times New Roman"/>
          <w:b/>
          <w:sz w:val="24"/>
          <w:szCs w:val="24"/>
        </w:rPr>
      </w:pPr>
      <w:r>
        <w:rPr>
          <w:rFonts w:ascii="Times New Roman" w:hAnsi="Times New Roman" w:cs="Times New Roman"/>
          <w:b/>
          <w:sz w:val="24"/>
          <w:szCs w:val="24"/>
        </w:rPr>
        <w:t>Issue of Concern:</w:t>
      </w:r>
      <w:r>
        <w:rPr>
          <w:rFonts w:ascii="Times New Roman" w:hAnsi="Times New Roman" w:cs="Times New Roman"/>
          <w:b/>
          <w:sz w:val="24"/>
          <w:szCs w:val="24"/>
        </w:rPr>
        <w:tab/>
        <w:t>Jail Practices and Conditions in the U.S. (San Jose, CA)</w:t>
      </w:r>
    </w:p>
    <w:p w14:paraId="69F54792" w14:textId="6B3A5F23" w:rsidR="000F0DEF" w:rsidRPr="000F0DEF" w:rsidRDefault="000F0DEF" w:rsidP="00E306BD">
      <w:pPr>
        <w:ind w:left="-1440"/>
        <w:rPr>
          <w:rFonts w:ascii="Times New Roman" w:hAnsi="Times New Roman" w:cs="Times New Roman"/>
          <w:sz w:val="24"/>
          <w:szCs w:val="24"/>
        </w:rPr>
      </w:pPr>
      <w:r w:rsidRPr="000F0DEF">
        <w:rPr>
          <w:rFonts w:ascii="Times New Roman" w:hAnsi="Times New Roman" w:cs="Times New Roman"/>
          <w:sz w:val="24"/>
          <w:szCs w:val="24"/>
        </w:rPr>
        <w:t>Submitted C/O the US Human Rights Network (USHRN)</w:t>
      </w:r>
    </w:p>
    <w:p w14:paraId="73EFE499" w14:textId="4ED9D341" w:rsidR="0077658A" w:rsidRPr="00E306BD" w:rsidRDefault="000F0DEF" w:rsidP="00E306BD">
      <w:pPr>
        <w:ind w:left="-1440"/>
        <w:rPr>
          <w:rFonts w:ascii="Times New Roman" w:hAnsi="Times New Roman" w:cs="Times New Roman"/>
          <w:sz w:val="24"/>
          <w:szCs w:val="24"/>
        </w:rPr>
      </w:pPr>
      <w:r>
        <w:rPr>
          <w:rFonts w:ascii="Times New Roman" w:hAnsi="Times New Roman" w:cs="Times New Roman"/>
          <w:sz w:val="24"/>
          <w:szCs w:val="24"/>
        </w:rPr>
        <w:t>June 25</w:t>
      </w:r>
      <w:r w:rsidR="0077658A" w:rsidRPr="00E306BD">
        <w:rPr>
          <w:rFonts w:ascii="Times New Roman" w:hAnsi="Times New Roman" w:cs="Times New Roman"/>
          <w:sz w:val="24"/>
          <w:szCs w:val="24"/>
        </w:rPr>
        <w:t>, 2016</w:t>
      </w:r>
    </w:p>
    <w:p w14:paraId="5521AB3B" w14:textId="77777777" w:rsidR="0077658A" w:rsidRPr="00E306BD" w:rsidRDefault="0077658A" w:rsidP="00E306BD">
      <w:pPr>
        <w:ind w:left="-1440"/>
        <w:rPr>
          <w:rFonts w:ascii="Times New Roman" w:hAnsi="Times New Roman" w:cs="Times New Roman"/>
          <w:b/>
          <w:sz w:val="24"/>
          <w:szCs w:val="24"/>
        </w:rPr>
      </w:pPr>
      <w:r w:rsidRPr="00E306BD">
        <w:rPr>
          <w:rFonts w:ascii="Times New Roman" w:hAnsi="Times New Roman" w:cs="Times New Roman"/>
          <w:b/>
          <w:sz w:val="24"/>
          <w:szCs w:val="24"/>
        </w:rPr>
        <w:t>Authors:</w:t>
      </w:r>
    </w:p>
    <w:p w14:paraId="07B2D4C6" w14:textId="77777777" w:rsidR="0077658A" w:rsidRPr="00E306BD" w:rsidRDefault="0077658A" w:rsidP="00E306BD">
      <w:pPr>
        <w:ind w:left="-1440"/>
        <w:rPr>
          <w:rFonts w:ascii="Times New Roman" w:hAnsi="Times New Roman" w:cs="Times New Roman"/>
          <w:sz w:val="24"/>
          <w:szCs w:val="24"/>
        </w:rPr>
      </w:pPr>
      <w:r w:rsidRPr="00E306BD">
        <w:rPr>
          <w:rFonts w:ascii="Times New Roman" w:hAnsi="Times New Roman" w:cs="Times New Roman"/>
          <w:sz w:val="24"/>
          <w:szCs w:val="24"/>
        </w:rPr>
        <w:t>William Armaline, Ph.D.</w:t>
      </w:r>
      <w:r w:rsidRPr="00E306BD">
        <w:rPr>
          <w:rFonts w:ascii="Times New Roman" w:hAnsi="Times New Roman" w:cs="Times New Roman"/>
          <w:sz w:val="24"/>
          <w:szCs w:val="24"/>
        </w:rPr>
        <w:br/>
        <w:t>Director, SJSU Human Rights Program</w:t>
      </w:r>
      <w:r w:rsidRPr="00E306BD">
        <w:rPr>
          <w:rFonts w:ascii="Times New Roman" w:hAnsi="Times New Roman" w:cs="Times New Roman"/>
          <w:sz w:val="24"/>
          <w:szCs w:val="24"/>
        </w:rPr>
        <w:br/>
        <w:t>Associate Professor, Dept. of Justice Studies</w:t>
      </w:r>
      <w:r w:rsidRPr="00E306BD">
        <w:rPr>
          <w:rFonts w:ascii="Times New Roman" w:hAnsi="Times New Roman" w:cs="Times New Roman"/>
          <w:sz w:val="24"/>
          <w:szCs w:val="24"/>
        </w:rPr>
        <w:br/>
      </w:r>
      <w:hyperlink r:id="rId7" w:history="1">
        <w:r w:rsidRPr="00E306BD">
          <w:rPr>
            <w:rStyle w:val="Hyperlink"/>
            <w:rFonts w:ascii="Times New Roman" w:hAnsi="Times New Roman" w:cs="Times New Roman"/>
            <w:sz w:val="24"/>
            <w:szCs w:val="24"/>
          </w:rPr>
          <w:t>William.Armaline@sjsu.edu</w:t>
        </w:r>
      </w:hyperlink>
      <w:r w:rsidRPr="00E306BD">
        <w:rPr>
          <w:rFonts w:ascii="Times New Roman" w:hAnsi="Times New Roman" w:cs="Times New Roman"/>
          <w:sz w:val="24"/>
          <w:szCs w:val="24"/>
        </w:rPr>
        <w:t xml:space="preserve"> </w:t>
      </w:r>
    </w:p>
    <w:p w14:paraId="72995757" w14:textId="591C128C" w:rsidR="0077658A" w:rsidRPr="00E306BD" w:rsidRDefault="0077658A" w:rsidP="00E306BD">
      <w:pPr>
        <w:ind w:left="-1440"/>
        <w:rPr>
          <w:rFonts w:ascii="Times New Roman" w:hAnsi="Times New Roman" w:cs="Times New Roman"/>
          <w:sz w:val="24"/>
          <w:szCs w:val="24"/>
        </w:rPr>
      </w:pPr>
      <w:r w:rsidRPr="00E306BD">
        <w:rPr>
          <w:rFonts w:ascii="Times New Roman" w:hAnsi="Times New Roman" w:cs="Times New Roman"/>
          <w:sz w:val="24"/>
          <w:szCs w:val="24"/>
        </w:rPr>
        <w:t>Edith Kinney, Ph.D., J.D.</w:t>
      </w:r>
      <w:r w:rsidRPr="00E306BD">
        <w:rPr>
          <w:rFonts w:ascii="Times New Roman" w:hAnsi="Times New Roman" w:cs="Times New Roman"/>
          <w:sz w:val="24"/>
          <w:szCs w:val="24"/>
        </w:rPr>
        <w:br/>
        <w:t>SJSU H</w:t>
      </w:r>
      <w:r w:rsidR="00876F95">
        <w:rPr>
          <w:rFonts w:ascii="Times New Roman" w:hAnsi="Times New Roman" w:cs="Times New Roman"/>
          <w:sz w:val="24"/>
          <w:szCs w:val="24"/>
        </w:rPr>
        <w:t xml:space="preserve">uman </w:t>
      </w:r>
      <w:r w:rsidRPr="00E306BD">
        <w:rPr>
          <w:rFonts w:ascii="Times New Roman" w:hAnsi="Times New Roman" w:cs="Times New Roman"/>
          <w:sz w:val="24"/>
          <w:szCs w:val="24"/>
        </w:rPr>
        <w:t>R</w:t>
      </w:r>
      <w:r w:rsidR="00876F95">
        <w:rPr>
          <w:rFonts w:ascii="Times New Roman" w:hAnsi="Times New Roman" w:cs="Times New Roman"/>
          <w:sz w:val="24"/>
          <w:szCs w:val="24"/>
        </w:rPr>
        <w:t>ights</w:t>
      </w:r>
      <w:r w:rsidRPr="00E306BD">
        <w:rPr>
          <w:rFonts w:ascii="Times New Roman" w:hAnsi="Times New Roman" w:cs="Times New Roman"/>
          <w:sz w:val="24"/>
          <w:szCs w:val="24"/>
        </w:rPr>
        <w:t xml:space="preserve"> Working Group</w:t>
      </w:r>
      <w:r w:rsidRPr="00E306BD">
        <w:rPr>
          <w:rFonts w:ascii="Times New Roman" w:hAnsi="Times New Roman" w:cs="Times New Roman"/>
          <w:sz w:val="24"/>
          <w:szCs w:val="24"/>
        </w:rPr>
        <w:br/>
        <w:t>Assistant Professor, Dept. of Justice Studies</w:t>
      </w:r>
      <w:r w:rsidRPr="00E306BD">
        <w:rPr>
          <w:rFonts w:ascii="Times New Roman" w:hAnsi="Times New Roman" w:cs="Times New Roman"/>
          <w:sz w:val="24"/>
          <w:szCs w:val="24"/>
        </w:rPr>
        <w:br/>
      </w:r>
      <w:hyperlink r:id="rId8" w:history="1">
        <w:r w:rsidRPr="00E306BD">
          <w:rPr>
            <w:rStyle w:val="Hyperlink"/>
            <w:rFonts w:ascii="Times New Roman" w:hAnsi="Times New Roman" w:cs="Times New Roman"/>
            <w:sz w:val="24"/>
            <w:szCs w:val="24"/>
          </w:rPr>
          <w:t>Edith.Kinney@sjsu.edu</w:t>
        </w:r>
      </w:hyperlink>
      <w:r w:rsidRPr="00E306BD">
        <w:rPr>
          <w:rFonts w:ascii="Times New Roman" w:hAnsi="Times New Roman" w:cs="Times New Roman"/>
          <w:sz w:val="24"/>
          <w:szCs w:val="24"/>
        </w:rPr>
        <w:t xml:space="preserve"> </w:t>
      </w:r>
    </w:p>
    <w:p w14:paraId="7FB89345" w14:textId="3C82915C" w:rsidR="00A02889" w:rsidRPr="00E306BD" w:rsidRDefault="0077658A" w:rsidP="00E306BD">
      <w:pPr>
        <w:ind w:left="-1440"/>
        <w:rPr>
          <w:rFonts w:ascii="Times New Roman" w:hAnsi="Times New Roman" w:cs="Times New Roman"/>
          <w:sz w:val="24"/>
          <w:szCs w:val="24"/>
        </w:rPr>
      </w:pPr>
      <w:r w:rsidRPr="00E306BD">
        <w:rPr>
          <w:rFonts w:ascii="Times New Roman" w:hAnsi="Times New Roman" w:cs="Times New Roman"/>
          <w:b/>
          <w:sz w:val="24"/>
          <w:szCs w:val="24"/>
        </w:rPr>
        <w:br/>
        <w:t>The SJSU Human Rights Program</w:t>
      </w:r>
      <w:r w:rsidRPr="00E306BD">
        <w:rPr>
          <w:rFonts w:ascii="Times New Roman" w:hAnsi="Times New Roman" w:cs="Times New Roman"/>
          <w:sz w:val="24"/>
          <w:szCs w:val="24"/>
        </w:rPr>
        <w:t xml:space="preserve">, directed by Dr. William Armaline and governed by the </w:t>
      </w:r>
      <w:r w:rsidR="00A02889" w:rsidRPr="00E306BD">
        <w:rPr>
          <w:rFonts w:ascii="Times New Roman" w:hAnsi="Times New Roman" w:cs="Times New Roman"/>
          <w:sz w:val="24"/>
          <w:szCs w:val="24"/>
        </w:rPr>
        <w:t xml:space="preserve">SJSU </w:t>
      </w:r>
      <w:r w:rsidRPr="00E306BD">
        <w:rPr>
          <w:rFonts w:ascii="Times New Roman" w:hAnsi="Times New Roman" w:cs="Times New Roman"/>
          <w:sz w:val="24"/>
          <w:szCs w:val="24"/>
        </w:rPr>
        <w:t>Human Rights Working Group</w:t>
      </w:r>
      <w:r w:rsidR="00FA1C60">
        <w:rPr>
          <w:rFonts w:ascii="Times New Roman" w:hAnsi="Times New Roman" w:cs="Times New Roman"/>
          <w:sz w:val="24"/>
          <w:szCs w:val="24"/>
        </w:rPr>
        <w:t>, provides</w:t>
      </w:r>
      <w:r w:rsidR="00A02889" w:rsidRPr="00E306BD">
        <w:rPr>
          <w:rFonts w:ascii="Times New Roman" w:hAnsi="Times New Roman" w:cs="Times New Roman"/>
          <w:sz w:val="24"/>
          <w:szCs w:val="24"/>
        </w:rPr>
        <w:t xml:space="preserve"> human rights </w:t>
      </w:r>
      <w:r w:rsidR="00FA1C60">
        <w:rPr>
          <w:rFonts w:ascii="Times New Roman" w:hAnsi="Times New Roman" w:cs="Times New Roman"/>
          <w:sz w:val="24"/>
          <w:szCs w:val="24"/>
        </w:rPr>
        <w:t xml:space="preserve">centered </w:t>
      </w:r>
      <w:r w:rsidR="00A02889" w:rsidRPr="00E306BD">
        <w:rPr>
          <w:rFonts w:ascii="Times New Roman" w:hAnsi="Times New Roman" w:cs="Times New Roman"/>
          <w:sz w:val="24"/>
          <w:szCs w:val="24"/>
        </w:rPr>
        <w:t>education</w:t>
      </w:r>
      <w:r w:rsidR="00FA1C60">
        <w:rPr>
          <w:rFonts w:ascii="Times New Roman" w:hAnsi="Times New Roman" w:cs="Times New Roman"/>
          <w:sz w:val="24"/>
          <w:szCs w:val="24"/>
        </w:rPr>
        <w:t xml:space="preserve">, programming, and public policy reporting to San Jose and the San Francisco </w:t>
      </w:r>
      <w:r w:rsidR="00876F95">
        <w:rPr>
          <w:rFonts w:ascii="Times New Roman" w:hAnsi="Times New Roman" w:cs="Times New Roman"/>
          <w:sz w:val="24"/>
          <w:szCs w:val="24"/>
        </w:rPr>
        <w:t>B</w:t>
      </w:r>
      <w:r w:rsidR="00FA1C60">
        <w:rPr>
          <w:rFonts w:ascii="Times New Roman" w:hAnsi="Times New Roman" w:cs="Times New Roman"/>
          <w:sz w:val="24"/>
          <w:szCs w:val="24"/>
        </w:rPr>
        <w:t xml:space="preserve">ay area.  </w:t>
      </w:r>
      <w:r w:rsidR="00A02889" w:rsidRPr="00E306BD">
        <w:rPr>
          <w:rFonts w:ascii="Times New Roman" w:hAnsi="Times New Roman" w:cs="Times New Roman"/>
          <w:sz w:val="24"/>
          <w:szCs w:val="24"/>
        </w:rPr>
        <w:t xml:space="preserve">From </w:t>
      </w:r>
      <w:r w:rsidR="00876F95">
        <w:rPr>
          <w:rFonts w:ascii="Times New Roman" w:hAnsi="Times New Roman" w:cs="Times New Roman"/>
          <w:sz w:val="24"/>
          <w:szCs w:val="24"/>
        </w:rPr>
        <w:t>January</w:t>
      </w:r>
      <w:r w:rsidR="00A02889" w:rsidRPr="00E306BD">
        <w:rPr>
          <w:rFonts w:ascii="Times New Roman" w:hAnsi="Times New Roman" w:cs="Times New Roman"/>
          <w:sz w:val="24"/>
          <w:szCs w:val="24"/>
        </w:rPr>
        <w:t xml:space="preserve">-May 2016 Drs. Armaline and Kinney partnered with the Santa Clara County Human Relations Commission [SCC HRC] to write one of two commissioned reports on human </w:t>
      </w:r>
      <w:r w:rsidR="00876F95">
        <w:rPr>
          <w:rFonts w:ascii="Times New Roman" w:hAnsi="Times New Roman" w:cs="Times New Roman"/>
          <w:sz w:val="24"/>
          <w:szCs w:val="24"/>
        </w:rPr>
        <w:t xml:space="preserve">rights </w:t>
      </w:r>
      <w:r w:rsidR="00A02889" w:rsidRPr="00E306BD">
        <w:rPr>
          <w:rFonts w:ascii="Times New Roman" w:hAnsi="Times New Roman" w:cs="Times New Roman"/>
          <w:sz w:val="24"/>
          <w:szCs w:val="24"/>
        </w:rPr>
        <w:t xml:space="preserve">and </w:t>
      </w:r>
      <w:r w:rsidR="00876F95">
        <w:rPr>
          <w:rFonts w:ascii="Times New Roman" w:hAnsi="Times New Roman" w:cs="Times New Roman"/>
          <w:sz w:val="24"/>
          <w:szCs w:val="24"/>
        </w:rPr>
        <w:t>c</w:t>
      </w:r>
      <w:r w:rsidR="00A02889" w:rsidRPr="00E306BD">
        <w:rPr>
          <w:rFonts w:ascii="Times New Roman" w:hAnsi="Times New Roman" w:cs="Times New Roman"/>
          <w:sz w:val="24"/>
          <w:szCs w:val="24"/>
        </w:rPr>
        <w:t>onstitutional rights violations in the SCC Main Jail</w:t>
      </w:r>
      <w:r w:rsidR="00FA1C60">
        <w:rPr>
          <w:rStyle w:val="FootnoteReference"/>
          <w:rFonts w:ascii="Times New Roman" w:hAnsi="Times New Roman" w:cs="Times New Roman"/>
          <w:sz w:val="24"/>
          <w:szCs w:val="24"/>
        </w:rPr>
        <w:footnoteReference w:id="1"/>
      </w:r>
      <w:r w:rsidR="00A02889" w:rsidRPr="00E306BD">
        <w:rPr>
          <w:rFonts w:ascii="Times New Roman" w:hAnsi="Times New Roman" w:cs="Times New Roman"/>
          <w:sz w:val="24"/>
          <w:szCs w:val="24"/>
        </w:rPr>
        <w:t xml:space="preserve">, located in downtown San Jose, CA.  The following LOIPR shadow report </w:t>
      </w:r>
      <w:r w:rsidR="00876F95">
        <w:rPr>
          <w:rFonts w:ascii="Times New Roman" w:hAnsi="Times New Roman" w:cs="Times New Roman"/>
          <w:sz w:val="24"/>
          <w:szCs w:val="24"/>
        </w:rPr>
        <w:t>summarizes</w:t>
      </w:r>
      <w:r w:rsidR="00A02889" w:rsidRPr="00E306BD">
        <w:rPr>
          <w:rFonts w:ascii="Times New Roman" w:hAnsi="Times New Roman" w:cs="Times New Roman"/>
          <w:sz w:val="24"/>
          <w:szCs w:val="24"/>
        </w:rPr>
        <w:t xml:space="preserve"> the findings of these two investigative reports:  The Santa Clara County Human Relations Commission Report on the “Public Forum for Family and Friends of Inmates”</w:t>
      </w:r>
      <w:r w:rsidR="00681CA2" w:rsidRPr="00E306BD">
        <w:rPr>
          <w:rStyle w:val="FootnoteReference"/>
          <w:rFonts w:ascii="Times New Roman" w:hAnsi="Times New Roman" w:cs="Times New Roman"/>
          <w:sz w:val="24"/>
          <w:szCs w:val="24"/>
        </w:rPr>
        <w:footnoteReference w:id="2"/>
      </w:r>
      <w:r w:rsidR="00A02889" w:rsidRPr="00E306BD">
        <w:rPr>
          <w:rFonts w:ascii="Times New Roman" w:hAnsi="Times New Roman" w:cs="Times New Roman"/>
          <w:sz w:val="24"/>
          <w:szCs w:val="24"/>
        </w:rPr>
        <w:t xml:space="preserve"> and the </w:t>
      </w:r>
      <w:r w:rsidR="00681CA2" w:rsidRPr="00E306BD">
        <w:rPr>
          <w:rFonts w:ascii="Times New Roman" w:hAnsi="Times New Roman" w:cs="Times New Roman"/>
          <w:sz w:val="24"/>
          <w:szCs w:val="24"/>
        </w:rPr>
        <w:t>(120) recommendations of the Blue Ribbon Commission on Improving Custody Relations</w:t>
      </w:r>
      <w:r w:rsidR="00681CA2" w:rsidRPr="00E306BD">
        <w:rPr>
          <w:rStyle w:val="FootnoteReference"/>
          <w:rFonts w:ascii="Times New Roman" w:hAnsi="Times New Roman" w:cs="Times New Roman"/>
          <w:sz w:val="24"/>
          <w:szCs w:val="24"/>
        </w:rPr>
        <w:footnoteReference w:id="3"/>
      </w:r>
      <w:r w:rsidR="00681CA2" w:rsidRPr="00E306BD">
        <w:rPr>
          <w:rFonts w:ascii="Times New Roman" w:hAnsi="Times New Roman" w:cs="Times New Roman"/>
          <w:sz w:val="24"/>
          <w:szCs w:val="24"/>
        </w:rPr>
        <w:t>.</w:t>
      </w:r>
    </w:p>
    <w:p w14:paraId="50D518DD" w14:textId="02081D81" w:rsidR="00876F95" w:rsidRDefault="00681CA2" w:rsidP="00A34026">
      <w:pPr>
        <w:widowControl w:val="0"/>
        <w:tabs>
          <w:tab w:val="clear" w:pos="288"/>
        </w:tabs>
        <w:autoSpaceDE w:val="0"/>
        <w:autoSpaceDN w:val="0"/>
        <w:adjustRightInd w:val="0"/>
        <w:spacing w:after="0"/>
        <w:ind w:left="-1440"/>
        <w:rPr>
          <w:rFonts w:ascii="Times New Roman" w:hAnsi="Times New Roman" w:cs="Times New Roman"/>
          <w:sz w:val="24"/>
          <w:szCs w:val="24"/>
        </w:rPr>
      </w:pPr>
      <w:r w:rsidRPr="00E306BD">
        <w:rPr>
          <w:rFonts w:ascii="Times New Roman" w:hAnsi="Times New Roman" w:cs="Times New Roman"/>
          <w:b/>
          <w:sz w:val="24"/>
          <w:szCs w:val="24"/>
        </w:rPr>
        <w:t>The Santa Clara County Human Relations Commission</w:t>
      </w:r>
      <w:r w:rsidR="00C002C2" w:rsidRPr="00E306BD">
        <w:rPr>
          <w:rFonts w:ascii="Times New Roman" w:hAnsi="Times New Roman" w:cs="Times New Roman"/>
          <w:sz w:val="24"/>
          <w:szCs w:val="24"/>
        </w:rPr>
        <w:t>, chaired by Harry Adam</w:t>
      </w:r>
      <w:r w:rsidRPr="00E306BD">
        <w:rPr>
          <w:rFonts w:ascii="Times New Roman" w:hAnsi="Times New Roman" w:cs="Times New Roman"/>
          <w:sz w:val="24"/>
          <w:szCs w:val="24"/>
        </w:rPr>
        <w:t xml:space="preserve">s and their Justice Review Committee, chaired by Carol Turpen, were charged with </w:t>
      </w:r>
      <w:r w:rsidR="00876F95">
        <w:rPr>
          <w:rFonts w:ascii="Times New Roman" w:hAnsi="Times New Roman" w:cs="Times New Roman"/>
          <w:sz w:val="24"/>
          <w:szCs w:val="24"/>
        </w:rPr>
        <w:t xml:space="preserve">creating a report to document the human rights issues in </w:t>
      </w:r>
      <w:r w:rsidRPr="00E306BD">
        <w:rPr>
          <w:rFonts w:ascii="Times New Roman" w:hAnsi="Times New Roman" w:cs="Times New Roman"/>
          <w:sz w:val="24"/>
          <w:szCs w:val="24"/>
        </w:rPr>
        <w:t xml:space="preserve">the SCC Main Jail facility, specifically focused on collecting the narratives of </w:t>
      </w:r>
      <w:r w:rsidR="00C002C2" w:rsidRPr="00E306BD">
        <w:rPr>
          <w:rFonts w:ascii="Times New Roman" w:hAnsi="Times New Roman" w:cs="Times New Roman"/>
          <w:sz w:val="24"/>
          <w:szCs w:val="24"/>
        </w:rPr>
        <w:t>prisoners, their friends, and their families.  Commissioners worked with Drs. Armali</w:t>
      </w:r>
      <w:r w:rsidR="00FA1C60">
        <w:rPr>
          <w:rFonts w:ascii="Times New Roman" w:hAnsi="Times New Roman" w:cs="Times New Roman"/>
          <w:sz w:val="24"/>
          <w:szCs w:val="24"/>
        </w:rPr>
        <w:t>ne and Kinney and</w:t>
      </w:r>
      <w:r w:rsidR="00C002C2" w:rsidRPr="00E306BD">
        <w:rPr>
          <w:rFonts w:ascii="Times New Roman" w:hAnsi="Times New Roman" w:cs="Times New Roman"/>
          <w:sz w:val="24"/>
          <w:szCs w:val="24"/>
        </w:rPr>
        <w:t xml:space="preserve"> SCC Office of Human Relations </w:t>
      </w:r>
      <w:r w:rsidR="00FA1C60">
        <w:rPr>
          <w:rFonts w:ascii="Times New Roman" w:hAnsi="Times New Roman" w:cs="Times New Roman"/>
          <w:sz w:val="24"/>
          <w:szCs w:val="24"/>
        </w:rPr>
        <w:t xml:space="preserve">staff </w:t>
      </w:r>
      <w:r w:rsidR="00C002C2" w:rsidRPr="00E306BD">
        <w:rPr>
          <w:rFonts w:ascii="Times New Roman" w:hAnsi="Times New Roman" w:cs="Times New Roman"/>
          <w:sz w:val="24"/>
          <w:szCs w:val="24"/>
        </w:rPr>
        <w:t>to collect, analyze</w:t>
      </w:r>
      <w:r w:rsidR="00FA1C60">
        <w:rPr>
          <w:rFonts w:ascii="Times New Roman" w:hAnsi="Times New Roman" w:cs="Times New Roman"/>
          <w:sz w:val="24"/>
          <w:szCs w:val="24"/>
        </w:rPr>
        <w:t>, and present submitted</w:t>
      </w:r>
      <w:r w:rsidR="00C002C2" w:rsidRPr="00E306BD">
        <w:rPr>
          <w:rFonts w:ascii="Times New Roman" w:hAnsi="Times New Roman" w:cs="Times New Roman"/>
          <w:sz w:val="24"/>
          <w:szCs w:val="24"/>
        </w:rPr>
        <w:t xml:space="preserve"> testimony</w:t>
      </w:r>
      <w:r w:rsidR="00876F95">
        <w:rPr>
          <w:rFonts w:ascii="Times New Roman" w:hAnsi="Times New Roman" w:cs="Times New Roman"/>
          <w:sz w:val="24"/>
          <w:szCs w:val="24"/>
        </w:rPr>
        <w:t xml:space="preserve"> to the SCC Board of Supervisors (BOS) and the public</w:t>
      </w:r>
      <w:r w:rsidR="00C002C2" w:rsidRPr="00E306BD">
        <w:rPr>
          <w:rFonts w:ascii="Times New Roman" w:hAnsi="Times New Roman" w:cs="Times New Roman"/>
          <w:sz w:val="24"/>
          <w:szCs w:val="24"/>
        </w:rPr>
        <w:t xml:space="preserve">.  </w:t>
      </w:r>
    </w:p>
    <w:p w14:paraId="01DB7370" w14:textId="77777777" w:rsidR="00876F95" w:rsidRDefault="00876F95" w:rsidP="00A34026">
      <w:pPr>
        <w:widowControl w:val="0"/>
        <w:tabs>
          <w:tab w:val="clear" w:pos="288"/>
        </w:tabs>
        <w:autoSpaceDE w:val="0"/>
        <w:autoSpaceDN w:val="0"/>
        <w:adjustRightInd w:val="0"/>
        <w:spacing w:after="0"/>
        <w:ind w:left="-1440"/>
        <w:rPr>
          <w:rFonts w:ascii="Times New Roman" w:hAnsi="Times New Roman" w:cs="Times New Roman"/>
          <w:sz w:val="24"/>
          <w:szCs w:val="24"/>
        </w:rPr>
      </w:pPr>
    </w:p>
    <w:p w14:paraId="7027EB14" w14:textId="1A27BF1D" w:rsidR="00FA1C60" w:rsidRDefault="00C002C2" w:rsidP="00A34026">
      <w:pPr>
        <w:widowControl w:val="0"/>
        <w:tabs>
          <w:tab w:val="clear" w:pos="288"/>
        </w:tabs>
        <w:autoSpaceDE w:val="0"/>
        <w:autoSpaceDN w:val="0"/>
        <w:adjustRightInd w:val="0"/>
        <w:spacing w:after="0"/>
        <w:ind w:left="-1440"/>
        <w:rPr>
          <w:rFonts w:ascii="Times New Roman" w:hAnsi="Times New Roman" w:cs="Times New Roman"/>
          <w:sz w:val="24"/>
          <w:szCs w:val="24"/>
        </w:rPr>
      </w:pPr>
      <w:r w:rsidRPr="00E306BD">
        <w:rPr>
          <w:rFonts w:ascii="Times New Roman" w:hAnsi="Times New Roman" w:cs="Times New Roman"/>
          <w:sz w:val="24"/>
          <w:szCs w:val="24"/>
        </w:rPr>
        <w:t>The mission of the SCC HRC is to (a) advise the SCC Board of Supervisors on issues that affect the human and civil rights of all County residents, and (b) advocate for and take positive action to eliminate prejudice and discrimination in the County. The 15-member Commission is appointed by the BOS to represent Supervisors’ respective districts. The HRC works closely with the SCC Office of Human Relations (OHR) to hear community concerns and to build positive inter-group relations. Within the HRC, the Justice Review Committee (JRC) is a standing committee chartered to “review and make recommendations regarding human rights concerns involving relations between law enforcement or Department of Corrections and Santa Clara County community members or inmates.”</w:t>
      </w:r>
      <w:r w:rsidRPr="00E306BD">
        <w:rPr>
          <w:rStyle w:val="FootnoteReference"/>
          <w:rFonts w:ascii="Times New Roman" w:hAnsi="Times New Roman" w:cs="Times New Roman"/>
          <w:sz w:val="24"/>
          <w:szCs w:val="24"/>
        </w:rPr>
        <w:footnoteReference w:id="4"/>
      </w:r>
      <w:r w:rsidRPr="00E306BD">
        <w:rPr>
          <w:rFonts w:ascii="Times New Roman" w:hAnsi="Times New Roman" w:cs="Times New Roman"/>
          <w:sz w:val="24"/>
          <w:szCs w:val="24"/>
        </w:rPr>
        <w:t xml:space="preserve"> Due to the subject matter, the “Public Forum for the Family and Friends of Inmates” and its associated report fell under the primary responsibilities of the JRC.</w:t>
      </w:r>
    </w:p>
    <w:p w14:paraId="0EEC08BF" w14:textId="77777777" w:rsidR="00A34026" w:rsidRDefault="00A34026" w:rsidP="00A34026">
      <w:pPr>
        <w:widowControl w:val="0"/>
        <w:tabs>
          <w:tab w:val="clear" w:pos="288"/>
        </w:tabs>
        <w:autoSpaceDE w:val="0"/>
        <w:autoSpaceDN w:val="0"/>
        <w:adjustRightInd w:val="0"/>
        <w:spacing w:after="0"/>
        <w:ind w:left="-1440"/>
        <w:rPr>
          <w:rFonts w:ascii="Times New Roman" w:hAnsi="Times New Roman" w:cs="Times New Roman"/>
          <w:sz w:val="24"/>
          <w:szCs w:val="24"/>
        </w:rPr>
      </w:pPr>
    </w:p>
    <w:p w14:paraId="2491DBEF" w14:textId="0AFE021D" w:rsidR="0077658A" w:rsidRPr="00E306BD" w:rsidRDefault="00FA1C60" w:rsidP="00E306BD">
      <w:pPr>
        <w:ind w:left="-1440"/>
        <w:rPr>
          <w:rFonts w:ascii="Times New Roman" w:hAnsi="Times New Roman" w:cs="Times New Roman"/>
          <w:sz w:val="24"/>
          <w:szCs w:val="24"/>
        </w:rPr>
      </w:pPr>
      <w:r>
        <w:rPr>
          <w:rFonts w:ascii="Times New Roman" w:hAnsi="Times New Roman" w:cs="Times New Roman"/>
          <w:b/>
          <w:sz w:val="24"/>
          <w:szCs w:val="24"/>
        </w:rPr>
        <w:t>Why were investigations of the SCC Main Jail required?</w:t>
      </w:r>
      <w:r w:rsidR="00A02889" w:rsidRPr="00E306BD">
        <w:rPr>
          <w:rFonts w:ascii="Times New Roman" w:hAnsi="Times New Roman" w:cs="Times New Roman"/>
          <w:sz w:val="24"/>
          <w:szCs w:val="24"/>
        </w:rPr>
        <w:t xml:space="preserve"> </w:t>
      </w:r>
    </w:p>
    <w:p w14:paraId="0AAF25F6" w14:textId="3EFC2F7C" w:rsidR="00E306BD" w:rsidRPr="00FA1C60" w:rsidRDefault="00E306BD" w:rsidP="00E306BD">
      <w:pPr>
        <w:widowControl w:val="0"/>
        <w:tabs>
          <w:tab w:val="clear" w:pos="288"/>
        </w:tabs>
        <w:autoSpaceDE w:val="0"/>
        <w:autoSpaceDN w:val="0"/>
        <w:adjustRightInd w:val="0"/>
        <w:spacing w:after="0"/>
        <w:ind w:left="-1440"/>
        <w:rPr>
          <w:rFonts w:ascii="Times New Roman" w:hAnsi="Times New Roman" w:cs="Times New Roman"/>
          <w:i/>
          <w:sz w:val="24"/>
          <w:szCs w:val="24"/>
        </w:rPr>
      </w:pPr>
      <w:r w:rsidRPr="00FA1C60">
        <w:rPr>
          <w:rFonts w:ascii="Times New Roman" w:hAnsi="Times New Roman" w:cs="Times New Roman"/>
          <w:i/>
          <w:sz w:val="24"/>
          <w:szCs w:val="24"/>
        </w:rPr>
        <w:t>Three Deaths in 33 Days</w:t>
      </w:r>
      <w:r w:rsidR="00FA1C60">
        <w:rPr>
          <w:rStyle w:val="FootnoteReference"/>
          <w:rFonts w:ascii="Times New Roman" w:hAnsi="Times New Roman" w:cs="Times New Roman"/>
          <w:i/>
          <w:sz w:val="24"/>
          <w:szCs w:val="24"/>
        </w:rPr>
        <w:footnoteReference w:id="5"/>
      </w:r>
    </w:p>
    <w:p w14:paraId="7C500270" w14:textId="77777777" w:rsidR="00E306BD" w:rsidRDefault="00E306BD" w:rsidP="00E306BD">
      <w:pPr>
        <w:widowControl w:val="0"/>
        <w:tabs>
          <w:tab w:val="clear" w:pos="288"/>
        </w:tabs>
        <w:autoSpaceDE w:val="0"/>
        <w:autoSpaceDN w:val="0"/>
        <w:adjustRightInd w:val="0"/>
        <w:spacing w:after="0"/>
        <w:ind w:left="-1440"/>
        <w:rPr>
          <w:rFonts w:ascii="Times New Roman" w:hAnsi="Times New Roman" w:cs="Times New Roman"/>
          <w:sz w:val="24"/>
          <w:szCs w:val="24"/>
        </w:rPr>
      </w:pPr>
    </w:p>
    <w:p w14:paraId="247A8C1C" w14:textId="77777777" w:rsidR="00E306BD" w:rsidRDefault="00E306BD" w:rsidP="00E306BD">
      <w:pPr>
        <w:widowControl w:val="0"/>
        <w:tabs>
          <w:tab w:val="clear" w:pos="288"/>
        </w:tabs>
        <w:autoSpaceDE w:val="0"/>
        <w:autoSpaceDN w:val="0"/>
        <w:adjustRightInd w:val="0"/>
        <w:spacing w:after="0"/>
        <w:ind w:left="-1440"/>
        <w:rPr>
          <w:rFonts w:ascii="Times New Roman" w:hAnsi="Times New Roman" w:cs="Times New Roman"/>
          <w:sz w:val="24"/>
          <w:szCs w:val="24"/>
        </w:rPr>
      </w:pPr>
      <w:r w:rsidRPr="00E306BD">
        <w:rPr>
          <w:rFonts w:ascii="Times New Roman" w:hAnsi="Times New Roman" w:cs="Times New Roman"/>
          <w:sz w:val="24"/>
          <w:szCs w:val="24"/>
        </w:rPr>
        <w:t>The SCC jail system, run by the SCC Sheriff’s Office Custody Division, is the fifth largest jail</w:t>
      </w:r>
      <w:r>
        <w:rPr>
          <w:rFonts w:ascii="Times New Roman" w:hAnsi="Times New Roman" w:cs="Times New Roman"/>
          <w:sz w:val="24"/>
          <w:szCs w:val="24"/>
        </w:rPr>
        <w:t xml:space="preserve"> </w:t>
      </w:r>
      <w:r w:rsidRPr="00E306BD">
        <w:rPr>
          <w:rFonts w:ascii="Times New Roman" w:hAnsi="Times New Roman" w:cs="Times New Roman"/>
          <w:sz w:val="24"/>
          <w:szCs w:val="24"/>
        </w:rPr>
        <w:t>system in California and one of the 20</w:t>
      </w:r>
      <w:r w:rsidR="00891F83">
        <w:rPr>
          <w:rFonts w:ascii="Times New Roman" w:hAnsi="Times New Roman" w:cs="Times New Roman"/>
          <w:sz w:val="24"/>
          <w:szCs w:val="24"/>
        </w:rPr>
        <w:t xml:space="preserve"> largest systems in the nation.</w:t>
      </w:r>
      <w:r w:rsidR="00891F83">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p>
    <w:p w14:paraId="0C5DC6BF" w14:textId="77777777" w:rsidR="00E306BD" w:rsidRDefault="00E306BD" w:rsidP="00E306BD">
      <w:pPr>
        <w:widowControl w:val="0"/>
        <w:tabs>
          <w:tab w:val="clear" w:pos="288"/>
        </w:tabs>
        <w:autoSpaceDE w:val="0"/>
        <w:autoSpaceDN w:val="0"/>
        <w:adjustRightInd w:val="0"/>
        <w:spacing w:after="0"/>
        <w:ind w:left="-1440"/>
        <w:rPr>
          <w:rFonts w:ascii="Times New Roman" w:hAnsi="Times New Roman" w:cs="Times New Roman"/>
          <w:sz w:val="24"/>
          <w:szCs w:val="24"/>
        </w:rPr>
      </w:pPr>
    </w:p>
    <w:p w14:paraId="049E4630" w14:textId="36672906" w:rsidR="00E306BD" w:rsidRPr="00E306BD" w:rsidRDefault="00E306BD" w:rsidP="00E306BD">
      <w:pPr>
        <w:widowControl w:val="0"/>
        <w:tabs>
          <w:tab w:val="clear" w:pos="288"/>
        </w:tabs>
        <w:autoSpaceDE w:val="0"/>
        <w:autoSpaceDN w:val="0"/>
        <w:adjustRightInd w:val="0"/>
        <w:spacing w:after="0"/>
        <w:ind w:left="-1440"/>
        <w:rPr>
          <w:rFonts w:ascii="Times New Roman" w:hAnsi="Times New Roman" w:cs="Times New Roman"/>
          <w:sz w:val="24"/>
          <w:szCs w:val="24"/>
        </w:rPr>
      </w:pPr>
      <w:r>
        <w:rPr>
          <w:rFonts w:ascii="Times New Roman" w:hAnsi="Times New Roman" w:cs="Times New Roman"/>
          <w:sz w:val="24"/>
          <w:szCs w:val="24"/>
        </w:rPr>
        <w:t xml:space="preserve">Although </w:t>
      </w:r>
      <w:r w:rsidRPr="00E306BD">
        <w:rPr>
          <w:rFonts w:ascii="Times New Roman" w:hAnsi="Times New Roman" w:cs="Times New Roman"/>
          <w:sz w:val="24"/>
          <w:szCs w:val="24"/>
        </w:rPr>
        <w:t>complaints about civil and human rights abuses in SCC jail facilities have been</w:t>
      </w:r>
      <w:r>
        <w:rPr>
          <w:rFonts w:ascii="Times New Roman" w:hAnsi="Times New Roman" w:cs="Times New Roman"/>
          <w:sz w:val="24"/>
          <w:szCs w:val="24"/>
        </w:rPr>
        <w:t xml:space="preserve"> </w:t>
      </w:r>
      <w:r w:rsidR="00891F83">
        <w:rPr>
          <w:rFonts w:ascii="Times New Roman" w:hAnsi="Times New Roman" w:cs="Times New Roman"/>
          <w:sz w:val="24"/>
          <w:szCs w:val="24"/>
        </w:rPr>
        <w:t>surfacing for some time,</w:t>
      </w:r>
      <w:r w:rsidR="00891F83">
        <w:rPr>
          <w:rStyle w:val="FootnoteReference"/>
          <w:rFonts w:ascii="Times New Roman" w:hAnsi="Times New Roman" w:cs="Times New Roman"/>
          <w:sz w:val="24"/>
          <w:szCs w:val="24"/>
        </w:rPr>
        <w:footnoteReference w:id="7"/>
      </w:r>
      <w:r w:rsidRPr="00E306BD">
        <w:rPr>
          <w:rFonts w:ascii="Times New Roman" w:hAnsi="Times New Roman" w:cs="Times New Roman"/>
          <w:sz w:val="24"/>
          <w:szCs w:val="24"/>
        </w:rPr>
        <w:t xml:space="preserve"> public backlash and media scrutiny peaked following the apparent</w:t>
      </w:r>
      <w:r>
        <w:rPr>
          <w:rFonts w:ascii="Times New Roman" w:hAnsi="Times New Roman" w:cs="Times New Roman"/>
          <w:sz w:val="24"/>
          <w:szCs w:val="24"/>
        </w:rPr>
        <w:t xml:space="preserve"> </w:t>
      </w:r>
      <w:r w:rsidRPr="00E306BD">
        <w:rPr>
          <w:rFonts w:ascii="Times New Roman" w:hAnsi="Times New Roman" w:cs="Times New Roman"/>
          <w:sz w:val="24"/>
          <w:szCs w:val="24"/>
        </w:rPr>
        <w:t>beating death of a mentally ill inmate, Michael Tyree, at the hands of three</w:t>
      </w:r>
      <w:r w:rsidR="00876F95">
        <w:rPr>
          <w:rFonts w:ascii="Times New Roman" w:hAnsi="Times New Roman" w:cs="Times New Roman"/>
          <w:sz w:val="24"/>
          <w:szCs w:val="24"/>
        </w:rPr>
        <w:t xml:space="preserve"> correctional official</w:t>
      </w:r>
      <w:r w:rsidRPr="00E306BD">
        <w:rPr>
          <w:rFonts w:ascii="Times New Roman" w:hAnsi="Times New Roman" w:cs="Times New Roman"/>
          <w:sz w:val="24"/>
          <w:szCs w:val="24"/>
        </w:rPr>
        <w:t>s</w:t>
      </w:r>
      <w:r w:rsidR="00A958AE">
        <w:rPr>
          <w:rFonts w:ascii="Times New Roman" w:hAnsi="Times New Roman" w:cs="Times New Roman"/>
          <w:sz w:val="24"/>
          <w:szCs w:val="24"/>
        </w:rPr>
        <w:t xml:space="preserve"> [COs]</w:t>
      </w:r>
      <w:r w:rsidRPr="00E306BD">
        <w:rPr>
          <w:rFonts w:ascii="Times New Roman" w:hAnsi="Times New Roman" w:cs="Times New Roman"/>
          <w:sz w:val="24"/>
          <w:szCs w:val="24"/>
        </w:rPr>
        <w:t xml:space="preserve"> in the Main Jail</w:t>
      </w:r>
      <w:r>
        <w:rPr>
          <w:rFonts w:ascii="Times New Roman" w:hAnsi="Times New Roman" w:cs="Times New Roman"/>
          <w:sz w:val="24"/>
          <w:szCs w:val="24"/>
        </w:rPr>
        <w:t xml:space="preserve"> </w:t>
      </w:r>
      <w:r w:rsidRPr="00E306BD">
        <w:rPr>
          <w:rFonts w:ascii="Times New Roman" w:hAnsi="Times New Roman" w:cs="Times New Roman"/>
          <w:sz w:val="24"/>
          <w:szCs w:val="24"/>
        </w:rPr>
        <w:t>on August 27, 2015. Tyree, 31, suffered from bipolar disorder and other complicating medical</w:t>
      </w:r>
      <w:r>
        <w:rPr>
          <w:rFonts w:ascii="Times New Roman" w:hAnsi="Times New Roman" w:cs="Times New Roman"/>
          <w:sz w:val="24"/>
          <w:szCs w:val="24"/>
        </w:rPr>
        <w:t xml:space="preserve"> </w:t>
      </w:r>
      <w:r w:rsidRPr="00E306BD">
        <w:rPr>
          <w:rFonts w:ascii="Times New Roman" w:hAnsi="Times New Roman" w:cs="Times New Roman"/>
          <w:sz w:val="24"/>
          <w:szCs w:val="24"/>
        </w:rPr>
        <w:t>conditions, and was being held in the Main Jail on a charge of petty theft. Though he had been</w:t>
      </w:r>
      <w:r>
        <w:rPr>
          <w:rFonts w:ascii="Times New Roman" w:hAnsi="Times New Roman" w:cs="Times New Roman"/>
          <w:sz w:val="24"/>
          <w:szCs w:val="24"/>
        </w:rPr>
        <w:t xml:space="preserve"> </w:t>
      </w:r>
      <w:r w:rsidRPr="00E306BD">
        <w:rPr>
          <w:rFonts w:ascii="Times New Roman" w:hAnsi="Times New Roman" w:cs="Times New Roman"/>
          <w:sz w:val="24"/>
          <w:szCs w:val="24"/>
        </w:rPr>
        <w:t>assigned to a mental health facility for treatment, Tyree remained at the Main Jail due to the lack</w:t>
      </w:r>
      <w:r>
        <w:rPr>
          <w:rFonts w:ascii="Times New Roman" w:hAnsi="Times New Roman" w:cs="Times New Roman"/>
          <w:sz w:val="24"/>
          <w:szCs w:val="24"/>
        </w:rPr>
        <w:t xml:space="preserve"> </w:t>
      </w:r>
      <w:r w:rsidRPr="00E306BD">
        <w:rPr>
          <w:rFonts w:ascii="Times New Roman" w:hAnsi="Times New Roman" w:cs="Times New Roman"/>
          <w:sz w:val="24"/>
          <w:szCs w:val="24"/>
        </w:rPr>
        <w:t>of available bed space for mental health treatment</w:t>
      </w:r>
      <w:r w:rsidR="00876F95">
        <w:rPr>
          <w:rFonts w:ascii="Times New Roman" w:hAnsi="Times New Roman" w:cs="Times New Roman"/>
          <w:sz w:val="24"/>
          <w:szCs w:val="24"/>
        </w:rPr>
        <w:t xml:space="preserve"> </w:t>
      </w:r>
      <w:r w:rsidRPr="00E306BD">
        <w:rPr>
          <w:rFonts w:ascii="Times New Roman" w:hAnsi="Times New Roman" w:cs="Times New Roman"/>
          <w:sz w:val="24"/>
          <w:szCs w:val="24"/>
        </w:rPr>
        <w:t xml:space="preserve"> in Santa Clara County.</w:t>
      </w:r>
      <w:r w:rsidR="00876F95">
        <w:rPr>
          <w:rFonts w:ascii="Times New Roman" w:hAnsi="Times New Roman" w:cs="Times New Roman"/>
          <w:sz w:val="24"/>
          <w:szCs w:val="24"/>
        </w:rPr>
        <w:t xml:space="preserve"> </w:t>
      </w:r>
    </w:p>
    <w:p w14:paraId="46F746C6" w14:textId="77777777" w:rsidR="00E306BD" w:rsidRDefault="00E306BD" w:rsidP="00E306BD">
      <w:pPr>
        <w:widowControl w:val="0"/>
        <w:tabs>
          <w:tab w:val="clear" w:pos="288"/>
        </w:tabs>
        <w:autoSpaceDE w:val="0"/>
        <w:autoSpaceDN w:val="0"/>
        <w:adjustRightInd w:val="0"/>
        <w:spacing w:after="0"/>
        <w:ind w:left="-1440"/>
        <w:rPr>
          <w:rFonts w:ascii="Times New Roman" w:hAnsi="Times New Roman" w:cs="Times New Roman"/>
          <w:sz w:val="24"/>
          <w:szCs w:val="24"/>
        </w:rPr>
      </w:pPr>
    </w:p>
    <w:p w14:paraId="176301A2" w14:textId="3D1BC4F3" w:rsidR="00E306BD" w:rsidRPr="00E306BD" w:rsidRDefault="00E306BD" w:rsidP="00E306BD">
      <w:pPr>
        <w:widowControl w:val="0"/>
        <w:tabs>
          <w:tab w:val="clear" w:pos="288"/>
        </w:tabs>
        <w:autoSpaceDE w:val="0"/>
        <w:autoSpaceDN w:val="0"/>
        <w:adjustRightInd w:val="0"/>
        <w:spacing w:after="0"/>
        <w:ind w:left="-1440"/>
        <w:rPr>
          <w:rFonts w:ascii="Times New Roman" w:hAnsi="Times New Roman" w:cs="Times New Roman"/>
          <w:sz w:val="24"/>
          <w:szCs w:val="24"/>
        </w:rPr>
      </w:pPr>
      <w:r w:rsidRPr="00E306BD">
        <w:rPr>
          <w:rFonts w:ascii="Times New Roman" w:hAnsi="Times New Roman" w:cs="Times New Roman"/>
          <w:sz w:val="24"/>
          <w:szCs w:val="24"/>
        </w:rPr>
        <w:t xml:space="preserve">Tyree’s case is of particular concern for </w:t>
      </w:r>
      <w:r w:rsidR="00876F95">
        <w:rPr>
          <w:rFonts w:ascii="Times New Roman" w:hAnsi="Times New Roman" w:cs="Times New Roman"/>
          <w:sz w:val="24"/>
          <w:szCs w:val="24"/>
        </w:rPr>
        <w:t xml:space="preserve">human </w:t>
      </w:r>
      <w:r w:rsidRPr="00E306BD">
        <w:rPr>
          <w:rFonts w:ascii="Times New Roman" w:hAnsi="Times New Roman" w:cs="Times New Roman"/>
          <w:sz w:val="24"/>
          <w:szCs w:val="24"/>
        </w:rPr>
        <w:t>rights advocates because it highlights the disastrous</w:t>
      </w:r>
      <w:r>
        <w:rPr>
          <w:rFonts w:ascii="Times New Roman" w:hAnsi="Times New Roman" w:cs="Times New Roman"/>
          <w:sz w:val="24"/>
          <w:szCs w:val="24"/>
        </w:rPr>
        <w:t xml:space="preserve"> </w:t>
      </w:r>
      <w:r w:rsidRPr="00E306BD">
        <w:rPr>
          <w:rFonts w:ascii="Times New Roman" w:hAnsi="Times New Roman" w:cs="Times New Roman"/>
          <w:sz w:val="24"/>
          <w:szCs w:val="24"/>
        </w:rPr>
        <w:t xml:space="preserve">effects of treating the mentally ill via the criminal justice system – </w:t>
      </w:r>
      <w:r>
        <w:rPr>
          <w:rFonts w:ascii="Times New Roman" w:hAnsi="Times New Roman" w:cs="Times New Roman"/>
          <w:sz w:val="24"/>
          <w:szCs w:val="24"/>
        </w:rPr>
        <w:t xml:space="preserve">a revolving door of </w:t>
      </w:r>
      <w:r w:rsidRPr="00E306BD">
        <w:rPr>
          <w:rFonts w:ascii="Times New Roman" w:hAnsi="Times New Roman" w:cs="Times New Roman"/>
          <w:sz w:val="24"/>
          <w:szCs w:val="24"/>
        </w:rPr>
        <w:t>arrest</w:t>
      </w:r>
      <w:r>
        <w:rPr>
          <w:rFonts w:ascii="Times New Roman" w:hAnsi="Times New Roman" w:cs="Times New Roman"/>
          <w:sz w:val="24"/>
          <w:szCs w:val="24"/>
        </w:rPr>
        <w:t>-</w:t>
      </w:r>
      <w:r w:rsidRPr="00E306BD">
        <w:rPr>
          <w:rFonts w:ascii="Times New Roman" w:hAnsi="Times New Roman" w:cs="Times New Roman"/>
          <w:sz w:val="24"/>
          <w:szCs w:val="24"/>
        </w:rPr>
        <w:t>incarceration-release that undermines effective treatment at high cost to the individual as well as</w:t>
      </w:r>
      <w:r>
        <w:rPr>
          <w:rFonts w:ascii="Times New Roman" w:hAnsi="Times New Roman" w:cs="Times New Roman"/>
          <w:sz w:val="24"/>
          <w:szCs w:val="24"/>
        </w:rPr>
        <w:t xml:space="preserve"> </w:t>
      </w:r>
      <w:r w:rsidRPr="00E306BD">
        <w:rPr>
          <w:rFonts w:ascii="Times New Roman" w:hAnsi="Times New Roman" w:cs="Times New Roman"/>
          <w:sz w:val="24"/>
          <w:szCs w:val="24"/>
        </w:rPr>
        <w:t>the community. According to a recent Treatment Advocacy Report, individuals with severe</w:t>
      </w:r>
      <w:r>
        <w:rPr>
          <w:rFonts w:ascii="Times New Roman" w:hAnsi="Times New Roman" w:cs="Times New Roman"/>
          <w:sz w:val="24"/>
          <w:szCs w:val="24"/>
        </w:rPr>
        <w:t xml:space="preserve"> </w:t>
      </w:r>
      <w:r w:rsidRPr="00E306BD">
        <w:rPr>
          <w:rFonts w:ascii="Times New Roman" w:hAnsi="Times New Roman" w:cs="Times New Roman"/>
          <w:sz w:val="24"/>
          <w:szCs w:val="24"/>
        </w:rPr>
        <w:t>mental illness (less than 4% of the U.S. population) occupy one in five jail and prison beds</w:t>
      </w:r>
      <w:r>
        <w:rPr>
          <w:rFonts w:ascii="Times New Roman" w:hAnsi="Times New Roman" w:cs="Times New Roman"/>
          <w:sz w:val="24"/>
          <w:szCs w:val="24"/>
        </w:rPr>
        <w:t xml:space="preserve"> </w:t>
      </w:r>
      <w:r w:rsidR="00891F83">
        <w:rPr>
          <w:rFonts w:ascii="Times New Roman" w:hAnsi="Times New Roman" w:cs="Times New Roman"/>
          <w:sz w:val="24"/>
          <w:szCs w:val="24"/>
        </w:rPr>
        <w:t>throughout the nation.</w:t>
      </w:r>
      <w:r w:rsidR="00891F83">
        <w:rPr>
          <w:rStyle w:val="FootnoteReference"/>
          <w:rFonts w:ascii="Times New Roman" w:hAnsi="Times New Roman" w:cs="Times New Roman"/>
          <w:sz w:val="24"/>
          <w:szCs w:val="24"/>
        </w:rPr>
        <w:footnoteReference w:id="8"/>
      </w:r>
      <w:r w:rsidRPr="00E306BD">
        <w:rPr>
          <w:rFonts w:ascii="Times New Roman" w:hAnsi="Times New Roman" w:cs="Times New Roman"/>
          <w:sz w:val="24"/>
          <w:szCs w:val="24"/>
        </w:rPr>
        <w:t xml:space="preserve"> Moreover, the SCC Sheriff reports that almost half of the inmates in SCC</w:t>
      </w:r>
      <w:r>
        <w:rPr>
          <w:rFonts w:ascii="Times New Roman" w:hAnsi="Times New Roman" w:cs="Times New Roman"/>
          <w:sz w:val="24"/>
          <w:szCs w:val="24"/>
        </w:rPr>
        <w:t xml:space="preserve"> </w:t>
      </w:r>
      <w:r w:rsidRPr="00E306BD">
        <w:rPr>
          <w:rFonts w:ascii="Times New Roman" w:hAnsi="Times New Roman" w:cs="Times New Roman"/>
          <w:sz w:val="24"/>
          <w:szCs w:val="24"/>
        </w:rPr>
        <w:t>ja</w:t>
      </w:r>
      <w:r w:rsidR="00891F83">
        <w:rPr>
          <w:rFonts w:ascii="Times New Roman" w:hAnsi="Times New Roman" w:cs="Times New Roman"/>
          <w:sz w:val="24"/>
          <w:szCs w:val="24"/>
        </w:rPr>
        <w:t>ils suffer from mental illness.</w:t>
      </w:r>
      <w:r w:rsidR="00891F83">
        <w:rPr>
          <w:rStyle w:val="FootnoteReference"/>
          <w:rFonts w:ascii="Times New Roman" w:hAnsi="Times New Roman" w:cs="Times New Roman"/>
          <w:sz w:val="24"/>
          <w:szCs w:val="24"/>
        </w:rPr>
        <w:footnoteReference w:id="9"/>
      </w:r>
      <w:r w:rsidRPr="00E306BD">
        <w:rPr>
          <w:rFonts w:ascii="Times New Roman" w:hAnsi="Times New Roman" w:cs="Times New Roman"/>
          <w:sz w:val="24"/>
          <w:szCs w:val="24"/>
        </w:rPr>
        <w:t xml:space="preserve"> Not only are those with mental illness more likely to be arrested</w:t>
      </w:r>
      <w:r>
        <w:rPr>
          <w:rFonts w:ascii="Times New Roman" w:hAnsi="Times New Roman" w:cs="Times New Roman"/>
          <w:sz w:val="24"/>
          <w:szCs w:val="24"/>
        </w:rPr>
        <w:t xml:space="preserve"> </w:t>
      </w:r>
      <w:r w:rsidRPr="00E306BD">
        <w:rPr>
          <w:rFonts w:ascii="Times New Roman" w:hAnsi="Times New Roman" w:cs="Times New Roman"/>
          <w:sz w:val="24"/>
          <w:szCs w:val="24"/>
        </w:rPr>
        <w:lastRenderedPageBreak/>
        <w:t xml:space="preserve">and held in jail; those with acute mental illness </w:t>
      </w:r>
      <w:r w:rsidRPr="00891F83">
        <w:rPr>
          <w:rFonts w:ascii="Times New Roman" w:hAnsi="Times New Roman" w:cs="Times New Roman"/>
          <w:i/>
          <w:sz w:val="24"/>
          <w:szCs w:val="24"/>
        </w:rPr>
        <w:t xml:space="preserve">are 16 times more likely to be killed by law </w:t>
      </w:r>
      <w:r w:rsidR="00891F83" w:rsidRPr="00891F83">
        <w:rPr>
          <w:rFonts w:ascii="Times New Roman" w:hAnsi="Times New Roman" w:cs="Times New Roman"/>
          <w:i/>
          <w:sz w:val="24"/>
          <w:szCs w:val="24"/>
        </w:rPr>
        <w:t>enforcement</w:t>
      </w:r>
      <w:r w:rsidR="00A958AE">
        <w:rPr>
          <w:rFonts w:ascii="Times New Roman" w:hAnsi="Times New Roman" w:cs="Times New Roman"/>
          <w:i/>
          <w:sz w:val="24"/>
          <w:szCs w:val="24"/>
        </w:rPr>
        <w:t xml:space="preserve"> officials</w:t>
      </w:r>
      <w:r w:rsidR="00891F83">
        <w:rPr>
          <w:rFonts w:ascii="Times New Roman" w:hAnsi="Times New Roman" w:cs="Times New Roman"/>
          <w:sz w:val="24"/>
          <w:szCs w:val="24"/>
        </w:rPr>
        <w:t>.</w:t>
      </w:r>
      <w:r w:rsidR="00891F83">
        <w:rPr>
          <w:rStyle w:val="FootnoteReference"/>
          <w:rFonts w:ascii="Times New Roman" w:hAnsi="Times New Roman" w:cs="Times New Roman"/>
          <w:sz w:val="24"/>
          <w:szCs w:val="24"/>
        </w:rPr>
        <w:footnoteReference w:id="10"/>
      </w:r>
    </w:p>
    <w:p w14:paraId="4C426650" w14:textId="77777777" w:rsidR="00E306BD" w:rsidRDefault="00E306BD" w:rsidP="00E306BD">
      <w:pPr>
        <w:widowControl w:val="0"/>
        <w:tabs>
          <w:tab w:val="clear" w:pos="288"/>
        </w:tabs>
        <w:autoSpaceDE w:val="0"/>
        <w:autoSpaceDN w:val="0"/>
        <w:adjustRightInd w:val="0"/>
        <w:spacing w:after="0"/>
        <w:ind w:left="-1440"/>
        <w:rPr>
          <w:rFonts w:ascii="Times New Roman" w:hAnsi="Times New Roman" w:cs="Times New Roman"/>
          <w:sz w:val="24"/>
          <w:szCs w:val="24"/>
        </w:rPr>
      </w:pPr>
    </w:p>
    <w:p w14:paraId="2A5BE953" w14:textId="58A80A2C" w:rsidR="00E306BD" w:rsidRPr="00E306BD" w:rsidRDefault="00E306BD" w:rsidP="00E306BD">
      <w:pPr>
        <w:widowControl w:val="0"/>
        <w:tabs>
          <w:tab w:val="clear" w:pos="288"/>
        </w:tabs>
        <w:autoSpaceDE w:val="0"/>
        <w:autoSpaceDN w:val="0"/>
        <w:adjustRightInd w:val="0"/>
        <w:spacing w:after="0"/>
        <w:ind w:left="-1440"/>
        <w:rPr>
          <w:rFonts w:ascii="Times New Roman" w:hAnsi="Times New Roman" w:cs="Times New Roman"/>
          <w:sz w:val="24"/>
          <w:szCs w:val="24"/>
        </w:rPr>
      </w:pPr>
      <w:r w:rsidRPr="00E306BD">
        <w:rPr>
          <w:rFonts w:ascii="Times New Roman" w:hAnsi="Times New Roman" w:cs="Times New Roman"/>
          <w:sz w:val="24"/>
          <w:szCs w:val="24"/>
        </w:rPr>
        <w:t>According to charges brought by the Santa Clara County District Attorney’s office and to medical</w:t>
      </w:r>
      <w:r>
        <w:rPr>
          <w:rFonts w:ascii="Times New Roman" w:hAnsi="Times New Roman" w:cs="Times New Roman"/>
          <w:sz w:val="24"/>
          <w:szCs w:val="24"/>
        </w:rPr>
        <w:t xml:space="preserve"> </w:t>
      </w:r>
      <w:r w:rsidRPr="00E306BD">
        <w:rPr>
          <w:rFonts w:ascii="Times New Roman" w:hAnsi="Times New Roman" w:cs="Times New Roman"/>
          <w:sz w:val="24"/>
          <w:szCs w:val="24"/>
        </w:rPr>
        <w:t>reports, Tyree was violently beaten by COs who entered his cell, and who then left him naked and</w:t>
      </w:r>
      <w:r>
        <w:rPr>
          <w:rFonts w:ascii="Times New Roman" w:hAnsi="Times New Roman" w:cs="Times New Roman"/>
          <w:sz w:val="24"/>
          <w:szCs w:val="24"/>
        </w:rPr>
        <w:t xml:space="preserve"> </w:t>
      </w:r>
      <w:r w:rsidRPr="00E306BD">
        <w:rPr>
          <w:rFonts w:ascii="Times New Roman" w:hAnsi="Times New Roman" w:cs="Times New Roman"/>
          <w:sz w:val="24"/>
          <w:szCs w:val="24"/>
        </w:rPr>
        <w:t>bleeding for over an hour before medical attention was requested. Reports indicate that Tyree</w:t>
      </w:r>
      <w:r>
        <w:rPr>
          <w:rFonts w:ascii="Times New Roman" w:hAnsi="Times New Roman" w:cs="Times New Roman"/>
          <w:sz w:val="24"/>
          <w:szCs w:val="24"/>
        </w:rPr>
        <w:t xml:space="preserve"> </w:t>
      </w:r>
      <w:r w:rsidRPr="00E306BD">
        <w:rPr>
          <w:rFonts w:ascii="Times New Roman" w:hAnsi="Times New Roman" w:cs="Times New Roman"/>
          <w:sz w:val="24"/>
          <w:szCs w:val="24"/>
        </w:rPr>
        <w:t>died over the course of approximately one hour due to internal lacerations to his spleen and liver;</w:t>
      </w:r>
      <w:r>
        <w:rPr>
          <w:rFonts w:ascii="Times New Roman" w:hAnsi="Times New Roman" w:cs="Times New Roman"/>
          <w:sz w:val="24"/>
          <w:szCs w:val="24"/>
        </w:rPr>
        <w:t xml:space="preserve"> </w:t>
      </w:r>
      <w:r w:rsidRPr="00E306BD">
        <w:rPr>
          <w:rFonts w:ascii="Times New Roman" w:hAnsi="Times New Roman" w:cs="Times New Roman"/>
          <w:sz w:val="24"/>
          <w:szCs w:val="24"/>
        </w:rPr>
        <w:t xml:space="preserve">he also suffered </w:t>
      </w:r>
      <w:r w:rsidR="00672427">
        <w:rPr>
          <w:rFonts w:ascii="Times New Roman" w:hAnsi="Times New Roman" w:cs="Times New Roman"/>
          <w:sz w:val="24"/>
          <w:szCs w:val="24"/>
        </w:rPr>
        <w:t>extensive bruising</w:t>
      </w:r>
      <w:r w:rsidRPr="00E306BD">
        <w:rPr>
          <w:rFonts w:ascii="Times New Roman" w:hAnsi="Times New Roman" w:cs="Times New Roman"/>
          <w:sz w:val="24"/>
          <w:szCs w:val="24"/>
        </w:rPr>
        <w:t xml:space="preserve"> on his eye, chin, cheek, legs, back, and both hips, and a contusion behind</w:t>
      </w:r>
      <w:r>
        <w:rPr>
          <w:rFonts w:ascii="Times New Roman" w:hAnsi="Times New Roman" w:cs="Times New Roman"/>
          <w:sz w:val="24"/>
          <w:szCs w:val="24"/>
        </w:rPr>
        <w:t xml:space="preserve"> </w:t>
      </w:r>
      <w:r w:rsidRPr="00E306BD">
        <w:rPr>
          <w:rFonts w:ascii="Times New Roman" w:hAnsi="Times New Roman" w:cs="Times New Roman"/>
          <w:sz w:val="24"/>
          <w:szCs w:val="24"/>
        </w:rPr>
        <w:t>his ear, all consistent with having been beaten on his head, legs, and body. The medical examiner</w:t>
      </w:r>
      <w:r>
        <w:rPr>
          <w:rFonts w:ascii="Times New Roman" w:hAnsi="Times New Roman" w:cs="Times New Roman"/>
          <w:sz w:val="24"/>
          <w:szCs w:val="24"/>
        </w:rPr>
        <w:t xml:space="preserve"> </w:t>
      </w:r>
      <w:r w:rsidRPr="00E306BD">
        <w:rPr>
          <w:rFonts w:ascii="Times New Roman" w:hAnsi="Times New Roman" w:cs="Times New Roman"/>
          <w:sz w:val="24"/>
          <w:szCs w:val="24"/>
        </w:rPr>
        <w:t>found that 40% of Tyree’s blood had leaked into the lining of his abdominal cavity, and that he</w:t>
      </w:r>
      <w:r>
        <w:rPr>
          <w:rFonts w:ascii="Times New Roman" w:hAnsi="Times New Roman" w:cs="Times New Roman"/>
          <w:sz w:val="24"/>
          <w:szCs w:val="24"/>
        </w:rPr>
        <w:t xml:space="preserve"> </w:t>
      </w:r>
      <w:r w:rsidRPr="00E306BD">
        <w:rPr>
          <w:rFonts w:ascii="Times New Roman" w:hAnsi="Times New Roman" w:cs="Times New Roman"/>
          <w:sz w:val="24"/>
          <w:szCs w:val="24"/>
        </w:rPr>
        <w:t>had suffered a hemorrhage on the left side of his skull and</w:t>
      </w:r>
      <w:r w:rsidR="00891F83">
        <w:rPr>
          <w:rFonts w:ascii="Times New Roman" w:hAnsi="Times New Roman" w:cs="Times New Roman"/>
          <w:sz w:val="24"/>
          <w:szCs w:val="24"/>
        </w:rPr>
        <w:t xml:space="preserve"> a lacerated liver and spleen.</w:t>
      </w:r>
      <w:r w:rsidR="00891F83">
        <w:rPr>
          <w:rStyle w:val="FootnoteReference"/>
          <w:rFonts w:ascii="Times New Roman" w:hAnsi="Times New Roman" w:cs="Times New Roman"/>
          <w:sz w:val="24"/>
          <w:szCs w:val="24"/>
        </w:rPr>
        <w:footnoteReference w:id="11"/>
      </w:r>
      <w:r w:rsidRPr="00E306BD">
        <w:rPr>
          <w:rFonts w:ascii="Times New Roman" w:hAnsi="Times New Roman" w:cs="Times New Roman"/>
          <w:sz w:val="24"/>
          <w:szCs w:val="24"/>
        </w:rPr>
        <w:t xml:space="preserve">  Three </w:t>
      </w:r>
      <w:r w:rsidRPr="00E306BD">
        <w:rPr>
          <w:rFonts w:ascii="Times New Roman" w:hAnsi="Times New Roman" w:cs="Times New Roman"/>
          <w:color w:val="000000"/>
          <w:sz w:val="24"/>
          <w:szCs w:val="24"/>
        </w:rPr>
        <w:t>COs – Matthew Farris, 27, Jereh Lubrin, 28, and Rafael Rodriguez, 27 – currently face murder</w:t>
      </w:r>
      <w:r>
        <w:rPr>
          <w:rFonts w:ascii="Times New Roman" w:hAnsi="Times New Roman" w:cs="Times New Roman"/>
          <w:sz w:val="24"/>
          <w:szCs w:val="24"/>
        </w:rPr>
        <w:t xml:space="preserve"> </w:t>
      </w:r>
      <w:r w:rsidRPr="00E306BD">
        <w:rPr>
          <w:rFonts w:ascii="Times New Roman" w:hAnsi="Times New Roman" w:cs="Times New Roman"/>
          <w:color w:val="000000"/>
          <w:sz w:val="24"/>
          <w:szCs w:val="24"/>
        </w:rPr>
        <w:t>charges for Tyree’s death, and have been released on $1.5 million bail each. Charging documents</w:t>
      </w:r>
      <w:r>
        <w:rPr>
          <w:rFonts w:ascii="Times New Roman" w:hAnsi="Times New Roman" w:cs="Times New Roman"/>
          <w:sz w:val="24"/>
          <w:szCs w:val="24"/>
        </w:rPr>
        <w:t xml:space="preserve"> </w:t>
      </w:r>
      <w:r w:rsidRPr="00E306BD">
        <w:rPr>
          <w:rFonts w:ascii="Times New Roman" w:hAnsi="Times New Roman" w:cs="Times New Roman"/>
          <w:color w:val="000000"/>
          <w:sz w:val="24"/>
          <w:szCs w:val="24"/>
        </w:rPr>
        <w:t>allege that the three officers beat Tyree to death in his cell during evening inspections, after he</w:t>
      </w:r>
      <w:r>
        <w:rPr>
          <w:rFonts w:ascii="Times New Roman" w:hAnsi="Times New Roman" w:cs="Times New Roman"/>
          <w:sz w:val="24"/>
          <w:szCs w:val="24"/>
        </w:rPr>
        <w:t xml:space="preserve"> </w:t>
      </w:r>
      <w:r w:rsidRPr="00E306BD">
        <w:rPr>
          <w:rFonts w:ascii="Times New Roman" w:hAnsi="Times New Roman" w:cs="Times New Roman"/>
          <w:color w:val="000000"/>
          <w:sz w:val="24"/>
          <w:szCs w:val="24"/>
        </w:rPr>
        <w:t>refused to take medications distributed by jail nursing staff.</w:t>
      </w:r>
      <w:r w:rsidR="00891F83">
        <w:rPr>
          <w:rStyle w:val="FootnoteReference"/>
          <w:rFonts w:ascii="Times New Roman" w:hAnsi="Times New Roman" w:cs="Times New Roman"/>
          <w:color w:val="000000"/>
          <w:sz w:val="24"/>
          <w:szCs w:val="24"/>
        </w:rPr>
        <w:footnoteReference w:id="12"/>
      </w:r>
    </w:p>
    <w:p w14:paraId="2312DBF6" w14:textId="77777777" w:rsidR="00E306BD" w:rsidRDefault="00E306BD" w:rsidP="00E306BD">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p>
    <w:p w14:paraId="258D38CC" w14:textId="419B0CC8" w:rsidR="00E306BD" w:rsidRPr="00E306BD" w:rsidRDefault="00E306BD" w:rsidP="00E306BD">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r w:rsidRPr="00E306BD">
        <w:rPr>
          <w:rFonts w:ascii="Times New Roman" w:hAnsi="Times New Roman" w:cs="Times New Roman"/>
          <w:color w:val="000000"/>
          <w:sz w:val="24"/>
          <w:szCs w:val="24"/>
        </w:rPr>
        <w:t xml:space="preserve">Days later, on August 31, 2015, a female inmate at </w:t>
      </w:r>
      <w:r w:rsidR="001235F6">
        <w:rPr>
          <w:rFonts w:ascii="Times New Roman" w:hAnsi="Times New Roman" w:cs="Times New Roman"/>
          <w:color w:val="000000"/>
          <w:sz w:val="24"/>
          <w:szCs w:val="24"/>
        </w:rPr>
        <w:t>SCC’s only other facility--Elmwood Jail—</w:t>
      </w:r>
      <w:r w:rsidRPr="00E306BD">
        <w:rPr>
          <w:rFonts w:ascii="Times New Roman" w:hAnsi="Times New Roman" w:cs="Times New Roman"/>
          <w:color w:val="000000"/>
          <w:sz w:val="24"/>
          <w:szCs w:val="24"/>
        </w:rPr>
        <w:t>died</w:t>
      </w:r>
      <w:r w:rsidR="001235F6">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 xml:space="preserve"> “of natural causes” while</w:t>
      </w:r>
      <w:r>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 xml:space="preserve">in custody. </w:t>
      </w:r>
      <w:r w:rsidR="00672427">
        <w:rPr>
          <w:rFonts w:ascii="Times New Roman" w:hAnsi="Times New Roman" w:cs="Times New Roman"/>
          <w:color w:val="000000"/>
          <w:sz w:val="24"/>
          <w:szCs w:val="24"/>
        </w:rPr>
        <w:t>Less than a month</w:t>
      </w:r>
      <w:r w:rsidR="00672427" w:rsidRPr="00E306BD">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later, on September 28, a</w:t>
      </w:r>
      <w:r w:rsidR="00672427">
        <w:rPr>
          <w:rFonts w:ascii="Times New Roman" w:hAnsi="Times New Roman" w:cs="Times New Roman"/>
          <w:color w:val="000000"/>
          <w:sz w:val="24"/>
          <w:szCs w:val="24"/>
        </w:rPr>
        <w:t>nother</w:t>
      </w:r>
      <w:r w:rsidRPr="00E306BD">
        <w:rPr>
          <w:rFonts w:ascii="Times New Roman" w:hAnsi="Times New Roman" w:cs="Times New Roman"/>
          <w:color w:val="000000"/>
          <w:sz w:val="24"/>
          <w:szCs w:val="24"/>
        </w:rPr>
        <w:t xml:space="preserve"> 33-year-old male inmate was found dead in his cell</w:t>
      </w:r>
      <w:r>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in the Main Jail facility. Investigations are still underway to determine whether or not his death</w:t>
      </w:r>
      <w:r>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was related to two cell extractions on September 21 and 22 that involved the use of pepper spray,</w:t>
      </w:r>
      <w:r>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less-lethal plastic projectiles, and ultimately forceful, hand</w:t>
      </w:r>
      <w:r w:rsidR="00891F83">
        <w:rPr>
          <w:rFonts w:ascii="Times New Roman" w:hAnsi="Times New Roman" w:cs="Times New Roman"/>
          <w:color w:val="000000"/>
          <w:sz w:val="24"/>
          <w:szCs w:val="24"/>
        </w:rPr>
        <w:t>s-on extraction from his cell.</w:t>
      </w:r>
      <w:r w:rsidR="00891F83">
        <w:rPr>
          <w:rStyle w:val="FootnoteReference"/>
          <w:rFonts w:ascii="Times New Roman" w:hAnsi="Times New Roman" w:cs="Times New Roman"/>
          <w:color w:val="000000"/>
          <w:sz w:val="24"/>
          <w:szCs w:val="24"/>
        </w:rPr>
        <w:footnoteReference w:id="13"/>
      </w:r>
    </w:p>
    <w:p w14:paraId="35C8A813" w14:textId="77777777" w:rsidR="00E306BD" w:rsidRDefault="00E306BD" w:rsidP="00E306BD">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p>
    <w:p w14:paraId="7C1BEE56" w14:textId="41CC02D2" w:rsidR="00E306BD" w:rsidRDefault="00E306BD" w:rsidP="00C15098">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r w:rsidRPr="00E306BD">
        <w:rPr>
          <w:rFonts w:ascii="Times New Roman" w:hAnsi="Times New Roman" w:cs="Times New Roman"/>
          <w:color w:val="000000"/>
          <w:sz w:val="24"/>
          <w:szCs w:val="24"/>
        </w:rPr>
        <w:t>In response to repeated complaints about SCC jail conditions</w:t>
      </w:r>
      <w:r w:rsidR="00672427">
        <w:rPr>
          <w:rFonts w:ascii="Times New Roman" w:hAnsi="Times New Roman" w:cs="Times New Roman"/>
          <w:color w:val="000000"/>
          <w:sz w:val="24"/>
          <w:szCs w:val="24"/>
        </w:rPr>
        <w:t xml:space="preserve"> from current and formerly incarcerated people</w:t>
      </w:r>
      <w:r w:rsidRPr="00E306BD">
        <w:rPr>
          <w:rFonts w:ascii="Times New Roman" w:hAnsi="Times New Roman" w:cs="Times New Roman"/>
          <w:color w:val="000000"/>
          <w:sz w:val="24"/>
          <w:szCs w:val="24"/>
        </w:rPr>
        <w:t>, the in-custody deaths of three</w:t>
      </w:r>
      <w:r>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inmates in just 33 days, and the massive public outcry that followed, the BOS formed a Blue</w:t>
      </w:r>
      <w:r w:rsidR="00672427">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 xml:space="preserve">Ribbon Commission (BRC) to </w:t>
      </w:r>
      <w:r w:rsidR="00672427">
        <w:rPr>
          <w:rFonts w:ascii="Times New Roman" w:hAnsi="Times New Roman" w:cs="Times New Roman"/>
          <w:color w:val="000000"/>
          <w:sz w:val="24"/>
          <w:szCs w:val="24"/>
        </w:rPr>
        <w:t>investigate</w:t>
      </w:r>
      <w:r w:rsidR="00672427" w:rsidRPr="00E306BD">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jail custody operatio</w:t>
      </w:r>
      <w:r w:rsidR="00775318">
        <w:rPr>
          <w:rFonts w:ascii="Times New Roman" w:hAnsi="Times New Roman" w:cs="Times New Roman"/>
          <w:color w:val="000000"/>
          <w:sz w:val="24"/>
          <w:szCs w:val="24"/>
        </w:rPr>
        <w:t>ns and recommend improvements.</w:t>
      </w:r>
      <w:r w:rsidR="00775318">
        <w:rPr>
          <w:rStyle w:val="FootnoteReference"/>
          <w:rFonts w:ascii="Times New Roman" w:hAnsi="Times New Roman" w:cs="Times New Roman"/>
          <w:color w:val="000000"/>
          <w:sz w:val="24"/>
          <w:szCs w:val="24"/>
        </w:rPr>
        <w:footnoteReference w:id="14"/>
      </w:r>
      <w:r>
        <w:rPr>
          <w:rFonts w:ascii="Times New Roman" w:hAnsi="Times New Roman" w:cs="Times New Roman"/>
          <w:color w:val="000000"/>
          <w:sz w:val="24"/>
          <w:szCs w:val="24"/>
        </w:rPr>
        <w:t xml:space="preserve">  </w:t>
      </w:r>
    </w:p>
    <w:p w14:paraId="56935BFE" w14:textId="77777777" w:rsidR="00E306BD" w:rsidRDefault="00E306BD" w:rsidP="00E306BD">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p>
    <w:p w14:paraId="6E3CF7C3" w14:textId="4A9503BC" w:rsidR="00E306BD" w:rsidRDefault="00E306BD" w:rsidP="00E306BD">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r w:rsidRPr="00E306BD">
        <w:rPr>
          <w:rFonts w:ascii="Times New Roman" w:hAnsi="Times New Roman" w:cs="Times New Roman"/>
          <w:color w:val="000000"/>
          <w:sz w:val="24"/>
          <w:szCs w:val="24"/>
        </w:rPr>
        <w:t>A series of investigative reports by the San Jos</w:t>
      </w:r>
      <w:r w:rsidR="00672427">
        <w:rPr>
          <w:rFonts w:ascii="Times New Roman" w:hAnsi="Times New Roman" w:cs="Times New Roman"/>
          <w:color w:val="000000"/>
          <w:sz w:val="24"/>
          <w:szCs w:val="24"/>
        </w:rPr>
        <w:t>é</w:t>
      </w:r>
      <w:r w:rsidRPr="00E306BD">
        <w:rPr>
          <w:rFonts w:ascii="Times New Roman" w:hAnsi="Times New Roman" w:cs="Times New Roman"/>
          <w:color w:val="000000"/>
          <w:sz w:val="24"/>
          <w:szCs w:val="24"/>
        </w:rPr>
        <w:t xml:space="preserve"> Mercury News also detailed the events leading to</w:t>
      </w:r>
      <w:r>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the creation of the BRC and the HRC’s “Public Forum for the Family and Friends of Inmates,”</w:t>
      </w:r>
      <w:r>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and provided additional insights based on interviews with current and former inmates and jail</w:t>
      </w:r>
      <w:r>
        <w:rPr>
          <w:rFonts w:ascii="Times New Roman" w:hAnsi="Times New Roman" w:cs="Times New Roman"/>
          <w:color w:val="000000"/>
          <w:sz w:val="24"/>
          <w:szCs w:val="24"/>
        </w:rPr>
        <w:t xml:space="preserve"> </w:t>
      </w:r>
      <w:r w:rsidR="00775318">
        <w:rPr>
          <w:rFonts w:ascii="Times New Roman" w:hAnsi="Times New Roman" w:cs="Times New Roman"/>
          <w:color w:val="000000"/>
          <w:sz w:val="24"/>
          <w:szCs w:val="24"/>
        </w:rPr>
        <w:t>staff.</w:t>
      </w:r>
      <w:r w:rsidR="00775318">
        <w:rPr>
          <w:rStyle w:val="FootnoteReference"/>
          <w:rFonts w:ascii="Times New Roman" w:hAnsi="Times New Roman" w:cs="Times New Roman"/>
          <w:color w:val="000000"/>
          <w:sz w:val="24"/>
          <w:szCs w:val="24"/>
        </w:rPr>
        <w:footnoteReference w:id="15"/>
      </w:r>
      <w:r w:rsidRPr="00E306BD">
        <w:rPr>
          <w:rFonts w:ascii="Times New Roman" w:hAnsi="Times New Roman" w:cs="Times New Roman"/>
          <w:color w:val="000000"/>
          <w:sz w:val="24"/>
          <w:szCs w:val="24"/>
        </w:rPr>
        <w:t xml:space="preserve"> These investigations found that beating, coercion, intimidation, and denial of ser</w:t>
      </w:r>
      <w:r w:rsidRPr="00E306BD">
        <w:rPr>
          <w:rFonts w:ascii="Times New Roman" w:hAnsi="Times New Roman" w:cs="Times New Roman"/>
          <w:color w:val="000000"/>
          <w:sz w:val="24"/>
          <w:szCs w:val="24"/>
        </w:rPr>
        <w:lastRenderedPageBreak/>
        <w:t>vices to</w:t>
      </w:r>
      <w:r>
        <w:rPr>
          <w:rFonts w:ascii="Times New Roman" w:hAnsi="Times New Roman" w:cs="Times New Roman"/>
          <w:color w:val="000000"/>
          <w:sz w:val="24"/>
          <w:szCs w:val="24"/>
        </w:rPr>
        <w:t xml:space="preserve"> </w:t>
      </w:r>
      <w:r w:rsidRPr="00E306BD">
        <w:rPr>
          <w:rFonts w:ascii="Times New Roman" w:hAnsi="Times New Roman" w:cs="Times New Roman"/>
          <w:color w:val="000000"/>
          <w:sz w:val="24"/>
          <w:szCs w:val="24"/>
        </w:rPr>
        <w:t>jail inmates—including inmates suffering from physical and mental illness—wer</w:t>
      </w:r>
      <w:r w:rsidR="00AC1750">
        <w:rPr>
          <w:rFonts w:ascii="Times New Roman" w:hAnsi="Times New Roman" w:cs="Times New Roman"/>
          <w:color w:val="000000"/>
          <w:sz w:val="24"/>
          <w:szCs w:val="24"/>
        </w:rPr>
        <w:t>e commonplace.</w:t>
      </w:r>
    </w:p>
    <w:p w14:paraId="33F9E189" w14:textId="77777777" w:rsidR="00E306BD" w:rsidRDefault="00E306BD" w:rsidP="00E306BD">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p>
    <w:p w14:paraId="41C64D2E" w14:textId="5F1A639E" w:rsidR="00672427" w:rsidRDefault="00672427" w:rsidP="00E306BD">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r>
        <w:rPr>
          <w:rFonts w:ascii="Times New Roman" w:hAnsi="Times New Roman" w:cs="Times New Roman"/>
          <w:color w:val="000000"/>
          <w:sz w:val="24"/>
          <w:szCs w:val="24"/>
        </w:rPr>
        <w:t xml:space="preserve">The following section </w:t>
      </w:r>
      <w:r w:rsidR="007765AF">
        <w:rPr>
          <w:rFonts w:ascii="Times New Roman" w:hAnsi="Times New Roman" w:cs="Times New Roman"/>
          <w:color w:val="000000"/>
          <w:sz w:val="24"/>
          <w:szCs w:val="24"/>
        </w:rPr>
        <w:t>briefly highlight</w:t>
      </w:r>
      <w:r>
        <w:rPr>
          <w:rFonts w:ascii="Times New Roman" w:hAnsi="Times New Roman" w:cs="Times New Roman"/>
          <w:color w:val="000000"/>
          <w:sz w:val="24"/>
          <w:szCs w:val="24"/>
        </w:rPr>
        <w:t>s</w:t>
      </w:r>
      <w:r w:rsidR="007765AF">
        <w:rPr>
          <w:rFonts w:ascii="Times New Roman" w:hAnsi="Times New Roman" w:cs="Times New Roman"/>
          <w:color w:val="000000"/>
          <w:sz w:val="24"/>
          <w:szCs w:val="24"/>
        </w:rPr>
        <w:t xml:space="preserve"> each issue that dominated the SCC HRC and Blue Ribbon Commission Reports on conditions and practices at the SCC Main Jail complex</w:t>
      </w:r>
      <w:r>
        <w:rPr>
          <w:rFonts w:ascii="Times New Roman" w:hAnsi="Times New Roman" w:cs="Times New Roman"/>
          <w:color w:val="000000"/>
          <w:sz w:val="24"/>
          <w:szCs w:val="24"/>
        </w:rPr>
        <w:t>. The human rights and civil rights abuses exposed by these investigations</w:t>
      </w:r>
      <w:r w:rsidR="007765AF">
        <w:rPr>
          <w:rFonts w:ascii="Times New Roman" w:hAnsi="Times New Roman" w:cs="Times New Roman"/>
          <w:color w:val="000000"/>
          <w:sz w:val="24"/>
          <w:szCs w:val="24"/>
        </w:rPr>
        <w:t xml:space="preserve"> represents a legitimate concern of the CAT committee for questioning of the U.S. </w:t>
      </w:r>
      <w:r>
        <w:rPr>
          <w:rFonts w:ascii="Times New Roman" w:hAnsi="Times New Roman" w:cs="Times New Roman"/>
          <w:color w:val="000000"/>
          <w:sz w:val="24"/>
          <w:szCs w:val="24"/>
        </w:rPr>
        <w:t>Department of State regarding</w:t>
      </w:r>
      <w:r w:rsidR="007765AF">
        <w:rPr>
          <w:rFonts w:ascii="Times New Roman" w:hAnsi="Times New Roman" w:cs="Times New Roman"/>
          <w:color w:val="000000"/>
          <w:sz w:val="24"/>
          <w:szCs w:val="24"/>
        </w:rPr>
        <w:t xml:space="preserve"> criminal justice </w:t>
      </w:r>
      <w:r>
        <w:rPr>
          <w:rFonts w:ascii="Times New Roman" w:hAnsi="Times New Roman" w:cs="Times New Roman"/>
          <w:color w:val="000000"/>
          <w:sz w:val="24"/>
          <w:szCs w:val="24"/>
        </w:rPr>
        <w:t>and correctional</w:t>
      </w:r>
      <w:r w:rsidR="007765AF">
        <w:rPr>
          <w:rFonts w:ascii="Times New Roman" w:hAnsi="Times New Roman" w:cs="Times New Roman"/>
          <w:color w:val="000000"/>
          <w:sz w:val="24"/>
          <w:szCs w:val="24"/>
        </w:rPr>
        <w:t xml:space="preserve"> practices </w:t>
      </w:r>
      <w:r>
        <w:rPr>
          <w:rFonts w:ascii="Times New Roman" w:hAnsi="Times New Roman" w:cs="Times New Roman"/>
          <w:color w:val="000000"/>
          <w:sz w:val="24"/>
          <w:szCs w:val="24"/>
        </w:rPr>
        <w:t>in U.S. jails and prisons.</w:t>
      </w:r>
    </w:p>
    <w:p w14:paraId="414A4D01" w14:textId="77777777" w:rsidR="007765AF" w:rsidRDefault="007765AF" w:rsidP="00E306BD">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p>
    <w:p w14:paraId="5A790411" w14:textId="7B5BAB25" w:rsidR="007765AF" w:rsidRDefault="00672427" w:rsidP="00E306BD">
      <w:pPr>
        <w:widowControl w:val="0"/>
        <w:tabs>
          <w:tab w:val="clear" w:pos="288"/>
        </w:tabs>
        <w:autoSpaceDE w:val="0"/>
        <w:autoSpaceDN w:val="0"/>
        <w:adjustRightInd w:val="0"/>
        <w:spacing w:after="0"/>
        <w:ind w:left="-144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Human Rights </w:t>
      </w:r>
      <w:r w:rsidR="007765AF">
        <w:rPr>
          <w:rFonts w:ascii="Times New Roman" w:hAnsi="Times New Roman" w:cs="Times New Roman"/>
          <w:b/>
          <w:color w:val="000000"/>
          <w:sz w:val="24"/>
          <w:szCs w:val="24"/>
        </w:rPr>
        <w:t>Issues of Concern</w:t>
      </w:r>
    </w:p>
    <w:p w14:paraId="167994DA" w14:textId="77777777" w:rsidR="007765AF" w:rsidRDefault="007765AF" w:rsidP="00E306BD">
      <w:pPr>
        <w:widowControl w:val="0"/>
        <w:tabs>
          <w:tab w:val="clear" w:pos="288"/>
        </w:tabs>
        <w:autoSpaceDE w:val="0"/>
        <w:autoSpaceDN w:val="0"/>
        <w:adjustRightInd w:val="0"/>
        <w:spacing w:after="0"/>
        <w:ind w:left="-1440"/>
        <w:rPr>
          <w:rFonts w:ascii="Times New Roman" w:hAnsi="Times New Roman" w:cs="Times New Roman"/>
          <w:b/>
          <w:color w:val="000000"/>
          <w:sz w:val="24"/>
          <w:szCs w:val="24"/>
        </w:rPr>
      </w:pPr>
    </w:p>
    <w:p w14:paraId="521360CF" w14:textId="5C817C51" w:rsidR="001235F6" w:rsidRDefault="001235F6" w:rsidP="001235F6">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r>
        <w:rPr>
          <w:rFonts w:ascii="Times New Roman" w:hAnsi="Times New Roman" w:cs="Times New Roman"/>
          <w:color w:val="000000"/>
          <w:sz w:val="24"/>
          <w:szCs w:val="24"/>
        </w:rPr>
        <w:t xml:space="preserve">The following jail practices and conditions point to violations of the Convention Against Torture, </w:t>
      </w:r>
      <w:r w:rsidR="00175477">
        <w:rPr>
          <w:rFonts w:ascii="Times New Roman" w:hAnsi="Times New Roman" w:cs="Times New Roman"/>
          <w:color w:val="000000"/>
          <w:sz w:val="24"/>
          <w:szCs w:val="24"/>
        </w:rPr>
        <w:t>Article 1(1)</w:t>
      </w:r>
      <w:r w:rsidR="00175477">
        <w:rPr>
          <w:rStyle w:val="FootnoteReference"/>
          <w:rFonts w:ascii="Times New Roman" w:hAnsi="Times New Roman" w:cs="Times New Roman"/>
          <w:color w:val="000000"/>
          <w:sz w:val="24"/>
          <w:szCs w:val="24"/>
        </w:rPr>
        <w:footnoteReference w:id="16"/>
      </w:r>
      <w:r w:rsidR="00175477">
        <w:rPr>
          <w:rFonts w:ascii="Times New Roman" w:hAnsi="Times New Roman" w:cs="Times New Roman"/>
          <w:color w:val="000000"/>
          <w:sz w:val="24"/>
          <w:szCs w:val="24"/>
        </w:rPr>
        <w:t>, as forms of</w:t>
      </w:r>
      <w:r>
        <w:rPr>
          <w:rFonts w:ascii="Times New Roman" w:hAnsi="Times New Roman" w:cs="Times New Roman"/>
          <w:color w:val="000000"/>
          <w:sz w:val="24"/>
          <w:szCs w:val="24"/>
        </w:rPr>
        <w:t xml:space="preserve"> “torture” committed by agents of the state against those in state custody</w:t>
      </w:r>
      <w:r w:rsidR="00175477">
        <w:rPr>
          <w:rFonts w:ascii="Times New Roman" w:hAnsi="Times New Roman" w:cs="Times New Roman"/>
          <w:color w:val="000000"/>
          <w:sz w:val="24"/>
          <w:szCs w:val="24"/>
        </w:rPr>
        <w:t>, that cannot be reasonably defined as “inherent in or incidental to lawful sanctions.”  Treatment and conditions of confinement are of particular concern in U.S. jails, due to their role in forms of “preventative” or “pretrial” detention.  The vast majority of people (approximate</w:t>
      </w:r>
      <w:r w:rsidR="0063773E">
        <w:rPr>
          <w:rFonts w:ascii="Times New Roman" w:hAnsi="Times New Roman" w:cs="Times New Roman"/>
          <w:color w:val="000000"/>
          <w:sz w:val="24"/>
          <w:szCs w:val="24"/>
        </w:rPr>
        <w:t>ly 75% of men and 69% of women)</w:t>
      </w:r>
      <w:r w:rsidR="00175477">
        <w:rPr>
          <w:rFonts w:ascii="Times New Roman" w:hAnsi="Times New Roman" w:cs="Times New Roman"/>
          <w:color w:val="000000"/>
          <w:sz w:val="24"/>
          <w:szCs w:val="24"/>
        </w:rPr>
        <w:t xml:space="preserve"> held in Santa Clara County jails are in pretrial detention for weeks or months, often simply because they do not have sufficient money for bail.</w:t>
      </w:r>
    </w:p>
    <w:p w14:paraId="50085338" w14:textId="494CECFF" w:rsidR="0063773E" w:rsidRPr="00D2739A" w:rsidRDefault="00936AFF" w:rsidP="00D2739A">
      <w:pPr>
        <w:pStyle w:val="NormalWeb"/>
        <w:shd w:val="clear" w:color="auto" w:fill="FFFFFF"/>
        <w:spacing w:line="288" w:lineRule="atLeast"/>
        <w:ind w:left="-1440" w:firstLine="720"/>
        <w:rPr>
          <w:rFonts w:ascii="Times New Roman" w:hAnsi="Times New Roman"/>
          <w:b/>
          <w:i/>
          <w:color w:val="000000"/>
          <w:sz w:val="24"/>
          <w:szCs w:val="24"/>
        </w:rPr>
      </w:pPr>
      <w:r>
        <w:rPr>
          <w:rFonts w:ascii="Times New Roman" w:hAnsi="Times New Roman"/>
          <w:b/>
          <w:i/>
          <w:color w:val="000000"/>
          <w:sz w:val="24"/>
          <w:szCs w:val="24"/>
        </w:rPr>
        <w:t xml:space="preserve">1)  </w:t>
      </w:r>
      <w:r w:rsidR="003525EF" w:rsidRPr="00D2739A">
        <w:rPr>
          <w:rFonts w:ascii="Times New Roman" w:hAnsi="Times New Roman"/>
          <w:b/>
          <w:i/>
          <w:color w:val="000000"/>
          <w:sz w:val="24"/>
          <w:szCs w:val="24"/>
        </w:rPr>
        <w:t>Inadequate Physical Living Conditions</w:t>
      </w:r>
      <w:r w:rsidR="000B1857">
        <w:rPr>
          <w:rStyle w:val="FootnoteReference"/>
          <w:rFonts w:ascii="Times New Roman" w:hAnsi="Times New Roman"/>
          <w:b/>
          <w:i/>
          <w:color w:val="000000"/>
          <w:sz w:val="24"/>
          <w:szCs w:val="24"/>
        </w:rPr>
        <w:footnoteReference w:id="17"/>
      </w:r>
    </w:p>
    <w:p w14:paraId="12FB8F83" w14:textId="312A22FE" w:rsidR="0063773E" w:rsidRDefault="000837E3" w:rsidP="0063773E">
      <w:pPr>
        <w:pStyle w:val="NormalWeb"/>
        <w:shd w:val="clear" w:color="auto" w:fill="FFFFFF"/>
        <w:spacing w:line="288" w:lineRule="atLeast"/>
        <w:ind w:left="-1440"/>
        <w:rPr>
          <w:rFonts w:ascii="Times New Roman" w:hAnsi="Times New Roman"/>
          <w:sz w:val="24"/>
          <w:szCs w:val="24"/>
        </w:rPr>
      </w:pPr>
      <w:r>
        <w:rPr>
          <w:rFonts w:ascii="Times New Roman" w:hAnsi="Times New Roman"/>
          <w:sz w:val="24"/>
          <w:szCs w:val="24"/>
        </w:rPr>
        <w:t>Research p</w:t>
      </w:r>
      <w:r w:rsidR="003525EF" w:rsidRPr="000837E3">
        <w:rPr>
          <w:rFonts w:ascii="Times New Roman" w:hAnsi="Times New Roman"/>
          <w:sz w:val="24"/>
          <w:szCs w:val="24"/>
        </w:rPr>
        <w:t xml:space="preserve">articipants </w:t>
      </w:r>
      <w:r w:rsidR="0063773E">
        <w:rPr>
          <w:rFonts w:ascii="Times New Roman" w:hAnsi="Times New Roman"/>
          <w:sz w:val="24"/>
          <w:szCs w:val="24"/>
        </w:rPr>
        <w:t xml:space="preserve">in both reports </w:t>
      </w:r>
      <w:r w:rsidR="003525EF" w:rsidRPr="000837E3">
        <w:rPr>
          <w:rFonts w:ascii="Times New Roman" w:hAnsi="Times New Roman"/>
          <w:sz w:val="24"/>
          <w:szCs w:val="24"/>
        </w:rPr>
        <w:t xml:space="preserve">described </w:t>
      </w:r>
      <w:r w:rsidR="00C15098">
        <w:rPr>
          <w:rFonts w:ascii="Times New Roman" w:hAnsi="Times New Roman"/>
          <w:sz w:val="24"/>
          <w:szCs w:val="24"/>
        </w:rPr>
        <w:t>a range of inadequate physical living conditions,</w:t>
      </w:r>
      <w:r w:rsidR="00C15098" w:rsidRPr="000837E3">
        <w:rPr>
          <w:rFonts w:ascii="Times New Roman" w:hAnsi="Times New Roman"/>
          <w:sz w:val="24"/>
          <w:szCs w:val="24"/>
        </w:rPr>
        <w:t xml:space="preserve"> </w:t>
      </w:r>
      <w:r w:rsidR="003525EF" w:rsidRPr="000837E3">
        <w:rPr>
          <w:rFonts w:ascii="Times New Roman" w:hAnsi="Times New Roman"/>
          <w:sz w:val="24"/>
          <w:szCs w:val="24"/>
        </w:rPr>
        <w:t>from deteriorating buildings to the lack</w:t>
      </w:r>
      <w:r>
        <w:rPr>
          <w:rFonts w:ascii="Times New Roman" w:hAnsi="Times New Roman"/>
          <w:i/>
          <w:color w:val="000000"/>
          <w:sz w:val="24"/>
          <w:szCs w:val="24"/>
        </w:rPr>
        <w:t xml:space="preserve"> </w:t>
      </w:r>
      <w:r w:rsidR="003525EF" w:rsidRPr="000837E3">
        <w:rPr>
          <w:rFonts w:ascii="Times New Roman" w:hAnsi="Times New Roman"/>
          <w:sz w:val="24"/>
          <w:szCs w:val="24"/>
        </w:rPr>
        <w:t>or denial of basic needs, including food, clothes, heat/shelter, and potable running water.</w:t>
      </w:r>
      <w:r>
        <w:rPr>
          <w:rFonts w:ascii="Times New Roman" w:hAnsi="Times New Roman"/>
          <w:sz w:val="24"/>
          <w:szCs w:val="24"/>
        </w:rPr>
        <w:t xml:space="preserve">  Many inmates and inmate family members specifically highlighted insufficient temperature control (“freezing”), problems with </w:t>
      </w:r>
      <w:r w:rsidR="00C15098">
        <w:rPr>
          <w:rFonts w:ascii="Times New Roman" w:hAnsi="Times New Roman"/>
          <w:sz w:val="24"/>
          <w:szCs w:val="24"/>
        </w:rPr>
        <w:t xml:space="preserve">sewage in cells and a lack of </w:t>
      </w:r>
      <w:r>
        <w:rPr>
          <w:rFonts w:ascii="Times New Roman" w:hAnsi="Times New Roman"/>
          <w:sz w:val="24"/>
          <w:szCs w:val="24"/>
        </w:rPr>
        <w:t xml:space="preserve">potable water, </w:t>
      </w:r>
      <w:r w:rsidR="00C15098">
        <w:rPr>
          <w:rFonts w:ascii="Times New Roman" w:hAnsi="Times New Roman"/>
          <w:sz w:val="24"/>
          <w:szCs w:val="24"/>
        </w:rPr>
        <w:t xml:space="preserve">degrading practices and a </w:t>
      </w:r>
      <w:r>
        <w:rPr>
          <w:rFonts w:ascii="Times New Roman" w:hAnsi="Times New Roman"/>
          <w:sz w:val="24"/>
          <w:szCs w:val="24"/>
        </w:rPr>
        <w:t>lack of privacy for bathing and medical examinations, and the failure to provide adequate—if any—exposure to the outdoors and sunlight.</w:t>
      </w:r>
      <w:r w:rsidR="00C15098">
        <w:rPr>
          <w:rFonts w:ascii="Times New Roman" w:hAnsi="Times New Roman"/>
          <w:sz w:val="24"/>
          <w:szCs w:val="24"/>
        </w:rPr>
        <w:t xml:space="preserve"> </w:t>
      </w:r>
    </w:p>
    <w:p w14:paraId="6FBC59B4" w14:textId="5E0D3E4C" w:rsidR="00112118" w:rsidRPr="0063773E" w:rsidRDefault="000837E3" w:rsidP="0063773E">
      <w:pPr>
        <w:pStyle w:val="NormalWeb"/>
        <w:shd w:val="clear" w:color="auto" w:fill="FFFFFF"/>
        <w:spacing w:line="288" w:lineRule="atLeast"/>
        <w:ind w:left="-1440"/>
        <w:rPr>
          <w:rFonts w:ascii="Times New Roman" w:hAnsi="Times New Roman"/>
          <w:color w:val="000000"/>
          <w:sz w:val="24"/>
          <w:szCs w:val="24"/>
        </w:rPr>
      </w:pPr>
      <w:r w:rsidRPr="000837E3">
        <w:rPr>
          <w:rFonts w:ascii="Times New Roman" w:hAnsi="Times New Roman"/>
          <w:sz w:val="24"/>
          <w:szCs w:val="24"/>
        </w:rPr>
        <w:t>Some testimon</w:t>
      </w:r>
      <w:r w:rsidR="0063773E">
        <w:rPr>
          <w:rFonts w:ascii="Times New Roman" w:hAnsi="Times New Roman"/>
          <w:sz w:val="24"/>
          <w:szCs w:val="24"/>
        </w:rPr>
        <w:t>y described physical conditions</w:t>
      </w:r>
      <w:r w:rsidRPr="000837E3">
        <w:rPr>
          <w:rFonts w:ascii="Times New Roman" w:hAnsi="Times New Roman"/>
          <w:sz w:val="24"/>
          <w:szCs w:val="24"/>
        </w:rPr>
        <w:t xml:space="preserve"> and neglect of</w:t>
      </w:r>
      <w:r w:rsidR="0063773E">
        <w:rPr>
          <w:rFonts w:ascii="Times New Roman" w:hAnsi="Times New Roman"/>
          <w:sz w:val="24"/>
          <w:szCs w:val="24"/>
        </w:rPr>
        <w:t xml:space="preserve"> those conditions by jail staff</w:t>
      </w:r>
      <w:r w:rsidRPr="000837E3">
        <w:rPr>
          <w:rFonts w:ascii="Times New Roman" w:hAnsi="Times New Roman"/>
          <w:sz w:val="24"/>
          <w:szCs w:val="24"/>
        </w:rPr>
        <w:t xml:space="preserve"> that</w:t>
      </w:r>
      <w:r>
        <w:rPr>
          <w:rFonts w:ascii="Times New Roman" w:hAnsi="Times New Roman"/>
          <w:sz w:val="24"/>
          <w:szCs w:val="24"/>
        </w:rPr>
        <w:t xml:space="preserve"> </w:t>
      </w:r>
      <w:r w:rsidRPr="000837E3">
        <w:rPr>
          <w:rFonts w:ascii="Times New Roman" w:hAnsi="Times New Roman"/>
          <w:sz w:val="24"/>
          <w:szCs w:val="24"/>
        </w:rPr>
        <w:t xml:space="preserve">arguably amounted to “cruel </w:t>
      </w:r>
      <w:r w:rsidR="00A958AE">
        <w:rPr>
          <w:rFonts w:ascii="Times New Roman" w:hAnsi="Times New Roman"/>
          <w:sz w:val="24"/>
          <w:szCs w:val="24"/>
        </w:rPr>
        <w:t>or</w:t>
      </w:r>
      <w:r w:rsidRPr="000837E3">
        <w:rPr>
          <w:rFonts w:ascii="Times New Roman" w:hAnsi="Times New Roman"/>
          <w:sz w:val="24"/>
          <w:szCs w:val="24"/>
        </w:rPr>
        <w:t xml:space="preserve"> unusual punishment” (i.e. torture) under both Constitutional</w:t>
      </w:r>
      <w:r>
        <w:rPr>
          <w:rFonts w:ascii="Times New Roman" w:hAnsi="Times New Roman"/>
          <w:sz w:val="24"/>
          <w:szCs w:val="24"/>
        </w:rPr>
        <w:t xml:space="preserve"> </w:t>
      </w:r>
      <w:r w:rsidRPr="000837E3">
        <w:rPr>
          <w:rFonts w:ascii="Times New Roman" w:hAnsi="Times New Roman"/>
          <w:sz w:val="24"/>
          <w:szCs w:val="24"/>
        </w:rPr>
        <w:t>(Eighth Amendment) and international human rights (CAT, ICCPR) standards. Indeed, perhaps</w:t>
      </w:r>
      <w:r>
        <w:rPr>
          <w:rFonts w:ascii="Times New Roman" w:hAnsi="Times New Roman"/>
          <w:sz w:val="24"/>
          <w:szCs w:val="24"/>
        </w:rPr>
        <w:t xml:space="preserve"> </w:t>
      </w:r>
      <w:r w:rsidRPr="000837E3">
        <w:rPr>
          <w:rFonts w:ascii="Times New Roman" w:hAnsi="Times New Roman"/>
          <w:sz w:val="24"/>
          <w:szCs w:val="24"/>
        </w:rPr>
        <w:t xml:space="preserve">the most shocking and disturbing testimony </w:t>
      </w:r>
      <w:r w:rsidR="0063773E">
        <w:rPr>
          <w:rFonts w:ascii="Times New Roman" w:hAnsi="Times New Roman"/>
          <w:sz w:val="24"/>
          <w:szCs w:val="24"/>
        </w:rPr>
        <w:t>collected</w:t>
      </w:r>
      <w:r w:rsidRPr="000837E3">
        <w:rPr>
          <w:rFonts w:ascii="Times New Roman" w:hAnsi="Times New Roman"/>
          <w:sz w:val="24"/>
          <w:szCs w:val="24"/>
        </w:rPr>
        <w:t xml:space="preserve"> involved the conditions</w:t>
      </w:r>
      <w:r>
        <w:rPr>
          <w:rFonts w:ascii="Times New Roman" w:hAnsi="Times New Roman"/>
          <w:sz w:val="24"/>
          <w:szCs w:val="24"/>
        </w:rPr>
        <w:t xml:space="preserve"> </w:t>
      </w:r>
      <w:r w:rsidRPr="000837E3">
        <w:rPr>
          <w:rFonts w:ascii="Times New Roman" w:hAnsi="Times New Roman"/>
          <w:sz w:val="24"/>
          <w:szCs w:val="24"/>
        </w:rPr>
        <w:t xml:space="preserve">of confinement </w:t>
      </w:r>
      <w:r w:rsidRPr="000837E3">
        <w:rPr>
          <w:rFonts w:ascii="Times New Roman" w:hAnsi="Times New Roman"/>
          <w:sz w:val="24"/>
          <w:szCs w:val="24"/>
        </w:rPr>
        <w:lastRenderedPageBreak/>
        <w:t>and treatment of one young woman while she was in custody awaiting trial for a</w:t>
      </w:r>
      <w:r>
        <w:rPr>
          <w:rFonts w:ascii="Times New Roman" w:hAnsi="Times New Roman"/>
          <w:sz w:val="24"/>
          <w:szCs w:val="24"/>
        </w:rPr>
        <w:t xml:space="preserve"> </w:t>
      </w:r>
      <w:r w:rsidRPr="000837E3">
        <w:rPr>
          <w:rFonts w:ascii="Times New Roman" w:hAnsi="Times New Roman"/>
          <w:sz w:val="24"/>
          <w:szCs w:val="24"/>
        </w:rPr>
        <w:t>vanda</w:t>
      </w:r>
      <w:r w:rsidR="0063773E">
        <w:rPr>
          <w:rFonts w:ascii="Times New Roman" w:hAnsi="Times New Roman"/>
          <w:sz w:val="24"/>
          <w:szCs w:val="24"/>
        </w:rPr>
        <w:t>lism charge:</w:t>
      </w:r>
    </w:p>
    <w:p w14:paraId="157862F0" w14:textId="7795A238" w:rsidR="00112118" w:rsidRPr="00112118" w:rsidRDefault="000837E3" w:rsidP="00112118">
      <w:pPr>
        <w:widowControl w:val="0"/>
        <w:tabs>
          <w:tab w:val="clear" w:pos="288"/>
        </w:tabs>
        <w:autoSpaceDE w:val="0"/>
        <w:autoSpaceDN w:val="0"/>
        <w:adjustRightInd w:val="0"/>
        <w:spacing w:after="0"/>
        <w:ind w:left="-720"/>
        <w:rPr>
          <w:rFonts w:ascii="Times New Roman" w:hAnsi="Times New Roman" w:cs="Times New Roman"/>
          <w:sz w:val="20"/>
          <w:szCs w:val="20"/>
        </w:rPr>
      </w:pPr>
      <w:r w:rsidRPr="00112118">
        <w:rPr>
          <w:rFonts w:ascii="Times New Roman" w:hAnsi="Times New Roman" w:cs="Times New Roman"/>
          <w:sz w:val="20"/>
          <w:szCs w:val="20"/>
        </w:rPr>
        <w:t xml:space="preserve">On January </w:t>
      </w:r>
      <w:r w:rsidR="007D6B23" w:rsidRPr="00112118">
        <w:rPr>
          <w:rFonts w:ascii="Times New Roman" w:hAnsi="Times New Roman" w:cs="Times New Roman"/>
          <w:sz w:val="20"/>
          <w:szCs w:val="20"/>
        </w:rPr>
        <w:t>15th,</w:t>
      </w:r>
      <w:r w:rsidRPr="00112118">
        <w:rPr>
          <w:rFonts w:ascii="Times New Roman" w:hAnsi="Times New Roman" w:cs="Times New Roman"/>
          <w:sz w:val="20"/>
          <w:szCs w:val="20"/>
        </w:rPr>
        <w:t xml:space="preserve"> 2015, [she] was booked into the Elmwood Jail on charges of vandalism. On January </w:t>
      </w:r>
      <w:r w:rsidR="007D6B23" w:rsidRPr="00112118">
        <w:rPr>
          <w:rFonts w:ascii="Times New Roman" w:hAnsi="Times New Roman" w:cs="Times New Roman"/>
          <w:sz w:val="20"/>
          <w:szCs w:val="20"/>
        </w:rPr>
        <w:t>16th,</w:t>
      </w:r>
      <w:r w:rsidRPr="00112118">
        <w:rPr>
          <w:rFonts w:ascii="Times New Roman" w:hAnsi="Times New Roman" w:cs="Times New Roman"/>
          <w:sz w:val="20"/>
          <w:szCs w:val="20"/>
        </w:rPr>
        <w:t xml:space="preserve"> [she] was transferred to the Main Jail in downtown San Jose, placed in Cell 13 in a single cell on Floor 8-A, where inmates seem to have mental health issues. On arrival, [she] was stripped of her clothing, placed in Cell 13 naked, no blanket, no toothbrush, no soap, no eating ut</w:t>
      </w:r>
      <w:r w:rsidR="0063773E">
        <w:rPr>
          <w:rFonts w:ascii="Times New Roman" w:hAnsi="Times New Roman" w:cs="Times New Roman"/>
          <w:sz w:val="20"/>
          <w:szCs w:val="20"/>
        </w:rPr>
        <w:t>ensils, and no access to shower.</w:t>
      </w:r>
    </w:p>
    <w:p w14:paraId="5DBB3A99" w14:textId="27B8B00C" w:rsidR="00112118" w:rsidRPr="00112118" w:rsidRDefault="000837E3" w:rsidP="00112118">
      <w:pPr>
        <w:widowControl w:val="0"/>
        <w:tabs>
          <w:tab w:val="clear" w:pos="288"/>
        </w:tabs>
        <w:autoSpaceDE w:val="0"/>
        <w:autoSpaceDN w:val="0"/>
        <w:adjustRightInd w:val="0"/>
        <w:spacing w:after="0"/>
        <w:ind w:left="-720"/>
        <w:rPr>
          <w:rFonts w:ascii="Times New Roman" w:hAnsi="Times New Roman" w:cs="Times New Roman"/>
          <w:sz w:val="20"/>
          <w:szCs w:val="20"/>
        </w:rPr>
      </w:pPr>
      <w:r w:rsidRPr="00112118">
        <w:rPr>
          <w:rFonts w:ascii="Times New Roman" w:hAnsi="Times New Roman" w:cs="Times New Roman"/>
          <w:sz w:val="20"/>
          <w:szCs w:val="20"/>
        </w:rPr>
        <w:t xml:space="preserve">On January </w:t>
      </w:r>
      <w:r w:rsidR="007D6B23" w:rsidRPr="00112118">
        <w:rPr>
          <w:rFonts w:ascii="Times New Roman" w:hAnsi="Times New Roman" w:cs="Times New Roman"/>
          <w:sz w:val="20"/>
          <w:szCs w:val="20"/>
        </w:rPr>
        <w:t>17th,</w:t>
      </w:r>
      <w:r w:rsidRPr="00112118">
        <w:rPr>
          <w:rFonts w:ascii="Times New Roman" w:hAnsi="Times New Roman" w:cs="Times New Roman"/>
          <w:sz w:val="20"/>
          <w:szCs w:val="20"/>
        </w:rPr>
        <w:t xml:space="preserve"> a toilet overflowed and flooded the cell. There was nearly an inch of water and fecal matter covering the entire cell, and [she] remained in Cell 13 for two more days. </w:t>
      </w:r>
      <w:r w:rsidR="007D6B23" w:rsidRPr="00112118">
        <w:rPr>
          <w:rFonts w:ascii="Times New Roman" w:hAnsi="Times New Roman" w:cs="Times New Roman"/>
          <w:sz w:val="20"/>
          <w:szCs w:val="20"/>
        </w:rPr>
        <w:t>During this time, because the water had been turned off to stop the flooding for three days, [she] had no access to clean, running water, and had to resort to dri</w:t>
      </w:r>
      <w:r w:rsidR="007D6B23">
        <w:rPr>
          <w:rFonts w:ascii="Times New Roman" w:hAnsi="Times New Roman" w:cs="Times New Roman"/>
          <w:sz w:val="20"/>
          <w:szCs w:val="20"/>
        </w:rPr>
        <w:t>nking water from the toilet…</w:t>
      </w:r>
      <w:r w:rsidRPr="00112118">
        <w:rPr>
          <w:rFonts w:ascii="Times New Roman" w:hAnsi="Times New Roman" w:cs="Times New Roman"/>
          <w:sz w:val="20"/>
          <w:szCs w:val="20"/>
        </w:rPr>
        <w:t xml:space="preserve">During this time in Cell 13, [she] developed severe diarrhea, had no functional toilet, [was] severely dehydrated, and experienced what she believed to be a fever in excess of 100 degrees. </w:t>
      </w:r>
      <w:r w:rsidR="007D6B23" w:rsidRPr="00112118">
        <w:rPr>
          <w:rFonts w:ascii="Times New Roman" w:hAnsi="Times New Roman" w:cs="Times New Roman"/>
          <w:sz w:val="20"/>
          <w:szCs w:val="20"/>
        </w:rPr>
        <w:t>She was naked, cold, alone, and deni</w:t>
      </w:r>
      <w:r w:rsidR="007D6B23">
        <w:rPr>
          <w:rFonts w:ascii="Times New Roman" w:hAnsi="Times New Roman" w:cs="Times New Roman"/>
          <w:sz w:val="20"/>
          <w:szCs w:val="20"/>
        </w:rPr>
        <w:t>ed medical attention...</w:t>
      </w:r>
    </w:p>
    <w:p w14:paraId="52193FF9" w14:textId="388D46F6" w:rsidR="000837E3" w:rsidRPr="00112118" w:rsidRDefault="000837E3" w:rsidP="00112118">
      <w:pPr>
        <w:widowControl w:val="0"/>
        <w:tabs>
          <w:tab w:val="clear" w:pos="288"/>
        </w:tabs>
        <w:autoSpaceDE w:val="0"/>
        <w:autoSpaceDN w:val="0"/>
        <w:adjustRightInd w:val="0"/>
        <w:spacing w:after="0"/>
        <w:ind w:left="-720"/>
        <w:rPr>
          <w:rFonts w:ascii="Times New Roman" w:hAnsi="Times New Roman" w:cs="Times New Roman"/>
          <w:sz w:val="20"/>
          <w:szCs w:val="20"/>
        </w:rPr>
      </w:pPr>
      <w:r w:rsidRPr="00112118">
        <w:rPr>
          <w:rFonts w:ascii="Times New Roman" w:hAnsi="Times New Roman" w:cs="Times New Roman"/>
          <w:sz w:val="20"/>
          <w:szCs w:val="20"/>
        </w:rPr>
        <w:t xml:space="preserve">On January </w:t>
      </w:r>
      <w:r w:rsidR="007D6B23" w:rsidRPr="00112118">
        <w:rPr>
          <w:rFonts w:ascii="Times New Roman" w:hAnsi="Times New Roman" w:cs="Times New Roman"/>
          <w:sz w:val="20"/>
          <w:szCs w:val="20"/>
        </w:rPr>
        <w:t>21st,</w:t>
      </w:r>
      <w:r w:rsidRPr="00112118">
        <w:rPr>
          <w:rFonts w:ascii="Times New Roman" w:hAnsi="Times New Roman" w:cs="Times New Roman"/>
          <w:sz w:val="20"/>
          <w:szCs w:val="20"/>
        </w:rPr>
        <w:t xml:space="preserve"> [she] was removed from the flooded Cell 13 and placed in another cell and given jail-issued clothing and underwear. Because of the chronic and severe diarrhea, [she] quickly ran out of toilet paper. Over the next approximately 18 hours, she requested toilet paper 50 times</w:t>
      </w:r>
      <w:r w:rsidR="00C15098">
        <w:rPr>
          <w:rFonts w:ascii="Times New Roman" w:hAnsi="Times New Roman" w:cs="Times New Roman"/>
          <w:sz w:val="20"/>
          <w:szCs w:val="20"/>
        </w:rPr>
        <w:t xml:space="preserve"> [but was ignored by the guards].</w:t>
      </w:r>
    </w:p>
    <w:p w14:paraId="7D21F7D5" w14:textId="77777777" w:rsidR="00112118" w:rsidRPr="000837E3" w:rsidRDefault="00112118" w:rsidP="000837E3">
      <w:pPr>
        <w:widowControl w:val="0"/>
        <w:tabs>
          <w:tab w:val="clear" w:pos="288"/>
        </w:tabs>
        <w:autoSpaceDE w:val="0"/>
        <w:autoSpaceDN w:val="0"/>
        <w:adjustRightInd w:val="0"/>
        <w:spacing w:after="0"/>
        <w:rPr>
          <w:rFonts w:ascii="Times New Roman" w:hAnsi="Times New Roman" w:cs="Times New Roman"/>
          <w:sz w:val="24"/>
          <w:szCs w:val="24"/>
        </w:rPr>
      </w:pPr>
    </w:p>
    <w:p w14:paraId="0BA04EBB" w14:textId="34B93CE0" w:rsidR="000837E3" w:rsidRPr="000837E3" w:rsidRDefault="000837E3" w:rsidP="000837E3">
      <w:pPr>
        <w:widowControl w:val="0"/>
        <w:tabs>
          <w:tab w:val="clear" w:pos="288"/>
        </w:tabs>
        <w:autoSpaceDE w:val="0"/>
        <w:autoSpaceDN w:val="0"/>
        <w:adjustRightInd w:val="0"/>
        <w:spacing w:after="0"/>
        <w:ind w:left="-1440"/>
        <w:rPr>
          <w:rFonts w:ascii="Times New Roman" w:hAnsi="Times New Roman" w:cs="Times New Roman"/>
          <w:sz w:val="24"/>
          <w:szCs w:val="24"/>
        </w:rPr>
      </w:pPr>
      <w:r w:rsidRPr="000837E3">
        <w:rPr>
          <w:rFonts w:ascii="Times New Roman" w:hAnsi="Times New Roman" w:cs="Times New Roman"/>
          <w:sz w:val="24"/>
          <w:szCs w:val="24"/>
        </w:rPr>
        <w:t>According to the testimony, the treatment of this particular detainee escalated to include direct</w:t>
      </w:r>
      <w:r>
        <w:rPr>
          <w:rFonts w:ascii="Times New Roman" w:hAnsi="Times New Roman" w:cs="Times New Roman"/>
          <w:sz w:val="24"/>
          <w:szCs w:val="24"/>
        </w:rPr>
        <w:t xml:space="preserve"> </w:t>
      </w:r>
      <w:r w:rsidRPr="000837E3">
        <w:rPr>
          <w:rFonts w:ascii="Times New Roman" w:hAnsi="Times New Roman" w:cs="Times New Roman"/>
          <w:sz w:val="24"/>
          <w:szCs w:val="24"/>
        </w:rPr>
        <w:t>sexual harassment and severe physical abuse:</w:t>
      </w:r>
    </w:p>
    <w:p w14:paraId="41611F16" w14:textId="77777777" w:rsidR="000837E3" w:rsidRDefault="000837E3" w:rsidP="000837E3">
      <w:pPr>
        <w:widowControl w:val="0"/>
        <w:tabs>
          <w:tab w:val="clear" w:pos="288"/>
        </w:tabs>
        <w:autoSpaceDE w:val="0"/>
        <w:autoSpaceDN w:val="0"/>
        <w:adjustRightInd w:val="0"/>
        <w:spacing w:after="0"/>
        <w:ind w:left="-1440"/>
        <w:rPr>
          <w:rFonts w:ascii="Times New Roman" w:hAnsi="Times New Roman" w:cs="Times New Roman"/>
          <w:sz w:val="24"/>
          <w:szCs w:val="24"/>
        </w:rPr>
      </w:pPr>
      <w:r w:rsidRPr="000837E3">
        <w:rPr>
          <w:rFonts w:ascii="Times New Roman" w:hAnsi="Times New Roman" w:cs="Times New Roman"/>
          <w:sz w:val="24"/>
          <w:szCs w:val="24"/>
        </w:rPr>
        <w:t xml:space="preserve"> </w:t>
      </w:r>
    </w:p>
    <w:p w14:paraId="248463CA" w14:textId="75D6D326" w:rsidR="000837E3" w:rsidRDefault="000837E3" w:rsidP="00112118">
      <w:pPr>
        <w:widowControl w:val="0"/>
        <w:tabs>
          <w:tab w:val="clear" w:pos="288"/>
        </w:tabs>
        <w:autoSpaceDE w:val="0"/>
        <w:autoSpaceDN w:val="0"/>
        <w:adjustRightInd w:val="0"/>
        <w:spacing w:after="0"/>
        <w:ind w:left="-720"/>
        <w:rPr>
          <w:rFonts w:ascii="Times New Roman" w:hAnsi="Times New Roman" w:cs="Times New Roman"/>
          <w:sz w:val="24"/>
          <w:szCs w:val="24"/>
        </w:rPr>
      </w:pPr>
      <w:r w:rsidRPr="00112118">
        <w:rPr>
          <w:rFonts w:ascii="Times New Roman" w:hAnsi="Times New Roman" w:cs="Times New Roman"/>
          <w:sz w:val="20"/>
          <w:szCs w:val="20"/>
        </w:rPr>
        <w:t>Furthermore, guards periodically taunted [her] through making lewd, crude, and obscene comments about her— and I quote—“ male genitalia.”  These verbal assaults were persistent and aggressive, causing [her] to be in constant fear she was going to be raped…</w:t>
      </w:r>
      <w:r w:rsidR="00112118" w:rsidRPr="00112118">
        <w:rPr>
          <w:rFonts w:ascii="Times New Roman" w:hAnsi="Times New Roman" w:cs="Times New Roman"/>
          <w:sz w:val="20"/>
          <w:szCs w:val="20"/>
        </w:rPr>
        <w:t xml:space="preserve"> </w:t>
      </w:r>
      <w:r w:rsidRPr="00112118">
        <w:rPr>
          <w:rFonts w:ascii="Times New Roman" w:hAnsi="Times New Roman" w:cs="Times New Roman"/>
          <w:sz w:val="20"/>
          <w:szCs w:val="20"/>
        </w:rPr>
        <w:t>On Januar</w:t>
      </w:r>
      <w:r w:rsidR="00112118" w:rsidRPr="00112118">
        <w:rPr>
          <w:rFonts w:ascii="Times New Roman" w:hAnsi="Times New Roman" w:cs="Times New Roman"/>
          <w:sz w:val="20"/>
          <w:szCs w:val="20"/>
        </w:rPr>
        <w:t>y</w:t>
      </w:r>
      <w:r w:rsidRPr="00112118">
        <w:rPr>
          <w:rFonts w:ascii="Times New Roman" w:hAnsi="Times New Roman" w:cs="Times New Roman"/>
          <w:sz w:val="20"/>
          <w:szCs w:val="20"/>
        </w:rPr>
        <w:t xml:space="preserve"> </w:t>
      </w:r>
      <w:r w:rsidR="00112118" w:rsidRPr="00112118">
        <w:rPr>
          <w:rFonts w:ascii="Times New Roman" w:hAnsi="Times New Roman" w:cs="Times New Roman"/>
          <w:sz w:val="20"/>
          <w:szCs w:val="20"/>
        </w:rPr>
        <w:t>27th</w:t>
      </w:r>
      <w:r w:rsidRPr="00112118">
        <w:rPr>
          <w:rFonts w:ascii="Times New Roman" w:hAnsi="Times New Roman" w:cs="Times New Roman"/>
          <w:sz w:val="20"/>
          <w:szCs w:val="20"/>
        </w:rPr>
        <w:t>, [a correctional officer] came to the jail cell with a pair of underwe</w:t>
      </w:r>
      <w:r w:rsidR="00112118" w:rsidRPr="00112118">
        <w:rPr>
          <w:rFonts w:ascii="Times New Roman" w:hAnsi="Times New Roman" w:cs="Times New Roman"/>
          <w:sz w:val="20"/>
          <w:szCs w:val="20"/>
        </w:rPr>
        <w:t>ar that</w:t>
      </w:r>
      <w:r w:rsidRPr="00112118">
        <w:rPr>
          <w:rFonts w:ascii="Times New Roman" w:hAnsi="Times New Roman" w:cs="Times New Roman"/>
          <w:sz w:val="20"/>
          <w:szCs w:val="20"/>
        </w:rPr>
        <w:t xml:space="preserve"> she threw in the cell.  [The officer] entered the jail cell and grabbed her by the hair </w:t>
      </w:r>
      <w:r w:rsidR="00112118" w:rsidRPr="00112118">
        <w:rPr>
          <w:rFonts w:ascii="Times New Roman" w:hAnsi="Times New Roman" w:cs="Times New Roman"/>
          <w:sz w:val="20"/>
          <w:szCs w:val="20"/>
        </w:rPr>
        <w:t>along with two other deputies…</w:t>
      </w:r>
      <w:r w:rsidRPr="00112118">
        <w:rPr>
          <w:rFonts w:ascii="Times New Roman" w:hAnsi="Times New Roman" w:cs="Times New Roman"/>
          <w:sz w:val="20"/>
          <w:szCs w:val="20"/>
        </w:rPr>
        <w:t xml:space="preserve"> Upon entering Cell 13, the three officers threw [her] on the floor, slammed [her] face against the floor. The only thing [she] remembers at the end of the attack is the [first correctional officer] saying, “ I hope that hurt, bitch.” [She] has no idea how long</w:t>
      </w:r>
      <w:r w:rsidR="00112118" w:rsidRPr="00112118">
        <w:rPr>
          <w:rFonts w:ascii="Times New Roman" w:hAnsi="Times New Roman" w:cs="Times New Roman"/>
          <w:sz w:val="20"/>
          <w:szCs w:val="20"/>
        </w:rPr>
        <w:t xml:space="preserve"> she was unconscious and </w:t>
      </w:r>
      <w:r w:rsidR="007D6B23" w:rsidRPr="00112118">
        <w:rPr>
          <w:rFonts w:ascii="Times New Roman" w:hAnsi="Times New Roman" w:cs="Times New Roman"/>
          <w:sz w:val="20"/>
          <w:szCs w:val="20"/>
        </w:rPr>
        <w:t>lying</w:t>
      </w:r>
      <w:r w:rsidR="00112118" w:rsidRPr="00112118">
        <w:rPr>
          <w:rFonts w:ascii="Times New Roman" w:hAnsi="Times New Roman" w:cs="Times New Roman"/>
          <w:sz w:val="20"/>
          <w:szCs w:val="20"/>
        </w:rPr>
        <w:t xml:space="preserve"> </w:t>
      </w:r>
      <w:r w:rsidRPr="00112118">
        <w:rPr>
          <w:rFonts w:ascii="Times New Roman" w:hAnsi="Times New Roman" w:cs="Times New Roman"/>
          <w:sz w:val="20"/>
          <w:szCs w:val="20"/>
        </w:rPr>
        <w:t>on the floor. She was left naked from the waist down, bloody, with two severely swollen and blackened eyes, possible broken nose, swollen and bruised elbow, enlarging of organs, bruising on her arms, legs, and torso with a severe head injury…</w:t>
      </w:r>
      <w:r w:rsidR="00112118" w:rsidRPr="00112118">
        <w:rPr>
          <w:rFonts w:ascii="Times New Roman" w:hAnsi="Times New Roman" w:cs="Times New Roman"/>
          <w:sz w:val="20"/>
          <w:szCs w:val="20"/>
        </w:rPr>
        <w:t xml:space="preserve"> </w:t>
      </w:r>
      <w:r w:rsidRPr="00112118">
        <w:rPr>
          <w:rFonts w:ascii="Times New Roman" w:hAnsi="Times New Roman" w:cs="Times New Roman"/>
          <w:sz w:val="20"/>
          <w:szCs w:val="20"/>
        </w:rPr>
        <w:t>[She] repeatedly requested medical attention and was not seen by medical staff for a period of five days</w:t>
      </w:r>
      <w:r w:rsidRPr="000837E3">
        <w:rPr>
          <w:rFonts w:ascii="Times New Roman" w:hAnsi="Times New Roman" w:cs="Times New Roman"/>
          <w:sz w:val="24"/>
          <w:szCs w:val="24"/>
        </w:rPr>
        <w:t>.</w:t>
      </w:r>
    </w:p>
    <w:p w14:paraId="703E25A8" w14:textId="77777777" w:rsidR="000837E3" w:rsidRDefault="000837E3" w:rsidP="008A6A91">
      <w:pPr>
        <w:widowControl w:val="0"/>
        <w:tabs>
          <w:tab w:val="clear" w:pos="288"/>
        </w:tabs>
        <w:autoSpaceDE w:val="0"/>
        <w:autoSpaceDN w:val="0"/>
        <w:adjustRightInd w:val="0"/>
        <w:spacing w:after="0"/>
        <w:rPr>
          <w:rFonts w:ascii="Times New Roman" w:hAnsi="Times New Roman" w:cs="Times New Roman"/>
          <w:sz w:val="24"/>
          <w:szCs w:val="24"/>
        </w:rPr>
      </w:pPr>
    </w:p>
    <w:p w14:paraId="4D4324D3" w14:textId="32BD97A5" w:rsidR="000837E3" w:rsidRPr="00112118" w:rsidRDefault="000837E3" w:rsidP="00112118">
      <w:pPr>
        <w:widowControl w:val="0"/>
        <w:tabs>
          <w:tab w:val="clear" w:pos="288"/>
        </w:tabs>
        <w:autoSpaceDE w:val="0"/>
        <w:autoSpaceDN w:val="0"/>
        <w:adjustRightInd w:val="0"/>
        <w:spacing w:after="0"/>
        <w:ind w:left="-1440"/>
        <w:rPr>
          <w:rFonts w:ascii="Times New Roman" w:hAnsi="Times New Roman" w:cs="Times New Roman"/>
          <w:sz w:val="24"/>
          <w:szCs w:val="24"/>
        </w:rPr>
      </w:pPr>
      <w:r w:rsidRPr="000837E3">
        <w:rPr>
          <w:rFonts w:ascii="Times New Roman" w:hAnsi="Times New Roman" w:cs="Times New Roman"/>
          <w:sz w:val="24"/>
          <w:szCs w:val="24"/>
        </w:rPr>
        <w:t>In sum, this particular detainee was allegedly held in brutally degrading and dangerous conditions</w:t>
      </w:r>
      <w:r>
        <w:rPr>
          <w:rFonts w:ascii="Times New Roman" w:hAnsi="Times New Roman" w:cs="Times New Roman"/>
          <w:sz w:val="24"/>
          <w:szCs w:val="24"/>
        </w:rPr>
        <w:t xml:space="preserve"> </w:t>
      </w:r>
      <w:r w:rsidRPr="000837E3">
        <w:rPr>
          <w:rFonts w:ascii="Times New Roman" w:hAnsi="Times New Roman" w:cs="Times New Roman"/>
          <w:sz w:val="24"/>
          <w:szCs w:val="24"/>
        </w:rPr>
        <w:t>for days at a time, sexually harassed, severely physically abused, and denied medical treatment—all without having been convicted of a crime (she was only charged and awaiting trial). This was</w:t>
      </w:r>
      <w:r>
        <w:rPr>
          <w:rFonts w:ascii="Times New Roman" w:hAnsi="Times New Roman" w:cs="Times New Roman"/>
          <w:sz w:val="24"/>
          <w:szCs w:val="24"/>
        </w:rPr>
        <w:t xml:space="preserve"> </w:t>
      </w:r>
      <w:r w:rsidR="00C15098">
        <w:rPr>
          <w:rFonts w:ascii="Times New Roman" w:hAnsi="Times New Roman" w:cs="Times New Roman"/>
          <w:sz w:val="24"/>
          <w:szCs w:val="24"/>
        </w:rPr>
        <w:t xml:space="preserve">one of </w:t>
      </w:r>
      <w:r w:rsidRPr="000837E3">
        <w:rPr>
          <w:rFonts w:ascii="Times New Roman" w:hAnsi="Times New Roman" w:cs="Times New Roman"/>
          <w:sz w:val="24"/>
          <w:szCs w:val="24"/>
        </w:rPr>
        <w:t>the most extreme description of inadequate and manifestly inhumane physical conditions inside</w:t>
      </w:r>
      <w:r w:rsidR="00112118">
        <w:rPr>
          <w:rFonts w:ascii="Times New Roman" w:hAnsi="Times New Roman" w:cs="Times New Roman"/>
          <w:sz w:val="24"/>
          <w:szCs w:val="24"/>
        </w:rPr>
        <w:t xml:space="preserve"> </w:t>
      </w:r>
      <w:r w:rsidRPr="000837E3">
        <w:rPr>
          <w:rFonts w:ascii="Times New Roman" w:hAnsi="Times New Roman" w:cs="Times New Roman"/>
          <w:sz w:val="24"/>
          <w:szCs w:val="24"/>
        </w:rPr>
        <w:t>the jail facilities among all the collected testimony. However, stories of physical abuse—beatings</w:t>
      </w:r>
      <w:r w:rsidR="00112118">
        <w:rPr>
          <w:rFonts w:ascii="Times New Roman" w:hAnsi="Times New Roman" w:cs="Times New Roman"/>
          <w:sz w:val="24"/>
          <w:szCs w:val="24"/>
        </w:rPr>
        <w:t xml:space="preserve"> </w:t>
      </w:r>
      <w:r w:rsidRPr="000837E3">
        <w:rPr>
          <w:rFonts w:ascii="Times New Roman" w:hAnsi="Times New Roman" w:cs="Times New Roman"/>
          <w:sz w:val="24"/>
          <w:szCs w:val="24"/>
        </w:rPr>
        <w:t>by COs during evening shifts and cell extractions in particular—were repeatedly mentioned in</w:t>
      </w:r>
      <w:r w:rsidR="00112118">
        <w:rPr>
          <w:rFonts w:ascii="Times New Roman" w:hAnsi="Times New Roman" w:cs="Times New Roman"/>
          <w:sz w:val="24"/>
          <w:szCs w:val="24"/>
        </w:rPr>
        <w:t xml:space="preserve"> </w:t>
      </w:r>
      <w:r w:rsidRPr="000837E3">
        <w:rPr>
          <w:rFonts w:ascii="Times New Roman" w:hAnsi="Times New Roman" w:cs="Times New Roman"/>
          <w:sz w:val="24"/>
          <w:szCs w:val="24"/>
        </w:rPr>
        <w:t>testimony, and were described by some participants as “routine.”</w:t>
      </w:r>
    </w:p>
    <w:p w14:paraId="3EEBFD79" w14:textId="77777777" w:rsidR="003525EF" w:rsidRDefault="003525EF" w:rsidP="000837E3">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p>
    <w:p w14:paraId="46ECE334" w14:textId="7E637948" w:rsidR="0063773E" w:rsidRPr="00D2739A" w:rsidRDefault="007D6B23" w:rsidP="00D2739A">
      <w:pPr>
        <w:widowControl w:val="0"/>
        <w:tabs>
          <w:tab w:val="clear" w:pos="288"/>
        </w:tabs>
        <w:autoSpaceDE w:val="0"/>
        <w:autoSpaceDN w:val="0"/>
        <w:adjustRightInd w:val="0"/>
        <w:spacing w:after="0"/>
        <w:ind w:left="-1440" w:firstLine="720"/>
        <w:rPr>
          <w:rFonts w:ascii="Times New Roman" w:hAnsi="Times New Roman" w:cs="Times New Roman"/>
          <w:b/>
          <w:i/>
          <w:color w:val="000000"/>
          <w:sz w:val="24"/>
          <w:szCs w:val="24"/>
        </w:rPr>
      </w:pPr>
      <w:r>
        <w:rPr>
          <w:rFonts w:ascii="Times New Roman" w:hAnsi="Times New Roman" w:cs="Times New Roman"/>
          <w:b/>
          <w:i/>
          <w:color w:val="000000"/>
          <w:sz w:val="24"/>
          <w:szCs w:val="24"/>
        </w:rPr>
        <w:t>2)  Violent</w:t>
      </w:r>
      <w:r w:rsidR="0063773E" w:rsidRPr="00D2739A">
        <w:rPr>
          <w:rFonts w:ascii="Times New Roman" w:hAnsi="Times New Roman" w:cs="Times New Roman"/>
          <w:b/>
          <w:i/>
          <w:color w:val="000000"/>
          <w:sz w:val="24"/>
          <w:szCs w:val="24"/>
        </w:rPr>
        <w:t xml:space="preserve"> Abuse by Corrections Officers</w:t>
      </w:r>
      <w:r w:rsidR="008A6A91" w:rsidRPr="00D2739A">
        <w:rPr>
          <w:rFonts w:ascii="Times New Roman" w:hAnsi="Times New Roman" w:cs="Times New Roman"/>
          <w:b/>
          <w:i/>
          <w:color w:val="000000"/>
          <w:sz w:val="24"/>
          <w:szCs w:val="24"/>
        </w:rPr>
        <w:t xml:space="preserve"> [COs]</w:t>
      </w:r>
    </w:p>
    <w:p w14:paraId="750E0A27" w14:textId="77777777" w:rsidR="0063773E" w:rsidRPr="0063773E" w:rsidRDefault="0063773E" w:rsidP="0063773E">
      <w:pPr>
        <w:widowControl w:val="0"/>
        <w:tabs>
          <w:tab w:val="clear" w:pos="288"/>
        </w:tabs>
        <w:autoSpaceDE w:val="0"/>
        <w:autoSpaceDN w:val="0"/>
        <w:adjustRightInd w:val="0"/>
        <w:spacing w:after="0"/>
        <w:ind w:left="-1440"/>
        <w:rPr>
          <w:rFonts w:ascii="Times New Roman" w:hAnsi="Times New Roman" w:cs="Times New Roman"/>
          <w:i/>
          <w:color w:val="000000"/>
          <w:sz w:val="24"/>
          <w:szCs w:val="24"/>
        </w:rPr>
      </w:pPr>
    </w:p>
    <w:p w14:paraId="177D4799" w14:textId="0F461173" w:rsidR="0063773E" w:rsidRDefault="0063773E" w:rsidP="0063773E">
      <w:pPr>
        <w:widowControl w:val="0"/>
        <w:tabs>
          <w:tab w:val="clear" w:pos="288"/>
        </w:tabs>
        <w:autoSpaceDE w:val="0"/>
        <w:autoSpaceDN w:val="0"/>
        <w:adjustRightInd w:val="0"/>
        <w:spacing w:after="0"/>
        <w:ind w:left="-1440"/>
        <w:rPr>
          <w:rFonts w:ascii="Times New Roman" w:hAnsi="Times New Roman" w:cs="Times New Roman"/>
          <w:sz w:val="24"/>
          <w:szCs w:val="24"/>
        </w:rPr>
      </w:pPr>
      <w:r w:rsidRPr="0063773E">
        <w:rPr>
          <w:rFonts w:ascii="Times New Roman" w:hAnsi="Times New Roman" w:cs="Times New Roman"/>
          <w:sz w:val="24"/>
          <w:szCs w:val="24"/>
        </w:rPr>
        <w:t>Reports of violence committed by jail COs were also prevalent in the submitted testimony, as was</w:t>
      </w:r>
      <w:r>
        <w:rPr>
          <w:rFonts w:ascii="Times New Roman" w:hAnsi="Times New Roman" w:cs="Times New Roman"/>
          <w:sz w:val="24"/>
          <w:szCs w:val="24"/>
        </w:rPr>
        <w:t xml:space="preserve"> </w:t>
      </w:r>
      <w:r w:rsidRPr="0063773E">
        <w:rPr>
          <w:rFonts w:ascii="Times New Roman" w:hAnsi="Times New Roman" w:cs="Times New Roman"/>
          <w:sz w:val="24"/>
          <w:szCs w:val="24"/>
        </w:rPr>
        <w:t>the anxiety inmates’ family and friends experienced over the perceived physical safety of their</w:t>
      </w:r>
      <w:r>
        <w:rPr>
          <w:rFonts w:ascii="Times New Roman" w:hAnsi="Times New Roman" w:cs="Times New Roman"/>
          <w:sz w:val="24"/>
          <w:szCs w:val="24"/>
        </w:rPr>
        <w:t xml:space="preserve"> </w:t>
      </w:r>
      <w:r w:rsidRPr="0063773E">
        <w:rPr>
          <w:rFonts w:ascii="Times New Roman" w:hAnsi="Times New Roman" w:cs="Times New Roman"/>
          <w:sz w:val="24"/>
          <w:szCs w:val="24"/>
        </w:rPr>
        <w:t>loved ones. Reports of violence by COs illustrated specific patterns of conduct:</w:t>
      </w:r>
    </w:p>
    <w:p w14:paraId="654A8103" w14:textId="77777777" w:rsidR="0063773E" w:rsidRPr="0063773E" w:rsidRDefault="0063773E" w:rsidP="0063773E">
      <w:pPr>
        <w:widowControl w:val="0"/>
        <w:tabs>
          <w:tab w:val="clear" w:pos="288"/>
        </w:tabs>
        <w:autoSpaceDE w:val="0"/>
        <w:autoSpaceDN w:val="0"/>
        <w:adjustRightInd w:val="0"/>
        <w:spacing w:after="0"/>
        <w:ind w:left="-1440"/>
        <w:rPr>
          <w:rFonts w:ascii="Times New Roman" w:hAnsi="Times New Roman" w:cs="Times New Roman"/>
          <w:sz w:val="24"/>
          <w:szCs w:val="24"/>
        </w:rPr>
      </w:pPr>
    </w:p>
    <w:p w14:paraId="2C3D8420" w14:textId="4A4EAB8A" w:rsidR="0063773E" w:rsidRPr="0063773E" w:rsidRDefault="0063773E" w:rsidP="0063773E">
      <w:pPr>
        <w:pStyle w:val="ListParagraph"/>
        <w:widowControl w:val="0"/>
        <w:numPr>
          <w:ilvl w:val="0"/>
          <w:numId w:val="1"/>
        </w:numPr>
        <w:tabs>
          <w:tab w:val="clear" w:pos="288"/>
        </w:tabs>
        <w:autoSpaceDE w:val="0"/>
        <w:autoSpaceDN w:val="0"/>
        <w:adjustRightInd w:val="0"/>
        <w:spacing w:after="0"/>
        <w:rPr>
          <w:rFonts w:ascii="Times New Roman" w:hAnsi="Times New Roman" w:cs="Times New Roman"/>
          <w:sz w:val="24"/>
          <w:szCs w:val="24"/>
        </w:rPr>
      </w:pPr>
      <w:r w:rsidRPr="0063773E">
        <w:rPr>
          <w:rFonts w:ascii="Times New Roman" w:hAnsi="Times New Roman" w:cs="Times New Roman"/>
          <w:sz w:val="24"/>
          <w:szCs w:val="24"/>
        </w:rPr>
        <w:t xml:space="preserve">Violent abuse often took place during evening shifts and during cell extractions, when an </w:t>
      </w:r>
      <w:r w:rsidRPr="0063773E">
        <w:rPr>
          <w:rFonts w:ascii="Times New Roman" w:hAnsi="Times New Roman" w:cs="Times New Roman"/>
          <w:sz w:val="24"/>
          <w:szCs w:val="24"/>
        </w:rPr>
        <w:lastRenderedPageBreak/>
        <w:t>inmate is forcefully removed from a cell by several COs.</w:t>
      </w:r>
    </w:p>
    <w:p w14:paraId="3167602C" w14:textId="5C5508C7" w:rsidR="0063773E" w:rsidRPr="0063773E" w:rsidRDefault="0063773E" w:rsidP="0063773E">
      <w:pPr>
        <w:pStyle w:val="ListParagraph"/>
        <w:widowControl w:val="0"/>
        <w:numPr>
          <w:ilvl w:val="0"/>
          <w:numId w:val="1"/>
        </w:numPr>
        <w:tabs>
          <w:tab w:val="clear" w:pos="288"/>
        </w:tabs>
        <w:autoSpaceDE w:val="0"/>
        <w:autoSpaceDN w:val="0"/>
        <w:adjustRightInd w:val="0"/>
        <w:spacing w:after="0"/>
        <w:rPr>
          <w:rFonts w:ascii="Times New Roman" w:hAnsi="Times New Roman" w:cs="Times New Roman"/>
          <w:sz w:val="24"/>
          <w:szCs w:val="24"/>
        </w:rPr>
      </w:pPr>
      <w:r w:rsidRPr="0063773E">
        <w:rPr>
          <w:rFonts w:ascii="Times New Roman" w:hAnsi="Times New Roman" w:cs="Times New Roman"/>
          <w:sz w:val="24"/>
          <w:szCs w:val="24"/>
        </w:rPr>
        <w:t>In every case of violence described, more than one CO was involved (violence was committed in groups).</w:t>
      </w:r>
    </w:p>
    <w:p w14:paraId="64D6B6AC" w14:textId="68E890F8" w:rsidR="0063773E" w:rsidRDefault="0063773E" w:rsidP="0063773E">
      <w:pPr>
        <w:pStyle w:val="ListParagraph"/>
        <w:widowControl w:val="0"/>
        <w:numPr>
          <w:ilvl w:val="0"/>
          <w:numId w:val="1"/>
        </w:numPr>
        <w:tabs>
          <w:tab w:val="clear" w:pos="288"/>
        </w:tabs>
        <w:autoSpaceDE w:val="0"/>
        <w:autoSpaceDN w:val="0"/>
        <w:adjustRightInd w:val="0"/>
        <w:spacing w:after="0"/>
        <w:rPr>
          <w:rFonts w:ascii="Times New Roman" w:hAnsi="Times New Roman" w:cs="Times New Roman"/>
          <w:sz w:val="24"/>
          <w:szCs w:val="24"/>
        </w:rPr>
      </w:pPr>
      <w:r w:rsidRPr="0063773E">
        <w:rPr>
          <w:rFonts w:ascii="Times New Roman" w:hAnsi="Times New Roman" w:cs="Times New Roman"/>
          <w:sz w:val="24"/>
          <w:szCs w:val="24"/>
        </w:rPr>
        <w:t>Testimonies about violent abuse tended to include beatings and pepper spraying of inmates, at times while the inmate was handcuffed. In addition, several testimonies described inmates being choked with a towel by COs.</w:t>
      </w:r>
    </w:p>
    <w:p w14:paraId="764439F6" w14:textId="77777777" w:rsidR="0063773E" w:rsidRPr="0063773E" w:rsidRDefault="0063773E" w:rsidP="0063773E">
      <w:pPr>
        <w:pStyle w:val="ListParagraph"/>
        <w:widowControl w:val="0"/>
        <w:tabs>
          <w:tab w:val="clear" w:pos="288"/>
        </w:tabs>
        <w:autoSpaceDE w:val="0"/>
        <w:autoSpaceDN w:val="0"/>
        <w:adjustRightInd w:val="0"/>
        <w:spacing w:after="0"/>
        <w:ind w:left="-720"/>
        <w:rPr>
          <w:rFonts w:ascii="Times New Roman" w:hAnsi="Times New Roman" w:cs="Times New Roman"/>
          <w:sz w:val="24"/>
          <w:szCs w:val="24"/>
        </w:rPr>
      </w:pPr>
    </w:p>
    <w:p w14:paraId="5E899017" w14:textId="1601F88A" w:rsidR="0063773E" w:rsidRPr="0063773E" w:rsidRDefault="008A6A91" w:rsidP="0063773E">
      <w:pPr>
        <w:widowControl w:val="0"/>
        <w:tabs>
          <w:tab w:val="clear" w:pos="288"/>
        </w:tabs>
        <w:autoSpaceDE w:val="0"/>
        <w:autoSpaceDN w:val="0"/>
        <w:adjustRightInd w:val="0"/>
        <w:spacing w:after="0"/>
        <w:ind w:left="-1440"/>
        <w:rPr>
          <w:rFonts w:ascii="Times New Roman" w:hAnsi="Times New Roman" w:cs="Times New Roman"/>
          <w:sz w:val="24"/>
          <w:szCs w:val="24"/>
        </w:rPr>
      </w:pPr>
      <w:r>
        <w:rPr>
          <w:rFonts w:ascii="Times New Roman" w:hAnsi="Times New Roman" w:cs="Times New Roman"/>
          <w:sz w:val="24"/>
          <w:szCs w:val="24"/>
        </w:rPr>
        <w:t xml:space="preserve">One inmate’s written testimony </w:t>
      </w:r>
      <w:r w:rsidR="0063773E" w:rsidRPr="0063773E">
        <w:rPr>
          <w:rFonts w:ascii="Times New Roman" w:hAnsi="Times New Roman" w:cs="Times New Roman"/>
          <w:sz w:val="24"/>
          <w:szCs w:val="24"/>
        </w:rPr>
        <w:t>illustrated all of these common patterns in his narrative. He described a cell extraction</w:t>
      </w:r>
      <w:r w:rsidR="0063773E">
        <w:rPr>
          <w:rFonts w:ascii="Times New Roman" w:hAnsi="Times New Roman" w:cs="Times New Roman"/>
          <w:sz w:val="24"/>
          <w:szCs w:val="24"/>
        </w:rPr>
        <w:t xml:space="preserve"> </w:t>
      </w:r>
      <w:r w:rsidR="0063773E" w:rsidRPr="0063773E">
        <w:rPr>
          <w:rFonts w:ascii="Times New Roman" w:hAnsi="Times New Roman" w:cs="Times New Roman"/>
          <w:sz w:val="24"/>
          <w:szCs w:val="24"/>
        </w:rPr>
        <w:t>that followed his attempt to protest what he and others thought were unfair practices</w:t>
      </w:r>
      <w:r>
        <w:rPr>
          <w:rFonts w:ascii="Times New Roman" w:hAnsi="Times New Roman" w:cs="Times New Roman"/>
          <w:sz w:val="24"/>
          <w:szCs w:val="24"/>
        </w:rPr>
        <w:t xml:space="preserve"> in the Main Jail</w:t>
      </w:r>
      <w:r w:rsidR="0063773E" w:rsidRPr="0063773E">
        <w:rPr>
          <w:rFonts w:ascii="Times New Roman" w:hAnsi="Times New Roman" w:cs="Times New Roman"/>
          <w:sz w:val="24"/>
          <w:szCs w:val="24"/>
        </w:rPr>
        <w:t>:</w:t>
      </w:r>
    </w:p>
    <w:p w14:paraId="5F3908A4" w14:textId="77777777" w:rsidR="0063773E" w:rsidRDefault="0063773E" w:rsidP="0063773E">
      <w:pPr>
        <w:widowControl w:val="0"/>
        <w:tabs>
          <w:tab w:val="clear" w:pos="288"/>
        </w:tabs>
        <w:autoSpaceDE w:val="0"/>
        <w:autoSpaceDN w:val="0"/>
        <w:adjustRightInd w:val="0"/>
        <w:spacing w:after="0"/>
        <w:ind w:left="-720"/>
        <w:rPr>
          <w:rFonts w:ascii="Times New Roman" w:hAnsi="Times New Roman" w:cs="Times New Roman"/>
          <w:sz w:val="24"/>
          <w:szCs w:val="24"/>
        </w:rPr>
      </w:pPr>
    </w:p>
    <w:p w14:paraId="74B6CAEF" w14:textId="1404D827" w:rsidR="0063773E" w:rsidRPr="0063773E" w:rsidRDefault="0063773E" w:rsidP="0063773E">
      <w:pPr>
        <w:widowControl w:val="0"/>
        <w:tabs>
          <w:tab w:val="clear" w:pos="288"/>
        </w:tabs>
        <w:autoSpaceDE w:val="0"/>
        <w:autoSpaceDN w:val="0"/>
        <w:adjustRightInd w:val="0"/>
        <w:spacing w:after="0"/>
        <w:ind w:left="-720"/>
        <w:rPr>
          <w:rFonts w:ascii="Times New Roman" w:hAnsi="Times New Roman" w:cs="Times New Roman"/>
          <w:sz w:val="20"/>
          <w:szCs w:val="20"/>
        </w:rPr>
      </w:pPr>
      <w:r w:rsidRPr="0063773E">
        <w:rPr>
          <w:rFonts w:ascii="Times New Roman" w:hAnsi="Times New Roman" w:cs="Times New Roman"/>
          <w:sz w:val="20"/>
          <w:szCs w:val="20"/>
        </w:rPr>
        <w:t xml:space="preserve">When it was my turn [for extraction], the door opened. I immediately laid down so as to demonstrate submission; that didn’t work. I was met with a multitude of kicks and punches. I was eye gouged. I was maced first. My face was slammed forward, and then my head was forced back and held so the next person had a better angle. My legs/ankle were stomped on. When I was cuffed, the clamps were squeezed so tight— tight enough to cut right through my skin. I was told they weren’t made for comfort. </w:t>
      </w:r>
      <w:r w:rsidR="007D6B23">
        <w:rPr>
          <w:rFonts w:ascii="Times New Roman" w:hAnsi="Times New Roman" w:cs="Times New Roman"/>
          <w:sz w:val="20"/>
          <w:szCs w:val="20"/>
        </w:rPr>
        <w:t xml:space="preserve">I was strangled with a towel… </w:t>
      </w:r>
      <w:r w:rsidR="007D6B23" w:rsidRPr="0063773E">
        <w:rPr>
          <w:rFonts w:ascii="Times New Roman" w:hAnsi="Times New Roman" w:cs="Times New Roman"/>
          <w:sz w:val="20"/>
          <w:szCs w:val="20"/>
        </w:rPr>
        <w:t xml:space="preserve">My cellmate also said he was strangled the same way… </w:t>
      </w:r>
      <w:r w:rsidRPr="0063773E">
        <w:rPr>
          <w:rFonts w:ascii="Times New Roman" w:hAnsi="Times New Roman" w:cs="Times New Roman"/>
          <w:sz w:val="20"/>
          <w:szCs w:val="20"/>
        </w:rPr>
        <w:t>This is routine.</w:t>
      </w:r>
    </w:p>
    <w:p w14:paraId="155AFF13" w14:textId="77777777" w:rsidR="0063773E" w:rsidRDefault="0063773E" w:rsidP="0063773E">
      <w:pPr>
        <w:widowControl w:val="0"/>
        <w:tabs>
          <w:tab w:val="clear" w:pos="288"/>
        </w:tabs>
        <w:autoSpaceDE w:val="0"/>
        <w:autoSpaceDN w:val="0"/>
        <w:adjustRightInd w:val="0"/>
        <w:spacing w:after="0"/>
        <w:ind w:left="-1440"/>
        <w:rPr>
          <w:rFonts w:ascii="Times New Roman" w:hAnsi="Times New Roman" w:cs="Times New Roman"/>
          <w:sz w:val="24"/>
          <w:szCs w:val="24"/>
        </w:rPr>
      </w:pPr>
    </w:p>
    <w:p w14:paraId="5EF84063" w14:textId="2678CF37" w:rsidR="0063773E" w:rsidRDefault="00815A87" w:rsidP="0063773E">
      <w:pPr>
        <w:widowControl w:val="0"/>
        <w:tabs>
          <w:tab w:val="clear" w:pos="288"/>
        </w:tabs>
        <w:autoSpaceDE w:val="0"/>
        <w:autoSpaceDN w:val="0"/>
        <w:adjustRightInd w:val="0"/>
        <w:spacing w:after="0"/>
        <w:ind w:left="-1440"/>
        <w:rPr>
          <w:rFonts w:ascii="Times New Roman" w:hAnsi="Times New Roman" w:cs="Times New Roman"/>
          <w:sz w:val="24"/>
          <w:szCs w:val="24"/>
        </w:rPr>
      </w:pPr>
      <w:r>
        <w:rPr>
          <w:rFonts w:ascii="Times New Roman" w:hAnsi="Times New Roman" w:cs="Times New Roman"/>
          <w:sz w:val="24"/>
          <w:szCs w:val="24"/>
        </w:rPr>
        <w:t xml:space="preserve">Inmates and their communities of support also reported that such violence occurred with impunity, despite many attempts to report abuse through all available channels.  </w:t>
      </w:r>
      <w:r w:rsidR="007D6B23">
        <w:rPr>
          <w:rFonts w:ascii="Times New Roman" w:hAnsi="Times New Roman" w:cs="Times New Roman"/>
          <w:sz w:val="24"/>
          <w:szCs w:val="24"/>
        </w:rPr>
        <w:t>Of even greater concern, as reflected in the high profile case of murdered inmate Michael Tyree, is the inhumane treatment of mentally and physically ill inmates in the SCC jail facilities, and facilities throughout the U.S.</w:t>
      </w:r>
    </w:p>
    <w:p w14:paraId="014551EA" w14:textId="77777777" w:rsidR="00815A87" w:rsidRDefault="00815A87" w:rsidP="0063773E">
      <w:pPr>
        <w:widowControl w:val="0"/>
        <w:tabs>
          <w:tab w:val="clear" w:pos="288"/>
        </w:tabs>
        <w:autoSpaceDE w:val="0"/>
        <w:autoSpaceDN w:val="0"/>
        <w:adjustRightInd w:val="0"/>
        <w:spacing w:after="0"/>
        <w:ind w:left="-1440"/>
        <w:rPr>
          <w:rFonts w:ascii="Times New Roman" w:hAnsi="Times New Roman" w:cs="Times New Roman"/>
          <w:sz w:val="24"/>
          <w:szCs w:val="24"/>
        </w:rPr>
      </w:pPr>
    </w:p>
    <w:p w14:paraId="300CF9BA" w14:textId="7A5B2D67" w:rsidR="00815A87" w:rsidRPr="00D2739A" w:rsidRDefault="00936AFF" w:rsidP="00D2739A">
      <w:pPr>
        <w:widowControl w:val="0"/>
        <w:tabs>
          <w:tab w:val="clear" w:pos="288"/>
        </w:tabs>
        <w:autoSpaceDE w:val="0"/>
        <w:autoSpaceDN w:val="0"/>
        <w:adjustRightInd w:val="0"/>
        <w:spacing w:after="0"/>
        <w:ind w:left="-1440" w:firstLine="720"/>
        <w:rPr>
          <w:rFonts w:ascii="Times New Roman" w:hAnsi="Times New Roman" w:cs="Times New Roman"/>
          <w:b/>
          <w:sz w:val="24"/>
          <w:szCs w:val="24"/>
        </w:rPr>
      </w:pPr>
      <w:r>
        <w:rPr>
          <w:rFonts w:ascii="Times New Roman" w:hAnsi="Times New Roman" w:cs="Times New Roman"/>
          <w:b/>
          <w:i/>
          <w:sz w:val="24"/>
          <w:szCs w:val="24"/>
        </w:rPr>
        <w:t xml:space="preserve">3)  </w:t>
      </w:r>
      <w:r w:rsidR="00815A87" w:rsidRPr="00D2739A">
        <w:rPr>
          <w:rFonts w:ascii="Times New Roman" w:hAnsi="Times New Roman" w:cs="Times New Roman"/>
          <w:b/>
          <w:i/>
          <w:sz w:val="24"/>
          <w:szCs w:val="24"/>
        </w:rPr>
        <w:t>Denial or Absence of Appropriate Medical and Psychiatric Care</w:t>
      </w:r>
    </w:p>
    <w:p w14:paraId="1972E34A" w14:textId="77777777" w:rsidR="00815A87" w:rsidRPr="00815A87" w:rsidRDefault="00815A87" w:rsidP="00815A87">
      <w:pPr>
        <w:widowControl w:val="0"/>
        <w:tabs>
          <w:tab w:val="clear" w:pos="288"/>
        </w:tabs>
        <w:autoSpaceDE w:val="0"/>
        <w:autoSpaceDN w:val="0"/>
        <w:adjustRightInd w:val="0"/>
        <w:spacing w:after="0"/>
        <w:ind w:left="-1440"/>
        <w:rPr>
          <w:rFonts w:ascii="Times New Roman" w:hAnsi="Times New Roman" w:cs="Times New Roman"/>
          <w:sz w:val="24"/>
          <w:szCs w:val="24"/>
        </w:rPr>
      </w:pPr>
    </w:p>
    <w:p w14:paraId="67865716" w14:textId="29843432" w:rsidR="00815A87" w:rsidRPr="00815A87" w:rsidRDefault="00815A87" w:rsidP="00815A87">
      <w:pPr>
        <w:widowControl w:val="0"/>
        <w:tabs>
          <w:tab w:val="clear" w:pos="288"/>
        </w:tabs>
        <w:autoSpaceDE w:val="0"/>
        <w:autoSpaceDN w:val="0"/>
        <w:adjustRightInd w:val="0"/>
        <w:spacing w:after="0"/>
        <w:ind w:left="-1440"/>
        <w:rPr>
          <w:rFonts w:ascii="Times New Roman" w:hAnsi="Times New Roman" w:cs="Times New Roman"/>
          <w:sz w:val="24"/>
          <w:szCs w:val="24"/>
        </w:rPr>
      </w:pPr>
      <w:r w:rsidRPr="00815A87">
        <w:rPr>
          <w:rFonts w:ascii="Times New Roman" w:hAnsi="Times New Roman" w:cs="Times New Roman"/>
          <w:sz w:val="24"/>
          <w:szCs w:val="24"/>
        </w:rPr>
        <w:t>The denial or absence of appropriate medical and/or psychiatric care was another dominant theme</w:t>
      </w:r>
      <w:r>
        <w:rPr>
          <w:rFonts w:ascii="Times New Roman" w:hAnsi="Times New Roman" w:cs="Times New Roman"/>
          <w:sz w:val="24"/>
          <w:szCs w:val="24"/>
        </w:rPr>
        <w:t xml:space="preserve"> in both reports</w:t>
      </w:r>
      <w:r w:rsidRPr="00815A87">
        <w:rPr>
          <w:rFonts w:ascii="Times New Roman" w:hAnsi="Times New Roman" w:cs="Times New Roman"/>
          <w:sz w:val="24"/>
          <w:szCs w:val="24"/>
        </w:rPr>
        <w:t>. Participants described the denial of medical services, denial</w:t>
      </w:r>
      <w:r>
        <w:rPr>
          <w:rFonts w:ascii="Times New Roman" w:hAnsi="Times New Roman" w:cs="Times New Roman"/>
          <w:sz w:val="24"/>
          <w:szCs w:val="24"/>
        </w:rPr>
        <w:t xml:space="preserve"> </w:t>
      </w:r>
      <w:r w:rsidRPr="00815A87">
        <w:rPr>
          <w:rFonts w:ascii="Times New Roman" w:hAnsi="Times New Roman" w:cs="Times New Roman"/>
          <w:sz w:val="24"/>
          <w:szCs w:val="24"/>
        </w:rPr>
        <w:t>of necessary medications, failure to recognize and appropriately address mental illness, and</w:t>
      </w:r>
      <w:r>
        <w:rPr>
          <w:rFonts w:ascii="Times New Roman" w:hAnsi="Times New Roman" w:cs="Times New Roman"/>
          <w:sz w:val="24"/>
          <w:szCs w:val="24"/>
        </w:rPr>
        <w:t xml:space="preserve"> </w:t>
      </w:r>
      <w:r w:rsidRPr="00815A87">
        <w:rPr>
          <w:rFonts w:ascii="Times New Roman" w:hAnsi="Times New Roman" w:cs="Times New Roman"/>
          <w:sz w:val="24"/>
          <w:szCs w:val="24"/>
        </w:rPr>
        <w:t>delayed or inappropriate provision of medical care when required by medical necessity or</w:t>
      </w:r>
      <w:r>
        <w:rPr>
          <w:rFonts w:ascii="Times New Roman" w:hAnsi="Times New Roman" w:cs="Times New Roman"/>
          <w:sz w:val="24"/>
          <w:szCs w:val="24"/>
        </w:rPr>
        <w:t xml:space="preserve"> </w:t>
      </w:r>
      <w:r w:rsidRPr="00815A87">
        <w:rPr>
          <w:rFonts w:ascii="Times New Roman" w:hAnsi="Times New Roman" w:cs="Times New Roman"/>
          <w:sz w:val="24"/>
          <w:szCs w:val="24"/>
        </w:rPr>
        <w:t>requested by an inmate.</w:t>
      </w:r>
    </w:p>
    <w:p w14:paraId="08D52C38" w14:textId="77777777" w:rsidR="0063773E" w:rsidRPr="00815A87" w:rsidRDefault="0063773E" w:rsidP="00815A87">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p>
    <w:p w14:paraId="170E495B" w14:textId="62FA1642" w:rsidR="00815A87" w:rsidRPr="00815A87" w:rsidRDefault="00D2739A" w:rsidP="00D2739A">
      <w:pPr>
        <w:widowControl w:val="0"/>
        <w:tabs>
          <w:tab w:val="clear" w:pos="288"/>
        </w:tabs>
        <w:autoSpaceDE w:val="0"/>
        <w:autoSpaceDN w:val="0"/>
        <w:adjustRightInd w:val="0"/>
        <w:spacing w:after="0"/>
        <w:ind w:left="-1440"/>
        <w:rPr>
          <w:rFonts w:ascii="Times New Roman" w:hAnsi="Times New Roman" w:cs="Times New Roman"/>
          <w:sz w:val="24"/>
          <w:szCs w:val="24"/>
        </w:rPr>
      </w:pPr>
      <w:r>
        <w:rPr>
          <w:rFonts w:ascii="Times New Roman" w:hAnsi="Times New Roman" w:cs="Times New Roman"/>
          <w:sz w:val="24"/>
          <w:szCs w:val="24"/>
        </w:rPr>
        <w:t>Many participants</w:t>
      </w:r>
      <w:r w:rsidR="00815A87" w:rsidRPr="00815A87">
        <w:rPr>
          <w:rFonts w:ascii="Times New Roman" w:hAnsi="Times New Roman" w:cs="Times New Roman"/>
          <w:sz w:val="24"/>
          <w:szCs w:val="24"/>
        </w:rPr>
        <w:t xml:space="preserve"> described the pursuit of medical attention as a daunting task for inmates,</w:t>
      </w:r>
      <w:r w:rsidR="00815A87">
        <w:rPr>
          <w:rFonts w:ascii="Times New Roman" w:hAnsi="Times New Roman" w:cs="Times New Roman"/>
          <w:sz w:val="24"/>
          <w:szCs w:val="24"/>
        </w:rPr>
        <w:t xml:space="preserve"> </w:t>
      </w:r>
      <w:r w:rsidR="00815A87" w:rsidRPr="00815A87">
        <w:rPr>
          <w:rFonts w:ascii="Times New Roman" w:hAnsi="Times New Roman" w:cs="Times New Roman"/>
          <w:sz w:val="24"/>
          <w:szCs w:val="24"/>
        </w:rPr>
        <w:t xml:space="preserve">and written complaints </w:t>
      </w:r>
      <w:r w:rsidR="006E00C0">
        <w:rPr>
          <w:rFonts w:ascii="Times New Roman" w:hAnsi="Times New Roman" w:cs="Times New Roman"/>
          <w:sz w:val="24"/>
          <w:szCs w:val="24"/>
        </w:rPr>
        <w:t xml:space="preserve">from inmates and family members </w:t>
      </w:r>
      <w:r w:rsidR="00815A87" w:rsidRPr="00815A87">
        <w:rPr>
          <w:rFonts w:ascii="Times New Roman" w:hAnsi="Times New Roman" w:cs="Times New Roman"/>
          <w:sz w:val="24"/>
          <w:szCs w:val="24"/>
        </w:rPr>
        <w:t>consistently focused on the jails’ lack of response to inmates’ medical</w:t>
      </w:r>
      <w:r w:rsidR="00815A87">
        <w:rPr>
          <w:rFonts w:ascii="Times New Roman" w:hAnsi="Times New Roman" w:cs="Times New Roman"/>
          <w:sz w:val="24"/>
          <w:szCs w:val="24"/>
        </w:rPr>
        <w:t xml:space="preserve"> </w:t>
      </w:r>
      <w:r w:rsidR="00815A87" w:rsidRPr="00815A87">
        <w:rPr>
          <w:rFonts w:ascii="Times New Roman" w:hAnsi="Times New Roman" w:cs="Times New Roman"/>
          <w:sz w:val="24"/>
          <w:szCs w:val="24"/>
        </w:rPr>
        <w:t>requests and seemingly arbitrary cancellation of inmates’ medical appointments. In addition,</w:t>
      </w:r>
      <w:r w:rsidR="00815A87">
        <w:rPr>
          <w:rFonts w:ascii="Times New Roman" w:hAnsi="Times New Roman" w:cs="Times New Roman"/>
          <w:sz w:val="24"/>
          <w:szCs w:val="24"/>
        </w:rPr>
        <w:t xml:space="preserve"> </w:t>
      </w:r>
      <w:r w:rsidR="00815A87" w:rsidRPr="00815A87">
        <w:rPr>
          <w:rFonts w:ascii="Times New Roman" w:hAnsi="Times New Roman" w:cs="Times New Roman"/>
          <w:sz w:val="24"/>
          <w:szCs w:val="24"/>
        </w:rPr>
        <w:t>inmates with chronic health conditions reported similar difficulties obtaining necessary</w:t>
      </w:r>
      <w:r w:rsidR="00815A87">
        <w:rPr>
          <w:rFonts w:ascii="Times New Roman" w:hAnsi="Times New Roman" w:cs="Times New Roman"/>
          <w:sz w:val="24"/>
          <w:szCs w:val="24"/>
        </w:rPr>
        <w:t xml:space="preserve"> </w:t>
      </w:r>
      <w:r w:rsidR="00815A87" w:rsidRPr="00815A87">
        <w:rPr>
          <w:rFonts w:ascii="Times New Roman" w:hAnsi="Times New Roman" w:cs="Times New Roman"/>
          <w:sz w:val="24"/>
          <w:szCs w:val="24"/>
        </w:rPr>
        <w:t>medications.</w:t>
      </w:r>
      <w:r>
        <w:rPr>
          <w:rFonts w:ascii="Times New Roman" w:hAnsi="Times New Roman" w:cs="Times New Roman"/>
          <w:sz w:val="24"/>
          <w:szCs w:val="24"/>
        </w:rPr>
        <w:t xml:space="preserve">  </w:t>
      </w:r>
      <w:r w:rsidR="00815A87" w:rsidRPr="00815A87">
        <w:rPr>
          <w:rFonts w:ascii="Times New Roman" w:hAnsi="Times New Roman" w:cs="Times New Roman"/>
          <w:sz w:val="24"/>
          <w:szCs w:val="24"/>
        </w:rPr>
        <w:t xml:space="preserve">The denial of </w:t>
      </w:r>
      <w:r w:rsidR="00A958AE">
        <w:rPr>
          <w:rFonts w:ascii="Times New Roman" w:hAnsi="Times New Roman" w:cs="Times New Roman"/>
          <w:sz w:val="24"/>
          <w:szCs w:val="24"/>
        </w:rPr>
        <w:t>medication</w:t>
      </w:r>
      <w:r w:rsidR="00815A87" w:rsidRPr="00815A87">
        <w:rPr>
          <w:rFonts w:ascii="Times New Roman" w:hAnsi="Times New Roman" w:cs="Times New Roman"/>
          <w:sz w:val="24"/>
          <w:szCs w:val="24"/>
        </w:rPr>
        <w:t xml:space="preserve"> and appropriate care for chronically ill inmates presents a</w:t>
      </w:r>
      <w:r w:rsidR="00815A87">
        <w:rPr>
          <w:rFonts w:ascii="Times New Roman" w:hAnsi="Times New Roman" w:cs="Times New Roman"/>
          <w:sz w:val="24"/>
          <w:szCs w:val="24"/>
        </w:rPr>
        <w:t xml:space="preserve"> </w:t>
      </w:r>
      <w:r w:rsidR="00815A87" w:rsidRPr="00815A87">
        <w:rPr>
          <w:rFonts w:ascii="Times New Roman" w:hAnsi="Times New Roman" w:cs="Times New Roman"/>
          <w:sz w:val="24"/>
          <w:szCs w:val="24"/>
        </w:rPr>
        <w:t>severe—and potentially fatal—threat. Such cases demonst</w:t>
      </w:r>
      <w:r w:rsidR="00815A87">
        <w:rPr>
          <w:rFonts w:ascii="Times New Roman" w:hAnsi="Times New Roman" w:cs="Times New Roman"/>
          <w:sz w:val="24"/>
          <w:szCs w:val="24"/>
        </w:rPr>
        <w:t xml:space="preserve">rate why the provision of basic </w:t>
      </w:r>
      <w:r w:rsidR="00815A87" w:rsidRPr="00815A87">
        <w:rPr>
          <w:rFonts w:ascii="Times New Roman" w:hAnsi="Times New Roman" w:cs="Times New Roman"/>
          <w:sz w:val="24"/>
          <w:szCs w:val="24"/>
        </w:rPr>
        <w:t>health</w:t>
      </w:r>
      <w:r w:rsidR="00815A87">
        <w:rPr>
          <w:rFonts w:ascii="Times New Roman" w:hAnsi="Times New Roman" w:cs="Times New Roman"/>
          <w:sz w:val="24"/>
          <w:szCs w:val="24"/>
        </w:rPr>
        <w:t xml:space="preserve"> </w:t>
      </w:r>
      <w:r w:rsidR="00815A87" w:rsidRPr="00815A87">
        <w:rPr>
          <w:rFonts w:ascii="Times New Roman" w:hAnsi="Times New Roman" w:cs="Times New Roman"/>
          <w:sz w:val="24"/>
          <w:szCs w:val="24"/>
        </w:rPr>
        <w:t>care in custody is a Constitutional requirement—so that detention does</w:t>
      </w:r>
      <w:r w:rsidR="006E00C0">
        <w:rPr>
          <w:rFonts w:ascii="Times New Roman" w:hAnsi="Times New Roman" w:cs="Times New Roman"/>
          <w:sz w:val="24"/>
          <w:szCs w:val="24"/>
        </w:rPr>
        <w:t xml:space="preserve"> not</w:t>
      </w:r>
      <w:r w:rsidR="00815A87" w:rsidRPr="00815A87">
        <w:rPr>
          <w:rFonts w:ascii="Times New Roman" w:hAnsi="Times New Roman" w:cs="Times New Roman"/>
          <w:sz w:val="24"/>
          <w:szCs w:val="24"/>
        </w:rPr>
        <w:t xml:space="preserve"> amount to a</w:t>
      </w:r>
      <w:r w:rsidR="00815A87">
        <w:rPr>
          <w:rFonts w:ascii="Times New Roman" w:hAnsi="Times New Roman" w:cs="Times New Roman"/>
          <w:sz w:val="24"/>
          <w:szCs w:val="24"/>
        </w:rPr>
        <w:t xml:space="preserve"> </w:t>
      </w:r>
      <w:r w:rsidR="00815A87" w:rsidRPr="00815A87">
        <w:rPr>
          <w:rFonts w:ascii="Times New Roman" w:hAnsi="Times New Roman" w:cs="Times New Roman"/>
          <w:sz w:val="24"/>
          <w:szCs w:val="24"/>
        </w:rPr>
        <w:t>death sentence. This is particularly important in the context of pretrial detention, when suspects</w:t>
      </w:r>
      <w:r w:rsidR="00815A87">
        <w:rPr>
          <w:rFonts w:ascii="Times New Roman" w:hAnsi="Times New Roman" w:cs="Times New Roman"/>
          <w:sz w:val="24"/>
          <w:szCs w:val="24"/>
        </w:rPr>
        <w:t xml:space="preserve"> </w:t>
      </w:r>
      <w:r w:rsidR="00815A87" w:rsidRPr="00815A87">
        <w:rPr>
          <w:rFonts w:ascii="Times New Roman" w:hAnsi="Times New Roman" w:cs="Times New Roman"/>
          <w:sz w:val="24"/>
          <w:szCs w:val="24"/>
        </w:rPr>
        <w:t>are presumably detained to ensure their appearance in court an</w:t>
      </w:r>
      <w:r w:rsidR="00815A87">
        <w:rPr>
          <w:rFonts w:ascii="Times New Roman" w:hAnsi="Times New Roman" w:cs="Times New Roman"/>
          <w:sz w:val="24"/>
          <w:szCs w:val="24"/>
        </w:rPr>
        <w:t xml:space="preserve">d have not been convicted of any </w:t>
      </w:r>
      <w:r w:rsidR="00815A87" w:rsidRPr="00815A87">
        <w:rPr>
          <w:rFonts w:ascii="Times New Roman" w:hAnsi="Times New Roman" w:cs="Times New Roman"/>
          <w:sz w:val="24"/>
          <w:szCs w:val="24"/>
        </w:rPr>
        <w:t>crime for which they can be punished.</w:t>
      </w:r>
      <w:r>
        <w:rPr>
          <w:rFonts w:ascii="Times New Roman" w:hAnsi="Times New Roman" w:cs="Times New Roman"/>
          <w:sz w:val="24"/>
          <w:szCs w:val="24"/>
        </w:rPr>
        <w:t xml:space="preserve">  </w:t>
      </w:r>
      <w:r w:rsidR="00815A87" w:rsidRPr="00815A87">
        <w:rPr>
          <w:rFonts w:ascii="Times New Roman" w:hAnsi="Times New Roman" w:cs="Times New Roman"/>
          <w:sz w:val="24"/>
          <w:szCs w:val="24"/>
        </w:rPr>
        <w:t>Inmates and their advocates also described the lack of appropriate psychiatric care—specifically</w:t>
      </w:r>
      <w:r w:rsidR="00815A87">
        <w:rPr>
          <w:rFonts w:ascii="Times New Roman" w:hAnsi="Times New Roman" w:cs="Times New Roman"/>
          <w:sz w:val="24"/>
          <w:szCs w:val="24"/>
        </w:rPr>
        <w:t xml:space="preserve"> </w:t>
      </w:r>
      <w:r w:rsidR="00815A87" w:rsidRPr="00815A87">
        <w:rPr>
          <w:rFonts w:ascii="Times New Roman" w:hAnsi="Times New Roman" w:cs="Times New Roman"/>
          <w:sz w:val="24"/>
          <w:szCs w:val="24"/>
        </w:rPr>
        <w:t>for depression, anxiety, and post-traumatic stress disorder.</w:t>
      </w:r>
    </w:p>
    <w:p w14:paraId="43103508" w14:textId="77777777" w:rsidR="00815A87" w:rsidRPr="00815A87" w:rsidRDefault="00815A87" w:rsidP="00815A87">
      <w:pPr>
        <w:widowControl w:val="0"/>
        <w:tabs>
          <w:tab w:val="clear" w:pos="288"/>
        </w:tabs>
        <w:autoSpaceDE w:val="0"/>
        <w:autoSpaceDN w:val="0"/>
        <w:adjustRightInd w:val="0"/>
        <w:spacing w:after="0"/>
        <w:ind w:left="-1440"/>
        <w:rPr>
          <w:rFonts w:ascii="Times New Roman" w:hAnsi="Times New Roman" w:cs="Times New Roman"/>
          <w:sz w:val="24"/>
          <w:szCs w:val="24"/>
        </w:rPr>
      </w:pPr>
    </w:p>
    <w:p w14:paraId="3D210DC3" w14:textId="60733378" w:rsidR="00815A87" w:rsidRDefault="00815A87" w:rsidP="00815A87">
      <w:pPr>
        <w:widowControl w:val="0"/>
        <w:tabs>
          <w:tab w:val="clear" w:pos="288"/>
        </w:tabs>
        <w:autoSpaceDE w:val="0"/>
        <w:autoSpaceDN w:val="0"/>
        <w:adjustRightInd w:val="0"/>
        <w:spacing w:after="0"/>
        <w:ind w:left="-1440"/>
        <w:rPr>
          <w:rFonts w:ascii="Times New Roman" w:hAnsi="Times New Roman" w:cs="Times New Roman"/>
          <w:sz w:val="24"/>
          <w:szCs w:val="24"/>
        </w:rPr>
      </w:pPr>
      <w:r w:rsidRPr="00815A87">
        <w:rPr>
          <w:rFonts w:ascii="Times New Roman" w:hAnsi="Times New Roman" w:cs="Times New Roman"/>
          <w:sz w:val="24"/>
          <w:szCs w:val="24"/>
        </w:rPr>
        <w:lastRenderedPageBreak/>
        <w:t>Finally, inmates and their families protested the lack of dedicated, private space for inmates to</w:t>
      </w:r>
      <w:r>
        <w:rPr>
          <w:rFonts w:ascii="Times New Roman" w:hAnsi="Times New Roman" w:cs="Times New Roman"/>
          <w:sz w:val="24"/>
          <w:szCs w:val="24"/>
        </w:rPr>
        <w:t xml:space="preserve"> </w:t>
      </w:r>
      <w:r w:rsidRPr="00815A87">
        <w:rPr>
          <w:rFonts w:ascii="Times New Roman" w:hAnsi="Times New Roman" w:cs="Times New Roman"/>
          <w:sz w:val="24"/>
          <w:szCs w:val="24"/>
        </w:rPr>
        <w:t>consult with and receive treatment from medical staff. Participants described incidents of medical</w:t>
      </w:r>
      <w:r>
        <w:rPr>
          <w:rFonts w:ascii="Times New Roman" w:hAnsi="Times New Roman" w:cs="Times New Roman"/>
          <w:sz w:val="24"/>
          <w:szCs w:val="24"/>
        </w:rPr>
        <w:t xml:space="preserve"> </w:t>
      </w:r>
      <w:r w:rsidRPr="00815A87">
        <w:rPr>
          <w:rFonts w:ascii="Times New Roman" w:hAnsi="Times New Roman" w:cs="Times New Roman"/>
          <w:sz w:val="24"/>
          <w:szCs w:val="24"/>
        </w:rPr>
        <w:t>care and sensitive medical consultations taking place “in the open,” with little regard for inmates’</w:t>
      </w:r>
      <w:r>
        <w:rPr>
          <w:rFonts w:ascii="Times New Roman" w:hAnsi="Times New Roman" w:cs="Times New Roman"/>
          <w:sz w:val="24"/>
          <w:szCs w:val="24"/>
        </w:rPr>
        <w:t xml:space="preserve"> </w:t>
      </w:r>
      <w:r w:rsidRPr="00815A87">
        <w:rPr>
          <w:rFonts w:ascii="Times New Roman" w:hAnsi="Times New Roman" w:cs="Times New Roman"/>
          <w:sz w:val="24"/>
          <w:szCs w:val="24"/>
        </w:rPr>
        <w:t>privacy or discretion.</w:t>
      </w:r>
    </w:p>
    <w:p w14:paraId="5BD58388" w14:textId="77777777" w:rsidR="00815A87" w:rsidRPr="00815A87" w:rsidRDefault="00815A87" w:rsidP="00815A87">
      <w:pPr>
        <w:widowControl w:val="0"/>
        <w:tabs>
          <w:tab w:val="clear" w:pos="288"/>
        </w:tabs>
        <w:autoSpaceDE w:val="0"/>
        <w:autoSpaceDN w:val="0"/>
        <w:adjustRightInd w:val="0"/>
        <w:spacing w:after="0"/>
        <w:ind w:left="-1440"/>
        <w:rPr>
          <w:rFonts w:ascii="Times New Roman" w:hAnsi="Times New Roman" w:cs="Times New Roman"/>
          <w:sz w:val="24"/>
          <w:szCs w:val="24"/>
        </w:rPr>
      </w:pPr>
    </w:p>
    <w:p w14:paraId="3819D366" w14:textId="4B611FDF" w:rsidR="00815A87" w:rsidRPr="00815A87" w:rsidRDefault="00815A87" w:rsidP="00815A87">
      <w:pPr>
        <w:widowControl w:val="0"/>
        <w:tabs>
          <w:tab w:val="clear" w:pos="288"/>
        </w:tabs>
        <w:autoSpaceDE w:val="0"/>
        <w:autoSpaceDN w:val="0"/>
        <w:adjustRightInd w:val="0"/>
        <w:spacing w:after="0"/>
        <w:ind w:left="-1440"/>
        <w:rPr>
          <w:rFonts w:ascii="Times New Roman" w:hAnsi="Times New Roman" w:cs="Times New Roman"/>
          <w:sz w:val="24"/>
          <w:szCs w:val="24"/>
        </w:rPr>
      </w:pPr>
      <w:r w:rsidRPr="00815A87">
        <w:rPr>
          <w:rFonts w:ascii="Times New Roman" w:hAnsi="Times New Roman" w:cs="Times New Roman"/>
          <w:sz w:val="24"/>
          <w:szCs w:val="24"/>
        </w:rPr>
        <w:t>The provision of basic medical and psychiatric care in correctional facilities is absolutely required</w:t>
      </w:r>
      <w:r>
        <w:rPr>
          <w:rFonts w:ascii="Times New Roman" w:hAnsi="Times New Roman" w:cs="Times New Roman"/>
          <w:sz w:val="24"/>
          <w:szCs w:val="24"/>
        </w:rPr>
        <w:t xml:space="preserve"> </w:t>
      </w:r>
      <w:r w:rsidRPr="00815A87">
        <w:rPr>
          <w:rFonts w:ascii="Times New Roman" w:hAnsi="Times New Roman" w:cs="Times New Roman"/>
          <w:sz w:val="24"/>
          <w:szCs w:val="24"/>
        </w:rPr>
        <w:t>by regulation and by Constitutional and international law. The collected testimony indicates that</w:t>
      </w:r>
      <w:r>
        <w:rPr>
          <w:rFonts w:ascii="Times New Roman" w:hAnsi="Times New Roman" w:cs="Times New Roman"/>
          <w:sz w:val="24"/>
          <w:szCs w:val="24"/>
        </w:rPr>
        <w:t xml:space="preserve"> </w:t>
      </w:r>
      <w:r w:rsidRPr="00815A87">
        <w:rPr>
          <w:rFonts w:ascii="Times New Roman" w:hAnsi="Times New Roman" w:cs="Times New Roman"/>
          <w:sz w:val="24"/>
          <w:szCs w:val="24"/>
        </w:rPr>
        <w:t xml:space="preserve">this basic care is often absent or </w:t>
      </w:r>
      <w:r w:rsidR="006E00C0">
        <w:rPr>
          <w:rFonts w:ascii="Times New Roman" w:hAnsi="Times New Roman" w:cs="Times New Roman"/>
          <w:sz w:val="24"/>
          <w:szCs w:val="24"/>
        </w:rPr>
        <w:t xml:space="preserve">willfully </w:t>
      </w:r>
      <w:r w:rsidRPr="00815A87">
        <w:rPr>
          <w:rFonts w:ascii="Times New Roman" w:hAnsi="Times New Roman" w:cs="Times New Roman"/>
          <w:sz w:val="24"/>
          <w:szCs w:val="24"/>
        </w:rPr>
        <w:t>denied in SCC jails. In addition, it appears that the SCC jails lack</w:t>
      </w:r>
      <w:r>
        <w:rPr>
          <w:rFonts w:ascii="Times New Roman" w:hAnsi="Times New Roman" w:cs="Times New Roman"/>
          <w:sz w:val="24"/>
          <w:szCs w:val="24"/>
        </w:rPr>
        <w:t xml:space="preserve"> </w:t>
      </w:r>
      <w:r w:rsidRPr="00815A87">
        <w:rPr>
          <w:rFonts w:ascii="Times New Roman" w:hAnsi="Times New Roman" w:cs="Times New Roman"/>
          <w:sz w:val="24"/>
          <w:szCs w:val="24"/>
        </w:rPr>
        <w:t>or fail to employ sufficient resources to ensure even minimum standards for private</w:t>
      </w:r>
      <w:r w:rsidR="00075417">
        <w:rPr>
          <w:rFonts w:ascii="Times New Roman" w:hAnsi="Times New Roman" w:cs="Times New Roman"/>
          <w:sz w:val="24"/>
          <w:szCs w:val="24"/>
        </w:rPr>
        <w:t xml:space="preserve"> </w:t>
      </w:r>
      <w:r w:rsidRPr="00815A87">
        <w:rPr>
          <w:rFonts w:ascii="Times New Roman" w:hAnsi="Times New Roman" w:cs="Times New Roman"/>
          <w:sz w:val="24"/>
          <w:szCs w:val="24"/>
        </w:rPr>
        <w:t>examinations, consultations, and general care.</w:t>
      </w:r>
    </w:p>
    <w:p w14:paraId="1A20D7A4" w14:textId="77777777" w:rsidR="00815A87" w:rsidRPr="00815A87" w:rsidRDefault="00815A87" w:rsidP="00815A87">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p>
    <w:p w14:paraId="7E67DBF3" w14:textId="16E9BA3D" w:rsidR="003525EF" w:rsidRPr="00936AFF" w:rsidRDefault="00936AFF" w:rsidP="0063773E">
      <w:pPr>
        <w:widowControl w:val="0"/>
        <w:tabs>
          <w:tab w:val="clear" w:pos="288"/>
        </w:tabs>
        <w:autoSpaceDE w:val="0"/>
        <w:autoSpaceDN w:val="0"/>
        <w:adjustRightInd w:val="0"/>
        <w:spacing w:after="0"/>
        <w:ind w:left="-1440"/>
        <w:rPr>
          <w:rFonts w:ascii="Times New Roman" w:hAnsi="Times New Roman" w:cs="Times New Roman"/>
          <w:b/>
          <w:color w:val="000000"/>
          <w:sz w:val="24"/>
          <w:szCs w:val="24"/>
        </w:rPr>
      </w:pPr>
      <w:r w:rsidRPr="00936AFF">
        <w:rPr>
          <w:rFonts w:ascii="Times New Roman" w:hAnsi="Times New Roman" w:cs="Times New Roman"/>
          <w:b/>
          <w:color w:val="000000"/>
          <w:sz w:val="24"/>
          <w:szCs w:val="24"/>
        </w:rPr>
        <w:t xml:space="preserve">Note on the </w:t>
      </w:r>
      <w:r w:rsidR="00D2739A" w:rsidRPr="00936AFF">
        <w:rPr>
          <w:rFonts w:ascii="Times New Roman" w:hAnsi="Times New Roman" w:cs="Times New Roman"/>
          <w:b/>
          <w:color w:val="000000"/>
          <w:sz w:val="24"/>
          <w:szCs w:val="24"/>
        </w:rPr>
        <w:t>State</w:t>
      </w:r>
      <w:r w:rsidRPr="00936AFF">
        <w:rPr>
          <w:rFonts w:ascii="Times New Roman" w:hAnsi="Times New Roman" w:cs="Times New Roman"/>
          <w:b/>
          <w:color w:val="000000"/>
          <w:sz w:val="24"/>
          <w:szCs w:val="24"/>
        </w:rPr>
        <w:t>’s</w:t>
      </w:r>
      <w:r w:rsidR="00D2739A" w:rsidRPr="00936AFF">
        <w:rPr>
          <w:rFonts w:ascii="Times New Roman" w:hAnsi="Times New Roman" w:cs="Times New Roman"/>
          <w:b/>
          <w:color w:val="000000"/>
          <w:sz w:val="24"/>
          <w:szCs w:val="24"/>
        </w:rPr>
        <w:t xml:space="preserve"> Obligation to Act</w:t>
      </w:r>
    </w:p>
    <w:p w14:paraId="40CCB327" w14:textId="77777777" w:rsidR="00D2739A" w:rsidRDefault="00D2739A" w:rsidP="0063773E">
      <w:pPr>
        <w:widowControl w:val="0"/>
        <w:tabs>
          <w:tab w:val="clear" w:pos="288"/>
        </w:tabs>
        <w:autoSpaceDE w:val="0"/>
        <w:autoSpaceDN w:val="0"/>
        <w:adjustRightInd w:val="0"/>
        <w:spacing w:after="0"/>
        <w:ind w:left="-1440"/>
        <w:rPr>
          <w:rFonts w:ascii="Times New Roman" w:hAnsi="Times New Roman" w:cs="Times New Roman"/>
          <w:b/>
          <w:i/>
          <w:color w:val="000000"/>
          <w:sz w:val="24"/>
          <w:szCs w:val="24"/>
        </w:rPr>
      </w:pPr>
    </w:p>
    <w:p w14:paraId="44545CB6" w14:textId="157EFFD4" w:rsidR="00D2739A" w:rsidRPr="00D2739A" w:rsidRDefault="00D2739A" w:rsidP="0063773E">
      <w:pPr>
        <w:widowControl w:val="0"/>
        <w:tabs>
          <w:tab w:val="clear" w:pos="288"/>
        </w:tabs>
        <w:autoSpaceDE w:val="0"/>
        <w:autoSpaceDN w:val="0"/>
        <w:adjustRightInd w:val="0"/>
        <w:spacing w:after="0"/>
        <w:ind w:left="-1440"/>
        <w:rPr>
          <w:rFonts w:ascii="Times New Roman" w:hAnsi="Times New Roman" w:cs="Times New Roman"/>
          <w:color w:val="000000"/>
          <w:sz w:val="24"/>
          <w:szCs w:val="24"/>
        </w:rPr>
      </w:pPr>
      <w:r>
        <w:rPr>
          <w:rFonts w:ascii="Times New Roman" w:hAnsi="Times New Roman" w:cs="Times New Roman"/>
          <w:color w:val="000000"/>
          <w:sz w:val="24"/>
          <w:szCs w:val="24"/>
        </w:rPr>
        <w:t>Both the SCC HRC and BRC reports include lists of recommendations, according to local, Constitutional, an</w:t>
      </w:r>
      <w:r w:rsidR="00936AFF">
        <w:rPr>
          <w:rFonts w:ascii="Times New Roman" w:hAnsi="Times New Roman" w:cs="Times New Roman"/>
          <w:color w:val="000000"/>
          <w:sz w:val="24"/>
          <w:szCs w:val="24"/>
        </w:rPr>
        <w:t>d international legal standards</w:t>
      </w:r>
      <w:r>
        <w:rPr>
          <w:rFonts w:ascii="Times New Roman" w:hAnsi="Times New Roman" w:cs="Times New Roman"/>
          <w:color w:val="000000"/>
          <w:sz w:val="24"/>
          <w:szCs w:val="24"/>
        </w:rPr>
        <w:t xml:space="preserve"> for the improvement of practices and conditions in the SCC jail facilities.  These recommendations have been formally accepted by the S</w:t>
      </w:r>
      <w:r w:rsidR="00936AFF">
        <w:rPr>
          <w:rFonts w:ascii="Times New Roman" w:hAnsi="Times New Roman" w:cs="Times New Roman"/>
          <w:color w:val="000000"/>
          <w:sz w:val="24"/>
          <w:szCs w:val="24"/>
        </w:rPr>
        <w:t>CC Board of Supervisors,</w:t>
      </w:r>
      <w:r>
        <w:rPr>
          <w:rFonts w:ascii="Times New Roman" w:hAnsi="Times New Roman" w:cs="Times New Roman"/>
          <w:color w:val="000000"/>
          <w:sz w:val="24"/>
          <w:szCs w:val="24"/>
        </w:rPr>
        <w:t xml:space="preserve"> </w:t>
      </w:r>
      <w:r w:rsidR="00075417">
        <w:rPr>
          <w:rFonts w:ascii="Times New Roman" w:hAnsi="Times New Roman" w:cs="Times New Roman"/>
          <w:color w:val="000000"/>
          <w:sz w:val="24"/>
          <w:szCs w:val="24"/>
        </w:rPr>
        <w:t xml:space="preserve">which is </w:t>
      </w:r>
      <w:r>
        <w:rPr>
          <w:rFonts w:ascii="Times New Roman" w:hAnsi="Times New Roman" w:cs="Times New Roman"/>
          <w:color w:val="000000"/>
          <w:sz w:val="24"/>
          <w:szCs w:val="24"/>
        </w:rPr>
        <w:t>now in the process of exploring avenues for implementation</w:t>
      </w:r>
      <w:r w:rsidR="00936AFF">
        <w:rPr>
          <w:rFonts w:ascii="Times New Roman" w:hAnsi="Times New Roman" w:cs="Times New Roman"/>
          <w:color w:val="000000"/>
          <w:sz w:val="24"/>
          <w:szCs w:val="24"/>
        </w:rPr>
        <w:t xml:space="preserve">.  That said, </w:t>
      </w:r>
      <w:r>
        <w:rPr>
          <w:rFonts w:ascii="Times New Roman" w:hAnsi="Times New Roman" w:cs="Times New Roman"/>
          <w:color w:val="000000"/>
          <w:sz w:val="24"/>
          <w:szCs w:val="24"/>
        </w:rPr>
        <w:t>it is not entirely clear whether or when the is</w:t>
      </w:r>
      <w:r w:rsidR="00936AFF">
        <w:rPr>
          <w:rFonts w:ascii="Times New Roman" w:hAnsi="Times New Roman" w:cs="Times New Roman"/>
          <w:color w:val="000000"/>
          <w:sz w:val="24"/>
          <w:szCs w:val="24"/>
        </w:rPr>
        <w:t>sues of concern highlighted above</w:t>
      </w:r>
      <w:r>
        <w:rPr>
          <w:rFonts w:ascii="Times New Roman" w:hAnsi="Times New Roman" w:cs="Times New Roman"/>
          <w:color w:val="000000"/>
          <w:sz w:val="24"/>
          <w:szCs w:val="24"/>
        </w:rPr>
        <w:t xml:space="preserve"> will be addressed.  To date,</w:t>
      </w:r>
      <w:r w:rsidR="00936AFF">
        <w:rPr>
          <w:rFonts w:ascii="Times New Roman" w:hAnsi="Times New Roman" w:cs="Times New Roman"/>
          <w:color w:val="000000"/>
          <w:sz w:val="24"/>
          <w:szCs w:val="24"/>
        </w:rPr>
        <w:t xml:space="preserve"> there have been no significant public </w:t>
      </w:r>
      <w:r>
        <w:rPr>
          <w:rFonts w:ascii="Times New Roman" w:hAnsi="Times New Roman" w:cs="Times New Roman"/>
          <w:color w:val="000000"/>
          <w:sz w:val="24"/>
          <w:szCs w:val="24"/>
        </w:rPr>
        <w:t>changes in jail (County Sherriff) leadership, general personnel, facilities management (repairs, etc.),</w:t>
      </w:r>
      <w:r w:rsidR="00936AFF">
        <w:rPr>
          <w:rFonts w:ascii="Times New Roman" w:hAnsi="Times New Roman" w:cs="Times New Roman"/>
          <w:color w:val="000000"/>
          <w:sz w:val="24"/>
          <w:szCs w:val="24"/>
        </w:rPr>
        <w:t xml:space="preserve"> or publically stated policies/procedures.  Though there have been individual indictments handed down as the result of Tyree’s death and the physical abuse of other inmates during cell extractions, CAT articles 6(1)</w:t>
      </w:r>
      <w:r w:rsidR="00936AFF">
        <w:rPr>
          <w:rStyle w:val="FootnoteReference"/>
          <w:rFonts w:ascii="Times New Roman" w:hAnsi="Times New Roman" w:cs="Times New Roman"/>
          <w:color w:val="000000"/>
          <w:sz w:val="24"/>
          <w:szCs w:val="24"/>
        </w:rPr>
        <w:footnoteReference w:id="18"/>
      </w:r>
      <w:r w:rsidR="00936AFF">
        <w:rPr>
          <w:rFonts w:ascii="Times New Roman" w:hAnsi="Times New Roman" w:cs="Times New Roman"/>
          <w:color w:val="000000"/>
          <w:sz w:val="24"/>
          <w:szCs w:val="24"/>
        </w:rPr>
        <w:t xml:space="preserve"> and 10(1)</w:t>
      </w:r>
      <w:r w:rsidR="00936AFF">
        <w:rPr>
          <w:rStyle w:val="FootnoteReference"/>
          <w:rFonts w:ascii="Times New Roman" w:hAnsi="Times New Roman" w:cs="Times New Roman"/>
          <w:color w:val="000000"/>
          <w:sz w:val="24"/>
          <w:szCs w:val="24"/>
        </w:rPr>
        <w:footnoteReference w:id="19"/>
      </w:r>
      <w:r w:rsidR="00936AFF">
        <w:rPr>
          <w:rFonts w:ascii="Times New Roman" w:hAnsi="Times New Roman" w:cs="Times New Roman"/>
          <w:color w:val="000000"/>
          <w:sz w:val="24"/>
          <w:szCs w:val="24"/>
        </w:rPr>
        <w:t xml:space="preserve"> suggest the state’s obligation to a more robust and aggressive response to addressing forms of torture in local jail facilities.  </w:t>
      </w:r>
      <w:r>
        <w:rPr>
          <w:rFonts w:ascii="Times New Roman" w:hAnsi="Times New Roman" w:cs="Times New Roman"/>
          <w:color w:val="000000"/>
          <w:sz w:val="24"/>
          <w:szCs w:val="24"/>
        </w:rPr>
        <w:t xml:space="preserve"> </w:t>
      </w:r>
    </w:p>
    <w:p w14:paraId="675E12BB" w14:textId="77777777" w:rsidR="00936AFF" w:rsidRDefault="00936AFF" w:rsidP="003525EF">
      <w:pPr>
        <w:ind w:left="-1440"/>
        <w:rPr>
          <w:rFonts w:ascii="Times New Roman" w:hAnsi="Times New Roman" w:cs="Times New Roman"/>
          <w:color w:val="000000"/>
          <w:sz w:val="24"/>
          <w:szCs w:val="24"/>
        </w:rPr>
      </w:pPr>
    </w:p>
    <w:p w14:paraId="55053907" w14:textId="4F1068E4" w:rsidR="0077658A" w:rsidRPr="00A34026" w:rsidRDefault="0077658A" w:rsidP="00D2739A">
      <w:pPr>
        <w:widowControl w:val="0"/>
        <w:tabs>
          <w:tab w:val="clear" w:pos="288"/>
        </w:tabs>
        <w:autoSpaceDE w:val="0"/>
        <w:autoSpaceDN w:val="0"/>
        <w:adjustRightInd w:val="0"/>
        <w:spacing w:after="0"/>
        <w:rPr>
          <w:rFonts w:ascii="Times New Roman" w:hAnsi="Times New Roman" w:cs="Times New Roman"/>
          <w:color w:val="262626"/>
          <w:sz w:val="24"/>
          <w:szCs w:val="24"/>
        </w:rPr>
      </w:pPr>
    </w:p>
    <w:sectPr w:rsidR="0077658A" w:rsidRPr="00A34026" w:rsidSect="003B5CF6">
      <w:headerReference w:type="default" r:id="rId9"/>
      <w:footerReference w:type="even" r:id="rId10"/>
      <w:footerReference w:type="default" r:id="rId11"/>
      <w:headerReference w:type="first" r:id="rId12"/>
      <w:footerReference w:type="first" r:id="rId13"/>
      <w:pgSz w:w="12240" w:h="15840" w:code="1"/>
      <w:pgMar w:top="2520" w:right="1800" w:bottom="2520" w:left="2880" w:header="720"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8C968" w14:textId="77777777" w:rsidR="0051039B" w:rsidRDefault="0051039B" w:rsidP="00122AFA">
      <w:pPr>
        <w:spacing w:after="0"/>
      </w:pPr>
      <w:r>
        <w:separator/>
      </w:r>
    </w:p>
  </w:endnote>
  <w:endnote w:type="continuationSeparator" w:id="0">
    <w:p w14:paraId="6B7FFB43" w14:textId="77777777" w:rsidR="0051039B" w:rsidRDefault="0051039B" w:rsidP="00122A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EF9E4F2-1B2C-48E9-9389-30537B1A8BAF}"/>
    <w:embedBold r:id="rId2" w:fontKey="{AD4064B1-F222-49A3-8120-1A559F1BAB32}"/>
    <w:embedItalic r:id="rId3" w:fontKey="{B94823AE-ADAD-45B4-B996-E42F6A54D932}"/>
    <w:embedBoldItalic r:id="rId4" w:fontKey="{4B02442C-CC59-4CE7-A053-A3D4ABAAF071}"/>
  </w:font>
  <w:font w:name="SJSU Spartan ExtraLight">
    <w:altName w:val="Calibri"/>
    <w:charset w:val="00"/>
    <w:family w:val="auto"/>
    <w:pitch w:val="variable"/>
    <w:sig w:usb0="00000003" w:usb1="4000004A" w:usb2="00000000" w:usb3="00000000" w:csb0="00000001" w:csb1="00000000"/>
  </w:font>
  <w:font w:name="Helvetica">
    <w:panose1 w:val="020B0604020202020204"/>
    <w:charset w:val="00"/>
    <w:family w:val="auto"/>
    <w:pitch w:val="variable"/>
    <w:sig w:usb0="E00002FF" w:usb1="5000785B" w:usb2="00000000" w:usb3="00000000" w:csb0="0000019F" w:csb1="00000000"/>
    <w:embedRegular r:id="rId5" w:fontKey="{2C3FC9C2-C2D4-4D56-BDC5-25DDBC7E6A5A}"/>
    <w:embedBold r:id="rId6" w:fontKey="{D860DA3C-4ED7-45A6-9D57-3D0376BC0CB4}"/>
  </w:font>
  <w:font w:name="Segoe UI">
    <w:panose1 w:val="020B0502040204020203"/>
    <w:charset w:val="00"/>
    <w:family w:val="swiss"/>
    <w:pitch w:val="variable"/>
    <w:sig w:usb0="E4002EFF" w:usb1="C000E47F" w:usb2="00000009" w:usb3="00000000" w:csb0="000001FF" w:csb1="00000000"/>
    <w:embedRegular r:id="rId7" w:fontKey="{4C63F287-F116-4718-9846-F0F29050BEBA}"/>
  </w:font>
  <w:font w:name="Times">
    <w:panose1 w:val="02020603050405020304"/>
    <w:charset w:val="00"/>
    <w:family w:val="auto"/>
    <w:pitch w:val="variable"/>
    <w:sig w:usb0="E00002FF" w:usb1="5000205A" w:usb2="00000000" w:usb3="00000000" w:csb0="0000019F" w:csb1="00000000"/>
    <w:embedRegular r:id="rId8" w:fontKey="{1A935C5B-D681-42C6-906B-10FB07192D1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9" w:fontKey="{9F51A1A9-FA5E-4D0A-94A0-D5CF0191AB5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80D15" w14:textId="77777777" w:rsidR="006E00C0" w:rsidRDefault="006E00C0" w:rsidP="0087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E8CEF3" w14:textId="77777777" w:rsidR="006E00C0" w:rsidRDefault="006E00C0" w:rsidP="000B18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8AAE8" w14:textId="79A4BF42" w:rsidR="006E00C0" w:rsidRDefault="006E00C0" w:rsidP="0087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19A3">
      <w:rPr>
        <w:rStyle w:val="PageNumber"/>
        <w:noProof/>
      </w:rPr>
      <w:t>2</w:t>
    </w:r>
    <w:r>
      <w:rPr>
        <w:rStyle w:val="PageNumber"/>
      </w:rPr>
      <w:fldChar w:fldCharType="end"/>
    </w:r>
  </w:p>
  <w:p w14:paraId="1ACF3B75" w14:textId="77777777" w:rsidR="006E00C0" w:rsidRDefault="006E00C0" w:rsidP="000B185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082DF" w14:textId="77777777" w:rsidR="006E00C0" w:rsidRDefault="006E00C0" w:rsidP="00FA531F">
    <w:pPr>
      <w:pStyle w:val="Footer"/>
    </w:pPr>
    <w:r>
      <w:rPr>
        <w:noProof/>
        <w:lang w:val="en-GB" w:eastAsia="en-GB"/>
      </w:rPr>
      <mc:AlternateContent>
        <mc:Choice Requires="wps">
          <w:drawing>
            <wp:anchor distT="0" distB="0" distL="0" distR="0" simplePos="0" relativeHeight="251693056" behindDoc="0" locked="0" layoutInCell="1" allowOverlap="1" wp14:anchorId="7A2AC1A3" wp14:editId="55537343">
              <wp:simplePos x="0" y="0"/>
              <wp:positionH relativeFrom="margin">
                <wp:align>left</wp:align>
              </wp:positionH>
              <wp:positionV relativeFrom="page">
                <wp:posOffset>9549130</wp:posOffset>
              </wp:positionV>
              <wp:extent cx="1371600" cy="2101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0185"/>
                      </a:xfrm>
                      <a:prstGeom prst="rect">
                        <a:avLst/>
                      </a:prstGeom>
                      <a:solidFill>
                        <a:srgbClr val="FFFFFF"/>
                      </a:solidFill>
                      <a:ln w="9525">
                        <a:noFill/>
                        <a:miter lim="800000"/>
                        <a:headEnd/>
                        <a:tailEnd/>
                      </a:ln>
                    </wps:spPr>
                    <wps:txbx>
                      <w:txbxContent>
                        <w:sdt>
                          <w:sdtPr>
                            <w:id w:val="-732389610"/>
                          </w:sdtPr>
                          <w:sdtEndPr/>
                          <w:sdtContent>
                            <w:sdt>
                              <w:sdtPr>
                                <w:alias w:val="FooterURL"/>
                                <w:tag w:val="FooterURL"/>
                                <w:id w:val="1673369665"/>
                                <w:lock w:val="sdtContentLocked"/>
                              </w:sdtPr>
                              <w:sdtEndPr/>
                              <w:sdtContent>
                                <w:p w14:paraId="44BB6554" w14:textId="77777777" w:rsidR="006E00C0" w:rsidRPr="00A275E9" w:rsidRDefault="006E00C0" w:rsidP="00F810A9">
                                  <w:pPr>
                                    <w:pStyle w:val="SJSUFooter"/>
                                  </w:pPr>
                                  <w:r>
                                    <w:t>sjsu.edu/justicestudies</w:t>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2AC1A3" id="_x0000_t202" coordsize="21600,21600" o:spt="202" path="m,l,21600r21600,l21600,xe">
              <v:stroke joinstyle="miter"/>
              <v:path gradientshapeok="t" o:connecttype="rect"/>
            </v:shapetype>
            <v:shape id="_x0000_s1030" type="#_x0000_t202" style="position:absolute;margin-left:0;margin-top:751.9pt;width:108pt;height:16.55pt;z-index:251693056;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" stroked="f">
              <v:textbox>
                <w:txbxContent>
                  <w:sdt>
                    <w:sdtPr>
                      <w:id w:val="-732389610"/>
                    </w:sdtPr>
                    <w:sdtEndPr/>
                    <w:sdtContent>
                      <w:sdt>
                        <w:sdtPr>
                          <w:alias w:val="FooterURL"/>
                          <w:tag w:val="FooterURL"/>
                          <w:id w:val="1673369665"/>
                          <w:lock w:val="sdtContentLocked"/>
                        </w:sdtPr>
                        <w:sdtEndPr/>
                        <w:sdtContent>
                          <w:p w14:paraId="44BB6554" w14:textId="77777777" w:rsidR="006E00C0" w:rsidRPr="00A275E9" w:rsidRDefault="006E00C0" w:rsidP="00F810A9">
                            <w:pPr>
                              <w:pStyle w:val="SJSUFooter"/>
                            </w:pPr>
                            <w:r>
                              <w:t>sjsu.edu/justicestudies</w:t>
                            </w:r>
                          </w:p>
                        </w:sdtContent>
                      </w:sdt>
                    </w:sdtContent>
                  </w:sdt>
                </w:txbxContent>
              </v:textbox>
              <w10:wrap type="square" anchorx="margin" anchory="page"/>
            </v:shape>
          </w:pict>
        </mc:Fallback>
      </mc:AlternateContent>
    </w:r>
    <w:sdt>
      <w:sdtPr>
        <w:alias w:val="Tagline"/>
        <w:tag w:val="Tagline"/>
        <w:id w:val="-1440134772"/>
        <w:showingPlcHdr/>
        <w:picture/>
      </w:sdtPr>
      <w:sdtEndPr/>
      <w:sdtContent>
        <w:r>
          <w:rPr>
            <w:noProof/>
            <w:lang w:val="en-GB" w:eastAsia="en-GB"/>
          </w:rPr>
          <w:drawing>
            <wp:anchor distT="0" distB="0" distL="114300" distR="114300" simplePos="0" relativeHeight="251694080" behindDoc="0" locked="0" layoutInCell="1" allowOverlap="1" wp14:anchorId="7D79C4A7" wp14:editId="437A296A">
              <wp:simplePos x="0" y="0"/>
              <wp:positionH relativeFrom="page">
                <wp:posOffset>548640</wp:posOffset>
              </wp:positionH>
              <wp:positionV relativeFrom="page">
                <wp:posOffset>9601200</wp:posOffset>
              </wp:positionV>
              <wp:extent cx="1243584" cy="128016"/>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43584" cy="128016"/>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11496694" w14:textId="77777777" w:rsidR="006E00C0" w:rsidRDefault="006E00C0">
    <w:pPr>
      <w:pStyle w:val="Footer"/>
    </w:pPr>
    <w:r>
      <w:tab/>
    </w:r>
    <w:r>
      <w:tab/>
    </w:r>
    <w:r w:rsidRPr="0077658A">
      <w:rPr>
        <w:noProof/>
        <w:lang w:val="en-GB" w:eastAsia="en-GB"/>
      </w:rPr>
      <w:drawing>
        <wp:inline distT="0" distB="0" distL="0" distR="0" wp14:anchorId="40938CF7" wp14:editId="7793C82D">
          <wp:extent cx="1828800" cy="275573"/>
          <wp:effectExtent l="0" t="0" r="0" b="4445"/>
          <wp:docPr id="4" name="Picture 4" descr="WTAMAINBKUP:Documents:SJSU:Human Rights - SJSU HRI:SJSU_HRI and HR Minor PROMO Materials:HRLogoLockup_2014:2 colors_blue_gray:4 color:PRO_HUMANRIGHTS_4cp_Blue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AMAINBKUP:Documents:SJSU:Human Rights - SJSU HRI:SJSU_HRI and HR Minor PROMO Materials:HRLogoLockup_2014:2 colors_blue_gray:4 color:PRO_HUMANRIGHTS_4cp_Blue_Gra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2755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653A8" w14:textId="77777777" w:rsidR="0051039B" w:rsidRDefault="0051039B" w:rsidP="00122AFA">
      <w:pPr>
        <w:spacing w:after="0"/>
      </w:pPr>
      <w:r>
        <w:separator/>
      </w:r>
    </w:p>
  </w:footnote>
  <w:footnote w:type="continuationSeparator" w:id="0">
    <w:p w14:paraId="4BA8E8C1" w14:textId="77777777" w:rsidR="0051039B" w:rsidRDefault="0051039B" w:rsidP="00122AFA">
      <w:pPr>
        <w:spacing w:after="0"/>
      </w:pPr>
      <w:r>
        <w:continuationSeparator/>
      </w:r>
    </w:p>
  </w:footnote>
  <w:footnote w:id="1">
    <w:p w14:paraId="7379F074" w14:textId="16F38794" w:rsidR="006E00C0" w:rsidRPr="000B1857" w:rsidRDefault="006E00C0" w:rsidP="000B1857">
      <w:pPr>
        <w:pStyle w:val="FootnoteText"/>
        <w:ind w:left="-1440"/>
        <w:rPr>
          <w:rFonts w:ascii="Times New Roman" w:hAnsi="Times New Roman" w:cs="Times New Roman"/>
          <w:sz w:val="20"/>
          <w:szCs w:val="20"/>
        </w:rPr>
      </w:pPr>
      <w:r w:rsidRPr="00936AFF">
        <w:rPr>
          <w:rStyle w:val="FootnoteReference"/>
          <w:rFonts w:ascii="Times New Roman" w:hAnsi="Times New Roman" w:cs="Times New Roman"/>
          <w:sz w:val="20"/>
          <w:szCs w:val="20"/>
        </w:rPr>
        <w:footnoteRef/>
      </w:r>
      <w:r w:rsidRPr="00936AFF">
        <w:rPr>
          <w:rFonts w:ascii="Times New Roman" w:hAnsi="Times New Roman" w:cs="Times New Roman"/>
          <w:sz w:val="20"/>
          <w:szCs w:val="20"/>
        </w:rPr>
        <w:t xml:space="preserve"> See the SCC Main</w:t>
      </w:r>
      <w:r w:rsidRPr="000B1857">
        <w:rPr>
          <w:rFonts w:ascii="Times New Roman" w:hAnsi="Times New Roman" w:cs="Times New Roman"/>
          <w:sz w:val="20"/>
          <w:szCs w:val="20"/>
        </w:rPr>
        <w:t xml:space="preserve"> Jail website:  </w:t>
      </w:r>
      <w:hyperlink r:id="rId1" w:history="1">
        <w:r w:rsidRPr="000B1857">
          <w:rPr>
            <w:rStyle w:val="Hyperlink"/>
            <w:rFonts w:ascii="Times New Roman" w:hAnsi="Times New Roman" w:cs="Times New Roman"/>
            <w:sz w:val="20"/>
            <w:szCs w:val="20"/>
          </w:rPr>
          <w:t>https://www.sccgov.org/sites/sheriff/Pages/main-jail.aspx</w:t>
        </w:r>
      </w:hyperlink>
      <w:r w:rsidRPr="000B1857">
        <w:rPr>
          <w:rFonts w:ascii="Times New Roman" w:hAnsi="Times New Roman" w:cs="Times New Roman"/>
          <w:sz w:val="20"/>
          <w:szCs w:val="20"/>
        </w:rPr>
        <w:t xml:space="preserve">.  </w:t>
      </w:r>
    </w:p>
  </w:footnote>
  <w:footnote w:id="2">
    <w:p w14:paraId="7B736E7D" w14:textId="77777777" w:rsidR="006E00C0" w:rsidRPr="000B1857" w:rsidRDefault="006E00C0" w:rsidP="000B1857">
      <w:pPr>
        <w:pStyle w:val="FootnoteText"/>
        <w:ind w:left="-1440"/>
        <w:rPr>
          <w:rFonts w:ascii="Times New Roman" w:hAnsi="Times New Roman" w:cs="Times New Roman"/>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See full text here:  </w:t>
      </w:r>
      <w:hyperlink r:id="rId2" w:history="1">
        <w:r w:rsidRPr="000B1857">
          <w:rPr>
            <w:rStyle w:val="Hyperlink"/>
            <w:rFonts w:ascii="Times New Roman" w:hAnsi="Times New Roman" w:cs="Times New Roman"/>
            <w:sz w:val="20"/>
            <w:szCs w:val="20"/>
          </w:rPr>
          <w:t>https://www.sccgov.org/sites/ohr/Publications/Documents/Family-and-Friends-of-Inmates2_FINAL_03-19-16.pdf</w:t>
        </w:r>
      </w:hyperlink>
      <w:r w:rsidRPr="000B1857">
        <w:rPr>
          <w:rFonts w:ascii="Times New Roman" w:hAnsi="Times New Roman" w:cs="Times New Roman"/>
          <w:sz w:val="20"/>
          <w:szCs w:val="20"/>
        </w:rPr>
        <w:t xml:space="preserve">.  </w:t>
      </w:r>
    </w:p>
  </w:footnote>
  <w:footnote w:id="3">
    <w:p w14:paraId="1662B344" w14:textId="1EA8AC11" w:rsidR="006E00C0" w:rsidRPr="000B1857" w:rsidRDefault="006E00C0" w:rsidP="000B1857">
      <w:pPr>
        <w:pStyle w:val="FootnoteText"/>
        <w:ind w:left="-1440"/>
        <w:rPr>
          <w:rFonts w:ascii="Times New Roman" w:hAnsi="Times New Roman" w:cs="Times New Roman"/>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For all materials and information relating to the Blue Ribbon Commission and their recommendations</w:t>
      </w:r>
      <w:r>
        <w:rPr>
          <w:rFonts w:ascii="Times New Roman" w:hAnsi="Times New Roman" w:cs="Times New Roman"/>
          <w:sz w:val="20"/>
          <w:szCs w:val="20"/>
        </w:rPr>
        <w:t xml:space="preserve"> regarding human rights and civil rights violations in the Santa Clara County jail</w:t>
      </w:r>
      <w:r w:rsidRPr="000B1857">
        <w:rPr>
          <w:rFonts w:ascii="Times New Roman" w:hAnsi="Times New Roman" w:cs="Times New Roman"/>
          <w:sz w:val="20"/>
          <w:szCs w:val="20"/>
        </w:rPr>
        <w:t xml:space="preserve">, please see:  </w:t>
      </w:r>
      <w:hyperlink r:id="rId3" w:history="1">
        <w:r w:rsidRPr="000B1857">
          <w:rPr>
            <w:rStyle w:val="Hyperlink"/>
            <w:rFonts w:ascii="Times New Roman" w:hAnsi="Times New Roman" w:cs="Times New Roman"/>
            <w:sz w:val="20"/>
            <w:szCs w:val="20"/>
          </w:rPr>
          <w:t>https://www.sccgov.org/sites/scc/Pages/brc.aspx</w:t>
        </w:r>
      </w:hyperlink>
      <w:r w:rsidRPr="000B1857">
        <w:rPr>
          <w:rFonts w:ascii="Times New Roman" w:hAnsi="Times New Roman" w:cs="Times New Roman"/>
          <w:sz w:val="20"/>
          <w:szCs w:val="20"/>
        </w:rPr>
        <w:t xml:space="preserve">.  </w:t>
      </w:r>
    </w:p>
  </w:footnote>
  <w:footnote w:id="4">
    <w:p w14:paraId="6383E2EF" w14:textId="77777777" w:rsidR="006E00C0" w:rsidRPr="000B1857" w:rsidRDefault="006E00C0" w:rsidP="000B1857">
      <w:pPr>
        <w:widowControl w:val="0"/>
        <w:tabs>
          <w:tab w:val="clear" w:pos="288"/>
        </w:tabs>
        <w:autoSpaceDE w:val="0"/>
        <w:autoSpaceDN w:val="0"/>
        <w:adjustRightInd w:val="0"/>
        <w:spacing w:after="0"/>
        <w:ind w:left="-1440"/>
        <w:rPr>
          <w:rFonts w:ascii="Times New Roman" w:hAnsi="Times New Roman" w:cs="Times New Roman"/>
          <w:color w:val="000000"/>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w:t>
      </w:r>
      <w:r w:rsidRPr="000B1857">
        <w:rPr>
          <w:rFonts w:ascii="Times New Roman" w:hAnsi="Times New Roman" w:cs="Times New Roman"/>
          <w:color w:val="000000"/>
          <w:sz w:val="20"/>
          <w:szCs w:val="20"/>
        </w:rPr>
        <w:t>For complete information on the HRC’s mission, standing committees, membership, and meetings, see:</w:t>
      </w:r>
    </w:p>
    <w:p w14:paraId="55A5E39C" w14:textId="3921DCC1" w:rsidR="006E00C0" w:rsidRPr="000B1857" w:rsidRDefault="006E00C0" w:rsidP="000B1857">
      <w:pPr>
        <w:pStyle w:val="FootnoteText"/>
        <w:ind w:left="-1440"/>
        <w:rPr>
          <w:rFonts w:ascii="Times New Roman" w:hAnsi="Times New Roman" w:cs="Times New Roman"/>
          <w:sz w:val="20"/>
          <w:szCs w:val="20"/>
        </w:rPr>
      </w:pPr>
      <w:r w:rsidRPr="000B1857">
        <w:rPr>
          <w:rFonts w:ascii="Times New Roman" w:hAnsi="Times New Roman" w:cs="Times New Roman"/>
          <w:color w:val="0000FF"/>
          <w:sz w:val="20"/>
          <w:szCs w:val="20"/>
        </w:rPr>
        <w:t>https://www.sccgov.org/sites/ohr/human%20relations%20commission/Pages/default.aspx</w:t>
      </w:r>
      <w:r w:rsidRPr="000B1857">
        <w:rPr>
          <w:rFonts w:ascii="Times New Roman" w:hAnsi="Times New Roman" w:cs="Times New Roman"/>
          <w:color w:val="000000"/>
          <w:sz w:val="20"/>
          <w:szCs w:val="20"/>
        </w:rPr>
        <w:t>.</w:t>
      </w:r>
    </w:p>
  </w:footnote>
  <w:footnote w:id="5">
    <w:p w14:paraId="6BB67B11" w14:textId="3949862D" w:rsidR="006E00C0" w:rsidRPr="000B1857" w:rsidRDefault="006E00C0" w:rsidP="000B1857">
      <w:pPr>
        <w:pStyle w:val="FootnoteText"/>
        <w:ind w:left="-1440"/>
        <w:rPr>
          <w:rFonts w:ascii="Times New Roman" w:hAnsi="Times New Roman" w:cs="Times New Roman"/>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This section is adapted from the original SCC HRC “Friends and Families of Inmates” report.  </w:t>
      </w:r>
    </w:p>
  </w:footnote>
  <w:footnote w:id="6">
    <w:p w14:paraId="5819AA04" w14:textId="77777777" w:rsidR="006E00C0" w:rsidRPr="000B1857" w:rsidRDefault="006E00C0" w:rsidP="000B1857">
      <w:pPr>
        <w:pStyle w:val="FootnoteText"/>
        <w:ind w:left="-1440"/>
        <w:rPr>
          <w:rFonts w:ascii="Times New Roman" w:hAnsi="Times New Roman" w:cs="Times New Roman"/>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w:t>
      </w:r>
      <w:r w:rsidRPr="000B1857">
        <w:rPr>
          <w:rFonts w:ascii="Times New Roman" w:hAnsi="Times New Roman" w:cs="Times New Roman"/>
          <w:color w:val="000000"/>
          <w:sz w:val="20"/>
          <w:szCs w:val="20"/>
        </w:rPr>
        <w:t xml:space="preserve">See </w:t>
      </w:r>
      <w:r w:rsidRPr="000B1857">
        <w:rPr>
          <w:rFonts w:ascii="Times New Roman" w:hAnsi="Times New Roman" w:cs="Times New Roman"/>
          <w:color w:val="0000FF"/>
          <w:sz w:val="20"/>
          <w:szCs w:val="20"/>
        </w:rPr>
        <w:t>https://www.sccgov.org/sites/sheriff/Pages/custody.aspx.</w:t>
      </w:r>
    </w:p>
  </w:footnote>
  <w:footnote w:id="7">
    <w:p w14:paraId="6B9C4D31" w14:textId="77777777" w:rsidR="006E00C0" w:rsidRPr="000B1857" w:rsidRDefault="006E00C0" w:rsidP="000B1857">
      <w:pPr>
        <w:widowControl w:val="0"/>
        <w:tabs>
          <w:tab w:val="clear" w:pos="288"/>
        </w:tabs>
        <w:autoSpaceDE w:val="0"/>
        <w:autoSpaceDN w:val="0"/>
        <w:adjustRightInd w:val="0"/>
        <w:spacing w:after="0"/>
        <w:ind w:left="-1440"/>
        <w:rPr>
          <w:rFonts w:ascii="Times New Roman" w:hAnsi="Times New Roman" w:cs="Times New Roman"/>
          <w:color w:val="0000FF"/>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w:t>
      </w:r>
      <w:r w:rsidRPr="000B1857">
        <w:rPr>
          <w:rFonts w:ascii="Times New Roman" w:hAnsi="Times New Roman" w:cs="Times New Roman"/>
          <w:color w:val="000000"/>
          <w:sz w:val="20"/>
          <w:szCs w:val="20"/>
        </w:rPr>
        <w:t xml:space="preserve">See </w:t>
      </w:r>
      <w:r w:rsidRPr="000B1857">
        <w:rPr>
          <w:rFonts w:ascii="Times New Roman" w:hAnsi="Times New Roman" w:cs="Times New Roman"/>
          <w:color w:val="0000FF"/>
          <w:sz w:val="20"/>
          <w:szCs w:val="20"/>
        </w:rPr>
        <w:t>http://www.mercurynews.com/crime-courts/ci_29282094/after-inmates-death-whats-really-goinginside-</w:t>
      </w:r>
    </w:p>
    <w:p w14:paraId="664A46A9" w14:textId="4B88B768" w:rsidR="006E00C0" w:rsidRPr="007E2740" w:rsidRDefault="006E00C0" w:rsidP="000B1857">
      <w:pPr>
        <w:pStyle w:val="FootnoteText"/>
        <w:ind w:left="-1440"/>
        <w:rPr>
          <w:rFonts w:ascii="Times New Roman" w:hAnsi="Times New Roman" w:cs="Times New Roman"/>
          <w:sz w:val="20"/>
          <w:szCs w:val="20"/>
          <w:lang w:val="es-ES"/>
        </w:rPr>
      </w:pPr>
      <w:r w:rsidRPr="007E2740">
        <w:rPr>
          <w:rFonts w:ascii="Times New Roman" w:hAnsi="Times New Roman" w:cs="Times New Roman"/>
          <w:color w:val="0000FF"/>
          <w:sz w:val="20"/>
          <w:szCs w:val="20"/>
          <w:lang w:val="es-ES"/>
        </w:rPr>
        <w:t>santa</w:t>
      </w:r>
      <w:r w:rsidRPr="007E2740">
        <w:rPr>
          <w:rFonts w:ascii="Times New Roman" w:hAnsi="Times New Roman" w:cs="Times New Roman"/>
          <w:color w:val="000000"/>
          <w:sz w:val="20"/>
          <w:szCs w:val="20"/>
          <w:lang w:val="es-ES"/>
        </w:rPr>
        <w:t>.</w:t>
      </w:r>
    </w:p>
  </w:footnote>
  <w:footnote w:id="8">
    <w:p w14:paraId="4A85B6F5" w14:textId="77777777" w:rsidR="006E00C0" w:rsidRPr="007E2740" w:rsidRDefault="006E00C0" w:rsidP="000B1857">
      <w:pPr>
        <w:widowControl w:val="0"/>
        <w:tabs>
          <w:tab w:val="clear" w:pos="288"/>
        </w:tabs>
        <w:autoSpaceDE w:val="0"/>
        <w:autoSpaceDN w:val="0"/>
        <w:adjustRightInd w:val="0"/>
        <w:spacing w:after="0"/>
        <w:ind w:left="-1440"/>
        <w:rPr>
          <w:rFonts w:ascii="Times New Roman" w:hAnsi="Times New Roman" w:cs="Times New Roman"/>
          <w:color w:val="000000"/>
          <w:sz w:val="20"/>
          <w:szCs w:val="20"/>
          <w:lang w:val="es-ES"/>
        </w:rPr>
      </w:pPr>
      <w:r w:rsidRPr="000B1857">
        <w:rPr>
          <w:rStyle w:val="FootnoteReference"/>
          <w:rFonts w:ascii="Times New Roman" w:hAnsi="Times New Roman" w:cs="Times New Roman"/>
          <w:sz w:val="20"/>
          <w:szCs w:val="20"/>
        </w:rPr>
        <w:footnoteRef/>
      </w:r>
      <w:r w:rsidRPr="007E2740">
        <w:rPr>
          <w:rFonts w:ascii="Times New Roman" w:hAnsi="Times New Roman" w:cs="Times New Roman"/>
          <w:sz w:val="20"/>
          <w:szCs w:val="20"/>
          <w:lang w:val="es-ES"/>
        </w:rPr>
        <w:t xml:space="preserve"> </w:t>
      </w:r>
      <w:r w:rsidRPr="007E2740">
        <w:rPr>
          <w:rFonts w:ascii="Times New Roman" w:hAnsi="Times New Roman" w:cs="Times New Roman"/>
          <w:color w:val="000000"/>
          <w:sz w:val="20"/>
          <w:szCs w:val="20"/>
          <w:lang w:val="es-ES"/>
        </w:rPr>
        <w:t>See</w:t>
      </w:r>
    </w:p>
    <w:p w14:paraId="06C8AE9F" w14:textId="77777777" w:rsidR="006E00C0" w:rsidRPr="007E2740" w:rsidRDefault="006E00C0" w:rsidP="000B1857">
      <w:pPr>
        <w:widowControl w:val="0"/>
        <w:tabs>
          <w:tab w:val="clear" w:pos="288"/>
        </w:tabs>
        <w:autoSpaceDE w:val="0"/>
        <w:autoSpaceDN w:val="0"/>
        <w:adjustRightInd w:val="0"/>
        <w:spacing w:after="0"/>
        <w:ind w:left="-1440"/>
        <w:rPr>
          <w:rFonts w:ascii="Times New Roman" w:hAnsi="Times New Roman" w:cs="Times New Roman"/>
          <w:color w:val="0000FF"/>
          <w:sz w:val="20"/>
          <w:szCs w:val="20"/>
          <w:lang w:val="es-ES"/>
        </w:rPr>
      </w:pPr>
      <w:r w:rsidRPr="007E2740">
        <w:rPr>
          <w:rFonts w:ascii="Times New Roman" w:hAnsi="Times New Roman" w:cs="Times New Roman"/>
          <w:color w:val="0000FF"/>
          <w:sz w:val="20"/>
          <w:szCs w:val="20"/>
          <w:lang w:val="es-ES"/>
        </w:rPr>
        <w:t>http://www.treatmentadvocacycenter.org/storage/documents/backgrounders/how%20many%20individuals</w:t>
      </w:r>
    </w:p>
    <w:p w14:paraId="5BDFC687" w14:textId="0A158F70" w:rsidR="006E00C0" w:rsidRPr="000B1857" w:rsidRDefault="006E00C0" w:rsidP="000B1857">
      <w:pPr>
        <w:pStyle w:val="FootnoteText"/>
        <w:ind w:left="-1440"/>
        <w:rPr>
          <w:rFonts w:ascii="Times New Roman" w:hAnsi="Times New Roman" w:cs="Times New Roman"/>
          <w:sz w:val="20"/>
          <w:szCs w:val="20"/>
        </w:rPr>
      </w:pPr>
      <w:r w:rsidRPr="000B1857">
        <w:rPr>
          <w:rFonts w:ascii="Times New Roman" w:hAnsi="Times New Roman" w:cs="Times New Roman"/>
          <w:color w:val="0000FF"/>
          <w:sz w:val="20"/>
          <w:szCs w:val="20"/>
        </w:rPr>
        <w:t>%20with%20serious%20mental%20illness%20are%20in%20jails%20and%20prisons%20final.pdf</w:t>
      </w:r>
      <w:r w:rsidRPr="000B1857">
        <w:rPr>
          <w:rFonts w:ascii="Times New Roman" w:hAnsi="Times New Roman" w:cs="Times New Roman"/>
          <w:color w:val="000000"/>
          <w:sz w:val="20"/>
          <w:szCs w:val="20"/>
        </w:rPr>
        <w:t>.</w:t>
      </w:r>
    </w:p>
  </w:footnote>
  <w:footnote w:id="9">
    <w:p w14:paraId="32D00ECC" w14:textId="77777777" w:rsidR="006E00C0" w:rsidRPr="000B1857" w:rsidRDefault="006E00C0" w:rsidP="000B1857">
      <w:pPr>
        <w:widowControl w:val="0"/>
        <w:tabs>
          <w:tab w:val="clear" w:pos="288"/>
        </w:tabs>
        <w:autoSpaceDE w:val="0"/>
        <w:autoSpaceDN w:val="0"/>
        <w:adjustRightInd w:val="0"/>
        <w:spacing w:after="0"/>
        <w:ind w:left="-1440"/>
        <w:rPr>
          <w:rFonts w:ascii="Times New Roman" w:hAnsi="Times New Roman" w:cs="Times New Roman"/>
          <w:color w:val="0000FF"/>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w:t>
      </w:r>
      <w:r w:rsidRPr="000B1857">
        <w:rPr>
          <w:rFonts w:ascii="Times New Roman" w:hAnsi="Times New Roman" w:cs="Times New Roman"/>
          <w:color w:val="000000"/>
          <w:sz w:val="20"/>
          <w:szCs w:val="20"/>
        </w:rPr>
        <w:t xml:space="preserve">See </w:t>
      </w:r>
      <w:r w:rsidRPr="000B1857">
        <w:rPr>
          <w:rFonts w:ascii="Times New Roman" w:hAnsi="Times New Roman" w:cs="Times New Roman"/>
          <w:color w:val="0000FF"/>
          <w:sz w:val="20"/>
          <w:szCs w:val="20"/>
        </w:rPr>
        <w:t>http://www.nbcbayarea.com/news/local/Text-Messages-Santa-Clara-County-Correctional-Deputies-</w:t>
      </w:r>
    </w:p>
    <w:p w14:paraId="72D47535" w14:textId="77777777" w:rsidR="006E00C0" w:rsidRPr="000B1857" w:rsidRDefault="006E00C0" w:rsidP="000B1857">
      <w:pPr>
        <w:pStyle w:val="FootnoteText"/>
        <w:ind w:left="-1440"/>
        <w:rPr>
          <w:rFonts w:ascii="Times New Roman" w:hAnsi="Times New Roman" w:cs="Times New Roman"/>
          <w:sz w:val="20"/>
          <w:szCs w:val="20"/>
        </w:rPr>
      </w:pPr>
      <w:r w:rsidRPr="000B1857">
        <w:rPr>
          <w:rFonts w:ascii="Times New Roman" w:hAnsi="Times New Roman" w:cs="Times New Roman"/>
          <w:color w:val="0000FF"/>
          <w:sz w:val="20"/>
          <w:szCs w:val="20"/>
        </w:rPr>
        <w:t>Accused-of-Murdering-Inmate-328121321.html.</w:t>
      </w:r>
    </w:p>
  </w:footnote>
  <w:footnote w:id="10">
    <w:p w14:paraId="5BA16EEF" w14:textId="77777777" w:rsidR="006E00C0" w:rsidRPr="000B1857" w:rsidRDefault="006E00C0" w:rsidP="000B1857">
      <w:pPr>
        <w:widowControl w:val="0"/>
        <w:tabs>
          <w:tab w:val="clear" w:pos="288"/>
        </w:tabs>
        <w:autoSpaceDE w:val="0"/>
        <w:autoSpaceDN w:val="0"/>
        <w:adjustRightInd w:val="0"/>
        <w:spacing w:after="0"/>
        <w:ind w:left="-1440"/>
        <w:rPr>
          <w:rFonts w:ascii="Times New Roman" w:hAnsi="Times New Roman" w:cs="Times New Roman"/>
          <w:color w:val="0000FF"/>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w:t>
      </w:r>
      <w:r w:rsidRPr="000B1857">
        <w:rPr>
          <w:rFonts w:ascii="Times New Roman" w:hAnsi="Times New Roman" w:cs="Times New Roman"/>
          <w:color w:val="000000"/>
          <w:sz w:val="20"/>
          <w:szCs w:val="20"/>
        </w:rPr>
        <w:t xml:space="preserve">See </w:t>
      </w:r>
      <w:r w:rsidRPr="000B1857">
        <w:rPr>
          <w:rFonts w:ascii="Times New Roman" w:hAnsi="Times New Roman" w:cs="Times New Roman"/>
          <w:color w:val="0000FF"/>
          <w:sz w:val="20"/>
          <w:szCs w:val="20"/>
        </w:rPr>
        <w:t>http://www.telesurtv.net/english/news/US-Police-16-Times-More-Likely-to-Kill-Mentally-Ill-</w:t>
      </w:r>
    </w:p>
    <w:p w14:paraId="5B29AA41" w14:textId="08062F71" w:rsidR="006E00C0" w:rsidRPr="000B1857" w:rsidRDefault="006E00C0" w:rsidP="000B1857">
      <w:pPr>
        <w:pStyle w:val="FootnoteText"/>
        <w:ind w:left="-1440"/>
        <w:rPr>
          <w:rFonts w:ascii="Times New Roman" w:hAnsi="Times New Roman" w:cs="Times New Roman"/>
          <w:sz w:val="20"/>
          <w:szCs w:val="20"/>
        </w:rPr>
      </w:pPr>
      <w:r w:rsidRPr="000B1857">
        <w:rPr>
          <w:rFonts w:ascii="Times New Roman" w:hAnsi="Times New Roman" w:cs="Times New Roman"/>
          <w:color w:val="0000FF"/>
          <w:sz w:val="20"/>
          <w:szCs w:val="20"/>
        </w:rPr>
        <w:t>People-20151210-0037.html</w:t>
      </w:r>
      <w:r w:rsidRPr="000B1857">
        <w:rPr>
          <w:rFonts w:ascii="Times New Roman" w:hAnsi="Times New Roman" w:cs="Times New Roman"/>
          <w:color w:val="000000"/>
          <w:sz w:val="20"/>
          <w:szCs w:val="20"/>
        </w:rPr>
        <w:t>.</w:t>
      </w:r>
    </w:p>
  </w:footnote>
  <w:footnote w:id="11">
    <w:p w14:paraId="68755AE0" w14:textId="77777777" w:rsidR="006E00C0" w:rsidRPr="000B1857" w:rsidRDefault="006E00C0" w:rsidP="000B1857">
      <w:pPr>
        <w:widowControl w:val="0"/>
        <w:tabs>
          <w:tab w:val="clear" w:pos="288"/>
        </w:tabs>
        <w:autoSpaceDE w:val="0"/>
        <w:autoSpaceDN w:val="0"/>
        <w:adjustRightInd w:val="0"/>
        <w:spacing w:after="0"/>
        <w:ind w:left="-1440"/>
        <w:rPr>
          <w:rFonts w:ascii="Times New Roman" w:hAnsi="Times New Roman" w:cs="Times New Roman"/>
          <w:color w:val="0000FF"/>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w:t>
      </w:r>
      <w:r w:rsidRPr="000B1857">
        <w:rPr>
          <w:rFonts w:ascii="Times New Roman" w:hAnsi="Times New Roman" w:cs="Times New Roman"/>
          <w:color w:val="000000"/>
          <w:sz w:val="20"/>
          <w:szCs w:val="20"/>
        </w:rPr>
        <w:t xml:space="preserve">See </w:t>
      </w:r>
      <w:r w:rsidRPr="000B1857">
        <w:rPr>
          <w:rFonts w:ascii="Times New Roman" w:hAnsi="Times New Roman" w:cs="Times New Roman"/>
          <w:color w:val="0000FF"/>
          <w:sz w:val="20"/>
          <w:szCs w:val="20"/>
        </w:rPr>
        <w:t>http://www.mercurynews.com/breaking-news/ci_29361631/claims-detail-conscience-shockingabuse-</w:t>
      </w:r>
    </w:p>
    <w:p w14:paraId="792C265A" w14:textId="77777777" w:rsidR="006E00C0" w:rsidRPr="000B1857" w:rsidRDefault="006E00C0" w:rsidP="000B1857">
      <w:pPr>
        <w:pStyle w:val="FootnoteText"/>
        <w:ind w:left="-1440"/>
        <w:rPr>
          <w:rFonts w:ascii="Times New Roman" w:hAnsi="Times New Roman" w:cs="Times New Roman"/>
          <w:sz w:val="20"/>
          <w:szCs w:val="20"/>
        </w:rPr>
      </w:pPr>
      <w:r w:rsidRPr="000B1857">
        <w:rPr>
          <w:rFonts w:ascii="Times New Roman" w:hAnsi="Times New Roman" w:cs="Times New Roman"/>
          <w:color w:val="0000FF"/>
          <w:sz w:val="20"/>
          <w:szCs w:val="20"/>
        </w:rPr>
        <w:t>against-mentally-ill?source=autofeed#.</w:t>
      </w:r>
    </w:p>
  </w:footnote>
  <w:footnote w:id="12">
    <w:p w14:paraId="2DC848E0" w14:textId="77777777" w:rsidR="006E00C0" w:rsidRPr="000B1857" w:rsidRDefault="006E00C0" w:rsidP="000B1857">
      <w:pPr>
        <w:widowControl w:val="0"/>
        <w:tabs>
          <w:tab w:val="clear" w:pos="288"/>
        </w:tabs>
        <w:autoSpaceDE w:val="0"/>
        <w:autoSpaceDN w:val="0"/>
        <w:adjustRightInd w:val="0"/>
        <w:spacing w:after="0"/>
        <w:ind w:left="-1440"/>
        <w:rPr>
          <w:rFonts w:ascii="Times New Roman" w:hAnsi="Times New Roman" w:cs="Times New Roman"/>
          <w:color w:val="0000FF"/>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w:t>
      </w:r>
      <w:r w:rsidRPr="000B1857">
        <w:rPr>
          <w:rFonts w:ascii="Times New Roman" w:hAnsi="Times New Roman" w:cs="Times New Roman"/>
          <w:color w:val="000000"/>
          <w:sz w:val="20"/>
          <w:szCs w:val="20"/>
        </w:rPr>
        <w:t xml:space="preserve">See </w:t>
      </w:r>
      <w:r w:rsidRPr="000B1857">
        <w:rPr>
          <w:rFonts w:ascii="Times New Roman" w:hAnsi="Times New Roman" w:cs="Times New Roman"/>
          <w:color w:val="0000FF"/>
          <w:sz w:val="20"/>
          <w:szCs w:val="20"/>
        </w:rPr>
        <w:t>http://www.dailymail.co.uk/news/article-3226911/Three-prison-guards-charged-murder-mentally-illman-</w:t>
      </w:r>
    </w:p>
    <w:p w14:paraId="77A08EB7" w14:textId="5DAD4BBE" w:rsidR="006E00C0" w:rsidRPr="000B1857" w:rsidRDefault="006E00C0" w:rsidP="000B1857">
      <w:pPr>
        <w:pStyle w:val="FootnoteText"/>
        <w:ind w:left="-1440"/>
        <w:rPr>
          <w:rFonts w:ascii="Times New Roman" w:hAnsi="Times New Roman" w:cs="Times New Roman"/>
          <w:sz w:val="20"/>
          <w:szCs w:val="20"/>
        </w:rPr>
      </w:pPr>
      <w:r w:rsidRPr="000B1857">
        <w:rPr>
          <w:rFonts w:ascii="Times New Roman" w:hAnsi="Times New Roman" w:cs="Times New Roman"/>
          <w:color w:val="0000FF"/>
          <w:sz w:val="20"/>
          <w:szCs w:val="20"/>
        </w:rPr>
        <w:t>naked-beaten-death-cell.html#ixzz3yHHuBFfq</w:t>
      </w:r>
      <w:r w:rsidRPr="000B1857">
        <w:rPr>
          <w:rFonts w:ascii="Times New Roman" w:hAnsi="Times New Roman" w:cs="Times New Roman"/>
          <w:color w:val="000000"/>
          <w:sz w:val="20"/>
          <w:szCs w:val="20"/>
        </w:rPr>
        <w:t>.</w:t>
      </w:r>
    </w:p>
  </w:footnote>
  <w:footnote w:id="13">
    <w:p w14:paraId="658FFE69" w14:textId="53645728" w:rsidR="006E00C0" w:rsidRPr="000B1857" w:rsidRDefault="006E00C0" w:rsidP="000B1857">
      <w:pPr>
        <w:pStyle w:val="FootnoteText"/>
        <w:ind w:left="-1440"/>
        <w:rPr>
          <w:rFonts w:ascii="Times New Roman" w:hAnsi="Times New Roman" w:cs="Times New Roman"/>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w:t>
      </w:r>
      <w:r w:rsidRPr="000B1857">
        <w:rPr>
          <w:rFonts w:ascii="Times New Roman" w:hAnsi="Times New Roman" w:cs="Times New Roman"/>
          <w:color w:val="000000"/>
          <w:sz w:val="20"/>
          <w:szCs w:val="20"/>
        </w:rPr>
        <w:t xml:space="preserve">See </w:t>
      </w:r>
      <w:r w:rsidRPr="000B1857">
        <w:rPr>
          <w:rFonts w:ascii="Times New Roman" w:hAnsi="Times New Roman" w:cs="Times New Roman"/>
          <w:color w:val="0000FF"/>
          <w:sz w:val="20"/>
          <w:szCs w:val="20"/>
        </w:rPr>
        <w:t>http://www.sfgate.com/crime/article/Another-Santa-Clara-County-jail-inmate-death-6537985.php</w:t>
      </w:r>
      <w:r w:rsidRPr="000B1857">
        <w:rPr>
          <w:rFonts w:ascii="Times New Roman" w:hAnsi="Times New Roman" w:cs="Times New Roman"/>
          <w:color w:val="000000"/>
          <w:sz w:val="20"/>
          <w:szCs w:val="20"/>
        </w:rPr>
        <w:t>.</w:t>
      </w:r>
    </w:p>
  </w:footnote>
  <w:footnote w:id="14">
    <w:p w14:paraId="601FECC4" w14:textId="77777777" w:rsidR="006E00C0" w:rsidRPr="000B1857" w:rsidRDefault="006E00C0" w:rsidP="000B1857">
      <w:pPr>
        <w:widowControl w:val="0"/>
        <w:tabs>
          <w:tab w:val="clear" w:pos="288"/>
        </w:tabs>
        <w:autoSpaceDE w:val="0"/>
        <w:autoSpaceDN w:val="0"/>
        <w:adjustRightInd w:val="0"/>
        <w:spacing w:after="0"/>
        <w:ind w:left="-1440"/>
        <w:rPr>
          <w:rFonts w:ascii="Times New Roman" w:hAnsi="Times New Roman" w:cs="Times New Roman"/>
          <w:color w:val="0000FF"/>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w:t>
      </w:r>
      <w:r w:rsidRPr="000B1857">
        <w:rPr>
          <w:rFonts w:ascii="Times New Roman" w:hAnsi="Times New Roman" w:cs="Times New Roman"/>
          <w:color w:val="000000"/>
          <w:sz w:val="20"/>
          <w:szCs w:val="20"/>
        </w:rPr>
        <w:t xml:space="preserve"> See </w:t>
      </w:r>
      <w:r w:rsidRPr="000B1857">
        <w:rPr>
          <w:rFonts w:ascii="Times New Roman" w:hAnsi="Times New Roman" w:cs="Times New Roman"/>
          <w:color w:val="0000FF"/>
          <w:sz w:val="20"/>
          <w:szCs w:val="20"/>
        </w:rPr>
        <w:t>https://www.sccgov.org/sites/opa/nr/Pages/Blue-Ribbon-Commission-Set-to-Evaluate-Custody-</w:t>
      </w:r>
    </w:p>
    <w:p w14:paraId="43CB0740" w14:textId="39BE7642" w:rsidR="006E00C0" w:rsidRPr="000B1857" w:rsidRDefault="006E00C0" w:rsidP="000B1857">
      <w:pPr>
        <w:pStyle w:val="FootnoteText"/>
        <w:ind w:left="-1440"/>
        <w:rPr>
          <w:rFonts w:ascii="Times New Roman" w:hAnsi="Times New Roman" w:cs="Times New Roman"/>
          <w:sz w:val="20"/>
          <w:szCs w:val="20"/>
        </w:rPr>
      </w:pPr>
      <w:r w:rsidRPr="000B1857">
        <w:rPr>
          <w:rFonts w:ascii="Times New Roman" w:hAnsi="Times New Roman" w:cs="Times New Roman"/>
          <w:color w:val="0000FF"/>
          <w:sz w:val="20"/>
          <w:szCs w:val="20"/>
        </w:rPr>
        <w:t>Operations-.aspx</w:t>
      </w:r>
      <w:r w:rsidRPr="000B1857">
        <w:rPr>
          <w:rFonts w:ascii="Times New Roman" w:hAnsi="Times New Roman" w:cs="Times New Roman"/>
          <w:color w:val="000000"/>
          <w:sz w:val="20"/>
          <w:szCs w:val="20"/>
        </w:rPr>
        <w:t>.</w:t>
      </w:r>
    </w:p>
  </w:footnote>
  <w:footnote w:id="15">
    <w:p w14:paraId="5EE1F93D" w14:textId="77777777" w:rsidR="006E00C0" w:rsidRPr="000B1857" w:rsidRDefault="006E00C0" w:rsidP="000B1857">
      <w:pPr>
        <w:widowControl w:val="0"/>
        <w:tabs>
          <w:tab w:val="clear" w:pos="288"/>
        </w:tabs>
        <w:autoSpaceDE w:val="0"/>
        <w:autoSpaceDN w:val="0"/>
        <w:adjustRightInd w:val="0"/>
        <w:spacing w:after="0"/>
        <w:ind w:left="-1440"/>
        <w:rPr>
          <w:rFonts w:ascii="Times New Roman" w:hAnsi="Times New Roman" w:cs="Times New Roman"/>
          <w:color w:val="0000FF"/>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w:t>
      </w:r>
      <w:r w:rsidRPr="000B1857">
        <w:rPr>
          <w:rFonts w:ascii="Times New Roman" w:hAnsi="Times New Roman" w:cs="Times New Roman"/>
          <w:color w:val="000000"/>
          <w:sz w:val="20"/>
          <w:szCs w:val="20"/>
        </w:rPr>
        <w:t xml:space="preserve"> See </w:t>
      </w:r>
      <w:r w:rsidRPr="000B1857">
        <w:rPr>
          <w:rFonts w:ascii="Times New Roman" w:hAnsi="Times New Roman" w:cs="Times New Roman"/>
          <w:color w:val="0000FF"/>
          <w:sz w:val="20"/>
          <w:szCs w:val="20"/>
        </w:rPr>
        <w:t>http://www.mercurynews.com/crime-courts/ci_29282094/after-inmates-death-whats-really-goinginside-</w:t>
      </w:r>
    </w:p>
    <w:p w14:paraId="1E2394F2" w14:textId="77777777" w:rsidR="006E00C0" w:rsidRPr="000B1857" w:rsidRDefault="006E00C0" w:rsidP="000B1857">
      <w:pPr>
        <w:pStyle w:val="FootnoteText"/>
        <w:ind w:left="-1440"/>
        <w:rPr>
          <w:rFonts w:ascii="Times New Roman" w:hAnsi="Times New Roman" w:cs="Times New Roman"/>
          <w:sz w:val="20"/>
          <w:szCs w:val="20"/>
        </w:rPr>
      </w:pPr>
      <w:r w:rsidRPr="000B1857">
        <w:rPr>
          <w:rFonts w:ascii="Times New Roman" w:hAnsi="Times New Roman" w:cs="Times New Roman"/>
          <w:color w:val="0000FF"/>
          <w:sz w:val="20"/>
          <w:szCs w:val="20"/>
        </w:rPr>
        <w:t>santa.</w:t>
      </w:r>
    </w:p>
  </w:footnote>
  <w:footnote w:id="16">
    <w:p w14:paraId="6A218026" w14:textId="70EFB864" w:rsidR="006E00C0" w:rsidRPr="000B1857" w:rsidRDefault="006E00C0" w:rsidP="000B1857">
      <w:pPr>
        <w:pStyle w:val="NormalWeb"/>
        <w:shd w:val="clear" w:color="auto" w:fill="FFFFFF"/>
        <w:ind w:left="-1440"/>
        <w:rPr>
          <w:rFonts w:ascii="Times New Roman" w:hAnsi="Times New Roman"/>
          <w:color w:val="000000"/>
        </w:rPr>
      </w:pPr>
      <w:r w:rsidRPr="000B1857">
        <w:rPr>
          <w:rStyle w:val="FootnoteReference"/>
          <w:rFonts w:ascii="Times New Roman" w:hAnsi="Times New Roman"/>
        </w:rPr>
        <w:footnoteRef/>
      </w:r>
      <w:r w:rsidRPr="000B1857">
        <w:rPr>
          <w:rFonts w:ascii="Times New Roman" w:hAnsi="Times New Roman"/>
        </w:rPr>
        <w:t xml:space="preserve"> CAT Article 1(1):  </w:t>
      </w:r>
      <w:r w:rsidRPr="000B1857">
        <w:rPr>
          <w:rFonts w:ascii="Times New Roman" w:hAnsi="Times New Roman"/>
          <w:color w:val="000000"/>
        </w:rPr>
        <w:t xml:space="preserve">“For the purposes of this Convention, the term ‘torture’ means 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It does not include pain or suffering arising only from, inherent in or incidental to lawful sanctions.”  See here for full text:  </w:t>
      </w:r>
      <w:hyperlink r:id="rId4" w:history="1">
        <w:r w:rsidRPr="000B1857">
          <w:rPr>
            <w:rStyle w:val="Hyperlink"/>
            <w:rFonts w:ascii="Times New Roman" w:hAnsi="Times New Roman"/>
          </w:rPr>
          <w:t>http://www.ohchr.org/EN/ProfessionalInterest/Pages/CAT.aspx</w:t>
        </w:r>
      </w:hyperlink>
      <w:r w:rsidRPr="000B1857">
        <w:rPr>
          <w:rFonts w:ascii="Times New Roman" w:hAnsi="Times New Roman"/>
        </w:rPr>
        <w:t xml:space="preserve">.  </w:t>
      </w:r>
    </w:p>
    <w:p w14:paraId="412EBFE5" w14:textId="2C91A2DB" w:rsidR="006E00C0" w:rsidRPr="000B1857" w:rsidRDefault="006E00C0" w:rsidP="000B1857">
      <w:pPr>
        <w:pStyle w:val="FootnoteText"/>
        <w:ind w:left="-1440"/>
        <w:rPr>
          <w:rFonts w:ascii="Times New Roman" w:hAnsi="Times New Roman" w:cs="Times New Roman"/>
          <w:sz w:val="20"/>
          <w:szCs w:val="20"/>
        </w:rPr>
      </w:pPr>
    </w:p>
  </w:footnote>
  <w:footnote w:id="17">
    <w:p w14:paraId="272CDCA9" w14:textId="5FA3DDD7" w:rsidR="006E00C0" w:rsidRPr="000B1857" w:rsidRDefault="006E00C0" w:rsidP="000B1857">
      <w:pPr>
        <w:pStyle w:val="FootnoteText"/>
        <w:ind w:left="-1440"/>
        <w:rPr>
          <w:rFonts w:ascii="Times New Roman" w:hAnsi="Times New Roman" w:cs="Times New Roman"/>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Each “issue” section is adapted from the original SCC HRC “Friends and Families of Inmates” report.  </w:t>
      </w:r>
    </w:p>
  </w:footnote>
  <w:footnote w:id="18">
    <w:p w14:paraId="3D326381" w14:textId="7DD43BB3" w:rsidR="006E00C0" w:rsidRPr="000B1857" w:rsidRDefault="006E00C0" w:rsidP="000B1857">
      <w:pPr>
        <w:ind w:left="-1440"/>
        <w:rPr>
          <w:rFonts w:ascii="Times New Roman" w:eastAsia="Times New Roman" w:hAnsi="Times New Roman" w:cs="Times New Roman"/>
          <w:sz w:val="20"/>
          <w:szCs w:val="20"/>
        </w:rPr>
      </w:pPr>
      <w:r w:rsidRPr="000B1857">
        <w:rPr>
          <w:rStyle w:val="FootnoteReference"/>
          <w:rFonts w:ascii="Times New Roman" w:hAnsi="Times New Roman" w:cs="Times New Roman"/>
          <w:sz w:val="20"/>
          <w:szCs w:val="20"/>
        </w:rPr>
        <w:footnoteRef/>
      </w:r>
      <w:r w:rsidRPr="000B1857">
        <w:rPr>
          <w:rFonts w:ascii="Times New Roman" w:hAnsi="Times New Roman" w:cs="Times New Roman"/>
          <w:sz w:val="20"/>
          <w:szCs w:val="20"/>
        </w:rPr>
        <w:t xml:space="preserve"> </w:t>
      </w:r>
      <w:r w:rsidRPr="000B1857">
        <w:rPr>
          <w:rFonts w:ascii="Times New Roman" w:hAnsi="Times New Roman" w:cs="Times New Roman"/>
          <w:color w:val="000000"/>
          <w:sz w:val="20"/>
          <w:szCs w:val="20"/>
        </w:rPr>
        <w:t>CAT Article 6(1):  “</w:t>
      </w:r>
      <w:r w:rsidRPr="000B1857">
        <w:rPr>
          <w:rFonts w:ascii="Times New Roman" w:eastAsia="Times New Roman" w:hAnsi="Times New Roman" w:cs="Times New Roman"/>
          <w:color w:val="000000"/>
          <w:sz w:val="20"/>
          <w:szCs w:val="20"/>
          <w:shd w:val="clear" w:color="auto" w:fill="FFFFFF"/>
        </w:rPr>
        <w:t>Upon being satisfied, after an examination of information available to it, that the circumstances so warrant, any State Party in whose territory a person alleged to have committed any offence referred to in article 4 is present shall take him into custody or take other legal measures to ensure his presence. The custody and other legal measures shall be as provided in the law of that State but may be continued only for such time as is necessary to enable any criminal or extradition proceedings to be instituted.”</w:t>
      </w:r>
    </w:p>
  </w:footnote>
  <w:footnote w:id="19">
    <w:p w14:paraId="2B1FCBA5" w14:textId="77777777" w:rsidR="006E00C0" w:rsidRPr="000B1857" w:rsidRDefault="006E00C0" w:rsidP="000B1857">
      <w:pPr>
        <w:pStyle w:val="NormalWeb"/>
        <w:shd w:val="clear" w:color="auto" w:fill="FFFFFF"/>
        <w:ind w:left="-1440"/>
        <w:rPr>
          <w:rFonts w:ascii="Times New Roman" w:hAnsi="Times New Roman"/>
          <w:color w:val="000000"/>
        </w:rPr>
      </w:pPr>
      <w:r w:rsidRPr="000B1857">
        <w:rPr>
          <w:rStyle w:val="FootnoteReference"/>
          <w:rFonts w:ascii="Times New Roman" w:hAnsi="Times New Roman"/>
        </w:rPr>
        <w:footnoteRef/>
      </w:r>
      <w:r w:rsidRPr="000B1857">
        <w:rPr>
          <w:rFonts w:ascii="Times New Roman" w:hAnsi="Times New Roman"/>
        </w:rPr>
        <w:t xml:space="preserve"> </w:t>
      </w:r>
      <w:r w:rsidRPr="000B1857">
        <w:rPr>
          <w:rFonts w:ascii="Times New Roman" w:hAnsi="Times New Roman"/>
          <w:color w:val="000000"/>
        </w:rPr>
        <w:t>CAT Article 10(1):  “Each State Party shall ensure that education and information regarding the prohibition against torture are fully included in the training of law enforcement personnel, civil or military, medical personnel, public officials and other persons who may be involved in the custody, interrogation or treatment of any individual subjected to any form of arrest, detention or imprisonment.”</w:t>
      </w:r>
    </w:p>
    <w:p w14:paraId="3BB15AAF" w14:textId="3753F661" w:rsidR="006E00C0" w:rsidRDefault="006E00C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F81DB" w14:textId="77777777" w:rsidR="006E00C0" w:rsidRDefault="006E00C0" w:rsidP="00B57A41">
    <w:pPr>
      <w:pStyle w:val="Header"/>
      <w:ind w:left="-1440"/>
      <w:jc w:val="center"/>
    </w:pPr>
    <w:r w:rsidRPr="0077658A">
      <w:rPr>
        <w:noProof/>
        <w:lang w:val="en-GB" w:eastAsia="en-GB"/>
      </w:rPr>
      <w:drawing>
        <wp:inline distT="0" distB="0" distL="0" distR="0" wp14:anchorId="3441FC76" wp14:editId="627EFD8E">
          <wp:extent cx="1828800" cy="275573"/>
          <wp:effectExtent l="0" t="0" r="0" b="4445"/>
          <wp:docPr id="12" name="Picture 12" descr="WTAMAINBKUP:Documents:SJSU:Human Rights - SJSU HRI:SJSU_HRI and HR Minor PROMO Materials:HRLogoLockup_2014:2 colors_blue_gray:4 color:PRO_HUMANRIGHTS_4cp_Blue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AMAINBKUP:Documents:SJSU:Human Rights - SJSU HRI:SJSU_HRI and HR Minor PROMO Materials:HRLogoLockup_2014:2 colors_blue_gray:4 color:PRO_HUMANRIGHTS_4cp_Blue_Gra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27557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46DFA" w14:textId="516A725A" w:rsidR="006E00C0" w:rsidRDefault="006E00C0" w:rsidP="007E2740">
    <w:pPr>
      <w:pStyle w:val="Header"/>
      <w:tabs>
        <w:tab w:val="clear" w:pos="4680"/>
        <w:tab w:val="center" w:pos="5220"/>
      </w:tabs>
      <w:ind w:left="-2160"/>
    </w:pPr>
    <w:r>
      <w:rPr>
        <w:noProof/>
        <w:lang w:val="en-GB" w:eastAsia="en-GB"/>
      </w:rPr>
      <mc:AlternateContent>
        <mc:Choice Requires="wps">
          <w:drawing>
            <wp:anchor distT="0" distB="0" distL="0" distR="0" simplePos="0" relativeHeight="251687936" behindDoc="0" locked="0" layoutInCell="1" allowOverlap="1" wp14:anchorId="3CD208E4" wp14:editId="60ABDBF5">
              <wp:simplePos x="0" y="0"/>
              <wp:positionH relativeFrom="page">
                <wp:posOffset>3362325</wp:posOffset>
              </wp:positionH>
              <wp:positionV relativeFrom="page">
                <wp:posOffset>581025</wp:posOffset>
              </wp:positionV>
              <wp:extent cx="1353312" cy="6858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312" cy="685800"/>
                      </a:xfrm>
                      <a:prstGeom prst="rect">
                        <a:avLst/>
                      </a:prstGeom>
                      <a:solidFill>
                        <a:srgbClr val="FFFFFF"/>
                      </a:solidFill>
                      <a:ln w="9525">
                        <a:noFill/>
                        <a:miter lim="800000"/>
                        <a:headEnd/>
                        <a:tailEnd/>
                      </a:ln>
                    </wps:spPr>
                    <wps:txbx>
                      <w:txbxContent>
                        <w:sdt>
                          <w:sdtPr>
                            <w:rPr>
                              <w:rStyle w:val="PlaceholderText"/>
                              <w:color w:val="auto"/>
                            </w:rPr>
                            <w:alias w:val="DepartmentName"/>
                            <w:tag w:val="DepartmentName"/>
                            <w:id w:val="1456520945"/>
                            <w:lock w:val="sdtContentLocked"/>
                          </w:sdtPr>
                          <w:sdtEndPr>
                            <w:rPr>
                              <w:rStyle w:val="PlaceholderText"/>
                              <w:color w:val="777772"/>
                            </w:rPr>
                          </w:sdtEndPr>
                          <w:sdtContent>
                            <w:p w14:paraId="1B2A3859" w14:textId="77777777" w:rsidR="006E00C0" w:rsidRDefault="006E00C0" w:rsidP="00F810A9">
                              <w:pPr>
                                <w:pStyle w:val="SJSUBoldHeading"/>
                                <w:rPr>
                                  <w:rStyle w:val="PlaceholderText"/>
                                  <w:color w:val="777772"/>
                                </w:rPr>
                              </w:pPr>
                              <w:r>
                                <w:rPr>
                                  <w:rStyle w:val="PlaceholderText"/>
                                  <w:color w:val="777772"/>
                                </w:rPr>
                                <w:t>Department of</w:t>
                              </w:r>
                            </w:p>
                            <w:p w14:paraId="3DC06674" w14:textId="77777777" w:rsidR="006E00C0" w:rsidRDefault="006E00C0" w:rsidP="00F810A9">
                              <w:pPr>
                                <w:pStyle w:val="SJSUBoldHeading"/>
                                <w:rPr>
                                  <w:rStyle w:val="PlaceholderText"/>
                                  <w:color w:val="777772"/>
                                </w:rPr>
                              </w:pPr>
                              <w:r>
                                <w:rPr>
                                  <w:rStyle w:val="PlaceholderText"/>
                                  <w:color w:val="777772"/>
                                </w:rPr>
                                <w:t>Justice Studies</w:t>
                              </w:r>
                            </w:p>
                            <w:p w14:paraId="19274BDB" w14:textId="77777777" w:rsidR="006E00C0" w:rsidRPr="00262A7F" w:rsidRDefault="006E00C0" w:rsidP="00F810A9">
                              <w:pPr>
                                <w:pStyle w:val="SJSUBoldHeading"/>
                              </w:pPr>
                              <w:r>
                                <w:rPr>
                                  <w:rStyle w:val="PlaceholderText"/>
                                  <w:color w:val="777772"/>
                                </w:rPr>
                                <w:t>Human Rights Program</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208E4" id="_x0000_t202" coordsize="21600,21600" o:spt="202" path="m,l,21600r21600,l21600,xe">
              <v:stroke joinstyle="miter"/>
              <v:path gradientshapeok="t" o:connecttype="rect"/>
            </v:shapetype>
            <v:shape id="Text Box 2" o:spid="_x0000_s1026" type="#_x0000_t202" style="position:absolute;left:0;text-align:left;margin-left:264.75pt;margin-top:45.75pt;width:106.55pt;height:54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" stroked="f">
              <v:textbox>
                <w:txbxContent>
                  <w:sdt>
                    <w:sdtPr>
                      <w:rPr>
                        <w:rStyle w:val="PlaceholderText"/>
                        <w:color w:val="auto"/>
                      </w:rPr>
                      <w:alias w:val="DepartmentName"/>
                      <w:tag w:val="DepartmentName"/>
                      <w:id w:val="1456520945"/>
                      <w:lock w:val="sdtContentLocked"/>
                    </w:sdtPr>
                    <w:sdtEndPr>
                      <w:rPr>
                        <w:rStyle w:val="PlaceholderText"/>
                        <w:color w:val="777772"/>
                      </w:rPr>
                    </w:sdtEndPr>
                    <w:sdtContent>
                      <w:p w14:paraId="1B2A3859" w14:textId="77777777" w:rsidR="006E00C0" w:rsidRDefault="006E00C0" w:rsidP="00F810A9">
                        <w:pPr>
                          <w:pStyle w:val="SJSUBoldHeading"/>
                          <w:rPr>
                            <w:rStyle w:val="PlaceholderText"/>
                            <w:color w:val="777772"/>
                          </w:rPr>
                        </w:pPr>
                        <w:r>
                          <w:rPr>
                            <w:rStyle w:val="PlaceholderText"/>
                            <w:color w:val="777772"/>
                          </w:rPr>
                          <w:t>Department of</w:t>
                        </w:r>
                      </w:p>
                      <w:p w14:paraId="3DC06674" w14:textId="77777777" w:rsidR="006E00C0" w:rsidRDefault="006E00C0" w:rsidP="00F810A9">
                        <w:pPr>
                          <w:pStyle w:val="SJSUBoldHeading"/>
                          <w:rPr>
                            <w:rStyle w:val="PlaceholderText"/>
                            <w:color w:val="777772"/>
                          </w:rPr>
                        </w:pPr>
                        <w:r>
                          <w:rPr>
                            <w:rStyle w:val="PlaceholderText"/>
                            <w:color w:val="777772"/>
                          </w:rPr>
                          <w:t>Justice Studies</w:t>
                        </w:r>
                      </w:p>
                      <w:p w14:paraId="19274BDB" w14:textId="77777777" w:rsidR="006E00C0" w:rsidRPr="00262A7F" w:rsidRDefault="006E00C0" w:rsidP="00F810A9">
                        <w:pPr>
                          <w:pStyle w:val="SJSUBoldHeading"/>
                        </w:pPr>
                        <w:r>
                          <w:rPr>
                            <w:rStyle w:val="PlaceholderText"/>
                            <w:color w:val="777772"/>
                          </w:rPr>
                          <w:t>Human Rights Program</w:t>
                        </w:r>
                      </w:p>
                    </w:sdtContent>
                  </w:sdt>
                </w:txbxContent>
              </v:textbox>
              <w10:wrap type="square" anchorx="page" anchory="page"/>
            </v:shape>
          </w:pict>
        </mc:Fallback>
      </mc:AlternateContent>
    </w:r>
    <w:r>
      <w:rPr>
        <w:noProof/>
        <w:lang w:val="en-GB" w:eastAsia="en-GB"/>
      </w:rPr>
      <mc:AlternateContent>
        <mc:Choice Requires="wps">
          <w:drawing>
            <wp:anchor distT="0" distB="0" distL="0" distR="0" simplePos="0" relativeHeight="251688960" behindDoc="0" locked="0" layoutInCell="1" allowOverlap="1" wp14:anchorId="3C222AA2" wp14:editId="05CA6086">
              <wp:simplePos x="0" y="0"/>
              <wp:positionH relativeFrom="page">
                <wp:posOffset>4752975</wp:posOffset>
              </wp:positionH>
              <wp:positionV relativeFrom="page">
                <wp:posOffset>571500</wp:posOffset>
              </wp:positionV>
              <wp:extent cx="1335024" cy="685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024" cy="685800"/>
                      </a:xfrm>
                      <a:prstGeom prst="rect">
                        <a:avLst/>
                      </a:prstGeom>
                      <a:solidFill>
                        <a:srgbClr val="FFFFFF"/>
                      </a:solidFill>
                      <a:ln w="9525">
                        <a:noFill/>
                        <a:miter lim="800000"/>
                        <a:headEnd/>
                        <a:tailEnd/>
                      </a:ln>
                    </wps:spPr>
                    <wps:txbx>
                      <w:txbxContent>
                        <w:sdt>
                          <w:sdtPr>
                            <w:alias w:val="Address"/>
                            <w:tag w:val="Address"/>
                            <w:id w:val="-1844389030"/>
                            <w:lock w:val="sdtContentLocked"/>
                          </w:sdtPr>
                          <w:sdtEndPr/>
                          <w:sdtContent>
                            <w:p w14:paraId="75714936" w14:textId="77777777" w:rsidR="006E00C0" w:rsidRDefault="006E00C0" w:rsidP="00F810A9">
                              <w:pPr>
                                <w:pStyle w:val="SJSULightHeading"/>
                              </w:pPr>
                              <w:r>
                                <w:t>San José State University</w:t>
                              </w:r>
                            </w:p>
                            <w:p w14:paraId="16129A93" w14:textId="77777777" w:rsidR="006E00C0" w:rsidRDefault="006E00C0" w:rsidP="00F810A9">
                              <w:pPr>
                                <w:pStyle w:val="SJSULightHeading"/>
                              </w:pPr>
                              <w:r>
                                <w:t>One Washington Square</w:t>
                              </w:r>
                            </w:p>
                            <w:p w14:paraId="62C0B9EA" w14:textId="77777777" w:rsidR="006E00C0" w:rsidRPr="001267FB" w:rsidRDefault="006E00C0" w:rsidP="00F810A9">
                              <w:pPr>
                                <w:pStyle w:val="SJSULightHeading"/>
                              </w:pPr>
                              <w:r>
                                <w:t>San José, CA 95192-0050</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22AA2" id="_x0000_s1027" type="#_x0000_t202" style="position:absolute;left:0;text-align:left;margin-left:374.25pt;margin-top:45pt;width:105.1pt;height:54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" stroked="f">
              <v:textbox>
                <w:txbxContent>
                  <w:sdt>
                    <w:sdtPr>
                      <w:alias w:val="Address"/>
                      <w:tag w:val="Address"/>
                      <w:id w:val="-1844389030"/>
                      <w:lock w:val="sdtContentLocked"/>
                    </w:sdtPr>
                    <w:sdtEndPr/>
                    <w:sdtContent>
                      <w:p w14:paraId="75714936" w14:textId="77777777" w:rsidR="006E00C0" w:rsidRDefault="006E00C0" w:rsidP="00F810A9">
                        <w:pPr>
                          <w:pStyle w:val="SJSULightHeading"/>
                        </w:pPr>
                        <w:r>
                          <w:t>San José State University</w:t>
                        </w:r>
                      </w:p>
                      <w:p w14:paraId="16129A93" w14:textId="77777777" w:rsidR="006E00C0" w:rsidRDefault="006E00C0" w:rsidP="00F810A9">
                        <w:pPr>
                          <w:pStyle w:val="SJSULightHeading"/>
                        </w:pPr>
                        <w:r>
                          <w:t>One Washington Square</w:t>
                        </w:r>
                      </w:p>
                      <w:p w14:paraId="62C0B9EA" w14:textId="77777777" w:rsidR="006E00C0" w:rsidRPr="001267FB" w:rsidRDefault="006E00C0" w:rsidP="00F810A9">
                        <w:pPr>
                          <w:pStyle w:val="SJSULightHeading"/>
                        </w:pPr>
                        <w:r>
                          <w:t>San José, CA 95192-0050</w:t>
                        </w:r>
                      </w:p>
                    </w:sdtContent>
                  </w:sdt>
                </w:txbxContent>
              </v:textbox>
              <w10:wrap type="square" anchorx="page" anchory="page"/>
            </v:shape>
          </w:pict>
        </mc:Fallback>
      </mc:AlternateContent>
    </w:r>
    <w:r>
      <w:rPr>
        <w:noProof/>
        <w:lang w:val="en-GB" w:eastAsia="en-GB"/>
      </w:rPr>
      <mc:AlternateContent>
        <mc:Choice Requires="wps">
          <w:drawing>
            <wp:anchor distT="0" distB="0" distL="0" distR="0" simplePos="0" relativeHeight="251689984" behindDoc="0" locked="0" layoutInCell="1" allowOverlap="1" wp14:anchorId="3FE595B9" wp14:editId="65ADB804">
              <wp:simplePos x="0" y="0"/>
              <wp:positionH relativeFrom="page">
                <wp:posOffset>6124575</wp:posOffset>
              </wp:positionH>
              <wp:positionV relativeFrom="page">
                <wp:posOffset>571500</wp:posOffset>
              </wp:positionV>
              <wp:extent cx="1618488" cy="685800"/>
              <wp:effectExtent l="0" t="0" r="127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488" cy="685800"/>
                      </a:xfrm>
                      <a:prstGeom prst="rect">
                        <a:avLst/>
                      </a:prstGeom>
                      <a:solidFill>
                        <a:srgbClr val="FFFFFF"/>
                      </a:solidFill>
                      <a:ln w="9525">
                        <a:noFill/>
                        <a:miter lim="800000"/>
                        <a:headEnd/>
                        <a:tailEnd/>
                      </a:ln>
                    </wps:spPr>
                    <wps:txbx>
                      <w:txbxContent>
                        <w:sdt>
                          <w:sdtPr>
                            <w:alias w:val="ContactInfo"/>
                            <w:tag w:val="ContactInfo"/>
                            <w:id w:val="-2082203156"/>
                            <w:lock w:val="sdtContentLocked"/>
                          </w:sdtPr>
                          <w:sdtEndPr/>
                          <w:sdtContent>
                            <w:p w14:paraId="73795F82" w14:textId="77777777" w:rsidR="006E00C0" w:rsidRDefault="006E00C0" w:rsidP="00F810A9">
                              <w:pPr>
                                <w:pStyle w:val="SJSULightHeading"/>
                              </w:pPr>
                              <w:r>
                                <w:t>TEL: 408-924-2940</w:t>
                              </w:r>
                            </w:p>
                            <w:p w14:paraId="1251E747" w14:textId="77777777" w:rsidR="006E00C0" w:rsidRDefault="006E00C0" w:rsidP="00F810A9">
                              <w:pPr>
                                <w:pStyle w:val="SJSULightHeading"/>
                              </w:pPr>
                              <w:r>
                                <w:t>FAX: 408-924-2953</w:t>
                              </w:r>
                            </w:p>
                            <w:p w14:paraId="6B225BBE" w14:textId="77777777" w:rsidR="006E00C0" w:rsidRPr="00F97984" w:rsidRDefault="006E00C0" w:rsidP="00F810A9">
                              <w:pPr>
                                <w:pStyle w:val="SJSULightHeading"/>
                              </w:pPr>
                              <w:r>
                                <w:t>justice-studies@sjsu.edu</w:t>
                              </w:r>
                            </w:p>
                          </w:sdtContent>
                        </w:sdt>
                        <w:p w14:paraId="202676C5" w14:textId="77777777" w:rsidR="006E00C0" w:rsidRDefault="006E00C0" w:rsidP="00FA531F">
                          <w:pPr>
                            <w:pStyle w:val="SJSULightHead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595B9" id="_x0000_s1028" type="#_x0000_t202" style="position:absolute;left:0;text-align:left;margin-left:482.25pt;margin-top:45pt;width:127.45pt;height:54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" stroked="f">
              <v:textbox>
                <w:txbxContent>
                  <w:sdt>
                    <w:sdtPr>
                      <w:alias w:val="ContactInfo"/>
                      <w:tag w:val="ContactInfo"/>
                      <w:id w:val="-2082203156"/>
                      <w:lock w:val="sdtContentLocked"/>
                    </w:sdtPr>
                    <w:sdtEndPr/>
                    <w:sdtContent>
                      <w:p w14:paraId="73795F82" w14:textId="77777777" w:rsidR="006E00C0" w:rsidRDefault="006E00C0" w:rsidP="00F810A9">
                        <w:pPr>
                          <w:pStyle w:val="SJSULightHeading"/>
                        </w:pPr>
                        <w:r>
                          <w:t>TEL: 408-924-2940</w:t>
                        </w:r>
                      </w:p>
                      <w:p w14:paraId="1251E747" w14:textId="77777777" w:rsidR="006E00C0" w:rsidRDefault="006E00C0" w:rsidP="00F810A9">
                        <w:pPr>
                          <w:pStyle w:val="SJSULightHeading"/>
                        </w:pPr>
                        <w:r>
                          <w:t>FAX: 408-924-2953</w:t>
                        </w:r>
                      </w:p>
                      <w:p w14:paraId="6B225BBE" w14:textId="77777777" w:rsidR="006E00C0" w:rsidRPr="00F97984" w:rsidRDefault="006E00C0" w:rsidP="00F810A9">
                        <w:pPr>
                          <w:pStyle w:val="SJSULightHeading"/>
                        </w:pPr>
                        <w:r>
                          <w:t>justice-studies@sjsu.edu</w:t>
                        </w:r>
                      </w:p>
                    </w:sdtContent>
                  </w:sdt>
                  <w:p w14:paraId="202676C5" w14:textId="77777777" w:rsidR="006E00C0" w:rsidRDefault="006E00C0" w:rsidP="00FA531F">
                    <w:pPr>
                      <w:pStyle w:val="SJSULightHeading"/>
                    </w:pP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86912" behindDoc="0" locked="0" layoutInCell="1" allowOverlap="1" wp14:anchorId="54795B2D" wp14:editId="4EABB280">
              <wp:simplePos x="0" y="0"/>
              <wp:positionH relativeFrom="margin">
                <wp:posOffset>-1371600</wp:posOffset>
              </wp:positionH>
              <wp:positionV relativeFrom="margin">
                <wp:posOffset>-45720</wp:posOffset>
              </wp:positionV>
              <wp:extent cx="1280160" cy="745236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452360"/>
                      </a:xfrm>
                      <a:prstGeom prst="rect">
                        <a:avLst/>
                      </a:prstGeom>
                      <a:solidFill>
                        <a:srgbClr val="FFFFFF"/>
                      </a:solidFill>
                      <a:ln w="9525">
                        <a:noFill/>
                        <a:miter lim="800000"/>
                        <a:headEnd/>
                        <a:tailEnd/>
                      </a:ln>
                    </wps:spPr>
                    <wps:txbx>
                      <w:txbxContent>
                        <w:sdt>
                          <w:sdtPr>
                            <w:alias w:val="SidebarHeading1"/>
                            <w:tag w:val="SidebarHeading1"/>
                            <w:id w:val="-1233152572"/>
                            <w:lock w:val="sdtContentLocked"/>
                          </w:sdtPr>
                          <w:sdtEndPr/>
                          <w:sdtContent>
                            <w:p w14:paraId="6DDDB3A1" w14:textId="77777777" w:rsidR="006E00C0" w:rsidRDefault="006E00C0" w:rsidP="00F810A9">
                              <w:pPr>
                                <w:pStyle w:val="SJSUBoldHeading"/>
                                <w:ind w:left="-90"/>
                              </w:pPr>
                              <w:r>
                                <w:t xml:space="preserve"> </w:t>
                              </w:r>
                            </w:p>
                          </w:sdtContent>
                        </w:sdt>
                        <w:sdt>
                          <w:sdtPr>
                            <w:alias w:val="SidebarText1"/>
                            <w:tag w:val="SidebarText1"/>
                            <w:id w:val="-218441077"/>
                            <w:lock w:val="sdtContentLocked"/>
                          </w:sdtPr>
                          <w:sdtEndPr/>
                          <w:sdtContent>
                            <w:p w14:paraId="6D41096B" w14:textId="77777777" w:rsidR="006E00C0" w:rsidRDefault="006E00C0" w:rsidP="00F810A9">
                              <w:pPr>
                                <w:pStyle w:val="SJSULightHeading"/>
                                <w:ind w:left="-90"/>
                              </w:pPr>
                            </w:p>
                            <w:p w14:paraId="7313374B" w14:textId="77777777" w:rsidR="006E00C0" w:rsidRDefault="006E00C0" w:rsidP="00F810A9">
                              <w:pPr>
                                <w:pStyle w:val="SJSULightHeading"/>
                                <w:ind w:left="-90"/>
                              </w:pPr>
                            </w:p>
                            <w:p w14:paraId="433D27F7" w14:textId="77777777" w:rsidR="006E00C0" w:rsidRDefault="006E00C0" w:rsidP="00F810A9">
                              <w:pPr>
                                <w:pStyle w:val="SJSULightHeading"/>
                                <w:ind w:left="-90"/>
                              </w:pPr>
                            </w:p>
                            <w:p w14:paraId="1C3301FA" w14:textId="77777777" w:rsidR="006E00C0" w:rsidRDefault="006E00C0" w:rsidP="00F810A9">
                              <w:pPr>
                                <w:pStyle w:val="SJSULightHeading"/>
                                <w:ind w:left="-90"/>
                              </w:pPr>
                            </w:p>
                            <w:p w14:paraId="6BDFA617" w14:textId="77777777" w:rsidR="006E00C0" w:rsidRDefault="006E00C0" w:rsidP="00F810A9">
                              <w:pPr>
                                <w:pStyle w:val="SJSULightHeading"/>
                                <w:ind w:left="-90"/>
                              </w:pPr>
                            </w:p>
                            <w:p w14:paraId="7DF3AB20" w14:textId="77777777" w:rsidR="006E00C0" w:rsidRDefault="00DB19A3" w:rsidP="00C52A87">
                              <w:pPr>
                                <w:pStyle w:val="SJSULightHeading"/>
                                <w:ind w:left="-90"/>
                              </w:pPr>
                            </w:p>
                          </w:sdtContent>
                        </w:sdt>
                        <w:sdt>
                          <w:sdtPr>
                            <w:alias w:val="SidebarHeading2"/>
                            <w:tag w:val="SidebarHeading2"/>
                            <w:id w:val="1836640831"/>
                            <w:lock w:val="sdtContentLocked"/>
                          </w:sdtPr>
                          <w:sdtEndPr/>
                          <w:sdtContent>
                            <w:p w14:paraId="07F8E4B0" w14:textId="77777777" w:rsidR="006E00C0" w:rsidRDefault="006E00C0" w:rsidP="00F810A9">
                              <w:pPr>
                                <w:pStyle w:val="SJSUBoldHeading"/>
                                <w:ind w:left="-90"/>
                              </w:pPr>
                              <w:r>
                                <w:t xml:space="preserve"> </w:t>
                              </w:r>
                            </w:p>
                          </w:sdtContent>
                        </w:sdt>
                        <w:sdt>
                          <w:sdtPr>
                            <w:alias w:val="SidebarText2"/>
                            <w:tag w:val="SidebarText2"/>
                            <w:id w:val="-572192484"/>
                            <w:lock w:val="sdtContentLocked"/>
                          </w:sdtPr>
                          <w:sdtEndPr/>
                          <w:sdtContent>
                            <w:p w14:paraId="7269E35D" w14:textId="77777777" w:rsidR="006E00C0" w:rsidRDefault="006E00C0" w:rsidP="00F810A9">
                              <w:pPr>
                                <w:pStyle w:val="SJSULightHeading"/>
                                <w:ind w:left="-90"/>
                              </w:pPr>
                            </w:p>
                            <w:p w14:paraId="63446629" w14:textId="77777777" w:rsidR="006E00C0" w:rsidRDefault="006E00C0" w:rsidP="00F810A9">
                              <w:pPr>
                                <w:pStyle w:val="SJSULightHeading"/>
                                <w:ind w:left="-90"/>
                              </w:pPr>
                            </w:p>
                            <w:p w14:paraId="52102B01" w14:textId="77777777" w:rsidR="006E00C0" w:rsidRDefault="006E00C0" w:rsidP="00F810A9">
                              <w:pPr>
                                <w:pStyle w:val="SJSULightHeading"/>
                                <w:ind w:left="-90"/>
                              </w:pPr>
                            </w:p>
                            <w:p w14:paraId="514EA5B8" w14:textId="77777777" w:rsidR="006E00C0" w:rsidRDefault="006E00C0" w:rsidP="00F810A9">
                              <w:pPr>
                                <w:pStyle w:val="SJSULightHeading"/>
                                <w:ind w:left="-90"/>
                              </w:pPr>
                            </w:p>
                            <w:p w14:paraId="5138744F" w14:textId="77777777" w:rsidR="006E00C0" w:rsidRDefault="006E00C0" w:rsidP="00F810A9">
                              <w:pPr>
                                <w:pStyle w:val="SJSULightHeading"/>
                                <w:ind w:left="-90"/>
                              </w:pPr>
                            </w:p>
                            <w:p w14:paraId="7DD2ED30" w14:textId="77777777" w:rsidR="006E00C0" w:rsidRDefault="00DB19A3" w:rsidP="00FA531F">
                              <w:pPr>
                                <w:pStyle w:val="SJSULightHeading"/>
                                <w:ind w:left="-90"/>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95B2D" id="_x0000_s1029" type="#_x0000_t202" style="position:absolute;left:0;text-align:left;margin-left:-108pt;margin-top:-3.6pt;width:100.8pt;height:586.8pt;z-index:2516869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" stroked="f">
              <v:textbox>
                <w:txbxContent>
                  <w:sdt>
                    <w:sdtPr>
                      <w:alias w:val="SidebarHeading1"/>
                      <w:tag w:val="SidebarHeading1"/>
                      <w:id w:val="-1233152572"/>
                      <w:lock w:val="sdtContentLocked"/>
                    </w:sdtPr>
                    <w:sdtEndPr/>
                    <w:sdtContent>
                      <w:p w14:paraId="6DDDB3A1" w14:textId="77777777" w:rsidR="006E00C0" w:rsidRDefault="006E00C0" w:rsidP="00F810A9">
                        <w:pPr>
                          <w:pStyle w:val="SJSUBoldHeading"/>
                          <w:ind w:left="-90"/>
                        </w:pPr>
                        <w:r>
                          <w:t xml:space="preserve"> </w:t>
                        </w:r>
                      </w:p>
                    </w:sdtContent>
                  </w:sdt>
                  <w:sdt>
                    <w:sdtPr>
                      <w:alias w:val="SidebarText1"/>
                      <w:tag w:val="SidebarText1"/>
                      <w:id w:val="-218441077"/>
                      <w:lock w:val="sdtContentLocked"/>
                    </w:sdtPr>
                    <w:sdtEndPr/>
                    <w:sdtContent>
                      <w:p w14:paraId="6D41096B" w14:textId="77777777" w:rsidR="006E00C0" w:rsidRDefault="006E00C0" w:rsidP="00F810A9">
                        <w:pPr>
                          <w:pStyle w:val="SJSULightHeading"/>
                          <w:ind w:left="-90"/>
                        </w:pPr>
                      </w:p>
                      <w:p w14:paraId="7313374B" w14:textId="77777777" w:rsidR="006E00C0" w:rsidRDefault="006E00C0" w:rsidP="00F810A9">
                        <w:pPr>
                          <w:pStyle w:val="SJSULightHeading"/>
                          <w:ind w:left="-90"/>
                        </w:pPr>
                      </w:p>
                      <w:p w14:paraId="433D27F7" w14:textId="77777777" w:rsidR="006E00C0" w:rsidRDefault="006E00C0" w:rsidP="00F810A9">
                        <w:pPr>
                          <w:pStyle w:val="SJSULightHeading"/>
                          <w:ind w:left="-90"/>
                        </w:pPr>
                      </w:p>
                      <w:p w14:paraId="1C3301FA" w14:textId="77777777" w:rsidR="006E00C0" w:rsidRDefault="006E00C0" w:rsidP="00F810A9">
                        <w:pPr>
                          <w:pStyle w:val="SJSULightHeading"/>
                          <w:ind w:left="-90"/>
                        </w:pPr>
                      </w:p>
                      <w:p w14:paraId="6BDFA617" w14:textId="77777777" w:rsidR="006E00C0" w:rsidRDefault="006E00C0" w:rsidP="00F810A9">
                        <w:pPr>
                          <w:pStyle w:val="SJSULightHeading"/>
                          <w:ind w:left="-90"/>
                        </w:pPr>
                      </w:p>
                      <w:p w14:paraId="7DF3AB20" w14:textId="77777777" w:rsidR="006E00C0" w:rsidRDefault="00DB19A3" w:rsidP="00C52A87">
                        <w:pPr>
                          <w:pStyle w:val="SJSULightHeading"/>
                          <w:ind w:left="-90"/>
                        </w:pPr>
                      </w:p>
                    </w:sdtContent>
                  </w:sdt>
                  <w:sdt>
                    <w:sdtPr>
                      <w:alias w:val="SidebarHeading2"/>
                      <w:tag w:val="SidebarHeading2"/>
                      <w:id w:val="1836640831"/>
                      <w:lock w:val="sdtContentLocked"/>
                    </w:sdtPr>
                    <w:sdtEndPr/>
                    <w:sdtContent>
                      <w:p w14:paraId="07F8E4B0" w14:textId="77777777" w:rsidR="006E00C0" w:rsidRDefault="006E00C0" w:rsidP="00F810A9">
                        <w:pPr>
                          <w:pStyle w:val="SJSUBoldHeading"/>
                          <w:ind w:left="-90"/>
                        </w:pPr>
                        <w:r>
                          <w:t xml:space="preserve"> </w:t>
                        </w:r>
                      </w:p>
                    </w:sdtContent>
                  </w:sdt>
                  <w:sdt>
                    <w:sdtPr>
                      <w:alias w:val="SidebarText2"/>
                      <w:tag w:val="SidebarText2"/>
                      <w:id w:val="-572192484"/>
                      <w:lock w:val="sdtContentLocked"/>
                    </w:sdtPr>
                    <w:sdtEndPr/>
                    <w:sdtContent>
                      <w:p w14:paraId="7269E35D" w14:textId="77777777" w:rsidR="006E00C0" w:rsidRDefault="006E00C0" w:rsidP="00F810A9">
                        <w:pPr>
                          <w:pStyle w:val="SJSULightHeading"/>
                          <w:ind w:left="-90"/>
                        </w:pPr>
                      </w:p>
                      <w:p w14:paraId="63446629" w14:textId="77777777" w:rsidR="006E00C0" w:rsidRDefault="006E00C0" w:rsidP="00F810A9">
                        <w:pPr>
                          <w:pStyle w:val="SJSULightHeading"/>
                          <w:ind w:left="-90"/>
                        </w:pPr>
                      </w:p>
                      <w:p w14:paraId="52102B01" w14:textId="77777777" w:rsidR="006E00C0" w:rsidRDefault="006E00C0" w:rsidP="00F810A9">
                        <w:pPr>
                          <w:pStyle w:val="SJSULightHeading"/>
                          <w:ind w:left="-90"/>
                        </w:pPr>
                      </w:p>
                      <w:p w14:paraId="514EA5B8" w14:textId="77777777" w:rsidR="006E00C0" w:rsidRDefault="006E00C0" w:rsidP="00F810A9">
                        <w:pPr>
                          <w:pStyle w:val="SJSULightHeading"/>
                          <w:ind w:left="-90"/>
                        </w:pPr>
                      </w:p>
                      <w:p w14:paraId="5138744F" w14:textId="77777777" w:rsidR="006E00C0" w:rsidRDefault="006E00C0" w:rsidP="00F810A9">
                        <w:pPr>
                          <w:pStyle w:val="SJSULightHeading"/>
                          <w:ind w:left="-90"/>
                        </w:pPr>
                      </w:p>
                      <w:p w14:paraId="7DD2ED30" w14:textId="77777777" w:rsidR="006E00C0" w:rsidRDefault="00DB19A3" w:rsidP="00FA531F">
                        <w:pPr>
                          <w:pStyle w:val="SJSULightHeading"/>
                          <w:ind w:left="-90"/>
                        </w:pPr>
                      </w:p>
                    </w:sdtContent>
                  </w:sdt>
                </w:txbxContent>
              </v:textbox>
              <w10:wrap type="square" anchorx="margin" anchory="margin"/>
            </v:shape>
          </w:pict>
        </mc:Fallback>
      </mc:AlternateContent>
    </w:r>
    <w:r>
      <w:rPr>
        <w:noProof/>
        <w:lang w:val="en-GB" w:eastAsia="en-GB"/>
      </w:rPr>
      <w:drawing>
        <wp:anchor distT="0" distB="0" distL="114300" distR="114300" simplePos="0" relativeHeight="251691008" behindDoc="0" locked="0" layoutInCell="1" allowOverlap="1" wp14:anchorId="2BEBBA95" wp14:editId="0D61B70E">
          <wp:simplePos x="0" y="0"/>
          <wp:positionH relativeFrom="margin">
            <wp:posOffset>-1371600</wp:posOffset>
          </wp:positionH>
          <wp:positionV relativeFrom="page">
            <wp:posOffset>612775</wp:posOffset>
          </wp:positionV>
          <wp:extent cx="2368296" cy="448056"/>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8296"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5888" behindDoc="0" locked="0" layoutInCell="1" allowOverlap="1" wp14:anchorId="78B84E27" wp14:editId="519B259A">
              <wp:simplePos x="0" y="0"/>
              <wp:positionH relativeFrom="page">
                <wp:posOffset>6107033</wp:posOffset>
              </wp:positionH>
              <wp:positionV relativeFrom="page">
                <wp:posOffset>641321</wp:posOffset>
              </wp:positionV>
              <wp:extent cx="0" cy="326390"/>
              <wp:effectExtent l="0" t="0" r="19050" b="35560"/>
              <wp:wrapSquare wrapText="bothSides"/>
              <wp:docPr id="6" name="Straight Connector 6"/>
              <wp:cNvGraphicFramePr/>
              <a:graphic xmlns:a="http://schemas.openxmlformats.org/drawingml/2006/main">
                <a:graphicData uri="http://schemas.microsoft.com/office/word/2010/wordprocessingShape">
                  <wps:wsp>
                    <wps:cNvCnPr/>
                    <wps:spPr>
                      <a:xfrm>
                        <a:off x="0" y="0"/>
                        <a:ext cx="0" cy="326390"/>
                      </a:xfrm>
                      <a:prstGeom prst="line">
                        <a:avLst/>
                      </a:prstGeom>
                      <a:ln w="3175">
                        <a:solidFill>
                          <a:srgbClr val="BCA6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92B40" id="Straight Connector 6"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0.85pt,50.5pt" to="480.8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" strokecolor="#bca63e" strokeweight=".25pt">
              <v:stroke joinstyle="miter"/>
              <w10:wrap type="square" anchorx="page" anchory="page"/>
            </v:lin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47FE7377" wp14:editId="07A07300">
              <wp:simplePos x="0" y="0"/>
              <wp:positionH relativeFrom="page">
                <wp:posOffset>4729227</wp:posOffset>
              </wp:positionH>
              <wp:positionV relativeFrom="page">
                <wp:posOffset>641320</wp:posOffset>
              </wp:positionV>
              <wp:extent cx="0" cy="326867"/>
              <wp:effectExtent l="0" t="0" r="19050" b="35560"/>
              <wp:wrapSquare wrapText="bothSides"/>
              <wp:docPr id="7" name="Straight Connector 7"/>
              <wp:cNvGraphicFramePr/>
              <a:graphic xmlns:a="http://schemas.openxmlformats.org/drawingml/2006/main">
                <a:graphicData uri="http://schemas.microsoft.com/office/word/2010/wordprocessingShape">
                  <wps:wsp>
                    <wps:cNvCnPr/>
                    <wps:spPr>
                      <a:xfrm>
                        <a:off x="0" y="0"/>
                        <a:ext cx="0" cy="326867"/>
                      </a:xfrm>
                      <a:prstGeom prst="line">
                        <a:avLst/>
                      </a:prstGeom>
                      <a:ln w="3175">
                        <a:solidFill>
                          <a:srgbClr val="BCA6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00977" id="Straight Connector 7"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2.4pt,50.5pt" to="372.4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" strokecolor="#bca63e" strokeweight=".25pt">
              <v:stroke joinstyle="miter"/>
              <w10:wrap type="square" anchorx="page" anchory="page"/>
            </v:line>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31688784" wp14:editId="1223957E">
              <wp:simplePos x="0" y="0"/>
              <wp:positionH relativeFrom="page">
                <wp:posOffset>3347283</wp:posOffset>
              </wp:positionH>
              <wp:positionV relativeFrom="page">
                <wp:posOffset>641321</wp:posOffset>
              </wp:positionV>
              <wp:extent cx="0" cy="318135"/>
              <wp:effectExtent l="0" t="0" r="19050" b="24765"/>
              <wp:wrapSquare wrapText="bothSides"/>
              <wp:docPr id="8" name="Straight Connector 8"/>
              <wp:cNvGraphicFramePr/>
              <a:graphic xmlns:a="http://schemas.openxmlformats.org/drawingml/2006/main">
                <a:graphicData uri="http://schemas.microsoft.com/office/word/2010/wordprocessingShape">
                  <wps:wsp>
                    <wps:cNvCnPr/>
                    <wps:spPr>
                      <a:xfrm>
                        <a:off x="0" y="0"/>
                        <a:ext cx="0" cy="318135"/>
                      </a:xfrm>
                      <a:prstGeom prst="line">
                        <a:avLst/>
                      </a:prstGeom>
                      <a:ln w="3175">
                        <a:solidFill>
                          <a:srgbClr val="BCA6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FA3BAE" id="Straight Connector 8" o:spid="_x0000_s1026" style="position:absolute;z-index:2516838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63.55pt,50.5pt" to="263.5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" strokecolor="#bca63e" strokeweight=".25pt">
              <v:stroke joinstyle="miter"/>
              <w10:wrap type="square" anchorx="page" anchory="page"/>
            </v:line>
          </w:pict>
        </mc:Fallback>
      </mc:AlternateContent>
    </w:r>
    <w:r w:rsidR="007E2740">
      <w:t>ATTACHMENT 2</w:t>
    </w:r>
    <w:sdt>
      <w:sdtPr>
        <w:alias w:val="Bar4"/>
        <w:tag w:val="Bar4"/>
        <w:id w:val="-1006596715"/>
        <w:showingPlcHdr/>
        <w:picture/>
      </w:sdtPr>
      <w:sdtEndPr/>
      <w:sdtContent/>
    </w:sdt>
    <w:sdt>
      <w:sdtPr>
        <w:alias w:val="SJSUMark"/>
        <w:tag w:val="SJSUMark"/>
        <w:id w:val="-176732704"/>
        <w:showingPlcHdr/>
        <w:picture/>
      </w:sdtPr>
      <w:sdtEndPr/>
      <w:sdtContent/>
    </w:sdt>
    <w:sdt>
      <w:sdtPr>
        <w:alias w:val="Bar1"/>
        <w:tag w:val="Bar1"/>
        <w:id w:val="-446232887"/>
        <w:showingPlcHdr/>
        <w:picture/>
      </w:sdtPr>
      <w:sdtEndPr/>
      <w:sdtContent/>
    </w:sdt>
    <w:sdt>
      <w:sdtPr>
        <w:alias w:val="Bar2"/>
        <w:tag w:val="Bar2"/>
        <w:id w:val="-1621679681"/>
        <w:showingPlcHdr/>
        <w:picture/>
      </w:sdtPr>
      <w:sdtEndPr/>
      <w:sdtContent/>
    </w:sdt>
    <w:sdt>
      <w:sdtPr>
        <w:alias w:val="Bar3"/>
        <w:tag w:val="Bar3"/>
        <w:id w:val="-609737685"/>
        <w:showingPlcHdr/>
        <w:picture/>
      </w:sdtPr>
      <w:sdtEndPr/>
      <w:sdtContent/>
    </w:sdt>
    <w:sdt>
      <w:sdtPr>
        <w:id w:val="-782874451"/>
        <w:showingPlcHdr/>
      </w:sdtPr>
      <w:sdtEndPr/>
      <w:sdtContent/>
    </w:sdt>
  </w:p>
  <w:p w14:paraId="0ADBF67A" w14:textId="77777777" w:rsidR="006E00C0" w:rsidRDefault="006E00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176F10"/>
    <w:multiLevelType w:val="hybridMultilevel"/>
    <w:tmpl w:val="7A1A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94C"/>
    <w:rsid w:val="00024EBC"/>
    <w:rsid w:val="00042647"/>
    <w:rsid w:val="000525A8"/>
    <w:rsid w:val="0006263C"/>
    <w:rsid w:val="00064D8F"/>
    <w:rsid w:val="00064E2F"/>
    <w:rsid w:val="00065920"/>
    <w:rsid w:val="00075417"/>
    <w:rsid w:val="000761AB"/>
    <w:rsid w:val="000837E3"/>
    <w:rsid w:val="00093673"/>
    <w:rsid w:val="000946D3"/>
    <w:rsid w:val="000B1857"/>
    <w:rsid w:val="000C3134"/>
    <w:rsid w:val="000D181B"/>
    <w:rsid w:val="000D340A"/>
    <w:rsid w:val="000F0DEF"/>
    <w:rsid w:val="000F5557"/>
    <w:rsid w:val="00112118"/>
    <w:rsid w:val="0011394C"/>
    <w:rsid w:val="00116C00"/>
    <w:rsid w:val="00122AFA"/>
    <w:rsid w:val="001235F6"/>
    <w:rsid w:val="00125962"/>
    <w:rsid w:val="001267FB"/>
    <w:rsid w:val="001435C9"/>
    <w:rsid w:val="00167C57"/>
    <w:rsid w:val="00175477"/>
    <w:rsid w:val="001866DE"/>
    <w:rsid w:val="001965FA"/>
    <w:rsid w:val="001A4B65"/>
    <w:rsid w:val="001C03F2"/>
    <w:rsid w:val="001C3734"/>
    <w:rsid w:val="001D240B"/>
    <w:rsid w:val="001F46C2"/>
    <w:rsid w:val="00201AA5"/>
    <w:rsid w:val="00256D5C"/>
    <w:rsid w:val="00262A7F"/>
    <w:rsid w:val="00264BA4"/>
    <w:rsid w:val="00266CA2"/>
    <w:rsid w:val="002C6C2B"/>
    <w:rsid w:val="002C717A"/>
    <w:rsid w:val="002F0829"/>
    <w:rsid w:val="002F4EAD"/>
    <w:rsid w:val="003060F6"/>
    <w:rsid w:val="00312320"/>
    <w:rsid w:val="0032174D"/>
    <w:rsid w:val="003525EF"/>
    <w:rsid w:val="003A531B"/>
    <w:rsid w:val="003B4800"/>
    <w:rsid w:val="003B5CF6"/>
    <w:rsid w:val="003B5E56"/>
    <w:rsid w:val="003D14D0"/>
    <w:rsid w:val="003D1C14"/>
    <w:rsid w:val="00420E47"/>
    <w:rsid w:val="004250F6"/>
    <w:rsid w:val="00433815"/>
    <w:rsid w:val="004428C2"/>
    <w:rsid w:val="004748E1"/>
    <w:rsid w:val="00491CFD"/>
    <w:rsid w:val="00494D21"/>
    <w:rsid w:val="004A7849"/>
    <w:rsid w:val="004B3664"/>
    <w:rsid w:val="004C3282"/>
    <w:rsid w:val="004D0304"/>
    <w:rsid w:val="004D13C3"/>
    <w:rsid w:val="004E415E"/>
    <w:rsid w:val="004F63EA"/>
    <w:rsid w:val="00506168"/>
    <w:rsid w:val="0051039B"/>
    <w:rsid w:val="005223D4"/>
    <w:rsid w:val="005336B8"/>
    <w:rsid w:val="00534C03"/>
    <w:rsid w:val="00541F0B"/>
    <w:rsid w:val="00546E8A"/>
    <w:rsid w:val="005509CE"/>
    <w:rsid w:val="005517EC"/>
    <w:rsid w:val="00556B43"/>
    <w:rsid w:val="00566DB9"/>
    <w:rsid w:val="0057111D"/>
    <w:rsid w:val="005C2E6F"/>
    <w:rsid w:val="005E1DF0"/>
    <w:rsid w:val="00606D65"/>
    <w:rsid w:val="00634DE1"/>
    <w:rsid w:val="0063773E"/>
    <w:rsid w:val="00641D64"/>
    <w:rsid w:val="006529EA"/>
    <w:rsid w:val="0065432C"/>
    <w:rsid w:val="00665003"/>
    <w:rsid w:val="00672427"/>
    <w:rsid w:val="00681CA2"/>
    <w:rsid w:val="006938F0"/>
    <w:rsid w:val="006C57E5"/>
    <w:rsid w:val="006D4EBE"/>
    <w:rsid w:val="006E00C0"/>
    <w:rsid w:val="00702C24"/>
    <w:rsid w:val="00706649"/>
    <w:rsid w:val="007127A5"/>
    <w:rsid w:val="0072704E"/>
    <w:rsid w:val="00730284"/>
    <w:rsid w:val="00732926"/>
    <w:rsid w:val="007541E7"/>
    <w:rsid w:val="00756099"/>
    <w:rsid w:val="00765BA6"/>
    <w:rsid w:val="00775318"/>
    <w:rsid w:val="0077658A"/>
    <w:rsid w:val="007765AF"/>
    <w:rsid w:val="007829A2"/>
    <w:rsid w:val="007829E6"/>
    <w:rsid w:val="0078327E"/>
    <w:rsid w:val="00794BA4"/>
    <w:rsid w:val="007A177F"/>
    <w:rsid w:val="007D247F"/>
    <w:rsid w:val="007D5761"/>
    <w:rsid w:val="007D6B23"/>
    <w:rsid w:val="007E2740"/>
    <w:rsid w:val="007E43E0"/>
    <w:rsid w:val="00815A87"/>
    <w:rsid w:val="0083044D"/>
    <w:rsid w:val="00833B8F"/>
    <w:rsid w:val="00833C06"/>
    <w:rsid w:val="008434BC"/>
    <w:rsid w:val="00862B58"/>
    <w:rsid w:val="00872FF2"/>
    <w:rsid w:val="008761E7"/>
    <w:rsid w:val="00876F95"/>
    <w:rsid w:val="00891F83"/>
    <w:rsid w:val="008A6A91"/>
    <w:rsid w:val="008C6C67"/>
    <w:rsid w:val="008E0C27"/>
    <w:rsid w:val="008E20DF"/>
    <w:rsid w:val="008E3A0B"/>
    <w:rsid w:val="009121F9"/>
    <w:rsid w:val="00913753"/>
    <w:rsid w:val="00913CA0"/>
    <w:rsid w:val="00935D93"/>
    <w:rsid w:val="00936AFF"/>
    <w:rsid w:val="00993013"/>
    <w:rsid w:val="009B12E7"/>
    <w:rsid w:val="009D007B"/>
    <w:rsid w:val="009D570C"/>
    <w:rsid w:val="009E2398"/>
    <w:rsid w:val="009E2DE3"/>
    <w:rsid w:val="009E52F7"/>
    <w:rsid w:val="009F3EBC"/>
    <w:rsid w:val="00A00932"/>
    <w:rsid w:val="00A02889"/>
    <w:rsid w:val="00A06B8A"/>
    <w:rsid w:val="00A07D0B"/>
    <w:rsid w:val="00A275E9"/>
    <w:rsid w:val="00A34026"/>
    <w:rsid w:val="00A37197"/>
    <w:rsid w:val="00A40B5C"/>
    <w:rsid w:val="00A5592A"/>
    <w:rsid w:val="00A6761D"/>
    <w:rsid w:val="00A76721"/>
    <w:rsid w:val="00A9132E"/>
    <w:rsid w:val="00A958AE"/>
    <w:rsid w:val="00AA3D10"/>
    <w:rsid w:val="00AA7059"/>
    <w:rsid w:val="00AC0448"/>
    <w:rsid w:val="00AC1750"/>
    <w:rsid w:val="00AD7A7D"/>
    <w:rsid w:val="00AD7C0C"/>
    <w:rsid w:val="00B06437"/>
    <w:rsid w:val="00B067FE"/>
    <w:rsid w:val="00B2008F"/>
    <w:rsid w:val="00B43F54"/>
    <w:rsid w:val="00B47FDE"/>
    <w:rsid w:val="00B57A41"/>
    <w:rsid w:val="00B757DD"/>
    <w:rsid w:val="00B86A07"/>
    <w:rsid w:val="00BC3CF7"/>
    <w:rsid w:val="00BE0F66"/>
    <w:rsid w:val="00BE3889"/>
    <w:rsid w:val="00BF132A"/>
    <w:rsid w:val="00C002C2"/>
    <w:rsid w:val="00C15098"/>
    <w:rsid w:val="00C151E6"/>
    <w:rsid w:val="00C515C3"/>
    <w:rsid w:val="00C51F75"/>
    <w:rsid w:val="00C52A87"/>
    <w:rsid w:val="00C75EA2"/>
    <w:rsid w:val="00C82BC4"/>
    <w:rsid w:val="00C83E76"/>
    <w:rsid w:val="00C845F9"/>
    <w:rsid w:val="00C95AD0"/>
    <w:rsid w:val="00CB551D"/>
    <w:rsid w:val="00CD7802"/>
    <w:rsid w:val="00CE51E2"/>
    <w:rsid w:val="00CF4A96"/>
    <w:rsid w:val="00D210EA"/>
    <w:rsid w:val="00D2739A"/>
    <w:rsid w:val="00D27843"/>
    <w:rsid w:val="00D36284"/>
    <w:rsid w:val="00D373A8"/>
    <w:rsid w:val="00D600B6"/>
    <w:rsid w:val="00D61751"/>
    <w:rsid w:val="00D75D5F"/>
    <w:rsid w:val="00DB035D"/>
    <w:rsid w:val="00DB19A3"/>
    <w:rsid w:val="00DC128C"/>
    <w:rsid w:val="00DC31A1"/>
    <w:rsid w:val="00DE58CC"/>
    <w:rsid w:val="00E07141"/>
    <w:rsid w:val="00E273E9"/>
    <w:rsid w:val="00E306BD"/>
    <w:rsid w:val="00E53C72"/>
    <w:rsid w:val="00E5538A"/>
    <w:rsid w:val="00E67040"/>
    <w:rsid w:val="00E77909"/>
    <w:rsid w:val="00E83389"/>
    <w:rsid w:val="00EB11A9"/>
    <w:rsid w:val="00EF1C01"/>
    <w:rsid w:val="00F23CEA"/>
    <w:rsid w:val="00F354C2"/>
    <w:rsid w:val="00F46728"/>
    <w:rsid w:val="00F576CC"/>
    <w:rsid w:val="00F64371"/>
    <w:rsid w:val="00F71B5D"/>
    <w:rsid w:val="00F810A9"/>
    <w:rsid w:val="00F97984"/>
    <w:rsid w:val="00FA1C60"/>
    <w:rsid w:val="00FA531F"/>
    <w:rsid w:val="00FA778F"/>
    <w:rsid w:val="00FF37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A17B3E8"/>
  <w15:docId w15:val="{64002E2C-9A2E-D54A-ABF3-FE51CAE4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CF6"/>
    <w:pPr>
      <w:tabs>
        <w:tab w:val="left" w:pos="288"/>
      </w:tabs>
      <w:spacing w:after="220" w:line="240" w:lineRule="auto"/>
    </w:pPr>
    <w:rPr>
      <w:rFonts w:ascii="SJSU Spartan ExtraLight" w:hAnsi="SJSU Spartan ExtraLight"/>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AFA"/>
    <w:pPr>
      <w:tabs>
        <w:tab w:val="center" w:pos="4680"/>
        <w:tab w:val="right" w:pos="9360"/>
      </w:tabs>
      <w:spacing w:after="0"/>
    </w:pPr>
  </w:style>
  <w:style w:type="character" w:customStyle="1" w:styleId="HeaderChar">
    <w:name w:val="Header Char"/>
    <w:basedOn w:val="DefaultParagraphFont"/>
    <w:link w:val="Header"/>
    <w:uiPriority w:val="99"/>
    <w:rsid w:val="00122AFA"/>
  </w:style>
  <w:style w:type="paragraph" w:styleId="Footer">
    <w:name w:val="footer"/>
    <w:basedOn w:val="Normal"/>
    <w:link w:val="FooterChar"/>
    <w:uiPriority w:val="99"/>
    <w:unhideWhenUsed/>
    <w:rsid w:val="00122AFA"/>
    <w:pPr>
      <w:tabs>
        <w:tab w:val="center" w:pos="4680"/>
        <w:tab w:val="right" w:pos="9360"/>
      </w:tabs>
      <w:spacing w:after="0"/>
    </w:pPr>
  </w:style>
  <w:style w:type="character" w:customStyle="1" w:styleId="FooterChar">
    <w:name w:val="Footer Char"/>
    <w:basedOn w:val="DefaultParagraphFont"/>
    <w:link w:val="Footer"/>
    <w:uiPriority w:val="99"/>
    <w:rsid w:val="00122AFA"/>
  </w:style>
  <w:style w:type="character" w:styleId="PlaceholderText">
    <w:name w:val="Placeholder Text"/>
    <w:basedOn w:val="DefaultParagraphFont"/>
    <w:uiPriority w:val="99"/>
    <w:semiHidden/>
    <w:rsid w:val="00A6761D"/>
    <w:rPr>
      <w:color w:val="808080"/>
    </w:rPr>
  </w:style>
  <w:style w:type="paragraph" w:customStyle="1" w:styleId="SJSUBoldHeading">
    <w:name w:val="SJSUBoldHeading"/>
    <w:basedOn w:val="Normal"/>
    <w:qFormat/>
    <w:rsid w:val="00E77909"/>
    <w:pPr>
      <w:spacing w:after="200"/>
      <w:contextualSpacing/>
    </w:pPr>
    <w:rPr>
      <w:rFonts w:ascii="Helvetica" w:hAnsi="Helvetica"/>
      <w:b/>
      <w:color w:val="777772"/>
      <w:sz w:val="14"/>
    </w:rPr>
  </w:style>
  <w:style w:type="paragraph" w:customStyle="1" w:styleId="SJSULightHeading">
    <w:name w:val="SJSULightHeading"/>
    <w:basedOn w:val="Normal"/>
    <w:qFormat/>
    <w:rsid w:val="001267FB"/>
    <w:pPr>
      <w:spacing w:after="200"/>
      <w:contextualSpacing/>
    </w:pPr>
    <w:rPr>
      <w:rFonts w:ascii="Helvetica" w:hAnsi="Helvetica"/>
      <w:color w:val="777772"/>
      <w:sz w:val="15"/>
    </w:rPr>
  </w:style>
  <w:style w:type="paragraph" w:styleId="NoSpacing">
    <w:name w:val="No Spacing"/>
    <w:uiPriority w:val="1"/>
    <w:qFormat/>
    <w:rsid w:val="003B5CF6"/>
    <w:pPr>
      <w:tabs>
        <w:tab w:val="left" w:pos="288"/>
      </w:tabs>
      <w:spacing w:after="0" w:line="240" w:lineRule="auto"/>
    </w:pPr>
    <w:rPr>
      <w:rFonts w:ascii="SJSU Spartan ExtraLight" w:hAnsi="SJSU Spartan ExtraLight"/>
      <w:sz w:val="18"/>
    </w:rPr>
  </w:style>
  <w:style w:type="paragraph" w:customStyle="1" w:styleId="SJSUFooter">
    <w:name w:val="SJSUFooter"/>
    <w:basedOn w:val="Normal"/>
    <w:qFormat/>
    <w:rsid w:val="008C6C67"/>
    <w:rPr>
      <w:rFonts w:ascii="Helvetica" w:hAnsi="Helvetica"/>
      <w:color w:val="777772"/>
      <w:sz w:val="14"/>
    </w:rPr>
  </w:style>
  <w:style w:type="paragraph" w:styleId="BalloonText">
    <w:name w:val="Balloon Text"/>
    <w:basedOn w:val="Normal"/>
    <w:link w:val="BalloonTextChar"/>
    <w:uiPriority w:val="99"/>
    <w:semiHidden/>
    <w:unhideWhenUsed/>
    <w:rsid w:val="00B47FDE"/>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B47FDE"/>
    <w:rPr>
      <w:rFonts w:ascii="Segoe UI" w:hAnsi="Segoe UI" w:cs="Segoe UI"/>
      <w:sz w:val="18"/>
      <w:szCs w:val="18"/>
    </w:rPr>
  </w:style>
  <w:style w:type="character" w:styleId="Hyperlink">
    <w:name w:val="Hyperlink"/>
    <w:basedOn w:val="DefaultParagraphFont"/>
    <w:uiPriority w:val="99"/>
    <w:unhideWhenUsed/>
    <w:rsid w:val="0077658A"/>
    <w:rPr>
      <w:color w:val="0563C1" w:themeColor="hyperlink"/>
      <w:u w:val="single"/>
    </w:rPr>
  </w:style>
  <w:style w:type="paragraph" w:styleId="FootnoteText">
    <w:name w:val="footnote text"/>
    <w:basedOn w:val="Normal"/>
    <w:link w:val="FootnoteTextChar"/>
    <w:uiPriority w:val="99"/>
    <w:unhideWhenUsed/>
    <w:rsid w:val="00681CA2"/>
    <w:pPr>
      <w:spacing w:after="0"/>
    </w:pPr>
    <w:rPr>
      <w:sz w:val="24"/>
      <w:szCs w:val="24"/>
    </w:rPr>
  </w:style>
  <w:style w:type="character" w:customStyle="1" w:styleId="FootnoteTextChar">
    <w:name w:val="Footnote Text Char"/>
    <w:basedOn w:val="DefaultParagraphFont"/>
    <w:link w:val="FootnoteText"/>
    <w:uiPriority w:val="99"/>
    <w:rsid w:val="00681CA2"/>
    <w:rPr>
      <w:rFonts w:ascii="SJSU Spartan ExtraLight" w:hAnsi="SJSU Spartan ExtraLight"/>
      <w:sz w:val="24"/>
      <w:szCs w:val="24"/>
    </w:rPr>
  </w:style>
  <w:style w:type="character" w:styleId="FootnoteReference">
    <w:name w:val="footnote reference"/>
    <w:basedOn w:val="DefaultParagraphFont"/>
    <w:uiPriority w:val="99"/>
    <w:unhideWhenUsed/>
    <w:rsid w:val="00681CA2"/>
    <w:rPr>
      <w:vertAlign w:val="superscript"/>
    </w:rPr>
  </w:style>
  <w:style w:type="paragraph" w:styleId="NormalWeb">
    <w:name w:val="Normal (Web)"/>
    <w:basedOn w:val="Normal"/>
    <w:uiPriority w:val="99"/>
    <w:unhideWhenUsed/>
    <w:rsid w:val="002C717A"/>
    <w:pPr>
      <w:tabs>
        <w:tab w:val="clear" w:pos="288"/>
      </w:tabs>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63773E"/>
    <w:pPr>
      <w:ind w:left="720"/>
      <w:contextualSpacing/>
    </w:pPr>
  </w:style>
  <w:style w:type="character" w:styleId="PageNumber">
    <w:name w:val="page number"/>
    <w:basedOn w:val="DefaultParagraphFont"/>
    <w:uiPriority w:val="99"/>
    <w:semiHidden/>
    <w:unhideWhenUsed/>
    <w:rsid w:val="000B1857"/>
  </w:style>
  <w:style w:type="character" w:styleId="CommentReference">
    <w:name w:val="annotation reference"/>
    <w:basedOn w:val="DefaultParagraphFont"/>
    <w:uiPriority w:val="99"/>
    <w:semiHidden/>
    <w:unhideWhenUsed/>
    <w:rsid w:val="00876F95"/>
    <w:rPr>
      <w:sz w:val="18"/>
      <w:szCs w:val="18"/>
    </w:rPr>
  </w:style>
  <w:style w:type="paragraph" w:styleId="CommentText">
    <w:name w:val="annotation text"/>
    <w:basedOn w:val="Normal"/>
    <w:link w:val="CommentTextChar"/>
    <w:uiPriority w:val="99"/>
    <w:semiHidden/>
    <w:unhideWhenUsed/>
    <w:rsid w:val="00876F95"/>
    <w:rPr>
      <w:sz w:val="24"/>
      <w:szCs w:val="24"/>
    </w:rPr>
  </w:style>
  <w:style w:type="character" w:customStyle="1" w:styleId="CommentTextChar">
    <w:name w:val="Comment Text Char"/>
    <w:basedOn w:val="DefaultParagraphFont"/>
    <w:link w:val="CommentText"/>
    <w:uiPriority w:val="99"/>
    <w:semiHidden/>
    <w:rsid w:val="00876F95"/>
    <w:rPr>
      <w:rFonts w:ascii="SJSU Spartan ExtraLight" w:hAnsi="SJSU Spartan ExtraLight"/>
      <w:sz w:val="24"/>
      <w:szCs w:val="24"/>
    </w:rPr>
  </w:style>
  <w:style w:type="paragraph" w:styleId="CommentSubject">
    <w:name w:val="annotation subject"/>
    <w:basedOn w:val="CommentText"/>
    <w:next w:val="CommentText"/>
    <w:link w:val="CommentSubjectChar"/>
    <w:uiPriority w:val="99"/>
    <w:semiHidden/>
    <w:unhideWhenUsed/>
    <w:rsid w:val="00876F95"/>
    <w:rPr>
      <w:b/>
      <w:bCs/>
      <w:sz w:val="20"/>
      <w:szCs w:val="20"/>
    </w:rPr>
  </w:style>
  <w:style w:type="character" w:customStyle="1" w:styleId="CommentSubjectChar">
    <w:name w:val="Comment Subject Char"/>
    <w:basedOn w:val="CommentTextChar"/>
    <w:link w:val="CommentSubject"/>
    <w:uiPriority w:val="99"/>
    <w:semiHidden/>
    <w:rsid w:val="00876F95"/>
    <w:rPr>
      <w:rFonts w:ascii="SJSU Spartan ExtraLight" w:hAnsi="SJSU Spartan Extra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986978">
      <w:bodyDiv w:val="1"/>
      <w:marLeft w:val="0"/>
      <w:marRight w:val="0"/>
      <w:marTop w:val="0"/>
      <w:marBottom w:val="0"/>
      <w:divBdr>
        <w:top w:val="none" w:sz="0" w:space="0" w:color="auto"/>
        <w:left w:val="none" w:sz="0" w:space="0" w:color="auto"/>
        <w:bottom w:val="none" w:sz="0" w:space="0" w:color="auto"/>
        <w:right w:val="none" w:sz="0" w:space="0" w:color="auto"/>
      </w:divBdr>
    </w:div>
    <w:div w:id="1328824017">
      <w:bodyDiv w:val="1"/>
      <w:marLeft w:val="0"/>
      <w:marRight w:val="0"/>
      <w:marTop w:val="0"/>
      <w:marBottom w:val="0"/>
      <w:divBdr>
        <w:top w:val="none" w:sz="0" w:space="0" w:color="auto"/>
        <w:left w:val="none" w:sz="0" w:space="0" w:color="auto"/>
        <w:bottom w:val="none" w:sz="0" w:space="0" w:color="auto"/>
        <w:right w:val="none" w:sz="0" w:space="0" w:color="auto"/>
      </w:divBdr>
    </w:div>
    <w:div w:id="190336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th.Kinney@sjsu.edu" TargetMode="Externa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mailto:William.Armaline@sjsu.edu" TargetMode="Externa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wmf"/></Relationships>
</file>

<file path=word/_rels/footnotes.xml.rels><?xml version="1.0" encoding="UTF-8" standalone="yes"?>
<Relationships xmlns="http://schemas.openxmlformats.org/package/2006/relationships"><Relationship Id="rId3" Type="http://schemas.openxmlformats.org/officeDocument/2006/relationships/hyperlink" Target="https://www.sccgov.org/sites/scc/Pages/brc.aspx" TargetMode="External"/><Relationship Id="rId2" Type="http://schemas.openxmlformats.org/officeDocument/2006/relationships/hyperlink" Target="https://www.sccgov.org/sites/ohr/Publications/Documents/Family-and-Friends-of-Inmates2_FINAL_03-19-16.pdf" TargetMode="External"/><Relationship Id="rId1" Type="http://schemas.openxmlformats.org/officeDocument/2006/relationships/hyperlink" Target="https://www.sccgov.org/sites/sheriff/Pages/main-jail.aspx" TargetMode="External"/><Relationship Id="rId4" Type="http://schemas.openxmlformats.org/officeDocument/2006/relationships/hyperlink" Target="http://www.ohchr.org/EN/ProfessionalInterest/Pages/CA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antos\Downloads\Letterhead_College_Division%20(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BEB9F5C-046A-4749-8CE5-5C92E8BC2C75}"/>
</file>

<file path=customXml/itemProps2.xml><?xml version="1.0" encoding="utf-8"?>
<ds:datastoreItem xmlns:ds="http://schemas.openxmlformats.org/officeDocument/2006/customXml" ds:itemID="{0E151C9E-28EC-47F6-A827-7AD814C71101}"/>
</file>

<file path=customXml/itemProps3.xml><?xml version="1.0" encoding="utf-8"?>
<ds:datastoreItem xmlns:ds="http://schemas.openxmlformats.org/officeDocument/2006/customXml" ds:itemID="{AC2CA251-D024-4EC2-B674-C470642D4514}"/>
</file>

<file path=docProps/app.xml><?xml version="1.0" encoding="utf-8"?>
<Properties xmlns="http://schemas.openxmlformats.org/officeDocument/2006/extended-properties" xmlns:vt="http://schemas.openxmlformats.org/officeDocument/2006/docPropsVTypes">
  <Template>Letterhead_College_Division (1).dotm</Template>
  <TotalTime>0</TotalTime>
  <Pages>9</Pages>
  <Words>2679</Words>
  <Characters>15275</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Santos</dc:creator>
  <cp:keywords/>
  <dc:description/>
  <cp:lastModifiedBy>ANDREWS Natasha</cp:lastModifiedBy>
  <cp:revision>2</cp:revision>
  <cp:lastPrinted>2015-02-02T05:11:00Z</cp:lastPrinted>
  <dcterms:created xsi:type="dcterms:W3CDTF">2019-02-18T08:55:00Z</dcterms:created>
  <dcterms:modified xsi:type="dcterms:W3CDTF">2019-02-18T08:55:00Z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