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25" w:rsidRDefault="00444325" w:rsidP="00444325">
      <w:pPr>
        <w:tabs>
          <w:tab w:val="left" w:pos="567"/>
        </w:tabs>
        <w:jc w:val="right"/>
        <w:rPr>
          <w:b/>
          <w:sz w:val="24"/>
          <w:szCs w:val="24"/>
          <w:lang w:eastAsia="de-DE"/>
        </w:rPr>
      </w:pPr>
    </w:p>
    <w:p w:rsidR="00444325" w:rsidRDefault="00444325" w:rsidP="00444325">
      <w:pPr>
        <w:tabs>
          <w:tab w:val="left" w:pos="851"/>
        </w:tabs>
        <w:jc w:val="center"/>
        <w:rPr>
          <w:b/>
          <w:sz w:val="24"/>
          <w:szCs w:val="24"/>
          <w:lang w:eastAsia="de-DE"/>
        </w:rPr>
      </w:pPr>
      <w:r>
        <w:rPr>
          <w:b/>
          <w:sz w:val="24"/>
          <w:szCs w:val="24"/>
          <w:lang w:eastAsia="de-DE"/>
        </w:rPr>
        <w:t xml:space="preserve">QUESTIONNAIRE </w:t>
      </w:r>
    </w:p>
    <w:p w:rsidR="00444325" w:rsidRDefault="00444325" w:rsidP="00444325">
      <w:pPr>
        <w:tabs>
          <w:tab w:val="left" w:pos="567"/>
        </w:tabs>
        <w:jc w:val="right"/>
        <w:rPr>
          <w:b/>
          <w:sz w:val="24"/>
          <w:szCs w:val="24"/>
          <w:lang w:eastAsia="de-DE"/>
        </w:rPr>
      </w:pPr>
    </w:p>
    <w:p w:rsidR="00444325" w:rsidRPr="00182265" w:rsidRDefault="00444325" w:rsidP="00444325">
      <w:pPr>
        <w:autoSpaceDE w:val="0"/>
        <w:autoSpaceDN w:val="0"/>
        <w:adjustRightInd w:val="0"/>
        <w:rPr>
          <w:rFonts w:eastAsia="Calibri"/>
          <w:bCs/>
          <w:color w:val="000000"/>
          <w:sz w:val="24"/>
          <w:szCs w:val="24"/>
          <w:u w:val="single"/>
        </w:rPr>
      </w:pPr>
      <w:r w:rsidRPr="00182265">
        <w:rPr>
          <w:rFonts w:eastAsia="Calibri"/>
          <w:bCs/>
          <w:color w:val="000000"/>
          <w:sz w:val="24"/>
          <w:szCs w:val="24"/>
          <w:u w:val="single"/>
        </w:rPr>
        <w:t>Disciplinary liability</w:t>
      </w:r>
    </w:p>
    <w:p w:rsidR="00444325" w:rsidRPr="00182265" w:rsidRDefault="00444325" w:rsidP="00444325">
      <w:pPr>
        <w:autoSpaceDE w:val="0"/>
        <w:autoSpaceDN w:val="0"/>
        <w:adjustRightInd w:val="0"/>
        <w:rPr>
          <w:rFonts w:eastAsia="Calibri"/>
          <w:b/>
          <w:bCs/>
          <w:color w:val="000000"/>
          <w:sz w:val="24"/>
          <w:szCs w:val="24"/>
          <w:u w:val="single"/>
        </w:rPr>
      </w:pPr>
    </w:p>
    <w:p w:rsidR="00444325" w:rsidRPr="0018226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 xml:space="preserve">What are the types of misbehaviour that may give rise to disciplinary proceedings against judges? Are these violations codified in national legislation and/or professional codes of ethics?    </w:t>
      </w:r>
    </w:p>
    <w:p w:rsidR="00444325" w:rsidRPr="00182265" w:rsidRDefault="00444325" w:rsidP="00444325">
      <w:pPr>
        <w:pStyle w:val="ListParagraph"/>
        <w:rPr>
          <w:rFonts w:ascii="Times New Roman" w:hAnsi="Times New Roman" w:cs="Times New Roman"/>
          <w:sz w:val="24"/>
          <w:szCs w:val="24"/>
        </w:rPr>
      </w:pPr>
    </w:p>
    <w:p w:rsidR="00444325" w:rsidRPr="0018226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Please describe the procedure for bringing disciplinary complaints against judges. Who can initiate disciplinary proceedings against judges? Which body is responsible for receiving disciplinary complaints and conducting disciplinary investigations? Can decisions of the disciplinary body be appealed before a competent court?</w:t>
      </w:r>
    </w:p>
    <w:p w:rsidR="00444325" w:rsidRPr="00182265" w:rsidRDefault="00444325" w:rsidP="00444325">
      <w:pPr>
        <w:pStyle w:val="ListParagraph"/>
        <w:rPr>
          <w:rFonts w:ascii="Times New Roman" w:hAnsi="Times New Roman" w:cs="Times New Roman"/>
          <w:sz w:val="24"/>
          <w:szCs w:val="24"/>
        </w:rPr>
      </w:pPr>
    </w:p>
    <w:p w:rsidR="00444325" w:rsidRPr="0018226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 xml:space="preserve">Please provide information on the disciplinary penalties that may be imposed on the judge if found guilty of a professional misconduct. Are these penalties codified in national legislation and/or professional codes of ethics? </w:t>
      </w:r>
    </w:p>
    <w:p w:rsidR="00444325" w:rsidRPr="00182265" w:rsidRDefault="00444325" w:rsidP="00444325">
      <w:pPr>
        <w:pStyle w:val="ListParagraph"/>
        <w:rPr>
          <w:rFonts w:ascii="Times New Roman" w:hAnsi="Times New Roman" w:cs="Times New Roman"/>
          <w:sz w:val="24"/>
          <w:szCs w:val="24"/>
        </w:rPr>
      </w:pPr>
    </w:p>
    <w:p w:rsidR="00444325" w:rsidRPr="0018226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Please provide detailed information on the number of judges that have been subject to disciplinary proceedings in the last ten years. How many of them were found guilty of a disciplinary misconduct? How many of them were removed from office?</w:t>
      </w:r>
    </w:p>
    <w:p w:rsidR="00444325" w:rsidRPr="00182265" w:rsidRDefault="00444325" w:rsidP="00444325">
      <w:pPr>
        <w:autoSpaceDE w:val="0"/>
        <w:autoSpaceDN w:val="0"/>
        <w:adjustRightInd w:val="0"/>
        <w:rPr>
          <w:rFonts w:eastAsia="Calibri"/>
          <w:bCs/>
          <w:color w:val="000000"/>
          <w:sz w:val="24"/>
          <w:szCs w:val="24"/>
          <w:u w:val="single"/>
        </w:rPr>
      </w:pPr>
      <w:r w:rsidRPr="00182265">
        <w:rPr>
          <w:rFonts w:eastAsia="Calibri"/>
          <w:bCs/>
          <w:color w:val="000000"/>
          <w:sz w:val="24"/>
          <w:szCs w:val="24"/>
          <w:u w:val="single"/>
        </w:rPr>
        <w:t>Civil and criminal liability</w:t>
      </w:r>
    </w:p>
    <w:p w:rsidR="00444325" w:rsidRPr="00182265" w:rsidRDefault="00444325" w:rsidP="00444325">
      <w:pPr>
        <w:pStyle w:val="ListParagraph"/>
        <w:ind w:left="0"/>
        <w:jc w:val="both"/>
        <w:rPr>
          <w:rFonts w:ascii="Times New Roman" w:hAnsi="Times New Roman" w:cs="Times New Roman"/>
          <w:sz w:val="24"/>
          <w:szCs w:val="24"/>
        </w:rPr>
      </w:pPr>
    </w:p>
    <w:p w:rsidR="00444325" w:rsidRPr="0018226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 xml:space="preserve">Can a judge be subject to civil liability and/or criminal responsibility as a result of the exercise of his or her functions? If so, in which cases? Who may lodge a complaint against the judge? And which authority is responsible for adjudicating these cases? </w:t>
      </w:r>
    </w:p>
    <w:p w:rsidR="00444325" w:rsidRPr="00182265" w:rsidRDefault="00444325" w:rsidP="00444325">
      <w:pPr>
        <w:pStyle w:val="ListParagraph"/>
        <w:spacing w:after="160" w:line="259" w:lineRule="auto"/>
        <w:ind w:left="0"/>
        <w:jc w:val="both"/>
        <w:rPr>
          <w:rFonts w:ascii="Times New Roman" w:hAnsi="Times New Roman" w:cs="Times New Roman"/>
          <w:sz w:val="24"/>
          <w:szCs w:val="24"/>
        </w:rPr>
      </w:pPr>
    </w:p>
    <w:p w:rsidR="00444325" w:rsidRPr="0018226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Please provide detailed information, including disaggregated data, on the number of judges that have been subject to civil/criminal liability proceedings in the last ten years. How many of them were found liable for judicial errors? What was the outcome of these proceedings?</w:t>
      </w:r>
    </w:p>
    <w:p w:rsidR="00444325" w:rsidRDefault="00444325" w:rsidP="00444325">
      <w:pPr>
        <w:ind w:left="360"/>
        <w:jc w:val="center"/>
        <w:rPr>
          <w:sz w:val="24"/>
          <w:szCs w:val="24"/>
        </w:rPr>
      </w:pPr>
    </w:p>
    <w:p w:rsidR="00444325" w:rsidRDefault="00444325" w:rsidP="00444325">
      <w:pPr>
        <w:ind w:left="360"/>
        <w:jc w:val="center"/>
        <w:rPr>
          <w:sz w:val="24"/>
          <w:szCs w:val="24"/>
          <w:lang w:eastAsia="en-GB"/>
        </w:rPr>
      </w:pPr>
      <w:r>
        <w:rPr>
          <w:sz w:val="24"/>
          <w:szCs w:val="24"/>
        </w:rPr>
        <w:t>* * * * *</w:t>
      </w:r>
    </w:p>
    <w:tbl>
      <w:tblPr>
        <w:tblpPr w:leftFromText="180" w:rightFromText="180" w:vertAnchor="text" w:tblpY="1"/>
        <w:tblOverlap w:val="never"/>
        <w:tblW w:w="0" w:type="auto"/>
        <w:tblLook w:val="04A0" w:firstRow="1" w:lastRow="0" w:firstColumn="1" w:lastColumn="0" w:noHBand="0" w:noVBand="1"/>
      </w:tblPr>
      <w:tblGrid>
        <w:gridCol w:w="119"/>
      </w:tblGrid>
      <w:tr w:rsidR="00444325" w:rsidRPr="00E72180" w:rsidTr="002B05F2">
        <w:tc>
          <w:tcPr>
            <w:tcW w:w="0" w:type="auto"/>
            <w:shd w:val="clear" w:color="auto" w:fill="auto"/>
            <w:tcMar>
              <w:top w:w="113" w:type="dxa"/>
              <w:left w:w="113" w:type="dxa"/>
              <w:bottom w:w="113" w:type="dxa"/>
              <w:right w:w="0" w:type="dxa"/>
            </w:tcMar>
          </w:tcPr>
          <w:p w:rsidR="00444325" w:rsidRPr="00E72180" w:rsidRDefault="00444325" w:rsidP="002B05F2">
            <w:pPr>
              <w:jc w:val="both"/>
              <w:rPr>
                <w:sz w:val="24"/>
                <w:szCs w:val="24"/>
                <w:lang w:eastAsia="en-GB"/>
              </w:rPr>
            </w:pPr>
          </w:p>
        </w:tc>
      </w:tr>
    </w:tbl>
    <w:p w:rsidR="00C70CBF" w:rsidRDefault="00444325">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t xml:space="preserve">        </w:t>
      </w:r>
      <w:bookmarkStart w:id="0" w:name="_GoBack"/>
      <w:bookmarkEnd w:id="0"/>
    </w:p>
    <w:sectPr w:rsidR="00C70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25"/>
    <w:rsid w:val="00444325"/>
    <w:rsid w:val="00C7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7BCA3-BB39-4EA8-B3FA-E7E5E28C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325"/>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222968-2F96-4356-A364-6003A33F7588}"/>
</file>

<file path=customXml/itemProps2.xml><?xml version="1.0" encoding="utf-8"?>
<ds:datastoreItem xmlns:ds="http://schemas.openxmlformats.org/officeDocument/2006/customXml" ds:itemID="{C5BEB2E0-7778-4624-B9EB-C72539F77B37}"/>
</file>

<file path=customXml/itemProps3.xml><?xml version="1.0" encoding="utf-8"?>
<ds:datastoreItem xmlns:ds="http://schemas.openxmlformats.org/officeDocument/2006/customXml" ds:itemID="{90AD2E5F-46D0-46BF-A6BC-A008040BF829}"/>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SENSI Stefano</dc:creator>
  <cp:keywords/>
  <dc:description/>
  <cp:lastModifiedBy>SENSI Stefano</cp:lastModifiedBy>
  <cp:revision>1</cp:revision>
  <dcterms:created xsi:type="dcterms:W3CDTF">2020-04-03T09:33:00Z</dcterms:created>
  <dcterms:modified xsi:type="dcterms:W3CDTF">2020-04-03T09:34:00Z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