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82B" w:rsidRPr="008D6C6F" w:rsidRDefault="0022482B" w:rsidP="0022482B">
      <w:pPr>
        <w:jc w:val="center"/>
        <w:rPr>
          <w:b/>
          <w:lang w:val="en-GB"/>
        </w:rPr>
      </w:pPr>
      <w:bookmarkStart w:id="0" w:name="_GoBack"/>
      <w:bookmarkEnd w:id="0"/>
      <w:r w:rsidRPr="008D6C6F">
        <w:rPr>
          <w:b/>
          <w:lang w:val="en-GB"/>
        </w:rPr>
        <w:t>QUESTIONNAIRE - SLOVAKIA</w:t>
      </w:r>
    </w:p>
    <w:p w:rsidR="0022482B" w:rsidRPr="008D6C6F" w:rsidRDefault="0022482B" w:rsidP="00255156">
      <w:pPr>
        <w:jc w:val="both"/>
        <w:rPr>
          <w:b/>
          <w:lang w:val="en-GB"/>
        </w:rPr>
      </w:pPr>
    </w:p>
    <w:p w:rsidR="0022482B" w:rsidRPr="008D6C6F" w:rsidRDefault="0022482B" w:rsidP="00255156">
      <w:pPr>
        <w:jc w:val="both"/>
        <w:rPr>
          <w:b/>
          <w:u w:val="single"/>
          <w:lang w:val="en-GB"/>
        </w:rPr>
      </w:pPr>
      <w:r w:rsidRPr="008D6C6F">
        <w:rPr>
          <w:b/>
          <w:u w:val="single"/>
          <w:lang w:val="en-GB"/>
        </w:rPr>
        <w:t>Disciplinary liability</w:t>
      </w:r>
    </w:p>
    <w:p w:rsidR="0022482B" w:rsidRPr="008D6C6F" w:rsidRDefault="0022482B" w:rsidP="00255156">
      <w:pPr>
        <w:jc w:val="both"/>
        <w:rPr>
          <w:b/>
          <w:lang w:val="en-GB"/>
        </w:rPr>
      </w:pPr>
    </w:p>
    <w:p w:rsidR="00255156" w:rsidRPr="008D6C6F" w:rsidRDefault="00255156" w:rsidP="00255156">
      <w:pPr>
        <w:jc w:val="both"/>
        <w:rPr>
          <w:b/>
          <w:lang w:val="en-GB"/>
        </w:rPr>
      </w:pPr>
      <w:r w:rsidRPr="008D6C6F">
        <w:rPr>
          <w:b/>
          <w:lang w:val="en-GB"/>
        </w:rPr>
        <w:t>1.</w:t>
      </w:r>
      <w:r w:rsidR="00AA7517" w:rsidRPr="008D6C6F">
        <w:rPr>
          <w:b/>
          <w:lang w:val="en-GB"/>
        </w:rPr>
        <w:t xml:space="preserve"> The disciplinary liability of J</w:t>
      </w:r>
      <w:r w:rsidR="007D2331" w:rsidRPr="008D6C6F">
        <w:rPr>
          <w:b/>
          <w:lang w:val="en-GB"/>
        </w:rPr>
        <w:t>udges, the merits</w:t>
      </w:r>
      <w:r w:rsidRPr="008D6C6F">
        <w:rPr>
          <w:b/>
          <w:lang w:val="en-GB"/>
        </w:rPr>
        <w:t xml:space="preserve"> of disciplinary offenses and the types of discip</w:t>
      </w:r>
      <w:r w:rsidR="00626A39" w:rsidRPr="008D6C6F">
        <w:rPr>
          <w:b/>
          <w:lang w:val="en-GB"/>
        </w:rPr>
        <w:t>linary measures are regulated by</w:t>
      </w:r>
      <w:r w:rsidRPr="008D6C6F">
        <w:rPr>
          <w:b/>
          <w:lang w:val="en-GB"/>
        </w:rPr>
        <w:t xml:space="preserve"> Act no. 385/2000 Coll. on </w:t>
      </w:r>
      <w:r w:rsidR="00E97FD4" w:rsidRPr="008D6C6F">
        <w:rPr>
          <w:b/>
          <w:lang w:val="en-GB"/>
        </w:rPr>
        <w:t>Judges and Lay Judges and on Amending and Supplementing of Certain Acts (hereinafter referred as “Act on Judges”)</w:t>
      </w:r>
      <w:r w:rsidRPr="008D6C6F">
        <w:rPr>
          <w:b/>
          <w:lang w:val="en-GB"/>
        </w:rPr>
        <w:t>, which also refers to the principles of judicial ethics adopted by the Judicial Council of the Slovak Republic.</w:t>
      </w:r>
    </w:p>
    <w:p w:rsidR="00255156" w:rsidRPr="008D6C6F" w:rsidRDefault="00255156" w:rsidP="00255156">
      <w:pPr>
        <w:jc w:val="both"/>
        <w:rPr>
          <w:lang w:val="en-GB"/>
        </w:rPr>
      </w:pPr>
    </w:p>
    <w:p w:rsidR="00255156" w:rsidRPr="008D6C6F" w:rsidRDefault="00255156" w:rsidP="00255156">
      <w:pPr>
        <w:jc w:val="both"/>
        <w:rPr>
          <w:lang w:val="en-GB"/>
        </w:rPr>
      </w:pPr>
      <w:r w:rsidRPr="008D6C6F">
        <w:rPr>
          <w:lang w:val="en-GB"/>
        </w:rPr>
        <w:t>The facts of the disciplinary offenses are set out in Section 116 of the Act on Judges, and according to their seriousness we distinguish:</w:t>
      </w:r>
    </w:p>
    <w:p w:rsidR="00255156" w:rsidRPr="008D6C6F" w:rsidRDefault="00255156" w:rsidP="00255156">
      <w:pPr>
        <w:jc w:val="both"/>
        <w:rPr>
          <w:lang w:val="en-GB"/>
        </w:rPr>
      </w:pPr>
    </w:p>
    <w:p w:rsidR="00255156" w:rsidRPr="008D6C6F" w:rsidRDefault="00255156" w:rsidP="00AA7517">
      <w:pPr>
        <w:pStyle w:val="ListParagraph"/>
        <w:numPr>
          <w:ilvl w:val="0"/>
          <w:numId w:val="3"/>
        </w:numPr>
        <w:jc w:val="both"/>
        <w:rPr>
          <w:lang w:val="en-GB"/>
        </w:rPr>
      </w:pPr>
      <w:r w:rsidRPr="008D6C6F">
        <w:rPr>
          <w:b/>
          <w:lang w:val="en-GB"/>
        </w:rPr>
        <w:t>disciplinary offense</w:t>
      </w:r>
      <w:r w:rsidRPr="008D6C6F">
        <w:rPr>
          <w:lang w:val="en-GB"/>
        </w:rPr>
        <w:t>,</w:t>
      </w:r>
    </w:p>
    <w:p w:rsidR="00255156" w:rsidRPr="008D6C6F" w:rsidRDefault="00255156" w:rsidP="00AA7517">
      <w:pPr>
        <w:pStyle w:val="ListParagraph"/>
        <w:numPr>
          <w:ilvl w:val="0"/>
          <w:numId w:val="3"/>
        </w:numPr>
        <w:jc w:val="both"/>
        <w:rPr>
          <w:lang w:val="en-GB"/>
        </w:rPr>
      </w:pPr>
      <w:r w:rsidRPr="008D6C6F">
        <w:rPr>
          <w:b/>
          <w:lang w:val="en-GB"/>
        </w:rPr>
        <w:t>serious disciplinary offense</w:t>
      </w:r>
      <w:r w:rsidR="00AA7517" w:rsidRPr="008D6C6F">
        <w:rPr>
          <w:lang w:val="en-GB"/>
        </w:rPr>
        <w:t>,</w:t>
      </w:r>
    </w:p>
    <w:p w:rsidR="00255156" w:rsidRPr="008D6C6F" w:rsidRDefault="00255156" w:rsidP="00AA7517">
      <w:pPr>
        <w:pStyle w:val="ListParagraph"/>
        <w:numPr>
          <w:ilvl w:val="0"/>
          <w:numId w:val="3"/>
        </w:numPr>
        <w:jc w:val="both"/>
        <w:rPr>
          <w:lang w:val="en-GB"/>
        </w:rPr>
      </w:pPr>
      <w:r w:rsidRPr="008D6C6F">
        <w:rPr>
          <w:b/>
          <w:lang w:val="en-GB"/>
        </w:rPr>
        <w:t xml:space="preserve">serious disciplinary offense incompatible with the office </w:t>
      </w:r>
      <w:r w:rsidR="00AA7517" w:rsidRPr="008D6C6F">
        <w:rPr>
          <w:b/>
          <w:lang w:val="en-GB"/>
        </w:rPr>
        <w:t>of J</w:t>
      </w:r>
      <w:r w:rsidRPr="008D6C6F">
        <w:rPr>
          <w:b/>
          <w:lang w:val="en-GB"/>
        </w:rPr>
        <w:t>udge</w:t>
      </w:r>
      <w:r w:rsidRPr="008D6C6F">
        <w:rPr>
          <w:lang w:val="en-GB"/>
        </w:rPr>
        <w:t>.</w:t>
      </w:r>
    </w:p>
    <w:p w:rsidR="00255156" w:rsidRPr="008D6C6F" w:rsidRDefault="00255156" w:rsidP="00255156">
      <w:pPr>
        <w:jc w:val="both"/>
        <w:rPr>
          <w:lang w:val="en-GB"/>
        </w:rPr>
      </w:pPr>
    </w:p>
    <w:p w:rsidR="00255156" w:rsidRPr="008D6C6F" w:rsidRDefault="00255156" w:rsidP="00255156">
      <w:pPr>
        <w:jc w:val="both"/>
        <w:rPr>
          <w:lang w:val="en-GB"/>
        </w:rPr>
      </w:pPr>
      <w:r w:rsidRPr="008D6C6F">
        <w:rPr>
          <w:b/>
          <w:lang w:val="en-GB"/>
        </w:rPr>
        <w:t>Dis</w:t>
      </w:r>
      <w:r w:rsidR="00AA7517" w:rsidRPr="008D6C6F">
        <w:rPr>
          <w:b/>
          <w:lang w:val="en-GB"/>
        </w:rPr>
        <w:t>ciplinary offense</w:t>
      </w:r>
      <w:r w:rsidR="00AA7517" w:rsidRPr="008D6C6F">
        <w:rPr>
          <w:lang w:val="en-GB"/>
        </w:rPr>
        <w:t xml:space="preserve"> according to Section 116 para</w:t>
      </w:r>
      <w:r w:rsidRPr="008D6C6F">
        <w:rPr>
          <w:lang w:val="en-GB"/>
        </w:rPr>
        <w:t xml:space="preserve"> 1 letter a) of Act </w:t>
      </w:r>
      <w:r w:rsidR="00E97FD4" w:rsidRPr="008D6C6F">
        <w:rPr>
          <w:lang w:val="en-GB"/>
        </w:rPr>
        <w:t>on Judges</w:t>
      </w:r>
      <w:r w:rsidR="00AA7517" w:rsidRPr="008D6C6F">
        <w:rPr>
          <w:lang w:val="en-GB"/>
        </w:rPr>
        <w:t xml:space="preserve"> is:</w:t>
      </w:r>
    </w:p>
    <w:p w:rsidR="00255156" w:rsidRPr="008D6C6F" w:rsidRDefault="00255156" w:rsidP="00255156">
      <w:pPr>
        <w:jc w:val="both"/>
        <w:rPr>
          <w:lang w:val="en-GB"/>
        </w:rPr>
      </w:pPr>
      <w:r w:rsidRPr="008D6C6F">
        <w:rPr>
          <w:lang w:val="en-GB"/>
        </w:rPr>
        <w:t> </w:t>
      </w:r>
    </w:p>
    <w:p w:rsidR="00520D16" w:rsidRPr="008D6C6F" w:rsidRDefault="00520D16" w:rsidP="00520D16">
      <w:pPr>
        <w:pStyle w:val="ListParagraph"/>
        <w:numPr>
          <w:ilvl w:val="0"/>
          <w:numId w:val="4"/>
        </w:numPr>
        <w:jc w:val="both"/>
        <w:rPr>
          <w:lang w:val="en-GB"/>
        </w:rPr>
      </w:pPr>
      <w:r w:rsidRPr="008D6C6F">
        <w:rPr>
          <w:lang w:val="en-GB"/>
        </w:rPr>
        <w:t>causing failure to meet or infringement of obligations of Judge,</w:t>
      </w:r>
    </w:p>
    <w:p w:rsidR="00520D16" w:rsidRPr="008D6C6F" w:rsidRDefault="00520D16" w:rsidP="00520D16">
      <w:pPr>
        <w:pStyle w:val="ListParagraph"/>
        <w:numPr>
          <w:ilvl w:val="0"/>
          <w:numId w:val="4"/>
        </w:numPr>
        <w:jc w:val="both"/>
        <w:rPr>
          <w:lang w:val="en-GB"/>
        </w:rPr>
      </w:pPr>
      <w:r w:rsidRPr="008D6C6F">
        <w:rPr>
          <w:lang w:val="en-GB"/>
        </w:rPr>
        <w:t>actions, which evoke valid doubt about independence and impartiality of Judge during decision-making, about non-bias against parties to the proceedings, and about effort to conclude Court hearing fairly, and without undue delays,</w:t>
      </w:r>
    </w:p>
    <w:p w:rsidR="00457390" w:rsidRPr="008D6C6F" w:rsidRDefault="00520D16" w:rsidP="00457390">
      <w:pPr>
        <w:pStyle w:val="ListParagraph"/>
        <w:numPr>
          <w:ilvl w:val="0"/>
          <w:numId w:val="4"/>
        </w:numPr>
        <w:jc w:val="both"/>
        <w:rPr>
          <w:lang w:val="en-GB"/>
        </w:rPr>
      </w:pPr>
      <w:r w:rsidRPr="008D6C6F">
        <w:rPr>
          <w:lang w:val="en-GB"/>
        </w:rPr>
        <w:t>failure to show expected work results as a Judge based on evaluation of Judge with the verdict “unsatisfactory”,</w:t>
      </w:r>
    </w:p>
    <w:p w:rsidR="006377C8" w:rsidRPr="008D6C6F" w:rsidRDefault="00457390" w:rsidP="00457390">
      <w:pPr>
        <w:pStyle w:val="ListParagraph"/>
        <w:numPr>
          <w:ilvl w:val="0"/>
          <w:numId w:val="4"/>
        </w:numPr>
        <w:jc w:val="both"/>
        <w:rPr>
          <w:lang w:val="en-GB"/>
        </w:rPr>
      </w:pPr>
      <w:r w:rsidRPr="008D6C6F">
        <w:rPr>
          <w:lang w:val="en-GB"/>
        </w:rPr>
        <w:t>failure to meet the obligation of lodging asset decl</w:t>
      </w:r>
      <w:r w:rsidR="00AA7517" w:rsidRPr="008D6C6F">
        <w:rPr>
          <w:lang w:val="en-GB"/>
        </w:rPr>
        <w:t>aration pursuant to Section 32 p</w:t>
      </w:r>
      <w:r w:rsidRPr="008D6C6F">
        <w:rPr>
          <w:lang w:val="en-GB"/>
        </w:rPr>
        <w:t>ara 1</w:t>
      </w:r>
      <w:r w:rsidR="00A356BA" w:rsidRPr="008D6C6F">
        <w:rPr>
          <w:rStyle w:val="FootnoteReference"/>
          <w:lang w:val="en-GB"/>
        </w:rPr>
        <w:footnoteReference w:id="1"/>
      </w:r>
      <w:r w:rsidRPr="008D6C6F">
        <w:rPr>
          <w:lang w:val="en-GB"/>
        </w:rPr>
        <w:t xml:space="preserve"> ev</w:t>
      </w:r>
      <w:r w:rsidR="00AA7517" w:rsidRPr="008D6C6F">
        <w:rPr>
          <w:lang w:val="en-GB"/>
        </w:rPr>
        <w:t>en within deadline laid down in Section 33 p</w:t>
      </w:r>
      <w:r w:rsidRPr="008D6C6F">
        <w:rPr>
          <w:lang w:val="en-GB"/>
        </w:rPr>
        <w:t>ara 1</w:t>
      </w:r>
      <w:r w:rsidR="00A356BA" w:rsidRPr="008D6C6F">
        <w:rPr>
          <w:rStyle w:val="FootnoteReference"/>
          <w:lang w:val="en-GB"/>
        </w:rPr>
        <w:footnoteReference w:id="2"/>
      </w:r>
      <w:r w:rsidRPr="008D6C6F">
        <w:rPr>
          <w:lang w:val="en-GB"/>
        </w:rPr>
        <w:t xml:space="preserve"> or inability of Judge to provide a trustworthy proof of property increase, which obviously exceeds the sum of his salaries and other quantified incomes,</w:t>
      </w:r>
    </w:p>
    <w:p w:rsidR="006377C8" w:rsidRPr="008D6C6F" w:rsidRDefault="00457390" w:rsidP="00457390">
      <w:pPr>
        <w:pStyle w:val="ListParagraph"/>
        <w:numPr>
          <w:ilvl w:val="0"/>
          <w:numId w:val="4"/>
        </w:numPr>
        <w:jc w:val="both"/>
        <w:rPr>
          <w:lang w:val="en-GB"/>
        </w:rPr>
      </w:pPr>
      <w:r w:rsidRPr="008D6C6F">
        <w:rPr>
          <w:lang w:val="en-GB"/>
        </w:rPr>
        <w:t>presence at workplace under the influence of alcohol, intoxicating, or psychotropic substance, except if it concerns a disciplinary offense pursua</w:t>
      </w:r>
      <w:r w:rsidR="00A356BA" w:rsidRPr="008D6C6F">
        <w:rPr>
          <w:lang w:val="en-GB"/>
        </w:rPr>
        <w:t>nt to p</w:t>
      </w:r>
      <w:r w:rsidRPr="008D6C6F">
        <w:rPr>
          <w:lang w:val="en-GB"/>
        </w:rPr>
        <w:t xml:space="preserve">ara 3 </w:t>
      </w:r>
      <w:r w:rsidR="00A356BA" w:rsidRPr="008D6C6F">
        <w:rPr>
          <w:lang w:val="en-GB"/>
        </w:rPr>
        <w:t xml:space="preserve">letter </w:t>
      </w:r>
      <w:r w:rsidRPr="008D6C6F">
        <w:rPr>
          <w:lang w:val="en-GB"/>
        </w:rPr>
        <w:t>a); if Judge, upon the request of the Court President or Court President of higher instance Court, will refuse to take a breath test to determine alcohol content in his blood or have his blood or other biological material taken for examination, it has the same legal consequence as though he was under the influence of alcohol or other intoxicating substance,</w:t>
      </w:r>
    </w:p>
    <w:p w:rsidR="00A356BA" w:rsidRPr="008D6C6F" w:rsidRDefault="00457390" w:rsidP="00A356BA">
      <w:pPr>
        <w:pStyle w:val="ListParagraph"/>
        <w:numPr>
          <w:ilvl w:val="0"/>
          <w:numId w:val="4"/>
        </w:numPr>
        <w:jc w:val="both"/>
        <w:rPr>
          <w:lang w:val="en-GB"/>
        </w:rPr>
      </w:pPr>
      <w:r w:rsidRPr="008D6C6F">
        <w:rPr>
          <w:lang w:val="en-GB"/>
        </w:rPr>
        <w:t>failure to meet the obligation of lodging written st</w:t>
      </w:r>
      <w:r w:rsidR="00A356BA" w:rsidRPr="008D6C6F">
        <w:rPr>
          <w:lang w:val="en-GB"/>
        </w:rPr>
        <w:t>atement pursuant to Section 31 p</w:t>
      </w:r>
      <w:r w:rsidRPr="008D6C6F">
        <w:rPr>
          <w:lang w:val="en-GB"/>
        </w:rPr>
        <w:t>ara 1</w:t>
      </w:r>
      <w:r w:rsidR="00A356BA" w:rsidRPr="008D6C6F">
        <w:rPr>
          <w:rStyle w:val="FootnoteReference"/>
          <w:lang w:val="en-GB"/>
        </w:rPr>
        <w:footnoteReference w:id="3"/>
      </w:r>
      <w:r w:rsidRPr="008D6C6F">
        <w:rPr>
          <w:lang w:val="en-GB"/>
        </w:rPr>
        <w:t xml:space="preserve"> within the </w:t>
      </w:r>
      <w:r w:rsidR="00192577" w:rsidRPr="008D6C6F">
        <w:rPr>
          <w:lang w:val="en-GB"/>
        </w:rPr>
        <w:t>specified</w:t>
      </w:r>
      <w:r w:rsidRPr="008D6C6F">
        <w:rPr>
          <w:lang w:val="en-GB"/>
        </w:rPr>
        <w:t xml:space="preserve"> deadline or providing incomplete data or false data in the st</w:t>
      </w:r>
      <w:r w:rsidR="00A356BA" w:rsidRPr="008D6C6F">
        <w:rPr>
          <w:lang w:val="en-GB"/>
        </w:rPr>
        <w:t>atement pursuant to Section 31 p</w:t>
      </w:r>
      <w:r w:rsidRPr="008D6C6F">
        <w:rPr>
          <w:lang w:val="en-GB"/>
        </w:rPr>
        <w:t>ara 1.</w:t>
      </w:r>
    </w:p>
    <w:p w:rsidR="00255156" w:rsidRPr="008D6C6F" w:rsidRDefault="00255156" w:rsidP="00A356BA">
      <w:pPr>
        <w:jc w:val="both"/>
        <w:rPr>
          <w:lang w:val="en-GB"/>
        </w:rPr>
      </w:pPr>
      <w:r w:rsidRPr="008D6C6F">
        <w:rPr>
          <w:b/>
          <w:lang w:val="en-GB"/>
        </w:rPr>
        <w:lastRenderedPageBreak/>
        <w:t>Serious disciplinary offense</w:t>
      </w:r>
      <w:r w:rsidR="005F1A66" w:rsidRPr="008D6C6F">
        <w:rPr>
          <w:lang w:val="en-GB"/>
        </w:rPr>
        <w:t xml:space="preserve"> according to Section 116 para</w:t>
      </w:r>
      <w:r w:rsidRPr="008D6C6F">
        <w:rPr>
          <w:lang w:val="en-GB"/>
        </w:rPr>
        <w:t xml:space="preserve"> 2 is</w:t>
      </w:r>
      <w:r w:rsidR="00CE2783" w:rsidRPr="008D6C6F">
        <w:rPr>
          <w:lang w:val="en-GB"/>
        </w:rPr>
        <w:t>:</w:t>
      </w:r>
    </w:p>
    <w:p w:rsidR="00FD7526" w:rsidRPr="008D6C6F" w:rsidRDefault="00255156" w:rsidP="00FD7526">
      <w:pPr>
        <w:jc w:val="both"/>
        <w:rPr>
          <w:lang w:val="en-GB"/>
        </w:rPr>
      </w:pPr>
      <w:r w:rsidRPr="008D6C6F">
        <w:rPr>
          <w:lang w:val="en-GB"/>
        </w:rPr>
        <w:t> </w:t>
      </w:r>
    </w:p>
    <w:p w:rsidR="00FD7526" w:rsidRPr="008D6C6F" w:rsidRDefault="00FD7526" w:rsidP="005F1A66">
      <w:pPr>
        <w:pStyle w:val="ListParagraph"/>
        <w:numPr>
          <w:ilvl w:val="0"/>
          <w:numId w:val="7"/>
        </w:numPr>
        <w:jc w:val="both"/>
        <w:rPr>
          <w:lang w:val="en-GB"/>
        </w:rPr>
      </w:pPr>
      <w:r w:rsidRPr="008D6C6F">
        <w:rPr>
          <w:lang w:val="en-GB"/>
        </w:rPr>
        <w:t>wilful infringement of obligation of Judge to rule independently and without bias,</w:t>
      </w:r>
    </w:p>
    <w:p w:rsidR="00FD7526" w:rsidRPr="008D6C6F" w:rsidRDefault="00687900" w:rsidP="005F1A66">
      <w:pPr>
        <w:pStyle w:val="ListParagraph"/>
        <w:numPr>
          <w:ilvl w:val="0"/>
          <w:numId w:val="7"/>
        </w:numPr>
        <w:jc w:val="both"/>
        <w:rPr>
          <w:lang w:val="en-GB"/>
        </w:rPr>
      </w:pPr>
      <w:r w:rsidRPr="008D6C6F">
        <w:rPr>
          <w:lang w:val="en-GB"/>
        </w:rPr>
        <w:t>actions stipulated in p</w:t>
      </w:r>
      <w:r w:rsidR="00FD7526" w:rsidRPr="008D6C6F">
        <w:rPr>
          <w:lang w:val="en-GB"/>
        </w:rPr>
        <w:t>ara 1 ex</w:t>
      </w:r>
      <w:r w:rsidRPr="008D6C6F">
        <w:rPr>
          <w:lang w:val="en-GB"/>
        </w:rPr>
        <w:t>cept for actions stipulated in para</w:t>
      </w:r>
      <w:r w:rsidR="00FD7526" w:rsidRPr="008D6C6F">
        <w:rPr>
          <w:lang w:val="en-GB"/>
        </w:rPr>
        <w:t xml:space="preserve"> c) and d), if due to the nature of infringed obligation, manner of actions, degree of guilt, repeated infringement, or other aggravating circumstances, the harmfulness of such actions is increased,</w:t>
      </w:r>
    </w:p>
    <w:p w:rsidR="00FD7526" w:rsidRPr="008D6C6F" w:rsidRDefault="00FD7526" w:rsidP="005F1A66">
      <w:pPr>
        <w:pStyle w:val="ListParagraph"/>
        <w:numPr>
          <w:ilvl w:val="0"/>
          <w:numId w:val="7"/>
        </w:numPr>
        <w:jc w:val="both"/>
        <w:rPr>
          <w:lang w:val="en-GB"/>
        </w:rPr>
      </w:pPr>
      <w:r w:rsidRPr="008D6C6F">
        <w:rPr>
          <w:lang w:val="en-GB"/>
        </w:rPr>
        <w:t>repeated infringement of obligation to lodge asset decl</w:t>
      </w:r>
      <w:r w:rsidR="00687900" w:rsidRPr="008D6C6F">
        <w:rPr>
          <w:lang w:val="en-GB"/>
        </w:rPr>
        <w:t>aration pursuant to Section 32 p</w:t>
      </w:r>
      <w:r w:rsidRPr="008D6C6F">
        <w:rPr>
          <w:lang w:val="en-GB"/>
        </w:rPr>
        <w:t>ara 1 e</w:t>
      </w:r>
      <w:r w:rsidR="00687900" w:rsidRPr="008D6C6F">
        <w:rPr>
          <w:lang w:val="en-GB"/>
        </w:rPr>
        <w:t>ven within deadline laid down in Section 33 p</w:t>
      </w:r>
      <w:r w:rsidRPr="008D6C6F">
        <w:rPr>
          <w:lang w:val="en-GB"/>
        </w:rPr>
        <w:t>ara 1, wilful provision of incomplete data or false data in asset declaration or declaration on oath pursuant to Section 32, or repeated inability of Judge to provide a trustworthy proof of property increase, which obviously exceeds the sum of his salaries and other quantified incomes,</w:t>
      </w:r>
    </w:p>
    <w:p w:rsidR="00FD7526" w:rsidRPr="008D6C6F" w:rsidRDefault="00FD7526" w:rsidP="005F1A66">
      <w:pPr>
        <w:pStyle w:val="ListParagraph"/>
        <w:numPr>
          <w:ilvl w:val="0"/>
          <w:numId w:val="7"/>
        </w:numPr>
        <w:jc w:val="both"/>
        <w:rPr>
          <w:lang w:val="en-GB"/>
        </w:rPr>
      </w:pPr>
      <w:r w:rsidRPr="008D6C6F">
        <w:rPr>
          <w:lang w:val="en-GB"/>
        </w:rPr>
        <w:t>actions caused by Judge having the consequence of delays in disciplinary proceedings,</w:t>
      </w:r>
    </w:p>
    <w:p w:rsidR="00FD7526" w:rsidRPr="008D6C6F" w:rsidRDefault="00FD7526" w:rsidP="005F1A66">
      <w:pPr>
        <w:pStyle w:val="ListParagraph"/>
        <w:numPr>
          <w:ilvl w:val="0"/>
          <w:numId w:val="7"/>
        </w:numPr>
        <w:jc w:val="both"/>
        <w:rPr>
          <w:lang w:val="en-GB"/>
        </w:rPr>
      </w:pPr>
      <w:r w:rsidRPr="008D6C6F">
        <w:rPr>
          <w:lang w:val="en-GB"/>
        </w:rPr>
        <w:t>arbitrary decision of Judge, which is in contradiction with law, if by such decision Judge caused considerable damage or another especially serious consequence,</w:t>
      </w:r>
    </w:p>
    <w:p w:rsidR="00FD7526" w:rsidRPr="008D6C6F" w:rsidRDefault="00FD7526" w:rsidP="005F1A66">
      <w:pPr>
        <w:pStyle w:val="ListParagraph"/>
        <w:numPr>
          <w:ilvl w:val="0"/>
          <w:numId w:val="7"/>
        </w:numPr>
        <w:jc w:val="both"/>
        <w:rPr>
          <w:lang w:val="en-GB"/>
        </w:rPr>
      </w:pPr>
      <w:r w:rsidRPr="008D6C6F">
        <w:rPr>
          <w:lang w:val="en-GB"/>
        </w:rPr>
        <w:t>actions caused by Judge having the consequence of delays in Court proceedings,</w:t>
      </w:r>
    </w:p>
    <w:p w:rsidR="00FD7526" w:rsidRPr="008D6C6F" w:rsidRDefault="00FD7526" w:rsidP="005F1A66">
      <w:pPr>
        <w:pStyle w:val="ListParagraph"/>
        <w:numPr>
          <w:ilvl w:val="0"/>
          <w:numId w:val="7"/>
        </w:numPr>
        <w:jc w:val="both"/>
        <w:rPr>
          <w:lang w:val="en-GB"/>
        </w:rPr>
      </w:pPr>
      <w:r w:rsidRPr="008D6C6F">
        <w:rPr>
          <w:lang w:val="en-GB"/>
        </w:rPr>
        <w:t>repeated infringement of obligation to lodge written statement pursuant to Section 31 Para 1 within the laid down deadline or providing incomplete data or false data in the st</w:t>
      </w:r>
      <w:r w:rsidR="0060782D" w:rsidRPr="008D6C6F">
        <w:rPr>
          <w:lang w:val="en-GB"/>
        </w:rPr>
        <w:t>atement pursuant to Section 31 para 1,</w:t>
      </w:r>
    </w:p>
    <w:p w:rsidR="00FD7526" w:rsidRPr="008D6C6F" w:rsidRDefault="00FD7526" w:rsidP="005F1A66">
      <w:pPr>
        <w:pStyle w:val="ListParagraph"/>
        <w:numPr>
          <w:ilvl w:val="0"/>
          <w:numId w:val="7"/>
        </w:numPr>
        <w:jc w:val="both"/>
        <w:rPr>
          <w:lang w:val="en-GB"/>
        </w:rPr>
      </w:pPr>
      <w:r w:rsidRPr="008D6C6F">
        <w:rPr>
          <w:lang w:val="en-GB"/>
        </w:rPr>
        <w:t>repeated failure to show expected work results as a Judge based on evaluation of Judge with the verdict “unsatisfactory”, if it concerns evaluation of Judge pu</w:t>
      </w:r>
      <w:r w:rsidR="0060782D" w:rsidRPr="008D6C6F">
        <w:rPr>
          <w:lang w:val="en-GB"/>
        </w:rPr>
        <w:t>rsuant to Section 27a p</w:t>
      </w:r>
      <w:r w:rsidRPr="008D6C6F">
        <w:rPr>
          <w:lang w:val="en-GB"/>
        </w:rPr>
        <w:t xml:space="preserve">ara 1 </w:t>
      </w:r>
      <w:r w:rsidR="0060782D" w:rsidRPr="008D6C6F">
        <w:rPr>
          <w:lang w:val="en-GB"/>
        </w:rPr>
        <w:t xml:space="preserve">letter </w:t>
      </w:r>
      <w:r w:rsidRPr="008D6C6F">
        <w:rPr>
          <w:lang w:val="en-GB"/>
        </w:rPr>
        <w:t>e),</w:t>
      </w:r>
    </w:p>
    <w:p w:rsidR="00FD7526" w:rsidRPr="008D6C6F" w:rsidRDefault="00FD7526" w:rsidP="005F1A66">
      <w:pPr>
        <w:pStyle w:val="ListParagraph"/>
        <w:numPr>
          <w:ilvl w:val="0"/>
          <w:numId w:val="7"/>
        </w:numPr>
        <w:jc w:val="both"/>
        <w:rPr>
          <w:lang w:val="en-GB"/>
        </w:rPr>
      </w:pPr>
      <w:r w:rsidRPr="008D6C6F">
        <w:rPr>
          <w:lang w:val="en-GB"/>
        </w:rPr>
        <w:t>breach of the obligation to satisfy the conditions of judicial competence throughout</w:t>
      </w:r>
      <w:r w:rsidR="006618B7" w:rsidRPr="008D6C6F">
        <w:rPr>
          <w:lang w:val="en-GB"/>
        </w:rPr>
        <w:t xml:space="preserve"> the term of office of J</w:t>
      </w:r>
      <w:r w:rsidR="00D65915" w:rsidRPr="008D6C6F">
        <w:rPr>
          <w:lang w:val="en-GB"/>
        </w:rPr>
        <w:t>udge.</w:t>
      </w:r>
    </w:p>
    <w:p w:rsidR="00FD7526" w:rsidRPr="008D6C6F" w:rsidRDefault="00FD7526" w:rsidP="00255156">
      <w:pPr>
        <w:jc w:val="both"/>
        <w:rPr>
          <w:lang w:val="en-GB"/>
        </w:rPr>
      </w:pPr>
    </w:p>
    <w:p w:rsidR="00255156" w:rsidRPr="008D6C6F" w:rsidRDefault="00255156" w:rsidP="00255156">
      <w:pPr>
        <w:jc w:val="both"/>
        <w:rPr>
          <w:lang w:val="en-GB"/>
        </w:rPr>
      </w:pPr>
      <w:r w:rsidRPr="008D6C6F">
        <w:rPr>
          <w:b/>
          <w:lang w:val="en-GB"/>
        </w:rPr>
        <w:t xml:space="preserve">Serious disciplinary offense incompatible with the </w:t>
      </w:r>
      <w:r w:rsidR="00FC3009" w:rsidRPr="008D6C6F">
        <w:rPr>
          <w:b/>
          <w:lang w:val="en-GB"/>
        </w:rPr>
        <w:t>office of</w:t>
      </w:r>
      <w:r w:rsidR="006618B7" w:rsidRPr="008D6C6F">
        <w:rPr>
          <w:b/>
          <w:lang w:val="en-GB"/>
        </w:rPr>
        <w:t xml:space="preserve"> Ju</w:t>
      </w:r>
      <w:r w:rsidRPr="008D6C6F">
        <w:rPr>
          <w:b/>
          <w:lang w:val="en-GB"/>
        </w:rPr>
        <w:t>dge</w:t>
      </w:r>
      <w:r w:rsidR="006618B7" w:rsidRPr="008D6C6F">
        <w:rPr>
          <w:lang w:val="en-GB"/>
        </w:rPr>
        <w:t xml:space="preserve"> pursuant to Section 116 para </w:t>
      </w:r>
      <w:r w:rsidRPr="008D6C6F">
        <w:rPr>
          <w:lang w:val="en-GB"/>
        </w:rPr>
        <w:t>3 is:</w:t>
      </w:r>
    </w:p>
    <w:p w:rsidR="00FC3009" w:rsidRPr="008D6C6F" w:rsidRDefault="00FC3009" w:rsidP="00FC3009">
      <w:pPr>
        <w:jc w:val="both"/>
        <w:rPr>
          <w:b/>
          <w:lang w:val="en-GB"/>
        </w:rPr>
      </w:pPr>
    </w:p>
    <w:p w:rsidR="00FC3009" w:rsidRPr="008D6C6F" w:rsidRDefault="009A2208" w:rsidP="006618B7">
      <w:pPr>
        <w:pStyle w:val="ListParagraph"/>
        <w:numPr>
          <w:ilvl w:val="0"/>
          <w:numId w:val="9"/>
        </w:numPr>
        <w:jc w:val="both"/>
        <w:rPr>
          <w:lang w:val="en-GB"/>
        </w:rPr>
      </w:pPr>
      <w:r w:rsidRPr="008D6C6F">
        <w:rPr>
          <w:lang w:val="en-GB"/>
        </w:rPr>
        <w:t>exercise</w:t>
      </w:r>
      <w:r w:rsidR="00FC3009" w:rsidRPr="008D6C6F">
        <w:rPr>
          <w:lang w:val="en-GB"/>
        </w:rPr>
        <w:t xml:space="preserve"> of judicial office during mandated standby service and during working hours under the influence of alcohol, intoxicating, or psychotropic substances,</w:t>
      </w:r>
    </w:p>
    <w:p w:rsidR="00FC3009" w:rsidRPr="008D6C6F" w:rsidRDefault="00FC3009" w:rsidP="006618B7">
      <w:pPr>
        <w:pStyle w:val="ListParagraph"/>
        <w:numPr>
          <w:ilvl w:val="0"/>
          <w:numId w:val="9"/>
        </w:numPr>
        <w:jc w:val="both"/>
        <w:rPr>
          <w:lang w:val="en-GB"/>
        </w:rPr>
      </w:pPr>
      <w:r w:rsidRPr="008D6C6F">
        <w:rPr>
          <w:lang w:val="en-GB"/>
        </w:rPr>
        <w:t>committing serious disciplinary offense despite the fact that disciplinary measure was already imposed for disciplinary offense,</w:t>
      </w:r>
    </w:p>
    <w:p w:rsidR="00FC3009" w:rsidRPr="008D6C6F" w:rsidRDefault="00FC3009" w:rsidP="006618B7">
      <w:pPr>
        <w:pStyle w:val="ListParagraph"/>
        <w:numPr>
          <w:ilvl w:val="0"/>
          <w:numId w:val="9"/>
        </w:numPr>
        <w:jc w:val="both"/>
        <w:rPr>
          <w:lang w:val="en-GB"/>
        </w:rPr>
      </w:pPr>
      <w:r w:rsidRPr="008D6C6F">
        <w:rPr>
          <w:lang w:val="en-GB"/>
        </w:rPr>
        <w:t>inability of Judge to provide a trustworthy proof of source of substantial increase of assets, which obviously exceeds the sum of his salaries and other quantified incomes,</w:t>
      </w:r>
    </w:p>
    <w:p w:rsidR="00FC3009" w:rsidRPr="008D6C6F" w:rsidRDefault="00FC3009" w:rsidP="006618B7">
      <w:pPr>
        <w:pStyle w:val="ListParagraph"/>
        <w:numPr>
          <w:ilvl w:val="0"/>
          <w:numId w:val="9"/>
        </w:numPr>
        <w:jc w:val="both"/>
        <w:rPr>
          <w:lang w:val="en-GB"/>
        </w:rPr>
      </w:pPr>
      <w:r w:rsidRPr="008D6C6F">
        <w:rPr>
          <w:lang w:val="en-GB"/>
        </w:rPr>
        <w:t>actions st</w:t>
      </w:r>
      <w:r w:rsidR="000E7AD0" w:rsidRPr="008D6C6F">
        <w:rPr>
          <w:lang w:val="en-GB"/>
        </w:rPr>
        <w:t>ipulated in p</w:t>
      </w:r>
      <w:r w:rsidRPr="008D6C6F">
        <w:rPr>
          <w:lang w:val="en-GB"/>
        </w:rPr>
        <w:t xml:space="preserve">ara 2 </w:t>
      </w:r>
      <w:r w:rsidR="002222C6" w:rsidRPr="008D6C6F">
        <w:rPr>
          <w:lang w:val="en-GB"/>
        </w:rPr>
        <w:t xml:space="preserve">letter </w:t>
      </w:r>
      <w:r w:rsidRPr="008D6C6F">
        <w:rPr>
          <w:lang w:val="en-GB"/>
        </w:rPr>
        <w:t>a), c), and i), if due to the nature of infringed obligation, manner of actions, degree of guilt, repeated infringement, or other aggravating circumstances, they are incompatible with the office of Judge,</w:t>
      </w:r>
    </w:p>
    <w:p w:rsidR="00FC3009" w:rsidRPr="008D6C6F" w:rsidRDefault="00FC3009" w:rsidP="006618B7">
      <w:pPr>
        <w:pStyle w:val="ListParagraph"/>
        <w:numPr>
          <w:ilvl w:val="0"/>
          <w:numId w:val="9"/>
        </w:numPr>
        <w:jc w:val="both"/>
        <w:rPr>
          <w:lang w:val="en-GB"/>
        </w:rPr>
      </w:pPr>
      <w:r w:rsidRPr="008D6C6F">
        <w:rPr>
          <w:lang w:val="en-GB"/>
        </w:rPr>
        <w:t>infringement of lawful conditions of random case assignment to panels, Judges, and court clerks, and of random redistribution of cases already assigned,</w:t>
      </w:r>
    </w:p>
    <w:p w:rsidR="00FC3009" w:rsidRPr="008D6C6F" w:rsidRDefault="00FC3009" w:rsidP="006618B7">
      <w:pPr>
        <w:pStyle w:val="ListParagraph"/>
        <w:numPr>
          <w:ilvl w:val="0"/>
          <w:numId w:val="9"/>
        </w:numPr>
        <w:jc w:val="both"/>
        <w:rPr>
          <w:lang w:val="en-GB"/>
        </w:rPr>
      </w:pPr>
      <w:r w:rsidRPr="008D6C6F">
        <w:rPr>
          <w:lang w:val="en-GB"/>
        </w:rPr>
        <w:t>failure to show expected work results as a Judge based on evaluation of Judge with the verdict “unsatisfactory”, if two preceding evaluations of Judge were with the verdict “unsatisfactory”.</w:t>
      </w:r>
    </w:p>
    <w:p w:rsidR="00FC3009" w:rsidRPr="008D6C6F" w:rsidRDefault="00FC3009" w:rsidP="00E02EF1">
      <w:pPr>
        <w:jc w:val="both"/>
        <w:rPr>
          <w:b/>
          <w:lang w:val="en-GB"/>
        </w:rPr>
      </w:pPr>
    </w:p>
    <w:p w:rsidR="00FC3009" w:rsidRPr="008D6C6F" w:rsidRDefault="00FC3009" w:rsidP="00E02EF1">
      <w:pPr>
        <w:jc w:val="both"/>
        <w:rPr>
          <w:b/>
          <w:lang w:val="en-GB"/>
        </w:rPr>
      </w:pPr>
    </w:p>
    <w:p w:rsidR="0094447E" w:rsidRPr="008D6C6F" w:rsidRDefault="0094447E" w:rsidP="0094447E">
      <w:pPr>
        <w:jc w:val="both"/>
        <w:rPr>
          <w:b/>
          <w:lang w:val="en-GB"/>
        </w:rPr>
      </w:pPr>
      <w:r w:rsidRPr="008D6C6F">
        <w:rPr>
          <w:b/>
          <w:lang w:val="en-GB"/>
        </w:rPr>
        <w:t xml:space="preserve">2.Disciplinary proceedings shall </w:t>
      </w:r>
      <w:r w:rsidR="00DE29E7" w:rsidRPr="008D6C6F">
        <w:rPr>
          <w:b/>
          <w:lang w:val="en-GB"/>
        </w:rPr>
        <w:t>commence</w:t>
      </w:r>
      <w:r w:rsidRPr="008D6C6F">
        <w:rPr>
          <w:b/>
          <w:lang w:val="en-GB"/>
        </w:rPr>
        <w:t xml:space="preserve"> upon </w:t>
      </w:r>
      <w:r w:rsidR="00DE29E7" w:rsidRPr="008D6C6F">
        <w:rPr>
          <w:b/>
          <w:lang w:val="en-GB"/>
        </w:rPr>
        <w:t>motion</w:t>
      </w:r>
      <w:r w:rsidRPr="008D6C6F">
        <w:rPr>
          <w:b/>
          <w:lang w:val="en-GB"/>
        </w:rPr>
        <w:t>.</w:t>
      </w:r>
    </w:p>
    <w:p w:rsidR="0094447E" w:rsidRPr="008D6C6F" w:rsidRDefault="0094447E" w:rsidP="0094447E">
      <w:pPr>
        <w:jc w:val="both"/>
        <w:rPr>
          <w:b/>
          <w:lang w:val="en-GB"/>
        </w:rPr>
      </w:pPr>
    </w:p>
    <w:p w:rsidR="00DE29E7" w:rsidRPr="008D6C6F" w:rsidRDefault="00DE29E7" w:rsidP="0094447E">
      <w:pPr>
        <w:jc w:val="both"/>
        <w:rPr>
          <w:lang w:val="en-GB"/>
        </w:rPr>
      </w:pPr>
      <w:r w:rsidRPr="008D6C6F">
        <w:rPr>
          <w:lang w:val="en-GB"/>
        </w:rPr>
        <w:t>Motion to commence disciplinary proceeding can be lodged by</w:t>
      </w:r>
    </w:p>
    <w:p w:rsidR="00DE29E7" w:rsidRPr="008D6C6F" w:rsidRDefault="00DE29E7" w:rsidP="00DE29E7">
      <w:pPr>
        <w:pStyle w:val="ListParagraph"/>
        <w:numPr>
          <w:ilvl w:val="0"/>
          <w:numId w:val="1"/>
        </w:numPr>
        <w:jc w:val="both"/>
        <w:rPr>
          <w:lang w:val="en-GB"/>
        </w:rPr>
      </w:pPr>
      <w:r w:rsidRPr="008D6C6F">
        <w:rPr>
          <w:b/>
          <w:lang w:val="en-GB"/>
        </w:rPr>
        <w:t>t</w:t>
      </w:r>
      <w:r w:rsidR="0094447E" w:rsidRPr="008D6C6F">
        <w:rPr>
          <w:b/>
          <w:lang w:val="en-GB"/>
        </w:rPr>
        <w:t>he Minister of Justice of the Slovak Republic</w:t>
      </w:r>
      <w:r w:rsidR="0094447E" w:rsidRPr="008D6C6F">
        <w:rPr>
          <w:lang w:val="en-GB"/>
        </w:rPr>
        <w:t xml:space="preserve">, </w:t>
      </w:r>
    </w:p>
    <w:p w:rsidR="00DE29E7" w:rsidRPr="008D6C6F" w:rsidRDefault="0094447E" w:rsidP="00DE29E7">
      <w:pPr>
        <w:pStyle w:val="ListParagraph"/>
        <w:numPr>
          <w:ilvl w:val="0"/>
          <w:numId w:val="1"/>
        </w:numPr>
        <w:jc w:val="both"/>
        <w:rPr>
          <w:lang w:val="en-GB"/>
        </w:rPr>
      </w:pPr>
      <w:r w:rsidRPr="008D6C6F">
        <w:rPr>
          <w:b/>
          <w:lang w:val="en-GB"/>
        </w:rPr>
        <w:t>the President of the Judicial Council</w:t>
      </w:r>
      <w:r w:rsidRPr="008D6C6F">
        <w:rPr>
          <w:lang w:val="en-GB"/>
        </w:rPr>
        <w:t xml:space="preserve">, </w:t>
      </w:r>
    </w:p>
    <w:p w:rsidR="00DE29E7" w:rsidRPr="008D6C6F" w:rsidRDefault="0094447E" w:rsidP="00DE29E7">
      <w:pPr>
        <w:pStyle w:val="ListParagraph"/>
        <w:numPr>
          <w:ilvl w:val="0"/>
          <w:numId w:val="1"/>
        </w:numPr>
        <w:jc w:val="both"/>
        <w:rPr>
          <w:lang w:val="en-GB"/>
        </w:rPr>
      </w:pPr>
      <w:r w:rsidRPr="008D6C6F">
        <w:rPr>
          <w:b/>
          <w:lang w:val="en-GB"/>
        </w:rPr>
        <w:t>the Public Defender of Rights</w:t>
      </w:r>
      <w:r w:rsidRPr="008D6C6F">
        <w:rPr>
          <w:lang w:val="en-GB"/>
        </w:rPr>
        <w:t xml:space="preserve">, </w:t>
      </w:r>
    </w:p>
    <w:p w:rsidR="00DE29E7" w:rsidRPr="008D6C6F" w:rsidRDefault="00DE29E7" w:rsidP="00DE29E7">
      <w:pPr>
        <w:pStyle w:val="ListParagraph"/>
        <w:numPr>
          <w:ilvl w:val="0"/>
          <w:numId w:val="1"/>
        </w:numPr>
        <w:jc w:val="both"/>
        <w:rPr>
          <w:lang w:val="en-GB"/>
        </w:rPr>
      </w:pPr>
      <w:r w:rsidRPr="008D6C6F">
        <w:rPr>
          <w:b/>
          <w:lang w:val="en-GB"/>
        </w:rPr>
        <w:t xml:space="preserve">the  </w:t>
      </w:r>
      <w:r w:rsidR="0094447E" w:rsidRPr="008D6C6F">
        <w:rPr>
          <w:b/>
          <w:lang w:val="en-GB"/>
        </w:rPr>
        <w:t xml:space="preserve">Regional Court </w:t>
      </w:r>
      <w:r w:rsidRPr="008D6C6F">
        <w:rPr>
          <w:b/>
          <w:lang w:val="en-GB"/>
        </w:rPr>
        <w:t>President</w:t>
      </w:r>
      <w:r w:rsidRPr="008D6C6F">
        <w:rPr>
          <w:lang w:val="en-GB"/>
        </w:rPr>
        <w:t xml:space="preserve"> also against Judge within his circuit </w:t>
      </w:r>
      <w:r w:rsidR="0094447E" w:rsidRPr="008D6C6F">
        <w:rPr>
          <w:lang w:val="en-GB"/>
        </w:rPr>
        <w:t xml:space="preserve">and a </w:t>
      </w:r>
      <w:r w:rsidR="00145C57" w:rsidRPr="008D6C6F">
        <w:rPr>
          <w:lang w:val="en-GB"/>
        </w:rPr>
        <w:t>hosting</w:t>
      </w:r>
      <w:r w:rsidR="00FB6B81" w:rsidRPr="008D6C6F">
        <w:rPr>
          <w:lang w:val="en-GB"/>
        </w:rPr>
        <w:t xml:space="preserve"> Judge acting as a J</w:t>
      </w:r>
      <w:r w:rsidR="0094447E" w:rsidRPr="008D6C6F">
        <w:rPr>
          <w:lang w:val="en-GB"/>
        </w:rPr>
        <w:t xml:space="preserve">udge in a designated </w:t>
      </w:r>
      <w:r w:rsidR="00FB6B81" w:rsidRPr="008D6C6F">
        <w:rPr>
          <w:lang w:val="en-GB"/>
        </w:rPr>
        <w:t>D</w:t>
      </w:r>
      <w:r w:rsidRPr="008D6C6F">
        <w:rPr>
          <w:lang w:val="en-GB"/>
        </w:rPr>
        <w:t>i</w:t>
      </w:r>
      <w:r w:rsidR="00FB6B81" w:rsidRPr="008D6C6F">
        <w:rPr>
          <w:lang w:val="en-GB"/>
        </w:rPr>
        <w:t>strict C</w:t>
      </w:r>
      <w:r w:rsidR="00145C57" w:rsidRPr="008D6C6F">
        <w:rPr>
          <w:lang w:val="en-GB"/>
        </w:rPr>
        <w:t xml:space="preserve">ourt within </w:t>
      </w:r>
      <w:r w:rsidRPr="008D6C6F">
        <w:rPr>
          <w:lang w:val="en-GB"/>
        </w:rPr>
        <w:t xml:space="preserve">his </w:t>
      </w:r>
      <w:r w:rsidR="00145C57" w:rsidRPr="008D6C6F">
        <w:rPr>
          <w:lang w:val="en-GB"/>
        </w:rPr>
        <w:t>circuit</w:t>
      </w:r>
      <w:r w:rsidRPr="008D6C6F">
        <w:rPr>
          <w:lang w:val="en-GB"/>
        </w:rPr>
        <w:t>,</w:t>
      </w:r>
    </w:p>
    <w:p w:rsidR="00DE29E7" w:rsidRPr="008D6C6F" w:rsidRDefault="00B048C5" w:rsidP="00B048C5">
      <w:pPr>
        <w:pStyle w:val="ListParagraph"/>
        <w:numPr>
          <w:ilvl w:val="0"/>
          <w:numId w:val="1"/>
        </w:numPr>
        <w:jc w:val="both"/>
        <w:rPr>
          <w:lang w:val="en-GB"/>
        </w:rPr>
      </w:pPr>
      <w:r w:rsidRPr="008D6C6F">
        <w:rPr>
          <w:b/>
          <w:lang w:val="en-GB"/>
        </w:rPr>
        <w:t xml:space="preserve">the </w:t>
      </w:r>
      <w:r w:rsidR="00DE29E7" w:rsidRPr="008D6C6F">
        <w:rPr>
          <w:b/>
          <w:lang w:val="en-GB"/>
        </w:rPr>
        <w:t>Court President</w:t>
      </w:r>
      <w:r w:rsidR="00DE29E7" w:rsidRPr="008D6C6F">
        <w:rPr>
          <w:lang w:val="en-GB"/>
        </w:rPr>
        <w:t xml:space="preserve"> against Judge of </w:t>
      </w:r>
      <w:r w:rsidR="004169A4" w:rsidRPr="008D6C6F">
        <w:rPr>
          <w:lang w:val="en-GB"/>
        </w:rPr>
        <w:t xml:space="preserve">respective </w:t>
      </w:r>
      <w:r w:rsidR="00DE29E7" w:rsidRPr="008D6C6F">
        <w:rPr>
          <w:lang w:val="en-GB"/>
        </w:rPr>
        <w:t>Court</w:t>
      </w:r>
      <w:r w:rsidR="004169A4" w:rsidRPr="008D6C6F">
        <w:rPr>
          <w:lang w:val="en-GB"/>
        </w:rPr>
        <w:t xml:space="preserve"> and </w:t>
      </w:r>
      <w:r w:rsidR="00FB6B81" w:rsidRPr="008D6C6F">
        <w:rPr>
          <w:lang w:val="en-GB"/>
        </w:rPr>
        <w:t>hosting J</w:t>
      </w:r>
      <w:r w:rsidR="004169A4" w:rsidRPr="008D6C6F">
        <w:rPr>
          <w:lang w:val="en-GB"/>
        </w:rPr>
        <w:t>udge</w:t>
      </w:r>
      <w:r w:rsidR="00FB6B81" w:rsidRPr="008D6C6F">
        <w:rPr>
          <w:lang w:val="en-GB"/>
        </w:rPr>
        <w:t xml:space="preserve"> acting as a J</w:t>
      </w:r>
      <w:r w:rsidR="004169A4" w:rsidRPr="008D6C6F">
        <w:rPr>
          <w:lang w:val="en-GB"/>
        </w:rPr>
        <w:t>udge in the respective Court</w:t>
      </w:r>
      <w:r w:rsidRPr="008D6C6F">
        <w:rPr>
          <w:lang w:val="en-GB"/>
        </w:rPr>
        <w:t>, including after the termination of his duties as hosting</w:t>
      </w:r>
      <w:r w:rsidR="00FB6B81" w:rsidRPr="008D6C6F">
        <w:rPr>
          <w:lang w:val="en-GB"/>
        </w:rPr>
        <w:t xml:space="preserve"> Judge in that C</w:t>
      </w:r>
      <w:r w:rsidRPr="008D6C6F">
        <w:rPr>
          <w:lang w:val="en-GB"/>
        </w:rPr>
        <w:t>ourt,</w:t>
      </w:r>
    </w:p>
    <w:p w:rsidR="0094447E" w:rsidRPr="008D6C6F" w:rsidRDefault="0094447E" w:rsidP="00DE29E7">
      <w:pPr>
        <w:pStyle w:val="ListParagraph"/>
        <w:numPr>
          <w:ilvl w:val="0"/>
          <w:numId w:val="1"/>
        </w:numPr>
        <w:jc w:val="both"/>
        <w:rPr>
          <w:lang w:val="en-GB"/>
        </w:rPr>
      </w:pPr>
      <w:r w:rsidRPr="008D6C6F">
        <w:rPr>
          <w:b/>
          <w:lang w:val="en-GB"/>
        </w:rPr>
        <w:t xml:space="preserve">the </w:t>
      </w:r>
      <w:r w:rsidR="006E171D" w:rsidRPr="008D6C6F">
        <w:rPr>
          <w:b/>
          <w:lang w:val="en-GB"/>
        </w:rPr>
        <w:t>Judicial B</w:t>
      </w:r>
      <w:r w:rsidR="00DE29E7" w:rsidRPr="008D6C6F">
        <w:rPr>
          <w:b/>
          <w:lang w:val="en-GB"/>
        </w:rPr>
        <w:t>oard</w:t>
      </w:r>
      <w:r w:rsidRPr="008D6C6F">
        <w:rPr>
          <w:lang w:val="en-GB"/>
        </w:rPr>
        <w:t xml:space="preserve"> </w:t>
      </w:r>
      <w:r w:rsidR="00DE29E7" w:rsidRPr="008D6C6F">
        <w:rPr>
          <w:lang w:val="en-GB"/>
        </w:rPr>
        <w:t xml:space="preserve">against Judge of </w:t>
      </w:r>
      <w:r w:rsidR="004169A4" w:rsidRPr="008D6C6F">
        <w:rPr>
          <w:lang w:val="en-GB"/>
        </w:rPr>
        <w:t xml:space="preserve">respective </w:t>
      </w:r>
      <w:r w:rsidR="00DE29E7" w:rsidRPr="008D6C6F">
        <w:rPr>
          <w:lang w:val="en-GB"/>
        </w:rPr>
        <w:t xml:space="preserve">Court including the President of such Court, </w:t>
      </w:r>
      <w:r w:rsidR="00B048C5" w:rsidRPr="008D6C6F">
        <w:rPr>
          <w:lang w:val="en-GB"/>
        </w:rPr>
        <w:t>and the hosting</w:t>
      </w:r>
      <w:r w:rsidR="00FB6B81" w:rsidRPr="008D6C6F">
        <w:rPr>
          <w:lang w:val="en-GB"/>
        </w:rPr>
        <w:t xml:space="preserve"> J</w:t>
      </w:r>
      <w:r w:rsidRPr="008D6C6F">
        <w:rPr>
          <w:lang w:val="en-GB"/>
        </w:rPr>
        <w:t>udge ac</w:t>
      </w:r>
      <w:r w:rsidR="00FB6B81" w:rsidRPr="008D6C6F">
        <w:rPr>
          <w:lang w:val="en-GB"/>
        </w:rPr>
        <w:t>ting as a J</w:t>
      </w:r>
      <w:r w:rsidR="00B048C5" w:rsidRPr="008D6C6F">
        <w:rPr>
          <w:lang w:val="en-GB"/>
        </w:rPr>
        <w:t>udge in the respective</w:t>
      </w:r>
      <w:r w:rsidR="00FB6B81" w:rsidRPr="008D6C6F">
        <w:rPr>
          <w:lang w:val="en-GB"/>
        </w:rPr>
        <w:t xml:space="preserve"> C</w:t>
      </w:r>
      <w:r w:rsidRPr="008D6C6F">
        <w:rPr>
          <w:lang w:val="en-GB"/>
        </w:rPr>
        <w:t>ourt, including after the termina</w:t>
      </w:r>
      <w:r w:rsidR="00B048C5" w:rsidRPr="008D6C6F">
        <w:rPr>
          <w:lang w:val="en-GB"/>
        </w:rPr>
        <w:t>tion of his duties as hosting</w:t>
      </w:r>
      <w:r w:rsidR="00FB6B81" w:rsidRPr="008D6C6F">
        <w:rPr>
          <w:lang w:val="en-GB"/>
        </w:rPr>
        <w:t xml:space="preserve"> Judge in that C</w:t>
      </w:r>
      <w:r w:rsidRPr="008D6C6F">
        <w:rPr>
          <w:lang w:val="en-GB"/>
        </w:rPr>
        <w:t>ourt</w:t>
      </w:r>
      <w:r w:rsidR="00B048C5" w:rsidRPr="008D6C6F">
        <w:rPr>
          <w:lang w:val="en-GB"/>
        </w:rPr>
        <w:t>.</w:t>
      </w:r>
    </w:p>
    <w:p w:rsidR="00DE29E7" w:rsidRPr="008D6C6F" w:rsidRDefault="00DE29E7" w:rsidP="00DE29E7">
      <w:pPr>
        <w:jc w:val="both"/>
        <w:rPr>
          <w:lang w:val="en-GB"/>
        </w:rPr>
      </w:pPr>
    </w:p>
    <w:p w:rsidR="00DE29E7" w:rsidRPr="008D6C6F" w:rsidRDefault="00DE29E7" w:rsidP="00DE29E7">
      <w:pPr>
        <w:jc w:val="both"/>
        <w:rPr>
          <w:lang w:val="en-GB"/>
        </w:rPr>
      </w:pPr>
      <w:r w:rsidRPr="008D6C6F">
        <w:rPr>
          <w:lang w:val="en-GB"/>
        </w:rPr>
        <w:t>Motion to commence disciplinar</w:t>
      </w:r>
      <w:r w:rsidR="006E171D" w:rsidRPr="008D6C6F">
        <w:rPr>
          <w:lang w:val="en-GB"/>
        </w:rPr>
        <w:t xml:space="preserve">y proceedings may be </w:t>
      </w:r>
      <w:r w:rsidR="006E171D" w:rsidRPr="008D6C6F">
        <w:rPr>
          <w:b/>
          <w:lang w:val="en-GB"/>
        </w:rPr>
        <w:t>lodged at Disciplinary P</w:t>
      </w:r>
      <w:r w:rsidRPr="008D6C6F">
        <w:rPr>
          <w:b/>
          <w:lang w:val="en-GB"/>
        </w:rPr>
        <w:t>anel</w:t>
      </w:r>
      <w:r w:rsidRPr="008D6C6F">
        <w:rPr>
          <w:lang w:val="en-GB"/>
        </w:rPr>
        <w:t xml:space="preserve"> within one year from the day when the body authorised to lodge such motion had learned of misdemeanour offense, up to the maximum of three years from the day the misdemeanour was committed on, and if it concerns a misdemeanour offense the Judge had committed by fault, which had the consequence of delays in judicial proceedings up to the maximum of five years from the day the misdemeanour was committed on. </w:t>
      </w:r>
    </w:p>
    <w:p w:rsidR="00DE29E7" w:rsidRPr="008D6C6F" w:rsidRDefault="00DE29E7" w:rsidP="0094447E">
      <w:pPr>
        <w:jc w:val="both"/>
        <w:rPr>
          <w:lang w:val="en-GB"/>
        </w:rPr>
      </w:pPr>
    </w:p>
    <w:p w:rsidR="0094447E" w:rsidRPr="008D6C6F" w:rsidRDefault="002214CB" w:rsidP="0094447E">
      <w:pPr>
        <w:jc w:val="both"/>
        <w:rPr>
          <w:lang w:val="en-GB"/>
        </w:rPr>
      </w:pPr>
      <w:r w:rsidRPr="008D6C6F">
        <w:rPr>
          <w:lang w:val="en-GB"/>
        </w:rPr>
        <w:t>Motion shall include first name and family name of the Judge against whom the motion is directed, description of the conduct, due to which it is proposed to commence disciplinary proceedings, and identification of evidence the motion is based on, including facts giving proof that the motion to commence disciplinary proceedings is lodged on time. The description of the conduct</w:t>
      </w:r>
      <w:r w:rsidR="0094447E" w:rsidRPr="008D6C6F">
        <w:rPr>
          <w:lang w:val="en-GB"/>
        </w:rPr>
        <w:t xml:space="preserve"> for which the initiation of disciplinary proceedings is proposed must, with regard to the specific circumstances, state the place, time, manner of its commission, consequence, </w:t>
      </w:r>
      <w:r w:rsidRPr="008D6C6F">
        <w:rPr>
          <w:lang w:val="en-GB"/>
        </w:rPr>
        <w:t xml:space="preserve">or other facts, so that the conduct </w:t>
      </w:r>
      <w:r w:rsidR="0094447E" w:rsidRPr="008D6C6F">
        <w:rPr>
          <w:lang w:val="en-GB"/>
        </w:rPr>
        <w:t xml:space="preserve">is sufficiently specified and cannot be confused with </w:t>
      </w:r>
      <w:r w:rsidRPr="008D6C6F">
        <w:rPr>
          <w:lang w:val="en-GB"/>
        </w:rPr>
        <w:t>another and that the motion</w:t>
      </w:r>
      <w:r w:rsidR="0094447E" w:rsidRPr="008D6C6F">
        <w:rPr>
          <w:lang w:val="en-GB"/>
        </w:rPr>
        <w:t xml:space="preserve"> of a disciplinary measure is justified. The proposal also contains th</w:t>
      </w:r>
      <w:r w:rsidRPr="008D6C6F">
        <w:rPr>
          <w:lang w:val="en-GB"/>
        </w:rPr>
        <w:t>e legal qualification of the conduct</w:t>
      </w:r>
      <w:r w:rsidR="0094447E" w:rsidRPr="008D6C6F">
        <w:rPr>
          <w:lang w:val="en-GB"/>
        </w:rPr>
        <w:t xml:space="preserve"> with an indication of the relevant legal provision.</w:t>
      </w:r>
    </w:p>
    <w:p w:rsidR="00E7136A" w:rsidRPr="008D6C6F" w:rsidRDefault="00E7136A" w:rsidP="0094447E">
      <w:pPr>
        <w:jc w:val="both"/>
        <w:rPr>
          <w:lang w:val="en-GB"/>
        </w:rPr>
      </w:pPr>
    </w:p>
    <w:p w:rsidR="00E7136A" w:rsidRPr="008D6C6F" w:rsidRDefault="00E7136A" w:rsidP="0094447E">
      <w:pPr>
        <w:jc w:val="both"/>
        <w:rPr>
          <w:lang w:val="en-GB"/>
        </w:rPr>
      </w:pPr>
      <w:r w:rsidRPr="008D6C6F">
        <w:rPr>
          <w:lang w:val="en-GB"/>
        </w:rPr>
        <w:t>Judge, who is defendant in disciplinary proceedings shall be notified of commencement of disciplinary proceedings again</w:t>
      </w:r>
      <w:r w:rsidR="006E171D" w:rsidRPr="008D6C6F">
        <w:rPr>
          <w:lang w:val="en-GB"/>
        </w:rPr>
        <w:t>st him by the Chairman of Disciplinary P</w:t>
      </w:r>
      <w:r w:rsidRPr="008D6C6F">
        <w:rPr>
          <w:lang w:val="en-GB"/>
        </w:rPr>
        <w:t xml:space="preserve">anel, by serving the motion to commence disciplinary proceedings to his own hands within 10 days from the day the motion to commence disciplinary proceedings was lodged, and in case of decision on temporary suspension of judicial office, such decision is delivered together with the motion to commence disciplinary proceedings. At the same time, the Judge shall be advised of his right to select </w:t>
      </w:r>
      <w:r w:rsidR="00473E5C" w:rsidRPr="008D6C6F">
        <w:rPr>
          <w:lang w:val="en-GB"/>
        </w:rPr>
        <w:t>legal counsel</w:t>
      </w:r>
      <w:r w:rsidRPr="008D6C6F">
        <w:rPr>
          <w:lang w:val="en-GB"/>
        </w:rPr>
        <w:t xml:space="preserve"> from amongst attorneys or Judges, to respond to facts, which are laid to his charge, and propose evidence for his defence. </w:t>
      </w:r>
    </w:p>
    <w:p w:rsidR="00473E5C" w:rsidRPr="008D6C6F" w:rsidRDefault="00473E5C" w:rsidP="0094447E">
      <w:pPr>
        <w:jc w:val="both"/>
        <w:rPr>
          <w:lang w:val="en-GB"/>
        </w:rPr>
      </w:pPr>
    </w:p>
    <w:p w:rsidR="00473E5C" w:rsidRPr="008D6C6F" w:rsidRDefault="00473E5C" w:rsidP="0094447E">
      <w:pPr>
        <w:jc w:val="both"/>
        <w:rPr>
          <w:lang w:val="en-GB"/>
        </w:rPr>
      </w:pPr>
      <w:r w:rsidRPr="008D6C6F">
        <w:rPr>
          <w:b/>
          <w:lang w:val="en-GB"/>
        </w:rPr>
        <w:t xml:space="preserve">Appeal may be lodged against the decision of </w:t>
      </w:r>
      <w:r w:rsidR="006E171D" w:rsidRPr="008D6C6F">
        <w:rPr>
          <w:b/>
          <w:lang w:val="en-GB"/>
        </w:rPr>
        <w:t>Disciplinary P</w:t>
      </w:r>
      <w:r w:rsidRPr="008D6C6F">
        <w:rPr>
          <w:b/>
          <w:lang w:val="en-GB"/>
        </w:rPr>
        <w:t>anel within 15 days from the day of the decision being delivered to the appellant.</w:t>
      </w:r>
      <w:r w:rsidRPr="008D6C6F">
        <w:rPr>
          <w:lang w:val="en-GB"/>
        </w:rPr>
        <w:t xml:space="preserve"> </w:t>
      </w:r>
      <w:r w:rsidR="006E171D" w:rsidRPr="008D6C6F">
        <w:rPr>
          <w:lang w:val="en-GB"/>
        </w:rPr>
        <w:t>Appeal against the decision of Disciplinary P</w:t>
      </w:r>
      <w:r w:rsidRPr="008D6C6F">
        <w:rPr>
          <w:lang w:val="en-GB"/>
        </w:rPr>
        <w:t xml:space="preserve">anel on temporary suspension of judicial office and on cancellation of temporary suspension of judicial office may </w:t>
      </w:r>
      <w:r w:rsidR="007A62C8" w:rsidRPr="008D6C6F">
        <w:rPr>
          <w:lang w:val="en-GB"/>
        </w:rPr>
        <w:t>be lodged within 5 days from the</w:t>
      </w:r>
      <w:r w:rsidRPr="008D6C6F">
        <w:rPr>
          <w:lang w:val="en-GB"/>
        </w:rPr>
        <w:t xml:space="preserve"> delivery</w:t>
      </w:r>
      <w:r w:rsidR="006E171D" w:rsidRPr="008D6C6F">
        <w:rPr>
          <w:lang w:val="en-GB"/>
        </w:rPr>
        <w:t xml:space="preserve"> of the decision. Disciplinary P</w:t>
      </w:r>
      <w:r w:rsidRPr="008D6C6F">
        <w:rPr>
          <w:lang w:val="en-GB"/>
        </w:rPr>
        <w:t xml:space="preserve">anel shall decide on such appeal </w:t>
      </w:r>
      <w:r w:rsidR="007A62C8" w:rsidRPr="008D6C6F">
        <w:rPr>
          <w:lang w:val="en-GB"/>
        </w:rPr>
        <w:t xml:space="preserve">without delay </w:t>
      </w:r>
      <w:r w:rsidRPr="008D6C6F">
        <w:rPr>
          <w:lang w:val="en-GB"/>
        </w:rPr>
        <w:t>and deliver its decision to the Judge to his own hands within three days from announcement of its decision on appeal.</w:t>
      </w:r>
      <w:r w:rsidR="006E171D" w:rsidRPr="008D6C6F">
        <w:rPr>
          <w:lang w:val="en-GB"/>
        </w:rPr>
        <w:t xml:space="preserve"> Appeal shall be lodged at the Disciplinary P</w:t>
      </w:r>
      <w:r w:rsidRPr="008D6C6F">
        <w:rPr>
          <w:lang w:val="en-GB"/>
        </w:rPr>
        <w:t xml:space="preserve">anel. Appeal lodged in time has </w:t>
      </w:r>
      <w:r w:rsidR="007A62C8" w:rsidRPr="008D6C6F">
        <w:rPr>
          <w:b/>
          <w:lang w:val="en-GB"/>
        </w:rPr>
        <w:t>suspensive</w:t>
      </w:r>
      <w:r w:rsidRPr="008D6C6F">
        <w:rPr>
          <w:b/>
          <w:lang w:val="en-GB"/>
        </w:rPr>
        <w:t xml:space="preserve"> effect</w:t>
      </w:r>
      <w:r w:rsidRPr="008D6C6F">
        <w:rPr>
          <w:lang w:val="en-GB"/>
        </w:rPr>
        <w:t>.</w:t>
      </w:r>
    </w:p>
    <w:p w:rsidR="00473E5C" w:rsidRPr="008D6C6F" w:rsidRDefault="00473E5C" w:rsidP="0094447E">
      <w:pPr>
        <w:jc w:val="both"/>
        <w:rPr>
          <w:lang w:val="en-GB"/>
        </w:rPr>
      </w:pPr>
    </w:p>
    <w:p w:rsidR="00FC3009" w:rsidRPr="008D6C6F" w:rsidRDefault="00473E5C" w:rsidP="00E02EF1">
      <w:pPr>
        <w:jc w:val="both"/>
        <w:rPr>
          <w:lang w:val="en-GB"/>
        </w:rPr>
      </w:pPr>
      <w:r w:rsidRPr="008D6C6F">
        <w:rPr>
          <w:lang w:val="en-GB"/>
        </w:rPr>
        <w:t>A</w:t>
      </w:r>
      <w:r w:rsidR="0094447E" w:rsidRPr="008D6C6F">
        <w:rPr>
          <w:lang w:val="en-GB"/>
        </w:rPr>
        <w:t xml:space="preserve">ppeal is decided by the </w:t>
      </w:r>
      <w:r w:rsidR="006E171D" w:rsidRPr="008D6C6F">
        <w:rPr>
          <w:b/>
          <w:lang w:val="en-GB"/>
        </w:rPr>
        <w:t>appellate Disciplinary P</w:t>
      </w:r>
      <w:r w:rsidRPr="008D6C6F">
        <w:rPr>
          <w:b/>
          <w:lang w:val="en-GB"/>
        </w:rPr>
        <w:t>anel</w:t>
      </w:r>
      <w:r w:rsidR="0094447E" w:rsidRPr="008D6C6F">
        <w:rPr>
          <w:lang w:val="en-GB"/>
        </w:rPr>
        <w:t xml:space="preserve">, the decision in question is </w:t>
      </w:r>
      <w:r w:rsidR="0094447E" w:rsidRPr="008D6C6F">
        <w:rPr>
          <w:b/>
          <w:u w:val="single"/>
          <w:lang w:val="en-GB"/>
        </w:rPr>
        <w:t>not</w:t>
      </w:r>
      <w:r w:rsidR="0094447E" w:rsidRPr="008D6C6F">
        <w:rPr>
          <w:lang w:val="en-GB"/>
        </w:rPr>
        <w:t xml:space="preserve"> </w:t>
      </w:r>
      <w:r w:rsidR="0094447E" w:rsidRPr="008D6C6F">
        <w:rPr>
          <w:b/>
          <w:lang w:val="en-GB"/>
        </w:rPr>
        <w:t>subjec</w:t>
      </w:r>
      <w:r w:rsidR="00B12D69" w:rsidRPr="008D6C6F">
        <w:rPr>
          <w:b/>
          <w:lang w:val="en-GB"/>
        </w:rPr>
        <w:t>t to review by another general C</w:t>
      </w:r>
      <w:r w:rsidR="0094447E" w:rsidRPr="008D6C6F">
        <w:rPr>
          <w:b/>
          <w:lang w:val="en-GB"/>
        </w:rPr>
        <w:t>ourt of the Slovak Republic</w:t>
      </w:r>
      <w:r w:rsidR="0094447E" w:rsidRPr="008D6C6F">
        <w:rPr>
          <w:lang w:val="en-GB"/>
        </w:rPr>
        <w:t>.</w:t>
      </w:r>
      <w:r w:rsidRPr="008D6C6F">
        <w:rPr>
          <w:lang w:val="en-GB"/>
        </w:rPr>
        <w:t xml:space="preserve"> </w:t>
      </w:r>
    </w:p>
    <w:p w:rsidR="00FC3009" w:rsidRPr="008D6C6F" w:rsidRDefault="00FC3009" w:rsidP="00E02EF1">
      <w:pPr>
        <w:jc w:val="both"/>
        <w:rPr>
          <w:b/>
          <w:lang w:val="en-GB"/>
        </w:rPr>
      </w:pPr>
    </w:p>
    <w:p w:rsidR="006C36C1" w:rsidRPr="008D6C6F" w:rsidRDefault="00255156" w:rsidP="00E02EF1">
      <w:pPr>
        <w:jc w:val="both"/>
        <w:rPr>
          <w:b/>
          <w:lang w:val="en-GB"/>
        </w:rPr>
      </w:pPr>
      <w:r w:rsidRPr="008D6C6F">
        <w:rPr>
          <w:b/>
          <w:lang w:val="en-GB"/>
        </w:rPr>
        <w:t xml:space="preserve">3. </w:t>
      </w:r>
      <w:r w:rsidR="006C36C1" w:rsidRPr="008D6C6F">
        <w:rPr>
          <w:b/>
          <w:lang w:val="en-GB"/>
        </w:rPr>
        <w:t xml:space="preserve">The </w:t>
      </w:r>
      <w:r w:rsidR="00B21586" w:rsidRPr="008D6C6F">
        <w:rPr>
          <w:b/>
          <w:lang w:val="en-GB"/>
        </w:rPr>
        <w:t>Disciplinary Panel</w:t>
      </w:r>
      <w:r w:rsidR="006C36C1" w:rsidRPr="008D6C6F">
        <w:rPr>
          <w:b/>
          <w:lang w:val="en-GB"/>
        </w:rPr>
        <w:t xml:space="preserve"> may impose </w:t>
      </w:r>
      <w:r w:rsidR="0082383B" w:rsidRPr="008D6C6F">
        <w:rPr>
          <w:b/>
          <w:lang w:val="en-GB"/>
        </w:rPr>
        <w:t xml:space="preserve">on a Judge </w:t>
      </w:r>
      <w:r w:rsidR="00985D47" w:rsidRPr="008D6C6F">
        <w:rPr>
          <w:b/>
          <w:lang w:val="en-GB"/>
        </w:rPr>
        <w:t xml:space="preserve">disciplinary measures </w:t>
      </w:r>
      <w:r w:rsidR="0082383B" w:rsidRPr="008D6C6F">
        <w:rPr>
          <w:b/>
          <w:lang w:val="en-GB"/>
        </w:rPr>
        <w:t>specified</w:t>
      </w:r>
      <w:r w:rsidR="006C36C1" w:rsidRPr="008D6C6F">
        <w:rPr>
          <w:b/>
          <w:lang w:val="en-GB"/>
        </w:rPr>
        <w:t xml:space="preserve"> in Section 117 of Act </w:t>
      </w:r>
      <w:r w:rsidR="00DA6B51" w:rsidRPr="008D6C6F">
        <w:rPr>
          <w:b/>
          <w:lang w:val="en-GB"/>
        </w:rPr>
        <w:t>on Judges</w:t>
      </w:r>
      <w:r w:rsidR="006C36C1" w:rsidRPr="008D6C6F">
        <w:rPr>
          <w:b/>
          <w:lang w:val="en-GB"/>
        </w:rPr>
        <w:t>, namely:</w:t>
      </w:r>
    </w:p>
    <w:p w:rsidR="006C36C1" w:rsidRPr="008D6C6F" w:rsidRDefault="006C36C1" w:rsidP="00E02EF1">
      <w:pPr>
        <w:jc w:val="both"/>
        <w:rPr>
          <w:lang w:val="en-GB"/>
        </w:rPr>
      </w:pPr>
    </w:p>
    <w:p w:rsidR="006C36C1" w:rsidRPr="008D6C6F" w:rsidRDefault="006C36C1" w:rsidP="00E02EF1">
      <w:pPr>
        <w:jc w:val="both"/>
        <w:rPr>
          <w:lang w:val="en-GB"/>
        </w:rPr>
      </w:pPr>
      <w:r w:rsidRPr="008D6C6F">
        <w:rPr>
          <w:lang w:val="en-GB"/>
        </w:rPr>
        <w:t xml:space="preserve">For </w:t>
      </w:r>
      <w:r w:rsidRPr="008D6C6F">
        <w:rPr>
          <w:b/>
          <w:lang w:val="en-GB"/>
        </w:rPr>
        <w:t>disciplinary o</w:t>
      </w:r>
      <w:r w:rsidR="00985D47" w:rsidRPr="008D6C6F">
        <w:rPr>
          <w:b/>
          <w:lang w:val="en-GB"/>
        </w:rPr>
        <w:t>ffens</w:t>
      </w:r>
      <w:r w:rsidRPr="008D6C6F">
        <w:rPr>
          <w:b/>
          <w:lang w:val="en-GB"/>
        </w:rPr>
        <w:t>es</w:t>
      </w:r>
      <w:r w:rsidRPr="008D6C6F">
        <w:rPr>
          <w:lang w:val="en-GB"/>
        </w:rPr>
        <w:t xml:space="preserve">, the </w:t>
      </w:r>
      <w:r w:rsidR="006E171D" w:rsidRPr="008D6C6F">
        <w:rPr>
          <w:lang w:val="en-GB"/>
        </w:rPr>
        <w:t>D</w:t>
      </w:r>
      <w:r w:rsidRPr="008D6C6F">
        <w:rPr>
          <w:lang w:val="en-GB"/>
        </w:rPr>
        <w:t xml:space="preserve">isciplinary </w:t>
      </w:r>
      <w:r w:rsidR="006E171D" w:rsidRPr="008D6C6F">
        <w:rPr>
          <w:lang w:val="en-GB"/>
        </w:rPr>
        <w:t>P</w:t>
      </w:r>
      <w:r w:rsidR="001D202C" w:rsidRPr="008D6C6F">
        <w:rPr>
          <w:lang w:val="en-GB"/>
        </w:rPr>
        <w:t>anel</w:t>
      </w:r>
      <w:r w:rsidRPr="008D6C6F">
        <w:rPr>
          <w:lang w:val="en-GB"/>
        </w:rPr>
        <w:t xml:space="preserve"> shall impose</w:t>
      </w:r>
      <w:r w:rsidR="00B12D69" w:rsidRPr="008D6C6F">
        <w:rPr>
          <w:lang w:val="en-GB"/>
        </w:rPr>
        <w:t>:</w:t>
      </w:r>
    </w:p>
    <w:p w:rsidR="006C36C1" w:rsidRPr="008D6C6F" w:rsidRDefault="006C36C1" w:rsidP="00E02EF1">
      <w:pPr>
        <w:jc w:val="both"/>
        <w:rPr>
          <w:lang w:val="en-GB"/>
        </w:rPr>
      </w:pPr>
    </w:p>
    <w:p w:rsidR="001D202C" w:rsidRPr="008D6C6F" w:rsidRDefault="001D202C" w:rsidP="00DA6B51">
      <w:pPr>
        <w:pStyle w:val="ListParagraph"/>
        <w:numPr>
          <w:ilvl w:val="0"/>
          <w:numId w:val="1"/>
        </w:numPr>
        <w:jc w:val="both"/>
        <w:rPr>
          <w:lang w:val="en-GB"/>
        </w:rPr>
      </w:pPr>
      <w:r w:rsidRPr="008D6C6F">
        <w:rPr>
          <w:b/>
          <w:lang w:val="en-GB"/>
        </w:rPr>
        <w:t>admonition</w:t>
      </w:r>
      <w:r w:rsidRPr="008D6C6F">
        <w:rPr>
          <w:lang w:val="en-GB"/>
        </w:rPr>
        <w:t>,</w:t>
      </w:r>
    </w:p>
    <w:p w:rsidR="001D202C" w:rsidRPr="008D6C6F" w:rsidRDefault="001D202C" w:rsidP="00DA6B51">
      <w:pPr>
        <w:pStyle w:val="ListParagraph"/>
        <w:numPr>
          <w:ilvl w:val="0"/>
          <w:numId w:val="1"/>
        </w:numPr>
        <w:jc w:val="both"/>
        <w:rPr>
          <w:lang w:val="en-GB"/>
        </w:rPr>
      </w:pPr>
      <w:r w:rsidRPr="008D6C6F">
        <w:rPr>
          <w:b/>
          <w:lang w:val="en-GB"/>
        </w:rPr>
        <w:t>reduction of functional salary</w:t>
      </w:r>
      <w:r w:rsidRPr="008D6C6F">
        <w:rPr>
          <w:lang w:val="en-GB"/>
        </w:rPr>
        <w:t xml:space="preserve"> by up to 30 % for maximum of three months and with repeated disciplinary offense Judge had committed during the time prior to expunging of disciplinary sanction, for maximum of six months,</w:t>
      </w:r>
    </w:p>
    <w:p w:rsidR="006C36C1" w:rsidRPr="008D6C6F" w:rsidRDefault="001D202C" w:rsidP="00DA6B51">
      <w:pPr>
        <w:pStyle w:val="ListParagraph"/>
        <w:numPr>
          <w:ilvl w:val="0"/>
          <w:numId w:val="1"/>
        </w:numPr>
        <w:jc w:val="both"/>
        <w:rPr>
          <w:lang w:val="en-GB"/>
        </w:rPr>
      </w:pPr>
      <w:r w:rsidRPr="008D6C6F">
        <w:rPr>
          <w:b/>
          <w:lang w:val="en-GB"/>
        </w:rPr>
        <w:t>issuing and publishing of decision on the Judge</w:t>
      </w:r>
      <w:r w:rsidRPr="008D6C6F">
        <w:rPr>
          <w:lang w:val="en-GB"/>
        </w:rPr>
        <w:t xml:space="preserve"> under consideration failed had in that particular year to submit in lawfully prescribed manner the source of increase of his assets.</w:t>
      </w:r>
    </w:p>
    <w:p w:rsidR="001D202C" w:rsidRPr="008D6C6F" w:rsidRDefault="001D202C" w:rsidP="00E02EF1">
      <w:pPr>
        <w:jc w:val="both"/>
        <w:rPr>
          <w:lang w:val="en-GB"/>
        </w:rPr>
      </w:pPr>
    </w:p>
    <w:p w:rsidR="00E02EF1" w:rsidRPr="008D6C6F" w:rsidRDefault="006C36C1" w:rsidP="00E02EF1">
      <w:pPr>
        <w:jc w:val="both"/>
        <w:rPr>
          <w:lang w:val="en-GB"/>
        </w:rPr>
      </w:pPr>
      <w:r w:rsidRPr="008D6C6F">
        <w:rPr>
          <w:lang w:val="en-GB"/>
        </w:rPr>
        <w:t xml:space="preserve">Disciplinary measures may be imposed </w:t>
      </w:r>
      <w:r w:rsidRPr="008D6C6F">
        <w:rPr>
          <w:b/>
          <w:lang w:val="en-GB"/>
        </w:rPr>
        <w:t>individually</w:t>
      </w:r>
      <w:r w:rsidRPr="008D6C6F">
        <w:rPr>
          <w:lang w:val="en-GB"/>
        </w:rPr>
        <w:t xml:space="preserve"> or </w:t>
      </w:r>
      <w:r w:rsidR="00E02EF1" w:rsidRPr="008D6C6F">
        <w:rPr>
          <w:b/>
          <w:lang w:val="en-GB"/>
        </w:rPr>
        <w:t>in parallel</w:t>
      </w:r>
      <w:r w:rsidR="00E02EF1" w:rsidRPr="008D6C6F">
        <w:rPr>
          <w:lang w:val="en-GB"/>
        </w:rPr>
        <w:t>.</w:t>
      </w:r>
    </w:p>
    <w:p w:rsidR="006C36C1" w:rsidRPr="008D6C6F" w:rsidRDefault="006C36C1" w:rsidP="00E02EF1">
      <w:pPr>
        <w:jc w:val="both"/>
        <w:rPr>
          <w:lang w:val="en-GB"/>
        </w:rPr>
      </w:pPr>
    </w:p>
    <w:p w:rsidR="006C36C1" w:rsidRPr="008D6C6F" w:rsidRDefault="006C36C1" w:rsidP="00E02EF1">
      <w:pPr>
        <w:jc w:val="both"/>
        <w:rPr>
          <w:lang w:val="en-GB"/>
        </w:rPr>
      </w:pPr>
      <w:r w:rsidRPr="008D6C6F">
        <w:rPr>
          <w:lang w:val="en-GB"/>
        </w:rPr>
        <w:t xml:space="preserve">For </w:t>
      </w:r>
      <w:r w:rsidRPr="008D6C6F">
        <w:rPr>
          <w:b/>
          <w:lang w:val="en-GB"/>
        </w:rPr>
        <w:t>serious disciplinary offenses</w:t>
      </w:r>
      <w:r w:rsidRPr="008D6C6F">
        <w:rPr>
          <w:lang w:val="en-GB"/>
        </w:rPr>
        <w:t xml:space="preserve">, the </w:t>
      </w:r>
      <w:r w:rsidR="00B21586" w:rsidRPr="008D6C6F">
        <w:rPr>
          <w:lang w:val="en-GB"/>
        </w:rPr>
        <w:t xml:space="preserve">Disciplinary </w:t>
      </w:r>
      <w:r w:rsidR="007131C0" w:rsidRPr="008D6C6F">
        <w:rPr>
          <w:lang w:val="en-GB"/>
        </w:rPr>
        <w:t>Panel</w:t>
      </w:r>
      <w:r w:rsidRPr="008D6C6F">
        <w:rPr>
          <w:lang w:val="en-GB"/>
        </w:rPr>
        <w:t xml:space="preserve"> shall impose some of the following disciplinary measures:</w:t>
      </w:r>
    </w:p>
    <w:p w:rsidR="00E02EF1" w:rsidRPr="008D6C6F" w:rsidRDefault="00E02EF1" w:rsidP="00E02EF1">
      <w:pPr>
        <w:jc w:val="both"/>
        <w:rPr>
          <w:lang w:val="en-GB"/>
        </w:rPr>
      </w:pPr>
    </w:p>
    <w:p w:rsidR="00E02EF1" w:rsidRPr="008D6C6F" w:rsidRDefault="00E02EF1" w:rsidP="00DA6B51">
      <w:pPr>
        <w:pStyle w:val="ListParagraph"/>
        <w:numPr>
          <w:ilvl w:val="0"/>
          <w:numId w:val="1"/>
        </w:numPr>
        <w:jc w:val="both"/>
        <w:rPr>
          <w:lang w:val="en-GB"/>
        </w:rPr>
      </w:pPr>
      <w:r w:rsidRPr="008D6C6F">
        <w:rPr>
          <w:b/>
          <w:lang w:val="en-GB"/>
        </w:rPr>
        <w:t>reassignment</w:t>
      </w:r>
      <w:r w:rsidRPr="008D6C6F">
        <w:rPr>
          <w:lang w:val="en-GB"/>
        </w:rPr>
        <w:t xml:space="preserve"> of Judge to </w:t>
      </w:r>
      <w:r w:rsidRPr="008D6C6F">
        <w:rPr>
          <w:b/>
          <w:lang w:val="en-GB"/>
        </w:rPr>
        <w:t>lower instance Court</w:t>
      </w:r>
      <w:r w:rsidRPr="008D6C6F">
        <w:rPr>
          <w:lang w:val="en-GB"/>
        </w:rPr>
        <w:t>,</w:t>
      </w:r>
    </w:p>
    <w:p w:rsidR="00E02EF1" w:rsidRPr="008D6C6F" w:rsidRDefault="00E02EF1" w:rsidP="00DA6B51">
      <w:pPr>
        <w:pStyle w:val="ListParagraph"/>
        <w:numPr>
          <w:ilvl w:val="0"/>
          <w:numId w:val="1"/>
        </w:numPr>
        <w:jc w:val="both"/>
        <w:rPr>
          <w:lang w:val="en-GB"/>
        </w:rPr>
      </w:pPr>
      <w:r w:rsidRPr="008D6C6F">
        <w:rPr>
          <w:b/>
          <w:lang w:val="en-GB"/>
        </w:rPr>
        <w:t>reduction of functional salary</w:t>
      </w:r>
      <w:r w:rsidRPr="008D6C6F">
        <w:rPr>
          <w:lang w:val="en-GB"/>
        </w:rPr>
        <w:t xml:space="preserve"> by 50 % to 70 % for the period of three months to one year,</w:t>
      </w:r>
    </w:p>
    <w:p w:rsidR="00E02EF1" w:rsidRPr="008D6C6F" w:rsidRDefault="00E02EF1" w:rsidP="00DA6B51">
      <w:pPr>
        <w:pStyle w:val="ListParagraph"/>
        <w:numPr>
          <w:ilvl w:val="0"/>
          <w:numId w:val="1"/>
        </w:numPr>
        <w:jc w:val="both"/>
        <w:rPr>
          <w:lang w:val="en-GB"/>
        </w:rPr>
      </w:pPr>
      <w:r w:rsidRPr="008D6C6F">
        <w:rPr>
          <w:b/>
          <w:lang w:val="en-GB"/>
        </w:rPr>
        <w:t>issuing and publishing of decision on the Judg</w:t>
      </w:r>
      <w:r w:rsidR="007131C0" w:rsidRPr="008D6C6F">
        <w:rPr>
          <w:b/>
          <w:lang w:val="en-GB"/>
        </w:rPr>
        <w:t>e</w:t>
      </w:r>
      <w:r w:rsidR="007131C0" w:rsidRPr="008D6C6F">
        <w:rPr>
          <w:lang w:val="en-GB"/>
        </w:rPr>
        <w:t xml:space="preserve"> under consideration failed</w:t>
      </w:r>
      <w:r w:rsidRPr="008D6C6F">
        <w:rPr>
          <w:lang w:val="en-GB"/>
        </w:rPr>
        <w:t xml:space="preserve"> in that particular year to submit in lawfully prescribed manner the source of increase of his assets, by which he could have harmed the seriousness and dignity of judicial office or threaten the confidence in independent, impartial, and fair decision-making of Courts.</w:t>
      </w:r>
    </w:p>
    <w:p w:rsidR="007131C0" w:rsidRPr="008D6C6F" w:rsidRDefault="007131C0" w:rsidP="00E02EF1">
      <w:pPr>
        <w:jc w:val="both"/>
        <w:rPr>
          <w:lang w:val="en-GB"/>
        </w:rPr>
      </w:pPr>
    </w:p>
    <w:p w:rsidR="007131C0" w:rsidRPr="008D6C6F" w:rsidRDefault="007131C0" w:rsidP="00E02EF1">
      <w:pPr>
        <w:jc w:val="both"/>
        <w:rPr>
          <w:lang w:val="en-GB"/>
        </w:rPr>
      </w:pPr>
      <w:r w:rsidRPr="008D6C6F">
        <w:rPr>
          <w:lang w:val="en-GB"/>
        </w:rPr>
        <w:t xml:space="preserve">Disciplinary measure for </w:t>
      </w:r>
      <w:r w:rsidRPr="008D6C6F">
        <w:rPr>
          <w:b/>
          <w:lang w:val="en-GB"/>
        </w:rPr>
        <w:t>serious disciplinary offense incompatible with the office of Judge</w:t>
      </w:r>
      <w:r w:rsidRPr="008D6C6F">
        <w:rPr>
          <w:lang w:val="en-GB"/>
        </w:rPr>
        <w:t xml:space="preserve"> is always </w:t>
      </w:r>
      <w:r w:rsidR="00844C6D" w:rsidRPr="008D6C6F">
        <w:rPr>
          <w:b/>
          <w:lang w:val="en-GB"/>
        </w:rPr>
        <w:t>recall</w:t>
      </w:r>
      <w:r w:rsidRPr="008D6C6F">
        <w:rPr>
          <w:b/>
          <w:lang w:val="en-GB"/>
        </w:rPr>
        <w:t xml:space="preserve"> from the office of Judge</w:t>
      </w:r>
      <w:r w:rsidRPr="008D6C6F">
        <w:rPr>
          <w:lang w:val="en-GB"/>
        </w:rPr>
        <w:t>.</w:t>
      </w:r>
    </w:p>
    <w:p w:rsidR="00FF09A0" w:rsidRPr="008D6C6F" w:rsidRDefault="00F11FBF" w:rsidP="00E02EF1">
      <w:pPr>
        <w:jc w:val="both"/>
        <w:rPr>
          <w:lang w:val="en-GB"/>
        </w:rPr>
      </w:pPr>
    </w:p>
    <w:p w:rsidR="007131C0" w:rsidRPr="008D6C6F" w:rsidRDefault="007131C0" w:rsidP="00E02EF1">
      <w:pPr>
        <w:jc w:val="both"/>
        <w:rPr>
          <w:lang w:val="en-GB"/>
        </w:rPr>
      </w:pPr>
      <w:r w:rsidRPr="008D6C6F">
        <w:rPr>
          <w:lang w:val="en-GB"/>
        </w:rPr>
        <w:t xml:space="preserve">When imposing disciplinary measures, </w:t>
      </w:r>
      <w:r w:rsidR="006E171D" w:rsidRPr="008D6C6F">
        <w:rPr>
          <w:lang w:val="en-GB"/>
        </w:rPr>
        <w:t>Disciplinary P</w:t>
      </w:r>
      <w:r w:rsidRPr="008D6C6F">
        <w:rPr>
          <w:lang w:val="en-GB"/>
        </w:rPr>
        <w:t>anel takes into consideration mainly the scope and nature of infringed obligation, manner of actions, consequences and degree of guilt.</w:t>
      </w:r>
    </w:p>
    <w:p w:rsidR="00CA683C" w:rsidRPr="008D6C6F" w:rsidRDefault="00CA683C" w:rsidP="00E02EF1">
      <w:pPr>
        <w:jc w:val="both"/>
        <w:rPr>
          <w:lang w:val="en-GB"/>
        </w:rPr>
      </w:pPr>
    </w:p>
    <w:p w:rsidR="00CA683C" w:rsidRPr="008D6C6F" w:rsidRDefault="00CA683C" w:rsidP="00CA683C">
      <w:pPr>
        <w:tabs>
          <w:tab w:val="left" w:pos="1664"/>
          <w:tab w:val="left" w:pos="2469"/>
        </w:tabs>
        <w:jc w:val="both"/>
        <w:rPr>
          <w:lang w:val="en-GB"/>
        </w:rPr>
      </w:pPr>
      <w:r w:rsidRPr="00E80D6F">
        <w:rPr>
          <w:b/>
          <w:lang w:val="en-GB"/>
        </w:rPr>
        <w:t>4.</w:t>
      </w:r>
      <w:r w:rsidRPr="008D6C6F">
        <w:rPr>
          <w:lang w:val="en-GB"/>
        </w:rPr>
        <w:t xml:space="preserve"> Ministry of Justice of the Slovak Republic has only </w:t>
      </w:r>
      <w:r w:rsidRPr="008D6C6F">
        <w:rPr>
          <w:b/>
          <w:lang w:val="en-GB"/>
        </w:rPr>
        <w:t>data on the number of motions to commence disciplinary proceedings against Judge filed by all of entitled subjects</w:t>
      </w:r>
      <w:r w:rsidRPr="008D6C6F">
        <w:rPr>
          <w:lang w:val="en-GB"/>
        </w:rPr>
        <w:t xml:space="preserve"> to do so. Altogether it was </w:t>
      </w:r>
      <w:r w:rsidRPr="008D6C6F">
        <w:rPr>
          <w:b/>
          <w:lang w:val="en-GB"/>
        </w:rPr>
        <w:t>222 motions</w:t>
      </w:r>
      <w:r w:rsidRPr="008D6C6F">
        <w:rPr>
          <w:lang w:val="en-GB"/>
        </w:rPr>
        <w:t xml:space="preserve"> during the period of 10 years (2010 - April 2020); below we state the year and overall number of these motions. </w:t>
      </w:r>
    </w:p>
    <w:p w:rsidR="00CA683C" w:rsidRPr="008D6C6F" w:rsidRDefault="00CA683C" w:rsidP="00CA683C">
      <w:pPr>
        <w:tabs>
          <w:tab w:val="left" w:pos="1664"/>
          <w:tab w:val="left" w:pos="2469"/>
        </w:tabs>
        <w:jc w:val="both"/>
        <w:rPr>
          <w:lang w:val="en-GB"/>
        </w:rPr>
      </w:pPr>
    </w:p>
    <w:p w:rsidR="00CA683C" w:rsidRPr="008D6C6F" w:rsidRDefault="00CA683C" w:rsidP="00CA683C">
      <w:pPr>
        <w:tabs>
          <w:tab w:val="left" w:pos="1664"/>
          <w:tab w:val="left" w:pos="2469"/>
        </w:tabs>
        <w:jc w:val="both"/>
        <w:rPr>
          <w:lang w:val="en-GB"/>
        </w:rPr>
      </w:pPr>
      <w:r w:rsidRPr="008D6C6F">
        <w:rPr>
          <w:lang w:val="en-GB"/>
        </w:rPr>
        <w:t xml:space="preserve">More detailed </w:t>
      </w:r>
      <w:r w:rsidR="00F0713B">
        <w:rPr>
          <w:lang w:val="en-GB"/>
        </w:rPr>
        <w:t xml:space="preserve">and </w:t>
      </w:r>
      <w:r w:rsidRPr="008D6C6F">
        <w:rPr>
          <w:lang w:val="en-GB"/>
        </w:rPr>
        <w:t xml:space="preserve">disaggregated </w:t>
      </w:r>
      <w:r w:rsidR="00F0713B">
        <w:rPr>
          <w:lang w:val="en-GB"/>
        </w:rPr>
        <w:t>data on disciplinary proceedings can be acquired from the Judicial Council of the Slovak Republic for which we would need more time to acquire them.</w:t>
      </w:r>
    </w:p>
    <w:p w:rsidR="00CA683C" w:rsidRPr="008D6C6F" w:rsidRDefault="00CA683C" w:rsidP="00CA683C">
      <w:pPr>
        <w:tabs>
          <w:tab w:val="left" w:pos="1664"/>
          <w:tab w:val="left" w:pos="2469"/>
        </w:tabs>
        <w:jc w:val="both"/>
        <w:rPr>
          <w:rFonts w:ascii="Calibri" w:hAnsi="Calibri"/>
          <w:lang w:val="en-GB"/>
        </w:rPr>
      </w:pP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 xml:space="preserve">2010 - 22 </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2011 - 17</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2012 - 17</w:t>
      </w:r>
    </w:p>
    <w:p w:rsidR="005B388A"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 xml:space="preserve">2013 </w:t>
      </w:r>
      <w:r w:rsidR="008D6C6F">
        <w:rPr>
          <w:rFonts w:ascii="Calibri" w:hAnsi="Calibri"/>
          <w:lang w:val="en-GB"/>
        </w:rPr>
        <w:t>-</w:t>
      </w:r>
      <w:r w:rsidRPr="008D6C6F">
        <w:rPr>
          <w:rFonts w:ascii="Calibri" w:hAnsi="Calibri"/>
          <w:lang w:val="en-GB"/>
        </w:rPr>
        <w:t xml:space="preserve"> 18</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2014 - 25</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2015 - 29</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2016 - 29</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2017 - 30</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2018 - 14</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2019 - 13</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2020 - 8</w:t>
      </w:r>
    </w:p>
    <w:p w:rsidR="00CA683C" w:rsidRPr="008D6C6F" w:rsidRDefault="00CA683C" w:rsidP="00CA683C">
      <w:pPr>
        <w:tabs>
          <w:tab w:val="left" w:pos="2715"/>
        </w:tabs>
        <w:rPr>
          <w:lang w:val="en-GB"/>
        </w:rPr>
      </w:pPr>
    </w:p>
    <w:p w:rsidR="00CA683C" w:rsidRPr="008D6C6F" w:rsidRDefault="005B388A" w:rsidP="00CA683C">
      <w:pPr>
        <w:rPr>
          <w:b/>
          <w:u w:val="single"/>
          <w:lang w:val="en-GB"/>
        </w:rPr>
      </w:pPr>
      <w:r w:rsidRPr="008D6C6F">
        <w:rPr>
          <w:b/>
          <w:u w:val="single"/>
          <w:lang w:val="en-GB"/>
        </w:rPr>
        <w:t>Civil and criminal liability</w:t>
      </w:r>
    </w:p>
    <w:p w:rsidR="00CA683C" w:rsidRPr="008D6C6F" w:rsidRDefault="00CA683C" w:rsidP="00E02EF1">
      <w:pPr>
        <w:jc w:val="both"/>
        <w:rPr>
          <w:lang w:val="en-GB"/>
        </w:rPr>
      </w:pPr>
    </w:p>
    <w:p w:rsidR="007C2D49" w:rsidRPr="007C2D49" w:rsidRDefault="005B388A" w:rsidP="007C2D49">
      <w:pPr>
        <w:jc w:val="both"/>
        <w:rPr>
          <w:rFonts w:ascii="Calibri" w:eastAsia="Times New Roman" w:hAnsi="Calibri" w:cs="Calibri"/>
          <w:color w:val="000000"/>
          <w:lang w:val="en-GB" w:eastAsia="sk-SK"/>
        </w:rPr>
      </w:pPr>
      <w:r w:rsidRPr="007C2D49">
        <w:rPr>
          <w:b/>
          <w:lang w:val="en-GB"/>
        </w:rPr>
        <w:t>5</w:t>
      </w:r>
      <w:r w:rsidRPr="00733840">
        <w:rPr>
          <w:b/>
          <w:lang w:val="en-GB"/>
        </w:rPr>
        <w:t>.</w:t>
      </w:r>
      <w:r w:rsidR="007C2D49" w:rsidRPr="00733840">
        <w:rPr>
          <w:rFonts w:ascii="Calibri" w:hAnsi="Calibri" w:cs="Calibri"/>
          <w:b/>
          <w:bCs/>
          <w:color w:val="000000"/>
          <w:lang w:val="en-GB"/>
        </w:rPr>
        <w:t xml:space="preserve"> </w:t>
      </w:r>
      <w:r w:rsidR="007C2D49" w:rsidRPr="00733840">
        <w:rPr>
          <w:rFonts w:ascii="Calibri" w:eastAsia="Times New Roman" w:hAnsi="Calibri" w:cs="Calibri"/>
          <w:b/>
          <w:color w:val="000000"/>
          <w:lang w:val="en-GB" w:eastAsia="sk-SK"/>
        </w:rPr>
        <w:t>Judge can be subject to civil</w:t>
      </w:r>
      <w:r w:rsidR="007C2D49" w:rsidRPr="007C2D49">
        <w:rPr>
          <w:rFonts w:ascii="Calibri" w:eastAsia="Times New Roman" w:hAnsi="Calibri" w:cs="Calibri"/>
          <w:b/>
          <w:color w:val="000000"/>
          <w:lang w:val="en-GB" w:eastAsia="sk-SK"/>
        </w:rPr>
        <w:t xml:space="preserve"> liability and criminal responsibility</w:t>
      </w:r>
      <w:r w:rsidR="007C2D49" w:rsidRPr="007C2D49">
        <w:rPr>
          <w:rFonts w:ascii="Calibri" w:eastAsia="Times New Roman" w:hAnsi="Calibri" w:cs="Calibri"/>
          <w:color w:val="000000"/>
          <w:lang w:val="en-GB" w:eastAsia="sk-SK"/>
        </w:rPr>
        <w:t xml:space="preserve">, and </w:t>
      </w:r>
      <w:r w:rsidR="007C2D49" w:rsidRPr="00733840">
        <w:rPr>
          <w:rFonts w:ascii="Calibri" w:eastAsia="Times New Roman" w:hAnsi="Calibri" w:cs="Calibri"/>
          <w:color w:val="000000"/>
          <w:lang w:val="en-GB" w:eastAsia="sk-SK"/>
        </w:rPr>
        <w:t>also</w:t>
      </w:r>
      <w:r w:rsidR="007C2D49" w:rsidRPr="007C2D49">
        <w:rPr>
          <w:rFonts w:ascii="Calibri" w:eastAsia="Times New Roman" w:hAnsi="Calibri" w:cs="Calibri"/>
          <w:color w:val="000000"/>
          <w:lang w:val="en-GB" w:eastAsia="sk-SK"/>
        </w:rPr>
        <w:t xml:space="preserve"> t</w:t>
      </w:r>
      <w:r w:rsidR="007C2D49" w:rsidRPr="00733840">
        <w:rPr>
          <w:rFonts w:ascii="Calibri" w:eastAsia="Times New Roman" w:hAnsi="Calibri" w:cs="Calibri"/>
          <w:color w:val="000000"/>
          <w:lang w:val="en-GB" w:eastAsia="sk-SK"/>
        </w:rPr>
        <w:t>o a </w:t>
      </w:r>
      <w:r w:rsidR="007C2D49" w:rsidRPr="00733840">
        <w:rPr>
          <w:rFonts w:ascii="Calibri" w:eastAsia="Times New Roman" w:hAnsi="Calibri" w:cs="Calibri"/>
          <w:b/>
          <w:color w:val="000000"/>
          <w:lang w:val="en-GB" w:eastAsia="sk-SK"/>
        </w:rPr>
        <w:t>disciplinary responsibility</w:t>
      </w:r>
      <w:r w:rsidR="007C2D49" w:rsidRPr="00733840">
        <w:rPr>
          <w:rFonts w:ascii="Calibri" w:eastAsia="Times New Roman" w:hAnsi="Calibri" w:cs="Calibri"/>
          <w:color w:val="000000"/>
          <w:lang w:val="en-GB" w:eastAsia="sk-SK"/>
        </w:rPr>
        <w:t xml:space="preserve"> as a result of the exercise of his or her functions i</w:t>
      </w:r>
      <w:r w:rsidR="007C2D49" w:rsidRPr="007C2D49">
        <w:rPr>
          <w:rFonts w:ascii="Calibri" w:eastAsia="Times New Roman" w:hAnsi="Calibri" w:cs="Calibri"/>
          <w:color w:val="000000"/>
          <w:lang w:val="en-GB" w:eastAsia="sk-SK"/>
        </w:rPr>
        <w:t xml:space="preserve">n the case of </w:t>
      </w:r>
      <w:r w:rsidR="007C2D49" w:rsidRPr="007C2D49">
        <w:rPr>
          <w:rFonts w:ascii="Calibri" w:eastAsia="Times New Roman" w:hAnsi="Calibri" w:cs="Calibri"/>
          <w:b/>
          <w:color w:val="000000"/>
          <w:lang w:val="en-GB" w:eastAsia="sk-SK"/>
        </w:rPr>
        <w:t>any criminal offense connected with the pe</w:t>
      </w:r>
      <w:r w:rsidR="007C2D49" w:rsidRPr="00733840">
        <w:rPr>
          <w:rFonts w:ascii="Calibri" w:eastAsia="Times New Roman" w:hAnsi="Calibri" w:cs="Calibri"/>
          <w:b/>
          <w:color w:val="000000"/>
          <w:lang w:val="en-GB" w:eastAsia="sk-SK"/>
        </w:rPr>
        <w:t>rformance of the function of J</w:t>
      </w:r>
      <w:r w:rsidR="007C2D49" w:rsidRPr="007C2D49">
        <w:rPr>
          <w:rFonts w:ascii="Calibri" w:eastAsia="Times New Roman" w:hAnsi="Calibri" w:cs="Calibri"/>
          <w:b/>
          <w:color w:val="000000"/>
          <w:lang w:val="en-GB" w:eastAsia="sk-SK"/>
        </w:rPr>
        <w:t>udge</w:t>
      </w:r>
      <w:r w:rsidR="007C2D49" w:rsidRPr="00733840">
        <w:rPr>
          <w:rFonts w:ascii="Calibri" w:eastAsia="Times New Roman" w:hAnsi="Calibri" w:cs="Calibri"/>
          <w:color w:val="000000"/>
          <w:lang w:val="en-GB" w:eastAsia="sk-SK"/>
        </w:rPr>
        <w:t>.</w:t>
      </w:r>
    </w:p>
    <w:p w:rsidR="007C2D49" w:rsidRPr="007C2D49" w:rsidRDefault="007C2D49" w:rsidP="007C2D49">
      <w:pPr>
        <w:jc w:val="both"/>
        <w:rPr>
          <w:rFonts w:ascii="Calibri" w:eastAsia="Times New Roman" w:hAnsi="Calibri" w:cs="Calibri"/>
          <w:color w:val="000000"/>
          <w:lang w:val="en-GB" w:eastAsia="sk-SK"/>
        </w:rPr>
      </w:pPr>
      <w:r w:rsidRPr="007C2D49">
        <w:rPr>
          <w:rFonts w:ascii="Calibri" w:eastAsia="Times New Roman" w:hAnsi="Calibri" w:cs="Calibri"/>
          <w:color w:val="000000"/>
          <w:lang w:val="en-GB" w:eastAsia="sk-SK"/>
        </w:rPr>
        <w:t> </w:t>
      </w:r>
    </w:p>
    <w:p w:rsidR="007C2D49" w:rsidRPr="007C2D49" w:rsidRDefault="007C2D49" w:rsidP="007C2D49">
      <w:pPr>
        <w:jc w:val="both"/>
        <w:rPr>
          <w:rFonts w:ascii="Calibri" w:eastAsia="Times New Roman" w:hAnsi="Calibri" w:cs="Calibri"/>
          <w:color w:val="000000"/>
          <w:lang w:val="en-GB" w:eastAsia="sk-SK"/>
        </w:rPr>
      </w:pPr>
      <w:r w:rsidRPr="007C2D49">
        <w:rPr>
          <w:rFonts w:ascii="Calibri" w:eastAsia="Times New Roman" w:hAnsi="Calibri" w:cs="Calibri"/>
          <w:color w:val="000000"/>
          <w:lang w:val="en-GB" w:eastAsia="sk-SK"/>
        </w:rPr>
        <w:t xml:space="preserve">In the case of criminal liability, the prosecution is sued by a </w:t>
      </w:r>
      <w:r w:rsidRPr="007C2D49">
        <w:rPr>
          <w:rFonts w:ascii="Calibri" w:eastAsia="Times New Roman" w:hAnsi="Calibri" w:cs="Calibri"/>
          <w:b/>
          <w:color w:val="000000"/>
          <w:lang w:val="en-GB" w:eastAsia="sk-SK"/>
        </w:rPr>
        <w:t>prosecutor</w:t>
      </w:r>
      <w:r w:rsidRPr="007C2D49">
        <w:rPr>
          <w:rFonts w:ascii="Calibri" w:eastAsia="Times New Roman" w:hAnsi="Calibri" w:cs="Calibri"/>
          <w:color w:val="000000"/>
          <w:lang w:val="en-GB" w:eastAsia="sk-SK"/>
        </w:rPr>
        <w:t xml:space="preserve">. In the case of civil liability, </w:t>
      </w:r>
      <w:r w:rsidRPr="00733840">
        <w:rPr>
          <w:rFonts w:ascii="Calibri" w:eastAsia="Times New Roman" w:hAnsi="Calibri" w:cs="Calibri"/>
          <w:color w:val="000000"/>
          <w:lang w:val="en-GB" w:eastAsia="sk-SK"/>
        </w:rPr>
        <w:t>an action is brought against a J</w:t>
      </w:r>
      <w:r w:rsidRPr="007C2D49">
        <w:rPr>
          <w:rFonts w:ascii="Calibri" w:eastAsia="Times New Roman" w:hAnsi="Calibri" w:cs="Calibri"/>
          <w:color w:val="000000"/>
          <w:lang w:val="en-GB" w:eastAsia="sk-SK"/>
        </w:rPr>
        <w:t xml:space="preserve">udge by the </w:t>
      </w:r>
      <w:r w:rsidRPr="007C2D49">
        <w:rPr>
          <w:rFonts w:ascii="Calibri" w:eastAsia="Times New Roman" w:hAnsi="Calibri" w:cs="Calibri"/>
          <w:b/>
          <w:color w:val="000000"/>
          <w:lang w:val="en-GB" w:eastAsia="sk-SK"/>
        </w:rPr>
        <w:t>person to w</w:t>
      </w:r>
      <w:r w:rsidRPr="00733840">
        <w:rPr>
          <w:rFonts w:ascii="Calibri" w:eastAsia="Times New Roman" w:hAnsi="Calibri" w:cs="Calibri"/>
          <w:b/>
          <w:color w:val="000000"/>
          <w:lang w:val="en-GB" w:eastAsia="sk-SK"/>
        </w:rPr>
        <w:t>hom the J</w:t>
      </w:r>
      <w:r w:rsidRPr="007C2D49">
        <w:rPr>
          <w:rFonts w:ascii="Calibri" w:eastAsia="Times New Roman" w:hAnsi="Calibri" w:cs="Calibri"/>
          <w:b/>
          <w:color w:val="000000"/>
          <w:lang w:val="en-GB" w:eastAsia="sk-SK"/>
        </w:rPr>
        <w:t>udge has caused</w:t>
      </w:r>
      <w:r w:rsidRPr="007C2D49">
        <w:rPr>
          <w:rFonts w:ascii="Calibri" w:eastAsia="Times New Roman" w:hAnsi="Calibri" w:cs="Calibri"/>
          <w:color w:val="000000"/>
          <w:lang w:val="en-GB" w:eastAsia="sk-SK"/>
        </w:rPr>
        <w:t xml:space="preserve">, for example, </w:t>
      </w:r>
      <w:r w:rsidRPr="007C2D49">
        <w:rPr>
          <w:rFonts w:ascii="Calibri" w:eastAsia="Times New Roman" w:hAnsi="Calibri" w:cs="Calibri"/>
          <w:b/>
          <w:color w:val="000000"/>
          <w:lang w:val="en-GB" w:eastAsia="sk-SK"/>
        </w:rPr>
        <w:t>damage or other harm</w:t>
      </w:r>
      <w:r w:rsidRPr="007C2D49">
        <w:rPr>
          <w:rFonts w:ascii="Calibri" w:eastAsia="Times New Roman" w:hAnsi="Calibri" w:cs="Calibri"/>
          <w:color w:val="000000"/>
          <w:lang w:val="en-GB" w:eastAsia="sk-SK"/>
        </w:rPr>
        <w:t>. In the case of disciplinary liability, a proposal to initiate disciplinary proceedings shall be made by the President of the Judicial Council, the Minister of Justice, the Ombudsman, the President of the Court or the Judicial Council.</w:t>
      </w:r>
    </w:p>
    <w:p w:rsidR="007C2D49" w:rsidRPr="007C2D49" w:rsidRDefault="007C2D49" w:rsidP="007C2D49">
      <w:pPr>
        <w:jc w:val="both"/>
        <w:rPr>
          <w:rFonts w:ascii="Calibri" w:eastAsia="Times New Roman" w:hAnsi="Calibri" w:cs="Calibri"/>
          <w:color w:val="000000"/>
          <w:lang w:val="en-GB" w:eastAsia="sk-SK"/>
        </w:rPr>
      </w:pPr>
      <w:r w:rsidRPr="007C2D49">
        <w:rPr>
          <w:rFonts w:ascii="Calibri" w:eastAsia="Times New Roman" w:hAnsi="Calibri" w:cs="Calibri"/>
          <w:color w:val="000000"/>
          <w:lang w:val="en-GB" w:eastAsia="sk-SK"/>
        </w:rPr>
        <w:t> </w:t>
      </w:r>
    </w:p>
    <w:p w:rsidR="007C2D49" w:rsidRPr="007C2D49" w:rsidRDefault="007C2D49" w:rsidP="007C2D49">
      <w:pPr>
        <w:jc w:val="both"/>
        <w:rPr>
          <w:rFonts w:ascii="Calibri" w:eastAsia="Times New Roman" w:hAnsi="Calibri" w:cs="Calibri"/>
          <w:color w:val="000000"/>
          <w:lang w:val="en-GB" w:eastAsia="sk-SK"/>
        </w:rPr>
      </w:pPr>
      <w:r w:rsidRPr="00733840">
        <w:rPr>
          <w:rFonts w:ascii="Calibri" w:eastAsia="Times New Roman" w:hAnsi="Calibri" w:cs="Calibri"/>
          <w:color w:val="000000"/>
          <w:lang w:val="en-GB" w:eastAsia="sk-SK"/>
        </w:rPr>
        <w:t xml:space="preserve">Authority responsible for adjudicating such cases is the </w:t>
      </w:r>
      <w:r w:rsidRPr="00733840">
        <w:rPr>
          <w:rFonts w:ascii="Calibri" w:eastAsia="Times New Roman" w:hAnsi="Calibri" w:cs="Calibri"/>
          <w:b/>
          <w:color w:val="000000"/>
          <w:lang w:val="en-GB" w:eastAsia="sk-SK"/>
        </w:rPr>
        <w:t>Court</w:t>
      </w:r>
      <w:r w:rsidRPr="00733840">
        <w:rPr>
          <w:rFonts w:ascii="Calibri" w:eastAsia="Times New Roman" w:hAnsi="Calibri" w:cs="Calibri"/>
          <w:color w:val="000000"/>
          <w:lang w:val="en-GB" w:eastAsia="sk-SK"/>
        </w:rPr>
        <w:t xml:space="preserve"> i</w:t>
      </w:r>
      <w:r w:rsidRPr="007C2D49">
        <w:rPr>
          <w:rFonts w:ascii="Calibri" w:eastAsia="Times New Roman" w:hAnsi="Calibri" w:cs="Calibri"/>
          <w:color w:val="000000"/>
          <w:lang w:val="en-GB" w:eastAsia="sk-SK"/>
        </w:rPr>
        <w:t>n the case o</w:t>
      </w:r>
      <w:r w:rsidRPr="00733840">
        <w:rPr>
          <w:rFonts w:ascii="Calibri" w:eastAsia="Times New Roman" w:hAnsi="Calibri" w:cs="Calibri"/>
          <w:color w:val="000000"/>
          <w:lang w:val="en-GB" w:eastAsia="sk-SK"/>
        </w:rPr>
        <w:t xml:space="preserve">f criminal and civil liability and a </w:t>
      </w:r>
      <w:r w:rsidRPr="00733840">
        <w:rPr>
          <w:rFonts w:ascii="Calibri" w:eastAsia="Times New Roman" w:hAnsi="Calibri" w:cs="Calibri"/>
          <w:b/>
          <w:color w:val="000000"/>
          <w:lang w:val="en-GB" w:eastAsia="sk-SK"/>
        </w:rPr>
        <w:t>Disciplinary Panel</w:t>
      </w:r>
      <w:r w:rsidRPr="00733840">
        <w:rPr>
          <w:rFonts w:ascii="Calibri" w:eastAsia="Times New Roman" w:hAnsi="Calibri" w:cs="Calibri"/>
          <w:color w:val="000000"/>
          <w:lang w:val="en-GB" w:eastAsia="sk-SK"/>
        </w:rPr>
        <w:t xml:space="preserve"> in case </w:t>
      </w:r>
      <w:r w:rsidRPr="007C2D49">
        <w:rPr>
          <w:rFonts w:ascii="Calibri" w:eastAsia="Times New Roman" w:hAnsi="Calibri" w:cs="Calibri"/>
          <w:color w:val="000000"/>
          <w:lang w:val="en-GB" w:eastAsia="sk-SK"/>
        </w:rPr>
        <w:t>of disciplinary proceedings</w:t>
      </w:r>
      <w:r w:rsidRPr="00733840">
        <w:rPr>
          <w:rFonts w:ascii="Calibri" w:eastAsia="Times New Roman" w:hAnsi="Calibri" w:cs="Calibri"/>
          <w:color w:val="000000"/>
          <w:lang w:val="en-GB" w:eastAsia="sk-SK"/>
        </w:rPr>
        <w:t>.</w:t>
      </w:r>
    </w:p>
    <w:p w:rsidR="005B388A" w:rsidRPr="00733840" w:rsidRDefault="005B388A" w:rsidP="007C2D49">
      <w:pPr>
        <w:jc w:val="both"/>
        <w:rPr>
          <w:b/>
          <w:lang w:val="en-GB"/>
        </w:rPr>
      </w:pPr>
    </w:p>
    <w:p w:rsidR="005B388A" w:rsidRPr="00733840" w:rsidRDefault="005B388A" w:rsidP="00E02EF1">
      <w:pPr>
        <w:jc w:val="both"/>
        <w:rPr>
          <w:lang w:val="en-GB"/>
        </w:rPr>
      </w:pPr>
      <w:r w:rsidRPr="00733840">
        <w:rPr>
          <w:b/>
          <w:lang w:val="en-GB"/>
        </w:rPr>
        <w:t>6.</w:t>
      </w:r>
      <w:r w:rsidR="00733840" w:rsidRPr="00733840">
        <w:rPr>
          <w:b/>
          <w:lang w:val="en-GB"/>
        </w:rPr>
        <w:t xml:space="preserve"> </w:t>
      </w:r>
      <w:r w:rsidR="00733840" w:rsidRPr="00733840">
        <w:rPr>
          <w:lang w:val="en-GB"/>
        </w:rPr>
        <w:t>Unfortunately, we cannot provide requested disaggregated data because the Ministry of Justice of the Slovak Republic does not have such data.</w:t>
      </w:r>
    </w:p>
    <w:sectPr w:rsidR="005B388A" w:rsidRPr="00733840" w:rsidSect="00682B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AE8" w:rsidRDefault="00537AE8" w:rsidP="00C12413">
      <w:r>
        <w:separator/>
      </w:r>
    </w:p>
  </w:endnote>
  <w:endnote w:type="continuationSeparator" w:id="0">
    <w:p w:rsidR="00537AE8" w:rsidRDefault="00537AE8" w:rsidP="00C1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2725449"/>
      <w:docPartObj>
        <w:docPartGallery w:val="Page Numbers (Bottom of Page)"/>
        <w:docPartUnique/>
      </w:docPartObj>
    </w:sdtPr>
    <w:sdtEndPr>
      <w:rPr>
        <w:rStyle w:val="PageNumber"/>
      </w:rPr>
    </w:sdtEndPr>
    <w:sdtContent>
      <w:p w:rsidR="00C12413" w:rsidRDefault="00C12413" w:rsidP="009C68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12413" w:rsidRDefault="00C12413" w:rsidP="00C124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1347340"/>
      <w:docPartObj>
        <w:docPartGallery w:val="Page Numbers (Bottom of Page)"/>
        <w:docPartUnique/>
      </w:docPartObj>
    </w:sdtPr>
    <w:sdtEndPr>
      <w:rPr>
        <w:rStyle w:val="PageNumber"/>
      </w:rPr>
    </w:sdtEndPr>
    <w:sdtContent>
      <w:p w:rsidR="00C12413" w:rsidRDefault="00C12413" w:rsidP="009C68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1FBF">
          <w:rPr>
            <w:rStyle w:val="PageNumber"/>
            <w:noProof/>
          </w:rPr>
          <w:t>1</w:t>
        </w:r>
        <w:r>
          <w:rPr>
            <w:rStyle w:val="PageNumber"/>
          </w:rPr>
          <w:fldChar w:fldCharType="end"/>
        </w:r>
      </w:p>
    </w:sdtContent>
  </w:sdt>
  <w:p w:rsidR="00C12413" w:rsidRDefault="00C12413" w:rsidP="00C124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AE8" w:rsidRDefault="00537AE8" w:rsidP="00C12413">
      <w:r>
        <w:separator/>
      </w:r>
    </w:p>
  </w:footnote>
  <w:footnote w:type="continuationSeparator" w:id="0">
    <w:p w:rsidR="00537AE8" w:rsidRDefault="00537AE8" w:rsidP="00C12413">
      <w:r>
        <w:continuationSeparator/>
      </w:r>
    </w:p>
  </w:footnote>
  <w:footnote w:id="1">
    <w:p w:rsidR="00A356BA" w:rsidRPr="00A356BA" w:rsidRDefault="00A356BA" w:rsidP="00873104">
      <w:pPr>
        <w:pStyle w:val="FootnoteText"/>
        <w:jc w:val="both"/>
        <w:rPr>
          <w:lang w:val="en-GB"/>
        </w:rPr>
      </w:pPr>
      <w:r>
        <w:rPr>
          <w:rStyle w:val="FootnoteReference"/>
        </w:rPr>
        <w:footnoteRef/>
      </w:r>
      <w:r>
        <w:t xml:space="preserve"> </w:t>
      </w:r>
      <w:r w:rsidRPr="00A356BA">
        <w:rPr>
          <w:lang w:val="en-GB"/>
        </w:rPr>
        <w:t>Section 32 para 1 of the Act on Judges states:</w:t>
      </w:r>
    </w:p>
    <w:p w:rsidR="00A356BA" w:rsidRPr="00A356BA" w:rsidRDefault="00A356BA" w:rsidP="00873104">
      <w:pPr>
        <w:pStyle w:val="FootnoteText"/>
        <w:jc w:val="both"/>
        <w:rPr>
          <w:i/>
          <w:lang w:val="en-GB"/>
        </w:rPr>
      </w:pPr>
      <w:r w:rsidRPr="00A356BA">
        <w:rPr>
          <w:i/>
          <w:lang w:val="en-GB"/>
        </w:rPr>
        <w:t>„Judge is obliged during the entire term of judicial office to declare the status of his assets:</w:t>
      </w:r>
    </w:p>
    <w:p w:rsidR="00A356BA" w:rsidRPr="00A356BA" w:rsidRDefault="00A356BA" w:rsidP="00873104">
      <w:pPr>
        <w:pStyle w:val="FootnoteText"/>
        <w:jc w:val="both"/>
        <w:rPr>
          <w:i/>
          <w:lang w:val="en-GB"/>
        </w:rPr>
      </w:pPr>
      <w:r w:rsidRPr="00A356BA">
        <w:rPr>
          <w:i/>
          <w:lang w:val="en-GB"/>
        </w:rPr>
        <w:t>a) within 30 days from the day of assuming judicial office,</w:t>
      </w:r>
    </w:p>
    <w:p w:rsidR="00A356BA" w:rsidRPr="00A356BA" w:rsidRDefault="00A356BA" w:rsidP="00873104">
      <w:pPr>
        <w:pStyle w:val="FootnoteText"/>
        <w:jc w:val="both"/>
        <w:rPr>
          <w:i/>
          <w:lang w:val="en-GB"/>
        </w:rPr>
      </w:pPr>
      <w:r w:rsidRPr="00A356BA">
        <w:rPr>
          <w:i/>
          <w:lang w:val="en-GB"/>
        </w:rPr>
        <w:t>b) by 31 March of each calendar year of his term of judicial office.“</w:t>
      </w:r>
    </w:p>
  </w:footnote>
  <w:footnote w:id="2">
    <w:p w:rsidR="00A356BA" w:rsidRPr="00A356BA" w:rsidRDefault="00A356BA" w:rsidP="00873104">
      <w:pPr>
        <w:jc w:val="both"/>
        <w:rPr>
          <w:sz w:val="20"/>
          <w:szCs w:val="20"/>
          <w:lang w:val="en-GB"/>
        </w:rPr>
      </w:pPr>
      <w:r w:rsidRPr="00A356BA">
        <w:rPr>
          <w:rStyle w:val="FootnoteReference"/>
          <w:sz w:val="20"/>
          <w:szCs w:val="20"/>
          <w:lang w:val="en-GB"/>
        </w:rPr>
        <w:footnoteRef/>
      </w:r>
      <w:r w:rsidRPr="00A356BA">
        <w:rPr>
          <w:sz w:val="20"/>
          <w:szCs w:val="20"/>
          <w:lang w:val="en-GB"/>
        </w:rPr>
        <w:t xml:space="preserve"> Section 33 para 1 of the Act on Judges states:</w:t>
      </w:r>
      <w:r>
        <w:rPr>
          <w:sz w:val="20"/>
          <w:szCs w:val="20"/>
          <w:lang w:val="en-GB"/>
        </w:rPr>
        <w:t xml:space="preserve"> </w:t>
      </w:r>
      <w:r w:rsidRPr="00A356BA">
        <w:rPr>
          <w:i/>
          <w:sz w:val="20"/>
          <w:szCs w:val="20"/>
          <w:lang w:val="en-GB"/>
        </w:rPr>
        <w:t>„If Judge does not lodge written statement pursuant to Section 31 or asset declaration pursuant to Section 32, Chairman of the Judicial Council shall remind him to perform such duty no later than within 30 days.“</w:t>
      </w:r>
    </w:p>
  </w:footnote>
  <w:footnote w:id="3">
    <w:p w:rsidR="00A356BA" w:rsidRPr="00A356BA" w:rsidRDefault="00A356BA" w:rsidP="00873104">
      <w:pPr>
        <w:pStyle w:val="FootnoteText"/>
        <w:jc w:val="both"/>
        <w:rPr>
          <w:lang w:val="en-GB"/>
        </w:rPr>
      </w:pPr>
      <w:r w:rsidRPr="00A356BA">
        <w:rPr>
          <w:rStyle w:val="FootnoteReference"/>
          <w:lang w:val="en-GB"/>
        </w:rPr>
        <w:footnoteRef/>
      </w:r>
      <w:r w:rsidRPr="00A356BA">
        <w:rPr>
          <w:lang w:val="en-GB"/>
        </w:rPr>
        <w:t xml:space="preserve"> Section 31 para 1 of the Act on Judges states:</w:t>
      </w:r>
    </w:p>
    <w:p w:rsidR="00A356BA" w:rsidRPr="00A356BA" w:rsidRDefault="00A356BA" w:rsidP="00873104">
      <w:pPr>
        <w:pStyle w:val="FootnoteText"/>
        <w:jc w:val="both"/>
        <w:rPr>
          <w:i/>
          <w:lang w:val="en-GB"/>
        </w:rPr>
      </w:pPr>
      <w:r w:rsidRPr="00A356BA">
        <w:rPr>
          <w:i/>
          <w:lang w:val="en-GB"/>
        </w:rPr>
        <w:t>„Judge is obliged to lodge, within 30 days from the day of assuming judicial office and during execution thereof always by 31 March of each calendar year, written statement to Judicial Council, stating the following:</w:t>
      </w:r>
    </w:p>
    <w:p w:rsidR="00A356BA" w:rsidRPr="00A356BA" w:rsidRDefault="00A356BA" w:rsidP="00873104">
      <w:pPr>
        <w:pStyle w:val="FootnoteText"/>
        <w:jc w:val="both"/>
        <w:rPr>
          <w:i/>
          <w:lang w:val="en-GB"/>
        </w:rPr>
      </w:pPr>
      <w:r w:rsidRPr="00A356BA">
        <w:rPr>
          <w:i/>
          <w:lang w:val="en-GB"/>
        </w:rPr>
        <w:t>a) whether he meets conditions stipulated by Section 23,</w:t>
      </w:r>
    </w:p>
    <w:p w:rsidR="00A356BA" w:rsidRPr="00A356BA" w:rsidRDefault="00A356BA" w:rsidP="00873104">
      <w:pPr>
        <w:pStyle w:val="FootnoteText"/>
        <w:jc w:val="both"/>
        <w:rPr>
          <w:i/>
          <w:lang w:val="en-GB"/>
        </w:rPr>
      </w:pPr>
      <w:r w:rsidRPr="00A356BA">
        <w:rPr>
          <w:i/>
          <w:lang w:val="en-GB"/>
        </w:rPr>
        <w:t>b) what functional or other benefits is he entitled to according to his activities and functions pursuant to Section 23,</w:t>
      </w:r>
    </w:p>
    <w:p w:rsidR="00A356BA" w:rsidRPr="00A356BA" w:rsidRDefault="00A356BA" w:rsidP="00873104">
      <w:pPr>
        <w:pStyle w:val="FootnoteText"/>
        <w:jc w:val="both"/>
        <w:rPr>
          <w:i/>
          <w:lang w:val="en-GB"/>
        </w:rPr>
      </w:pPr>
      <w:r w:rsidRPr="00A356BA">
        <w:rPr>
          <w:i/>
          <w:lang w:val="en-GB"/>
        </w:rPr>
        <w:t>c) list of related persons who are Judges, employees of Court or the Ministry, including budget-funded or contribution-funded organisations under the jurisdiction of the Ministry, stating their name, family name, function held and designation of institution.“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71D"/>
    <w:multiLevelType w:val="hybridMultilevel"/>
    <w:tmpl w:val="2688A9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641BC0"/>
    <w:multiLevelType w:val="hybridMultilevel"/>
    <w:tmpl w:val="8948FA82"/>
    <w:lvl w:ilvl="0" w:tplc="3788C900">
      <w:start w:val="39"/>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BAE2AA3"/>
    <w:multiLevelType w:val="hybridMultilevel"/>
    <w:tmpl w:val="329039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EC077A"/>
    <w:multiLevelType w:val="hybridMultilevel"/>
    <w:tmpl w:val="1A601874"/>
    <w:lvl w:ilvl="0" w:tplc="3788C90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C3A75B9"/>
    <w:multiLevelType w:val="hybridMultilevel"/>
    <w:tmpl w:val="F72CDE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EE51AB7"/>
    <w:multiLevelType w:val="hybridMultilevel"/>
    <w:tmpl w:val="251AC238"/>
    <w:lvl w:ilvl="0" w:tplc="3788C900">
      <w:start w:val="39"/>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F390C0D"/>
    <w:multiLevelType w:val="hybridMultilevel"/>
    <w:tmpl w:val="B8B21F1C"/>
    <w:lvl w:ilvl="0" w:tplc="3788C900">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14D3AF2"/>
    <w:multiLevelType w:val="hybridMultilevel"/>
    <w:tmpl w:val="0F8002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20B40B1"/>
    <w:multiLevelType w:val="hybridMultilevel"/>
    <w:tmpl w:val="0FE2CC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FC66046"/>
    <w:multiLevelType w:val="hybridMultilevel"/>
    <w:tmpl w:val="35B4BF94"/>
    <w:lvl w:ilvl="0" w:tplc="3788C900">
      <w:start w:val="39"/>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69E6926"/>
    <w:multiLevelType w:val="hybridMultilevel"/>
    <w:tmpl w:val="602CF7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0"/>
  </w:num>
  <w:num w:numId="5">
    <w:abstractNumId w:val="2"/>
  </w:num>
  <w:num w:numId="6">
    <w:abstractNumId w:val="8"/>
  </w:num>
  <w:num w:numId="7">
    <w:abstractNumId w:val="4"/>
  </w:num>
  <w:num w:numId="8">
    <w:abstractNumId w:val="7"/>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C1"/>
    <w:rsid w:val="00047A61"/>
    <w:rsid w:val="000E7AD0"/>
    <w:rsid w:val="00103066"/>
    <w:rsid w:val="00115A73"/>
    <w:rsid w:val="00145C57"/>
    <w:rsid w:val="00192577"/>
    <w:rsid w:val="001D202C"/>
    <w:rsid w:val="002214CB"/>
    <w:rsid w:val="002222C6"/>
    <w:rsid w:val="0022482B"/>
    <w:rsid w:val="00255156"/>
    <w:rsid w:val="00305B43"/>
    <w:rsid w:val="00366161"/>
    <w:rsid w:val="004169A4"/>
    <w:rsid w:val="00457390"/>
    <w:rsid w:val="00473E5C"/>
    <w:rsid w:val="00520D16"/>
    <w:rsid w:val="005217B3"/>
    <w:rsid w:val="00537AE8"/>
    <w:rsid w:val="005403E3"/>
    <w:rsid w:val="005A253C"/>
    <w:rsid w:val="005B388A"/>
    <w:rsid w:val="005F1A66"/>
    <w:rsid w:val="0060782D"/>
    <w:rsid w:val="00626A39"/>
    <w:rsid w:val="006377C8"/>
    <w:rsid w:val="006618B7"/>
    <w:rsid w:val="00682B20"/>
    <w:rsid w:val="00687900"/>
    <w:rsid w:val="006C36C1"/>
    <w:rsid w:val="006E171D"/>
    <w:rsid w:val="007131C0"/>
    <w:rsid w:val="00733840"/>
    <w:rsid w:val="007542BE"/>
    <w:rsid w:val="007A62C8"/>
    <w:rsid w:val="007C2D49"/>
    <w:rsid w:val="007D2331"/>
    <w:rsid w:val="0082383B"/>
    <w:rsid w:val="00844C6D"/>
    <w:rsid w:val="00873104"/>
    <w:rsid w:val="0088632F"/>
    <w:rsid w:val="008D6C6F"/>
    <w:rsid w:val="0094447E"/>
    <w:rsid w:val="009811FC"/>
    <w:rsid w:val="00985D47"/>
    <w:rsid w:val="00986382"/>
    <w:rsid w:val="009A2208"/>
    <w:rsid w:val="009E64B9"/>
    <w:rsid w:val="00A356BA"/>
    <w:rsid w:val="00AA7517"/>
    <w:rsid w:val="00B048C5"/>
    <w:rsid w:val="00B12D69"/>
    <w:rsid w:val="00B21586"/>
    <w:rsid w:val="00C12413"/>
    <w:rsid w:val="00CA683C"/>
    <w:rsid w:val="00CE2783"/>
    <w:rsid w:val="00D65915"/>
    <w:rsid w:val="00DA6B51"/>
    <w:rsid w:val="00DE29E7"/>
    <w:rsid w:val="00DE6236"/>
    <w:rsid w:val="00E02EF1"/>
    <w:rsid w:val="00E31BAA"/>
    <w:rsid w:val="00E6363C"/>
    <w:rsid w:val="00E7136A"/>
    <w:rsid w:val="00E80D6F"/>
    <w:rsid w:val="00E97FD4"/>
    <w:rsid w:val="00F0713B"/>
    <w:rsid w:val="00F11FBF"/>
    <w:rsid w:val="00F5580A"/>
    <w:rsid w:val="00FB6B81"/>
    <w:rsid w:val="00FC3009"/>
    <w:rsid w:val="00FD75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7F7A8B4-2AE6-4748-B47C-87BFA8DC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D16"/>
    <w:pPr>
      <w:ind w:left="720"/>
      <w:contextualSpacing/>
    </w:pPr>
  </w:style>
  <w:style w:type="paragraph" w:styleId="Footer">
    <w:name w:val="footer"/>
    <w:basedOn w:val="Normal"/>
    <w:link w:val="FooterChar"/>
    <w:uiPriority w:val="99"/>
    <w:unhideWhenUsed/>
    <w:rsid w:val="00C12413"/>
    <w:pPr>
      <w:tabs>
        <w:tab w:val="center" w:pos="4536"/>
        <w:tab w:val="right" w:pos="9072"/>
      </w:tabs>
    </w:pPr>
  </w:style>
  <w:style w:type="character" w:customStyle="1" w:styleId="FooterChar">
    <w:name w:val="Footer Char"/>
    <w:basedOn w:val="DefaultParagraphFont"/>
    <w:link w:val="Footer"/>
    <w:uiPriority w:val="99"/>
    <w:rsid w:val="00C12413"/>
  </w:style>
  <w:style w:type="character" w:styleId="PageNumber">
    <w:name w:val="page number"/>
    <w:basedOn w:val="DefaultParagraphFont"/>
    <w:uiPriority w:val="99"/>
    <w:semiHidden/>
    <w:unhideWhenUsed/>
    <w:rsid w:val="00C12413"/>
  </w:style>
  <w:style w:type="paragraph" w:styleId="FootnoteText">
    <w:name w:val="footnote text"/>
    <w:basedOn w:val="Normal"/>
    <w:link w:val="FootnoteTextChar"/>
    <w:uiPriority w:val="99"/>
    <w:semiHidden/>
    <w:unhideWhenUsed/>
    <w:rsid w:val="00A356BA"/>
    <w:rPr>
      <w:sz w:val="20"/>
      <w:szCs w:val="20"/>
    </w:rPr>
  </w:style>
  <w:style w:type="character" w:customStyle="1" w:styleId="FootnoteTextChar">
    <w:name w:val="Footnote Text Char"/>
    <w:basedOn w:val="DefaultParagraphFont"/>
    <w:link w:val="FootnoteText"/>
    <w:uiPriority w:val="99"/>
    <w:semiHidden/>
    <w:rsid w:val="00A356BA"/>
    <w:rPr>
      <w:sz w:val="20"/>
      <w:szCs w:val="20"/>
    </w:rPr>
  </w:style>
  <w:style w:type="character" w:styleId="FootnoteReference">
    <w:name w:val="footnote reference"/>
    <w:basedOn w:val="DefaultParagraphFont"/>
    <w:uiPriority w:val="99"/>
    <w:semiHidden/>
    <w:unhideWhenUsed/>
    <w:rsid w:val="00A356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F00ECC-FC77-40ED-BBC4-7430C05E6042}">
  <ds:schemaRefs>
    <ds:schemaRef ds:uri="http://schemas.openxmlformats.org/officeDocument/2006/bibliography"/>
  </ds:schemaRefs>
</ds:datastoreItem>
</file>

<file path=customXml/itemProps2.xml><?xml version="1.0" encoding="utf-8"?>
<ds:datastoreItem xmlns:ds="http://schemas.openxmlformats.org/officeDocument/2006/customXml" ds:itemID="{9DB60623-436C-4690-9E30-685A6B8BD050}"/>
</file>

<file path=customXml/itemProps3.xml><?xml version="1.0" encoding="utf-8"?>
<ds:datastoreItem xmlns:ds="http://schemas.openxmlformats.org/officeDocument/2006/customXml" ds:itemID="{DA13E73F-26B7-42FB-87D1-C1EE00763894}"/>
</file>

<file path=customXml/itemProps4.xml><?xml version="1.0" encoding="utf-8"?>
<ds:datastoreItem xmlns:ds="http://schemas.openxmlformats.org/officeDocument/2006/customXml" ds:itemID="{84E402E0-3F97-4B1F-8F42-77CB8B676071}"/>
</file>

<file path=docProps/app.xml><?xml version="1.0" encoding="utf-8"?>
<Properties xmlns="http://schemas.openxmlformats.org/officeDocument/2006/extended-properties" xmlns:vt="http://schemas.openxmlformats.org/officeDocument/2006/docPropsVTypes">
  <Template>Normal.dotm</Template>
  <TotalTime>0</TotalTime>
  <Pages>30</Pages>
  <Words>1788</Words>
  <Characters>10192</Characters>
  <Application>Microsoft Office Word</Application>
  <DocSecurity>4</DocSecurity>
  <Lines>84</Lines>
  <Paragraphs>23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SENSI Stefano</cp:lastModifiedBy>
  <cp:revision>2</cp:revision>
  <dcterms:created xsi:type="dcterms:W3CDTF">2020-05-19T12:44:00Z</dcterms:created>
  <dcterms:modified xsi:type="dcterms:W3CDTF">2020-05-19T12:44:00Z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