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27BA" w14:textId="77777777" w:rsidR="003A7CB7" w:rsidRDefault="003A7CB7" w:rsidP="005D3DB9">
      <w:pPr>
        <w:autoSpaceDE w:val="0"/>
        <w:autoSpaceDN w:val="0"/>
        <w:adjustRightInd w:val="0"/>
        <w:spacing w:after="0" w:line="240" w:lineRule="auto"/>
        <w:rPr>
          <w:rFonts w:eastAsia="Arial" w:cstheme="minorHAnsi"/>
          <w:b/>
          <w:u w:val="single"/>
          <w:lang w:val="es-ES" w:eastAsia="zh-CN"/>
        </w:rPr>
      </w:pPr>
      <w:bookmarkStart w:id="0" w:name="_GoBack"/>
      <w:bookmarkEnd w:id="0"/>
    </w:p>
    <w:p w14:paraId="170A24B9" w14:textId="77777777" w:rsidR="003A7CB7" w:rsidRDefault="003A7CB7" w:rsidP="005D3DB9">
      <w:pPr>
        <w:autoSpaceDE w:val="0"/>
        <w:autoSpaceDN w:val="0"/>
        <w:adjustRightInd w:val="0"/>
        <w:spacing w:after="0" w:line="240" w:lineRule="auto"/>
        <w:rPr>
          <w:rFonts w:eastAsia="Arial" w:cstheme="minorHAnsi"/>
          <w:b/>
          <w:u w:val="single"/>
          <w:lang w:val="es-ES" w:eastAsia="zh-CN"/>
        </w:rPr>
      </w:pPr>
    </w:p>
    <w:p w14:paraId="2760E99D" w14:textId="2DD86AA5" w:rsidR="005D3DB9" w:rsidRPr="00256093" w:rsidRDefault="00BA09A2" w:rsidP="005D3DB9">
      <w:pPr>
        <w:autoSpaceDE w:val="0"/>
        <w:autoSpaceDN w:val="0"/>
        <w:adjustRightInd w:val="0"/>
        <w:spacing w:after="0" w:line="240" w:lineRule="auto"/>
        <w:rPr>
          <w:rFonts w:eastAsia="Arial" w:cstheme="minorHAnsi"/>
          <w:b/>
          <w:u w:val="single"/>
          <w:lang w:val="es-ES" w:eastAsia="zh-CN"/>
        </w:rPr>
      </w:pPr>
      <w:r>
        <w:rPr>
          <w:rFonts w:eastAsia="Arial" w:cstheme="minorHAnsi"/>
          <w:b/>
          <w:u w:val="single"/>
          <w:lang w:val="es-ES" w:eastAsia="zh-CN"/>
        </w:rPr>
        <w:t>Antecedentes</w:t>
      </w:r>
    </w:p>
    <w:p w14:paraId="75449F42" w14:textId="396A67F0" w:rsidR="009D403D" w:rsidRPr="00B53E3B" w:rsidRDefault="009D403D" w:rsidP="009D403D">
      <w:pPr>
        <w:autoSpaceDE w:val="0"/>
        <w:autoSpaceDN w:val="0"/>
        <w:adjustRightInd w:val="0"/>
        <w:spacing w:after="0" w:line="240" w:lineRule="auto"/>
        <w:jc w:val="both"/>
        <w:rPr>
          <w:rFonts w:eastAsia="Arial" w:cstheme="minorHAnsi"/>
          <w:lang w:val="es-ES" w:eastAsia="zh-CN"/>
        </w:rPr>
      </w:pPr>
    </w:p>
    <w:p w14:paraId="38D89B9C" w14:textId="51F79487" w:rsidR="003759C2" w:rsidRDefault="00BA09A2" w:rsidP="003759C2">
      <w:pPr>
        <w:autoSpaceDE w:val="0"/>
        <w:autoSpaceDN w:val="0"/>
        <w:adjustRightInd w:val="0"/>
        <w:spacing w:after="0" w:line="240" w:lineRule="auto"/>
        <w:ind w:firstLine="360"/>
        <w:jc w:val="both"/>
        <w:rPr>
          <w:rFonts w:eastAsia="Helvetica Neue" w:cstheme="minorHAnsi"/>
          <w:lang w:val="es-ES" w:eastAsia="zh-CN"/>
        </w:rPr>
      </w:pPr>
      <w:r w:rsidRPr="00BA09A2">
        <w:rPr>
          <w:rFonts w:eastAsia="Helvetica Neue" w:cstheme="minorHAnsi"/>
          <w:lang w:val="es-ES" w:eastAsia="zh-CN"/>
        </w:rPr>
        <w:t>Tlaleng Mofokeng</w:t>
      </w:r>
      <w:r>
        <w:rPr>
          <w:rFonts w:eastAsia="Helvetica Neue" w:cstheme="minorHAnsi"/>
          <w:lang w:val="es-ES" w:eastAsia="zh-CN"/>
        </w:rPr>
        <w:t xml:space="preserve">, Relatora Especial sobre el derecho de toda persona al disfrute del más </w:t>
      </w:r>
      <w:r w:rsidR="00F8588E">
        <w:rPr>
          <w:rFonts w:eastAsia="Helvetica Neue" w:cstheme="minorHAnsi"/>
          <w:lang w:val="es-ES" w:eastAsia="zh-CN"/>
        </w:rPr>
        <w:t xml:space="preserve">alto nivel posible de salud física y mental, emitió una convocatoria para recibir contribuciones para su informe temático bajo la línea “El derecho de toda persona a la salud sexual y reproductiva – desafíos y oportunidades durante la COVID-19”, que se presentará a la Asamblea General de las Naciones Unidas en septiembre de 2021. A continuación, la Comisión de Derechos Humanos de la Ciudad de México presenta sus respuestas al cuestionario correspondiente y sus consideraciones sobre el tema. </w:t>
      </w:r>
      <w:r w:rsidR="00725167">
        <w:rPr>
          <w:rFonts w:eastAsia="Helvetica Neue" w:cstheme="minorHAnsi"/>
          <w:lang w:val="es-ES" w:eastAsia="zh-CN"/>
        </w:rPr>
        <w:br/>
      </w:r>
    </w:p>
    <w:p w14:paraId="30704460" w14:textId="50CC8AD9" w:rsidR="003759C2" w:rsidRPr="00256093" w:rsidRDefault="003759C2" w:rsidP="003759C2">
      <w:pPr>
        <w:autoSpaceDE w:val="0"/>
        <w:autoSpaceDN w:val="0"/>
        <w:adjustRightInd w:val="0"/>
        <w:spacing w:after="0" w:line="240" w:lineRule="auto"/>
        <w:rPr>
          <w:rFonts w:eastAsia="Arial" w:cstheme="minorHAnsi"/>
          <w:b/>
          <w:u w:val="single"/>
          <w:lang w:val="es-ES" w:eastAsia="zh-CN"/>
        </w:rPr>
      </w:pPr>
      <w:r>
        <w:rPr>
          <w:rFonts w:eastAsia="Arial" w:cstheme="minorHAnsi"/>
          <w:b/>
          <w:u w:val="single"/>
          <w:lang w:val="es-ES" w:eastAsia="zh-CN"/>
        </w:rPr>
        <w:t>Cuestionario</w:t>
      </w:r>
    </w:p>
    <w:p w14:paraId="018552D7" w14:textId="25069163" w:rsidR="003759C2" w:rsidRPr="006966F1" w:rsidRDefault="003759C2" w:rsidP="003759C2">
      <w:pPr>
        <w:rPr>
          <w:b/>
          <w:lang w:val="es-ES"/>
        </w:rPr>
      </w:pPr>
      <w:r>
        <w:rPr>
          <w:b/>
          <w:sz w:val="24"/>
          <w:szCs w:val="24"/>
          <w:lang w:val="es-ES"/>
        </w:rPr>
        <w:br/>
      </w:r>
      <w:r w:rsidRPr="006966F1">
        <w:rPr>
          <w:b/>
          <w:lang w:val="es-ES"/>
        </w:rPr>
        <w:t xml:space="preserve">Datos de contacto </w:t>
      </w:r>
    </w:p>
    <w:p w14:paraId="72C7B01C" w14:textId="77777777" w:rsidR="003759C2" w:rsidRPr="006966F1" w:rsidRDefault="003759C2" w:rsidP="003759C2">
      <w:pPr>
        <w:rPr>
          <w:lang w:val="es-ES"/>
        </w:rPr>
      </w:pPr>
      <w:r w:rsidRPr="006966F1">
        <w:rPr>
          <w:lang w:val="es-ES"/>
        </w:rPr>
        <w:t>Comparta por favor sus datos de contacto en caso de que necesitemos comunicarnos con usted en relación con este cuestionario. (opcional)</w:t>
      </w:r>
    </w:p>
    <w:p w14:paraId="71BC103D" w14:textId="77777777" w:rsidR="003759C2" w:rsidRPr="006966F1" w:rsidRDefault="003759C2" w:rsidP="003759C2"/>
    <w:tbl>
      <w:tblPr>
        <w:tblStyle w:val="TableGrid"/>
        <w:tblW w:w="0" w:type="auto"/>
        <w:tblLook w:val="04A0" w:firstRow="1" w:lastRow="0" w:firstColumn="1" w:lastColumn="0" w:noHBand="0" w:noVBand="1"/>
      </w:tblPr>
      <w:tblGrid>
        <w:gridCol w:w="2897"/>
        <w:gridCol w:w="5393"/>
      </w:tblGrid>
      <w:tr w:rsidR="003759C2" w:rsidRPr="00E918BB" w14:paraId="01EE181D" w14:textId="77777777" w:rsidTr="008B73C7">
        <w:tc>
          <w:tcPr>
            <w:tcW w:w="2897" w:type="dxa"/>
          </w:tcPr>
          <w:p w14:paraId="56C7F975" w14:textId="77777777" w:rsidR="003759C2" w:rsidRPr="006966F1" w:rsidRDefault="003759C2" w:rsidP="008B73C7">
            <w:pPr>
              <w:rPr>
                <w:lang w:val="es-ES"/>
              </w:rPr>
            </w:pPr>
            <w:r w:rsidRPr="006966F1">
              <w:rPr>
                <w:lang w:val="es-ES"/>
              </w:rPr>
              <w:t>Tipo de actor (por favor seleccione uno)</w:t>
            </w:r>
          </w:p>
          <w:p w14:paraId="50B9DCBD" w14:textId="77777777" w:rsidR="003759C2" w:rsidRPr="006966F1" w:rsidRDefault="003759C2" w:rsidP="008B73C7">
            <w:pPr>
              <w:rPr>
                <w:lang w:val="es-ES"/>
              </w:rPr>
            </w:pPr>
          </w:p>
        </w:tc>
        <w:tc>
          <w:tcPr>
            <w:tcW w:w="5393" w:type="dxa"/>
          </w:tcPr>
          <w:p w14:paraId="05561355" w14:textId="77777777" w:rsidR="003759C2" w:rsidRPr="006966F1" w:rsidRDefault="003759C2" w:rsidP="008B73C7">
            <w:pPr>
              <w:rPr>
                <w:lang w:val="es-ES"/>
              </w:rPr>
            </w:pPr>
            <w:r w:rsidRPr="006966F1">
              <w:fldChar w:fldCharType="begin">
                <w:ffData>
                  <w:name w:val="Check1"/>
                  <w:enabled/>
                  <w:calcOnExit w:val="0"/>
                  <w:checkBox>
                    <w:sizeAuto/>
                    <w:default w:val="0"/>
                  </w:checkBox>
                </w:ffData>
              </w:fldChar>
            </w:r>
            <w:bookmarkStart w:id="1" w:name="Check1"/>
            <w:r w:rsidRPr="006966F1">
              <w:rPr>
                <w:lang w:val="es-ES"/>
              </w:rPr>
              <w:instrText xml:space="preserve"> FORMCHECKBOX </w:instrText>
            </w:r>
            <w:r w:rsidR="00535C7B">
              <w:fldChar w:fldCharType="separate"/>
            </w:r>
            <w:r w:rsidRPr="006966F1">
              <w:fldChar w:fldCharType="end"/>
            </w:r>
            <w:bookmarkEnd w:id="1"/>
            <w:r w:rsidRPr="006966F1">
              <w:rPr>
                <w:lang w:val="es-ES"/>
              </w:rPr>
              <w:t xml:space="preserve">  Estado</w:t>
            </w:r>
          </w:p>
          <w:p w14:paraId="52306118" w14:textId="77777777" w:rsidR="003759C2" w:rsidRPr="006966F1" w:rsidRDefault="003759C2" w:rsidP="008B73C7">
            <w:pPr>
              <w:rPr>
                <w:lang w:val="es-ES"/>
              </w:rPr>
            </w:pPr>
            <w:r w:rsidRPr="006966F1">
              <w:fldChar w:fldCharType="begin">
                <w:ffData>
                  <w:name w:val="Check2"/>
                  <w:enabled/>
                  <w:calcOnExit w:val="0"/>
                  <w:checkBox>
                    <w:sizeAuto/>
                    <w:default w:val="0"/>
                  </w:checkBox>
                </w:ffData>
              </w:fldChar>
            </w:r>
            <w:bookmarkStart w:id="2" w:name="Check2"/>
            <w:r w:rsidRPr="006966F1">
              <w:rPr>
                <w:lang w:val="es-ES"/>
              </w:rPr>
              <w:instrText xml:space="preserve"> FORMCHECKBOX </w:instrText>
            </w:r>
            <w:r w:rsidR="00535C7B">
              <w:fldChar w:fldCharType="separate"/>
            </w:r>
            <w:r w:rsidRPr="006966F1">
              <w:fldChar w:fldCharType="end"/>
            </w:r>
            <w:bookmarkEnd w:id="2"/>
            <w:r w:rsidRPr="006966F1">
              <w:rPr>
                <w:lang w:val="es-ES"/>
              </w:rPr>
              <w:t xml:space="preserve">  Estado observador</w:t>
            </w:r>
          </w:p>
          <w:p w14:paraId="2509BEEC" w14:textId="17EFB0A4" w:rsidR="003759C2" w:rsidRPr="006966F1" w:rsidRDefault="00C358EE" w:rsidP="008B73C7">
            <w:pPr>
              <w:ind w:left="394" w:hanging="394"/>
              <w:rPr>
                <w:lang w:val="es-ES"/>
              </w:rPr>
            </w:pPr>
            <w:r w:rsidRPr="006966F1">
              <w:fldChar w:fldCharType="begin">
                <w:ffData>
                  <w:name w:val="Check6"/>
                  <w:enabled/>
                  <w:calcOnExit w:val="0"/>
                  <w:checkBox>
                    <w:sizeAuto/>
                    <w:default w:val="1"/>
                  </w:checkBox>
                </w:ffData>
              </w:fldChar>
            </w:r>
            <w:bookmarkStart w:id="3" w:name="Check6"/>
            <w:r w:rsidRPr="00E918BB">
              <w:rPr>
                <w:lang w:val="es-MX"/>
              </w:rPr>
              <w:instrText xml:space="preserve"> FORMCHECKBOX </w:instrText>
            </w:r>
            <w:r w:rsidR="00535C7B">
              <w:fldChar w:fldCharType="separate"/>
            </w:r>
            <w:r w:rsidRPr="006966F1">
              <w:fldChar w:fldCharType="end"/>
            </w:r>
            <w:bookmarkEnd w:id="3"/>
            <w:r w:rsidR="003759C2" w:rsidRPr="006966F1">
              <w:rPr>
                <w:lang w:val="es-ES"/>
              </w:rPr>
              <w:t xml:space="preserve">  Otro (por favor especifique):</w:t>
            </w:r>
            <w:r w:rsidRPr="006966F1">
              <w:rPr>
                <w:lang w:val="es-ES"/>
              </w:rPr>
              <w:t xml:space="preserve"> Institución subnacional de derechos humanos (</w:t>
            </w:r>
            <w:r w:rsidRPr="006966F1">
              <w:rPr>
                <w:i/>
                <w:lang w:val="es-ES"/>
              </w:rPr>
              <w:t>ombudsperson</w:t>
            </w:r>
            <w:r w:rsidRPr="006966F1">
              <w:rPr>
                <w:lang w:val="es-ES"/>
              </w:rPr>
              <w:t>)</w:t>
            </w:r>
          </w:p>
        </w:tc>
      </w:tr>
      <w:tr w:rsidR="003759C2" w:rsidRPr="00E918BB" w14:paraId="34402032" w14:textId="77777777" w:rsidTr="008B73C7">
        <w:tc>
          <w:tcPr>
            <w:tcW w:w="2897" w:type="dxa"/>
          </w:tcPr>
          <w:p w14:paraId="261FC2BD" w14:textId="77777777" w:rsidR="003759C2" w:rsidRPr="006966F1" w:rsidRDefault="003759C2" w:rsidP="008B73C7">
            <w:pPr>
              <w:rPr>
                <w:lang w:val="es-ES"/>
              </w:rPr>
            </w:pPr>
            <w:r w:rsidRPr="006966F1">
              <w:rPr>
                <w:lang w:val="es-ES"/>
              </w:rPr>
              <w:t>Nombre del Estado</w:t>
            </w:r>
          </w:p>
          <w:p w14:paraId="2B7E9AF7" w14:textId="77777777" w:rsidR="003759C2" w:rsidRPr="006966F1" w:rsidRDefault="003759C2" w:rsidP="008B73C7">
            <w:pPr>
              <w:rPr>
                <w:lang w:val="es-ES"/>
              </w:rPr>
            </w:pPr>
            <w:r w:rsidRPr="006966F1">
              <w:rPr>
                <w:lang w:val="es-ES"/>
              </w:rPr>
              <w:t>Nombre de la persona encuestada</w:t>
            </w:r>
          </w:p>
        </w:tc>
        <w:tc>
          <w:tcPr>
            <w:tcW w:w="5393" w:type="dxa"/>
          </w:tcPr>
          <w:p w14:paraId="330BB918" w14:textId="671F5763" w:rsidR="003759C2" w:rsidRPr="006966F1" w:rsidRDefault="00C358EE" w:rsidP="008B73C7">
            <w:pPr>
              <w:rPr>
                <w:lang w:val="es-ES"/>
              </w:rPr>
            </w:pPr>
            <w:r w:rsidRPr="006966F1">
              <w:rPr>
                <w:lang w:val="es-ES"/>
              </w:rPr>
              <w:t>Estados Unidos Mexicanos</w:t>
            </w:r>
          </w:p>
          <w:p w14:paraId="63C88C82" w14:textId="5DB7FD9F" w:rsidR="003759C2" w:rsidRPr="006966F1" w:rsidRDefault="00C358EE" w:rsidP="008B73C7">
            <w:pPr>
              <w:rPr>
                <w:lang w:val="es-ES"/>
              </w:rPr>
            </w:pPr>
            <w:r w:rsidRPr="006966F1">
              <w:rPr>
                <w:lang w:val="es-ES"/>
              </w:rPr>
              <w:t>Comisión de Derechos Humanos de la Ciudad de México</w:t>
            </w:r>
          </w:p>
          <w:p w14:paraId="1FC3394F" w14:textId="77777777" w:rsidR="003759C2" w:rsidRPr="006966F1" w:rsidRDefault="003759C2" w:rsidP="008B73C7">
            <w:pPr>
              <w:rPr>
                <w:lang w:val="es-ES"/>
              </w:rPr>
            </w:pPr>
          </w:p>
          <w:p w14:paraId="1F7A5CA0" w14:textId="77777777" w:rsidR="003759C2" w:rsidRPr="006966F1" w:rsidRDefault="003759C2" w:rsidP="008B73C7">
            <w:pPr>
              <w:rPr>
                <w:lang w:val="es-ES"/>
              </w:rPr>
            </w:pPr>
          </w:p>
        </w:tc>
      </w:tr>
      <w:tr w:rsidR="003759C2" w:rsidRPr="006966F1" w14:paraId="4A8033E5" w14:textId="77777777" w:rsidTr="008B73C7">
        <w:trPr>
          <w:trHeight w:val="397"/>
        </w:trPr>
        <w:tc>
          <w:tcPr>
            <w:tcW w:w="2897" w:type="dxa"/>
          </w:tcPr>
          <w:p w14:paraId="1B1FEF3D" w14:textId="77777777" w:rsidR="003759C2" w:rsidRPr="006966F1" w:rsidRDefault="003759C2" w:rsidP="008B73C7">
            <w:pPr>
              <w:rPr>
                <w:lang w:val="es-ES"/>
              </w:rPr>
            </w:pPr>
            <w:r w:rsidRPr="006966F1">
              <w:rPr>
                <w:highlight w:val="yellow"/>
                <w:lang w:val="es-ES"/>
              </w:rPr>
              <w:t>Correo electrónico</w:t>
            </w:r>
          </w:p>
          <w:p w14:paraId="3329BF2B" w14:textId="77777777" w:rsidR="003759C2" w:rsidRPr="006966F1" w:rsidRDefault="003759C2" w:rsidP="008B73C7"/>
        </w:tc>
        <w:tc>
          <w:tcPr>
            <w:tcW w:w="5393" w:type="dxa"/>
          </w:tcPr>
          <w:p w14:paraId="63979D73" w14:textId="6A3AC876" w:rsidR="003759C2" w:rsidRPr="006966F1" w:rsidRDefault="00CE2545" w:rsidP="008B73C7">
            <w:r>
              <w:t>secretaria.</w:t>
            </w:r>
            <w:r w:rsidR="00735503">
              <w:t>ejecutiva@cdhcm.org.mx</w:t>
            </w:r>
          </w:p>
        </w:tc>
      </w:tr>
      <w:tr w:rsidR="003759C2" w:rsidRPr="00E918BB" w14:paraId="2B4A8EB5" w14:textId="77777777" w:rsidTr="008B73C7">
        <w:trPr>
          <w:trHeight w:val="838"/>
        </w:trPr>
        <w:tc>
          <w:tcPr>
            <w:tcW w:w="2897" w:type="dxa"/>
          </w:tcPr>
          <w:p w14:paraId="3353C058" w14:textId="77777777" w:rsidR="003759C2" w:rsidRPr="006966F1" w:rsidRDefault="003759C2" w:rsidP="008B73C7">
            <w:pPr>
              <w:rPr>
                <w:lang w:val="es-ES"/>
              </w:rPr>
            </w:pPr>
            <w:r w:rsidRPr="006966F1">
              <w:rPr>
                <w:lang w:val="es-ES"/>
              </w:rPr>
              <w:t xml:space="preserve">¿Podemos atribuir públicamente estas respuestas a su *? (En la web de la OACDH, en la sección de la Relatoría) </w:t>
            </w:r>
          </w:p>
        </w:tc>
        <w:tc>
          <w:tcPr>
            <w:tcW w:w="5393" w:type="dxa"/>
          </w:tcPr>
          <w:p w14:paraId="2F06B5E1" w14:textId="364B6511" w:rsidR="003759C2" w:rsidRPr="006966F1" w:rsidRDefault="00C358EE" w:rsidP="008B73C7">
            <w:pPr>
              <w:rPr>
                <w:lang w:val="es-ES"/>
              </w:rPr>
            </w:pPr>
            <w:r w:rsidRPr="006966F1">
              <w:fldChar w:fldCharType="begin">
                <w:ffData>
                  <w:name w:val=""/>
                  <w:enabled/>
                  <w:calcOnExit w:val="0"/>
                  <w:checkBox>
                    <w:sizeAuto/>
                    <w:default w:val="1"/>
                  </w:checkBox>
                </w:ffData>
              </w:fldChar>
            </w:r>
            <w:r w:rsidRPr="00E918BB">
              <w:rPr>
                <w:lang w:val="es-MX"/>
              </w:rPr>
              <w:instrText xml:space="preserve"> FORMCHECKBOX </w:instrText>
            </w:r>
            <w:r w:rsidR="00535C7B">
              <w:fldChar w:fldCharType="separate"/>
            </w:r>
            <w:r w:rsidRPr="006966F1">
              <w:fldChar w:fldCharType="end"/>
            </w:r>
            <w:r w:rsidR="003759C2" w:rsidRPr="006966F1">
              <w:rPr>
                <w:lang w:val="es-ES"/>
              </w:rPr>
              <w:t xml:space="preserve"> Si          </w:t>
            </w:r>
            <w:r w:rsidR="003759C2" w:rsidRPr="006966F1">
              <w:fldChar w:fldCharType="begin">
                <w:ffData>
                  <w:name w:val="Check1"/>
                  <w:enabled/>
                  <w:calcOnExit w:val="0"/>
                  <w:checkBox>
                    <w:sizeAuto/>
                    <w:default w:val="0"/>
                  </w:checkBox>
                </w:ffData>
              </w:fldChar>
            </w:r>
            <w:r w:rsidR="003759C2" w:rsidRPr="006966F1">
              <w:rPr>
                <w:lang w:val="es-ES"/>
              </w:rPr>
              <w:instrText xml:space="preserve"> FORMCHECKBOX </w:instrText>
            </w:r>
            <w:r w:rsidR="00535C7B">
              <w:fldChar w:fldCharType="separate"/>
            </w:r>
            <w:r w:rsidR="003759C2" w:rsidRPr="006966F1">
              <w:fldChar w:fldCharType="end"/>
            </w:r>
            <w:r w:rsidR="003759C2" w:rsidRPr="006966F1">
              <w:rPr>
                <w:lang w:val="es-ES"/>
              </w:rPr>
              <w:t xml:space="preserve"> No</w:t>
            </w:r>
          </w:p>
          <w:p w14:paraId="2F7C3E46" w14:textId="77777777" w:rsidR="003759C2" w:rsidRPr="006966F1" w:rsidRDefault="003759C2" w:rsidP="008B73C7">
            <w:pPr>
              <w:rPr>
                <w:lang w:val="es-ES"/>
              </w:rPr>
            </w:pPr>
          </w:p>
          <w:p w14:paraId="4C6DCC7C" w14:textId="77777777" w:rsidR="003759C2" w:rsidRPr="006966F1" w:rsidRDefault="003759C2" w:rsidP="008B73C7">
            <w:pPr>
              <w:rPr>
                <w:lang w:val="es-ES"/>
              </w:rPr>
            </w:pPr>
            <w:r w:rsidRPr="006966F1">
              <w:rPr>
                <w:lang w:val="es-ES"/>
              </w:rPr>
              <w:t>Comentarios (si fuera relevante):</w:t>
            </w:r>
          </w:p>
        </w:tc>
      </w:tr>
    </w:tbl>
    <w:p w14:paraId="0F3B3CAC" w14:textId="6E935BD6" w:rsidR="003759C2" w:rsidRDefault="003759C2" w:rsidP="003759C2">
      <w:pPr>
        <w:autoSpaceDE w:val="0"/>
        <w:autoSpaceDN w:val="0"/>
        <w:adjustRightInd w:val="0"/>
        <w:spacing w:after="0" w:line="240" w:lineRule="auto"/>
        <w:jc w:val="both"/>
        <w:rPr>
          <w:rFonts w:eastAsia="Helvetica Neue" w:cstheme="minorHAnsi"/>
          <w:lang w:val="es-ES" w:eastAsia="zh-CN"/>
        </w:rPr>
      </w:pPr>
    </w:p>
    <w:p w14:paraId="26371A47" w14:textId="77777777" w:rsidR="003759C2" w:rsidRDefault="003759C2" w:rsidP="003759C2">
      <w:pPr>
        <w:autoSpaceDE w:val="0"/>
        <w:autoSpaceDN w:val="0"/>
        <w:adjustRightInd w:val="0"/>
        <w:spacing w:after="0" w:line="240" w:lineRule="auto"/>
        <w:jc w:val="both"/>
        <w:rPr>
          <w:rFonts w:eastAsia="Helvetica Neue" w:cstheme="minorHAnsi"/>
          <w:lang w:val="es-ES" w:eastAsia="zh-CN"/>
        </w:rPr>
      </w:pPr>
    </w:p>
    <w:p w14:paraId="090A3C67" w14:textId="77777777" w:rsidR="003759C2" w:rsidRPr="000A6182" w:rsidRDefault="003759C2" w:rsidP="003759C2">
      <w:pPr>
        <w:autoSpaceDE w:val="0"/>
        <w:autoSpaceDN w:val="0"/>
        <w:adjustRightInd w:val="0"/>
        <w:spacing w:after="0" w:line="240" w:lineRule="auto"/>
        <w:ind w:firstLine="360"/>
        <w:jc w:val="both"/>
        <w:rPr>
          <w:rFonts w:eastAsia="Helvetica Neue" w:cstheme="minorHAnsi"/>
          <w:lang w:val="es-ES" w:eastAsia="zh-CN"/>
        </w:rPr>
      </w:pPr>
    </w:p>
    <w:p w14:paraId="7B67B0FF" w14:textId="62BDA502" w:rsidR="00351E64" w:rsidRDefault="00F45ED1" w:rsidP="00351E64">
      <w:pPr>
        <w:autoSpaceDE w:val="0"/>
        <w:autoSpaceDN w:val="0"/>
        <w:adjustRightInd w:val="0"/>
        <w:spacing w:after="0" w:line="240" w:lineRule="auto"/>
        <w:rPr>
          <w:rFonts w:eastAsia="Arial" w:cstheme="minorHAnsi"/>
          <w:b/>
          <w:u w:val="single"/>
          <w:lang w:val="es-MX" w:eastAsia="zh-CN"/>
        </w:rPr>
      </w:pPr>
      <w:r>
        <w:rPr>
          <w:rFonts w:eastAsia="Arial" w:cstheme="minorHAnsi"/>
          <w:b/>
          <w:u w:val="single"/>
          <w:lang w:val="es-MX" w:eastAsia="zh-CN"/>
        </w:rPr>
        <w:t>Preguntas</w:t>
      </w:r>
    </w:p>
    <w:p w14:paraId="42528DE4" w14:textId="77777777" w:rsidR="00817449" w:rsidRPr="00FA4A86" w:rsidRDefault="00817449" w:rsidP="00351E64">
      <w:pPr>
        <w:autoSpaceDE w:val="0"/>
        <w:autoSpaceDN w:val="0"/>
        <w:adjustRightInd w:val="0"/>
        <w:spacing w:after="0" w:line="240" w:lineRule="auto"/>
        <w:rPr>
          <w:rFonts w:eastAsia="Arial" w:cstheme="minorHAnsi"/>
          <w:b/>
          <w:u w:val="single"/>
          <w:lang w:val="es-MX" w:eastAsia="zh-CN"/>
        </w:rPr>
      </w:pPr>
    </w:p>
    <w:p w14:paraId="44B6F32B" w14:textId="3F3D6E92" w:rsidR="00F45ED1" w:rsidRDefault="00F45ED1" w:rsidP="00F45ED1">
      <w:pPr>
        <w:pStyle w:val="NormalWeb"/>
        <w:numPr>
          <w:ilvl w:val="0"/>
          <w:numId w:val="18"/>
        </w:numPr>
        <w:spacing w:before="0" w:beforeAutospacing="0" w:after="0" w:afterAutospacing="0"/>
        <w:ind w:left="284" w:hanging="284"/>
        <w:contextualSpacing/>
        <w:jc w:val="both"/>
        <w:rPr>
          <w:rFonts w:asciiTheme="minorHAnsi" w:hAnsiTheme="minorHAnsi" w:cstheme="minorHAnsi"/>
          <w:b/>
          <w:sz w:val="22"/>
          <w:lang w:val="es-ES_tradnl"/>
        </w:rPr>
      </w:pPr>
      <w:r w:rsidRPr="00FE4BA2">
        <w:rPr>
          <w:rFonts w:asciiTheme="minorHAnsi" w:hAnsiTheme="minorHAnsi" w:cstheme="minorHAnsi"/>
          <w:b/>
          <w:sz w:val="22"/>
          <w:lang w:val="es-ES_tradnl"/>
        </w:rPr>
        <w:t xml:space="preserve">Desde el comienzo de la pandemia de la COVID-19, los Estados han adoptado nuevas políticas, leyes y otras medidas en respuesta a la crisis. Por favor, refiérase a las medidas relevantes en su país (o países) y su impacto en el derecho a la salud sexual y reproductiva. Por favor, comparta información sobre las oportunidades y los desafíos.  </w:t>
      </w:r>
    </w:p>
    <w:p w14:paraId="32C7BD51" w14:textId="33B6A3F1" w:rsidR="008A324C" w:rsidRDefault="008A324C" w:rsidP="008A324C">
      <w:pPr>
        <w:pStyle w:val="NormalWeb"/>
        <w:spacing w:before="0" w:beforeAutospacing="0" w:after="0" w:afterAutospacing="0"/>
        <w:contextualSpacing/>
        <w:jc w:val="both"/>
        <w:rPr>
          <w:rFonts w:asciiTheme="minorHAnsi" w:hAnsiTheme="minorHAnsi" w:cstheme="minorHAnsi"/>
          <w:b/>
          <w:sz w:val="22"/>
          <w:lang w:val="es-ES_tradnl"/>
        </w:rPr>
      </w:pPr>
    </w:p>
    <w:p w14:paraId="2E2FE858" w14:textId="77777777" w:rsidR="00594605" w:rsidRDefault="00594605" w:rsidP="00594605">
      <w:pPr>
        <w:pStyle w:val="NormalWeb"/>
        <w:spacing w:before="0" w:beforeAutospacing="0" w:after="0" w:afterAutospacing="0"/>
        <w:contextualSpacing/>
        <w:jc w:val="both"/>
        <w:rPr>
          <w:rFonts w:asciiTheme="minorHAnsi" w:hAnsiTheme="minorHAnsi" w:cstheme="minorHAnsi"/>
          <w:sz w:val="22"/>
          <w:lang w:val="es-ES_tradnl"/>
        </w:rPr>
      </w:pPr>
    </w:p>
    <w:p w14:paraId="3BFC019D" w14:textId="77777777" w:rsidR="00C35ADE" w:rsidRDefault="00C35ADE" w:rsidP="006C12E1">
      <w:pPr>
        <w:pStyle w:val="NormalWeb"/>
        <w:spacing w:before="0" w:beforeAutospacing="0" w:after="0" w:afterAutospacing="0"/>
        <w:ind w:firstLine="284"/>
        <w:contextualSpacing/>
        <w:jc w:val="both"/>
        <w:rPr>
          <w:rFonts w:asciiTheme="minorHAnsi" w:hAnsiTheme="minorHAnsi" w:cstheme="minorHAnsi"/>
          <w:sz w:val="22"/>
          <w:lang w:val="es-ES_tradnl"/>
        </w:rPr>
      </w:pPr>
    </w:p>
    <w:p w14:paraId="29D17949" w14:textId="3800D034" w:rsidR="003573BC" w:rsidRDefault="00472C20" w:rsidP="003573BC">
      <w:pPr>
        <w:pStyle w:val="NormalWeb"/>
        <w:spacing w:before="0" w:beforeAutospacing="0" w:after="0" w:afterAutospacing="0"/>
        <w:contextualSpacing/>
        <w:jc w:val="both"/>
        <w:rPr>
          <w:rFonts w:asciiTheme="minorHAnsi" w:hAnsiTheme="minorHAnsi" w:cstheme="minorHAnsi"/>
          <w:sz w:val="22"/>
          <w:lang w:val="es-ES_tradnl"/>
        </w:rPr>
      </w:pPr>
      <w:r>
        <w:rPr>
          <w:rFonts w:asciiTheme="minorHAnsi" w:hAnsiTheme="minorHAnsi" w:cstheme="minorHAnsi"/>
          <w:sz w:val="22"/>
          <w:lang w:val="es-ES_tradnl"/>
        </w:rPr>
        <w:lastRenderedPageBreak/>
        <w:t xml:space="preserve">Los retos que trajo la pandemia en materia de salud sexual y reproductiva se deben contextualizar en un sistema de salud previamente rebasado en capacidades y con falencias en su diseño normativo </w:t>
      </w:r>
      <w:r w:rsidR="00384512">
        <w:rPr>
          <w:rFonts w:asciiTheme="minorHAnsi" w:hAnsiTheme="minorHAnsi" w:cstheme="minorHAnsi"/>
          <w:sz w:val="22"/>
          <w:lang w:val="es-ES_tradnl"/>
        </w:rPr>
        <w:t xml:space="preserve">-por ejemplo, respecto de la concurrencia de facultades entre la Federación y las entidades federativas- </w:t>
      </w:r>
      <w:r>
        <w:rPr>
          <w:rFonts w:asciiTheme="minorHAnsi" w:hAnsiTheme="minorHAnsi" w:cstheme="minorHAnsi"/>
          <w:sz w:val="22"/>
          <w:lang w:val="es-ES_tradnl"/>
        </w:rPr>
        <w:t xml:space="preserve">que impedían </w:t>
      </w:r>
      <w:r w:rsidR="00384512">
        <w:rPr>
          <w:rFonts w:asciiTheme="minorHAnsi" w:hAnsiTheme="minorHAnsi" w:cstheme="minorHAnsi"/>
          <w:sz w:val="22"/>
          <w:lang w:val="es-ES_tradnl"/>
        </w:rPr>
        <w:t xml:space="preserve">de por sí </w:t>
      </w:r>
      <w:r>
        <w:rPr>
          <w:rFonts w:asciiTheme="minorHAnsi" w:hAnsiTheme="minorHAnsi" w:cstheme="minorHAnsi"/>
          <w:sz w:val="22"/>
          <w:lang w:val="es-ES_tradnl"/>
        </w:rPr>
        <w:t>una auténtica garantía del derecho a la salud.</w:t>
      </w:r>
      <w:r w:rsidR="0086138F">
        <w:rPr>
          <w:rFonts w:asciiTheme="minorHAnsi" w:hAnsiTheme="minorHAnsi" w:cstheme="minorHAnsi"/>
          <w:sz w:val="22"/>
          <w:lang w:val="es-ES_tradnl"/>
        </w:rPr>
        <w:t xml:space="preserve"> Una vez iniciada la pandemia por </w:t>
      </w:r>
      <w:r w:rsidR="0087760B">
        <w:rPr>
          <w:rFonts w:asciiTheme="minorHAnsi" w:hAnsiTheme="minorHAnsi" w:cstheme="minorHAnsi"/>
          <w:sz w:val="22"/>
          <w:lang w:val="es-ES_tradnl"/>
        </w:rPr>
        <w:t>coronavirus</w:t>
      </w:r>
      <w:r w:rsidR="0086138F">
        <w:rPr>
          <w:rFonts w:asciiTheme="minorHAnsi" w:hAnsiTheme="minorHAnsi" w:cstheme="minorHAnsi"/>
          <w:sz w:val="22"/>
          <w:lang w:val="es-ES_tradnl"/>
        </w:rPr>
        <w:t>, diversos centros de salud se transformaron en lugares especializados en la atención de</w:t>
      </w:r>
      <w:r w:rsidR="0087760B">
        <w:rPr>
          <w:rFonts w:asciiTheme="minorHAnsi" w:hAnsiTheme="minorHAnsi" w:cstheme="minorHAnsi"/>
          <w:sz w:val="22"/>
          <w:lang w:val="es-ES_tradnl"/>
        </w:rPr>
        <w:t xml:space="preserve"> COVID-19</w:t>
      </w:r>
      <w:r w:rsidR="001A23D3">
        <w:rPr>
          <w:rFonts w:asciiTheme="minorHAnsi" w:hAnsiTheme="minorHAnsi" w:cstheme="minorHAnsi"/>
          <w:sz w:val="22"/>
          <w:lang w:val="es-ES_tradnl"/>
        </w:rPr>
        <w:t xml:space="preserve">. </w:t>
      </w:r>
      <w:r w:rsidR="005C1D57">
        <w:rPr>
          <w:rFonts w:asciiTheme="minorHAnsi" w:hAnsiTheme="minorHAnsi" w:cstheme="minorHAnsi"/>
          <w:sz w:val="22"/>
          <w:lang w:val="es-ES_tradnl"/>
        </w:rPr>
        <w:t xml:space="preserve">En </w:t>
      </w:r>
      <w:r w:rsidR="001A23D3">
        <w:rPr>
          <w:rFonts w:asciiTheme="minorHAnsi" w:hAnsiTheme="minorHAnsi" w:cstheme="minorHAnsi"/>
          <w:sz w:val="22"/>
          <w:lang w:val="es-ES_tradnl"/>
        </w:rPr>
        <w:t xml:space="preserve">el </w:t>
      </w:r>
      <w:hyperlink r:id="rId11" w:history="1">
        <w:r w:rsidR="001A23D3" w:rsidRPr="00AE20AC">
          <w:rPr>
            <w:rStyle w:val="Hyperlink"/>
            <w:rFonts w:asciiTheme="minorHAnsi" w:hAnsiTheme="minorHAnsi" w:cstheme="minorHAnsi"/>
            <w:sz w:val="22"/>
            <w:lang w:val="es-ES_tradnl"/>
          </w:rPr>
          <w:t>Lineamiento de Reconversión Hospitalaria</w:t>
        </w:r>
      </w:hyperlink>
      <w:r w:rsidR="001A23D3">
        <w:rPr>
          <w:rFonts w:asciiTheme="minorHAnsi" w:hAnsiTheme="minorHAnsi" w:cstheme="minorHAnsi"/>
          <w:sz w:val="22"/>
          <w:lang w:val="es-ES_tradnl"/>
        </w:rPr>
        <w:t xml:space="preserve"> emitido por el Gobierno Federal</w:t>
      </w:r>
      <w:r w:rsidR="005C1D57">
        <w:rPr>
          <w:rFonts w:asciiTheme="minorHAnsi" w:hAnsiTheme="minorHAnsi" w:cstheme="minorHAnsi"/>
          <w:sz w:val="22"/>
          <w:lang w:val="es-ES_tradnl"/>
        </w:rPr>
        <w:t>,</w:t>
      </w:r>
      <w:r w:rsidR="00552421">
        <w:rPr>
          <w:rFonts w:asciiTheme="minorHAnsi" w:hAnsiTheme="minorHAnsi" w:cstheme="minorHAnsi"/>
          <w:sz w:val="22"/>
          <w:lang w:val="es-ES_tradnl"/>
        </w:rPr>
        <w:t xml:space="preserve"> se establecieron servicios para garantizar la atención </w:t>
      </w:r>
      <w:r w:rsidR="00A27E06">
        <w:rPr>
          <w:rFonts w:asciiTheme="minorHAnsi" w:hAnsiTheme="minorHAnsi" w:cstheme="minorHAnsi"/>
          <w:sz w:val="22"/>
          <w:lang w:val="es-ES_tradnl"/>
        </w:rPr>
        <w:t xml:space="preserve">adecuada </w:t>
      </w:r>
      <w:r w:rsidR="00552421">
        <w:rPr>
          <w:rFonts w:asciiTheme="minorHAnsi" w:hAnsiTheme="minorHAnsi" w:cstheme="minorHAnsi"/>
          <w:sz w:val="22"/>
          <w:lang w:val="es-ES_tradnl"/>
        </w:rPr>
        <w:t>de mujeres embarazadas</w:t>
      </w:r>
      <w:r w:rsidR="005C1D57">
        <w:rPr>
          <w:rFonts w:asciiTheme="minorHAnsi" w:hAnsiTheme="minorHAnsi" w:cstheme="minorHAnsi"/>
          <w:sz w:val="22"/>
          <w:lang w:val="es-ES_tradnl"/>
        </w:rPr>
        <w:t xml:space="preserve">. Asimismo, en el </w:t>
      </w:r>
      <w:hyperlink r:id="rId12" w:history="1">
        <w:r w:rsidR="005C1D57" w:rsidRPr="001F4893">
          <w:rPr>
            <w:rStyle w:val="Hyperlink"/>
            <w:rFonts w:asciiTheme="minorHAnsi" w:hAnsiTheme="minorHAnsi" w:cstheme="minorHAnsi"/>
            <w:sz w:val="22"/>
            <w:lang w:val="es-ES_tradnl"/>
          </w:rPr>
          <w:t>Lineamiento para la prevención y mitigación de la COVID-19 en la atención del embarazo, parto, puerperio y de la persona recién nacida</w:t>
        </w:r>
      </w:hyperlink>
      <w:r w:rsidR="005C1D57">
        <w:rPr>
          <w:rFonts w:asciiTheme="minorHAnsi" w:hAnsiTheme="minorHAnsi" w:cstheme="minorHAnsi"/>
          <w:sz w:val="22"/>
          <w:lang w:val="es-ES_tradnl"/>
        </w:rPr>
        <w:t xml:space="preserve"> que se publicó en abril de 2020, se clasificaron como servicios esenciales de salud la atención a la violencia sexual, aborto seguro, </w:t>
      </w:r>
      <w:r w:rsidR="001F4893">
        <w:rPr>
          <w:rFonts w:asciiTheme="minorHAnsi" w:hAnsiTheme="minorHAnsi" w:cstheme="minorHAnsi"/>
          <w:sz w:val="22"/>
          <w:lang w:val="es-ES_tradnl"/>
        </w:rPr>
        <w:t>y acceso a anticonceptivos. Sin embargo, e</w:t>
      </w:r>
      <w:r w:rsidR="0070215A">
        <w:rPr>
          <w:rFonts w:asciiTheme="minorHAnsi" w:hAnsiTheme="minorHAnsi" w:cstheme="minorHAnsi"/>
          <w:sz w:val="22"/>
          <w:lang w:val="es-ES_tradnl"/>
        </w:rPr>
        <w:t xml:space="preserve">sto no ha sido suficiente para evitar el rezago en materia de </w:t>
      </w:r>
      <w:r w:rsidR="002A01D8">
        <w:rPr>
          <w:rFonts w:asciiTheme="minorHAnsi" w:hAnsiTheme="minorHAnsi" w:cstheme="minorHAnsi"/>
          <w:sz w:val="22"/>
          <w:lang w:val="es-ES_tradnl"/>
        </w:rPr>
        <w:t xml:space="preserve">interrupción legal del embarazo, </w:t>
      </w:r>
      <w:r w:rsidR="0070215A">
        <w:rPr>
          <w:rFonts w:asciiTheme="minorHAnsi" w:hAnsiTheme="minorHAnsi" w:cstheme="minorHAnsi"/>
          <w:sz w:val="22"/>
          <w:lang w:val="es-ES_tradnl"/>
        </w:rPr>
        <w:t>prevención de embarazos no deseados, atención a niñas y adolescentes conforme a sus necesidades específicas</w:t>
      </w:r>
      <w:r w:rsidR="0027069B">
        <w:rPr>
          <w:rFonts w:asciiTheme="minorHAnsi" w:hAnsiTheme="minorHAnsi" w:cstheme="minorHAnsi"/>
          <w:sz w:val="22"/>
          <w:lang w:val="es-ES_tradnl"/>
        </w:rPr>
        <w:t>, educación sexual integral</w:t>
      </w:r>
      <w:r w:rsidR="008F7F13">
        <w:rPr>
          <w:rFonts w:asciiTheme="minorHAnsi" w:hAnsiTheme="minorHAnsi" w:cstheme="minorHAnsi"/>
          <w:sz w:val="22"/>
          <w:lang w:val="es-ES_tradnl"/>
        </w:rPr>
        <w:t>, y violencia obstétrica</w:t>
      </w:r>
      <w:r w:rsidR="0027069B">
        <w:rPr>
          <w:rFonts w:asciiTheme="minorHAnsi" w:hAnsiTheme="minorHAnsi" w:cstheme="minorHAnsi"/>
          <w:sz w:val="22"/>
          <w:lang w:val="es-ES_tradnl"/>
        </w:rPr>
        <w:t>.</w:t>
      </w:r>
    </w:p>
    <w:p w14:paraId="3860A95D" w14:textId="77777777" w:rsidR="00CE6A77" w:rsidRDefault="00CE6A77" w:rsidP="003573BC">
      <w:pPr>
        <w:pStyle w:val="NormalWeb"/>
        <w:spacing w:before="0" w:beforeAutospacing="0" w:after="0" w:afterAutospacing="0"/>
        <w:contextualSpacing/>
        <w:jc w:val="both"/>
        <w:rPr>
          <w:rFonts w:asciiTheme="minorHAnsi" w:hAnsiTheme="minorHAnsi" w:cstheme="minorHAnsi"/>
          <w:sz w:val="22"/>
          <w:lang w:val="es-ES_tradnl"/>
        </w:rPr>
      </w:pPr>
    </w:p>
    <w:p w14:paraId="3AC1FE0A" w14:textId="770AEA88" w:rsidR="003573BC" w:rsidRDefault="00CE6A77" w:rsidP="003573BC">
      <w:pPr>
        <w:pStyle w:val="NormalWeb"/>
        <w:spacing w:before="0" w:beforeAutospacing="0" w:after="0" w:afterAutospacing="0"/>
        <w:contextualSpacing/>
        <w:jc w:val="both"/>
        <w:rPr>
          <w:rFonts w:asciiTheme="minorHAnsi" w:hAnsiTheme="minorHAnsi" w:cstheme="minorHAnsi"/>
          <w:sz w:val="22"/>
          <w:lang w:val="es-ES_tradnl"/>
        </w:rPr>
      </w:pPr>
      <w:r>
        <w:rPr>
          <w:rFonts w:asciiTheme="minorHAnsi" w:hAnsiTheme="minorHAnsi" w:cstheme="minorHAnsi"/>
          <w:sz w:val="22"/>
          <w:lang w:val="es-ES_tradnl"/>
        </w:rPr>
        <w:t xml:space="preserve">Lo anterior ha generado resultados claros: según el Consejo Nacional de Población (CONAPO), </w:t>
      </w:r>
      <w:r w:rsidR="00EB31FC">
        <w:rPr>
          <w:rFonts w:asciiTheme="minorHAnsi" w:hAnsiTheme="minorHAnsi" w:cstheme="minorHAnsi"/>
          <w:sz w:val="22"/>
          <w:lang w:val="es-ES_tradnl"/>
        </w:rPr>
        <w:t xml:space="preserve">en 2020 </w:t>
      </w:r>
      <w:r>
        <w:rPr>
          <w:rFonts w:asciiTheme="minorHAnsi" w:hAnsiTheme="minorHAnsi" w:cstheme="minorHAnsi"/>
          <w:sz w:val="22"/>
          <w:lang w:val="es-ES_tradnl"/>
        </w:rPr>
        <w:t>h</w:t>
      </w:r>
      <w:r w:rsidR="00EB31FC">
        <w:rPr>
          <w:rFonts w:asciiTheme="minorHAnsi" w:hAnsiTheme="minorHAnsi" w:cstheme="minorHAnsi"/>
          <w:sz w:val="22"/>
          <w:lang w:val="es-ES_tradnl"/>
        </w:rPr>
        <w:t>ubo</w:t>
      </w:r>
      <w:r>
        <w:rPr>
          <w:rFonts w:asciiTheme="minorHAnsi" w:hAnsiTheme="minorHAnsi" w:cstheme="minorHAnsi"/>
          <w:sz w:val="22"/>
          <w:lang w:val="es-ES_tradnl"/>
        </w:rPr>
        <w:t xml:space="preserve"> 145 719 embarazos (cifra que incluye 21 575 de adolescentes) adicionales a los que se esperaban.</w:t>
      </w:r>
      <w:r w:rsidR="009D1316">
        <w:rPr>
          <w:rFonts w:asciiTheme="minorHAnsi" w:hAnsiTheme="minorHAnsi" w:cstheme="minorHAnsi"/>
          <w:sz w:val="22"/>
          <w:lang w:val="es-ES_tradnl"/>
        </w:rPr>
        <w:t xml:space="preserve"> A su vez, en acuerdo con datos de la Dirección General de Información en Salud (DGIS), la atención por aborto se redujo 32% en comparación con el año anterior</w:t>
      </w:r>
      <w:r w:rsidR="002863D7">
        <w:rPr>
          <w:rFonts w:asciiTheme="minorHAnsi" w:hAnsiTheme="minorHAnsi" w:cstheme="minorHAnsi"/>
          <w:sz w:val="22"/>
          <w:lang w:val="es-ES_tradnl"/>
        </w:rPr>
        <w:t xml:space="preserve">; de igual manera, el Programa de Interrupción Legal del Embarazo de la Secretaría de Salud de la Ciudad de México reportó una reducción de 39% </w:t>
      </w:r>
      <w:r w:rsidR="00D56DD3">
        <w:rPr>
          <w:rFonts w:asciiTheme="minorHAnsi" w:hAnsiTheme="minorHAnsi" w:cstheme="minorHAnsi"/>
          <w:sz w:val="22"/>
          <w:lang w:val="es-ES_tradnl"/>
        </w:rPr>
        <w:t>en procedimientos entre abril y septiembre de 2020, en contraste con su periodo contraparte en 2019.</w:t>
      </w:r>
      <w:r w:rsidR="00EB31FC">
        <w:rPr>
          <w:rFonts w:asciiTheme="minorHAnsi" w:hAnsiTheme="minorHAnsi" w:cstheme="minorHAnsi"/>
          <w:sz w:val="22"/>
          <w:lang w:val="es-ES_tradnl"/>
        </w:rPr>
        <w:t xml:space="preserve"> Es igualmente alarmante que se atendió a 47% menos mujeres provenientes de otros estados de la República en comparación con el mismo periodo del año anterior.</w:t>
      </w:r>
    </w:p>
    <w:p w14:paraId="78D46C99" w14:textId="085719E7" w:rsidR="00243585" w:rsidRDefault="00243585" w:rsidP="003573BC">
      <w:pPr>
        <w:pStyle w:val="NormalWeb"/>
        <w:spacing w:before="0" w:beforeAutospacing="0" w:after="0" w:afterAutospacing="0"/>
        <w:contextualSpacing/>
        <w:jc w:val="both"/>
        <w:rPr>
          <w:rFonts w:asciiTheme="minorHAnsi" w:hAnsiTheme="minorHAnsi" w:cstheme="minorHAnsi"/>
          <w:sz w:val="22"/>
          <w:lang w:val="es-ES_tradnl"/>
        </w:rPr>
      </w:pPr>
    </w:p>
    <w:p w14:paraId="1E031097" w14:textId="746A95C6" w:rsidR="000418FC" w:rsidRDefault="00C450FB" w:rsidP="00066F0D">
      <w:pPr>
        <w:jc w:val="both"/>
        <w:rPr>
          <w:lang w:val="es-MX"/>
        </w:rPr>
      </w:pPr>
      <w:r>
        <w:rPr>
          <w:lang w:val="es-MX"/>
        </w:rPr>
        <w:t xml:space="preserve">Un indicador de la prevalencia de la violencia obstétrica se podría desarrollar a partir del aumento en muertes maternas en </w:t>
      </w:r>
      <w:r w:rsidR="0023360F">
        <w:rPr>
          <w:lang w:val="es-MX"/>
        </w:rPr>
        <w:t xml:space="preserve">México en </w:t>
      </w:r>
      <w:r>
        <w:rPr>
          <w:lang w:val="es-MX"/>
        </w:rPr>
        <w:t>2020: por cada 100 mil nacimientos, hubo 46.6, frente a 33.8 el año anterior.</w:t>
      </w:r>
      <w:r w:rsidR="000C4B05">
        <w:rPr>
          <w:lang w:val="es-MX"/>
        </w:rPr>
        <w:t xml:space="preserve"> También han aumentado los reportes de violencia obstétrica, así como de desincentivación </w:t>
      </w:r>
      <w:r w:rsidR="00734516">
        <w:rPr>
          <w:lang w:val="es-MX"/>
        </w:rPr>
        <w:t xml:space="preserve">de acudir a los hospitales y centros de salud -en razón del virus y la carencia de infraestructura adecuada para recibir a las mujeres embarazadas </w:t>
      </w:r>
      <w:r w:rsidR="00A96538">
        <w:rPr>
          <w:lang w:val="es-MX"/>
        </w:rPr>
        <w:t>en el contexto de la emergencia</w:t>
      </w:r>
      <w:r w:rsidR="000418FC">
        <w:rPr>
          <w:lang w:val="es-MX"/>
        </w:rPr>
        <w:t>.</w:t>
      </w:r>
    </w:p>
    <w:p w14:paraId="1E01450E" w14:textId="6AC03D06" w:rsidR="00F45ED1" w:rsidRDefault="00F45ED1" w:rsidP="00F45ED1">
      <w:pPr>
        <w:pStyle w:val="NormalWeb"/>
        <w:numPr>
          <w:ilvl w:val="0"/>
          <w:numId w:val="18"/>
        </w:numPr>
        <w:spacing w:before="0" w:beforeAutospacing="0" w:after="0" w:afterAutospacing="0"/>
        <w:ind w:left="284" w:hanging="284"/>
        <w:contextualSpacing/>
        <w:jc w:val="both"/>
        <w:rPr>
          <w:rFonts w:asciiTheme="minorHAnsi" w:hAnsiTheme="minorHAnsi" w:cstheme="minorHAnsi"/>
          <w:b/>
          <w:sz w:val="22"/>
          <w:lang w:val="es-ES_tradnl"/>
        </w:rPr>
      </w:pPr>
      <w:r w:rsidRPr="00FE4BA2">
        <w:rPr>
          <w:rFonts w:asciiTheme="minorHAnsi" w:hAnsiTheme="minorHAnsi" w:cstheme="minorHAnsi"/>
          <w:b/>
          <w:sz w:val="22"/>
          <w:lang w:val="es-ES_tradnl"/>
        </w:rPr>
        <w:t xml:space="preserve">Por favor, especifique también las medidas legales o de otro tipo introducidas durante la pandemia con el objetivo de reconocer, o restringir, prohibir o criminalizar: a) el acceso al aborto legal; b) las relaciones sexuales consentidas entre adultos; c) las relaciones sexuales entre personas del mismo sexo, d) las relaciones sexuales consentidas entre adolescentes de edades similares, e) el trabajo sexual, f) el matrimonio entre personas del mismo sexo, g) la información sobre el derecho a la salud sexual y reproductiva; h) la transmisión del VIH/SIDA, y i) la autonomía y la libre toma de decisiones sobre el propio cuerpo y la salud sexual y reproductiva.  </w:t>
      </w:r>
    </w:p>
    <w:p w14:paraId="1D6A08B4" w14:textId="77777777" w:rsidR="00004A28" w:rsidRDefault="00004A28" w:rsidP="003779B4">
      <w:pPr>
        <w:pStyle w:val="NormalWeb"/>
        <w:spacing w:before="0" w:beforeAutospacing="0" w:after="0" w:afterAutospacing="0"/>
        <w:ind w:firstLine="284"/>
        <w:contextualSpacing/>
        <w:jc w:val="both"/>
        <w:rPr>
          <w:rFonts w:asciiTheme="minorHAnsi" w:hAnsiTheme="minorHAnsi" w:cstheme="minorHAnsi"/>
          <w:b/>
          <w:sz w:val="22"/>
          <w:lang w:val="es-ES_tradnl"/>
        </w:rPr>
      </w:pPr>
    </w:p>
    <w:p w14:paraId="1B242DF3" w14:textId="4975F5B4" w:rsidR="00004A28" w:rsidRDefault="00004A28" w:rsidP="003779B4">
      <w:pPr>
        <w:pStyle w:val="NormalWeb"/>
        <w:spacing w:before="0" w:beforeAutospacing="0" w:after="0" w:afterAutospacing="0"/>
        <w:ind w:firstLine="284"/>
        <w:contextualSpacing/>
        <w:jc w:val="both"/>
        <w:rPr>
          <w:rFonts w:asciiTheme="minorHAnsi" w:hAnsiTheme="minorHAnsi" w:cstheme="minorHAnsi"/>
          <w:sz w:val="22"/>
          <w:lang w:val="es-ES_tradnl"/>
        </w:rPr>
      </w:pPr>
      <w:r>
        <w:rPr>
          <w:rFonts w:asciiTheme="minorHAnsi" w:hAnsiTheme="minorHAnsi" w:cstheme="minorHAnsi"/>
          <w:sz w:val="22"/>
          <w:lang w:val="es-ES_tradnl"/>
        </w:rPr>
        <w:t>No se identifican medidas legislativas o de política pública cuyo objetivo sea reconocer o restringir, prohibir o criminalizar cualquiera de las acciones mencionadas, que hayan sido introducidas bajo el marco de referencia de la pandemia</w:t>
      </w:r>
      <w:r w:rsidR="00483441">
        <w:rPr>
          <w:rFonts w:asciiTheme="minorHAnsi" w:hAnsiTheme="minorHAnsi" w:cstheme="minorHAnsi"/>
          <w:sz w:val="22"/>
          <w:lang w:val="es-ES_tradnl"/>
        </w:rPr>
        <w:t xml:space="preserve">; tampoco hay una tendencia evidente que diverja de </w:t>
      </w:r>
      <w:r w:rsidR="00180E7A">
        <w:rPr>
          <w:rFonts w:asciiTheme="minorHAnsi" w:hAnsiTheme="minorHAnsi" w:cstheme="minorHAnsi"/>
          <w:sz w:val="22"/>
          <w:lang w:val="es-ES_tradnl"/>
        </w:rPr>
        <w:t>los fenómenos anteriores al COVID-19</w:t>
      </w:r>
      <w:r>
        <w:rPr>
          <w:rFonts w:asciiTheme="minorHAnsi" w:hAnsiTheme="minorHAnsi" w:cstheme="minorHAnsi"/>
          <w:sz w:val="22"/>
          <w:lang w:val="es-ES_tradnl"/>
        </w:rPr>
        <w:t>.</w:t>
      </w:r>
      <w:r w:rsidR="00483441">
        <w:rPr>
          <w:rFonts w:asciiTheme="minorHAnsi" w:hAnsiTheme="minorHAnsi" w:cstheme="minorHAnsi"/>
          <w:sz w:val="22"/>
          <w:lang w:val="es-ES_tradnl"/>
        </w:rPr>
        <w:t xml:space="preserve"> No obstante</w:t>
      </w:r>
      <w:r w:rsidR="00180E7A">
        <w:rPr>
          <w:rFonts w:asciiTheme="minorHAnsi" w:hAnsiTheme="minorHAnsi" w:cstheme="minorHAnsi"/>
          <w:sz w:val="22"/>
          <w:lang w:val="es-ES_tradnl"/>
        </w:rPr>
        <w:t>, sí hay algunos esfuerzos estatales de impulso de derechos de las mujeres –principalmente el aborto legal- que, aunque aislados, se han visto truncados precisamente durante este periodo.</w:t>
      </w:r>
      <w:r w:rsidR="00180E7A">
        <w:rPr>
          <w:rStyle w:val="FootnoteReference"/>
          <w:rFonts w:asciiTheme="minorHAnsi" w:hAnsiTheme="minorHAnsi"/>
          <w:sz w:val="22"/>
          <w:lang w:val="es-ES_tradnl"/>
        </w:rPr>
        <w:footnoteReference w:id="1"/>
      </w:r>
    </w:p>
    <w:p w14:paraId="61D22F09" w14:textId="77777777" w:rsidR="00004A28" w:rsidRDefault="00004A28" w:rsidP="003779B4">
      <w:pPr>
        <w:pStyle w:val="NormalWeb"/>
        <w:spacing w:before="0" w:beforeAutospacing="0" w:after="0" w:afterAutospacing="0"/>
        <w:ind w:firstLine="284"/>
        <w:contextualSpacing/>
        <w:jc w:val="both"/>
        <w:rPr>
          <w:rFonts w:asciiTheme="minorHAnsi" w:hAnsiTheme="minorHAnsi" w:cstheme="minorHAnsi"/>
          <w:sz w:val="22"/>
          <w:lang w:val="es-ES_tradnl"/>
        </w:rPr>
      </w:pPr>
    </w:p>
    <w:p w14:paraId="31C2DDF0" w14:textId="77777777" w:rsidR="00F45ED1" w:rsidRPr="00FE4BA2" w:rsidRDefault="00F45ED1" w:rsidP="00F45ED1">
      <w:pPr>
        <w:pStyle w:val="NormalWeb"/>
        <w:spacing w:before="0"/>
        <w:ind w:left="284"/>
        <w:contextualSpacing/>
        <w:jc w:val="both"/>
        <w:rPr>
          <w:rFonts w:asciiTheme="minorHAnsi" w:hAnsiTheme="minorHAnsi" w:cstheme="minorHAnsi"/>
          <w:b/>
          <w:sz w:val="22"/>
          <w:lang w:val="es-ES_tradnl"/>
        </w:rPr>
      </w:pPr>
    </w:p>
    <w:p w14:paraId="1BC90E57" w14:textId="77777777" w:rsidR="00F45ED1" w:rsidRPr="00FE4BA2" w:rsidRDefault="00F45ED1" w:rsidP="00F45ED1">
      <w:pPr>
        <w:pStyle w:val="NormalWeb"/>
        <w:numPr>
          <w:ilvl w:val="0"/>
          <w:numId w:val="18"/>
        </w:numPr>
        <w:spacing w:before="0" w:beforeAutospacing="0" w:after="0" w:afterAutospacing="0"/>
        <w:ind w:left="284" w:hanging="284"/>
        <w:contextualSpacing/>
        <w:jc w:val="both"/>
        <w:rPr>
          <w:rFonts w:asciiTheme="minorHAnsi" w:hAnsiTheme="minorHAnsi" w:cstheme="minorHAnsi"/>
          <w:b/>
          <w:sz w:val="22"/>
          <w:lang w:val="es-ES"/>
        </w:rPr>
      </w:pPr>
      <w:r w:rsidRPr="00FE4BA2">
        <w:rPr>
          <w:rFonts w:asciiTheme="minorHAnsi" w:hAnsiTheme="minorHAnsi" w:cstheme="minorHAnsi"/>
          <w:b/>
          <w:sz w:val="22"/>
          <w:lang w:val="es-ES"/>
        </w:rPr>
        <w:lastRenderedPageBreak/>
        <w:t xml:space="preserve">En lo que respecta a la atención de la salud sexual y reproductiva, ¿qué servicios, bienes e información se están proporcionando en su país (o países), durante la pandemia? </w:t>
      </w:r>
    </w:p>
    <w:p w14:paraId="0B37E465" w14:textId="77777777" w:rsidR="00F45ED1" w:rsidRPr="00FE4BA2" w:rsidRDefault="00F45ED1" w:rsidP="00F45ED1">
      <w:pPr>
        <w:pStyle w:val="ListParagraph"/>
        <w:numPr>
          <w:ilvl w:val="0"/>
          <w:numId w:val="19"/>
        </w:numPr>
        <w:spacing w:after="0" w:line="240" w:lineRule="auto"/>
        <w:jc w:val="both"/>
        <w:rPr>
          <w:rFonts w:eastAsia="Helvetica Neue" w:cstheme="minorHAnsi"/>
          <w:b/>
          <w:vanish/>
          <w:szCs w:val="24"/>
          <w:lang w:val="es-ES"/>
        </w:rPr>
      </w:pPr>
    </w:p>
    <w:p w14:paraId="7A41A06C" w14:textId="77777777" w:rsidR="00F45ED1" w:rsidRPr="00FE4BA2" w:rsidRDefault="00F45ED1" w:rsidP="00F45ED1">
      <w:pPr>
        <w:pStyle w:val="ListParagraph"/>
        <w:numPr>
          <w:ilvl w:val="0"/>
          <w:numId w:val="19"/>
        </w:numPr>
        <w:spacing w:after="0" w:line="240" w:lineRule="auto"/>
        <w:jc w:val="both"/>
        <w:rPr>
          <w:rFonts w:eastAsia="Helvetica Neue" w:cstheme="minorHAnsi"/>
          <w:b/>
          <w:vanish/>
          <w:szCs w:val="24"/>
          <w:lang w:val="es-ES"/>
        </w:rPr>
      </w:pPr>
    </w:p>
    <w:p w14:paraId="42B4561B" w14:textId="77777777" w:rsidR="00F45ED1" w:rsidRPr="00FE4BA2" w:rsidRDefault="00F45ED1" w:rsidP="00F45ED1">
      <w:pPr>
        <w:pStyle w:val="ListParagraph"/>
        <w:numPr>
          <w:ilvl w:val="0"/>
          <w:numId w:val="19"/>
        </w:numPr>
        <w:spacing w:after="0" w:line="240" w:lineRule="auto"/>
        <w:jc w:val="both"/>
        <w:rPr>
          <w:rFonts w:eastAsia="Helvetica Neue" w:cstheme="minorHAnsi"/>
          <w:b/>
          <w:vanish/>
          <w:szCs w:val="24"/>
          <w:lang w:val="es-ES"/>
        </w:rPr>
      </w:pPr>
    </w:p>
    <w:p w14:paraId="20837C9E" w14:textId="39540EA6" w:rsidR="00112E6B" w:rsidRPr="00A56973" w:rsidRDefault="00F45ED1" w:rsidP="00112E6B">
      <w:pPr>
        <w:pStyle w:val="NormalWeb"/>
        <w:numPr>
          <w:ilvl w:val="1"/>
          <w:numId w:val="19"/>
        </w:numPr>
        <w:spacing w:before="0" w:beforeAutospacing="0" w:after="0" w:afterAutospacing="0"/>
        <w:contextualSpacing/>
        <w:jc w:val="both"/>
        <w:rPr>
          <w:rFonts w:asciiTheme="minorHAnsi" w:hAnsiTheme="minorHAnsi" w:cstheme="minorHAnsi"/>
          <w:b/>
          <w:sz w:val="22"/>
          <w:lang w:val="es-ES"/>
        </w:rPr>
      </w:pPr>
      <w:r w:rsidRPr="00FE4BA2">
        <w:rPr>
          <w:rFonts w:asciiTheme="minorHAnsi" w:hAnsiTheme="minorHAnsi" w:cstheme="minorHAnsi"/>
          <w:b/>
          <w:sz w:val="22"/>
          <w:lang w:val="es-ES"/>
        </w:rPr>
        <w:t>¿Algún cambio en comparación con la situación anterior a la COVID 19? ¿Se ha quitado prioridad o se ha dejado de financiar algún servicio, bien o información relativo a la salud sexual y reproductiva? De ser así, ¿a quién afecta esto</w:t>
      </w:r>
      <w:r w:rsidR="00A56973">
        <w:rPr>
          <w:rFonts w:asciiTheme="minorHAnsi" w:hAnsiTheme="minorHAnsi" w:cstheme="minorHAnsi"/>
          <w:b/>
          <w:sz w:val="22"/>
          <w:lang w:val="es-ES"/>
        </w:rPr>
        <w:t>?</w:t>
      </w:r>
    </w:p>
    <w:p w14:paraId="1F176C15" w14:textId="68C2C188" w:rsidR="00F45ED1" w:rsidRDefault="00F45ED1" w:rsidP="00F45ED1">
      <w:pPr>
        <w:pStyle w:val="NormalWeb"/>
        <w:numPr>
          <w:ilvl w:val="1"/>
          <w:numId w:val="19"/>
        </w:numPr>
        <w:spacing w:before="0" w:beforeAutospacing="0" w:after="0" w:afterAutospacing="0"/>
        <w:contextualSpacing/>
        <w:jc w:val="both"/>
        <w:rPr>
          <w:rFonts w:asciiTheme="minorHAnsi" w:hAnsiTheme="minorHAnsi" w:cstheme="minorHAnsi"/>
          <w:b/>
          <w:sz w:val="22"/>
          <w:lang w:val="es-ES"/>
        </w:rPr>
      </w:pPr>
      <w:r w:rsidRPr="00FE4BA2">
        <w:rPr>
          <w:rFonts w:asciiTheme="minorHAnsi" w:hAnsiTheme="minorHAnsi" w:cstheme="minorHAnsi"/>
          <w:b/>
          <w:sz w:val="22"/>
          <w:lang w:val="es-ES"/>
        </w:rPr>
        <w:t>Por favor, explique si ha habido algún impacto en la disponibilidad, accesibilidad, aceptabilidad o calidad de los servicios en materia de salud sexual y reproductiva durante la COVID - 19.</w:t>
      </w:r>
    </w:p>
    <w:p w14:paraId="12876656" w14:textId="6F6DA23E" w:rsidR="00A56973" w:rsidRPr="00ED1AAC" w:rsidRDefault="00A56973" w:rsidP="00A56973">
      <w:pPr>
        <w:pStyle w:val="NormalWeb"/>
        <w:spacing w:before="0" w:beforeAutospacing="0" w:after="0" w:afterAutospacing="0"/>
        <w:contextualSpacing/>
        <w:jc w:val="both"/>
        <w:rPr>
          <w:rFonts w:asciiTheme="minorHAnsi" w:hAnsiTheme="minorHAnsi" w:cstheme="minorHAnsi"/>
          <w:sz w:val="22"/>
          <w:lang w:val="es-ES"/>
        </w:rPr>
      </w:pPr>
    </w:p>
    <w:p w14:paraId="5738DA1C" w14:textId="7120A084" w:rsidR="00A96538" w:rsidRPr="00ED1AAC" w:rsidRDefault="00A96538" w:rsidP="00A56973">
      <w:pPr>
        <w:pStyle w:val="NormalWeb"/>
        <w:spacing w:before="0" w:beforeAutospacing="0" w:after="0" w:afterAutospacing="0"/>
        <w:contextualSpacing/>
        <w:jc w:val="both"/>
        <w:rPr>
          <w:rFonts w:asciiTheme="minorHAnsi" w:hAnsiTheme="minorHAnsi" w:cstheme="minorHAnsi"/>
          <w:sz w:val="22"/>
          <w:lang w:val="es-ES"/>
        </w:rPr>
      </w:pPr>
      <w:r w:rsidRPr="00ED1AAC">
        <w:rPr>
          <w:rFonts w:asciiTheme="minorHAnsi" w:hAnsiTheme="minorHAnsi" w:cstheme="minorHAnsi"/>
          <w:sz w:val="22"/>
          <w:lang w:val="es-ES"/>
        </w:rPr>
        <w:t>Todos los que se daban</w:t>
      </w:r>
      <w:r w:rsidR="00ED1AAC">
        <w:rPr>
          <w:rFonts w:asciiTheme="minorHAnsi" w:hAnsiTheme="minorHAnsi" w:cstheme="minorHAnsi"/>
          <w:sz w:val="22"/>
          <w:lang w:val="es-ES"/>
        </w:rPr>
        <w:t xml:space="preserve"> antes de la pandemia se siguen dando pero con poca adaptabilidad para favorecer la accesibilidad en el contexto actual.</w:t>
      </w:r>
    </w:p>
    <w:p w14:paraId="4EE2DB73" w14:textId="77777777" w:rsidR="004C0BA6" w:rsidRPr="00BD0C9C" w:rsidRDefault="004C0BA6" w:rsidP="00A56973">
      <w:pPr>
        <w:pStyle w:val="NormalWeb"/>
        <w:spacing w:before="0" w:beforeAutospacing="0" w:after="0" w:afterAutospacing="0"/>
        <w:contextualSpacing/>
        <w:jc w:val="both"/>
        <w:rPr>
          <w:rFonts w:asciiTheme="minorHAnsi" w:hAnsiTheme="minorHAnsi" w:cstheme="minorHAnsi"/>
          <w:sz w:val="22"/>
          <w:lang w:val="es-ES"/>
        </w:rPr>
      </w:pPr>
    </w:p>
    <w:p w14:paraId="609A2AD5" w14:textId="0EB070A6" w:rsidR="00F45ED1" w:rsidRPr="002B0B76" w:rsidRDefault="00F45ED1" w:rsidP="00F45ED1">
      <w:pPr>
        <w:pStyle w:val="NormalWeb"/>
        <w:numPr>
          <w:ilvl w:val="1"/>
          <w:numId w:val="19"/>
        </w:numPr>
        <w:spacing w:before="0" w:beforeAutospacing="0" w:after="0" w:afterAutospacing="0"/>
        <w:contextualSpacing/>
        <w:jc w:val="both"/>
        <w:rPr>
          <w:rFonts w:asciiTheme="minorHAnsi" w:hAnsiTheme="minorHAnsi" w:cstheme="minorHAnsi"/>
          <w:b/>
          <w:sz w:val="22"/>
          <w:lang w:val="es-ES"/>
        </w:rPr>
      </w:pPr>
      <w:r w:rsidRPr="002B0B76">
        <w:rPr>
          <w:rFonts w:asciiTheme="minorHAnsi" w:hAnsiTheme="minorHAnsi" w:cstheme="minorHAnsi"/>
          <w:b/>
          <w:sz w:val="22"/>
          <w:lang w:val="es-ES"/>
        </w:rPr>
        <w:t>Por favor, comparta también información sobre otros posibles obstáculos o desafíos prácticos en el acceso a los servicios en materia de salud sexual y reproductiva durante la pandemia, y quiénes padecieron el impacto.</w:t>
      </w:r>
    </w:p>
    <w:p w14:paraId="21DE37B8" w14:textId="650C5626" w:rsidR="00416995" w:rsidRDefault="00416995" w:rsidP="00416995">
      <w:pPr>
        <w:pStyle w:val="NormalWeb"/>
        <w:spacing w:before="0" w:beforeAutospacing="0" w:after="0" w:afterAutospacing="0"/>
        <w:contextualSpacing/>
        <w:jc w:val="both"/>
        <w:rPr>
          <w:rFonts w:asciiTheme="minorHAnsi" w:hAnsiTheme="minorHAnsi" w:cstheme="minorHAnsi"/>
          <w:b/>
          <w:sz w:val="22"/>
          <w:highlight w:val="green"/>
          <w:lang w:val="es-ES"/>
        </w:rPr>
      </w:pPr>
    </w:p>
    <w:p w14:paraId="25E7AA93" w14:textId="77777777" w:rsidR="00416995" w:rsidRPr="00A97E39" w:rsidRDefault="00416995" w:rsidP="00416995">
      <w:pPr>
        <w:pStyle w:val="NormalWeb"/>
        <w:spacing w:before="0" w:beforeAutospacing="0" w:after="0" w:afterAutospacing="0"/>
        <w:contextualSpacing/>
        <w:jc w:val="both"/>
        <w:rPr>
          <w:rFonts w:asciiTheme="minorHAnsi" w:hAnsiTheme="minorHAnsi" w:cstheme="minorHAnsi"/>
          <w:b/>
          <w:sz w:val="22"/>
          <w:highlight w:val="green"/>
          <w:lang w:val="es-ES"/>
        </w:rPr>
      </w:pPr>
    </w:p>
    <w:p w14:paraId="156A18FB" w14:textId="2FFC1E56" w:rsidR="00F45ED1" w:rsidRPr="00037C4A" w:rsidRDefault="00F45ED1" w:rsidP="00F45ED1">
      <w:pPr>
        <w:pStyle w:val="NormalWeb"/>
        <w:numPr>
          <w:ilvl w:val="1"/>
          <w:numId w:val="19"/>
        </w:numPr>
        <w:spacing w:before="0" w:beforeAutospacing="0" w:after="0" w:afterAutospacing="0"/>
        <w:contextualSpacing/>
        <w:jc w:val="both"/>
        <w:rPr>
          <w:rFonts w:asciiTheme="minorHAnsi" w:hAnsiTheme="minorHAnsi" w:cstheme="minorHAnsi"/>
          <w:b/>
          <w:sz w:val="22"/>
          <w:lang w:val="es-ES"/>
        </w:rPr>
      </w:pPr>
      <w:r w:rsidRPr="00037C4A">
        <w:rPr>
          <w:rFonts w:asciiTheme="minorHAnsi" w:hAnsiTheme="minorHAnsi" w:cstheme="minorHAnsi"/>
          <w:b/>
          <w:sz w:val="22"/>
          <w:lang w:val="es-ES"/>
        </w:rPr>
        <w:t xml:space="preserve">Por favor, comparta también las buenas prácticas y oportunidades en la prestación de servicios de salud sexual y reproductiva durante la pandemia.  </w:t>
      </w:r>
    </w:p>
    <w:p w14:paraId="76248F5F" w14:textId="739D3050" w:rsidR="00C85081" w:rsidRDefault="00C85081" w:rsidP="00C85081">
      <w:pPr>
        <w:pStyle w:val="NormalWeb"/>
        <w:spacing w:before="0" w:beforeAutospacing="0" w:after="0" w:afterAutospacing="0"/>
        <w:contextualSpacing/>
        <w:jc w:val="both"/>
        <w:rPr>
          <w:rFonts w:asciiTheme="minorHAnsi" w:hAnsiTheme="minorHAnsi" w:cstheme="minorHAnsi"/>
          <w:b/>
          <w:sz w:val="22"/>
          <w:highlight w:val="green"/>
          <w:lang w:val="es-ES"/>
        </w:rPr>
      </w:pPr>
    </w:p>
    <w:p w14:paraId="1DD386A5" w14:textId="38926BB9" w:rsidR="00BD44F9" w:rsidRDefault="00E918BB" w:rsidP="00BD44F9">
      <w:pPr>
        <w:pStyle w:val="NormalWeb"/>
        <w:spacing w:before="0" w:beforeAutospacing="0" w:after="0" w:afterAutospacing="0"/>
        <w:ind w:firstLine="360"/>
        <w:contextualSpacing/>
        <w:jc w:val="both"/>
        <w:rPr>
          <w:rFonts w:asciiTheme="minorHAnsi" w:hAnsiTheme="minorHAnsi" w:cstheme="minorHAnsi"/>
          <w:sz w:val="22"/>
          <w:lang w:val="es-ES"/>
        </w:rPr>
      </w:pPr>
      <w:r>
        <w:rPr>
          <w:rFonts w:asciiTheme="minorHAnsi" w:hAnsiTheme="minorHAnsi" w:cstheme="minorHAnsi"/>
          <w:sz w:val="22"/>
          <w:lang w:val="es-ES"/>
        </w:rPr>
        <w:t>Será</w:t>
      </w:r>
      <w:r w:rsidR="00BD44F9">
        <w:rPr>
          <w:rFonts w:asciiTheme="minorHAnsi" w:hAnsiTheme="minorHAnsi" w:cstheme="minorHAnsi"/>
          <w:sz w:val="22"/>
          <w:lang w:val="es-ES"/>
        </w:rPr>
        <w:t xml:space="preserve"> útil remitirnos </w:t>
      </w:r>
      <w:r w:rsidR="00A96538">
        <w:rPr>
          <w:rFonts w:asciiTheme="minorHAnsi" w:hAnsiTheme="minorHAnsi" w:cstheme="minorHAnsi"/>
          <w:sz w:val="22"/>
          <w:lang w:val="es-ES"/>
        </w:rPr>
        <w:t>a la práctica</w:t>
      </w:r>
      <w:r w:rsidR="00BD44F9">
        <w:rPr>
          <w:rFonts w:asciiTheme="minorHAnsi" w:hAnsiTheme="minorHAnsi" w:cstheme="minorHAnsi"/>
          <w:sz w:val="22"/>
          <w:lang w:val="es-ES"/>
        </w:rPr>
        <w:t xml:space="preserve"> de la partería en México. Ante las dificultades que ha experimentado el sistema de salud -saturación, falta de planeación, y carencia de personal especializado que han aumentado los casos de violencia obstétrica y mortalidad materna-, las mujeres han optado por alternativas para gestionar sus embarazos y partos. De manera específica, se registra un aumento significativo del uso de las 20 mil parteras tradicionales y 100 parteras profesionales egresadas que hay en el país.</w:t>
      </w:r>
    </w:p>
    <w:p w14:paraId="56E13B1C" w14:textId="77777777" w:rsidR="00BD44F9" w:rsidRDefault="00BD44F9" w:rsidP="00BD44F9">
      <w:pPr>
        <w:pStyle w:val="NormalWeb"/>
        <w:spacing w:before="0" w:beforeAutospacing="0" w:after="0" w:afterAutospacing="0"/>
        <w:contextualSpacing/>
        <w:jc w:val="both"/>
        <w:rPr>
          <w:rFonts w:asciiTheme="minorHAnsi" w:hAnsiTheme="minorHAnsi" w:cstheme="minorHAnsi"/>
          <w:sz w:val="22"/>
          <w:lang w:val="es-ES"/>
        </w:rPr>
      </w:pPr>
    </w:p>
    <w:p w14:paraId="19A592D7" w14:textId="77777777" w:rsidR="00BD44F9" w:rsidRDefault="00BD44F9" w:rsidP="00BD44F9">
      <w:pPr>
        <w:pStyle w:val="NormalWeb"/>
        <w:spacing w:before="0" w:beforeAutospacing="0" w:after="0" w:afterAutospacing="0"/>
        <w:contextualSpacing/>
        <w:jc w:val="both"/>
        <w:rPr>
          <w:rFonts w:asciiTheme="minorHAnsi" w:hAnsiTheme="minorHAnsi" w:cstheme="minorHAnsi"/>
          <w:sz w:val="22"/>
          <w:lang w:val="es-ES"/>
        </w:rPr>
      </w:pPr>
      <w:r>
        <w:rPr>
          <w:rFonts w:asciiTheme="minorHAnsi" w:hAnsiTheme="minorHAnsi" w:cstheme="minorHAnsi"/>
          <w:sz w:val="22"/>
          <w:lang w:val="es-ES"/>
        </w:rPr>
        <w:t>Las ventajas son evidentes: si se cuenta con un cuerpo de profesionales de la partería adecuadamente capacitadas, esto coadyuvaría a ampliar y mejorar la atención sobre anticoncepción, control prenatal, tamiz de cáncer cervical, aborto, y seguimiento a recién nacidos. Incluso, en situaciones de emergencia como la del COVID-19, las parteras ayudarían a frenar los contagios al no requerir de infraestructura hospitalaria para proveer sus servicios. No obstante, la capacitación y financiamiento estatal a las parteras son sumamente escasos.</w:t>
      </w:r>
    </w:p>
    <w:p w14:paraId="7FFF0AA2" w14:textId="77777777" w:rsidR="00BD44F9" w:rsidRDefault="00BD44F9" w:rsidP="00BD44F9">
      <w:pPr>
        <w:pStyle w:val="NormalWeb"/>
        <w:spacing w:before="0" w:beforeAutospacing="0" w:after="0" w:afterAutospacing="0"/>
        <w:contextualSpacing/>
        <w:jc w:val="both"/>
        <w:rPr>
          <w:rFonts w:asciiTheme="minorHAnsi" w:hAnsiTheme="minorHAnsi" w:cstheme="minorHAnsi"/>
          <w:sz w:val="22"/>
          <w:lang w:val="es-ES"/>
        </w:rPr>
      </w:pPr>
    </w:p>
    <w:p w14:paraId="7647E275" w14:textId="77777777" w:rsidR="00BD44F9" w:rsidRPr="00A56973" w:rsidRDefault="00BD44F9" w:rsidP="00BD44F9">
      <w:pPr>
        <w:pStyle w:val="NormalWeb"/>
        <w:spacing w:before="0" w:beforeAutospacing="0" w:after="0" w:afterAutospacing="0"/>
        <w:contextualSpacing/>
        <w:jc w:val="both"/>
        <w:rPr>
          <w:rFonts w:asciiTheme="minorHAnsi" w:hAnsiTheme="minorHAnsi" w:cstheme="minorHAnsi"/>
          <w:sz w:val="22"/>
          <w:lang w:val="es-ES"/>
        </w:rPr>
      </w:pPr>
      <w:r>
        <w:rPr>
          <w:rFonts w:asciiTheme="minorHAnsi" w:hAnsiTheme="minorHAnsi" w:cstheme="minorHAnsi"/>
          <w:sz w:val="22"/>
          <w:lang w:val="es-ES"/>
        </w:rPr>
        <w:t xml:space="preserve">La CDHCM ha </w:t>
      </w:r>
      <w:hyperlink r:id="rId13" w:history="1">
        <w:r w:rsidRPr="007167BE">
          <w:rPr>
            <w:rStyle w:val="Hyperlink"/>
            <w:rFonts w:asciiTheme="minorHAnsi" w:hAnsiTheme="minorHAnsi" w:cstheme="minorHAnsi"/>
            <w:sz w:val="22"/>
            <w:lang w:val="es-ES"/>
          </w:rPr>
          <w:t>reconocido</w:t>
        </w:r>
      </w:hyperlink>
      <w:r>
        <w:rPr>
          <w:rFonts w:asciiTheme="minorHAnsi" w:hAnsiTheme="minorHAnsi" w:cstheme="minorHAnsi"/>
          <w:sz w:val="22"/>
          <w:lang w:val="es-ES"/>
        </w:rPr>
        <w:t xml:space="preserve"> el fundamental trabajo de las parteras en medio de la pandemia y continúa alerta a los necesarios procesos de institucionalización, financiamiento, capacitación, y supervisión de quienes ejercen estas labores.</w:t>
      </w:r>
      <w:r>
        <w:rPr>
          <w:rStyle w:val="FootnoteReference"/>
          <w:rFonts w:asciiTheme="minorHAnsi" w:hAnsiTheme="minorHAnsi"/>
          <w:sz w:val="22"/>
          <w:lang w:val="es-ES"/>
        </w:rPr>
        <w:footnoteReference w:id="2"/>
      </w:r>
      <w:r>
        <w:rPr>
          <w:rFonts w:asciiTheme="minorHAnsi" w:hAnsiTheme="minorHAnsi" w:cstheme="minorHAnsi"/>
          <w:sz w:val="22"/>
          <w:lang w:val="es-ES"/>
        </w:rPr>
        <w:t xml:space="preserve"> Particularmente en zonas aisladas o sin infraestructura adecuada en centros de salud, las parteras pueden ser las más importantes facilitadoras de la justicia reproductiva, los derechos sexuales, y los cuidados integrales de una persona durante el embarazo, el parto, y el puerperio.</w:t>
      </w:r>
    </w:p>
    <w:p w14:paraId="0AF4CBD5" w14:textId="01538735" w:rsidR="00136D33" w:rsidRPr="00D94AF9" w:rsidRDefault="00136D33" w:rsidP="00ED1AAC">
      <w:pPr>
        <w:pStyle w:val="NormalWeb"/>
        <w:spacing w:before="0" w:beforeAutospacing="0" w:after="0" w:afterAutospacing="0"/>
        <w:ind w:left="284"/>
        <w:contextualSpacing/>
        <w:jc w:val="both"/>
        <w:rPr>
          <w:rFonts w:asciiTheme="minorHAnsi" w:hAnsiTheme="minorHAnsi" w:cstheme="minorHAnsi"/>
          <w:b/>
          <w:sz w:val="22"/>
          <w:highlight w:val="yellow"/>
          <w:lang w:val="es-ES"/>
        </w:rPr>
      </w:pPr>
    </w:p>
    <w:sectPr w:rsidR="00136D33" w:rsidRPr="00D94AF9" w:rsidSect="003E7B59">
      <w:headerReference w:type="default" r:id="rId14"/>
      <w:footerReference w:type="default" r:id="rId15"/>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F96C" w14:textId="77777777" w:rsidR="00BD59C8" w:rsidRDefault="00BD59C8" w:rsidP="001F72BE">
      <w:pPr>
        <w:spacing w:after="0" w:line="240" w:lineRule="auto"/>
      </w:pPr>
      <w:r>
        <w:separator/>
      </w:r>
    </w:p>
  </w:endnote>
  <w:endnote w:type="continuationSeparator" w:id="0">
    <w:p w14:paraId="23C099F6" w14:textId="77777777" w:rsidR="00BD59C8" w:rsidRDefault="00BD59C8"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44481"/>
      <w:docPartObj>
        <w:docPartGallery w:val="Page Numbers (Bottom of Page)"/>
        <w:docPartUnique/>
      </w:docPartObj>
    </w:sdtPr>
    <w:sdtEndPr/>
    <w:sdtContent>
      <w:p w14:paraId="498DCB25" w14:textId="62B4B2F0" w:rsidR="00D226D9" w:rsidRDefault="00D226D9">
        <w:pPr>
          <w:pStyle w:val="Footer"/>
          <w:jc w:val="center"/>
        </w:pPr>
        <w:r>
          <w:fldChar w:fldCharType="begin"/>
        </w:r>
        <w:r>
          <w:instrText>PAGE   \* MERGEFORMAT</w:instrText>
        </w:r>
        <w:r>
          <w:fldChar w:fldCharType="separate"/>
        </w:r>
        <w:r w:rsidR="00535C7B" w:rsidRPr="00535C7B">
          <w:rPr>
            <w:noProof/>
            <w:lang w:val="es-ES"/>
          </w:rPr>
          <w:t>1</w:t>
        </w:r>
        <w:r>
          <w:fldChar w:fldCharType="end"/>
        </w:r>
      </w:p>
    </w:sdtContent>
  </w:sdt>
  <w:p w14:paraId="7994B931" w14:textId="77777777" w:rsidR="00D226D9" w:rsidRDefault="00D2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D681" w14:textId="77777777" w:rsidR="00BD59C8" w:rsidRDefault="00BD59C8" w:rsidP="001F72BE">
      <w:pPr>
        <w:spacing w:after="0" w:line="240" w:lineRule="auto"/>
      </w:pPr>
      <w:r>
        <w:separator/>
      </w:r>
    </w:p>
  </w:footnote>
  <w:footnote w:type="continuationSeparator" w:id="0">
    <w:p w14:paraId="4D8C30F7" w14:textId="77777777" w:rsidR="00BD59C8" w:rsidRDefault="00BD59C8" w:rsidP="001F72BE">
      <w:pPr>
        <w:spacing w:after="0" w:line="240" w:lineRule="auto"/>
      </w:pPr>
      <w:r>
        <w:continuationSeparator/>
      </w:r>
    </w:p>
  </w:footnote>
  <w:footnote w:id="1">
    <w:p w14:paraId="2D31A810" w14:textId="77777777" w:rsidR="00180E7A" w:rsidRPr="00116A22" w:rsidRDefault="00180E7A" w:rsidP="00180E7A">
      <w:pPr>
        <w:pStyle w:val="FootnoteText"/>
        <w:rPr>
          <w:lang w:val="es-MX"/>
        </w:rPr>
      </w:pPr>
      <w:r>
        <w:rPr>
          <w:rStyle w:val="FootnoteReference"/>
        </w:rPr>
        <w:footnoteRef/>
      </w:r>
      <w:r w:rsidRPr="00E918BB">
        <w:rPr>
          <w:lang w:val="es-MX"/>
        </w:rPr>
        <w:t xml:space="preserve"> </w:t>
      </w:r>
      <w:hyperlink r:id="rId1" w:history="1">
        <w:r w:rsidRPr="00E918BB">
          <w:rPr>
            <w:rStyle w:val="Hyperlink"/>
            <w:lang w:val="es-MX"/>
          </w:rPr>
          <w:t>Guanajuato 'archiva' dos iniciativas que buscaban legalizar el aborto (animalpolitico.com)</w:t>
        </w:r>
      </w:hyperlink>
    </w:p>
  </w:footnote>
  <w:footnote w:id="2">
    <w:p w14:paraId="3EC79B37" w14:textId="77777777" w:rsidR="00BD44F9" w:rsidRPr="00E9344B" w:rsidRDefault="00BD44F9" w:rsidP="00BD44F9">
      <w:pPr>
        <w:pStyle w:val="FootnoteText"/>
        <w:rPr>
          <w:lang w:val="es-MX"/>
        </w:rPr>
      </w:pPr>
      <w:r>
        <w:rPr>
          <w:rStyle w:val="FootnoteReference"/>
        </w:rPr>
        <w:footnoteRef/>
      </w:r>
      <w:r w:rsidRPr="00E918BB">
        <w:rPr>
          <w:lang w:val="es-MX"/>
        </w:rPr>
        <w:t xml:space="preserve"> </w:t>
      </w:r>
      <w:hyperlink r:id="rId2" w:history="1">
        <w:r w:rsidRPr="00E918BB">
          <w:rPr>
            <w:rStyle w:val="Hyperlink"/>
            <w:lang w:val="es-MX"/>
          </w:rPr>
          <w:t>La CDHCM reconoce el trabajo de las parteras | Comisión de Derechos Humanos de la Ciudad de México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E67D" w14:textId="77777777" w:rsidR="003E7B59" w:rsidRDefault="003E7B59" w:rsidP="00AE26C3">
    <w:pPr>
      <w:pBdr>
        <w:top w:val="nil"/>
        <w:left w:val="nil"/>
        <w:bottom w:val="nil"/>
        <w:right w:val="nil"/>
        <w:between w:val="nil"/>
      </w:pBdr>
      <w:tabs>
        <w:tab w:val="center" w:pos="4419"/>
        <w:tab w:val="right" w:pos="8838"/>
      </w:tabs>
      <w:spacing w:after="0" w:line="240" w:lineRule="auto"/>
      <w:jc w:val="right"/>
      <w:rPr>
        <w:rFonts w:ascii="Arial" w:eastAsia="Calibri" w:hAnsi="Arial" w:cs="Times New Roman"/>
        <w:b/>
        <w:color w:val="000000"/>
        <w:sz w:val="24"/>
        <w:szCs w:val="24"/>
        <w:lang w:eastAsia="ja-JP"/>
      </w:rPr>
    </w:pPr>
    <w:bookmarkStart w:id="4" w:name="_Hlk71026601"/>
    <w:bookmarkStart w:id="5" w:name="_Hlk71026602"/>
    <w:r w:rsidRPr="00990300">
      <w:rPr>
        <w:rFonts w:ascii="Arial" w:eastAsia="Calibri" w:hAnsi="Arial" w:cs="Times New Roman"/>
        <w:noProof/>
        <w:sz w:val="24"/>
        <w:szCs w:val="24"/>
        <w:lang w:eastAsia="en-GB"/>
      </w:rPr>
      <w:drawing>
        <wp:anchor distT="0" distB="0" distL="114300" distR="114300" simplePos="0" relativeHeight="251659264" behindDoc="1" locked="0" layoutInCell="1" allowOverlap="1" wp14:anchorId="0A702AF5" wp14:editId="0C2CA31E">
          <wp:simplePos x="0" y="0"/>
          <wp:positionH relativeFrom="margin">
            <wp:align>left</wp:align>
          </wp:positionH>
          <wp:positionV relativeFrom="paragraph">
            <wp:posOffset>-79466</wp:posOffset>
          </wp:positionV>
          <wp:extent cx="990600" cy="990600"/>
          <wp:effectExtent l="0" t="0" r="0" b="0"/>
          <wp:wrapThrough wrapText="bothSides">
            <wp:wrapPolygon edited="0">
              <wp:start x="6646" y="0"/>
              <wp:lineTo x="4154" y="1246"/>
              <wp:lineTo x="0" y="5400"/>
              <wp:lineTo x="0" y="15785"/>
              <wp:lineTo x="4154" y="19938"/>
              <wp:lineTo x="7062" y="21185"/>
              <wp:lineTo x="14123" y="21185"/>
              <wp:lineTo x="17031" y="19938"/>
              <wp:lineTo x="21185" y="15785"/>
              <wp:lineTo x="21185" y="5400"/>
              <wp:lineTo x="17031" y="1246"/>
              <wp:lineTo x="14538" y="0"/>
              <wp:lineTo x="6646" y="0"/>
            </wp:wrapPolygon>
          </wp:wrapThrough>
          <wp:docPr id="1" name="Imagen 1" descr="C:\Users\David Adrian\AppData\Local\Microsoft\Windows\INetCache\Content.Word\Logosímbolo CD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drian\AppData\Local\Microsoft\Windows\INetCache\Content.Word\Logosímbolo CDH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71CF4" w14:textId="77777777" w:rsidR="003E7B59" w:rsidRPr="001D42AA" w:rsidRDefault="003E7B59" w:rsidP="00AE26C3">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lang w:val="es-MX" w:eastAsia="ja-JP"/>
      </w:rPr>
    </w:pPr>
    <w:r w:rsidRPr="001D42AA">
      <w:rPr>
        <w:rFonts w:ascii="Arial" w:eastAsia="Calibri" w:hAnsi="Arial" w:cs="Times New Roman"/>
        <w:b/>
        <w:lang w:val="es-MX" w:eastAsia="ja-JP"/>
      </w:rPr>
      <w:t>COMISIÓN DE DERECHOS HUMANOS DE LA CIUDAD DE MÉXICO</w:t>
    </w:r>
  </w:p>
  <w:p w14:paraId="344EAAC9" w14:textId="77777777" w:rsidR="003E7B59" w:rsidRPr="001D42AA" w:rsidRDefault="003E7B59" w:rsidP="00AE26C3">
    <w:pPr>
      <w:pBdr>
        <w:top w:val="nil"/>
        <w:left w:val="nil"/>
        <w:bottom w:val="nil"/>
        <w:right w:val="nil"/>
        <w:between w:val="nil"/>
      </w:pBdr>
      <w:tabs>
        <w:tab w:val="center" w:pos="4419"/>
        <w:tab w:val="right" w:pos="8838"/>
      </w:tabs>
      <w:spacing w:after="0" w:line="240" w:lineRule="auto"/>
      <w:contextualSpacing/>
      <w:jc w:val="right"/>
      <w:rPr>
        <w:rFonts w:ascii="Arial" w:eastAsia="Calibri" w:hAnsi="Arial" w:cs="Times New Roman"/>
        <w:b/>
        <w:smallCaps/>
        <w:sz w:val="24"/>
        <w:szCs w:val="24"/>
        <w:lang w:val="es-MX" w:eastAsia="ja-JP"/>
      </w:rPr>
    </w:pPr>
  </w:p>
  <w:p w14:paraId="7DC153CC" w14:textId="7396EFA3" w:rsidR="00E93EDB" w:rsidRDefault="001F3D49" w:rsidP="008E09D8">
    <w:pPr>
      <w:spacing w:after="0" w:line="240" w:lineRule="auto"/>
      <w:contextualSpacing/>
      <w:jc w:val="right"/>
      <w:rPr>
        <w:rFonts w:ascii="Arial Narrow" w:hAnsi="Arial Narrow"/>
        <w:b/>
        <w:smallCaps/>
        <w:sz w:val="24"/>
        <w:lang w:val="es-MX"/>
      </w:rPr>
    </w:pPr>
    <w:r>
      <w:rPr>
        <w:rFonts w:ascii="Arial Narrow" w:hAnsi="Arial Narrow"/>
        <w:b/>
        <w:smallCaps/>
        <w:sz w:val="24"/>
        <w:lang w:val="es-MX"/>
      </w:rPr>
      <w:t>Contribución para la Relatora Especial sobre el Derecho de toda Persona al Disfrute del más Alto Nivel Posible de Salud Física y Mental</w:t>
    </w:r>
    <w:r w:rsidR="00CA2B76">
      <w:rPr>
        <w:rFonts w:ascii="Arial Narrow" w:hAnsi="Arial Narrow"/>
        <w:b/>
        <w:smallCaps/>
        <w:sz w:val="24"/>
        <w:lang w:val="es-MX"/>
      </w:rPr>
      <w:t xml:space="preserve"> </w:t>
    </w:r>
    <w:r w:rsidR="009F78C8">
      <w:rPr>
        <w:rFonts w:ascii="Arial Narrow" w:hAnsi="Arial Narrow"/>
        <w:b/>
        <w:smallCaps/>
        <w:sz w:val="24"/>
        <w:lang w:val="es-MX"/>
      </w:rPr>
      <w:t>sobre el Derecho de Toda Persona a la Salud Sexual y Reproductiva</w:t>
    </w:r>
  </w:p>
  <w:p w14:paraId="4E32E588" w14:textId="2E98184C" w:rsidR="003E7B59" w:rsidRPr="00AE26C3" w:rsidRDefault="00F70AC5" w:rsidP="00AE26C3">
    <w:pPr>
      <w:spacing w:after="0" w:line="240" w:lineRule="auto"/>
      <w:contextualSpacing/>
      <w:jc w:val="right"/>
      <w:rPr>
        <w:rFonts w:ascii="Arial Narrow" w:hAnsi="Arial Narrow"/>
        <w:b/>
        <w:smallCaps/>
        <w:sz w:val="24"/>
        <w:lang w:val="es-MX"/>
      </w:rPr>
    </w:pPr>
    <w:r>
      <w:rPr>
        <w:rFonts w:ascii="Arial Narrow" w:hAnsi="Arial Narrow"/>
        <w:b/>
        <w:smallCaps/>
        <w:sz w:val="24"/>
        <w:lang w:val="es-MX"/>
      </w:rPr>
      <w:t>Junio</w:t>
    </w:r>
    <w:r w:rsidR="003E7B59">
      <w:rPr>
        <w:rFonts w:ascii="Arial Narrow" w:hAnsi="Arial Narrow"/>
        <w:b/>
        <w:smallCaps/>
        <w:sz w:val="24"/>
        <w:lang w:val="es-MX"/>
      </w:rPr>
      <w:t xml:space="preserve"> 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EC"/>
    <w:multiLevelType w:val="hybridMultilevel"/>
    <w:tmpl w:val="4CFA76D2"/>
    <w:lvl w:ilvl="0" w:tplc="8B54A5E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9570DD"/>
    <w:multiLevelType w:val="hybridMultilevel"/>
    <w:tmpl w:val="C4EC4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2EF9"/>
    <w:multiLevelType w:val="hybridMultilevel"/>
    <w:tmpl w:val="A5985242"/>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44572"/>
    <w:multiLevelType w:val="hybridMultilevel"/>
    <w:tmpl w:val="730E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739CB"/>
    <w:multiLevelType w:val="hybridMultilevel"/>
    <w:tmpl w:val="CC9C381E"/>
    <w:lvl w:ilvl="0" w:tplc="8504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F7511B"/>
    <w:multiLevelType w:val="hybridMultilevel"/>
    <w:tmpl w:val="0018D498"/>
    <w:lvl w:ilvl="0" w:tplc="2A184E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9A6015"/>
    <w:multiLevelType w:val="hybridMultilevel"/>
    <w:tmpl w:val="A7864C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1A34F2"/>
    <w:multiLevelType w:val="multilevel"/>
    <w:tmpl w:val="B268C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D33C5"/>
    <w:multiLevelType w:val="hybridMultilevel"/>
    <w:tmpl w:val="85964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96381"/>
    <w:multiLevelType w:val="hybridMultilevel"/>
    <w:tmpl w:val="E7345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547F1"/>
    <w:multiLevelType w:val="hybridMultilevel"/>
    <w:tmpl w:val="BEE6EF36"/>
    <w:lvl w:ilvl="0" w:tplc="08090019">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68FA0A4A"/>
    <w:multiLevelType w:val="hybridMultilevel"/>
    <w:tmpl w:val="FA648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6F2F05"/>
    <w:multiLevelType w:val="hybridMultilevel"/>
    <w:tmpl w:val="BF4AFE6E"/>
    <w:lvl w:ilvl="0" w:tplc="53ECFB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67E0C"/>
    <w:multiLevelType w:val="hybridMultilevel"/>
    <w:tmpl w:val="D5D628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8B6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B7790F"/>
    <w:multiLevelType w:val="hybridMultilevel"/>
    <w:tmpl w:val="21AC2C0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7"/>
  </w:num>
  <w:num w:numId="3">
    <w:abstractNumId w:val="5"/>
  </w:num>
  <w:num w:numId="4">
    <w:abstractNumId w:val="19"/>
  </w:num>
  <w:num w:numId="5">
    <w:abstractNumId w:val="15"/>
  </w:num>
  <w:num w:numId="6">
    <w:abstractNumId w:val="8"/>
  </w:num>
  <w:num w:numId="7">
    <w:abstractNumId w:val="6"/>
  </w:num>
  <w:num w:numId="8">
    <w:abstractNumId w:val="2"/>
  </w:num>
  <w:num w:numId="9">
    <w:abstractNumId w:val="13"/>
  </w:num>
  <w:num w:numId="10">
    <w:abstractNumId w:val="11"/>
  </w:num>
  <w:num w:numId="11">
    <w:abstractNumId w:val="4"/>
  </w:num>
  <w:num w:numId="12">
    <w:abstractNumId w:val="3"/>
  </w:num>
  <w:num w:numId="13">
    <w:abstractNumId w:val="14"/>
  </w:num>
  <w:num w:numId="14">
    <w:abstractNumId w:val="1"/>
  </w:num>
  <w:num w:numId="15">
    <w:abstractNumId w:val="9"/>
  </w:num>
  <w:num w:numId="16">
    <w:abstractNumId w:val="0"/>
  </w:num>
  <w:num w:numId="17">
    <w:abstractNumId w:val="10"/>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ExNzAwNjKxNLFU0lEKTi0uzszPAykwqwUAmTK4sCwAAAA="/>
  </w:docVars>
  <w:rsids>
    <w:rsidRoot w:val="001F72BE"/>
    <w:rsid w:val="000009C1"/>
    <w:rsid w:val="00000B54"/>
    <w:rsid w:val="00000D55"/>
    <w:rsid w:val="00004A28"/>
    <w:rsid w:val="00004C00"/>
    <w:rsid w:val="00004CF8"/>
    <w:rsid w:val="00005F8E"/>
    <w:rsid w:val="00010574"/>
    <w:rsid w:val="000107B6"/>
    <w:rsid w:val="00010C5E"/>
    <w:rsid w:val="000117A3"/>
    <w:rsid w:val="00011B9D"/>
    <w:rsid w:val="00016425"/>
    <w:rsid w:val="00017A01"/>
    <w:rsid w:val="0002046B"/>
    <w:rsid w:val="0002126E"/>
    <w:rsid w:val="00021F07"/>
    <w:rsid w:val="00022CBB"/>
    <w:rsid w:val="00023C2E"/>
    <w:rsid w:val="000240F9"/>
    <w:rsid w:val="00024313"/>
    <w:rsid w:val="0002434F"/>
    <w:rsid w:val="000246E7"/>
    <w:rsid w:val="00024ADF"/>
    <w:rsid w:val="00024F2A"/>
    <w:rsid w:val="0002716D"/>
    <w:rsid w:val="00033A4E"/>
    <w:rsid w:val="00035408"/>
    <w:rsid w:val="00035535"/>
    <w:rsid w:val="00036119"/>
    <w:rsid w:val="00036CBA"/>
    <w:rsid w:val="00037C4A"/>
    <w:rsid w:val="000418FC"/>
    <w:rsid w:val="000428A1"/>
    <w:rsid w:val="000432D1"/>
    <w:rsid w:val="000439E1"/>
    <w:rsid w:val="000447D6"/>
    <w:rsid w:val="00050E00"/>
    <w:rsid w:val="000512EE"/>
    <w:rsid w:val="0005259C"/>
    <w:rsid w:val="00052F6E"/>
    <w:rsid w:val="0005338A"/>
    <w:rsid w:val="00054001"/>
    <w:rsid w:val="000633F5"/>
    <w:rsid w:val="00064D45"/>
    <w:rsid w:val="00065DAB"/>
    <w:rsid w:val="00066F0D"/>
    <w:rsid w:val="00067231"/>
    <w:rsid w:val="00071495"/>
    <w:rsid w:val="000717D6"/>
    <w:rsid w:val="0007319C"/>
    <w:rsid w:val="0007346A"/>
    <w:rsid w:val="00073A35"/>
    <w:rsid w:val="00075B22"/>
    <w:rsid w:val="000771BD"/>
    <w:rsid w:val="000771D6"/>
    <w:rsid w:val="000776B8"/>
    <w:rsid w:val="0008685C"/>
    <w:rsid w:val="000868DC"/>
    <w:rsid w:val="00086A89"/>
    <w:rsid w:val="000872DA"/>
    <w:rsid w:val="00090528"/>
    <w:rsid w:val="000938B3"/>
    <w:rsid w:val="00093ADD"/>
    <w:rsid w:val="00094513"/>
    <w:rsid w:val="00094E7B"/>
    <w:rsid w:val="00096CF9"/>
    <w:rsid w:val="00096E6B"/>
    <w:rsid w:val="000977F6"/>
    <w:rsid w:val="000A1287"/>
    <w:rsid w:val="000A1BB6"/>
    <w:rsid w:val="000A6182"/>
    <w:rsid w:val="000A65B5"/>
    <w:rsid w:val="000A7453"/>
    <w:rsid w:val="000A774B"/>
    <w:rsid w:val="000A791A"/>
    <w:rsid w:val="000B04D2"/>
    <w:rsid w:val="000B0D62"/>
    <w:rsid w:val="000B3C8F"/>
    <w:rsid w:val="000B50B8"/>
    <w:rsid w:val="000B5AFD"/>
    <w:rsid w:val="000B662F"/>
    <w:rsid w:val="000B735C"/>
    <w:rsid w:val="000C0CEE"/>
    <w:rsid w:val="000C4B05"/>
    <w:rsid w:val="000C6A7E"/>
    <w:rsid w:val="000D182D"/>
    <w:rsid w:val="000D18C8"/>
    <w:rsid w:val="000D3B19"/>
    <w:rsid w:val="000D4192"/>
    <w:rsid w:val="000D4E4C"/>
    <w:rsid w:val="000E07AD"/>
    <w:rsid w:val="000E0A03"/>
    <w:rsid w:val="000E1043"/>
    <w:rsid w:val="000E5E3C"/>
    <w:rsid w:val="000E730F"/>
    <w:rsid w:val="000F0591"/>
    <w:rsid w:val="000F131E"/>
    <w:rsid w:val="000F1368"/>
    <w:rsid w:val="000F16EF"/>
    <w:rsid w:val="000F3EA3"/>
    <w:rsid w:val="0010039B"/>
    <w:rsid w:val="00104FF6"/>
    <w:rsid w:val="00106D8C"/>
    <w:rsid w:val="001071DB"/>
    <w:rsid w:val="0010753C"/>
    <w:rsid w:val="001111A9"/>
    <w:rsid w:val="001126B4"/>
    <w:rsid w:val="00112E6B"/>
    <w:rsid w:val="0011395E"/>
    <w:rsid w:val="00114A38"/>
    <w:rsid w:val="00114A63"/>
    <w:rsid w:val="00114F11"/>
    <w:rsid w:val="001151E6"/>
    <w:rsid w:val="00115709"/>
    <w:rsid w:val="00116A22"/>
    <w:rsid w:val="001171EB"/>
    <w:rsid w:val="00117885"/>
    <w:rsid w:val="001205C1"/>
    <w:rsid w:val="0012078F"/>
    <w:rsid w:val="001207BB"/>
    <w:rsid w:val="0012150C"/>
    <w:rsid w:val="00121680"/>
    <w:rsid w:val="00121905"/>
    <w:rsid w:val="0012738F"/>
    <w:rsid w:val="00127436"/>
    <w:rsid w:val="001274DC"/>
    <w:rsid w:val="00130ADD"/>
    <w:rsid w:val="00131C2A"/>
    <w:rsid w:val="0013437E"/>
    <w:rsid w:val="001361C4"/>
    <w:rsid w:val="00136D33"/>
    <w:rsid w:val="00137ACD"/>
    <w:rsid w:val="001403E9"/>
    <w:rsid w:val="00140C8B"/>
    <w:rsid w:val="001417DA"/>
    <w:rsid w:val="0014221B"/>
    <w:rsid w:val="0014332D"/>
    <w:rsid w:val="00143613"/>
    <w:rsid w:val="001439C4"/>
    <w:rsid w:val="00143D3E"/>
    <w:rsid w:val="00146141"/>
    <w:rsid w:val="00147A9B"/>
    <w:rsid w:val="001503D8"/>
    <w:rsid w:val="00151C56"/>
    <w:rsid w:val="001522DE"/>
    <w:rsid w:val="00152F54"/>
    <w:rsid w:val="00155546"/>
    <w:rsid w:val="0015569D"/>
    <w:rsid w:val="00160413"/>
    <w:rsid w:val="001607CA"/>
    <w:rsid w:val="00162978"/>
    <w:rsid w:val="00163DF5"/>
    <w:rsid w:val="00164664"/>
    <w:rsid w:val="00164B28"/>
    <w:rsid w:val="001674E5"/>
    <w:rsid w:val="00170221"/>
    <w:rsid w:val="0017024C"/>
    <w:rsid w:val="00173D4E"/>
    <w:rsid w:val="001751CC"/>
    <w:rsid w:val="00175592"/>
    <w:rsid w:val="0017629D"/>
    <w:rsid w:val="00180E7A"/>
    <w:rsid w:val="0018151B"/>
    <w:rsid w:val="001830CC"/>
    <w:rsid w:val="00183344"/>
    <w:rsid w:val="00185BE7"/>
    <w:rsid w:val="00185CDC"/>
    <w:rsid w:val="0018628C"/>
    <w:rsid w:val="00190BF7"/>
    <w:rsid w:val="0019139C"/>
    <w:rsid w:val="00197410"/>
    <w:rsid w:val="00197A5A"/>
    <w:rsid w:val="001A02A4"/>
    <w:rsid w:val="001A23D3"/>
    <w:rsid w:val="001A248F"/>
    <w:rsid w:val="001A3D13"/>
    <w:rsid w:val="001A3F69"/>
    <w:rsid w:val="001A52C3"/>
    <w:rsid w:val="001A53F5"/>
    <w:rsid w:val="001A67B7"/>
    <w:rsid w:val="001A6EA7"/>
    <w:rsid w:val="001A6F48"/>
    <w:rsid w:val="001A7497"/>
    <w:rsid w:val="001B0862"/>
    <w:rsid w:val="001B08F3"/>
    <w:rsid w:val="001B1485"/>
    <w:rsid w:val="001B2517"/>
    <w:rsid w:val="001B2822"/>
    <w:rsid w:val="001B550C"/>
    <w:rsid w:val="001B5769"/>
    <w:rsid w:val="001B5F05"/>
    <w:rsid w:val="001B7141"/>
    <w:rsid w:val="001B7805"/>
    <w:rsid w:val="001C0249"/>
    <w:rsid w:val="001C0DA3"/>
    <w:rsid w:val="001C23A6"/>
    <w:rsid w:val="001C474E"/>
    <w:rsid w:val="001C6BF5"/>
    <w:rsid w:val="001D0976"/>
    <w:rsid w:val="001D3C00"/>
    <w:rsid w:val="001D48D9"/>
    <w:rsid w:val="001D524E"/>
    <w:rsid w:val="001D5906"/>
    <w:rsid w:val="001D5EF3"/>
    <w:rsid w:val="001D6B4C"/>
    <w:rsid w:val="001D77C0"/>
    <w:rsid w:val="001E19BD"/>
    <w:rsid w:val="001E44E7"/>
    <w:rsid w:val="001E564F"/>
    <w:rsid w:val="001E6CFC"/>
    <w:rsid w:val="001E7C50"/>
    <w:rsid w:val="001E7E5F"/>
    <w:rsid w:val="001F1B31"/>
    <w:rsid w:val="001F3AE2"/>
    <w:rsid w:val="001F3D49"/>
    <w:rsid w:val="001F46F4"/>
    <w:rsid w:val="001F4893"/>
    <w:rsid w:val="001F532E"/>
    <w:rsid w:val="001F548E"/>
    <w:rsid w:val="001F72BE"/>
    <w:rsid w:val="00204489"/>
    <w:rsid w:val="002076A7"/>
    <w:rsid w:val="00210ADA"/>
    <w:rsid w:val="00211C06"/>
    <w:rsid w:val="00214F9C"/>
    <w:rsid w:val="0021552F"/>
    <w:rsid w:val="002158C9"/>
    <w:rsid w:val="00221F7B"/>
    <w:rsid w:val="00223695"/>
    <w:rsid w:val="00224509"/>
    <w:rsid w:val="00224F85"/>
    <w:rsid w:val="00225376"/>
    <w:rsid w:val="002261E8"/>
    <w:rsid w:val="00226B9D"/>
    <w:rsid w:val="00227D00"/>
    <w:rsid w:val="00227DB8"/>
    <w:rsid w:val="00230044"/>
    <w:rsid w:val="002326FA"/>
    <w:rsid w:val="0023360F"/>
    <w:rsid w:val="002338C4"/>
    <w:rsid w:val="0023393B"/>
    <w:rsid w:val="00235B7B"/>
    <w:rsid w:val="00236B8A"/>
    <w:rsid w:val="00237885"/>
    <w:rsid w:val="002406F8"/>
    <w:rsid w:val="00242AB5"/>
    <w:rsid w:val="002432C1"/>
    <w:rsid w:val="002432FB"/>
    <w:rsid w:val="00243585"/>
    <w:rsid w:val="0024504C"/>
    <w:rsid w:val="00245C84"/>
    <w:rsid w:val="002466CB"/>
    <w:rsid w:val="00246803"/>
    <w:rsid w:val="00247A61"/>
    <w:rsid w:val="00251E05"/>
    <w:rsid w:val="00252824"/>
    <w:rsid w:val="002535A3"/>
    <w:rsid w:val="0025464F"/>
    <w:rsid w:val="00255322"/>
    <w:rsid w:val="00256093"/>
    <w:rsid w:val="00256DF5"/>
    <w:rsid w:val="0025736A"/>
    <w:rsid w:val="00257F0E"/>
    <w:rsid w:val="00261C91"/>
    <w:rsid w:val="0026341E"/>
    <w:rsid w:val="00263701"/>
    <w:rsid w:val="0026799C"/>
    <w:rsid w:val="00267B2B"/>
    <w:rsid w:val="0027009D"/>
    <w:rsid w:val="0027069B"/>
    <w:rsid w:val="00271539"/>
    <w:rsid w:val="0027340F"/>
    <w:rsid w:val="00274044"/>
    <w:rsid w:val="00274EB8"/>
    <w:rsid w:val="0027683D"/>
    <w:rsid w:val="00282562"/>
    <w:rsid w:val="00282BAD"/>
    <w:rsid w:val="00284A59"/>
    <w:rsid w:val="00284EAF"/>
    <w:rsid w:val="002863D7"/>
    <w:rsid w:val="002873DF"/>
    <w:rsid w:val="00294791"/>
    <w:rsid w:val="00294AF1"/>
    <w:rsid w:val="0029534B"/>
    <w:rsid w:val="002A01D8"/>
    <w:rsid w:val="002A1E99"/>
    <w:rsid w:val="002A5478"/>
    <w:rsid w:val="002A5C77"/>
    <w:rsid w:val="002A63BB"/>
    <w:rsid w:val="002A7159"/>
    <w:rsid w:val="002B0B76"/>
    <w:rsid w:val="002B10A5"/>
    <w:rsid w:val="002B16AB"/>
    <w:rsid w:val="002B17BC"/>
    <w:rsid w:val="002B4689"/>
    <w:rsid w:val="002B638A"/>
    <w:rsid w:val="002C3B2D"/>
    <w:rsid w:val="002C5666"/>
    <w:rsid w:val="002C6A00"/>
    <w:rsid w:val="002C6A11"/>
    <w:rsid w:val="002D0285"/>
    <w:rsid w:val="002D1BDD"/>
    <w:rsid w:val="002D4407"/>
    <w:rsid w:val="002D442F"/>
    <w:rsid w:val="002D6310"/>
    <w:rsid w:val="002D7D80"/>
    <w:rsid w:val="002E0402"/>
    <w:rsid w:val="002E0A06"/>
    <w:rsid w:val="002E257D"/>
    <w:rsid w:val="002E3665"/>
    <w:rsid w:val="002E3D34"/>
    <w:rsid w:val="002E4BA0"/>
    <w:rsid w:val="002F1F51"/>
    <w:rsid w:val="002F2C74"/>
    <w:rsid w:val="002F36E2"/>
    <w:rsid w:val="002F3ED8"/>
    <w:rsid w:val="002F5FA1"/>
    <w:rsid w:val="002F6112"/>
    <w:rsid w:val="002F658A"/>
    <w:rsid w:val="002F7C1D"/>
    <w:rsid w:val="00301AE3"/>
    <w:rsid w:val="0030390E"/>
    <w:rsid w:val="00307FA4"/>
    <w:rsid w:val="00310E01"/>
    <w:rsid w:val="0031477D"/>
    <w:rsid w:val="00316B81"/>
    <w:rsid w:val="00316FF0"/>
    <w:rsid w:val="0031770F"/>
    <w:rsid w:val="00317AFF"/>
    <w:rsid w:val="00320508"/>
    <w:rsid w:val="00320672"/>
    <w:rsid w:val="00320E4A"/>
    <w:rsid w:val="00321D40"/>
    <w:rsid w:val="003235C9"/>
    <w:rsid w:val="003236DA"/>
    <w:rsid w:val="00324024"/>
    <w:rsid w:val="00324C33"/>
    <w:rsid w:val="00325F04"/>
    <w:rsid w:val="0033262A"/>
    <w:rsid w:val="003405F5"/>
    <w:rsid w:val="00340E4A"/>
    <w:rsid w:val="003416D6"/>
    <w:rsid w:val="003429A9"/>
    <w:rsid w:val="00346183"/>
    <w:rsid w:val="003478BF"/>
    <w:rsid w:val="00347C04"/>
    <w:rsid w:val="00347E08"/>
    <w:rsid w:val="00347F08"/>
    <w:rsid w:val="0035027B"/>
    <w:rsid w:val="00351287"/>
    <w:rsid w:val="00351A12"/>
    <w:rsid w:val="00351E64"/>
    <w:rsid w:val="00352FF1"/>
    <w:rsid w:val="00355A29"/>
    <w:rsid w:val="00355B99"/>
    <w:rsid w:val="00356CDE"/>
    <w:rsid w:val="003573BC"/>
    <w:rsid w:val="00360015"/>
    <w:rsid w:val="00360606"/>
    <w:rsid w:val="00362672"/>
    <w:rsid w:val="00363067"/>
    <w:rsid w:val="0036428F"/>
    <w:rsid w:val="00364732"/>
    <w:rsid w:val="00370291"/>
    <w:rsid w:val="00371A51"/>
    <w:rsid w:val="00371B45"/>
    <w:rsid w:val="00371E87"/>
    <w:rsid w:val="00371F34"/>
    <w:rsid w:val="0037382E"/>
    <w:rsid w:val="003759C2"/>
    <w:rsid w:val="003759E3"/>
    <w:rsid w:val="00375F95"/>
    <w:rsid w:val="003779B4"/>
    <w:rsid w:val="003809FA"/>
    <w:rsid w:val="00383B8F"/>
    <w:rsid w:val="00384512"/>
    <w:rsid w:val="003863B6"/>
    <w:rsid w:val="00387B7E"/>
    <w:rsid w:val="00387E6E"/>
    <w:rsid w:val="00387F2D"/>
    <w:rsid w:val="003907DA"/>
    <w:rsid w:val="00390CDE"/>
    <w:rsid w:val="00390F3B"/>
    <w:rsid w:val="003910A5"/>
    <w:rsid w:val="003922D6"/>
    <w:rsid w:val="003932CE"/>
    <w:rsid w:val="00395E4F"/>
    <w:rsid w:val="003971A7"/>
    <w:rsid w:val="00397B69"/>
    <w:rsid w:val="003A33FF"/>
    <w:rsid w:val="003A3535"/>
    <w:rsid w:val="003A5CD3"/>
    <w:rsid w:val="003A6F40"/>
    <w:rsid w:val="003A76F9"/>
    <w:rsid w:val="003A7CB7"/>
    <w:rsid w:val="003B12E5"/>
    <w:rsid w:val="003B137E"/>
    <w:rsid w:val="003B32E2"/>
    <w:rsid w:val="003B5F50"/>
    <w:rsid w:val="003B7D8F"/>
    <w:rsid w:val="003B7E7B"/>
    <w:rsid w:val="003C1169"/>
    <w:rsid w:val="003C187A"/>
    <w:rsid w:val="003C4194"/>
    <w:rsid w:val="003C4A45"/>
    <w:rsid w:val="003C4B49"/>
    <w:rsid w:val="003D01BC"/>
    <w:rsid w:val="003D0EF6"/>
    <w:rsid w:val="003D1243"/>
    <w:rsid w:val="003D1B76"/>
    <w:rsid w:val="003D202B"/>
    <w:rsid w:val="003D3976"/>
    <w:rsid w:val="003D3C08"/>
    <w:rsid w:val="003D4B33"/>
    <w:rsid w:val="003E14C7"/>
    <w:rsid w:val="003E18CA"/>
    <w:rsid w:val="003E3D21"/>
    <w:rsid w:val="003E4C8F"/>
    <w:rsid w:val="003E5251"/>
    <w:rsid w:val="003E730F"/>
    <w:rsid w:val="003E7B59"/>
    <w:rsid w:val="003F0537"/>
    <w:rsid w:val="003F49B7"/>
    <w:rsid w:val="003F5986"/>
    <w:rsid w:val="003F76FD"/>
    <w:rsid w:val="003F7DAB"/>
    <w:rsid w:val="00401346"/>
    <w:rsid w:val="004019FD"/>
    <w:rsid w:val="00402DEA"/>
    <w:rsid w:val="004033D3"/>
    <w:rsid w:val="00403EE6"/>
    <w:rsid w:val="00404127"/>
    <w:rsid w:val="00404606"/>
    <w:rsid w:val="0041181B"/>
    <w:rsid w:val="00411C7B"/>
    <w:rsid w:val="00414330"/>
    <w:rsid w:val="004162EC"/>
    <w:rsid w:val="00416995"/>
    <w:rsid w:val="00422BD5"/>
    <w:rsid w:val="00424655"/>
    <w:rsid w:val="00426B60"/>
    <w:rsid w:val="00427A7D"/>
    <w:rsid w:val="004300A7"/>
    <w:rsid w:val="00430405"/>
    <w:rsid w:val="0043078F"/>
    <w:rsid w:val="0043139C"/>
    <w:rsid w:val="004316BF"/>
    <w:rsid w:val="00431751"/>
    <w:rsid w:val="0043639D"/>
    <w:rsid w:val="004368F8"/>
    <w:rsid w:val="00436F04"/>
    <w:rsid w:val="00437310"/>
    <w:rsid w:val="00437C37"/>
    <w:rsid w:val="004404E1"/>
    <w:rsid w:val="00442689"/>
    <w:rsid w:val="0044452C"/>
    <w:rsid w:val="0044565F"/>
    <w:rsid w:val="0044584B"/>
    <w:rsid w:val="004458B3"/>
    <w:rsid w:val="004469AF"/>
    <w:rsid w:val="00450CC8"/>
    <w:rsid w:val="00452D99"/>
    <w:rsid w:val="00454C12"/>
    <w:rsid w:val="00454C1E"/>
    <w:rsid w:val="0045635F"/>
    <w:rsid w:val="00457776"/>
    <w:rsid w:val="0046095B"/>
    <w:rsid w:val="00460EAA"/>
    <w:rsid w:val="00460EFF"/>
    <w:rsid w:val="00461737"/>
    <w:rsid w:val="00461B96"/>
    <w:rsid w:val="004628D0"/>
    <w:rsid w:val="00465AFC"/>
    <w:rsid w:val="004665C0"/>
    <w:rsid w:val="00470B9E"/>
    <w:rsid w:val="00472C20"/>
    <w:rsid w:val="00472E05"/>
    <w:rsid w:val="00473E94"/>
    <w:rsid w:val="00474C02"/>
    <w:rsid w:val="00476017"/>
    <w:rsid w:val="00476508"/>
    <w:rsid w:val="00476B0B"/>
    <w:rsid w:val="00477A7D"/>
    <w:rsid w:val="004805C9"/>
    <w:rsid w:val="00483243"/>
    <w:rsid w:val="00483441"/>
    <w:rsid w:val="00484202"/>
    <w:rsid w:val="004843BC"/>
    <w:rsid w:val="00484827"/>
    <w:rsid w:val="0048560B"/>
    <w:rsid w:val="00485D5B"/>
    <w:rsid w:val="00486298"/>
    <w:rsid w:val="00486627"/>
    <w:rsid w:val="00486A26"/>
    <w:rsid w:val="00487074"/>
    <w:rsid w:val="004875D2"/>
    <w:rsid w:val="00491331"/>
    <w:rsid w:val="004936A7"/>
    <w:rsid w:val="00494120"/>
    <w:rsid w:val="00494556"/>
    <w:rsid w:val="004979D9"/>
    <w:rsid w:val="004A0461"/>
    <w:rsid w:val="004A0CFE"/>
    <w:rsid w:val="004A13D2"/>
    <w:rsid w:val="004A155C"/>
    <w:rsid w:val="004A1705"/>
    <w:rsid w:val="004A29FE"/>
    <w:rsid w:val="004A2D41"/>
    <w:rsid w:val="004A3316"/>
    <w:rsid w:val="004A3407"/>
    <w:rsid w:val="004A371C"/>
    <w:rsid w:val="004A522C"/>
    <w:rsid w:val="004A52DF"/>
    <w:rsid w:val="004A544F"/>
    <w:rsid w:val="004A7B3D"/>
    <w:rsid w:val="004B0D6A"/>
    <w:rsid w:val="004B0F04"/>
    <w:rsid w:val="004B1265"/>
    <w:rsid w:val="004B4034"/>
    <w:rsid w:val="004B4434"/>
    <w:rsid w:val="004B6149"/>
    <w:rsid w:val="004B6AD7"/>
    <w:rsid w:val="004B6F5E"/>
    <w:rsid w:val="004B7EBA"/>
    <w:rsid w:val="004C0752"/>
    <w:rsid w:val="004C0922"/>
    <w:rsid w:val="004C0BA6"/>
    <w:rsid w:val="004C408A"/>
    <w:rsid w:val="004C626D"/>
    <w:rsid w:val="004C6F0B"/>
    <w:rsid w:val="004D0DD1"/>
    <w:rsid w:val="004D0EF2"/>
    <w:rsid w:val="004D1FD9"/>
    <w:rsid w:val="004D289D"/>
    <w:rsid w:val="004D2E6A"/>
    <w:rsid w:val="004D31C3"/>
    <w:rsid w:val="004D6149"/>
    <w:rsid w:val="004E11E6"/>
    <w:rsid w:val="004E1E94"/>
    <w:rsid w:val="004E38D7"/>
    <w:rsid w:val="004E400E"/>
    <w:rsid w:val="004E5ECC"/>
    <w:rsid w:val="004E6539"/>
    <w:rsid w:val="004E729A"/>
    <w:rsid w:val="004E7384"/>
    <w:rsid w:val="004E75F3"/>
    <w:rsid w:val="004E7D49"/>
    <w:rsid w:val="004F0D6A"/>
    <w:rsid w:val="004F0E5D"/>
    <w:rsid w:val="004F11FA"/>
    <w:rsid w:val="004F2631"/>
    <w:rsid w:val="004F3848"/>
    <w:rsid w:val="004F54E5"/>
    <w:rsid w:val="004F5897"/>
    <w:rsid w:val="00500876"/>
    <w:rsid w:val="00501317"/>
    <w:rsid w:val="00502699"/>
    <w:rsid w:val="00502923"/>
    <w:rsid w:val="00511091"/>
    <w:rsid w:val="005111D7"/>
    <w:rsid w:val="005117EF"/>
    <w:rsid w:val="0051515A"/>
    <w:rsid w:val="00516961"/>
    <w:rsid w:val="005207A2"/>
    <w:rsid w:val="00521C35"/>
    <w:rsid w:val="00521E9D"/>
    <w:rsid w:val="00524413"/>
    <w:rsid w:val="00525482"/>
    <w:rsid w:val="00527AB0"/>
    <w:rsid w:val="00530D57"/>
    <w:rsid w:val="005311B1"/>
    <w:rsid w:val="00531459"/>
    <w:rsid w:val="0053202A"/>
    <w:rsid w:val="00535C7B"/>
    <w:rsid w:val="0053745B"/>
    <w:rsid w:val="00537FA5"/>
    <w:rsid w:val="00543441"/>
    <w:rsid w:val="00543EDE"/>
    <w:rsid w:val="005445F8"/>
    <w:rsid w:val="005447C8"/>
    <w:rsid w:val="0054529D"/>
    <w:rsid w:val="005453B5"/>
    <w:rsid w:val="00545403"/>
    <w:rsid w:val="0054786A"/>
    <w:rsid w:val="00550809"/>
    <w:rsid w:val="00550B96"/>
    <w:rsid w:val="00551554"/>
    <w:rsid w:val="00551A9D"/>
    <w:rsid w:val="005523BD"/>
    <w:rsid w:val="00552421"/>
    <w:rsid w:val="005567C2"/>
    <w:rsid w:val="00556C38"/>
    <w:rsid w:val="00562396"/>
    <w:rsid w:val="00565745"/>
    <w:rsid w:val="00565F7F"/>
    <w:rsid w:val="005661A4"/>
    <w:rsid w:val="00566E3E"/>
    <w:rsid w:val="00571F1C"/>
    <w:rsid w:val="00571F49"/>
    <w:rsid w:val="0057550D"/>
    <w:rsid w:val="0057569C"/>
    <w:rsid w:val="00576568"/>
    <w:rsid w:val="00576642"/>
    <w:rsid w:val="00576CBC"/>
    <w:rsid w:val="0057706D"/>
    <w:rsid w:val="005771D8"/>
    <w:rsid w:val="00577973"/>
    <w:rsid w:val="00580675"/>
    <w:rsid w:val="00582684"/>
    <w:rsid w:val="00586201"/>
    <w:rsid w:val="00587A12"/>
    <w:rsid w:val="00591D7C"/>
    <w:rsid w:val="0059260C"/>
    <w:rsid w:val="0059300F"/>
    <w:rsid w:val="005930A8"/>
    <w:rsid w:val="00594605"/>
    <w:rsid w:val="00596581"/>
    <w:rsid w:val="005A103E"/>
    <w:rsid w:val="005A2328"/>
    <w:rsid w:val="005A39EA"/>
    <w:rsid w:val="005A3FE8"/>
    <w:rsid w:val="005A5E07"/>
    <w:rsid w:val="005A5F59"/>
    <w:rsid w:val="005A6600"/>
    <w:rsid w:val="005A6F56"/>
    <w:rsid w:val="005B09B4"/>
    <w:rsid w:val="005B0C1E"/>
    <w:rsid w:val="005B25F3"/>
    <w:rsid w:val="005B33BC"/>
    <w:rsid w:val="005B437D"/>
    <w:rsid w:val="005B5C9C"/>
    <w:rsid w:val="005B6F0E"/>
    <w:rsid w:val="005C0831"/>
    <w:rsid w:val="005C1D57"/>
    <w:rsid w:val="005C3EF7"/>
    <w:rsid w:val="005C41AE"/>
    <w:rsid w:val="005C552E"/>
    <w:rsid w:val="005C76BB"/>
    <w:rsid w:val="005C78C5"/>
    <w:rsid w:val="005C7B75"/>
    <w:rsid w:val="005D0ABB"/>
    <w:rsid w:val="005D1DBB"/>
    <w:rsid w:val="005D2DF9"/>
    <w:rsid w:val="005D3DB9"/>
    <w:rsid w:val="005D41FE"/>
    <w:rsid w:val="005D4C43"/>
    <w:rsid w:val="005D51E4"/>
    <w:rsid w:val="005D5A38"/>
    <w:rsid w:val="005E12D0"/>
    <w:rsid w:val="005E219E"/>
    <w:rsid w:val="005E2CD6"/>
    <w:rsid w:val="005E57E4"/>
    <w:rsid w:val="005E606F"/>
    <w:rsid w:val="005E75E6"/>
    <w:rsid w:val="005E7B66"/>
    <w:rsid w:val="005F11CA"/>
    <w:rsid w:val="005F123D"/>
    <w:rsid w:val="005F151D"/>
    <w:rsid w:val="005F1973"/>
    <w:rsid w:val="005F270B"/>
    <w:rsid w:val="005F2BF9"/>
    <w:rsid w:val="005F32D0"/>
    <w:rsid w:val="005F3625"/>
    <w:rsid w:val="005F4E06"/>
    <w:rsid w:val="005F74B7"/>
    <w:rsid w:val="005F7843"/>
    <w:rsid w:val="005F7A4D"/>
    <w:rsid w:val="005F7A56"/>
    <w:rsid w:val="006007A4"/>
    <w:rsid w:val="00601A72"/>
    <w:rsid w:val="006029D0"/>
    <w:rsid w:val="006036F1"/>
    <w:rsid w:val="00605013"/>
    <w:rsid w:val="00605365"/>
    <w:rsid w:val="006059F8"/>
    <w:rsid w:val="00606E23"/>
    <w:rsid w:val="0060711C"/>
    <w:rsid w:val="00607D9C"/>
    <w:rsid w:val="006110F9"/>
    <w:rsid w:val="00612D08"/>
    <w:rsid w:val="006139E6"/>
    <w:rsid w:val="00616421"/>
    <w:rsid w:val="00617220"/>
    <w:rsid w:val="006173FA"/>
    <w:rsid w:val="0062122F"/>
    <w:rsid w:val="0062149C"/>
    <w:rsid w:val="006216B9"/>
    <w:rsid w:val="0062171E"/>
    <w:rsid w:val="00627082"/>
    <w:rsid w:val="00627645"/>
    <w:rsid w:val="00627EBF"/>
    <w:rsid w:val="0063209B"/>
    <w:rsid w:val="0063410A"/>
    <w:rsid w:val="006357AF"/>
    <w:rsid w:val="00636AAA"/>
    <w:rsid w:val="006375F5"/>
    <w:rsid w:val="006431C0"/>
    <w:rsid w:val="006439CC"/>
    <w:rsid w:val="006446CB"/>
    <w:rsid w:val="00644CC5"/>
    <w:rsid w:val="006474E8"/>
    <w:rsid w:val="00650146"/>
    <w:rsid w:val="00650F58"/>
    <w:rsid w:val="0065110D"/>
    <w:rsid w:val="0065241B"/>
    <w:rsid w:val="00652F40"/>
    <w:rsid w:val="0065456A"/>
    <w:rsid w:val="006556EF"/>
    <w:rsid w:val="006562A1"/>
    <w:rsid w:val="006563B4"/>
    <w:rsid w:val="006565EB"/>
    <w:rsid w:val="00662048"/>
    <w:rsid w:val="00663188"/>
    <w:rsid w:val="006642D0"/>
    <w:rsid w:val="006676F3"/>
    <w:rsid w:val="00670462"/>
    <w:rsid w:val="006713FE"/>
    <w:rsid w:val="00671577"/>
    <w:rsid w:val="00671966"/>
    <w:rsid w:val="006719FC"/>
    <w:rsid w:val="006733EC"/>
    <w:rsid w:val="00674E56"/>
    <w:rsid w:val="0067564C"/>
    <w:rsid w:val="00677E19"/>
    <w:rsid w:val="00680F9D"/>
    <w:rsid w:val="00681138"/>
    <w:rsid w:val="00683983"/>
    <w:rsid w:val="0068492A"/>
    <w:rsid w:val="00685DE5"/>
    <w:rsid w:val="00686A4F"/>
    <w:rsid w:val="00690C26"/>
    <w:rsid w:val="00690C27"/>
    <w:rsid w:val="00691415"/>
    <w:rsid w:val="00691BD4"/>
    <w:rsid w:val="00694B5D"/>
    <w:rsid w:val="00695813"/>
    <w:rsid w:val="006966F1"/>
    <w:rsid w:val="00697179"/>
    <w:rsid w:val="00697D23"/>
    <w:rsid w:val="006A03EA"/>
    <w:rsid w:val="006A170A"/>
    <w:rsid w:val="006A3A11"/>
    <w:rsid w:val="006A5069"/>
    <w:rsid w:val="006A7349"/>
    <w:rsid w:val="006A78E4"/>
    <w:rsid w:val="006B176A"/>
    <w:rsid w:val="006B3467"/>
    <w:rsid w:val="006B678E"/>
    <w:rsid w:val="006B7333"/>
    <w:rsid w:val="006C12E1"/>
    <w:rsid w:val="006C1E13"/>
    <w:rsid w:val="006C22FD"/>
    <w:rsid w:val="006C2CA4"/>
    <w:rsid w:val="006C2E5E"/>
    <w:rsid w:val="006C3D86"/>
    <w:rsid w:val="006C5CED"/>
    <w:rsid w:val="006D104A"/>
    <w:rsid w:val="006D293A"/>
    <w:rsid w:val="006D33F5"/>
    <w:rsid w:val="006D3759"/>
    <w:rsid w:val="006D3C57"/>
    <w:rsid w:val="006D48BB"/>
    <w:rsid w:val="006D4C7D"/>
    <w:rsid w:val="006D4FC5"/>
    <w:rsid w:val="006D669D"/>
    <w:rsid w:val="006D681A"/>
    <w:rsid w:val="006D7E8A"/>
    <w:rsid w:val="006E13A8"/>
    <w:rsid w:val="006E6DD2"/>
    <w:rsid w:val="006E74BF"/>
    <w:rsid w:val="006F0564"/>
    <w:rsid w:val="006F082E"/>
    <w:rsid w:val="006F50CA"/>
    <w:rsid w:val="006F5207"/>
    <w:rsid w:val="006F563C"/>
    <w:rsid w:val="006F7F17"/>
    <w:rsid w:val="00700BB3"/>
    <w:rsid w:val="00700BFC"/>
    <w:rsid w:val="00700ECB"/>
    <w:rsid w:val="00701089"/>
    <w:rsid w:val="00701502"/>
    <w:rsid w:val="0070157C"/>
    <w:rsid w:val="00701E96"/>
    <w:rsid w:val="0070215A"/>
    <w:rsid w:val="00703E81"/>
    <w:rsid w:val="00704468"/>
    <w:rsid w:val="00704CDB"/>
    <w:rsid w:val="00704E0B"/>
    <w:rsid w:val="00705512"/>
    <w:rsid w:val="00705DF2"/>
    <w:rsid w:val="007108AD"/>
    <w:rsid w:val="00711BFD"/>
    <w:rsid w:val="007122A9"/>
    <w:rsid w:val="007131D5"/>
    <w:rsid w:val="0071449C"/>
    <w:rsid w:val="0071545D"/>
    <w:rsid w:val="00715E5C"/>
    <w:rsid w:val="0071627E"/>
    <w:rsid w:val="007167BE"/>
    <w:rsid w:val="00720CA3"/>
    <w:rsid w:val="00720FE9"/>
    <w:rsid w:val="00721041"/>
    <w:rsid w:val="007215FB"/>
    <w:rsid w:val="00721736"/>
    <w:rsid w:val="00723202"/>
    <w:rsid w:val="00723527"/>
    <w:rsid w:val="00723AC0"/>
    <w:rsid w:val="00725167"/>
    <w:rsid w:val="007253E3"/>
    <w:rsid w:val="007267FF"/>
    <w:rsid w:val="00727B5F"/>
    <w:rsid w:val="00732299"/>
    <w:rsid w:val="00734516"/>
    <w:rsid w:val="00735503"/>
    <w:rsid w:val="0073652E"/>
    <w:rsid w:val="0073724E"/>
    <w:rsid w:val="00740B06"/>
    <w:rsid w:val="007530A0"/>
    <w:rsid w:val="007556F5"/>
    <w:rsid w:val="00755C46"/>
    <w:rsid w:val="00756E84"/>
    <w:rsid w:val="00756E94"/>
    <w:rsid w:val="00762876"/>
    <w:rsid w:val="00763216"/>
    <w:rsid w:val="00763E9B"/>
    <w:rsid w:val="00764C26"/>
    <w:rsid w:val="00766294"/>
    <w:rsid w:val="00767006"/>
    <w:rsid w:val="00770225"/>
    <w:rsid w:val="007702C5"/>
    <w:rsid w:val="0077085D"/>
    <w:rsid w:val="00771C4D"/>
    <w:rsid w:val="0077640A"/>
    <w:rsid w:val="0077675A"/>
    <w:rsid w:val="00776875"/>
    <w:rsid w:val="00776ABB"/>
    <w:rsid w:val="007808BD"/>
    <w:rsid w:val="007811CB"/>
    <w:rsid w:val="00781C4A"/>
    <w:rsid w:val="00782837"/>
    <w:rsid w:val="007835C5"/>
    <w:rsid w:val="00783E03"/>
    <w:rsid w:val="00786288"/>
    <w:rsid w:val="00790503"/>
    <w:rsid w:val="00791DEE"/>
    <w:rsid w:val="00791F16"/>
    <w:rsid w:val="00791F88"/>
    <w:rsid w:val="00795AA3"/>
    <w:rsid w:val="00796E9A"/>
    <w:rsid w:val="007A078F"/>
    <w:rsid w:val="007A29A3"/>
    <w:rsid w:val="007A43EC"/>
    <w:rsid w:val="007A46CE"/>
    <w:rsid w:val="007A6B39"/>
    <w:rsid w:val="007A74B7"/>
    <w:rsid w:val="007B1873"/>
    <w:rsid w:val="007B31D5"/>
    <w:rsid w:val="007B498D"/>
    <w:rsid w:val="007B5556"/>
    <w:rsid w:val="007B55C2"/>
    <w:rsid w:val="007C0396"/>
    <w:rsid w:val="007C205B"/>
    <w:rsid w:val="007C2D3B"/>
    <w:rsid w:val="007C2F3F"/>
    <w:rsid w:val="007C35CC"/>
    <w:rsid w:val="007C5B7B"/>
    <w:rsid w:val="007C6DD2"/>
    <w:rsid w:val="007C6E7A"/>
    <w:rsid w:val="007C6F9E"/>
    <w:rsid w:val="007D06CD"/>
    <w:rsid w:val="007D109F"/>
    <w:rsid w:val="007D364C"/>
    <w:rsid w:val="007D4237"/>
    <w:rsid w:val="007D46E8"/>
    <w:rsid w:val="007D6501"/>
    <w:rsid w:val="007E0E40"/>
    <w:rsid w:val="007E1BA2"/>
    <w:rsid w:val="007E23BB"/>
    <w:rsid w:val="007E2E54"/>
    <w:rsid w:val="007E3BA1"/>
    <w:rsid w:val="007E5DD7"/>
    <w:rsid w:val="007E631E"/>
    <w:rsid w:val="007F1685"/>
    <w:rsid w:val="007F1B35"/>
    <w:rsid w:val="007F2154"/>
    <w:rsid w:val="007F2485"/>
    <w:rsid w:val="007F2514"/>
    <w:rsid w:val="007F277F"/>
    <w:rsid w:val="007F27CA"/>
    <w:rsid w:val="007F4A91"/>
    <w:rsid w:val="007F6C3B"/>
    <w:rsid w:val="007F7A5C"/>
    <w:rsid w:val="00800826"/>
    <w:rsid w:val="00801CCA"/>
    <w:rsid w:val="008029BD"/>
    <w:rsid w:val="00802A39"/>
    <w:rsid w:val="0080340C"/>
    <w:rsid w:val="00803928"/>
    <w:rsid w:val="00803AFD"/>
    <w:rsid w:val="00803C50"/>
    <w:rsid w:val="00807959"/>
    <w:rsid w:val="008100CB"/>
    <w:rsid w:val="00811779"/>
    <w:rsid w:val="00811918"/>
    <w:rsid w:val="00811B2E"/>
    <w:rsid w:val="00812124"/>
    <w:rsid w:val="0081545C"/>
    <w:rsid w:val="00815E87"/>
    <w:rsid w:val="00816A0A"/>
    <w:rsid w:val="00817449"/>
    <w:rsid w:val="0082016D"/>
    <w:rsid w:val="008202CD"/>
    <w:rsid w:val="00822370"/>
    <w:rsid w:val="00822378"/>
    <w:rsid w:val="00823F64"/>
    <w:rsid w:val="00824D3E"/>
    <w:rsid w:val="0082612A"/>
    <w:rsid w:val="00826269"/>
    <w:rsid w:val="008273A7"/>
    <w:rsid w:val="0083033A"/>
    <w:rsid w:val="008308B9"/>
    <w:rsid w:val="00832E2B"/>
    <w:rsid w:val="008330E5"/>
    <w:rsid w:val="0083384F"/>
    <w:rsid w:val="008343C3"/>
    <w:rsid w:val="0083658B"/>
    <w:rsid w:val="008367AB"/>
    <w:rsid w:val="00837B1B"/>
    <w:rsid w:val="00843D2C"/>
    <w:rsid w:val="00843E27"/>
    <w:rsid w:val="0084610A"/>
    <w:rsid w:val="008474F0"/>
    <w:rsid w:val="0085287E"/>
    <w:rsid w:val="0085421C"/>
    <w:rsid w:val="00856900"/>
    <w:rsid w:val="00860176"/>
    <w:rsid w:val="00860B49"/>
    <w:rsid w:val="00860C4B"/>
    <w:rsid w:val="0086138F"/>
    <w:rsid w:val="0086185E"/>
    <w:rsid w:val="00865292"/>
    <w:rsid w:val="008668BA"/>
    <w:rsid w:val="00867E95"/>
    <w:rsid w:val="00872A96"/>
    <w:rsid w:val="00873D64"/>
    <w:rsid w:val="0087464F"/>
    <w:rsid w:val="00875AE7"/>
    <w:rsid w:val="00875E53"/>
    <w:rsid w:val="0087722E"/>
    <w:rsid w:val="0087760B"/>
    <w:rsid w:val="00877830"/>
    <w:rsid w:val="00877836"/>
    <w:rsid w:val="00877A5E"/>
    <w:rsid w:val="008806D1"/>
    <w:rsid w:val="00880F79"/>
    <w:rsid w:val="008828C4"/>
    <w:rsid w:val="00883724"/>
    <w:rsid w:val="00885BFF"/>
    <w:rsid w:val="00886A8E"/>
    <w:rsid w:val="00886DBF"/>
    <w:rsid w:val="008872E4"/>
    <w:rsid w:val="00890E82"/>
    <w:rsid w:val="00890F7E"/>
    <w:rsid w:val="00892078"/>
    <w:rsid w:val="00892F75"/>
    <w:rsid w:val="00894AF3"/>
    <w:rsid w:val="008959AC"/>
    <w:rsid w:val="00896E10"/>
    <w:rsid w:val="00897F8B"/>
    <w:rsid w:val="008A1BEE"/>
    <w:rsid w:val="008A324C"/>
    <w:rsid w:val="008A6202"/>
    <w:rsid w:val="008A759D"/>
    <w:rsid w:val="008A75D0"/>
    <w:rsid w:val="008B05C0"/>
    <w:rsid w:val="008B0622"/>
    <w:rsid w:val="008B3D04"/>
    <w:rsid w:val="008B4240"/>
    <w:rsid w:val="008B4525"/>
    <w:rsid w:val="008B647E"/>
    <w:rsid w:val="008C0A0E"/>
    <w:rsid w:val="008C0C1F"/>
    <w:rsid w:val="008C1140"/>
    <w:rsid w:val="008C3736"/>
    <w:rsid w:val="008C3BD6"/>
    <w:rsid w:val="008C5CA9"/>
    <w:rsid w:val="008C61F0"/>
    <w:rsid w:val="008C6B20"/>
    <w:rsid w:val="008D2059"/>
    <w:rsid w:val="008D26CB"/>
    <w:rsid w:val="008D38D7"/>
    <w:rsid w:val="008D409B"/>
    <w:rsid w:val="008D455B"/>
    <w:rsid w:val="008D64D4"/>
    <w:rsid w:val="008E09D8"/>
    <w:rsid w:val="008E0B4C"/>
    <w:rsid w:val="008E0C9E"/>
    <w:rsid w:val="008E2ACD"/>
    <w:rsid w:val="008E2E3D"/>
    <w:rsid w:val="008E30C5"/>
    <w:rsid w:val="008E3A3A"/>
    <w:rsid w:val="008E4C2C"/>
    <w:rsid w:val="008E4EA3"/>
    <w:rsid w:val="008E5FD7"/>
    <w:rsid w:val="008E6312"/>
    <w:rsid w:val="008E6CB7"/>
    <w:rsid w:val="008F0489"/>
    <w:rsid w:val="008F0888"/>
    <w:rsid w:val="008F0BC6"/>
    <w:rsid w:val="008F0DF3"/>
    <w:rsid w:val="008F21FC"/>
    <w:rsid w:val="008F2DAC"/>
    <w:rsid w:val="008F5FB5"/>
    <w:rsid w:val="008F7EF1"/>
    <w:rsid w:val="008F7F13"/>
    <w:rsid w:val="00900AF9"/>
    <w:rsid w:val="00901078"/>
    <w:rsid w:val="00901107"/>
    <w:rsid w:val="009015EB"/>
    <w:rsid w:val="009023B0"/>
    <w:rsid w:val="009037AF"/>
    <w:rsid w:val="00904A81"/>
    <w:rsid w:val="00911167"/>
    <w:rsid w:val="0091116A"/>
    <w:rsid w:val="00911F53"/>
    <w:rsid w:val="009134BB"/>
    <w:rsid w:val="0091355E"/>
    <w:rsid w:val="00913AB5"/>
    <w:rsid w:val="00913B55"/>
    <w:rsid w:val="00913E51"/>
    <w:rsid w:val="00915DED"/>
    <w:rsid w:val="00916E35"/>
    <w:rsid w:val="00917224"/>
    <w:rsid w:val="00920047"/>
    <w:rsid w:val="009210FA"/>
    <w:rsid w:val="00925361"/>
    <w:rsid w:val="00926616"/>
    <w:rsid w:val="00927470"/>
    <w:rsid w:val="0092765D"/>
    <w:rsid w:val="009276BD"/>
    <w:rsid w:val="009278AB"/>
    <w:rsid w:val="00927DC5"/>
    <w:rsid w:val="00931712"/>
    <w:rsid w:val="00931B98"/>
    <w:rsid w:val="00931EB6"/>
    <w:rsid w:val="00933094"/>
    <w:rsid w:val="0093783B"/>
    <w:rsid w:val="0094094B"/>
    <w:rsid w:val="00940B75"/>
    <w:rsid w:val="00940BA6"/>
    <w:rsid w:val="00940C5B"/>
    <w:rsid w:val="009412F9"/>
    <w:rsid w:val="009427A0"/>
    <w:rsid w:val="00942D67"/>
    <w:rsid w:val="009450FE"/>
    <w:rsid w:val="00946761"/>
    <w:rsid w:val="00947445"/>
    <w:rsid w:val="00952D58"/>
    <w:rsid w:val="00953A69"/>
    <w:rsid w:val="00953E5C"/>
    <w:rsid w:val="00955AAE"/>
    <w:rsid w:val="00956F2D"/>
    <w:rsid w:val="00957ADA"/>
    <w:rsid w:val="00960433"/>
    <w:rsid w:val="009605DA"/>
    <w:rsid w:val="009606B3"/>
    <w:rsid w:val="009630B5"/>
    <w:rsid w:val="009653D3"/>
    <w:rsid w:val="00967C5C"/>
    <w:rsid w:val="009711F9"/>
    <w:rsid w:val="009716D9"/>
    <w:rsid w:val="00976B6B"/>
    <w:rsid w:val="0098343F"/>
    <w:rsid w:val="00985B1D"/>
    <w:rsid w:val="00987A4D"/>
    <w:rsid w:val="00987A9A"/>
    <w:rsid w:val="00987E0C"/>
    <w:rsid w:val="00987EE8"/>
    <w:rsid w:val="00991C17"/>
    <w:rsid w:val="00993991"/>
    <w:rsid w:val="00993CA3"/>
    <w:rsid w:val="00995108"/>
    <w:rsid w:val="00995571"/>
    <w:rsid w:val="0099580B"/>
    <w:rsid w:val="0099686F"/>
    <w:rsid w:val="0099696E"/>
    <w:rsid w:val="00997CD3"/>
    <w:rsid w:val="009A085B"/>
    <w:rsid w:val="009A2B9F"/>
    <w:rsid w:val="009A5556"/>
    <w:rsid w:val="009A7020"/>
    <w:rsid w:val="009A738A"/>
    <w:rsid w:val="009A7979"/>
    <w:rsid w:val="009B0184"/>
    <w:rsid w:val="009B0BBB"/>
    <w:rsid w:val="009B1A68"/>
    <w:rsid w:val="009B27D8"/>
    <w:rsid w:val="009B3B77"/>
    <w:rsid w:val="009B56DE"/>
    <w:rsid w:val="009B6A78"/>
    <w:rsid w:val="009C1275"/>
    <w:rsid w:val="009C1905"/>
    <w:rsid w:val="009C43DD"/>
    <w:rsid w:val="009C4651"/>
    <w:rsid w:val="009C4DE5"/>
    <w:rsid w:val="009C507E"/>
    <w:rsid w:val="009C5CC8"/>
    <w:rsid w:val="009C61D2"/>
    <w:rsid w:val="009C6732"/>
    <w:rsid w:val="009C70F8"/>
    <w:rsid w:val="009D1316"/>
    <w:rsid w:val="009D403D"/>
    <w:rsid w:val="009D6262"/>
    <w:rsid w:val="009D73C2"/>
    <w:rsid w:val="009D7462"/>
    <w:rsid w:val="009E1837"/>
    <w:rsid w:val="009E1C28"/>
    <w:rsid w:val="009E2C0F"/>
    <w:rsid w:val="009E2CA5"/>
    <w:rsid w:val="009E3CA1"/>
    <w:rsid w:val="009E48E8"/>
    <w:rsid w:val="009E54BF"/>
    <w:rsid w:val="009F06FC"/>
    <w:rsid w:val="009F1915"/>
    <w:rsid w:val="009F1F47"/>
    <w:rsid w:val="009F2ACD"/>
    <w:rsid w:val="009F42B2"/>
    <w:rsid w:val="009F5677"/>
    <w:rsid w:val="009F66E3"/>
    <w:rsid w:val="009F7230"/>
    <w:rsid w:val="009F78C8"/>
    <w:rsid w:val="009F7B0F"/>
    <w:rsid w:val="00A0063E"/>
    <w:rsid w:val="00A0547B"/>
    <w:rsid w:val="00A05CBB"/>
    <w:rsid w:val="00A064C8"/>
    <w:rsid w:val="00A1066F"/>
    <w:rsid w:val="00A10758"/>
    <w:rsid w:val="00A12EF3"/>
    <w:rsid w:val="00A15ADA"/>
    <w:rsid w:val="00A161F8"/>
    <w:rsid w:val="00A17C17"/>
    <w:rsid w:val="00A201BF"/>
    <w:rsid w:val="00A203AF"/>
    <w:rsid w:val="00A204FC"/>
    <w:rsid w:val="00A20BA9"/>
    <w:rsid w:val="00A2185D"/>
    <w:rsid w:val="00A21A7C"/>
    <w:rsid w:val="00A22EFA"/>
    <w:rsid w:val="00A23192"/>
    <w:rsid w:val="00A24E4E"/>
    <w:rsid w:val="00A26FA0"/>
    <w:rsid w:val="00A275E1"/>
    <w:rsid w:val="00A27D76"/>
    <w:rsid w:val="00A27E06"/>
    <w:rsid w:val="00A30774"/>
    <w:rsid w:val="00A30776"/>
    <w:rsid w:val="00A3686C"/>
    <w:rsid w:val="00A37D49"/>
    <w:rsid w:val="00A40538"/>
    <w:rsid w:val="00A42917"/>
    <w:rsid w:val="00A43C29"/>
    <w:rsid w:val="00A456B9"/>
    <w:rsid w:val="00A46BAC"/>
    <w:rsid w:val="00A47DF2"/>
    <w:rsid w:val="00A513CA"/>
    <w:rsid w:val="00A51CE9"/>
    <w:rsid w:val="00A523BB"/>
    <w:rsid w:val="00A5287C"/>
    <w:rsid w:val="00A53612"/>
    <w:rsid w:val="00A542C1"/>
    <w:rsid w:val="00A5505D"/>
    <w:rsid w:val="00A56973"/>
    <w:rsid w:val="00A57683"/>
    <w:rsid w:val="00A6031F"/>
    <w:rsid w:val="00A6146B"/>
    <w:rsid w:val="00A62B91"/>
    <w:rsid w:val="00A64634"/>
    <w:rsid w:val="00A654A8"/>
    <w:rsid w:val="00A674C0"/>
    <w:rsid w:val="00A71133"/>
    <w:rsid w:val="00A736AA"/>
    <w:rsid w:val="00A74A44"/>
    <w:rsid w:val="00A74E91"/>
    <w:rsid w:val="00A74EB3"/>
    <w:rsid w:val="00A75080"/>
    <w:rsid w:val="00A75118"/>
    <w:rsid w:val="00A76036"/>
    <w:rsid w:val="00A777CA"/>
    <w:rsid w:val="00A81EF4"/>
    <w:rsid w:val="00A82274"/>
    <w:rsid w:val="00A82373"/>
    <w:rsid w:val="00A82D0A"/>
    <w:rsid w:val="00A82FEE"/>
    <w:rsid w:val="00A86A4D"/>
    <w:rsid w:val="00A9096E"/>
    <w:rsid w:val="00A94FDB"/>
    <w:rsid w:val="00A95377"/>
    <w:rsid w:val="00A96538"/>
    <w:rsid w:val="00A96C8A"/>
    <w:rsid w:val="00A97714"/>
    <w:rsid w:val="00A97E39"/>
    <w:rsid w:val="00AA1CB7"/>
    <w:rsid w:val="00AA3086"/>
    <w:rsid w:val="00AA3F31"/>
    <w:rsid w:val="00AA675A"/>
    <w:rsid w:val="00AA7BCF"/>
    <w:rsid w:val="00AB01AA"/>
    <w:rsid w:val="00AB0384"/>
    <w:rsid w:val="00AB2C6D"/>
    <w:rsid w:val="00AB4649"/>
    <w:rsid w:val="00AB54C7"/>
    <w:rsid w:val="00AB5D80"/>
    <w:rsid w:val="00AB5E95"/>
    <w:rsid w:val="00AB6768"/>
    <w:rsid w:val="00AC1D6F"/>
    <w:rsid w:val="00AC24C0"/>
    <w:rsid w:val="00AC25D9"/>
    <w:rsid w:val="00AC6761"/>
    <w:rsid w:val="00AC7335"/>
    <w:rsid w:val="00AC7710"/>
    <w:rsid w:val="00AC7C61"/>
    <w:rsid w:val="00AD1592"/>
    <w:rsid w:val="00AD1B6F"/>
    <w:rsid w:val="00AD23F6"/>
    <w:rsid w:val="00AD4491"/>
    <w:rsid w:val="00AD57C4"/>
    <w:rsid w:val="00AD5A90"/>
    <w:rsid w:val="00AD62AB"/>
    <w:rsid w:val="00AE0E84"/>
    <w:rsid w:val="00AE1678"/>
    <w:rsid w:val="00AE2086"/>
    <w:rsid w:val="00AE20AC"/>
    <w:rsid w:val="00AE26C3"/>
    <w:rsid w:val="00AE385D"/>
    <w:rsid w:val="00AF0699"/>
    <w:rsid w:val="00AF1E81"/>
    <w:rsid w:val="00AF223C"/>
    <w:rsid w:val="00AF23D6"/>
    <w:rsid w:val="00AF2AAA"/>
    <w:rsid w:val="00AF5B19"/>
    <w:rsid w:val="00B00976"/>
    <w:rsid w:val="00B01E0D"/>
    <w:rsid w:val="00B0327B"/>
    <w:rsid w:val="00B03C39"/>
    <w:rsid w:val="00B03C5C"/>
    <w:rsid w:val="00B0476F"/>
    <w:rsid w:val="00B053B9"/>
    <w:rsid w:val="00B0662A"/>
    <w:rsid w:val="00B068B5"/>
    <w:rsid w:val="00B102BC"/>
    <w:rsid w:val="00B103F5"/>
    <w:rsid w:val="00B104A0"/>
    <w:rsid w:val="00B13550"/>
    <w:rsid w:val="00B15A05"/>
    <w:rsid w:val="00B16904"/>
    <w:rsid w:val="00B176B0"/>
    <w:rsid w:val="00B17F7B"/>
    <w:rsid w:val="00B20FFC"/>
    <w:rsid w:val="00B223E3"/>
    <w:rsid w:val="00B24BC8"/>
    <w:rsid w:val="00B25A6C"/>
    <w:rsid w:val="00B26A77"/>
    <w:rsid w:val="00B35A9A"/>
    <w:rsid w:val="00B36E42"/>
    <w:rsid w:val="00B37856"/>
    <w:rsid w:val="00B40577"/>
    <w:rsid w:val="00B4140F"/>
    <w:rsid w:val="00B41561"/>
    <w:rsid w:val="00B44896"/>
    <w:rsid w:val="00B4584A"/>
    <w:rsid w:val="00B4715A"/>
    <w:rsid w:val="00B50177"/>
    <w:rsid w:val="00B50AA7"/>
    <w:rsid w:val="00B51882"/>
    <w:rsid w:val="00B52FD1"/>
    <w:rsid w:val="00B5396F"/>
    <w:rsid w:val="00B53E3B"/>
    <w:rsid w:val="00B553ED"/>
    <w:rsid w:val="00B56134"/>
    <w:rsid w:val="00B5616A"/>
    <w:rsid w:val="00B56D0F"/>
    <w:rsid w:val="00B57720"/>
    <w:rsid w:val="00B57775"/>
    <w:rsid w:val="00B603CE"/>
    <w:rsid w:val="00B610BD"/>
    <w:rsid w:val="00B64D95"/>
    <w:rsid w:val="00B66534"/>
    <w:rsid w:val="00B71085"/>
    <w:rsid w:val="00B714C9"/>
    <w:rsid w:val="00B73DB9"/>
    <w:rsid w:val="00B74864"/>
    <w:rsid w:val="00B7535B"/>
    <w:rsid w:val="00B812CD"/>
    <w:rsid w:val="00B8245E"/>
    <w:rsid w:val="00B82A8A"/>
    <w:rsid w:val="00B834C9"/>
    <w:rsid w:val="00B83827"/>
    <w:rsid w:val="00B8478F"/>
    <w:rsid w:val="00B8546D"/>
    <w:rsid w:val="00B85802"/>
    <w:rsid w:val="00B85FEB"/>
    <w:rsid w:val="00B924BD"/>
    <w:rsid w:val="00B9323F"/>
    <w:rsid w:val="00B93BE1"/>
    <w:rsid w:val="00B944DB"/>
    <w:rsid w:val="00B954CD"/>
    <w:rsid w:val="00B95569"/>
    <w:rsid w:val="00B959C3"/>
    <w:rsid w:val="00BA0264"/>
    <w:rsid w:val="00BA09A2"/>
    <w:rsid w:val="00BA0A81"/>
    <w:rsid w:val="00BA1B45"/>
    <w:rsid w:val="00BA47AE"/>
    <w:rsid w:val="00BA55A2"/>
    <w:rsid w:val="00BA7A25"/>
    <w:rsid w:val="00BB2EB6"/>
    <w:rsid w:val="00BB3BD4"/>
    <w:rsid w:val="00BB4A10"/>
    <w:rsid w:val="00BB4D30"/>
    <w:rsid w:val="00BB57FB"/>
    <w:rsid w:val="00BB65AF"/>
    <w:rsid w:val="00BB76D4"/>
    <w:rsid w:val="00BC3D90"/>
    <w:rsid w:val="00BC5A20"/>
    <w:rsid w:val="00BC6ACA"/>
    <w:rsid w:val="00BC7A4C"/>
    <w:rsid w:val="00BD0C9C"/>
    <w:rsid w:val="00BD1B94"/>
    <w:rsid w:val="00BD289C"/>
    <w:rsid w:val="00BD2EAA"/>
    <w:rsid w:val="00BD3410"/>
    <w:rsid w:val="00BD3FB5"/>
    <w:rsid w:val="00BD44F9"/>
    <w:rsid w:val="00BD59C8"/>
    <w:rsid w:val="00BD64B2"/>
    <w:rsid w:val="00BE1377"/>
    <w:rsid w:val="00BE295D"/>
    <w:rsid w:val="00BE2F96"/>
    <w:rsid w:val="00BE341B"/>
    <w:rsid w:val="00BE42EF"/>
    <w:rsid w:val="00BE53C9"/>
    <w:rsid w:val="00BE5823"/>
    <w:rsid w:val="00BE5F80"/>
    <w:rsid w:val="00BE6524"/>
    <w:rsid w:val="00BE7EA3"/>
    <w:rsid w:val="00BF0A01"/>
    <w:rsid w:val="00BF1F78"/>
    <w:rsid w:val="00BF54D7"/>
    <w:rsid w:val="00BF6621"/>
    <w:rsid w:val="00BF7ADB"/>
    <w:rsid w:val="00C01D9F"/>
    <w:rsid w:val="00C029B6"/>
    <w:rsid w:val="00C03D07"/>
    <w:rsid w:val="00C04194"/>
    <w:rsid w:val="00C10E00"/>
    <w:rsid w:val="00C11E7D"/>
    <w:rsid w:val="00C126C7"/>
    <w:rsid w:val="00C127F1"/>
    <w:rsid w:val="00C1296F"/>
    <w:rsid w:val="00C14915"/>
    <w:rsid w:val="00C14A94"/>
    <w:rsid w:val="00C1622D"/>
    <w:rsid w:val="00C17A63"/>
    <w:rsid w:val="00C20125"/>
    <w:rsid w:val="00C2287B"/>
    <w:rsid w:val="00C23E4C"/>
    <w:rsid w:val="00C25E30"/>
    <w:rsid w:val="00C27E3F"/>
    <w:rsid w:val="00C30C57"/>
    <w:rsid w:val="00C31D95"/>
    <w:rsid w:val="00C325D3"/>
    <w:rsid w:val="00C32993"/>
    <w:rsid w:val="00C34373"/>
    <w:rsid w:val="00C358EE"/>
    <w:rsid w:val="00C35ADE"/>
    <w:rsid w:val="00C37812"/>
    <w:rsid w:val="00C378EA"/>
    <w:rsid w:val="00C407B0"/>
    <w:rsid w:val="00C434C3"/>
    <w:rsid w:val="00C43856"/>
    <w:rsid w:val="00C450FB"/>
    <w:rsid w:val="00C4543F"/>
    <w:rsid w:val="00C46618"/>
    <w:rsid w:val="00C47C95"/>
    <w:rsid w:val="00C503BE"/>
    <w:rsid w:val="00C518FA"/>
    <w:rsid w:val="00C52711"/>
    <w:rsid w:val="00C5321A"/>
    <w:rsid w:val="00C533D6"/>
    <w:rsid w:val="00C55E0E"/>
    <w:rsid w:val="00C5619B"/>
    <w:rsid w:val="00C56244"/>
    <w:rsid w:val="00C565FC"/>
    <w:rsid w:val="00C572E3"/>
    <w:rsid w:val="00C60B63"/>
    <w:rsid w:val="00C6175F"/>
    <w:rsid w:val="00C61952"/>
    <w:rsid w:val="00C6261A"/>
    <w:rsid w:val="00C62AC4"/>
    <w:rsid w:val="00C653C9"/>
    <w:rsid w:val="00C65480"/>
    <w:rsid w:val="00C658F0"/>
    <w:rsid w:val="00C707E1"/>
    <w:rsid w:val="00C70CE3"/>
    <w:rsid w:val="00C719E1"/>
    <w:rsid w:val="00C73686"/>
    <w:rsid w:val="00C74909"/>
    <w:rsid w:val="00C75D39"/>
    <w:rsid w:val="00C75D55"/>
    <w:rsid w:val="00C77EF8"/>
    <w:rsid w:val="00C81F28"/>
    <w:rsid w:val="00C8348D"/>
    <w:rsid w:val="00C85081"/>
    <w:rsid w:val="00C86008"/>
    <w:rsid w:val="00C8700D"/>
    <w:rsid w:val="00C87CC1"/>
    <w:rsid w:val="00C9046C"/>
    <w:rsid w:val="00C918C1"/>
    <w:rsid w:val="00C92867"/>
    <w:rsid w:val="00C9366E"/>
    <w:rsid w:val="00C95A42"/>
    <w:rsid w:val="00C96526"/>
    <w:rsid w:val="00CA04CC"/>
    <w:rsid w:val="00CA04E2"/>
    <w:rsid w:val="00CA2363"/>
    <w:rsid w:val="00CA2B76"/>
    <w:rsid w:val="00CA332D"/>
    <w:rsid w:val="00CA6AA4"/>
    <w:rsid w:val="00CA6D0C"/>
    <w:rsid w:val="00CB0084"/>
    <w:rsid w:val="00CB25FB"/>
    <w:rsid w:val="00CB3B4E"/>
    <w:rsid w:val="00CB5398"/>
    <w:rsid w:val="00CB6356"/>
    <w:rsid w:val="00CB6DFA"/>
    <w:rsid w:val="00CB72F4"/>
    <w:rsid w:val="00CC054F"/>
    <w:rsid w:val="00CC0EC8"/>
    <w:rsid w:val="00CC2AC6"/>
    <w:rsid w:val="00CC443B"/>
    <w:rsid w:val="00CC49D0"/>
    <w:rsid w:val="00CC4A5E"/>
    <w:rsid w:val="00CC4F97"/>
    <w:rsid w:val="00CC5ED6"/>
    <w:rsid w:val="00CC5F76"/>
    <w:rsid w:val="00CC702F"/>
    <w:rsid w:val="00CC7F35"/>
    <w:rsid w:val="00CD120C"/>
    <w:rsid w:val="00CD124D"/>
    <w:rsid w:val="00CD2E72"/>
    <w:rsid w:val="00CD5525"/>
    <w:rsid w:val="00CD5B0E"/>
    <w:rsid w:val="00CD5F22"/>
    <w:rsid w:val="00CE21B2"/>
    <w:rsid w:val="00CE2545"/>
    <w:rsid w:val="00CE2907"/>
    <w:rsid w:val="00CE30FF"/>
    <w:rsid w:val="00CE47D9"/>
    <w:rsid w:val="00CE4D42"/>
    <w:rsid w:val="00CE5CE5"/>
    <w:rsid w:val="00CE6A77"/>
    <w:rsid w:val="00CF2FD5"/>
    <w:rsid w:val="00CF42D4"/>
    <w:rsid w:val="00CF5CAC"/>
    <w:rsid w:val="00CF7F55"/>
    <w:rsid w:val="00D00157"/>
    <w:rsid w:val="00D0089F"/>
    <w:rsid w:val="00D00B1A"/>
    <w:rsid w:val="00D0341C"/>
    <w:rsid w:val="00D040C5"/>
    <w:rsid w:val="00D05606"/>
    <w:rsid w:val="00D06286"/>
    <w:rsid w:val="00D07F96"/>
    <w:rsid w:val="00D119AE"/>
    <w:rsid w:val="00D129EE"/>
    <w:rsid w:val="00D12F0F"/>
    <w:rsid w:val="00D1329F"/>
    <w:rsid w:val="00D13CA9"/>
    <w:rsid w:val="00D13DC5"/>
    <w:rsid w:val="00D141CE"/>
    <w:rsid w:val="00D14AE9"/>
    <w:rsid w:val="00D14E2F"/>
    <w:rsid w:val="00D16335"/>
    <w:rsid w:val="00D16DB1"/>
    <w:rsid w:val="00D17CC1"/>
    <w:rsid w:val="00D20963"/>
    <w:rsid w:val="00D21C40"/>
    <w:rsid w:val="00D223F0"/>
    <w:rsid w:val="00D226D9"/>
    <w:rsid w:val="00D23AA8"/>
    <w:rsid w:val="00D244C8"/>
    <w:rsid w:val="00D24EC2"/>
    <w:rsid w:val="00D25CB1"/>
    <w:rsid w:val="00D312AE"/>
    <w:rsid w:val="00D34023"/>
    <w:rsid w:val="00D356B6"/>
    <w:rsid w:val="00D37099"/>
    <w:rsid w:val="00D37ED3"/>
    <w:rsid w:val="00D439D4"/>
    <w:rsid w:val="00D503D1"/>
    <w:rsid w:val="00D53060"/>
    <w:rsid w:val="00D56892"/>
    <w:rsid w:val="00D56DD3"/>
    <w:rsid w:val="00D5757D"/>
    <w:rsid w:val="00D60954"/>
    <w:rsid w:val="00D60AA3"/>
    <w:rsid w:val="00D60C26"/>
    <w:rsid w:val="00D6192C"/>
    <w:rsid w:val="00D61C68"/>
    <w:rsid w:val="00D61C7C"/>
    <w:rsid w:val="00D63CC5"/>
    <w:rsid w:val="00D64579"/>
    <w:rsid w:val="00D64821"/>
    <w:rsid w:val="00D66A95"/>
    <w:rsid w:val="00D67B29"/>
    <w:rsid w:val="00D71011"/>
    <w:rsid w:val="00D71021"/>
    <w:rsid w:val="00D71179"/>
    <w:rsid w:val="00D71869"/>
    <w:rsid w:val="00D719FD"/>
    <w:rsid w:val="00D7334C"/>
    <w:rsid w:val="00D739B8"/>
    <w:rsid w:val="00D74B10"/>
    <w:rsid w:val="00D76374"/>
    <w:rsid w:val="00D77612"/>
    <w:rsid w:val="00D777DF"/>
    <w:rsid w:val="00D8029B"/>
    <w:rsid w:val="00D8034A"/>
    <w:rsid w:val="00D80ECF"/>
    <w:rsid w:val="00D81E13"/>
    <w:rsid w:val="00D8213C"/>
    <w:rsid w:val="00D827AB"/>
    <w:rsid w:val="00D83921"/>
    <w:rsid w:val="00D8440E"/>
    <w:rsid w:val="00D8515B"/>
    <w:rsid w:val="00D8753E"/>
    <w:rsid w:val="00D87FA2"/>
    <w:rsid w:val="00D90705"/>
    <w:rsid w:val="00D90A24"/>
    <w:rsid w:val="00D913E7"/>
    <w:rsid w:val="00D91941"/>
    <w:rsid w:val="00D92856"/>
    <w:rsid w:val="00D92AE7"/>
    <w:rsid w:val="00D92EFA"/>
    <w:rsid w:val="00D93781"/>
    <w:rsid w:val="00D94AF9"/>
    <w:rsid w:val="00D957BF"/>
    <w:rsid w:val="00D97192"/>
    <w:rsid w:val="00D971C4"/>
    <w:rsid w:val="00DA1522"/>
    <w:rsid w:val="00DA1C5C"/>
    <w:rsid w:val="00DA376F"/>
    <w:rsid w:val="00DA4321"/>
    <w:rsid w:val="00DA56B6"/>
    <w:rsid w:val="00DA6467"/>
    <w:rsid w:val="00DB010B"/>
    <w:rsid w:val="00DB114A"/>
    <w:rsid w:val="00DB2DD6"/>
    <w:rsid w:val="00DB3CB6"/>
    <w:rsid w:val="00DB3FEC"/>
    <w:rsid w:val="00DB415B"/>
    <w:rsid w:val="00DB4400"/>
    <w:rsid w:val="00DB48C6"/>
    <w:rsid w:val="00DB4DB6"/>
    <w:rsid w:val="00DB6157"/>
    <w:rsid w:val="00DB6B80"/>
    <w:rsid w:val="00DC040A"/>
    <w:rsid w:val="00DC0F91"/>
    <w:rsid w:val="00DC26DF"/>
    <w:rsid w:val="00DC784B"/>
    <w:rsid w:val="00DD06F9"/>
    <w:rsid w:val="00DD3BF6"/>
    <w:rsid w:val="00DD6C90"/>
    <w:rsid w:val="00DD76EA"/>
    <w:rsid w:val="00DE0CC3"/>
    <w:rsid w:val="00DE137B"/>
    <w:rsid w:val="00DE5249"/>
    <w:rsid w:val="00DE694A"/>
    <w:rsid w:val="00DE6A43"/>
    <w:rsid w:val="00DF11E2"/>
    <w:rsid w:val="00DF124E"/>
    <w:rsid w:val="00DF2780"/>
    <w:rsid w:val="00DF2863"/>
    <w:rsid w:val="00DF45E9"/>
    <w:rsid w:val="00DF4758"/>
    <w:rsid w:val="00DF506B"/>
    <w:rsid w:val="00DF7041"/>
    <w:rsid w:val="00E003C5"/>
    <w:rsid w:val="00E01D16"/>
    <w:rsid w:val="00E035FA"/>
    <w:rsid w:val="00E04A41"/>
    <w:rsid w:val="00E04F11"/>
    <w:rsid w:val="00E0688E"/>
    <w:rsid w:val="00E12D79"/>
    <w:rsid w:val="00E1688F"/>
    <w:rsid w:val="00E2120F"/>
    <w:rsid w:val="00E221BB"/>
    <w:rsid w:val="00E226B8"/>
    <w:rsid w:val="00E22AC8"/>
    <w:rsid w:val="00E26EFA"/>
    <w:rsid w:val="00E27081"/>
    <w:rsid w:val="00E3457C"/>
    <w:rsid w:val="00E40987"/>
    <w:rsid w:val="00E41302"/>
    <w:rsid w:val="00E43E69"/>
    <w:rsid w:val="00E442D3"/>
    <w:rsid w:val="00E44CD8"/>
    <w:rsid w:val="00E46536"/>
    <w:rsid w:val="00E467E0"/>
    <w:rsid w:val="00E46B6E"/>
    <w:rsid w:val="00E501EB"/>
    <w:rsid w:val="00E511E2"/>
    <w:rsid w:val="00E52516"/>
    <w:rsid w:val="00E538A4"/>
    <w:rsid w:val="00E55158"/>
    <w:rsid w:val="00E56978"/>
    <w:rsid w:val="00E57D12"/>
    <w:rsid w:val="00E612E7"/>
    <w:rsid w:val="00E6221B"/>
    <w:rsid w:val="00E635AD"/>
    <w:rsid w:val="00E64090"/>
    <w:rsid w:val="00E64282"/>
    <w:rsid w:val="00E6497E"/>
    <w:rsid w:val="00E66261"/>
    <w:rsid w:val="00E75D5F"/>
    <w:rsid w:val="00E7614B"/>
    <w:rsid w:val="00E77722"/>
    <w:rsid w:val="00E77B1D"/>
    <w:rsid w:val="00E804CF"/>
    <w:rsid w:val="00E82851"/>
    <w:rsid w:val="00E847DE"/>
    <w:rsid w:val="00E862AD"/>
    <w:rsid w:val="00E918BB"/>
    <w:rsid w:val="00E92AF4"/>
    <w:rsid w:val="00E9344B"/>
    <w:rsid w:val="00E935E4"/>
    <w:rsid w:val="00E93EDB"/>
    <w:rsid w:val="00E95444"/>
    <w:rsid w:val="00E9549C"/>
    <w:rsid w:val="00E9573D"/>
    <w:rsid w:val="00E95B41"/>
    <w:rsid w:val="00E9644E"/>
    <w:rsid w:val="00E97762"/>
    <w:rsid w:val="00EA1E95"/>
    <w:rsid w:val="00EA4784"/>
    <w:rsid w:val="00EA5C53"/>
    <w:rsid w:val="00EA5F3D"/>
    <w:rsid w:val="00EB0CD1"/>
    <w:rsid w:val="00EB0DF0"/>
    <w:rsid w:val="00EB2932"/>
    <w:rsid w:val="00EB31FC"/>
    <w:rsid w:val="00EB52F4"/>
    <w:rsid w:val="00EB639B"/>
    <w:rsid w:val="00EB6833"/>
    <w:rsid w:val="00EB6E1C"/>
    <w:rsid w:val="00EC0123"/>
    <w:rsid w:val="00EC0484"/>
    <w:rsid w:val="00EC08A1"/>
    <w:rsid w:val="00EC0A46"/>
    <w:rsid w:val="00EC0D43"/>
    <w:rsid w:val="00EC2840"/>
    <w:rsid w:val="00EC52D2"/>
    <w:rsid w:val="00EC56E4"/>
    <w:rsid w:val="00EC716E"/>
    <w:rsid w:val="00EC78BA"/>
    <w:rsid w:val="00EC7A05"/>
    <w:rsid w:val="00ED0352"/>
    <w:rsid w:val="00ED03EA"/>
    <w:rsid w:val="00ED1439"/>
    <w:rsid w:val="00ED183E"/>
    <w:rsid w:val="00ED1AAC"/>
    <w:rsid w:val="00ED239B"/>
    <w:rsid w:val="00ED2EF4"/>
    <w:rsid w:val="00ED6046"/>
    <w:rsid w:val="00ED6453"/>
    <w:rsid w:val="00ED7ECA"/>
    <w:rsid w:val="00EE0B81"/>
    <w:rsid w:val="00EE21D8"/>
    <w:rsid w:val="00EE261B"/>
    <w:rsid w:val="00EE7C0F"/>
    <w:rsid w:val="00EF093B"/>
    <w:rsid w:val="00EF207D"/>
    <w:rsid w:val="00EF2C42"/>
    <w:rsid w:val="00EF3682"/>
    <w:rsid w:val="00EF4304"/>
    <w:rsid w:val="00EF4E47"/>
    <w:rsid w:val="00EF4EA5"/>
    <w:rsid w:val="00EF5C83"/>
    <w:rsid w:val="00EF5F1C"/>
    <w:rsid w:val="00EF68DC"/>
    <w:rsid w:val="00EF6B56"/>
    <w:rsid w:val="00F00A87"/>
    <w:rsid w:val="00F020DC"/>
    <w:rsid w:val="00F05EF6"/>
    <w:rsid w:val="00F107C5"/>
    <w:rsid w:val="00F11BD5"/>
    <w:rsid w:val="00F129AB"/>
    <w:rsid w:val="00F143A8"/>
    <w:rsid w:val="00F15877"/>
    <w:rsid w:val="00F169EF"/>
    <w:rsid w:val="00F16BC7"/>
    <w:rsid w:val="00F17C7E"/>
    <w:rsid w:val="00F20953"/>
    <w:rsid w:val="00F20DDA"/>
    <w:rsid w:val="00F20E91"/>
    <w:rsid w:val="00F21534"/>
    <w:rsid w:val="00F21C68"/>
    <w:rsid w:val="00F225B9"/>
    <w:rsid w:val="00F22746"/>
    <w:rsid w:val="00F245A8"/>
    <w:rsid w:val="00F24923"/>
    <w:rsid w:val="00F24B80"/>
    <w:rsid w:val="00F254C7"/>
    <w:rsid w:val="00F26F38"/>
    <w:rsid w:val="00F33569"/>
    <w:rsid w:val="00F36BC8"/>
    <w:rsid w:val="00F36EB2"/>
    <w:rsid w:val="00F37187"/>
    <w:rsid w:val="00F40127"/>
    <w:rsid w:val="00F406E1"/>
    <w:rsid w:val="00F4359D"/>
    <w:rsid w:val="00F439A5"/>
    <w:rsid w:val="00F45565"/>
    <w:rsid w:val="00F45ED1"/>
    <w:rsid w:val="00F47915"/>
    <w:rsid w:val="00F50B92"/>
    <w:rsid w:val="00F54505"/>
    <w:rsid w:val="00F5503F"/>
    <w:rsid w:val="00F558CF"/>
    <w:rsid w:val="00F55EF9"/>
    <w:rsid w:val="00F57584"/>
    <w:rsid w:val="00F57823"/>
    <w:rsid w:val="00F57BF3"/>
    <w:rsid w:val="00F61521"/>
    <w:rsid w:val="00F61CEE"/>
    <w:rsid w:val="00F700CB"/>
    <w:rsid w:val="00F70654"/>
    <w:rsid w:val="00F70AC5"/>
    <w:rsid w:val="00F71539"/>
    <w:rsid w:val="00F72169"/>
    <w:rsid w:val="00F7425D"/>
    <w:rsid w:val="00F7432D"/>
    <w:rsid w:val="00F74AE7"/>
    <w:rsid w:val="00F756CB"/>
    <w:rsid w:val="00F75C0E"/>
    <w:rsid w:val="00F768A5"/>
    <w:rsid w:val="00F768F8"/>
    <w:rsid w:val="00F77031"/>
    <w:rsid w:val="00F774A2"/>
    <w:rsid w:val="00F8041F"/>
    <w:rsid w:val="00F81822"/>
    <w:rsid w:val="00F83FEE"/>
    <w:rsid w:val="00F85750"/>
    <w:rsid w:val="00F8588E"/>
    <w:rsid w:val="00F86E6A"/>
    <w:rsid w:val="00F8751B"/>
    <w:rsid w:val="00F907CB"/>
    <w:rsid w:val="00F907CD"/>
    <w:rsid w:val="00F910A9"/>
    <w:rsid w:val="00F92810"/>
    <w:rsid w:val="00F93247"/>
    <w:rsid w:val="00F933DA"/>
    <w:rsid w:val="00F94D2B"/>
    <w:rsid w:val="00F9502A"/>
    <w:rsid w:val="00F95B95"/>
    <w:rsid w:val="00F966C9"/>
    <w:rsid w:val="00F96CA5"/>
    <w:rsid w:val="00F970AD"/>
    <w:rsid w:val="00FA0330"/>
    <w:rsid w:val="00FA3044"/>
    <w:rsid w:val="00FA32FF"/>
    <w:rsid w:val="00FA4A86"/>
    <w:rsid w:val="00FA4B0B"/>
    <w:rsid w:val="00FA5427"/>
    <w:rsid w:val="00FB201E"/>
    <w:rsid w:val="00FB2964"/>
    <w:rsid w:val="00FB33DA"/>
    <w:rsid w:val="00FB45E9"/>
    <w:rsid w:val="00FB46BD"/>
    <w:rsid w:val="00FB48D6"/>
    <w:rsid w:val="00FB5801"/>
    <w:rsid w:val="00FB68A7"/>
    <w:rsid w:val="00FC156C"/>
    <w:rsid w:val="00FC27A9"/>
    <w:rsid w:val="00FC3DFC"/>
    <w:rsid w:val="00FC4688"/>
    <w:rsid w:val="00FC5CDC"/>
    <w:rsid w:val="00FC7D9D"/>
    <w:rsid w:val="00FD00EF"/>
    <w:rsid w:val="00FD6EFA"/>
    <w:rsid w:val="00FE0B8E"/>
    <w:rsid w:val="00FE0CCB"/>
    <w:rsid w:val="00FE11EF"/>
    <w:rsid w:val="00FE1C83"/>
    <w:rsid w:val="00FE1D8D"/>
    <w:rsid w:val="00FE21D3"/>
    <w:rsid w:val="00FE2956"/>
    <w:rsid w:val="00FE37E0"/>
    <w:rsid w:val="00FE4BA2"/>
    <w:rsid w:val="00FE6089"/>
    <w:rsid w:val="00FE7202"/>
    <w:rsid w:val="00FF445D"/>
    <w:rsid w:val="00FF55DA"/>
    <w:rsid w:val="00FF678F"/>
    <w:rsid w:val="00FF72D7"/>
    <w:rsid w:val="00FF7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99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2BE"/>
    <w:pPr>
      <w:spacing w:after="0" w:line="240" w:lineRule="auto"/>
    </w:pPr>
  </w:style>
  <w:style w:type="paragraph" w:styleId="FootnoteText">
    <w:name w:val="footnote text"/>
    <w:basedOn w:val="Normal"/>
    <w:link w:val="FootnoteTextChar"/>
    <w:uiPriority w:val="99"/>
    <w:semiHidden/>
    <w:unhideWhenUsed/>
    <w:rsid w:val="001F7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2BE"/>
    <w:rPr>
      <w:sz w:val="20"/>
      <w:szCs w:val="20"/>
    </w:rPr>
  </w:style>
  <w:style w:type="character" w:styleId="FootnoteReference">
    <w:name w:val="footnote reference"/>
    <w:uiPriority w:val="99"/>
    <w:rsid w:val="001F72BE"/>
    <w:rPr>
      <w:rFonts w:cs="Times New Roman"/>
      <w:vertAlign w:val="superscript"/>
    </w:rPr>
  </w:style>
  <w:style w:type="character" w:styleId="Hyperlink">
    <w:name w:val="Hyperlink"/>
    <w:rsid w:val="001F72BE"/>
    <w:rPr>
      <w:color w:val="0000FF"/>
      <w:u w:val="single"/>
    </w:rPr>
  </w:style>
  <w:style w:type="paragraph" w:styleId="ListParagraph">
    <w:name w:val="List Paragraph"/>
    <w:basedOn w:val="Normal"/>
    <w:uiPriority w:val="34"/>
    <w:qFormat/>
    <w:rsid w:val="00CF5CAC"/>
    <w:pPr>
      <w:ind w:left="720"/>
      <w:contextualSpacing/>
    </w:pPr>
  </w:style>
  <w:style w:type="paragraph" w:styleId="BalloonText">
    <w:name w:val="Balloon Text"/>
    <w:basedOn w:val="Normal"/>
    <w:link w:val="BalloonTextChar"/>
    <w:uiPriority w:val="99"/>
    <w:semiHidden/>
    <w:unhideWhenUsed/>
    <w:rsid w:val="00024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0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40F9"/>
    <w:rPr>
      <w:sz w:val="16"/>
      <w:szCs w:val="16"/>
    </w:rPr>
  </w:style>
  <w:style w:type="paragraph" w:styleId="CommentText">
    <w:name w:val="annotation text"/>
    <w:basedOn w:val="Normal"/>
    <w:link w:val="CommentTextChar"/>
    <w:uiPriority w:val="99"/>
    <w:semiHidden/>
    <w:unhideWhenUsed/>
    <w:rsid w:val="000240F9"/>
    <w:pPr>
      <w:spacing w:line="240" w:lineRule="auto"/>
    </w:pPr>
    <w:rPr>
      <w:sz w:val="20"/>
      <w:szCs w:val="20"/>
    </w:rPr>
  </w:style>
  <w:style w:type="character" w:customStyle="1" w:styleId="CommentTextChar">
    <w:name w:val="Comment Text Char"/>
    <w:basedOn w:val="DefaultParagraphFont"/>
    <w:link w:val="CommentText"/>
    <w:uiPriority w:val="99"/>
    <w:semiHidden/>
    <w:rsid w:val="000240F9"/>
    <w:rPr>
      <w:sz w:val="20"/>
      <w:szCs w:val="20"/>
    </w:rPr>
  </w:style>
  <w:style w:type="paragraph" w:styleId="CommentSubject">
    <w:name w:val="annotation subject"/>
    <w:basedOn w:val="CommentText"/>
    <w:next w:val="CommentText"/>
    <w:link w:val="CommentSubjectChar"/>
    <w:uiPriority w:val="99"/>
    <w:semiHidden/>
    <w:unhideWhenUsed/>
    <w:rsid w:val="000240F9"/>
    <w:rPr>
      <w:b/>
      <w:bCs/>
    </w:rPr>
  </w:style>
  <w:style w:type="character" w:customStyle="1" w:styleId="CommentSubjectChar">
    <w:name w:val="Comment Subject Char"/>
    <w:basedOn w:val="CommentTextChar"/>
    <w:link w:val="CommentSubject"/>
    <w:uiPriority w:val="99"/>
    <w:semiHidden/>
    <w:rsid w:val="000240F9"/>
    <w:rPr>
      <w:b/>
      <w:bCs/>
      <w:sz w:val="20"/>
      <w:szCs w:val="20"/>
    </w:rPr>
  </w:style>
  <w:style w:type="character" w:styleId="FollowedHyperlink">
    <w:name w:val="FollowedHyperlink"/>
    <w:basedOn w:val="DefaultParagraphFont"/>
    <w:uiPriority w:val="99"/>
    <w:semiHidden/>
    <w:unhideWhenUsed/>
    <w:rsid w:val="004E75F3"/>
    <w:rPr>
      <w:color w:val="954F72" w:themeColor="followedHyperlink"/>
      <w:u w:val="single"/>
    </w:rPr>
  </w:style>
  <w:style w:type="paragraph" w:styleId="Header">
    <w:name w:val="header"/>
    <w:basedOn w:val="Normal"/>
    <w:link w:val="HeaderChar"/>
    <w:uiPriority w:val="99"/>
    <w:unhideWhenUsed/>
    <w:rsid w:val="0038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FA"/>
  </w:style>
  <w:style w:type="paragraph" w:styleId="Footer">
    <w:name w:val="footer"/>
    <w:basedOn w:val="Normal"/>
    <w:link w:val="FooterChar"/>
    <w:uiPriority w:val="99"/>
    <w:unhideWhenUsed/>
    <w:rsid w:val="0038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FA"/>
  </w:style>
  <w:style w:type="table" w:styleId="TableGrid">
    <w:name w:val="Table Grid"/>
    <w:basedOn w:val="TableNormal"/>
    <w:uiPriority w:val="59"/>
    <w:rsid w:val="0015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94791"/>
    <w:rPr>
      <w:color w:val="605E5C"/>
      <w:shd w:val="clear" w:color="auto" w:fill="E1DFDD"/>
    </w:rPr>
  </w:style>
  <w:style w:type="table" w:styleId="GridTable2-Accent5">
    <w:name w:val="Grid Table 2 Accent 5"/>
    <w:basedOn w:val="TableNormal"/>
    <w:uiPriority w:val="47"/>
    <w:rsid w:val="00F966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cinsinresolver2">
    <w:name w:val="Mención sin resolver2"/>
    <w:basedOn w:val="DefaultParagraphFont"/>
    <w:uiPriority w:val="99"/>
    <w:semiHidden/>
    <w:unhideWhenUsed/>
    <w:rsid w:val="00227D00"/>
    <w:rPr>
      <w:color w:val="605E5C"/>
      <w:shd w:val="clear" w:color="auto" w:fill="E1DFDD"/>
    </w:rPr>
  </w:style>
  <w:style w:type="table" w:styleId="GridTable1Light-Accent1">
    <w:name w:val="Grid Table 1 Light Accent 1"/>
    <w:basedOn w:val="TableNormal"/>
    <w:uiPriority w:val="46"/>
    <w:rsid w:val="00387F2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87F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4">
    <w:name w:val="Grid Table 3 Accent 4"/>
    <w:basedOn w:val="TableNormal"/>
    <w:uiPriority w:val="48"/>
    <w:rsid w:val="00371A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NormalWeb">
    <w:name w:val="Normal (Web)"/>
    <w:basedOn w:val="Normal"/>
    <w:uiPriority w:val="99"/>
    <w:unhideWhenUsed/>
    <w:rsid w:val="0092765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194">
      <w:bodyDiv w:val="1"/>
      <w:marLeft w:val="0"/>
      <w:marRight w:val="0"/>
      <w:marTop w:val="0"/>
      <w:marBottom w:val="0"/>
      <w:divBdr>
        <w:top w:val="none" w:sz="0" w:space="0" w:color="auto"/>
        <w:left w:val="none" w:sz="0" w:space="0" w:color="auto"/>
        <w:bottom w:val="none" w:sz="0" w:space="0" w:color="auto"/>
        <w:right w:val="none" w:sz="0" w:space="0" w:color="auto"/>
      </w:divBdr>
    </w:div>
    <w:div w:id="112141014">
      <w:bodyDiv w:val="1"/>
      <w:marLeft w:val="0"/>
      <w:marRight w:val="0"/>
      <w:marTop w:val="0"/>
      <w:marBottom w:val="0"/>
      <w:divBdr>
        <w:top w:val="none" w:sz="0" w:space="0" w:color="auto"/>
        <w:left w:val="none" w:sz="0" w:space="0" w:color="auto"/>
        <w:bottom w:val="none" w:sz="0" w:space="0" w:color="auto"/>
        <w:right w:val="none" w:sz="0" w:space="0" w:color="auto"/>
      </w:divBdr>
    </w:div>
    <w:div w:id="181554202">
      <w:bodyDiv w:val="1"/>
      <w:marLeft w:val="0"/>
      <w:marRight w:val="0"/>
      <w:marTop w:val="0"/>
      <w:marBottom w:val="0"/>
      <w:divBdr>
        <w:top w:val="none" w:sz="0" w:space="0" w:color="auto"/>
        <w:left w:val="none" w:sz="0" w:space="0" w:color="auto"/>
        <w:bottom w:val="none" w:sz="0" w:space="0" w:color="auto"/>
        <w:right w:val="none" w:sz="0" w:space="0" w:color="auto"/>
      </w:divBdr>
    </w:div>
    <w:div w:id="249704115">
      <w:bodyDiv w:val="1"/>
      <w:marLeft w:val="0"/>
      <w:marRight w:val="0"/>
      <w:marTop w:val="0"/>
      <w:marBottom w:val="0"/>
      <w:divBdr>
        <w:top w:val="none" w:sz="0" w:space="0" w:color="auto"/>
        <w:left w:val="none" w:sz="0" w:space="0" w:color="auto"/>
        <w:bottom w:val="none" w:sz="0" w:space="0" w:color="auto"/>
        <w:right w:val="none" w:sz="0" w:space="0" w:color="auto"/>
      </w:divBdr>
    </w:div>
    <w:div w:id="347370163">
      <w:bodyDiv w:val="1"/>
      <w:marLeft w:val="0"/>
      <w:marRight w:val="0"/>
      <w:marTop w:val="0"/>
      <w:marBottom w:val="0"/>
      <w:divBdr>
        <w:top w:val="none" w:sz="0" w:space="0" w:color="auto"/>
        <w:left w:val="none" w:sz="0" w:space="0" w:color="auto"/>
        <w:bottom w:val="none" w:sz="0" w:space="0" w:color="auto"/>
        <w:right w:val="none" w:sz="0" w:space="0" w:color="auto"/>
      </w:divBdr>
    </w:div>
    <w:div w:id="554857464">
      <w:bodyDiv w:val="1"/>
      <w:marLeft w:val="0"/>
      <w:marRight w:val="0"/>
      <w:marTop w:val="0"/>
      <w:marBottom w:val="0"/>
      <w:divBdr>
        <w:top w:val="none" w:sz="0" w:space="0" w:color="auto"/>
        <w:left w:val="none" w:sz="0" w:space="0" w:color="auto"/>
        <w:bottom w:val="none" w:sz="0" w:space="0" w:color="auto"/>
        <w:right w:val="none" w:sz="0" w:space="0" w:color="auto"/>
      </w:divBdr>
    </w:div>
    <w:div w:id="965740012">
      <w:bodyDiv w:val="1"/>
      <w:marLeft w:val="0"/>
      <w:marRight w:val="0"/>
      <w:marTop w:val="0"/>
      <w:marBottom w:val="0"/>
      <w:divBdr>
        <w:top w:val="none" w:sz="0" w:space="0" w:color="auto"/>
        <w:left w:val="none" w:sz="0" w:space="0" w:color="auto"/>
        <w:bottom w:val="none" w:sz="0" w:space="0" w:color="auto"/>
        <w:right w:val="none" w:sz="0" w:space="0" w:color="auto"/>
      </w:divBdr>
    </w:div>
    <w:div w:id="1110901678">
      <w:bodyDiv w:val="1"/>
      <w:marLeft w:val="0"/>
      <w:marRight w:val="0"/>
      <w:marTop w:val="0"/>
      <w:marBottom w:val="0"/>
      <w:divBdr>
        <w:top w:val="none" w:sz="0" w:space="0" w:color="auto"/>
        <w:left w:val="none" w:sz="0" w:space="0" w:color="auto"/>
        <w:bottom w:val="none" w:sz="0" w:space="0" w:color="auto"/>
        <w:right w:val="none" w:sz="0" w:space="0" w:color="auto"/>
      </w:divBdr>
    </w:div>
    <w:div w:id="1319655773">
      <w:bodyDiv w:val="1"/>
      <w:marLeft w:val="0"/>
      <w:marRight w:val="0"/>
      <w:marTop w:val="0"/>
      <w:marBottom w:val="0"/>
      <w:divBdr>
        <w:top w:val="none" w:sz="0" w:space="0" w:color="auto"/>
        <w:left w:val="none" w:sz="0" w:space="0" w:color="auto"/>
        <w:bottom w:val="none" w:sz="0" w:space="0" w:color="auto"/>
        <w:right w:val="none" w:sz="0" w:space="0" w:color="auto"/>
      </w:divBdr>
    </w:div>
    <w:div w:id="1331330252">
      <w:bodyDiv w:val="1"/>
      <w:marLeft w:val="0"/>
      <w:marRight w:val="0"/>
      <w:marTop w:val="0"/>
      <w:marBottom w:val="0"/>
      <w:divBdr>
        <w:top w:val="none" w:sz="0" w:space="0" w:color="auto"/>
        <w:left w:val="none" w:sz="0" w:space="0" w:color="auto"/>
        <w:bottom w:val="none" w:sz="0" w:space="0" w:color="auto"/>
        <w:right w:val="none" w:sz="0" w:space="0" w:color="auto"/>
      </w:divBdr>
    </w:div>
    <w:div w:id="1471240306">
      <w:bodyDiv w:val="1"/>
      <w:marLeft w:val="0"/>
      <w:marRight w:val="0"/>
      <w:marTop w:val="0"/>
      <w:marBottom w:val="0"/>
      <w:divBdr>
        <w:top w:val="none" w:sz="0" w:space="0" w:color="auto"/>
        <w:left w:val="none" w:sz="0" w:space="0" w:color="auto"/>
        <w:bottom w:val="none" w:sz="0" w:space="0" w:color="auto"/>
        <w:right w:val="none" w:sz="0" w:space="0" w:color="auto"/>
      </w:divBdr>
    </w:div>
    <w:div w:id="1562669058">
      <w:bodyDiv w:val="1"/>
      <w:marLeft w:val="0"/>
      <w:marRight w:val="0"/>
      <w:marTop w:val="0"/>
      <w:marBottom w:val="0"/>
      <w:divBdr>
        <w:top w:val="none" w:sz="0" w:space="0" w:color="auto"/>
        <w:left w:val="none" w:sz="0" w:space="0" w:color="auto"/>
        <w:bottom w:val="none" w:sz="0" w:space="0" w:color="auto"/>
        <w:right w:val="none" w:sz="0" w:space="0" w:color="auto"/>
      </w:divBdr>
    </w:div>
    <w:div w:id="1838494430">
      <w:bodyDiv w:val="1"/>
      <w:marLeft w:val="0"/>
      <w:marRight w:val="0"/>
      <w:marTop w:val="0"/>
      <w:marBottom w:val="0"/>
      <w:divBdr>
        <w:top w:val="none" w:sz="0" w:space="0" w:color="auto"/>
        <w:left w:val="none" w:sz="0" w:space="0" w:color="auto"/>
        <w:bottom w:val="none" w:sz="0" w:space="0" w:color="auto"/>
        <w:right w:val="none" w:sz="0" w:space="0" w:color="auto"/>
      </w:divBdr>
    </w:div>
    <w:div w:id="1944799241">
      <w:bodyDiv w:val="1"/>
      <w:marLeft w:val="0"/>
      <w:marRight w:val="0"/>
      <w:marTop w:val="0"/>
      <w:marBottom w:val="0"/>
      <w:divBdr>
        <w:top w:val="none" w:sz="0" w:space="0" w:color="auto"/>
        <w:left w:val="none" w:sz="0" w:space="0" w:color="auto"/>
        <w:bottom w:val="none" w:sz="0" w:space="0" w:color="auto"/>
        <w:right w:val="none" w:sz="0" w:space="0" w:color="auto"/>
      </w:divBdr>
    </w:div>
    <w:div w:id="21366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hcm.org.mx/2021/05/la-cdhcm-reconoce-el-trabajo-de-las-parter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b.mx/cms/uploads/attachment/file/546239/Lineamiento_prevencion_y_mitigacion_de_COVID-19_en_el_embarazo_CNEGSR__1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gob.mx/wp-content/uploads/2020/04/Documentos-Lineamientos-Reconversion-Hospitalari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dhcm.org.mx/2021/05/la-cdhcm-reconoce-el-trabajo-de-las-parteras/" TargetMode="External"/><Relationship Id="rId1" Type="http://schemas.openxmlformats.org/officeDocument/2006/relationships/hyperlink" Target="https://www.animalpolitico.com/2020/05/guanajuato-archiva-iniciativas-abo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9215-E784-4509-B714-1821CD8AC0F8}">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BE0550E-8E0C-489C-A0B7-FAE5420133B8}"/>
</file>

<file path=customXml/itemProps3.xml><?xml version="1.0" encoding="utf-8"?>
<ds:datastoreItem xmlns:ds="http://schemas.openxmlformats.org/officeDocument/2006/customXml" ds:itemID="{5A1A361D-7300-4819-9ECB-AD820EF1533E}">
  <ds:schemaRefs>
    <ds:schemaRef ds:uri="http://schemas.microsoft.com/sharepoint/v3/contenttype/forms"/>
  </ds:schemaRefs>
</ds:datastoreItem>
</file>

<file path=customXml/itemProps4.xml><?xml version="1.0" encoding="utf-8"?>
<ds:datastoreItem xmlns:ds="http://schemas.openxmlformats.org/officeDocument/2006/customXml" ds:itemID="{211A41F4-85D9-453E-BAAE-0A99CC68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7232</Characters>
  <Application>Microsoft Office Word</Application>
  <DocSecurity>4</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2021-06-22T20:06:00Z</dcterms:created>
  <dcterms:modified xsi:type="dcterms:W3CDTF">2021-06-22T20:06:00Z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vt:r8>
  </property>
  <property fmtid="{D5CDD505-2E9C-101B-9397-08002B2CF9AE}" pid="3" name="_CopySource">
    <vt:lpwstr>https://webtransformation.ohchr.org/Collaboration library/Content Guidelines_Calls for Input_July1.docx</vt:lpwstr>
  </property>
  <property fmtid="{D5CDD505-2E9C-101B-9397-08002B2CF9AE}" pid="4" name="xd_ProgID">
    <vt:lpwstr/>
  </property>
  <property fmtid="{D5CDD505-2E9C-101B-9397-08002B2CF9AE}" pid="5" name="ContentTypeId">
    <vt:lpwstr>0x0101008822B9E06671B54FA89F14538B9B0FEA</vt:lpwstr>
  </property>
  <property fmtid="{D5CDD505-2E9C-101B-9397-08002B2CF9AE}" pid="6" name="TemplateUrl">
    <vt:lpwstr/>
  </property>
</Properties>
</file>