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6FF2" w14:textId="77777777" w:rsidR="00D068C1" w:rsidRPr="004538EB" w:rsidRDefault="00D068C1" w:rsidP="004538EB">
      <w:pPr>
        <w:shd w:val="clear" w:color="auto" w:fill="FFFFFF"/>
        <w:jc w:val="both"/>
        <w:rPr>
          <w:rFonts w:eastAsia="Times New Roman" w:cs="Arial"/>
          <w:b/>
          <w:bCs/>
          <w:color w:val="000000" w:themeColor="text1"/>
          <w:lang w:val="tr-TR"/>
        </w:rPr>
      </w:pPr>
    </w:p>
    <w:p w14:paraId="221D60DF" w14:textId="6FFEC9A7" w:rsidR="00D068C1" w:rsidRPr="004538EB" w:rsidRDefault="00D068C1" w:rsidP="004538EB">
      <w:pPr>
        <w:shd w:val="clear" w:color="auto" w:fill="FFFFFF"/>
        <w:jc w:val="center"/>
        <w:rPr>
          <w:rFonts w:eastAsia="Times New Roman" w:cs="Arial"/>
          <w:color w:val="000000" w:themeColor="text1"/>
          <w:sz w:val="28"/>
          <w:szCs w:val="28"/>
          <w:lang w:val="tr-TR"/>
        </w:rPr>
      </w:pPr>
      <w:r w:rsidRPr="004538EB">
        <w:rPr>
          <w:rFonts w:eastAsia="Times New Roman" w:cs="Arial"/>
          <w:b/>
          <w:bCs/>
          <w:color w:val="000000" w:themeColor="text1"/>
          <w:sz w:val="28"/>
          <w:szCs w:val="28"/>
          <w:lang w:val="tr-TR"/>
        </w:rPr>
        <w:t xml:space="preserve">BM insan hakları </w:t>
      </w:r>
      <w:r w:rsidR="006D0CFD" w:rsidRPr="004538EB">
        <w:rPr>
          <w:rFonts w:eastAsia="Times New Roman" w:cs="Arial"/>
          <w:b/>
          <w:bCs/>
          <w:color w:val="000000" w:themeColor="text1"/>
          <w:sz w:val="28"/>
          <w:szCs w:val="28"/>
          <w:lang w:val="tr-TR"/>
        </w:rPr>
        <w:t>uzmanları</w:t>
      </w:r>
      <w:r w:rsidRPr="004538EB">
        <w:rPr>
          <w:rFonts w:eastAsia="Times New Roman" w:cs="Arial"/>
          <w:b/>
          <w:bCs/>
          <w:color w:val="000000" w:themeColor="text1"/>
          <w:sz w:val="28"/>
          <w:szCs w:val="28"/>
          <w:lang w:val="tr-TR"/>
        </w:rPr>
        <w:t xml:space="preserve"> Tür</w:t>
      </w:r>
      <w:r w:rsidR="006D0CFD" w:rsidRPr="004538EB">
        <w:rPr>
          <w:rFonts w:eastAsia="Times New Roman" w:cs="Arial"/>
          <w:b/>
          <w:bCs/>
          <w:color w:val="000000" w:themeColor="text1"/>
          <w:sz w:val="28"/>
          <w:szCs w:val="28"/>
          <w:lang w:val="tr-TR"/>
        </w:rPr>
        <w:t>kiye’ye olağanüstü halin uzatılma</w:t>
      </w:r>
      <w:r w:rsidRPr="004538EB">
        <w:rPr>
          <w:rFonts w:eastAsia="Times New Roman" w:cs="Arial"/>
          <w:b/>
          <w:bCs/>
          <w:color w:val="000000" w:themeColor="text1"/>
          <w:sz w:val="28"/>
          <w:szCs w:val="28"/>
          <w:lang w:val="tr-TR"/>
        </w:rPr>
        <w:t>ması çağrısında bulunuyor</w:t>
      </w:r>
    </w:p>
    <w:p w14:paraId="6DDFE096" w14:textId="17E78E4F" w:rsidR="00D068C1" w:rsidRPr="004538EB" w:rsidRDefault="00D068C1" w:rsidP="004538EB">
      <w:pPr>
        <w:shd w:val="clear" w:color="auto" w:fill="FFFFFF"/>
        <w:jc w:val="both"/>
        <w:rPr>
          <w:rFonts w:eastAsia="Times New Roman" w:cs="Arial"/>
          <w:color w:val="000000" w:themeColor="text1"/>
          <w:lang w:val="tr-TR"/>
        </w:rPr>
      </w:pPr>
      <w:r w:rsidRPr="004538EB">
        <w:rPr>
          <w:rFonts w:eastAsia="Times New Roman" w:cs="Arial"/>
          <w:color w:val="000000" w:themeColor="text1"/>
          <w:lang w:val="tr-TR"/>
        </w:rPr>
        <w:t> </w:t>
      </w:r>
      <w:r w:rsidRPr="004538EB">
        <w:rPr>
          <w:rFonts w:eastAsia="Times New Roman" w:cs="Arial"/>
          <w:color w:val="000000" w:themeColor="text1"/>
          <w:lang w:val="tr-TR"/>
        </w:rPr>
        <w:br/>
      </w:r>
    </w:p>
    <w:p w14:paraId="6628A909" w14:textId="5224DF8C" w:rsidR="003F7764" w:rsidRPr="004538EB" w:rsidRDefault="00D068C1" w:rsidP="004538EB">
      <w:pPr>
        <w:shd w:val="clear" w:color="auto" w:fill="FFFFFF"/>
        <w:jc w:val="both"/>
        <w:rPr>
          <w:rFonts w:eastAsia="Times New Roman" w:cs="Arial"/>
          <w:color w:val="000000" w:themeColor="text1"/>
          <w:lang w:val="tr-TR"/>
        </w:rPr>
      </w:pPr>
      <w:r w:rsidRPr="004538EB">
        <w:rPr>
          <w:rFonts w:eastAsia="Times New Roman" w:cs="Arial"/>
          <w:color w:val="000000" w:themeColor="text1"/>
          <w:lang w:val="tr-TR"/>
        </w:rPr>
        <w:t>CENEVRE (17 Ocak 2018) B</w:t>
      </w:r>
      <w:r w:rsidR="003E079D" w:rsidRPr="004538EB">
        <w:rPr>
          <w:rFonts w:eastAsia="Times New Roman" w:cs="Arial"/>
          <w:color w:val="000000" w:themeColor="text1"/>
          <w:lang w:val="tr-TR"/>
        </w:rPr>
        <w:t xml:space="preserve">irleşmiş </w:t>
      </w:r>
      <w:r w:rsidRPr="004538EB">
        <w:rPr>
          <w:rFonts w:eastAsia="Times New Roman" w:cs="Arial"/>
          <w:color w:val="000000" w:themeColor="text1"/>
          <w:lang w:val="tr-TR"/>
        </w:rPr>
        <w:t>M</w:t>
      </w:r>
      <w:r w:rsidR="003E079D" w:rsidRPr="004538EB">
        <w:rPr>
          <w:rFonts w:eastAsia="Times New Roman" w:cs="Arial"/>
          <w:color w:val="000000" w:themeColor="text1"/>
          <w:lang w:val="tr-TR"/>
        </w:rPr>
        <w:t>illetler</w:t>
      </w:r>
      <w:r w:rsidRPr="004538EB">
        <w:rPr>
          <w:rFonts w:eastAsia="Times New Roman" w:cs="Arial"/>
          <w:color w:val="000000" w:themeColor="text1"/>
          <w:lang w:val="tr-TR"/>
        </w:rPr>
        <w:t xml:space="preserve"> i</w:t>
      </w:r>
      <w:r w:rsidR="006D0CFD" w:rsidRPr="004538EB">
        <w:rPr>
          <w:rFonts w:eastAsia="Times New Roman" w:cs="Arial"/>
          <w:color w:val="000000" w:themeColor="text1"/>
          <w:lang w:val="tr-TR"/>
        </w:rPr>
        <w:t xml:space="preserve">nsan hakları uzmanları* 19 Ocak’ta sona erecek </w:t>
      </w:r>
      <w:r w:rsidRPr="004538EB">
        <w:rPr>
          <w:rFonts w:eastAsia="Times New Roman" w:cs="Arial"/>
          <w:color w:val="000000" w:themeColor="text1"/>
          <w:lang w:val="tr-TR"/>
        </w:rPr>
        <w:t>olağanüstü</w:t>
      </w:r>
      <w:r w:rsidR="003C3A86">
        <w:rPr>
          <w:rFonts w:eastAsia="Times New Roman" w:cs="Arial"/>
          <w:color w:val="000000" w:themeColor="text1"/>
          <w:lang w:val="tr-TR"/>
        </w:rPr>
        <w:t xml:space="preserve"> hal ilanı ile alınan</w:t>
      </w:r>
      <w:r w:rsidR="003F7764" w:rsidRPr="004538EB">
        <w:rPr>
          <w:rFonts w:eastAsia="Times New Roman" w:cs="Arial"/>
          <w:color w:val="000000" w:themeColor="text1"/>
          <w:lang w:val="tr-TR"/>
        </w:rPr>
        <w:t xml:space="preserve"> olağanüstü tedbirlerin uzatılmaması çağrısında bulunuyor.</w:t>
      </w:r>
      <w:r w:rsidRPr="004538EB">
        <w:rPr>
          <w:rFonts w:eastAsia="Times New Roman" w:cs="Arial"/>
          <w:color w:val="000000" w:themeColor="text1"/>
          <w:lang w:val="tr-TR"/>
        </w:rPr>
        <w:br/>
        <w:t> </w:t>
      </w:r>
    </w:p>
    <w:p w14:paraId="036083AB" w14:textId="6D27C426" w:rsidR="00BD4F12" w:rsidRDefault="00183737" w:rsidP="004538EB">
      <w:pPr>
        <w:shd w:val="clear" w:color="auto" w:fill="FFFFFF"/>
        <w:jc w:val="both"/>
        <w:rPr>
          <w:rFonts w:eastAsia="Times New Roman" w:cs="Arial"/>
          <w:color w:val="000000" w:themeColor="text1"/>
          <w:lang w:val="tr-TR"/>
        </w:rPr>
      </w:pPr>
      <w:r w:rsidRPr="004538EB">
        <w:rPr>
          <w:rFonts w:eastAsia="Times New Roman" w:cs="Arial"/>
          <w:color w:val="000000" w:themeColor="text1"/>
          <w:lang w:val="tr-TR"/>
        </w:rPr>
        <w:t xml:space="preserve">Türkiye, </w:t>
      </w:r>
      <w:r w:rsidR="006D0CFD" w:rsidRPr="004538EB">
        <w:rPr>
          <w:rFonts w:eastAsia="Times New Roman" w:cs="Arial"/>
          <w:color w:val="000000" w:themeColor="text1"/>
          <w:lang w:val="tr-TR"/>
        </w:rPr>
        <w:t xml:space="preserve">Temmuz 2016’da </w:t>
      </w:r>
      <w:r w:rsidRPr="004538EB">
        <w:rPr>
          <w:rFonts w:eastAsia="Times New Roman" w:cs="Arial"/>
          <w:color w:val="000000" w:themeColor="text1"/>
          <w:lang w:val="tr-TR"/>
        </w:rPr>
        <w:t>gerçekleşen darb</w:t>
      </w:r>
      <w:r w:rsidR="003C3A86">
        <w:rPr>
          <w:rFonts w:eastAsia="Times New Roman" w:cs="Arial"/>
          <w:color w:val="000000" w:themeColor="text1"/>
          <w:lang w:val="tr-TR"/>
        </w:rPr>
        <w:t>e girişiminden sonra olağanüstü hal ilan et</w:t>
      </w:r>
      <w:r w:rsidRPr="004538EB">
        <w:rPr>
          <w:rFonts w:eastAsia="Times New Roman" w:cs="Arial"/>
          <w:color w:val="000000" w:themeColor="text1"/>
          <w:lang w:val="tr-TR"/>
        </w:rPr>
        <w:t>miş, olağanüstü hal</w:t>
      </w:r>
      <w:r w:rsidR="003C3A86">
        <w:rPr>
          <w:rFonts w:eastAsia="Times New Roman" w:cs="Arial"/>
          <w:color w:val="000000" w:themeColor="text1"/>
          <w:lang w:val="tr-TR"/>
        </w:rPr>
        <w:t>i beş defa uzatmış</w:t>
      </w:r>
      <w:r w:rsidRPr="004538EB">
        <w:rPr>
          <w:rFonts w:eastAsia="Times New Roman" w:cs="Arial"/>
          <w:color w:val="000000" w:themeColor="text1"/>
          <w:lang w:val="tr-TR"/>
        </w:rPr>
        <w:t xml:space="preserve"> </w:t>
      </w:r>
      <w:r w:rsidR="00262697" w:rsidRPr="004538EB">
        <w:rPr>
          <w:rFonts w:eastAsia="Times New Roman" w:cs="Arial"/>
          <w:color w:val="000000" w:themeColor="text1"/>
          <w:lang w:val="tr-TR"/>
        </w:rPr>
        <w:t>ve Cumhurbaşkanı</w:t>
      </w:r>
      <w:r w:rsidR="006D0CFD" w:rsidRPr="004538EB">
        <w:rPr>
          <w:rFonts w:eastAsia="Times New Roman" w:cs="Arial"/>
          <w:color w:val="000000" w:themeColor="text1"/>
          <w:lang w:val="tr-TR"/>
        </w:rPr>
        <w:t>’</w:t>
      </w:r>
      <w:r w:rsidR="001761C1" w:rsidRPr="004538EB">
        <w:rPr>
          <w:rFonts w:eastAsia="Times New Roman" w:cs="Arial"/>
          <w:color w:val="000000" w:themeColor="text1"/>
          <w:lang w:val="tr-TR"/>
        </w:rPr>
        <w:t>nın</w:t>
      </w:r>
      <w:r w:rsidR="00262697" w:rsidRPr="004538EB">
        <w:rPr>
          <w:rFonts w:eastAsia="Times New Roman" w:cs="Arial"/>
          <w:color w:val="000000" w:themeColor="text1"/>
          <w:lang w:val="tr-TR"/>
        </w:rPr>
        <w:t xml:space="preserve"> </w:t>
      </w:r>
      <w:r w:rsidR="003C3A86">
        <w:rPr>
          <w:rFonts w:eastAsia="Times New Roman" w:cs="Arial"/>
          <w:color w:val="000000" w:themeColor="text1"/>
          <w:lang w:val="tr-TR"/>
        </w:rPr>
        <w:t xml:space="preserve">hem </w:t>
      </w:r>
      <w:r w:rsidR="00262697" w:rsidRPr="004538EB">
        <w:rPr>
          <w:rFonts w:eastAsia="Times New Roman" w:cs="Arial"/>
          <w:color w:val="000000" w:themeColor="text1"/>
          <w:lang w:val="tr-TR"/>
        </w:rPr>
        <w:t>yasam</w:t>
      </w:r>
      <w:r w:rsidR="003C3A86">
        <w:rPr>
          <w:rFonts w:eastAsia="Times New Roman" w:cs="Arial"/>
          <w:color w:val="000000" w:themeColor="text1"/>
          <w:lang w:val="tr-TR"/>
        </w:rPr>
        <w:t>a hem de</w:t>
      </w:r>
      <w:r w:rsidR="001761C1" w:rsidRPr="004538EB">
        <w:rPr>
          <w:rFonts w:eastAsia="Times New Roman" w:cs="Arial"/>
          <w:color w:val="000000" w:themeColor="text1"/>
          <w:lang w:val="tr-TR"/>
        </w:rPr>
        <w:t xml:space="preserve"> adli</w:t>
      </w:r>
      <w:r w:rsidR="003C3A86">
        <w:rPr>
          <w:rFonts w:eastAsia="Times New Roman" w:cs="Arial"/>
          <w:color w:val="000000" w:themeColor="text1"/>
          <w:lang w:val="tr-TR"/>
        </w:rPr>
        <w:t xml:space="preserve"> alanlar</w:t>
      </w:r>
      <w:r w:rsidR="001761C1" w:rsidRPr="004538EB">
        <w:rPr>
          <w:rFonts w:eastAsia="Times New Roman" w:cs="Arial"/>
          <w:color w:val="000000" w:themeColor="text1"/>
          <w:lang w:val="tr-TR"/>
        </w:rPr>
        <w:t>da yetkisini artıran</w:t>
      </w:r>
      <w:r w:rsidR="00262697" w:rsidRPr="004538EB">
        <w:rPr>
          <w:rFonts w:eastAsia="Times New Roman" w:cs="Arial"/>
          <w:color w:val="000000" w:themeColor="text1"/>
          <w:lang w:val="tr-TR"/>
        </w:rPr>
        <w:t xml:space="preserve"> 18 </w:t>
      </w:r>
      <w:r w:rsidR="006D0CFD" w:rsidRPr="004538EB">
        <w:rPr>
          <w:rFonts w:eastAsia="Times New Roman" w:cs="Arial"/>
          <w:color w:val="000000" w:themeColor="text1"/>
          <w:lang w:val="tr-TR"/>
        </w:rPr>
        <w:t xml:space="preserve">maddelik </w:t>
      </w:r>
      <w:r w:rsidR="00262697" w:rsidRPr="004538EB">
        <w:rPr>
          <w:rFonts w:eastAsia="Times New Roman" w:cs="Arial"/>
          <w:color w:val="000000" w:themeColor="text1"/>
          <w:lang w:val="tr-TR"/>
        </w:rPr>
        <w:t xml:space="preserve">anayasa değişikliği </w:t>
      </w:r>
      <w:r w:rsidR="003C3A86">
        <w:rPr>
          <w:rFonts w:eastAsia="Times New Roman" w:cs="Arial"/>
          <w:color w:val="000000" w:themeColor="text1"/>
          <w:lang w:val="tr-TR"/>
        </w:rPr>
        <w:t>kabul et</w:t>
      </w:r>
      <w:r w:rsidR="00D13745" w:rsidRPr="004538EB">
        <w:rPr>
          <w:rFonts w:eastAsia="Times New Roman" w:cs="Arial"/>
          <w:color w:val="000000" w:themeColor="text1"/>
          <w:lang w:val="tr-TR"/>
        </w:rPr>
        <w:t>miştir. Ayrıca</w:t>
      </w:r>
      <w:r w:rsidR="006D0CFD" w:rsidRPr="004538EB">
        <w:rPr>
          <w:rFonts w:eastAsia="Times New Roman" w:cs="Arial"/>
          <w:color w:val="000000" w:themeColor="text1"/>
          <w:lang w:val="tr-TR"/>
        </w:rPr>
        <w:t>,</w:t>
      </w:r>
      <w:r w:rsidR="00D13745" w:rsidRPr="004538EB">
        <w:rPr>
          <w:rFonts w:eastAsia="Times New Roman" w:cs="Arial"/>
          <w:color w:val="000000" w:themeColor="text1"/>
          <w:lang w:val="tr-TR"/>
        </w:rPr>
        <w:t xml:space="preserve"> </w:t>
      </w:r>
      <w:r w:rsidR="003C3A86">
        <w:rPr>
          <w:rFonts w:eastAsia="Times New Roman" w:cs="Arial"/>
          <w:color w:val="000000" w:themeColor="text1"/>
          <w:lang w:val="tr-TR"/>
        </w:rPr>
        <w:t xml:space="preserve">Temmuz 2016’dan bu yana </w:t>
      </w:r>
      <w:r w:rsidR="001A3FB8">
        <w:rPr>
          <w:rFonts w:eastAsia="Times New Roman" w:cs="Arial"/>
          <w:color w:val="000000" w:themeColor="text1"/>
          <w:lang w:val="tr-TR"/>
        </w:rPr>
        <w:t>kabul edilen</w:t>
      </w:r>
      <w:r w:rsidR="003C3A86">
        <w:rPr>
          <w:rFonts w:eastAsia="Times New Roman" w:cs="Arial"/>
          <w:color w:val="000000" w:themeColor="text1"/>
          <w:lang w:val="tr-TR"/>
        </w:rPr>
        <w:t xml:space="preserve"> toplam </w:t>
      </w:r>
      <w:r w:rsidR="0002318D">
        <w:rPr>
          <w:rFonts w:eastAsia="Times New Roman" w:cs="Arial"/>
          <w:color w:val="000000" w:themeColor="text1"/>
          <w:lang w:val="tr-TR"/>
        </w:rPr>
        <w:t>22 Cumhurbaşkanlığı Kararnamesi</w:t>
      </w:r>
      <w:r w:rsidR="00AD2873" w:rsidRPr="004538EB">
        <w:rPr>
          <w:rFonts w:eastAsia="Times New Roman" w:cs="Arial"/>
          <w:color w:val="000000" w:themeColor="text1"/>
          <w:lang w:val="tr-TR"/>
        </w:rPr>
        <w:t xml:space="preserve"> (en sonuncu 24 Aralık 2017</w:t>
      </w:r>
      <w:r w:rsidR="001761C1" w:rsidRPr="004538EB">
        <w:rPr>
          <w:rFonts w:eastAsia="Times New Roman" w:cs="Arial"/>
          <w:color w:val="000000" w:themeColor="text1"/>
          <w:lang w:val="tr-TR"/>
        </w:rPr>
        <w:t xml:space="preserve">’de </w:t>
      </w:r>
      <w:r w:rsidR="001A3FB8">
        <w:rPr>
          <w:rFonts w:eastAsia="Times New Roman" w:cs="Arial"/>
          <w:color w:val="000000" w:themeColor="text1"/>
          <w:lang w:val="tr-TR"/>
        </w:rPr>
        <w:t>kabul edilmiştir</w:t>
      </w:r>
      <w:r w:rsidR="001761C1" w:rsidRPr="004538EB">
        <w:rPr>
          <w:rFonts w:eastAsia="Times New Roman" w:cs="Arial"/>
          <w:color w:val="000000" w:themeColor="text1"/>
          <w:lang w:val="tr-TR"/>
        </w:rPr>
        <w:t xml:space="preserve">) ile Türk </w:t>
      </w:r>
      <w:r w:rsidR="00AD2873" w:rsidRPr="004538EB">
        <w:rPr>
          <w:rFonts w:eastAsia="Times New Roman" w:cs="Arial"/>
          <w:color w:val="000000" w:themeColor="text1"/>
          <w:lang w:val="tr-TR"/>
        </w:rPr>
        <w:t>yetkililerine geniş kapsamlı yetkiler ver</w:t>
      </w:r>
      <w:r w:rsidR="003C3A86">
        <w:rPr>
          <w:rFonts w:eastAsia="Times New Roman" w:cs="Arial"/>
          <w:color w:val="000000" w:themeColor="text1"/>
          <w:lang w:val="tr-TR"/>
        </w:rPr>
        <w:t>il</w:t>
      </w:r>
      <w:r w:rsidR="00AD2873" w:rsidRPr="004538EB">
        <w:rPr>
          <w:rFonts w:eastAsia="Times New Roman" w:cs="Arial"/>
          <w:color w:val="000000" w:themeColor="text1"/>
          <w:lang w:val="tr-TR"/>
        </w:rPr>
        <w:t xml:space="preserve">miştir. </w:t>
      </w:r>
      <w:r w:rsidR="001761C1" w:rsidRPr="004538EB">
        <w:rPr>
          <w:rFonts w:eastAsia="Times New Roman" w:cs="Arial"/>
          <w:color w:val="000000" w:themeColor="text1"/>
          <w:lang w:val="tr-TR"/>
        </w:rPr>
        <w:t xml:space="preserve">Hükümet, </w:t>
      </w:r>
      <w:r w:rsidR="003C3A86">
        <w:rPr>
          <w:rFonts w:eastAsia="Times New Roman" w:cs="Arial"/>
          <w:color w:val="000000" w:themeColor="text1"/>
          <w:lang w:val="tr-TR"/>
        </w:rPr>
        <w:t>8 Ocak 2018 tarihinde</w:t>
      </w:r>
      <w:r w:rsidR="00AD2873" w:rsidRPr="004538EB">
        <w:rPr>
          <w:rFonts w:eastAsia="Times New Roman" w:cs="Arial"/>
          <w:color w:val="000000" w:themeColor="text1"/>
          <w:lang w:val="tr-TR"/>
        </w:rPr>
        <w:t xml:space="preserve"> olağanüstü hali üç ay daha uzatmayı </w:t>
      </w:r>
      <w:r w:rsidR="0002318D">
        <w:rPr>
          <w:rFonts w:eastAsia="Times New Roman" w:cs="Arial"/>
          <w:color w:val="000000" w:themeColor="text1"/>
          <w:lang w:val="tr-TR"/>
        </w:rPr>
        <w:t>düşündüğünü</w:t>
      </w:r>
      <w:r w:rsidR="00AD2873" w:rsidRPr="004538EB">
        <w:rPr>
          <w:rFonts w:eastAsia="Times New Roman" w:cs="Arial"/>
          <w:color w:val="000000" w:themeColor="text1"/>
          <w:lang w:val="tr-TR"/>
        </w:rPr>
        <w:t xml:space="preserve"> açıklamıştır. </w:t>
      </w:r>
    </w:p>
    <w:p w14:paraId="40E9AB84" w14:textId="4C33601E" w:rsidR="00AD2873" w:rsidRPr="004538EB" w:rsidRDefault="00AD2873" w:rsidP="004538EB">
      <w:pPr>
        <w:shd w:val="clear" w:color="auto" w:fill="FFFFFF"/>
        <w:jc w:val="both"/>
        <w:rPr>
          <w:rFonts w:eastAsia="Times New Roman" w:cs="Arial"/>
          <w:color w:val="000000" w:themeColor="text1"/>
          <w:lang w:val="tr-TR"/>
        </w:rPr>
      </w:pPr>
    </w:p>
    <w:p w14:paraId="5F65BA59" w14:textId="56522F73" w:rsidR="00AD2873" w:rsidRPr="004538EB" w:rsidRDefault="008F4AB0" w:rsidP="004538EB">
      <w:pPr>
        <w:shd w:val="clear" w:color="auto" w:fill="FFFFFF"/>
        <w:jc w:val="both"/>
        <w:rPr>
          <w:rFonts w:eastAsia="Times New Roman" w:cs="Arial"/>
          <w:color w:val="000000" w:themeColor="text1"/>
          <w:lang w:val="tr-TR"/>
        </w:rPr>
      </w:pPr>
      <w:r w:rsidRPr="004538EB">
        <w:rPr>
          <w:rFonts w:eastAsia="Times New Roman" w:cs="Arial"/>
          <w:color w:val="000000" w:themeColor="text1"/>
          <w:lang w:val="tr-TR"/>
        </w:rPr>
        <w:t>Uzmanlar, “</w:t>
      </w:r>
      <w:r w:rsidR="001761C1" w:rsidRPr="004538EB">
        <w:rPr>
          <w:rFonts w:eastAsia="Times New Roman" w:cs="Arial"/>
          <w:color w:val="000000" w:themeColor="text1"/>
          <w:lang w:val="tr-TR"/>
        </w:rPr>
        <w:t xml:space="preserve">Olağanüstü hal </w:t>
      </w:r>
      <w:r w:rsidR="00CE369F" w:rsidRPr="004538EB">
        <w:rPr>
          <w:rFonts w:eastAsia="Times New Roman" w:cs="Arial"/>
          <w:color w:val="000000" w:themeColor="text1"/>
          <w:lang w:val="tr-TR"/>
        </w:rPr>
        <w:t>yetkileri</w:t>
      </w:r>
      <w:r w:rsidR="00C84DDD" w:rsidRPr="004538EB">
        <w:rPr>
          <w:rFonts w:eastAsia="Times New Roman" w:cs="Arial"/>
          <w:color w:val="000000" w:themeColor="text1"/>
          <w:lang w:val="tr-TR"/>
        </w:rPr>
        <w:t xml:space="preserve"> Türk hükümetinin </w:t>
      </w:r>
      <w:r w:rsidR="001761C1" w:rsidRPr="004538EB">
        <w:rPr>
          <w:rFonts w:eastAsia="Times New Roman" w:cs="Arial"/>
          <w:color w:val="000000" w:themeColor="text1"/>
          <w:lang w:val="tr-TR"/>
        </w:rPr>
        <w:t>yükümlülüklerinin</w:t>
      </w:r>
      <w:r w:rsidR="00C84DDD" w:rsidRPr="004538EB">
        <w:rPr>
          <w:rFonts w:eastAsia="Times New Roman" w:cs="Arial"/>
          <w:color w:val="000000" w:themeColor="text1"/>
          <w:lang w:val="tr-TR"/>
        </w:rPr>
        <w:t xml:space="preserve"> askıya alınması</w:t>
      </w:r>
      <w:r w:rsidRPr="004538EB">
        <w:rPr>
          <w:rFonts w:eastAsia="Times New Roman" w:cs="Arial"/>
          <w:color w:val="000000" w:themeColor="text1"/>
          <w:lang w:val="tr-TR"/>
        </w:rPr>
        <w:t xml:space="preserve"> için kullanıldığından, olağanüstü halin rutin </w:t>
      </w:r>
      <w:r w:rsidR="001761C1" w:rsidRPr="004538EB">
        <w:rPr>
          <w:rFonts w:eastAsia="Times New Roman" w:cs="Arial"/>
          <w:color w:val="000000" w:themeColor="text1"/>
          <w:lang w:val="tr-TR"/>
        </w:rPr>
        <w:t xml:space="preserve">olarak </w:t>
      </w:r>
      <w:r w:rsidRPr="004538EB">
        <w:rPr>
          <w:rFonts w:eastAsia="Times New Roman" w:cs="Arial"/>
          <w:color w:val="000000" w:themeColor="text1"/>
          <w:lang w:val="tr-TR"/>
        </w:rPr>
        <w:t>uz</w:t>
      </w:r>
      <w:r w:rsidR="00B30710" w:rsidRPr="004538EB">
        <w:rPr>
          <w:rFonts w:eastAsia="Times New Roman" w:cs="Arial"/>
          <w:color w:val="000000" w:themeColor="text1"/>
          <w:lang w:val="tr-TR"/>
        </w:rPr>
        <w:t>atılması insan haklarının etkin biçimde</w:t>
      </w:r>
      <w:r w:rsidRPr="004538EB">
        <w:rPr>
          <w:rFonts w:eastAsia="Times New Roman" w:cs="Arial"/>
          <w:color w:val="000000" w:themeColor="text1"/>
          <w:lang w:val="tr-TR"/>
        </w:rPr>
        <w:t xml:space="preserve"> korunması önünde ciddi engel teşkil etmektedir.” dedi.</w:t>
      </w:r>
    </w:p>
    <w:p w14:paraId="1EDC38AA" w14:textId="77777777" w:rsidR="008F4AB0" w:rsidRPr="004538EB" w:rsidRDefault="008F4AB0" w:rsidP="004538EB">
      <w:pPr>
        <w:shd w:val="clear" w:color="auto" w:fill="FFFFFF"/>
        <w:jc w:val="both"/>
        <w:rPr>
          <w:rFonts w:eastAsia="Times New Roman" w:cs="Arial"/>
          <w:color w:val="000000" w:themeColor="text1"/>
          <w:lang w:val="tr-TR"/>
        </w:rPr>
      </w:pPr>
    </w:p>
    <w:p w14:paraId="1946C601" w14:textId="113A7CD6" w:rsidR="00B6442C" w:rsidRDefault="0092507E" w:rsidP="004538EB">
      <w:pPr>
        <w:shd w:val="clear" w:color="auto" w:fill="FFFFFF"/>
        <w:jc w:val="both"/>
        <w:rPr>
          <w:rFonts w:eastAsia="Times New Roman" w:cs="Arial"/>
          <w:color w:val="000000" w:themeColor="text1"/>
          <w:lang w:val="tr-TR"/>
        </w:rPr>
      </w:pPr>
      <w:r w:rsidRPr="004538EB">
        <w:rPr>
          <w:rFonts w:eastAsia="Times New Roman" w:cs="Arial"/>
          <w:color w:val="000000" w:themeColor="text1"/>
          <w:lang w:val="tr-TR"/>
        </w:rPr>
        <w:t>Uzmanlar, “Hükümetin attığı adımlar ulu</w:t>
      </w:r>
      <w:r w:rsidR="00B30710" w:rsidRPr="004538EB">
        <w:rPr>
          <w:rFonts w:eastAsia="Times New Roman" w:cs="Arial"/>
          <w:color w:val="000000" w:themeColor="text1"/>
          <w:lang w:val="tr-TR"/>
        </w:rPr>
        <w:t>slararası insan hakları huk</w:t>
      </w:r>
      <w:r w:rsidR="001761C1" w:rsidRPr="004538EB">
        <w:rPr>
          <w:rFonts w:eastAsia="Times New Roman" w:cs="Arial"/>
          <w:color w:val="000000" w:themeColor="text1"/>
          <w:lang w:val="tr-TR"/>
        </w:rPr>
        <w:t xml:space="preserve">uku altındaki yükümlülüklerine aykırılık oluşturduğundan </w:t>
      </w:r>
      <w:r w:rsidRPr="004538EB">
        <w:rPr>
          <w:rFonts w:eastAsia="Times New Roman" w:cs="Arial"/>
          <w:color w:val="000000" w:themeColor="text1"/>
          <w:lang w:val="tr-TR"/>
        </w:rPr>
        <w:t xml:space="preserve">darbe girişiminden beri duyduğumuz </w:t>
      </w:r>
      <w:r w:rsidR="001761C1" w:rsidRPr="004538EB">
        <w:rPr>
          <w:rFonts w:eastAsia="Times New Roman" w:cs="Arial"/>
          <w:color w:val="000000" w:themeColor="text1"/>
          <w:lang w:val="tr-TR"/>
        </w:rPr>
        <w:t>kaygı devam</w:t>
      </w:r>
      <w:r w:rsidRPr="004538EB">
        <w:rPr>
          <w:rFonts w:eastAsia="Times New Roman" w:cs="Arial"/>
          <w:color w:val="000000" w:themeColor="text1"/>
          <w:lang w:val="tr-TR"/>
        </w:rPr>
        <w:t xml:space="preserve"> etmektedir.” dedi. “Gazeteciler, medya, insan hakları savunucuları, </w:t>
      </w:r>
      <w:r w:rsidR="001761C1" w:rsidRPr="004538EB">
        <w:rPr>
          <w:rFonts w:eastAsia="Times New Roman" w:cs="Arial"/>
          <w:color w:val="000000" w:themeColor="text1"/>
          <w:lang w:val="tr-TR"/>
        </w:rPr>
        <w:t>hukukçular</w:t>
      </w:r>
      <w:r w:rsidRPr="004538EB">
        <w:rPr>
          <w:rFonts w:eastAsia="Times New Roman" w:cs="Arial"/>
          <w:color w:val="000000" w:themeColor="text1"/>
          <w:lang w:val="tr-TR"/>
        </w:rPr>
        <w:t xml:space="preserve">, </w:t>
      </w:r>
      <w:r w:rsidR="0098373D" w:rsidRPr="004538EB">
        <w:rPr>
          <w:rFonts w:eastAsia="Times New Roman" w:cs="Arial"/>
          <w:color w:val="000000" w:themeColor="text1"/>
          <w:lang w:val="tr-TR"/>
        </w:rPr>
        <w:t>akademisyenler</w:t>
      </w:r>
      <w:r w:rsidR="001761C1" w:rsidRPr="004538EB">
        <w:rPr>
          <w:rFonts w:eastAsia="Times New Roman" w:cs="Arial"/>
          <w:color w:val="000000" w:themeColor="text1"/>
          <w:lang w:val="tr-TR"/>
        </w:rPr>
        <w:t xml:space="preserve"> ve devlet memurları da </w:t>
      </w:r>
      <w:r w:rsidR="00B6442C" w:rsidRPr="004538EB">
        <w:rPr>
          <w:rFonts w:eastAsia="Times New Roman" w:cs="Arial"/>
          <w:color w:val="000000" w:themeColor="text1"/>
          <w:lang w:val="tr-TR"/>
        </w:rPr>
        <w:t>dâhil</w:t>
      </w:r>
      <w:r w:rsidR="001761C1" w:rsidRPr="004538EB">
        <w:rPr>
          <w:rFonts w:eastAsia="Times New Roman" w:cs="Arial"/>
          <w:color w:val="000000" w:themeColor="text1"/>
          <w:lang w:val="tr-TR"/>
        </w:rPr>
        <w:t xml:space="preserve"> olmak üzere </w:t>
      </w:r>
      <w:r w:rsidRPr="004538EB">
        <w:rPr>
          <w:rFonts w:eastAsia="Times New Roman" w:cs="Arial"/>
          <w:color w:val="000000" w:themeColor="text1"/>
          <w:lang w:val="tr-TR"/>
        </w:rPr>
        <w:t xml:space="preserve">sivil topluma yönelik ciddi </w:t>
      </w:r>
      <w:r w:rsidR="00AD6C37" w:rsidRPr="004538EB">
        <w:rPr>
          <w:rFonts w:eastAsia="Times New Roman" w:cs="Arial"/>
          <w:color w:val="000000" w:themeColor="text1"/>
          <w:lang w:val="tr-TR"/>
        </w:rPr>
        <w:t>baskılar</w:t>
      </w:r>
      <w:r w:rsidR="002D76BD" w:rsidRPr="004538EB">
        <w:rPr>
          <w:rFonts w:eastAsia="Times New Roman" w:cs="Arial"/>
          <w:color w:val="000000" w:themeColor="text1"/>
          <w:lang w:val="tr-TR"/>
        </w:rPr>
        <w:t>dan</w:t>
      </w:r>
      <w:r w:rsidR="00AD6C37" w:rsidRPr="004538EB">
        <w:rPr>
          <w:rFonts w:eastAsia="Times New Roman" w:cs="Arial"/>
          <w:color w:val="000000" w:themeColor="text1"/>
          <w:lang w:val="tr-TR"/>
        </w:rPr>
        <w:t xml:space="preserve"> ve </w:t>
      </w:r>
      <w:r w:rsidR="002D76BD" w:rsidRPr="004538EB">
        <w:rPr>
          <w:rFonts w:eastAsia="Times New Roman" w:cs="Arial"/>
          <w:color w:val="000000" w:themeColor="text1"/>
          <w:lang w:val="tr-TR"/>
        </w:rPr>
        <w:t xml:space="preserve">ayrıca </w:t>
      </w:r>
      <w:r w:rsidR="00AD6C37" w:rsidRPr="004538EB">
        <w:rPr>
          <w:rFonts w:eastAsia="Times New Roman" w:cs="Arial"/>
          <w:color w:val="000000" w:themeColor="text1"/>
          <w:lang w:val="tr-TR"/>
        </w:rPr>
        <w:t>bir takım yetki</w:t>
      </w:r>
      <w:r w:rsidR="001761C1" w:rsidRPr="004538EB">
        <w:rPr>
          <w:rFonts w:eastAsia="Times New Roman" w:cs="Arial"/>
          <w:color w:val="000000" w:themeColor="text1"/>
          <w:lang w:val="tr-TR"/>
        </w:rPr>
        <w:t>lerin Uluslararası</w:t>
      </w:r>
      <w:r w:rsidRPr="004538EB">
        <w:rPr>
          <w:rFonts w:eastAsia="Times New Roman" w:cs="Arial"/>
          <w:color w:val="000000" w:themeColor="text1"/>
          <w:lang w:val="tr-TR"/>
        </w:rPr>
        <w:t xml:space="preserve"> </w:t>
      </w:r>
      <w:r w:rsidR="001761C1" w:rsidRPr="004538EB">
        <w:rPr>
          <w:rFonts w:eastAsia="Times New Roman" w:cs="Arial"/>
          <w:color w:val="000000" w:themeColor="text1"/>
          <w:lang w:val="tr-TR"/>
        </w:rPr>
        <w:t xml:space="preserve">Medeni ve Siyasi </w:t>
      </w:r>
      <w:r w:rsidR="00243C50" w:rsidRPr="004538EB">
        <w:rPr>
          <w:rFonts w:eastAsia="Times New Roman" w:cs="Arial"/>
          <w:color w:val="000000" w:themeColor="text1"/>
          <w:lang w:val="tr-TR"/>
        </w:rPr>
        <w:t>Haklar</w:t>
      </w:r>
      <w:r w:rsidR="001A7A04" w:rsidRPr="004538EB">
        <w:rPr>
          <w:rFonts w:eastAsia="Times New Roman" w:cs="Arial"/>
          <w:color w:val="000000" w:themeColor="text1"/>
          <w:lang w:val="tr-TR"/>
        </w:rPr>
        <w:t xml:space="preserve"> </w:t>
      </w:r>
      <w:r w:rsidR="002D76BD" w:rsidRPr="004538EB">
        <w:rPr>
          <w:rFonts w:eastAsia="Times New Roman" w:cs="Arial"/>
          <w:color w:val="000000" w:themeColor="text1"/>
          <w:lang w:val="tr-TR"/>
        </w:rPr>
        <w:t>Sözleşmesi ile</w:t>
      </w:r>
      <w:r w:rsidR="001A7A04" w:rsidRPr="004538EB">
        <w:rPr>
          <w:rFonts w:eastAsia="Times New Roman" w:cs="Arial"/>
          <w:color w:val="000000" w:themeColor="text1"/>
          <w:lang w:val="tr-TR"/>
        </w:rPr>
        <w:t xml:space="preserve"> </w:t>
      </w:r>
      <w:r w:rsidR="00CF2CD0" w:rsidRPr="004538EB">
        <w:rPr>
          <w:rFonts w:eastAsia="Times New Roman" w:cs="Arial"/>
          <w:color w:val="000000" w:themeColor="text1"/>
          <w:lang w:val="tr-TR"/>
        </w:rPr>
        <w:t>Avru</w:t>
      </w:r>
      <w:r w:rsidR="0002318D">
        <w:rPr>
          <w:rFonts w:eastAsia="Times New Roman" w:cs="Arial"/>
          <w:color w:val="000000" w:themeColor="text1"/>
          <w:lang w:val="tr-TR"/>
        </w:rPr>
        <w:t>pa İnsan Hakları Sözleşmesi</w:t>
      </w:r>
      <w:r w:rsidR="001761C1" w:rsidRPr="004538EB">
        <w:rPr>
          <w:rFonts w:eastAsia="Times New Roman" w:cs="Arial"/>
          <w:color w:val="000000" w:themeColor="text1"/>
          <w:lang w:val="tr-TR"/>
        </w:rPr>
        <w:t xml:space="preserve"> altındaki</w:t>
      </w:r>
      <w:r w:rsidR="002D76BD" w:rsidRPr="004538EB">
        <w:rPr>
          <w:rFonts w:eastAsia="Times New Roman" w:cs="Arial"/>
          <w:color w:val="000000" w:themeColor="text1"/>
          <w:lang w:val="tr-TR"/>
        </w:rPr>
        <w:t xml:space="preserve"> yükümlülüklerle</w:t>
      </w:r>
      <w:r w:rsidR="00CF2CD0" w:rsidRPr="004538EB">
        <w:rPr>
          <w:rFonts w:eastAsia="Times New Roman" w:cs="Arial"/>
          <w:color w:val="000000" w:themeColor="text1"/>
          <w:lang w:val="tr-TR"/>
        </w:rPr>
        <w:t xml:space="preserve"> bağdaşmayan </w:t>
      </w:r>
      <w:r w:rsidR="002D76BD" w:rsidRPr="004538EB">
        <w:rPr>
          <w:rFonts w:eastAsia="Times New Roman" w:cs="Arial"/>
          <w:color w:val="000000" w:themeColor="text1"/>
          <w:lang w:val="tr-TR"/>
        </w:rPr>
        <w:t>şekilde kullanılmasından</w:t>
      </w:r>
      <w:r w:rsidR="001761C1" w:rsidRPr="004538EB">
        <w:rPr>
          <w:rFonts w:eastAsia="Times New Roman" w:cs="Arial"/>
          <w:color w:val="000000" w:themeColor="text1"/>
          <w:lang w:val="tr-TR"/>
        </w:rPr>
        <w:t xml:space="preserve"> </w:t>
      </w:r>
      <w:r w:rsidR="00CF2CD0" w:rsidRPr="004538EB">
        <w:rPr>
          <w:rFonts w:eastAsia="Times New Roman" w:cs="Arial"/>
          <w:color w:val="000000" w:themeColor="text1"/>
          <w:lang w:val="tr-TR"/>
        </w:rPr>
        <w:t>ötürü ciddi endişe duymaktayız.”</w:t>
      </w:r>
    </w:p>
    <w:p w14:paraId="3DE64A40" w14:textId="47DBFC43" w:rsidR="00CD2381" w:rsidRPr="004538EB" w:rsidRDefault="00CD2381" w:rsidP="004538EB">
      <w:pPr>
        <w:shd w:val="clear" w:color="auto" w:fill="FFFFFF"/>
        <w:jc w:val="both"/>
        <w:rPr>
          <w:rFonts w:eastAsia="Times New Roman" w:cs="Arial"/>
          <w:color w:val="000000" w:themeColor="text1"/>
          <w:lang w:val="tr-TR"/>
        </w:rPr>
      </w:pPr>
    </w:p>
    <w:p w14:paraId="1C2762C1" w14:textId="00F16A55" w:rsidR="0098373D" w:rsidRPr="004538EB" w:rsidRDefault="00765419" w:rsidP="004538EB">
      <w:pPr>
        <w:shd w:val="clear" w:color="auto" w:fill="FFFFFF"/>
        <w:jc w:val="both"/>
        <w:rPr>
          <w:rFonts w:eastAsia="Times New Roman" w:cs="Arial"/>
          <w:color w:val="000000" w:themeColor="text1"/>
          <w:lang w:val="tr-TR"/>
        </w:rPr>
      </w:pPr>
      <w:r w:rsidRPr="004538EB">
        <w:rPr>
          <w:rFonts w:eastAsia="Times New Roman" w:cs="Arial"/>
          <w:color w:val="000000" w:themeColor="text1"/>
          <w:lang w:val="tr-TR"/>
        </w:rPr>
        <w:t xml:space="preserve">Uzmanlar </w:t>
      </w:r>
      <w:r w:rsidR="00AD6C37" w:rsidRPr="004538EB">
        <w:rPr>
          <w:rFonts w:eastAsia="Times New Roman" w:cs="Arial"/>
          <w:color w:val="000000" w:themeColor="text1"/>
          <w:lang w:val="tr-TR"/>
        </w:rPr>
        <w:t>“</w:t>
      </w:r>
      <w:r w:rsidR="0002318D">
        <w:rPr>
          <w:rFonts w:eastAsia="Times New Roman" w:cs="Arial"/>
          <w:color w:val="000000" w:themeColor="text1"/>
          <w:lang w:val="tr-TR"/>
        </w:rPr>
        <w:t>O</w:t>
      </w:r>
      <w:r w:rsidR="00B6442C">
        <w:rPr>
          <w:rFonts w:eastAsia="Times New Roman" w:cs="Arial"/>
          <w:color w:val="000000" w:themeColor="text1"/>
          <w:lang w:val="tr-TR"/>
        </w:rPr>
        <w:t>lağanüstü hal</w:t>
      </w:r>
      <w:r w:rsidR="00AD6C37" w:rsidRPr="004538EB">
        <w:rPr>
          <w:rFonts w:eastAsia="Times New Roman" w:cs="Arial"/>
          <w:color w:val="000000" w:themeColor="text1"/>
          <w:lang w:val="tr-TR"/>
        </w:rPr>
        <w:t xml:space="preserve"> yetkileri</w:t>
      </w:r>
      <w:r w:rsidRPr="004538EB">
        <w:rPr>
          <w:rFonts w:eastAsia="Times New Roman" w:cs="Arial"/>
          <w:color w:val="000000" w:themeColor="text1"/>
          <w:lang w:val="tr-TR"/>
        </w:rPr>
        <w:t xml:space="preserve">, her </w:t>
      </w:r>
      <w:r w:rsidR="0002318D">
        <w:rPr>
          <w:rFonts w:eastAsia="Times New Roman" w:cs="Arial"/>
          <w:color w:val="000000" w:themeColor="text1"/>
          <w:lang w:val="tr-TR"/>
        </w:rPr>
        <w:t>halükarda</w:t>
      </w:r>
      <w:r w:rsidRPr="004538EB">
        <w:rPr>
          <w:rFonts w:eastAsia="Times New Roman" w:cs="Arial"/>
          <w:color w:val="000000" w:themeColor="text1"/>
          <w:lang w:val="tr-TR"/>
        </w:rPr>
        <w:t>,</w:t>
      </w:r>
      <w:r w:rsidR="00AD6C37" w:rsidRPr="004538EB">
        <w:rPr>
          <w:rFonts w:eastAsia="Times New Roman" w:cs="Arial"/>
          <w:color w:val="000000" w:themeColor="text1"/>
          <w:lang w:val="tr-TR"/>
        </w:rPr>
        <w:t xml:space="preserve"> anlık ve acil krizlere uygun </w:t>
      </w:r>
      <w:r w:rsidR="0002318D">
        <w:rPr>
          <w:rFonts w:eastAsia="Times New Roman" w:cs="Arial"/>
          <w:color w:val="000000" w:themeColor="text1"/>
          <w:lang w:val="tr-TR"/>
        </w:rPr>
        <w:t>özel çözümler getirmeli ve</w:t>
      </w:r>
      <w:r w:rsidR="00AD6C37" w:rsidRPr="004538EB">
        <w:rPr>
          <w:rFonts w:eastAsia="Times New Roman" w:cs="Arial"/>
          <w:color w:val="000000" w:themeColor="text1"/>
          <w:lang w:val="tr-TR"/>
        </w:rPr>
        <w:t xml:space="preserve"> </w:t>
      </w:r>
      <w:r w:rsidR="007477EC" w:rsidRPr="004538EB">
        <w:rPr>
          <w:rFonts w:eastAsia="Times New Roman" w:cs="Arial"/>
          <w:color w:val="000000" w:themeColor="text1"/>
          <w:lang w:val="tr-TR"/>
        </w:rPr>
        <w:t xml:space="preserve">meşru </w:t>
      </w:r>
      <w:r w:rsidR="0002318D">
        <w:rPr>
          <w:rFonts w:eastAsia="Times New Roman" w:cs="Arial"/>
          <w:color w:val="000000" w:themeColor="text1"/>
          <w:lang w:val="tr-TR"/>
        </w:rPr>
        <w:t>muhalefet</w:t>
      </w:r>
      <w:r w:rsidR="007477EC" w:rsidRPr="004538EB">
        <w:rPr>
          <w:rFonts w:eastAsia="Times New Roman" w:cs="Arial"/>
          <w:color w:val="000000" w:themeColor="text1"/>
          <w:lang w:val="tr-TR"/>
        </w:rPr>
        <w:t xml:space="preserve">, protesto, inanç ve fikir, ifade ve sivil toplumun işleyişini kısıtlayan ve bunların yanı sıra </w:t>
      </w:r>
      <w:r w:rsidR="00BF5C1B" w:rsidRPr="004538EB">
        <w:rPr>
          <w:rFonts w:eastAsia="Times New Roman" w:cs="Arial"/>
          <w:color w:val="000000" w:themeColor="text1"/>
          <w:lang w:val="tr-TR"/>
        </w:rPr>
        <w:t xml:space="preserve">hukuki </w:t>
      </w:r>
      <w:r w:rsidR="0098373D" w:rsidRPr="004538EB">
        <w:rPr>
          <w:rFonts w:eastAsia="Times New Roman" w:cs="Arial"/>
          <w:color w:val="000000" w:themeColor="text1"/>
          <w:lang w:val="tr-TR"/>
        </w:rPr>
        <w:t>usule</w:t>
      </w:r>
      <w:r w:rsidR="00BF5C1B" w:rsidRPr="004538EB">
        <w:rPr>
          <w:rFonts w:eastAsia="Times New Roman" w:cs="Arial"/>
          <w:color w:val="000000" w:themeColor="text1"/>
          <w:lang w:val="tr-TR"/>
        </w:rPr>
        <w:t xml:space="preserve"> gö</w:t>
      </w:r>
      <w:r w:rsidR="001C096B">
        <w:rPr>
          <w:rFonts w:eastAsia="Times New Roman" w:cs="Arial"/>
          <w:color w:val="000000" w:themeColor="text1"/>
          <w:lang w:val="tr-TR"/>
        </w:rPr>
        <w:t>re ve adil yargılanma, işkence</w:t>
      </w:r>
      <w:r w:rsidR="00C876B9" w:rsidRPr="004538EB">
        <w:rPr>
          <w:rFonts w:eastAsia="Times New Roman" w:cs="Arial"/>
          <w:color w:val="000000" w:themeColor="text1"/>
          <w:lang w:val="tr-TR"/>
        </w:rPr>
        <w:t xml:space="preserve">, keyfi </w:t>
      </w:r>
      <w:r w:rsidR="001C096B">
        <w:rPr>
          <w:rFonts w:eastAsia="Times New Roman" w:cs="Arial"/>
          <w:color w:val="000000" w:themeColor="text1"/>
          <w:lang w:val="tr-TR"/>
        </w:rPr>
        <w:t>gözaltı ve tutuklama</w:t>
      </w:r>
      <w:r w:rsidRPr="004538EB">
        <w:rPr>
          <w:rFonts w:eastAsia="Times New Roman" w:cs="Arial"/>
          <w:color w:val="000000" w:themeColor="text1"/>
          <w:lang w:val="tr-TR"/>
        </w:rPr>
        <w:t xml:space="preserve"> </w:t>
      </w:r>
      <w:r w:rsidR="001A3FB8">
        <w:rPr>
          <w:rFonts w:eastAsia="Times New Roman" w:cs="Arial"/>
          <w:color w:val="000000" w:themeColor="text1"/>
          <w:lang w:val="tr-TR"/>
        </w:rPr>
        <w:t>yasağı ile</w:t>
      </w:r>
      <w:r w:rsidR="0002318D">
        <w:rPr>
          <w:rFonts w:eastAsia="Times New Roman" w:cs="Arial"/>
          <w:color w:val="000000" w:themeColor="text1"/>
          <w:lang w:val="tr-TR"/>
        </w:rPr>
        <w:t xml:space="preserve"> yaşam </w:t>
      </w:r>
      <w:r w:rsidRPr="004538EB">
        <w:rPr>
          <w:rFonts w:eastAsia="Times New Roman" w:cs="Arial"/>
          <w:color w:val="000000" w:themeColor="text1"/>
          <w:lang w:val="tr-TR"/>
        </w:rPr>
        <w:t xml:space="preserve">hakkının ihlali riski taşıyan şekillerde kullanılmamalıdır.” diye ekledi. </w:t>
      </w:r>
    </w:p>
    <w:p w14:paraId="2E043DF0" w14:textId="77777777" w:rsidR="0098373D" w:rsidRPr="004538EB" w:rsidRDefault="0098373D" w:rsidP="004538EB">
      <w:pPr>
        <w:shd w:val="clear" w:color="auto" w:fill="FFFFFF"/>
        <w:jc w:val="both"/>
        <w:rPr>
          <w:rFonts w:eastAsia="Times New Roman" w:cs="Arial"/>
          <w:color w:val="000000" w:themeColor="text1"/>
          <w:lang w:val="tr-TR"/>
        </w:rPr>
      </w:pPr>
    </w:p>
    <w:p w14:paraId="53FF7F62" w14:textId="0BCD9A9F" w:rsidR="0098373D" w:rsidRPr="004538EB" w:rsidRDefault="001A3FB8" w:rsidP="004538EB">
      <w:pPr>
        <w:shd w:val="clear" w:color="auto" w:fill="FFFFFF"/>
        <w:jc w:val="both"/>
        <w:rPr>
          <w:rFonts w:eastAsia="Times New Roman" w:cs="Arial"/>
          <w:color w:val="000000" w:themeColor="text1"/>
          <w:lang w:val="tr-TR"/>
        </w:rPr>
      </w:pPr>
      <w:r>
        <w:rPr>
          <w:rFonts w:eastAsia="Times New Roman" w:cs="Arial"/>
          <w:color w:val="000000" w:themeColor="text1"/>
          <w:lang w:val="tr-TR"/>
        </w:rPr>
        <w:t>Uzmanlar çağrılarında</w:t>
      </w:r>
      <w:r w:rsidR="001C096B">
        <w:rPr>
          <w:rFonts w:eastAsia="Times New Roman" w:cs="Arial"/>
          <w:color w:val="000000" w:themeColor="text1"/>
          <w:lang w:val="tr-TR"/>
        </w:rPr>
        <w:t>,</w:t>
      </w:r>
      <w:r w:rsidR="0098373D" w:rsidRPr="004538EB">
        <w:rPr>
          <w:rFonts w:eastAsia="Times New Roman" w:cs="Arial"/>
          <w:color w:val="000000" w:themeColor="text1"/>
          <w:lang w:val="tr-TR"/>
        </w:rPr>
        <w:t xml:space="preserve"> 2016 yılında bağımsız uzmanlar tarafından yapılan, Türkiye’y</w:t>
      </w:r>
      <w:bookmarkStart w:id="0" w:name="_GoBack"/>
      <w:bookmarkEnd w:id="0"/>
      <w:r w:rsidR="0098373D" w:rsidRPr="004538EB">
        <w:rPr>
          <w:rFonts w:eastAsia="Times New Roman" w:cs="Arial"/>
          <w:color w:val="000000" w:themeColor="text1"/>
          <w:lang w:val="tr-TR"/>
        </w:rPr>
        <w:t xml:space="preserve">i olağanüstü hal dönemlerinde bile insan hakları yükümlülüklerine uymaya davet eden </w:t>
      </w:r>
      <w:r w:rsidR="0098373D" w:rsidRPr="00EC66BE">
        <w:rPr>
          <w:rFonts w:eastAsia="Times New Roman" w:cs="Arial"/>
          <w:color w:val="000000" w:themeColor="text1"/>
          <w:lang w:val="tr-TR"/>
        </w:rPr>
        <w:t xml:space="preserve">açıklamayı </w:t>
      </w:r>
      <w:r w:rsidR="001C096B" w:rsidRPr="00EC66BE">
        <w:rPr>
          <w:rFonts w:eastAsia="Times New Roman" w:cs="Arial"/>
          <w:color w:val="000000" w:themeColor="text1"/>
          <w:lang w:val="tr-TR"/>
        </w:rPr>
        <w:t>tekrar</w:t>
      </w:r>
      <w:r w:rsidR="001C096B">
        <w:rPr>
          <w:rFonts w:eastAsia="Times New Roman" w:cs="Arial"/>
          <w:color w:val="000000" w:themeColor="text1"/>
          <w:lang w:val="tr-TR"/>
        </w:rPr>
        <w:t xml:space="preserve"> eder. </w:t>
      </w:r>
    </w:p>
    <w:p w14:paraId="0BC6BF53" w14:textId="77777777" w:rsidR="0098373D" w:rsidRPr="004538EB" w:rsidRDefault="0098373D" w:rsidP="004538EB">
      <w:pPr>
        <w:shd w:val="clear" w:color="auto" w:fill="FFFFFF"/>
        <w:jc w:val="both"/>
        <w:rPr>
          <w:rFonts w:eastAsia="Times New Roman" w:cs="Arial"/>
          <w:color w:val="000000" w:themeColor="text1"/>
          <w:lang w:val="tr-TR"/>
        </w:rPr>
      </w:pPr>
    </w:p>
    <w:p w14:paraId="62A69C21" w14:textId="7A06A751" w:rsidR="00B30710" w:rsidRPr="004538EB" w:rsidRDefault="00B30710" w:rsidP="004538EB">
      <w:pPr>
        <w:shd w:val="clear" w:color="auto" w:fill="FFFFFF"/>
        <w:jc w:val="both"/>
        <w:rPr>
          <w:rFonts w:eastAsia="Times New Roman" w:cs="Arial"/>
          <w:color w:val="000000" w:themeColor="text1"/>
          <w:lang w:val="tr-TR"/>
        </w:rPr>
      </w:pPr>
      <w:r w:rsidRPr="004538EB">
        <w:rPr>
          <w:rFonts w:eastAsia="Times New Roman" w:cs="Arial"/>
          <w:color w:val="000000" w:themeColor="text1"/>
          <w:lang w:val="tr-TR"/>
        </w:rPr>
        <w:t>Uzmanlar</w:t>
      </w:r>
      <w:r w:rsidR="00B6442C">
        <w:rPr>
          <w:rFonts w:eastAsia="Times New Roman" w:cs="Arial"/>
          <w:color w:val="000000" w:themeColor="text1"/>
          <w:lang w:val="tr-TR"/>
        </w:rPr>
        <w:t>,</w:t>
      </w:r>
      <w:r w:rsidRPr="004538EB">
        <w:rPr>
          <w:rFonts w:eastAsia="Times New Roman" w:cs="Arial"/>
          <w:color w:val="000000" w:themeColor="text1"/>
          <w:lang w:val="tr-TR"/>
        </w:rPr>
        <w:t xml:space="preserve"> Anayasa Mahkemesinin 11 Ocak</w:t>
      </w:r>
      <w:r w:rsidR="00B6442C">
        <w:rPr>
          <w:rFonts w:eastAsia="Times New Roman" w:cs="Arial"/>
          <w:color w:val="000000" w:themeColor="text1"/>
          <w:lang w:val="tr-TR"/>
        </w:rPr>
        <w:t>’</w:t>
      </w:r>
      <w:r w:rsidRPr="004538EB">
        <w:rPr>
          <w:rFonts w:eastAsia="Times New Roman" w:cs="Arial"/>
          <w:color w:val="000000" w:themeColor="text1"/>
          <w:lang w:val="tr-TR"/>
        </w:rPr>
        <w:t xml:space="preserve">ta iki gazetecinin serbest bırakılmasına yönelik </w:t>
      </w:r>
      <w:r w:rsidR="00B6442C">
        <w:rPr>
          <w:rFonts w:eastAsia="Times New Roman" w:cs="Arial"/>
          <w:color w:val="000000" w:themeColor="text1"/>
          <w:lang w:val="tr-TR"/>
        </w:rPr>
        <w:t xml:space="preserve">verdiği </w:t>
      </w:r>
      <w:r w:rsidRPr="004538EB">
        <w:rPr>
          <w:rFonts w:eastAsia="Times New Roman" w:cs="Arial"/>
          <w:color w:val="000000" w:themeColor="text1"/>
          <w:lang w:val="tr-TR"/>
        </w:rPr>
        <w:t xml:space="preserve">kararı memnuniyetle karşılarken kararın </w:t>
      </w:r>
      <w:r w:rsidR="00B6442C">
        <w:rPr>
          <w:rFonts w:eastAsia="Times New Roman" w:cs="Arial"/>
          <w:color w:val="000000" w:themeColor="text1"/>
          <w:lang w:val="tr-TR"/>
        </w:rPr>
        <w:t>ceza mahkemeleri tarafından</w:t>
      </w:r>
      <w:r w:rsidRPr="004538EB">
        <w:rPr>
          <w:rFonts w:eastAsia="Times New Roman" w:cs="Arial"/>
          <w:color w:val="000000" w:themeColor="text1"/>
          <w:lang w:val="tr-TR"/>
        </w:rPr>
        <w:t xml:space="preserve"> uygulanmamasından endişe duyduklarını belirttiler. Uzmanlar</w:t>
      </w:r>
      <w:r w:rsidR="001C096B">
        <w:rPr>
          <w:rFonts w:eastAsia="Times New Roman" w:cs="Arial"/>
          <w:color w:val="000000" w:themeColor="text1"/>
          <w:lang w:val="tr-TR"/>
        </w:rPr>
        <w:t>,</w:t>
      </w:r>
      <w:r w:rsidRPr="004538EB">
        <w:rPr>
          <w:rFonts w:eastAsia="Times New Roman" w:cs="Arial"/>
          <w:color w:val="000000" w:themeColor="text1"/>
          <w:lang w:val="tr-TR"/>
        </w:rPr>
        <w:t xml:space="preserve"> ka</w:t>
      </w:r>
      <w:r w:rsidR="00B6442C">
        <w:rPr>
          <w:rFonts w:eastAsia="Times New Roman" w:cs="Arial"/>
          <w:color w:val="000000" w:themeColor="text1"/>
          <w:lang w:val="tr-TR"/>
        </w:rPr>
        <w:t xml:space="preserve">rarın ifade özgürlüğü hakkını </w:t>
      </w:r>
      <w:r w:rsidRPr="004538EB">
        <w:rPr>
          <w:rFonts w:eastAsia="Times New Roman" w:cs="Arial"/>
          <w:color w:val="000000" w:themeColor="text1"/>
          <w:lang w:val="tr-TR"/>
        </w:rPr>
        <w:t xml:space="preserve">kullandıkları için hapiste bulunan, onlarca gazeteci için örnek olmasını umduklarını </w:t>
      </w:r>
      <w:r w:rsidR="001A3FB8">
        <w:rPr>
          <w:rFonts w:eastAsia="Times New Roman" w:cs="Arial"/>
          <w:color w:val="000000" w:themeColor="text1"/>
          <w:lang w:val="tr-TR"/>
        </w:rPr>
        <w:t>belirttiler.</w:t>
      </w:r>
    </w:p>
    <w:p w14:paraId="7408D4E7" w14:textId="72B2DA84" w:rsidR="00B30710" w:rsidRPr="004538EB" w:rsidRDefault="00B30710" w:rsidP="004538EB">
      <w:pPr>
        <w:shd w:val="clear" w:color="auto" w:fill="FFFFFF"/>
        <w:jc w:val="both"/>
        <w:rPr>
          <w:rFonts w:eastAsia="Times New Roman" w:cs="Arial"/>
          <w:color w:val="000000" w:themeColor="text1"/>
          <w:lang w:val="tr-TR"/>
        </w:rPr>
      </w:pPr>
    </w:p>
    <w:p w14:paraId="11DC8EF1" w14:textId="48605797" w:rsidR="00C50045" w:rsidRPr="004538EB" w:rsidRDefault="001C096B" w:rsidP="004538EB">
      <w:pPr>
        <w:shd w:val="clear" w:color="auto" w:fill="FFFFFF"/>
        <w:jc w:val="both"/>
        <w:rPr>
          <w:rFonts w:eastAsia="Times New Roman" w:cs="Arial"/>
          <w:color w:val="000000" w:themeColor="text1"/>
          <w:lang w:val="tr-TR"/>
        </w:rPr>
      </w:pPr>
      <w:r>
        <w:rPr>
          <w:rFonts w:eastAsia="Times New Roman" w:cs="Arial"/>
          <w:color w:val="000000" w:themeColor="text1"/>
          <w:lang w:val="tr-TR"/>
        </w:rPr>
        <w:t xml:space="preserve">Uzmanlar, </w:t>
      </w:r>
      <w:r w:rsidR="00F35F89">
        <w:rPr>
          <w:rFonts w:eastAsia="Times New Roman" w:cs="Arial"/>
          <w:color w:val="000000" w:themeColor="text1"/>
          <w:lang w:val="tr-TR"/>
        </w:rPr>
        <w:t>olağanüstü hal tedb</w:t>
      </w:r>
      <w:r w:rsidR="00BD4F12">
        <w:rPr>
          <w:rFonts w:eastAsia="Times New Roman" w:cs="Arial"/>
          <w:color w:val="000000" w:themeColor="text1"/>
          <w:lang w:val="tr-TR"/>
        </w:rPr>
        <w:t xml:space="preserve">irlerinin kalıcı hale </w:t>
      </w:r>
      <w:r>
        <w:rPr>
          <w:rFonts w:eastAsia="Times New Roman" w:cs="Arial"/>
          <w:color w:val="000000" w:themeColor="text1"/>
          <w:lang w:val="tr-TR"/>
        </w:rPr>
        <w:t xml:space="preserve">gelmemesi için </w:t>
      </w:r>
      <w:r w:rsidR="004D39BC">
        <w:rPr>
          <w:rFonts w:eastAsia="Times New Roman" w:cs="Arial"/>
          <w:color w:val="000000" w:themeColor="text1"/>
          <w:lang w:val="tr-TR"/>
        </w:rPr>
        <w:t>endişelerini</w:t>
      </w:r>
      <w:r>
        <w:rPr>
          <w:rFonts w:eastAsia="Times New Roman" w:cs="Arial"/>
          <w:color w:val="000000" w:themeColor="text1"/>
          <w:lang w:val="tr-TR"/>
        </w:rPr>
        <w:t xml:space="preserve"> Türk makamlarıyla görüşmeye devam etme yönündeki isteklerini dile getirdiler. </w:t>
      </w:r>
    </w:p>
    <w:p w14:paraId="5A9C0C09" w14:textId="77777777" w:rsidR="001A3FB8" w:rsidRDefault="001A3FB8" w:rsidP="004D39BC">
      <w:pPr>
        <w:shd w:val="clear" w:color="auto" w:fill="FFFFFF"/>
        <w:jc w:val="both"/>
        <w:rPr>
          <w:rFonts w:eastAsia="Times New Roman" w:cs="Arial"/>
          <w:color w:val="000000" w:themeColor="text1"/>
          <w:lang w:val="tr-TR"/>
        </w:rPr>
      </w:pPr>
    </w:p>
    <w:p w14:paraId="43A7D430" w14:textId="394D03EA" w:rsidR="00C15632" w:rsidRPr="004D39BC" w:rsidRDefault="004D39BC" w:rsidP="004D39BC">
      <w:pPr>
        <w:shd w:val="clear" w:color="auto" w:fill="FFFFFF"/>
        <w:jc w:val="both"/>
        <w:rPr>
          <w:rFonts w:eastAsia="Times New Roman" w:cs="Arial"/>
          <w:i/>
          <w:iCs/>
          <w:color w:val="000000" w:themeColor="text1"/>
          <w:highlight w:val="yellow"/>
          <w:lang w:val="tr-TR"/>
        </w:rPr>
      </w:pPr>
      <w:r>
        <w:rPr>
          <w:rFonts w:eastAsia="Times New Roman" w:cs="Arial"/>
          <w:color w:val="000000" w:themeColor="text1"/>
          <w:lang w:val="tr-TR"/>
        </w:rPr>
        <w:t>SON</w:t>
      </w:r>
      <w:r w:rsidR="00D068C1" w:rsidRPr="004538EB">
        <w:rPr>
          <w:rFonts w:eastAsia="Times New Roman" w:cs="Arial"/>
          <w:color w:val="000000" w:themeColor="text1"/>
          <w:lang w:val="tr-TR"/>
        </w:rPr>
        <w:br/>
        <w:t> </w:t>
      </w:r>
      <w:r w:rsidR="00D068C1" w:rsidRPr="004538EB">
        <w:rPr>
          <w:rFonts w:eastAsia="Times New Roman" w:cs="Arial"/>
          <w:color w:val="000000" w:themeColor="text1"/>
          <w:lang w:val="tr-TR"/>
        </w:rPr>
        <w:br/>
      </w:r>
      <w:r w:rsidR="00D068C1" w:rsidRPr="004D39BC">
        <w:rPr>
          <w:rFonts w:eastAsia="Times New Roman" w:cs="Arial"/>
          <w:i/>
          <w:iCs/>
          <w:color w:val="000000" w:themeColor="text1"/>
          <w:lang w:val="tr-TR"/>
        </w:rPr>
        <w:lastRenderedPageBreak/>
        <w:t>*</w:t>
      </w:r>
      <w:r w:rsidR="00635F18" w:rsidRPr="004D39BC">
        <w:rPr>
          <w:rFonts w:eastAsia="Times New Roman" w:cs="Arial"/>
          <w:i/>
          <w:iCs/>
          <w:color w:val="000000" w:themeColor="text1"/>
          <w:lang w:val="tr-TR"/>
        </w:rPr>
        <w:t>Uzmanlar</w:t>
      </w:r>
      <w:r w:rsidRPr="004D39BC">
        <w:rPr>
          <w:rFonts w:eastAsia="Times New Roman" w:cs="Arial"/>
          <w:i/>
          <w:iCs/>
          <w:color w:val="000000" w:themeColor="text1"/>
          <w:lang w:val="tr-TR"/>
        </w:rPr>
        <w:t>ın isimleri</w:t>
      </w:r>
      <w:r w:rsidR="00635F18" w:rsidRPr="004D39BC">
        <w:rPr>
          <w:rFonts w:eastAsia="Times New Roman" w:cs="Arial"/>
          <w:i/>
          <w:iCs/>
          <w:color w:val="000000" w:themeColor="text1"/>
          <w:lang w:val="tr-TR"/>
        </w:rPr>
        <w:t xml:space="preserve">: </w:t>
      </w:r>
      <w:r w:rsidR="00635F18" w:rsidRPr="004D39BC">
        <w:rPr>
          <w:rFonts w:eastAsia="Times New Roman" w:cs="Arial"/>
          <w:b/>
          <w:i/>
          <w:iCs/>
          <w:color w:val="000000" w:themeColor="text1"/>
          <w:lang w:val="tr-TR"/>
        </w:rPr>
        <w:t>David Kaye</w:t>
      </w:r>
      <w:r w:rsidR="001C096B" w:rsidRPr="004D39BC">
        <w:rPr>
          <w:rFonts w:eastAsia="Times New Roman" w:cs="Arial"/>
          <w:i/>
          <w:iCs/>
          <w:color w:val="000000" w:themeColor="text1"/>
          <w:lang w:val="tr-TR"/>
        </w:rPr>
        <w:t>, Düşünce ve ifade ö</w:t>
      </w:r>
      <w:r w:rsidR="00635F18" w:rsidRPr="004D39BC">
        <w:rPr>
          <w:rFonts w:eastAsia="Times New Roman" w:cs="Arial"/>
          <w:i/>
          <w:iCs/>
          <w:color w:val="000000" w:themeColor="text1"/>
          <w:lang w:val="tr-TR"/>
        </w:rPr>
        <w:t xml:space="preserve">zgürlüğü Özel Raportörü; </w:t>
      </w:r>
      <w:r w:rsidR="00635F18" w:rsidRPr="004D39BC">
        <w:rPr>
          <w:rFonts w:eastAsia="Times New Roman" w:cs="Arial"/>
          <w:b/>
          <w:i/>
          <w:iCs/>
          <w:color w:val="000000" w:themeColor="text1"/>
          <w:lang w:val="tr-TR"/>
        </w:rPr>
        <w:t>Fionnuala D. Ní Aoláin</w:t>
      </w:r>
      <w:r w:rsidR="00635F18" w:rsidRPr="004D39BC">
        <w:rPr>
          <w:rFonts w:eastAsia="Times New Roman" w:cs="Arial"/>
          <w:i/>
          <w:color w:val="000000" w:themeColor="text1"/>
          <w:lang w:val="tr-TR"/>
        </w:rPr>
        <w:t xml:space="preserve">, </w:t>
      </w:r>
      <w:r w:rsidR="008063D9" w:rsidRPr="004D39BC">
        <w:rPr>
          <w:rFonts w:eastAsia="Times New Roman" w:cs="Arial"/>
          <w:i/>
          <w:color w:val="000000" w:themeColor="text1"/>
          <w:lang w:val="tr-TR"/>
        </w:rPr>
        <w:t>T</w:t>
      </w:r>
      <w:r w:rsidR="001C096B" w:rsidRPr="004D39BC">
        <w:rPr>
          <w:rFonts w:eastAsia="Times New Roman" w:cs="Arial"/>
          <w:i/>
          <w:color w:val="000000" w:themeColor="text1"/>
          <w:shd w:val="clear" w:color="auto" w:fill="FFFFFF"/>
          <w:lang w:val="tr-TR"/>
        </w:rPr>
        <w:t>erörle mücadele e</w:t>
      </w:r>
      <w:r w:rsidR="008063D9" w:rsidRPr="004D39BC">
        <w:rPr>
          <w:rFonts w:eastAsia="Times New Roman" w:cs="Arial"/>
          <w:i/>
          <w:color w:val="000000" w:themeColor="text1"/>
          <w:shd w:val="clear" w:color="auto" w:fill="FFFFFF"/>
          <w:lang w:val="tr-TR"/>
        </w:rPr>
        <w:t>snası</w:t>
      </w:r>
      <w:r w:rsidR="001C096B" w:rsidRPr="004D39BC">
        <w:rPr>
          <w:rFonts w:eastAsia="Times New Roman" w:cs="Arial"/>
          <w:i/>
          <w:color w:val="000000" w:themeColor="text1"/>
          <w:shd w:val="clear" w:color="auto" w:fill="FFFFFF"/>
          <w:lang w:val="tr-TR"/>
        </w:rPr>
        <w:t>nda insan haklarının k</w:t>
      </w:r>
      <w:r w:rsidR="00870148" w:rsidRPr="004D39BC">
        <w:rPr>
          <w:rFonts w:eastAsia="Times New Roman" w:cs="Arial"/>
          <w:i/>
          <w:color w:val="000000" w:themeColor="text1"/>
          <w:shd w:val="clear" w:color="auto" w:fill="FFFFFF"/>
          <w:lang w:val="tr-TR"/>
        </w:rPr>
        <w:t>orunması v</w:t>
      </w:r>
      <w:r w:rsidR="001C096B" w:rsidRPr="004D39BC">
        <w:rPr>
          <w:rFonts w:eastAsia="Times New Roman" w:cs="Arial"/>
          <w:i/>
          <w:color w:val="000000" w:themeColor="text1"/>
          <w:shd w:val="clear" w:color="auto" w:fill="FFFFFF"/>
          <w:lang w:val="tr-TR"/>
        </w:rPr>
        <w:t>e g</w:t>
      </w:r>
      <w:r w:rsidR="008063D9" w:rsidRPr="004D39BC">
        <w:rPr>
          <w:rFonts w:eastAsia="Times New Roman" w:cs="Arial"/>
          <w:i/>
          <w:color w:val="000000" w:themeColor="text1"/>
          <w:shd w:val="clear" w:color="auto" w:fill="FFFFFF"/>
          <w:lang w:val="tr-TR"/>
        </w:rPr>
        <w:t>eliştirilmesi</w:t>
      </w:r>
      <w:r w:rsidR="001C096B" w:rsidRPr="004D39BC">
        <w:rPr>
          <w:rFonts w:eastAsia="Times New Roman" w:cs="Arial"/>
          <w:i/>
          <w:color w:val="000000" w:themeColor="text1"/>
          <w:shd w:val="clear" w:color="auto" w:fill="FFFFFF"/>
          <w:lang w:val="tr-TR"/>
        </w:rPr>
        <w:t>ne dair Özel Raportör</w:t>
      </w:r>
      <w:r w:rsidR="00870148" w:rsidRPr="004D39BC">
        <w:rPr>
          <w:rFonts w:eastAsia="Times New Roman" w:cs="Arial"/>
          <w:i/>
          <w:color w:val="000000" w:themeColor="text1"/>
          <w:lang w:val="tr-TR"/>
        </w:rPr>
        <w:t>;</w:t>
      </w:r>
      <w:r w:rsidR="008063D9" w:rsidRPr="004D39BC">
        <w:rPr>
          <w:rFonts w:eastAsia="Times New Roman" w:cs="Arial"/>
          <w:i/>
          <w:color w:val="000000" w:themeColor="text1"/>
          <w:lang w:val="tr-TR"/>
        </w:rPr>
        <w:t xml:space="preserve"> </w:t>
      </w:r>
      <w:r w:rsidR="008063D9" w:rsidRPr="004D39BC">
        <w:rPr>
          <w:rFonts w:eastAsia="Times New Roman" w:cs="Arial"/>
          <w:b/>
          <w:i/>
          <w:color w:val="000000" w:themeColor="text1"/>
          <w:lang w:val="tr-TR"/>
        </w:rPr>
        <w:t>Agnes Callamard</w:t>
      </w:r>
      <w:r w:rsidR="001C096B" w:rsidRPr="004D39BC">
        <w:rPr>
          <w:rFonts w:eastAsia="Times New Roman" w:cs="Arial"/>
          <w:i/>
          <w:color w:val="000000" w:themeColor="text1"/>
          <w:lang w:val="tr-TR"/>
        </w:rPr>
        <w:t>, Yargısız ve keyfi i</w:t>
      </w:r>
      <w:r w:rsidR="008063D9" w:rsidRPr="004D39BC">
        <w:rPr>
          <w:rFonts w:eastAsia="Times New Roman" w:cs="Arial"/>
          <w:i/>
          <w:color w:val="000000" w:themeColor="text1"/>
          <w:lang w:val="tr-TR"/>
        </w:rPr>
        <w:t>nfazlar</w:t>
      </w:r>
      <w:r w:rsidR="001C096B" w:rsidRPr="004D39BC">
        <w:rPr>
          <w:rFonts w:eastAsia="Times New Roman" w:cs="Arial"/>
          <w:i/>
          <w:color w:val="000000" w:themeColor="text1"/>
          <w:lang w:val="tr-TR"/>
        </w:rPr>
        <w:t>a dair</w:t>
      </w:r>
      <w:r w:rsidR="008063D9" w:rsidRPr="004D39BC">
        <w:rPr>
          <w:rFonts w:eastAsia="Times New Roman" w:cs="Arial"/>
          <w:i/>
          <w:color w:val="000000" w:themeColor="text1"/>
          <w:lang w:val="tr-TR"/>
        </w:rPr>
        <w:t xml:space="preserve"> Özel Raportörü</w:t>
      </w:r>
      <w:r w:rsidR="00870148" w:rsidRPr="004D39BC">
        <w:rPr>
          <w:rFonts w:eastAsia="Times New Roman" w:cs="Arial"/>
          <w:i/>
          <w:color w:val="000000" w:themeColor="text1"/>
          <w:lang w:val="tr-TR"/>
        </w:rPr>
        <w:t xml:space="preserve">; </w:t>
      </w:r>
      <w:r w:rsidR="00870148" w:rsidRPr="004D39BC">
        <w:rPr>
          <w:rFonts w:eastAsia="Times New Roman" w:cs="Arial"/>
          <w:b/>
          <w:i/>
          <w:color w:val="000000" w:themeColor="text1"/>
          <w:lang w:val="tr-TR"/>
        </w:rPr>
        <w:t xml:space="preserve">Michel Forst, </w:t>
      </w:r>
      <w:r w:rsidR="00870148" w:rsidRPr="004D39BC">
        <w:rPr>
          <w:rFonts w:eastAsia="Times New Roman" w:cs="Arial"/>
          <w:i/>
          <w:color w:val="000000" w:themeColor="text1"/>
          <w:lang w:val="tr-TR"/>
        </w:rPr>
        <w:t>İ</w:t>
      </w:r>
      <w:r w:rsidR="001C096B" w:rsidRPr="004D39BC">
        <w:rPr>
          <w:rFonts w:eastAsia="Times New Roman" w:cs="Arial"/>
          <w:bCs/>
          <w:i/>
          <w:color w:val="000000" w:themeColor="text1"/>
          <w:lang w:val="tr-TR"/>
        </w:rPr>
        <w:t>nsan hakları savunucularının durumuna ilişkin Özel Raportör</w:t>
      </w:r>
      <w:r w:rsidR="00870148" w:rsidRPr="004D39BC">
        <w:rPr>
          <w:rFonts w:eastAsia="Times New Roman" w:cs="Arial"/>
          <w:bCs/>
          <w:i/>
          <w:color w:val="000000" w:themeColor="text1"/>
          <w:lang w:val="tr-TR"/>
        </w:rPr>
        <w:t xml:space="preserve">; </w:t>
      </w:r>
      <w:r w:rsidR="00870148" w:rsidRPr="004D39BC">
        <w:rPr>
          <w:rFonts w:eastAsia="Times New Roman" w:cs="Arial"/>
          <w:b/>
          <w:bCs/>
          <w:i/>
          <w:color w:val="000000" w:themeColor="text1"/>
          <w:lang w:val="tr-TR"/>
        </w:rPr>
        <w:t xml:space="preserve">Diego </w:t>
      </w:r>
      <w:r w:rsidR="00870148" w:rsidRPr="004D39BC">
        <w:rPr>
          <w:rFonts w:eastAsia="Times New Roman" w:cs="Arial"/>
          <w:b/>
          <w:i/>
          <w:iCs/>
          <w:color w:val="000000" w:themeColor="text1"/>
          <w:lang w:val="tr-TR"/>
        </w:rPr>
        <w:t xml:space="preserve">García-Sayán, </w:t>
      </w:r>
      <w:r w:rsidR="001C096B" w:rsidRPr="004D39BC">
        <w:rPr>
          <w:rFonts w:eastAsia="Times New Roman" w:cs="Arial"/>
          <w:i/>
          <w:iCs/>
          <w:color w:val="000000" w:themeColor="text1"/>
          <w:lang w:val="tr-TR"/>
        </w:rPr>
        <w:t>Hâkimlerin ve avukatların Bağımsızlığına ilişkin Özel Raportör</w:t>
      </w:r>
      <w:r w:rsidR="00870148" w:rsidRPr="004D39BC">
        <w:rPr>
          <w:rFonts w:eastAsia="Times New Roman" w:cs="Arial"/>
          <w:i/>
          <w:iCs/>
          <w:color w:val="000000" w:themeColor="text1"/>
          <w:lang w:val="tr-TR"/>
        </w:rPr>
        <w:t xml:space="preserve">; </w:t>
      </w:r>
      <w:r w:rsidR="00870148" w:rsidRPr="004D39BC">
        <w:rPr>
          <w:rFonts w:eastAsia="Times New Roman" w:cs="Arial"/>
          <w:b/>
          <w:i/>
          <w:iCs/>
          <w:color w:val="000000" w:themeColor="text1"/>
          <w:lang w:val="tr-TR"/>
        </w:rPr>
        <w:t>José Antonio Guevara Bermúdez</w:t>
      </w:r>
      <w:r w:rsidR="001C096B" w:rsidRPr="004D39BC">
        <w:rPr>
          <w:rFonts w:eastAsia="Times New Roman" w:cs="Arial"/>
          <w:i/>
          <w:iCs/>
          <w:color w:val="000000" w:themeColor="text1"/>
          <w:lang w:val="tr-TR"/>
        </w:rPr>
        <w:t>, Keyfi g</w:t>
      </w:r>
      <w:r w:rsidR="00870148" w:rsidRPr="004D39BC">
        <w:rPr>
          <w:rFonts w:eastAsia="Times New Roman" w:cs="Arial"/>
          <w:i/>
          <w:iCs/>
          <w:color w:val="000000" w:themeColor="text1"/>
          <w:lang w:val="tr-TR"/>
        </w:rPr>
        <w:t>özaltı</w:t>
      </w:r>
      <w:r w:rsidR="001C096B" w:rsidRPr="004D39BC">
        <w:rPr>
          <w:rFonts w:eastAsia="Times New Roman" w:cs="Arial"/>
          <w:i/>
          <w:iCs/>
          <w:color w:val="000000" w:themeColor="text1"/>
          <w:lang w:val="tr-TR"/>
        </w:rPr>
        <w:t>lara dair</w:t>
      </w:r>
      <w:r w:rsidR="00870148" w:rsidRPr="004D39BC">
        <w:rPr>
          <w:rFonts w:eastAsia="Times New Roman" w:cs="Arial"/>
          <w:i/>
          <w:iCs/>
          <w:color w:val="000000" w:themeColor="text1"/>
          <w:lang w:val="tr-TR"/>
        </w:rPr>
        <w:t xml:space="preserve"> Çalışma Grubu Raportörü; </w:t>
      </w:r>
      <w:r w:rsidR="00FD33B0" w:rsidRPr="004D39BC">
        <w:rPr>
          <w:rFonts w:eastAsia="Times New Roman" w:cs="Arial"/>
          <w:b/>
          <w:i/>
          <w:iCs/>
          <w:color w:val="000000" w:themeColor="text1"/>
          <w:lang w:val="tr-TR"/>
        </w:rPr>
        <w:t xml:space="preserve">Léo Heller, </w:t>
      </w:r>
      <w:r w:rsidR="001C096B" w:rsidRPr="004D39BC">
        <w:rPr>
          <w:rFonts w:eastAsia="Times New Roman" w:cs="Arial"/>
          <w:i/>
          <w:iCs/>
          <w:color w:val="000000" w:themeColor="text1"/>
          <w:lang w:val="tr-TR"/>
        </w:rPr>
        <w:t>Temiz su ve arıtmaya yönelik insan h</w:t>
      </w:r>
      <w:r w:rsidR="00817B8A" w:rsidRPr="004D39BC">
        <w:rPr>
          <w:rFonts w:eastAsia="Times New Roman" w:cs="Arial"/>
          <w:i/>
          <w:iCs/>
          <w:color w:val="000000" w:themeColor="text1"/>
          <w:lang w:val="tr-TR"/>
        </w:rPr>
        <w:t xml:space="preserve">akları Özel </w:t>
      </w:r>
      <w:r w:rsidR="001C096B" w:rsidRPr="004D39BC">
        <w:rPr>
          <w:rFonts w:eastAsia="Times New Roman" w:cs="Arial"/>
          <w:i/>
          <w:iCs/>
          <w:color w:val="000000" w:themeColor="text1"/>
          <w:lang w:val="tr-TR"/>
        </w:rPr>
        <w:t>Raportörü</w:t>
      </w:r>
      <w:r w:rsidR="00817B8A" w:rsidRPr="004D39BC">
        <w:rPr>
          <w:rFonts w:eastAsia="Times New Roman" w:cs="Arial"/>
          <w:i/>
          <w:iCs/>
          <w:color w:val="000000" w:themeColor="text1"/>
          <w:lang w:val="tr-TR"/>
        </w:rPr>
        <w:t xml:space="preserve">; </w:t>
      </w:r>
      <w:r w:rsidR="00817B8A" w:rsidRPr="004D39BC">
        <w:rPr>
          <w:rFonts w:eastAsia="Times New Roman" w:cs="Arial"/>
          <w:b/>
          <w:i/>
          <w:iCs/>
          <w:color w:val="000000" w:themeColor="text1"/>
          <w:lang w:val="tr-TR"/>
        </w:rPr>
        <w:t xml:space="preserve">Nils Melzer, </w:t>
      </w:r>
      <w:r w:rsidR="001C096B" w:rsidRPr="004D39BC">
        <w:rPr>
          <w:rFonts w:eastAsia="Times New Roman" w:cs="Arial"/>
          <w:i/>
          <w:iCs/>
          <w:color w:val="000000" w:themeColor="text1"/>
          <w:lang w:val="tr-TR"/>
        </w:rPr>
        <w:t>İşkence ve diğer z</w:t>
      </w:r>
      <w:r w:rsidR="00817B8A" w:rsidRPr="004D39BC">
        <w:rPr>
          <w:rFonts w:eastAsia="Times New Roman" w:cs="Arial"/>
          <w:i/>
          <w:iCs/>
          <w:color w:val="000000" w:themeColor="text1"/>
          <w:lang w:val="tr-TR"/>
        </w:rPr>
        <w:t>alimane</w:t>
      </w:r>
      <w:r w:rsidR="001C096B" w:rsidRPr="004D39BC">
        <w:rPr>
          <w:rFonts w:eastAsia="Times New Roman" w:cs="Arial"/>
          <w:i/>
          <w:iCs/>
          <w:color w:val="000000" w:themeColor="text1"/>
          <w:lang w:val="tr-TR"/>
        </w:rPr>
        <w:t>, insanlık dışı veya onur kırıcı m</w:t>
      </w:r>
      <w:r w:rsidR="00817B8A" w:rsidRPr="004D39BC">
        <w:rPr>
          <w:rFonts w:eastAsia="Times New Roman" w:cs="Arial"/>
          <w:i/>
          <w:iCs/>
          <w:color w:val="000000" w:themeColor="text1"/>
          <w:lang w:val="tr-TR"/>
        </w:rPr>
        <w:t xml:space="preserve">uamele </w:t>
      </w:r>
      <w:r w:rsidR="001C096B" w:rsidRPr="004D39BC">
        <w:rPr>
          <w:rFonts w:eastAsia="Times New Roman" w:cs="Arial"/>
          <w:i/>
          <w:iCs/>
          <w:color w:val="000000" w:themeColor="text1"/>
          <w:lang w:val="tr-TR"/>
        </w:rPr>
        <w:t>dair Özel Raportör</w:t>
      </w:r>
      <w:r w:rsidR="00817B8A" w:rsidRPr="004D39BC">
        <w:rPr>
          <w:rFonts w:eastAsia="Times New Roman" w:cs="Arial"/>
          <w:i/>
          <w:iCs/>
          <w:color w:val="000000" w:themeColor="text1"/>
          <w:lang w:val="tr-TR"/>
        </w:rPr>
        <w:t xml:space="preserve">; </w:t>
      </w:r>
      <w:r w:rsidR="00817B8A" w:rsidRPr="004D39BC">
        <w:rPr>
          <w:rFonts w:eastAsia="Times New Roman" w:cs="Arial"/>
          <w:b/>
          <w:i/>
          <w:iCs/>
          <w:color w:val="000000" w:themeColor="text1"/>
          <w:lang w:val="tr-TR"/>
        </w:rPr>
        <w:t>Ahmed Shaheed</w:t>
      </w:r>
      <w:r w:rsidR="001C096B" w:rsidRPr="004D39BC">
        <w:rPr>
          <w:rFonts w:eastAsia="Times New Roman" w:cs="Arial"/>
          <w:i/>
          <w:iCs/>
          <w:color w:val="000000" w:themeColor="text1"/>
          <w:lang w:val="tr-TR"/>
        </w:rPr>
        <w:t>, Din ve inanç ö</w:t>
      </w:r>
      <w:r w:rsidR="00817B8A" w:rsidRPr="004D39BC">
        <w:rPr>
          <w:rFonts w:eastAsia="Times New Roman" w:cs="Arial"/>
          <w:i/>
          <w:iCs/>
          <w:color w:val="000000" w:themeColor="text1"/>
          <w:lang w:val="tr-TR"/>
        </w:rPr>
        <w:t>zgürlüğü</w:t>
      </w:r>
      <w:r w:rsidR="001C096B" w:rsidRPr="004D39BC">
        <w:rPr>
          <w:rFonts w:eastAsia="Times New Roman" w:cs="Arial"/>
          <w:i/>
          <w:iCs/>
          <w:color w:val="000000" w:themeColor="text1"/>
          <w:lang w:val="tr-TR"/>
        </w:rPr>
        <w:t>ne dair Özel Raportör</w:t>
      </w:r>
      <w:r w:rsidR="00817B8A" w:rsidRPr="004D39BC">
        <w:rPr>
          <w:rFonts w:eastAsia="Times New Roman" w:cs="Arial"/>
          <w:i/>
          <w:iCs/>
          <w:color w:val="000000" w:themeColor="text1"/>
          <w:lang w:val="tr-TR"/>
        </w:rPr>
        <w:t xml:space="preserve"> ve </w:t>
      </w:r>
      <w:r w:rsidR="00817B8A" w:rsidRPr="004D39BC">
        <w:rPr>
          <w:rFonts w:eastAsia="Times New Roman" w:cs="Arial"/>
          <w:b/>
          <w:i/>
          <w:iCs/>
          <w:color w:val="000000" w:themeColor="text1"/>
          <w:lang w:val="tr-TR"/>
        </w:rPr>
        <w:t>Alfred de Zayas</w:t>
      </w:r>
      <w:r w:rsidR="00C15632" w:rsidRPr="004D39BC">
        <w:rPr>
          <w:rFonts w:eastAsia="Times New Roman" w:cs="Arial"/>
          <w:b/>
          <w:i/>
          <w:iCs/>
          <w:color w:val="000000" w:themeColor="text1"/>
          <w:lang w:val="tr-TR"/>
        </w:rPr>
        <w:t xml:space="preserve">, </w:t>
      </w:r>
      <w:r w:rsidR="001C096B" w:rsidRPr="004D39BC">
        <w:rPr>
          <w:rFonts w:eastAsia="Times New Roman" w:cs="Arial"/>
          <w:i/>
          <w:iCs/>
          <w:color w:val="000000" w:themeColor="text1"/>
          <w:lang w:val="tr-TR"/>
        </w:rPr>
        <w:t>Uluslararası d</w:t>
      </w:r>
      <w:r w:rsidR="00C15632" w:rsidRPr="004D39BC">
        <w:rPr>
          <w:rFonts w:eastAsia="Times New Roman" w:cs="Arial"/>
          <w:i/>
          <w:iCs/>
          <w:color w:val="000000" w:themeColor="text1"/>
          <w:lang w:val="tr-TR"/>
        </w:rPr>
        <w:t xml:space="preserve">emokratik </w:t>
      </w:r>
      <w:r w:rsidR="001C096B" w:rsidRPr="004D39BC">
        <w:rPr>
          <w:rFonts w:eastAsia="Times New Roman" w:cs="Arial"/>
          <w:i/>
          <w:iCs/>
          <w:color w:val="000000" w:themeColor="text1"/>
          <w:lang w:val="tr-TR"/>
        </w:rPr>
        <w:t>ve eşit düzenin teşvik edilmesine dair Bağımsız Uzman</w:t>
      </w:r>
      <w:r w:rsidR="00C15632" w:rsidRPr="004D39BC">
        <w:rPr>
          <w:rFonts w:eastAsia="Times New Roman" w:cs="Arial"/>
          <w:i/>
          <w:iCs/>
          <w:color w:val="000000" w:themeColor="text1"/>
          <w:lang w:val="tr-TR"/>
        </w:rPr>
        <w:t>.</w:t>
      </w:r>
    </w:p>
    <w:p w14:paraId="0774A69F" w14:textId="63D8925A" w:rsidR="00D068C1" w:rsidRPr="004D39BC" w:rsidRDefault="00D068C1" w:rsidP="004D39BC">
      <w:pPr>
        <w:shd w:val="clear" w:color="auto" w:fill="FFFFFF"/>
        <w:jc w:val="both"/>
        <w:rPr>
          <w:rFonts w:cs="Arial"/>
          <w:i/>
          <w:color w:val="000000" w:themeColor="text1"/>
          <w:lang w:val="tr-TR"/>
        </w:rPr>
      </w:pPr>
    </w:p>
    <w:p w14:paraId="35A920EC" w14:textId="77777777" w:rsidR="009F098A" w:rsidRPr="004D39BC" w:rsidRDefault="009F098A" w:rsidP="004538EB">
      <w:pPr>
        <w:shd w:val="clear" w:color="auto" w:fill="FFFFFF"/>
        <w:jc w:val="both"/>
        <w:rPr>
          <w:rFonts w:cs="Arial"/>
          <w:i/>
          <w:color w:val="000000" w:themeColor="text1"/>
          <w:lang w:val="tr-TR"/>
        </w:rPr>
      </w:pPr>
    </w:p>
    <w:p w14:paraId="3460BF4C" w14:textId="7DBC9CF7" w:rsidR="009F098A" w:rsidRPr="004D39BC" w:rsidRDefault="009F098A" w:rsidP="004538EB">
      <w:pPr>
        <w:jc w:val="both"/>
        <w:rPr>
          <w:rFonts w:eastAsia="Times New Roman" w:cs="Arial"/>
          <w:i/>
          <w:color w:val="000000" w:themeColor="text1"/>
          <w:lang w:val="tr-TR"/>
        </w:rPr>
      </w:pPr>
      <w:r w:rsidRPr="004D39BC">
        <w:rPr>
          <w:rFonts w:eastAsia="Times New Roman" w:cs="Arial"/>
          <w:i/>
          <w:color w:val="000000" w:themeColor="text1"/>
          <w:lang w:val="tr-TR"/>
        </w:rPr>
        <w:t>Bağımsız Uzmanlar, İnsan Hakları Konseyi’nin Özel Prosedürler olarak bilinen alanın bir parçasıdır. BM İnsan Hakları sistemindeki en büyük bağımsız uzman uzmanı olan Özel Prosedürler, Konsey'in dünyanın her yerindeki ülkelerdeki özel durumlara veya tematik konulara yönelik bağımsız inceleme ve izleme yapan mekanizmasının genel adıdır. Özel Prosedürler uzmanları gönüllülük temelinde çalışırlar; BM personeli değiller</w:t>
      </w:r>
      <w:r w:rsidR="001C096B" w:rsidRPr="004D39BC">
        <w:rPr>
          <w:rFonts w:eastAsia="Times New Roman" w:cs="Arial"/>
          <w:i/>
          <w:color w:val="000000" w:themeColor="text1"/>
          <w:lang w:val="tr-TR"/>
        </w:rPr>
        <w:t>dir</w:t>
      </w:r>
      <w:r w:rsidRPr="004D39BC">
        <w:rPr>
          <w:rFonts w:eastAsia="Times New Roman" w:cs="Arial"/>
          <w:i/>
          <w:color w:val="000000" w:themeColor="text1"/>
          <w:lang w:val="tr-TR"/>
        </w:rPr>
        <w:t xml:space="preserve"> ve çalışmalarına karşı herhangi bir maaş almazlar. Uzmanlar, hükümetlerden veya kurumlardan bağımsızdırlar ve bireysel kapasiteleri ile çalışırlar. </w:t>
      </w:r>
    </w:p>
    <w:p w14:paraId="7E979DF9" w14:textId="77777777" w:rsidR="009F098A" w:rsidRPr="004D39BC" w:rsidRDefault="009F098A" w:rsidP="004538EB">
      <w:pPr>
        <w:jc w:val="both"/>
        <w:rPr>
          <w:rFonts w:eastAsia="Times New Roman" w:cs="Arial"/>
          <w:i/>
          <w:color w:val="000000" w:themeColor="text1"/>
          <w:lang w:val="tr-TR"/>
        </w:rPr>
      </w:pPr>
    </w:p>
    <w:p w14:paraId="199451B8" w14:textId="3A6E0110" w:rsidR="009F098A" w:rsidRPr="004D39BC" w:rsidRDefault="009F098A" w:rsidP="004538EB">
      <w:pPr>
        <w:jc w:val="both"/>
        <w:rPr>
          <w:rFonts w:eastAsia="Times New Roman" w:cs="Arial"/>
          <w:i/>
          <w:iCs/>
          <w:color w:val="000000" w:themeColor="text1"/>
          <w:lang w:val="tr-TR"/>
        </w:rPr>
      </w:pPr>
      <w:r w:rsidRPr="004D39BC">
        <w:rPr>
          <w:rFonts w:eastAsia="Times New Roman" w:cs="Arial"/>
          <w:i/>
          <w:color w:val="000000" w:themeColor="text1"/>
          <w:lang w:val="tr-TR"/>
        </w:rPr>
        <w:t xml:space="preserve">Daha fazla bilgi ve medya istekleri için, lütfen Pedro Martínez Esponda ile iletişime geçiniz </w:t>
      </w:r>
      <w:r w:rsidRPr="004D39BC">
        <w:rPr>
          <w:rFonts w:eastAsia="Times New Roman" w:cs="Arial"/>
          <w:i/>
          <w:iCs/>
          <w:color w:val="000000" w:themeColor="text1"/>
          <w:lang w:val="tr-TR"/>
        </w:rPr>
        <w:t>(+41 22 917 </w:t>
      </w:r>
      <w:r w:rsidR="001C096B" w:rsidRPr="004D39BC">
        <w:rPr>
          <w:rFonts w:eastAsia="Times New Roman" w:cs="Arial"/>
          <w:i/>
          <w:lang w:val="tr-TR"/>
        </w:rPr>
        <w:t xml:space="preserve">9615/ </w:t>
      </w:r>
      <w:r w:rsidR="001C096B" w:rsidRPr="004D39BC">
        <w:rPr>
          <w:rFonts w:eastAsia="Times New Roman" w:cs="Arial"/>
          <w:i/>
          <w:iCs/>
          <w:lang w:val="tr-TR"/>
        </w:rPr>
        <w:t>mnarvaez@ohchr.</w:t>
      </w:r>
      <w:r w:rsidR="001C096B" w:rsidRPr="004D39BC">
        <w:rPr>
          <w:rFonts w:eastAsia="Times New Roman" w:cs="Arial"/>
          <w:i/>
          <w:lang w:val="tr-TR"/>
        </w:rPr>
        <w:t>org</w:t>
      </w:r>
      <w:r w:rsidR="001C096B" w:rsidRPr="004D39BC">
        <w:rPr>
          <w:rFonts w:eastAsia="Times New Roman" w:cs="Arial"/>
          <w:i/>
          <w:iCs/>
          <w:lang w:val="tr-TR"/>
        </w:rPr>
        <w:t>)</w:t>
      </w:r>
      <w:r w:rsidRPr="004D39BC">
        <w:rPr>
          <w:rFonts w:eastAsia="Times New Roman" w:cs="Arial"/>
          <w:i/>
          <w:iCs/>
          <w:color w:val="000000" w:themeColor="text1"/>
          <w:lang w:val="tr-TR"/>
        </w:rPr>
        <w:t>.</w:t>
      </w:r>
    </w:p>
    <w:p w14:paraId="6A0FC7D9" w14:textId="77777777" w:rsidR="009F098A" w:rsidRPr="004D39BC" w:rsidRDefault="009F098A" w:rsidP="004538EB">
      <w:pPr>
        <w:jc w:val="both"/>
        <w:rPr>
          <w:rFonts w:eastAsia="Times New Roman" w:cs="Arial"/>
          <w:i/>
          <w:color w:val="000000" w:themeColor="text1"/>
          <w:lang w:val="tr-TR"/>
        </w:rPr>
      </w:pPr>
    </w:p>
    <w:p w14:paraId="7A72BF06" w14:textId="77777777" w:rsidR="00635F18" w:rsidRPr="004D39BC" w:rsidRDefault="009F098A" w:rsidP="004538EB">
      <w:pPr>
        <w:jc w:val="both"/>
        <w:rPr>
          <w:rFonts w:eastAsia="Times New Roman" w:cs="Arial"/>
          <w:i/>
          <w:color w:val="000000" w:themeColor="text1"/>
          <w:lang w:val="tr-TR"/>
        </w:rPr>
      </w:pPr>
      <w:r w:rsidRPr="004D39BC">
        <w:rPr>
          <w:rFonts w:eastAsia="Times New Roman" w:cs="Arial"/>
          <w:i/>
          <w:color w:val="000000" w:themeColor="text1"/>
          <w:lang w:val="tr-TR"/>
        </w:rPr>
        <w:t>Diğer BM bağımsız uzmanlarıyla ilgili medya talepleri için, lütfen Medya Birimi’nden Jeremy</w:t>
      </w:r>
      <w:r w:rsidR="00635F18" w:rsidRPr="004D39BC">
        <w:rPr>
          <w:rFonts w:eastAsia="Times New Roman" w:cs="Arial"/>
          <w:i/>
          <w:color w:val="000000" w:themeColor="text1"/>
          <w:lang w:val="tr-TR"/>
        </w:rPr>
        <w:t xml:space="preserve"> Laurence</w:t>
      </w:r>
      <w:r w:rsidRPr="004D39BC">
        <w:rPr>
          <w:rFonts w:eastAsia="Times New Roman" w:cs="Arial"/>
          <w:i/>
          <w:color w:val="000000" w:themeColor="text1"/>
          <w:lang w:val="tr-TR"/>
        </w:rPr>
        <w:t xml:space="preserve"> ile iletişime geçiniz </w:t>
      </w:r>
      <w:hyperlink r:id="rId4" w:tgtFrame="_blank" w:history="1">
        <w:r w:rsidRPr="004D39BC">
          <w:rPr>
            <w:rStyle w:val="Hyperlink"/>
            <w:rFonts w:eastAsia="Times New Roman" w:cs="Arial"/>
            <w:i/>
            <w:iCs/>
            <w:color w:val="000000" w:themeColor="text1"/>
            <w:lang w:val="tr-TR"/>
          </w:rPr>
          <w:t>(+ 41 22 917 9826</w:t>
        </w:r>
      </w:hyperlink>
      <w:r w:rsidRPr="004D39BC">
        <w:rPr>
          <w:rFonts w:eastAsia="Times New Roman" w:cs="Arial"/>
          <w:i/>
          <w:iCs/>
          <w:color w:val="000000" w:themeColor="text1"/>
          <w:lang w:val="tr-TR"/>
        </w:rPr>
        <w:t> / </w:t>
      </w:r>
      <w:hyperlink r:id="rId5" w:tgtFrame="_blank" w:history="1">
        <w:r w:rsidRPr="004D39BC">
          <w:rPr>
            <w:rStyle w:val="Hyperlink"/>
            <w:rFonts w:eastAsia="Times New Roman" w:cs="Arial"/>
            <w:i/>
            <w:iCs/>
            <w:color w:val="000000" w:themeColor="text1"/>
            <w:lang w:val="tr-TR"/>
          </w:rPr>
          <w:t>jlaurence@ohchr.org</w:t>
        </w:r>
      </w:hyperlink>
      <w:r w:rsidRPr="004D39BC">
        <w:rPr>
          <w:rFonts w:eastAsia="Times New Roman" w:cs="Arial"/>
          <w:i/>
          <w:color w:val="000000" w:themeColor="text1"/>
          <w:lang w:val="tr-TR"/>
        </w:rPr>
        <w:t xml:space="preserve">) </w:t>
      </w:r>
    </w:p>
    <w:p w14:paraId="1F17384D" w14:textId="77777777" w:rsidR="00635F18" w:rsidRPr="004D39BC" w:rsidRDefault="00635F18" w:rsidP="004538EB">
      <w:pPr>
        <w:jc w:val="both"/>
        <w:rPr>
          <w:rFonts w:eastAsia="Times New Roman" w:cs="Arial"/>
          <w:i/>
          <w:color w:val="000000" w:themeColor="text1"/>
          <w:lang w:val="tr-TR"/>
        </w:rPr>
      </w:pPr>
    </w:p>
    <w:p w14:paraId="58D7A3D5" w14:textId="491BC5A4" w:rsidR="009F098A" w:rsidRPr="004D39BC" w:rsidRDefault="009F098A" w:rsidP="004538EB">
      <w:pPr>
        <w:jc w:val="both"/>
        <w:rPr>
          <w:rFonts w:eastAsia="Times New Roman" w:cs="Arial"/>
          <w:i/>
          <w:color w:val="000000" w:themeColor="text1"/>
          <w:lang w:val="tr-TR"/>
        </w:rPr>
      </w:pPr>
      <w:r w:rsidRPr="004D39BC">
        <w:rPr>
          <w:rFonts w:eastAsia="Times New Roman" w:cs="Arial"/>
          <w:i/>
          <w:color w:val="000000" w:themeColor="text1"/>
          <w:lang w:val="tr-TR"/>
        </w:rPr>
        <w:t xml:space="preserve">Yaşadığımız dünyayla ilgili endişe duyuyor musunuz? O zaman bugün birinin hakları için ayağa kalkın. #Standup4humanrights ve şu adresteki web sayfasını ziyaret edin: </w:t>
      </w:r>
      <w:hyperlink r:id="rId6" w:history="1">
        <w:r w:rsidR="001C096B" w:rsidRPr="004D39BC">
          <w:rPr>
            <w:rStyle w:val="Hyperlink"/>
            <w:rFonts w:eastAsia="Times New Roman" w:cs="Arial"/>
            <w:i/>
            <w:lang w:val="tr-TR"/>
          </w:rPr>
          <w:t>http://www.standup4humanrights.org</w:t>
        </w:r>
      </w:hyperlink>
      <w:r w:rsidR="001C096B" w:rsidRPr="004D39BC">
        <w:rPr>
          <w:rFonts w:eastAsia="Times New Roman" w:cs="Arial"/>
          <w:i/>
          <w:color w:val="000000" w:themeColor="text1"/>
          <w:lang w:val="tr-TR"/>
        </w:rPr>
        <w:t xml:space="preserve"> </w:t>
      </w:r>
    </w:p>
    <w:p w14:paraId="63B5159E" w14:textId="77777777" w:rsidR="009F098A" w:rsidRPr="004D39BC" w:rsidRDefault="009F098A" w:rsidP="004538EB">
      <w:pPr>
        <w:shd w:val="clear" w:color="auto" w:fill="FFFFFF"/>
        <w:jc w:val="both"/>
        <w:rPr>
          <w:rFonts w:cs="Times New Roman"/>
          <w:i/>
          <w:color w:val="500050"/>
          <w:lang w:val="tr-TR"/>
        </w:rPr>
      </w:pPr>
    </w:p>
    <w:p w14:paraId="350B362D" w14:textId="77777777" w:rsidR="00E07632" w:rsidRPr="004D39BC" w:rsidRDefault="00EC66BE" w:rsidP="004538EB">
      <w:pPr>
        <w:jc w:val="both"/>
        <w:rPr>
          <w:i/>
          <w:lang w:val="tr-TR"/>
        </w:rPr>
      </w:pPr>
    </w:p>
    <w:sectPr w:rsidR="00E07632" w:rsidRPr="004D39BC" w:rsidSect="00E569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C1"/>
    <w:rsid w:val="0002318D"/>
    <w:rsid w:val="001761C1"/>
    <w:rsid w:val="00183737"/>
    <w:rsid w:val="001A3FB8"/>
    <w:rsid w:val="001A7A04"/>
    <w:rsid w:val="001C096B"/>
    <w:rsid w:val="001C1E9D"/>
    <w:rsid w:val="00243C50"/>
    <w:rsid w:val="00262697"/>
    <w:rsid w:val="002C1065"/>
    <w:rsid w:val="002D76BD"/>
    <w:rsid w:val="003C3A86"/>
    <w:rsid w:val="003E079D"/>
    <w:rsid w:val="003F7764"/>
    <w:rsid w:val="004538EB"/>
    <w:rsid w:val="004D39BC"/>
    <w:rsid w:val="0050264A"/>
    <w:rsid w:val="00635F18"/>
    <w:rsid w:val="006D0CFD"/>
    <w:rsid w:val="007477EC"/>
    <w:rsid w:val="00765419"/>
    <w:rsid w:val="008063D9"/>
    <w:rsid w:val="00817B8A"/>
    <w:rsid w:val="00870148"/>
    <w:rsid w:val="008F4AB0"/>
    <w:rsid w:val="0092507E"/>
    <w:rsid w:val="0098373D"/>
    <w:rsid w:val="009F098A"/>
    <w:rsid w:val="009F58BB"/>
    <w:rsid w:val="00A44096"/>
    <w:rsid w:val="00AD2873"/>
    <w:rsid w:val="00AD6C37"/>
    <w:rsid w:val="00B22698"/>
    <w:rsid w:val="00B30710"/>
    <w:rsid w:val="00B6442C"/>
    <w:rsid w:val="00BD4F12"/>
    <w:rsid w:val="00BF5C1B"/>
    <w:rsid w:val="00C15632"/>
    <w:rsid w:val="00C50045"/>
    <w:rsid w:val="00C84DDD"/>
    <w:rsid w:val="00C876B9"/>
    <w:rsid w:val="00CD2381"/>
    <w:rsid w:val="00CE369F"/>
    <w:rsid w:val="00CF2CD0"/>
    <w:rsid w:val="00D068C1"/>
    <w:rsid w:val="00D13745"/>
    <w:rsid w:val="00D82CD3"/>
    <w:rsid w:val="00E569DB"/>
    <w:rsid w:val="00EB44AB"/>
    <w:rsid w:val="00EB7D33"/>
    <w:rsid w:val="00EC66BE"/>
    <w:rsid w:val="00F24EE9"/>
    <w:rsid w:val="00F35F89"/>
    <w:rsid w:val="00FD1CCD"/>
    <w:rsid w:val="00FD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5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68C1"/>
  </w:style>
  <w:style w:type="character" w:customStyle="1" w:styleId="aqj">
    <w:name w:val="aqj"/>
    <w:basedOn w:val="DefaultParagraphFont"/>
    <w:rsid w:val="00D068C1"/>
  </w:style>
  <w:style w:type="character" w:styleId="Hyperlink">
    <w:name w:val="Hyperlink"/>
    <w:basedOn w:val="DefaultParagraphFont"/>
    <w:uiPriority w:val="99"/>
    <w:unhideWhenUsed/>
    <w:rsid w:val="00D068C1"/>
    <w:rPr>
      <w:color w:val="0000FF"/>
      <w:u w:val="single"/>
    </w:rPr>
  </w:style>
  <w:style w:type="paragraph" w:styleId="NormalWeb">
    <w:name w:val="Normal (Web)"/>
    <w:basedOn w:val="Normal"/>
    <w:uiPriority w:val="99"/>
    <w:semiHidden/>
    <w:unhideWhenUsed/>
    <w:rsid w:val="00D068C1"/>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68352">
      <w:bodyDiv w:val="1"/>
      <w:marLeft w:val="0"/>
      <w:marRight w:val="0"/>
      <w:marTop w:val="0"/>
      <w:marBottom w:val="0"/>
      <w:divBdr>
        <w:top w:val="none" w:sz="0" w:space="0" w:color="auto"/>
        <w:left w:val="none" w:sz="0" w:space="0" w:color="auto"/>
        <w:bottom w:val="none" w:sz="0" w:space="0" w:color="auto"/>
        <w:right w:val="none" w:sz="0" w:space="0" w:color="auto"/>
      </w:divBdr>
    </w:div>
    <w:div w:id="448938308">
      <w:bodyDiv w:val="1"/>
      <w:marLeft w:val="0"/>
      <w:marRight w:val="0"/>
      <w:marTop w:val="0"/>
      <w:marBottom w:val="0"/>
      <w:divBdr>
        <w:top w:val="none" w:sz="0" w:space="0" w:color="auto"/>
        <w:left w:val="none" w:sz="0" w:space="0" w:color="auto"/>
        <w:bottom w:val="none" w:sz="0" w:space="0" w:color="auto"/>
        <w:right w:val="none" w:sz="0" w:space="0" w:color="auto"/>
      </w:divBdr>
    </w:div>
    <w:div w:id="525294424">
      <w:bodyDiv w:val="1"/>
      <w:marLeft w:val="0"/>
      <w:marRight w:val="0"/>
      <w:marTop w:val="0"/>
      <w:marBottom w:val="0"/>
      <w:divBdr>
        <w:top w:val="none" w:sz="0" w:space="0" w:color="auto"/>
        <w:left w:val="none" w:sz="0" w:space="0" w:color="auto"/>
        <w:bottom w:val="none" w:sz="0" w:space="0" w:color="auto"/>
        <w:right w:val="none" w:sz="0" w:space="0" w:color="auto"/>
      </w:divBdr>
    </w:div>
    <w:div w:id="864826988">
      <w:bodyDiv w:val="1"/>
      <w:marLeft w:val="0"/>
      <w:marRight w:val="0"/>
      <w:marTop w:val="0"/>
      <w:marBottom w:val="0"/>
      <w:divBdr>
        <w:top w:val="none" w:sz="0" w:space="0" w:color="auto"/>
        <w:left w:val="none" w:sz="0" w:space="0" w:color="auto"/>
        <w:bottom w:val="none" w:sz="0" w:space="0" w:color="auto"/>
        <w:right w:val="none" w:sz="0" w:space="0" w:color="auto"/>
      </w:divBdr>
    </w:div>
    <w:div w:id="991640621">
      <w:bodyDiv w:val="1"/>
      <w:marLeft w:val="0"/>
      <w:marRight w:val="0"/>
      <w:marTop w:val="0"/>
      <w:marBottom w:val="0"/>
      <w:divBdr>
        <w:top w:val="none" w:sz="0" w:space="0" w:color="auto"/>
        <w:left w:val="none" w:sz="0" w:space="0" w:color="auto"/>
        <w:bottom w:val="none" w:sz="0" w:space="0" w:color="auto"/>
        <w:right w:val="none" w:sz="0" w:space="0" w:color="auto"/>
      </w:divBdr>
    </w:div>
    <w:div w:id="1011880979">
      <w:bodyDiv w:val="1"/>
      <w:marLeft w:val="0"/>
      <w:marRight w:val="0"/>
      <w:marTop w:val="0"/>
      <w:marBottom w:val="0"/>
      <w:divBdr>
        <w:top w:val="none" w:sz="0" w:space="0" w:color="auto"/>
        <w:left w:val="none" w:sz="0" w:space="0" w:color="auto"/>
        <w:bottom w:val="none" w:sz="0" w:space="0" w:color="auto"/>
        <w:right w:val="none" w:sz="0" w:space="0" w:color="auto"/>
      </w:divBdr>
    </w:div>
    <w:div w:id="1151796247">
      <w:bodyDiv w:val="1"/>
      <w:marLeft w:val="0"/>
      <w:marRight w:val="0"/>
      <w:marTop w:val="0"/>
      <w:marBottom w:val="0"/>
      <w:divBdr>
        <w:top w:val="none" w:sz="0" w:space="0" w:color="auto"/>
        <w:left w:val="none" w:sz="0" w:space="0" w:color="auto"/>
        <w:bottom w:val="none" w:sz="0" w:space="0" w:color="auto"/>
        <w:right w:val="none" w:sz="0" w:space="0" w:color="auto"/>
      </w:divBdr>
    </w:div>
    <w:div w:id="1234049433">
      <w:bodyDiv w:val="1"/>
      <w:marLeft w:val="0"/>
      <w:marRight w:val="0"/>
      <w:marTop w:val="0"/>
      <w:marBottom w:val="0"/>
      <w:divBdr>
        <w:top w:val="none" w:sz="0" w:space="0" w:color="auto"/>
        <w:left w:val="none" w:sz="0" w:space="0" w:color="auto"/>
        <w:bottom w:val="none" w:sz="0" w:space="0" w:color="auto"/>
        <w:right w:val="none" w:sz="0" w:space="0" w:color="auto"/>
      </w:divBdr>
    </w:div>
    <w:div w:id="1274094608">
      <w:bodyDiv w:val="1"/>
      <w:marLeft w:val="0"/>
      <w:marRight w:val="0"/>
      <w:marTop w:val="0"/>
      <w:marBottom w:val="0"/>
      <w:divBdr>
        <w:top w:val="none" w:sz="0" w:space="0" w:color="auto"/>
        <w:left w:val="none" w:sz="0" w:space="0" w:color="auto"/>
        <w:bottom w:val="none" w:sz="0" w:space="0" w:color="auto"/>
        <w:right w:val="none" w:sz="0" w:space="0" w:color="auto"/>
      </w:divBdr>
    </w:div>
    <w:div w:id="1348022890">
      <w:bodyDiv w:val="1"/>
      <w:marLeft w:val="0"/>
      <w:marRight w:val="0"/>
      <w:marTop w:val="0"/>
      <w:marBottom w:val="0"/>
      <w:divBdr>
        <w:top w:val="none" w:sz="0" w:space="0" w:color="auto"/>
        <w:left w:val="none" w:sz="0" w:space="0" w:color="auto"/>
        <w:bottom w:val="none" w:sz="0" w:space="0" w:color="auto"/>
        <w:right w:val="none" w:sz="0" w:space="0" w:color="auto"/>
      </w:divBdr>
      <w:divsChild>
        <w:div w:id="118116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48678">
              <w:marLeft w:val="0"/>
              <w:marRight w:val="0"/>
              <w:marTop w:val="0"/>
              <w:marBottom w:val="0"/>
              <w:divBdr>
                <w:top w:val="none" w:sz="0" w:space="0" w:color="auto"/>
                <w:left w:val="none" w:sz="0" w:space="0" w:color="auto"/>
                <w:bottom w:val="none" w:sz="0" w:space="0" w:color="auto"/>
                <w:right w:val="none" w:sz="0" w:space="0" w:color="auto"/>
              </w:divBdr>
              <w:divsChild>
                <w:div w:id="314376241">
                  <w:marLeft w:val="0"/>
                  <w:marRight w:val="0"/>
                  <w:marTop w:val="0"/>
                  <w:marBottom w:val="0"/>
                  <w:divBdr>
                    <w:top w:val="none" w:sz="0" w:space="0" w:color="auto"/>
                    <w:left w:val="none" w:sz="0" w:space="0" w:color="auto"/>
                    <w:bottom w:val="none" w:sz="0" w:space="0" w:color="auto"/>
                    <w:right w:val="none" w:sz="0" w:space="0" w:color="auto"/>
                  </w:divBdr>
                  <w:divsChild>
                    <w:div w:id="1446457858">
                      <w:marLeft w:val="0"/>
                      <w:marRight w:val="0"/>
                      <w:marTop w:val="0"/>
                      <w:marBottom w:val="0"/>
                      <w:divBdr>
                        <w:top w:val="none" w:sz="0" w:space="0" w:color="auto"/>
                        <w:left w:val="none" w:sz="0" w:space="0" w:color="auto"/>
                        <w:bottom w:val="none" w:sz="0" w:space="0" w:color="auto"/>
                        <w:right w:val="none" w:sz="0" w:space="0" w:color="auto"/>
                      </w:divBdr>
                      <w:divsChild>
                        <w:div w:id="1031493073">
                          <w:marLeft w:val="0"/>
                          <w:marRight w:val="0"/>
                          <w:marTop w:val="0"/>
                          <w:marBottom w:val="0"/>
                          <w:divBdr>
                            <w:top w:val="none" w:sz="0" w:space="0" w:color="auto"/>
                            <w:left w:val="none" w:sz="0" w:space="0" w:color="auto"/>
                            <w:bottom w:val="none" w:sz="0" w:space="0" w:color="auto"/>
                            <w:right w:val="none" w:sz="0" w:space="0" w:color="auto"/>
                          </w:divBdr>
                          <w:divsChild>
                            <w:div w:id="2127502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08510">
      <w:bodyDiv w:val="1"/>
      <w:marLeft w:val="0"/>
      <w:marRight w:val="0"/>
      <w:marTop w:val="0"/>
      <w:marBottom w:val="0"/>
      <w:divBdr>
        <w:top w:val="none" w:sz="0" w:space="0" w:color="auto"/>
        <w:left w:val="none" w:sz="0" w:space="0" w:color="auto"/>
        <w:bottom w:val="none" w:sz="0" w:space="0" w:color="auto"/>
        <w:right w:val="none" w:sz="0" w:space="0" w:color="auto"/>
      </w:divBdr>
    </w:div>
    <w:div w:id="1775900778">
      <w:bodyDiv w:val="1"/>
      <w:marLeft w:val="0"/>
      <w:marRight w:val="0"/>
      <w:marTop w:val="0"/>
      <w:marBottom w:val="0"/>
      <w:divBdr>
        <w:top w:val="none" w:sz="0" w:space="0" w:color="auto"/>
        <w:left w:val="none" w:sz="0" w:space="0" w:color="auto"/>
        <w:bottom w:val="none" w:sz="0" w:space="0" w:color="auto"/>
        <w:right w:val="none" w:sz="0" w:space="0" w:color="auto"/>
      </w:divBdr>
    </w:div>
    <w:div w:id="1784567505">
      <w:bodyDiv w:val="1"/>
      <w:marLeft w:val="0"/>
      <w:marRight w:val="0"/>
      <w:marTop w:val="0"/>
      <w:marBottom w:val="0"/>
      <w:divBdr>
        <w:top w:val="none" w:sz="0" w:space="0" w:color="auto"/>
        <w:left w:val="none" w:sz="0" w:space="0" w:color="auto"/>
        <w:bottom w:val="none" w:sz="0" w:space="0" w:color="auto"/>
        <w:right w:val="none" w:sz="0" w:space="0" w:color="auto"/>
      </w:divBdr>
    </w:div>
    <w:div w:id="1880042629">
      <w:bodyDiv w:val="1"/>
      <w:marLeft w:val="0"/>
      <w:marRight w:val="0"/>
      <w:marTop w:val="0"/>
      <w:marBottom w:val="0"/>
      <w:divBdr>
        <w:top w:val="none" w:sz="0" w:space="0" w:color="auto"/>
        <w:left w:val="none" w:sz="0" w:space="0" w:color="auto"/>
        <w:bottom w:val="none" w:sz="0" w:space="0" w:color="auto"/>
        <w:right w:val="none" w:sz="0" w:space="0" w:color="auto"/>
      </w:divBdr>
    </w:div>
    <w:div w:id="2103647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up4humanrights.org" TargetMode="External"/><Relationship Id="rId11" Type="http://schemas.openxmlformats.org/officeDocument/2006/relationships/customXml" Target="../customXml/item3.xml"/><Relationship Id="rId5" Type="http://schemas.openxmlformats.org/officeDocument/2006/relationships/hyperlink" Target="mailto:jlaurence@ohchr.org" TargetMode="External"/><Relationship Id="rId10" Type="http://schemas.openxmlformats.org/officeDocument/2006/relationships/customXml" Target="../customXml/item2.xml"/><Relationship Id="rId4" Type="http://schemas.openxmlformats.org/officeDocument/2006/relationships/hyperlink" Target="tel:+41%2022%20917%2098%2026"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4E6537-7098-4D03-8B67-F4554DCBD887}"/>
</file>

<file path=customXml/itemProps2.xml><?xml version="1.0" encoding="utf-8"?>
<ds:datastoreItem xmlns:ds="http://schemas.openxmlformats.org/officeDocument/2006/customXml" ds:itemID="{B15B37F6-7035-4DBA-B7B8-000E0D2BAE40}"/>
</file>

<file path=customXml/itemProps3.xml><?xml version="1.0" encoding="utf-8"?>
<ds:datastoreItem xmlns:ds="http://schemas.openxmlformats.org/officeDocument/2006/customXml" ds:itemID="{C88BAC0F-99F3-4FDA-B930-4EE175921348}"/>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TADJDINI Azin</dc:creator>
  <cp:keywords/>
  <dc:description/>
  <cp:lastModifiedBy>TADJDINI Azin</cp:lastModifiedBy>
  <cp:revision>2</cp:revision>
  <dcterms:created xsi:type="dcterms:W3CDTF">2018-01-22T14:47:00Z</dcterms:created>
  <dcterms:modified xsi:type="dcterms:W3CDTF">2018-01-22T14:47:00Z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