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04261" w14:textId="1C55726C" w:rsidR="00614E9B" w:rsidRPr="000A4620" w:rsidRDefault="00572A50">
      <w:pPr>
        <w:rPr>
          <w:rFonts w:ascii="Arial" w:hAnsi="Arial" w:cs="Arial"/>
          <w:b/>
          <w:bCs/>
          <w:sz w:val="28"/>
          <w:szCs w:val="28"/>
        </w:rPr>
      </w:pPr>
      <w:r w:rsidRPr="000A4620">
        <w:rPr>
          <w:rFonts w:ascii="Arial" w:hAnsi="Arial" w:cs="Arial"/>
          <w:b/>
          <w:bCs/>
          <w:sz w:val="28"/>
          <w:szCs w:val="28"/>
        </w:rPr>
        <w:t xml:space="preserve">Submission to </w:t>
      </w:r>
      <w:r w:rsidR="000340DA" w:rsidRPr="000A4620">
        <w:rPr>
          <w:rFonts w:ascii="Arial" w:hAnsi="Arial" w:cs="Arial"/>
          <w:b/>
          <w:bCs/>
          <w:sz w:val="28"/>
          <w:szCs w:val="28"/>
        </w:rPr>
        <w:t>Mr. Marcos Orellana,</w:t>
      </w:r>
      <w:r w:rsidR="00010B77" w:rsidRPr="000A4620">
        <w:rPr>
          <w:rFonts w:ascii="Arial" w:hAnsi="Arial" w:cs="Arial"/>
          <w:b/>
          <w:bCs/>
          <w:sz w:val="28"/>
          <w:szCs w:val="28"/>
        </w:rPr>
        <w:t xml:space="preserve"> </w:t>
      </w:r>
      <w:r w:rsidRPr="000A4620">
        <w:rPr>
          <w:rFonts w:ascii="Arial" w:hAnsi="Arial" w:cs="Arial"/>
          <w:b/>
          <w:bCs/>
          <w:sz w:val="28"/>
          <w:szCs w:val="28"/>
        </w:rPr>
        <w:t>UN Special Rapporteur on Toxics and Human Rights</w:t>
      </w:r>
    </w:p>
    <w:p w14:paraId="245826EA" w14:textId="1CB59E52" w:rsidR="00010B77" w:rsidRDefault="00010B77">
      <w:pPr>
        <w:rPr>
          <w:sz w:val="20"/>
          <w:szCs w:val="20"/>
        </w:rPr>
      </w:pPr>
      <w:r>
        <w:rPr>
          <w:sz w:val="20"/>
          <w:szCs w:val="20"/>
        </w:rPr>
        <w:t>Supporters for the Health and Rights of People in the Semiconductor Industry (SHARPS)</w:t>
      </w:r>
    </w:p>
    <w:p w14:paraId="7D069475" w14:textId="7AC417C1" w:rsidR="00572A50" w:rsidRPr="005F37CB" w:rsidRDefault="00572A50">
      <w:pPr>
        <w:rPr>
          <w:sz w:val="20"/>
          <w:szCs w:val="20"/>
        </w:rPr>
      </w:pPr>
      <w:r w:rsidRPr="005F37CB">
        <w:rPr>
          <w:sz w:val="20"/>
          <w:szCs w:val="20"/>
        </w:rPr>
        <w:t xml:space="preserve">Via email to </w:t>
      </w:r>
      <w:hyperlink r:id="rId7" w:history="1">
        <w:r w:rsidR="004538B9" w:rsidRPr="003558EC">
          <w:rPr>
            <w:rStyle w:val="a7"/>
            <w:sz w:val="20"/>
            <w:szCs w:val="20"/>
          </w:rPr>
          <w:t>srtoxicshr@ohchr.org</w:t>
        </w:r>
      </w:hyperlink>
      <w:r w:rsidR="004538B9">
        <w:rPr>
          <w:sz w:val="20"/>
          <w:szCs w:val="20"/>
        </w:rPr>
        <w:t xml:space="preserve"> </w:t>
      </w:r>
      <w:r w:rsidRPr="005F37CB">
        <w:rPr>
          <w:sz w:val="20"/>
          <w:szCs w:val="20"/>
        </w:rPr>
        <w:t xml:space="preserve"> with SR Toxics/Plastics in</w:t>
      </w:r>
      <w:r w:rsidR="00317B36">
        <w:rPr>
          <w:sz w:val="20"/>
          <w:szCs w:val="20"/>
        </w:rPr>
        <w:t>cluded in the subject line</w:t>
      </w:r>
    </w:p>
    <w:p w14:paraId="51A9F1D6" w14:textId="1E1DEC7F" w:rsidR="00572A50" w:rsidRPr="005F37CB" w:rsidRDefault="00572A50">
      <w:pPr>
        <w:rPr>
          <w:sz w:val="20"/>
          <w:szCs w:val="20"/>
        </w:rPr>
      </w:pPr>
      <w:r w:rsidRPr="005F37CB">
        <w:rPr>
          <w:sz w:val="20"/>
          <w:szCs w:val="20"/>
        </w:rPr>
        <w:t>21 April 2021</w:t>
      </w:r>
    </w:p>
    <w:p w14:paraId="6B2C7262" w14:textId="3DDC4027" w:rsidR="00572A50" w:rsidRPr="005F37CB" w:rsidRDefault="00572A50">
      <w:pPr>
        <w:rPr>
          <w:sz w:val="20"/>
          <w:szCs w:val="20"/>
        </w:rPr>
      </w:pPr>
    </w:p>
    <w:p w14:paraId="20F0BBF2" w14:textId="5728F2F6" w:rsidR="00EB6705" w:rsidRPr="005F37CB" w:rsidRDefault="00EB6705" w:rsidP="00EB6705">
      <w:pPr>
        <w:rPr>
          <w:sz w:val="20"/>
          <w:szCs w:val="20"/>
        </w:rPr>
      </w:pPr>
      <w:r w:rsidRPr="005F37CB">
        <w:rPr>
          <w:sz w:val="20"/>
          <w:szCs w:val="20"/>
        </w:rPr>
        <w:t xml:space="preserve">This submission to Mr. Marcos Orellana, UN Special Rapporteur on Toxics and Human Rights, is in response to a </w:t>
      </w:r>
      <w:hyperlink r:id="rId8" w:history="1">
        <w:r w:rsidRPr="005F37CB">
          <w:rPr>
            <w:rStyle w:val="a7"/>
            <w:sz w:val="20"/>
            <w:szCs w:val="20"/>
          </w:rPr>
          <w:t>call</w:t>
        </w:r>
      </w:hyperlink>
      <w:r w:rsidRPr="005F37CB">
        <w:rPr>
          <w:sz w:val="20"/>
          <w:szCs w:val="20"/>
        </w:rPr>
        <w:t xml:space="preserve"> for inputs on the lifecycle of plastics and human rights.</w:t>
      </w:r>
      <w:r>
        <w:rPr>
          <w:sz w:val="20"/>
          <w:szCs w:val="20"/>
        </w:rPr>
        <w:t xml:space="preserve"> </w:t>
      </w:r>
      <w:r w:rsidRPr="005F37CB">
        <w:rPr>
          <w:sz w:val="20"/>
          <w:szCs w:val="20"/>
        </w:rPr>
        <w:t>Supporters for the Health and Rights of People in the Semiconductor Industry (</w:t>
      </w:r>
      <w:hyperlink r:id="rId9" w:history="1">
        <w:r w:rsidRPr="005F37CB">
          <w:rPr>
            <w:rStyle w:val="a7"/>
            <w:sz w:val="20"/>
            <w:szCs w:val="20"/>
          </w:rPr>
          <w:t>SHARPS</w:t>
        </w:r>
      </w:hyperlink>
      <w:r w:rsidRPr="005F37CB">
        <w:rPr>
          <w:sz w:val="20"/>
          <w:szCs w:val="20"/>
        </w:rPr>
        <w:t xml:space="preserve">) is </w:t>
      </w:r>
      <w:r w:rsidR="00727B5A">
        <w:rPr>
          <w:sz w:val="20"/>
          <w:szCs w:val="20"/>
        </w:rPr>
        <w:t xml:space="preserve">a public interest non-governmental organization </w:t>
      </w:r>
      <w:r w:rsidRPr="005F37CB">
        <w:rPr>
          <w:sz w:val="20"/>
          <w:szCs w:val="20"/>
        </w:rPr>
        <w:t xml:space="preserve">based in South Korea and has worked </w:t>
      </w:r>
      <w:r w:rsidR="00727B5A">
        <w:rPr>
          <w:sz w:val="20"/>
          <w:szCs w:val="20"/>
        </w:rPr>
        <w:t xml:space="preserve">since 2007 </w:t>
      </w:r>
      <w:r w:rsidRPr="005F37CB">
        <w:rPr>
          <w:sz w:val="20"/>
          <w:szCs w:val="20"/>
        </w:rPr>
        <w:t xml:space="preserve">to support the occupational health and safety rights of workers in the chemically-intensive electronics industry. </w:t>
      </w:r>
    </w:p>
    <w:p w14:paraId="4595E066" w14:textId="6FD81F59" w:rsidR="000340DA" w:rsidRDefault="000340DA">
      <w:pPr>
        <w:rPr>
          <w:sz w:val="20"/>
          <w:szCs w:val="20"/>
        </w:rPr>
      </w:pPr>
    </w:p>
    <w:p w14:paraId="51378B99" w14:textId="7ABFA21C" w:rsidR="00A25FE5" w:rsidRPr="00A25FE5" w:rsidRDefault="00A25FE5">
      <w:pPr>
        <w:rPr>
          <w:rFonts w:ascii="Arial" w:hAnsi="Arial" w:cs="Arial"/>
          <w:b/>
          <w:bCs/>
          <w:szCs w:val="24"/>
        </w:rPr>
      </w:pPr>
      <w:r w:rsidRPr="00A25FE5">
        <w:rPr>
          <w:rFonts w:ascii="Arial" w:hAnsi="Arial" w:cs="Arial"/>
          <w:b/>
          <w:bCs/>
          <w:szCs w:val="24"/>
        </w:rPr>
        <w:t>Summary</w:t>
      </w:r>
    </w:p>
    <w:p w14:paraId="32978CB3" w14:textId="7901FDB9" w:rsidR="005437AE" w:rsidRDefault="000F73B6">
      <w:pPr>
        <w:rPr>
          <w:sz w:val="20"/>
          <w:szCs w:val="20"/>
        </w:rPr>
      </w:pPr>
      <w:r>
        <w:rPr>
          <w:sz w:val="20"/>
          <w:szCs w:val="20"/>
        </w:rPr>
        <w:t xml:space="preserve">The semiconductor manufacturing process uses </w:t>
      </w:r>
      <w:r w:rsidRPr="00FD4F0D">
        <w:rPr>
          <w:sz w:val="20"/>
          <w:szCs w:val="20"/>
          <w:lang w:val="en"/>
        </w:rPr>
        <w:t>adhesives</w:t>
      </w:r>
      <w:r>
        <w:rPr>
          <w:sz w:val="20"/>
          <w:szCs w:val="20"/>
          <w:lang w:val="en"/>
        </w:rPr>
        <w:t xml:space="preserve">, </w:t>
      </w:r>
      <w:r w:rsidRPr="00FD4F0D">
        <w:rPr>
          <w:sz w:val="20"/>
          <w:szCs w:val="20"/>
          <w:lang w:val="en"/>
        </w:rPr>
        <w:t>chip molding resins</w:t>
      </w:r>
      <w:r>
        <w:rPr>
          <w:sz w:val="20"/>
          <w:szCs w:val="20"/>
          <w:lang w:val="en"/>
        </w:rPr>
        <w:t xml:space="preserve"> and </w:t>
      </w:r>
      <w:r w:rsidRPr="00FD4F0D">
        <w:rPr>
          <w:sz w:val="20"/>
          <w:szCs w:val="20"/>
          <w:lang w:val="en"/>
        </w:rPr>
        <w:t>high molecular weight resins and polymers</w:t>
      </w:r>
      <w:r>
        <w:rPr>
          <w:sz w:val="20"/>
          <w:szCs w:val="20"/>
          <w:lang w:val="en"/>
        </w:rPr>
        <w:t xml:space="preserve">, along with </w:t>
      </w:r>
      <w:r w:rsidR="00675B4B">
        <w:rPr>
          <w:sz w:val="20"/>
          <w:szCs w:val="20"/>
          <w:lang w:val="en"/>
        </w:rPr>
        <w:t xml:space="preserve">many </w:t>
      </w:r>
      <w:r>
        <w:rPr>
          <w:sz w:val="20"/>
          <w:szCs w:val="20"/>
          <w:lang w:val="en"/>
        </w:rPr>
        <w:t>associated chemicals.</w:t>
      </w:r>
      <w:r>
        <w:rPr>
          <w:sz w:val="20"/>
          <w:szCs w:val="20"/>
        </w:rPr>
        <w:t xml:space="preserve"> </w:t>
      </w:r>
      <w:r w:rsidR="005437AE">
        <w:rPr>
          <w:sz w:val="20"/>
          <w:szCs w:val="20"/>
        </w:rPr>
        <w:t xml:space="preserve">A key polymer component of semiconductor manufacturing is </w:t>
      </w:r>
      <w:hyperlink r:id="rId10" w:history="1">
        <w:r w:rsidR="005437AE" w:rsidRPr="00317B36">
          <w:rPr>
            <w:rStyle w:val="a7"/>
            <w:sz w:val="20"/>
            <w:szCs w:val="20"/>
          </w:rPr>
          <w:t>photoresist</w:t>
        </w:r>
      </w:hyperlink>
      <w:r w:rsidR="005437AE">
        <w:rPr>
          <w:sz w:val="20"/>
          <w:szCs w:val="20"/>
        </w:rPr>
        <w:t xml:space="preserve"> – a polymer emulsion that is used in the photolithography process to transfer a circuit pattern to a chip. Three case studies </w:t>
      </w:r>
      <w:r w:rsidR="00201126">
        <w:rPr>
          <w:sz w:val="20"/>
          <w:szCs w:val="20"/>
        </w:rPr>
        <w:t xml:space="preserve">of semiconductor manufacturing </w:t>
      </w:r>
      <w:r w:rsidR="005437AE">
        <w:rPr>
          <w:sz w:val="20"/>
          <w:szCs w:val="20"/>
        </w:rPr>
        <w:t>relevant to human rights issues are: 1) use of reproductive toxicants, ethylene glycol ethers</w:t>
      </w:r>
      <w:r w:rsidR="00201126">
        <w:rPr>
          <w:sz w:val="20"/>
          <w:szCs w:val="20"/>
        </w:rPr>
        <w:t>,</w:t>
      </w:r>
      <w:r w:rsidR="005437AE">
        <w:rPr>
          <w:sz w:val="20"/>
          <w:szCs w:val="20"/>
        </w:rPr>
        <w:t xml:space="preserve"> with photoresist</w:t>
      </w:r>
      <w:r w:rsidR="00201126">
        <w:rPr>
          <w:sz w:val="20"/>
          <w:szCs w:val="20"/>
        </w:rPr>
        <w:t xml:space="preserve">; 2) the release of toxic chemicals from photoresist; and 3) the release of toxic substances from epoxy resins. </w:t>
      </w:r>
      <w:bookmarkStart w:id="0" w:name="_GoBack"/>
      <w:bookmarkEnd w:id="0"/>
    </w:p>
    <w:p w14:paraId="676DACE0" w14:textId="77777777" w:rsidR="005437AE" w:rsidRDefault="005437AE">
      <w:pPr>
        <w:rPr>
          <w:sz w:val="20"/>
          <w:szCs w:val="20"/>
        </w:rPr>
      </w:pPr>
    </w:p>
    <w:p w14:paraId="24BAF9F2" w14:textId="2D6499FB" w:rsidR="00A25FE5" w:rsidRDefault="00A25FE5">
      <w:pPr>
        <w:rPr>
          <w:sz w:val="20"/>
          <w:szCs w:val="20"/>
        </w:rPr>
      </w:pPr>
      <w:r>
        <w:rPr>
          <w:sz w:val="20"/>
          <w:szCs w:val="20"/>
        </w:rPr>
        <w:t xml:space="preserve">Key human rights issues in </w:t>
      </w:r>
      <w:r w:rsidR="00201126">
        <w:rPr>
          <w:sz w:val="20"/>
          <w:szCs w:val="20"/>
        </w:rPr>
        <w:t>semiconductor manufacturing</w:t>
      </w:r>
      <w:r>
        <w:rPr>
          <w:sz w:val="20"/>
          <w:szCs w:val="20"/>
        </w:rPr>
        <w:t xml:space="preserve"> include:</w:t>
      </w:r>
    </w:p>
    <w:p w14:paraId="27DB99F7" w14:textId="7C2D7407" w:rsidR="00A25FE5" w:rsidRPr="00A25FE5" w:rsidRDefault="00A25FE5" w:rsidP="00A25FE5">
      <w:pPr>
        <w:pStyle w:val="a3"/>
        <w:numPr>
          <w:ilvl w:val="0"/>
          <w:numId w:val="1"/>
        </w:numPr>
        <w:rPr>
          <w:sz w:val="20"/>
          <w:szCs w:val="20"/>
        </w:rPr>
      </w:pPr>
      <w:r w:rsidRPr="00A25FE5">
        <w:rPr>
          <w:sz w:val="20"/>
          <w:szCs w:val="20"/>
        </w:rPr>
        <w:t>Right to a safe and healthy work environment</w:t>
      </w:r>
    </w:p>
    <w:p w14:paraId="76C9365D" w14:textId="62CB7EDF" w:rsidR="00A25FE5" w:rsidRPr="00A25FE5" w:rsidRDefault="00A25FE5" w:rsidP="00A25FE5">
      <w:pPr>
        <w:pStyle w:val="a3"/>
        <w:numPr>
          <w:ilvl w:val="0"/>
          <w:numId w:val="1"/>
        </w:numPr>
        <w:rPr>
          <w:sz w:val="20"/>
          <w:szCs w:val="20"/>
        </w:rPr>
      </w:pPr>
      <w:r w:rsidRPr="00A25FE5">
        <w:rPr>
          <w:sz w:val="20"/>
          <w:szCs w:val="20"/>
        </w:rPr>
        <w:t>Right to information</w:t>
      </w:r>
    </w:p>
    <w:p w14:paraId="33CF10FF" w14:textId="48D294D7" w:rsidR="00A25FE5" w:rsidRPr="00A25FE5" w:rsidRDefault="00A25FE5" w:rsidP="00A25FE5">
      <w:pPr>
        <w:pStyle w:val="a3"/>
        <w:numPr>
          <w:ilvl w:val="0"/>
          <w:numId w:val="1"/>
        </w:numPr>
        <w:rPr>
          <w:sz w:val="20"/>
          <w:szCs w:val="20"/>
        </w:rPr>
      </w:pPr>
      <w:r w:rsidRPr="00A25FE5">
        <w:rPr>
          <w:sz w:val="20"/>
          <w:szCs w:val="20"/>
        </w:rPr>
        <w:t>Rights of women</w:t>
      </w:r>
      <w:r w:rsidR="00675B4B">
        <w:rPr>
          <w:sz w:val="20"/>
          <w:szCs w:val="20"/>
        </w:rPr>
        <w:t xml:space="preserve"> and children</w:t>
      </w:r>
    </w:p>
    <w:p w14:paraId="1AFF6941" w14:textId="4C8DDAD9" w:rsidR="00A25FE5" w:rsidRPr="00A25FE5" w:rsidRDefault="00A25FE5" w:rsidP="00A25FE5">
      <w:pPr>
        <w:pStyle w:val="a3"/>
        <w:numPr>
          <w:ilvl w:val="0"/>
          <w:numId w:val="1"/>
        </w:numPr>
        <w:rPr>
          <w:sz w:val="20"/>
          <w:szCs w:val="20"/>
        </w:rPr>
      </w:pPr>
      <w:r w:rsidRPr="00A25FE5">
        <w:rPr>
          <w:sz w:val="20"/>
          <w:szCs w:val="20"/>
        </w:rPr>
        <w:t>Right to an effective remedy</w:t>
      </w:r>
    </w:p>
    <w:p w14:paraId="478609A9" w14:textId="77777777" w:rsidR="00A25FE5" w:rsidRDefault="00A25FE5">
      <w:pPr>
        <w:rPr>
          <w:sz w:val="20"/>
          <w:szCs w:val="20"/>
        </w:rPr>
      </w:pPr>
    </w:p>
    <w:p w14:paraId="79E41517" w14:textId="75C703F5" w:rsidR="00650D82" w:rsidRPr="00317B36" w:rsidRDefault="00010B77">
      <w:pPr>
        <w:rPr>
          <w:rFonts w:ascii="Arial" w:hAnsi="Arial" w:cs="Arial"/>
          <w:b/>
          <w:bCs/>
          <w:szCs w:val="24"/>
        </w:rPr>
      </w:pPr>
      <w:r w:rsidRPr="00317B36">
        <w:rPr>
          <w:rFonts w:ascii="Arial" w:hAnsi="Arial" w:cs="Arial"/>
          <w:b/>
          <w:bCs/>
          <w:szCs w:val="24"/>
        </w:rPr>
        <w:t>Introduction</w:t>
      </w:r>
    </w:p>
    <w:p w14:paraId="4D81E826" w14:textId="0A4569FF" w:rsidR="00B62B24" w:rsidRPr="005F37CB" w:rsidRDefault="00010B77" w:rsidP="00B62B24">
      <w:pPr>
        <w:rPr>
          <w:iCs/>
          <w:sz w:val="20"/>
          <w:szCs w:val="20"/>
        </w:rPr>
      </w:pPr>
      <w:r>
        <w:rPr>
          <w:sz w:val="20"/>
          <w:szCs w:val="20"/>
        </w:rPr>
        <w:t>While public and press attention has justifiably focused on plastic pollution, the use of plastic resins</w:t>
      </w:r>
      <w:r w:rsidR="00DC698F">
        <w:rPr>
          <w:sz w:val="20"/>
          <w:szCs w:val="20"/>
        </w:rPr>
        <w:t>, polymers</w:t>
      </w:r>
      <w:r>
        <w:rPr>
          <w:sz w:val="20"/>
          <w:szCs w:val="20"/>
        </w:rPr>
        <w:t xml:space="preserve"> and associated chemicals in manufacturing is highly relevant to occupational health and safety</w:t>
      </w:r>
      <w:r w:rsidR="00B62B24">
        <w:rPr>
          <w:sz w:val="20"/>
          <w:szCs w:val="20"/>
        </w:rPr>
        <w:t xml:space="preserve"> and to ensure “</w:t>
      </w:r>
      <w:hyperlink r:id="rId11" w:history="1">
        <w:r w:rsidR="00B62B24" w:rsidRPr="00DC698F">
          <w:rPr>
            <w:rStyle w:val="a7"/>
            <w:i/>
            <w:iCs/>
            <w:sz w:val="20"/>
            <w:szCs w:val="20"/>
          </w:rPr>
          <w:t>just and favorable conditions of work</w:t>
        </w:r>
      </w:hyperlink>
      <w:r>
        <w:rPr>
          <w:sz w:val="20"/>
          <w:szCs w:val="20"/>
        </w:rPr>
        <w:t>.</w:t>
      </w:r>
      <w:r w:rsidR="00B62B24">
        <w:rPr>
          <w:sz w:val="20"/>
          <w:szCs w:val="20"/>
        </w:rPr>
        <w:t>”</w:t>
      </w:r>
      <w:r>
        <w:rPr>
          <w:sz w:val="20"/>
          <w:szCs w:val="20"/>
        </w:rPr>
        <w:t xml:space="preserve"> </w:t>
      </w:r>
      <w:r w:rsidR="00B62B24">
        <w:rPr>
          <w:sz w:val="20"/>
          <w:szCs w:val="20"/>
        </w:rPr>
        <w:t>This submission will focus on th</w:t>
      </w:r>
      <w:r w:rsidR="00507642">
        <w:rPr>
          <w:sz w:val="20"/>
          <w:szCs w:val="20"/>
        </w:rPr>
        <w:t>re</w:t>
      </w:r>
      <w:r w:rsidR="00B62B24">
        <w:rPr>
          <w:sz w:val="20"/>
          <w:szCs w:val="20"/>
        </w:rPr>
        <w:t xml:space="preserve">e </w:t>
      </w:r>
      <w:r w:rsidR="00507642">
        <w:rPr>
          <w:sz w:val="20"/>
          <w:szCs w:val="20"/>
        </w:rPr>
        <w:t xml:space="preserve">case studies related to the </w:t>
      </w:r>
      <w:r w:rsidR="00B62B24">
        <w:rPr>
          <w:sz w:val="20"/>
          <w:szCs w:val="20"/>
        </w:rPr>
        <w:t>human rights implications of plastic resins</w:t>
      </w:r>
      <w:r w:rsidR="00DC698F">
        <w:rPr>
          <w:sz w:val="20"/>
          <w:szCs w:val="20"/>
        </w:rPr>
        <w:t xml:space="preserve"> and polymers</w:t>
      </w:r>
      <w:r w:rsidR="00B62B24">
        <w:rPr>
          <w:sz w:val="20"/>
          <w:szCs w:val="20"/>
        </w:rPr>
        <w:t xml:space="preserve"> and </w:t>
      </w:r>
      <w:r w:rsidR="00507642">
        <w:rPr>
          <w:sz w:val="20"/>
          <w:szCs w:val="20"/>
        </w:rPr>
        <w:t xml:space="preserve">their </w:t>
      </w:r>
      <w:r w:rsidR="00B62B24">
        <w:rPr>
          <w:sz w:val="20"/>
          <w:szCs w:val="20"/>
        </w:rPr>
        <w:t xml:space="preserve">associated chemicals in semiconductor manufacturing. </w:t>
      </w:r>
    </w:p>
    <w:p w14:paraId="6EEFD386" w14:textId="609F0D81" w:rsidR="00010B77" w:rsidRDefault="00010B77">
      <w:pPr>
        <w:rPr>
          <w:sz w:val="20"/>
          <w:szCs w:val="20"/>
        </w:rPr>
      </w:pPr>
    </w:p>
    <w:p w14:paraId="50D608D2" w14:textId="6AD21520" w:rsidR="00CD0134" w:rsidRPr="00317B36" w:rsidRDefault="00FD4B07">
      <w:pPr>
        <w:rPr>
          <w:rFonts w:ascii="Arial" w:hAnsi="Arial" w:cs="Arial"/>
          <w:b/>
          <w:bCs/>
          <w:szCs w:val="24"/>
        </w:rPr>
      </w:pPr>
      <w:r w:rsidRPr="00317B36">
        <w:rPr>
          <w:rFonts w:ascii="Arial" w:hAnsi="Arial" w:cs="Arial"/>
          <w:b/>
          <w:bCs/>
          <w:szCs w:val="24"/>
        </w:rPr>
        <w:t xml:space="preserve">Plastics </w:t>
      </w:r>
      <w:r w:rsidR="00805292">
        <w:rPr>
          <w:rFonts w:ascii="Arial" w:hAnsi="Arial" w:cs="Arial"/>
          <w:b/>
          <w:bCs/>
          <w:szCs w:val="24"/>
        </w:rPr>
        <w:t xml:space="preserve">and resins </w:t>
      </w:r>
      <w:r w:rsidRPr="00317B36">
        <w:rPr>
          <w:rFonts w:ascii="Arial" w:hAnsi="Arial" w:cs="Arial"/>
          <w:b/>
          <w:bCs/>
          <w:szCs w:val="24"/>
        </w:rPr>
        <w:t>are key to electronics manufacturing</w:t>
      </w:r>
    </w:p>
    <w:p w14:paraId="452E3287" w14:textId="34F5A866" w:rsidR="00B62B24" w:rsidRDefault="00FD4B07">
      <w:pPr>
        <w:rPr>
          <w:sz w:val="20"/>
          <w:szCs w:val="20"/>
        </w:rPr>
      </w:pPr>
      <w:r>
        <w:rPr>
          <w:sz w:val="20"/>
          <w:szCs w:val="20"/>
        </w:rPr>
        <w:t xml:space="preserve">As noted by the </w:t>
      </w:r>
      <w:hyperlink r:id="rId12" w:history="1">
        <w:r w:rsidRPr="00FD4B07">
          <w:rPr>
            <w:rStyle w:val="a7"/>
            <w:sz w:val="20"/>
            <w:szCs w:val="20"/>
          </w:rPr>
          <w:t>industry</w:t>
        </w:r>
      </w:hyperlink>
      <w:r>
        <w:rPr>
          <w:sz w:val="20"/>
          <w:szCs w:val="20"/>
        </w:rPr>
        <w:t>, more than 250 chemicals and a variety of plastics and resins are used in the manufacture of integrated circuits and semiconductors, including PVDF (</w:t>
      </w:r>
      <w:proofErr w:type="spellStart"/>
      <w:r>
        <w:rPr>
          <w:sz w:val="20"/>
          <w:szCs w:val="20"/>
        </w:rPr>
        <w:t>polyvinylidene</w:t>
      </w:r>
      <w:proofErr w:type="spellEnd"/>
      <w:r>
        <w:rPr>
          <w:sz w:val="20"/>
          <w:szCs w:val="20"/>
        </w:rPr>
        <w:t xml:space="preserve"> difluoride), ECTFE (ethylene </w:t>
      </w:r>
      <w:proofErr w:type="spellStart"/>
      <w:r w:rsidR="000A4620">
        <w:rPr>
          <w:sz w:val="20"/>
          <w:szCs w:val="20"/>
        </w:rPr>
        <w:t>chlorotrifluoroethylene</w:t>
      </w:r>
      <w:proofErr w:type="spellEnd"/>
      <w:r>
        <w:rPr>
          <w:sz w:val="20"/>
          <w:szCs w:val="20"/>
        </w:rPr>
        <w:t>), and PCTFE (</w:t>
      </w:r>
      <w:proofErr w:type="spellStart"/>
      <w:r>
        <w:rPr>
          <w:sz w:val="20"/>
          <w:szCs w:val="20"/>
        </w:rPr>
        <w:t>polychlorotrifluoroethylene</w:t>
      </w:r>
      <w:proofErr w:type="spellEnd"/>
      <w:r>
        <w:rPr>
          <w:sz w:val="20"/>
          <w:szCs w:val="20"/>
        </w:rPr>
        <w:t xml:space="preserve">). </w:t>
      </w:r>
      <w:r w:rsidR="00317B36">
        <w:rPr>
          <w:sz w:val="20"/>
          <w:szCs w:val="20"/>
        </w:rPr>
        <w:t xml:space="preserve">A key </w:t>
      </w:r>
      <w:r w:rsidR="00942EFF">
        <w:rPr>
          <w:sz w:val="20"/>
          <w:szCs w:val="20"/>
        </w:rPr>
        <w:t xml:space="preserve">polymer </w:t>
      </w:r>
      <w:r w:rsidR="00317B36">
        <w:rPr>
          <w:sz w:val="20"/>
          <w:szCs w:val="20"/>
        </w:rPr>
        <w:t xml:space="preserve">component of semiconductor manufacturing is </w:t>
      </w:r>
      <w:hyperlink r:id="rId13" w:history="1">
        <w:r w:rsidR="00317B36" w:rsidRPr="00317B36">
          <w:rPr>
            <w:rStyle w:val="a7"/>
            <w:sz w:val="20"/>
            <w:szCs w:val="20"/>
          </w:rPr>
          <w:t>photoresist</w:t>
        </w:r>
      </w:hyperlink>
      <w:r w:rsidR="00317B36">
        <w:rPr>
          <w:sz w:val="20"/>
          <w:szCs w:val="20"/>
        </w:rPr>
        <w:t xml:space="preserve"> – a polymer emulsion that is used </w:t>
      </w:r>
      <w:r w:rsidR="00805292">
        <w:rPr>
          <w:sz w:val="20"/>
          <w:szCs w:val="20"/>
        </w:rPr>
        <w:t xml:space="preserve">in the photolithography process </w:t>
      </w:r>
      <w:r w:rsidR="00044EF9">
        <w:rPr>
          <w:sz w:val="20"/>
          <w:szCs w:val="20"/>
        </w:rPr>
        <w:t xml:space="preserve">to </w:t>
      </w:r>
      <w:r w:rsidR="00317B36">
        <w:rPr>
          <w:sz w:val="20"/>
          <w:szCs w:val="20"/>
        </w:rPr>
        <w:t>transfer a circuit pattern to a chip.</w:t>
      </w:r>
      <w:r w:rsidR="00044EF9">
        <w:rPr>
          <w:sz w:val="20"/>
          <w:szCs w:val="20"/>
        </w:rPr>
        <w:t xml:space="preserve"> A variety of toxic chemicals are used in the photolithography process. One of them, </w:t>
      </w:r>
      <w:proofErr w:type="spellStart"/>
      <w:r w:rsidR="00044EF9">
        <w:rPr>
          <w:sz w:val="20"/>
          <w:szCs w:val="20"/>
        </w:rPr>
        <w:t>perfluorooctanoic</w:t>
      </w:r>
      <w:proofErr w:type="spellEnd"/>
      <w:r w:rsidR="00044EF9">
        <w:rPr>
          <w:sz w:val="20"/>
          <w:szCs w:val="20"/>
        </w:rPr>
        <w:t xml:space="preserve"> acid (PFOA)</w:t>
      </w:r>
      <w:r w:rsidR="00942EFF">
        <w:rPr>
          <w:sz w:val="20"/>
          <w:szCs w:val="20"/>
        </w:rPr>
        <w:t>,</w:t>
      </w:r>
      <w:r w:rsidR="00044EF9">
        <w:rPr>
          <w:sz w:val="20"/>
          <w:szCs w:val="20"/>
        </w:rPr>
        <w:t xml:space="preserve"> was </w:t>
      </w:r>
      <w:hyperlink r:id="rId14" w:history="1">
        <w:r w:rsidR="00044EF9" w:rsidRPr="00044EF9">
          <w:rPr>
            <w:rStyle w:val="a7"/>
            <w:sz w:val="20"/>
            <w:szCs w:val="20"/>
          </w:rPr>
          <w:t>listed</w:t>
        </w:r>
      </w:hyperlink>
      <w:r w:rsidR="00044EF9">
        <w:rPr>
          <w:sz w:val="20"/>
          <w:szCs w:val="20"/>
        </w:rPr>
        <w:t xml:space="preserve"> in the Stockholm Convention for global elimination at</w:t>
      </w:r>
      <w:r w:rsidR="000F73B6">
        <w:rPr>
          <w:sz w:val="20"/>
          <w:szCs w:val="20"/>
        </w:rPr>
        <w:t xml:space="preserve"> the 9</w:t>
      </w:r>
      <w:r w:rsidR="000F73B6" w:rsidRPr="000F73B6">
        <w:rPr>
          <w:sz w:val="20"/>
          <w:szCs w:val="20"/>
          <w:vertAlign w:val="superscript"/>
        </w:rPr>
        <w:t>th</w:t>
      </w:r>
      <w:r w:rsidR="000F73B6">
        <w:rPr>
          <w:sz w:val="20"/>
          <w:szCs w:val="20"/>
        </w:rPr>
        <w:t xml:space="preserve"> Conference of the Parties</w:t>
      </w:r>
      <w:r w:rsidR="00044EF9">
        <w:rPr>
          <w:sz w:val="20"/>
          <w:szCs w:val="20"/>
        </w:rPr>
        <w:t xml:space="preserve"> </w:t>
      </w:r>
      <w:r w:rsidR="000F73B6">
        <w:rPr>
          <w:sz w:val="20"/>
          <w:szCs w:val="20"/>
        </w:rPr>
        <w:t>(</w:t>
      </w:r>
      <w:r w:rsidR="00044EF9">
        <w:rPr>
          <w:sz w:val="20"/>
          <w:szCs w:val="20"/>
        </w:rPr>
        <w:t>COP9</w:t>
      </w:r>
      <w:r w:rsidR="000F73B6">
        <w:rPr>
          <w:sz w:val="20"/>
          <w:szCs w:val="20"/>
        </w:rPr>
        <w:t>)</w:t>
      </w:r>
      <w:r w:rsidR="00044EF9">
        <w:rPr>
          <w:sz w:val="20"/>
          <w:szCs w:val="20"/>
        </w:rPr>
        <w:t xml:space="preserve"> in 2019. A five-year exemption was granted for</w:t>
      </w:r>
      <w:r w:rsidR="00507642">
        <w:rPr>
          <w:sz w:val="20"/>
          <w:szCs w:val="20"/>
        </w:rPr>
        <w:t xml:space="preserve"> PFOA</w:t>
      </w:r>
      <w:r w:rsidR="00044EF9">
        <w:rPr>
          <w:sz w:val="20"/>
          <w:szCs w:val="20"/>
        </w:rPr>
        <w:t xml:space="preserve"> use </w:t>
      </w:r>
      <w:r w:rsidR="00507642">
        <w:rPr>
          <w:sz w:val="20"/>
          <w:szCs w:val="20"/>
        </w:rPr>
        <w:t xml:space="preserve">in PVDF and PTFE manufacturing and </w:t>
      </w:r>
      <w:r w:rsidR="00044EF9">
        <w:rPr>
          <w:sz w:val="20"/>
          <w:szCs w:val="20"/>
        </w:rPr>
        <w:t xml:space="preserve">in photolithography or etch processes in semiconductor manufacturing. </w:t>
      </w:r>
      <w:r w:rsidR="007F1A32">
        <w:rPr>
          <w:sz w:val="20"/>
          <w:szCs w:val="20"/>
        </w:rPr>
        <w:t xml:space="preserve">In contrast, </w:t>
      </w:r>
      <w:r w:rsidR="00044EF9">
        <w:rPr>
          <w:sz w:val="20"/>
          <w:szCs w:val="20"/>
        </w:rPr>
        <w:t xml:space="preserve">COP9 </w:t>
      </w:r>
      <w:hyperlink r:id="rId15" w:history="1">
        <w:r w:rsidR="00044EF9" w:rsidRPr="00044EF9">
          <w:rPr>
            <w:rStyle w:val="a7"/>
            <w:sz w:val="20"/>
            <w:szCs w:val="20"/>
          </w:rPr>
          <w:t>ended</w:t>
        </w:r>
      </w:hyperlink>
      <w:r w:rsidR="00044EF9">
        <w:rPr>
          <w:sz w:val="20"/>
          <w:szCs w:val="20"/>
        </w:rPr>
        <w:t xml:space="preserve"> the exemption for </w:t>
      </w:r>
      <w:r w:rsidR="007F1A32">
        <w:rPr>
          <w:sz w:val="20"/>
          <w:szCs w:val="20"/>
        </w:rPr>
        <w:t xml:space="preserve">the </w:t>
      </w:r>
      <w:r w:rsidR="00044EF9">
        <w:rPr>
          <w:sz w:val="20"/>
          <w:szCs w:val="20"/>
        </w:rPr>
        <w:t xml:space="preserve">use of </w:t>
      </w:r>
      <w:proofErr w:type="spellStart"/>
      <w:r w:rsidR="00044EF9">
        <w:rPr>
          <w:sz w:val="20"/>
          <w:szCs w:val="20"/>
        </w:rPr>
        <w:t>perfluoro</w:t>
      </w:r>
      <w:r w:rsidR="000A4620">
        <w:rPr>
          <w:sz w:val="20"/>
          <w:szCs w:val="20"/>
        </w:rPr>
        <w:t>o</w:t>
      </w:r>
      <w:r w:rsidR="00044EF9">
        <w:rPr>
          <w:sz w:val="20"/>
          <w:szCs w:val="20"/>
        </w:rPr>
        <w:t>ctanesulfonate</w:t>
      </w:r>
      <w:proofErr w:type="spellEnd"/>
      <w:r w:rsidR="00044EF9">
        <w:rPr>
          <w:sz w:val="20"/>
          <w:szCs w:val="20"/>
        </w:rPr>
        <w:t xml:space="preserve"> (PFOS) in photo-imaging, photoresist and anti-reflective coatings for semiconductors.</w:t>
      </w:r>
    </w:p>
    <w:p w14:paraId="1948F68D" w14:textId="609036FE" w:rsidR="00B62B24" w:rsidRDefault="00B62B24">
      <w:pPr>
        <w:rPr>
          <w:sz w:val="20"/>
          <w:szCs w:val="20"/>
        </w:rPr>
      </w:pPr>
    </w:p>
    <w:p w14:paraId="179AA3FD" w14:textId="7D5DBBD5" w:rsidR="00942EFF" w:rsidRPr="00942EFF" w:rsidRDefault="00FD4F0D">
      <w:pPr>
        <w:rPr>
          <w:rFonts w:ascii="Arial" w:hAnsi="Arial" w:cs="Arial"/>
          <w:b/>
          <w:bCs/>
          <w:szCs w:val="24"/>
        </w:rPr>
      </w:pPr>
      <w:r>
        <w:rPr>
          <w:rFonts w:ascii="Arial" w:hAnsi="Arial" w:cs="Arial"/>
          <w:b/>
          <w:bCs/>
          <w:szCs w:val="24"/>
        </w:rPr>
        <w:t>US industry o</w:t>
      </w:r>
      <w:r w:rsidR="00942EFF" w:rsidRPr="00942EFF">
        <w:rPr>
          <w:rFonts w:ascii="Arial" w:hAnsi="Arial" w:cs="Arial"/>
          <w:b/>
          <w:bCs/>
          <w:szCs w:val="24"/>
        </w:rPr>
        <w:t>utsourc</w:t>
      </w:r>
      <w:r>
        <w:rPr>
          <w:rFonts w:ascii="Arial" w:hAnsi="Arial" w:cs="Arial"/>
          <w:b/>
          <w:bCs/>
          <w:szCs w:val="24"/>
        </w:rPr>
        <w:t>es</w:t>
      </w:r>
      <w:r w:rsidR="00942EFF" w:rsidRPr="00942EFF">
        <w:rPr>
          <w:rFonts w:ascii="Arial" w:hAnsi="Arial" w:cs="Arial"/>
          <w:b/>
          <w:bCs/>
          <w:szCs w:val="24"/>
        </w:rPr>
        <w:t xml:space="preserve"> </w:t>
      </w:r>
      <w:r w:rsidR="00385CC4">
        <w:rPr>
          <w:rFonts w:ascii="Arial" w:hAnsi="Arial" w:cs="Arial"/>
          <w:b/>
          <w:bCs/>
          <w:szCs w:val="24"/>
        </w:rPr>
        <w:t>reproductive harm</w:t>
      </w:r>
    </w:p>
    <w:p w14:paraId="6AB03F4F" w14:textId="00C4C850" w:rsidR="00D51E23" w:rsidRDefault="00805292">
      <w:pPr>
        <w:rPr>
          <w:sz w:val="20"/>
          <w:szCs w:val="20"/>
        </w:rPr>
      </w:pPr>
      <w:r>
        <w:rPr>
          <w:sz w:val="20"/>
          <w:szCs w:val="20"/>
        </w:rPr>
        <w:t xml:space="preserve">Ethylene glycol ethers (EGEs) are </w:t>
      </w:r>
      <w:hyperlink r:id="rId16" w:history="1">
        <w:r w:rsidRPr="00805292">
          <w:rPr>
            <w:rStyle w:val="a7"/>
            <w:sz w:val="20"/>
            <w:szCs w:val="20"/>
          </w:rPr>
          <w:t>toxic chemicals</w:t>
        </w:r>
      </w:hyperlink>
      <w:r>
        <w:rPr>
          <w:sz w:val="20"/>
          <w:szCs w:val="20"/>
        </w:rPr>
        <w:t xml:space="preserve"> used </w:t>
      </w:r>
      <w:r w:rsidR="005833A1">
        <w:rPr>
          <w:sz w:val="20"/>
          <w:szCs w:val="20"/>
        </w:rPr>
        <w:t xml:space="preserve">with photoresist in the photolithography process for making semiconductors. EGEs were widely used in the US but </w:t>
      </w:r>
      <w:r w:rsidR="000842FC">
        <w:rPr>
          <w:sz w:val="20"/>
          <w:szCs w:val="20"/>
        </w:rPr>
        <w:t xml:space="preserve">phased out after </w:t>
      </w:r>
      <w:r w:rsidR="005833A1">
        <w:rPr>
          <w:sz w:val="20"/>
          <w:szCs w:val="20"/>
        </w:rPr>
        <w:t xml:space="preserve">industry studies </w:t>
      </w:r>
      <w:hyperlink r:id="rId17" w:history="1">
        <w:r w:rsidR="005833A1" w:rsidRPr="005833A1">
          <w:rPr>
            <w:rStyle w:val="a7"/>
            <w:sz w:val="20"/>
            <w:szCs w:val="20"/>
          </w:rPr>
          <w:t>demonstrated</w:t>
        </w:r>
      </w:hyperlink>
      <w:r w:rsidR="005833A1">
        <w:rPr>
          <w:sz w:val="20"/>
          <w:szCs w:val="20"/>
        </w:rPr>
        <w:t>, “…</w:t>
      </w:r>
      <w:r w:rsidR="005833A1" w:rsidRPr="005833A1">
        <w:rPr>
          <w:i/>
          <w:iCs/>
          <w:sz w:val="20"/>
          <w:szCs w:val="20"/>
        </w:rPr>
        <w:t>roughly a doubling of the rate of miscarriages for thousands of potentially exposed women.</w:t>
      </w:r>
      <w:r w:rsidR="005833A1">
        <w:rPr>
          <w:sz w:val="20"/>
          <w:szCs w:val="20"/>
        </w:rPr>
        <w:t xml:space="preserve">” As a </w:t>
      </w:r>
      <w:hyperlink r:id="rId18" w:history="1">
        <w:r w:rsidR="005833A1" w:rsidRPr="005833A1">
          <w:rPr>
            <w:rStyle w:val="a7"/>
            <w:sz w:val="20"/>
            <w:szCs w:val="20"/>
          </w:rPr>
          <w:t>result</w:t>
        </w:r>
      </w:hyperlink>
      <w:r w:rsidR="005833A1">
        <w:rPr>
          <w:sz w:val="20"/>
          <w:szCs w:val="20"/>
        </w:rPr>
        <w:t xml:space="preserve">, </w:t>
      </w:r>
      <w:r w:rsidR="005833A1" w:rsidRPr="005833A1">
        <w:rPr>
          <w:i/>
          <w:iCs/>
          <w:sz w:val="20"/>
          <w:szCs w:val="20"/>
        </w:rPr>
        <w:t>“Twenty-five years ago, U.S. tech companies pledged to stop using chemicals that caused miscarriages and birth defects. They failed to ensure that their Asian suppliers did the same.”</w:t>
      </w:r>
      <w:r w:rsidR="005833A1">
        <w:rPr>
          <w:sz w:val="20"/>
          <w:szCs w:val="20"/>
        </w:rPr>
        <w:t xml:space="preserve"> </w:t>
      </w:r>
      <w:r w:rsidR="00D51E23">
        <w:rPr>
          <w:sz w:val="20"/>
          <w:szCs w:val="20"/>
        </w:rPr>
        <w:t xml:space="preserve">Ironically, researchers working at IBM </w:t>
      </w:r>
      <w:hyperlink r:id="rId19" w:history="1">
        <w:r w:rsidR="00D0178D" w:rsidRPr="000842FC">
          <w:rPr>
            <w:rStyle w:val="a7"/>
            <w:sz w:val="20"/>
            <w:szCs w:val="20"/>
          </w:rPr>
          <w:t>warned</w:t>
        </w:r>
      </w:hyperlink>
      <w:r w:rsidR="00D0178D">
        <w:rPr>
          <w:sz w:val="20"/>
          <w:szCs w:val="20"/>
        </w:rPr>
        <w:t xml:space="preserve"> that harms to women from EGEs could occur from their use in other countries</w:t>
      </w:r>
      <w:r w:rsidR="00D51E23">
        <w:rPr>
          <w:sz w:val="20"/>
          <w:szCs w:val="20"/>
        </w:rPr>
        <w:t xml:space="preserve"> because EGEs are cheap, effective and widely available. </w:t>
      </w:r>
    </w:p>
    <w:p w14:paraId="0733E0B7" w14:textId="29213ED0" w:rsidR="00D51E23" w:rsidRDefault="00D51E23">
      <w:pPr>
        <w:rPr>
          <w:sz w:val="20"/>
          <w:szCs w:val="20"/>
        </w:rPr>
      </w:pPr>
    </w:p>
    <w:p w14:paraId="3869820D" w14:textId="1DE8B095" w:rsidR="00452FFB" w:rsidRDefault="00D0178D" w:rsidP="00452FFB">
      <w:pPr>
        <w:rPr>
          <w:sz w:val="20"/>
          <w:szCs w:val="20"/>
        </w:rPr>
      </w:pPr>
      <w:r>
        <w:rPr>
          <w:sz w:val="20"/>
          <w:szCs w:val="20"/>
        </w:rPr>
        <w:lastRenderedPageBreak/>
        <w:t xml:space="preserve">One outsourced designation for EGEs was South Korea. </w:t>
      </w:r>
      <w:r w:rsidR="00452FFB">
        <w:rPr>
          <w:sz w:val="20"/>
          <w:szCs w:val="20"/>
        </w:rPr>
        <w:t xml:space="preserve">In 2009, </w:t>
      </w:r>
      <w:hyperlink r:id="rId20" w:history="1">
        <w:r w:rsidR="00452FFB">
          <w:rPr>
            <w:rStyle w:val="a7"/>
            <w:sz w:val="20"/>
            <w:szCs w:val="20"/>
          </w:rPr>
          <w:t>t</w:t>
        </w:r>
        <w:r w:rsidR="00452FFB" w:rsidRPr="00D51E23">
          <w:rPr>
            <w:rStyle w:val="a7"/>
            <w:sz w:val="20"/>
            <w:szCs w:val="20"/>
          </w:rPr>
          <w:t>ests</w:t>
        </w:r>
      </w:hyperlink>
      <w:r w:rsidR="00452FFB">
        <w:rPr>
          <w:sz w:val="20"/>
          <w:szCs w:val="20"/>
        </w:rPr>
        <w:t xml:space="preserve"> of 10 samples of photoresists from Samsung and SK Hynix found an EGE in 6 of them. A subsequent study in 2015 did not find the substance in samples from these companies but did find it in a smaller company’s photoresist. The true magnitude of the problem is difficult to estimate due to the wide use of “trade secret” designations by the industry. </w:t>
      </w:r>
      <w:r>
        <w:rPr>
          <w:sz w:val="20"/>
          <w:szCs w:val="20"/>
        </w:rPr>
        <w:t xml:space="preserve">For example, Bloomberg </w:t>
      </w:r>
      <w:hyperlink r:id="rId21" w:history="1">
        <w:r w:rsidRPr="00D0178D">
          <w:rPr>
            <w:rStyle w:val="a7"/>
            <w:sz w:val="20"/>
            <w:szCs w:val="20"/>
          </w:rPr>
          <w:t>notes</w:t>
        </w:r>
      </w:hyperlink>
      <w:r>
        <w:rPr>
          <w:sz w:val="20"/>
          <w:szCs w:val="20"/>
        </w:rPr>
        <w:t xml:space="preserve"> that a study commissioned by SK Hynix found 363 chemicals used at the plant that were not disclosed to the company due to “trade secrets.” </w:t>
      </w:r>
      <w:r w:rsidRPr="00D0178D">
        <w:rPr>
          <w:i/>
          <w:iCs/>
          <w:sz w:val="20"/>
          <w:szCs w:val="20"/>
        </w:rPr>
        <w:t>“Even the chip plants’ own health and safety managers have no idea what’s in many of the mixes, especially in the photoresists. That makes it difficult, if not impossible, to monitor what a given worker is being exposed to and to what degree.”</w:t>
      </w:r>
    </w:p>
    <w:p w14:paraId="3A97668C" w14:textId="77777777" w:rsidR="00452FFB" w:rsidRDefault="00452FFB" w:rsidP="000842FC">
      <w:pPr>
        <w:rPr>
          <w:sz w:val="20"/>
          <w:szCs w:val="20"/>
        </w:rPr>
      </w:pPr>
    </w:p>
    <w:p w14:paraId="7B738CAC" w14:textId="46D4B705" w:rsidR="000842FC" w:rsidRPr="00D0178D" w:rsidRDefault="000842FC" w:rsidP="000842FC">
      <w:pPr>
        <w:rPr>
          <w:i/>
          <w:iCs/>
          <w:sz w:val="20"/>
          <w:szCs w:val="20"/>
        </w:rPr>
      </w:pPr>
      <w:r>
        <w:rPr>
          <w:sz w:val="20"/>
          <w:szCs w:val="20"/>
        </w:rPr>
        <w:t xml:space="preserve">In South Korea, the electronics industry </w:t>
      </w:r>
      <w:hyperlink r:id="rId22" w:history="1">
        <w:r w:rsidRPr="000842FC">
          <w:rPr>
            <w:rStyle w:val="a7"/>
            <w:sz w:val="20"/>
            <w:szCs w:val="20"/>
          </w:rPr>
          <w:t>employs</w:t>
        </w:r>
      </w:hyperlink>
      <w:r>
        <w:rPr>
          <w:sz w:val="20"/>
          <w:szCs w:val="20"/>
        </w:rPr>
        <w:t xml:space="preserve"> at least 120,000 women – most of them of child bearing age. A 2014 </w:t>
      </w:r>
      <w:hyperlink r:id="rId23" w:history="1">
        <w:r w:rsidRPr="000842FC">
          <w:rPr>
            <w:rStyle w:val="a7"/>
            <w:sz w:val="20"/>
            <w:szCs w:val="20"/>
          </w:rPr>
          <w:t>study</w:t>
        </w:r>
      </w:hyperlink>
      <w:r>
        <w:rPr>
          <w:sz w:val="20"/>
          <w:szCs w:val="20"/>
        </w:rPr>
        <w:t xml:space="preserve"> </w:t>
      </w:r>
      <w:r w:rsidR="00452FFB">
        <w:rPr>
          <w:sz w:val="20"/>
          <w:szCs w:val="20"/>
        </w:rPr>
        <w:t xml:space="preserve">identified reproductive risks in semiconductor workers including </w:t>
      </w:r>
      <w:r w:rsidR="00452FFB" w:rsidRPr="00452FFB">
        <w:rPr>
          <w:sz w:val="20"/>
          <w:szCs w:val="20"/>
        </w:rPr>
        <w:t>spontaneous abortion, congenital malformation, and reduced fertility</w:t>
      </w:r>
      <w:r w:rsidR="00452FFB">
        <w:rPr>
          <w:sz w:val="20"/>
          <w:szCs w:val="20"/>
        </w:rPr>
        <w:t xml:space="preserve">. </w:t>
      </w:r>
      <w:r w:rsidR="00D0178D">
        <w:rPr>
          <w:sz w:val="20"/>
          <w:szCs w:val="20"/>
        </w:rPr>
        <w:t xml:space="preserve">Due to the lack of information, the study noted that, </w:t>
      </w:r>
      <w:r w:rsidR="00D0178D" w:rsidRPr="00D0178D">
        <w:rPr>
          <w:i/>
          <w:iCs/>
          <w:sz w:val="20"/>
          <w:szCs w:val="20"/>
        </w:rPr>
        <w:t>“knowledge of the likely contribution(s) from specific exposures is still limited.”</w:t>
      </w:r>
    </w:p>
    <w:p w14:paraId="59936E71" w14:textId="392201B0" w:rsidR="00D51E23" w:rsidRDefault="00D51E23">
      <w:pPr>
        <w:rPr>
          <w:sz w:val="20"/>
          <w:szCs w:val="20"/>
        </w:rPr>
      </w:pPr>
    </w:p>
    <w:p w14:paraId="7E5C03EE" w14:textId="7A126ACE" w:rsidR="00FE3835" w:rsidRPr="005F37CB" w:rsidRDefault="00FE3835" w:rsidP="00FE3835">
      <w:pPr>
        <w:rPr>
          <w:iCs/>
          <w:sz w:val="20"/>
          <w:szCs w:val="20"/>
        </w:rPr>
      </w:pPr>
      <w:r w:rsidRPr="005F37CB">
        <w:rPr>
          <w:sz w:val="20"/>
          <w:szCs w:val="20"/>
        </w:rPr>
        <w:t xml:space="preserve">In 2016, </w:t>
      </w:r>
      <w:r>
        <w:rPr>
          <w:sz w:val="20"/>
          <w:szCs w:val="20"/>
        </w:rPr>
        <w:t xml:space="preserve">the former </w:t>
      </w:r>
      <w:r w:rsidRPr="005F37CB">
        <w:rPr>
          <w:sz w:val="20"/>
          <w:szCs w:val="20"/>
        </w:rPr>
        <w:t xml:space="preserve">UN Special Rapporteur on Toxics and Human Rights, Mr. </w:t>
      </w:r>
      <w:proofErr w:type="spellStart"/>
      <w:r w:rsidRPr="005F37CB">
        <w:rPr>
          <w:sz w:val="20"/>
          <w:szCs w:val="20"/>
        </w:rPr>
        <w:t>Baskut</w:t>
      </w:r>
      <w:proofErr w:type="spellEnd"/>
      <w:r w:rsidRPr="005F37CB">
        <w:rPr>
          <w:sz w:val="20"/>
          <w:szCs w:val="20"/>
        </w:rPr>
        <w:t xml:space="preserve"> </w:t>
      </w:r>
      <w:proofErr w:type="spellStart"/>
      <w:r w:rsidRPr="005F37CB">
        <w:rPr>
          <w:sz w:val="20"/>
          <w:szCs w:val="20"/>
        </w:rPr>
        <w:t>Tuncak</w:t>
      </w:r>
      <w:proofErr w:type="spellEnd"/>
      <w:r w:rsidRPr="005F37CB">
        <w:rPr>
          <w:sz w:val="20"/>
          <w:szCs w:val="20"/>
        </w:rPr>
        <w:t xml:space="preserve">, noted </w:t>
      </w:r>
      <w:r w:rsidR="00266339">
        <w:rPr>
          <w:sz w:val="20"/>
          <w:szCs w:val="20"/>
        </w:rPr>
        <w:t xml:space="preserve">illnesses among electronics industry worker </w:t>
      </w:r>
      <w:r w:rsidRPr="005F37CB">
        <w:rPr>
          <w:sz w:val="20"/>
          <w:szCs w:val="20"/>
        </w:rPr>
        <w:t xml:space="preserve">in his </w:t>
      </w:r>
      <w:hyperlink r:id="rId24" w:history="1">
        <w:r w:rsidRPr="005F37CB">
          <w:rPr>
            <w:rStyle w:val="a7"/>
            <w:sz w:val="20"/>
            <w:szCs w:val="20"/>
          </w:rPr>
          <w:t>report</w:t>
        </w:r>
      </w:hyperlink>
      <w:r w:rsidRPr="005F37CB">
        <w:rPr>
          <w:sz w:val="20"/>
          <w:szCs w:val="20"/>
        </w:rPr>
        <w:t xml:space="preserve"> </w:t>
      </w:r>
      <w:r w:rsidR="00DC698F">
        <w:rPr>
          <w:sz w:val="20"/>
          <w:szCs w:val="20"/>
        </w:rPr>
        <w:t>following</w:t>
      </w:r>
      <w:r w:rsidRPr="005F37CB">
        <w:rPr>
          <w:sz w:val="20"/>
          <w:szCs w:val="20"/>
        </w:rPr>
        <w:t xml:space="preserve"> his visit to South Korea</w:t>
      </w:r>
      <w:r w:rsidR="00266339">
        <w:rPr>
          <w:sz w:val="20"/>
          <w:szCs w:val="20"/>
        </w:rPr>
        <w:t xml:space="preserve"> </w:t>
      </w:r>
      <w:r w:rsidR="000F73B6">
        <w:rPr>
          <w:sz w:val="20"/>
          <w:szCs w:val="20"/>
        </w:rPr>
        <w:t>including</w:t>
      </w:r>
      <w:r w:rsidR="00266339">
        <w:rPr>
          <w:sz w:val="20"/>
          <w:szCs w:val="20"/>
        </w:rPr>
        <w:t>, “…</w:t>
      </w:r>
      <w:r w:rsidR="00266339">
        <w:rPr>
          <w:i/>
          <w:sz w:val="20"/>
          <w:szCs w:val="20"/>
        </w:rPr>
        <w:t xml:space="preserve"> </w:t>
      </w:r>
      <w:r w:rsidRPr="005F37CB">
        <w:rPr>
          <w:i/>
          <w:sz w:val="20"/>
          <w:szCs w:val="20"/>
        </w:rPr>
        <w:t>reproductive abnormalities and other health impacts. All former workers described to the Special Rapporteur are young females, including several in their early twenties. With many female workers of childbearing age, the alleged victims extend to the children of former workers. For example, the Special Rapporteur heard from a mother who had been pregnant during her employment and subsequently given birth to a child with birth defects.”</w:t>
      </w:r>
    </w:p>
    <w:p w14:paraId="68A789BD" w14:textId="6AD6C6D4" w:rsidR="00FE3835" w:rsidRDefault="00FE3835">
      <w:pPr>
        <w:rPr>
          <w:sz w:val="20"/>
          <w:szCs w:val="20"/>
        </w:rPr>
      </w:pPr>
    </w:p>
    <w:p w14:paraId="4C969ADE" w14:textId="59360095" w:rsidR="00C64E63" w:rsidRPr="00C64E63" w:rsidRDefault="00C64E63">
      <w:pPr>
        <w:rPr>
          <w:rFonts w:ascii="Arial" w:hAnsi="Arial" w:cs="Arial"/>
          <w:b/>
          <w:bCs/>
          <w:szCs w:val="24"/>
        </w:rPr>
      </w:pPr>
      <w:r w:rsidRPr="00C64E63">
        <w:rPr>
          <w:rFonts w:ascii="Arial" w:hAnsi="Arial" w:cs="Arial"/>
          <w:b/>
          <w:bCs/>
          <w:szCs w:val="24"/>
        </w:rPr>
        <w:t>Photoresists use and release toxic chemicals</w:t>
      </w:r>
    </w:p>
    <w:p w14:paraId="23CFE015" w14:textId="49E4AEAA" w:rsidR="0080326E" w:rsidRDefault="00C64E63" w:rsidP="00C64E63">
      <w:pPr>
        <w:rPr>
          <w:sz w:val="20"/>
          <w:szCs w:val="20"/>
        </w:rPr>
      </w:pPr>
      <w:r>
        <w:rPr>
          <w:sz w:val="20"/>
          <w:szCs w:val="20"/>
        </w:rPr>
        <w:t xml:space="preserve">A 2011 </w:t>
      </w:r>
      <w:hyperlink r:id="rId25" w:history="1">
        <w:r w:rsidRPr="009978E4">
          <w:rPr>
            <w:rStyle w:val="a7"/>
            <w:sz w:val="20"/>
            <w:szCs w:val="20"/>
          </w:rPr>
          <w:t>study</w:t>
        </w:r>
      </w:hyperlink>
      <w:r>
        <w:rPr>
          <w:sz w:val="20"/>
          <w:szCs w:val="20"/>
        </w:rPr>
        <w:t xml:space="preserve"> </w:t>
      </w:r>
      <w:r w:rsidR="0076046D" w:rsidRPr="0076046D">
        <w:rPr>
          <w:sz w:val="20"/>
          <w:szCs w:val="20"/>
        </w:rPr>
        <w:t xml:space="preserve">by the Occupational Safety and Health Research Institute (established by the South Korean government) </w:t>
      </w:r>
      <w:r>
        <w:rPr>
          <w:sz w:val="20"/>
          <w:szCs w:val="20"/>
        </w:rPr>
        <w:t>examined chemicals used and released in four photolithography processes at three different semiconductor manufact</w:t>
      </w:r>
      <w:r w:rsidR="00FF7324">
        <w:rPr>
          <w:sz w:val="20"/>
          <w:szCs w:val="20"/>
        </w:rPr>
        <w:t>uring plants</w:t>
      </w:r>
      <w:r>
        <w:rPr>
          <w:sz w:val="20"/>
          <w:szCs w:val="20"/>
        </w:rPr>
        <w:t xml:space="preserve">. The study noted the common use of </w:t>
      </w:r>
      <w:proofErr w:type="spellStart"/>
      <w:r>
        <w:rPr>
          <w:sz w:val="20"/>
          <w:szCs w:val="20"/>
        </w:rPr>
        <w:t>Novolak</w:t>
      </w:r>
      <w:proofErr w:type="spellEnd"/>
      <w:r>
        <w:rPr>
          <w:sz w:val="20"/>
          <w:szCs w:val="20"/>
        </w:rPr>
        <w:t xml:space="preserve"> resin which is a </w:t>
      </w:r>
      <w:hyperlink r:id="rId26" w:history="1">
        <w:r w:rsidRPr="00C64E63">
          <w:rPr>
            <w:rStyle w:val="a7"/>
            <w:sz w:val="20"/>
            <w:szCs w:val="20"/>
          </w:rPr>
          <w:t>phenol-formaldehyde resin</w:t>
        </w:r>
      </w:hyperlink>
      <w:r>
        <w:rPr>
          <w:sz w:val="20"/>
          <w:szCs w:val="20"/>
        </w:rPr>
        <w:t xml:space="preserve">. </w:t>
      </w:r>
      <w:r w:rsidR="0080326E">
        <w:rPr>
          <w:sz w:val="20"/>
          <w:szCs w:val="20"/>
        </w:rPr>
        <w:t xml:space="preserve">Other resins with toxic chemical building blocks </w:t>
      </w:r>
      <w:r w:rsidR="000F73B6">
        <w:rPr>
          <w:sz w:val="20"/>
          <w:szCs w:val="20"/>
        </w:rPr>
        <w:t>are also used</w:t>
      </w:r>
      <w:r w:rsidR="00DC698F">
        <w:rPr>
          <w:sz w:val="20"/>
          <w:szCs w:val="20"/>
        </w:rPr>
        <w:t>,</w:t>
      </w:r>
      <w:r w:rsidR="000F73B6">
        <w:rPr>
          <w:sz w:val="20"/>
          <w:szCs w:val="20"/>
        </w:rPr>
        <w:t xml:space="preserve"> </w:t>
      </w:r>
      <w:r w:rsidR="0080326E">
        <w:rPr>
          <w:sz w:val="20"/>
          <w:szCs w:val="20"/>
        </w:rPr>
        <w:t xml:space="preserve">such as </w:t>
      </w:r>
      <w:proofErr w:type="spellStart"/>
      <w:r w:rsidR="0080326E">
        <w:rPr>
          <w:sz w:val="20"/>
          <w:szCs w:val="20"/>
        </w:rPr>
        <w:t>polyhydroxy</w:t>
      </w:r>
      <w:proofErr w:type="spellEnd"/>
      <w:r w:rsidR="0080326E">
        <w:rPr>
          <w:sz w:val="20"/>
          <w:szCs w:val="20"/>
        </w:rPr>
        <w:t xml:space="preserve"> styrene derivative, </w:t>
      </w:r>
      <w:proofErr w:type="spellStart"/>
      <w:r w:rsidR="0080326E">
        <w:rPr>
          <w:sz w:val="20"/>
          <w:szCs w:val="20"/>
        </w:rPr>
        <w:t>hydrogensiloxane</w:t>
      </w:r>
      <w:proofErr w:type="spellEnd"/>
      <w:r w:rsidR="0080326E">
        <w:rPr>
          <w:sz w:val="20"/>
          <w:szCs w:val="20"/>
        </w:rPr>
        <w:t xml:space="preserve"> polymer and c</w:t>
      </w:r>
      <w:r w:rsidR="0080326E" w:rsidRPr="0080326E">
        <w:rPr>
          <w:sz w:val="20"/>
          <w:szCs w:val="20"/>
        </w:rPr>
        <w:t>resol-formaldehyde resin</w:t>
      </w:r>
      <w:r w:rsidR="0080326E">
        <w:rPr>
          <w:sz w:val="20"/>
          <w:szCs w:val="20"/>
        </w:rPr>
        <w:t>.</w:t>
      </w:r>
      <w:r w:rsidR="0080326E" w:rsidRPr="0080326E">
        <w:rPr>
          <w:sz w:val="20"/>
          <w:szCs w:val="20"/>
        </w:rPr>
        <w:t xml:space="preserve"> </w:t>
      </w:r>
    </w:p>
    <w:p w14:paraId="05795A9E" w14:textId="77777777" w:rsidR="0080326E" w:rsidRDefault="0080326E" w:rsidP="00C64E63">
      <w:pPr>
        <w:rPr>
          <w:sz w:val="20"/>
          <w:szCs w:val="20"/>
        </w:rPr>
      </w:pPr>
    </w:p>
    <w:p w14:paraId="4A9EC602" w14:textId="0356BF1A" w:rsidR="00C64E63" w:rsidRPr="002064AD" w:rsidRDefault="00C64E63" w:rsidP="00C64E63">
      <w:pPr>
        <w:rPr>
          <w:sz w:val="20"/>
          <w:szCs w:val="20"/>
        </w:rPr>
      </w:pPr>
      <w:r>
        <w:rPr>
          <w:sz w:val="20"/>
          <w:szCs w:val="20"/>
        </w:rPr>
        <w:t xml:space="preserve">Organic solvents used in photoresists include </w:t>
      </w:r>
      <w:hyperlink r:id="rId27" w:history="1">
        <w:r w:rsidRPr="00552BF9">
          <w:rPr>
            <w:rStyle w:val="a7"/>
            <w:sz w:val="20"/>
            <w:szCs w:val="20"/>
          </w:rPr>
          <w:t>ethyl benzene</w:t>
        </w:r>
      </w:hyperlink>
      <w:r>
        <w:rPr>
          <w:sz w:val="20"/>
          <w:szCs w:val="20"/>
        </w:rPr>
        <w:t xml:space="preserve"> and </w:t>
      </w:r>
      <w:hyperlink r:id="rId28" w:history="1">
        <w:r w:rsidRPr="00552BF9">
          <w:rPr>
            <w:rStyle w:val="a7"/>
            <w:sz w:val="20"/>
            <w:szCs w:val="20"/>
          </w:rPr>
          <w:t>propylene glycol monomethyl ether</w:t>
        </w:r>
      </w:hyperlink>
      <w:r>
        <w:rPr>
          <w:sz w:val="20"/>
          <w:szCs w:val="20"/>
        </w:rPr>
        <w:t xml:space="preserve"> (PGME). Sometimes an adhesive such as </w:t>
      </w:r>
      <w:hyperlink r:id="rId29" w:history="1">
        <w:r w:rsidRPr="00C64E63">
          <w:rPr>
            <w:rStyle w:val="a7"/>
            <w:sz w:val="20"/>
            <w:szCs w:val="20"/>
          </w:rPr>
          <w:t>hexamethyldisilazane</w:t>
        </w:r>
      </w:hyperlink>
      <w:r>
        <w:rPr>
          <w:sz w:val="20"/>
          <w:szCs w:val="20"/>
        </w:rPr>
        <w:t xml:space="preserve"> is used and the study notes that glycol ethers </w:t>
      </w:r>
      <w:r w:rsidRPr="00C64E63">
        <w:rPr>
          <w:i/>
          <w:iCs/>
          <w:sz w:val="20"/>
          <w:szCs w:val="20"/>
        </w:rPr>
        <w:t>“have been a popular solvent”</w:t>
      </w:r>
      <w:r>
        <w:rPr>
          <w:sz w:val="20"/>
          <w:szCs w:val="20"/>
        </w:rPr>
        <w:t xml:space="preserve"> for carrying the adhesive (see above)</w:t>
      </w:r>
      <w:r w:rsidR="002064AD">
        <w:rPr>
          <w:sz w:val="20"/>
          <w:szCs w:val="20"/>
        </w:rPr>
        <w:t xml:space="preserve">. At least tens of chemicals are used in the photolithography process and the study notes that </w:t>
      </w:r>
      <w:r w:rsidR="002064AD" w:rsidRPr="002064AD">
        <w:rPr>
          <w:i/>
          <w:iCs/>
          <w:sz w:val="20"/>
          <w:szCs w:val="20"/>
        </w:rPr>
        <w:t>“employees could be exposed to all of these chemicals</w:t>
      </w:r>
      <w:r w:rsidR="002064AD">
        <w:rPr>
          <w:i/>
          <w:iCs/>
          <w:sz w:val="20"/>
          <w:szCs w:val="20"/>
        </w:rPr>
        <w:t>…</w:t>
      </w:r>
      <w:r w:rsidR="002064AD" w:rsidRPr="002064AD">
        <w:rPr>
          <w:i/>
          <w:iCs/>
          <w:sz w:val="20"/>
          <w:szCs w:val="20"/>
        </w:rPr>
        <w:t xml:space="preserve">.” </w:t>
      </w:r>
      <w:r w:rsidR="007F1A32">
        <w:rPr>
          <w:sz w:val="20"/>
          <w:szCs w:val="20"/>
        </w:rPr>
        <w:t>An additional problem is that m</w:t>
      </w:r>
      <w:r w:rsidR="002064AD">
        <w:rPr>
          <w:sz w:val="20"/>
          <w:szCs w:val="20"/>
        </w:rPr>
        <w:t>any of these substances have no occupational exposure limits.</w:t>
      </w:r>
    </w:p>
    <w:p w14:paraId="481F2281" w14:textId="77777777" w:rsidR="00C64E63" w:rsidRDefault="00C64E63" w:rsidP="00C64E63">
      <w:pPr>
        <w:rPr>
          <w:sz w:val="20"/>
          <w:szCs w:val="20"/>
        </w:rPr>
      </w:pPr>
    </w:p>
    <w:p w14:paraId="6D7B784A" w14:textId="2FA7A0D0" w:rsidR="00C64E63" w:rsidRDefault="0080326E" w:rsidP="00C64E63">
      <w:pPr>
        <w:rPr>
          <w:sz w:val="20"/>
          <w:szCs w:val="20"/>
        </w:rPr>
      </w:pPr>
      <w:r>
        <w:rPr>
          <w:sz w:val="20"/>
          <w:szCs w:val="20"/>
        </w:rPr>
        <w:t xml:space="preserve">UV light is part of the photolithography manufacturing process and </w:t>
      </w:r>
      <w:r w:rsidR="002064AD">
        <w:rPr>
          <w:sz w:val="20"/>
          <w:szCs w:val="20"/>
        </w:rPr>
        <w:t xml:space="preserve">the study notes that </w:t>
      </w:r>
      <w:r w:rsidR="002064AD" w:rsidRPr="002064AD">
        <w:rPr>
          <w:i/>
          <w:iCs/>
          <w:sz w:val="20"/>
          <w:szCs w:val="20"/>
        </w:rPr>
        <w:t>“Workers could be exposed to the UV light-induced decomposition products of the photoresist…”</w:t>
      </w:r>
      <w:r w:rsidR="002064AD">
        <w:rPr>
          <w:sz w:val="20"/>
          <w:szCs w:val="20"/>
        </w:rPr>
        <w:t xml:space="preserve"> </w:t>
      </w:r>
      <w:r>
        <w:rPr>
          <w:sz w:val="20"/>
          <w:szCs w:val="20"/>
        </w:rPr>
        <w:t xml:space="preserve">A lab decomposition experiment found that the photoresist could release </w:t>
      </w:r>
      <w:hyperlink r:id="rId30" w:history="1">
        <w:r w:rsidRPr="0080326E">
          <w:rPr>
            <w:rStyle w:val="a7"/>
            <w:sz w:val="20"/>
            <w:szCs w:val="20"/>
          </w:rPr>
          <w:t>benzene</w:t>
        </w:r>
      </w:hyperlink>
      <w:r>
        <w:rPr>
          <w:sz w:val="20"/>
          <w:szCs w:val="20"/>
        </w:rPr>
        <w:t xml:space="preserve">, </w:t>
      </w:r>
      <w:hyperlink r:id="rId31" w:history="1">
        <w:r w:rsidRPr="0080326E">
          <w:rPr>
            <w:rStyle w:val="a7"/>
            <w:sz w:val="20"/>
            <w:szCs w:val="20"/>
          </w:rPr>
          <w:t>toluene</w:t>
        </w:r>
      </w:hyperlink>
      <w:r>
        <w:rPr>
          <w:sz w:val="20"/>
          <w:szCs w:val="20"/>
        </w:rPr>
        <w:t xml:space="preserve">, </w:t>
      </w:r>
      <w:hyperlink r:id="rId32" w:history="1">
        <w:r w:rsidRPr="0080326E">
          <w:rPr>
            <w:rStyle w:val="a7"/>
            <w:sz w:val="20"/>
            <w:szCs w:val="20"/>
          </w:rPr>
          <w:t>ethylbenzene</w:t>
        </w:r>
      </w:hyperlink>
      <w:r>
        <w:rPr>
          <w:sz w:val="20"/>
          <w:szCs w:val="20"/>
        </w:rPr>
        <w:t xml:space="preserve">, </w:t>
      </w:r>
      <w:hyperlink r:id="rId33" w:history="1">
        <w:r w:rsidRPr="0080326E">
          <w:rPr>
            <w:rStyle w:val="a7"/>
            <w:sz w:val="20"/>
            <w:szCs w:val="20"/>
          </w:rPr>
          <w:t>benzofuran</w:t>
        </w:r>
      </w:hyperlink>
      <w:r>
        <w:rPr>
          <w:sz w:val="20"/>
          <w:szCs w:val="20"/>
        </w:rPr>
        <w:t xml:space="preserve">, </w:t>
      </w:r>
      <w:hyperlink r:id="rId34" w:history="1">
        <w:r w:rsidRPr="0080326E">
          <w:rPr>
            <w:rStyle w:val="a7"/>
            <w:sz w:val="20"/>
            <w:szCs w:val="20"/>
          </w:rPr>
          <w:t>xylene</w:t>
        </w:r>
      </w:hyperlink>
      <w:r>
        <w:rPr>
          <w:sz w:val="20"/>
          <w:szCs w:val="20"/>
        </w:rPr>
        <w:t xml:space="preserve">, </w:t>
      </w:r>
      <w:hyperlink r:id="rId35" w:history="1">
        <w:r w:rsidRPr="0080326E">
          <w:rPr>
            <w:rStyle w:val="a7"/>
            <w:sz w:val="20"/>
            <w:szCs w:val="20"/>
          </w:rPr>
          <w:t>phenol</w:t>
        </w:r>
      </w:hyperlink>
      <w:r>
        <w:rPr>
          <w:sz w:val="20"/>
          <w:szCs w:val="20"/>
        </w:rPr>
        <w:t xml:space="preserve"> and </w:t>
      </w:r>
      <w:hyperlink r:id="rId36" w:history="1">
        <w:r w:rsidRPr="0080326E">
          <w:rPr>
            <w:rStyle w:val="a7"/>
            <w:sz w:val="20"/>
            <w:szCs w:val="20"/>
          </w:rPr>
          <w:t>cresol</w:t>
        </w:r>
      </w:hyperlink>
      <w:r>
        <w:rPr>
          <w:sz w:val="20"/>
          <w:szCs w:val="20"/>
        </w:rPr>
        <w:t xml:space="preserve"> among others. </w:t>
      </w:r>
    </w:p>
    <w:p w14:paraId="588E77E2" w14:textId="77777777" w:rsidR="0080326E" w:rsidRDefault="0080326E" w:rsidP="00C64E63">
      <w:pPr>
        <w:rPr>
          <w:sz w:val="20"/>
          <w:szCs w:val="20"/>
        </w:rPr>
      </w:pPr>
    </w:p>
    <w:p w14:paraId="09E0ED1F" w14:textId="1752E492" w:rsidR="00C64E63" w:rsidRDefault="002064AD" w:rsidP="008D67A3">
      <w:pPr>
        <w:rPr>
          <w:sz w:val="20"/>
          <w:szCs w:val="20"/>
        </w:rPr>
      </w:pPr>
      <w:r>
        <w:rPr>
          <w:sz w:val="20"/>
          <w:szCs w:val="20"/>
        </w:rPr>
        <w:t xml:space="preserve">Measurements of the airborne levels of chemicals were </w:t>
      </w:r>
      <w:r w:rsidR="001E6E9D">
        <w:rPr>
          <w:sz w:val="20"/>
          <w:szCs w:val="20"/>
        </w:rPr>
        <w:t>much lower than</w:t>
      </w:r>
      <w:r>
        <w:rPr>
          <w:sz w:val="20"/>
          <w:szCs w:val="20"/>
        </w:rPr>
        <w:t xml:space="preserve"> the “tolerable limit value</w:t>
      </w:r>
      <w:r w:rsidR="008D67A3">
        <w:rPr>
          <w:sz w:val="20"/>
          <w:szCs w:val="20"/>
        </w:rPr>
        <w:t>.” However, the “clean room” air is recirculated and the authors conclude</w:t>
      </w:r>
      <w:r w:rsidR="00CE541D">
        <w:rPr>
          <w:sz w:val="20"/>
          <w:szCs w:val="20"/>
        </w:rPr>
        <w:t>d</w:t>
      </w:r>
      <w:r w:rsidR="008D67A3">
        <w:rPr>
          <w:sz w:val="20"/>
          <w:szCs w:val="20"/>
        </w:rPr>
        <w:t xml:space="preserve"> that, </w:t>
      </w:r>
      <w:r w:rsidR="008D67A3" w:rsidRPr="008D67A3">
        <w:rPr>
          <w:i/>
          <w:iCs/>
          <w:sz w:val="20"/>
          <w:szCs w:val="20"/>
        </w:rPr>
        <w:t>“employees working with photolithography processes could be exposed directly or indirectly to various VOCs.”</w:t>
      </w:r>
    </w:p>
    <w:p w14:paraId="0740C504" w14:textId="6EBAE6AE" w:rsidR="00AA50D3" w:rsidRDefault="00AA50D3">
      <w:pPr>
        <w:rPr>
          <w:sz w:val="20"/>
          <w:szCs w:val="20"/>
        </w:rPr>
      </w:pPr>
    </w:p>
    <w:p w14:paraId="3F280B61" w14:textId="3ABA3B64" w:rsidR="00D0178D" w:rsidRPr="00385CC4" w:rsidRDefault="009978E4">
      <w:pPr>
        <w:rPr>
          <w:rFonts w:ascii="Arial" w:hAnsi="Arial" w:cs="Arial"/>
          <w:b/>
          <w:bCs/>
          <w:szCs w:val="24"/>
        </w:rPr>
      </w:pPr>
      <w:r>
        <w:rPr>
          <w:rFonts w:ascii="Arial" w:hAnsi="Arial" w:cs="Arial"/>
          <w:b/>
          <w:bCs/>
          <w:szCs w:val="24"/>
        </w:rPr>
        <w:t>Polymers release toxic chemicals during manufacturing</w:t>
      </w:r>
    </w:p>
    <w:p w14:paraId="6BAB92CA" w14:textId="0F9FAEA8" w:rsidR="00B62B24" w:rsidRDefault="00385CC4">
      <w:pPr>
        <w:rPr>
          <w:sz w:val="20"/>
          <w:szCs w:val="20"/>
        </w:rPr>
      </w:pPr>
      <w:r>
        <w:rPr>
          <w:sz w:val="20"/>
          <w:szCs w:val="20"/>
        </w:rPr>
        <w:t xml:space="preserve">Plastic epoxy resins are used in many </w:t>
      </w:r>
      <w:hyperlink r:id="rId37" w:history="1">
        <w:r w:rsidRPr="00385CC4">
          <w:rPr>
            <w:rStyle w:val="a7"/>
            <w:sz w:val="20"/>
            <w:szCs w:val="20"/>
          </w:rPr>
          <w:t>products</w:t>
        </w:r>
      </w:hyperlink>
      <w:r>
        <w:rPr>
          <w:sz w:val="20"/>
          <w:szCs w:val="20"/>
        </w:rPr>
        <w:t xml:space="preserve"> including semiconductors where they help protect the devices from moisture, heat and shock. Epoxy molding compounds (E</w:t>
      </w:r>
      <w:r w:rsidR="002F7BEA">
        <w:rPr>
          <w:sz w:val="20"/>
          <w:szCs w:val="20"/>
        </w:rPr>
        <w:t>M</w:t>
      </w:r>
      <w:r>
        <w:rPr>
          <w:sz w:val="20"/>
          <w:szCs w:val="20"/>
        </w:rPr>
        <w:t xml:space="preserve">C) used in semiconductor manufacturing </w:t>
      </w:r>
      <w:hyperlink r:id="rId38" w:history="1">
        <w:r w:rsidRPr="00385CC4">
          <w:rPr>
            <w:rStyle w:val="a7"/>
            <w:sz w:val="20"/>
            <w:szCs w:val="20"/>
          </w:rPr>
          <w:t>contain</w:t>
        </w:r>
      </w:hyperlink>
      <w:r>
        <w:rPr>
          <w:sz w:val="20"/>
          <w:szCs w:val="20"/>
        </w:rPr>
        <w:t xml:space="preserve"> a wide variety of chemicals including hardeners, accelerants, </w:t>
      </w:r>
      <w:r w:rsidR="00266339">
        <w:rPr>
          <w:sz w:val="20"/>
          <w:szCs w:val="20"/>
        </w:rPr>
        <w:t>plasticizers</w:t>
      </w:r>
      <w:r>
        <w:rPr>
          <w:sz w:val="20"/>
          <w:szCs w:val="20"/>
        </w:rPr>
        <w:t xml:space="preserve">, flame retardants, coupling agents and release agents. </w:t>
      </w:r>
      <w:r w:rsidR="00FE3835">
        <w:rPr>
          <w:sz w:val="20"/>
          <w:szCs w:val="20"/>
        </w:rPr>
        <w:t>During the manufacturing process, EMC is typically heated to 180C to coat the chips.</w:t>
      </w:r>
      <w:r w:rsidR="007575BE">
        <w:rPr>
          <w:sz w:val="20"/>
          <w:szCs w:val="20"/>
        </w:rPr>
        <w:t xml:space="preserve"> This has the potential to release chemicals into the air and expose workers. </w:t>
      </w:r>
    </w:p>
    <w:p w14:paraId="72CB0C76" w14:textId="60967543" w:rsidR="00FE3835" w:rsidRDefault="00FE3835">
      <w:pPr>
        <w:rPr>
          <w:sz w:val="20"/>
          <w:szCs w:val="20"/>
        </w:rPr>
      </w:pPr>
    </w:p>
    <w:p w14:paraId="07A2F161" w14:textId="4DF72951" w:rsidR="001157FB" w:rsidRPr="001157FB" w:rsidRDefault="00FF7324">
      <w:pPr>
        <w:rPr>
          <w:sz w:val="20"/>
          <w:szCs w:val="20"/>
          <w:lang w:val="en"/>
        </w:rPr>
      </w:pPr>
      <w:r>
        <w:rPr>
          <w:sz w:val="20"/>
          <w:szCs w:val="20"/>
        </w:rPr>
        <w:t>A</w:t>
      </w:r>
      <w:r w:rsidR="009978E4">
        <w:rPr>
          <w:sz w:val="20"/>
          <w:szCs w:val="20"/>
        </w:rPr>
        <w:t xml:space="preserve"> 2012</w:t>
      </w:r>
      <w:r w:rsidR="00BA008F">
        <w:rPr>
          <w:sz w:val="20"/>
          <w:szCs w:val="20"/>
        </w:rPr>
        <w:t xml:space="preserve"> government</w:t>
      </w:r>
      <w:r w:rsidR="00FD4F0D">
        <w:rPr>
          <w:sz w:val="20"/>
          <w:szCs w:val="20"/>
        </w:rPr>
        <w:t xml:space="preserve"> </w:t>
      </w:r>
      <w:hyperlink r:id="rId39" w:history="1">
        <w:r w:rsidR="00FD4F0D" w:rsidRPr="00FD4F0D">
          <w:rPr>
            <w:rStyle w:val="a7"/>
            <w:sz w:val="20"/>
            <w:szCs w:val="20"/>
          </w:rPr>
          <w:t>study</w:t>
        </w:r>
      </w:hyperlink>
      <w:r w:rsidR="00FD4F0D">
        <w:rPr>
          <w:sz w:val="20"/>
          <w:szCs w:val="20"/>
        </w:rPr>
        <w:t xml:space="preserve"> </w:t>
      </w:r>
      <w:r>
        <w:rPr>
          <w:sz w:val="20"/>
          <w:szCs w:val="20"/>
        </w:rPr>
        <w:t xml:space="preserve">in South Korea by the Occupational Safety and Health Research Institute </w:t>
      </w:r>
      <w:r w:rsidR="00FD4F0D">
        <w:rPr>
          <w:sz w:val="20"/>
          <w:szCs w:val="20"/>
        </w:rPr>
        <w:t xml:space="preserve">noted that the semiconductor manufacturing process included use of </w:t>
      </w:r>
      <w:r w:rsidR="00FD4F0D" w:rsidRPr="00FD4F0D">
        <w:rPr>
          <w:sz w:val="20"/>
          <w:szCs w:val="20"/>
          <w:lang w:val="en"/>
        </w:rPr>
        <w:t>adhesives</w:t>
      </w:r>
      <w:r w:rsidR="00FD4F0D">
        <w:rPr>
          <w:sz w:val="20"/>
          <w:szCs w:val="20"/>
          <w:lang w:val="en"/>
        </w:rPr>
        <w:t xml:space="preserve">, </w:t>
      </w:r>
      <w:r w:rsidR="00FD4F0D" w:rsidRPr="00FD4F0D">
        <w:rPr>
          <w:sz w:val="20"/>
          <w:szCs w:val="20"/>
          <w:lang w:val="en"/>
        </w:rPr>
        <w:t>chip molding resins</w:t>
      </w:r>
      <w:r w:rsidR="00FD4F0D">
        <w:rPr>
          <w:sz w:val="20"/>
          <w:szCs w:val="20"/>
          <w:lang w:val="en"/>
        </w:rPr>
        <w:t xml:space="preserve"> and </w:t>
      </w:r>
      <w:r w:rsidR="00FD4F0D" w:rsidRPr="00FD4F0D">
        <w:rPr>
          <w:sz w:val="20"/>
          <w:szCs w:val="20"/>
          <w:lang w:val="en"/>
        </w:rPr>
        <w:t>high molecular weight resins and polymers</w:t>
      </w:r>
      <w:r w:rsidR="00FD4F0D">
        <w:rPr>
          <w:sz w:val="20"/>
          <w:szCs w:val="20"/>
          <w:lang w:val="en"/>
        </w:rPr>
        <w:t xml:space="preserve">. During the process, the </w:t>
      </w:r>
      <w:hyperlink r:id="rId40" w:history="1">
        <w:r w:rsidR="00FD4F0D" w:rsidRPr="00FD4F0D">
          <w:rPr>
            <w:rStyle w:val="a7"/>
            <w:sz w:val="20"/>
            <w:szCs w:val="20"/>
            <w:lang w:val="en"/>
          </w:rPr>
          <w:t>study</w:t>
        </w:r>
      </w:hyperlink>
      <w:r w:rsidR="00FD4F0D">
        <w:rPr>
          <w:sz w:val="20"/>
          <w:szCs w:val="20"/>
          <w:lang w:val="en"/>
        </w:rPr>
        <w:t xml:space="preserve"> found that the heating process released </w:t>
      </w:r>
      <w:r w:rsidR="00FD4F0D" w:rsidRPr="00FD4F0D">
        <w:rPr>
          <w:i/>
          <w:iCs/>
          <w:sz w:val="20"/>
          <w:szCs w:val="20"/>
          <w:lang w:val="en"/>
        </w:rPr>
        <w:t>“various types of volatile organic compounds (VOCs), including benzene and formaldehyde…”</w:t>
      </w:r>
      <w:r w:rsidR="00FD4F0D">
        <w:rPr>
          <w:sz w:val="20"/>
          <w:szCs w:val="20"/>
          <w:lang w:val="en"/>
        </w:rPr>
        <w:t xml:space="preserve"> </w:t>
      </w:r>
      <w:r w:rsidR="00331649">
        <w:rPr>
          <w:sz w:val="20"/>
          <w:szCs w:val="20"/>
          <w:lang w:val="en"/>
        </w:rPr>
        <w:t xml:space="preserve"> </w:t>
      </w:r>
      <w:r w:rsidR="001157FB">
        <w:rPr>
          <w:sz w:val="20"/>
          <w:szCs w:val="20"/>
          <w:lang w:val="en"/>
        </w:rPr>
        <w:t xml:space="preserve">In the semiconductor assembly line, 10 toxic </w:t>
      </w:r>
      <w:r w:rsidR="001157FB">
        <w:rPr>
          <w:sz w:val="20"/>
          <w:szCs w:val="20"/>
          <w:lang w:val="en"/>
        </w:rPr>
        <w:lastRenderedPageBreak/>
        <w:t>chemicals were released from E</w:t>
      </w:r>
      <w:r w:rsidR="008C34F4">
        <w:rPr>
          <w:sz w:val="20"/>
          <w:szCs w:val="20"/>
          <w:lang w:val="en"/>
        </w:rPr>
        <w:t>M</w:t>
      </w:r>
      <w:r w:rsidR="001157FB">
        <w:rPr>
          <w:sz w:val="20"/>
          <w:szCs w:val="20"/>
          <w:lang w:val="en"/>
        </w:rPr>
        <w:t xml:space="preserve">C including </w:t>
      </w:r>
      <w:r w:rsidR="001157FB" w:rsidRPr="001157FB">
        <w:rPr>
          <w:sz w:val="20"/>
          <w:szCs w:val="20"/>
          <w:lang w:val="en"/>
        </w:rPr>
        <w:t xml:space="preserve">acetone, benzene, </w:t>
      </w:r>
      <w:hyperlink r:id="rId41" w:history="1">
        <w:r w:rsidR="001157FB" w:rsidRPr="00552BF9">
          <w:rPr>
            <w:rStyle w:val="a7"/>
            <w:sz w:val="20"/>
            <w:szCs w:val="20"/>
            <w:lang w:val="en"/>
          </w:rPr>
          <w:t>toluene</w:t>
        </w:r>
      </w:hyperlink>
      <w:r w:rsidR="001157FB" w:rsidRPr="001157FB">
        <w:rPr>
          <w:sz w:val="20"/>
          <w:szCs w:val="20"/>
          <w:lang w:val="en"/>
        </w:rPr>
        <w:t xml:space="preserve">, </w:t>
      </w:r>
      <w:hyperlink r:id="rId42" w:history="1">
        <w:r w:rsidR="001157FB" w:rsidRPr="00552BF9">
          <w:rPr>
            <w:rStyle w:val="a7"/>
            <w:sz w:val="20"/>
            <w:szCs w:val="20"/>
            <w:lang w:val="en"/>
          </w:rPr>
          <w:t>2-butoxyethanol</w:t>
        </w:r>
      </w:hyperlink>
      <w:r w:rsidR="001157FB" w:rsidRPr="001157FB">
        <w:rPr>
          <w:sz w:val="20"/>
          <w:szCs w:val="20"/>
          <w:lang w:val="en"/>
        </w:rPr>
        <w:t xml:space="preserve">, </w:t>
      </w:r>
      <w:hyperlink r:id="rId43" w:history="1">
        <w:r w:rsidR="001157FB" w:rsidRPr="00552BF9">
          <w:rPr>
            <w:rStyle w:val="a7"/>
            <w:sz w:val="20"/>
            <w:szCs w:val="20"/>
            <w:lang w:val="en"/>
          </w:rPr>
          <w:t>n-hexane</w:t>
        </w:r>
      </w:hyperlink>
      <w:r w:rsidR="001157FB" w:rsidRPr="001157FB">
        <w:rPr>
          <w:sz w:val="20"/>
          <w:szCs w:val="20"/>
          <w:lang w:val="en"/>
        </w:rPr>
        <w:t xml:space="preserve">, </w:t>
      </w:r>
      <w:hyperlink r:id="rId44" w:history="1">
        <w:r w:rsidR="001157FB" w:rsidRPr="00552BF9">
          <w:rPr>
            <w:rStyle w:val="a7"/>
            <w:sz w:val="20"/>
            <w:szCs w:val="20"/>
            <w:lang w:val="en"/>
          </w:rPr>
          <w:t>cyclohexanone</w:t>
        </w:r>
      </w:hyperlink>
      <w:r w:rsidR="001157FB" w:rsidRPr="001157FB">
        <w:rPr>
          <w:sz w:val="20"/>
          <w:szCs w:val="20"/>
          <w:lang w:val="en"/>
        </w:rPr>
        <w:t xml:space="preserve">, and </w:t>
      </w:r>
      <w:hyperlink r:id="rId45" w:history="1">
        <w:r w:rsidR="001157FB" w:rsidRPr="00552BF9">
          <w:rPr>
            <w:rStyle w:val="a7"/>
            <w:sz w:val="20"/>
            <w:szCs w:val="20"/>
            <w:lang w:val="en"/>
          </w:rPr>
          <w:t>tetrachloroethylene</w:t>
        </w:r>
      </w:hyperlink>
      <w:r w:rsidR="001157FB">
        <w:rPr>
          <w:sz w:val="20"/>
          <w:szCs w:val="20"/>
          <w:lang w:val="en"/>
        </w:rPr>
        <w:t xml:space="preserve">. The mold cleaning operation found releases of </w:t>
      </w:r>
      <w:hyperlink r:id="rId46" w:history="1">
        <w:r w:rsidR="001157FB" w:rsidRPr="00552BF9">
          <w:rPr>
            <w:rStyle w:val="a7"/>
            <w:sz w:val="20"/>
            <w:szCs w:val="20"/>
            <w:lang w:val="en"/>
          </w:rPr>
          <w:t>formaldehyde</w:t>
        </w:r>
      </w:hyperlink>
      <w:r w:rsidR="001157FB">
        <w:rPr>
          <w:sz w:val="20"/>
          <w:szCs w:val="20"/>
          <w:lang w:val="en"/>
        </w:rPr>
        <w:t xml:space="preserve">. </w:t>
      </w:r>
    </w:p>
    <w:p w14:paraId="4108C5E0" w14:textId="089BECC8" w:rsidR="00FD4F0D" w:rsidRDefault="00FD4F0D">
      <w:pPr>
        <w:rPr>
          <w:sz w:val="20"/>
          <w:szCs w:val="20"/>
        </w:rPr>
      </w:pPr>
    </w:p>
    <w:p w14:paraId="0C7D3AED" w14:textId="63ED0DE8" w:rsidR="001E6E9D" w:rsidRPr="001E6E9D" w:rsidRDefault="001E6E9D" w:rsidP="001E6E9D">
      <w:pPr>
        <w:rPr>
          <w:sz w:val="20"/>
          <w:szCs w:val="20"/>
        </w:rPr>
      </w:pPr>
      <w:r>
        <w:rPr>
          <w:sz w:val="20"/>
          <w:szCs w:val="20"/>
        </w:rPr>
        <w:t xml:space="preserve">The authors noted that the concentrations of these chemicals were much lower than regulatory exposure limits. However, they emphasized </w:t>
      </w:r>
      <w:r w:rsidRPr="001E6E9D">
        <w:rPr>
          <w:sz w:val="20"/>
          <w:szCs w:val="20"/>
        </w:rPr>
        <w:t>that these chemicals might be released into the workplace since the doors of ovens are frequently opened for taking out the products and that the air containing those VOCs from molding process</w:t>
      </w:r>
      <w:r>
        <w:rPr>
          <w:sz w:val="20"/>
          <w:szCs w:val="20"/>
        </w:rPr>
        <w:t>es</w:t>
      </w:r>
      <w:r w:rsidRPr="001E6E9D">
        <w:rPr>
          <w:sz w:val="20"/>
          <w:szCs w:val="20"/>
        </w:rPr>
        <w:t xml:space="preserve"> can be diffused into the neighbor working areas due to the general ventilation system mixing the air from different production processes.</w:t>
      </w:r>
    </w:p>
    <w:p w14:paraId="60D7764B" w14:textId="18FD23E8" w:rsidR="00FD4F0D" w:rsidRDefault="00FD4F0D">
      <w:pPr>
        <w:rPr>
          <w:sz w:val="20"/>
          <w:szCs w:val="20"/>
        </w:rPr>
      </w:pPr>
    </w:p>
    <w:p w14:paraId="4257434A" w14:textId="470B8456" w:rsidR="00E82410" w:rsidRDefault="00E82410">
      <w:pPr>
        <w:rPr>
          <w:sz w:val="20"/>
          <w:szCs w:val="20"/>
        </w:rPr>
      </w:pPr>
      <w:r>
        <w:rPr>
          <w:sz w:val="20"/>
          <w:szCs w:val="20"/>
        </w:rPr>
        <w:t xml:space="preserve">The authors also stated the importance of </w:t>
      </w:r>
      <w:r w:rsidR="00BA008F">
        <w:rPr>
          <w:sz w:val="20"/>
          <w:szCs w:val="20"/>
        </w:rPr>
        <w:t>changing</w:t>
      </w:r>
      <w:r>
        <w:rPr>
          <w:sz w:val="20"/>
          <w:szCs w:val="20"/>
        </w:rPr>
        <w:t xml:space="preserve"> to safer alternatives</w:t>
      </w:r>
      <w:r w:rsidR="00331649">
        <w:rPr>
          <w:sz w:val="20"/>
          <w:szCs w:val="20"/>
        </w:rPr>
        <w:t>,</w:t>
      </w:r>
      <w:r>
        <w:rPr>
          <w:sz w:val="20"/>
          <w:szCs w:val="20"/>
        </w:rPr>
        <w:t xml:space="preserve"> </w:t>
      </w:r>
      <w:r w:rsidRPr="00331649">
        <w:rPr>
          <w:i/>
          <w:iCs/>
          <w:sz w:val="20"/>
          <w:szCs w:val="20"/>
        </w:rPr>
        <w:t>“…considering the fact that carcinogens are created as by-products, it is desirable not to use these materials. Therefore, if possible, it is needed to substitute the substances used in these processes with ones which do not create benzene or formaldehyde.”</w:t>
      </w:r>
    </w:p>
    <w:p w14:paraId="79131715" w14:textId="5795E8DC" w:rsidR="00591DF4" w:rsidRDefault="00591DF4">
      <w:pPr>
        <w:rPr>
          <w:sz w:val="20"/>
          <w:szCs w:val="20"/>
        </w:rPr>
      </w:pPr>
    </w:p>
    <w:p w14:paraId="5AB626D8" w14:textId="2E9F75AA" w:rsidR="00E82410" w:rsidRDefault="00E82410" w:rsidP="00E82410">
      <w:pPr>
        <w:rPr>
          <w:sz w:val="20"/>
          <w:szCs w:val="20"/>
        </w:rPr>
      </w:pPr>
      <w:r>
        <w:rPr>
          <w:sz w:val="20"/>
          <w:szCs w:val="20"/>
        </w:rPr>
        <w:t xml:space="preserve">Carcinogenicity is </w:t>
      </w:r>
      <w:r w:rsidR="00DC698F">
        <w:rPr>
          <w:sz w:val="20"/>
          <w:szCs w:val="20"/>
        </w:rPr>
        <w:t xml:space="preserve">only </w:t>
      </w:r>
      <w:r>
        <w:rPr>
          <w:sz w:val="20"/>
          <w:szCs w:val="20"/>
        </w:rPr>
        <w:t xml:space="preserve">one of the effects of </w:t>
      </w:r>
      <w:r w:rsidR="00BA008F">
        <w:rPr>
          <w:sz w:val="20"/>
          <w:szCs w:val="20"/>
        </w:rPr>
        <w:t xml:space="preserve">the </w:t>
      </w:r>
      <w:r>
        <w:rPr>
          <w:sz w:val="20"/>
          <w:szCs w:val="20"/>
        </w:rPr>
        <w:t xml:space="preserve">substances released by polymers during semiconductor manufacturing. The International Agency for Research on Cancer (IARC) has </w:t>
      </w:r>
      <w:hyperlink r:id="rId47" w:history="1">
        <w:r w:rsidRPr="002A4F6E">
          <w:rPr>
            <w:rStyle w:val="a7"/>
            <w:sz w:val="20"/>
            <w:szCs w:val="20"/>
          </w:rPr>
          <w:t>classified</w:t>
        </w:r>
      </w:hyperlink>
      <w:r>
        <w:rPr>
          <w:sz w:val="20"/>
          <w:szCs w:val="20"/>
        </w:rPr>
        <w:t xml:space="preserve"> </w:t>
      </w:r>
      <w:hyperlink r:id="rId48" w:history="1">
        <w:r w:rsidR="00331649" w:rsidRPr="0080326E">
          <w:rPr>
            <w:rStyle w:val="a7"/>
            <w:sz w:val="20"/>
            <w:szCs w:val="20"/>
          </w:rPr>
          <w:t>benzene</w:t>
        </w:r>
      </w:hyperlink>
      <w:r>
        <w:rPr>
          <w:sz w:val="20"/>
          <w:szCs w:val="20"/>
        </w:rPr>
        <w:t xml:space="preserve"> and </w:t>
      </w:r>
      <w:hyperlink r:id="rId49" w:anchor="section=Evidence-for-Carcinogenicity" w:history="1">
        <w:r w:rsidRPr="002A4F6E">
          <w:rPr>
            <w:rStyle w:val="a7"/>
            <w:sz w:val="20"/>
            <w:szCs w:val="20"/>
          </w:rPr>
          <w:t>formaldehyde</w:t>
        </w:r>
      </w:hyperlink>
      <w:r>
        <w:rPr>
          <w:sz w:val="20"/>
          <w:szCs w:val="20"/>
        </w:rPr>
        <w:t xml:space="preserve"> as known human carcinogens; </w:t>
      </w:r>
      <w:hyperlink r:id="rId50" w:anchor="section=Evidence-for-Carcinogenicity" w:history="1">
        <w:r w:rsidRPr="002A4F6E">
          <w:rPr>
            <w:rStyle w:val="a7"/>
            <w:sz w:val="20"/>
            <w:szCs w:val="20"/>
          </w:rPr>
          <w:t>tetrachloroethylene</w:t>
        </w:r>
      </w:hyperlink>
      <w:r>
        <w:rPr>
          <w:sz w:val="20"/>
          <w:szCs w:val="20"/>
        </w:rPr>
        <w:t xml:space="preserve"> as probably carcinogenic to humans; and </w:t>
      </w:r>
      <w:hyperlink r:id="rId51" w:history="1">
        <w:r w:rsidRPr="0080326E">
          <w:rPr>
            <w:rStyle w:val="a7"/>
            <w:sz w:val="20"/>
            <w:szCs w:val="20"/>
          </w:rPr>
          <w:t>benzofuran</w:t>
        </w:r>
      </w:hyperlink>
      <w:r>
        <w:rPr>
          <w:sz w:val="20"/>
          <w:szCs w:val="20"/>
        </w:rPr>
        <w:t xml:space="preserve"> and </w:t>
      </w:r>
      <w:hyperlink r:id="rId52" w:history="1">
        <w:r w:rsidRPr="0080326E">
          <w:rPr>
            <w:rStyle w:val="a7"/>
            <w:sz w:val="20"/>
            <w:szCs w:val="20"/>
          </w:rPr>
          <w:t>cresol</w:t>
        </w:r>
      </w:hyperlink>
      <w:r>
        <w:rPr>
          <w:rStyle w:val="a7"/>
          <w:sz w:val="20"/>
          <w:szCs w:val="20"/>
        </w:rPr>
        <w:t xml:space="preserve"> </w:t>
      </w:r>
      <w:r>
        <w:rPr>
          <w:sz w:val="20"/>
          <w:szCs w:val="20"/>
        </w:rPr>
        <w:t>as possibly carcinogenic to humans. The American Conference of Governmental Industrial Hygienists has</w:t>
      </w:r>
      <w:r w:rsidR="00331649">
        <w:rPr>
          <w:sz w:val="20"/>
          <w:szCs w:val="20"/>
        </w:rPr>
        <w:t xml:space="preserve"> classified </w:t>
      </w:r>
      <w:hyperlink r:id="rId53" w:history="1">
        <w:r w:rsidR="00331649" w:rsidRPr="00552BF9">
          <w:rPr>
            <w:rStyle w:val="a7"/>
            <w:sz w:val="20"/>
            <w:szCs w:val="20"/>
            <w:lang w:val="en"/>
          </w:rPr>
          <w:t>2-butoxyethanol</w:t>
        </w:r>
      </w:hyperlink>
      <w:r>
        <w:rPr>
          <w:sz w:val="20"/>
          <w:szCs w:val="20"/>
        </w:rPr>
        <w:t xml:space="preserve">, </w:t>
      </w:r>
      <w:hyperlink r:id="rId54" w:anchor="section=Evidence-for-Carcinogenicity" w:history="1">
        <w:r w:rsidRPr="002A4F6E">
          <w:rPr>
            <w:rStyle w:val="a7"/>
            <w:sz w:val="20"/>
            <w:szCs w:val="20"/>
          </w:rPr>
          <w:t>cyclohexanone</w:t>
        </w:r>
      </w:hyperlink>
      <w:r>
        <w:rPr>
          <w:sz w:val="20"/>
          <w:szCs w:val="20"/>
        </w:rPr>
        <w:t xml:space="preserve"> and </w:t>
      </w:r>
      <w:hyperlink r:id="rId55" w:history="1">
        <w:r w:rsidRPr="00552BF9">
          <w:rPr>
            <w:rStyle w:val="a7"/>
            <w:sz w:val="20"/>
            <w:szCs w:val="20"/>
          </w:rPr>
          <w:t>ethyl benzene</w:t>
        </w:r>
      </w:hyperlink>
      <w:r>
        <w:rPr>
          <w:rStyle w:val="a7"/>
          <w:sz w:val="20"/>
          <w:szCs w:val="20"/>
        </w:rPr>
        <w:t xml:space="preserve"> </w:t>
      </w:r>
      <w:r>
        <w:rPr>
          <w:sz w:val="20"/>
          <w:szCs w:val="20"/>
        </w:rPr>
        <w:t>as confirmed animal carcinogens with unknown relevance to humans.</w:t>
      </w:r>
    </w:p>
    <w:p w14:paraId="26AE3B0F" w14:textId="77777777" w:rsidR="00591DF4" w:rsidRDefault="00591DF4">
      <w:pPr>
        <w:rPr>
          <w:sz w:val="20"/>
          <w:szCs w:val="20"/>
        </w:rPr>
      </w:pPr>
    </w:p>
    <w:p w14:paraId="3916CA59" w14:textId="681FBB52" w:rsidR="00CE541D" w:rsidRDefault="00CE541D">
      <w:pPr>
        <w:rPr>
          <w:sz w:val="20"/>
          <w:szCs w:val="20"/>
        </w:rPr>
      </w:pPr>
      <w:r>
        <w:rPr>
          <w:sz w:val="20"/>
          <w:szCs w:val="20"/>
        </w:rPr>
        <w:t>In 2016, the US National Institutes of Occupational Safety and Health (NIOSH</w:t>
      </w:r>
      <w:r w:rsidR="00FF7324">
        <w:rPr>
          <w:sz w:val="20"/>
          <w:szCs w:val="20"/>
        </w:rPr>
        <w:t xml:space="preserve"> – a US government agency</w:t>
      </w:r>
      <w:r>
        <w:rPr>
          <w:sz w:val="20"/>
          <w:szCs w:val="20"/>
        </w:rPr>
        <w:t xml:space="preserve">) published their policy on chemical carcinogens. The policy </w:t>
      </w:r>
      <w:hyperlink r:id="rId56" w:history="1">
        <w:r w:rsidRPr="00CE541D">
          <w:rPr>
            <w:rStyle w:val="a7"/>
            <w:sz w:val="20"/>
            <w:szCs w:val="20"/>
          </w:rPr>
          <w:t>notes</w:t>
        </w:r>
      </w:hyperlink>
      <w:r>
        <w:rPr>
          <w:sz w:val="20"/>
          <w:szCs w:val="20"/>
        </w:rPr>
        <w:t xml:space="preserve"> that, </w:t>
      </w:r>
      <w:r w:rsidRPr="00CE541D">
        <w:rPr>
          <w:i/>
          <w:iCs/>
          <w:sz w:val="20"/>
          <w:szCs w:val="20"/>
        </w:rPr>
        <w:t>“Underlying this policy is the recognition that there is no safe level of exposure to a carcinogen, and therefore that reduction of worker exposure to chemical carcinogens as much as possible through elimination or substitution and engineering controls is the primary way to prevent occupational cancer.”</w:t>
      </w:r>
    </w:p>
    <w:p w14:paraId="659E644B" w14:textId="7821E384" w:rsidR="002A4F6E" w:rsidRPr="005F37CB" w:rsidRDefault="002A4F6E" w:rsidP="00572A50">
      <w:pPr>
        <w:rPr>
          <w:sz w:val="20"/>
          <w:szCs w:val="20"/>
        </w:rPr>
      </w:pPr>
    </w:p>
    <w:p w14:paraId="61B3D118" w14:textId="52EFD37E" w:rsidR="000340DA" w:rsidRPr="00266339" w:rsidRDefault="005F37CB" w:rsidP="00572A50">
      <w:pPr>
        <w:rPr>
          <w:rFonts w:ascii="Arial" w:hAnsi="Arial" w:cs="Arial"/>
          <w:b/>
          <w:bCs/>
          <w:szCs w:val="24"/>
        </w:rPr>
      </w:pPr>
      <w:r w:rsidRPr="00266339">
        <w:rPr>
          <w:rFonts w:ascii="Arial" w:hAnsi="Arial" w:cs="Arial"/>
          <w:b/>
          <w:bCs/>
          <w:szCs w:val="24"/>
        </w:rPr>
        <w:t>Key human rights issues</w:t>
      </w:r>
    </w:p>
    <w:p w14:paraId="387FE103" w14:textId="77777777" w:rsidR="00BA008F" w:rsidRDefault="00BA008F" w:rsidP="00BA008F">
      <w:pPr>
        <w:rPr>
          <w:sz w:val="20"/>
          <w:szCs w:val="20"/>
        </w:rPr>
      </w:pPr>
      <w:r>
        <w:rPr>
          <w:sz w:val="20"/>
          <w:szCs w:val="20"/>
        </w:rPr>
        <w:t>Key human rights issues in semiconductor manufacturing include:</w:t>
      </w:r>
    </w:p>
    <w:p w14:paraId="1CE7FAF2" w14:textId="77777777" w:rsidR="00BA008F" w:rsidRPr="00A25FE5" w:rsidRDefault="00BA008F" w:rsidP="00BA008F">
      <w:pPr>
        <w:pStyle w:val="a3"/>
        <w:numPr>
          <w:ilvl w:val="0"/>
          <w:numId w:val="1"/>
        </w:numPr>
        <w:rPr>
          <w:sz w:val="20"/>
          <w:szCs w:val="20"/>
        </w:rPr>
      </w:pPr>
      <w:r w:rsidRPr="00A25FE5">
        <w:rPr>
          <w:sz w:val="20"/>
          <w:szCs w:val="20"/>
        </w:rPr>
        <w:t>Right to a safe and healthy work environment</w:t>
      </w:r>
    </w:p>
    <w:p w14:paraId="0A92DB00" w14:textId="77777777" w:rsidR="00BA008F" w:rsidRPr="00A25FE5" w:rsidRDefault="00BA008F" w:rsidP="00BA008F">
      <w:pPr>
        <w:pStyle w:val="a3"/>
        <w:numPr>
          <w:ilvl w:val="0"/>
          <w:numId w:val="1"/>
        </w:numPr>
        <w:rPr>
          <w:sz w:val="20"/>
          <w:szCs w:val="20"/>
        </w:rPr>
      </w:pPr>
      <w:r w:rsidRPr="00A25FE5">
        <w:rPr>
          <w:sz w:val="20"/>
          <w:szCs w:val="20"/>
        </w:rPr>
        <w:t>Right to information</w:t>
      </w:r>
    </w:p>
    <w:p w14:paraId="3EE8549C" w14:textId="77777777" w:rsidR="00BA008F" w:rsidRPr="00A25FE5" w:rsidRDefault="00BA008F" w:rsidP="00BA008F">
      <w:pPr>
        <w:pStyle w:val="a3"/>
        <w:numPr>
          <w:ilvl w:val="0"/>
          <w:numId w:val="1"/>
        </w:numPr>
        <w:rPr>
          <w:sz w:val="20"/>
          <w:szCs w:val="20"/>
        </w:rPr>
      </w:pPr>
      <w:r w:rsidRPr="00A25FE5">
        <w:rPr>
          <w:sz w:val="20"/>
          <w:szCs w:val="20"/>
        </w:rPr>
        <w:t>Rights of women</w:t>
      </w:r>
      <w:r>
        <w:rPr>
          <w:sz w:val="20"/>
          <w:szCs w:val="20"/>
        </w:rPr>
        <w:t xml:space="preserve"> and children</w:t>
      </w:r>
    </w:p>
    <w:p w14:paraId="7202B4B1" w14:textId="77777777" w:rsidR="00BA008F" w:rsidRPr="00A25FE5" w:rsidRDefault="00BA008F" w:rsidP="00BA008F">
      <w:pPr>
        <w:pStyle w:val="a3"/>
        <w:numPr>
          <w:ilvl w:val="0"/>
          <w:numId w:val="1"/>
        </w:numPr>
        <w:rPr>
          <w:sz w:val="20"/>
          <w:szCs w:val="20"/>
        </w:rPr>
      </w:pPr>
      <w:r w:rsidRPr="00A25FE5">
        <w:rPr>
          <w:sz w:val="20"/>
          <w:szCs w:val="20"/>
        </w:rPr>
        <w:t>Right to an effective remedy</w:t>
      </w:r>
    </w:p>
    <w:p w14:paraId="6AF01CFE" w14:textId="77777777" w:rsidR="001157FB" w:rsidRDefault="001157FB" w:rsidP="001157FB">
      <w:pPr>
        <w:rPr>
          <w:sz w:val="20"/>
          <w:szCs w:val="20"/>
        </w:rPr>
      </w:pPr>
    </w:p>
    <w:p w14:paraId="094A77E3" w14:textId="4D08F01B" w:rsidR="001157FB" w:rsidRPr="00266339" w:rsidRDefault="001157FB" w:rsidP="001157FB">
      <w:pPr>
        <w:rPr>
          <w:rFonts w:ascii="Arial" w:hAnsi="Arial" w:cs="Arial"/>
          <w:b/>
          <w:bCs/>
          <w:sz w:val="20"/>
          <w:szCs w:val="20"/>
        </w:rPr>
      </w:pPr>
      <w:r w:rsidRPr="00266339">
        <w:rPr>
          <w:rFonts w:ascii="Arial" w:hAnsi="Arial" w:cs="Arial"/>
          <w:b/>
          <w:bCs/>
          <w:sz w:val="20"/>
          <w:szCs w:val="20"/>
        </w:rPr>
        <w:t>Right to a safe and healthy work environment</w:t>
      </w:r>
    </w:p>
    <w:p w14:paraId="1E1026EB" w14:textId="1CE4768C" w:rsidR="009978E4" w:rsidRDefault="00266339" w:rsidP="00266339">
      <w:pPr>
        <w:rPr>
          <w:sz w:val="20"/>
          <w:szCs w:val="20"/>
        </w:rPr>
      </w:pPr>
      <w:r>
        <w:rPr>
          <w:sz w:val="20"/>
          <w:szCs w:val="20"/>
        </w:rPr>
        <w:t xml:space="preserve">While all workers have the right to a safe and healthy work environment, the former </w:t>
      </w:r>
      <w:r w:rsidRPr="005F37CB">
        <w:rPr>
          <w:sz w:val="20"/>
          <w:szCs w:val="20"/>
        </w:rPr>
        <w:t xml:space="preserve">UN Special Rapporteur on Toxics and Human Rights, Mr. </w:t>
      </w:r>
      <w:proofErr w:type="spellStart"/>
      <w:r w:rsidRPr="005F37CB">
        <w:rPr>
          <w:sz w:val="20"/>
          <w:szCs w:val="20"/>
        </w:rPr>
        <w:t>Baskut</w:t>
      </w:r>
      <w:proofErr w:type="spellEnd"/>
      <w:r w:rsidRPr="005F37CB">
        <w:rPr>
          <w:sz w:val="20"/>
          <w:szCs w:val="20"/>
        </w:rPr>
        <w:t xml:space="preserve"> </w:t>
      </w:r>
      <w:proofErr w:type="spellStart"/>
      <w:r w:rsidRPr="005F37CB">
        <w:rPr>
          <w:sz w:val="20"/>
          <w:szCs w:val="20"/>
        </w:rPr>
        <w:t>Tuncak</w:t>
      </w:r>
      <w:proofErr w:type="spellEnd"/>
      <w:r w:rsidRPr="005F37CB">
        <w:rPr>
          <w:sz w:val="20"/>
          <w:szCs w:val="20"/>
        </w:rPr>
        <w:t>,</w:t>
      </w:r>
      <w:r>
        <w:rPr>
          <w:sz w:val="20"/>
          <w:szCs w:val="20"/>
        </w:rPr>
        <w:t xml:space="preserve"> </w:t>
      </w:r>
      <w:hyperlink r:id="rId57" w:history="1">
        <w:r w:rsidRPr="00266339">
          <w:rPr>
            <w:rStyle w:val="a7"/>
            <w:sz w:val="20"/>
            <w:szCs w:val="20"/>
          </w:rPr>
          <w:t>noted</w:t>
        </w:r>
      </w:hyperlink>
      <w:r>
        <w:rPr>
          <w:sz w:val="20"/>
          <w:szCs w:val="20"/>
        </w:rPr>
        <w:t xml:space="preserve"> that, </w:t>
      </w:r>
      <w:r w:rsidRPr="00266339">
        <w:rPr>
          <w:i/>
          <w:iCs/>
          <w:sz w:val="20"/>
          <w:szCs w:val="20"/>
        </w:rPr>
        <w:t>“workers around the world find themselves in the midst of a public health crisis due to their exposures to hazardous substances at work.”</w:t>
      </w:r>
      <w:r>
        <w:rPr>
          <w:sz w:val="20"/>
          <w:szCs w:val="20"/>
        </w:rPr>
        <w:t xml:space="preserve"> </w:t>
      </w:r>
      <w:r w:rsidR="009978E4">
        <w:rPr>
          <w:sz w:val="20"/>
          <w:szCs w:val="20"/>
        </w:rPr>
        <w:t>The t</w:t>
      </w:r>
      <w:r w:rsidR="00507642">
        <w:rPr>
          <w:sz w:val="20"/>
          <w:szCs w:val="20"/>
        </w:rPr>
        <w:t>hree</w:t>
      </w:r>
      <w:r w:rsidR="009978E4">
        <w:rPr>
          <w:sz w:val="20"/>
          <w:szCs w:val="20"/>
        </w:rPr>
        <w:t xml:space="preserve"> case studies describe</w:t>
      </w:r>
      <w:r w:rsidR="008D67A3">
        <w:rPr>
          <w:sz w:val="20"/>
          <w:szCs w:val="20"/>
        </w:rPr>
        <w:t>d</w:t>
      </w:r>
      <w:r w:rsidR="009978E4">
        <w:rPr>
          <w:sz w:val="20"/>
          <w:szCs w:val="20"/>
        </w:rPr>
        <w:t xml:space="preserve"> above raise occupational health and safety concerns about the use of plastic</w:t>
      </w:r>
      <w:r w:rsidR="00AE62A2">
        <w:rPr>
          <w:sz w:val="20"/>
          <w:szCs w:val="20"/>
        </w:rPr>
        <w:t xml:space="preserve"> polymers</w:t>
      </w:r>
      <w:r w:rsidR="009978E4">
        <w:rPr>
          <w:sz w:val="20"/>
          <w:szCs w:val="20"/>
        </w:rPr>
        <w:t xml:space="preserve"> and resins in semiconductor manufacturing</w:t>
      </w:r>
      <w:r w:rsidR="008D67A3">
        <w:rPr>
          <w:sz w:val="20"/>
          <w:szCs w:val="20"/>
        </w:rPr>
        <w:t xml:space="preserve"> along with the host of toxic chemicals that accompany their use and by-product substances formed during the manufacturing process.</w:t>
      </w:r>
    </w:p>
    <w:p w14:paraId="79819943" w14:textId="77777777" w:rsidR="009978E4" w:rsidRDefault="009978E4" w:rsidP="00266339">
      <w:pPr>
        <w:rPr>
          <w:sz w:val="20"/>
          <w:szCs w:val="20"/>
        </w:rPr>
      </w:pPr>
    </w:p>
    <w:p w14:paraId="5D105DB4" w14:textId="760315F3" w:rsidR="00266339" w:rsidRPr="005437AE" w:rsidRDefault="00266339" w:rsidP="00266339">
      <w:pPr>
        <w:rPr>
          <w:iCs/>
          <w:sz w:val="20"/>
          <w:szCs w:val="20"/>
        </w:rPr>
      </w:pPr>
      <w:r w:rsidRPr="005F37CB">
        <w:rPr>
          <w:sz w:val="20"/>
          <w:szCs w:val="20"/>
        </w:rPr>
        <w:t xml:space="preserve">In 2016, Mr. </w:t>
      </w:r>
      <w:proofErr w:type="spellStart"/>
      <w:r w:rsidRPr="005F37CB">
        <w:rPr>
          <w:sz w:val="20"/>
          <w:szCs w:val="20"/>
        </w:rPr>
        <w:t>Tuncak</w:t>
      </w:r>
      <w:proofErr w:type="spellEnd"/>
      <w:r w:rsidRPr="005F37CB">
        <w:rPr>
          <w:sz w:val="20"/>
          <w:szCs w:val="20"/>
        </w:rPr>
        <w:t>, noted</w:t>
      </w:r>
      <w:r w:rsidR="008D67A3">
        <w:rPr>
          <w:sz w:val="20"/>
          <w:szCs w:val="20"/>
        </w:rPr>
        <w:t xml:space="preserve"> some of the consequences of semiconductor and display </w:t>
      </w:r>
      <w:r w:rsidR="005437AE">
        <w:rPr>
          <w:sz w:val="20"/>
          <w:szCs w:val="20"/>
        </w:rPr>
        <w:t xml:space="preserve">manufacturing </w:t>
      </w:r>
      <w:r w:rsidRPr="005F37CB">
        <w:rPr>
          <w:sz w:val="20"/>
          <w:szCs w:val="20"/>
        </w:rPr>
        <w:t xml:space="preserve">in his </w:t>
      </w:r>
      <w:hyperlink r:id="rId58" w:history="1">
        <w:r w:rsidRPr="005F37CB">
          <w:rPr>
            <w:rStyle w:val="a7"/>
            <w:sz w:val="20"/>
            <w:szCs w:val="20"/>
          </w:rPr>
          <w:t>report</w:t>
        </w:r>
      </w:hyperlink>
      <w:r w:rsidRPr="005F37CB">
        <w:rPr>
          <w:sz w:val="20"/>
          <w:szCs w:val="20"/>
        </w:rPr>
        <w:t xml:space="preserve"> on his visit to South Korea</w:t>
      </w:r>
      <w:r w:rsidR="008D67A3">
        <w:rPr>
          <w:sz w:val="20"/>
          <w:szCs w:val="20"/>
        </w:rPr>
        <w:t>:</w:t>
      </w:r>
      <w:r w:rsidRPr="005F37CB">
        <w:rPr>
          <w:sz w:val="20"/>
          <w:szCs w:val="20"/>
        </w:rPr>
        <w:t xml:space="preserve"> “</w:t>
      </w:r>
      <w:r w:rsidRPr="005F37CB">
        <w:rPr>
          <w:i/>
          <w:sz w:val="20"/>
          <w:szCs w:val="20"/>
        </w:rPr>
        <w:t xml:space="preserve">As of January 2015, more than 350 former workers in the electronics industry, of which approximately 130 have died, had alleged that they had developed various diseases. Victims had suffered from cancer, including lymphoma, malignant brain tumors, </w:t>
      </w:r>
      <w:proofErr w:type="spellStart"/>
      <w:r w:rsidRPr="005F37CB">
        <w:rPr>
          <w:i/>
          <w:sz w:val="20"/>
          <w:szCs w:val="20"/>
        </w:rPr>
        <w:t>myelogenous</w:t>
      </w:r>
      <w:proofErr w:type="spellEnd"/>
      <w:r w:rsidRPr="005F37CB">
        <w:rPr>
          <w:i/>
          <w:sz w:val="20"/>
          <w:szCs w:val="20"/>
        </w:rPr>
        <w:t xml:space="preserve"> leukemia and non-Hodgkin’s lymphomas, as well as aplastic anemia, reproductive abnormalities and other health impacts.”</w:t>
      </w:r>
    </w:p>
    <w:p w14:paraId="70DC87BF" w14:textId="77777777" w:rsidR="005437AE" w:rsidRDefault="005437AE" w:rsidP="00572A50">
      <w:pPr>
        <w:rPr>
          <w:sz w:val="20"/>
          <w:szCs w:val="20"/>
        </w:rPr>
      </w:pPr>
    </w:p>
    <w:p w14:paraId="2CF98F3B" w14:textId="585B8255" w:rsidR="005437AE" w:rsidRDefault="007F1A32" w:rsidP="00572A50">
      <w:pPr>
        <w:rPr>
          <w:sz w:val="20"/>
          <w:szCs w:val="20"/>
        </w:rPr>
      </w:pPr>
      <w:r>
        <w:rPr>
          <w:sz w:val="20"/>
          <w:szCs w:val="20"/>
        </w:rPr>
        <w:t xml:space="preserve">Due to the lack of information and the myriad of substances used in semiconductor manufacturing it is not possible to directly connect these illnesses </w:t>
      </w:r>
      <w:r w:rsidR="008A4B83">
        <w:rPr>
          <w:sz w:val="20"/>
          <w:szCs w:val="20"/>
        </w:rPr>
        <w:t xml:space="preserve">directly </w:t>
      </w:r>
      <w:r>
        <w:rPr>
          <w:sz w:val="20"/>
          <w:szCs w:val="20"/>
        </w:rPr>
        <w:t>to the plastics lifecycle. However, the key components of semiconductor manufacturing are polymers</w:t>
      </w:r>
      <w:r w:rsidR="005437AE">
        <w:rPr>
          <w:sz w:val="20"/>
          <w:szCs w:val="20"/>
        </w:rPr>
        <w:t xml:space="preserve"> and resins</w:t>
      </w:r>
      <w:r>
        <w:rPr>
          <w:sz w:val="20"/>
          <w:szCs w:val="20"/>
        </w:rPr>
        <w:t xml:space="preserve"> such as photoresist and </w:t>
      </w:r>
      <w:r w:rsidR="005437AE">
        <w:rPr>
          <w:sz w:val="20"/>
          <w:szCs w:val="20"/>
        </w:rPr>
        <w:t>epoxy molding compounds</w:t>
      </w:r>
      <w:r>
        <w:rPr>
          <w:sz w:val="20"/>
          <w:szCs w:val="20"/>
        </w:rPr>
        <w:t xml:space="preserve"> along with their associated chemical substances</w:t>
      </w:r>
      <w:r w:rsidR="00331649">
        <w:rPr>
          <w:sz w:val="20"/>
          <w:szCs w:val="20"/>
        </w:rPr>
        <w:t xml:space="preserve"> and </w:t>
      </w:r>
      <w:r w:rsidR="008A4B83">
        <w:rPr>
          <w:sz w:val="20"/>
          <w:szCs w:val="20"/>
        </w:rPr>
        <w:t xml:space="preserve">toxic chemical </w:t>
      </w:r>
      <w:r w:rsidR="00BA008F">
        <w:rPr>
          <w:sz w:val="20"/>
          <w:szCs w:val="20"/>
        </w:rPr>
        <w:t xml:space="preserve">by-products </w:t>
      </w:r>
      <w:r w:rsidR="008A4B83">
        <w:rPr>
          <w:sz w:val="20"/>
          <w:szCs w:val="20"/>
        </w:rPr>
        <w:t>are released during the manufacturing process</w:t>
      </w:r>
      <w:r>
        <w:rPr>
          <w:sz w:val="20"/>
          <w:szCs w:val="20"/>
        </w:rPr>
        <w:t xml:space="preserve">. </w:t>
      </w:r>
      <w:r w:rsidR="00BA008F">
        <w:rPr>
          <w:sz w:val="20"/>
          <w:szCs w:val="20"/>
        </w:rPr>
        <w:t>Currently available information about these substances</w:t>
      </w:r>
      <w:r>
        <w:rPr>
          <w:sz w:val="20"/>
          <w:szCs w:val="20"/>
        </w:rPr>
        <w:t xml:space="preserve"> raise</w:t>
      </w:r>
      <w:r w:rsidR="00BA008F">
        <w:rPr>
          <w:sz w:val="20"/>
          <w:szCs w:val="20"/>
        </w:rPr>
        <w:t>s</w:t>
      </w:r>
      <w:r>
        <w:rPr>
          <w:sz w:val="20"/>
          <w:szCs w:val="20"/>
        </w:rPr>
        <w:t xml:space="preserve"> concerns about their potential harm. </w:t>
      </w:r>
    </w:p>
    <w:p w14:paraId="278AF557" w14:textId="18F2D709" w:rsidR="005437AE" w:rsidRDefault="005437AE" w:rsidP="00572A50">
      <w:pPr>
        <w:rPr>
          <w:sz w:val="20"/>
          <w:szCs w:val="20"/>
        </w:rPr>
      </w:pPr>
    </w:p>
    <w:p w14:paraId="1E871474" w14:textId="028A319A" w:rsidR="007F1A32" w:rsidRDefault="005437AE" w:rsidP="00572A50">
      <w:pPr>
        <w:rPr>
          <w:sz w:val="20"/>
          <w:szCs w:val="20"/>
        </w:rPr>
      </w:pPr>
      <w:r>
        <w:rPr>
          <w:sz w:val="20"/>
          <w:szCs w:val="20"/>
        </w:rPr>
        <w:lastRenderedPageBreak/>
        <w:t xml:space="preserve">Finally, the health effects documented in semiconductor industry workers </w:t>
      </w:r>
      <w:r w:rsidRPr="005437AE">
        <w:rPr>
          <w:iCs/>
          <w:sz w:val="20"/>
          <w:szCs w:val="20"/>
        </w:rPr>
        <w:t>are</w:t>
      </w:r>
      <w:r>
        <w:rPr>
          <w:iCs/>
          <w:sz w:val="20"/>
          <w:szCs w:val="20"/>
        </w:rPr>
        <w:t xml:space="preserve"> not</w:t>
      </w:r>
      <w:r w:rsidRPr="005437AE">
        <w:rPr>
          <w:iCs/>
          <w:sz w:val="20"/>
          <w:szCs w:val="20"/>
        </w:rPr>
        <w:t xml:space="preserve"> consistent with </w:t>
      </w:r>
      <w:r>
        <w:rPr>
          <w:iCs/>
          <w:sz w:val="20"/>
          <w:szCs w:val="20"/>
        </w:rPr>
        <w:t>the industry</w:t>
      </w:r>
      <w:r w:rsidRPr="005437AE">
        <w:rPr>
          <w:iCs/>
          <w:sz w:val="20"/>
          <w:szCs w:val="20"/>
        </w:rPr>
        <w:t xml:space="preserve">’s obligations under the </w:t>
      </w:r>
      <w:hyperlink r:id="rId59" w:history="1">
        <w:r w:rsidRPr="005437AE">
          <w:rPr>
            <w:rStyle w:val="a7"/>
            <w:iCs/>
            <w:sz w:val="20"/>
            <w:szCs w:val="20"/>
          </w:rPr>
          <w:t>UN Guiding Principles on Business and Human Rights</w:t>
        </w:r>
      </w:hyperlink>
      <w:r>
        <w:rPr>
          <w:sz w:val="20"/>
          <w:szCs w:val="20"/>
        </w:rPr>
        <w:t xml:space="preserve">. </w:t>
      </w:r>
      <w:r w:rsidR="007F1A32" w:rsidRPr="007F1A32">
        <w:rPr>
          <w:sz w:val="20"/>
          <w:szCs w:val="20"/>
        </w:rPr>
        <w:t xml:space="preserve">In 2018, </w:t>
      </w:r>
      <w:r w:rsidR="007F1A32">
        <w:rPr>
          <w:sz w:val="20"/>
          <w:szCs w:val="20"/>
        </w:rPr>
        <w:t xml:space="preserve">even </w:t>
      </w:r>
      <w:r w:rsidR="007F1A32" w:rsidRPr="007F1A32">
        <w:rPr>
          <w:sz w:val="20"/>
          <w:szCs w:val="20"/>
        </w:rPr>
        <w:t xml:space="preserve">Samsung </w:t>
      </w:r>
      <w:r w:rsidR="007F1A32">
        <w:rPr>
          <w:sz w:val="20"/>
          <w:szCs w:val="20"/>
        </w:rPr>
        <w:t xml:space="preserve">itself </w:t>
      </w:r>
      <w:hyperlink r:id="rId60" w:history="1">
        <w:r w:rsidR="007F1A32" w:rsidRPr="007F1A32">
          <w:rPr>
            <w:rStyle w:val="a7"/>
            <w:sz w:val="20"/>
            <w:szCs w:val="20"/>
          </w:rPr>
          <w:t>admitted</w:t>
        </w:r>
      </w:hyperlink>
      <w:r w:rsidR="007F1A32" w:rsidRPr="007F1A32">
        <w:rPr>
          <w:sz w:val="20"/>
          <w:szCs w:val="20"/>
        </w:rPr>
        <w:t xml:space="preserve"> for the first time that they had failed to </w:t>
      </w:r>
      <w:r w:rsidR="007F1A32" w:rsidRPr="007F1A32">
        <w:rPr>
          <w:i/>
          <w:iCs/>
          <w:sz w:val="20"/>
          <w:szCs w:val="20"/>
        </w:rPr>
        <w:t>“sufficiently manage health threats”</w:t>
      </w:r>
      <w:r w:rsidR="007F1A32" w:rsidRPr="007F1A32">
        <w:rPr>
          <w:sz w:val="20"/>
          <w:szCs w:val="20"/>
        </w:rPr>
        <w:t xml:space="preserve"> at its semiconductor and liquid crystal display manufacturing plants.</w:t>
      </w:r>
    </w:p>
    <w:p w14:paraId="0AC36B69" w14:textId="77777777" w:rsidR="007F1A32" w:rsidRDefault="007F1A32" w:rsidP="00572A50">
      <w:pPr>
        <w:rPr>
          <w:sz w:val="20"/>
          <w:szCs w:val="20"/>
        </w:rPr>
      </w:pPr>
    </w:p>
    <w:p w14:paraId="2B921BDE" w14:textId="2451CE36" w:rsidR="001157FB" w:rsidRPr="00266339" w:rsidRDefault="001157FB" w:rsidP="00572A50">
      <w:pPr>
        <w:rPr>
          <w:rFonts w:ascii="Arial" w:hAnsi="Arial" w:cs="Arial"/>
          <w:b/>
          <w:bCs/>
          <w:sz w:val="20"/>
          <w:szCs w:val="20"/>
        </w:rPr>
      </w:pPr>
      <w:r w:rsidRPr="00266339">
        <w:rPr>
          <w:rFonts w:ascii="Arial" w:hAnsi="Arial" w:cs="Arial"/>
          <w:b/>
          <w:bCs/>
          <w:sz w:val="20"/>
          <w:szCs w:val="20"/>
        </w:rPr>
        <w:t xml:space="preserve">Right </w:t>
      </w:r>
      <w:r w:rsidR="00266339" w:rsidRPr="00266339">
        <w:rPr>
          <w:rFonts w:ascii="Arial" w:hAnsi="Arial" w:cs="Arial"/>
          <w:b/>
          <w:bCs/>
          <w:sz w:val="20"/>
          <w:szCs w:val="20"/>
        </w:rPr>
        <w:t>to information</w:t>
      </w:r>
    </w:p>
    <w:p w14:paraId="57AB076E" w14:textId="7FE51C5D" w:rsidR="00266339" w:rsidRPr="0076046D" w:rsidRDefault="00201126" w:rsidP="00572A50">
      <w:pPr>
        <w:rPr>
          <w:sz w:val="20"/>
          <w:szCs w:val="20"/>
          <w:lang w:val="en-GB"/>
        </w:rPr>
      </w:pPr>
      <w:r>
        <w:rPr>
          <w:sz w:val="20"/>
          <w:szCs w:val="20"/>
        </w:rPr>
        <w:t xml:space="preserve">In 2015, the former </w:t>
      </w:r>
      <w:r w:rsidRPr="005F37CB">
        <w:rPr>
          <w:sz w:val="20"/>
          <w:szCs w:val="20"/>
        </w:rPr>
        <w:t xml:space="preserve">UN Special Rapporteur on Toxics and Human Rights, Mr. </w:t>
      </w:r>
      <w:proofErr w:type="spellStart"/>
      <w:r w:rsidRPr="005F37CB">
        <w:rPr>
          <w:sz w:val="20"/>
          <w:szCs w:val="20"/>
        </w:rPr>
        <w:t>Baskut</w:t>
      </w:r>
      <w:proofErr w:type="spellEnd"/>
      <w:r w:rsidRPr="005F37CB">
        <w:rPr>
          <w:sz w:val="20"/>
          <w:szCs w:val="20"/>
        </w:rPr>
        <w:t xml:space="preserve"> </w:t>
      </w:r>
      <w:proofErr w:type="spellStart"/>
      <w:r w:rsidRPr="005F37CB">
        <w:rPr>
          <w:sz w:val="20"/>
          <w:szCs w:val="20"/>
        </w:rPr>
        <w:t>Tuncak</w:t>
      </w:r>
      <w:proofErr w:type="spellEnd"/>
      <w:r>
        <w:rPr>
          <w:sz w:val="20"/>
          <w:szCs w:val="20"/>
        </w:rPr>
        <w:t xml:space="preserve">, released a </w:t>
      </w:r>
      <w:hyperlink r:id="rId61" w:history="1">
        <w:r w:rsidRPr="00201126">
          <w:rPr>
            <w:rStyle w:val="a7"/>
            <w:sz w:val="20"/>
            <w:szCs w:val="20"/>
          </w:rPr>
          <w:t>report</w:t>
        </w:r>
      </w:hyperlink>
      <w:r>
        <w:rPr>
          <w:sz w:val="20"/>
          <w:szCs w:val="20"/>
        </w:rPr>
        <w:t xml:space="preserve"> on the right to information which noted that, </w:t>
      </w:r>
      <w:r w:rsidRPr="00201126">
        <w:rPr>
          <w:i/>
          <w:iCs/>
          <w:sz w:val="20"/>
          <w:szCs w:val="20"/>
        </w:rPr>
        <w:t>“</w:t>
      </w:r>
      <w:r w:rsidRPr="00201126">
        <w:rPr>
          <w:i/>
          <w:iCs/>
          <w:sz w:val="20"/>
          <w:szCs w:val="20"/>
          <w:lang w:val="en-GB"/>
        </w:rPr>
        <w:t>Information about hazardous substances is essential to prevent risks, mitigate harms, conduct focused research on safer alternatives, provide treatment and remedy, and ensure transparency, participation and consent in decision- and policymaking.”</w:t>
      </w:r>
      <w:r>
        <w:rPr>
          <w:sz w:val="20"/>
          <w:szCs w:val="20"/>
          <w:lang w:val="en-GB"/>
        </w:rPr>
        <w:t xml:space="preserve"> The report reiterates a key chemical safety principle, that </w:t>
      </w:r>
      <w:r w:rsidRPr="00201126">
        <w:rPr>
          <w:i/>
          <w:iCs/>
          <w:sz w:val="20"/>
          <w:szCs w:val="20"/>
          <w:lang w:val="en-GB"/>
        </w:rPr>
        <w:t>“It is not legitimate to claim that public health and safety information on hazardous substances is confidential. There is widespread recognition that health and safety information should not be confidential, and States have legally binding obligations to this end.”</w:t>
      </w:r>
      <w:r w:rsidR="0076046D">
        <w:rPr>
          <w:sz w:val="20"/>
          <w:szCs w:val="20"/>
          <w:lang w:val="en-GB"/>
        </w:rPr>
        <w:t xml:space="preserve"> </w:t>
      </w:r>
      <w:r>
        <w:rPr>
          <w:sz w:val="20"/>
          <w:szCs w:val="20"/>
        </w:rPr>
        <w:t>Despite these clear human rights obligations, t</w:t>
      </w:r>
      <w:r w:rsidR="005437AE" w:rsidRPr="005437AE">
        <w:rPr>
          <w:sz w:val="20"/>
          <w:szCs w:val="20"/>
        </w:rPr>
        <w:t xml:space="preserve">he normal practice of the </w:t>
      </w:r>
      <w:r>
        <w:rPr>
          <w:sz w:val="20"/>
          <w:szCs w:val="20"/>
        </w:rPr>
        <w:t xml:space="preserve">electronics </w:t>
      </w:r>
      <w:r w:rsidR="005437AE">
        <w:rPr>
          <w:sz w:val="20"/>
          <w:szCs w:val="20"/>
        </w:rPr>
        <w:t>industry</w:t>
      </w:r>
      <w:r w:rsidR="005437AE" w:rsidRPr="005437AE">
        <w:rPr>
          <w:sz w:val="20"/>
          <w:szCs w:val="20"/>
        </w:rPr>
        <w:t xml:space="preserve"> in South Korea </w:t>
      </w:r>
      <w:r w:rsidR="00076310">
        <w:rPr>
          <w:sz w:val="20"/>
          <w:szCs w:val="20"/>
        </w:rPr>
        <w:t xml:space="preserve">(and elsewhere) </w:t>
      </w:r>
      <w:r w:rsidR="005437AE" w:rsidRPr="005437AE">
        <w:rPr>
          <w:sz w:val="20"/>
          <w:szCs w:val="20"/>
        </w:rPr>
        <w:t xml:space="preserve">is to </w:t>
      </w:r>
      <w:hyperlink r:id="rId62" w:history="1">
        <w:r w:rsidR="005437AE" w:rsidRPr="005437AE">
          <w:rPr>
            <w:rStyle w:val="a7"/>
            <w:sz w:val="20"/>
            <w:szCs w:val="20"/>
          </w:rPr>
          <w:t>routinely hide information</w:t>
        </w:r>
      </w:hyperlink>
      <w:r w:rsidR="005437AE" w:rsidRPr="005437AE">
        <w:rPr>
          <w:sz w:val="20"/>
          <w:szCs w:val="20"/>
        </w:rPr>
        <w:t xml:space="preserve"> on chemicals to conceal links between </w:t>
      </w:r>
      <w:r w:rsidR="008A4B83">
        <w:rPr>
          <w:sz w:val="20"/>
          <w:szCs w:val="20"/>
        </w:rPr>
        <w:t xml:space="preserve">illnesses in </w:t>
      </w:r>
      <w:r w:rsidR="005437AE" w:rsidRPr="005437AE">
        <w:rPr>
          <w:sz w:val="20"/>
          <w:szCs w:val="20"/>
        </w:rPr>
        <w:t>workers and the company’s working environment and to prevent its workers from receiving government compensation.</w:t>
      </w:r>
    </w:p>
    <w:p w14:paraId="44431048" w14:textId="77777777" w:rsidR="008D67A3" w:rsidRDefault="008D67A3" w:rsidP="00572A50">
      <w:pPr>
        <w:rPr>
          <w:sz w:val="20"/>
          <w:szCs w:val="20"/>
        </w:rPr>
      </w:pPr>
    </w:p>
    <w:p w14:paraId="27947367" w14:textId="427146F1" w:rsidR="00266339" w:rsidRPr="00266339" w:rsidRDefault="00266339" w:rsidP="00572A50">
      <w:pPr>
        <w:rPr>
          <w:rFonts w:ascii="Arial" w:hAnsi="Arial" w:cs="Arial"/>
          <w:b/>
          <w:bCs/>
          <w:sz w:val="20"/>
          <w:szCs w:val="20"/>
        </w:rPr>
      </w:pPr>
      <w:r w:rsidRPr="00266339">
        <w:rPr>
          <w:rFonts w:ascii="Arial" w:hAnsi="Arial" w:cs="Arial"/>
          <w:b/>
          <w:bCs/>
          <w:sz w:val="20"/>
          <w:szCs w:val="20"/>
        </w:rPr>
        <w:t>Rights of the child and women</w:t>
      </w:r>
    </w:p>
    <w:p w14:paraId="4D9EE1CC" w14:textId="2125536A" w:rsidR="00201126" w:rsidRPr="00341B29" w:rsidRDefault="00201126" w:rsidP="00201126">
      <w:pPr>
        <w:rPr>
          <w:i/>
          <w:iCs/>
          <w:sz w:val="20"/>
          <w:szCs w:val="20"/>
        </w:rPr>
      </w:pPr>
      <w:r>
        <w:rPr>
          <w:sz w:val="20"/>
          <w:szCs w:val="20"/>
        </w:rPr>
        <w:t xml:space="preserve">In a report on the human rights of workers, the former </w:t>
      </w:r>
      <w:r w:rsidRPr="005F37CB">
        <w:rPr>
          <w:sz w:val="20"/>
          <w:szCs w:val="20"/>
        </w:rPr>
        <w:t xml:space="preserve">UN Special Rapporteur on Toxics and Human Rights, Mr. </w:t>
      </w:r>
      <w:proofErr w:type="spellStart"/>
      <w:r w:rsidRPr="005F37CB">
        <w:rPr>
          <w:sz w:val="20"/>
          <w:szCs w:val="20"/>
        </w:rPr>
        <w:t>Baskut</w:t>
      </w:r>
      <w:proofErr w:type="spellEnd"/>
      <w:r w:rsidRPr="005F37CB">
        <w:rPr>
          <w:sz w:val="20"/>
          <w:szCs w:val="20"/>
        </w:rPr>
        <w:t xml:space="preserve"> </w:t>
      </w:r>
      <w:proofErr w:type="spellStart"/>
      <w:r w:rsidRPr="005F37CB">
        <w:rPr>
          <w:sz w:val="20"/>
          <w:szCs w:val="20"/>
        </w:rPr>
        <w:t>Tuncak</w:t>
      </w:r>
      <w:proofErr w:type="spellEnd"/>
      <w:r w:rsidRPr="005F37CB">
        <w:rPr>
          <w:sz w:val="20"/>
          <w:szCs w:val="20"/>
        </w:rPr>
        <w:t>,</w:t>
      </w:r>
      <w:r>
        <w:rPr>
          <w:sz w:val="20"/>
          <w:szCs w:val="20"/>
        </w:rPr>
        <w:t xml:space="preserve"> </w:t>
      </w:r>
      <w:hyperlink r:id="rId63" w:history="1">
        <w:r w:rsidRPr="00266339">
          <w:rPr>
            <w:rStyle w:val="a7"/>
            <w:sz w:val="20"/>
            <w:szCs w:val="20"/>
          </w:rPr>
          <w:t>noted</w:t>
        </w:r>
      </w:hyperlink>
      <w:r>
        <w:rPr>
          <w:sz w:val="20"/>
          <w:szCs w:val="20"/>
        </w:rPr>
        <w:t xml:space="preserve"> that, </w:t>
      </w:r>
      <w:r w:rsidRPr="00341B29">
        <w:rPr>
          <w:i/>
          <w:iCs/>
          <w:sz w:val="20"/>
          <w:szCs w:val="20"/>
        </w:rPr>
        <w:t xml:space="preserve">“Safeguarding reproductive health from hazardous working conditions is a core </w:t>
      </w:r>
    </w:p>
    <w:p w14:paraId="2F7C94AC" w14:textId="5A55E6C7" w:rsidR="00341B29" w:rsidRPr="00B50820" w:rsidRDefault="00201126" w:rsidP="00201126">
      <w:pPr>
        <w:rPr>
          <w:sz w:val="20"/>
          <w:szCs w:val="20"/>
        </w:rPr>
      </w:pPr>
      <w:r w:rsidRPr="00341B29">
        <w:rPr>
          <w:i/>
          <w:iCs/>
          <w:sz w:val="20"/>
          <w:szCs w:val="20"/>
        </w:rPr>
        <w:t>obligation of States in the elimination of discrimination against women in employment. Women workers have a right to special protection during all periods that pose reproductive risks to them as well as to their offspring, which requires protection from work that exposes them or their fetus to toxic chemicals</w:t>
      </w:r>
      <w:r w:rsidR="00341B29" w:rsidRPr="00341B29">
        <w:rPr>
          <w:i/>
          <w:iCs/>
          <w:sz w:val="20"/>
          <w:szCs w:val="20"/>
        </w:rPr>
        <w:t>.”</w:t>
      </w:r>
      <w:r w:rsidR="00341B29">
        <w:rPr>
          <w:sz w:val="20"/>
          <w:szCs w:val="20"/>
        </w:rPr>
        <w:t xml:space="preserve"> In contrast, the US </w:t>
      </w:r>
      <w:r w:rsidR="00331649">
        <w:rPr>
          <w:sz w:val="20"/>
          <w:szCs w:val="20"/>
        </w:rPr>
        <w:t xml:space="preserve">electronics </w:t>
      </w:r>
      <w:r w:rsidR="00341B29">
        <w:rPr>
          <w:sz w:val="20"/>
          <w:szCs w:val="20"/>
        </w:rPr>
        <w:t xml:space="preserve">industry outsourced the </w:t>
      </w:r>
      <w:r w:rsidR="001C748E">
        <w:rPr>
          <w:rFonts w:hint="eastAsia"/>
          <w:sz w:val="20"/>
          <w:szCs w:val="20"/>
        </w:rPr>
        <w:t>r</w:t>
      </w:r>
      <w:r w:rsidR="001C748E">
        <w:rPr>
          <w:sz w:val="20"/>
          <w:szCs w:val="20"/>
        </w:rPr>
        <w:t xml:space="preserve">eproductive </w:t>
      </w:r>
      <w:r w:rsidR="00341B29">
        <w:rPr>
          <w:sz w:val="20"/>
          <w:szCs w:val="20"/>
        </w:rPr>
        <w:t>harm from ethylene glycol ethers to Asia and other regions while fully understanding the potential for devastating impacts on women</w:t>
      </w:r>
      <w:r w:rsidR="00331649">
        <w:rPr>
          <w:sz w:val="20"/>
          <w:szCs w:val="20"/>
        </w:rPr>
        <w:t xml:space="preserve"> and their children</w:t>
      </w:r>
      <w:r w:rsidR="00341B29">
        <w:rPr>
          <w:sz w:val="20"/>
          <w:szCs w:val="20"/>
        </w:rPr>
        <w:t xml:space="preserve">. </w:t>
      </w:r>
      <w:r w:rsidR="00B50820">
        <w:rPr>
          <w:sz w:val="20"/>
          <w:szCs w:val="20"/>
        </w:rPr>
        <w:t>Reproductive harm in the semiconductor industr</w:t>
      </w:r>
      <w:r w:rsidR="001C748E">
        <w:rPr>
          <w:sz w:val="20"/>
          <w:szCs w:val="20"/>
        </w:rPr>
        <w:t>y</w:t>
      </w:r>
      <w:r w:rsidR="00B50820">
        <w:rPr>
          <w:sz w:val="20"/>
          <w:szCs w:val="20"/>
        </w:rPr>
        <w:t xml:space="preserve"> and all other occupations is also relevant to the Convention on the Elimination of All Forms of Discrimination Against Women (</w:t>
      </w:r>
      <w:hyperlink r:id="rId64" w:history="1">
        <w:r w:rsidR="00B50820" w:rsidRPr="00B50820">
          <w:rPr>
            <w:rStyle w:val="a7"/>
            <w:sz w:val="20"/>
            <w:szCs w:val="20"/>
          </w:rPr>
          <w:t>CEDAW</w:t>
        </w:r>
      </w:hyperlink>
      <w:r w:rsidR="00B50820">
        <w:rPr>
          <w:sz w:val="20"/>
          <w:szCs w:val="20"/>
        </w:rPr>
        <w:t xml:space="preserve">) which states in Article 11 the obligation for governments to take measures on, </w:t>
      </w:r>
      <w:r w:rsidR="00B50820" w:rsidRPr="00B50820">
        <w:rPr>
          <w:i/>
          <w:iCs/>
          <w:sz w:val="20"/>
          <w:szCs w:val="20"/>
        </w:rPr>
        <w:t>“The right to protection of health and to safety in working conditions, including the safeguarding of the function of reproduction.”</w:t>
      </w:r>
      <w:r w:rsidR="00B50820">
        <w:rPr>
          <w:sz w:val="20"/>
          <w:szCs w:val="20"/>
        </w:rPr>
        <w:t xml:space="preserve"> There are 189 </w:t>
      </w:r>
      <w:hyperlink r:id="rId65" w:history="1">
        <w:r w:rsidR="00B50820" w:rsidRPr="00B50820">
          <w:rPr>
            <w:rStyle w:val="a7"/>
            <w:sz w:val="20"/>
            <w:szCs w:val="20"/>
          </w:rPr>
          <w:t>Parties</w:t>
        </w:r>
      </w:hyperlink>
      <w:r w:rsidR="00B50820">
        <w:rPr>
          <w:sz w:val="20"/>
          <w:szCs w:val="20"/>
        </w:rPr>
        <w:t xml:space="preserve"> to CEDAW, including South Korea. </w:t>
      </w:r>
    </w:p>
    <w:p w14:paraId="75BD5A40" w14:textId="77777777" w:rsidR="00266339" w:rsidRDefault="00266339" w:rsidP="00572A50">
      <w:pPr>
        <w:rPr>
          <w:sz w:val="20"/>
          <w:szCs w:val="20"/>
        </w:rPr>
      </w:pPr>
    </w:p>
    <w:p w14:paraId="56BF515E" w14:textId="416757E8" w:rsidR="00266339" w:rsidRPr="00266339" w:rsidRDefault="00266339" w:rsidP="00572A50">
      <w:pPr>
        <w:rPr>
          <w:rFonts w:ascii="Arial" w:hAnsi="Arial" w:cs="Arial"/>
          <w:b/>
          <w:bCs/>
          <w:sz w:val="20"/>
          <w:szCs w:val="20"/>
        </w:rPr>
      </w:pPr>
      <w:r w:rsidRPr="00266339">
        <w:rPr>
          <w:rFonts w:ascii="Arial" w:hAnsi="Arial" w:cs="Arial"/>
          <w:b/>
          <w:bCs/>
          <w:sz w:val="20"/>
          <w:szCs w:val="20"/>
        </w:rPr>
        <w:t>Right to an effective remedy</w:t>
      </w:r>
    </w:p>
    <w:p w14:paraId="34A42D22" w14:textId="5CF2EA8D" w:rsidR="00266339" w:rsidRDefault="00341B29" w:rsidP="00572A50">
      <w:pPr>
        <w:rPr>
          <w:sz w:val="20"/>
          <w:szCs w:val="20"/>
        </w:rPr>
      </w:pPr>
      <w:r>
        <w:rPr>
          <w:sz w:val="20"/>
          <w:szCs w:val="20"/>
        </w:rPr>
        <w:t xml:space="preserve">The lack of information is used by the </w:t>
      </w:r>
      <w:r w:rsidR="0076046D">
        <w:rPr>
          <w:sz w:val="20"/>
          <w:szCs w:val="20"/>
        </w:rPr>
        <w:t xml:space="preserve">electronics </w:t>
      </w:r>
      <w:r>
        <w:rPr>
          <w:sz w:val="20"/>
          <w:szCs w:val="20"/>
        </w:rPr>
        <w:t xml:space="preserve">industry to deny effective remedy. As noted by the Associated Press </w:t>
      </w:r>
      <w:hyperlink r:id="rId66" w:history="1">
        <w:r w:rsidR="00076310" w:rsidRPr="005437AE">
          <w:rPr>
            <w:rStyle w:val="a7"/>
            <w:sz w:val="20"/>
            <w:szCs w:val="20"/>
          </w:rPr>
          <w:t>in</w:t>
        </w:r>
        <w:r w:rsidR="00076310">
          <w:rPr>
            <w:rStyle w:val="a7"/>
            <w:sz w:val="20"/>
            <w:szCs w:val="20"/>
          </w:rPr>
          <w:t>vestiga</w:t>
        </w:r>
        <w:r w:rsidR="00076310" w:rsidRPr="005437AE">
          <w:rPr>
            <w:rStyle w:val="a7"/>
            <w:sz w:val="20"/>
            <w:szCs w:val="20"/>
          </w:rPr>
          <w:t>tion</w:t>
        </w:r>
      </w:hyperlink>
      <w:r>
        <w:rPr>
          <w:sz w:val="20"/>
          <w:szCs w:val="20"/>
        </w:rPr>
        <w:t>, sick workers or families of deceased workers cannot obtain full reports on chemical identity, use or facility inspections, so their cases are delayed or ignored due to lack of demonstrating connection to their work.</w:t>
      </w:r>
    </w:p>
    <w:p w14:paraId="11562B8C" w14:textId="22DD70C4" w:rsidR="00B62B24" w:rsidRDefault="00B62B24" w:rsidP="00572A50"/>
    <w:sectPr w:rsidR="00B62B24">
      <w:footerReference w:type="default" r:id="rId67"/>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C83FC" w14:textId="77777777" w:rsidR="00602E6B" w:rsidRDefault="00602E6B" w:rsidP="00572A50">
      <w:r>
        <w:separator/>
      </w:r>
    </w:p>
  </w:endnote>
  <w:endnote w:type="continuationSeparator" w:id="0">
    <w:p w14:paraId="7855FEB3" w14:textId="77777777" w:rsidR="00602E6B" w:rsidRDefault="00602E6B" w:rsidP="0057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656524"/>
      <w:docPartObj>
        <w:docPartGallery w:val="Page Numbers (Bottom of Page)"/>
        <w:docPartUnique/>
      </w:docPartObj>
    </w:sdtPr>
    <w:sdtEndPr>
      <w:rPr>
        <w:noProof/>
      </w:rPr>
    </w:sdtEndPr>
    <w:sdtContent>
      <w:p w14:paraId="347DCB92" w14:textId="50FDE93F" w:rsidR="002064AD" w:rsidRDefault="002064AD">
        <w:pPr>
          <w:pStyle w:val="a6"/>
          <w:jc w:val="right"/>
        </w:pPr>
        <w:r>
          <w:fldChar w:fldCharType="begin"/>
        </w:r>
        <w:r>
          <w:instrText xml:space="preserve"> PAGE   \* MERGEFORMAT </w:instrText>
        </w:r>
        <w:r>
          <w:fldChar w:fldCharType="separate"/>
        </w:r>
        <w:r w:rsidR="004538B9">
          <w:rPr>
            <w:noProof/>
          </w:rPr>
          <w:t>4</w:t>
        </w:r>
        <w:r>
          <w:rPr>
            <w:noProof/>
          </w:rPr>
          <w:fldChar w:fldCharType="end"/>
        </w:r>
      </w:p>
    </w:sdtContent>
  </w:sdt>
  <w:p w14:paraId="369023D4" w14:textId="77777777" w:rsidR="002064AD" w:rsidRDefault="002064A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A459D" w14:textId="77777777" w:rsidR="00602E6B" w:rsidRDefault="00602E6B" w:rsidP="00572A50">
      <w:r>
        <w:separator/>
      </w:r>
    </w:p>
  </w:footnote>
  <w:footnote w:type="continuationSeparator" w:id="0">
    <w:p w14:paraId="02C0E039" w14:textId="77777777" w:rsidR="00602E6B" w:rsidRDefault="00602E6B" w:rsidP="00572A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4599D"/>
    <w:multiLevelType w:val="hybridMultilevel"/>
    <w:tmpl w:val="272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032AD"/>
    <w:multiLevelType w:val="hybridMultilevel"/>
    <w:tmpl w:val="C37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F8"/>
    <w:rsid w:val="00010B77"/>
    <w:rsid w:val="00020B89"/>
    <w:rsid w:val="000340DA"/>
    <w:rsid w:val="00044EF9"/>
    <w:rsid w:val="00073F47"/>
    <w:rsid w:val="00076310"/>
    <w:rsid w:val="000842FC"/>
    <w:rsid w:val="000957A5"/>
    <w:rsid w:val="000A4620"/>
    <w:rsid w:val="000F73B6"/>
    <w:rsid w:val="001157FB"/>
    <w:rsid w:val="0014655A"/>
    <w:rsid w:val="001A148B"/>
    <w:rsid w:val="001C748E"/>
    <w:rsid w:val="001E6E9D"/>
    <w:rsid w:val="00201126"/>
    <w:rsid w:val="002064AD"/>
    <w:rsid w:val="00261CE0"/>
    <w:rsid w:val="00266339"/>
    <w:rsid w:val="002A4F6E"/>
    <w:rsid w:val="002D4FCF"/>
    <w:rsid w:val="002F7BEA"/>
    <w:rsid w:val="00317B36"/>
    <w:rsid w:val="00325A72"/>
    <w:rsid w:val="00331649"/>
    <w:rsid w:val="00341B29"/>
    <w:rsid w:val="0038300B"/>
    <w:rsid w:val="00385CC4"/>
    <w:rsid w:val="003C4C55"/>
    <w:rsid w:val="004008D2"/>
    <w:rsid w:val="00452FFB"/>
    <w:rsid w:val="004538B9"/>
    <w:rsid w:val="004C4D79"/>
    <w:rsid w:val="004D4167"/>
    <w:rsid w:val="00507642"/>
    <w:rsid w:val="005437AE"/>
    <w:rsid w:val="00550932"/>
    <w:rsid w:val="00552BF9"/>
    <w:rsid w:val="00572A50"/>
    <w:rsid w:val="005833A1"/>
    <w:rsid w:val="00591DF4"/>
    <w:rsid w:val="005F37CB"/>
    <w:rsid w:val="00602E6B"/>
    <w:rsid w:val="00614E9B"/>
    <w:rsid w:val="006379D4"/>
    <w:rsid w:val="006424B2"/>
    <w:rsid w:val="00650D82"/>
    <w:rsid w:val="00675B4B"/>
    <w:rsid w:val="006F2747"/>
    <w:rsid w:val="00727B5A"/>
    <w:rsid w:val="007575BE"/>
    <w:rsid w:val="0076046D"/>
    <w:rsid w:val="00795FCD"/>
    <w:rsid w:val="007D2B54"/>
    <w:rsid w:val="007E252B"/>
    <w:rsid w:val="007E678B"/>
    <w:rsid w:val="007F1A32"/>
    <w:rsid w:val="0080326E"/>
    <w:rsid w:val="00805292"/>
    <w:rsid w:val="00881B21"/>
    <w:rsid w:val="00884264"/>
    <w:rsid w:val="008A4B83"/>
    <w:rsid w:val="008B730B"/>
    <w:rsid w:val="008C34F4"/>
    <w:rsid w:val="008D1F6E"/>
    <w:rsid w:val="008D67A3"/>
    <w:rsid w:val="00942EFF"/>
    <w:rsid w:val="009978E4"/>
    <w:rsid w:val="00A25FE5"/>
    <w:rsid w:val="00A8021C"/>
    <w:rsid w:val="00AA50D3"/>
    <w:rsid w:val="00AA6B6E"/>
    <w:rsid w:val="00AC2567"/>
    <w:rsid w:val="00AE62A2"/>
    <w:rsid w:val="00B50820"/>
    <w:rsid w:val="00B62B24"/>
    <w:rsid w:val="00B969DB"/>
    <w:rsid w:val="00BA008F"/>
    <w:rsid w:val="00BC530F"/>
    <w:rsid w:val="00C55B62"/>
    <w:rsid w:val="00C64E63"/>
    <w:rsid w:val="00C9494E"/>
    <w:rsid w:val="00CB6CF9"/>
    <w:rsid w:val="00CD0134"/>
    <w:rsid w:val="00CE541D"/>
    <w:rsid w:val="00CF2533"/>
    <w:rsid w:val="00D0178D"/>
    <w:rsid w:val="00D51E23"/>
    <w:rsid w:val="00DC2BEA"/>
    <w:rsid w:val="00DC698F"/>
    <w:rsid w:val="00E82410"/>
    <w:rsid w:val="00EB6705"/>
    <w:rsid w:val="00EC5B3E"/>
    <w:rsid w:val="00F23BF8"/>
    <w:rsid w:val="00F34D6A"/>
    <w:rsid w:val="00F73374"/>
    <w:rsid w:val="00FD4B07"/>
    <w:rsid w:val="00FD4F0D"/>
    <w:rsid w:val="00FE3835"/>
    <w:rsid w:val="00FF73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3F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BEA"/>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9DB"/>
    <w:pPr>
      <w:ind w:left="720"/>
      <w:contextualSpacing/>
    </w:pPr>
    <w:rPr>
      <w:rFonts w:eastAsia="Times New Roman" w:cs="Times New Roman"/>
      <w:lang w:eastAsia="en-US"/>
    </w:rPr>
  </w:style>
  <w:style w:type="paragraph" w:styleId="a4">
    <w:name w:val="Date"/>
    <w:basedOn w:val="a"/>
    <w:next w:val="a"/>
    <w:link w:val="Char"/>
    <w:uiPriority w:val="99"/>
    <w:semiHidden/>
    <w:unhideWhenUsed/>
    <w:rsid w:val="00572A50"/>
  </w:style>
  <w:style w:type="character" w:customStyle="1" w:styleId="Char">
    <w:name w:val="날짜 Char"/>
    <w:basedOn w:val="a0"/>
    <w:link w:val="a4"/>
    <w:uiPriority w:val="99"/>
    <w:semiHidden/>
    <w:rsid w:val="00572A50"/>
    <w:rPr>
      <w:rFonts w:ascii="Times New Roman" w:hAnsi="Times New Roman"/>
      <w:sz w:val="24"/>
    </w:rPr>
  </w:style>
  <w:style w:type="paragraph" w:styleId="a5">
    <w:name w:val="header"/>
    <w:basedOn w:val="a"/>
    <w:link w:val="Char0"/>
    <w:uiPriority w:val="99"/>
    <w:unhideWhenUsed/>
    <w:rsid w:val="00572A50"/>
    <w:pPr>
      <w:tabs>
        <w:tab w:val="center" w:pos="4680"/>
        <w:tab w:val="right" w:pos="9360"/>
      </w:tabs>
    </w:pPr>
  </w:style>
  <w:style w:type="character" w:customStyle="1" w:styleId="Char0">
    <w:name w:val="머리글 Char"/>
    <w:basedOn w:val="a0"/>
    <w:link w:val="a5"/>
    <w:uiPriority w:val="99"/>
    <w:rsid w:val="00572A50"/>
    <w:rPr>
      <w:rFonts w:ascii="Times New Roman" w:hAnsi="Times New Roman"/>
      <w:sz w:val="24"/>
    </w:rPr>
  </w:style>
  <w:style w:type="paragraph" w:styleId="a6">
    <w:name w:val="footer"/>
    <w:basedOn w:val="a"/>
    <w:link w:val="Char1"/>
    <w:uiPriority w:val="99"/>
    <w:unhideWhenUsed/>
    <w:rsid w:val="00572A50"/>
    <w:pPr>
      <w:tabs>
        <w:tab w:val="center" w:pos="4680"/>
        <w:tab w:val="right" w:pos="9360"/>
      </w:tabs>
    </w:pPr>
  </w:style>
  <w:style w:type="character" w:customStyle="1" w:styleId="Char1">
    <w:name w:val="바닥글 Char"/>
    <w:basedOn w:val="a0"/>
    <w:link w:val="a6"/>
    <w:uiPriority w:val="99"/>
    <w:rsid w:val="00572A50"/>
    <w:rPr>
      <w:rFonts w:ascii="Times New Roman" w:hAnsi="Times New Roman"/>
      <w:sz w:val="24"/>
    </w:rPr>
  </w:style>
  <w:style w:type="character" w:styleId="a7">
    <w:name w:val="Hyperlink"/>
    <w:basedOn w:val="a0"/>
    <w:uiPriority w:val="99"/>
    <w:unhideWhenUsed/>
    <w:rsid w:val="00572A50"/>
    <w:rPr>
      <w:color w:val="0563C1" w:themeColor="hyperlink"/>
      <w:u w:val="single"/>
    </w:rPr>
  </w:style>
  <w:style w:type="character" w:customStyle="1" w:styleId="UnresolvedMention">
    <w:name w:val="Unresolved Mention"/>
    <w:basedOn w:val="a0"/>
    <w:uiPriority w:val="99"/>
    <w:semiHidden/>
    <w:unhideWhenUsed/>
    <w:rsid w:val="00572A50"/>
    <w:rPr>
      <w:color w:val="605E5C"/>
      <w:shd w:val="clear" w:color="auto" w:fill="E1DFDD"/>
    </w:rPr>
  </w:style>
  <w:style w:type="paragraph" w:styleId="a8">
    <w:name w:val="footnote text"/>
    <w:basedOn w:val="a"/>
    <w:link w:val="Char2"/>
    <w:unhideWhenUsed/>
    <w:rsid w:val="00385CC4"/>
    <w:rPr>
      <w:sz w:val="20"/>
      <w:szCs w:val="20"/>
    </w:rPr>
  </w:style>
  <w:style w:type="character" w:customStyle="1" w:styleId="Char2">
    <w:name w:val="각주 텍스트 Char"/>
    <w:basedOn w:val="a0"/>
    <w:link w:val="a8"/>
    <w:rsid w:val="00385CC4"/>
    <w:rPr>
      <w:rFonts w:ascii="Times New Roman" w:hAnsi="Times New Roman"/>
      <w:sz w:val="20"/>
      <w:szCs w:val="20"/>
    </w:rPr>
  </w:style>
  <w:style w:type="character" w:styleId="a9">
    <w:name w:val="footnote reference"/>
    <w:basedOn w:val="a0"/>
    <w:unhideWhenUsed/>
    <w:rsid w:val="00385CC4"/>
    <w:rPr>
      <w:vertAlign w:val="superscript"/>
    </w:rPr>
  </w:style>
  <w:style w:type="character" w:styleId="aa">
    <w:name w:val="FollowedHyperlink"/>
    <w:basedOn w:val="a0"/>
    <w:uiPriority w:val="99"/>
    <w:semiHidden/>
    <w:unhideWhenUsed/>
    <w:rsid w:val="00552BF9"/>
    <w:rPr>
      <w:color w:val="954F72" w:themeColor="followedHyperlink"/>
      <w:u w:val="single"/>
    </w:rPr>
  </w:style>
  <w:style w:type="paragraph" w:styleId="ab">
    <w:name w:val="Revision"/>
    <w:hidden/>
    <w:uiPriority w:val="99"/>
    <w:semiHidden/>
    <w:rsid w:val="002D4FCF"/>
    <w:pPr>
      <w:spacing w:after="0" w:line="240" w:lineRule="auto"/>
    </w:pPr>
    <w:rPr>
      <w:rFonts w:ascii="Times New Roman" w:hAnsi="Times New Roman"/>
      <w:sz w:val="24"/>
    </w:rPr>
  </w:style>
  <w:style w:type="character" w:styleId="ac">
    <w:name w:val="annotation reference"/>
    <w:basedOn w:val="a0"/>
    <w:uiPriority w:val="99"/>
    <w:semiHidden/>
    <w:unhideWhenUsed/>
    <w:rsid w:val="00EC5B3E"/>
    <w:rPr>
      <w:sz w:val="18"/>
      <w:szCs w:val="18"/>
    </w:rPr>
  </w:style>
  <w:style w:type="paragraph" w:styleId="ad">
    <w:name w:val="annotation text"/>
    <w:basedOn w:val="a"/>
    <w:link w:val="Char3"/>
    <w:uiPriority w:val="99"/>
    <w:unhideWhenUsed/>
    <w:rsid w:val="00EC5B3E"/>
  </w:style>
  <w:style w:type="character" w:customStyle="1" w:styleId="Char3">
    <w:name w:val="메모 텍스트 Char"/>
    <w:basedOn w:val="a0"/>
    <w:link w:val="ad"/>
    <w:uiPriority w:val="99"/>
    <w:rsid w:val="00EC5B3E"/>
    <w:rPr>
      <w:rFonts w:ascii="Times New Roman" w:hAnsi="Times New Roman"/>
      <w:sz w:val="24"/>
    </w:rPr>
  </w:style>
  <w:style w:type="paragraph" w:styleId="ae">
    <w:name w:val="annotation subject"/>
    <w:basedOn w:val="ad"/>
    <w:next w:val="ad"/>
    <w:link w:val="Char4"/>
    <w:uiPriority w:val="99"/>
    <w:semiHidden/>
    <w:unhideWhenUsed/>
    <w:rsid w:val="00EC5B3E"/>
    <w:rPr>
      <w:b/>
      <w:bCs/>
    </w:rPr>
  </w:style>
  <w:style w:type="character" w:customStyle="1" w:styleId="Char4">
    <w:name w:val="메모 주제 Char"/>
    <w:basedOn w:val="Char3"/>
    <w:link w:val="ae"/>
    <w:uiPriority w:val="99"/>
    <w:semiHidden/>
    <w:rsid w:val="00EC5B3E"/>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henol_formaldehyde_resin" TargetMode="External"/><Relationship Id="rId21" Type="http://schemas.openxmlformats.org/officeDocument/2006/relationships/hyperlink" Target="https://www.bloomberg.com/news/features/2017-06-15/american-chipmakers-had-a-toxic-problem-so-they-outsourced-it" TargetMode="External"/><Relationship Id="rId42" Type="http://schemas.openxmlformats.org/officeDocument/2006/relationships/hyperlink" Target="https://pubchem.ncbi.nlm.nih.gov/compound/2-Butoxyethanol" TargetMode="External"/><Relationship Id="rId47" Type="http://schemas.openxmlformats.org/officeDocument/2006/relationships/hyperlink" Target="https://monographs.iarc.who.int/agents-classified-by-the-iarc/" TargetMode="External"/><Relationship Id="rId63" Type="http://schemas.openxmlformats.org/officeDocument/2006/relationships/hyperlink" Target="https://undocs.org/A/HRC/39/48" TargetMode="External"/><Relationship Id="rId68" Type="http://schemas.openxmlformats.org/officeDocument/2006/relationships/fontTable" Target="fontTable.xml"/><Relationship Id="rId7" Type="http://schemas.openxmlformats.org/officeDocument/2006/relationships/hyperlink" Target="mailto:srtoxicshr@ohchr.org" TargetMode="External"/><Relationship Id="rId71"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iloencyclopaedia.org/part-xviii-10978/guide-to-chemicals/item/1045-glycol-ethers" TargetMode="External"/><Relationship Id="rId29" Type="http://schemas.openxmlformats.org/officeDocument/2006/relationships/hyperlink" Target="https://pubchem.ncbi.nlm.nih.gov/compound/Hexamethyldisilazane" TargetMode="External"/><Relationship Id="rId11" Type="http://schemas.openxmlformats.org/officeDocument/2006/relationships/hyperlink" Target="https://www.un.org/en/about-us/universal-declaration-of-human-rights" TargetMode="External"/><Relationship Id="rId24" Type="http://schemas.openxmlformats.org/officeDocument/2006/relationships/hyperlink" Target="https://ap.ohchr.org/documents/dpage_e.aspx?si=A/HRC/33/41/Add.1" TargetMode="External"/><Relationship Id="rId32" Type="http://schemas.openxmlformats.org/officeDocument/2006/relationships/hyperlink" Target="https://pubchem.ncbi.nlm.nih.gov/compound/Ethylbenzene" TargetMode="External"/><Relationship Id="rId37" Type="http://schemas.openxmlformats.org/officeDocument/2006/relationships/hyperlink" Target="https://www.plasticseurope.org/en/about-plastics/what-are-plastics/large-family/epoxy-resins" TargetMode="External"/><Relationship Id="rId40" Type="http://schemas.openxmlformats.org/officeDocument/2006/relationships/hyperlink" Target="https://www.kosha.or.kr/oshri/publication/researchReportSearch.do?mode=view&amp;articleNo=63154&amp;article.offset=0&amp;articleLimit=10&amp;srSearchVal=%EB%B0%98%EB%8F%84%EC%B2%B4" TargetMode="External"/><Relationship Id="rId45" Type="http://schemas.openxmlformats.org/officeDocument/2006/relationships/hyperlink" Target="https://pubchem.ncbi.nlm.nih.gov/compound/Tetrachloroethylene" TargetMode="External"/><Relationship Id="rId53" Type="http://schemas.openxmlformats.org/officeDocument/2006/relationships/hyperlink" Target="https://pubchem.ncbi.nlm.nih.gov/compound/2-Butoxyethanol" TargetMode="External"/><Relationship Id="rId58" Type="http://schemas.openxmlformats.org/officeDocument/2006/relationships/hyperlink" Target="https://ap.ohchr.org/documents/dpage_e.aspx?si=A/HRC/33/41/Add.1" TargetMode="External"/><Relationship Id="rId66" Type="http://schemas.openxmlformats.org/officeDocument/2006/relationships/hyperlink" Target="https://apnews.com/0fa26d4e3a5140239553274fddd9b983/2-words-keep-sick-samsung-workers-data-trade-secrets" TargetMode="External"/><Relationship Id="rId5" Type="http://schemas.openxmlformats.org/officeDocument/2006/relationships/footnotes" Target="footnotes.xml"/><Relationship Id="rId61" Type="http://schemas.openxmlformats.org/officeDocument/2006/relationships/hyperlink" Target="https://undocs.org/A/HRC/30/40" TargetMode="External"/><Relationship Id="rId19" Type="http://schemas.openxmlformats.org/officeDocument/2006/relationships/hyperlink" Target="https://www.bloomberg.com/news/features/2017-06-15/american-chipmakers-had-a-toxic-problem-so-they-outsourced-it" TargetMode="External"/><Relationship Id="rId14" Type="http://schemas.openxmlformats.org/officeDocument/2006/relationships/hyperlink" Target="http://chm.pops.int/TheConvention/ConferenceoftheParties/Meetings/COP9/tabid/7521/Default.aspx" TargetMode="External"/><Relationship Id="rId22" Type="http://schemas.openxmlformats.org/officeDocument/2006/relationships/hyperlink" Target="https://www.bloomberg.com/news/features/2017-06-15/american-chipmakers-had-a-toxic-problem-so-they-outsourced-it" TargetMode="External"/><Relationship Id="rId27" Type="http://schemas.openxmlformats.org/officeDocument/2006/relationships/hyperlink" Target="https://pubchem.ncbi.nlm.nih.gov/compound/Ethylbenzene" TargetMode="External"/><Relationship Id="rId30" Type="http://schemas.openxmlformats.org/officeDocument/2006/relationships/hyperlink" Target="https://pubchem.ncbi.nlm.nih.gov/compound/Benzene" TargetMode="External"/><Relationship Id="rId35" Type="http://schemas.openxmlformats.org/officeDocument/2006/relationships/hyperlink" Target="https://pubchem.ncbi.nlm.nih.gov/compound/Phenol" TargetMode="External"/><Relationship Id="rId43" Type="http://schemas.openxmlformats.org/officeDocument/2006/relationships/hyperlink" Target="https://pubchem.ncbi.nlm.nih.gov/compound/Hexane" TargetMode="External"/><Relationship Id="rId48" Type="http://schemas.openxmlformats.org/officeDocument/2006/relationships/hyperlink" Target="https://pubchem.ncbi.nlm.nih.gov/compound/Benzene" TargetMode="External"/><Relationship Id="rId56" Type="http://schemas.openxmlformats.org/officeDocument/2006/relationships/hyperlink" Target="https://www.cdc.gov/niosh/topics/cancer/policy.html" TargetMode="External"/><Relationship Id="rId64" Type="http://schemas.openxmlformats.org/officeDocument/2006/relationships/hyperlink" Target="https://www.ohchr.org/Documents/ProfessionalInterest/cedaw.pdf" TargetMode="External"/><Relationship Id="rId69" Type="http://schemas.openxmlformats.org/officeDocument/2006/relationships/theme" Target="theme/theme1.xml"/><Relationship Id="rId8" Type="http://schemas.openxmlformats.org/officeDocument/2006/relationships/hyperlink" Target="https://www.ohchr.org/EN/Issues/Environment/SRToxicsandhumanrights/Pages/lifecylce-plastics.aspx" TargetMode="External"/><Relationship Id="rId51" Type="http://schemas.openxmlformats.org/officeDocument/2006/relationships/hyperlink" Target="https://pubchem.ncbi.nlm.nih.gov/compound/Benzofuran" TargetMode="External"/><Relationship Id="rId72"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www.craftechind.com/high-performance-plastics-in-the-semiconductor-industry/" TargetMode="External"/><Relationship Id="rId17" Type="http://schemas.openxmlformats.org/officeDocument/2006/relationships/hyperlink" Target="https://www.bloomberg.com/news/features/2017-06-15/american-chipmakers-had-a-toxic-problem-so-they-outsourced-it" TargetMode="External"/><Relationship Id="rId25" Type="http://schemas.openxmlformats.org/officeDocument/2006/relationships/hyperlink" Target="https://www.sciencedirect.com/science/article/pii/S2093791111230026" TargetMode="External"/><Relationship Id="rId33" Type="http://schemas.openxmlformats.org/officeDocument/2006/relationships/hyperlink" Target="https://pubchem.ncbi.nlm.nih.gov/compound/Benzofuran" TargetMode="External"/><Relationship Id="rId38" Type="http://schemas.openxmlformats.org/officeDocument/2006/relationships/hyperlink" Target="https://link.springer.com/chapter/10.1007%2FBFb0017963" TargetMode="External"/><Relationship Id="rId46" Type="http://schemas.openxmlformats.org/officeDocument/2006/relationships/hyperlink" Target="https://pubchem.ncbi.nlm.nih.gov/compound/Formaldehyde" TargetMode="External"/><Relationship Id="rId59" Type="http://schemas.openxmlformats.org/officeDocument/2006/relationships/hyperlink" Target="https://www.ohchr.org/documents/publications/guidingprinciplesbusinesshr_en.pdf" TargetMode="External"/><Relationship Id="rId67" Type="http://schemas.openxmlformats.org/officeDocument/2006/relationships/footer" Target="footer1.xml"/><Relationship Id="rId20" Type="http://schemas.openxmlformats.org/officeDocument/2006/relationships/hyperlink" Target="https://www.bloomberg.com/news/features/2017-06-15/american-chipmakers-had-a-toxic-problem-so-they-outsourced-it" TargetMode="External"/><Relationship Id="rId41" Type="http://schemas.openxmlformats.org/officeDocument/2006/relationships/hyperlink" Target="https://pubchem.ncbi.nlm.nih.gov/compound/Toluene" TargetMode="External"/><Relationship Id="rId54" Type="http://schemas.openxmlformats.org/officeDocument/2006/relationships/hyperlink" Target="https://pubchem.ncbi.nlm.nih.gov/compound/Cyclohexanone" TargetMode="External"/><Relationship Id="rId62" Type="http://schemas.openxmlformats.org/officeDocument/2006/relationships/hyperlink" Target="https://apnews.com/0fa26d4e3a5140239553274fddd9b983/2-words-keep-sick-samsung-workers-data-trade-secrets" TargetMode="External"/><Relationship Id="rId7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pen.org/news/un-meeting-governments-agree-global-ban-pfoa-%E2%80%93-toxic-water-pollutant" TargetMode="External"/><Relationship Id="rId23" Type="http://schemas.openxmlformats.org/officeDocument/2006/relationships/hyperlink" Target="https://www.ncbi.nlm.nih.gov/pmc/articles/PMC4090871/" TargetMode="External"/><Relationship Id="rId28" Type="http://schemas.openxmlformats.org/officeDocument/2006/relationships/hyperlink" Target="https://pubchem.ncbi.nlm.nih.gov/compound/1-Methoxy-2-propanol" TargetMode="External"/><Relationship Id="rId36" Type="http://schemas.openxmlformats.org/officeDocument/2006/relationships/hyperlink" Target="https://pubchem.ncbi.nlm.nih.gov/compound/o-Cresol" TargetMode="External"/><Relationship Id="rId49" Type="http://schemas.openxmlformats.org/officeDocument/2006/relationships/hyperlink" Target="https://pubchem.ncbi.nlm.nih.gov/compound/Formaldehyde" TargetMode="External"/><Relationship Id="rId57" Type="http://schemas.openxmlformats.org/officeDocument/2006/relationships/hyperlink" Target="https://ap.ohchr.org/documents/dpage_e.aspx?si=A/HRC/39/48" TargetMode="External"/><Relationship Id="rId10" Type="http://schemas.openxmlformats.org/officeDocument/2006/relationships/hyperlink" Target="https://www.merriam-webster.com/dictionary/photoresist" TargetMode="External"/><Relationship Id="rId31" Type="http://schemas.openxmlformats.org/officeDocument/2006/relationships/hyperlink" Target="https://pubchem.ncbi.nlm.nih.gov/compound/Toluene" TargetMode="External"/><Relationship Id="rId44" Type="http://schemas.openxmlformats.org/officeDocument/2006/relationships/hyperlink" Target="https://pubchem.ncbi.nlm.nih.gov/compound/Cyclohexanone" TargetMode="External"/><Relationship Id="rId52" Type="http://schemas.openxmlformats.org/officeDocument/2006/relationships/hyperlink" Target="https://pubchem.ncbi.nlm.nih.gov/compound/o-Cresol" TargetMode="External"/><Relationship Id="rId60" Type="http://schemas.openxmlformats.org/officeDocument/2006/relationships/hyperlink" Target="https://apnews.com/89d1445dc7ce439baee161bc8fbb404d" TargetMode="External"/><Relationship Id="rId65" Type="http://schemas.openxmlformats.org/officeDocument/2006/relationships/hyperlink" Target="https://indicators.ohchr.org/" TargetMode="External"/><Relationship Id="rId4" Type="http://schemas.openxmlformats.org/officeDocument/2006/relationships/webSettings" Target="webSettings.xml"/><Relationship Id="rId9" Type="http://schemas.openxmlformats.org/officeDocument/2006/relationships/hyperlink" Target="file:///C:/Users/lenovo/Documents/IPEN/S%20A%20I%20C%20M/Human%20Rights/2021%20SHARPS%20Submission/cafe.daum.net/samsunglabor" TargetMode="External"/><Relationship Id="rId13" Type="http://schemas.openxmlformats.org/officeDocument/2006/relationships/hyperlink" Target="https://www.merriam-webster.com/dictionary/photoresist" TargetMode="External"/><Relationship Id="rId18" Type="http://schemas.openxmlformats.org/officeDocument/2006/relationships/hyperlink" Target="https://www.bloomberg.com/news/features/2017-06-15/american-chipmakers-had-a-toxic-problem-so-they-outsourced-it" TargetMode="External"/><Relationship Id="rId39" Type="http://schemas.openxmlformats.org/officeDocument/2006/relationships/hyperlink" Target="https://www.kosha.or.kr/oshri/publication/researchReportSearch.do?mode=view&amp;articleNo=63154&amp;article.offset=0&amp;articleLimit=10&amp;srSearchVal=%EB%B0%98%EB%8F%84%EC%B2%B4" TargetMode="External"/><Relationship Id="rId34" Type="http://schemas.openxmlformats.org/officeDocument/2006/relationships/hyperlink" Target="https://pubchem.ncbi.nlm.nih.gov/compound/p-xylene" TargetMode="External"/><Relationship Id="rId50" Type="http://schemas.openxmlformats.org/officeDocument/2006/relationships/hyperlink" Target="https://pubchem.ncbi.nlm.nih.gov/compound/Tetrachloroethylene" TargetMode="External"/><Relationship Id="rId55" Type="http://schemas.openxmlformats.org/officeDocument/2006/relationships/hyperlink" Target="https://pubchem.ncbi.nlm.nih.gov/compound/Ethylbenz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E90B95-90BF-4413-9EBD-235EA40F4ECA}"/>
</file>

<file path=customXml/itemProps2.xml><?xml version="1.0" encoding="utf-8"?>
<ds:datastoreItem xmlns:ds="http://schemas.openxmlformats.org/officeDocument/2006/customXml" ds:itemID="{92A13D1C-9C94-4EF3-A5DA-CDBE184E70AC}"/>
</file>

<file path=customXml/itemProps3.xml><?xml version="1.0" encoding="utf-8"?>
<ds:datastoreItem xmlns:ds="http://schemas.openxmlformats.org/officeDocument/2006/customXml" ds:itemID="{0DD124AA-1A75-48EF-85A2-5432767C243E}"/>
</file>

<file path=docProps/app.xml><?xml version="1.0" encoding="utf-8"?>
<Properties xmlns="http://schemas.openxmlformats.org/officeDocument/2006/extended-properties" xmlns:vt="http://schemas.openxmlformats.org/officeDocument/2006/docPropsVTypes">
  <Template>Normal</Template>
  <TotalTime>0</TotalTime>
  <Pages>4</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2021-04-20T01:55:00Z</dcterms:created>
  <dcterms:modified xsi:type="dcterms:W3CDTF">2021-04-21T05:00:00Z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