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81AF0" w:rsidRDefault="00E9721C" w:rsidP="00CB5B03">
      <w:pPr>
        <w:rPr>
          <w:rStyle w:val="Heading2Char"/>
          <w:rFonts w:ascii="Times New Roman" w:hAnsi="Times New Roman" w:cs="Times New Roman"/>
          <w:szCs w:val="24"/>
        </w:rPr>
      </w:pPr>
      <w:bookmarkStart w:id="0" w:name="_GoBack"/>
      <w:bookmarkEnd w:id="0"/>
      <w:r w:rsidRPr="00481AF0">
        <w:rPr>
          <w:rStyle w:val="Heading2Char"/>
          <w:rFonts w:ascii="Times New Roman" w:hAnsi="Times New Roman" w:cs="Times New Roman"/>
          <w:szCs w:val="24"/>
          <w:u w:val="single"/>
        </w:rPr>
        <w:t>Category</w:t>
      </w:r>
      <w:r w:rsidR="00176228" w:rsidRPr="00481AF0">
        <w:rPr>
          <w:rStyle w:val="Heading2Char"/>
          <w:rFonts w:ascii="Times New Roman" w:hAnsi="Times New Roman" w:cs="Times New Roman"/>
          <w:b w:val="0"/>
          <w:szCs w:val="24"/>
        </w:rPr>
        <w:t xml:space="preserve">: </w:t>
      </w:r>
      <w:r w:rsidR="00B51769">
        <w:rPr>
          <w:rStyle w:val="Heading2Char"/>
          <w:rFonts w:ascii="Times New Roman" w:hAnsi="Times New Roman" w:cs="Times New Roman"/>
          <w:szCs w:val="24"/>
        </w:rPr>
        <w:t>Obligation to Protect Rights of Expression and Association</w:t>
      </w:r>
    </w:p>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Sub-Category</w:t>
      </w:r>
      <w:r w:rsidR="00176228" w:rsidRPr="00481AF0">
        <w:rPr>
          <w:rStyle w:val="Heading2Char"/>
          <w:rFonts w:ascii="Times New Roman" w:hAnsi="Times New Roman" w:cs="Times New Roman"/>
          <w:b w:val="0"/>
          <w:szCs w:val="24"/>
        </w:rPr>
        <w:t xml:space="preserve">: </w:t>
      </w:r>
      <w:r w:rsidR="00D02B31">
        <w:rPr>
          <w:rStyle w:val="Heading2Char"/>
          <w:rFonts w:ascii="Times New Roman" w:hAnsi="Times New Roman" w:cs="Times New Roman"/>
          <w:szCs w:val="24"/>
        </w:rPr>
        <w:t>Protection of Environmental Human Rights Defenders</w:t>
      </w:r>
    </w:p>
    <w:p w:rsidR="00850402" w:rsidRPr="003E41B8" w:rsidRDefault="00850402" w:rsidP="00850402">
      <w:pPr>
        <w:rPr>
          <w:rFonts w:ascii="Times New Roman" w:hAnsi="Times New Roman"/>
          <w:b/>
          <w:sz w:val="24"/>
          <w:szCs w:val="24"/>
        </w:rPr>
      </w:pPr>
      <w:r>
        <w:rPr>
          <w:rFonts w:ascii="Times New Roman" w:hAnsi="Times New Roman"/>
          <w:b/>
          <w:smallCaps/>
          <w:sz w:val="24"/>
          <w:szCs w:val="24"/>
          <w:u w:val="single"/>
        </w:rPr>
        <w:t xml:space="preserve">Name of </w:t>
      </w:r>
      <w:r w:rsidRPr="003E41B8">
        <w:rPr>
          <w:rFonts w:ascii="Times New Roman" w:hAnsi="Times New Roman"/>
          <w:b/>
          <w:smallCaps/>
          <w:sz w:val="24"/>
          <w:szCs w:val="24"/>
          <w:u w:val="single"/>
        </w:rPr>
        <w:t>Good Practice</w:t>
      </w:r>
      <w:r>
        <w:rPr>
          <w:rFonts w:ascii="Times New Roman" w:hAnsi="Times New Roman"/>
          <w:b/>
          <w:smallCaps/>
          <w:sz w:val="24"/>
          <w:szCs w:val="24"/>
        </w:rPr>
        <w:t>: Protection Manual</w:t>
      </w:r>
      <w:r w:rsidR="00007EEF">
        <w:rPr>
          <w:rFonts w:ascii="Times New Roman" w:hAnsi="Times New Roman"/>
          <w:b/>
          <w:smallCaps/>
          <w:sz w:val="24"/>
          <w:szCs w:val="24"/>
        </w:rPr>
        <w:t>s</w:t>
      </w:r>
      <w:r>
        <w:rPr>
          <w:rFonts w:ascii="Times New Roman" w:hAnsi="Times New Roman"/>
          <w:b/>
          <w:smallCaps/>
          <w:sz w:val="24"/>
          <w:szCs w:val="24"/>
        </w:rPr>
        <w:t xml:space="preserve"> For Human Rights Defenders</w:t>
      </w:r>
    </w:p>
    <w:p w:rsidR="00850402" w:rsidRPr="00882285" w:rsidRDefault="00850402" w:rsidP="00850402">
      <w:pPr>
        <w:rPr>
          <w:rStyle w:val="Heading2Char"/>
          <w:rFonts w:ascii="Times New Roman" w:hAnsi="Times New Roman" w:cs="Times New Roman"/>
          <w:szCs w:val="24"/>
        </w:rPr>
      </w:pPr>
      <w:r>
        <w:rPr>
          <w:rStyle w:val="Heading2Char"/>
          <w:rFonts w:ascii="Times New Roman" w:hAnsi="Times New Roman" w:cs="Times New Roman"/>
          <w:szCs w:val="24"/>
        </w:rPr>
        <w:t>Key Words</w:t>
      </w:r>
      <w:r w:rsidRPr="00882285">
        <w:rPr>
          <w:rStyle w:val="Heading2Char"/>
          <w:rFonts w:ascii="Times New Roman" w:hAnsi="Times New Roman" w:cs="Times New Roman"/>
          <w:szCs w:val="24"/>
        </w:rPr>
        <w:t xml:space="preserve">: </w:t>
      </w:r>
      <w:r w:rsidRPr="002D1221">
        <w:rPr>
          <w:rFonts w:ascii="Times New Roman" w:hAnsi="Times New Roman"/>
          <w:sz w:val="24"/>
          <w:szCs w:val="24"/>
        </w:rPr>
        <w:t>Capacity-Building</w:t>
      </w:r>
      <w:r>
        <w:rPr>
          <w:rFonts w:ascii="Times New Roman" w:hAnsi="Times New Roman"/>
          <w:sz w:val="24"/>
          <w:szCs w:val="24"/>
        </w:rPr>
        <w:t xml:space="preserve">, </w:t>
      </w:r>
      <w:r w:rsidRPr="002D1221">
        <w:rPr>
          <w:rFonts w:ascii="Times New Roman" w:hAnsi="Times New Roman"/>
          <w:sz w:val="24"/>
          <w:szCs w:val="24"/>
        </w:rPr>
        <w:t>Environmental Human Rights Defenders</w:t>
      </w:r>
      <w:r w:rsidR="00CF048C">
        <w:rPr>
          <w:rFonts w:ascii="Times New Roman" w:hAnsi="Times New Roman"/>
          <w:sz w:val="24"/>
          <w:szCs w:val="24"/>
        </w:rPr>
        <w:t xml:space="preserve">, </w:t>
      </w:r>
      <w:r w:rsidR="00B51769">
        <w:rPr>
          <w:rFonts w:ascii="Times New Roman" w:hAnsi="Times New Roman"/>
          <w:sz w:val="24"/>
          <w:szCs w:val="24"/>
        </w:rPr>
        <w:t xml:space="preserve">Protection, </w:t>
      </w:r>
      <w:r w:rsidR="00CF048C">
        <w:rPr>
          <w:rFonts w:ascii="Times New Roman" w:hAnsi="Times New Roman"/>
          <w:sz w:val="24"/>
          <w:szCs w:val="24"/>
        </w:rPr>
        <w:t>Support</w:t>
      </w:r>
    </w:p>
    <w:p w:rsidR="00850402" w:rsidRDefault="00850402" w:rsidP="00850402">
      <w:pPr>
        <w:rPr>
          <w:rFonts w:ascii="Times New Roman" w:hAnsi="Times New Roman"/>
          <w:sz w:val="24"/>
          <w:szCs w:val="24"/>
        </w:rPr>
      </w:pPr>
      <w:r w:rsidRPr="00882285">
        <w:rPr>
          <w:rStyle w:val="Heading2Char"/>
          <w:rFonts w:ascii="Times New Roman" w:hAnsi="Times New Roman" w:cs="Times New Roman"/>
          <w:szCs w:val="24"/>
        </w:rPr>
        <w:t>Implementing Actors:</w:t>
      </w:r>
      <w:r w:rsidRPr="00882285">
        <w:rPr>
          <w:rFonts w:ascii="Times New Roman" w:hAnsi="Times New Roman"/>
          <w:sz w:val="24"/>
          <w:szCs w:val="24"/>
        </w:rPr>
        <w:t xml:space="preserve"> </w:t>
      </w:r>
      <w:r w:rsidR="00D9438E">
        <w:rPr>
          <w:rFonts w:ascii="Times New Roman" w:hAnsi="Times New Roman"/>
          <w:sz w:val="24"/>
          <w:szCs w:val="24"/>
        </w:rPr>
        <w:t xml:space="preserve">Non-Governmental Organisation: </w:t>
      </w:r>
      <w:r>
        <w:rPr>
          <w:rFonts w:ascii="Times New Roman" w:hAnsi="Times New Roman"/>
          <w:sz w:val="24"/>
          <w:szCs w:val="24"/>
        </w:rPr>
        <w:t>Protection International</w:t>
      </w:r>
    </w:p>
    <w:p w:rsidR="00850402" w:rsidRPr="00882285" w:rsidRDefault="00850402" w:rsidP="00850402">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Pr>
          <w:rFonts w:ascii="Times New Roman" w:hAnsi="Times New Roman"/>
          <w:sz w:val="24"/>
          <w:szCs w:val="24"/>
        </w:rPr>
        <w:t xml:space="preserve">Central and South America, Asia, and Africa </w:t>
      </w:r>
    </w:p>
    <w:p w:rsidR="00850402" w:rsidRDefault="00850402" w:rsidP="00850402">
      <w:pPr>
        <w:rPr>
          <w:rFonts w:ascii="Times New Roman" w:hAnsi="Times New Roman"/>
          <w:sz w:val="24"/>
          <w:szCs w:val="24"/>
        </w:rPr>
      </w:pPr>
      <w:r w:rsidRPr="00882285">
        <w:rPr>
          <w:rStyle w:val="Heading2Char"/>
          <w:rFonts w:ascii="Times New Roman" w:hAnsi="Times New Roman" w:cs="Times New Roman"/>
          <w:szCs w:val="24"/>
        </w:rPr>
        <w:t>Description:</w:t>
      </w:r>
      <w:r>
        <w:rPr>
          <w:rFonts w:ascii="Times New Roman" w:hAnsi="Times New Roman"/>
          <w:sz w:val="24"/>
          <w:szCs w:val="24"/>
        </w:rPr>
        <w:t xml:space="preserve"> </w:t>
      </w:r>
      <w:r w:rsidRPr="00264420">
        <w:rPr>
          <w:rFonts w:ascii="Times New Roman" w:hAnsi="Times New Roman"/>
          <w:bCs/>
          <w:sz w:val="24"/>
          <w:szCs w:val="24"/>
        </w:rPr>
        <w:t>Protection International provides tools and strategies to people who defend human rights, in order to protect themselves.</w:t>
      </w:r>
      <w:r>
        <w:rPr>
          <w:rFonts w:ascii="Times New Roman" w:hAnsi="Times New Roman"/>
          <w:b/>
          <w:bCs/>
          <w:sz w:val="24"/>
          <w:szCs w:val="24"/>
        </w:rPr>
        <w:t xml:space="preserve"> </w:t>
      </w:r>
      <w:r>
        <w:rPr>
          <w:rFonts w:ascii="Times New Roman" w:hAnsi="Times New Roman"/>
          <w:bCs/>
          <w:sz w:val="24"/>
          <w:szCs w:val="24"/>
        </w:rPr>
        <w:t xml:space="preserve"> One such strategy is the development of training</w:t>
      </w:r>
      <w:r>
        <w:rPr>
          <w:rFonts w:ascii="Times New Roman" w:hAnsi="Times New Roman"/>
          <w:sz w:val="24"/>
          <w:szCs w:val="24"/>
        </w:rPr>
        <w:t xml:space="preserve"> manuals and other publications related to the protection of h</w:t>
      </w:r>
      <w:r w:rsidR="00A828F2">
        <w:rPr>
          <w:rFonts w:ascii="Times New Roman" w:hAnsi="Times New Roman"/>
          <w:sz w:val="24"/>
          <w:szCs w:val="24"/>
        </w:rPr>
        <w:t>uman rights defenders.  T</w:t>
      </w:r>
      <w:r>
        <w:rPr>
          <w:rFonts w:ascii="Times New Roman" w:hAnsi="Times New Roman"/>
          <w:sz w:val="24"/>
          <w:szCs w:val="24"/>
        </w:rPr>
        <w:t xml:space="preserve">hese manuals </w:t>
      </w:r>
      <w:r w:rsidR="00BC16FC">
        <w:rPr>
          <w:rFonts w:ascii="Times New Roman" w:hAnsi="Times New Roman"/>
          <w:sz w:val="24"/>
          <w:szCs w:val="24"/>
        </w:rPr>
        <w:t xml:space="preserve">apply to </w:t>
      </w:r>
      <w:r w:rsidR="00A828F2">
        <w:rPr>
          <w:rFonts w:ascii="Times New Roman" w:hAnsi="Times New Roman"/>
          <w:sz w:val="24"/>
          <w:szCs w:val="24"/>
        </w:rPr>
        <w:t>all human rights defenders, including environmental human rights defenders</w:t>
      </w:r>
      <w:r>
        <w:rPr>
          <w:rFonts w:ascii="Times New Roman" w:hAnsi="Times New Roman"/>
          <w:sz w:val="24"/>
          <w:szCs w:val="24"/>
        </w:rPr>
        <w:t>.  To list a few examples, Protection International has published protection manual</w:t>
      </w:r>
      <w:r w:rsidR="00A828F2">
        <w:rPr>
          <w:rFonts w:ascii="Times New Roman" w:hAnsi="Times New Roman"/>
          <w:sz w:val="24"/>
          <w:szCs w:val="24"/>
        </w:rPr>
        <w:t>s</w:t>
      </w:r>
      <w:r>
        <w:rPr>
          <w:rFonts w:ascii="Times New Roman" w:hAnsi="Times New Roman"/>
          <w:sz w:val="24"/>
          <w:szCs w:val="24"/>
        </w:rPr>
        <w:t xml:space="preserve"> for human rights defenders (2009), community-based human rights defenders in Thailand (September 2013), </w:t>
      </w:r>
      <w:r w:rsidR="00A828F2">
        <w:rPr>
          <w:rFonts w:ascii="Times New Roman" w:hAnsi="Times New Roman"/>
          <w:sz w:val="24"/>
          <w:szCs w:val="24"/>
        </w:rPr>
        <w:t xml:space="preserve">female </w:t>
      </w:r>
      <w:r>
        <w:rPr>
          <w:rFonts w:ascii="Times New Roman" w:hAnsi="Times New Roman"/>
          <w:sz w:val="24"/>
          <w:szCs w:val="24"/>
        </w:rPr>
        <w:t xml:space="preserve">human rights defenders in Guatemala (September 2013), </w:t>
      </w:r>
      <w:r w:rsidR="00E34EDF">
        <w:rPr>
          <w:rFonts w:ascii="Times New Roman" w:hAnsi="Times New Roman"/>
          <w:sz w:val="24"/>
          <w:szCs w:val="24"/>
        </w:rPr>
        <w:t xml:space="preserve">and </w:t>
      </w:r>
      <w:r>
        <w:rPr>
          <w:rFonts w:ascii="Times New Roman" w:hAnsi="Times New Roman"/>
          <w:sz w:val="24"/>
          <w:szCs w:val="24"/>
        </w:rPr>
        <w:t>human rights defenders in rural areas (December 2012), as well as a manual on best practices and lessons learned related to the protection of human rights defenders.</w:t>
      </w:r>
    </w:p>
    <w:p w:rsidR="00850402" w:rsidRDefault="00850402" w:rsidP="00850402">
      <w:pPr>
        <w:rPr>
          <w:rFonts w:ascii="Times New Roman" w:hAnsi="Times New Roman"/>
          <w:sz w:val="24"/>
          <w:szCs w:val="24"/>
        </w:rPr>
      </w:pPr>
      <w:r>
        <w:rPr>
          <w:rFonts w:ascii="Times New Roman" w:hAnsi="Times New Roman"/>
          <w:sz w:val="24"/>
          <w:szCs w:val="24"/>
        </w:rPr>
        <w:t xml:space="preserve">The Protection Manual for Human Rights Defenders (2009) states that </w:t>
      </w:r>
      <w:r w:rsidR="00A828F2">
        <w:rPr>
          <w:rFonts w:ascii="Times New Roman" w:hAnsi="Times New Roman"/>
          <w:sz w:val="24"/>
          <w:szCs w:val="24"/>
        </w:rPr>
        <w:t xml:space="preserve">its </w:t>
      </w:r>
      <w:r w:rsidRPr="000964FC">
        <w:rPr>
          <w:rFonts w:ascii="Times New Roman" w:hAnsi="Times New Roman"/>
          <w:sz w:val="24"/>
          <w:szCs w:val="24"/>
        </w:rPr>
        <w:t xml:space="preserve">purpose  </w:t>
      </w:r>
      <w:r>
        <w:rPr>
          <w:rFonts w:ascii="Times New Roman" w:hAnsi="Times New Roman"/>
          <w:sz w:val="24"/>
          <w:szCs w:val="24"/>
        </w:rPr>
        <w:t>“</w:t>
      </w:r>
      <w:r w:rsidRPr="000964FC">
        <w:rPr>
          <w:rFonts w:ascii="Times New Roman" w:hAnsi="Times New Roman"/>
          <w:sz w:val="24"/>
          <w:szCs w:val="24"/>
        </w:rPr>
        <w:t>is to provide human rights defenders with additional knowledge and some tools that may be useful for improving their understanding of security and protection. It is hoped that the manual will support training</w:t>
      </w:r>
      <w:r>
        <w:rPr>
          <w:rFonts w:ascii="Times New Roman" w:hAnsi="Times New Roman"/>
          <w:sz w:val="24"/>
          <w:szCs w:val="24"/>
        </w:rPr>
        <w:t xml:space="preserve"> </w:t>
      </w:r>
      <w:r w:rsidRPr="000964FC">
        <w:rPr>
          <w:rFonts w:ascii="Times New Roman" w:hAnsi="Times New Roman"/>
          <w:sz w:val="24"/>
          <w:szCs w:val="24"/>
        </w:rPr>
        <w:t>on security and protection and will help defenders to undertake their own risk</w:t>
      </w:r>
      <w:r>
        <w:rPr>
          <w:rFonts w:ascii="Times New Roman" w:hAnsi="Times New Roman"/>
          <w:sz w:val="24"/>
          <w:szCs w:val="24"/>
        </w:rPr>
        <w:t xml:space="preserve"> </w:t>
      </w:r>
      <w:r w:rsidRPr="000964FC">
        <w:rPr>
          <w:rFonts w:ascii="Times New Roman" w:hAnsi="Times New Roman"/>
          <w:sz w:val="24"/>
          <w:szCs w:val="24"/>
        </w:rPr>
        <w:t>assessments and define security rules and procedures which suit</w:t>
      </w:r>
      <w:r w:rsidR="00007EEF">
        <w:rPr>
          <w:rFonts w:ascii="Times New Roman" w:hAnsi="Times New Roman"/>
          <w:sz w:val="24"/>
          <w:szCs w:val="24"/>
        </w:rPr>
        <w:t xml:space="preserve"> </w:t>
      </w:r>
      <w:r w:rsidR="00007EEF" w:rsidRPr="00007EEF">
        <w:rPr>
          <w:rFonts w:ascii="Times New Roman" w:hAnsi="Times New Roman"/>
          <w:sz w:val="24"/>
          <w:szCs w:val="24"/>
        </w:rPr>
        <w:t xml:space="preserve">their particular situation.”  </w:t>
      </w:r>
      <w:r w:rsidRPr="000964FC">
        <w:rPr>
          <w:rFonts w:ascii="Times New Roman" w:hAnsi="Times New Roman"/>
          <w:sz w:val="24"/>
          <w:szCs w:val="24"/>
        </w:rPr>
        <w:t xml:space="preserve"> </w:t>
      </w:r>
    </w:p>
    <w:p w:rsidR="00850402" w:rsidRPr="00BD3178" w:rsidRDefault="00850402" w:rsidP="00850402">
      <w:pPr>
        <w:rPr>
          <w:rFonts w:ascii="Times New Roman" w:hAnsi="Times New Roman"/>
          <w:sz w:val="24"/>
          <w:szCs w:val="24"/>
        </w:rPr>
      </w:pPr>
      <w:r>
        <w:rPr>
          <w:rFonts w:ascii="Times New Roman" w:hAnsi="Times New Roman"/>
          <w:sz w:val="24"/>
          <w:szCs w:val="24"/>
        </w:rPr>
        <w:t xml:space="preserve">According to Protection International, it has disseminated the information in the protection manuals to hundreds of human rights defenders through training sessions.  For example, the 2009 manual states that from 2004 through 2007, a total of 1,747 defenders participated in capacity building and security workshops in South and Central America, Asia, Africa, and Europe.     </w:t>
      </w:r>
    </w:p>
    <w:p w:rsidR="002C71E3" w:rsidRPr="00481AF0" w:rsidRDefault="00850402" w:rsidP="00850402">
      <w:pPr>
        <w:rPr>
          <w:rFonts w:ascii="Times New Roman" w:hAnsi="Times New Roman"/>
          <w:sz w:val="24"/>
          <w:szCs w:val="24"/>
        </w:rPr>
      </w:pPr>
      <w:r w:rsidRPr="00882285">
        <w:rPr>
          <w:rStyle w:val="Heading2Char"/>
          <w:rFonts w:ascii="Times New Roman" w:hAnsi="Times New Roman" w:cs="Times New Roman"/>
          <w:szCs w:val="24"/>
        </w:rPr>
        <w:t>Further Information</w:t>
      </w:r>
      <w:r w:rsidRPr="00BD3178">
        <w:rPr>
          <w:rFonts w:ascii="Times New Roman" w:hAnsi="Times New Roman"/>
          <w:sz w:val="24"/>
          <w:szCs w:val="24"/>
        </w:rPr>
        <w:t>:</w:t>
      </w:r>
      <w:r w:rsidR="00007EEF">
        <w:rPr>
          <w:rFonts w:ascii="Times New Roman" w:hAnsi="Times New Roman"/>
          <w:sz w:val="24"/>
          <w:szCs w:val="24"/>
        </w:rPr>
        <w:t xml:space="preserve"> Protection International’s website is: </w:t>
      </w:r>
      <w:hyperlink r:id="rId8" w:history="1">
        <w:r w:rsidR="00007EEF" w:rsidRPr="00DC7824">
          <w:rPr>
            <w:rStyle w:val="Hyperlink"/>
            <w:rFonts w:ascii="Times New Roman" w:hAnsi="Times New Roman"/>
            <w:sz w:val="24"/>
            <w:szCs w:val="24"/>
          </w:rPr>
          <w:t>http://protectioninternational.org/</w:t>
        </w:r>
      </w:hyperlink>
      <w:r w:rsidR="00007EEF">
        <w:rPr>
          <w:rFonts w:ascii="Times New Roman" w:hAnsi="Times New Roman"/>
          <w:sz w:val="24"/>
          <w:szCs w:val="24"/>
        </w:rPr>
        <w:t>; the manuals can be found at:</w:t>
      </w:r>
      <w:r w:rsidRPr="00BD3178">
        <w:rPr>
          <w:rFonts w:ascii="Times New Roman" w:hAnsi="Times New Roman"/>
          <w:sz w:val="24"/>
          <w:szCs w:val="24"/>
        </w:rPr>
        <w:t xml:space="preserve"> </w:t>
      </w:r>
      <w:hyperlink r:id="rId9" w:history="1">
        <w:r w:rsidRPr="00472C13">
          <w:rPr>
            <w:rStyle w:val="Hyperlink"/>
            <w:rFonts w:ascii="Times New Roman" w:hAnsi="Times New Roman"/>
            <w:sz w:val="24"/>
            <w:szCs w:val="24"/>
          </w:rPr>
          <w:t>http://protectioninternational.org/publication-page/manuals/</w:t>
        </w:r>
      </w:hyperlink>
      <w:r w:rsidR="00E34EDF">
        <w:rPr>
          <w:rStyle w:val="Hyperlink"/>
          <w:rFonts w:ascii="Times New Roman" w:hAnsi="Times New Roman"/>
          <w:sz w:val="24"/>
          <w:szCs w:val="24"/>
        </w:rPr>
        <w:t>.</w:t>
      </w:r>
    </w:p>
    <w:sectPr w:rsidR="002C71E3" w:rsidRPr="00481AF0"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B1" w:rsidRDefault="008570B1" w:rsidP="00752822">
      <w:pPr>
        <w:spacing w:after="0" w:line="240" w:lineRule="auto"/>
      </w:pPr>
      <w:r>
        <w:separator/>
      </w:r>
    </w:p>
  </w:endnote>
  <w:endnote w:type="continuationSeparator" w:id="0">
    <w:p w:rsidR="008570B1" w:rsidRDefault="008570B1"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B1" w:rsidRDefault="008570B1" w:rsidP="00752822">
      <w:pPr>
        <w:spacing w:after="0" w:line="240" w:lineRule="auto"/>
      </w:pPr>
      <w:r>
        <w:separator/>
      </w:r>
    </w:p>
  </w:footnote>
  <w:footnote w:type="continuationSeparator" w:id="0">
    <w:p w:rsidR="008570B1" w:rsidRDefault="008570B1"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7EEF"/>
    <w:rsid w:val="000A10F4"/>
    <w:rsid w:val="000A2B55"/>
    <w:rsid w:val="000F3EAB"/>
    <w:rsid w:val="000F5038"/>
    <w:rsid w:val="00101A5F"/>
    <w:rsid w:val="001370DD"/>
    <w:rsid w:val="00146FEB"/>
    <w:rsid w:val="00176228"/>
    <w:rsid w:val="00194BE9"/>
    <w:rsid w:val="00197D47"/>
    <w:rsid w:val="002114D9"/>
    <w:rsid w:val="00215CE3"/>
    <w:rsid w:val="002213AA"/>
    <w:rsid w:val="002553CB"/>
    <w:rsid w:val="002958FB"/>
    <w:rsid w:val="002A1597"/>
    <w:rsid w:val="002B3506"/>
    <w:rsid w:val="002C376C"/>
    <w:rsid w:val="002F4FDE"/>
    <w:rsid w:val="002F6330"/>
    <w:rsid w:val="003205D5"/>
    <w:rsid w:val="00327A05"/>
    <w:rsid w:val="003366D8"/>
    <w:rsid w:val="003A62B9"/>
    <w:rsid w:val="003B283B"/>
    <w:rsid w:val="003C554F"/>
    <w:rsid w:val="003D01AF"/>
    <w:rsid w:val="003F5950"/>
    <w:rsid w:val="0040157E"/>
    <w:rsid w:val="0040306A"/>
    <w:rsid w:val="00473522"/>
    <w:rsid w:val="00481AF0"/>
    <w:rsid w:val="004D048A"/>
    <w:rsid w:val="004E00E5"/>
    <w:rsid w:val="004F7FD4"/>
    <w:rsid w:val="00535A69"/>
    <w:rsid w:val="006147F8"/>
    <w:rsid w:val="00630229"/>
    <w:rsid w:val="0066769C"/>
    <w:rsid w:val="00691B6C"/>
    <w:rsid w:val="006A4089"/>
    <w:rsid w:val="006F33F4"/>
    <w:rsid w:val="006F52B8"/>
    <w:rsid w:val="00707DE8"/>
    <w:rsid w:val="00752822"/>
    <w:rsid w:val="0076772B"/>
    <w:rsid w:val="00782582"/>
    <w:rsid w:val="00797BD0"/>
    <w:rsid w:val="007C5046"/>
    <w:rsid w:val="007E451E"/>
    <w:rsid w:val="008011A8"/>
    <w:rsid w:val="00850402"/>
    <w:rsid w:val="008570B1"/>
    <w:rsid w:val="008B027D"/>
    <w:rsid w:val="008C4A2D"/>
    <w:rsid w:val="008E2247"/>
    <w:rsid w:val="00922794"/>
    <w:rsid w:val="00931262"/>
    <w:rsid w:val="0093723C"/>
    <w:rsid w:val="00947203"/>
    <w:rsid w:val="00986738"/>
    <w:rsid w:val="009B4253"/>
    <w:rsid w:val="009F03DF"/>
    <w:rsid w:val="00A7245C"/>
    <w:rsid w:val="00A828F2"/>
    <w:rsid w:val="00AE6A19"/>
    <w:rsid w:val="00B2173C"/>
    <w:rsid w:val="00B508CB"/>
    <w:rsid w:val="00B51769"/>
    <w:rsid w:val="00B56C9C"/>
    <w:rsid w:val="00B61B00"/>
    <w:rsid w:val="00B64247"/>
    <w:rsid w:val="00B65748"/>
    <w:rsid w:val="00B66BAE"/>
    <w:rsid w:val="00BC16FC"/>
    <w:rsid w:val="00BD56BF"/>
    <w:rsid w:val="00BE5A4A"/>
    <w:rsid w:val="00C02821"/>
    <w:rsid w:val="00C07F10"/>
    <w:rsid w:val="00C33C55"/>
    <w:rsid w:val="00C43757"/>
    <w:rsid w:val="00CB5B03"/>
    <w:rsid w:val="00CF048C"/>
    <w:rsid w:val="00D02B31"/>
    <w:rsid w:val="00D04745"/>
    <w:rsid w:val="00D16887"/>
    <w:rsid w:val="00D3351E"/>
    <w:rsid w:val="00D438F0"/>
    <w:rsid w:val="00D51E6B"/>
    <w:rsid w:val="00D524EA"/>
    <w:rsid w:val="00D6225E"/>
    <w:rsid w:val="00D745C4"/>
    <w:rsid w:val="00D9438E"/>
    <w:rsid w:val="00DA4A93"/>
    <w:rsid w:val="00DF01B5"/>
    <w:rsid w:val="00DF2246"/>
    <w:rsid w:val="00E31779"/>
    <w:rsid w:val="00E34EDF"/>
    <w:rsid w:val="00E3789A"/>
    <w:rsid w:val="00E9721C"/>
    <w:rsid w:val="00EC2261"/>
    <w:rsid w:val="00F064FF"/>
    <w:rsid w:val="00F73028"/>
    <w:rsid w:val="00F81351"/>
    <w:rsid w:val="00F86DAA"/>
    <w:rsid w:val="00FD1F0B"/>
    <w:rsid w:val="00FD5B0B"/>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A828F2"/>
    <w:rPr>
      <w:sz w:val="16"/>
      <w:szCs w:val="16"/>
    </w:rPr>
  </w:style>
  <w:style w:type="paragraph" w:styleId="CommentText">
    <w:name w:val="annotation text"/>
    <w:basedOn w:val="Normal"/>
    <w:link w:val="CommentTextChar"/>
    <w:uiPriority w:val="99"/>
    <w:semiHidden/>
    <w:unhideWhenUsed/>
    <w:rsid w:val="00A828F2"/>
    <w:pPr>
      <w:spacing w:line="240" w:lineRule="auto"/>
    </w:pPr>
    <w:rPr>
      <w:sz w:val="20"/>
      <w:szCs w:val="20"/>
    </w:rPr>
  </w:style>
  <w:style w:type="character" w:customStyle="1" w:styleId="CommentTextChar">
    <w:name w:val="Comment Text Char"/>
    <w:basedOn w:val="DefaultParagraphFont"/>
    <w:link w:val="CommentText"/>
    <w:uiPriority w:val="99"/>
    <w:semiHidden/>
    <w:rsid w:val="00A828F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28F2"/>
    <w:rPr>
      <w:b/>
      <w:bCs/>
    </w:rPr>
  </w:style>
  <w:style w:type="character" w:customStyle="1" w:styleId="CommentSubjectChar">
    <w:name w:val="Comment Subject Char"/>
    <w:basedOn w:val="CommentTextChar"/>
    <w:link w:val="CommentSubject"/>
    <w:uiPriority w:val="99"/>
    <w:semiHidden/>
    <w:rsid w:val="00A828F2"/>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A828F2"/>
    <w:rPr>
      <w:sz w:val="16"/>
      <w:szCs w:val="16"/>
    </w:rPr>
  </w:style>
  <w:style w:type="paragraph" w:styleId="CommentText">
    <w:name w:val="annotation text"/>
    <w:basedOn w:val="Normal"/>
    <w:link w:val="CommentTextChar"/>
    <w:uiPriority w:val="99"/>
    <w:semiHidden/>
    <w:unhideWhenUsed/>
    <w:rsid w:val="00A828F2"/>
    <w:pPr>
      <w:spacing w:line="240" w:lineRule="auto"/>
    </w:pPr>
    <w:rPr>
      <w:sz w:val="20"/>
      <w:szCs w:val="20"/>
    </w:rPr>
  </w:style>
  <w:style w:type="character" w:customStyle="1" w:styleId="CommentTextChar">
    <w:name w:val="Comment Text Char"/>
    <w:basedOn w:val="DefaultParagraphFont"/>
    <w:link w:val="CommentText"/>
    <w:uiPriority w:val="99"/>
    <w:semiHidden/>
    <w:rsid w:val="00A828F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28F2"/>
    <w:rPr>
      <w:b/>
      <w:bCs/>
    </w:rPr>
  </w:style>
  <w:style w:type="character" w:customStyle="1" w:styleId="CommentSubjectChar">
    <w:name w:val="Comment Subject Char"/>
    <w:basedOn w:val="CommentTextChar"/>
    <w:link w:val="CommentSubject"/>
    <w:uiPriority w:val="99"/>
    <w:semiHidden/>
    <w:rsid w:val="00A828F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ectioninternational.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tectioninternational.org/publication-page/manua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95281-92C5-4920-A135-6B444DE8C4E7}"/>
</file>

<file path=customXml/itemProps2.xml><?xml version="1.0" encoding="utf-8"?>
<ds:datastoreItem xmlns:ds="http://schemas.openxmlformats.org/officeDocument/2006/customXml" ds:itemID="{778CD75A-BE38-4808-AD46-799229866414}"/>
</file>

<file path=customXml/itemProps3.xml><?xml version="1.0" encoding="utf-8"?>
<ds:datastoreItem xmlns:ds="http://schemas.openxmlformats.org/officeDocument/2006/customXml" ds:itemID="{A3821143-8002-40A3-B27E-D4B9CF75605D}"/>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Toshiba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2015-01-07T16:59:00Z</dcterms:created>
  <dcterms:modified xsi:type="dcterms:W3CDTF">2015-01-07T16:59:00Z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