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42F" w:rsidRPr="00575DE3" w:rsidRDefault="00CF042F" w:rsidP="00575DE3">
      <w:pPr>
        <w:spacing w:after="120" w:line="240" w:lineRule="auto"/>
        <w:ind w:left="4320"/>
        <w:rPr>
          <w:rFonts w:ascii="Times New Roman" w:eastAsia="Times New Roman" w:hAnsi="Times New Roman" w:cs="Times New Roman"/>
          <w:b/>
          <w:i/>
          <w:sz w:val="24"/>
          <w:szCs w:val="24"/>
          <w:lang w:val="ru-RU" w:eastAsia="en-GB"/>
        </w:rPr>
      </w:pPr>
      <w:r w:rsidRPr="00575DE3">
        <w:rPr>
          <w:rFonts w:ascii="Times New Roman" w:hAnsi="Times New Roman" w:cs="Times New Roman"/>
          <w:i/>
          <w:sz w:val="24"/>
          <w:szCs w:val="24"/>
          <w:lang w:val="ru-RU"/>
        </w:rPr>
        <w:t>Це неофіційний переклад оригінального документу, написаного англійською мовою; у випадку розбіжностей просимо звертатися до оригіналу англійською мовою.</w:t>
      </w:r>
    </w:p>
    <w:p w:rsidR="00692ACF" w:rsidRPr="00575DE3" w:rsidRDefault="00692ACF" w:rsidP="00575DE3">
      <w:pPr>
        <w:spacing w:after="120" w:line="240" w:lineRule="auto"/>
        <w:rPr>
          <w:rFonts w:ascii="Times New Roman" w:eastAsia="Times New Roman" w:hAnsi="Times New Roman" w:cs="Times New Roman"/>
          <w:b/>
          <w:sz w:val="24"/>
          <w:szCs w:val="24"/>
          <w:lang w:val="uk-UA" w:eastAsia="en-GB"/>
        </w:rPr>
      </w:pPr>
    </w:p>
    <w:p w:rsidR="003662BA" w:rsidRPr="00575DE3" w:rsidRDefault="00960DF6" w:rsidP="00575DE3">
      <w:pPr>
        <w:spacing w:after="120" w:line="240" w:lineRule="auto"/>
        <w:jc w:val="center"/>
        <w:rPr>
          <w:rFonts w:ascii="Times New Roman" w:eastAsia="Times New Roman" w:hAnsi="Times New Roman" w:cs="Times New Roman"/>
          <w:sz w:val="24"/>
          <w:szCs w:val="24"/>
          <w:lang w:val="uk-UA" w:eastAsia="en-GB"/>
        </w:rPr>
      </w:pPr>
      <w:r w:rsidRPr="00575DE3">
        <w:rPr>
          <w:rFonts w:ascii="Times New Roman" w:eastAsia="Times New Roman" w:hAnsi="Times New Roman" w:cs="Times New Roman"/>
          <w:b/>
          <w:sz w:val="24"/>
          <w:szCs w:val="24"/>
          <w:lang w:val="uk-UA" w:eastAsia="en-GB"/>
        </w:rPr>
        <w:t>Попередні зауваження Робочої групи ООН з насильницьких чи недобровільних зникнень після завершення візиту до України (11−20 червня 2018 року)</w:t>
      </w:r>
    </w:p>
    <w:p w:rsidR="00B45E6B" w:rsidRPr="00575DE3" w:rsidRDefault="00B45E6B" w:rsidP="00575DE3">
      <w:pPr>
        <w:spacing w:after="120" w:line="240" w:lineRule="auto"/>
        <w:rPr>
          <w:rFonts w:ascii="Times New Roman" w:eastAsia="Times New Roman" w:hAnsi="Times New Roman" w:cs="Times New Roman"/>
          <w:bCs/>
          <w:sz w:val="24"/>
          <w:szCs w:val="24"/>
          <w:lang w:val="uk-UA" w:eastAsia="en-GB"/>
        </w:rPr>
      </w:pPr>
      <w:r w:rsidRPr="00575DE3">
        <w:rPr>
          <w:rFonts w:ascii="Times New Roman" w:eastAsia="Times New Roman" w:hAnsi="Times New Roman" w:cs="Times New Roman"/>
          <w:bCs/>
          <w:sz w:val="24"/>
          <w:szCs w:val="24"/>
          <w:lang w:val="uk-UA" w:eastAsia="en-GB"/>
        </w:rPr>
        <w:t>20 червня 2018 року</w:t>
      </w:r>
    </w:p>
    <w:p w:rsidR="003662BA" w:rsidRPr="00575DE3" w:rsidRDefault="004A0E21" w:rsidP="00575DE3">
      <w:pPr>
        <w:spacing w:after="120" w:line="240" w:lineRule="auto"/>
        <w:rPr>
          <w:rFonts w:ascii="Times New Roman" w:eastAsia="Times New Roman" w:hAnsi="Times New Roman" w:cs="Times New Roman"/>
          <w:b/>
          <w:bCs/>
          <w:sz w:val="24"/>
          <w:szCs w:val="24"/>
          <w:lang w:val="uk-UA" w:eastAsia="en-GB"/>
        </w:rPr>
      </w:pPr>
      <w:r w:rsidRPr="00575DE3">
        <w:rPr>
          <w:rFonts w:ascii="Times New Roman" w:eastAsia="Times New Roman" w:hAnsi="Times New Roman" w:cs="Times New Roman"/>
          <w:b/>
          <w:bCs/>
          <w:sz w:val="24"/>
          <w:szCs w:val="24"/>
          <w:lang w:val="uk-UA" w:eastAsia="en-GB"/>
        </w:rPr>
        <w:t>Вступ</w:t>
      </w:r>
    </w:p>
    <w:p w:rsidR="004A0E21" w:rsidRPr="00575DE3" w:rsidRDefault="004A0E21" w:rsidP="00575DE3">
      <w:pPr>
        <w:spacing w:after="120" w:line="240" w:lineRule="auto"/>
        <w:jc w:val="both"/>
        <w:rPr>
          <w:rFonts w:ascii="Times New Roman" w:eastAsia="Times New Roman" w:hAnsi="Times New Roman" w:cs="Times New Roman"/>
          <w:sz w:val="24"/>
          <w:szCs w:val="24"/>
          <w:lang w:val="uk-UA" w:eastAsia="en-GB"/>
        </w:rPr>
      </w:pPr>
      <w:r w:rsidRPr="00575DE3">
        <w:rPr>
          <w:rFonts w:ascii="Times New Roman" w:eastAsia="Times New Roman" w:hAnsi="Times New Roman" w:cs="Times New Roman"/>
          <w:sz w:val="24"/>
          <w:szCs w:val="24"/>
          <w:lang w:val="uk-UA" w:eastAsia="en-GB"/>
        </w:rPr>
        <w:t>Делегація Робочої групи Організації Об</w:t>
      </w:r>
      <w:r w:rsidR="00B32DD8" w:rsidRPr="00575DE3">
        <w:rPr>
          <w:rFonts w:ascii="Times New Roman" w:eastAsia="Times New Roman" w:hAnsi="Times New Roman" w:cs="Times New Roman"/>
          <w:sz w:val="24"/>
          <w:szCs w:val="24"/>
          <w:lang w:val="uk-UA" w:eastAsia="en-GB"/>
        </w:rPr>
        <w:t>’</w:t>
      </w:r>
      <w:r w:rsidRPr="00575DE3">
        <w:rPr>
          <w:rFonts w:ascii="Times New Roman" w:eastAsia="Times New Roman" w:hAnsi="Times New Roman" w:cs="Times New Roman"/>
          <w:sz w:val="24"/>
          <w:szCs w:val="24"/>
          <w:lang w:val="uk-UA" w:eastAsia="en-GB"/>
        </w:rPr>
        <w:t>єднаних Націй з насильницьких або недобровільних зникнень (</w:t>
      </w:r>
      <w:r w:rsidR="0051511F" w:rsidRPr="00575DE3">
        <w:rPr>
          <w:rFonts w:ascii="Times New Roman" w:eastAsia="Times New Roman" w:hAnsi="Times New Roman" w:cs="Times New Roman"/>
          <w:sz w:val="24"/>
          <w:szCs w:val="24"/>
          <w:lang w:val="uk-UA" w:eastAsia="en-GB"/>
        </w:rPr>
        <w:t>Робоча група</w:t>
      </w:r>
      <w:r w:rsidRPr="00575DE3">
        <w:rPr>
          <w:rFonts w:ascii="Times New Roman" w:eastAsia="Times New Roman" w:hAnsi="Times New Roman" w:cs="Times New Roman"/>
          <w:sz w:val="24"/>
          <w:szCs w:val="24"/>
          <w:lang w:val="uk-UA" w:eastAsia="en-GB"/>
        </w:rPr>
        <w:t>) завершила десятиденний офіційний візит до України. Візит відбувся з 11 до 20 червня 2018 року.</w:t>
      </w:r>
    </w:p>
    <w:p w:rsidR="004A0E21" w:rsidRPr="00575DE3" w:rsidRDefault="004A0E21" w:rsidP="00575DE3">
      <w:pPr>
        <w:spacing w:after="120" w:line="240" w:lineRule="auto"/>
        <w:jc w:val="both"/>
        <w:rPr>
          <w:rFonts w:ascii="Times New Roman" w:eastAsia="Times New Roman" w:hAnsi="Times New Roman" w:cs="Times New Roman"/>
          <w:sz w:val="24"/>
          <w:szCs w:val="24"/>
          <w:lang w:val="uk-UA" w:eastAsia="en-GB"/>
        </w:rPr>
      </w:pPr>
      <w:r w:rsidRPr="00575DE3">
        <w:rPr>
          <w:rFonts w:ascii="Times New Roman" w:eastAsia="Times New Roman" w:hAnsi="Times New Roman" w:cs="Times New Roman"/>
          <w:sz w:val="24"/>
          <w:szCs w:val="24"/>
          <w:lang w:val="uk-UA" w:eastAsia="en-GB"/>
        </w:rPr>
        <w:t xml:space="preserve">До складу делегації входили заступник голови </w:t>
      </w:r>
      <w:r w:rsidR="0051511F" w:rsidRPr="00575DE3">
        <w:rPr>
          <w:rFonts w:ascii="Times New Roman" w:eastAsia="Times New Roman" w:hAnsi="Times New Roman" w:cs="Times New Roman"/>
          <w:sz w:val="24"/>
          <w:szCs w:val="24"/>
          <w:lang w:val="uk-UA" w:eastAsia="en-GB"/>
        </w:rPr>
        <w:t>Робочої групи</w:t>
      </w:r>
      <w:r w:rsidRPr="00575DE3">
        <w:rPr>
          <w:rFonts w:ascii="Times New Roman" w:eastAsia="Times New Roman" w:hAnsi="Times New Roman" w:cs="Times New Roman"/>
          <w:sz w:val="24"/>
          <w:szCs w:val="24"/>
          <w:lang w:val="uk-UA" w:eastAsia="en-GB"/>
        </w:rPr>
        <w:t>, пан Тай-Унг Б</w:t>
      </w:r>
      <w:r w:rsidR="00B32DD8" w:rsidRPr="00575DE3">
        <w:rPr>
          <w:rFonts w:ascii="Times New Roman" w:eastAsia="Times New Roman" w:hAnsi="Times New Roman" w:cs="Times New Roman"/>
          <w:sz w:val="24"/>
          <w:szCs w:val="24"/>
          <w:lang w:val="uk-UA" w:eastAsia="en-GB"/>
        </w:rPr>
        <w:t>е</w:t>
      </w:r>
      <w:r w:rsidRPr="00575DE3">
        <w:rPr>
          <w:rFonts w:ascii="Times New Roman" w:eastAsia="Times New Roman" w:hAnsi="Times New Roman" w:cs="Times New Roman"/>
          <w:sz w:val="24"/>
          <w:szCs w:val="24"/>
          <w:lang w:val="uk-UA" w:eastAsia="en-GB"/>
        </w:rPr>
        <w:t>к, та члени групи пан Лу</w:t>
      </w:r>
      <w:r w:rsidR="003C7572" w:rsidRPr="00575DE3">
        <w:rPr>
          <w:rFonts w:ascii="Times New Roman" w:eastAsia="Times New Roman" w:hAnsi="Times New Roman" w:cs="Times New Roman"/>
          <w:sz w:val="24"/>
          <w:szCs w:val="24"/>
          <w:lang w:val="uk-UA" w:eastAsia="en-GB"/>
        </w:rPr>
        <w:t>с</w:t>
      </w:r>
      <w:r w:rsidRPr="00575DE3">
        <w:rPr>
          <w:rFonts w:ascii="Times New Roman" w:eastAsia="Times New Roman" w:hAnsi="Times New Roman" w:cs="Times New Roman"/>
          <w:sz w:val="24"/>
          <w:szCs w:val="24"/>
          <w:lang w:val="uk-UA" w:eastAsia="en-GB"/>
        </w:rPr>
        <w:t xml:space="preserve">іано Хазан і пан </w:t>
      </w:r>
      <w:r w:rsidR="00C234D0" w:rsidRPr="00575DE3">
        <w:rPr>
          <w:rFonts w:ascii="Times New Roman" w:eastAsia="Times New Roman" w:hAnsi="Times New Roman" w:cs="Times New Roman"/>
          <w:sz w:val="24"/>
          <w:szCs w:val="24"/>
          <w:lang w:val="uk-UA" w:eastAsia="en-GB"/>
        </w:rPr>
        <w:t>Г</w:t>
      </w:r>
      <w:r w:rsidRPr="00575DE3">
        <w:rPr>
          <w:rFonts w:ascii="Times New Roman" w:eastAsia="Times New Roman" w:hAnsi="Times New Roman" w:cs="Times New Roman"/>
          <w:sz w:val="24"/>
          <w:szCs w:val="24"/>
          <w:lang w:val="uk-UA" w:eastAsia="en-GB"/>
        </w:rPr>
        <w:t>енрікас Мі</w:t>
      </w:r>
      <w:r w:rsidR="00B32DD8" w:rsidRPr="00575DE3">
        <w:rPr>
          <w:rFonts w:ascii="Times New Roman" w:eastAsia="Times New Roman" w:hAnsi="Times New Roman" w:cs="Times New Roman"/>
          <w:sz w:val="24"/>
          <w:szCs w:val="24"/>
          <w:lang w:val="uk-UA" w:eastAsia="en-GB"/>
        </w:rPr>
        <w:t>ц</w:t>
      </w:r>
      <w:r w:rsidRPr="00575DE3">
        <w:rPr>
          <w:rFonts w:ascii="Times New Roman" w:eastAsia="Times New Roman" w:hAnsi="Times New Roman" w:cs="Times New Roman"/>
          <w:sz w:val="24"/>
          <w:szCs w:val="24"/>
          <w:lang w:val="uk-UA" w:eastAsia="en-GB"/>
        </w:rPr>
        <w:t>кев</w:t>
      </w:r>
      <w:r w:rsidR="003C7572" w:rsidRPr="00575DE3">
        <w:rPr>
          <w:rFonts w:ascii="Times New Roman" w:eastAsia="Times New Roman" w:hAnsi="Times New Roman" w:cs="Times New Roman"/>
          <w:sz w:val="24"/>
          <w:szCs w:val="24"/>
          <w:lang w:val="uk-UA" w:eastAsia="en-GB"/>
        </w:rPr>
        <w:t>і</w:t>
      </w:r>
      <w:r w:rsidRPr="00575DE3">
        <w:rPr>
          <w:rFonts w:ascii="Times New Roman" w:eastAsia="Times New Roman" w:hAnsi="Times New Roman" w:cs="Times New Roman"/>
          <w:sz w:val="24"/>
          <w:szCs w:val="24"/>
          <w:lang w:val="uk-UA" w:eastAsia="en-GB"/>
        </w:rPr>
        <w:t>ч</w:t>
      </w:r>
      <w:r w:rsidR="00B32DD8" w:rsidRPr="00575DE3">
        <w:rPr>
          <w:rFonts w:ascii="Times New Roman" w:eastAsia="Times New Roman" w:hAnsi="Times New Roman" w:cs="Times New Roman"/>
          <w:sz w:val="24"/>
          <w:szCs w:val="24"/>
          <w:lang w:val="uk-UA" w:eastAsia="en-GB"/>
        </w:rPr>
        <w:t>ю</w:t>
      </w:r>
      <w:r w:rsidRPr="00575DE3">
        <w:rPr>
          <w:rFonts w:ascii="Times New Roman" w:eastAsia="Times New Roman" w:hAnsi="Times New Roman" w:cs="Times New Roman"/>
          <w:sz w:val="24"/>
          <w:szCs w:val="24"/>
          <w:lang w:val="uk-UA" w:eastAsia="en-GB"/>
        </w:rPr>
        <w:t>с.</w:t>
      </w:r>
    </w:p>
    <w:p w:rsidR="004A0E21" w:rsidRPr="00575DE3" w:rsidRDefault="004A0E21" w:rsidP="00575DE3">
      <w:pPr>
        <w:spacing w:after="120" w:line="240" w:lineRule="auto"/>
        <w:jc w:val="both"/>
        <w:rPr>
          <w:rFonts w:ascii="Times New Roman" w:eastAsia="Times New Roman" w:hAnsi="Times New Roman" w:cs="Times New Roman"/>
          <w:sz w:val="24"/>
          <w:szCs w:val="24"/>
          <w:lang w:val="uk-UA" w:eastAsia="en-GB"/>
        </w:rPr>
      </w:pPr>
      <w:r w:rsidRPr="00575DE3">
        <w:rPr>
          <w:rFonts w:ascii="Times New Roman" w:eastAsia="Times New Roman" w:hAnsi="Times New Roman" w:cs="Times New Roman"/>
          <w:sz w:val="24"/>
          <w:szCs w:val="24"/>
          <w:lang w:val="uk-UA" w:eastAsia="en-GB"/>
        </w:rPr>
        <w:t xml:space="preserve">У першу чергу </w:t>
      </w:r>
      <w:r w:rsidR="0051511F" w:rsidRPr="00575DE3">
        <w:rPr>
          <w:rFonts w:ascii="Times New Roman" w:eastAsia="Times New Roman" w:hAnsi="Times New Roman" w:cs="Times New Roman"/>
          <w:sz w:val="24"/>
          <w:szCs w:val="24"/>
          <w:lang w:val="uk-UA" w:eastAsia="en-GB"/>
        </w:rPr>
        <w:t>Робоча група</w:t>
      </w:r>
      <w:r w:rsidRPr="00575DE3">
        <w:rPr>
          <w:rFonts w:ascii="Times New Roman" w:eastAsia="Times New Roman" w:hAnsi="Times New Roman" w:cs="Times New Roman"/>
          <w:sz w:val="24"/>
          <w:szCs w:val="24"/>
          <w:lang w:val="uk-UA" w:eastAsia="en-GB"/>
        </w:rPr>
        <w:t xml:space="preserve"> хоче подякувати Урядові України за запрошення відвідати країну, а також за зусилля, які були зроблені до і під час візиту для сприяння йог</w:t>
      </w:r>
      <w:r w:rsidR="0051511F" w:rsidRPr="00575DE3">
        <w:rPr>
          <w:rFonts w:ascii="Times New Roman" w:eastAsia="Times New Roman" w:hAnsi="Times New Roman" w:cs="Times New Roman"/>
          <w:sz w:val="24"/>
          <w:szCs w:val="24"/>
          <w:lang w:val="uk-UA" w:eastAsia="en-GB"/>
        </w:rPr>
        <w:t>о безперешкодному виконанню. Вона</w:t>
      </w:r>
      <w:r w:rsidRPr="00575DE3">
        <w:rPr>
          <w:rFonts w:ascii="Times New Roman" w:eastAsia="Times New Roman" w:hAnsi="Times New Roman" w:cs="Times New Roman"/>
          <w:sz w:val="24"/>
          <w:szCs w:val="24"/>
          <w:lang w:val="uk-UA" w:eastAsia="en-GB"/>
        </w:rPr>
        <w:t xml:space="preserve"> також дякує </w:t>
      </w:r>
      <w:r w:rsidRPr="00575DE3">
        <w:rPr>
          <w:rFonts w:ascii="Times New Roman" w:eastAsia="Times New Roman" w:hAnsi="Times New Roman" w:cs="Times New Roman"/>
          <w:i/>
          <w:sz w:val="24"/>
          <w:szCs w:val="24"/>
          <w:lang w:val="en-US" w:eastAsia="en-GB"/>
        </w:rPr>
        <w:t>de</w:t>
      </w:r>
      <w:r w:rsidRPr="00575DE3">
        <w:rPr>
          <w:rFonts w:ascii="Times New Roman" w:eastAsia="Times New Roman" w:hAnsi="Times New Roman" w:cs="Times New Roman"/>
          <w:i/>
          <w:sz w:val="24"/>
          <w:szCs w:val="24"/>
          <w:lang w:val="ru-RU" w:eastAsia="en-GB"/>
        </w:rPr>
        <w:t xml:space="preserve"> </w:t>
      </w:r>
      <w:r w:rsidRPr="00575DE3">
        <w:rPr>
          <w:rFonts w:ascii="Times New Roman" w:eastAsia="Times New Roman" w:hAnsi="Times New Roman" w:cs="Times New Roman"/>
          <w:i/>
          <w:sz w:val="24"/>
          <w:szCs w:val="24"/>
          <w:lang w:val="en-US" w:eastAsia="en-GB"/>
        </w:rPr>
        <w:t>facto</w:t>
      </w:r>
      <w:r w:rsidRPr="00575DE3">
        <w:rPr>
          <w:rFonts w:ascii="Times New Roman" w:eastAsia="Times New Roman" w:hAnsi="Times New Roman" w:cs="Times New Roman"/>
          <w:sz w:val="24"/>
          <w:szCs w:val="24"/>
          <w:lang w:val="ru-RU" w:eastAsia="en-GB"/>
        </w:rPr>
        <w:t xml:space="preserve"> </w:t>
      </w:r>
      <w:r w:rsidRPr="00575DE3">
        <w:rPr>
          <w:rFonts w:ascii="Times New Roman" w:eastAsia="Times New Roman" w:hAnsi="Times New Roman" w:cs="Times New Roman"/>
          <w:sz w:val="24"/>
          <w:szCs w:val="24"/>
          <w:lang w:val="uk-UA" w:eastAsia="en-GB"/>
        </w:rPr>
        <w:t>органам влади у Донецьку та Луганську за співпрацю під час візиту на територію, що перебуває під їх контролем.</w:t>
      </w:r>
    </w:p>
    <w:p w:rsidR="004A0E21" w:rsidRPr="00575DE3" w:rsidRDefault="0051511F" w:rsidP="00575DE3">
      <w:pPr>
        <w:spacing w:after="120" w:line="240" w:lineRule="auto"/>
        <w:jc w:val="both"/>
        <w:rPr>
          <w:rFonts w:ascii="Times New Roman" w:eastAsia="Times New Roman" w:hAnsi="Times New Roman" w:cs="Times New Roman"/>
          <w:sz w:val="24"/>
          <w:szCs w:val="24"/>
          <w:lang w:val="uk-UA" w:eastAsia="en-GB"/>
        </w:rPr>
      </w:pPr>
      <w:r w:rsidRPr="00575DE3">
        <w:rPr>
          <w:rFonts w:ascii="Times New Roman" w:eastAsia="Times New Roman" w:hAnsi="Times New Roman" w:cs="Times New Roman"/>
          <w:sz w:val="24"/>
          <w:szCs w:val="24"/>
          <w:lang w:val="uk-UA" w:eastAsia="en-GB"/>
        </w:rPr>
        <w:t>Робоча група</w:t>
      </w:r>
      <w:r w:rsidR="004A0E21" w:rsidRPr="00575DE3">
        <w:rPr>
          <w:rFonts w:ascii="Times New Roman" w:eastAsia="Times New Roman" w:hAnsi="Times New Roman" w:cs="Times New Roman"/>
          <w:sz w:val="24"/>
          <w:szCs w:val="24"/>
          <w:lang w:val="uk-UA" w:eastAsia="en-GB"/>
        </w:rPr>
        <w:t xml:space="preserve"> також хоче подякувати Моніторинговій </w:t>
      </w:r>
      <w:r w:rsidRPr="00575DE3">
        <w:rPr>
          <w:rFonts w:ascii="Times New Roman" w:eastAsia="Times New Roman" w:hAnsi="Times New Roman" w:cs="Times New Roman"/>
          <w:sz w:val="24"/>
          <w:szCs w:val="24"/>
          <w:lang w:val="uk-UA" w:eastAsia="en-GB"/>
        </w:rPr>
        <w:t xml:space="preserve">місії </w:t>
      </w:r>
      <w:r w:rsidR="004A0E21" w:rsidRPr="00575DE3">
        <w:rPr>
          <w:rFonts w:ascii="Times New Roman" w:eastAsia="Times New Roman" w:hAnsi="Times New Roman" w:cs="Times New Roman"/>
          <w:sz w:val="24"/>
          <w:szCs w:val="24"/>
          <w:lang w:val="uk-UA" w:eastAsia="en-GB"/>
        </w:rPr>
        <w:t>Організації</w:t>
      </w:r>
      <w:r w:rsidRPr="00575DE3">
        <w:rPr>
          <w:rFonts w:ascii="Times New Roman" w:eastAsia="Times New Roman" w:hAnsi="Times New Roman" w:cs="Times New Roman"/>
          <w:sz w:val="24"/>
          <w:szCs w:val="24"/>
          <w:lang w:val="uk-UA" w:eastAsia="en-GB"/>
        </w:rPr>
        <w:t xml:space="preserve"> Об’</w:t>
      </w:r>
      <w:r w:rsidR="004A0E21" w:rsidRPr="00575DE3">
        <w:rPr>
          <w:rFonts w:ascii="Times New Roman" w:eastAsia="Times New Roman" w:hAnsi="Times New Roman" w:cs="Times New Roman"/>
          <w:sz w:val="24"/>
          <w:szCs w:val="24"/>
          <w:lang w:val="uk-UA" w:eastAsia="en-GB"/>
        </w:rPr>
        <w:t>єднаних Націй із прав людини в Україні (</w:t>
      </w:r>
      <w:r w:rsidRPr="00575DE3">
        <w:rPr>
          <w:rFonts w:ascii="Times New Roman" w:eastAsia="Times New Roman" w:hAnsi="Times New Roman" w:cs="Times New Roman"/>
          <w:sz w:val="24"/>
          <w:szCs w:val="24"/>
          <w:lang w:val="uk-UA" w:eastAsia="en-GB"/>
        </w:rPr>
        <w:t>ММПЛУ</w:t>
      </w:r>
      <w:r w:rsidR="004A0E21" w:rsidRPr="00575DE3">
        <w:rPr>
          <w:rFonts w:ascii="Times New Roman" w:eastAsia="Times New Roman" w:hAnsi="Times New Roman" w:cs="Times New Roman"/>
          <w:sz w:val="24"/>
          <w:szCs w:val="24"/>
          <w:lang w:val="uk-UA" w:eastAsia="en-GB"/>
        </w:rPr>
        <w:t>) за постійну підтримку під час візиту.</w:t>
      </w:r>
    </w:p>
    <w:p w:rsidR="00BC534F" w:rsidRPr="00575DE3" w:rsidRDefault="0051511F" w:rsidP="00575DE3">
      <w:pPr>
        <w:spacing w:after="120" w:line="240" w:lineRule="auto"/>
        <w:jc w:val="both"/>
        <w:rPr>
          <w:rFonts w:ascii="Times New Roman" w:eastAsia="Times New Roman" w:hAnsi="Times New Roman" w:cs="Times New Roman"/>
          <w:sz w:val="24"/>
          <w:szCs w:val="24"/>
          <w:lang w:val="uk-UA" w:eastAsia="en-GB"/>
        </w:rPr>
      </w:pPr>
      <w:r w:rsidRPr="00575DE3">
        <w:rPr>
          <w:rFonts w:ascii="Times New Roman" w:eastAsia="Times New Roman" w:hAnsi="Times New Roman" w:cs="Times New Roman"/>
          <w:sz w:val="24"/>
          <w:szCs w:val="24"/>
          <w:lang w:val="uk-UA" w:eastAsia="en-GB"/>
        </w:rPr>
        <w:t>Робоча група</w:t>
      </w:r>
      <w:r w:rsidR="00BC534F" w:rsidRPr="00575DE3">
        <w:rPr>
          <w:rFonts w:ascii="Times New Roman" w:eastAsia="Times New Roman" w:hAnsi="Times New Roman" w:cs="Times New Roman"/>
          <w:sz w:val="24"/>
          <w:szCs w:val="24"/>
          <w:lang w:val="uk-UA" w:eastAsia="en-GB"/>
        </w:rPr>
        <w:t>, серед іншого, провела зустрічі в</w:t>
      </w:r>
      <w:r w:rsidR="004A0E21" w:rsidRPr="00575DE3">
        <w:rPr>
          <w:rFonts w:ascii="Times New Roman" w:eastAsia="Times New Roman" w:hAnsi="Times New Roman" w:cs="Times New Roman"/>
          <w:sz w:val="24"/>
          <w:szCs w:val="24"/>
          <w:lang w:val="uk-UA" w:eastAsia="en-GB"/>
        </w:rPr>
        <w:t xml:space="preserve"> Міністерств</w:t>
      </w:r>
      <w:r w:rsidR="00BC534F" w:rsidRPr="00575DE3">
        <w:rPr>
          <w:rFonts w:ascii="Times New Roman" w:eastAsia="Times New Roman" w:hAnsi="Times New Roman" w:cs="Times New Roman"/>
          <w:sz w:val="24"/>
          <w:szCs w:val="24"/>
          <w:lang w:val="uk-UA" w:eastAsia="en-GB"/>
        </w:rPr>
        <w:t>і</w:t>
      </w:r>
      <w:r w:rsidR="004A0E21" w:rsidRPr="00575DE3">
        <w:rPr>
          <w:rFonts w:ascii="Times New Roman" w:eastAsia="Times New Roman" w:hAnsi="Times New Roman" w:cs="Times New Roman"/>
          <w:sz w:val="24"/>
          <w:szCs w:val="24"/>
          <w:lang w:val="uk-UA" w:eastAsia="en-GB"/>
        </w:rPr>
        <w:t xml:space="preserve"> закордонних справ, </w:t>
      </w:r>
      <w:r w:rsidR="00BC534F" w:rsidRPr="00575DE3">
        <w:rPr>
          <w:rFonts w:ascii="Times New Roman" w:eastAsia="Times New Roman" w:hAnsi="Times New Roman" w:cs="Times New Roman"/>
          <w:sz w:val="24"/>
          <w:szCs w:val="24"/>
          <w:lang w:val="uk-UA" w:eastAsia="en-GB"/>
        </w:rPr>
        <w:t xml:space="preserve">з </w:t>
      </w:r>
      <w:r w:rsidR="004A0E21" w:rsidRPr="00575DE3">
        <w:rPr>
          <w:rFonts w:ascii="Times New Roman" w:eastAsia="Times New Roman" w:hAnsi="Times New Roman" w:cs="Times New Roman"/>
          <w:sz w:val="24"/>
          <w:szCs w:val="24"/>
          <w:lang w:val="uk-UA" w:eastAsia="en-GB"/>
        </w:rPr>
        <w:t xml:space="preserve">Уповноваженим </w:t>
      </w:r>
      <w:r w:rsidRPr="00575DE3">
        <w:rPr>
          <w:rFonts w:ascii="Times New Roman" w:eastAsia="Times New Roman" w:hAnsi="Times New Roman" w:cs="Times New Roman"/>
          <w:sz w:val="24"/>
          <w:szCs w:val="24"/>
          <w:lang w:val="uk-UA" w:eastAsia="en-GB"/>
        </w:rPr>
        <w:t xml:space="preserve">Верховної Ради України </w:t>
      </w:r>
      <w:r w:rsidR="004A0E21" w:rsidRPr="00575DE3">
        <w:rPr>
          <w:rFonts w:ascii="Times New Roman" w:eastAsia="Times New Roman" w:hAnsi="Times New Roman" w:cs="Times New Roman"/>
          <w:sz w:val="24"/>
          <w:szCs w:val="24"/>
          <w:lang w:val="uk-UA" w:eastAsia="en-GB"/>
        </w:rPr>
        <w:t xml:space="preserve">з прав людини, </w:t>
      </w:r>
      <w:r w:rsidR="00BC534F" w:rsidRPr="00575DE3">
        <w:rPr>
          <w:rFonts w:ascii="Times New Roman" w:eastAsia="Times New Roman" w:hAnsi="Times New Roman" w:cs="Times New Roman"/>
          <w:sz w:val="24"/>
          <w:szCs w:val="24"/>
          <w:lang w:val="uk-UA" w:eastAsia="en-GB"/>
        </w:rPr>
        <w:t xml:space="preserve">у </w:t>
      </w:r>
      <w:r w:rsidR="004A0E21" w:rsidRPr="00575DE3">
        <w:rPr>
          <w:rFonts w:ascii="Times New Roman" w:eastAsia="Times New Roman" w:hAnsi="Times New Roman" w:cs="Times New Roman"/>
          <w:sz w:val="24"/>
          <w:szCs w:val="24"/>
          <w:lang w:val="uk-UA" w:eastAsia="en-GB"/>
        </w:rPr>
        <w:t>Національн</w:t>
      </w:r>
      <w:r w:rsidR="00BC534F" w:rsidRPr="00575DE3">
        <w:rPr>
          <w:rFonts w:ascii="Times New Roman" w:eastAsia="Times New Roman" w:hAnsi="Times New Roman" w:cs="Times New Roman"/>
          <w:sz w:val="24"/>
          <w:szCs w:val="24"/>
          <w:lang w:val="uk-UA" w:eastAsia="en-GB"/>
        </w:rPr>
        <w:t>ому</w:t>
      </w:r>
      <w:r w:rsidR="004A0E21" w:rsidRPr="00575DE3">
        <w:rPr>
          <w:rFonts w:ascii="Times New Roman" w:eastAsia="Times New Roman" w:hAnsi="Times New Roman" w:cs="Times New Roman"/>
          <w:sz w:val="24"/>
          <w:szCs w:val="24"/>
          <w:lang w:val="uk-UA" w:eastAsia="en-GB"/>
        </w:rPr>
        <w:t xml:space="preserve"> превентивн</w:t>
      </w:r>
      <w:r w:rsidR="00BC534F" w:rsidRPr="00575DE3">
        <w:rPr>
          <w:rFonts w:ascii="Times New Roman" w:eastAsia="Times New Roman" w:hAnsi="Times New Roman" w:cs="Times New Roman"/>
          <w:sz w:val="24"/>
          <w:szCs w:val="24"/>
          <w:lang w:val="uk-UA" w:eastAsia="en-GB"/>
        </w:rPr>
        <w:t>ому</w:t>
      </w:r>
      <w:r w:rsidR="004A0E21" w:rsidRPr="00575DE3">
        <w:rPr>
          <w:rFonts w:ascii="Times New Roman" w:eastAsia="Times New Roman" w:hAnsi="Times New Roman" w:cs="Times New Roman"/>
          <w:sz w:val="24"/>
          <w:szCs w:val="24"/>
          <w:lang w:val="uk-UA" w:eastAsia="en-GB"/>
        </w:rPr>
        <w:t xml:space="preserve"> механізм</w:t>
      </w:r>
      <w:r w:rsidR="00BC534F" w:rsidRPr="00575DE3">
        <w:rPr>
          <w:rFonts w:ascii="Times New Roman" w:eastAsia="Times New Roman" w:hAnsi="Times New Roman" w:cs="Times New Roman"/>
          <w:sz w:val="24"/>
          <w:szCs w:val="24"/>
          <w:lang w:val="uk-UA" w:eastAsia="en-GB"/>
        </w:rPr>
        <w:t>і</w:t>
      </w:r>
      <w:r w:rsidR="004A0E21" w:rsidRPr="00575DE3">
        <w:rPr>
          <w:rFonts w:ascii="Times New Roman" w:eastAsia="Times New Roman" w:hAnsi="Times New Roman" w:cs="Times New Roman"/>
          <w:sz w:val="24"/>
          <w:szCs w:val="24"/>
          <w:lang w:val="uk-UA" w:eastAsia="en-GB"/>
        </w:rPr>
        <w:t>, Верховн</w:t>
      </w:r>
      <w:r w:rsidR="00BC534F" w:rsidRPr="00575DE3">
        <w:rPr>
          <w:rFonts w:ascii="Times New Roman" w:eastAsia="Times New Roman" w:hAnsi="Times New Roman" w:cs="Times New Roman"/>
          <w:sz w:val="24"/>
          <w:szCs w:val="24"/>
          <w:lang w:val="uk-UA" w:eastAsia="en-GB"/>
        </w:rPr>
        <w:t>ому</w:t>
      </w:r>
      <w:r w:rsidR="004A0E21" w:rsidRPr="00575DE3">
        <w:rPr>
          <w:rFonts w:ascii="Times New Roman" w:eastAsia="Times New Roman" w:hAnsi="Times New Roman" w:cs="Times New Roman"/>
          <w:sz w:val="24"/>
          <w:szCs w:val="24"/>
          <w:lang w:val="uk-UA" w:eastAsia="en-GB"/>
        </w:rPr>
        <w:t xml:space="preserve"> суд</w:t>
      </w:r>
      <w:r w:rsidR="00BC534F" w:rsidRPr="00575DE3">
        <w:rPr>
          <w:rFonts w:ascii="Times New Roman" w:eastAsia="Times New Roman" w:hAnsi="Times New Roman" w:cs="Times New Roman"/>
          <w:sz w:val="24"/>
          <w:szCs w:val="24"/>
          <w:lang w:val="uk-UA" w:eastAsia="en-GB"/>
        </w:rPr>
        <w:t>і</w:t>
      </w:r>
      <w:r w:rsidR="004A0E21" w:rsidRPr="00575DE3">
        <w:rPr>
          <w:rFonts w:ascii="Times New Roman" w:eastAsia="Times New Roman" w:hAnsi="Times New Roman" w:cs="Times New Roman"/>
          <w:sz w:val="24"/>
          <w:szCs w:val="24"/>
          <w:lang w:val="uk-UA" w:eastAsia="en-GB"/>
        </w:rPr>
        <w:t>, Міністерств</w:t>
      </w:r>
      <w:r w:rsidR="00BC534F" w:rsidRPr="00575DE3">
        <w:rPr>
          <w:rFonts w:ascii="Times New Roman" w:eastAsia="Times New Roman" w:hAnsi="Times New Roman" w:cs="Times New Roman"/>
          <w:sz w:val="24"/>
          <w:szCs w:val="24"/>
          <w:lang w:val="uk-UA" w:eastAsia="en-GB"/>
        </w:rPr>
        <w:t>і</w:t>
      </w:r>
      <w:r w:rsidR="004A0E21" w:rsidRPr="00575DE3">
        <w:rPr>
          <w:rFonts w:ascii="Times New Roman" w:eastAsia="Times New Roman" w:hAnsi="Times New Roman" w:cs="Times New Roman"/>
          <w:sz w:val="24"/>
          <w:szCs w:val="24"/>
          <w:lang w:val="uk-UA" w:eastAsia="en-GB"/>
        </w:rPr>
        <w:t xml:space="preserve"> внутрішніх справ, Міністерств</w:t>
      </w:r>
      <w:r w:rsidR="00BC534F" w:rsidRPr="00575DE3">
        <w:rPr>
          <w:rFonts w:ascii="Times New Roman" w:eastAsia="Times New Roman" w:hAnsi="Times New Roman" w:cs="Times New Roman"/>
          <w:sz w:val="24"/>
          <w:szCs w:val="24"/>
          <w:lang w:val="uk-UA" w:eastAsia="en-GB"/>
        </w:rPr>
        <w:t>і</w:t>
      </w:r>
      <w:r w:rsidR="004A0E21" w:rsidRPr="00575DE3">
        <w:rPr>
          <w:rFonts w:ascii="Times New Roman" w:eastAsia="Times New Roman" w:hAnsi="Times New Roman" w:cs="Times New Roman"/>
          <w:sz w:val="24"/>
          <w:szCs w:val="24"/>
          <w:lang w:val="uk-UA" w:eastAsia="en-GB"/>
        </w:rPr>
        <w:t xml:space="preserve"> юстиції, Адміністраці</w:t>
      </w:r>
      <w:r w:rsidR="00BC534F" w:rsidRPr="00575DE3">
        <w:rPr>
          <w:rFonts w:ascii="Times New Roman" w:eastAsia="Times New Roman" w:hAnsi="Times New Roman" w:cs="Times New Roman"/>
          <w:sz w:val="24"/>
          <w:szCs w:val="24"/>
          <w:lang w:val="uk-UA" w:eastAsia="en-GB"/>
        </w:rPr>
        <w:t>ї</w:t>
      </w:r>
      <w:r w:rsidR="004A0E21" w:rsidRPr="00575DE3">
        <w:rPr>
          <w:rFonts w:ascii="Times New Roman" w:eastAsia="Times New Roman" w:hAnsi="Times New Roman" w:cs="Times New Roman"/>
          <w:sz w:val="24"/>
          <w:szCs w:val="24"/>
          <w:lang w:val="uk-UA" w:eastAsia="en-GB"/>
        </w:rPr>
        <w:t xml:space="preserve"> державної служби </w:t>
      </w:r>
      <w:r w:rsidRPr="00575DE3">
        <w:rPr>
          <w:rFonts w:ascii="Times New Roman" w:eastAsia="Times New Roman" w:hAnsi="Times New Roman" w:cs="Times New Roman"/>
          <w:sz w:val="24"/>
          <w:szCs w:val="24"/>
          <w:lang w:val="uk-UA" w:eastAsia="en-GB"/>
        </w:rPr>
        <w:t xml:space="preserve">виконання покарань </w:t>
      </w:r>
      <w:r w:rsidR="004A0E21" w:rsidRPr="00575DE3">
        <w:rPr>
          <w:rFonts w:ascii="Times New Roman" w:eastAsia="Times New Roman" w:hAnsi="Times New Roman" w:cs="Times New Roman"/>
          <w:sz w:val="24"/>
          <w:szCs w:val="24"/>
          <w:lang w:val="uk-UA" w:eastAsia="en-GB"/>
        </w:rPr>
        <w:t>та Центр</w:t>
      </w:r>
      <w:r w:rsidR="00BC534F" w:rsidRPr="00575DE3">
        <w:rPr>
          <w:rFonts w:ascii="Times New Roman" w:eastAsia="Times New Roman" w:hAnsi="Times New Roman" w:cs="Times New Roman"/>
          <w:sz w:val="24"/>
          <w:szCs w:val="24"/>
          <w:lang w:val="uk-UA" w:eastAsia="en-GB"/>
        </w:rPr>
        <w:t>і</w:t>
      </w:r>
      <w:r w:rsidR="004A0E21" w:rsidRPr="00575DE3">
        <w:rPr>
          <w:rFonts w:ascii="Times New Roman" w:eastAsia="Times New Roman" w:hAnsi="Times New Roman" w:cs="Times New Roman"/>
          <w:sz w:val="24"/>
          <w:szCs w:val="24"/>
          <w:lang w:val="uk-UA" w:eastAsia="en-GB"/>
        </w:rPr>
        <w:t xml:space="preserve"> безкоштовної </w:t>
      </w:r>
      <w:r w:rsidR="00900B81" w:rsidRPr="00575DE3">
        <w:rPr>
          <w:rFonts w:ascii="Times New Roman" w:eastAsia="Times New Roman" w:hAnsi="Times New Roman" w:cs="Times New Roman"/>
          <w:sz w:val="24"/>
          <w:szCs w:val="24"/>
          <w:lang w:val="uk-UA" w:eastAsia="en-GB"/>
        </w:rPr>
        <w:t xml:space="preserve">правової </w:t>
      </w:r>
      <w:r w:rsidR="004A0E21" w:rsidRPr="00575DE3">
        <w:rPr>
          <w:rFonts w:ascii="Times New Roman" w:eastAsia="Times New Roman" w:hAnsi="Times New Roman" w:cs="Times New Roman"/>
          <w:sz w:val="24"/>
          <w:szCs w:val="24"/>
          <w:lang w:val="uk-UA" w:eastAsia="en-GB"/>
        </w:rPr>
        <w:t>допомоги, Служб</w:t>
      </w:r>
      <w:r w:rsidR="00BC534F" w:rsidRPr="00575DE3">
        <w:rPr>
          <w:rFonts w:ascii="Times New Roman" w:eastAsia="Times New Roman" w:hAnsi="Times New Roman" w:cs="Times New Roman"/>
          <w:sz w:val="24"/>
          <w:szCs w:val="24"/>
          <w:lang w:val="uk-UA" w:eastAsia="en-GB"/>
        </w:rPr>
        <w:t>і</w:t>
      </w:r>
      <w:r w:rsidR="004A0E21" w:rsidRPr="00575DE3">
        <w:rPr>
          <w:rFonts w:ascii="Times New Roman" w:eastAsia="Times New Roman" w:hAnsi="Times New Roman" w:cs="Times New Roman"/>
          <w:sz w:val="24"/>
          <w:szCs w:val="24"/>
          <w:lang w:val="uk-UA" w:eastAsia="en-GB"/>
        </w:rPr>
        <w:t xml:space="preserve"> безпеки України (СБУ) та Міністерств</w:t>
      </w:r>
      <w:r w:rsidR="00BC534F" w:rsidRPr="00575DE3">
        <w:rPr>
          <w:rFonts w:ascii="Times New Roman" w:eastAsia="Times New Roman" w:hAnsi="Times New Roman" w:cs="Times New Roman"/>
          <w:sz w:val="24"/>
          <w:szCs w:val="24"/>
          <w:lang w:val="uk-UA" w:eastAsia="en-GB"/>
        </w:rPr>
        <w:t>і</w:t>
      </w:r>
      <w:r w:rsidR="004A0E21" w:rsidRPr="00575DE3">
        <w:rPr>
          <w:rFonts w:ascii="Times New Roman" w:eastAsia="Times New Roman" w:hAnsi="Times New Roman" w:cs="Times New Roman"/>
          <w:sz w:val="24"/>
          <w:szCs w:val="24"/>
          <w:lang w:val="uk-UA" w:eastAsia="en-GB"/>
        </w:rPr>
        <w:t xml:space="preserve"> оборони, Національн</w:t>
      </w:r>
      <w:r w:rsidR="00BC534F" w:rsidRPr="00575DE3">
        <w:rPr>
          <w:rFonts w:ascii="Times New Roman" w:eastAsia="Times New Roman" w:hAnsi="Times New Roman" w:cs="Times New Roman"/>
          <w:sz w:val="24"/>
          <w:szCs w:val="24"/>
          <w:lang w:val="uk-UA" w:eastAsia="en-GB"/>
        </w:rPr>
        <w:t>ій</w:t>
      </w:r>
      <w:r w:rsidR="004A0E21" w:rsidRPr="00575DE3">
        <w:rPr>
          <w:rFonts w:ascii="Times New Roman" w:eastAsia="Times New Roman" w:hAnsi="Times New Roman" w:cs="Times New Roman"/>
          <w:sz w:val="24"/>
          <w:szCs w:val="24"/>
          <w:lang w:val="uk-UA" w:eastAsia="en-GB"/>
        </w:rPr>
        <w:t xml:space="preserve"> </w:t>
      </w:r>
      <w:r w:rsidR="00900B81" w:rsidRPr="00575DE3">
        <w:rPr>
          <w:rFonts w:ascii="Times New Roman" w:eastAsia="Times New Roman" w:hAnsi="Times New Roman" w:cs="Times New Roman"/>
          <w:sz w:val="24"/>
          <w:szCs w:val="24"/>
          <w:lang w:val="uk-UA" w:eastAsia="en-GB"/>
        </w:rPr>
        <w:t>поліції в Києві та Маріуполі</w:t>
      </w:r>
      <w:r w:rsidR="004A0E21" w:rsidRPr="00575DE3">
        <w:rPr>
          <w:rFonts w:ascii="Times New Roman" w:eastAsia="Times New Roman" w:hAnsi="Times New Roman" w:cs="Times New Roman"/>
          <w:sz w:val="24"/>
          <w:szCs w:val="24"/>
          <w:lang w:val="uk-UA" w:eastAsia="en-GB"/>
        </w:rPr>
        <w:t>, Генеральн</w:t>
      </w:r>
      <w:r w:rsidR="00BC534F" w:rsidRPr="00575DE3">
        <w:rPr>
          <w:rFonts w:ascii="Times New Roman" w:eastAsia="Times New Roman" w:hAnsi="Times New Roman" w:cs="Times New Roman"/>
          <w:sz w:val="24"/>
          <w:szCs w:val="24"/>
          <w:lang w:val="uk-UA" w:eastAsia="en-GB"/>
        </w:rPr>
        <w:t>ій</w:t>
      </w:r>
      <w:r w:rsidR="004A0E21" w:rsidRPr="00575DE3">
        <w:rPr>
          <w:rFonts w:ascii="Times New Roman" w:eastAsia="Times New Roman" w:hAnsi="Times New Roman" w:cs="Times New Roman"/>
          <w:sz w:val="24"/>
          <w:szCs w:val="24"/>
          <w:lang w:val="uk-UA" w:eastAsia="en-GB"/>
        </w:rPr>
        <w:t xml:space="preserve"> прокуратур</w:t>
      </w:r>
      <w:r w:rsidR="00BC534F" w:rsidRPr="00575DE3">
        <w:rPr>
          <w:rFonts w:ascii="Times New Roman" w:eastAsia="Times New Roman" w:hAnsi="Times New Roman" w:cs="Times New Roman"/>
          <w:sz w:val="24"/>
          <w:szCs w:val="24"/>
          <w:lang w:val="uk-UA" w:eastAsia="en-GB"/>
        </w:rPr>
        <w:t>і</w:t>
      </w:r>
      <w:r w:rsidR="004A0E21" w:rsidRPr="00575DE3">
        <w:rPr>
          <w:rFonts w:ascii="Times New Roman" w:eastAsia="Times New Roman" w:hAnsi="Times New Roman" w:cs="Times New Roman"/>
          <w:sz w:val="24"/>
          <w:szCs w:val="24"/>
          <w:lang w:val="uk-UA" w:eastAsia="en-GB"/>
        </w:rPr>
        <w:t xml:space="preserve"> </w:t>
      </w:r>
      <w:r w:rsidR="00900B81" w:rsidRPr="00575DE3">
        <w:rPr>
          <w:rFonts w:ascii="Times New Roman" w:eastAsia="Times New Roman" w:hAnsi="Times New Roman" w:cs="Times New Roman"/>
          <w:sz w:val="24"/>
          <w:szCs w:val="24"/>
          <w:lang w:val="uk-UA" w:eastAsia="en-GB"/>
        </w:rPr>
        <w:t>в Києві</w:t>
      </w:r>
      <w:r w:rsidR="00BC534F" w:rsidRPr="00575DE3">
        <w:rPr>
          <w:rFonts w:ascii="Times New Roman" w:eastAsia="Times New Roman" w:hAnsi="Times New Roman" w:cs="Times New Roman"/>
          <w:sz w:val="24"/>
          <w:szCs w:val="24"/>
          <w:lang w:val="uk-UA" w:eastAsia="en-GB"/>
        </w:rPr>
        <w:t>, а також із</w:t>
      </w:r>
      <w:r w:rsidR="004A0E21" w:rsidRPr="00575DE3">
        <w:rPr>
          <w:rFonts w:ascii="Times New Roman" w:eastAsia="Times New Roman" w:hAnsi="Times New Roman" w:cs="Times New Roman"/>
          <w:sz w:val="24"/>
          <w:szCs w:val="24"/>
          <w:lang w:val="uk-UA" w:eastAsia="en-GB"/>
        </w:rPr>
        <w:t xml:space="preserve"> Військов</w:t>
      </w:r>
      <w:r w:rsidR="00BC534F" w:rsidRPr="00575DE3">
        <w:rPr>
          <w:rFonts w:ascii="Times New Roman" w:eastAsia="Times New Roman" w:hAnsi="Times New Roman" w:cs="Times New Roman"/>
          <w:sz w:val="24"/>
          <w:szCs w:val="24"/>
          <w:lang w:val="uk-UA" w:eastAsia="en-GB"/>
        </w:rPr>
        <w:t>ими</w:t>
      </w:r>
      <w:r w:rsidR="004A0E21" w:rsidRPr="00575DE3">
        <w:rPr>
          <w:rFonts w:ascii="Times New Roman" w:eastAsia="Times New Roman" w:hAnsi="Times New Roman" w:cs="Times New Roman"/>
          <w:sz w:val="24"/>
          <w:szCs w:val="24"/>
          <w:lang w:val="uk-UA" w:eastAsia="en-GB"/>
        </w:rPr>
        <w:t xml:space="preserve"> прокурор</w:t>
      </w:r>
      <w:r w:rsidR="00BC534F" w:rsidRPr="00575DE3">
        <w:rPr>
          <w:rFonts w:ascii="Times New Roman" w:eastAsia="Times New Roman" w:hAnsi="Times New Roman" w:cs="Times New Roman"/>
          <w:sz w:val="24"/>
          <w:szCs w:val="24"/>
          <w:lang w:val="uk-UA" w:eastAsia="en-GB"/>
        </w:rPr>
        <w:t>ами</w:t>
      </w:r>
      <w:r w:rsidR="004A0E21" w:rsidRPr="00575DE3">
        <w:rPr>
          <w:rFonts w:ascii="Times New Roman" w:eastAsia="Times New Roman" w:hAnsi="Times New Roman" w:cs="Times New Roman"/>
          <w:sz w:val="24"/>
          <w:szCs w:val="24"/>
          <w:lang w:val="uk-UA" w:eastAsia="en-GB"/>
        </w:rPr>
        <w:t xml:space="preserve"> </w:t>
      </w:r>
      <w:r w:rsidR="00900B81" w:rsidRPr="00575DE3">
        <w:rPr>
          <w:rFonts w:ascii="Times New Roman" w:eastAsia="Times New Roman" w:hAnsi="Times New Roman" w:cs="Times New Roman"/>
          <w:sz w:val="24"/>
          <w:szCs w:val="24"/>
          <w:lang w:val="uk-UA" w:eastAsia="en-GB"/>
        </w:rPr>
        <w:t>в Києві та Краматорську</w:t>
      </w:r>
      <w:r w:rsidR="004A0E21" w:rsidRPr="00575DE3">
        <w:rPr>
          <w:rFonts w:ascii="Times New Roman" w:eastAsia="Times New Roman" w:hAnsi="Times New Roman" w:cs="Times New Roman"/>
          <w:sz w:val="24"/>
          <w:szCs w:val="24"/>
          <w:lang w:val="uk-UA" w:eastAsia="en-GB"/>
        </w:rPr>
        <w:t>.</w:t>
      </w:r>
    </w:p>
    <w:p w:rsidR="00BC534F" w:rsidRPr="00575DE3" w:rsidRDefault="00BC534F" w:rsidP="00575DE3">
      <w:pPr>
        <w:spacing w:after="120" w:line="240" w:lineRule="auto"/>
        <w:jc w:val="both"/>
        <w:rPr>
          <w:rFonts w:ascii="Times New Roman" w:eastAsia="Times New Roman" w:hAnsi="Times New Roman" w:cs="Times New Roman"/>
          <w:sz w:val="24"/>
          <w:szCs w:val="24"/>
          <w:lang w:val="uk-UA" w:eastAsia="en-GB"/>
        </w:rPr>
      </w:pPr>
      <w:r w:rsidRPr="00575DE3">
        <w:rPr>
          <w:rFonts w:ascii="Times New Roman" w:eastAsia="Times New Roman" w:hAnsi="Times New Roman" w:cs="Times New Roman"/>
          <w:sz w:val="24"/>
          <w:szCs w:val="24"/>
          <w:lang w:val="uk-UA" w:eastAsia="en-GB"/>
        </w:rPr>
        <w:t xml:space="preserve">Члени групи також зустрілися з </w:t>
      </w:r>
      <w:r w:rsidR="001E1A8F" w:rsidRPr="00575DE3">
        <w:rPr>
          <w:rFonts w:ascii="Times New Roman" w:eastAsia="Times New Roman" w:hAnsi="Times New Roman" w:cs="Times New Roman"/>
          <w:sz w:val="24"/>
          <w:szCs w:val="24"/>
          <w:lang w:val="uk-UA" w:eastAsia="en-GB"/>
        </w:rPr>
        <w:t>«омбудсменом»</w:t>
      </w:r>
      <w:r w:rsidRPr="00575DE3">
        <w:rPr>
          <w:rFonts w:ascii="Times New Roman" w:eastAsia="Times New Roman" w:hAnsi="Times New Roman" w:cs="Times New Roman"/>
          <w:sz w:val="24"/>
          <w:szCs w:val="24"/>
          <w:lang w:val="uk-UA" w:eastAsia="en-GB"/>
        </w:rPr>
        <w:t xml:space="preserve"> самопроголошеної </w:t>
      </w:r>
      <w:r w:rsidR="001E1A8F" w:rsidRPr="00575DE3">
        <w:rPr>
          <w:rFonts w:ascii="Times New Roman" w:eastAsia="Times New Roman" w:hAnsi="Times New Roman" w:cs="Times New Roman"/>
          <w:sz w:val="24"/>
          <w:szCs w:val="24"/>
          <w:lang w:val="uk-UA" w:eastAsia="en-GB"/>
        </w:rPr>
        <w:t>«Донецької народної республіки»</w:t>
      </w:r>
      <w:r w:rsidR="001E1A8F" w:rsidRPr="00575DE3">
        <w:rPr>
          <w:rStyle w:val="FootnoteReference"/>
          <w:rFonts w:ascii="Times New Roman" w:eastAsia="Times New Roman" w:hAnsi="Times New Roman" w:cs="Times New Roman"/>
          <w:sz w:val="24"/>
          <w:szCs w:val="24"/>
          <w:lang w:val="uk-UA" w:eastAsia="en-GB"/>
        </w:rPr>
        <w:footnoteReference w:id="1"/>
      </w:r>
      <w:r w:rsidRPr="00575DE3">
        <w:rPr>
          <w:rFonts w:ascii="Times New Roman" w:eastAsia="Times New Roman" w:hAnsi="Times New Roman" w:cs="Times New Roman"/>
          <w:sz w:val="24"/>
          <w:szCs w:val="24"/>
          <w:lang w:val="uk-UA" w:eastAsia="en-GB"/>
        </w:rPr>
        <w:t xml:space="preserve">, </w:t>
      </w:r>
      <w:r w:rsidR="001E1A8F" w:rsidRPr="00575DE3">
        <w:rPr>
          <w:rFonts w:ascii="Times New Roman" w:eastAsia="Times New Roman" w:hAnsi="Times New Roman" w:cs="Times New Roman"/>
          <w:sz w:val="24"/>
          <w:szCs w:val="24"/>
          <w:lang w:val="uk-UA" w:eastAsia="en-GB"/>
        </w:rPr>
        <w:t xml:space="preserve">представниками «бюро </w:t>
      </w:r>
      <w:r w:rsidRPr="00575DE3">
        <w:rPr>
          <w:rFonts w:ascii="Times New Roman" w:eastAsia="Times New Roman" w:hAnsi="Times New Roman" w:cs="Times New Roman"/>
          <w:sz w:val="24"/>
          <w:szCs w:val="24"/>
          <w:lang w:val="uk-UA" w:eastAsia="en-GB"/>
        </w:rPr>
        <w:t>судово-медичн</w:t>
      </w:r>
      <w:r w:rsidR="001E1A8F" w:rsidRPr="00575DE3">
        <w:rPr>
          <w:rFonts w:ascii="Times New Roman" w:eastAsia="Times New Roman" w:hAnsi="Times New Roman" w:cs="Times New Roman"/>
          <w:sz w:val="24"/>
          <w:szCs w:val="24"/>
          <w:lang w:val="uk-UA" w:eastAsia="en-GB"/>
        </w:rPr>
        <w:t>ої експертизи»</w:t>
      </w:r>
      <w:r w:rsidRPr="00575DE3">
        <w:rPr>
          <w:rFonts w:ascii="Times New Roman" w:eastAsia="Times New Roman" w:hAnsi="Times New Roman" w:cs="Times New Roman"/>
          <w:sz w:val="24"/>
          <w:szCs w:val="24"/>
          <w:lang w:val="uk-UA" w:eastAsia="en-GB"/>
        </w:rPr>
        <w:t xml:space="preserve"> у Донецьку, </w:t>
      </w:r>
      <w:r w:rsidR="001E1A8F" w:rsidRPr="00575DE3">
        <w:rPr>
          <w:rFonts w:ascii="Times New Roman" w:eastAsia="Times New Roman" w:hAnsi="Times New Roman" w:cs="Times New Roman"/>
          <w:sz w:val="24"/>
          <w:szCs w:val="24"/>
          <w:lang w:val="uk-UA" w:eastAsia="en-GB"/>
        </w:rPr>
        <w:t>з «</w:t>
      </w:r>
      <w:r w:rsidR="00900B81" w:rsidRPr="00575DE3">
        <w:rPr>
          <w:rFonts w:ascii="Times New Roman" w:eastAsia="Times New Roman" w:hAnsi="Times New Roman" w:cs="Times New Roman"/>
          <w:sz w:val="24"/>
          <w:szCs w:val="24"/>
          <w:lang w:val="uk-UA" w:eastAsia="en-GB"/>
        </w:rPr>
        <w:t>виконуючим обов’</w:t>
      </w:r>
      <w:r w:rsidRPr="00575DE3">
        <w:rPr>
          <w:rFonts w:ascii="Times New Roman" w:eastAsia="Times New Roman" w:hAnsi="Times New Roman" w:cs="Times New Roman"/>
          <w:sz w:val="24"/>
          <w:szCs w:val="24"/>
          <w:lang w:val="uk-UA" w:eastAsia="en-GB"/>
        </w:rPr>
        <w:t>язки міністра закордонних справ</w:t>
      </w:r>
      <w:r w:rsidR="001E1A8F" w:rsidRPr="00575DE3">
        <w:rPr>
          <w:rFonts w:ascii="Times New Roman" w:eastAsia="Times New Roman" w:hAnsi="Times New Roman" w:cs="Times New Roman"/>
          <w:sz w:val="24"/>
          <w:szCs w:val="24"/>
          <w:lang w:val="uk-UA" w:eastAsia="en-GB"/>
        </w:rPr>
        <w:t>»</w:t>
      </w:r>
      <w:r w:rsidRPr="00575DE3">
        <w:rPr>
          <w:rFonts w:ascii="Times New Roman" w:eastAsia="Times New Roman" w:hAnsi="Times New Roman" w:cs="Times New Roman"/>
          <w:sz w:val="24"/>
          <w:szCs w:val="24"/>
          <w:lang w:val="uk-UA" w:eastAsia="en-GB"/>
        </w:rPr>
        <w:t xml:space="preserve"> самопроголошеної </w:t>
      </w:r>
      <w:r w:rsidR="001E1A8F" w:rsidRPr="00575DE3">
        <w:rPr>
          <w:rFonts w:ascii="Times New Roman" w:eastAsia="Times New Roman" w:hAnsi="Times New Roman" w:cs="Times New Roman"/>
          <w:sz w:val="24"/>
          <w:szCs w:val="24"/>
          <w:lang w:val="uk-UA" w:eastAsia="en-GB"/>
        </w:rPr>
        <w:t>«</w:t>
      </w:r>
      <w:r w:rsidRPr="00575DE3">
        <w:rPr>
          <w:rFonts w:ascii="Times New Roman" w:eastAsia="Times New Roman" w:hAnsi="Times New Roman" w:cs="Times New Roman"/>
          <w:sz w:val="24"/>
          <w:szCs w:val="24"/>
          <w:lang w:val="uk-UA" w:eastAsia="en-GB"/>
        </w:rPr>
        <w:t>Луганської народної республіки</w:t>
      </w:r>
      <w:r w:rsidR="001E1A8F" w:rsidRPr="00575DE3">
        <w:rPr>
          <w:rFonts w:ascii="Times New Roman" w:eastAsia="Times New Roman" w:hAnsi="Times New Roman" w:cs="Times New Roman"/>
          <w:sz w:val="24"/>
          <w:szCs w:val="24"/>
          <w:lang w:val="uk-UA" w:eastAsia="en-GB"/>
        </w:rPr>
        <w:t>»</w:t>
      </w:r>
      <w:r w:rsidR="001E1A8F" w:rsidRPr="00575DE3">
        <w:rPr>
          <w:rStyle w:val="FootnoteReference"/>
          <w:rFonts w:ascii="Times New Roman" w:eastAsia="Times New Roman" w:hAnsi="Times New Roman" w:cs="Times New Roman"/>
          <w:sz w:val="24"/>
          <w:szCs w:val="24"/>
          <w:lang w:val="uk-UA" w:eastAsia="en-GB"/>
        </w:rPr>
        <w:footnoteReference w:id="2"/>
      </w:r>
      <w:r w:rsidRPr="00575DE3">
        <w:rPr>
          <w:rFonts w:ascii="Times New Roman" w:eastAsia="Times New Roman" w:hAnsi="Times New Roman" w:cs="Times New Roman"/>
          <w:sz w:val="24"/>
          <w:szCs w:val="24"/>
          <w:lang w:val="uk-UA" w:eastAsia="en-GB"/>
        </w:rPr>
        <w:t xml:space="preserve"> та представником </w:t>
      </w:r>
      <w:r w:rsidR="001E1A8F" w:rsidRPr="00575DE3">
        <w:rPr>
          <w:rFonts w:ascii="Times New Roman" w:eastAsia="Times New Roman" w:hAnsi="Times New Roman" w:cs="Times New Roman"/>
          <w:sz w:val="24"/>
          <w:szCs w:val="24"/>
          <w:lang w:val="uk-UA" w:eastAsia="en-GB"/>
        </w:rPr>
        <w:t>«</w:t>
      </w:r>
      <w:r w:rsidRPr="00575DE3">
        <w:rPr>
          <w:rFonts w:ascii="Times New Roman" w:eastAsia="Times New Roman" w:hAnsi="Times New Roman" w:cs="Times New Roman"/>
          <w:sz w:val="24"/>
          <w:szCs w:val="24"/>
          <w:lang w:val="uk-UA" w:eastAsia="en-GB"/>
        </w:rPr>
        <w:t>Луганськ</w:t>
      </w:r>
      <w:r w:rsidR="001E1A8F" w:rsidRPr="00575DE3">
        <w:rPr>
          <w:rFonts w:ascii="Times New Roman" w:eastAsia="Times New Roman" w:hAnsi="Times New Roman" w:cs="Times New Roman"/>
          <w:sz w:val="24"/>
          <w:szCs w:val="24"/>
          <w:lang w:val="uk-UA" w:eastAsia="en-GB"/>
        </w:rPr>
        <w:t>ої</w:t>
      </w:r>
      <w:r w:rsidRPr="00575DE3">
        <w:rPr>
          <w:rFonts w:ascii="Times New Roman" w:eastAsia="Times New Roman" w:hAnsi="Times New Roman" w:cs="Times New Roman"/>
          <w:sz w:val="24"/>
          <w:szCs w:val="24"/>
          <w:lang w:val="uk-UA" w:eastAsia="en-GB"/>
        </w:rPr>
        <w:t xml:space="preserve"> народн</w:t>
      </w:r>
      <w:r w:rsidR="001E1A8F" w:rsidRPr="00575DE3">
        <w:rPr>
          <w:rFonts w:ascii="Times New Roman" w:eastAsia="Times New Roman" w:hAnsi="Times New Roman" w:cs="Times New Roman"/>
          <w:sz w:val="24"/>
          <w:szCs w:val="24"/>
          <w:lang w:val="uk-UA" w:eastAsia="en-GB"/>
        </w:rPr>
        <w:t>ої</w:t>
      </w:r>
      <w:r w:rsidRPr="00575DE3">
        <w:rPr>
          <w:rFonts w:ascii="Times New Roman" w:eastAsia="Times New Roman" w:hAnsi="Times New Roman" w:cs="Times New Roman"/>
          <w:sz w:val="24"/>
          <w:szCs w:val="24"/>
          <w:lang w:val="uk-UA" w:eastAsia="en-GB"/>
        </w:rPr>
        <w:t xml:space="preserve"> республік</w:t>
      </w:r>
      <w:r w:rsidR="001E1A8F" w:rsidRPr="00575DE3">
        <w:rPr>
          <w:rFonts w:ascii="Times New Roman" w:eastAsia="Times New Roman" w:hAnsi="Times New Roman" w:cs="Times New Roman"/>
          <w:sz w:val="24"/>
          <w:szCs w:val="24"/>
          <w:lang w:val="uk-UA" w:eastAsia="en-GB"/>
        </w:rPr>
        <w:t>и»</w:t>
      </w:r>
      <w:r w:rsidRPr="00575DE3">
        <w:rPr>
          <w:rFonts w:ascii="Times New Roman" w:eastAsia="Times New Roman" w:hAnsi="Times New Roman" w:cs="Times New Roman"/>
          <w:sz w:val="24"/>
          <w:szCs w:val="24"/>
          <w:lang w:val="uk-UA" w:eastAsia="en-GB"/>
        </w:rPr>
        <w:t xml:space="preserve"> у </w:t>
      </w:r>
      <w:r w:rsidR="001E1A8F" w:rsidRPr="00575DE3">
        <w:rPr>
          <w:rFonts w:ascii="Times New Roman" w:eastAsia="Times New Roman" w:hAnsi="Times New Roman" w:cs="Times New Roman"/>
          <w:sz w:val="24"/>
          <w:szCs w:val="24"/>
          <w:lang w:val="uk-UA" w:eastAsia="en-GB"/>
        </w:rPr>
        <w:t>Р</w:t>
      </w:r>
      <w:r w:rsidRPr="00575DE3">
        <w:rPr>
          <w:rFonts w:ascii="Times New Roman" w:eastAsia="Times New Roman" w:hAnsi="Times New Roman" w:cs="Times New Roman"/>
          <w:sz w:val="24"/>
          <w:szCs w:val="24"/>
          <w:lang w:val="uk-UA" w:eastAsia="en-GB"/>
        </w:rPr>
        <w:t xml:space="preserve">обочій групі з гуманітарних питань </w:t>
      </w:r>
      <w:r w:rsidR="001E1A8F" w:rsidRPr="00575DE3">
        <w:rPr>
          <w:rFonts w:ascii="Times New Roman" w:eastAsia="Times New Roman" w:hAnsi="Times New Roman" w:cs="Times New Roman"/>
          <w:sz w:val="24"/>
          <w:szCs w:val="24"/>
          <w:lang w:val="uk-UA" w:eastAsia="en-GB"/>
        </w:rPr>
        <w:t>Т</w:t>
      </w:r>
      <w:r w:rsidRPr="00575DE3">
        <w:rPr>
          <w:rFonts w:ascii="Times New Roman" w:eastAsia="Times New Roman" w:hAnsi="Times New Roman" w:cs="Times New Roman"/>
          <w:sz w:val="24"/>
          <w:szCs w:val="24"/>
          <w:lang w:val="uk-UA" w:eastAsia="en-GB"/>
        </w:rPr>
        <w:t xml:space="preserve">ристоронньої контактної групи з </w:t>
      </w:r>
      <w:r w:rsidR="001E1A8F" w:rsidRPr="00575DE3">
        <w:rPr>
          <w:rFonts w:ascii="Times New Roman" w:eastAsia="Times New Roman" w:hAnsi="Times New Roman" w:cs="Times New Roman"/>
          <w:sz w:val="24"/>
          <w:szCs w:val="24"/>
          <w:lang w:val="uk-UA" w:eastAsia="en-GB"/>
        </w:rPr>
        <w:t xml:space="preserve">врегулювання ситуації на сході </w:t>
      </w:r>
      <w:r w:rsidRPr="00575DE3">
        <w:rPr>
          <w:rFonts w:ascii="Times New Roman" w:eastAsia="Times New Roman" w:hAnsi="Times New Roman" w:cs="Times New Roman"/>
          <w:sz w:val="24"/>
          <w:szCs w:val="24"/>
          <w:lang w:val="uk-UA" w:eastAsia="en-GB"/>
        </w:rPr>
        <w:t>України в Мінську.</w:t>
      </w:r>
    </w:p>
    <w:p w:rsidR="00BC534F" w:rsidRPr="00575DE3" w:rsidRDefault="00900B81" w:rsidP="00575DE3">
      <w:pPr>
        <w:spacing w:after="120" w:line="240" w:lineRule="auto"/>
        <w:jc w:val="both"/>
        <w:rPr>
          <w:rFonts w:ascii="Times New Roman" w:eastAsia="Times New Roman" w:hAnsi="Times New Roman" w:cs="Times New Roman"/>
          <w:sz w:val="24"/>
          <w:szCs w:val="24"/>
          <w:lang w:val="uk-UA" w:eastAsia="en-GB"/>
        </w:rPr>
      </w:pPr>
      <w:r w:rsidRPr="00575DE3">
        <w:rPr>
          <w:rFonts w:ascii="Times New Roman" w:eastAsia="Times New Roman" w:hAnsi="Times New Roman" w:cs="Times New Roman"/>
          <w:sz w:val="24"/>
          <w:szCs w:val="24"/>
          <w:lang w:val="uk-UA" w:eastAsia="en-GB"/>
        </w:rPr>
        <w:t>Робоча група</w:t>
      </w:r>
      <w:r w:rsidR="00BC534F" w:rsidRPr="00575DE3">
        <w:rPr>
          <w:rFonts w:ascii="Times New Roman" w:eastAsia="Times New Roman" w:hAnsi="Times New Roman" w:cs="Times New Roman"/>
          <w:sz w:val="24"/>
          <w:szCs w:val="24"/>
          <w:lang w:val="uk-UA" w:eastAsia="en-GB"/>
        </w:rPr>
        <w:t xml:space="preserve"> також зустрілася з потерпілими та родичами зниклих осіб по всій країні та провела зустрічі з представниками громадянського суспільства, включаючи </w:t>
      </w:r>
      <w:r w:rsidR="00E464AF" w:rsidRPr="00575DE3">
        <w:rPr>
          <w:rFonts w:ascii="Times New Roman" w:eastAsia="Times New Roman" w:hAnsi="Times New Roman" w:cs="Times New Roman"/>
          <w:sz w:val="24"/>
          <w:szCs w:val="24"/>
          <w:lang w:val="uk-UA" w:eastAsia="en-GB"/>
        </w:rPr>
        <w:t>НУО</w:t>
      </w:r>
      <w:r w:rsidR="00BC534F" w:rsidRPr="00575DE3">
        <w:rPr>
          <w:rFonts w:ascii="Times New Roman" w:eastAsia="Times New Roman" w:hAnsi="Times New Roman" w:cs="Times New Roman"/>
          <w:sz w:val="24"/>
          <w:szCs w:val="24"/>
          <w:lang w:val="uk-UA" w:eastAsia="en-GB"/>
        </w:rPr>
        <w:t xml:space="preserve"> та </w:t>
      </w:r>
      <w:r w:rsidR="00E464AF" w:rsidRPr="00575DE3">
        <w:rPr>
          <w:rFonts w:ascii="Times New Roman" w:eastAsia="Times New Roman" w:hAnsi="Times New Roman" w:cs="Times New Roman"/>
          <w:sz w:val="24"/>
          <w:szCs w:val="24"/>
          <w:lang w:val="uk-UA" w:eastAsia="en-GB"/>
        </w:rPr>
        <w:t>адвокатів</w:t>
      </w:r>
      <w:r w:rsidR="00BC534F" w:rsidRPr="00575DE3">
        <w:rPr>
          <w:rFonts w:ascii="Times New Roman" w:eastAsia="Times New Roman" w:hAnsi="Times New Roman" w:cs="Times New Roman"/>
          <w:sz w:val="24"/>
          <w:szCs w:val="24"/>
          <w:lang w:val="uk-UA" w:eastAsia="en-GB"/>
        </w:rPr>
        <w:t>. В</w:t>
      </w:r>
      <w:r w:rsidR="00E464AF" w:rsidRPr="00575DE3">
        <w:rPr>
          <w:rFonts w:ascii="Times New Roman" w:eastAsia="Times New Roman" w:hAnsi="Times New Roman" w:cs="Times New Roman"/>
          <w:sz w:val="24"/>
          <w:szCs w:val="24"/>
          <w:lang w:val="uk-UA" w:eastAsia="en-GB"/>
        </w:rPr>
        <w:t>она</w:t>
      </w:r>
      <w:r w:rsidR="00BC534F" w:rsidRPr="00575DE3">
        <w:rPr>
          <w:rFonts w:ascii="Times New Roman" w:eastAsia="Times New Roman" w:hAnsi="Times New Roman" w:cs="Times New Roman"/>
          <w:sz w:val="24"/>
          <w:szCs w:val="24"/>
          <w:lang w:val="uk-UA" w:eastAsia="en-GB"/>
        </w:rPr>
        <w:t xml:space="preserve"> хоті</w:t>
      </w:r>
      <w:r w:rsidR="00E464AF" w:rsidRPr="00575DE3">
        <w:rPr>
          <w:rFonts w:ascii="Times New Roman" w:eastAsia="Times New Roman" w:hAnsi="Times New Roman" w:cs="Times New Roman"/>
          <w:sz w:val="24"/>
          <w:szCs w:val="24"/>
          <w:lang w:val="uk-UA" w:eastAsia="en-GB"/>
        </w:rPr>
        <w:t>ла</w:t>
      </w:r>
      <w:r w:rsidR="00BC534F" w:rsidRPr="00575DE3">
        <w:rPr>
          <w:rFonts w:ascii="Times New Roman" w:eastAsia="Times New Roman" w:hAnsi="Times New Roman" w:cs="Times New Roman"/>
          <w:sz w:val="24"/>
          <w:szCs w:val="24"/>
          <w:lang w:val="uk-UA" w:eastAsia="en-GB"/>
        </w:rPr>
        <w:t xml:space="preserve"> би подяку</w:t>
      </w:r>
      <w:r w:rsidR="00E464AF" w:rsidRPr="00575DE3">
        <w:rPr>
          <w:rFonts w:ascii="Times New Roman" w:eastAsia="Times New Roman" w:hAnsi="Times New Roman" w:cs="Times New Roman"/>
          <w:sz w:val="24"/>
          <w:szCs w:val="24"/>
          <w:lang w:val="uk-UA" w:eastAsia="en-GB"/>
        </w:rPr>
        <w:t>вати всім зацікавленим сторонам</w:t>
      </w:r>
      <w:r w:rsidR="00BC534F" w:rsidRPr="00575DE3">
        <w:rPr>
          <w:rFonts w:ascii="Times New Roman" w:eastAsia="Times New Roman" w:hAnsi="Times New Roman" w:cs="Times New Roman"/>
          <w:sz w:val="24"/>
          <w:szCs w:val="24"/>
          <w:lang w:val="uk-UA" w:eastAsia="en-GB"/>
        </w:rPr>
        <w:t xml:space="preserve"> і, зокрема, особам, які залишилися в живих, та родич</w:t>
      </w:r>
      <w:r w:rsidR="00E464AF" w:rsidRPr="00575DE3">
        <w:rPr>
          <w:rFonts w:ascii="Times New Roman" w:eastAsia="Times New Roman" w:hAnsi="Times New Roman" w:cs="Times New Roman"/>
          <w:sz w:val="24"/>
          <w:szCs w:val="24"/>
          <w:lang w:val="uk-UA" w:eastAsia="en-GB"/>
        </w:rPr>
        <w:t>ам</w:t>
      </w:r>
      <w:r w:rsidR="00BC534F" w:rsidRPr="00575DE3">
        <w:rPr>
          <w:rFonts w:ascii="Times New Roman" w:eastAsia="Times New Roman" w:hAnsi="Times New Roman" w:cs="Times New Roman"/>
          <w:sz w:val="24"/>
          <w:szCs w:val="24"/>
          <w:lang w:val="uk-UA" w:eastAsia="en-GB"/>
        </w:rPr>
        <w:t xml:space="preserve"> зниклих осіб, які поділилися </w:t>
      </w:r>
      <w:r w:rsidR="00E464AF" w:rsidRPr="00575DE3">
        <w:rPr>
          <w:rFonts w:ascii="Times New Roman" w:eastAsia="Times New Roman" w:hAnsi="Times New Roman" w:cs="Times New Roman"/>
          <w:sz w:val="24"/>
          <w:szCs w:val="24"/>
          <w:lang w:val="uk-UA" w:eastAsia="en-GB"/>
        </w:rPr>
        <w:t xml:space="preserve">з </w:t>
      </w:r>
      <w:r w:rsidRPr="00575DE3">
        <w:rPr>
          <w:rFonts w:ascii="Times New Roman" w:eastAsia="Times New Roman" w:hAnsi="Times New Roman" w:cs="Times New Roman"/>
          <w:sz w:val="24"/>
          <w:szCs w:val="24"/>
          <w:lang w:val="uk-UA" w:eastAsia="en-GB"/>
        </w:rPr>
        <w:t>Робочою групою</w:t>
      </w:r>
      <w:r w:rsidR="00E464AF" w:rsidRPr="00575DE3">
        <w:rPr>
          <w:rFonts w:ascii="Times New Roman" w:eastAsia="Times New Roman" w:hAnsi="Times New Roman" w:cs="Times New Roman"/>
          <w:sz w:val="24"/>
          <w:szCs w:val="24"/>
          <w:lang w:val="uk-UA" w:eastAsia="en-GB"/>
        </w:rPr>
        <w:t xml:space="preserve"> </w:t>
      </w:r>
      <w:r w:rsidR="00BC534F" w:rsidRPr="00575DE3">
        <w:rPr>
          <w:rFonts w:ascii="Times New Roman" w:eastAsia="Times New Roman" w:hAnsi="Times New Roman" w:cs="Times New Roman"/>
          <w:sz w:val="24"/>
          <w:szCs w:val="24"/>
          <w:lang w:val="uk-UA" w:eastAsia="en-GB"/>
        </w:rPr>
        <w:t>своїми свідченнями.</w:t>
      </w:r>
    </w:p>
    <w:p w:rsidR="00E464AF" w:rsidRPr="00575DE3" w:rsidRDefault="00E464AF" w:rsidP="00575DE3">
      <w:pPr>
        <w:spacing w:after="120" w:line="240" w:lineRule="auto"/>
        <w:jc w:val="both"/>
        <w:rPr>
          <w:rFonts w:ascii="Times New Roman" w:eastAsia="Times New Roman" w:hAnsi="Times New Roman" w:cs="Times New Roman"/>
          <w:sz w:val="24"/>
          <w:szCs w:val="24"/>
          <w:lang w:val="uk-UA" w:eastAsia="en-GB"/>
        </w:rPr>
      </w:pPr>
      <w:r w:rsidRPr="00575DE3">
        <w:rPr>
          <w:rFonts w:ascii="Times New Roman" w:eastAsia="Times New Roman" w:hAnsi="Times New Roman" w:cs="Times New Roman"/>
          <w:sz w:val="24"/>
          <w:szCs w:val="24"/>
          <w:lang w:val="uk-UA" w:eastAsia="en-GB"/>
        </w:rPr>
        <w:t xml:space="preserve">Протягом </w:t>
      </w:r>
      <w:r w:rsidR="00E22632" w:rsidRPr="00575DE3">
        <w:rPr>
          <w:rFonts w:ascii="Times New Roman" w:eastAsia="Times New Roman" w:hAnsi="Times New Roman" w:cs="Times New Roman"/>
          <w:sz w:val="24"/>
          <w:szCs w:val="24"/>
          <w:lang w:val="uk-UA" w:eastAsia="en-GB"/>
        </w:rPr>
        <w:t>багатьох</w:t>
      </w:r>
      <w:r w:rsidRPr="00575DE3">
        <w:rPr>
          <w:rFonts w:ascii="Times New Roman" w:eastAsia="Times New Roman" w:hAnsi="Times New Roman" w:cs="Times New Roman"/>
          <w:sz w:val="24"/>
          <w:szCs w:val="24"/>
          <w:lang w:val="uk-UA" w:eastAsia="en-GB"/>
        </w:rPr>
        <w:t xml:space="preserve"> років </w:t>
      </w:r>
      <w:r w:rsidR="00900B81" w:rsidRPr="00575DE3">
        <w:rPr>
          <w:rFonts w:ascii="Times New Roman" w:eastAsia="Times New Roman" w:hAnsi="Times New Roman" w:cs="Times New Roman"/>
          <w:sz w:val="24"/>
          <w:szCs w:val="24"/>
          <w:lang w:val="uk-UA" w:eastAsia="en-GB"/>
        </w:rPr>
        <w:t>Робоча група</w:t>
      </w:r>
      <w:r w:rsidRPr="00575DE3">
        <w:rPr>
          <w:rFonts w:ascii="Times New Roman" w:eastAsia="Times New Roman" w:hAnsi="Times New Roman" w:cs="Times New Roman"/>
          <w:sz w:val="24"/>
          <w:szCs w:val="24"/>
          <w:lang w:val="uk-UA" w:eastAsia="en-GB"/>
        </w:rPr>
        <w:t xml:space="preserve"> передала Урядові України свідчення про</w:t>
      </w:r>
      <w:r w:rsidR="00900B81" w:rsidRPr="00575DE3">
        <w:rPr>
          <w:rFonts w:ascii="Times New Roman" w:eastAsia="Times New Roman" w:hAnsi="Times New Roman" w:cs="Times New Roman"/>
          <w:sz w:val="24"/>
          <w:szCs w:val="24"/>
          <w:lang w:val="uk-UA" w:eastAsia="en-GB"/>
        </w:rPr>
        <w:t xml:space="preserve"> дев’</w:t>
      </w:r>
      <w:r w:rsidRPr="00575DE3">
        <w:rPr>
          <w:rFonts w:ascii="Times New Roman" w:eastAsia="Times New Roman" w:hAnsi="Times New Roman" w:cs="Times New Roman"/>
          <w:sz w:val="24"/>
          <w:szCs w:val="24"/>
          <w:lang w:val="uk-UA" w:eastAsia="en-GB"/>
        </w:rPr>
        <w:t>ять випадків насильницьких зникнень, з яких шість досі нерозслідувані. Справи пов</w:t>
      </w:r>
      <w:r w:rsidR="00900B81" w:rsidRPr="00575DE3">
        <w:rPr>
          <w:rFonts w:ascii="Times New Roman" w:eastAsia="Times New Roman" w:hAnsi="Times New Roman" w:cs="Times New Roman"/>
          <w:sz w:val="24"/>
          <w:szCs w:val="24"/>
          <w:lang w:val="uk-UA" w:eastAsia="en-GB"/>
        </w:rPr>
        <w:t>’</w:t>
      </w:r>
      <w:r w:rsidRPr="00575DE3">
        <w:rPr>
          <w:rFonts w:ascii="Times New Roman" w:eastAsia="Times New Roman" w:hAnsi="Times New Roman" w:cs="Times New Roman"/>
          <w:sz w:val="24"/>
          <w:szCs w:val="24"/>
          <w:lang w:val="uk-UA" w:eastAsia="en-GB"/>
        </w:rPr>
        <w:t xml:space="preserve">язані із зникненнями, що відбулися між 1995 та 2015 роками, як повідомляють, в основному, </w:t>
      </w:r>
      <w:r w:rsidR="00E22632" w:rsidRPr="00575DE3">
        <w:rPr>
          <w:rFonts w:ascii="Times New Roman" w:eastAsia="Times New Roman" w:hAnsi="Times New Roman" w:cs="Times New Roman"/>
          <w:sz w:val="24"/>
          <w:szCs w:val="24"/>
          <w:lang w:val="uk-UA" w:eastAsia="en-GB"/>
        </w:rPr>
        <w:lastRenderedPageBreak/>
        <w:t>вчинені</w:t>
      </w:r>
      <w:r w:rsidRPr="00575DE3">
        <w:rPr>
          <w:rFonts w:ascii="Times New Roman" w:eastAsia="Times New Roman" w:hAnsi="Times New Roman" w:cs="Times New Roman"/>
          <w:sz w:val="24"/>
          <w:szCs w:val="24"/>
          <w:lang w:val="uk-UA" w:eastAsia="en-GB"/>
        </w:rPr>
        <w:t xml:space="preserve"> офіцерами СБУ. Дво</w:t>
      </w:r>
      <w:r w:rsidR="00E22632" w:rsidRPr="00575DE3">
        <w:rPr>
          <w:rFonts w:ascii="Times New Roman" w:eastAsia="Times New Roman" w:hAnsi="Times New Roman" w:cs="Times New Roman"/>
          <w:sz w:val="24"/>
          <w:szCs w:val="24"/>
          <w:lang w:val="uk-UA" w:eastAsia="en-GB"/>
        </w:rPr>
        <w:t>х</w:t>
      </w:r>
      <w:r w:rsidRPr="00575DE3">
        <w:rPr>
          <w:rFonts w:ascii="Times New Roman" w:eastAsia="Times New Roman" w:hAnsi="Times New Roman" w:cs="Times New Roman"/>
          <w:sz w:val="24"/>
          <w:szCs w:val="24"/>
          <w:lang w:val="uk-UA" w:eastAsia="en-GB"/>
        </w:rPr>
        <w:t xml:space="preserve"> </w:t>
      </w:r>
      <w:r w:rsidR="00E22632" w:rsidRPr="00575DE3">
        <w:rPr>
          <w:rFonts w:ascii="Times New Roman" w:eastAsia="Times New Roman" w:hAnsi="Times New Roman" w:cs="Times New Roman"/>
          <w:sz w:val="24"/>
          <w:szCs w:val="24"/>
          <w:lang w:val="uk-UA" w:eastAsia="en-GB"/>
        </w:rPr>
        <w:t>з</w:t>
      </w:r>
      <w:r w:rsidR="00900B81" w:rsidRPr="00575DE3">
        <w:rPr>
          <w:rFonts w:ascii="Times New Roman" w:eastAsia="Times New Roman" w:hAnsi="Times New Roman" w:cs="Times New Roman"/>
          <w:sz w:val="24"/>
          <w:szCs w:val="24"/>
          <w:lang w:val="uk-UA" w:eastAsia="en-GB"/>
        </w:rPr>
        <w:t xml:space="preserve"> осіб, чиї справи були з’</w:t>
      </w:r>
      <w:r w:rsidRPr="00575DE3">
        <w:rPr>
          <w:rFonts w:ascii="Times New Roman" w:eastAsia="Times New Roman" w:hAnsi="Times New Roman" w:cs="Times New Roman"/>
          <w:sz w:val="24"/>
          <w:szCs w:val="24"/>
          <w:lang w:val="uk-UA" w:eastAsia="en-GB"/>
        </w:rPr>
        <w:t>ясовані, було звільнено з-під варти, а один чоловік був визнаний мертвим.</w:t>
      </w:r>
    </w:p>
    <w:p w:rsidR="00E464AF" w:rsidRPr="00575DE3" w:rsidRDefault="00E464AF" w:rsidP="00575DE3">
      <w:pPr>
        <w:spacing w:after="120" w:line="240" w:lineRule="auto"/>
        <w:jc w:val="both"/>
        <w:rPr>
          <w:rFonts w:ascii="Times New Roman" w:eastAsia="Times New Roman" w:hAnsi="Times New Roman" w:cs="Times New Roman"/>
          <w:sz w:val="24"/>
          <w:szCs w:val="24"/>
          <w:lang w:val="uk-UA" w:eastAsia="en-GB"/>
        </w:rPr>
      </w:pPr>
      <w:r w:rsidRPr="00575DE3">
        <w:rPr>
          <w:rFonts w:ascii="Times New Roman" w:eastAsia="Times New Roman" w:hAnsi="Times New Roman" w:cs="Times New Roman"/>
          <w:sz w:val="24"/>
          <w:szCs w:val="24"/>
          <w:lang w:val="uk-UA" w:eastAsia="en-GB"/>
        </w:rPr>
        <w:t xml:space="preserve">Як і практично в усіх країнах, перед </w:t>
      </w:r>
      <w:r w:rsidR="00E22632" w:rsidRPr="00575DE3">
        <w:rPr>
          <w:rFonts w:ascii="Times New Roman" w:eastAsia="Times New Roman" w:hAnsi="Times New Roman" w:cs="Times New Roman"/>
          <w:sz w:val="24"/>
          <w:szCs w:val="24"/>
          <w:lang w:val="uk-UA" w:eastAsia="en-GB"/>
        </w:rPr>
        <w:t xml:space="preserve">якими постала </w:t>
      </w:r>
      <w:r w:rsidRPr="00575DE3">
        <w:rPr>
          <w:rFonts w:ascii="Times New Roman" w:eastAsia="Times New Roman" w:hAnsi="Times New Roman" w:cs="Times New Roman"/>
          <w:sz w:val="24"/>
          <w:szCs w:val="24"/>
          <w:lang w:val="uk-UA" w:eastAsia="en-GB"/>
        </w:rPr>
        <w:t>проблем</w:t>
      </w:r>
      <w:r w:rsidR="00E22632" w:rsidRPr="00575DE3">
        <w:rPr>
          <w:rFonts w:ascii="Times New Roman" w:eastAsia="Times New Roman" w:hAnsi="Times New Roman" w:cs="Times New Roman"/>
          <w:sz w:val="24"/>
          <w:szCs w:val="24"/>
          <w:lang w:val="uk-UA" w:eastAsia="en-GB"/>
        </w:rPr>
        <w:t>а</w:t>
      </w:r>
      <w:r w:rsidRPr="00575DE3">
        <w:rPr>
          <w:rFonts w:ascii="Times New Roman" w:eastAsia="Times New Roman" w:hAnsi="Times New Roman" w:cs="Times New Roman"/>
          <w:sz w:val="24"/>
          <w:szCs w:val="24"/>
          <w:lang w:val="uk-UA" w:eastAsia="en-GB"/>
        </w:rPr>
        <w:t xml:space="preserve"> насильницьких зникнень, в Україні кількість випадків, про які повідомляється </w:t>
      </w:r>
      <w:r w:rsidR="00C234D0" w:rsidRPr="00575DE3">
        <w:rPr>
          <w:rFonts w:ascii="Times New Roman" w:eastAsia="Times New Roman" w:hAnsi="Times New Roman" w:cs="Times New Roman"/>
          <w:sz w:val="24"/>
          <w:szCs w:val="24"/>
          <w:lang w:val="uk-UA" w:eastAsia="en-GB"/>
        </w:rPr>
        <w:t>Робочій групі</w:t>
      </w:r>
      <w:r w:rsidRPr="00575DE3">
        <w:rPr>
          <w:rFonts w:ascii="Times New Roman" w:eastAsia="Times New Roman" w:hAnsi="Times New Roman" w:cs="Times New Roman"/>
          <w:sz w:val="24"/>
          <w:szCs w:val="24"/>
          <w:lang w:val="uk-UA" w:eastAsia="en-GB"/>
        </w:rPr>
        <w:t xml:space="preserve">, не </w:t>
      </w:r>
      <w:r w:rsidR="00E22632" w:rsidRPr="00575DE3">
        <w:rPr>
          <w:rFonts w:ascii="Times New Roman" w:eastAsia="Times New Roman" w:hAnsi="Times New Roman" w:cs="Times New Roman"/>
          <w:sz w:val="24"/>
          <w:szCs w:val="24"/>
          <w:lang w:val="uk-UA" w:eastAsia="en-GB"/>
        </w:rPr>
        <w:t>відображають</w:t>
      </w:r>
      <w:r w:rsidRPr="00575DE3">
        <w:rPr>
          <w:rFonts w:ascii="Times New Roman" w:eastAsia="Times New Roman" w:hAnsi="Times New Roman" w:cs="Times New Roman"/>
          <w:sz w:val="24"/>
          <w:szCs w:val="24"/>
          <w:lang w:val="uk-UA" w:eastAsia="en-GB"/>
        </w:rPr>
        <w:t xml:space="preserve"> реального </w:t>
      </w:r>
      <w:r w:rsidR="00E22632" w:rsidRPr="00575DE3">
        <w:rPr>
          <w:rFonts w:ascii="Times New Roman" w:eastAsia="Times New Roman" w:hAnsi="Times New Roman" w:cs="Times New Roman"/>
          <w:sz w:val="24"/>
          <w:szCs w:val="24"/>
          <w:lang w:val="uk-UA" w:eastAsia="en-GB"/>
        </w:rPr>
        <w:t>масштабу</w:t>
      </w:r>
      <w:r w:rsidRPr="00575DE3">
        <w:rPr>
          <w:rFonts w:ascii="Times New Roman" w:eastAsia="Times New Roman" w:hAnsi="Times New Roman" w:cs="Times New Roman"/>
          <w:sz w:val="24"/>
          <w:szCs w:val="24"/>
          <w:lang w:val="uk-UA" w:eastAsia="en-GB"/>
        </w:rPr>
        <w:t xml:space="preserve"> проблеми.</w:t>
      </w:r>
    </w:p>
    <w:p w:rsidR="00E22632" w:rsidRPr="00575DE3" w:rsidRDefault="00E22632" w:rsidP="00575DE3">
      <w:pPr>
        <w:spacing w:after="120" w:line="240" w:lineRule="auto"/>
        <w:jc w:val="both"/>
        <w:rPr>
          <w:rFonts w:ascii="Times New Roman" w:eastAsia="Times New Roman" w:hAnsi="Times New Roman" w:cs="Times New Roman"/>
          <w:sz w:val="24"/>
          <w:szCs w:val="24"/>
          <w:lang w:val="uk-UA" w:eastAsia="en-GB"/>
        </w:rPr>
      </w:pPr>
      <w:r w:rsidRPr="00575DE3">
        <w:rPr>
          <w:rFonts w:ascii="Times New Roman" w:eastAsia="Times New Roman" w:hAnsi="Times New Roman" w:cs="Times New Roman"/>
          <w:sz w:val="24"/>
          <w:szCs w:val="24"/>
          <w:lang w:val="uk-UA" w:eastAsia="en-GB"/>
        </w:rPr>
        <w:t xml:space="preserve">Робоча група заслухала численні повідомленні про зникнення, що відбувалися, зокрема, на початку конфлікту та </w:t>
      </w:r>
      <w:r w:rsidR="00C234D0" w:rsidRPr="00575DE3">
        <w:rPr>
          <w:rFonts w:ascii="Times New Roman" w:eastAsia="Times New Roman" w:hAnsi="Times New Roman" w:cs="Times New Roman"/>
          <w:sz w:val="24"/>
          <w:szCs w:val="24"/>
          <w:lang w:val="uk-UA" w:eastAsia="en-GB"/>
        </w:rPr>
        <w:t xml:space="preserve">в ході його подальшого розгортання </w:t>
      </w:r>
      <w:r w:rsidRPr="00575DE3">
        <w:rPr>
          <w:rFonts w:ascii="Times New Roman" w:eastAsia="Times New Roman" w:hAnsi="Times New Roman" w:cs="Times New Roman"/>
          <w:sz w:val="24"/>
          <w:szCs w:val="24"/>
          <w:lang w:val="uk-UA" w:eastAsia="en-GB"/>
        </w:rPr>
        <w:t xml:space="preserve">в 2014 та 2015 роках. Ці історії </w:t>
      </w:r>
      <w:r w:rsidR="00CA244A" w:rsidRPr="00575DE3">
        <w:rPr>
          <w:rFonts w:ascii="Times New Roman" w:eastAsia="Times New Roman" w:hAnsi="Times New Roman" w:cs="Times New Roman"/>
          <w:sz w:val="24"/>
          <w:szCs w:val="24"/>
          <w:lang w:val="uk-UA" w:eastAsia="en-GB"/>
        </w:rPr>
        <w:t>показали</w:t>
      </w:r>
      <w:r w:rsidRPr="00575DE3">
        <w:rPr>
          <w:rFonts w:ascii="Times New Roman" w:eastAsia="Times New Roman" w:hAnsi="Times New Roman" w:cs="Times New Roman"/>
          <w:sz w:val="24"/>
          <w:szCs w:val="24"/>
          <w:lang w:val="uk-UA" w:eastAsia="en-GB"/>
        </w:rPr>
        <w:t xml:space="preserve">, що всі сторони конфлікту несуть відповідальність за такі дії, </w:t>
      </w:r>
      <w:r w:rsidR="00CA244A" w:rsidRPr="00575DE3">
        <w:rPr>
          <w:rFonts w:ascii="Times New Roman" w:eastAsia="Times New Roman" w:hAnsi="Times New Roman" w:cs="Times New Roman"/>
          <w:sz w:val="24"/>
          <w:szCs w:val="24"/>
          <w:lang w:val="uk-UA" w:eastAsia="en-GB"/>
        </w:rPr>
        <w:t>свідчення</w:t>
      </w:r>
      <w:r w:rsidRPr="00575DE3">
        <w:rPr>
          <w:rFonts w:ascii="Times New Roman" w:eastAsia="Times New Roman" w:hAnsi="Times New Roman" w:cs="Times New Roman"/>
          <w:sz w:val="24"/>
          <w:szCs w:val="24"/>
          <w:lang w:val="uk-UA" w:eastAsia="en-GB"/>
        </w:rPr>
        <w:t xml:space="preserve"> вказують головним чином на СБУ та волонтерськ</w:t>
      </w:r>
      <w:r w:rsidR="00CA244A" w:rsidRPr="00575DE3">
        <w:rPr>
          <w:rFonts w:ascii="Times New Roman" w:eastAsia="Times New Roman" w:hAnsi="Times New Roman" w:cs="Times New Roman"/>
          <w:sz w:val="24"/>
          <w:szCs w:val="24"/>
          <w:lang w:val="uk-UA" w:eastAsia="en-GB"/>
        </w:rPr>
        <w:t>і</w:t>
      </w:r>
      <w:r w:rsidRPr="00575DE3">
        <w:rPr>
          <w:rFonts w:ascii="Times New Roman" w:eastAsia="Times New Roman" w:hAnsi="Times New Roman" w:cs="Times New Roman"/>
          <w:sz w:val="24"/>
          <w:szCs w:val="24"/>
          <w:lang w:val="uk-UA" w:eastAsia="en-GB"/>
        </w:rPr>
        <w:t xml:space="preserve"> батальйон</w:t>
      </w:r>
      <w:r w:rsidR="00CA244A" w:rsidRPr="00575DE3">
        <w:rPr>
          <w:rFonts w:ascii="Times New Roman" w:eastAsia="Times New Roman" w:hAnsi="Times New Roman" w:cs="Times New Roman"/>
          <w:sz w:val="24"/>
          <w:szCs w:val="24"/>
          <w:lang w:val="uk-UA" w:eastAsia="en-GB"/>
        </w:rPr>
        <w:t>и</w:t>
      </w:r>
      <w:r w:rsidRPr="00575DE3">
        <w:rPr>
          <w:rFonts w:ascii="Times New Roman" w:eastAsia="Times New Roman" w:hAnsi="Times New Roman" w:cs="Times New Roman"/>
          <w:sz w:val="24"/>
          <w:szCs w:val="24"/>
          <w:lang w:val="uk-UA" w:eastAsia="en-GB"/>
        </w:rPr>
        <w:t xml:space="preserve">, а також </w:t>
      </w:r>
      <w:r w:rsidR="00CA244A" w:rsidRPr="00575DE3">
        <w:rPr>
          <w:rFonts w:ascii="Times New Roman" w:eastAsia="Times New Roman" w:hAnsi="Times New Roman" w:cs="Times New Roman"/>
          <w:sz w:val="24"/>
          <w:szCs w:val="24"/>
          <w:lang w:val="uk-UA" w:eastAsia="en-GB"/>
        </w:rPr>
        <w:t>на</w:t>
      </w:r>
      <w:r w:rsidRPr="00575DE3">
        <w:rPr>
          <w:rFonts w:ascii="Times New Roman" w:eastAsia="Times New Roman" w:hAnsi="Times New Roman" w:cs="Times New Roman"/>
          <w:sz w:val="24"/>
          <w:szCs w:val="24"/>
          <w:lang w:val="uk-UA" w:eastAsia="en-GB"/>
        </w:rPr>
        <w:t xml:space="preserve"> служб</w:t>
      </w:r>
      <w:r w:rsidR="00CA244A" w:rsidRPr="00575DE3">
        <w:rPr>
          <w:rFonts w:ascii="Times New Roman" w:eastAsia="Times New Roman" w:hAnsi="Times New Roman" w:cs="Times New Roman"/>
          <w:sz w:val="24"/>
          <w:szCs w:val="24"/>
          <w:lang w:val="uk-UA" w:eastAsia="en-GB"/>
        </w:rPr>
        <w:t>и</w:t>
      </w:r>
      <w:r w:rsidRPr="00575DE3">
        <w:rPr>
          <w:rFonts w:ascii="Times New Roman" w:eastAsia="Times New Roman" w:hAnsi="Times New Roman" w:cs="Times New Roman"/>
          <w:sz w:val="24"/>
          <w:szCs w:val="24"/>
          <w:lang w:val="uk-UA" w:eastAsia="en-GB"/>
        </w:rPr>
        <w:t xml:space="preserve"> безпеки, створен</w:t>
      </w:r>
      <w:r w:rsidR="00CA244A" w:rsidRPr="00575DE3">
        <w:rPr>
          <w:rFonts w:ascii="Times New Roman" w:eastAsia="Times New Roman" w:hAnsi="Times New Roman" w:cs="Times New Roman"/>
          <w:sz w:val="24"/>
          <w:szCs w:val="24"/>
          <w:lang w:val="uk-UA" w:eastAsia="en-GB"/>
        </w:rPr>
        <w:t>і</w:t>
      </w:r>
      <w:r w:rsidRPr="00575DE3">
        <w:rPr>
          <w:rFonts w:ascii="Times New Roman" w:eastAsia="Times New Roman" w:hAnsi="Times New Roman" w:cs="Times New Roman"/>
          <w:sz w:val="24"/>
          <w:szCs w:val="24"/>
          <w:lang w:val="uk-UA" w:eastAsia="en-GB"/>
        </w:rPr>
        <w:t xml:space="preserve"> </w:t>
      </w:r>
      <w:r w:rsidR="00C234D0" w:rsidRPr="00575DE3">
        <w:rPr>
          <w:rFonts w:ascii="Times New Roman" w:eastAsia="Times New Roman" w:hAnsi="Times New Roman" w:cs="Times New Roman"/>
          <w:sz w:val="24"/>
          <w:szCs w:val="24"/>
          <w:lang w:val="uk-UA" w:eastAsia="en-GB"/>
        </w:rPr>
        <w:t>де-факто</w:t>
      </w:r>
      <w:r w:rsidR="00C234D0" w:rsidRPr="00575DE3">
        <w:rPr>
          <w:rFonts w:ascii="Times New Roman" w:eastAsia="Times New Roman" w:hAnsi="Times New Roman" w:cs="Times New Roman"/>
          <w:i/>
          <w:sz w:val="24"/>
          <w:szCs w:val="24"/>
          <w:lang w:val="uk-UA" w:eastAsia="en-GB"/>
        </w:rPr>
        <w:t xml:space="preserve"> </w:t>
      </w:r>
      <w:r w:rsidR="00C234D0" w:rsidRPr="00575DE3">
        <w:rPr>
          <w:rFonts w:ascii="Times New Roman" w:eastAsia="Times New Roman" w:hAnsi="Times New Roman" w:cs="Times New Roman"/>
          <w:sz w:val="24"/>
          <w:szCs w:val="24"/>
          <w:lang w:val="uk-UA" w:eastAsia="en-GB"/>
        </w:rPr>
        <w:t>органами влади в</w:t>
      </w:r>
      <w:r w:rsidRPr="00575DE3">
        <w:rPr>
          <w:rFonts w:ascii="Times New Roman" w:eastAsia="Times New Roman" w:hAnsi="Times New Roman" w:cs="Times New Roman"/>
          <w:sz w:val="24"/>
          <w:szCs w:val="24"/>
          <w:lang w:val="uk-UA" w:eastAsia="en-GB"/>
        </w:rPr>
        <w:t xml:space="preserve"> Донецьку та Луганську. Під час візиту </w:t>
      </w:r>
      <w:r w:rsidR="00C234D0" w:rsidRPr="00575DE3">
        <w:rPr>
          <w:rFonts w:ascii="Times New Roman" w:eastAsia="Times New Roman" w:hAnsi="Times New Roman" w:cs="Times New Roman"/>
          <w:sz w:val="24"/>
          <w:szCs w:val="24"/>
          <w:lang w:val="uk-UA" w:eastAsia="en-GB"/>
        </w:rPr>
        <w:t>Робоча група</w:t>
      </w:r>
      <w:r w:rsidRPr="00575DE3">
        <w:rPr>
          <w:rFonts w:ascii="Times New Roman" w:eastAsia="Times New Roman" w:hAnsi="Times New Roman" w:cs="Times New Roman"/>
          <w:sz w:val="24"/>
          <w:szCs w:val="24"/>
          <w:lang w:val="uk-UA" w:eastAsia="en-GB"/>
        </w:rPr>
        <w:t xml:space="preserve"> отримала ряд нових </w:t>
      </w:r>
      <w:r w:rsidR="00B45E6B" w:rsidRPr="00575DE3">
        <w:rPr>
          <w:rFonts w:ascii="Times New Roman" w:eastAsia="Times New Roman" w:hAnsi="Times New Roman" w:cs="Times New Roman"/>
          <w:sz w:val="24"/>
          <w:szCs w:val="24"/>
          <w:lang w:val="uk-UA" w:eastAsia="en-GB"/>
        </w:rPr>
        <w:t>тверджень про зникнення</w:t>
      </w:r>
      <w:r w:rsidRPr="00575DE3">
        <w:rPr>
          <w:rFonts w:ascii="Times New Roman" w:eastAsia="Times New Roman" w:hAnsi="Times New Roman" w:cs="Times New Roman"/>
          <w:sz w:val="24"/>
          <w:szCs w:val="24"/>
          <w:lang w:val="uk-UA" w:eastAsia="en-GB"/>
        </w:rPr>
        <w:t>.</w:t>
      </w:r>
    </w:p>
    <w:p w:rsidR="00E22632" w:rsidRPr="00575DE3" w:rsidRDefault="003F6A01" w:rsidP="00575DE3">
      <w:pPr>
        <w:spacing w:after="120" w:line="240" w:lineRule="auto"/>
        <w:jc w:val="both"/>
        <w:rPr>
          <w:rFonts w:ascii="Times New Roman" w:eastAsia="Times New Roman" w:hAnsi="Times New Roman" w:cs="Times New Roman"/>
          <w:sz w:val="24"/>
          <w:szCs w:val="24"/>
          <w:lang w:val="uk-UA" w:eastAsia="en-GB"/>
        </w:rPr>
      </w:pPr>
      <w:r>
        <w:rPr>
          <w:rFonts w:ascii="Times New Roman" w:eastAsia="Times New Roman" w:hAnsi="Times New Roman" w:cs="Times New Roman"/>
          <w:sz w:val="24"/>
          <w:szCs w:val="24"/>
          <w:lang w:val="uk-UA" w:eastAsia="en-GB"/>
        </w:rPr>
        <w:t>Робоча група</w:t>
      </w:r>
      <w:r w:rsidR="00E22632" w:rsidRPr="00575DE3">
        <w:rPr>
          <w:rFonts w:ascii="Times New Roman" w:eastAsia="Times New Roman" w:hAnsi="Times New Roman" w:cs="Times New Roman"/>
          <w:sz w:val="24"/>
          <w:szCs w:val="24"/>
          <w:lang w:val="uk-UA" w:eastAsia="en-GB"/>
        </w:rPr>
        <w:t xml:space="preserve"> нагада</w:t>
      </w:r>
      <w:r w:rsidR="00CA244A" w:rsidRPr="00575DE3">
        <w:rPr>
          <w:rFonts w:ascii="Times New Roman" w:eastAsia="Times New Roman" w:hAnsi="Times New Roman" w:cs="Times New Roman"/>
          <w:sz w:val="24"/>
          <w:szCs w:val="24"/>
          <w:lang w:val="uk-UA" w:eastAsia="en-GB"/>
        </w:rPr>
        <w:t>ла</w:t>
      </w:r>
      <w:r w:rsidR="00E22632" w:rsidRPr="00575DE3">
        <w:rPr>
          <w:rFonts w:ascii="Times New Roman" w:eastAsia="Times New Roman" w:hAnsi="Times New Roman" w:cs="Times New Roman"/>
          <w:sz w:val="24"/>
          <w:szCs w:val="24"/>
          <w:lang w:val="uk-UA" w:eastAsia="en-GB"/>
        </w:rPr>
        <w:t>, що всі сторони конфлікт</w:t>
      </w:r>
      <w:r w:rsidR="00CA244A" w:rsidRPr="00575DE3">
        <w:rPr>
          <w:rFonts w:ascii="Times New Roman" w:eastAsia="Times New Roman" w:hAnsi="Times New Roman" w:cs="Times New Roman"/>
          <w:sz w:val="24"/>
          <w:szCs w:val="24"/>
          <w:lang w:val="uk-UA" w:eastAsia="en-GB"/>
        </w:rPr>
        <w:t>у</w:t>
      </w:r>
      <w:r w:rsidR="00E22632" w:rsidRPr="00575DE3">
        <w:rPr>
          <w:rFonts w:ascii="Times New Roman" w:eastAsia="Times New Roman" w:hAnsi="Times New Roman" w:cs="Times New Roman"/>
          <w:sz w:val="24"/>
          <w:szCs w:val="24"/>
          <w:lang w:val="uk-UA" w:eastAsia="en-GB"/>
        </w:rPr>
        <w:t xml:space="preserve"> в Україні мають зобов</w:t>
      </w:r>
      <w:r w:rsidR="00B45E6B" w:rsidRPr="00575DE3">
        <w:rPr>
          <w:rFonts w:ascii="Times New Roman" w:eastAsia="Times New Roman" w:hAnsi="Times New Roman" w:cs="Times New Roman"/>
          <w:sz w:val="24"/>
          <w:szCs w:val="24"/>
          <w:lang w:val="uk-UA" w:eastAsia="en-GB"/>
        </w:rPr>
        <w:t>’</w:t>
      </w:r>
      <w:r w:rsidR="00E22632" w:rsidRPr="00575DE3">
        <w:rPr>
          <w:rFonts w:ascii="Times New Roman" w:eastAsia="Times New Roman" w:hAnsi="Times New Roman" w:cs="Times New Roman"/>
          <w:sz w:val="24"/>
          <w:szCs w:val="24"/>
          <w:lang w:val="uk-UA" w:eastAsia="en-GB"/>
        </w:rPr>
        <w:t>язання</w:t>
      </w:r>
      <w:r w:rsidR="00CA244A" w:rsidRPr="00575DE3">
        <w:rPr>
          <w:rFonts w:ascii="Times New Roman" w:eastAsia="Times New Roman" w:hAnsi="Times New Roman" w:cs="Times New Roman"/>
          <w:sz w:val="24"/>
          <w:szCs w:val="24"/>
          <w:lang w:val="uk-UA" w:eastAsia="en-GB"/>
        </w:rPr>
        <w:t xml:space="preserve"> як</w:t>
      </w:r>
      <w:r w:rsidR="00E22632" w:rsidRPr="00575DE3">
        <w:rPr>
          <w:rFonts w:ascii="Times New Roman" w:eastAsia="Times New Roman" w:hAnsi="Times New Roman" w:cs="Times New Roman"/>
          <w:sz w:val="24"/>
          <w:szCs w:val="24"/>
          <w:lang w:val="uk-UA" w:eastAsia="en-GB"/>
        </w:rPr>
        <w:t xml:space="preserve"> за законами про права людини</w:t>
      </w:r>
      <w:r w:rsidR="00CA244A" w:rsidRPr="00575DE3">
        <w:rPr>
          <w:rFonts w:ascii="Times New Roman" w:eastAsia="Times New Roman" w:hAnsi="Times New Roman" w:cs="Times New Roman"/>
          <w:sz w:val="24"/>
          <w:szCs w:val="24"/>
          <w:lang w:val="uk-UA" w:eastAsia="en-GB"/>
        </w:rPr>
        <w:t>,</w:t>
      </w:r>
      <w:r w:rsidR="00E22632" w:rsidRPr="00575DE3">
        <w:rPr>
          <w:rFonts w:ascii="Times New Roman" w:eastAsia="Times New Roman" w:hAnsi="Times New Roman" w:cs="Times New Roman"/>
          <w:sz w:val="24"/>
          <w:szCs w:val="24"/>
          <w:lang w:val="uk-UA" w:eastAsia="en-GB"/>
        </w:rPr>
        <w:t xml:space="preserve"> та</w:t>
      </w:r>
      <w:r w:rsidR="00CA244A" w:rsidRPr="00575DE3">
        <w:rPr>
          <w:rFonts w:ascii="Times New Roman" w:eastAsia="Times New Roman" w:hAnsi="Times New Roman" w:cs="Times New Roman"/>
          <w:sz w:val="24"/>
          <w:szCs w:val="24"/>
          <w:lang w:val="uk-UA" w:eastAsia="en-GB"/>
        </w:rPr>
        <w:t>к і за</w:t>
      </w:r>
      <w:r w:rsidR="00E22632" w:rsidRPr="00575DE3">
        <w:rPr>
          <w:rFonts w:ascii="Times New Roman" w:eastAsia="Times New Roman" w:hAnsi="Times New Roman" w:cs="Times New Roman"/>
          <w:sz w:val="24"/>
          <w:szCs w:val="24"/>
          <w:lang w:val="uk-UA" w:eastAsia="en-GB"/>
        </w:rPr>
        <w:t xml:space="preserve"> міжнародн</w:t>
      </w:r>
      <w:r w:rsidR="00CA244A" w:rsidRPr="00575DE3">
        <w:rPr>
          <w:rFonts w:ascii="Times New Roman" w:eastAsia="Times New Roman" w:hAnsi="Times New Roman" w:cs="Times New Roman"/>
          <w:sz w:val="24"/>
          <w:szCs w:val="24"/>
          <w:lang w:val="uk-UA" w:eastAsia="en-GB"/>
        </w:rPr>
        <w:t>им</w:t>
      </w:r>
      <w:r w:rsidR="00E22632" w:rsidRPr="00575DE3">
        <w:rPr>
          <w:rFonts w:ascii="Times New Roman" w:eastAsia="Times New Roman" w:hAnsi="Times New Roman" w:cs="Times New Roman"/>
          <w:sz w:val="24"/>
          <w:szCs w:val="24"/>
          <w:lang w:val="uk-UA" w:eastAsia="en-GB"/>
        </w:rPr>
        <w:t xml:space="preserve"> гуманітарн</w:t>
      </w:r>
      <w:r w:rsidR="00CA244A" w:rsidRPr="00575DE3">
        <w:rPr>
          <w:rFonts w:ascii="Times New Roman" w:eastAsia="Times New Roman" w:hAnsi="Times New Roman" w:cs="Times New Roman"/>
          <w:sz w:val="24"/>
          <w:szCs w:val="24"/>
          <w:lang w:val="uk-UA" w:eastAsia="en-GB"/>
        </w:rPr>
        <w:t>им</w:t>
      </w:r>
      <w:r w:rsidR="00E22632" w:rsidRPr="00575DE3">
        <w:rPr>
          <w:rFonts w:ascii="Times New Roman" w:eastAsia="Times New Roman" w:hAnsi="Times New Roman" w:cs="Times New Roman"/>
          <w:sz w:val="24"/>
          <w:szCs w:val="24"/>
          <w:lang w:val="uk-UA" w:eastAsia="en-GB"/>
        </w:rPr>
        <w:t xml:space="preserve"> прав</w:t>
      </w:r>
      <w:r w:rsidR="00CA244A" w:rsidRPr="00575DE3">
        <w:rPr>
          <w:rFonts w:ascii="Times New Roman" w:eastAsia="Times New Roman" w:hAnsi="Times New Roman" w:cs="Times New Roman"/>
          <w:sz w:val="24"/>
          <w:szCs w:val="24"/>
          <w:lang w:val="uk-UA" w:eastAsia="en-GB"/>
        </w:rPr>
        <w:t>ом</w:t>
      </w:r>
      <w:r w:rsidR="00E22632" w:rsidRPr="00575DE3">
        <w:rPr>
          <w:rFonts w:ascii="Times New Roman" w:eastAsia="Times New Roman" w:hAnsi="Times New Roman" w:cs="Times New Roman"/>
          <w:sz w:val="24"/>
          <w:szCs w:val="24"/>
          <w:lang w:val="uk-UA" w:eastAsia="en-GB"/>
        </w:rPr>
        <w:t>, що забороняють насильницькі зникнення за будь-яких обставин, включаючи ситуацію конфлікту.</w:t>
      </w:r>
    </w:p>
    <w:p w:rsidR="00E22632" w:rsidRPr="00575DE3" w:rsidRDefault="00E22632" w:rsidP="00575DE3">
      <w:pPr>
        <w:spacing w:after="120" w:line="240" w:lineRule="auto"/>
        <w:jc w:val="both"/>
        <w:rPr>
          <w:rFonts w:ascii="Times New Roman" w:eastAsia="Times New Roman" w:hAnsi="Times New Roman" w:cs="Times New Roman"/>
          <w:sz w:val="24"/>
          <w:szCs w:val="24"/>
          <w:lang w:val="uk-UA" w:eastAsia="en-GB"/>
        </w:rPr>
      </w:pPr>
      <w:r w:rsidRPr="00575DE3">
        <w:rPr>
          <w:rFonts w:ascii="Times New Roman" w:eastAsia="Times New Roman" w:hAnsi="Times New Roman" w:cs="Times New Roman"/>
          <w:sz w:val="24"/>
          <w:szCs w:val="24"/>
          <w:lang w:val="uk-UA" w:eastAsia="en-GB"/>
        </w:rPr>
        <w:t>Експерти також зазначили, що політизація гуманітарних питань, що виникають внаслідок конфлікту, прямо і сильно впливає на право</w:t>
      </w:r>
      <w:r w:rsidR="00CA244A" w:rsidRPr="00575DE3">
        <w:rPr>
          <w:rFonts w:ascii="Times New Roman" w:eastAsia="Times New Roman" w:hAnsi="Times New Roman" w:cs="Times New Roman"/>
          <w:sz w:val="24"/>
          <w:szCs w:val="24"/>
          <w:lang w:val="uk-UA" w:eastAsia="en-GB"/>
        </w:rPr>
        <w:t xml:space="preserve"> жертв</w:t>
      </w:r>
      <w:r w:rsidRPr="00575DE3">
        <w:rPr>
          <w:rFonts w:ascii="Times New Roman" w:eastAsia="Times New Roman" w:hAnsi="Times New Roman" w:cs="Times New Roman"/>
          <w:sz w:val="24"/>
          <w:szCs w:val="24"/>
          <w:lang w:val="uk-UA" w:eastAsia="en-GB"/>
        </w:rPr>
        <w:t xml:space="preserve"> н</w:t>
      </w:r>
      <w:r w:rsidR="00CA244A" w:rsidRPr="00575DE3">
        <w:rPr>
          <w:rFonts w:ascii="Times New Roman" w:eastAsia="Times New Roman" w:hAnsi="Times New Roman" w:cs="Times New Roman"/>
          <w:sz w:val="24"/>
          <w:szCs w:val="24"/>
          <w:lang w:val="uk-UA" w:eastAsia="en-GB"/>
        </w:rPr>
        <w:t xml:space="preserve">а </w:t>
      </w:r>
      <w:r w:rsidR="00B45E6B" w:rsidRPr="00575DE3">
        <w:rPr>
          <w:rFonts w:ascii="Times New Roman" w:eastAsia="Times New Roman" w:hAnsi="Times New Roman" w:cs="Times New Roman"/>
          <w:sz w:val="24"/>
          <w:szCs w:val="24"/>
          <w:lang w:val="uk-UA" w:eastAsia="en-GB"/>
        </w:rPr>
        <w:t>правду та справедливість</w:t>
      </w:r>
      <w:r w:rsidRPr="00575DE3">
        <w:rPr>
          <w:rFonts w:ascii="Times New Roman" w:eastAsia="Times New Roman" w:hAnsi="Times New Roman" w:cs="Times New Roman"/>
          <w:sz w:val="24"/>
          <w:szCs w:val="24"/>
          <w:lang w:val="uk-UA" w:eastAsia="en-GB"/>
        </w:rPr>
        <w:t xml:space="preserve">. </w:t>
      </w:r>
      <w:r w:rsidR="00CA244A" w:rsidRPr="00575DE3">
        <w:rPr>
          <w:rFonts w:ascii="Times New Roman" w:eastAsia="Times New Roman" w:hAnsi="Times New Roman" w:cs="Times New Roman"/>
          <w:sz w:val="24"/>
          <w:szCs w:val="24"/>
          <w:lang w:val="uk-UA" w:eastAsia="en-GB"/>
        </w:rPr>
        <w:t xml:space="preserve">Слід вжити </w:t>
      </w:r>
      <w:r w:rsidRPr="00575DE3">
        <w:rPr>
          <w:rFonts w:ascii="Times New Roman" w:eastAsia="Times New Roman" w:hAnsi="Times New Roman" w:cs="Times New Roman"/>
          <w:sz w:val="24"/>
          <w:szCs w:val="24"/>
          <w:lang w:val="uk-UA" w:eastAsia="en-GB"/>
        </w:rPr>
        <w:t>рішуч</w:t>
      </w:r>
      <w:r w:rsidR="00CA244A" w:rsidRPr="00575DE3">
        <w:rPr>
          <w:rFonts w:ascii="Times New Roman" w:eastAsia="Times New Roman" w:hAnsi="Times New Roman" w:cs="Times New Roman"/>
          <w:sz w:val="24"/>
          <w:szCs w:val="24"/>
          <w:lang w:val="uk-UA" w:eastAsia="en-GB"/>
        </w:rPr>
        <w:t>их</w:t>
      </w:r>
      <w:r w:rsidRPr="00575DE3">
        <w:rPr>
          <w:rFonts w:ascii="Times New Roman" w:eastAsia="Times New Roman" w:hAnsi="Times New Roman" w:cs="Times New Roman"/>
          <w:sz w:val="24"/>
          <w:szCs w:val="24"/>
          <w:lang w:val="uk-UA" w:eastAsia="en-GB"/>
        </w:rPr>
        <w:t xml:space="preserve"> заход</w:t>
      </w:r>
      <w:r w:rsidR="00CA244A" w:rsidRPr="00575DE3">
        <w:rPr>
          <w:rFonts w:ascii="Times New Roman" w:eastAsia="Times New Roman" w:hAnsi="Times New Roman" w:cs="Times New Roman"/>
          <w:sz w:val="24"/>
          <w:szCs w:val="24"/>
          <w:lang w:val="uk-UA" w:eastAsia="en-GB"/>
        </w:rPr>
        <w:t>ів</w:t>
      </w:r>
      <w:r w:rsidRPr="00575DE3">
        <w:rPr>
          <w:rFonts w:ascii="Times New Roman" w:eastAsia="Times New Roman" w:hAnsi="Times New Roman" w:cs="Times New Roman"/>
          <w:sz w:val="24"/>
          <w:szCs w:val="24"/>
          <w:lang w:val="uk-UA" w:eastAsia="en-GB"/>
        </w:rPr>
        <w:t xml:space="preserve"> для над</w:t>
      </w:r>
      <w:r w:rsidR="00CA244A" w:rsidRPr="00575DE3">
        <w:rPr>
          <w:rFonts w:ascii="Times New Roman" w:eastAsia="Times New Roman" w:hAnsi="Times New Roman" w:cs="Times New Roman"/>
          <w:sz w:val="24"/>
          <w:szCs w:val="24"/>
          <w:lang w:val="uk-UA" w:eastAsia="en-GB"/>
        </w:rPr>
        <w:t>ання допомоги членам сімей</w:t>
      </w:r>
      <w:r w:rsidRPr="00575DE3">
        <w:rPr>
          <w:rFonts w:ascii="Times New Roman" w:eastAsia="Times New Roman" w:hAnsi="Times New Roman" w:cs="Times New Roman"/>
          <w:sz w:val="24"/>
          <w:szCs w:val="24"/>
          <w:lang w:val="uk-UA" w:eastAsia="en-GB"/>
        </w:rPr>
        <w:t xml:space="preserve">, які шукають своїх близьких, покарати винуватців та </w:t>
      </w:r>
      <w:r w:rsidR="00CA244A" w:rsidRPr="00575DE3">
        <w:rPr>
          <w:rFonts w:ascii="Times New Roman" w:eastAsia="Times New Roman" w:hAnsi="Times New Roman" w:cs="Times New Roman"/>
          <w:sz w:val="24"/>
          <w:szCs w:val="24"/>
          <w:lang w:val="uk-UA" w:eastAsia="en-GB"/>
        </w:rPr>
        <w:t>забезпечити</w:t>
      </w:r>
      <w:r w:rsidRPr="00575DE3">
        <w:rPr>
          <w:rFonts w:ascii="Times New Roman" w:eastAsia="Times New Roman" w:hAnsi="Times New Roman" w:cs="Times New Roman"/>
          <w:sz w:val="24"/>
          <w:szCs w:val="24"/>
          <w:lang w:val="uk-UA" w:eastAsia="en-GB"/>
        </w:rPr>
        <w:t xml:space="preserve"> репарацію та психосоціальну допомогу потерпілим.</w:t>
      </w:r>
    </w:p>
    <w:p w:rsidR="00CA244A" w:rsidRPr="00575DE3" w:rsidRDefault="00CA244A" w:rsidP="00575DE3">
      <w:pPr>
        <w:spacing w:after="120" w:line="240" w:lineRule="auto"/>
        <w:jc w:val="both"/>
        <w:rPr>
          <w:rFonts w:ascii="Times New Roman" w:eastAsia="Times New Roman" w:hAnsi="Times New Roman" w:cs="Times New Roman"/>
          <w:sz w:val="24"/>
          <w:szCs w:val="24"/>
          <w:lang w:val="uk-UA" w:eastAsia="en-GB"/>
        </w:rPr>
      </w:pPr>
      <w:r w:rsidRPr="00575DE3">
        <w:rPr>
          <w:rFonts w:ascii="Times New Roman" w:eastAsia="Times New Roman" w:hAnsi="Times New Roman" w:cs="Times New Roman"/>
          <w:sz w:val="24"/>
          <w:szCs w:val="24"/>
          <w:lang w:val="uk-UA" w:eastAsia="en-GB"/>
        </w:rPr>
        <w:t xml:space="preserve">Майже повна безкарність щодо актів насильницьких зникнень по обидва боки від лінії </w:t>
      </w:r>
      <w:r w:rsidR="00D61ABB" w:rsidRPr="00575DE3">
        <w:rPr>
          <w:rFonts w:ascii="Times New Roman" w:eastAsia="Times New Roman" w:hAnsi="Times New Roman" w:cs="Times New Roman"/>
          <w:sz w:val="24"/>
          <w:szCs w:val="24"/>
          <w:lang w:val="uk-UA" w:eastAsia="en-GB"/>
        </w:rPr>
        <w:t>розмежування</w:t>
      </w:r>
      <w:r w:rsidRPr="00575DE3">
        <w:rPr>
          <w:rFonts w:ascii="Times New Roman" w:eastAsia="Times New Roman" w:hAnsi="Times New Roman" w:cs="Times New Roman"/>
          <w:sz w:val="24"/>
          <w:szCs w:val="24"/>
          <w:lang w:val="uk-UA" w:eastAsia="en-GB"/>
        </w:rPr>
        <w:t xml:space="preserve"> в основному існує через відсутність інтересу та політичної волі. У Києві, а також на територіях, що контролюються «Донецькою народною республікою» та «Луганською народною республікою», </w:t>
      </w:r>
      <w:r w:rsidR="00DD7D09" w:rsidRPr="00575DE3">
        <w:rPr>
          <w:rFonts w:ascii="Times New Roman" w:eastAsia="Times New Roman" w:hAnsi="Times New Roman" w:cs="Times New Roman"/>
          <w:sz w:val="24"/>
          <w:szCs w:val="24"/>
          <w:lang w:val="uk-UA" w:eastAsia="en-GB"/>
        </w:rPr>
        <w:t>Робоча група</w:t>
      </w:r>
      <w:r w:rsidRPr="00575DE3">
        <w:rPr>
          <w:rFonts w:ascii="Times New Roman" w:eastAsia="Times New Roman" w:hAnsi="Times New Roman" w:cs="Times New Roman"/>
          <w:sz w:val="24"/>
          <w:szCs w:val="24"/>
          <w:lang w:val="uk-UA" w:eastAsia="en-GB"/>
        </w:rPr>
        <w:t xml:space="preserve"> не побачила зацікавленості у притягненні до відповідальності </w:t>
      </w:r>
      <w:r w:rsidR="00DD7D09" w:rsidRPr="00575DE3">
        <w:rPr>
          <w:rFonts w:ascii="Times New Roman" w:eastAsia="Times New Roman" w:hAnsi="Times New Roman" w:cs="Times New Roman"/>
          <w:sz w:val="24"/>
          <w:szCs w:val="24"/>
          <w:lang w:val="uk-UA" w:eastAsia="en-GB"/>
        </w:rPr>
        <w:t xml:space="preserve">до встановлення приналежності ймовірного порушника до </w:t>
      </w:r>
      <w:r w:rsidRPr="00575DE3">
        <w:rPr>
          <w:rFonts w:ascii="Times New Roman" w:eastAsia="Times New Roman" w:hAnsi="Times New Roman" w:cs="Times New Roman"/>
          <w:sz w:val="24"/>
          <w:szCs w:val="24"/>
          <w:lang w:val="uk-UA" w:eastAsia="en-GB"/>
        </w:rPr>
        <w:t>протилежно</w:t>
      </w:r>
      <w:r w:rsidR="00DD7D09" w:rsidRPr="00575DE3">
        <w:rPr>
          <w:rFonts w:ascii="Times New Roman" w:eastAsia="Times New Roman" w:hAnsi="Times New Roman" w:cs="Times New Roman"/>
          <w:sz w:val="24"/>
          <w:szCs w:val="24"/>
          <w:lang w:val="uk-UA" w:eastAsia="en-GB"/>
        </w:rPr>
        <w:t>ї</w:t>
      </w:r>
      <w:r w:rsidRPr="00575DE3">
        <w:rPr>
          <w:rFonts w:ascii="Times New Roman" w:eastAsia="Times New Roman" w:hAnsi="Times New Roman" w:cs="Times New Roman"/>
          <w:sz w:val="24"/>
          <w:szCs w:val="24"/>
          <w:lang w:val="uk-UA" w:eastAsia="en-GB"/>
        </w:rPr>
        <w:t xml:space="preserve"> сторон</w:t>
      </w:r>
      <w:r w:rsidR="00DD7D09" w:rsidRPr="00575DE3">
        <w:rPr>
          <w:rFonts w:ascii="Times New Roman" w:eastAsia="Times New Roman" w:hAnsi="Times New Roman" w:cs="Times New Roman"/>
          <w:sz w:val="24"/>
          <w:szCs w:val="24"/>
          <w:lang w:val="uk-UA" w:eastAsia="en-GB"/>
        </w:rPr>
        <w:t>и</w:t>
      </w:r>
      <w:r w:rsidRPr="00575DE3">
        <w:rPr>
          <w:rFonts w:ascii="Times New Roman" w:eastAsia="Times New Roman" w:hAnsi="Times New Roman" w:cs="Times New Roman"/>
          <w:sz w:val="24"/>
          <w:szCs w:val="24"/>
          <w:lang w:val="uk-UA" w:eastAsia="en-GB"/>
        </w:rPr>
        <w:t xml:space="preserve">. Притягнення судом будь-кого зі своєї власної сторони сприймається </w:t>
      </w:r>
      <w:r w:rsidR="00DD7D09" w:rsidRPr="00575DE3">
        <w:rPr>
          <w:rFonts w:ascii="Times New Roman" w:eastAsia="Times New Roman" w:hAnsi="Times New Roman" w:cs="Times New Roman"/>
          <w:sz w:val="24"/>
          <w:szCs w:val="24"/>
          <w:lang w:val="uk-UA" w:eastAsia="en-GB"/>
        </w:rPr>
        <w:t>«непатріотичним</w:t>
      </w:r>
      <w:r w:rsidRPr="00575DE3">
        <w:rPr>
          <w:rFonts w:ascii="Times New Roman" w:eastAsia="Times New Roman" w:hAnsi="Times New Roman" w:cs="Times New Roman"/>
          <w:sz w:val="24"/>
          <w:szCs w:val="24"/>
          <w:lang w:val="uk-UA" w:eastAsia="en-GB"/>
        </w:rPr>
        <w:t>»</w:t>
      </w:r>
      <w:r w:rsidR="00DD7D09" w:rsidRPr="00575DE3">
        <w:rPr>
          <w:rStyle w:val="FootnoteReference"/>
          <w:rFonts w:ascii="Times New Roman" w:eastAsia="Times New Roman" w:hAnsi="Times New Roman" w:cs="Times New Roman"/>
          <w:sz w:val="24"/>
          <w:szCs w:val="24"/>
          <w:lang w:val="uk-UA" w:eastAsia="en-GB"/>
        </w:rPr>
        <w:footnoteReference w:id="3"/>
      </w:r>
      <w:r w:rsidRPr="00575DE3">
        <w:rPr>
          <w:rFonts w:ascii="Times New Roman" w:eastAsia="Times New Roman" w:hAnsi="Times New Roman" w:cs="Times New Roman"/>
          <w:sz w:val="24"/>
          <w:szCs w:val="24"/>
          <w:lang w:val="uk-UA" w:eastAsia="en-GB"/>
        </w:rPr>
        <w:t>.</w:t>
      </w:r>
    </w:p>
    <w:p w:rsidR="00CA244A" w:rsidRPr="00575DE3" w:rsidRDefault="00CA244A" w:rsidP="00575DE3">
      <w:pPr>
        <w:spacing w:after="120" w:line="240" w:lineRule="auto"/>
        <w:jc w:val="both"/>
        <w:rPr>
          <w:rFonts w:ascii="Times New Roman" w:eastAsia="Times New Roman" w:hAnsi="Times New Roman" w:cs="Times New Roman"/>
          <w:sz w:val="24"/>
          <w:szCs w:val="24"/>
          <w:lang w:val="uk-UA" w:eastAsia="en-GB"/>
        </w:rPr>
      </w:pPr>
      <w:r w:rsidRPr="00575DE3">
        <w:rPr>
          <w:rFonts w:ascii="Times New Roman" w:eastAsia="Times New Roman" w:hAnsi="Times New Roman" w:cs="Times New Roman"/>
          <w:sz w:val="24"/>
          <w:szCs w:val="24"/>
          <w:lang w:val="uk-UA" w:eastAsia="en-GB"/>
        </w:rPr>
        <w:t xml:space="preserve">Нижче наведено </w:t>
      </w:r>
      <w:r w:rsidR="00DD7D09" w:rsidRPr="00575DE3">
        <w:rPr>
          <w:rFonts w:ascii="Times New Roman" w:eastAsia="Times New Roman" w:hAnsi="Times New Roman" w:cs="Times New Roman"/>
          <w:sz w:val="24"/>
          <w:szCs w:val="24"/>
          <w:lang w:val="uk-UA" w:eastAsia="en-GB"/>
        </w:rPr>
        <w:t>низку</w:t>
      </w:r>
      <w:r w:rsidRPr="00575DE3">
        <w:rPr>
          <w:rFonts w:ascii="Times New Roman" w:eastAsia="Times New Roman" w:hAnsi="Times New Roman" w:cs="Times New Roman"/>
          <w:sz w:val="24"/>
          <w:szCs w:val="24"/>
          <w:lang w:val="uk-UA" w:eastAsia="en-GB"/>
        </w:rPr>
        <w:t xml:space="preserve"> попередніх і невичерпних зауважень та рекомендацій </w:t>
      </w:r>
      <w:r w:rsidR="00DD7D09" w:rsidRPr="00575DE3">
        <w:rPr>
          <w:rFonts w:ascii="Times New Roman" w:eastAsia="Times New Roman" w:hAnsi="Times New Roman" w:cs="Times New Roman"/>
          <w:sz w:val="24"/>
          <w:szCs w:val="24"/>
          <w:lang w:val="uk-UA" w:eastAsia="en-GB"/>
        </w:rPr>
        <w:t xml:space="preserve">щодо деяких </w:t>
      </w:r>
      <w:r w:rsidRPr="00575DE3">
        <w:rPr>
          <w:rFonts w:ascii="Times New Roman" w:eastAsia="Times New Roman" w:hAnsi="Times New Roman" w:cs="Times New Roman"/>
          <w:sz w:val="24"/>
          <w:szCs w:val="24"/>
          <w:lang w:val="uk-UA" w:eastAsia="en-GB"/>
        </w:rPr>
        <w:t>питань, які будуть деталізовані далі в звіті про візит до країни, який буде представлений Раді з прав людини Організації Об'єднаних Націй у вересні 2019 року.</w:t>
      </w:r>
    </w:p>
    <w:p w:rsidR="00B03298" w:rsidRPr="00575DE3" w:rsidRDefault="00CA244A" w:rsidP="00575DE3">
      <w:pPr>
        <w:spacing w:after="120" w:line="240" w:lineRule="auto"/>
        <w:rPr>
          <w:rFonts w:ascii="Times New Roman" w:hAnsi="Times New Roman" w:cs="Times New Roman"/>
          <w:b/>
          <w:sz w:val="24"/>
          <w:szCs w:val="24"/>
          <w:lang w:val="ru-RU"/>
        </w:rPr>
      </w:pPr>
      <w:r w:rsidRPr="00575DE3">
        <w:rPr>
          <w:rFonts w:ascii="Times New Roman" w:hAnsi="Times New Roman" w:cs="Times New Roman"/>
          <w:b/>
          <w:sz w:val="24"/>
          <w:szCs w:val="24"/>
          <w:lang w:val="uk-UA"/>
        </w:rPr>
        <w:t>Ситуація на території, контрольованій Урядом України</w:t>
      </w:r>
    </w:p>
    <w:p w:rsidR="00332775" w:rsidRPr="00575DE3" w:rsidRDefault="00CA244A" w:rsidP="00575DE3">
      <w:pPr>
        <w:spacing w:after="120" w:line="240" w:lineRule="auto"/>
        <w:rPr>
          <w:rFonts w:ascii="Times New Roman" w:hAnsi="Times New Roman" w:cs="Times New Roman"/>
          <w:b/>
          <w:i/>
          <w:sz w:val="24"/>
          <w:szCs w:val="24"/>
          <w:lang w:val="uk-UA"/>
        </w:rPr>
      </w:pPr>
      <w:r w:rsidRPr="00575DE3">
        <w:rPr>
          <w:rFonts w:ascii="Times New Roman" w:hAnsi="Times New Roman" w:cs="Times New Roman"/>
          <w:b/>
          <w:i/>
          <w:sz w:val="24"/>
          <w:szCs w:val="24"/>
          <w:lang w:val="uk-UA"/>
        </w:rPr>
        <w:t>Законодавство</w:t>
      </w:r>
    </w:p>
    <w:p w:rsidR="00CA244A" w:rsidRPr="00575DE3" w:rsidRDefault="00CA244A" w:rsidP="00575DE3">
      <w:pPr>
        <w:spacing w:after="120" w:line="240" w:lineRule="auto"/>
        <w:jc w:val="both"/>
        <w:rPr>
          <w:rFonts w:ascii="Times New Roman" w:hAnsi="Times New Roman" w:cs="Times New Roman"/>
          <w:sz w:val="24"/>
          <w:szCs w:val="24"/>
          <w:lang w:val="uk-UA"/>
        </w:rPr>
      </w:pPr>
      <w:r w:rsidRPr="00575DE3">
        <w:rPr>
          <w:rFonts w:ascii="Times New Roman" w:hAnsi="Times New Roman" w:cs="Times New Roman"/>
          <w:sz w:val="24"/>
          <w:szCs w:val="24"/>
          <w:lang w:val="uk-UA"/>
        </w:rPr>
        <w:t xml:space="preserve">Робоча група вітає ратифікацію Україною </w:t>
      </w:r>
      <w:r w:rsidR="001B49D5" w:rsidRPr="00575DE3">
        <w:rPr>
          <w:rFonts w:ascii="Times New Roman" w:hAnsi="Times New Roman" w:cs="Times New Roman"/>
          <w:sz w:val="24"/>
          <w:szCs w:val="24"/>
          <w:lang w:val="uk-UA"/>
        </w:rPr>
        <w:t xml:space="preserve">у 2015 році </w:t>
      </w:r>
      <w:r w:rsidRPr="00575DE3">
        <w:rPr>
          <w:rFonts w:ascii="Times New Roman" w:hAnsi="Times New Roman" w:cs="Times New Roman"/>
          <w:sz w:val="24"/>
          <w:szCs w:val="24"/>
          <w:lang w:val="uk-UA"/>
        </w:rPr>
        <w:t xml:space="preserve">Конвенції про </w:t>
      </w:r>
      <w:r w:rsidR="001B49D5" w:rsidRPr="00575DE3">
        <w:rPr>
          <w:rFonts w:ascii="Times New Roman" w:hAnsi="Times New Roman" w:cs="Times New Roman"/>
          <w:sz w:val="24"/>
          <w:szCs w:val="24"/>
          <w:lang w:val="uk-UA"/>
        </w:rPr>
        <w:t>захист усіх осіб від насильницького</w:t>
      </w:r>
      <w:r w:rsidRPr="00575DE3">
        <w:rPr>
          <w:rFonts w:ascii="Times New Roman" w:hAnsi="Times New Roman" w:cs="Times New Roman"/>
          <w:sz w:val="24"/>
          <w:szCs w:val="24"/>
          <w:lang w:val="uk-UA"/>
        </w:rPr>
        <w:t xml:space="preserve"> зникнення (Конвенція), а також визнання компетенції Комітету з насильницьки</w:t>
      </w:r>
      <w:r w:rsidR="001B49D5" w:rsidRPr="00575DE3">
        <w:rPr>
          <w:rFonts w:ascii="Times New Roman" w:hAnsi="Times New Roman" w:cs="Times New Roman"/>
          <w:sz w:val="24"/>
          <w:szCs w:val="24"/>
          <w:lang w:val="uk-UA"/>
        </w:rPr>
        <w:t>х</w:t>
      </w:r>
      <w:r w:rsidRPr="00575DE3">
        <w:rPr>
          <w:rFonts w:ascii="Times New Roman" w:hAnsi="Times New Roman" w:cs="Times New Roman"/>
          <w:sz w:val="24"/>
          <w:szCs w:val="24"/>
          <w:lang w:val="uk-UA"/>
        </w:rPr>
        <w:t xml:space="preserve"> зникнен</w:t>
      </w:r>
      <w:r w:rsidR="001B49D5" w:rsidRPr="00575DE3">
        <w:rPr>
          <w:rFonts w:ascii="Times New Roman" w:hAnsi="Times New Roman" w:cs="Times New Roman"/>
          <w:sz w:val="24"/>
          <w:szCs w:val="24"/>
          <w:lang w:val="uk-UA"/>
        </w:rPr>
        <w:t>ь</w:t>
      </w:r>
      <w:r w:rsidRPr="00575DE3">
        <w:rPr>
          <w:rFonts w:ascii="Times New Roman" w:hAnsi="Times New Roman" w:cs="Times New Roman"/>
          <w:sz w:val="24"/>
          <w:szCs w:val="24"/>
          <w:lang w:val="uk-UA"/>
        </w:rPr>
        <w:t xml:space="preserve"> для отримання індивідуальних повідомлень відповідно до статті 31. Проте </w:t>
      </w:r>
      <w:r w:rsidR="001B49D5" w:rsidRPr="00575DE3">
        <w:rPr>
          <w:rFonts w:ascii="Times New Roman" w:hAnsi="Times New Roman" w:cs="Times New Roman"/>
          <w:sz w:val="24"/>
          <w:szCs w:val="24"/>
          <w:lang w:val="uk-UA"/>
        </w:rPr>
        <w:t>вона</w:t>
      </w:r>
      <w:r w:rsidRPr="00575DE3">
        <w:rPr>
          <w:rFonts w:ascii="Times New Roman" w:hAnsi="Times New Roman" w:cs="Times New Roman"/>
          <w:sz w:val="24"/>
          <w:szCs w:val="24"/>
          <w:lang w:val="uk-UA"/>
        </w:rPr>
        <w:t xml:space="preserve"> із занепокоєнням </w:t>
      </w:r>
      <w:r w:rsidR="001B49D5" w:rsidRPr="00575DE3">
        <w:rPr>
          <w:rFonts w:ascii="Times New Roman" w:hAnsi="Times New Roman" w:cs="Times New Roman"/>
          <w:sz w:val="24"/>
          <w:szCs w:val="24"/>
          <w:lang w:val="uk-UA"/>
        </w:rPr>
        <w:t>за</w:t>
      </w:r>
      <w:r w:rsidRPr="00575DE3">
        <w:rPr>
          <w:rFonts w:ascii="Times New Roman" w:hAnsi="Times New Roman" w:cs="Times New Roman"/>
          <w:sz w:val="24"/>
          <w:szCs w:val="24"/>
          <w:lang w:val="uk-UA"/>
        </w:rPr>
        <w:t>значає, що злочин</w:t>
      </w:r>
      <w:r w:rsidR="001B49D5" w:rsidRPr="00575DE3">
        <w:rPr>
          <w:rFonts w:ascii="Times New Roman" w:hAnsi="Times New Roman" w:cs="Times New Roman"/>
          <w:sz w:val="24"/>
          <w:szCs w:val="24"/>
          <w:lang w:val="uk-UA"/>
        </w:rPr>
        <w:t>и щодо</w:t>
      </w:r>
      <w:r w:rsidRPr="00575DE3">
        <w:rPr>
          <w:rFonts w:ascii="Times New Roman" w:hAnsi="Times New Roman" w:cs="Times New Roman"/>
          <w:sz w:val="24"/>
          <w:szCs w:val="24"/>
          <w:lang w:val="uk-UA"/>
        </w:rPr>
        <w:t xml:space="preserve"> насильницьких зникнень</w:t>
      </w:r>
      <w:r w:rsidR="001B49D5" w:rsidRPr="00575DE3">
        <w:rPr>
          <w:rFonts w:ascii="Times New Roman" w:hAnsi="Times New Roman" w:cs="Times New Roman"/>
          <w:sz w:val="24"/>
          <w:szCs w:val="24"/>
          <w:lang w:val="uk-UA"/>
        </w:rPr>
        <w:t xml:space="preserve"> на</w:t>
      </w:r>
      <w:r w:rsidRPr="00575DE3">
        <w:rPr>
          <w:rFonts w:ascii="Times New Roman" w:hAnsi="Times New Roman" w:cs="Times New Roman"/>
          <w:sz w:val="24"/>
          <w:szCs w:val="24"/>
          <w:lang w:val="uk-UA"/>
        </w:rPr>
        <w:t xml:space="preserve"> включен</w:t>
      </w:r>
      <w:r w:rsidR="001B49D5" w:rsidRPr="00575DE3">
        <w:rPr>
          <w:rFonts w:ascii="Times New Roman" w:hAnsi="Times New Roman" w:cs="Times New Roman"/>
          <w:sz w:val="24"/>
          <w:szCs w:val="24"/>
          <w:lang w:val="uk-UA"/>
        </w:rPr>
        <w:t>і</w:t>
      </w:r>
      <w:r w:rsidRPr="00575DE3">
        <w:rPr>
          <w:rFonts w:ascii="Times New Roman" w:hAnsi="Times New Roman" w:cs="Times New Roman"/>
          <w:sz w:val="24"/>
          <w:szCs w:val="24"/>
          <w:lang w:val="uk-UA"/>
        </w:rPr>
        <w:t xml:space="preserve"> до кримінального законодавства.</w:t>
      </w:r>
    </w:p>
    <w:p w:rsidR="00CA244A" w:rsidRPr="00575DE3" w:rsidRDefault="00CA244A" w:rsidP="00575DE3">
      <w:pPr>
        <w:spacing w:after="120" w:line="240" w:lineRule="auto"/>
        <w:jc w:val="both"/>
        <w:rPr>
          <w:rFonts w:ascii="Times New Roman" w:hAnsi="Times New Roman" w:cs="Times New Roman"/>
          <w:sz w:val="24"/>
          <w:szCs w:val="24"/>
          <w:lang w:val="uk-UA"/>
        </w:rPr>
      </w:pPr>
      <w:r w:rsidRPr="00575DE3">
        <w:rPr>
          <w:rFonts w:ascii="Times New Roman" w:hAnsi="Times New Roman" w:cs="Times New Roman"/>
          <w:sz w:val="24"/>
          <w:szCs w:val="24"/>
          <w:lang w:val="uk-UA"/>
        </w:rPr>
        <w:t xml:space="preserve">Ратифікація Конвенції повинна супроводжуватись імплементаційним законодавством, що передбачає </w:t>
      </w:r>
      <w:r w:rsidR="001B49D5" w:rsidRPr="00575DE3">
        <w:rPr>
          <w:rFonts w:ascii="Times New Roman" w:hAnsi="Times New Roman" w:cs="Times New Roman"/>
          <w:sz w:val="24"/>
          <w:szCs w:val="24"/>
          <w:lang w:val="uk-UA"/>
        </w:rPr>
        <w:t xml:space="preserve">класифікацію </w:t>
      </w:r>
      <w:r w:rsidRPr="00575DE3">
        <w:rPr>
          <w:rFonts w:ascii="Times New Roman" w:hAnsi="Times New Roman" w:cs="Times New Roman"/>
          <w:sz w:val="24"/>
          <w:szCs w:val="24"/>
          <w:lang w:val="uk-UA"/>
        </w:rPr>
        <w:t>насильницьк</w:t>
      </w:r>
      <w:r w:rsidR="001B49D5" w:rsidRPr="00575DE3">
        <w:rPr>
          <w:rFonts w:ascii="Times New Roman" w:hAnsi="Times New Roman" w:cs="Times New Roman"/>
          <w:sz w:val="24"/>
          <w:szCs w:val="24"/>
          <w:lang w:val="uk-UA"/>
        </w:rPr>
        <w:t>ого</w:t>
      </w:r>
      <w:r w:rsidRPr="00575DE3">
        <w:rPr>
          <w:rFonts w:ascii="Times New Roman" w:hAnsi="Times New Roman" w:cs="Times New Roman"/>
          <w:sz w:val="24"/>
          <w:szCs w:val="24"/>
          <w:lang w:val="uk-UA"/>
        </w:rPr>
        <w:t xml:space="preserve"> зникнен</w:t>
      </w:r>
      <w:r w:rsidR="001B49D5" w:rsidRPr="00575DE3">
        <w:rPr>
          <w:rFonts w:ascii="Times New Roman" w:hAnsi="Times New Roman" w:cs="Times New Roman"/>
          <w:sz w:val="24"/>
          <w:szCs w:val="24"/>
          <w:lang w:val="uk-UA"/>
        </w:rPr>
        <w:t>ня як</w:t>
      </w:r>
      <w:r w:rsidRPr="00575DE3">
        <w:rPr>
          <w:rFonts w:ascii="Times New Roman" w:hAnsi="Times New Roman" w:cs="Times New Roman"/>
          <w:sz w:val="24"/>
          <w:szCs w:val="24"/>
          <w:lang w:val="uk-UA"/>
        </w:rPr>
        <w:t xml:space="preserve"> </w:t>
      </w:r>
      <w:r w:rsidR="00CD6761" w:rsidRPr="00575DE3">
        <w:rPr>
          <w:rFonts w:ascii="Times New Roman" w:hAnsi="Times New Roman" w:cs="Times New Roman"/>
          <w:sz w:val="24"/>
          <w:szCs w:val="24"/>
          <w:lang w:val="uk-UA"/>
        </w:rPr>
        <w:t>самостійного</w:t>
      </w:r>
      <w:r w:rsidRPr="00575DE3">
        <w:rPr>
          <w:rFonts w:ascii="Times New Roman" w:hAnsi="Times New Roman" w:cs="Times New Roman"/>
          <w:sz w:val="24"/>
          <w:szCs w:val="24"/>
          <w:lang w:val="uk-UA"/>
        </w:rPr>
        <w:t xml:space="preserve"> злочину в Кримінальному кодексі</w:t>
      </w:r>
      <w:r w:rsidR="001B49D5" w:rsidRPr="00575DE3">
        <w:rPr>
          <w:rFonts w:ascii="Times New Roman" w:hAnsi="Times New Roman" w:cs="Times New Roman"/>
          <w:sz w:val="24"/>
          <w:szCs w:val="24"/>
          <w:lang w:val="uk-UA"/>
        </w:rPr>
        <w:t>,</w:t>
      </w:r>
      <w:r w:rsidRPr="00575DE3">
        <w:rPr>
          <w:rFonts w:ascii="Times New Roman" w:hAnsi="Times New Roman" w:cs="Times New Roman"/>
          <w:sz w:val="24"/>
          <w:szCs w:val="24"/>
          <w:lang w:val="uk-UA"/>
        </w:rPr>
        <w:t xml:space="preserve"> відповідно до визначення, викладеного в Декларації про захист усіх осіб від </w:t>
      </w:r>
      <w:r w:rsidR="003A66F9" w:rsidRPr="00575DE3">
        <w:rPr>
          <w:rFonts w:ascii="Times New Roman" w:hAnsi="Times New Roman" w:cs="Times New Roman"/>
          <w:sz w:val="24"/>
          <w:szCs w:val="24"/>
          <w:lang w:val="uk-UA"/>
        </w:rPr>
        <w:t>насильницьких зникнень</w:t>
      </w:r>
      <w:r w:rsidRPr="00575DE3">
        <w:rPr>
          <w:rFonts w:ascii="Times New Roman" w:hAnsi="Times New Roman" w:cs="Times New Roman"/>
          <w:sz w:val="24"/>
          <w:szCs w:val="24"/>
          <w:lang w:val="uk-UA"/>
        </w:rPr>
        <w:t xml:space="preserve"> 1992 року (Декларація), </w:t>
      </w:r>
      <w:r w:rsidR="001B49D5" w:rsidRPr="00575DE3">
        <w:rPr>
          <w:rFonts w:ascii="Times New Roman" w:hAnsi="Times New Roman" w:cs="Times New Roman"/>
          <w:sz w:val="24"/>
          <w:szCs w:val="24"/>
          <w:lang w:val="uk-UA"/>
        </w:rPr>
        <w:t>за який передбачено</w:t>
      </w:r>
      <w:r w:rsidRPr="00575DE3">
        <w:rPr>
          <w:rFonts w:ascii="Times New Roman" w:hAnsi="Times New Roman" w:cs="Times New Roman"/>
          <w:sz w:val="24"/>
          <w:szCs w:val="24"/>
          <w:lang w:val="uk-UA"/>
        </w:rPr>
        <w:t xml:space="preserve"> відповідн</w:t>
      </w:r>
      <w:r w:rsidR="001B49D5" w:rsidRPr="00575DE3">
        <w:rPr>
          <w:rFonts w:ascii="Times New Roman" w:hAnsi="Times New Roman" w:cs="Times New Roman"/>
          <w:sz w:val="24"/>
          <w:szCs w:val="24"/>
          <w:lang w:val="uk-UA"/>
        </w:rPr>
        <w:t>е</w:t>
      </w:r>
      <w:r w:rsidRPr="00575DE3">
        <w:rPr>
          <w:rFonts w:ascii="Times New Roman" w:hAnsi="Times New Roman" w:cs="Times New Roman"/>
          <w:sz w:val="24"/>
          <w:szCs w:val="24"/>
          <w:lang w:val="uk-UA"/>
        </w:rPr>
        <w:t xml:space="preserve"> покарання, враховуючи </w:t>
      </w:r>
      <w:r w:rsidR="001B49D5" w:rsidRPr="00575DE3">
        <w:rPr>
          <w:rFonts w:ascii="Times New Roman" w:hAnsi="Times New Roman" w:cs="Times New Roman"/>
          <w:sz w:val="24"/>
          <w:szCs w:val="24"/>
          <w:lang w:val="uk-UA"/>
        </w:rPr>
        <w:t>його</w:t>
      </w:r>
      <w:r w:rsidRPr="00575DE3">
        <w:rPr>
          <w:rFonts w:ascii="Times New Roman" w:hAnsi="Times New Roman" w:cs="Times New Roman"/>
          <w:sz w:val="24"/>
          <w:szCs w:val="24"/>
          <w:lang w:val="uk-UA"/>
        </w:rPr>
        <w:t xml:space="preserve"> надзвичайну серйозність.</w:t>
      </w:r>
    </w:p>
    <w:p w:rsidR="001B49D5" w:rsidRPr="00575DE3" w:rsidRDefault="001B49D5" w:rsidP="00575DE3">
      <w:pPr>
        <w:spacing w:after="120" w:line="240" w:lineRule="auto"/>
        <w:jc w:val="both"/>
        <w:rPr>
          <w:rFonts w:ascii="Times New Roman" w:hAnsi="Times New Roman" w:cs="Times New Roman"/>
          <w:sz w:val="24"/>
          <w:szCs w:val="24"/>
          <w:lang w:val="uk-UA"/>
        </w:rPr>
      </w:pPr>
      <w:r w:rsidRPr="00575DE3">
        <w:rPr>
          <w:rFonts w:ascii="Times New Roman" w:hAnsi="Times New Roman" w:cs="Times New Roman"/>
          <w:sz w:val="24"/>
          <w:szCs w:val="24"/>
          <w:lang w:val="uk-UA"/>
        </w:rPr>
        <w:lastRenderedPageBreak/>
        <w:t>Законодавство також повинно охоплювати різні форми кримінальної відповідальності, зокрема</w:t>
      </w:r>
      <w:r w:rsidR="003C0F39" w:rsidRPr="00575DE3">
        <w:rPr>
          <w:rFonts w:ascii="Times New Roman" w:hAnsi="Times New Roman" w:cs="Times New Roman"/>
          <w:sz w:val="24"/>
          <w:szCs w:val="24"/>
          <w:lang w:val="uk-UA"/>
        </w:rPr>
        <w:t xml:space="preserve"> щодо</w:t>
      </w:r>
      <w:r w:rsidR="007A3685" w:rsidRPr="00575DE3">
        <w:rPr>
          <w:rFonts w:ascii="Times New Roman" w:hAnsi="Times New Roman" w:cs="Times New Roman"/>
          <w:sz w:val="24"/>
          <w:szCs w:val="24"/>
          <w:lang w:val="uk-UA"/>
        </w:rPr>
        <w:t xml:space="preserve"> </w:t>
      </w:r>
      <w:r w:rsidRPr="00575DE3">
        <w:rPr>
          <w:rFonts w:ascii="Times New Roman" w:hAnsi="Times New Roman" w:cs="Times New Roman"/>
          <w:sz w:val="24"/>
          <w:szCs w:val="24"/>
          <w:lang w:val="uk-UA"/>
        </w:rPr>
        <w:t>будь-як</w:t>
      </w:r>
      <w:r w:rsidR="003C0F39" w:rsidRPr="00575DE3">
        <w:rPr>
          <w:rFonts w:ascii="Times New Roman" w:hAnsi="Times New Roman" w:cs="Times New Roman"/>
          <w:sz w:val="24"/>
          <w:szCs w:val="24"/>
          <w:lang w:val="uk-UA"/>
        </w:rPr>
        <w:t>ої</w:t>
      </w:r>
      <w:r w:rsidRPr="00575DE3">
        <w:rPr>
          <w:rFonts w:ascii="Times New Roman" w:hAnsi="Times New Roman" w:cs="Times New Roman"/>
          <w:sz w:val="24"/>
          <w:szCs w:val="24"/>
          <w:lang w:val="uk-UA"/>
        </w:rPr>
        <w:t xml:space="preserve"> особ</w:t>
      </w:r>
      <w:r w:rsidR="003C0F39" w:rsidRPr="00575DE3">
        <w:rPr>
          <w:rFonts w:ascii="Times New Roman" w:hAnsi="Times New Roman" w:cs="Times New Roman"/>
          <w:sz w:val="24"/>
          <w:szCs w:val="24"/>
          <w:lang w:val="uk-UA"/>
        </w:rPr>
        <w:t>и</w:t>
      </w:r>
      <w:r w:rsidRPr="00575DE3">
        <w:rPr>
          <w:rFonts w:ascii="Times New Roman" w:hAnsi="Times New Roman" w:cs="Times New Roman"/>
          <w:sz w:val="24"/>
          <w:szCs w:val="24"/>
          <w:lang w:val="uk-UA"/>
        </w:rPr>
        <w:t>, яка здійснює, наказує, закликає або спонукає до вчинення, спроби вчинити, є співучасни</w:t>
      </w:r>
      <w:r w:rsidR="007A3685" w:rsidRPr="00575DE3">
        <w:rPr>
          <w:rFonts w:ascii="Times New Roman" w:hAnsi="Times New Roman" w:cs="Times New Roman"/>
          <w:sz w:val="24"/>
          <w:szCs w:val="24"/>
          <w:lang w:val="uk-UA"/>
        </w:rPr>
        <w:t>цею</w:t>
      </w:r>
      <w:r w:rsidRPr="00575DE3">
        <w:rPr>
          <w:rFonts w:ascii="Times New Roman" w:hAnsi="Times New Roman" w:cs="Times New Roman"/>
          <w:sz w:val="24"/>
          <w:szCs w:val="24"/>
          <w:lang w:val="uk-UA"/>
        </w:rPr>
        <w:t xml:space="preserve"> чи причетн</w:t>
      </w:r>
      <w:r w:rsidR="007A3685" w:rsidRPr="00575DE3">
        <w:rPr>
          <w:rFonts w:ascii="Times New Roman" w:hAnsi="Times New Roman" w:cs="Times New Roman"/>
          <w:sz w:val="24"/>
          <w:szCs w:val="24"/>
          <w:lang w:val="uk-UA"/>
        </w:rPr>
        <w:t>ою</w:t>
      </w:r>
      <w:r w:rsidRPr="00575DE3">
        <w:rPr>
          <w:rFonts w:ascii="Times New Roman" w:hAnsi="Times New Roman" w:cs="Times New Roman"/>
          <w:sz w:val="24"/>
          <w:szCs w:val="24"/>
          <w:lang w:val="uk-UA"/>
        </w:rPr>
        <w:t xml:space="preserve"> до насильницького зникнення. Вон</w:t>
      </w:r>
      <w:r w:rsidR="007A3685" w:rsidRPr="00575DE3">
        <w:rPr>
          <w:rFonts w:ascii="Times New Roman" w:hAnsi="Times New Roman" w:cs="Times New Roman"/>
          <w:sz w:val="24"/>
          <w:szCs w:val="24"/>
          <w:lang w:val="uk-UA"/>
        </w:rPr>
        <w:t>о</w:t>
      </w:r>
      <w:r w:rsidRPr="00575DE3">
        <w:rPr>
          <w:rFonts w:ascii="Times New Roman" w:hAnsi="Times New Roman" w:cs="Times New Roman"/>
          <w:sz w:val="24"/>
          <w:szCs w:val="24"/>
          <w:lang w:val="uk-UA"/>
        </w:rPr>
        <w:t xml:space="preserve"> також повинн</w:t>
      </w:r>
      <w:r w:rsidR="007A3685" w:rsidRPr="00575DE3">
        <w:rPr>
          <w:rFonts w:ascii="Times New Roman" w:hAnsi="Times New Roman" w:cs="Times New Roman"/>
          <w:sz w:val="24"/>
          <w:szCs w:val="24"/>
          <w:lang w:val="uk-UA"/>
        </w:rPr>
        <w:t>е</w:t>
      </w:r>
      <w:r w:rsidRPr="00575DE3">
        <w:rPr>
          <w:rFonts w:ascii="Times New Roman" w:hAnsi="Times New Roman" w:cs="Times New Roman"/>
          <w:sz w:val="24"/>
          <w:szCs w:val="24"/>
          <w:lang w:val="uk-UA"/>
        </w:rPr>
        <w:t xml:space="preserve"> чітко передбачати </w:t>
      </w:r>
      <w:r w:rsidR="0076696F" w:rsidRPr="00575DE3">
        <w:rPr>
          <w:rFonts w:ascii="Times New Roman" w:hAnsi="Times New Roman" w:cs="Times New Roman"/>
          <w:sz w:val="24"/>
          <w:szCs w:val="24"/>
          <w:lang w:val="uk-UA"/>
        </w:rPr>
        <w:t xml:space="preserve">відповідальність командування </w:t>
      </w:r>
      <w:r w:rsidRPr="00575DE3">
        <w:rPr>
          <w:rFonts w:ascii="Times New Roman" w:hAnsi="Times New Roman" w:cs="Times New Roman"/>
          <w:sz w:val="24"/>
          <w:szCs w:val="24"/>
          <w:lang w:val="uk-UA"/>
        </w:rPr>
        <w:t xml:space="preserve">за такий злочин. Крім того, слід чітко зазначити, що насильницьке зникнення є </w:t>
      </w:r>
      <w:r w:rsidR="0076696F" w:rsidRPr="00575DE3">
        <w:rPr>
          <w:rFonts w:ascii="Times New Roman" w:hAnsi="Times New Roman" w:cs="Times New Roman"/>
          <w:sz w:val="24"/>
          <w:szCs w:val="24"/>
          <w:lang w:val="uk-UA"/>
        </w:rPr>
        <w:t>триваючим</w:t>
      </w:r>
      <w:r w:rsidRPr="00575DE3">
        <w:rPr>
          <w:rFonts w:ascii="Times New Roman" w:hAnsi="Times New Roman" w:cs="Times New Roman"/>
          <w:sz w:val="24"/>
          <w:szCs w:val="24"/>
          <w:lang w:val="uk-UA"/>
        </w:rPr>
        <w:t xml:space="preserve"> злочином, </w:t>
      </w:r>
      <w:r w:rsidR="007A3685" w:rsidRPr="00575DE3">
        <w:rPr>
          <w:rFonts w:ascii="Times New Roman" w:hAnsi="Times New Roman" w:cs="Times New Roman"/>
          <w:sz w:val="24"/>
          <w:szCs w:val="24"/>
          <w:lang w:val="uk-UA"/>
        </w:rPr>
        <w:t>щодо</w:t>
      </w:r>
      <w:r w:rsidRPr="00575DE3">
        <w:rPr>
          <w:rFonts w:ascii="Times New Roman" w:hAnsi="Times New Roman" w:cs="Times New Roman"/>
          <w:sz w:val="24"/>
          <w:szCs w:val="24"/>
          <w:lang w:val="uk-UA"/>
        </w:rPr>
        <w:t xml:space="preserve"> як</w:t>
      </w:r>
      <w:r w:rsidR="007A3685" w:rsidRPr="00575DE3">
        <w:rPr>
          <w:rFonts w:ascii="Times New Roman" w:hAnsi="Times New Roman" w:cs="Times New Roman"/>
          <w:sz w:val="24"/>
          <w:szCs w:val="24"/>
          <w:lang w:val="uk-UA"/>
        </w:rPr>
        <w:t>ого</w:t>
      </w:r>
      <w:r w:rsidR="0076696F" w:rsidRPr="00575DE3">
        <w:rPr>
          <w:rFonts w:ascii="Times New Roman" w:hAnsi="Times New Roman" w:cs="Times New Roman"/>
          <w:sz w:val="24"/>
          <w:szCs w:val="24"/>
          <w:lang w:val="uk-UA"/>
        </w:rPr>
        <w:t xml:space="preserve"> неможливо застосувати амністію</w:t>
      </w:r>
      <w:r w:rsidRPr="00575DE3">
        <w:rPr>
          <w:rFonts w:ascii="Times New Roman" w:hAnsi="Times New Roman" w:cs="Times New Roman"/>
          <w:sz w:val="24"/>
          <w:szCs w:val="24"/>
          <w:lang w:val="uk-UA"/>
        </w:rPr>
        <w:t xml:space="preserve"> чи імунітети.</w:t>
      </w:r>
    </w:p>
    <w:p w:rsidR="001B49D5" w:rsidRPr="00575DE3" w:rsidRDefault="0076696F" w:rsidP="00575DE3">
      <w:pPr>
        <w:spacing w:after="120" w:line="240" w:lineRule="auto"/>
        <w:jc w:val="both"/>
        <w:rPr>
          <w:rFonts w:ascii="Times New Roman" w:hAnsi="Times New Roman" w:cs="Times New Roman"/>
          <w:sz w:val="24"/>
          <w:szCs w:val="24"/>
          <w:lang w:val="uk-UA"/>
        </w:rPr>
      </w:pPr>
      <w:r w:rsidRPr="00575DE3">
        <w:rPr>
          <w:rFonts w:ascii="Times New Roman" w:hAnsi="Times New Roman" w:cs="Times New Roman"/>
          <w:sz w:val="24"/>
          <w:szCs w:val="24"/>
          <w:lang w:val="uk-UA"/>
        </w:rPr>
        <w:t>Робоча група</w:t>
      </w:r>
      <w:r w:rsidR="001B49D5" w:rsidRPr="00575DE3">
        <w:rPr>
          <w:rFonts w:ascii="Times New Roman" w:hAnsi="Times New Roman" w:cs="Times New Roman"/>
          <w:sz w:val="24"/>
          <w:szCs w:val="24"/>
          <w:lang w:val="uk-UA"/>
        </w:rPr>
        <w:t xml:space="preserve"> також закликає </w:t>
      </w:r>
      <w:r w:rsidR="007A3685" w:rsidRPr="00575DE3">
        <w:rPr>
          <w:rFonts w:ascii="Times New Roman" w:hAnsi="Times New Roman" w:cs="Times New Roman"/>
          <w:sz w:val="24"/>
          <w:szCs w:val="24"/>
          <w:lang w:val="uk-UA"/>
        </w:rPr>
        <w:t>У</w:t>
      </w:r>
      <w:r w:rsidR="001B49D5" w:rsidRPr="00575DE3">
        <w:rPr>
          <w:rFonts w:ascii="Times New Roman" w:hAnsi="Times New Roman" w:cs="Times New Roman"/>
          <w:sz w:val="24"/>
          <w:szCs w:val="24"/>
          <w:lang w:val="uk-UA"/>
        </w:rPr>
        <w:t>ряд як</w:t>
      </w:r>
      <w:r w:rsidR="007A3685" w:rsidRPr="00575DE3">
        <w:rPr>
          <w:rFonts w:ascii="Times New Roman" w:hAnsi="Times New Roman" w:cs="Times New Roman"/>
          <w:sz w:val="24"/>
          <w:szCs w:val="24"/>
          <w:lang w:val="uk-UA"/>
        </w:rPr>
        <w:t>омога</w:t>
      </w:r>
      <w:r w:rsidR="001B49D5" w:rsidRPr="00575DE3">
        <w:rPr>
          <w:rFonts w:ascii="Times New Roman" w:hAnsi="Times New Roman" w:cs="Times New Roman"/>
          <w:sz w:val="24"/>
          <w:szCs w:val="24"/>
          <w:lang w:val="uk-UA"/>
        </w:rPr>
        <w:t xml:space="preserve"> швидше представити свою доповідь </w:t>
      </w:r>
      <w:r w:rsidR="007A3685" w:rsidRPr="00575DE3">
        <w:rPr>
          <w:rFonts w:ascii="Times New Roman" w:hAnsi="Times New Roman" w:cs="Times New Roman"/>
          <w:sz w:val="24"/>
          <w:szCs w:val="24"/>
          <w:lang w:val="uk-UA"/>
        </w:rPr>
        <w:t xml:space="preserve">до </w:t>
      </w:r>
      <w:r w:rsidR="001B49D5" w:rsidRPr="00575DE3">
        <w:rPr>
          <w:rFonts w:ascii="Times New Roman" w:hAnsi="Times New Roman" w:cs="Times New Roman"/>
          <w:sz w:val="24"/>
          <w:szCs w:val="24"/>
          <w:lang w:val="uk-UA"/>
        </w:rPr>
        <w:t>Комітету з насильницьки</w:t>
      </w:r>
      <w:r w:rsidR="007A3685" w:rsidRPr="00575DE3">
        <w:rPr>
          <w:rFonts w:ascii="Times New Roman" w:hAnsi="Times New Roman" w:cs="Times New Roman"/>
          <w:sz w:val="24"/>
          <w:szCs w:val="24"/>
          <w:lang w:val="uk-UA"/>
        </w:rPr>
        <w:t>х</w:t>
      </w:r>
      <w:r w:rsidR="001B49D5" w:rsidRPr="00575DE3">
        <w:rPr>
          <w:rFonts w:ascii="Times New Roman" w:hAnsi="Times New Roman" w:cs="Times New Roman"/>
          <w:sz w:val="24"/>
          <w:szCs w:val="24"/>
          <w:lang w:val="uk-UA"/>
        </w:rPr>
        <w:t xml:space="preserve"> зникнен</w:t>
      </w:r>
      <w:r w:rsidR="007A3685" w:rsidRPr="00575DE3">
        <w:rPr>
          <w:rFonts w:ascii="Times New Roman" w:hAnsi="Times New Roman" w:cs="Times New Roman"/>
          <w:sz w:val="24"/>
          <w:szCs w:val="24"/>
          <w:lang w:val="uk-UA"/>
        </w:rPr>
        <w:t>ь</w:t>
      </w:r>
      <w:r w:rsidR="001B49D5" w:rsidRPr="00575DE3">
        <w:rPr>
          <w:rFonts w:ascii="Times New Roman" w:hAnsi="Times New Roman" w:cs="Times New Roman"/>
          <w:sz w:val="24"/>
          <w:szCs w:val="24"/>
          <w:lang w:val="uk-UA"/>
        </w:rPr>
        <w:t xml:space="preserve"> щодо </w:t>
      </w:r>
      <w:r w:rsidRPr="00575DE3">
        <w:rPr>
          <w:rFonts w:ascii="Times New Roman" w:hAnsi="Times New Roman" w:cs="Times New Roman"/>
          <w:sz w:val="24"/>
          <w:szCs w:val="24"/>
          <w:lang w:val="uk-UA"/>
        </w:rPr>
        <w:t>імплементації</w:t>
      </w:r>
      <w:r w:rsidR="001B49D5" w:rsidRPr="00575DE3">
        <w:rPr>
          <w:rFonts w:ascii="Times New Roman" w:hAnsi="Times New Roman" w:cs="Times New Roman"/>
          <w:sz w:val="24"/>
          <w:szCs w:val="24"/>
          <w:lang w:val="uk-UA"/>
        </w:rPr>
        <w:t xml:space="preserve"> Конвенції.</w:t>
      </w:r>
    </w:p>
    <w:p w:rsidR="00B30287" w:rsidRPr="00575DE3" w:rsidRDefault="001B49D5" w:rsidP="00575DE3">
      <w:pPr>
        <w:spacing w:after="120" w:line="240" w:lineRule="auto"/>
        <w:jc w:val="both"/>
        <w:rPr>
          <w:rFonts w:ascii="Times New Roman" w:hAnsi="Times New Roman" w:cs="Times New Roman"/>
          <w:sz w:val="24"/>
          <w:szCs w:val="24"/>
          <w:lang w:val="ru-RU"/>
        </w:rPr>
      </w:pPr>
      <w:r w:rsidRPr="00575DE3">
        <w:rPr>
          <w:rFonts w:ascii="Times New Roman" w:hAnsi="Times New Roman" w:cs="Times New Roman"/>
          <w:sz w:val="24"/>
          <w:szCs w:val="24"/>
          <w:lang w:val="uk-UA"/>
        </w:rPr>
        <w:t xml:space="preserve">Делегація </w:t>
      </w:r>
      <w:r w:rsidR="0076696F" w:rsidRPr="00575DE3">
        <w:rPr>
          <w:rFonts w:ascii="Times New Roman" w:hAnsi="Times New Roman" w:cs="Times New Roman"/>
          <w:sz w:val="24"/>
          <w:szCs w:val="24"/>
          <w:lang w:val="uk-UA"/>
        </w:rPr>
        <w:t>Робочої групи</w:t>
      </w:r>
      <w:r w:rsidR="007A3685" w:rsidRPr="00575DE3">
        <w:rPr>
          <w:rFonts w:ascii="Times New Roman" w:hAnsi="Times New Roman" w:cs="Times New Roman"/>
          <w:sz w:val="24"/>
          <w:szCs w:val="24"/>
          <w:lang w:val="uk-UA"/>
        </w:rPr>
        <w:t xml:space="preserve"> зауважила</w:t>
      </w:r>
      <w:r w:rsidRPr="00575DE3">
        <w:rPr>
          <w:rFonts w:ascii="Times New Roman" w:hAnsi="Times New Roman" w:cs="Times New Roman"/>
          <w:sz w:val="24"/>
          <w:szCs w:val="24"/>
          <w:lang w:val="uk-UA"/>
        </w:rPr>
        <w:t xml:space="preserve"> нинішню законодавчу пропозицію щодо прийняття Закону про </w:t>
      </w:r>
      <w:r w:rsidR="007A3685" w:rsidRPr="00575DE3">
        <w:rPr>
          <w:rFonts w:ascii="Times New Roman" w:hAnsi="Times New Roman" w:cs="Times New Roman"/>
          <w:sz w:val="24"/>
          <w:szCs w:val="24"/>
          <w:lang w:val="uk-UA"/>
        </w:rPr>
        <w:t>зниклих безвісти</w:t>
      </w:r>
      <w:r w:rsidRPr="00575DE3">
        <w:rPr>
          <w:rFonts w:ascii="Times New Roman" w:hAnsi="Times New Roman" w:cs="Times New Roman"/>
          <w:sz w:val="24"/>
          <w:szCs w:val="24"/>
          <w:lang w:val="uk-UA"/>
        </w:rPr>
        <w:t xml:space="preserve"> осіб для врегулювання їх</w:t>
      </w:r>
      <w:r w:rsidR="007A3685" w:rsidRPr="00575DE3">
        <w:rPr>
          <w:rFonts w:ascii="Times New Roman" w:hAnsi="Times New Roman" w:cs="Times New Roman"/>
          <w:sz w:val="24"/>
          <w:szCs w:val="24"/>
          <w:lang w:val="uk-UA"/>
        </w:rPr>
        <w:t>нього</w:t>
      </w:r>
      <w:r w:rsidRPr="00575DE3">
        <w:rPr>
          <w:rFonts w:ascii="Times New Roman" w:hAnsi="Times New Roman" w:cs="Times New Roman"/>
          <w:sz w:val="24"/>
          <w:szCs w:val="24"/>
          <w:lang w:val="uk-UA"/>
        </w:rPr>
        <w:t xml:space="preserve"> статусу, хоча незрозуміло, чи буде законопроект розглядати ситуацію </w:t>
      </w:r>
      <w:r w:rsidR="007A3685" w:rsidRPr="00575DE3">
        <w:rPr>
          <w:rFonts w:ascii="Times New Roman" w:hAnsi="Times New Roman" w:cs="Times New Roman"/>
          <w:sz w:val="24"/>
          <w:szCs w:val="24"/>
          <w:lang w:val="uk-UA"/>
        </w:rPr>
        <w:t xml:space="preserve">із </w:t>
      </w:r>
      <w:r w:rsidRPr="00575DE3">
        <w:rPr>
          <w:rFonts w:ascii="Times New Roman" w:hAnsi="Times New Roman" w:cs="Times New Roman"/>
          <w:sz w:val="24"/>
          <w:szCs w:val="24"/>
          <w:lang w:val="uk-UA"/>
        </w:rPr>
        <w:t>жертв</w:t>
      </w:r>
      <w:r w:rsidR="007A3685" w:rsidRPr="00575DE3">
        <w:rPr>
          <w:rFonts w:ascii="Times New Roman" w:hAnsi="Times New Roman" w:cs="Times New Roman"/>
          <w:sz w:val="24"/>
          <w:szCs w:val="24"/>
          <w:lang w:val="uk-UA"/>
        </w:rPr>
        <w:t xml:space="preserve">ами </w:t>
      </w:r>
      <w:r w:rsidRPr="00575DE3">
        <w:rPr>
          <w:rFonts w:ascii="Times New Roman" w:hAnsi="Times New Roman" w:cs="Times New Roman"/>
          <w:sz w:val="24"/>
          <w:szCs w:val="24"/>
          <w:lang w:val="uk-UA"/>
        </w:rPr>
        <w:t>насильниць</w:t>
      </w:r>
      <w:r w:rsidR="007A3685" w:rsidRPr="00575DE3">
        <w:rPr>
          <w:rFonts w:ascii="Times New Roman" w:hAnsi="Times New Roman" w:cs="Times New Roman"/>
          <w:sz w:val="24"/>
          <w:szCs w:val="24"/>
          <w:lang w:val="uk-UA"/>
        </w:rPr>
        <w:t xml:space="preserve">ких зникнень. </w:t>
      </w:r>
      <w:r w:rsidR="0076696F" w:rsidRPr="00575DE3">
        <w:rPr>
          <w:rFonts w:ascii="Times New Roman" w:hAnsi="Times New Roman" w:cs="Times New Roman"/>
          <w:sz w:val="24"/>
          <w:szCs w:val="24"/>
          <w:lang w:val="uk-UA"/>
        </w:rPr>
        <w:t>Робоча група</w:t>
      </w:r>
      <w:r w:rsidR="007A3685" w:rsidRPr="00575DE3">
        <w:rPr>
          <w:rFonts w:ascii="Times New Roman" w:hAnsi="Times New Roman" w:cs="Times New Roman"/>
          <w:sz w:val="24"/>
          <w:szCs w:val="24"/>
          <w:lang w:val="uk-UA"/>
        </w:rPr>
        <w:t xml:space="preserve"> рекомендує У</w:t>
      </w:r>
      <w:r w:rsidR="0076696F" w:rsidRPr="00575DE3">
        <w:rPr>
          <w:rFonts w:ascii="Times New Roman" w:hAnsi="Times New Roman" w:cs="Times New Roman"/>
          <w:sz w:val="24"/>
          <w:szCs w:val="24"/>
          <w:lang w:val="uk-UA"/>
        </w:rPr>
        <w:t>ряду</w:t>
      </w:r>
      <w:r w:rsidRPr="00575DE3">
        <w:rPr>
          <w:rFonts w:ascii="Times New Roman" w:hAnsi="Times New Roman" w:cs="Times New Roman"/>
          <w:sz w:val="24"/>
          <w:szCs w:val="24"/>
          <w:lang w:val="uk-UA"/>
        </w:rPr>
        <w:t xml:space="preserve"> </w:t>
      </w:r>
      <w:r w:rsidR="007A3685" w:rsidRPr="00575DE3">
        <w:rPr>
          <w:rFonts w:ascii="Times New Roman" w:hAnsi="Times New Roman" w:cs="Times New Roman"/>
          <w:sz w:val="24"/>
          <w:szCs w:val="24"/>
          <w:lang w:val="uk-UA"/>
        </w:rPr>
        <w:t>ухвалити заходи</w:t>
      </w:r>
      <w:r w:rsidRPr="00575DE3">
        <w:rPr>
          <w:rFonts w:ascii="Times New Roman" w:hAnsi="Times New Roman" w:cs="Times New Roman"/>
          <w:sz w:val="24"/>
          <w:szCs w:val="24"/>
          <w:lang w:val="uk-UA"/>
        </w:rPr>
        <w:t>, як</w:t>
      </w:r>
      <w:r w:rsidR="007A3685" w:rsidRPr="00575DE3">
        <w:rPr>
          <w:rFonts w:ascii="Times New Roman" w:hAnsi="Times New Roman" w:cs="Times New Roman"/>
          <w:sz w:val="24"/>
          <w:szCs w:val="24"/>
          <w:lang w:val="uk-UA"/>
        </w:rPr>
        <w:t>і</w:t>
      </w:r>
      <w:r w:rsidRPr="00575DE3">
        <w:rPr>
          <w:rFonts w:ascii="Times New Roman" w:hAnsi="Times New Roman" w:cs="Times New Roman"/>
          <w:sz w:val="24"/>
          <w:szCs w:val="24"/>
          <w:lang w:val="uk-UA"/>
        </w:rPr>
        <w:t xml:space="preserve"> передбача</w:t>
      </w:r>
      <w:r w:rsidR="007A3685" w:rsidRPr="00575DE3">
        <w:rPr>
          <w:rFonts w:ascii="Times New Roman" w:hAnsi="Times New Roman" w:cs="Times New Roman"/>
          <w:sz w:val="24"/>
          <w:szCs w:val="24"/>
          <w:lang w:val="uk-UA"/>
        </w:rPr>
        <w:t>ють</w:t>
      </w:r>
      <w:r w:rsidRPr="00575DE3">
        <w:rPr>
          <w:rFonts w:ascii="Times New Roman" w:hAnsi="Times New Roman" w:cs="Times New Roman"/>
          <w:sz w:val="24"/>
          <w:szCs w:val="24"/>
          <w:lang w:val="uk-UA"/>
        </w:rPr>
        <w:t xml:space="preserve"> видачу </w:t>
      </w:r>
      <w:r w:rsidR="007A3685" w:rsidRPr="00575DE3">
        <w:rPr>
          <w:rFonts w:ascii="Times New Roman" w:hAnsi="Times New Roman" w:cs="Times New Roman"/>
          <w:sz w:val="24"/>
          <w:szCs w:val="24"/>
          <w:lang w:val="uk-UA"/>
        </w:rPr>
        <w:t>свідоцтв</w:t>
      </w:r>
      <w:r w:rsidRPr="00575DE3">
        <w:rPr>
          <w:rFonts w:ascii="Times New Roman" w:hAnsi="Times New Roman" w:cs="Times New Roman"/>
          <w:sz w:val="24"/>
          <w:szCs w:val="24"/>
          <w:lang w:val="uk-UA"/>
        </w:rPr>
        <w:t xml:space="preserve"> про відсутність, що дозволить визнати деякі права та права</w:t>
      </w:r>
      <w:r w:rsidR="007A3685" w:rsidRPr="00575DE3">
        <w:rPr>
          <w:rFonts w:ascii="Times New Roman" w:hAnsi="Times New Roman" w:cs="Times New Roman"/>
          <w:sz w:val="24"/>
          <w:szCs w:val="24"/>
          <w:lang w:val="uk-UA"/>
        </w:rPr>
        <w:t xml:space="preserve"> </w:t>
      </w:r>
      <w:r w:rsidRPr="00575DE3">
        <w:rPr>
          <w:rFonts w:ascii="Times New Roman" w:hAnsi="Times New Roman" w:cs="Times New Roman"/>
          <w:sz w:val="24"/>
          <w:szCs w:val="24"/>
          <w:lang w:val="uk-UA"/>
        </w:rPr>
        <w:t>родичів</w:t>
      </w:r>
      <w:r w:rsidR="007A3685" w:rsidRPr="00575DE3">
        <w:rPr>
          <w:rFonts w:ascii="Times New Roman" w:hAnsi="Times New Roman" w:cs="Times New Roman"/>
          <w:sz w:val="24"/>
          <w:szCs w:val="24"/>
          <w:lang w:val="uk-UA"/>
        </w:rPr>
        <w:t xml:space="preserve"> зниклих людей на отримання соціальних виплат</w:t>
      </w:r>
      <w:r w:rsidR="0076696F" w:rsidRPr="00575DE3">
        <w:rPr>
          <w:rStyle w:val="FootnoteReference"/>
          <w:rFonts w:ascii="Times New Roman" w:hAnsi="Times New Roman" w:cs="Times New Roman"/>
          <w:sz w:val="24"/>
          <w:szCs w:val="24"/>
          <w:lang w:val="uk-UA"/>
        </w:rPr>
        <w:footnoteReference w:id="4"/>
      </w:r>
      <w:r w:rsidRPr="00575DE3">
        <w:rPr>
          <w:rFonts w:ascii="Times New Roman" w:hAnsi="Times New Roman" w:cs="Times New Roman"/>
          <w:sz w:val="24"/>
          <w:szCs w:val="24"/>
          <w:lang w:val="uk-UA"/>
        </w:rPr>
        <w:t>. Цей закон також має регулювати проблеми відшкодування шкоди та надання психологічної допомоги потерпілим</w:t>
      </w:r>
      <w:r w:rsidRPr="00575DE3">
        <w:rPr>
          <w:rFonts w:ascii="Times New Roman" w:hAnsi="Times New Roman" w:cs="Times New Roman"/>
          <w:sz w:val="24"/>
          <w:szCs w:val="24"/>
          <w:lang w:val="ru-RU"/>
        </w:rPr>
        <w:t>.</w:t>
      </w:r>
    </w:p>
    <w:p w:rsidR="000A6A20" w:rsidRPr="00575DE3" w:rsidRDefault="00CC6F6B" w:rsidP="00575DE3">
      <w:pPr>
        <w:spacing w:after="120" w:line="240" w:lineRule="auto"/>
        <w:jc w:val="both"/>
        <w:rPr>
          <w:rFonts w:ascii="Times New Roman" w:eastAsia="Times New Roman" w:hAnsi="Times New Roman" w:cs="Times New Roman"/>
          <w:sz w:val="24"/>
          <w:szCs w:val="24"/>
          <w:lang w:val="uk-UA" w:eastAsia="en-GB"/>
        </w:rPr>
      </w:pPr>
      <w:r w:rsidRPr="00575DE3">
        <w:rPr>
          <w:rFonts w:ascii="Times New Roman" w:eastAsia="Times New Roman" w:hAnsi="Times New Roman" w:cs="Times New Roman"/>
          <w:sz w:val="24"/>
          <w:szCs w:val="24"/>
          <w:lang w:val="uk-UA" w:eastAsia="en-GB"/>
        </w:rPr>
        <w:t>Робоча група</w:t>
      </w:r>
      <w:r w:rsidR="000A6A20" w:rsidRPr="00575DE3">
        <w:rPr>
          <w:rFonts w:ascii="Times New Roman" w:eastAsia="Times New Roman" w:hAnsi="Times New Roman" w:cs="Times New Roman"/>
          <w:sz w:val="24"/>
          <w:szCs w:val="24"/>
          <w:lang w:val="uk-UA" w:eastAsia="en-GB"/>
        </w:rPr>
        <w:t xml:space="preserve"> також була інформована про майбутню реформу сектору безпеки. </w:t>
      </w:r>
      <w:r w:rsidR="003F6A01" w:rsidRPr="003F6A01">
        <w:rPr>
          <w:rFonts w:ascii="Times New Roman" w:eastAsia="Times New Roman" w:hAnsi="Times New Roman" w:cs="Times New Roman"/>
          <w:sz w:val="24"/>
          <w:szCs w:val="24"/>
          <w:lang w:val="uk-UA" w:eastAsia="en-GB"/>
        </w:rPr>
        <w:t>Робоча група</w:t>
      </w:r>
      <w:r w:rsidR="000A6A20" w:rsidRPr="00575DE3">
        <w:rPr>
          <w:rFonts w:ascii="Times New Roman" w:eastAsia="Times New Roman" w:hAnsi="Times New Roman" w:cs="Times New Roman"/>
          <w:sz w:val="24"/>
          <w:szCs w:val="24"/>
          <w:lang w:val="uk-UA" w:eastAsia="en-GB"/>
        </w:rPr>
        <w:t xml:space="preserve"> зазначає, що нинішня СБУ працює без реальної перевірки або належного контролю та має практично необмежені повноваження, включаючи розслідування злочинів та затримання фізичних осіб. </w:t>
      </w:r>
      <w:r w:rsidRPr="00575DE3">
        <w:rPr>
          <w:rFonts w:ascii="Times New Roman" w:eastAsia="Times New Roman" w:hAnsi="Times New Roman" w:cs="Times New Roman"/>
          <w:sz w:val="24"/>
          <w:szCs w:val="24"/>
          <w:lang w:val="uk-UA" w:eastAsia="en-GB"/>
        </w:rPr>
        <w:t>Робоча група</w:t>
      </w:r>
      <w:r w:rsidR="000A6A20" w:rsidRPr="00575DE3">
        <w:rPr>
          <w:rFonts w:ascii="Times New Roman" w:eastAsia="Times New Roman" w:hAnsi="Times New Roman" w:cs="Times New Roman"/>
          <w:sz w:val="24"/>
          <w:szCs w:val="24"/>
          <w:lang w:val="uk-UA" w:eastAsia="en-GB"/>
        </w:rPr>
        <w:t xml:space="preserve"> була також </w:t>
      </w:r>
      <w:r w:rsidRPr="00575DE3">
        <w:rPr>
          <w:rFonts w:ascii="Times New Roman" w:eastAsia="Times New Roman" w:hAnsi="Times New Roman" w:cs="Times New Roman"/>
          <w:sz w:val="24"/>
          <w:szCs w:val="24"/>
          <w:lang w:val="uk-UA" w:eastAsia="en-GB"/>
        </w:rPr>
        <w:t>про</w:t>
      </w:r>
      <w:r w:rsidR="000A6A20" w:rsidRPr="00575DE3">
        <w:rPr>
          <w:rFonts w:ascii="Times New Roman" w:eastAsia="Times New Roman" w:hAnsi="Times New Roman" w:cs="Times New Roman"/>
          <w:sz w:val="24"/>
          <w:szCs w:val="24"/>
          <w:lang w:val="uk-UA" w:eastAsia="en-GB"/>
        </w:rPr>
        <w:t xml:space="preserve">інформована про поточну реформу, яка передбачає створення нового Державного бюро розслідувань (ДБР). </w:t>
      </w:r>
      <w:r w:rsidRPr="00575DE3">
        <w:rPr>
          <w:rFonts w:ascii="Times New Roman" w:eastAsia="Times New Roman" w:hAnsi="Times New Roman" w:cs="Times New Roman"/>
          <w:sz w:val="24"/>
          <w:szCs w:val="24"/>
          <w:lang w:val="uk-UA" w:eastAsia="en-GB"/>
        </w:rPr>
        <w:t>Робоча група</w:t>
      </w:r>
      <w:r w:rsidR="000A6A20" w:rsidRPr="00575DE3">
        <w:rPr>
          <w:rFonts w:ascii="Times New Roman" w:eastAsia="Times New Roman" w:hAnsi="Times New Roman" w:cs="Times New Roman"/>
          <w:sz w:val="24"/>
          <w:szCs w:val="24"/>
          <w:lang w:val="uk-UA" w:eastAsia="en-GB"/>
        </w:rPr>
        <w:t xml:space="preserve"> віддає належне тому, що слідчі функції СБУ будуть передані до ДБР. Реформа сектору безпеки повинна передбачати запровадження незалежних механізмів нагляду для контролю за дотриманням закону посадовими особами правоохоронних органів та органів служб безпеки.</w:t>
      </w:r>
      <w:r w:rsidR="000A6A20" w:rsidRPr="00575DE3">
        <w:rPr>
          <w:rFonts w:ascii="Times New Roman" w:hAnsi="Times New Roman" w:cs="Times New Roman"/>
          <w:sz w:val="24"/>
          <w:szCs w:val="24"/>
          <w:lang w:val="uk-UA"/>
        </w:rPr>
        <w:t xml:space="preserve"> </w:t>
      </w:r>
    </w:p>
    <w:p w:rsidR="001D5B1A" w:rsidRPr="00575DE3" w:rsidRDefault="00CC6F6B" w:rsidP="00575DE3">
      <w:pPr>
        <w:spacing w:after="120" w:line="240" w:lineRule="auto"/>
        <w:rPr>
          <w:rFonts w:ascii="Times New Roman" w:hAnsi="Times New Roman" w:cs="Times New Roman"/>
          <w:b/>
          <w:i/>
          <w:sz w:val="24"/>
          <w:szCs w:val="24"/>
          <w:lang w:val="uk-UA"/>
        </w:rPr>
      </w:pPr>
      <w:r w:rsidRPr="00575DE3">
        <w:rPr>
          <w:rFonts w:ascii="Times New Roman" w:hAnsi="Times New Roman" w:cs="Times New Roman"/>
          <w:b/>
          <w:i/>
          <w:sz w:val="24"/>
          <w:szCs w:val="24"/>
          <w:lang w:val="uk-UA"/>
        </w:rPr>
        <w:t>Правда</w:t>
      </w:r>
      <w:r w:rsidR="000A6A20" w:rsidRPr="00575DE3">
        <w:rPr>
          <w:rFonts w:ascii="Times New Roman" w:hAnsi="Times New Roman" w:cs="Times New Roman"/>
          <w:b/>
          <w:i/>
          <w:sz w:val="24"/>
          <w:szCs w:val="24"/>
          <w:lang w:val="uk-UA"/>
        </w:rPr>
        <w:t xml:space="preserve"> </w:t>
      </w:r>
      <w:r w:rsidRPr="00575DE3">
        <w:rPr>
          <w:rFonts w:ascii="Times New Roman" w:hAnsi="Times New Roman" w:cs="Times New Roman"/>
          <w:b/>
          <w:i/>
          <w:sz w:val="24"/>
          <w:szCs w:val="24"/>
          <w:lang w:val="uk-UA"/>
        </w:rPr>
        <w:t>та</w:t>
      </w:r>
      <w:r w:rsidR="000A6A20" w:rsidRPr="00575DE3">
        <w:rPr>
          <w:rFonts w:ascii="Times New Roman" w:hAnsi="Times New Roman" w:cs="Times New Roman"/>
          <w:b/>
          <w:i/>
          <w:sz w:val="24"/>
          <w:szCs w:val="24"/>
          <w:lang w:val="uk-UA"/>
        </w:rPr>
        <w:t xml:space="preserve"> відшкодування збитків</w:t>
      </w:r>
    </w:p>
    <w:p w:rsidR="000A6A20" w:rsidRPr="00575DE3" w:rsidRDefault="000A6A20" w:rsidP="00575DE3">
      <w:pPr>
        <w:spacing w:after="120" w:line="240" w:lineRule="auto"/>
        <w:jc w:val="both"/>
        <w:rPr>
          <w:rFonts w:ascii="Times New Roman" w:hAnsi="Times New Roman" w:cs="Times New Roman"/>
          <w:sz w:val="24"/>
          <w:szCs w:val="24"/>
          <w:lang w:val="uk-UA"/>
        </w:rPr>
      </w:pPr>
      <w:r w:rsidRPr="00575DE3">
        <w:rPr>
          <w:rFonts w:ascii="Times New Roman" w:hAnsi="Times New Roman" w:cs="Times New Roman"/>
          <w:sz w:val="24"/>
          <w:szCs w:val="24"/>
          <w:lang w:val="uk-UA"/>
        </w:rPr>
        <w:t xml:space="preserve">В своїх Загальних зауваженнях щодо права на </w:t>
      </w:r>
      <w:r w:rsidR="00CC6F6B" w:rsidRPr="00575DE3">
        <w:rPr>
          <w:rFonts w:ascii="Times New Roman" w:hAnsi="Times New Roman" w:cs="Times New Roman"/>
          <w:sz w:val="24"/>
          <w:szCs w:val="24"/>
          <w:lang w:val="uk-UA"/>
        </w:rPr>
        <w:t>правду</w:t>
      </w:r>
      <w:r w:rsidRPr="00575DE3">
        <w:rPr>
          <w:rFonts w:ascii="Times New Roman" w:hAnsi="Times New Roman" w:cs="Times New Roman"/>
          <w:sz w:val="24"/>
          <w:szCs w:val="24"/>
          <w:lang w:val="uk-UA"/>
        </w:rPr>
        <w:t xml:space="preserve"> у зв'язку з насильницьким зникненням </w:t>
      </w:r>
      <w:r w:rsidR="00CC6F6B" w:rsidRPr="00575DE3">
        <w:rPr>
          <w:rFonts w:ascii="Times New Roman" w:hAnsi="Times New Roman" w:cs="Times New Roman"/>
          <w:sz w:val="24"/>
          <w:szCs w:val="24"/>
          <w:lang w:val="uk-UA"/>
        </w:rPr>
        <w:t>Робоча група</w:t>
      </w:r>
      <w:r w:rsidRPr="00575DE3">
        <w:rPr>
          <w:rFonts w:ascii="Times New Roman" w:hAnsi="Times New Roman" w:cs="Times New Roman"/>
          <w:sz w:val="24"/>
          <w:szCs w:val="24"/>
          <w:lang w:val="uk-UA"/>
        </w:rPr>
        <w:t xml:space="preserve"> заявила, що право на </w:t>
      </w:r>
      <w:r w:rsidR="00CC6F6B" w:rsidRPr="00575DE3">
        <w:rPr>
          <w:rFonts w:ascii="Times New Roman" w:hAnsi="Times New Roman" w:cs="Times New Roman"/>
          <w:sz w:val="24"/>
          <w:szCs w:val="24"/>
          <w:lang w:val="uk-UA"/>
        </w:rPr>
        <w:t>правду</w:t>
      </w:r>
      <w:r w:rsidRPr="00575DE3">
        <w:rPr>
          <w:rFonts w:ascii="Times New Roman" w:hAnsi="Times New Roman" w:cs="Times New Roman"/>
          <w:sz w:val="24"/>
          <w:szCs w:val="24"/>
          <w:lang w:val="uk-UA"/>
        </w:rPr>
        <w:t xml:space="preserve"> </w:t>
      </w:r>
      <w:r w:rsidRPr="00575DE3">
        <w:rPr>
          <w:rFonts w:ascii="Times New Roman" w:hAnsi="Times New Roman" w:cs="Times New Roman"/>
          <w:i/>
          <w:sz w:val="24"/>
          <w:szCs w:val="24"/>
          <w:lang w:val="uk-UA"/>
        </w:rPr>
        <w:t>«означає право знати про хід та результати розслідування, про долю чи місцезнаходження зниклих осіб, обставини зникнення</w:t>
      </w:r>
      <w:r w:rsidR="00130EFA" w:rsidRPr="00575DE3">
        <w:rPr>
          <w:rFonts w:ascii="Times New Roman" w:hAnsi="Times New Roman" w:cs="Times New Roman"/>
          <w:i/>
          <w:sz w:val="24"/>
          <w:szCs w:val="24"/>
          <w:lang w:val="uk-UA"/>
        </w:rPr>
        <w:t>, а також про</w:t>
      </w:r>
      <w:r w:rsidRPr="00575DE3">
        <w:rPr>
          <w:rFonts w:ascii="Times New Roman" w:hAnsi="Times New Roman" w:cs="Times New Roman"/>
          <w:i/>
          <w:sz w:val="24"/>
          <w:szCs w:val="24"/>
          <w:lang w:val="uk-UA"/>
        </w:rPr>
        <w:t xml:space="preserve"> особ</w:t>
      </w:r>
      <w:r w:rsidR="00130EFA" w:rsidRPr="00575DE3">
        <w:rPr>
          <w:rFonts w:ascii="Times New Roman" w:hAnsi="Times New Roman" w:cs="Times New Roman"/>
          <w:i/>
          <w:sz w:val="24"/>
          <w:szCs w:val="24"/>
          <w:lang w:val="uk-UA"/>
        </w:rPr>
        <w:t>у</w:t>
      </w:r>
      <w:r w:rsidRPr="00575DE3">
        <w:rPr>
          <w:rFonts w:ascii="Times New Roman" w:hAnsi="Times New Roman" w:cs="Times New Roman"/>
          <w:i/>
          <w:sz w:val="24"/>
          <w:szCs w:val="24"/>
          <w:lang w:val="uk-UA"/>
        </w:rPr>
        <w:t xml:space="preserve">, </w:t>
      </w:r>
      <w:r w:rsidR="00130EFA" w:rsidRPr="00575DE3">
        <w:rPr>
          <w:rFonts w:ascii="Times New Roman" w:hAnsi="Times New Roman" w:cs="Times New Roman"/>
          <w:i/>
          <w:sz w:val="24"/>
          <w:szCs w:val="24"/>
          <w:lang w:val="uk-UA"/>
        </w:rPr>
        <w:t>яка</w:t>
      </w:r>
      <w:r w:rsidRPr="00575DE3">
        <w:rPr>
          <w:rFonts w:ascii="Times New Roman" w:hAnsi="Times New Roman" w:cs="Times New Roman"/>
          <w:i/>
          <w:sz w:val="24"/>
          <w:szCs w:val="24"/>
          <w:lang w:val="uk-UA"/>
        </w:rPr>
        <w:t xml:space="preserve"> </w:t>
      </w:r>
      <w:r w:rsidR="00130EFA" w:rsidRPr="00575DE3">
        <w:rPr>
          <w:rFonts w:ascii="Times New Roman" w:hAnsi="Times New Roman" w:cs="Times New Roman"/>
          <w:i/>
          <w:sz w:val="24"/>
          <w:szCs w:val="24"/>
          <w:lang w:val="uk-UA"/>
        </w:rPr>
        <w:t>вчинила</w:t>
      </w:r>
      <w:r w:rsidRPr="00575DE3">
        <w:rPr>
          <w:rFonts w:ascii="Times New Roman" w:hAnsi="Times New Roman" w:cs="Times New Roman"/>
          <w:i/>
          <w:sz w:val="24"/>
          <w:szCs w:val="24"/>
          <w:lang w:val="uk-UA"/>
        </w:rPr>
        <w:t xml:space="preserve"> злочин</w:t>
      </w:r>
      <w:r w:rsidR="00130EFA" w:rsidRPr="00575DE3">
        <w:rPr>
          <w:rFonts w:ascii="Times New Roman" w:hAnsi="Times New Roman" w:cs="Times New Roman"/>
          <w:i/>
          <w:sz w:val="24"/>
          <w:szCs w:val="24"/>
          <w:lang w:val="uk-UA"/>
        </w:rPr>
        <w:t>»</w:t>
      </w:r>
      <w:r w:rsidR="00130EFA" w:rsidRPr="00575DE3">
        <w:rPr>
          <w:rFonts w:ascii="Times New Roman" w:hAnsi="Times New Roman" w:cs="Times New Roman"/>
          <w:sz w:val="24"/>
          <w:szCs w:val="24"/>
          <w:lang w:val="uk-UA"/>
        </w:rPr>
        <w:t xml:space="preserve"> </w:t>
      </w:r>
      <w:r w:rsidRPr="00575DE3">
        <w:rPr>
          <w:rFonts w:ascii="Times New Roman" w:hAnsi="Times New Roman" w:cs="Times New Roman"/>
          <w:sz w:val="24"/>
          <w:szCs w:val="24"/>
          <w:lang w:val="uk-UA"/>
        </w:rPr>
        <w:t xml:space="preserve">(A </w:t>
      </w:r>
      <w:r w:rsidR="00CC6F6B" w:rsidRPr="00575DE3">
        <w:rPr>
          <w:rFonts w:ascii="Times New Roman" w:hAnsi="Times New Roman" w:cs="Times New Roman"/>
          <w:sz w:val="24"/>
          <w:szCs w:val="24"/>
          <w:lang w:val="uk-UA"/>
        </w:rPr>
        <w:t>HRC</w:t>
      </w:r>
      <w:r w:rsidRPr="00575DE3">
        <w:rPr>
          <w:rFonts w:ascii="Times New Roman" w:hAnsi="Times New Roman" w:cs="Times New Roman"/>
          <w:sz w:val="24"/>
          <w:szCs w:val="24"/>
          <w:lang w:val="uk-UA"/>
        </w:rPr>
        <w:t xml:space="preserve">/16/48, </w:t>
      </w:r>
      <w:r w:rsidR="00CC6F6B" w:rsidRPr="00575DE3">
        <w:rPr>
          <w:rFonts w:ascii="Times New Roman" w:hAnsi="Times New Roman" w:cs="Times New Roman"/>
          <w:sz w:val="24"/>
          <w:szCs w:val="24"/>
          <w:lang w:val="uk-UA"/>
        </w:rPr>
        <w:t xml:space="preserve">параграф </w:t>
      </w:r>
      <w:r w:rsidRPr="00575DE3">
        <w:rPr>
          <w:rFonts w:ascii="Times New Roman" w:hAnsi="Times New Roman" w:cs="Times New Roman"/>
          <w:sz w:val="24"/>
          <w:szCs w:val="24"/>
          <w:lang w:val="uk-UA"/>
        </w:rPr>
        <w:t>39).</w:t>
      </w:r>
    </w:p>
    <w:p w:rsidR="000A6A20" w:rsidRPr="00575DE3" w:rsidRDefault="000A6A20" w:rsidP="00575DE3">
      <w:pPr>
        <w:spacing w:after="120" w:line="240" w:lineRule="auto"/>
        <w:jc w:val="both"/>
        <w:rPr>
          <w:rFonts w:ascii="Times New Roman" w:hAnsi="Times New Roman" w:cs="Times New Roman"/>
          <w:sz w:val="24"/>
          <w:szCs w:val="24"/>
          <w:lang w:val="uk-UA"/>
        </w:rPr>
      </w:pPr>
      <w:r w:rsidRPr="00575DE3">
        <w:rPr>
          <w:rFonts w:ascii="Times New Roman" w:hAnsi="Times New Roman" w:cs="Times New Roman"/>
          <w:sz w:val="24"/>
          <w:szCs w:val="24"/>
          <w:lang w:val="uk-UA"/>
        </w:rPr>
        <w:t>Експерти зазнач</w:t>
      </w:r>
      <w:r w:rsidR="00130EFA" w:rsidRPr="00575DE3">
        <w:rPr>
          <w:rFonts w:ascii="Times New Roman" w:hAnsi="Times New Roman" w:cs="Times New Roman"/>
          <w:sz w:val="24"/>
          <w:szCs w:val="24"/>
          <w:lang w:val="uk-UA"/>
        </w:rPr>
        <w:t>и</w:t>
      </w:r>
      <w:r w:rsidRPr="00575DE3">
        <w:rPr>
          <w:rFonts w:ascii="Times New Roman" w:hAnsi="Times New Roman" w:cs="Times New Roman"/>
          <w:sz w:val="24"/>
          <w:szCs w:val="24"/>
          <w:lang w:val="uk-UA"/>
        </w:rPr>
        <w:t xml:space="preserve">ли, що, хоча </w:t>
      </w:r>
      <w:r w:rsidR="00130EFA" w:rsidRPr="00575DE3">
        <w:rPr>
          <w:rFonts w:ascii="Times New Roman" w:hAnsi="Times New Roman" w:cs="Times New Roman"/>
          <w:sz w:val="24"/>
          <w:szCs w:val="24"/>
          <w:lang w:val="uk-UA"/>
        </w:rPr>
        <w:t>певна кількість зниклих</w:t>
      </w:r>
      <w:r w:rsidRPr="00575DE3">
        <w:rPr>
          <w:rFonts w:ascii="Times New Roman" w:hAnsi="Times New Roman" w:cs="Times New Roman"/>
          <w:sz w:val="24"/>
          <w:szCs w:val="24"/>
          <w:lang w:val="uk-UA"/>
        </w:rPr>
        <w:t xml:space="preserve"> на початку конфлікту бул</w:t>
      </w:r>
      <w:r w:rsidR="00130EFA" w:rsidRPr="00575DE3">
        <w:rPr>
          <w:rFonts w:ascii="Times New Roman" w:hAnsi="Times New Roman" w:cs="Times New Roman"/>
          <w:sz w:val="24"/>
          <w:szCs w:val="24"/>
          <w:lang w:val="uk-UA"/>
        </w:rPr>
        <w:t>а</w:t>
      </w:r>
      <w:r w:rsidRPr="00575DE3">
        <w:rPr>
          <w:rFonts w:ascii="Times New Roman" w:hAnsi="Times New Roman" w:cs="Times New Roman"/>
          <w:sz w:val="24"/>
          <w:szCs w:val="24"/>
          <w:lang w:val="uk-UA"/>
        </w:rPr>
        <w:t xml:space="preserve"> </w:t>
      </w:r>
      <w:r w:rsidR="00130EFA" w:rsidRPr="00575DE3">
        <w:rPr>
          <w:rFonts w:ascii="Times New Roman" w:hAnsi="Times New Roman" w:cs="Times New Roman"/>
          <w:sz w:val="24"/>
          <w:szCs w:val="24"/>
          <w:lang w:val="uk-UA"/>
        </w:rPr>
        <w:t>звільнена</w:t>
      </w:r>
      <w:r w:rsidRPr="00575DE3">
        <w:rPr>
          <w:rFonts w:ascii="Times New Roman" w:hAnsi="Times New Roman" w:cs="Times New Roman"/>
          <w:sz w:val="24"/>
          <w:szCs w:val="24"/>
          <w:lang w:val="uk-UA"/>
        </w:rPr>
        <w:t xml:space="preserve"> в рамках одночасн</w:t>
      </w:r>
      <w:r w:rsidR="00130EFA" w:rsidRPr="00575DE3">
        <w:rPr>
          <w:rFonts w:ascii="Times New Roman" w:hAnsi="Times New Roman" w:cs="Times New Roman"/>
          <w:sz w:val="24"/>
          <w:szCs w:val="24"/>
          <w:lang w:val="uk-UA"/>
        </w:rPr>
        <w:t>ого</w:t>
      </w:r>
      <w:r w:rsidRPr="00575DE3">
        <w:rPr>
          <w:rFonts w:ascii="Times New Roman" w:hAnsi="Times New Roman" w:cs="Times New Roman"/>
          <w:sz w:val="24"/>
          <w:szCs w:val="24"/>
          <w:lang w:val="uk-UA"/>
        </w:rPr>
        <w:t xml:space="preserve"> </w:t>
      </w:r>
      <w:r w:rsidR="00130EFA" w:rsidRPr="00575DE3">
        <w:rPr>
          <w:rFonts w:ascii="Times New Roman" w:hAnsi="Times New Roman" w:cs="Times New Roman"/>
          <w:sz w:val="24"/>
          <w:szCs w:val="24"/>
          <w:lang w:val="uk-UA"/>
        </w:rPr>
        <w:t>звільнення</w:t>
      </w:r>
      <w:r w:rsidRPr="00575DE3">
        <w:rPr>
          <w:rFonts w:ascii="Times New Roman" w:hAnsi="Times New Roman" w:cs="Times New Roman"/>
          <w:sz w:val="24"/>
          <w:szCs w:val="24"/>
          <w:lang w:val="uk-UA"/>
        </w:rPr>
        <w:t xml:space="preserve"> згідно з Мінськими угодами</w:t>
      </w:r>
      <w:r w:rsidR="00130EFA" w:rsidRPr="00575DE3">
        <w:rPr>
          <w:rFonts w:ascii="Times New Roman" w:hAnsi="Times New Roman" w:cs="Times New Roman"/>
          <w:sz w:val="24"/>
          <w:szCs w:val="24"/>
          <w:lang w:val="uk-UA"/>
        </w:rPr>
        <w:t>,</w:t>
      </w:r>
      <w:r w:rsidRPr="00575DE3">
        <w:rPr>
          <w:rFonts w:ascii="Times New Roman" w:hAnsi="Times New Roman" w:cs="Times New Roman"/>
          <w:sz w:val="24"/>
          <w:szCs w:val="24"/>
          <w:lang w:val="uk-UA"/>
        </w:rPr>
        <w:t xml:space="preserve"> або бул</w:t>
      </w:r>
      <w:r w:rsidR="00130EFA" w:rsidRPr="00575DE3">
        <w:rPr>
          <w:rFonts w:ascii="Times New Roman" w:hAnsi="Times New Roman" w:cs="Times New Roman"/>
          <w:sz w:val="24"/>
          <w:szCs w:val="24"/>
          <w:lang w:val="uk-UA"/>
        </w:rPr>
        <w:t>а</w:t>
      </w:r>
      <w:r w:rsidRPr="00575DE3">
        <w:rPr>
          <w:rFonts w:ascii="Times New Roman" w:hAnsi="Times New Roman" w:cs="Times New Roman"/>
          <w:sz w:val="24"/>
          <w:szCs w:val="24"/>
          <w:lang w:val="uk-UA"/>
        </w:rPr>
        <w:t xml:space="preserve"> </w:t>
      </w:r>
      <w:r w:rsidR="00130EFA" w:rsidRPr="00575DE3">
        <w:rPr>
          <w:rFonts w:ascii="Times New Roman" w:hAnsi="Times New Roman" w:cs="Times New Roman"/>
          <w:sz w:val="24"/>
          <w:szCs w:val="24"/>
          <w:lang w:val="uk-UA"/>
        </w:rPr>
        <w:t xml:space="preserve">звільнена </w:t>
      </w:r>
      <w:r w:rsidRPr="00575DE3">
        <w:rPr>
          <w:rFonts w:ascii="Times New Roman" w:hAnsi="Times New Roman" w:cs="Times New Roman"/>
          <w:sz w:val="24"/>
          <w:szCs w:val="24"/>
          <w:lang w:val="uk-UA"/>
        </w:rPr>
        <w:t xml:space="preserve"> </w:t>
      </w:r>
      <w:r w:rsidR="00130EFA" w:rsidRPr="00575DE3">
        <w:rPr>
          <w:rFonts w:ascii="Times New Roman" w:hAnsi="Times New Roman" w:cs="Times New Roman"/>
          <w:sz w:val="24"/>
          <w:szCs w:val="24"/>
          <w:lang w:val="uk-UA"/>
        </w:rPr>
        <w:t xml:space="preserve">іншим чином </w:t>
      </w:r>
      <w:r w:rsidRPr="00575DE3">
        <w:rPr>
          <w:rFonts w:ascii="Times New Roman" w:hAnsi="Times New Roman" w:cs="Times New Roman"/>
          <w:sz w:val="24"/>
          <w:szCs w:val="24"/>
          <w:lang w:val="uk-UA"/>
        </w:rPr>
        <w:t xml:space="preserve">чи їхнє місцезнаходження було </w:t>
      </w:r>
      <w:r w:rsidR="00130EFA" w:rsidRPr="00575DE3">
        <w:rPr>
          <w:rFonts w:ascii="Times New Roman" w:hAnsi="Times New Roman" w:cs="Times New Roman"/>
          <w:sz w:val="24"/>
          <w:szCs w:val="24"/>
          <w:lang w:val="uk-UA"/>
        </w:rPr>
        <w:t>з’ясовано</w:t>
      </w:r>
      <w:r w:rsidRPr="00575DE3">
        <w:rPr>
          <w:rFonts w:ascii="Times New Roman" w:hAnsi="Times New Roman" w:cs="Times New Roman"/>
          <w:sz w:val="24"/>
          <w:szCs w:val="24"/>
          <w:lang w:val="uk-UA"/>
        </w:rPr>
        <w:t xml:space="preserve">, багато інших залишаються </w:t>
      </w:r>
      <w:r w:rsidR="00130EFA" w:rsidRPr="00575DE3">
        <w:rPr>
          <w:rFonts w:ascii="Times New Roman" w:hAnsi="Times New Roman" w:cs="Times New Roman"/>
          <w:sz w:val="24"/>
          <w:szCs w:val="24"/>
          <w:lang w:val="uk-UA"/>
        </w:rPr>
        <w:t>пропалими безвісти</w:t>
      </w:r>
      <w:r w:rsidRPr="00575DE3">
        <w:rPr>
          <w:rFonts w:ascii="Times New Roman" w:hAnsi="Times New Roman" w:cs="Times New Roman"/>
          <w:sz w:val="24"/>
          <w:szCs w:val="24"/>
          <w:lang w:val="uk-UA"/>
        </w:rPr>
        <w:t>.</w:t>
      </w:r>
    </w:p>
    <w:p w:rsidR="00130EFA" w:rsidRPr="00575DE3" w:rsidRDefault="00130EFA" w:rsidP="00575DE3">
      <w:pPr>
        <w:spacing w:after="120" w:line="240" w:lineRule="auto"/>
        <w:jc w:val="both"/>
        <w:rPr>
          <w:rFonts w:ascii="Times New Roman" w:eastAsia="Times New Roman" w:hAnsi="Times New Roman" w:cs="Times New Roman"/>
          <w:sz w:val="24"/>
          <w:szCs w:val="24"/>
          <w:lang w:val="uk-UA" w:eastAsia="en-GB"/>
        </w:rPr>
      </w:pPr>
      <w:r w:rsidRPr="00575DE3">
        <w:rPr>
          <w:rFonts w:ascii="Times New Roman" w:eastAsia="Times New Roman" w:hAnsi="Times New Roman" w:cs="Times New Roman"/>
          <w:sz w:val="24"/>
          <w:szCs w:val="24"/>
          <w:lang w:val="uk-UA" w:eastAsia="en-GB"/>
        </w:rPr>
        <w:t>Експерти стурбовані тим, що список затриманих або захоплених під час конфлікту рідко розкривається зацікавленим сім'ям, які, таким чином, залишаються в невизначеності та муках щодо долі своїх близьких, а також зазначають, що в на сьогодні процес одночасного звільнення затриманих у контексті Мінських угод з</w:t>
      </w:r>
      <w:r w:rsidR="00860AC7" w:rsidRPr="00575DE3">
        <w:rPr>
          <w:rFonts w:ascii="Times New Roman" w:eastAsia="Times New Roman" w:hAnsi="Times New Roman" w:cs="Times New Roman"/>
          <w:sz w:val="24"/>
          <w:szCs w:val="24"/>
          <w:lang w:val="uk-UA" w:eastAsia="en-GB"/>
        </w:rPr>
        <w:t>а</w:t>
      </w:r>
      <w:r w:rsidRPr="00575DE3">
        <w:rPr>
          <w:rFonts w:ascii="Times New Roman" w:eastAsia="Times New Roman" w:hAnsi="Times New Roman" w:cs="Times New Roman"/>
          <w:sz w:val="24"/>
          <w:szCs w:val="24"/>
          <w:lang w:val="uk-UA" w:eastAsia="en-GB"/>
        </w:rPr>
        <w:t xml:space="preserve">йшов у глухий кут. Останнє одночасне звільнення відбулося 27 грудня 2017 року. </w:t>
      </w:r>
      <w:r w:rsidR="003F6A01">
        <w:rPr>
          <w:rFonts w:ascii="Times New Roman" w:eastAsia="Times New Roman" w:hAnsi="Times New Roman" w:cs="Times New Roman"/>
          <w:sz w:val="24"/>
          <w:szCs w:val="24"/>
          <w:lang w:val="uk-UA" w:eastAsia="en-GB"/>
        </w:rPr>
        <w:t>Робоча група</w:t>
      </w:r>
      <w:r w:rsidRPr="00575DE3">
        <w:rPr>
          <w:rFonts w:ascii="Times New Roman" w:eastAsia="Times New Roman" w:hAnsi="Times New Roman" w:cs="Times New Roman"/>
          <w:sz w:val="24"/>
          <w:szCs w:val="24"/>
          <w:lang w:val="uk-UA" w:eastAsia="en-GB"/>
        </w:rPr>
        <w:t xml:space="preserve"> рекомендує інформувати сім'ї з обох сторін від лінії </w:t>
      </w:r>
      <w:r w:rsidR="00D61ABB" w:rsidRPr="00575DE3">
        <w:rPr>
          <w:rFonts w:ascii="Times New Roman" w:eastAsia="Times New Roman" w:hAnsi="Times New Roman" w:cs="Times New Roman"/>
          <w:sz w:val="24"/>
          <w:szCs w:val="24"/>
          <w:lang w:val="uk-UA" w:eastAsia="en-GB"/>
        </w:rPr>
        <w:t>розмежування</w:t>
      </w:r>
      <w:r w:rsidRPr="00575DE3">
        <w:rPr>
          <w:rFonts w:ascii="Times New Roman" w:eastAsia="Times New Roman" w:hAnsi="Times New Roman" w:cs="Times New Roman"/>
          <w:sz w:val="24"/>
          <w:szCs w:val="24"/>
          <w:lang w:val="uk-UA" w:eastAsia="en-GB"/>
        </w:rPr>
        <w:t xml:space="preserve"> про долю </w:t>
      </w:r>
      <w:r w:rsidR="00D61ABB" w:rsidRPr="00575DE3">
        <w:rPr>
          <w:rFonts w:ascii="Times New Roman" w:eastAsia="Times New Roman" w:hAnsi="Times New Roman" w:cs="Times New Roman"/>
          <w:sz w:val="24"/>
          <w:szCs w:val="24"/>
          <w:lang w:val="uk-UA" w:eastAsia="en-GB"/>
        </w:rPr>
        <w:t>їхніх</w:t>
      </w:r>
      <w:r w:rsidRPr="00575DE3">
        <w:rPr>
          <w:rFonts w:ascii="Times New Roman" w:eastAsia="Times New Roman" w:hAnsi="Times New Roman" w:cs="Times New Roman"/>
          <w:sz w:val="24"/>
          <w:szCs w:val="24"/>
          <w:lang w:val="uk-UA" w:eastAsia="en-GB"/>
        </w:rPr>
        <w:t xml:space="preserve"> зниклих родичів та про те, чи вони перебувають у списках затриманих, які одночасно звільняються.</w:t>
      </w:r>
    </w:p>
    <w:p w:rsidR="00130EFA" w:rsidRPr="00575DE3" w:rsidRDefault="00130EFA" w:rsidP="00575DE3">
      <w:pPr>
        <w:spacing w:after="120" w:line="240" w:lineRule="auto"/>
        <w:jc w:val="both"/>
        <w:rPr>
          <w:rFonts w:ascii="Times New Roman" w:eastAsia="Times New Roman" w:hAnsi="Times New Roman" w:cs="Times New Roman"/>
          <w:sz w:val="24"/>
          <w:szCs w:val="24"/>
          <w:lang w:val="uk-UA" w:eastAsia="en-GB"/>
        </w:rPr>
      </w:pPr>
      <w:r w:rsidRPr="00575DE3">
        <w:rPr>
          <w:rFonts w:ascii="Times New Roman" w:eastAsia="Times New Roman" w:hAnsi="Times New Roman" w:cs="Times New Roman"/>
          <w:sz w:val="24"/>
          <w:szCs w:val="24"/>
          <w:lang w:val="uk-UA" w:eastAsia="en-GB"/>
        </w:rPr>
        <w:t xml:space="preserve">Дуже важливо, щоб вся </w:t>
      </w:r>
      <w:r w:rsidR="00D61ABB" w:rsidRPr="00575DE3">
        <w:rPr>
          <w:rFonts w:ascii="Times New Roman" w:eastAsia="Times New Roman" w:hAnsi="Times New Roman" w:cs="Times New Roman"/>
          <w:sz w:val="24"/>
          <w:szCs w:val="24"/>
          <w:lang w:val="uk-UA" w:eastAsia="en-GB"/>
        </w:rPr>
        <w:t>наявна</w:t>
      </w:r>
      <w:r w:rsidRPr="00575DE3">
        <w:rPr>
          <w:rFonts w:ascii="Times New Roman" w:eastAsia="Times New Roman" w:hAnsi="Times New Roman" w:cs="Times New Roman"/>
          <w:sz w:val="24"/>
          <w:szCs w:val="24"/>
          <w:lang w:val="uk-UA" w:eastAsia="en-GB"/>
        </w:rPr>
        <w:t xml:space="preserve"> інформація про місцезнаходження осіб була розподілена між сторонами на гуманітарній основі. Навіть якщо ситуація</w:t>
      </w:r>
      <w:r w:rsidR="00D61ABB" w:rsidRPr="00575DE3">
        <w:rPr>
          <w:rFonts w:ascii="Times New Roman" w:eastAsia="Times New Roman" w:hAnsi="Times New Roman" w:cs="Times New Roman"/>
          <w:sz w:val="24"/>
          <w:szCs w:val="24"/>
          <w:lang w:val="uk-UA" w:eastAsia="en-GB"/>
        </w:rPr>
        <w:t xml:space="preserve"> стане ще складнішою за умови </w:t>
      </w:r>
      <w:r w:rsidR="00CC6F6B" w:rsidRPr="00575DE3">
        <w:rPr>
          <w:rFonts w:ascii="Times New Roman" w:eastAsia="Times New Roman" w:hAnsi="Times New Roman" w:cs="Times New Roman"/>
          <w:sz w:val="24"/>
          <w:szCs w:val="24"/>
          <w:lang w:val="uk-UA" w:eastAsia="en-GB"/>
        </w:rPr>
        <w:t>незакінчення</w:t>
      </w:r>
      <w:r w:rsidRPr="00575DE3">
        <w:rPr>
          <w:rFonts w:ascii="Times New Roman" w:eastAsia="Times New Roman" w:hAnsi="Times New Roman" w:cs="Times New Roman"/>
          <w:sz w:val="24"/>
          <w:szCs w:val="24"/>
          <w:lang w:val="uk-UA" w:eastAsia="en-GB"/>
        </w:rPr>
        <w:t xml:space="preserve"> конфлікт</w:t>
      </w:r>
      <w:r w:rsidR="00D61ABB" w:rsidRPr="00575DE3">
        <w:rPr>
          <w:rFonts w:ascii="Times New Roman" w:eastAsia="Times New Roman" w:hAnsi="Times New Roman" w:cs="Times New Roman"/>
          <w:sz w:val="24"/>
          <w:szCs w:val="24"/>
          <w:lang w:val="uk-UA" w:eastAsia="en-GB"/>
        </w:rPr>
        <w:t>у</w:t>
      </w:r>
      <w:r w:rsidRPr="00575DE3">
        <w:rPr>
          <w:rFonts w:ascii="Times New Roman" w:eastAsia="Times New Roman" w:hAnsi="Times New Roman" w:cs="Times New Roman"/>
          <w:sz w:val="24"/>
          <w:szCs w:val="24"/>
          <w:lang w:val="uk-UA" w:eastAsia="en-GB"/>
        </w:rPr>
        <w:t xml:space="preserve">, інформація, наявна в архівах державних установ, також має бути доступною для тих, хто відповідає за пошук </w:t>
      </w:r>
      <w:r w:rsidR="00D61ABB" w:rsidRPr="00575DE3">
        <w:rPr>
          <w:rFonts w:ascii="Times New Roman" w:eastAsia="Times New Roman" w:hAnsi="Times New Roman" w:cs="Times New Roman"/>
          <w:sz w:val="24"/>
          <w:szCs w:val="24"/>
          <w:lang w:val="uk-UA" w:eastAsia="en-GB"/>
        </w:rPr>
        <w:t>зниклих людей</w:t>
      </w:r>
      <w:r w:rsidRPr="00575DE3">
        <w:rPr>
          <w:rFonts w:ascii="Times New Roman" w:eastAsia="Times New Roman" w:hAnsi="Times New Roman" w:cs="Times New Roman"/>
          <w:sz w:val="24"/>
          <w:szCs w:val="24"/>
          <w:lang w:val="uk-UA" w:eastAsia="en-GB"/>
        </w:rPr>
        <w:t>.</w:t>
      </w:r>
    </w:p>
    <w:p w:rsidR="00130EFA" w:rsidRPr="00575DE3" w:rsidRDefault="00130EFA" w:rsidP="00575DE3">
      <w:pPr>
        <w:spacing w:after="120" w:line="240" w:lineRule="auto"/>
        <w:jc w:val="both"/>
        <w:rPr>
          <w:rFonts w:ascii="Times New Roman" w:eastAsia="Times New Roman" w:hAnsi="Times New Roman" w:cs="Times New Roman"/>
          <w:sz w:val="24"/>
          <w:szCs w:val="24"/>
          <w:lang w:val="uk-UA" w:eastAsia="en-GB"/>
        </w:rPr>
      </w:pPr>
      <w:r w:rsidRPr="00575DE3">
        <w:rPr>
          <w:rFonts w:ascii="Times New Roman" w:eastAsia="Times New Roman" w:hAnsi="Times New Roman" w:cs="Times New Roman"/>
          <w:sz w:val="24"/>
          <w:szCs w:val="24"/>
          <w:lang w:val="uk-UA" w:eastAsia="en-GB"/>
        </w:rPr>
        <w:lastRenderedPageBreak/>
        <w:t>Експерти також висловили жаль з приводу того, що в травні 2018 року Служба безпеки, яка перешкоджає їхньому перетину лінії</w:t>
      </w:r>
      <w:r w:rsidR="00D61ABB" w:rsidRPr="00575DE3">
        <w:rPr>
          <w:rFonts w:ascii="Times New Roman" w:eastAsia="Times New Roman" w:hAnsi="Times New Roman" w:cs="Times New Roman"/>
          <w:sz w:val="24"/>
          <w:szCs w:val="24"/>
          <w:lang w:val="uk-UA" w:eastAsia="en-GB"/>
        </w:rPr>
        <w:t xml:space="preserve"> розмежування</w:t>
      </w:r>
      <w:r w:rsidRPr="00575DE3">
        <w:rPr>
          <w:rFonts w:ascii="Times New Roman" w:eastAsia="Times New Roman" w:hAnsi="Times New Roman" w:cs="Times New Roman"/>
          <w:sz w:val="24"/>
          <w:szCs w:val="24"/>
          <w:lang w:val="uk-UA" w:eastAsia="en-GB"/>
        </w:rPr>
        <w:t xml:space="preserve">, </w:t>
      </w:r>
      <w:r w:rsidR="00D61ABB" w:rsidRPr="00575DE3">
        <w:rPr>
          <w:rFonts w:ascii="Times New Roman" w:eastAsia="Times New Roman" w:hAnsi="Times New Roman" w:cs="Times New Roman"/>
          <w:sz w:val="24"/>
          <w:szCs w:val="24"/>
          <w:lang w:val="uk-UA" w:eastAsia="en-GB"/>
        </w:rPr>
        <w:t>зірвала</w:t>
      </w:r>
      <w:r w:rsidRPr="00575DE3">
        <w:rPr>
          <w:rFonts w:ascii="Times New Roman" w:eastAsia="Times New Roman" w:hAnsi="Times New Roman" w:cs="Times New Roman"/>
          <w:sz w:val="24"/>
          <w:szCs w:val="24"/>
          <w:lang w:val="uk-UA" w:eastAsia="en-GB"/>
        </w:rPr>
        <w:t xml:space="preserve"> спробу </w:t>
      </w:r>
      <w:r w:rsidR="00D61ABB" w:rsidRPr="00575DE3">
        <w:rPr>
          <w:rFonts w:ascii="Times New Roman" w:eastAsia="Times New Roman" w:hAnsi="Times New Roman" w:cs="Times New Roman"/>
          <w:sz w:val="24"/>
          <w:szCs w:val="24"/>
          <w:lang w:val="uk-UA" w:eastAsia="en-GB"/>
        </w:rPr>
        <w:t>організувати зустріч родичів зниклих осіб</w:t>
      </w:r>
      <w:r w:rsidRPr="00575DE3">
        <w:rPr>
          <w:rFonts w:ascii="Times New Roman" w:eastAsia="Times New Roman" w:hAnsi="Times New Roman" w:cs="Times New Roman"/>
          <w:sz w:val="24"/>
          <w:szCs w:val="24"/>
          <w:lang w:val="uk-UA" w:eastAsia="en-GB"/>
        </w:rPr>
        <w:t xml:space="preserve"> з обох сторін, щоб об'єднати зусилля</w:t>
      </w:r>
      <w:r w:rsidR="00D61ABB" w:rsidRPr="00575DE3">
        <w:rPr>
          <w:rFonts w:ascii="Times New Roman" w:eastAsia="Times New Roman" w:hAnsi="Times New Roman" w:cs="Times New Roman"/>
          <w:sz w:val="24"/>
          <w:szCs w:val="24"/>
          <w:lang w:val="uk-UA" w:eastAsia="en-GB"/>
        </w:rPr>
        <w:t xml:space="preserve"> і</w:t>
      </w:r>
      <w:r w:rsidRPr="00575DE3">
        <w:rPr>
          <w:rFonts w:ascii="Times New Roman" w:eastAsia="Times New Roman" w:hAnsi="Times New Roman" w:cs="Times New Roman"/>
          <w:sz w:val="24"/>
          <w:szCs w:val="24"/>
          <w:lang w:val="uk-UA" w:eastAsia="en-GB"/>
        </w:rPr>
        <w:t xml:space="preserve"> спробувати знайти своїх близьких. </w:t>
      </w:r>
      <w:r w:rsidR="00D20C36" w:rsidRPr="00575DE3">
        <w:rPr>
          <w:rFonts w:ascii="Times New Roman" w:eastAsia="Times New Roman" w:hAnsi="Times New Roman" w:cs="Times New Roman"/>
          <w:sz w:val="24"/>
          <w:szCs w:val="24"/>
          <w:lang w:val="uk-UA" w:eastAsia="en-GB"/>
        </w:rPr>
        <w:t xml:space="preserve">Робоча група </w:t>
      </w:r>
      <w:r w:rsidRPr="00575DE3">
        <w:rPr>
          <w:rFonts w:ascii="Times New Roman" w:eastAsia="Times New Roman" w:hAnsi="Times New Roman" w:cs="Times New Roman"/>
          <w:sz w:val="24"/>
          <w:szCs w:val="24"/>
          <w:lang w:val="uk-UA" w:eastAsia="en-GB"/>
        </w:rPr>
        <w:t>зазначила, що ці ініціативи повинні полегш</w:t>
      </w:r>
      <w:r w:rsidR="00D61ABB" w:rsidRPr="00575DE3">
        <w:rPr>
          <w:rFonts w:ascii="Times New Roman" w:eastAsia="Times New Roman" w:hAnsi="Times New Roman" w:cs="Times New Roman"/>
          <w:sz w:val="24"/>
          <w:szCs w:val="24"/>
          <w:lang w:val="uk-UA" w:eastAsia="en-GB"/>
        </w:rPr>
        <w:t>уватися</w:t>
      </w:r>
      <w:r w:rsidRPr="00575DE3">
        <w:rPr>
          <w:rFonts w:ascii="Times New Roman" w:eastAsia="Times New Roman" w:hAnsi="Times New Roman" w:cs="Times New Roman"/>
          <w:sz w:val="24"/>
          <w:szCs w:val="24"/>
          <w:lang w:val="uk-UA" w:eastAsia="en-GB"/>
        </w:rPr>
        <w:t xml:space="preserve"> та підтрим</w:t>
      </w:r>
      <w:r w:rsidR="00D61ABB" w:rsidRPr="00575DE3">
        <w:rPr>
          <w:rFonts w:ascii="Times New Roman" w:eastAsia="Times New Roman" w:hAnsi="Times New Roman" w:cs="Times New Roman"/>
          <w:sz w:val="24"/>
          <w:szCs w:val="24"/>
          <w:lang w:val="uk-UA" w:eastAsia="en-GB"/>
        </w:rPr>
        <w:t>уватися</w:t>
      </w:r>
      <w:r w:rsidRPr="00575DE3">
        <w:rPr>
          <w:rFonts w:ascii="Times New Roman" w:eastAsia="Times New Roman" w:hAnsi="Times New Roman" w:cs="Times New Roman"/>
          <w:sz w:val="24"/>
          <w:szCs w:val="24"/>
          <w:lang w:val="uk-UA" w:eastAsia="en-GB"/>
        </w:rPr>
        <w:t xml:space="preserve">, а не стримуватися та </w:t>
      </w:r>
      <w:r w:rsidR="00D61ABB" w:rsidRPr="00575DE3">
        <w:rPr>
          <w:rFonts w:ascii="Times New Roman" w:eastAsia="Times New Roman" w:hAnsi="Times New Roman" w:cs="Times New Roman"/>
          <w:sz w:val="24"/>
          <w:szCs w:val="24"/>
          <w:lang w:val="uk-UA" w:eastAsia="en-GB"/>
        </w:rPr>
        <w:t>зустрічати перепони</w:t>
      </w:r>
      <w:r w:rsidRPr="00575DE3">
        <w:rPr>
          <w:rFonts w:ascii="Times New Roman" w:eastAsia="Times New Roman" w:hAnsi="Times New Roman" w:cs="Times New Roman"/>
          <w:sz w:val="24"/>
          <w:szCs w:val="24"/>
          <w:lang w:val="uk-UA" w:eastAsia="en-GB"/>
        </w:rPr>
        <w:t>.</w:t>
      </w:r>
    </w:p>
    <w:p w:rsidR="00D61ABB" w:rsidRPr="00575DE3" w:rsidRDefault="00D20C36" w:rsidP="00575DE3">
      <w:pPr>
        <w:spacing w:after="120" w:line="240" w:lineRule="auto"/>
        <w:jc w:val="both"/>
        <w:rPr>
          <w:rFonts w:ascii="Times New Roman" w:eastAsia="Times New Roman" w:hAnsi="Times New Roman" w:cs="Times New Roman"/>
          <w:sz w:val="24"/>
          <w:szCs w:val="24"/>
          <w:lang w:val="uk-UA" w:eastAsia="en-GB"/>
        </w:rPr>
      </w:pPr>
      <w:r w:rsidRPr="00575DE3">
        <w:rPr>
          <w:rFonts w:ascii="Times New Roman" w:eastAsia="Times New Roman" w:hAnsi="Times New Roman" w:cs="Times New Roman"/>
          <w:sz w:val="24"/>
          <w:szCs w:val="24"/>
          <w:lang w:val="uk-UA" w:eastAsia="en-GB"/>
        </w:rPr>
        <w:t>Робоча група</w:t>
      </w:r>
      <w:r w:rsidR="00D61ABB" w:rsidRPr="00575DE3">
        <w:rPr>
          <w:rFonts w:ascii="Times New Roman" w:eastAsia="Times New Roman" w:hAnsi="Times New Roman" w:cs="Times New Roman"/>
          <w:sz w:val="24"/>
          <w:szCs w:val="24"/>
          <w:lang w:val="uk-UA" w:eastAsia="en-GB"/>
        </w:rPr>
        <w:t xml:space="preserve"> отримала інформацію про наявність невідомих могил по обидві сторони від лінії розмежування. Хоча деякі тіла були ексгумовані, ідентифіковані та передані сім'ям, інші ще не були ексгумованими або </w:t>
      </w:r>
      <w:r w:rsidR="00860AC7" w:rsidRPr="00575DE3">
        <w:rPr>
          <w:rFonts w:ascii="Times New Roman" w:eastAsia="Times New Roman" w:hAnsi="Times New Roman" w:cs="Times New Roman"/>
          <w:sz w:val="24"/>
          <w:szCs w:val="24"/>
          <w:lang w:val="uk-UA" w:eastAsia="en-GB"/>
        </w:rPr>
        <w:t>взяті на зберігання</w:t>
      </w:r>
      <w:r w:rsidR="00D61ABB" w:rsidRPr="00575DE3">
        <w:rPr>
          <w:rFonts w:ascii="Times New Roman" w:eastAsia="Times New Roman" w:hAnsi="Times New Roman" w:cs="Times New Roman"/>
          <w:sz w:val="24"/>
          <w:szCs w:val="24"/>
          <w:lang w:val="uk-UA" w:eastAsia="en-GB"/>
        </w:rPr>
        <w:t xml:space="preserve">. Дуже важливо, щоб ексгумація та ідентифікація проводились якомога швидше за допомогою міжнародних організацій та гарантували міжнародно визнані стандарти, включаючи повагу </w:t>
      </w:r>
      <w:r w:rsidR="00860AC7" w:rsidRPr="00575DE3">
        <w:rPr>
          <w:rFonts w:ascii="Times New Roman" w:eastAsia="Times New Roman" w:hAnsi="Times New Roman" w:cs="Times New Roman"/>
          <w:sz w:val="24"/>
          <w:szCs w:val="24"/>
          <w:lang w:val="uk-UA" w:eastAsia="en-GB"/>
        </w:rPr>
        <w:t xml:space="preserve">до </w:t>
      </w:r>
      <w:r w:rsidR="00D61ABB" w:rsidRPr="00575DE3">
        <w:rPr>
          <w:rFonts w:ascii="Times New Roman" w:eastAsia="Times New Roman" w:hAnsi="Times New Roman" w:cs="Times New Roman"/>
          <w:sz w:val="24"/>
          <w:szCs w:val="24"/>
          <w:lang w:val="uk-UA" w:eastAsia="en-GB"/>
        </w:rPr>
        <w:t>жертв та їх</w:t>
      </w:r>
      <w:r w:rsidR="00860AC7" w:rsidRPr="00575DE3">
        <w:rPr>
          <w:rFonts w:ascii="Times New Roman" w:eastAsia="Times New Roman" w:hAnsi="Times New Roman" w:cs="Times New Roman"/>
          <w:sz w:val="24"/>
          <w:szCs w:val="24"/>
          <w:lang w:val="uk-UA" w:eastAsia="en-GB"/>
        </w:rPr>
        <w:t>ніх</w:t>
      </w:r>
      <w:r w:rsidR="00D61ABB" w:rsidRPr="00575DE3">
        <w:rPr>
          <w:rFonts w:ascii="Times New Roman" w:eastAsia="Times New Roman" w:hAnsi="Times New Roman" w:cs="Times New Roman"/>
          <w:sz w:val="24"/>
          <w:szCs w:val="24"/>
          <w:lang w:val="uk-UA" w:eastAsia="en-GB"/>
        </w:rPr>
        <w:t xml:space="preserve"> релігійн</w:t>
      </w:r>
      <w:r w:rsidR="00860AC7" w:rsidRPr="00575DE3">
        <w:rPr>
          <w:rFonts w:ascii="Times New Roman" w:eastAsia="Times New Roman" w:hAnsi="Times New Roman" w:cs="Times New Roman"/>
          <w:sz w:val="24"/>
          <w:szCs w:val="24"/>
          <w:lang w:val="uk-UA" w:eastAsia="en-GB"/>
        </w:rPr>
        <w:t>их</w:t>
      </w:r>
      <w:r w:rsidR="00D61ABB" w:rsidRPr="00575DE3">
        <w:rPr>
          <w:rFonts w:ascii="Times New Roman" w:eastAsia="Times New Roman" w:hAnsi="Times New Roman" w:cs="Times New Roman"/>
          <w:sz w:val="24"/>
          <w:szCs w:val="24"/>
          <w:lang w:val="uk-UA" w:eastAsia="en-GB"/>
        </w:rPr>
        <w:t xml:space="preserve"> переконан</w:t>
      </w:r>
      <w:r w:rsidR="00860AC7" w:rsidRPr="00575DE3">
        <w:rPr>
          <w:rFonts w:ascii="Times New Roman" w:eastAsia="Times New Roman" w:hAnsi="Times New Roman" w:cs="Times New Roman"/>
          <w:sz w:val="24"/>
          <w:szCs w:val="24"/>
          <w:lang w:val="uk-UA" w:eastAsia="en-GB"/>
        </w:rPr>
        <w:t>ь</w:t>
      </w:r>
      <w:r w:rsidR="00D61ABB" w:rsidRPr="00575DE3">
        <w:rPr>
          <w:rFonts w:ascii="Times New Roman" w:eastAsia="Times New Roman" w:hAnsi="Times New Roman" w:cs="Times New Roman"/>
          <w:sz w:val="24"/>
          <w:szCs w:val="24"/>
          <w:lang w:val="uk-UA" w:eastAsia="en-GB"/>
        </w:rPr>
        <w:t xml:space="preserve">. </w:t>
      </w:r>
      <w:r w:rsidRPr="00575DE3">
        <w:rPr>
          <w:rFonts w:ascii="Times New Roman" w:eastAsia="Times New Roman" w:hAnsi="Times New Roman" w:cs="Times New Roman"/>
          <w:sz w:val="24"/>
          <w:szCs w:val="24"/>
          <w:lang w:val="uk-UA" w:eastAsia="en-GB"/>
        </w:rPr>
        <w:t>Робоча група</w:t>
      </w:r>
      <w:r w:rsidR="00D61ABB" w:rsidRPr="00575DE3">
        <w:rPr>
          <w:rFonts w:ascii="Times New Roman" w:eastAsia="Times New Roman" w:hAnsi="Times New Roman" w:cs="Times New Roman"/>
          <w:sz w:val="24"/>
          <w:szCs w:val="24"/>
          <w:lang w:val="uk-UA" w:eastAsia="en-GB"/>
        </w:rPr>
        <w:t xml:space="preserve"> також отримала інформацію про те, що немає централізованої системи збору даних про </w:t>
      </w:r>
      <w:r w:rsidR="00860AC7" w:rsidRPr="00575DE3">
        <w:rPr>
          <w:rFonts w:ascii="Times New Roman" w:eastAsia="Times New Roman" w:hAnsi="Times New Roman" w:cs="Times New Roman"/>
          <w:sz w:val="24"/>
          <w:szCs w:val="24"/>
          <w:lang w:val="uk-UA" w:eastAsia="en-GB"/>
        </w:rPr>
        <w:t>місця</w:t>
      </w:r>
      <w:r w:rsidR="00D61ABB" w:rsidRPr="00575DE3">
        <w:rPr>
          <w:rFonts w:ascii="Times New Roman" w:eastAsia="Times New Roman" w:hAnsi="Times New Roman" w:cs="Times New Roman"/>
          <w:sz w:val="24"/>
          <w:szCs w:val="24"/>
          <w:lang w:val="uk-UA" w:eastAsia="en-GB"/>
        </w:rPr>
        <w:t xml:space="preserve"> поховань, і стурбована повідомленнями про </w:t>
      </w:r>
      <w:r w:rsidR="00860AC7" w:rsidRPr="00575DE3">
        <w:rPr>
          <w:rFonts w:ascii="Times New Roman" w:eastAsia="Times New Roman" w:hAnsi="Times New Roman" w:cs="Times New Roman"/>
          <w:sz w:val="24"/>
          <w:szCs w:val="24"/>
          <w:lang w:val="uk-UA" w:eastAsia="en-GB"/>
        </w:rPr>
        <w:t>помилкову</w:t>
      </w:r>
      <w:r w:rsidR="00D61ABB" w:rsidRPr="00575DE3">
        <w:rPr>
          <w:rFonts w:ascii="Times New Roman" w:eastAsia="Times New Roman" w:hAnsi="Times New Roman" w:cs="Times New Roman"/>
          <w:sz w:val="24"/>
          <w:szCs w:val="24"/>
          <w:lang w:val="uk-UA" w:eastAsia="en-GB"/>
        </w:rPr>
        <w:t xml:space="preserve"> ідентифікацію залишків.</w:t>
      </w:r>
    </w:p>
    <w:p w:rsidR="00D61ABB" w:rsidRPr="00575DE3" w:rsidRDefault="00D61ABB" w:rsidP="00575DE3">
      <w:pPr>
        <w:spacing w:after="120" w:line="240" w:lineRule="auto"/>
        <w:jc w:val="both"/>
        <w:rPr>
          <w:rFonts w:ascii="Times New Roman" w:eastAsia="Times New Roman" w:hAnsi="Times New Roman" w:cs="Times New Roman"/>
          <w:sz w:val="24"/>
          <w:szCs w:val="24"/>
          <w:lang w:val="uk-UA" w:eastAsia="en-GB"/>
        </w:rPr>
      </w:pPr>
      <w:r w:rsidRPr="00575DE3">
        <w:rPr>
          <w:rFonts w:ascii="Times New Roman" w:eastAsia="Times New Roman" w:hAnsi="Times New Roman" w:cs="Times New Roman"/>
          <w:sz w:val="24"/>
          <w:szCs w:val="24"/>
          <w:lang w:val="uk-UA" w:eastAsia="en-GB"/>
        </w:rPr>
        <w:t xml:space="preserve">З точки зору відшкодування </w:t>
      </w:r>
      <w:r w:rsidR="00860AC7" w:rsidRPr="00575DE3">
        <w:rPr>
          <w:rFonts w:ascii="Times New Roman" w:eastAsia="Times New Roman" w:hAnsi="Times New Roman" w:cs="Times New Roman"/>
          <w:sz w:val="24"/>
          <w:szCs w:val="24"/>
          <w:lang w:val="uk-UA" w:eastAsia="en-GB"/>
        </w:rPr>
        <w:t xml:space="preserve">шкоди у разі </w:t>
      </w:r>
      <w:r w:rsidRPr="00575DE3">
        <w:rPr>
          <w:rFonts w:ascii="Times New Roman" w:eastAsia="Times New Roman" w:hAnsi="Times New Roman" w:cs="Times New Roman"/>
          <w:sz w:val="24"/>
          <w:szCs w:val="24"/>
          <w:lang w:val="uk-UA" w:eastAsia="en-GB"/>
        </w:rPr>
        <w:t xml:space="preserve">насильницьких зникнень, </w:t>
      </w:r>
      <w:r w:rsidR="00D20C36" w:rsidRPr="00575DE3">
        <w:rPr>
          <w:rFonts w:ascii="Times New Roman" w:eastAsia="Times New Roman" w:hAnsi="Times New Roman" w:cs="Times New Roman"/>
          <w:sz w:val="24"/>
          <w:szCs w:val="24"/>
          <w:lang w:val="uk-UA" w:eastAsia="en-GB"/>
        </w:rPr>
        <w:t>Робоча група</w:t>
      </w:r>
      <w:r w:rsidRPr="00575DE3">
        <w:rPr>
          <w:rFonts w:ascii="Times New Roman" w:eastAsia="Times New Roman" w:hAnsi="Times New Roman" w:cs="Times New Roman"/>
          <w:sz w:val="24"/>
          <w:szCs w:val="24"/>
          <w:lang w:val="uk-UA" w:eastAsia="en-GB"/>
        </w:rPr>
        <w:t xml:space="preserve"> не </w:t>
      </w:r>
      <w:r w:rsidR="00860AC7" w:rsidRPr="00575DE3">
        <w:rPr>
          <w:rFonts w:ascii="Times New Roman" w:eastAsia="Times New Roman" w:hAnsi="Times New Roman" w:cs="Times New Roman"/>
          <w:sz w:val="24"/>
          <w:szCs w:val="24"/>
          <w:lang w:val="uk-UA" w:eastAsia="en-GB"/>
        </w:rPr>
        <w:t xml:space="preserve">побачила жодного </w:t>
      </w:r>
      <w:r w:rsidRPr="00575DE3">
        <w:rPr>
          <w:rFonts w:ascii="Times New Roman" w:eastAsia="Times New Roman" w:hAnsi="Times New Roman" w:cs="Times New Roman"/>
          <w:sz w:val="24"/>
          <w:szCs w:val="24"/>
          <w:lang w:val="uk-UA" w:eastAsia="en-GB"/>
        </w:rPr>
        <w:t>випадк</w:t>
      </w:r>
      <w:r w:rsidR="00860AC7" w:rsidRPr="00575DE3">
        <w:rPr>
          <w:rFonts w:ascii="Times New Roman" w:eastAsia="Times New Roman" w:hAnsi="Times New Roman" w:cs="Times New Roman"/>
          <w:sz w:val="24"/>
          <w:szCs w:val="24"/>
          <w:lang w:val="uk-UA" w:eastAsia="en-GB"/>
        </w:rPr>
        <w:t>у</w:t>
      </w:r>
      <w:r w:rsidRPr="00575DE3">
        <w:rPr>
          <w:rFonts w:ascii="Times New Roman" w:eastAsia="Times New Roman" w:hAnsi="Times New Roman" w:cs="Times New Roman"/>
          <w:sz w:val="24"/>
          <w:szCs w:val="24"/>
          <w:lang w:val="uk-UA" w:eastAsia="en-GB"/>
        </w:rPr>
        <w:t xml:space="preserve">, коли родичі зниклих </w:t>
      </w:r>
      <w:r w:rsidR="00860AC7" w:rsidRPr="00575DE3">
        <w:rPr>
          <w:rFonts w:ascii="Times New Roman" w:eastAsia="Times New Roman" w:hAnsi="Times New Roman" w:cs="Times New Roman"/>
          <w:sz w:val="24"/>
          <w:szCs w:val="24"/>
          <w:lang w:val="uk-UA" w:eastAsia="en-GB"/>
        </w:rPr>
        <w:t>отримали</w:t>
      </w:r>
      <w:r w:rsidRPr="00575DE3">
        <w:rPr>
          <w:rFonts w:ascii="Times New Roman" w:eastAsia="Times New Roman" w:hAnsi="Times New Roman" w:cs="Times New Roman"/>
          <w:sz w:val="24"/>
          <w:szCs w:val="24"/>
          <w:lang w:val="uk-UA" w:eastAsia="en-GB"/>
        </w:rPr>
        <w:t xml:space="preserve"> компенс</w:t>
      </w:r>
      <w:r w:rsidR="00860AC7" w:rsidRPr="00575DE3">
        <w:rPr>
          <w:rFonts w:ascii="Times New Roman" w:eastAsia="Times New Roman" w:hAnsi="Times New Roman" w:cs="Times New Roman"/>
          <w:sz w:val="24"/>
          <w:szCs w:val="24"/>
          <w:lang w:val="uk-UA" w:eastAsia="en-GB"/>
        </w:rPr>
        <w:t>ацію</w:t>
      </w:r>
      <w:r w:rsidRPr="00575DE3">
        <w:rPr>
          <w:rFonts w:ascii="Times New Roman" w:eastAsia="Times New Roman" w:hAnsi="Times New Roman" w:cs="Times New Roman"/>
          <w:sz w:val="24"/>
          <w:szCs w:val="24"/>
          <w:lang w:val="uk-UA" w:eastAsia="en-GB"/>
        </w:rPr>
        <w:t xml:space="preserve"> або будь-яку психологічну, соціальну, медичну або іншу допомогу від держави. Необхідно вжити запобіжних заходів для мінімізації та відшкодування страждань потерпілих. Особливе занепокоєння у зв'язку з цим викликає той факт, що </w:t>
      </w:r>
      <w:r w:rsidR="00860AC7" w:rsidRPr="00575DE3">
        <w:rPr>
          <w:rFonts w:ascii="Times New Roman" w:eastAsia="Times New Roman" w:hAnsi="Times New Roman" w:cs="Times New Roman"/>
          <w:sz w:val="24"/>
          <w:szCs w:val="24"/>
          <w:lang w:val="uk-UA" w:eastAsia="en-GB"/>
        </w:rPr>
        <w:t>немає ясності в питанні, чи буде в</w:t>
      </w:r>
      <w:r w:rsidRPr="00575DE3">
        <w:rPr>
          <w:rFonts w:ascii="Times New Roman" w:eastAsia="Times New Roman" w:hAnsi="Times New Roman" w:cs="Times New Roman"/>
          <w:sz w:val="24"/>
          <w:szCs w:val="24"/>
          <w:lang w:val="uk-UA" w:eastAsia="en-GB"/>
        </w:rPr>
        <w:t xml:space="preserve"> новому проекті Закону про </w:t>
      </w:r>
      <w:r w:rsidR="00860AC7" w:rsidRPr="00575DE3">
        <w:rPr>
          <w:rFonts w:ascii="Times New Roman" w:eastAsia="Times New Roman" w:hAnsi="Times New Roman" w:cs="Times New Roman"/>
          <w:sz w:val="24"/>
          <w:szCs w:val="24"/>
          <w:lang w:val="uk-UA" w:eastAsia="en-GB"/>
        </w:rPr>
        <w:t>зниклих безвісти</w:t>
      </w:r>
      <w:r w:rsidRPr="00575DE3">
        <w:rPr>
          <w:rFonts w:ascii="Times New Roman" w:eastAsia="Times New Roman" w:hAnsi="Times New Roman" w:cs="Times New Roman"/>
          <w:sz w:val="24"/>
          <w:szCs w:val="24"/>
          <w:lang w:val="uk-UA" w:eastAsia="en-GB"/>
        </w:rPr>
        <w:t xml:space="preserve"> ос</w:t>
      </w:r>
      <w:r w:rsidR="00860AC7" w:rsidRPr="00575DE3">
        <w:rPr>
          <w:rFonts w:ascii="Times New Roman" w:eastAsia="Times New Roman" w:hAnsi="Times New Roman" w:cs="Times New Roman"/>
          <w:sz w:val="24"/>
          <w:szCs w:val="24"/>
          <w:lang w:val="uk-UA" w:eastAsia="en-GB"/>
        </w:rPr>
        <w:t>іб</w:t>
      </w:r>
      <w:r w:rsidRPr="00575DE3">
        <w:rPr>
          <w:rFonts w:ascii="Times New Roman" w:eastAsia="Times New Roman" w:hAnsi="Times New Roman" w:cs="Times New Roman"/>
          <w:sz w:val="24"/>
          <w:szCs w:val="24"/>
          <w:lang w:val="uk-UA" w:eastAsia="en-GB"/>
        </w:rPr>
        <w:t xml:space="preserve"> розглянуто питання про становище жертв насильницьких зникнень у </w:t>
      </w:r>
      <w:r w:rsidR="00860AC7" w:rsidRPr="00575DE3">
        <w:rPr>
          <w:rFonts w:ascii="Times New Roman" w:eastAsia="Times New Roman" w:hAnsi="Times New Roman" w:cs="Times New Roman"/>
          <w:sz w:val="24"/>
          <w:szCs w:val="24"/>
          <w:lang w:val="uk-UA" w:eastAsia="en-GB"/>
        </w:rPr>
        <w:t>цьому контексті</w:t>
      </w:r>
      <w:r w:rsidRPr="00575DE3">
        <w:rPr>
          <w:rFonts w:ascii="Times New Roman" w:eastAsia="Times New Roman" w:hAnsi="Times New Roman" w:cs="Times New Roman"/>
          <w:sz w:val="24"/>
          <w:szCs w:val="24"/>
          <w:lang w:val="uk-UA" w:eastAsia="en-GB"/>
        </w:rPr>
        <w:t>.</w:t>
      </w:r>
    </w:p>
    <w:p w:rsidR="00A30F05" w:rsidRPr="00575DE3" w:rsidRDefault="00860AC7" w:rsidP="00575DE3">
      <w:pPr>
        <w:spacing w:after="120" w:line="240" w:lineRule="auto"/>
        <w:rPr>
          <w:rFonts w:ascii="Times New Roman" w:hAnsi="Times New Roman" w:cs="Times New Roman"/>
          <w:b/>
          <w:i/>
          <w:sz w:val="24"/>
          <w:szCs w:val="24"/>
          <w:lang w:val="uk-UA"/>
        </w:rPr>
      </w:pPr>
      <w:r w:rsidRPr="00575DE3">
        <w:rPr>
          <w:rFonts w:ascii="Times New Roman" w:hAnsi="Times New Roman" w:cs="Times New Roman"/>
          <w:b/>
          <w:i/>
          <w:sz w:val="24"/>
          <w:szCs w:val="24"/>
          <w:lang w:val="uk-UA"/>
        </w:rPr>
        <w:t>Правосуддя</w:t>
      </w:r>
    </w:p>
    <w:p w:rsidR="00860AC7" w:rsidRPr="00575DE3" w:rsidRDefault="00D20C36" w:rsidP="00575DE3">
      <w:pPr>
        <w:spacing w:after="120" w:line="240" w:lineRule="auto"/>
        <w:jc w:val="both"/>
        <w:rPr>
          <w:rFonts w:ascii="Times New Roman" w:hAnsi="Times New Roman" w:cs="Times New Roman"/>
          <w:sz w:val="24"/>
          <w:szCs w:val="24"/>
          <w:lang w:val="uk-UA"/>
        </w:rPr>
      </w:pPr>
      <w:r w:rsidRPr="00575DE3">
        <w:rPr>
          <w:rFonts w:ascii="Times New Roman" w:hAnsi="Times New Roman" w:cs="Times New Roman"/>
          <w:sz w:val="24"/>
          <w:szCs w:val="24"/>
          <w:lang w:val="uk-UA"/>
        </w:rPr>
        <w:t>Робоча група</w:t>
      </w:r>
      <w:r w:rsidR="00860AC7" w:rsidRPr="00575DE3">
        <w:rPr>
          <w:rFonts w:ascii="Times New Roman" w:hAnsi="Times New Roman" w:cs="Times New Roman"/>
          <w:sz w:val="24"/>
          <w:szCs w:val="24"/>
          <w:lang w:val="uk-UA"/>
        </w:rPr>
        <w:t xml:space="preserve"> зазначає, що практика насильницького зникнення є майже повністю безкарно, оскільки, згідно з отриманою інформацією, було лише кілька засуджень державних службовців за злочин, пов'язаний із незаконним позбавленням волі за статтею 146 Кримінального кодексу. Однак у всіх цих випадках місце знаходження жертв було відоме.</w:t>
      </w:r>
    </w:p>
    <w:p w:rsidR="00860AC7" w:rsidRPr="00575DE3" w:rsidRDefault="00860AC7" w:rsidP="00575DE3">
      <w:pPr>
        <w:spacing w:after="120" w:line="240" w:lineRule="auto"/>
        <w:jc w:val="both"/>
        <w:rPr>
          <w:rFonts w:ascii="Times New Roman" w:hAnsi="Times New Roman" w:cs="Times New Roman"/>
          <w:sz w:val="24"/>
          <w:szCs w:val="24"/>
          <w:lang w:val="uk-UA"/>
        </w:rPr>
      </w:pPr>
      <w:r w:rsidRPr="00575DE3">
        <w:rPr>
          <w:rFonts w:ascii="Times New Roman" w:hAnsi="Times New Roman" w:cs="Times New Roman"/>
          <w:sz w:val="24"/>
          <w:szCs w:val="24"/>
          <w:lang w:val="uk-UA"/>
        </w:rPr>
        <w:t xml:space="preserve">Така відсутність відповідальності за зникнення, що мали місце в контексті конфлікту, суттєво залежить від поєднання чинників, </w:t>
      </w:r>
      <w:r w:rsidR="00CD6761" w:rsidRPr="00575DE3">
        <w:rPr>
          <w:rFonts w:ascii="Times New Roman" w:hAnsi="Times New Roman" w:cs="Times New Roman"/>
          <w:sz w:val="24"/>
          <w:szCs w:val="24"/>
          <w:lang w:val="uk-UA"/>
        </w:rPr>
        <w:t>особливо</w:t>
      </w:r>
      <w:r w:rsidRPr="00575DE3">
        <w:rPr>
          <w:rFonts w:ascii="Times New Roman" w:hAnsi="Times New Roman" w:cs="Times New Roman"/>
          <w:sz w:val="24"/>
          <w:szCs w:val="24"/>
          <w:lang w:val="uk-UA"/>
        </w:rPr>
        <w:t xml:space="preserve"> відсутності політичної волі та </w:t>
      </w:r>
      <w:r w:rsidR="00CD6761" w:rsidRPr="00575DE3">
        <w:rPr>
          <w:rFonts w:ascii="Times New Roman" w:hAnsi="Times New Roman" w:cs="Times New Roman"/>
          <w:sz w:val="24"/>
          <w:szCs w:val="24"/>
          <w:lang w:val="uk-UA"/>
        </w:rPr>
        <w:t xml:space="preserve">наявності </w:t>
      </w:r>
      <w:r w:rsidRPr="00575DE3">
        <w:rPr>
          <w:rFonts w:ascii="Times New Roman" w:hAnsi="Times New Roman" w:cs="Times New Roman"/>
          <w:sz w:val="24"/>
          <w:szCs w:val="24"/>
          <w:lang w:val="uk-UA"/>
        </w:rPr>
        <w:t>лазів</w:t>
      </w:r>
      <w:r w:rsidR="00CD6761" w:rsidRPr="00575DE3">
        <w:rPr>
          <w:rFonts w:ascii="Times New Roman" w:hAnsi="Times New Roman" w:cs="Times New Roman"/>
          <w:sz w:val="24"/>
          <w:szCs w:val="24"/>
          <w:lang w:val="uk-UA"/>
        </w:rPr>
        <w:t>ок</w:t>
      </w:r>
      <w:r w:rsidRPr="00575DE3">
        <w:rPr>
          <w:rFonts w:ascii="Times New Roman" w:hAnsi="Times New Roman" w:cs="Times New Roman"/>
          <w:sz w:val="24"/>
          <w:szCs w:val="24"/>
          <w:lang w:val="uk-UA"/>
        </w:rPr>
        <w:t xml:space="preserve"> </w:t>
      </w:r>
      <w:r w:rsidR="00CD6761" w:rsidRPr="00575DE3">
        <w:rPr>
          <w:rFonts w:ascii="Times New Roman" w:hAnsi="Times New Roman" w:cs="Times New Roman"/>
          <w:sz w:val="24"/>
          <w:szCs w:val="24"/>
          <w:lang w:val="uk-UA"/>
        </w:rPr>
        <w:t>у</w:t>
      </w:r>
      <w:r w:rsidRPr="00575DE3">
        <w:rPr>
          <w:rFonts w:ascii="Times New Roman" w:hAnsi="Times New Roman" w:cs="Times New Roman"/>
          <w:sz w:val="24"/>
          <w:szCs w:val="24"/>
          <w:lang w:val="uk-UA"/>
        </w:rPr>
        <w:t xml:space="preserve"> правовій системі, зокрема через відсутність </w:t>
      </w:r>
      <w:r w:rsidR="00CD6761" w:rsidRPr="00575DE3">
        <w:rPr>
          <w:rFonts w:ascii="Times New Roman" w:hAnsi="Times New Roman" w:cs="Times New Roman"/>
          <w:sz w:val="24"/>
          <w:szCs w:val="24"/>
          <w:lang w:val="uk-UA"/>
        </w:rPr>
        <w:t>самостійного</w:t>
      </w:r>
      <w:r w:rsidRPr="00575DE3">
        <w:rPr>
          <w:rFonts w:ascii="Times New Roman" w:hAnsi="Times New Roman" w:cs="Times New Roman"/>
          <w:sz w:val="24"/>
          <w:szCs w:val="24"/>
          <w:lang w:val="uk-UA"/>
        </w:rPr>
        <w:t xml:space="preserve"> злочину </w:t>
      </w:r>
      <w:r w:rsidR="00CD6761" w:rsidRPr="00575DE3">
        <w:rPr>
          <w:rFonts w:ascii="Times New Roman" w:hAnsi="Times New Roman" w:cs="Times New Roman"/>
          <w:sz w:val="24"/>
          <w:szCs w:val="24"/>
          <w:lang w:val="uk-UA"/>
        </w:rPr>
        <w:t xml:space="preserve">щодо </w:t>
      </w:r>
      <w:r w:rsidRPr="00575DE3">
        <w:rPr>
          <w:rFonts w:ascii="Times New Roman" w:hAnsi="Times New Roman" w:cs="Times New Roman"/>
          <w:sz w:val="24"/>
          <w:szCs w:val="24"/>
          <w:lang w:val="uk-UA"/>
        </w:rPr>
        <w:t xml:space="preserve">насильницького зникнення в </w:t>
      </w:r>
      <w:r w:rsidR="00CD6761" w:rsidRPr="00575DE3">
        <w:rPr>
          <w:rFonts w:ascii="Times New Roman" w:hAnsi="Times New Roman" w:cs="Times New Roman"/>
          <w:sz w:val="24"/>
          <w:szCs w:val="24"/>
          <w:lang w:val="uk-UA"/>
        </w:rPr>
        <w:t>К</w:t>
      </w:r>
      <w:r w:rsidRPr="00575DE3">
        <w:rPr>
          <w:rFonts w:ascii="Times New Roman" w:hAnsi="Times New Roman" w:cs="Times New Roman"/>
          <w:sz w:val="24"/>
          <w:szCs w:val="24"/>
          <w:lang w:val="uk-UA"/>
        </w:rPr>
        <w:t xml:space="preserve">римінальному </w:t>
      </w:r>
      <w:r w:rsidR="00CD6761" w:rsidRPr="00575DE3">
        <w:rPr>
          <w:rFonts w:ascii="Times New Roman" w:hAnsi="Times New Roman" w:cs="Times New Roman"/>
          <w:sz w:val="24"/>
          <w:szCs w:val="24"/>
          <w:lang w:val="uk-UA"/>
        </w:rPr>
        <w:t>кодексі.</w:t>
      </w:r>
      <w:r w:rsidRPr="00575DE3">
        <w:rPr>
          <w:rFonts w:ascii="Times New Roman" w:hAnsi="Times New Roman" w:cs="Times New Roman"/>
          <w:sz w:val="24"/>
          <w:szCs w:val="24"/>
          <w:lang w:val="uk-UA"/>
        </w:rPr>
        <w:t xml:space="preserve"> </w:t>
      </w:r>
      <w:r w:rsidR="00D20C36" w:rsidRPr="00575DE3">
        <w:rPr>
          <w:rFonts w:ascii="Times New Roman" w:hAnsi="Times New Roman" w:cs="Times New Roman"/>
          <w:sz w:val="24"/>
          <w:szCs w:val="24"/>
          <w:lang w:val="uk-UA"/>
        </w:rPr>
        <w:t>Робоча група</w:t>
      </w:r>
      <w:r w:rsidRPr="00575DE3">
        <w:rPr>
          <w:rFonts w:ascii="Times New Roman" w:hAnsi="Times New Roman" w:cs="Times New Roman"/>
          <w:sz w:val="24"/>
          <w:szCs w:val="24"/>
          <w:lang w:val="uk-UA"/>
        </w:rPr>
        <w:t xml:space="preserve"> також отримала інформацію стосовно надмірної тривалості провадження.</w:t>
      </w:r>
    </w:p>
    <w:p w:rsidR="00CD6761" w:rsidRPr="00575DE3" w:rsidRDefault="00D20C36" w:rsidP="00575DE3">
      <w:pPr>
        <w:spacing w:after="120" w:line="240" w:lineRule="auto"/>
        <w:jc w:val="both"/>
        <w:rPr>
          <w:rFonts w:ascii="Times New Roman" w:hAnsi="Times New Roman" w:cs="Times New Roman"/>
          <w:sz w:val="24"/>
          <w:szCs w:val="24"/>
          <w:lang w:val="uk-UA"/>
        </w:rPr>
      </w:pPr>
      <w:r w:rsidRPr="00575DE3">
        <w:rPr>
          <w:rFonts w:ascii="Times New Roman" w:hAnsi="Times New Roman" w:cs="Times New Roman"/>
          <w:sz w:val="24"/>
          <w:szCs w:val="24"/>
          <w:lang w:val="uk-UA"/>
        </w:rPr>
        <w:t>Робоча група</w:t>
      </w:r>
      <w:r w:rsidR="00CD6761" w:rsidRPr="00575DE3">
        <w:rPr>
          <w:rFonts w:ascii="Times New Roman" w:hAnsi="Times New Roman" w:cs="Times New Roman"/>
          <w:sz w:val="24"/>
          <w:szCs w:val="24"/>
          <w:lang w:val="uk-UA"/>
        </w:rPr>
        <w:t xml:space="preserve"> хотіла би підкреслити, що запровадження самостійного злочину щодо насильницького зникнення в законодавстві − це не просто формальна вимога, що випливає з ратифікації Конвенції. Фактично, як це було наголошено в ході візиту, його відсутність створює ситуацію, за якої акти насильницького зникнення розслідуються та переслідуються різними слідчими органами як інші злочини (наприклад, вбивство, викрадення або довільне позбавлення волі), що є дуже проблематичним з точки зору конкретного розслідування, проведення якого від самого початку вимагалося у випадках насильницьких зникнень. Це також може призвести до виправдання підозрюваних у насильницькому зникненні, якщо не будуть дотримані стандарти доказів інших злочинів, за якими вони звинувачуються.</w:t>
      </w:r>
    </w:p>
    <w:p w:rsidR="00AA6693" w:rsidRPr="00575DE3" w:rsidRDefault="00CD6761" w:rsidP="00575DE3">
      <w:pPr>
        <w:spacing w:after="120" w:line="240" w:lineRule="auto"/>
        <w:jc w:val="both"/>
        <w:rPr>
          <w:rFonts w:ascii="Times New Roman" w:eastAsia="Times New Roman" w:hAnsi="Times New Roman" w:cs="Times New Roman"/>
          <w:sz w:val="24"/>
          <w:szCs w:val="24"/>
          <w:lang w:val="uk-UA" w:eastAsia="en-GB"/>
        </w:rPr>
      </w:pPr>
      <w:r w:rsidRPr="00575DE3">
        <w:rPr>
          <w:rFonts w:ascii="Times New Roman" w:hAnsi="Times New Roman" w:cs="Times New Roman"/>
          <w:sz w:val="24"/>
          <w:szCs w:val="24"/>
          <w:lang w:val="uk-UA"/>
        </w:rPr>
        <w:t xml:space="preserve">Крім того, як згадувалося вище, з боку відповідних державних органів, здається, не вистачає волі серйозно розслідувати ці злочини, якщо тільки вони не стосуються зникнення, що відбуваються з вини збройних груп </w:t>
      </w:r>
      <w:r w:rsidR="00D20C36" w:rsidRPr="00575DE3">
        <w:rPr>
          <w:rFonts w:ascii="Times New Roman" w:hAnsi="Times New Roman" w:cs="Times New Roman"/>
          <w:sz w:val="24"/>
          <w:szCs w:val="24"/>
          <w:lang w:val="uk-UA"/>
        </w:rPr>
        <w:t>«Донецької народної республіки»</w:t>
      </w:r>
      <w:r w:rsidRPr="00575DE3">
        <w:rPr>
          <w:rFonts w:ascii="Times New Roman" w:hAnsi="Times New Roman" w:cs="Times New Roman"/>
          <w:sz w:val="24"/>
          <w:szCs w:val="24"/>
          <w:lang w:val="uk-UA"/>
        </w:rPr>
        <w:t xml:space="preserve"> або </w:t>
      </w:r>
      <w:r w:rsidR="00D20C36" w:rsidRPr="00575DE3">
        <w:rPr>
          <w:rFonts w:ascii="Times New Roman" w:hAnsi="Times New Roman" w:cs="Times New Roman"/>
          <w:sz w:val="24"/>
          <w:szCs w:val="24"/>
          <w:lang w:val="uk-UA"/>
        </w:rPr>
        <w:t>«</w:t>
      </w:r>
      <w:r w:rsidRPr="00575DE3">
        <w:rPr>
          <w:rFonts w:ascii="Times New Roman" w:hAnsi="Times New Roman" w:cs="Times New Roman"/>
          <w:sz w:val="24"/>
          <w:szCs w:val="24"/>
          <w:lang w:val="uk-UA"/>
        </w:rPr>
        <w:t>Луганської народної республіки</w:t>
      </w:r>
      <w:r w:rsidR="00D20C36" w:rsidRPr="00575DE3">
        <w:rPr>
          <w:rFonts w:ascii="Times New Roman" w:hAnsi="Times New Roman" w:cs="Times New Roman"/>
          <w:sz w:val="24"/>
          <w:szCs w:val="24"/>
          <w:lang w:val="uk-UA"/>
        </w:rPr>
        <w:t>»</w:t>
      </w:r>
      <w:r w:rsidRPr="00575DE3">
        <w:rPr>
          <w:rFonts w:ascii="Times New Roman" w:hAnsi="Times New Roman" w:cs="Times New Roman"/>
          <w:sz w:val="24"/>
          <w:szCs w:val="24"/>
          <w:lang w:val="uk-UA"/>
        </w:rPr>
        <w:t xml:space="preserve">. Спеціальним підрозділом Управління Генерального прокурора був ініційований заочний суд за дії, здійснені озброєними </w:t>
      </w:r>
      <w:r w:rsidRPr="00575DE3">
        <w:rPr>
          <w:rFonts w:ascii="Times New Roman" w:hAnsi="Times New Roman" w:cs="Times New Roman"/>
          <w:sz w:val="24"/>
          <w:szCs w:val="24"/>
          <w:lang w:val="uk-UA"/>
        </w:rPr>
        <w:lastRenderedPageBreak/>
        <w:t>групами, пов'язаними з конфліктом, хоча їх дуже важко досліджувати та переслідувати за позовом через відсутність доступу до територій, неконтрольованих Урядом.</w:t>
      </w:r>
    </w:p>
    <w:p w:rsidR="00982B9C" w:rsidRPr="00575DE3" w:rsidRDefault="00982B9C" w:rsidP="00575DE3">
      <w:pPr>
        <w:spacing w:after="120" w:line="240" w:lineRule="auto"/>
        <w:jc w:val="both"/>
        <w:rPr>
          <w:rFonts w:ascii="Times New Roman" w:hAnsi="Times New Roman" w:cs="Times New Roman"/>
          <w:sz w:val="24"/>
          <w:szCs w:val="24"/>
          <w:lang w:val="uk-UA"/>
        </w:rPr>
      </w:pPr>
      <w:r w:rsidRPr="00575DE3">
        <w:rPr>
          <w:rFonts w:ascii="Times New Roman" w:hAnsi="Times New Roman" w:cs="Times New Roman"/>
          <w:sz w:val="24"/>
          <w:szCs w:val="24"/>
          <w:lang w:val="uk-UA"/>
        </w:rPr>
        <w:t xml:space="preserve">Робоча група підкреслює, що, хоча </w:t>
      </w:r>
      <w:r w:rsidRPr="00575DE3">
        <w:rPr>
          <w:rFonts w:ascii="Times New Roman" w:hAnsi="Times New Roman" w:cs="Times New Roman"/>
          <w:i/>
          <w:sz w:val="24"/>
          <w:szCs w:val="24"/>
          <w:lang w:val="uk-UA"/>
        </w:rPr>
        <w:t>de facto</w:t>
      </w:r>
      <w:r w:rsidRPr="00575DE3">
        <w:rPr>
          <w:rFonts w:ascii="Times New Roman" w:hAnsi="Times New Roman" w:cs="Times New Roman"/>
          <w:sz w:val="24"/>
          <w:szCs w:val="24"/>
          <w:lang w:val="uk-UA"/>
        </w:rPr>
        <w:t xml:space="preserve"> влади в Донецьку та Луганську за міжнародним правом можуть понести відповідальність за свою поведінку, це не зменшує зобов'язання держави вживати всіх можливих заходів, серед іншого й судових, для захисту прав людини в частині територія, що перебуває поза її контролем. Водночас не повинно існувати подвійних стандартів, коли йдеться про відповідальність за насильницькі зникнення, і всі дії, які можуть становити собою насильницькі зникнення, мають бути розслідувані та переслідувані незалежно від того, хто їх здійснив.</w:t>
      </w:r>
    </w:p>
    <w:p w:rsidR="00982B9C" w:rsidRPr="00575DE3" w:rsidRDefault="00D20C36" w:rsidP="00575DE3">
      <w:pPr>
        <w:spacing w:after="120" w:line="240" w:lineRule="auto"/>
        <w:jc w:val="both"/>
        <w:rPr>
          <w:rFonts w:ascii="Times New Roman" w:hAnsi="Times New Roman" w:cs="Times New Roman"/>
          <w:sz w:val="24"/>
          <w:szCs w:val="24"/>
          <w:lang w:val="uk-UA"/>
        </w:rPr>
      </w:pPr>
      <w:r w:rsidRPr="00575DE3">
        <w:rPr>
          <w:rFonts w:ascii="Times New Roman" w:hAnsi="Times New Roman" w:cs="Times New Roman"/>
          <w:sz w:val="24"/>
          <w:szCs w:val="24"/>
          <w:lang w:val="uk-UA"/>
        </w:rPr>
        <w:t>Робоча група</w:t>
      </w:r>
      <w:r w:rsidR="00982B9C" w:rsidRPr="00575DE3">
        <w:rPr>
          <w:rFonts w:ascii="Times New Roman" w:hAnsi="Times New Roman" w:cs="Times New Roman"/>
          <w:sz w:val="24"/>
          <w:szCs w:val="24"/>
          <w:lang w:val="uk-UA"/>
        </w:rPr>
        <w:t xml:space="preserve"> зазначає, що злочинні дії, вчинені </w:t>
      </w:r>
      <w:r w:rsidRPr="00575DE3">
        <w:rPr>
          <w:rFonts w:ascii="Times New Roman" w:hAnsi="Times New Roman" w:cs="Times New Roman"/>
          <w:sz w:val="24"/>
          <w:szCs w:val="24"/>
          <w:lang w:val="uk-UA"/>
        </w:rPr>
        <w:t>посадовими особами держави</w:t>
      </w:r>
      <w:r w:rsidR="00982B9C" w:rsidRPr="00575DE3">
        <w:rPr>
          <w:rFonts w:ascii="Times New Roman" w:hAnsi="Times New Roman" w:cs="Times New Roman"/>
          <w:sz w:val="24"/>
          <w:szCs w:val="24"/>
          <w:lang w:val="uk-UA"/>
        </w:rPr>
        <w:t xml:space="preserve">, розслідуються військовим прокурором під наглядом Генерального прокурора. Нове ДБР, згадане вище, </w:t>
      </w:r>
      <w:r w:rsidRPr="00575DE3">
        <w:rPr>
          <w:rFonts w:ascii="Times New Roman" w:hAnsi="Times New Roman" w:cs="Times New Roman"/>
          <w:sz w:val="24"/>
          <w:szCs w:val="24"/>
          <w:lang w:val="uk-UA"/>
        </w:rPr>
        <w:t>візьме</w:t>
      </w:r>
      <w:r w:rsidR="00982B9C" w:rsidRPr="00575DE3">
        <w:rPr>
          <w:rFonts w:ascii="Times New Roman" w:hAnsi="Times New Roman" w:cs="Times New Roman"/>
          <w:sz w:val="24"/>
          <w:szCs w:val="24"/>
          <w:lang w:val="uk-UA"/>
        </w:rPr>
        <w:t xml:space="preserve"> на себе всі незакінчені справи </w:t>
      </w:r>
      <w:r w:rsidRPr="00575DE3">
        <w:rPr>
          <w:rFonts w:ascii="Times New Roman" w:hAnsi="Times New Roman" w:cs="Times New Roman"/>
          <w:sz w:val="24"/>
          <w:szCs w:val="24"/>
          <w:lang w:val="uk-UA"/>
        </w:rPr>
        <w:t xml:space="preserve">станом </w:t>
      </w:r>
      <w:r w:rsidR="00982B9C" w:rsidRPr="00575DE3">
        <w:rPr>
          <w:rFonts w:ascii="Times New Roman" w:hAnsi="Times New Roman" w:cs="Times New Roman"/>
          <w:sz w:val="24"/>
          <w:szCs w:val="24"/>
          <w:lang w:val="uk-UA"/>
        </w:rPr>
        <w:t>на кінець 2019 року. Була також інформація про поточні дискусії щодо</w:t>
      </w:r>
      <w:r w:rsidR="00096CFF" w:rsidRPr="00575DE3">
        <w:rPr>
          <w:rFonts w:ascii="Times New Roman" w:hAnsi="Times New Roman" w:cs="Times New Roman"/>
          <w:sz w:val="24"/>
          <w:szCs w:val="24"/>
          <w:lang w:val="uk-UA"/>
        </w:rPr>
        <w:t xml:space="preserve"> можливості відновити повноцінне військове правосуддя</w:t>
      </w:r>
      <w:r w:rsidR="00982B9C" w:rsidRPr="00575DE3">
        <w:rPr>
          <w:rFonts w:ascii="Times New Roman" w:hAnsi="Times New Roman" w:cs="Times New Roman"/>
          <w:sz w:val="24"/>
          <w:szCs w:val="24"/>
          <w:lang w:val="uk-UA"/>
        </w:rPr>
        <w:t xml:space="preserve"> за злочини, вчинені військовими. Як повідомлялося, законопроект з цього питання був представлений Парламентом. </w:t>
      </w:r>
      <w:r w:rsidR="00096CFF" w:rsidRPr="00575DE3">
        <w:rPr>
          <w:rFonts w:ascii="Times New Roman" w:hAnsi="Times New Roman" w:cs="Times New Roman"/>
          <w:sz w:val="24"/>
          <w:szCs w:val="24"/>
          <w:lang w:val="uk-UA"/>
        </w:rPr>
        <w:t xml:space="preserve">Робоча група </w:t>
      </w:r>
      <w:r w:rsidR="00982B9C" w:rsidRPr="00575DE3">
        <w:rPr>
          <w:rFonts w:ascii="Times New Roman" w:hAnsi="Times New Roman" w:cs="Times New Roman"/>
          <w:sz w:val="24"/>
          <w:szCs w:val="24"/>
          <w:lang w:val="uk-UA"/>
        </w:rPr>
        <w:t>підкреслила, що відповідно до пункту 2 статті 16 Декларації, тих, хто, як стверджується, вчинив злочин щодо насильницького зникнення, в кожній державі судять лише компетентні суди ординарної юрисдикції, а не будь-які інші спеціальні трибунали, зокрема військові суди. Крім того, має бути більша чіткість у визначенні компетенції та мандата майбутнього ДБР та способу забезпечення ефективного продовження справ, як</w:t>
      </w:r>
      <w:r w:rsidR="001110A1" w:rsidRPr="00575DE3">
        <w:rPr>
          <w:rFonts w:ascii="Times New Roman" w:hAnsi="Times New Roman" w:cs="Times New Roman"/>
          <w:sz w:val="24"/>
          <w:szCs w:val="24"/>
          <w:lang w:val="uk-UA"/>
        </w:rPr>
        <w:t>им</w:t>
      </w:r>
      <w:r w:rsidR="00982B9C" w:rsidRPr="00575DE3">
        <w:rPr>
          <w:rFonts w:ascii="Times New Roman" w:hAnsi="Times New Roman" w:cs="Times New Roman"/>
          <w:sz w:val="24"/>
          <w:szCs w:val="24"/>
          <w:lang w:val="uk-UA"/>
        </w:rPr>
        <w:t xml:space="preserve"> </w:t>
      </w:r>
      <w:r w:rsidR="001110A1" w:rsidRPr="00575DE3">
        <w:rPr>
          <w:rFonts w:ascii="Times New Roman" w:hAnsi="Times New Roman" w:cs="Times New Roman"/>
          <w:sz w:val="24"/>
          <w:szCs w:val="24"/>
          <w:lang w:val="uk-UA"/>
        </w:rPr>
        <w:t>на сьогодні</w:t>
      </w:r>
      <w:r w:rsidR="00982B9C" w:rsidRPr="00575DE3">
        <w:rPr>
          <w:rFonts w:ascii="Times New Roman" w:hAnsi="Times New Roman" w:cs="Times New Roman"/>
          <w:sz w:val="24"/>
          <w:szCs w:val="24"/>
          <w:lang w:val="uk-UA"/>
        </w:rPr>
        <w:t xml:space="preserve"> керує військовий прокурор.</w:t>
      </w:r>
    </w:p>
    <w:p w:rsidR="001110A1" w:rsidRPr="00575DE3" w:rsidRDefault="001110A1" w:rsidP="00575DE3">
      <w:pPr>
        <w:spacing w:after="120" w:line="240" w:lineRule="auto"/>
        <w:jc w:val="both"/>
        <w:rPr>
          <w:rFonts w:ascii="Times New Roman" w:hAnsi="Times New Roman" w:cs="Times New Roman"/>
          <w:sz w:val="24"/>
          <w:szCs w:val="24"/>
          <w:lang w:val="uk-UA"/>
        </w:rPr>
      </w:pPr>
      <w:r w:rsidRPr="00575DE3">
        <w:rPr>
          <w:rFonts w:ascii="Times New Roman" w:hAnsi="Times New Roman" w:cs="Times New Roman"/>
          <w:sz w:val="24"/>
          <w:szCs w:val="24"/>
          <w:lang w:val="uk-UA"/>
        </w:rPr>
        <w:t>Також неясно, який орган є компетентним у справі розслідування та судового переслідування за злочини щодо зникнень, вчинених добровольчими батальйонами, які на початку конфлікту діяли щонайменше з мовчазної згоди держави і практично без нагляду, − до того, як вони були інтегровані до збройних сил чи поліції у 2015 році. Відсутність конкретних слідчих органів з чіткою компетенцією та відповідальністю щодо розслідування актів насильницького зникнення впливає на ефективність розслідування таких злочинів.</w:t>
      </w:r>
    </w:p>
    <w:p w:rsidR="008F7024" w:rsidRPr="00575DE3" w:rsidRDefault="00096CFF" w:rsidP="00575DE3">
      <w:pPr>
        <w:spacing w:after="120" w:line="240" w:lineRule="auto"/>
        <w:jc w:val="both"/>
        <w:rPr>
          <w:rFonts w:ascii="Times New Roman" w:hAnsi="Times New Roman" w:cs="Times New Roman"/>
          <w:sz w:val="24"/>
          <w:szCs w:val="24"/>
          <w:lang w:val="uk-UA"/>
        </w:rPr>
      </w:pPr>
      <w:r w:rsidRPr="00575DE3">
        <w:rPr>
          <w:rFonts w:ascii="Times New Roman" w:hAnsi="Times New Roman" w:cs="Times New Roman"/>
          <w:sz w:val="24"/>
          <w:szCs w:val="24"/>
          <w:lang w:val="uk-UA"/>
        </w:rPr>
        <w:t>Робоча група</w:t>
      </w:r>
      <w:r w:rsidR="001110A1" w:rsidRPr="00575DE3">
        <w:rPr>
          <w:rFonts w:ascii="Times New Roman" w:hAnsi="Times New Roman" w:cs="Times New Roman"/>
          <w:sz w:val="24"/>
          <w:szCs w:val="24"/>
          <w:lang w:val="uk-UA"/>
        </w:rPr>
        <w:t xml:space="preserve"> також отримала від певної кількості осіб свідчення про існування в період між 2014 і 2016 роками неофіційних місць позбавлення волі, особливо на початку конфлікту, зокрема таких, що скеровуються СБУ в Харкові. Влада або заперечувала цей факт, або вказувала, що розслідування поки що не може підтвердити існування такого місця. Також було декілька </w:t>
      </w:r>
      <w:r w:rsidR="006C127E" w:rsidRPr="00575DE3">
        <w:rPr>
          <w:rFonts w:ascii="Times New Roman" w:hAnsi="Times New Roman" w:cs="Times New Roman"/>
          <w:sz w:val="24"/>
          <w:szCs w:val="24"/>
          <w:lang w:val="uk-UA"/>
        </w:rPr>
        <w:t>тверджень, що</w:t>
      </w:r>
      <w:r w:rsidR="001110A1" w:rsidRPr="00575DE3">
        <w:rPr>
          <w:rFonts w:ascii="Times New Roman" w:hAnsi="Times New Roman" w:cs="Times New Roman"/>
          <w:sz w:val="24"/>
          <w:szCs w:val="24"/>
          <w:lang w:val="uk-UA"/>
        </w:rPr>
        <w:t xml:space="preserve"> особ</w:t>
      </w:r>
      <w:r w:rsidR="006C127E" w:rsidRPr="00575DE3">
        <w:rPr>
          <w:rFonts w:ascii="Times New Roman" w:hAnsi="Times New Roman" w:cs="Times New Roman"/>
          <w:sz w:val="24"/>
          <w:szCs w:val="24"/>
          <w:lang w:val="uk-UA"/>
        </w:rPr>
        <w:t xml:space="preserve">и утримувалися </w:t>
      </w:r>
      <w:r w:rsidR="001110A1" w:rsidRPr="00575DE3">
        <w:rPr>
          <w:rFonts w:ascii="Times New Roman" w:hAnsi="Times New Roman" w:cs="Times New Roman"/>
          <w:sz w:val="24"/>
          <w:szCs w:val="24"/>
          <w:lang w:val="uk-UA"/>
        </w:rPr>
        <w:t xml:space="preserve">в інших неофіційних місцях позбавлення волі, </w:t>
      </w:r>
      <w:r w:rsidR="006C127E" w:rsidRPr="00575DE3">
        <w:rPr>
          <w:rFonts w:ascii="Times New Roman" w:hAnsi="Times New Roman" w:cs="Times New Roman"/>
          <w:sz w:val="24"/>
          <w:szCs w:val="24"/>
          <w:lang w:val="uk-UA"/>
        </w:rPr>
        <w:t>зокрема</w:t>
      </w:r>
      <w:r w:rsidR="001110A1" w:rsidRPr="00575DE3">
        <w:rPr>
          <w:rFonts w:ascii="Times New Roman" w:hAnsi="Times New Roman" w:cs="Times New Roman"/>
          <w:sz w:val="24"/>
          <w:szCs w:val="24"/>
          <w:lang w:val="uk-UA"/>
        </w:rPr>
        <w:t xml:space="preserve"> в Краматорську, Маріуполі, Одесі та Покровську. </w:t>
      </w:r>
      <w:r w:rsidR="006C127E" w:rsidRPr="00575DE3">
        <w:rPr>
          <w:rFonts w:ascii="Times New Roman" w:hAnsi="Times New Roman" w:cs="Times New Roman"/>
          <w:sz w:val="24"/>
          <w:szCs w:val="24"/>
          <w:lang w:val="uk-UA"/>
        </w:rPr>
        <w:t>До того ж</w:t>
      </w:r>
      <w:r w:rsidR="001110A1" w:rsidRPr="00575DE3">
        <w:rPr>
          <w:rFonts w:ascii="Times New Roman" w:hAnsi="Times New Roman" w:cs="Times New Roman"/>
          <w:sz w:val="24"/>
          <w:szCs w:val="24"/>
          <w:lang w:val="uk-UA"/>
        </w:rPr>
        <w:t xml:space="preserve"> були отримані заяви про катування та інші форми жорстокого поводження в цих місцях.</w:t>
      </w:r>
    </w:p>
    <w:p w:rsidR="006C127E" w:rsidRPr="00575DE3" w:rsidRDefault="00096CFF" w:rsidP="00575DE3">
      <w:pPr>
        <w:pStyle w:val="NormalWeb"/>
        <w:spacing w:before="0" w:beforeAutospacing="0" w:after="120" w:afterAutospacing="0"/>
        <w:jc w:val="both"/>
        <w:rPr>
          <w:lang w:val="uk-UA"/>
        </w:rPr>
      </w:pPr>
      <w:r w:rsidRPr="00575DE3">
        <w:rPr>
          <w:lang w:val="uk-UA"/>
        </w:rPr>
        <w:t>Робоча група</w:t>
      </w:r>
      <w:r w:rsidR="006C127E" w:rsidRPr="00575DE3">
        <w:rPr>
          <w:lang w:val="uk-UA"/>
        </w:rPr>
        <w:t xml:space="preserve"> підкреслює, що будь-яка особа, позбавлена волі, повинна утримуватися в офіційно визнаному місці позбавлення волі та, відповідно до національного законодавства, бути після затримання негайно приведена до суду. Точна інформація про затримання таких осіб і місце їхнього перебування або місце затримання, включаючи перевезення, повинна бути негайно доступною для членів їхніх сім'ї та адвоката. Всі ці твердження повинні бути ретельно та незалежно досліджені.</w:t>
      </w:r>
    </w:p>
    <w:p w:rsidR="006C127E" w:rsidRPr="00575DE3" w:rsidRDefault="006C127E" w:rsidP="00575DE3">
      <w:pPr>
        <w:pStyle w:val="NormalWeb"/>
        <w:spacing w:before="0" w:beforeAutospacing="0" w:after="120" w:afterAutospacing="0"/>
        <w:jc w:val="both"/>
        <w:rPr>
          <w:lang w:val="uk-UA"/>
        </w:rPr>
      </w:pPr>
      <w:r w:rsidRPr="00575DE3">
        <w:rPr>
          <w:lang w:val="uk-UA"/>
        </w:rPr>
        <w:t>Відсутність відповідальності за ці злочини також пов'язана з важким для жертв доступом до правосуддя, серед іншого і через брак ефективної та дієвої системи правової допомоги, яка повинна забезпечувати кваліфіковану юридичну підтримку.</w:t>
      </w:r>
    </w:p>
    <w:p w:rsidR="001B5DB9" w:rsidRDefault="001B5DB9" w:rsidP="00575DE3">
      <w:pPr>
        <w:spacing w:after="120" w:line="240" w:lineRule="auto"/>
        <w:rPr>
          <w:rFonts w:ascii="Times New Roman" w:hAnsi="Times New Roman" w:cs="Times New Roman"/>
          <w:b/>
          <w:i/>
          <w:sz w:val="24"/>
          <w:szCs w:val="24"/>
          <w:lang w:val="en-US"/>
        </w:rPr>
      </w:pPr>
    </w:p>
    <w:p w:rsidR="006C127E" w:rsidRPr="00575DE3" w:rsidRDefault="00096CFF" w:rsidP="00575DE3">
      <w:pPr>
        <w:spacing w:after="120" w:line="240" w:lineRule="auto"/>
        <w:rPr>
          <w:rFonts w:ascii="Times New Roman" w:hAnsi="Times New Roman" w:cs="Times New Roman"/>
          <w:b/>
          <w:i/>
          <w:sz w:val="24"/>
          <w:szCs w:val="24"/>
          <w:lang w:val="uk-UA"/>
        </w:rPr>
      </w:pPr>
      <w:r w:rsidRPr="00575DE3">
        <w:rPr>
          <w:rFonts w:ascii="Times New Roman" w:hAnsi="Times New Roman" w:cs="Times New Roman"/>
          <w:b/>
          <w:i/>
          <w:sz w:val="24"/>
          <w:szCs w:val="24"/>
          <w:lang w:val="uk-UA"/>
        </w:rPr>
        <w:lastRenderedPageBreak/>
        <w:t>Недопущення</w:t>
      </w:r>
    </w:p>
    <w:p w:rsidR="006C127E" w:rsidRPr="00575DE3" w:rsidRDefault="00FF51EF" w:rsidP="00575DE3">
      <w:pPr>
        <w:spacing w:after="120" w:line="240" w:lineRule="auto"/>
        <w:jc w:val="both"/>
        <w:rPr>
          <w:rFonts w:ascii="Times New Roman" w:hAnsi="Times New Roman" w:cs="Times New Roman"/>
          <w:i/>
          <w:sz w:val="24"/>
          <w:szCs w:val="24"/>
          <w:lang w:val="ru-RU"/>
        </w:rPr>
      </w:pPr>
      <w:r w:rsidRPr="00575DE3">
        <w:rPr>
          <w:rFonts w:ascii="Times New Roman" w:hAnsi="Times New Roman" w:cs="Times New Roman"/>
          <w:i/>
          <w:sz w:val="24"/>
          <w:szCs w:val="24"/>
          <w:lang w:val="uk-UA"/>
        </w:rPr>
        <w:t>Підвищення обізнаності</w:t>
      </w:r>
      <w:r w:rsidR="006C127E" w:rsidRPr="00575DE3">
        <w:rPr>
          <w:rFonts w:ascii="Times New Roman" w:hAnsi="Times New Roman" w:cs="Times New Roman"/>
          <w:i/>
          <w:sz w:val="24"/>
          <w:szCs w:val="24"/>
          <w:lang w:val="uk-UA"/>
        </w:rPr>
        <w:t>, навчання та освіта в галузі прав людини</w:t>
      </w:r>
    </w:p>
    <w:p w:rsidR="006C127E" w:rsidRPr="00575DE3" w:rsidRDefault="006C127E" w:rsidP="00575DE3">
      <w:pPr>
        <w:spacing w:after="120" w:line="240" w:lineRule="auto"/>
        <w:jc w:val="both"/>
        <w:rPr>
          <w:rFonts w:ascii="Times New Roman" w:hAnsi="Times New Roman" w:cs="Times New Roman"/>
          <w:sz w:val="24"/>
          <w:szCs w:val="24"/>
          <w:lang w:val="uk-UA"/>
        </w:rPr>
      </w:pPr>
      <w:r w:rsidRPr="00575DE3">
        <w:rPr>
          <w:rFonts w:ascii="Times New Roman" w:hAnsi="Times New Roman" w:cs="Times New Roman"/>
          <w:sz w:val="24"/>
          <w:szCs w:val="24"/>
          <w:lang w:val="uk-UA"/>
        </w:rPr>
        <w:t xml:space="preserve">Для запобігання повторюваності насильницьких зникнень важливо належним чином просвіщати майбутні покоління та забезпечувати суспільство в цілому та зокрема </w:t>
      </w:r>
      <w:r w:rsidR="00096CFF" w:rsidRPr="00575DE3">
        <w:rPr>
          <w:rFonts w:ascii="Times New Roman" w:hAnsi="Times New Roman" w:cs="Times New Roman"/>
          <w:sz w:val="24"/>
          <w:szCs w:val="24"/>
          <w:lang w:val="uk-UA"/>
        </w:rPr>
        <w:t>посадових осіб держави</w:t>
      </w:r>
      <w:r w:rsidRPr="00575DE3">
        <w:rPr>
          <w:rFonts w:ascii="Times New Roman" w:hAnsi="Times New Roman" w:cs="Times New Roman"/>
          <w:sz w:val="24"/>
          <w:szCs w:val="24"/>
          <w:lang w:val="uk-UA"/>
        </w:rPr>
        <w:t xml:space="preserve"> </w:t>
      </w:r>
      <w:r w:rsidR="00FF51EF" w:rsidRPr="00575DE3">
        <w:rPr>
          <w:rFonts w:ascii="Times New Roman" w:hAnsi="Times New Roman" w:cs="Times New Roman"/>
          <w:sz w:val="24"/>
          <w:szCs w:val="24"/>
          <w:lang w:val="uk-UA"/>
        </w:rPr>
        <w:t>належною</w:t>
      </w:r>
      <w:r w:rsidRPr="00575DE3">
        <w:rPr>
          <w:rFonts w:ascii="Times New Roman" w:hAnsi="Times New Roman" w:cs="Times New Roman"/>
          <w:sz w:val="24"/>
          <w:szCs w:val="24"/>
          <w:lang w:val="uk-UA"/>
        </w:rPr>
        <w:t xml:space="preserve"> підготовк</w:t>
      </w:r>
      <w:r w:rsidR="00FF51EF" w:rsidRPr="00575DE3">
        <w:rPr>
          <w:rFonts w:ascii="Times New Roman" w:hAnsi="Times New Roman" w:cs="Times New Roman"/>
          <w:sz w:val="24"/>
          <w:szCs w:val="24"/>
          <w:lang w:val="uk-UA"/>
        </w:rPr>
        <w:t>ою</w:t>
      </w:r>
      <w:r w:rsidRPr="00575DE3">
        <w:rPr>
          <w:rFonts w:ascii="Times New Roman" w:hAnsi="Times New Roman" w:cs="Times New Roman"/>
          <w:sz w:val="24"/>
          <w:szCs w:val="24"/>
          <w:lang w:val="uk-UA"/>
        </w:rPr>
        <w:t xml:space="preserve"> з </w:t>
      </w:r>
      <w:r w:rsidR="00FF51EF" w:rsidRPr="00575DE3">
        <w:rPr>
          <w:rFonts w:ascii="Times New Roman" w:hAnsi="Times New Roman" w:cs="Times New Roman"/>
          <w:sz w:val="24"/>
          <w:szCs w:val="24"/>
          <w:lang w:val="uk-UA"/>
        </w:rPr>
        <w:t xml:space="preserve">питань </w:t>
      </w:r>
      <w:r w:rsidRPr="00575DE3">
        <w:rPr>
          <w:rFonts w:ascii="Times New Roman" w:hAnsi="Times New Roman" w:cs="Times New Roman"/>
          <w:sz w:val="24"/>
          <w:szCs w:val="24"/>
          <w:lang w:val="uk-UA"/>
        </w:rPr>
        <w:t xml:space="preserve">прав людини. </w:t>
      </w:r>
      <w:r w:rsidR="00096CFF" w:rsidRPr="00575DE3">
        <w:rPr>
          <w:rFonts w:ascii="Times New Roman" w:hAnsi="Times New Roman" w:cs="Times New Roman"/>
          <w:sz w:val="24"/>
          <w:szCs w:val="24"/>
          <w:lang w:val="uk-UA"/>
        </w:rPr>
        <w:t xml:space="preserve">Робоча група </w:t>
      </w:r>
      <w:r w:rsidRPr="00575DE3">
        <w:rPr>
          <w:rFonts w:ascii="Times New Roman" w:hAnsi="Times New Roman" w:cs="Times New Roman"/>
          <w:sz w:val="24"/>
          <w:szCs w:val="24"/>
          <w:lang w:val="uk-UA"/>
        </w:rPr>
        <w:t xml:space="preserve">наголошує на важливості включення необхідної освіти та інформації щодо відповідних положень Декларації </w:t>
      </w:r>
      <w:r w:rsidR="00FF51EF" w:rsidRPr="00575DE3">
        <w:rPr>
          <w:rFonts w:ascii="Times New Roman" w:hAnsi="Times New Roman" w:cs="Times New Roman"/>
          <w:sz w:val="24"/>
          <w:szCs w:val="24"/>
          <w:lang w:val="uk-UA"/>
        </w:rPr>
        <w:t>до</w:t>
      </w:r>
      <w:r w:rsidRPr="00575DE3">
        <w:rPr>
          <w:rFonts w:ascii="Times New Roman" w:hAnsi="Times New Roman" w:cs="Times New Roman"/>
          <w:sz w:val="24"/>
          <w:szCs w:val="24"/>
          <w:lang w:val="uk-UA"/>
        </w:rPr>
        <w:t xml:space="preserve"> </w:t>
      </w:r>
      <w:r w:rsidR="00FF51EF" w:rsidRPr="00575DE3">
        <w:rPr>
          <w:rFonts w:ascii="Times New Roman" w:hAnsi="Times New Roman" w:cs="Times New Roman"/>
          <w:sz w:val="24"/>
          <w:szCs w:val="24"/>
          <w:lang w:val="uk-UA"/>
        </w:rPr>
        <w:t xml:space="preserve">навчальної </w:t>
      </w:r>
      <w:r w:rsidRPr="00575DE3">
        <w:rPr>
          <w:rFonts w:ascii="Times New Roman" w:hAnsi="Times New Roman" w:cs="Times New Roman"/>
          <w:sz w:val="24"/>
          <w:szCs w:val="24"/>
          <w:lang w:val="uk-UA"/>
        </w:rPr>
        <w:t>підготовк</w:t>
      </w:r>
      <w:r w:rsidR="00FF51EF" w:rsidRPr="00575DE3">
        <w:rPr>
          <w:rFonts w:ascii="Times New Roman" w:hAnsi="Times New Roman" w:cs="Times New Roman"/>
          <w:sz w:val="24"/>
          <w:szCs w:val="24"/>
          <w:lang w:val="uk-UA"/>
        </w:rPr>
        <w:t>и</w:t>
      </w:r>
      <w:r w:rsidRPr="00575DE3">
        <w:rPr>
          <w:rFonts w:ascii="Times New Roman" w:hAnsi="Times New Roman" w:cs="Times New Roman"/>
          <w:sz w:val="24"/>
          <w:szCs w:val="24"/>
          <w:lang w:val="uk-UA"/>
        </w:rPr>
        <w:t>, що нада</w:t>
      </w:r>
      <w:r w:rsidR="00FF51EF" w:rsidRPr="00575DE3">
        <w:rPr>
          <w:rFonts w:ascii="Times New Roman" w:hAnsi="Times New Roman" w:cs="Times New Roman"/>
          <w:sz w:val="24"/>
          <w:szCs w:val="24"/>
          <w:lang w:val="uk-UA"/>
        </w:rPr>
        <w:t>є</w:t>
      </w:r>
      <w:r w:rsidRPr="00575DE3">
        <w:rPr>
          <w:rFonts w:ascii="Times New Roman" w:hAnsi="Times New Roman" w:cs="Times New Roman"/>
          <w:sz w:val="24"/>
          <w:szCs w:val="24"/>
          <w:lang w:val="uk-UA"/>
        </w:rPr>
        <w:t xml:space="preserve">ться співробітникам правоохоронних органів, цивільним чи військовим, державним посадовим особам та іншим особам, які можуть бути задіяні </w:t>
      </w:r>
      <w:r w:rsidR="00FF51EF" w:rsidRPr="00575DE3">
        <w:rPr>
          <w:rFonts w:ascii="Times New Roman" w:hAnsi="Times New Roman" w:cs="Times New Roman"/>
          <w:sz w:val="24"/>
          <w:szCs w:val="24"/>
          <w:lang w:val="uk-UA"/>
        </w:rPr>
        <w:t>у вартуванні</w:t>
      </w:r>
      <w:r w:rsidRPr="00575DE3">
        <w:rPr>
          <w:rFonts w:ascii="Times New Roman" w:hAnsi="Times New Roman" w:cs="Times New Roman"/>
          <w:sz w:val="24"/>
          <w:szCs w:val="24"/>
          <w:lang w:val="uk-UA"/>
        </w:rPr>
        <w:t xml:space="preserve"> або лікуванн</w:t>
      </w:r>
      <w:r w:rsidR="00FF51EF" w:rsidRPr="00575DE3">
        <w:rPr>
          <w:rFonts w:ascii="Times New Roman" w:hAnsi="Times New Roman" w:cs="Times New Roman"/>
          <w:sz w:val="24"/>
          <w:szCs w:val="24"/>
          <w:lang w:val="uk-UA"/>
        </w:rPr>
        <w:t>і</w:t>
      </w:r>
      <w:r w:rsidRPr="00575DE3">
        <w:rPr>
          <w:rFonts w:ascii="Times New Roman" w:hAnsi="Times New Roman" w:cs="Times New Roman"/>
          <w:sz w:val="24"/>
          <w:szCs w:val="24"/>
          <w:lang w:val="uk-UA"/>
        </w:rPr>
        <w:t xml:space="preserve"> будь-якої </w:t>
      </w:r>
      <w:r w:rsidR="00FF51EF" w:rsidRPr="00575DE3">
        <w:rPr>
          <w:rFonts w:ascii="Times New Roman" w:hAnsi="Times New Roman" w:cs="Times New Roman"/>
          <w:sz w:val="24"/>
          <w:szCs w:val="24"/>
          <w:lang w:val="uk-UA"/>
        </w:rPr>
        <w:t xml:space="preserve">особи, </w:t>
      </w:r>
      <w:r w:rsidRPr="00575DE3">
        <w:rPr>
          <w:rFonts w:ascii="Times New Roman" w:hAnsi="Times New Roman" w:cs="Times New Roman"/>
          <w:sz w:val="24"/>
          <w:szCs w:val="24"/>
          <w:lang w:val="uk-UA"/>
        </w:rPr>
        <w:t xml:space="preserve">позбавленої </w:t>
      </w:r>
      <w:r w:rsidR="00FF51EF" w:rsidRPr="00575DE3">
        <w:rPr>
          <w:rFonts w:ascii="Times New Roman" w:hAnsi="Times New Roman" w:cs="Times New Roman"/>
          <w:sz w:val="24"/>
          <w:szCs w:val="24"/>
          <w:lang w:val="uk-UA"/>
        </w:rPr>
        <w:t>волі</w:t>
      </w:r>
      <w:r w:rsidRPr="00575DE3">
        <w:rPr>
          <w:rFonts w:ascii="Times New Roman" w:hAnsi="Times New Roman" w:cs="Times New Roman"/>
          <w:sz w:val="24"/>
          <w:szCs w:val="24"/>
          <w:lang w:val="uk-UA"/>
        </w:rPr>
        <w:t>. Важливою є професійна підготовка суддів, прокурорів та адвокатів.</w:t>
      </w:r>
    </w:p>
    <w:p w:rsidR="00FF51EF" w:rsidRPr="00575DE3" w:rsidRDefault="00FF51EF" w:rsidP="00575DE3">
      <w:pPr>
        <w:pStyle w:val="NormalWeb"/>
        <w:spacing w:before="0" w:beforeAutospacing="0" w:after="120" w:afterAutospacing="0"/>
        <w:rPr>
          <w:rStyle w:val="Emphasis"/>
          <w:bCs/>
          <w:lang w:val="uk-UA"/>
        </w:rPr>
      </w:pPr>
      <w:r w:rsidRPr="00575DE3">
        <w:rPr>
          <w:rStyle w:val="Emphasis"/>
          <w:bCs/>
          <w:lang w:val="uk-UA"/>
        </w:rPr>
        <w:t>Реєстрація позбавлення волі</w:t>
      </w:r>
    </w:p>
    <w:p w:rsidR="00FF51EF" w:rsidRPr="00575DE3" w:rsidRDefault="00FF51EF" w:rsidP="00575DE3">
      <w:pPr>
        <w:pStyle w:val="NormalWeb"/>
        <w:spacing w:before="0" w:beforeAutospacing="0" w:after="120" w:afterAutospacing="0"/>
        <w:jc w:val="both"/>
        <w:rPr>
          <w:rStyle w:val="Emphasis"/>
          <w:bCs/>
          <w:i w:val="0"/>
          <w:lang w:val="uk-UA"/>
        </w:rPr>
      </w:pPr>
      <w:r w:rsidRPr="00575DE3">
        <w:rPr>
          <w:rStyle w:val="Emphasis"/>
          <w:bCs/>
          <w:i w:val="0"/>
          <w:lang w:val="uk-UA"/>
        </w:rPr>
        <w:t>Відповідно до Декларації, офіційний оновлений реєстр всіх осіб, позбавлених волі, повинен зберігатися у кожному місці затримання, і всі держави повинні вживати заходів для ведення централізованих регістрів (пункт 3 статті 10)</w:t>
      </w:r>
      <w:r w:rsidRPr="00575DE3">
        <w:rPr>
          <w:rStyle w:val="FootnoteReference"/>
          <w:bCs/>
          <w:iCs/>
          <w:lang w:val="uk-UA"/>
        </w:rPr>
        <w:footnoteReference w:id="5"/>
      </w:r>
      <w:r w:rsidRPr="00575DE3">
        <w:rPr>
          <w:rStyle w:val="Emphasis"/>
          <w:bCs/>
          <w:i w:val="0"/>
          <w:lang w:val="uk-UA"/>
        </w:rPr>
        <w:t xml:space="preserve">. </w:t>
      </w:r>
      <w:r w:rsidR="003F6A01">
        <w:rPr>
          <w:lang w:val="ru-RU"/>
        </w:rPr>
        <w:t>Робоча група</w:t>
      </w:r>
      <w:r w:rsidRPr="00575DE3">
        <w:rPr>
          <w:rStyle w:val="Emphasis"/>
          <w:bCs/>
          <w:i w:val="0"/>
          <w:lang w:val="uk-UA"/>
        </w:rPr>
        <w:t xml:space="preserve"> може зауважити, що в Україні такої централізованої системи не існує, хоча зазначає, що до Парламенту незабаром буде внесений законопроект, що стосується цієї проблеми.</w:t>
      </w:r>
    </w:p>
    <w:p w:rsidR="00FF51EF" w:rsidRPr="00575DE3" w:rsidRDefault="00FF51EF" w:rsidP="00575DE3">
      <w:pPr>
        <w:pStyle w:val="NormalWeb"/>
        <w:spacing w:before="0" w:beforeAutospacing="0" w:after="120" w:afterAutospacing="0"/>
        <w:jc w:val="both"/>
        <w:rPr>
          <w:rStyle w:val="Emphasis"/>
          <w:bCs/>
          <w:lang w:val="uk-UA"/>
        </w:rPr>
      </w:pPr>
      <w:r w:rsidRPr="00575DE3">
        <w:rPr>
          <w:rStyle w:val="Emphasis"/>
          <w:bCs/>
          <w:i w:val="0"/>
          <w:lang w:val="uk-UA"/>
        </w:rPr>
        <w:t>Крім того Підкомітет з попередження катувань зазначив, що система передачі затриманих, як видається, також має прогалини щодо реєстрації і контакту затриманого з адвокатами та зовнішнім світом, особливо для окремих обвинувачених у злочинах у зв'язку з конфліктом на Сході</w:t>
      </w:r>
      <w:r w:rsidRPr="00575DE3">
        <w:rPr>
          <w:rStyle w:val="FootnoteReference"/>
          <w:bCs/>
          <w:iCs/>
          <w:lang w:val="uk-UA"/>
        </w:rPr>
        <w:footnoteReference w:id="6"/>
      </w:r>
      <w:r w:rsidRPr="00575DE3">
        <w:rPr>
          <w:rStyle w:val="Emphasis"/>
          <w:bCs/>
          <w:lang w:val="uk-UA"/>
        </w:rPr>
        <w:t>.</w:t>
      </w:r>
    </w:p>
    <w:p w:rsidR="00FF51EF" w:rsidRPr="00575DE3" w:rsidRDefault="00FF51EF" w:rsidP="00575DE3">
      <w:pPr>
        <w:pStyle w:val="NormalWeb"/>
        <w:spacing w:before="0" w:beforeAutospacing="0" w:after="120" w:afterAutospacing="0"/>
        <w:rPr>
          <w:i/>
          <w:lang w:val="uk-UA"/>
        </w:rPr>
      </w:pPr>
      <w:r w:rsidRPr="00575DE3">
        <w:rPr>
          <w:i/>
          <w:lang w:val="uk-UA"/>
        </w:rPr>
        <w:t>Жертви та захист свідків</w:t>
      </w:r>
    </w:p>
    <w:p w:rsidR="00F51D8B" w:rsidRPr="00575DE3" w:rsidRDefault="00FF51EF" w:rsidP="00575DE3">
      <w:pPr>
        <w:pStyle w:val="NormalWeb"/>
        <w:spacing w:before="0" w:beforeAutospacing="0" w:after="120" w:afterAutospacing="0"/>
        <w:jc w:val="both"/>
        <w:rPr>
          <w:i/>
          <w:lang w:val="ru-RU"/>
        </w:rPr>
      </w:pPr>
      <w:r w:rsidRPr="00575DE3">
        <w:rPr>
          <w:lang w:val="uk-UA"/>
        </w:rPr>
        <w:t xml:space="preserve">Робоча група зустрілася з </w:t>
      </w:r>
      <w:r w:rsidR="00257AAA" w:rsidRPr="00575DE3">
        <w:rPr>
          <w:lang w:val="uk-UA"/>
        </w:rPr>
        <w:t>низкою</w:t>
      </w:r>
      <w:r w:rsidRPr="00575DE3">
        <w:rPr>
          <w:lang w:val="uk-UA"/>
        </w:rPr>
        <w:t xml:space="preserve"> жертв насильницького зникнення, які були звільнені після того, як були таємно затримані на терміни, що коливаються від декількох днів до декількох місяців. Багато </w:t>
      </w:r>
      <w:r w:rsidR="00257AAA" w:rsidRPr="00575DE3">
        <w:rPr>
          <w:lang w:val="uk-UA"/>
        </w:rPr>
        <w:t>з них повідомляли</w:t>
      </w:r>
      <w:r w:rsidRPr="00575DE3">
        <w:rPr>
          <w:lang w:val="uk-UA"/>
        </w:rPr>
        <w:t xml:space="preserve">, що після звільнення вони </w:t>
      </w:r>
      <w:r w:rsidR="00817EA5" w:rsidRPr="00575DE3">
        <w:rPr>
          <w:lang w:val="uk-UA"/>
        </w:rPr>
        <w:t>отримували погрози від злочинців</w:t>
      </w:r>
      <w:r w:rsidRPr="00575DE3">
        <w:rPr>
          <w:lang w:val="uk-UA"/>
        </w:rPr>
        <w:t xml:space="preserve">. На додаток до забезпечення відповідальності за злочини, Україні необхідно розробити </w:t>
      </w:r>
      <w:r w:rsidR="00817EA5" w:rsidRPr="00575DE3">
        <w:rPr>
          <w:lang w:val="uk-UA"/>
        </w:rPr>
        <w:t>належну</w:t>
      </w:r>
      <w:r w:rsidRPr="00575DE3">
        <w:rPr>
          <w:lang w:val="uk-UA"/>
        </w:rPr>
        <w:t xml:space="preserve"> систему захисту потерпілих та свідків поза контролем та компетенцією звичайного правоохоронного органу</w:t>
      </w:r>
      <w:r w:rsidRPr="00575DE3">
        <w:rPr>
          <w:i/>
          <w:lang w:val="ru-RU"/>
        </w:rPr>
        <w:t>.</w:t>
      </w:r>
    </w:p>
    <w:p w:rsidR="00817EA5" w:rsidRPr="00575DE3" w:rsidRDefault="00817EA5" w:rsidP="00575DE3">
      <w:pPr>
        <w:spacing w:after="120" w:line="240" w:lineRule="auto"/>
        <w:jc w:val="both"/>
        <w:rPr>
          <w:rFonts w:ascii="Times New Roman" w:hAnsi="Times New Roman" w:cs="Times New Roman"/>
          <w:b/>
          <w:sz w:val="24"/>
          <w:szCs w:val="24"/>
          <w:lang w:val="uk-UA"/>
        </w:rPr>
      </w:pPr>
      <w:r w:rsidRPr="00575DE3">
        <w:rPr>
          <w:rFonts w:ascii="Times New Roman" w:hAnsi="Times New Roman" w:cs="Times New Roman"/>
          <w:b/>
          <w:sz w:val="24"/>
          <w:szCs w:val="24"/>
          <w:lang w:val="uk-UA"/>
        </w:rPr>
        <w:t xml:space="preserve">Ситуація на території, </w:t>
      </w:r>
      <w:r w:rsidR="00257AAA" w:rsidRPr="00575DE3">
        <w:rPr>
          <w:rFonts w:ascii="Times New Roman" w:hAnsi="Times New Roman" w:cs="Times New Roman"/>
          <w:b/>
          <w:sz w:val="24"/>
          <w:szCs w:val="24"/>
          <w:lang w:val="uk-UA"/>
        </w:rPr>
        <w:t xml:space="preserve">яка контролюється </w:t>
      </w:r>
      <w:r w:rsidRPr="00575DE3">
        <w:rPr>
          <w:rFonts w:ascii="Times New Roman" w:hAnsi="Times New Roman" w:cs="Times New Roman"/>
          <w:b/>
          <w:sz w:val="24"/>
          <w:szCs w:val="24"/>
          <w:lang w:val="uk-UA"/>
        </w:rPr>
        <w:t>«Донецькою народною республікою» та «Луганською народною республікою»</w:t>
      </w:r>
    </w:p>
    <w:p w:rsidR="00817EA5" w:rsidRPr="00575DE3" w:rsidRDefault="00817EA5" w:rsidP="00575DE3">
      <w:pPr>
        <w:spacing w:after="120" w:line="240" w:lineRule="auto"/>
        <w:jc w:val="both"/>
        <w:rPr>
          <w:rFonts w:ascii="Times New Roman" w:hAnsi="Times New Roman" w:cs="Times New Roman"/>
          <w:sz w:val="24"/>
          <w:szCs w:val="24"/>
          <w:lang w:val="uk-UA"/>
        </w:rPr>
      </w:pPr>
      <w:r w:rsidRPr="00575DE3">
        <w:rPr>
          <w:rFonts w:ascii="Times New Roman" w:hAnsi="Times New Roman" w:cs="Times New Roman"/>
          <w:sz w:val="24"/>
          <w:szCs w:val="24"/>
          <w:lang w:val="uk-UA"/>
        </w:rPr>
        <w:t>Робоча група також відвідала окремі райони Донецької та Луганської областей, не підконтрольні Уряд</w:t>
      </w:r>
      <w:r w:rsidR="00257AAA" w:rsidRPr="00575DE3">
        <w:rPr>
          <w:rFonts w:ascii="Times New Roman" w:hAnsi="Times New Roman" w:cs="Times New Roman"/>
          <w:sz w:val="24"/>
          <w:szCs w:val="24"/>
          <w:lang w:val="uk-UA"/>
        </w:rPr>
        <w:t>у</w:t>
      </w:r>
      <w:r w:rsidRPr="00575DE3">
        <w:rPr>
          <w:rFonts w:ascii="Times New Roman" w:hAnsi="Times New Roman" w:cs="Times New Roman"/>
          <w:sz w:val="24"/>
          <w:szCs w:val="24"/>
          <w:lang w:val="uk-UA"/>
        </w:rPr>
        <w:t xml:space="preserve"> України. У цих районах «</w:t>
      </w:r>
      <w:r w:rsidR="00257AAA" w:rsidRPr="00575DE3">
        <w:rPr>
          <w:rFonts w:ascii="Times New Roman" w:hAnsi="Times New Roman" w:cs="Times New Roman"/>
          <w:sz w:val="24"/>
          <w:szCs w:val="24"/>
          <w:lang w:val="uk-UA"/>
        </w:rPr>
        <w:t>посадові особи</w:t>
      </w:r>
      <w:r w:rsidRPr="00575DE3">
        <w:rPr>
          <w:rFonts w:ascii="Times New Roman" w:hAnsi="Times New Roman" w:cs="Times New Roman"/>
          <w:sz w:val="24"/>
          <w:szCs w:val="24"/>
          <w:lang w:val="uk-UA"/>
        </w:rPr>
        <w:t xml:space="preserve">» «Донецької народної республіки» та «Луганської народної республіки» діють як </w:t>
      </w:r>
      <w:r w:rsidR="00257AAA" w:rsidRPr="00575DE3">
        <w:rPr>
          <w:rFonts w:ascii="Times New Roman" w:hAnsi="Times New Roman" w:cs="Times New Roman"/>
          <w:sz w:val="24"/>
          <w:szCs w:val="24"/>
          <w:lang w:val="uk-UA"/>
        </w:rPr>
        <w:t>де-факто</w:t>
      </w:r>
      <w:r w:rsidR="00257AAA" w:rsidRPr="00575DE3">
        <w:rPr>
          <w:rFonts w:ascii="Times New Roman" w:hAnsi="Times New Roman" w:cs="Times New Roman"/>
          <w:i/>
          <w:sz w:val="24"/>
          <w:szCs w:val="24"/>
          <w:lang w:val="uk-UA"/>
        </w:rPr>
        <w:t xml:space="preserve"> </w:t>
      </w:r>
      <w:r w:rsidRPr="00575DE3">
        <w:rPr>
          <w:rFonts w:ascii="Times New Roman" w:hAnsi="Times New Roman" w:cs="Times New Roman"/>
          <w:sz w:val="24"/>
          <w:szCs w:val="24"/>
          <w:lang w:val="uk-UA"/>
        </w:rPr>
        <w:t xml:space="preserve">влада. Робоча група відвідала цей регіон після тривожних повідомлень про серйозні порушення прав людини, здійснені на цих територіях, включаючи численні акти, що є рівнозначними </w:t>
      </w:r>
      <w:bookmarkStart w:id="0" w:name="_GoBack"/>
      <w:bookmarkEnd w:id="0"/>
      <w:r w:rsidRPr="00575DE3">
        <w:rPr>
          <w:rFonts w:ascii="Times New Roman" w:hAnsi="Times New Roman" w:cs="Times New Roman"/>
          <w:sz w:val="24"/>
          <w:szCs w:val="24"/>
          <w:lang w:val="uk-UA"/>
        </w:rPr>
        <w:t>насильницьким зникненням.</w:t>
      </w:r>
    </w:p>
    <w:p w:rsidR="00D26BBB" w:rsidRPr="00575DE3" w:rsidRDefault="00817EA5" w:rsidP="00575DE3">
      <w:pPr>
        <w:spacing w:after="120" w:line="240" w:lineRule="auto"/>
        <w:jc w:val="both"/>
        <w:rPr>
          <w:rFonts w:ascii="Times New Roman" w:hAnsi="Times New Roman" w:cs="Times New Roman"/>
          <w:sz w:val="24"/>
          <w:szCs w:val="24"/>
          <w:lang w:val="uk-UA"/>
        </w:rPr>
      </w:pPr>
      <w:r w:rsidRPr="00575DE3">
        <w:rPr>
          <w:rFonts w:ascii="Times New Roman" w:hAnsi="Times New Roman" w:cs="Times New Roman"/>
          <w:sz w:val="24"/>
          <w:szCs w:val="24"/>
          <w:lang w:val="uk-UA"/>
        </w:rPr>
        <w:t>Експерти зазначають, що це особливо стосується систем</w:t>
      </w:r>
      <w:r w:rsidR="007C35C3" w:rsidRPr="00575DE3">
        <w:rPr>
          <w:rFonts w:ascii="Times New Roman" w:hAnsi="Times New Roman" w:cs="Times New Roman"/>
          <w:sz w:val="24"/>
          <w:szCs w:val="24"/>
          <w:lang w:val="uk-UA"/>
        </w:rPr>
        <w:t>и</w:t>
      </w:r>
      <w:r w:rsidRPr="00575DE3">
        <w:rPr>
          <w:rFonts w:ascii="Times New Roman" w:hAnsi="Times New Roman" w:cs="Times New Roman"/>
          <w:sz w:val="24"/>
          <w:szCs w:val="24"/>
          <w:lang w:val="uk-UA"/>
        </w:rPr>
        <w:t xml:space="preserve"> адміністративно-попереджувального утримання в «Донецькій народній республіці» та «Луганській народній республіці». Ї</w:t>
      </w:r>
      <w:r w:rsidR="007C35C3" w:rsidRPr="00575DE3">
        <w:rPr>
          <w:rFonts w:ascii="Times New Roman" w:hAnsi="Times New Roman" w:cs="Times New Roman"/>
          <w:sz w:val="24"/>
          <w:szCs w:val="24"/>
          <w:lang w:val="uk-UA"/>
        </w:rPr>
        <w:t>ї</w:t>
      </w:r>
      <w:r w:rsidRPr="00575DE3">
        <w:rPr>
          <w:rFonts w:ascii="Times New Roman" w:hAnsi="Times New Roman" w:cs="Times New Roman"/>
          <w:sz w:val="24"/>
          <w:szCs w:val="24"/>
          <w:lang w:val="uk-UA"/>
        </w:rPr>
        <w:t xml:space="preserve"> положення передбачають позбавлення особи </w:t>
      </w:r>
      <w:r w:rsidR="007C35C3" w:rsidRPr="00575DE3">
        <w:rPr>
          <w:rFonts w:ascii="Times New Roman" w:hAnsi="Times New Roman" w:cs="Times New Roman"/>
          <w:sz w:val="24"/>
          <w:szCs w:val="24"/>
          <w:lang w:val="uk-UA"/>
        </w:rPr>
        <w:t xml:space="preserve">волі </w:t>
      </w:r>
      <w:r w:rsidRPr="00575DE3">
        <w:rPr>
          <w:rFonts w:ascii="Times New Roman" w:hAnsi="Times New Roman" w:cs="Times New Roman"/>
          <w:sz w:val="24"/>
          <w:szCs w:val="24"/>
          <w:lang w:val="uk-UA"/>
        </w:rPr>
        <w:t xml:space="preserve">без належного нагляду на 30 та 60 днів відповідно, за підозрою у залученні до </w:t>
      </w:r>
      <w:r w:rsidR="00257AAA" w:rsidRPr="00575DE3">
        <w:rPr>
          <w:rFonts w:ascii="Times New Roman" w:hAnsi="Times New Roman" w:cs="Times New Roman"/>
          <w:sz w:val="24"/>
          <w:szCs w:val="24"/>
          <w:lang w:val="uk-UA"/>
        </w:rPr>
        <w:t>певної незаконної</w:t>
      </w:r>
      <w:r w:rsidRPr="00575DE3">
        <w:rPr>
          <w:rFonts w:ascii="Times New Roman" w:hAnsi="Times New Roman" w:cs="Times New Roman"/>
          <w:sz w:val="24"/>
          <w:szCs w:val="24"/>
          <w:lang w:val="uk-UA"/>
        </w:rPr>
        <w:t xml:space="preserve"> ді</w:t>
      </w:r>
      <w:r w:rsidR="00257AAA" w:rsidRPr="00575DE3">
        <w:rPr>
          <w:rFonts w:ascii="Times New Roman" w:hAnsi="Times New Roman" w:cs="Times New Roman"/>
          <w:sz w:val="24"/>
          <w:szCs w:val="24"/>
          <w:lang w:val="uk-UA"/>
        </w:rPr>
        <w:t>яльності</w:t>
      </w:r>
      <w:r w:rsidRPr="00575DE3">
        <w:rPr>
          <w:rFonts w:ascii="Times New Roman" w:hAnsi="Times New Roman" w:cs="Times New Roman"/>
          <w:sz w:val="24"/>
          <w:szCs w:val="24"/>
          <w:lang w:val="uk-UA"/>
        </w:rPr>
        <w:t xml:space="preserve">. Той факт, що протягом цього періоду </w:t>
      </w:r>
      <w:r w:rsidR="00EF6669" w:rsidRPr="00575DE3">
        <w:rPr>
          <w:rFonts w:ascii="Times New Roman" w:hAnsi="Times New Roman" w:cs="Times New Roman"/>
          <w:sz w:val="24"/>
          <w:szCs w:val="24"/>
          <w:lang w:val="uk-UA"/>
        </w:rPr>
        <w:t xml:space="preserve">відсутнє </w:t>
      </w:r>
      <w:r w:rsidRPr="00575DE3">
        <w:rPr>
          <w:rFonts w:ascii="Times New Roman" w:hAnsi="Times New Roman" w:cs="Times New Roman"/>
          <w:sz w:val="24"/>
          <w:szCs w:val="24"/>
          <w:lang w:val="uk-UA"/>
        </w:rPr>
        <w:t xml:space="preserve">зобов'язання розкривати місцезнаходження </w:t>
      </w:r>
      <w:r w:rsidR="007C35C3" w:rsidRPr="00575DE3">
        <w:rPr>
          <w:rFonts w:ascii="Times New Roman" w:hAnsi="Times New Roman" w:cs="Times New Roman"/>
          <w:sz w:val="24"/>
          <w:szCs w:val="24"/>
          <w:lang w:val="uk-UA"/>
        </w:rPr>
        <w:t>особи її родині</w:t>
      </w:r>
      <w:r w:rsidRPr="00575DE3">
        <w:rPr>
          <w:rFonts w:ascii="Times New Roman" w:hAnsi="Times New Roman" w:cs="Times New Roman"/>
          <w:sz w:val="24"/>
          <w:szCs w:val="24"/>
          <w:lang w:val="uk-UA"/>
        </w:rPr>
        <w:t xml:space="preserve"> чи адвокат</w:t>
      </w:r>
      <w:r w:rsidR="007C35C3" w:rsidRPr="00575DE3">
        <w:rPr>
          <w:rFonts w:ascii="Times New Roman" w:hAnsi="Times New Roman" w:cs="Times New Roman"/>
          <w:sz w:val="24"/>
          <w:szCs w:val="24"/>
          <w:lang w:val="uk-UA"/>
        </w:rPr>
        <w:t>у</w:t>
      </w:r>
      <w:r w:rsidRPr="00575DE3">
        <w:rPr>
          <w:rFonts w:ascii="Times New Roman" w:hAnsi="Times New Roman" w:cs="Times New Roman"/>
          <w:sz w:val="24"/>
          <w:szCs w:val="24"/>
          <w:lang w:val="uk-UA"/>
        </w:rPr>
        <w:t xml:space="preserve">, фактично робить це положення дозволом </w:t>
      </w:r>
      <w:r w:rsidR="007C35C3" w:rsidRPr="00575DE3">
        <w:rPr>
          <w:rFonts w:ascii="Times New Roman" w:hAnsi="Times New Roman" w:cs="Times New Roman"/>
          <w:sz w:val="24"/>
          <w:szCs w:val="24"/>
          <w:lang w:val="uk-UA"/>
        </w:rPr>
        <w:t>на</w:t>
      </w:r>
      <w:r w:rsidRPr="00575DE3">
        <w:rPr>
          <w:rFonts w:ascii="Times New Roman" w:hAnsi="Times New Roman" w:cs="Times New Roman"/>
          <w:sz w:val="24"/>
          <w:szCs w:val="24"/>
          <w:lang w:val="uk-UA"/>
        </w:rPr>
        <w:t xml:space="preserve"> зникнення осіб.</w:t>
      </w:r>
    </w:p>
    <w:p w:rsidR="007C35C3" w:rsidRPr="00575DE3" w:rsidRDefault="007C35C3" w:rsidP="00575DE3">
      <w:pPr>
        <w:spacing w:after="120" w:line="240" w:lineRule="auto"/>
        <w:jc w:val="both"/>
        <w:rPr>
          <w:rFonts w:ascii="Times New Roman" w:hAnsi="Times New Roman" w:cs="Times New Roman"/>
          <w:sz w:val="24"/>
          <w:szCs w:val="24"/>
          <w:lang w:val="uk-UA"/>
        </w:rPr>
      </w:pPr>
      <w:r w:rsidRPr="00575DE3">
        <w:rPr>
          <w:rFonts w:ascii="Times New Roman" w:hAnsi="Times New Roman" w:cs="Times New Roman"/>
          <w:sz w:val="24"/>
          <w:szCs w:val="24"/>
          <w:lang w:val="uk-UA"/>
        </w:rPr>
        <w:lastRenderedPageBreak/>
        <w:t xml:space="preserve">Це також дуже стосується того, що кілька затриманих, які були звільнені з-під варти в цих регіонах, повідомили про те, що вони знаходилися в неофіційних місцях </w:t>
      </w:r>
      <w:r w:rsidR="00EF6669" w:rsidRPr="00575DE3">
        <w:rPr>
          <w:rFonts w:ascii="Times New Roman" w:hAnsi="Times New Roman" w:cs="Times New Roman"/>
          <w:sz w:val="24"/>
          <w:szCs w:val="24"/>
          <w:lang w:val="uk-UA"/>
        </w:rPr>
        <w:t>позбавлення волі</w:t>
      </w:r>
      <w:r w:rsidRPr="00575DE3">
        <w:rPr>
          <w:rFonts w:ascii="Times New Roman" w:hAnsi="Times New Roman" w:cs="Times New Roman"/>
          <w:sz w:val="24"/>
          <w:szCs w:val="24"/>
          <w:lang w:val="uk-UA"/>
        </w:rPr>
        <w:t xml:space="preserve"> в дуже важких умовах і в ряді випадків піддавалися катуванням та поганому поводженню. </w:t>
      </w:r>
      <w:r w:rsidR="00EF6669" w:rsidRPr="00575DE3">
        <w:rPr>
          <w:rFonts w:ascii="Times New Roman" w:hAnsi="Times New Roman" w:cs="Times New Roman"/>
          <w:sz w:val="24"/>
          <w:szCs w:val="24"/>
          <w:lang w:val="uk-UA"/>
        </w:rPr>
        <w:t>Де-факто</w:t>
      </w:r>
      <w:r w:rsidRPr="00575DE3">
        <w:rPr>
          <w:rFonts w:ascii="Times New Roman" w:hAnsi="Times New Roman" w:cs="Times New Roman"/>
          <w:i/>
          <w:sz w:val="24"/>
          <w:szCs w:val="24"/>
          <w:lang w:val="uk-UA"/>
        </w:rPr>
        <w:t xml:space="preserve"> </w:t>
      </w:r>
      <w:r w:rsidRPr="00575DE3">
        <w:rPr>
          <w:rFonts w:ascii="Times New Roman" w:hAnsi="Times New Roman" w:cs="Times New Roman"/>
          <w:sz w:val="24"/>
          <w:szCs w:val="24"/>
          <w:lang w:val="uk-UA"/>
        </w:rPr>
        <w:t>органи влади у Донецьку та Луганську несуть відповідальність за вчинення дій на території, що знаходяться під їхнім контролем, та за порушення прав людини, вчинені тими, хто діє від їхнього імені, включаючи дії, що є рівнозначними насильницьким зникненням.</w:t>
      </w:r>
    </w:p>
    <w:p w:rsidR="007C35C3" w:rsidRPr="00575DE3" w:rsidRDefault="003F6A01" w:rsidP="00575DE3">
      <w:pPr>
        <w:spacing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Робоча група</w:t>
      </w:r>
      <w:r w:rsidR="007C35C3" w:rsidRPr="00575DE3">
        <w:rPr>
          <w:rFonts w:ascii="Times New Roman" w:hAnsi="Times New Roman" w:cs="Times New Roman"/>
          <w:sz w:val="24"/>
          <w:szCs w:val="24"/>
          <w:lang w:val="uk-UA"/>
        </w:rPr>
        <w:t xml:space="preserve"> рекомендує, щоб </w:t>
      </w:r>
      <w:r w:rsidR="00D02DD7" w:rsidRPr="00575DE3">
        <w:rPr>
          <w:rFonts w:ascii="Times New Roman" w:hAnsi="Times New Roman" w:cs="Times New Roman"/>
          <w:sz w:val="24"/>
          <w:szCs w:val="24"/>
          <w:lang w:val="uk-UA"/>
        </w:rPr>
        <w:t xml:space="preserve">де-факто органи </w:t>
      </w:r>
      <w:r w:rsidR="007C35C3" w:rsidRPr="00575DE3">
        <w:rPr>
          <w:rFonts w:ascii="Times New Roman" w:hAnsi="Times New Roman" w:cs="Times New Roman"/>
          <w:sz w:val="24"/>
          <w:szCs w:val="24"/>
          <w:lang w:val="uk-UA"/>
        </w:rPr>
        <w:t>влади в Донецьку та Луганську забезпечували безперешкодний доступ УВКП</w:t>
      </w:r>
      <w:r w:rsidR="00D02DD7" w:rsidRPr="00575DE3">
        <w:rPr>
          <w:rFonts w:ascii="Times New Roman" w:hAnsi="Times New Roman" w:cs="Times New Roman"/>
          <w:sz w:val="24"/>
          <w:szCs w:val="24"/>
          <w:lang w:val="uk-UA"/>
        </w:rPr>
        <w:t>Л</w:t>
      </w:r>
      <w:r w:rsidR="007C35C3" w:rsidRPr="00575DE3">
        <w:rPr>
          <w:rFonts w:ascii="Times New Roman" w:hAnsi="Times New Roman" w:cs="Times New Roman"/>
          <w:sz w:val="24"/>
          <w:szCs w:val="24"/>
          <w:lang w:val="uk-UA"/>
        </w:rPr>
        <w:t xml:space="preserve"> та інших незалежних міжнародних спостерігачів до всіх місць позбавлення волі відповідно до міжнародних стандартів.</w:t>
      </w:r>
    </w:p>
    <w:p w:rsidR="007C35C3" w:rsidRPr="00575DE3" w:rsidRDefault="007C35C3" w:rsidP="00575DE3">
      <w:pPr>
        <w:spacing w:after="120" w:line="240" w:lineRule="auto"/>
        <w:jc w:val="both"/>
        <w:rPr>
          <w:rFonts w:ascii="Times New Roman" w:hAnsi="Times New Roman" w:cs="Times New Roman"/>
          <w:sz w:val="24"/>
          <w:szCs w:val="24"/>
          <w:lang w:val="uk-UA"/>
        </w:rPr>
      </w:pPr>
      <w:r w:rsidRPr="00575DE3">
        <w:rPr>
          <w:rFonts w:ascii="Times New Roman" w:hAnsi="Times New Roman" w:cs="Times New Roman"/>
          <w:sz w:val="24"/>
          <w:szCs w:val="24"/>
          <w:lang w:val="uk-UA"/>
        </w:rPr>
        <w:t xml:space="preserve">Під час зустрічей з «омбудсменом» «Донецької народної республіки» та представником «Луганської народної республіки» в Робочій групі з гуманітарних питань Тристоронньої контактної групи із врегулювання ситуації на сході України в Мінську </w:t>
      </w:r>
      <w:r w:rsidR="00D02DD7" w:rsidRPr="00575DE3">
        <w:rPr>
          <w:rFonts w:ascii="Times New Roman" w:hAnsi="Times New Roman" w:cs="Times New Roman"/>
          <w:sz w:val="24"/>
          <w:szCs w:val="24"/>
          <w:lang w:val="uk-UA"/>
        </w:rPr>
        <w:t>Робоча група</w:t>
      </w:r>
      <w:r w:rsidRPr="00575DE3">
        <w:rPr>
          <w:rFonts w:ascii="Times New Roman" w:hAnsi="Times New Roman" w:cs="Times New Roman"/>
          <w:sz w:val="24"/>
          <w:szCs w:val="24"/>
          <w:lang w:val="uk-UA"/>
        </w:rPr>
        <w:t xml:space="preserve"> була проінформована про </w:t>
      </w:r>
      <w:r w:rsidR="00D02DD7" w:rsidRPr="00575DE3">
        <w:rPr>
          <w:rFonts w:ascii="Times New Roman" w:hAnsi="Times New Roman" w:cs="Times New Roman"/>
          <w:sz w:val="24"/>
          <w:szCs w:val="24"/>
          <w:lang w:val="uk-UA"/>
        </w:rPr>
        <w:t xml:space="preserve">заведення </w:t>
      </w:r>
      <w:r w:rsidRPr="00575DE3">
        <w:rPr>
          <w:rFonts w:ascii="Times New Roman" w:hAnsi="Times New Roman" w:cs="Times New Roman"/>
          <w:sz w:val="24"/>
          <w:szCs w:val="24"/>
          <w:lang w:val="uk-UA"/>
        </w:rPr>
        <w:t xml:space="preserve">у </w:t>
      </w:r>
      <w:r w:rsidR="003D1157" w:rsidRPr="00575DE3">
        <w:rPr>
          <w:rFonts w:ascii="Times New Roman" w:hAnsi="Times New Roman" w:cs="Times New Roman"/>
          <w:sz w:val="24"/>
          <w:szCs w:val="24"/>
          <w:lang w:val="uk-UA"/>
        </w:rPr>
        <w:t>п</w:t>
      </w:r>
      <w:r w:rsidRPr="00575DE3">
        <w:rPr>
          <w:rFonts w:ascii="Times New Roman" w:hAnsi="Times New Roman" w:cs="Times New Roman"/>
          <w:sz w:val="24"/>
          <w:szCs w:val="24"/>
          <w:lang w:val="uk-UA"/>
        </w:rPr>
        <w:t>роцес</w:t>
      </w:r>
      <w:r w:rsidR="00D02DD7" w:rsidRPr="00575DE3">
        <w:rPr>
          <w:rFonts w:ascii="Times New Roman" w:hAnsi="Times New Roman" w:cs="Times New Roman"/>
          <w:sz w:val="24"/>
          <w:szCs w:val="24"/>
          <w:lang w:val="uk-UA"/>
        </w:rPr>
        <w:t>у</w:t>
      </w:r>
      <w:r w:rsidR="003D1157" w:rsidRPr="00575DE3">
        <w:rPr>
          <w:rFonts w:ascii="Times New Roman" w:hAnsi="Times New Roman" w:cs="Times New Roman"/>
          <w:sz w:val="24"/>
          <w:szCs w:val="24"/>
          <w:lang w:val="uk-UA"/>
        </w:rPr>
        <w:t xml:space="preserve"> одночасного з</w:t>
      </w:r>
      <w:r w:rsidRPr="00575DE3">
        <w:rPr>
          <w:rFonts w:ascii="Times New Roman" w:hAnsi="Times New Roman" w:cs="Times New Roman"/>
          <w:sz w:val="24"/>
          <w:szCs w:val="24"/>
          <w:lang w:val="uk-UA"/>
        </w:rPr>
        <w:t xml:space="preserve">вільнення затриманих </w:t>
      </w:r>
      <w:r w:rsidR="00D02DD7" w:rsidRPr="00575DE3">
        <w:rPr>
          <w:rFonts w:ascii="Times New Roman" w:hAnsi="Times New Roman" w:cs="Times New Roman"/>
          <w:sz w:val="24"/>
          <w:szCs w:val="24"/>
          <w:lang w:val="uk-UA"/>
        </w:rPr>
        <w:t xml:space="preserve">у глухий кут </w:t>
      </w:r>
      <w:r w:rsidRPr="00575DE3">
        <w:rPr>
          <w:rFonts w:ascii="Times New Roman" w:hAnsi="Times New Roman" w:cs="Times New Roman"/>
          <w:sz w:val="24"/>
          <w:szCs w:val="24"/>
          <w:lang w:val="uk-UA"/>
        </w:rPr>
        <w:t xml:space="preserve">та їхньої готовності </w:t>
      </w:r>
      <w:r w:rsidR="003D1157" w:rsidRPr="00575DE3">
        <w:rPr>
          <w:rFonts w:ascii="Times New Roman" w:hAnsi="Times New Roman" w:cs="Times New Roman"/>
          <w:sz w:val="24"/>
          <w:szCs w:val="24"/>
          <w:lang w:val="uk-UA"/>
        </w:rPr>
        <w:t>його</w:t>
      </w:r>
      <w:r w:rsidRPr="00575DE3">
        <w:rPr>
          <w:rFonts w:ascii="Times New Roman" w:hAnsi="Times New Roman" w:cs="Times New Roman"/>
          <w:sz w:val="24"/>
          <w:szCs w:val="24"/>
          <w:lang w:val="uk-UA"/>
        </w:rPr>
        <w:t xml:space="preserve"> відновити.</w:t>
      </w:r>
    </w:p>
    <w:p w:rsidR="003D1157" w:rsidRPr="00575DE3" w:rsidRDefault="00D02DD7" w:rsidP="00575DE3">
      <w:pPr>
        <w:spacing w:after="120" w:line="240" w:lineRule="auto"/>
        <w:jc w:val="both"/>
        <w:rPr>
          <w:rFonts w:ascii="Times New Roman" w:hAnsi="Times New Roman" w:cs="Times New Roman"/>
          <w:sz w:val="24"/>
          <w:szCs w:val="24"/>
          <w:lang w:val="uk-UA"/>
        </w:rPr>
      </w:pPr>
      <w:r w:rsidRPr="00575DE3">
        <w:rPr>
          <w:rFonts w:ascii="Times New Roman" w:hAnsi="Times New Roman" w:cs="Times New Roman"/>
          <w:sz w:val="24"/>
          <w:szCs w:val="24"/>
          <w:lang w:val="uk-UA"/>
        </w:rPr>
        <w:t>Робоча група</w:t>
      </w:r>
      <w:r w:rsidR="003D1157" w:rsidRPr="00575DE3">
        <w:rPr>
          <w:rFonts w:ascii="Times New Roman" w:hAnsi="Times New Roman" w:cs="Times New Roman"/>
          <w:sz w:val="24"/>
          <w:szCs w:val="24"/>
          <w:lang w:val="uk-UA"/>
        </w:rPr>
        <w:t xml:space="preserve"> закликає усі зацікавлені сторони максимально деполітизувати цей процес і розглянути питання про зниклих осіб як суто гуманітарну проблему.</w:t>
      </w:r>
    </w:p>
    <w:p w:rsidR="003D1157" w:rsidRPr="00575DE3" w:rsidRDefault="003D1157" w:rsidP="00575DE3">
      <w:pPr>
        <w:spacing w:after="120" w:line="240" w:lineRule="auto"/>
        <w:jc w:val="both"/>
        <w:rPr>
          <w:rFonts w:ascii="Times New Roman" w:hAnsi="Times New Roman" w:cs="Times New Roman"/>
          <w:b/>
          <w:sz w:val="24"/>
          <w:szCs w:val="24"/>
          <w:lang w:val="uk-UA"/>
        </w:rPr>
      </w:pPr>
      <w:r w:rsidRPr="00575DE3">
        <w:rPr>
          <w:rFonts w:ascii="Times New Roman" w:hAnsi="Times New Roman" w:cs="Times New Roman"/>
          <w:b/>
          <w:sz w:val="24"/>
          <w:szCs w:val="24"/>
          <w:lang w:val="uk-UA"/>
        </w:rPr>
        <w:t>Ситуація в Автономній Республіці Крим та місті Севастополь</w:t>
      </w:r>
      <w:r w:rsidRPr="00575DE3">
        <w:rPr>
          <w:rStyle w:val="FootnoteReference"/>
          <w:rFonts w:ascii="Times New Roman" w:hAnsi="Times New Roman" w:cs="Times New Roman"/>
          <w:b/>
          <w:sz w:val="24"/>
          <w:szCs w:val="24"/>
          <w:lang w:val="uk-UA"/>
        </w:rPr>
        <w:footnoteReference w:id="7"/>
      </w:r>
    </w:p>
    <w:p w:rsidR="003D1157" w:rsidRPr="00575DE3" w:rsidRDefault="003D1157" w:rsidP="00575DE3">
      <w:pPr>
        <w:spacing w:after="120" w:line="240" w:lineRule="auto"/>
        <w:jc w:val="both"/>
        <w:rPr>
          <w:rFonts w:ascii="Times New Roman" w:hAnsi="Times New Roman" w:cs="Times New Roman"/>
          <w:sz w:val="24"/>
          <w:szCs w:val="24"/>
          <w:lang w:val="uk-UA"/>
        </w:rPr>
      </w:pPr>
      <w:r w:rsidRPr="00575DE3">
        <w:rPr>
          <w:rFonts w:ascii="Times New Roman" w:hAnsi="Times New Roman" w:cs="Times New Roman"/>
          <w:sz w:val="24"/>
          <w:szCs w:val="24"/>
          <w:lang w:val="uk-UA"/>
        </w:rPr>
        <w:t xml:space="preserve">На жаль, </w:t>
      </w:r>
      <w:r w:rsidR="003C7572" w:rsidRPr="00575DE3">
        <w:rPr>
          <w:rFonts w:ascii="Times New Roman" w:hAnsi="Times New Roman" w:cs="Times New Roman"/>
          <w:sz w:val="24"/>
          <w:szCs w:val="24"/>
          <w:lang w:val="uk-UA"/>
        </w:rPr>
        <w:t xml:space="preserve">в рамках візиту до України </w:t>
      </w:r>
      <w:r w:rsidRPr="00575DE3">
        <w:rPr>
          <w:rFonts w:ascii="Times New Roman" w:hAnsi="Times New Roman" w:cs="Times New Roman"/>
          <w:sz w:val="24"/>
          <w:szCs w:val="24"/>
          <w:lang w:val="uk-UA"/>
        </w:rPr>
        <w:t>Робоча група не змогла відвідати Крим.</w:t>
      </w:r>
    </w:p>
    <w:p w:rsidR="003D1157" w:rsidRPr="00575DE3" w:rsidRDefault="003D1157" w:rsidP="00575DE3">
      <w:pPr>
        <w:spacing w:after="120" w:line="240" w:lineRule="auto"/>
        <w:jc w:val="both"/>
        <w:rPr>
          <w:rFonts w:ascii="Times New Roman" w:hAnsi="Times New Roman" w:cs="Times New Roman"/>
          <w:sz w:val="24"/>
          <w:szCs w:val="24"/>
          <w:lang w:val="uk-UA"/>
        </w:rPr>
      </w:pPr>
      <w:r w:rsidRPr="00575DE3">
        <w:rPr>
          <w:rFonts w:ascii="Times New Roman" w:hAnsi="Times New Roman" w:cs="Times New Roman"/>
          <w:sz w:val="24"/>
          <w:szCs w:val="24"/>
          <w:lang w:val="uk-UA"/>
        </w:rPr>
        <w:t xml:space="preserve">Згідно з отриманою достовірною інформацією, з березня 2014 року в Криму було зареєстровано 42 випадки насильницьких зникнень. На сьогоднішній день звільнено 27 осіб, 2 були затримані, 1 – як повідомляється, загинула, 12 − все ще вважаються зниклими. У 2014 році більшість злочинців, як повідомляється, були вчинені Силами самооборони Криму. У наступні роки більшість випадків зникнення були віднесені до сфери відповідальності посадових осіб Федеральної служби безпеки Росії (ФСБ). У жодному з цих випадків злочинці не притягнуті до відповідальності. Деякі родичі та організації громадянського суспільства повідомили Робочу групу про те, що ряд затриманих в Криму </w:t>
      </w:r>
      <w:r w:rsidR="00314CBD" w:rsidRPr="00575DE3">
        <w:rPr>
          <w:rFonts w:ascii="Times New Roman" w:hAnsi="Times New Roman" w:cs="Times New Roman"/>
          <w:sz w:val="24"/>
          <w:szCs w:val="24"/>
          <w:lang w:val="uk-UA"/>
        </w:rPr>
        <w:t xml:space="preserve">може </w:t>
      </w:r>
      <w:r w:rsidRPr="00575DE3">
        <w:rPr>
          <w:rFonts w:ascii="Times New Roman" w:hAnsi="Times New Roman" w:cs="Times New Roman"/>
          <w:sz w:val="24"/>
          <w:szCs w:val="24"/>
          <w:lang w:val="uk-UA"/>
        </w:rPr>
        <w:t>бу</w:t>
      </w:r>
      <w:r w:rsidR="00314CBD" w:rsidRPr="00575DE3">
        <w:rPr>
          <w:rFonts w:ascii="Times New Roman" w:hAnsi="Times New Roman" w:cs="Times New Roman"/>
          <w:sz w:val="24"/>
          <w:szCs w:val="24"/>
          <w:lang w:val="uk-UA"/>
        </w:rPr>
        <w:t>ти</w:t>
      </w:r>
      <w:r w:rsidRPr="00575DE3">
        <w:rPr>
          <w:rFonts w:ascii="Times New Roman" w:hAnsi="Times New Roman" w:cs="Times New Roman"/>
          <w:sz w:val="24"/>
          <w:szCs w:val="24"/>
          <w:lang w:val="uk-UA"/>
        </w:rPr>
        <w:t xml:space="preserve"> пере</w:t>
      </w:r>
      <w:r w:rsidR="0091084B" w:rsidRPr="00575DE3">
        <w:rPr>
          <w:rFonts w:ascii="Times New Roman" w:hAnsi="Times New Roman" w:cs="Times New Roman"/>
          <w:sz w:val="24"/>
          <w:szCs w:val="24"/>
          <w:lang w:val="uk-UA"/>
        </w:rPr>
        <w:t>везений</w:t>
      </w:r>
      <w:r w:rsidRPr="00575DE3">
        <w:rPr>
          <w:rFonts w:ascii="Times New Roman" w:hAnsi="Times New Roman" w:cs="Times New Roman"/>
          <w:sz w:val="24"/>
          <w:szCs w:val="24"/>
          <w:lang w:val="uk-UA"/>
        </w:rPr>
        <w:t xml:space="preserve"> до Російської Федерації</w:t>
      </w:r>
      <w:r w:rsidR="0091084B" w:rsidRPr="00575DE3">
        <w:rPr>
          <w:rFonts w:ascii="Times New Roman" w:hAnsi="Times New Roman" w:cs="Times New Roman"/>
          <w:sz w:val="24"/>
          <w:szCs w:val="24"/>
          <w:lang w:val="uk-UA"/>
        </w:rPr>
        <w:t xml:space="preserve"> без інформування</w:t>
      </w:r>
      <w:r w:rsidRPr="00575DE3">
        <w:rPr>
          <w:rFonts w:ascii="Times New Roman" w:hAnsi="Times New Roman" w:cs="Times New Roman"/>
          <w:sz w:val="24"/>
          <w:szCs w:val="24"/>
          <w:lang w:val="uk-UA"/>
        </w:rPr>
        <w:t xml:space="preserve"> родини </w:t>
      </w:r>
      <w:r w:rsidR="0091084B" w:rsidRPr="00575DE3">
        <w:rPr>
          <w:rFonts w:ascii="Times New Roman" w:hAnsi="Times New Roman" w:cs="Times New Roman"/>
          <w:sz w:val="24"/>
          <w:szCs w:val="24"/>
          <w:lang w:val="uk-UA"/>
        </w:rPr>
        <w:t>і повідомлення</w:t>
      </w:r>
      <w:r w:rsidRPr="00575DE3">
        <w:rPr>
          <w:rFonts w:ascii="Times New Roman" w:hAnsi="Times New Roman" w:cs="Times New Roman"/>
          <w:sz w:val="24"/>
          <w:szCs w:val="24"/>
          <w:lang w:val="uk-UA"/>
        </w:rPr>
        <w:t xml:space="preserve"> їх про місце </w:t>
      </w:r>
      <w:r w:rsidR="0091084B" w:rsidRPr="00575DE3">
        <w:rPr>
          <w:rFonts w:ascii="Times New Roman" w:hAnsi="Times New Roman" w:cs="Times New Roman"/>
          <w:sz w:val="24"/>
          <w:szCs w:val="24"/>
          <w:lang w:val="uk-UA"/>
        </w:rPr>
        <w:t>тримання під вартою</w:t>
      </w:r>
      <w:r w:rsidRPr="00575DE3">
        <w:rPr>
          <w:rFonts w:ascii="Times New Roman" w:hAnsi="Times New Roman" w:cs="Times New Roman"/>
          <w:sz w:val="24"/>
          <w:szCs w:val="24"/>
          <w:lang w:val="uk-UA"/>
        </w:rPr>
        <w:t>.</w:t>
      </w:r>
    </w:p>
    <w:p w:rsidR="0091084B" w:rsidRPr="00575DE3" w:rsidRDefault="0091084B" w:rsidP="00575DE3">
      <w:pPr>
        <w:spacing w:after="120" w:line="240" w:lineRule="auto"/>
        <w:jc w:val="both"/>
        <w:rPr>
          <w:rFonts w:ascii="Times New Roman" w:hAnsi="Times New Roman" w:cs="Times New Roman"/>
          <w:sz w:val="24"/>
          <w:szCs w:val="24"/>
          <w:lang w:val="uk-UA"/>
        </w:rPr>
      </w:pPr>
      <w:r w:rsidRPr="00575DE3">
        <w:rPr>
          <w:rFonts w:ascii="Times New Roman" w:hAnsi="Times New Roman" w:cs="Times New Roman"/>
          <w:sz w:val="24"/>
          <w:szCs w:val="24"/>
          <w:lang w:val="uk-UA"/>
        </w:rPr>
        <w:t>Робоча група вітає інформацію про те, що в найближчому майбутньому планується провести зустріч омбудсменів України та Російської Федерації з метою обговорення питань про зниклих у Криму та відвідування затриманих.</w:t>
      </w:r>
    </w:p>
    <w:p w:rsidR="006B69BF" w:rsidRPr="00575DE3" w:rsidRDefault="0091084B" w:rsidP="00575DE3">
      <w:pPr>
        <w:spacing w:after="120" w:line="240" w:lineRule="auto"/>
        <w:jc w:val="both"/>
        <w:rPr>
          <w:rFonts w:ascii="Times New Roman" w:hAnsi="Times New Roman" w:cs="Times New Roman"/>
          <w:sz w:val="24"/>
          <w:szCs w:val="24"/>
          <w:lang w:val="uk-UA"/>
        </w:rPr>
      </w:pPr>
      <w:r w:rsidRPr="00575DE3">
        <w:rPr>
          <w:rFonts w:ascii="Times New Roman" w:hAnsi="Times New Roman" w:cs="Times New Roman"/>
          <w:sz w:val="24"/>
          <w:szCs w:val="24"/>
          <w:lang w:val="uk-UA"/>
        </w:rPr>
        <w:t>Робоча група просить Російську Федерацію вжити заходів для забезпечення захисту всіх тих, хто живе в Криму, від насильницьких зникнень, і рекомендує, щоб незалежні місії зі спостереження за правами людини могли відвідувати регіон, щоб оцінити ситуацію.</w:t>
      </w:r>
    </w:p>
    <w:p w:rsidR="00E06B96" w:rsidRPr="00575DE3" w:rsidRDefault="0091084B" w:rsidP="00575DE3">
      <w:pPr>
        <w:spacing w:after="120" w:line="240" w:lineRule="auto"/>
        <w:rPr>
          <w:rFonts w:ascii="Times New Roman" w:hAnsi="Times New Roman" w:cs="Times New Roman"/>
          <w:b/>
          <w:sz w:val="24"/>
          <w:szCs w:val="24"/>
          <w:lang w:val="ru-RU"/>
        </w:rPr>
      </w:pPr>
      <w:r w:rsidRPr="00575DE3">
        <w:rPr>
          <w:rFonts w:ascii="Times New Roman" w:hAnsi="Times New Roman" w:cs="Times New Roman"/>
          <w:b/>
          <w:sz w:val="24"/>
          <w:szCs w:val="24"/>
          <w:lang w:val="uk-UA"/>
        </w:rPr>
        <w:t>Висновки</w:t>
      </w:r>
    </w:p>
    <w:p w:rsidR="0091084B" w:rsidRPr="00575DE3" w:rsidRDefault="0091084B" w:rsidP="00575DE3">
      <w:pPr>
        <w:spacing w:after="120" w:line="240" w:lineRule="auto"/>
        <w:jc w:val="both"/>
        <w:rPr>
          <w:rFonts w:ascii="Times New Roman" w:hAnsi="Times New Roman" w:cs="Times New Roman"/>
          <w:sz w:val="24"/>
          <w:szCs w:val="24"/>
          <w:lang w:val="uk-UA"/>
        </w:rPr>
      </w:pPr>
      <w:r w:rsidRPr="00575DE3">
        <w:rPr>
          <w:rFonts w:ascii="Times New Roman" w:hAnsi="Times New Roman" w:cs="Times New Roman"/>
          <w:sz w:val="24"/>
          <w:szCs w:val="24"/>
          <w:lang w:val="uk-UA"/>
        </w:rPr>
        <w:t xml:space="preserve">Навіть під час конфліктів слід поважати людські цінності та зусилля, спрямовані на пом'якшення людських страждань. Біль і страждання родичів зниклих людей не можуть бути використані в політичних цілях. Необхідно вжити рішучих заходів для забезпечення допомоги членам сімей, які шукають своїх близьких, надання їм </w:t>
      </w:r>
      <w:r w:rsidRPr="00575DE3">
        <w:rPr>
          <w:rFonts w:ascii="Times New Roman" w:hAnsi="Times New Roman" w:cs="Times New Roman"/>
          <w:sz w:val="24"/>
          <w:szCs w:val="24"/>
          <w:lang w:val="uk-UA"/>
        </w:rPr>
        <w:lastRenderedPageBreak/>
        <w:t>відшкодування − включаючи психосоціальну, економічну та іншу підтримку − і покарання злочинців.</w:t>
      </w:r>
    </w:p>
    <w:p w:rsidR="0091084B" w:rsidRPr="00575DE3" w:rsidRDefault="00D02DD7" w:rsidP="00575DE3">
      <w:pPr>
        <w:spacing w:after="120" w:line="240" w:lineRule="auto"/>
        <w:jc w:val="both"/>
        <w:rPr>
          <w:rFonts w:ascii="Times New Roman" w:hAnsi="Times New Roman" w:cs="Times New Roman"/>
          <w:sz w:val="24"/>
          <w:szCs w:val="24"/>
          <w:lang w:val="uk-UA"/>
        </w:rPr>
      </w:pPr>
      <w:r w:rsidRPr="00575DE3">
        <w:rPr>
          <w:rFonts w:ascii="Times New Roman" w:hAnsi="Times New Roman" w:cs="Times New Roman"/>
          <w:sz w:val="24"/>
          <w:szCs w:val="24"/>
          <w:lang w:val="uk-UA"/>
        </w:rPr>
        <w:t>Робоча група</w:t>
      </w:r>
      <w:r w:rsidR="0091084B" w:rsidRPr="00575DE3">
        <w:rPr>
          <w:rFonts w:ascii="Times New Roman" w:hAnsi="Times New Roman" w:cs="Times New Roman"/>
          <w:sz w:val="24"/>
          <w:szCs w:val="24"/>
          <w:lang w:val="uk-UA"/>
        </w:rPr>
        <w:t xml:space="preserve"> нагадує, що </w:t>
      </w:r>
      <w:r w:rsidR="003C7572" w:rsidRPr="00575DE3">
        <w:rPr>
          <w:rFonts w:ascii="Times New Roman" w:hAnsi="Times New Roman" w:cs="Times New Roman"/>
          <w:sz w:val="24"/>
          <w:szCs w:val="24"/>
          <w:lang w:val="uk-UA"/>
        </w:rPr>
        <w:t>насильницькі</w:t>
      </w:r>
      <w:r w:rsidR="0091084B" w:rsidRPr="00575DE3">
        <w:rPr>
          <w:rFonts w:ascii="Times New Roman" w:hAnsi="Times New Roman" w:cs="Times New Roman"/>
          <w:sz w:val="24"/>
          <w:szCs w:val="24"/>
          <w:lang w:val="uk-UA"/>
        </w:rPr>
        <w:t xml:space="preserve"> зникнення заборонені за будь-яких обставин, включаючи стан війни чи будь-як</w:t>
      </w:r>
      <w:r w:rsidR="003C7572" w:rsidRPr="00575DE3">
        <w:rPr>
          <w:rFonts w:ascii="Times New Roman" w:hAnsi="Times New Roman" w:cs="Times New Roman"/>
          <w:sz w:val="24"/>
          <w:szCs w:val="24"/>
          <w:lang w:val="uk-UA"/>
        </w:rPr>
        <w:t>у</w:t>
      </w:r>
      <w:r w:rsidR="0091084B" w:rsidRPr="00575DE3">
        <w:rPr>
          <w:rFonts w:ascii="Times New Roman" w:hAnsi="Times New Roman" w:cs="Times New Roman"/>
          <w:sz w:val="24"/>
          <w:szCs w:val="24"/>
          <w:lang w:val="uk-UA"/>
        </w:rPr>
        <w:t xml:space="preserve"> інш</w:t>
      </w:r>
      <w:r w:rsidR="003C7572" w:rsidRPr="00575DE3">
        <w:rPr>
          <w:rFonts w:ascii="Times New Roman" w:hAnsi="Times New Roman" w:cs="Times New Roman"/>
          <w:sz w:val="24"/>
          <w:szCs w:val="24"/>
          <w:lang w:val="uk-UA"/>
        </w:rPr>
        <w:t>у</w:t>
      </w:r>
      <w:r w:rsidR="0091084B" w:rsidRPr="00575DE3">
        <w:rPr>
          <w:rFonts w:ascii="Times New Roman" w:hAnsi="Times New Roman" w:cs="Times New Roman"/>
          <w:sz w:val="24"/>
          <w:szCs w:val="24"/>
          <w:lang w:val="uk-UA"/>
        </w:rPr>
        <w:t xml:space="preserve"> надзвичайн</w:t>
      </w:r>
      <w:r w:rsidR="003C7572" w:rsidRPr="00575DE3">
        <w:rPr>
          <w:rFonts w:ascii="Times New Roman" w:hAnsi="Times New Roman" w:cs="Times New Roman"/>
          <w:sz w:val="24"/>
          <w:szCs w:val="24"/>
          <w:lang w:val="uk-UA"/>
        </w:rPr>
        <w:t>у</w:t>
      </w:r>
      <w:r w:rsidR="0091084B" w:rsidRPr="00575DE3">
        <w:rPr>
          <w:rFonts w:ascii="Times New Roman" w:hAnsi="Times New Roman" w:cs="Times New Roman"/>
          <w:sz w:val="24"/>
          <w:szCs w:val="24"/>
          <w:lang w:val="uk-UA"/>
        </w:rPr>
        <w:t xml:space="preserve"> </w:t>
      </w:r>
      <w:r w:rsidR="003C7572" w:rsidRPr="00575DE3">
        <w:rPr>
          <w:rFonts w:ascii="Times New Roman" w:hAnsi="Times New Roman" w:cs="Times New Roman"/>
          <w:sz w:val="24"/>
          <w:szCs w:val="24"/>
          <w:lang w:val="uk-UA"/>
        </w:rPr>
        <w:t>ситуацію</w:t>
      </w:r>
      <w:r w:rsidR="0091084B" w:rsidRPr="00575DE3">
        <w:rPr>
          <w:rFonts w:ascii="Times New Roman" w:hAnsi="Times New Roman" w:cs="Times New Roman"/>
          <w:sz w:val="24"/>
          <w:szCs w:val="24"/>
          <w:lang w:val="uk-UA"/>
        </w:rPr>
        <w:t xml:space="preserve">. Ця заборона </w:t>
      </w:r>
      <w:r w:rsidR="003C7572" w:rsidRPr="00575DE3">
        <w:rPr>
          <w:rFonts w:ascii="Times New Roman" w:hAnsi="Times New Roman" w:cs="Times New Roman"/>
          <w:sz w:val="24"/>
          <w:szCs w:val="24"/>
          <w:lang w:val="uk-UA"/>
        </w:rPr>
        <w:t xml:space="preserve">є </w:t>
      </w:r>
      <w:r w:rsidR="0091084B" w:rsidRPr="00575DE3">
        <w:rPr>
          <w:rFonts w:ascii="Times New Roman" w:hAnsi="Times New Roman" w:cs="Times New Roman"/>
          <w:sz w:val="24"/>
          <w:szCs w:val="24"/>
          <w:lang w:val="uk-UA"/>
        </w:rPr>
        <w:t>абсолютн</w:t>
      </w:r>
      <w:r w:rsidR="003C7572" w:rsidRPr="00575DE3">
        <w:rPr>
          <w:rFonts w:ascii="Times New Roman" w:hAnsi="Times New Roman" w:cs="Times New Roman"/>
          <w:sz w:val="24"/>
          <w:szCs w:val="24"/>
          <w:lang w:val="uk-UA"/>
        </w:rPr>
        <w:t>ою</w:t>
      </w:r>
      <w:r w:rsidR="0091084B" w:rsidRPr="00575DE3">
        <w:rPr>
          <w:rFonts w:ascii="Times New Roman" w:hAnsi="Times New Roman" w:cs="Times New Roman"/>
          <w:sz w:val="24"/>
          <w:szCs w:val="24"/>
          <w:lang w:val="uk-UA"/>
        </w:rPr>
        <w:t xml:space="preserve"> і не підлягає відступу</w:t>
      </w:r>
      <w:r w:rsidR="003C7572" w:rsidRPr="00575DE3">
        <w:rPr>
          <w:rFonts w:ascii="Times New Roman" w:hAnsi="Times New Roman" w:cs="Times New Roman"/>
          <w:sz w:val="24"/>
          <w:szCs w:val="24"/>
          <w:lang w:val="uk-UA"/>
        </w:rPr>
        <w:t>,</w:t>
      </w:r>
      <w:r w:rsidR="0091084B" w:rsidRPr="00575DE3">
        <w:rPr>
          <w:rFonts w:ascii="Times New Roman" w:hAnsi="Times New Roman" w:cs="Times New Roman"/>
          <w:sz w:val="24"/>
          <w:szCs w:val="24"/>
          <w:lang w:val="uk-UA"/>
        </w:rPr>
        <w:t xml:space="preserve"> </w:t>
      </w:r>
      <w:r w:rsidR="003C7572" w:rsidRPr="00575DE3">
        <w:rPr>
          <w:rFonts w:ascii="Times New Roman" w:hAnsi="Times New Roman" w:cs="Times New Roman"/>
          <w:sz w:val="24"/>
          <w:szCs w:val="24"/>
          <w:lang w:val="uk-UA"/>
        </w:rPr>
        <w:t>її</w:t>
      </w:r>
      <w:r w:rsidR="00575DE3" w:rsidRPr="00575DE3">
        <w:rPr>
          <w:rFonts w:ascii="Times New Roman" w:hAnsi="Times New Roman" w:cs="Times New Roman"/>
          <w:sz w:val="24"/>
          <w:szCs w:val="24"/>
          <w:lang w:val="uk-UA"/>
        </w:rPr>
        <w:t xml:space="preserve"> повинні</w:t>
      </w:r>
      <w:r w:rsidR="0091084B" w:rsidRPr="00575DE3">
        <w:rPr>
          <w:rFonts w:ascii="Times New Roman" w:hAnsi="Times New Roman" w:cs="Times New Roman"/>
          <w:sz w:val="24"/>
          <w:szCs w:val="24"/>
          <w:lang w:val="uk-UA"/>
        </w:rPr>
        <w:t xml:space="preserve"> також дотримуватися </w:t>
      </w:r>
      <w:r w:rsidR="00575DE3" w:rsidRPr="00575DE3">
        <w:rPr>
          <w:rFonts w:ascii="Times New Roman" w:hAnsi="Times New Roman" w:cs="Times New Roman"/>
          <w:sz w:val="24"/>
          <w:szCs w:val="24"/>
          <w:lang w:val="uk-UA"/>
        </w:rPr>
        <w:t>де-факто органи</w:t>
      </w:r>
      <w:r w:rsidR="003C7572" w:rsidRPr="00575DE3">
        <w:rPr>
          <w:rFonts w:ascii="Times New Roman" w:eastAsia="Times New Roman" w:hAnsi="Times New Roman" w:cs="Times New Roman"/>
          <w:sz w:val="24"/>
          <w:szCs w:val="24"/>
          <w:lang w:val="uk-UA" w:eastAsia="en-GB"/>
        </w:rPr>
        <w:t xml:space="preserve"> </w:t>
      </w:r>
      <w:r w:rsidR="0091084B" w:rsidRPr="00575DE3">
        <w:rPr>
          <w:rFonts w:ascii="Times New Roman" w:hAnsi="Times New Roman" w:cs="Times New Roman"/>
          <w:sz w:val="24"/>
          <w:szCs w:val="24"/>
          <w:lang w:val="uk-UA"/>
        </w:rPr>
        <w:t>влади у Донецьку та Луганську.</w:t>
      </w:r>
    </w:p>
    <w:p w:rsidR="0091084B" w:rsidRPr="00575DE3" w:rsidRDefault="00575DE3" w:rsidP="00575DE3">
      <w:pPr>
        <w:spacing w:after="120" w:line="240" w:lineRule="auto"/>
        <w:jc w:val="both"/>
        <w:rPr>
          <w:rFonts w:ascii="Times New Roman" w:hAnsi="Times New Roman" w:cs="Times New Roman"/>
          <w:sz w:val="24"/>
          <w:szCs w:val="24"/>
          <w:lang w:val="uk-UA"/>
        </w:rPr>
      </w:pPr>
      <w:r w:rsidRPr="00575DE3">
        <w:rPr>
          <w:rFonts w:ascii="Times New Roman" w:hAnsi="Times New Roman" w:cs="Times New Roman"/>
          <w:sz w:val="24"/>
          <w:szCs w:val="24"/>
          <w:lang w:val="uk-UA"/>
        </w:rPr>
        <w:t xml:space="preserve">Робоча група </w:t>
      </w:r>
      <w:r w:rsidR="0091084B" w:rsidRPr="00575DE3">
        <w:rPr>
          <w:rFonts w:ascii="Times New Roman" w:hAnsi="Times New Roman" w:cs="Times New Roman"/>
          <w:sz w:val="24"/>
          <w:szCs w:val="24"/>
          <w:lang w:val="uk-UA"/>
        </w:rPr>
        <w:t xml:space="preserve">знову підтверджує свою готовність продовжувати конструктивний діалог з </w:t>
      </w:r>
      <w:r w:rsidR="003C7572" w:rsidRPr="00575DE3">
        <w:rPr>
          <w:rFonts w:ascii="Times New Roman" w:hAnsi="Times New Roman" w:cs="Times New Roman"/>
          <w:sz w:val="24"/>
          <w:szCs w:val="24"/>
          <w:lang w:val="uk-UA"/>
        </w:rPr>
        <w:t>У</w:t>
      </w:r>
      <w:r w:rsidR="0091084B" w:rsidRPr="00575DE3">
        <w:rPr>
          <w:rFonts w:ascii="Times New Roman" w:hAnsi="Times New Roman" w:cs="Times New Roman"/>
          <w:sz w:val="24"/>
          <w:szCs w:val="24"/>
          <w:lang w:val="uk-UA"/>
        </w:rPr>
        <w:t>рядом України та пропонує беззаперечну підтримку для повного здійснення Декларації.</w:t>
      </w:r>
    </w:p>
    <w:p w:rsidR="003C7572" w:rsidRPr="00575DE3" w:rsidRDefault="00575DE3" w:rsidP="00575DE3">
      <w:pPr>
        <w:spacing w:after="120" w:line="240" w:lineRule="auto"/>
        <w:ind w:right="-46"/>
        <w:jc w:val="both"/>
        <w:rPr>
          <w:rFonts w:ascii="Times New Roman" w:hAnsi="Times New Roman" w:cs="Times New Roman"/>
          <w:sz w:val="24"/>
          <w:szCs w:val="24"/>
          <w:lang w:val="uk-UA"/>
        </w:rPr>
      </w:pPr>
      <w:r w:rsidRPr="00575DE3">
        <w:rPr>
          <w:rFonts w:ascii="Times New Roman" w:hAnsi="Times New Roman" w:cs="Times New Roman"/>
          <w:sz w:val="24"/>
          <w:szCs w:val="24"/>
          <w:lang w:val="uk-UA"/>
        </w:rPr>
        <w:t>Робоча група</w:t>
      </w:r>
      <w:r w:rsidR="003C7572" w:rsidRPr="00575DE3">
        <w:rPr>
          <w:rFonts w:ascii="Times New Roman" w:hAnsi="Times New Roman" w:cs="Times New Roman"/>
          <w:sz w:val="24"/>
          <w:szCs w:val="24"/>
          <w:lang w:val="uk-UA"/>
        </w:rPr>
        <w:t xml:space="preserve"> рекомендує міжнародному співтовариству продовжувати залучати всі зацікавлені сторони до виконання всіх зобов'язань, передбачених Мінськими угодами, зокрема стосовно зниклих осіб.</w:t>
      </w:r>
    </w:p>
    <w:p w:rsidR="003C7572" w:rsidRPr="00575DE3" w:rsidRDefault="00575DE3" w:rsidP="00575DE3">
      <w:pPr>
        <w:spacing w:after="120" w:line="240" w:lineRule="auto"/>
        <w:ind w:right="-46"/>
        <w:jc w:val="both"/>
        <w:rPr>
          <w:rFonts w:ascii="Times New Roman" w:hAnsi="Times New Roman" w:cs="Times New Roman"/>
          <w:sz w:val="24"/>
          <w:szCs w:val="24"/>
          <w:lang w:val="uk-UA"/>
        </w:rPr>
      </w:pPr>
      <w:r w:rsidRPr="00575DE3">
        <w:rPr>
          <w:rFonts w:ascii="Times New Roman" w:hAnsi="Times New Roman" w:cs="Times New Roman"/>
          <w:sz w:val="24"/>
          <w:szCs w:val="24"/>
          <w:lang w:val="uk-UA"/>
        </w:rPr>
        <w:t xml:space="preserve">Робоча група </w:t>
      </w:r>
      <w:r w:rsidR="003C7572" w:rsidRPr="00575DE3">
        <w:rPr>
          <w:rFonts w:ascii="Times New Roman" w:hAnsi="Times New Roman" w:cs="Times New Roman"/>
          <w:sz w:val="24"/>
          <w:szCs w:val="24"/>
          <w:lang w:val="uk-UA"/>
        </w:rPr>
        <w:t>підтверджує свою солідарність з жертвами насильницьких зникнень та їхніми родичами. Їх безперервні страждання є живим свідченням того, що примусове зникнення є безперервним правопорушенням та постійним порушенням їх прав людини, поки не з'ясовується доля чи місцезнаходження потерпілого.</w:t>
      </w:r>
    </w:p>
    <w:sectPr w:rsidR="003C7572" w:rsidRPr="00575DE3" w:rsidSect="001B5DB9">
      <w:footerReference w:type="default" r:id="rId8"/>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7A1" w:rsidRDefault="007A07A1" w:rsidP="0098429F">
      <w:pPr>
        <w:spacing w:after="0" w:line="240" w:lineRule="auto"/>
      </w:pPr>
      <w:r>
        <w:separator/>
      </w:r>
    </w:p>
  </w:endnote>
  <w:endnote w:type="continuationSeparator" w:id="0">
    <w:p w:rsidR="007A07A1" w:rsidRDefault="007A07A1" w:rsidP="0098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99751"/>
      <w:docPartObj>
        <w:docPartGallery w:val="Page Numbers (Bottom of Page)"/>
        <w:docPartUnique/>
      </w:docPartObj>
    </w:sdtPr>
    <w:sdtEndPr>
      <w:rPr>
        <w:rFonts w:ascii="Times New Roman" w:hAnsi="Times New Roman" w:cs="Times New Roman"/>
        <w:noProof/>
      </w:rPr>
    </w:sdtEndPr>
    <w:sdtContent>
      <w:p w:rsidR="00D61ABB" w:rsidRPr="00B45E6B" w:rsidRDefault="00D61ABB" w:rsidP="00B45E6B">
        <w:pPr>
          <w:pStyle w:val="Footer"/>
          <w:jc w:val="center"/>
          <w:rPr>
            <w:rFonts w:ascii="Times New Roman" w:hAnsi="Times New Roman" w:cs="Times New Roman"/>
          </w:rPr>
        </w:pPr>
        <w:r w:rsidRPr="00BC5311">
          <w:rPr>
            <w:rFonts w:ascii="Times New Roman" w:hAnsi="Times New Roman" w:cs="Times New Roman"/>
          </w:rPr>
          <w:fldChar w:fldCharType="begin"/>
        </w:r>
        <w:r w:rsidRPr="00BC5311">
          <w:rPr>
            <w:rFonts w:ascii="Times New Roman" w:hAnsi="Times New Roman" w:cs="Times New Roman"/>
          </w:rPr>
          <w:instrText xml:space="preserve"> PAGE   \* MERGEFORMAT </w:instrText>
        </w:r>
        <w:r w:rsidRPr="00BC5311">
          <w:rPr>
            <w:rFonts w:ascii="Times New Roman" w:hAnsi="Times New Roman" w:cs="Times New Roman"/>
          </w:rPr>
          <w:fldChar w:fldCharType="separate"/>
        </w:r>
        <w:r w:rsidR="001B5DB9">
          <w:rPr>
            <w:rFonts w:ascii="Times New Roman" w:hAnsi="Times New Roman" w:cs="Times New Roman"/>
            <w:noProof/>
          </w:rPr>
          <w:t>8</w:t>
        </w:r>
        <w:r w:rsidRPr="00BC5311">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7A1" w:rsidRDefault="007A07A1" w:rsidP="0098429F">
      <w:pPr>
        <w:spacing w:after="0" w:line="240" w:lineRule="auto"/>
      </w:pPr>
      <w:r>
        <w:separator/>
      </w:r>
    </w:p>
  </w:footnote>
  <w:footnote w:type="continuationSeparator" w:id="0">
    <w:p w:rsidR="007A07A1" w:rsidRDefault="007A07A1" w:rsidP="0098429F">
      <w:pPr>
        <w:spacing w:after="0" w:line="240" w:lineRule="auto"/>
      </w:pPr>
      <w:r>
        <w:continuationSeparator/>
      </w:r>
    </w:p>
  </w:footnote>
  <w:footnote w:id="1">
    <w:p w:rsidR="00D61ABB" w:rsidRPr="001B5DB9" w:rsidRDefault="00D61ABB">
      <w:pPr>
        <w:pStyle w:val="FootnoteText"/>
        <w:rPr>
          <w:rFonts w:ascii="Times New Roman" w:hAnsi="Times New Roman" w:cs="Times New Roman"/>
          <w:lang w:val="uk-UA"/>
        </w:rPr>
      </w:pPr>
      <w:r w:rsidRPr="001B5DB9">
        <w:rPr>
          <w:rStyle w:val="FootnoteReference"/>
          <w:rFonts w:ascii="Times New Roman" w:hAnsi="Times New Roman" w:cs="Times New Roman"/>
        </w:rPr>
        <w:footnoteRef/>
      </w:r>
      <w:r w:rsidRPr="001B5DB9">
        <w:rPr>
          <w:rFonts w:ascii="Times New Roman" w:hAnsi="Times New Roman" w:cs="Times New Roman"/>
          <w:lang w:val="ru-RU"/>
        </w:rPr>
        <w:t xml:space="preserve"> </w:t>
      </w:r>
      <w:r w:rsidRPr="001B5DB9">
        <w:rPr>
          <w:rFonts w:ascii="Times New Roman" w:hAnsi="Times New Roman" w:cs="Times New Roman"/>
          <w:lang w:val="uk-UA"/>
        </w:rPr>
        <w:t>Тут і далі «Донецька народна республіка»</w:t>
      </w:r>
      <w:r w:rsidR="00900B81" w:rsidRPr="001B5DB9">
        <w:rPr>
          <w:rFonts w:ascii="Times New Roman" w:hAnsi="Times New Roman" w:cs="Times New Roman"/>
          <w:lang w:val="uk-UA"/>
        </w:rPr>
        <w:t>.</w:t>
      </w:r>
    </w:p>
  </w:footnote>
  <w:footnote w:id="2">
    <w:p w:rsidR="00D61ABB" w:rsidRPr="001B5DB9" w:rsidRDefault="00D61ABB">
      <w:pPr>
        <w:pStyle w:val="FootnoteText"/>
        <w:rPr>
          <w:rFonts w:ascii="Times New Roman" w:hAnsi="Times New Roman" w:cs="Times New Roman"/>
          <w:lang w:val="uk-UA"/>
        </w:rPr>
      </w:pPr>
      <w:r w:rsidRPr="001B5DB9">
        <w:rPr>
          <w:rStyle w:val="FootnoteReference"/>
          <w:rFonts w:ascii="Times New Roman" w:hAnsi="Times New Roman" w:cs="Times New Roman"/>
        </w:rPr>
        <w:footnoteRef/>
      </w:r>
      <w:r w:rsidRPr="001B5DB9">
        <w:rPr>
          <w:rFonts w:ascii="Times New Roman" w:hAnsi="Times New Roman" w:cs="Times New Roman"/>
          <w:lang w:val="ru-RU"/>
        </w:rPr>
        <w:t xml:space="preserve"> </w:t>
      </w:r>
      <w:r w:rsidRPr="001B5DB9">
        <w:rPr>
          <w:rFonts w:ascii="Times New Roman" w:hAnsi="Times New Roman" w:cs="Times New Roman"/>
          <w:lang w:val="uk-UA"/>
        </w:rPr>
        <w:t>Тут і далі «Луганська народна республіка»</w:t>
      </w:r>
      <w:r w:rsidR="00900B81" w:rsidRPr="001B5DB9">
        <w:rPr>
          <w:rFonts w:ascii="Times New Roman" w:hAnsi="Times New Roman" w:cs="Times New Roman"/>
          <w:lang w:val="uk-UA"/>
        </w:rPr>
        <w:t>.</w:t>
      </w:r>
    </w:p>
  </w:footnote>
  <w:footnote w:id="3">
    <w:p w:rsidR="00DD7D09" w:rsidRPr="001B5DB9" w:rsidRDefault="00DD7D09">
      <w:pPr>
        <w:pStyle w:val="FootnoteText"/>
        <w:rPr>
          <w:rFonts w:ascii="Times New Roman" w:hAnsi="Times New Roman" w:cs="Times New Roman"/>
          <w:lang w:val="uk-UA"/>
        </w:rPr>
      </w:pPr>
      <w:r w:rsidRPr="001B5DB9">
        <w:rPr>
          <w:rStyle w:val="FootnoteReference"/>
          <w:rFonts w:ascii="Times New Roman" w:hAnsi="Times New Roman" w:cs="Times New Roman"/>
        </w:rPr>
        <w:footnoteRef/>
      </w:r>
      <w:r w:rsidRPr="001B5DB9">
        <w:rPr>
          <w:rFonts w:ascii="Times New Roman" w:hAnsi="Times New Roman" w:cs="Times New Roman"/>
          <w:lang w:val="uk-UA"/>
        </w:rPr>
        <w:t xml:space="preserve"> Див</w:t>
      </w:r>
      <w:r w:rsidR="003A66F9" w:rsidRPr="001B5DB9">
        <w:rPr>
          <w:rFonts w:ascii="Times New Roman" w:hAnsi="Times New Roman" w:cs="Times New Roman"/>
          <w:lang w:val="uk-UA"/>
        </w:rPr>
        <w:t>.</w:t>
      </w:r>
      <w:r w:rsidRPr="001B5DB9">
        <w:rPr>
          <w:rFonts w:ascii="Times New Roman" w:hAnsi="Times New Roman" w:cs="Times New Roman"/>
          <w:lang w:val="uk-UA"/>
        </w:rPr>
        <w:t xml:space="preserve"> також Доповідь УВКПЛ щодо ситуації з правами людини в Україні, яка охоплює період з 16 серпня до 15 листопада </w:t>
      </w:r>
      <w:r w:rsidR="003A66F9" w:rsidRPr="001B5DB9">
        <w:rPr>
          <w:rFonts w:ascii="Times New Roman" w:hAnsi="Times New Roman" w:cs="Times New Roman"/>
          <w:lang w:val="uk-UA"/>
        </w:rPr>
        <w:t>2017 року (стор.</w:t>
      </w:r>
      <w:r w:rsidRPr="001B5DB9">
        <w:rPr>
          <w:rFonts w:ascii="Times New Roman" w:hAnsi="Times New Roman" w:cs="Times New Roman"/>
          <w:lang w:val="uk-UA"/>
        </w:rPr>
        <w:t xml:space="preserve"> 17-20)</w:t>
      </w:r>
      <w:r w:rsidR="003A66F9" w:rsidRPr="001B5DB9">
        <w:rPr>
          <w:rFonts w:ascii="Times New Roman" w:hAnsi="Times New Roman" w:cs="Times New Roman"/>
          <w:lang w:val="uk-UA"/>
        </w:rPr>
        <w:t>.</w:t>
      </w:r>
    </w:p>
  </w:footnote>
  <w:footnote w:id="4">
    <w:p w:rsidR="0076696F" w:rsidRPr="001B5DB9" w:rsidRDefault="0076696F">
      <w:pPr>
        <w:pStyle w:val="FootnoteText"/>
        <w:rPr>
          <w:rFonts w:ascii="Times New Roman" w:hAnsi="Times New Roman" w:cs="Times New Roman"/>
          <w:lang w:val="uk-UA" w:eastAsia="ko-KR"/>
        </w:rPr>
      </w:pPr>
      <w:r w:rsidRPr="001B5DB9">
        <w:rPr>
          <w:rStyle w:val="FootnoteReference"/>
          <w:rFonts w:ascii="Times New Roman" w:hAnsi="Times New Roman" w:cs="Times New Roman"/>
        </w:rPr>
        <w:footnoteRef/>
      </w:r>
      <w:r w:rsidRPr="001B5DB9">
        <w:rPr>
          <w:rFonts w:ascii="Times New Roman" w:hAnsi="Times New Roman" w:cs="Times New Roman"/>
          <w:lang w:val="uk-UA"/>
        </w:rPr>
        <w:t xml:space="preserve"> Див. </w:t>
      </w:r>
      <w:proofErr w:type="gramStart"/>
      <w:r w:rsidRPr="001B5DB9">
        <w:rPr>
          <w:rFonts w:ascii="Times New Roman" w:hAnsi="Times New Roman" w:cs="Times New Roman"/>
          <w:lang w:val="en-US" w:eastAsia="ko-KR"/>
        </w:rPr>
        <w:t>A</w:t>
      </w:r>
      <w:r w:rsidRPr="001B5DB9">
        <w:rPr>
          <w:rFonts w:ascii="Times New Roman" w:hAnsi="Times New Roman" w:cs="Times New Roman"/>
          <w:lang w:val="uk-UA" w:eastAsia="ko-KR"/>
        </w:rPr>
        <w:t>/</w:t>
      </w:r>
      <w:r w:rsidRPr="001B5DB9">
        <w:rPr>
          <w:rFonts w:ascii="Times New Roman" w:hAnsi="Times New Roman" w:cs="Times New Roman"/>
          <w:lang w:val="en-US" w:eastAsia="ko-KR"/>
        </w:rPr>
        <w:t>HRC</w:t>
      </w:r>
      <w:r w:rsidRPr="001B5DB9">
        <w:rPr>
          <w:rFonts w:ascii="Times New Roman" w:hAnsi="Times New Roman" w:cs="Times New Roman"/>
          <w:lang w:val="uk-UA" w:eastAsia="ko-KR"/>
        </w:rPr>
        <w:t>/</w:t>
      </w:r>
      <w:r w:rsidRPr="001B5DB9">
        <w:rPr>
          <w:rFonts w:ascii="Times New Roman" w:hAnsi="Times New Roman" w:cs="Times New Roman"/>
          <w:lang w:val="en-US" w:eastAsia="ko-KR"/>
        </w:rPr>
        <w:t>WGEID</w:t>
      </w:r>
      <w:r w:rsidRPr="001B5DB9">
        <w:rPr>
          <w:rFonts w:ascii="Times New Roman" w:hAnsi="Times New Roman" w:cs="Times New Roman"/>
          <w:lang w:val="uk-UA" w:eastAsia="ko-KR"/>
        </w:rPr>
        <w:t xml:space="preserve">/98/1, параграф 12 та </w:t>
      </w:r>
      <w:r w:rsidRPr="001B5DB9">
        <w:rPr>
          <w:rFonts w:ascii="Times New Roman" w:hAnsi="Times New Roman" w:cs="Times New Roman"/>
          <w:lang w:val="en-US" w:eastAsia="ko-KR"/>
        </w:rPr>
        <w:t>A</w:t>
      </w:r>
      <w:r w:rsidRPr="001B5DB9">
        <w:rPr>
          <w:rFonts w:ascii="Times New Roman" w:hAnsi="Times New Roman" w:cs="Times New Roman"/>
          <w:lang w:val="uk-UA" w:eastAsia="ko-KR"/>
        </w:rPr>
        <w:t>/</w:t>
      </w:r>
      <w:r w:rsidRPr="001B5DB9">
        <w:rPr>
          <w:rFonts w:ascii="Times New Roman" w:hAnsi="Times New Roman" w:cs="Times New Roman"/>
          <w:lang w:val="en-US" w:eastAsia="ko-KR"/>
        </w:rPr>
        <w:t>HRC</w:t>
      </w:r>
      <w:r w:rsidRPr="001B5DB9">
        <w:rPr>
          <w:rFonts w:ascii="Times New Roman" w:hAnsi="Times New Roman" w:cs="Times New Roman"/>
          <w:lang w:val="uk-UA" w:eastAsia="ko-KR"/>
        </w:rPr>
        <w:t>/30/38/</w:t>
      </w:r>
      <w:r w:rsidRPr="001B5DB9">
        <w:rPr>
          <w:rFonts w:ascii="Times New Roman" w:hAnsi="Times New Roman" w:cs="Times New Roman"/>
          <w:lang w:val="en-US" w:eastAsia="ko-KR"/>
        </w:rPr>
        <w:t>Add</w:t>
      </w:r>
      <w:r w:rsidRPr="001B5DB9">
        <w:rPr>
          <w:rFonts w:ascii="Times New Roman" w:hAnsi="Times New Roman" w:cs="Times New Roman"/>
          <w:lang w:val="uk-UA" w:eastAsia="ko-KR"/>
        </w:rPr>
        <w:t>.5, параграф 26.</w:t>
      </w:r>
      <w:proofErr w:type="gramEnd"/>
    </w:p>
  </w:footnote>
  <w:footnote w:id="5">
    <w:p w:rsidR="00FF51EF" w:rsidRPr="001B5DB9" w:rsidRDefault="00FF51EF">
      <w:pPr>
        <w:pStyle w:val="FootnoteText"/>
        <w:rPr>
          <w:rFonts w:ascii="Times New Roman" w:hAnsi="Times New Roman" w:cs="Times New Roman"/>
          <w:lang w:val="uk-UA"/>
        </w:rPr>
      </w:pPr>
      <w:r w:rsidRPr="001B5DB9">
        <w:rPr>
          <w:rStyle w:val="FootnoteReference"/>
          <w:rFonts w:ascii="Times New Roman" w:hAnsi="Times New Roman" w:cs="Times New Roman"/>
        </w:rPr>
        <w:footnoteRef/>
      </w:r>
      <w:r w:rsidRPr="001B5DB9">
        <w:rPr>
          <w:rFonts w:ascii="Times New Roman" w:hAnsi="Times New Roman" w:cs="Times New Roman"/>
          <w:lang w:val="uk-UA"/>
        </w:rPr>
        <w:t xml:space="preserve"> Див. Також статтю 17 Конвенції про насильницькі зникнення.</w:t>
      </w:r>
    </w:p>
  </w:footnote>
  <w:footnote w:id="6">
    <w:p w:rsidR="00FF51EF" w:rsidRPr="001B5DB9" w:rsidRDefault="00FF51EF">
      <w:pPr>
        <w:pStyle w:val="FootnoteText"/>
        <w:rPr>
          <w:rFonts w:ascii="Times New Roman" w:hAnsi="Times New Roman" w:cs="Times New Roman"/>
          <w:lang w:val="uk-UA"/>
        </w:rPr>
      </w:pPr>
      <w:r w:rsidRPr="001B5DB9">
        <w:rPr>
          <w:rStyle w:val="FootnoteReference"/>
          <w:rFonts w:ascii="Times New Roman" w:hAnsi="Times New Roman" w:cs="Times New Roman"/>
        </w:rPr>
        <w:footnoteRef/>
      </w:r>
      <w:r w:rsidRPr="001B5DB9">
        <w:rPr>
          <w:rFonts w:ascii="Times New Roman" w:hAnsi="Times New Roman" w:cs="Times New Roman"/>
          <w:lang w:val="uk-UA"/>
        </w:rPr>
        <w:t xml:space="preserve"> </w:t>
      </w:r>
      <w:proofErr w:type="gramStart"/>
      <w:r w:rsidRPr="001B5DB9">
        <w:rPr>
          <w:rFonts w:ascii="Times New Roman" w:hAnsi="Times New Roman" w:cs="Times New Roman"/>
        </w:rPr>
        <w:t>CAT</w:t>
      </w:r>
      <w:r w:rsidRPr="001B5DB9">
        <w:rPr>
          <w:rFonts w:ascii="Times New Roman" w:hAnsi="Times New Roman" w:cs="Times New Roman"/>
          <w:lang w:val="uk-UA"/>
        </w:rPr>
        <w:t>/</w:t>
      </w:r>
      <w:r w:rsidRPr="001B5DB9">
        <w:rPr>
          <w:rFonts w:ascii="Times New Roman" w:hAnsi="Times New Roman" w:cs="Times New Roman"/>
        </w:rPr>
        <w:t>OP</w:t>
      </w:r>
      <w:r w:rsidRPr="001B5DB9">
        <w:rPr>
          <w:rFonts w:ascii="Times New Roman" w:hAnsi="Times New Roman" w:cs="Times New Roman"/>
          <w:lang w:val="uk-UA"/>
        </w:rPr>
        <w:t>/</w:t>
      </w:r>
      <w:r w:rsidRPr="001B5DB9">
        <w:rPr>
          <w:rFonts w:ascii="Times New Roman" w:hAnsi="Times New Roman" w:cs="Times New Roman"/>
        </w:rPr>
        <w:t>UKR</w:t>
      </w:r>
      <w:r w:rsidRPr="001B5DB9">
        <w:rPr>
          <w:rFonts w:ascii="Times New Roman" w:hAnsi="Times New Roman" w:cs="Times New Roman"/>
          <w:lang w:val="uk-UA"/>
        </w:rPr>
        <w:t xml:space="preserve">/3, </w:t>
      </w:r>
      <w:r w:rsidR="00EF6669" w:rsidRPr="001B5DB9">
        <w:rPr>
          <w:rFonts w:ascii="Times New Roman" w:hAnsi="Times New Roman" w:cs="Times New Roman"/>
          <w:lang w:val="uk-UA"/>
        </w:rPr>
        <w:t>параграфи</w:t>
      </w:r>
      <w:r w:rsidRPr="001B5DB9">
        <w:rPr>
          <w:rFonts w:ascii="Times New Roman" w:hAnsi="Times New Roman" w:cs="Times New Roman"/>
          <w:lang w:val="uk-UA"/>
        </w:rPr>
        <w:t xml:space="preserve"> 62-65 і 87-88.</w:t>
      </w:r>
      <w:proofErr w:type="gramEnd"/>
    </w:p>
  </w:footnote>
  <w:footnote w:id="7">
    <w:p w:rsidR="003D1157" w:rsidRPr="001B5DB9" w:rsidRDefault="003D1157" w:rsidP="003C7572">
      <w:pPr>
        <w:pStyle w:val="FootnoteText"/>
        <w:jc w:val="both"/>
        <w:rPr>
          <w:rFonts w:ascii="Times New Roman" w:hAnsi="Times New Roman" w:cs="Times New Roman"/>
          <w:lang w:val="ru-RU"/>
        </w:rPr>
      </w:pPr>
      <w:r w:rsidRPr="001B5DB9">
        <w:rPr>
          <w:rStyle w:val="FootnoteReference"/>
          <w:rFonts w:ascii="Times New Roman" w:hAnsi="Times New Roman" w:cs="Times New Roman"/>
        </w:rPr>
        <w:footnoteRef/>
      </w:r>
      <w:r w:rsidRPr="001B5DB9">
        <w:rPr>
          <w:rFonts w:ascii="Times New Roman" w:hAnsi="Times New Roman" w:cs="Times New Roman"/>
          <w:lang w:val="uk-UA"/>
        </w:rPr>
        <w:t xml:space="preserve"> Статус Автономної Республіки Крим визначений Резолюцією 68/262 Генеральної Асамблеї ООН про територіальну цілісність України; а також Резолюціями 71/205 та 72/190 про стан прав людини в Автономній Республіці Крим та місті Севастополь, Україна.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9F"/>
    <w:rsid w:val="00014FDC"/>
    <w:rsid w:val="00053DB1"/>
    <w:rsid w:val="00071B11"/>
    <w:rsid w:val="00080CE2"/>
    <w:rsid w:val="000841B9"/>
    <w:rsid w:val="00096CFF"/>
    <w:rsid w:val="000A6A20"/>
    <w:rsid w:val="000F6931"/>
    <w:rsid w:val="001110A1"/>
    <w:rsid w:val="00130EFA"/>
    <w:rsid w:val="00141795"/>
    <w:rsid w:val="0017766B"/>
    <w:rsid w:val="001A39F3"/>
    <w:rsid w:val="001A64AB"/>
    <w:rsid w:val="001B3A15"/>
    <w:rsid w:val="001B49D5"/>
    <w:rsid w:val="001B5DB9"/>
    <w:rsid w:val="001B6487"/>
    <w:rsid w:val="001C0566"/>
    <w:rsid w:val="001D0438"/>
    <w:rsid w:val="001D1AFE"/>
    <w:rsid w:val="001D58BA"/>
    <w:rsid w:val="001D5B1A"/>
    <w:rsid w:val="001D7510"/>
    <w:rsid w:val="001E1A8F"/>
    <w:rsid w:val="001E520A"/>
    <w:rsid w:val="001E60D8"/>
    <w:rsid w:val="001E7A99"/>
    <w:rsid w:val="00236F38"/>
    <w:rsid w:val="00257AAA"/>
    <w:rsid w:val="00293837"/>
    <w:rsid w:val="00297399"/>
    <w:rsid w:val="002F726B"/>
    <w:rsid w:val="00301933"/>
    <w:rsid w:val="0030273B"/>
    <w:rsid w:val="00313296"/>
    <w:rsid w:val="00314CBD"/>
    <w:rsid w:val="00332775"/>
    <w:rsid w:val="003363A3"/>
    <w:rsid w:val="0036512F"/>
    <w:rsid w:val="003662BA"/>
    <w:rsid w:val="0037227F"/>
    <w:rsid w:val="003830E5"/>
    <w:rsid w:val="00387314"/>
    <w:rsid w:val="00391497"/>
    <w:rsid w:val="00395361"/>
    <w:rsid w:val="003A3A85"/>
    <w:rsid w:val="003A66F9"/>
    <w:rsid w:val="003B0629"/>
    <w:rsid w:val="003B16DF"/>
    <w:rsid w:val="003C0F39"/>
    <w:rsid w:val="003C7459"/>
    <w:rsid w:val="003C7572"/>
    <w:rsid w:val="003D1157"/>
    <w:rsid w:val="003D5BF2"/>
    <w:rsid w:val="003F11C5"/>
    <w:rsid w:val="003F43B7"/>
    <w:rsid w:val="003F6A01"/>
    <w:rsid w:val="0041394C"/>
    <w:rsid w:val="0043531F"/>
    <w:rsid w:val="00450188"/>
    <w:rsid w:val="0049445A"/>
    <w:rsid w:val="004A0E21"/>
    <w:rsid w:val="004A2896"/>
    <w:rsid w:val="004A3CCA"/>
    <w:rsid w:val="004B7CD3"/>
    <w:rsid w:val="004C39C3"/>
    <w:rsid w:val="0051511F"/>
    <w:rsid w:val="005450B5"/>
    <w:rsid w:val="00575DE3"/>
    <w:rsid w:val="00581226"/>
    <w:rsid w:val="0059575F"/>
    <w:rsid w:val="005A3410"/>
    <w:rsid w:val="005C22F7"/>
    <w:rsid w:val="005C4673"/>
    <w:rsid w:val="005C6A04"/>
    <w:rsid w:val="005D242A"/>
    <w:rsid w:val="005E4977"/>
    <w:rsid w:val="005F52EA"/>
    <w:rsid w:val="00601D98"/>
    <w:rsid w:val="00603708"/>
    <w:rsid w:val="00612630"/>
    <w:rsid w:val="006133C4"/>
    <w:rsid w:val="00617EA0"/>
    <w:rsid w:val="00630FC5"/>
    <w:rsid w:val="00662480"/>
    <w:rsid w:val="00682DC8"/>
    <w:rsid w:val="00683E51"/>
    <w:rsid w:val="00692ACF"/>
    <w:rsid w:val="006A3BD4"/>
    <w:rsid w:val="006B69BF"/>
    <w:rsid w:val="006C127E"/>
    <w:rsid w:val="006D352B"/>
    <w:rsid w:val="006E25AF"/>
    <w:rsid w:val="007113FF"/>
    <w:rsid w:val="007345F7"/>
    <w:rsid w:val="00740467"/>
    <w:rsid w:val="00743629"/>
    <w:rsid w:val="00752737"/>
    <w:rsid w:val="00765A66"/>
    <w:rsid w:val="0076696F"/>
    <w:rsid w:val="00796DDF"/>
    <w:rsid w:val="007A07A1"/>
    <w:rsid w:val="007A3685"/>
    <w:rsid w:val="007B493F"/>
    <w:rsid w:val="007B72B7"/>
    <w:rsid w:val="007C35C3"/>
    <w:rsid w:val="007C4761"/>
    <w:rsid w:val="007C6796"/>
    <w:rsid w:val="007E2746"/>
    <w:rsid w:val="00817EA5"/>
    <w:rsid w:val="008319C7"/>
    <w:rsid w:val="00835F25"/>
    <w:rsid w:val="00860AC7"/>
    <w:rsid w:val="0088319A"/>
    <w:rsid w:val="008A2474"/>
    <w:rsid w:val="008F7024"/>
    <w:rsid w:val="008F753E"/>
    <w:rsid w:val="00900B81"/>
    <w:rsid w:val="0091084B"/>
    <w:rsid w:val="00934225"/>
    <w:rsid w:val="00960DF6"/>
    <w:rsid w:val="00971094"/>
    <w:rsid w:val="0098034A"/>
    <w:rsid w:val="00982B9C"/>
    <w:rsid w:val="0098429F"/>
    <w:rsid w:val="009B2193"/>
    <w:rsid w:val="009F2491"/>
    <w:rsid w:val="00A30F05"/>
    <w:rsid w:val="00A7034D"/>
    <w:rsid w:val="00A903CB"/>
    <w:rsid w:val="00AA6693"/>
    <w:rsid w:val="00AB08E6"/>
    <w:rsid w:val="00AB2A29"/>
    <w:rsid w:val="00AC4EC1"/>
    <w:rsid w:val="00B03298"/>
    <w:rsid w:val="00B04102"/>
    <w:rsid w:val="00B161E7"/>
    <w:rsid w:val="00B237AE"/>
    <w:rsid w:val="00B30287"/>
    <w:rsid w:val="00B30D03"/>
    <w:rsid w:val="00B32DD8"/>
    <w:rsid w:val="00B45E6B"/>
    <w:rsid w:val="00B86665"/>
    <w:rsid w:val="00BC5311"/>
    <w:rsid w:val="00BC534F"/>
    <w:rsid w:val="00C234D0"/>
    <w:rsid w:val="00C40A8C"/>
    <w:rsid w:val="00C44E29"/>
    <w:rsid w:val="00C506B9"/>
    <w:rsid w:val="00C52683"/>
    <w:rsid w:val="00C57FAD"/>
    <w:rsid w:val="00CA244A"/>
    <w:rsid w:val="00CC6F6B"/>
    <w:rsid w:val="00CD3E3E"/>
    <w:rsid w:val="00CD6761"/>
    <w:rsid w:val="00CF042F"/>
    <w:rsid w:val="00D02DD7"/>
    <w:rsid w:val="00D072D0"/>
    <w:rsid w:val="00D1543E"/>
    <w:rsid w:val="00D20C36"/>
    <w:rsid w:val="00D26BBB"/>
    <w:rsid w:val="00D56600"/>
    <w:rsid w:val="00D56BB7"/>
    <w:rsid w:val="00D61ABB"/>
    <w:rsid w:val="00D706B1"/>
    <w:rsid w:val="00D94404"/>
    <w:rsid w:val="00DA7D2B"/>
    <w:rsid w:val="00DB124B"/>
    <w:rsid w:val="00DD7D09"/>
    <w:rsid w:val="00DE0F3C"/>
    <w:rsid w:val="00DF231C"/>
    <w:rsid w:val="00E06B96"/>
    <w:rsid w:val="00E07F4C"/>
    <w:rsid w:val="00E22632"/>
    <w:rsid w:val="00E24B94"/>
    <w:rsid w:val="00E464AF"/>
    <w:rsid w:val="00E46889"/>
    <w:rsid w:val="00E9347B"/>
    <w:rsid w:val="00E93CB1"/>
    <w:rsid w:val="00EB6B48"/>
    <w:rsid w:val="00EC312A"/>
    <w:rsid w:val="00ED104A"/>
    <w:rsid w:val="00EE49A0"/>
    <w:rsid w:val="00EF6669"/>
    <w:rsid w:val="00EF6AE2"/>
    <w:rsid w:val="00F42225"/>
    <w:rsid w:val="00F51D8B"/>
    <w:rsid w:val="00F650A8"/>
    <w:rsid w:val="00FD6FA8"/>
    <w:rsid w:val="00FD74B8"/>
    <w:rsid w:val="00FF5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42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29F"/>
    <w:rPr>
      <w:sz w:val="20"/>
      <w:szCs w:val="20"/>
    </w:rPr>
  </w:style>
  <w:style w:type="character" w:styleId="FootnoteReference">
    <w:name w:val="footnote reference"/>
    <w:basedOn w:val="DefaultParagraphFont"/>
    <w:uiPriority w:val="99"/>
    <w:semiHidden/>
    <w:unhideWhenUsed/>
    <w:rsid w:val="0098429F"/>
    <w:rPr>
      <w:vertAlign w:val="superscript"/>
    </w:rPr>
  </w:style>
  <w:style w:type="character" w:styleId="CommentReference">
    <w:name w:val="annotation reference"/>
    <w:basedOn w:val="DefaultParagraphFont"/>
    <w:uiPriority w:val="99"/>
    <w:semiHidden/>
    <w:unhideWhenUsed/>
    <w:rsid w:val="00332775"/>
    <w:rPr>
      <w:sz w:val="16"/>
      <w:szCs w:val="16"/>
    </w:rPr>
  </w:style>
  <w:style w:type="paragraph" w:styleId="CommentText">
    <w:name w:val="annotation text"/>
    <w:basedOn w:val="Normal"/>
    <w:link w:val="CommentTextChar"/>
    <w:uiPriority w:val="99"/>
    <w:semiHidden/>
    <w:unhideWhenUsed/>
    <w:rsid w:val="00332775"/>
    <w:pPr>
      <w:spacing w:line="240" w:lineRule="auto"/>
    </w:pPr>
    <w:rPr>
      <w:sz w:val="20"/>
      <w:szCs w:val="20"/>
    </w:rPr>
  </w:style>
  <w:style w:type="character" w:customStyle="1" w:styleId="CommentTextChar">
    <w:name w:val="Comment Text Char"/>
    <w:basedOn w:val="DefaultParagraphFont"/>
    <w:link w:val="CommentText"/>
    <w:uiPriority w:val="99"/>
    <w:semiHidden/>
    <w:rsid w:val="00332775"/>
    <w:rPr>
      <w:sz w:val="20"/>
      <w:szCs w:val="20"/>
    </w:rPr>
  </w:style>
  <w:style w:type="paragraph" w:styleId="CommentSubject">
    <w:name w:val="annotation subject"/>
    <w:basedOn w:val="CommentText"/>
    <w:next w:val="CommentText"/>
    <w:link w:val="CommentSubjectChar"/>
    <w:uiPriority w:val="99"/>
    <w:semiHidden/>
    <w:unhideWhenUsed/>
    <w:rsid w:val="00332775"/>
    <w:rPr>
      <w:b/>
      <w:bCs/>
    </w:rPr>
  </w:style>
  <w:style w:type="character" w:customStyle="1" w:styleId="CommentSubjectChar">
    <w:name w:val="Comment Subject Char"/>
    <w:basedOn w:val="CommentTextChar"/>
    <w:link w:val="CommentSubject"/>
    <w:uiPriority w:val="99"/>
    <w:semiHidden/>
    <w:rsid w:val="00332775"/>
    <w:rPr>
      <w:b/>
      <w:bCs/>
      <w:sz w:val="20"/>
      <w:szCs w:val="20"/>
    </w:rPr>
  </w:style>
  <w:style w:type="paragraph" w:styleId="BalloonText">
    <w:name w:val="Balloon Text"/>
    <w:basedOn w:val="Normal"/>
    <w:link w:val="BalloonTextChar"/>
    <w:uiPriority w:val="99"/>
    <w:semiHidden/>
    <w:unhideWhenUsed/>
    <w:rsid w:val="00332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75"/>
    <w:rPr>
      <w:rFonts w:ascii="Segoe UI" w:hAnsi="Segoe UI" w:cs="Segoe UI"/>
      <w:sz w:val="18"/>
      <w:szCs w:val="18"/>
    </w:rPr>
  </w:style>
  <w:style w:type="paragraph" w:styleId="NormalWeb">
    <w:name w:val="Normal (Web)"/>
    <w:basedOn w:val="Normal"/>
    <w:uiPriority w:val="99"/>
    <w:unhideWhenUsed/>
    <w:rsid w:val="003662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2">
    <w:name w:val="h2"/>
    <w:basedOn w:val="DefaultParagraphFont"/>
    <w:rsid w:val="003662BA"/>
  </w:style>
  <w:style w:type="character" w:customStyle="1" w:styleId="lblnewsfulltext">
    <w:name w:val="lblnewsfulltext"/>
    <w:basedOn w:val="DefaultParagraphFont"/>
    <w:rsid w:val="003662BA"/>
  </w:style>
  <w:style w:type="character" w:styleId="Strong">
    <w:name w:val="Strong"/>
    <w:basedOn w:val="DefaultParagraphFont"/>
    <w:uiPriority w:val="22"/>
    <w:qFormat/>
    <w:rsid w:val="003662BA"/>
    <w:rPr>
      <w:b/>
      <w:bCs/>
    </w:rPr>
  </w:style>
  <w:style w:type="character" w:styleId="Emphasis">
    <w:name w:val="Emphasis"/>
    <w:basedOn w:val="DefaultParagraphFont"/>
    <w:uiPriority w:val="20"/>
    <w:qFormat/>
    <w:rsid w:val="0049445A"/>
    <w:rPr>
      <w:i/>
      <w:iCs/>
    </w:rPr>
  </w:style>
  <w:style w:type="paragraph" w:styleId="Header">
    <w:name w:val="header"/>
    <w:basedOn w:val="Normal"/>
    <w:link w:val="HeaderChar"/>
    <w:uiPriority w:val="99"/>
    <w:unhideWhenUsed/>
    <w:rsid w:val="00BC5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311"/>
  </w:style>
  <w:style w:type="paragraph" w:styleId="Footer">
    <w:name w:val="footer"/>
    <w:basedOn w:val="Normal"/>
    <w:link w:val="FooterChar"/>
    <w:uiPriority w:val="99"/>
    <w:unhideWhenUsed/>
    <w:rsid w:val="00BC5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311"/>
  </w:style>
  <w:style w:type="character" w:styleId="Hyperlink">
    <w:name w:val="Hyperlink"/>
    <w:basedOn w:val="DefaultParagraphFont"/>
    <w:uiPriority w:val="99"/>
    <w:unhideWhenUsed/>
    <w:rsid w:val="001A39F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42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29F"/>
    <w:rPr>
      <w:sz w:val="20"/>
      <w:szCs w:val="20"/>
    </w:rPr>
  </w:style>
  <w:style w:type="character" w:styleId="FootnoteReference">
    <w:name w:val="footnote reference"/>
    <w:basedOn w:val="DefaultParagraphFont"/>
    <w:uiPriority w:val="99"/>
    <w:semiHidden/>
    <w:unhideWhenUsed/>
    <w:rsid w:val="0098429F"/>
    <w:rPr>
      <w:vertAlign w:val="superscript"/>
    </w:rPr>
  </w:style>
  <w:style w:type="character" w:styleId="CommentReference">
    <w:name w:val="annotation reference"/>
    <w:basedOn w:val="DefaultParagraphFont"/>
    <w:uiPriority w:val="99"/>
    <w:semiHidden/>
    <w:unhideWhenUsed/>
    <w:rsid w:val="00332775"/>
    <w:rPr>
      <w:sz w:val="16"/>
      <w:szCs w:val="16"/>
    </w:rPr>
  </w:style>
  <w:style w:type="paragraph" w:styleId="CommentText">
    <w:name w:val="annotation text"/>
    <w:basedOn w:val="Normal"/>
    <w:link w:val="CommentTextChar"/>
    <w:uiPriority w:val="99"/>
    <w:semiHidden/>
    <w:unhideWhenUsed/>
    <w:rsid w:val="00332775"/>
    <w:pPr>
      <w:spacing w:line="240" w:lineRule="auto"/>
    </w:pPr>
    <w:rPr>
      <w:sz w:val="20"/>
      <w:szCs w:val="20"/>
    </w:rPr>
  </w:style>
  <w:style w:type="character" w:customStyle="1" w:styleId="CommentTextChar">
    <w:name w:val="Comment Text Char"/>
    <w:basedOn w:val="DefaultParagraphFont"/>
    <w:link w:val="CommentText"/>
    <w:uiPriority w:val="99"/>
    <w:semiHidden/>
    <w:rsid w:val="00332775"/>
    <w:rPr>
      <w:sz w:val="20"/>
      <w:szCs w:val="20"/>
    </w:rPr>
  </w:style>
  <w:style w:type="paragraph" w:styleId="CommentSubject">
    <w:name w:val="annotation subject"/>
    <w:basedOn w:val="CommentText"/>
    <w:next w:val="CommentText"/>
    <w:link w:val="CommentSubjectChar"/>
    <w:uiPriority w:val="99"/>
    <w:semiHidden/>
    <w:unhideWhenUsed/>
    <w:rsid w:val="00332775"/>
    <w:rPr>
      <w:b/>
      <w:bCs/>
    </w:rPr>
  </w:style>
  <w:style w:type="character" w:customStyle="1" w:styleId="CommentSubjectChar">
    <w:name w:val="Comment Subject Char"/>
    <w:basedOn w:val="CommentTextChar"/>
    <w:link w:val="CommentSubject"/>
    <w:uiPriority w:val="99"/>
    <w:semiHidden/>
    <w:rsid w:val="00332775"/>
    <w:rPr>
      <w:b/>
      <w:bCs/>
      <w:sz w:val="20"/>
      <w:szCs w:val="20"/>
    </w:rPr>
  </w:style>
  <w:style w:type="paragraph" w:styleId="BalloonText">
    <w:name w:val="Balloon Text"/>
    <w:basedOn w:val="Normal"/>
    <w:link w:val="BalloonTextChar"/>
    <w:uiPriority w:val="99"/>
    <w:semiHidden/>
    <w:unhideWhenUsed/>
    <w:rsid w:val="00332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75"/>
    <w:rPr>
      <w:rFonts w:ascii="Segoe UI" w:hAnsi="Segoe UI" w:cs="Segoe UI"/>
      <w:sz w:val="18"/>
      <w:szCs w:val="18"/>
    </w:rPr>
  </w:style>
  <w:style w:type="paragraph" w:styleId="NormalWeb">
    <w:name w:val="Normal (Web)"/>
    <w:basedOn w:val="Normal"/>
    <w:uiPriority w:val="99"/>
    <w:unhideWhenUsed/>
    <w:rsid w:val="003662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2">
    <w:name w:val="h2"/>
    <w:basedOn w:val="DefaultParagraphFont"/>
    <w:rsid w:val="003662BA"/>
  </w:style>
  <w:style w:type="character" w:customStyle="1" w:styleId="lblnewsfulltext">
    <w:name w:val="lblnewsfulltext"/>
    <w:basedOn w:val="DefaultParagraphFont"/>
    <w:rsid w:val="003662BA"/>
  </w:style>
  <w:style w:type="character" w:styleId="Strong">
    <w:name w:val="Strong"/>
    <w:basedOn w:val="DefaultParagraphFont"/>
    <w:uiPriority w:val="22"/>
    <w:qFormat/>
    <w:rsid w:val="003662BA"/>
    <w:rPr>
      <w:b/>
      <w:bCs/>
    </w:rPr>
  </w:style>
  <w:style w:type="character" w:styleId="Emphasis">
    <w:name w:val="Emphasis"/>
    <w:basedOn w:val="DefaultParagraphFont"/>
    <w:uiPriority w:val="20"/>
    <w:qFormat/>
    <w:rsid w:val="0049445A"/>
    <w:rPr>
      <w:i/>
      <w:iCs/>
    </w:rPr>
  </w:style>
  <w:style w:type="paragraph" w:styleId="Header">
    <w:name w:val="header"/>
    <w:basedOn w:val="Normal"/>
    <w:link w:val="HeaderChar"/>
    <w:uiPriority w:val="99"/>
    <w:unhideWhenUsed/>
    <w:rsid w:val="00BC5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311"/>
  </w:style>
  <w:style w:type="paragraph" w:styleId="Footer">
    <w:name w:val="footer"/>
    <w:basedOn w:val="Normal"/>
    <w:link w:val="FooterChar"/>
    <w:uiPriority w:val="99"/>
    <w:unhideWhenUsed/>
    <w:rsid w:val="00BC5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311"/>
  </w:style>
  <w:style w:type="character" w:styleId="Hyperlink">
    <w:name w:val="Hyperlink"/>
    <w:basedOn w:val="DefaultParagraphFont"/>
    <w:uiPriority w:val="99"/>
    <w:unhideWhenUsed/>
    <w:rsid w:val="001A3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94952">
      <w:bodyDiv w:val="1"/>
      <w:marLeft w:val="0"/>
      <w:marRight w:val="0"/>
      <w:marTop w:val="0"/>
      <w:marBottom w:val="0"/>
      <w:divBdr>
        <w:top w:val="none" w:sz="0" w:space="0" w:color="auto"/>
        <w:left w:val="none" w:sz="0" w:space="0" w:color="auto"/>
        <w:bottom w:val="none" w:sz="0" w:space="0" w:color="auto"/>
        <w:right w:val="none" w:sz="0" w:space="0" w:color="auto"/>
      </w:divBdr>
      <w:divsChild>
        <w:div w:id="817938">
          <w:marLeft w:val="0"/>
          <w:marRight w:val="0"/>
          <w:marTop w:val="0"/>
          <w:marBottom w:val="0"/>
          <w:divBdr>
            <w:top w:val="none" w:sz="0" w:space="0" w:color="auto"/>
            <w:left w:val="none" w:sz="0" w:space="0" w:color="auto"/>
            <w:bottom w:val="none" w:sz="0" w:space="0" w:color="auto"/>
            <w:right w:val="none" w:sz="0" w:space="0" w:color="auto"/>
          </w:divBdr>
          <w:divsChild>
            <w:div w:id="771514521">
              <w:marLeft w:val="0"/>
              <w:marRight w:val="0"/>
              <w:marTop w:val="0"/>
              <w:marBottom w:val="0"/>
              <w:divBdr>
                <w:top w:val="none" w:sz="0" w:space="0" w:color="auto"/>
                <w:left w:val="none" w:sz="0" w:space="0" w:color="auto"/>
                <w:bottom w:val="none" w:sz="0" w:space="0" w:color="auto"/>
                <w:right w:val="none" w:sz="0" w:space="0" w:color="auto"/>
              </w:divBdr>
              <w:divsChild>
                <w:div w:id="1648585783">
                  <w:marLeft w:val="0"/>
                  <w:marRight w:val="0"/>
                  <w:marTop w:val="0"/>
                  <w:marBottom w:val="0"/>
                  <w:divBdr>
                    <w:top w:val="none" w:sz="0" w:space="0" w:color="auto"/>
                    <w:left w:val="none" w:sz="0" w:space="0" w:color="auto"/>
                    <w:bottom w:val="none" w:sz="0" w:space="0" w:color="auto"/>
                    <w:right w:val="none" w:sz="0" w:space="0" w:color="auto"/>
                  </w:divBdr>
                  <w:divsChild>
                    <w:div w:id="309676950">
                      <w:marLeft w:val="0"/>
                      <w:marRight w:val="0"/>
                      <w:marTop w:val="0"/>
                      <w:marBottom w:val="0"/>
                      <w:divBdr>
                        <w:top w:val="none" w:sz="0" w:space="0" w:color="auto"/>
                        <w:left w:val="none" w:sz="0" w:space="0" w:color="auto"/>
                        <w:bottom w:val="none" w:sz="0" w:space="0" w:color="auto"/>
                        <w:right w:val="none" w:sz="0" w:space="0" w:color="auto"/>
                      </w:divBdr>
                      <w:divsChild>
                        <w:div w:id="1004674117">
                          <w:marLeft w:val="1200"/>
                          <w:marRight w:val="1200"/>
                          <w:marTop w:val="150"/>
                          <w:marBottom w:val="150"/>
                          <w:divBdr>
                            <w:top w:val="none" w:sz="0" w:space="0" w:color="auto"/>
                            <w:left w:val="none" w:sz="0" w:space="0" w:color="auto"/>
                            <w:bottom w:val="none" w:sz="0" w:space="0" w:color="auto"/>
                            <w:right w:val="none" w:sz="0" w:space="0" w:color="auto"/>
                          </w:divBdr>
                          <w:divsChild>
                            <w:div w:id="17145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681574">
      <w:bodyDiv w:val="1"/>
      <w:marLeft w:val="0"/>
      <w:marRight w:val="0"/>
      <w:marTop w:val="0"/>
      <w:marBottom w:val="0"/>
      <w:divBdr>
        <w:top w:val="none" w:sz="0" w:space="0" w:color="auto"/>
        <w:left w:val="none" w:sz="0" w:space="0" w:color="auto"/>
        <w:bottom w:val="none" w:sz="0" w:space="0" w:color="auto"/>
        <w:right w:val="none" w:sz="0" w:space="0" w:color="auto"/>
      </w:divBdr>
      <w:divsChild>
        <w:div w:id="1880431305">
          <w:marLeft w:val="0"/>
          <w:marRight w:val="0"/>
          <w:marTop w:val="0"/>
          <w:marBottom w:val="0"/>
          <w:divBdr>
            <w:top w:val="none" w:sz="0" w:space="0" w:color="auto"/>
            <w:left w:val="none" w:sz="0" w:space="0" w:color="auto"/>
            <w:bottom w:val="none" w:sz="0" w:space="0" w:color="auto"/>
            <w:right w:val="none" w:sz="0" w:space="0" w:color="auto"/>
          </w:divBdr>
          <w:divsChild>
            <w:div w:id="861361878">
              <w:marLeft w:val="0"/>
              <w:marRight w:val="0"/>
              <w:marTop w:val="0"/>
              <w:marBottom w:val="0"/>
              <w:divBdr>
                <w:top w:val="none" w:sz="0" w:space="0" w:color="auto"/>
                <w:left w:val="none" w:sz="0" w:space="0" w:color="auto"/>
                <w:bottom w:val="none" w:sz="0" w:space="0" w:color="auto"/>
                <w:right w:val="none" w:sz="0" w:space="0" w:color="auto"/>
              </w:divBdr>
              <w:divsChild>
                <w:div w:id="1812094423">
                  <w:marLeft w:val="0"/>
                  <w:marRight w:val="0"/>
                  <w:marTop w:val="0"/>
                  <w:marBottom w:val="0"/>
                  <w:divBdr>
                    <w:top w:val="none" w:sz="0" w:space="0" w:color="auto"/>
                    <w:left w:val="none" w:sz="0" w:space="0" w:color="auto"/>
                    <w:bottom w:val="none" w:sz="0" w:space="0" w:color="auto"/>
                    <w:right w:val="none" w:sz="0" w:space="0" w:color="auto"/>
                  </w:divBdr>
                  <w:divsChild>
                    <w:div w:id="120418034">
                      <w:marLeft w:val="0"/>
                      <w:marRight w:val="0"/>
                      <w:marTop w:val="0"/>
                      <w:marBottom w:val="0"/>
                      <w:divBdr>
                        <w:top w:val="none" w:sz="0" w:space="0" w:color="auto"/>
                        <w:left w:val="none" w:sz="0" w:space="0" w:color="auto"/>
                        <w:bottom w:val="none" w:sz="0" w:space="0" w:color="auto"/>
                        <w:right w:val="none" w:sz="0" w:space="0" w:color="auto"/>
                      </w:divBdr>
                      <w:divsChild>
                        <w:div w:id="1942687945">
                          <w:marLeft w:val="1200"/>
                          <w:marRight w:val="1200"/>
                          <w:marTop w:val="150"/>
                          <w:marBottom w:val="150"/>
                          <w:divBdr>
                            <w:top w:val="none" w:sz="0" w:space="0" w:color="auto"/>
                            <w:left w:val="none" w:sz="0" w:space="0" w:color="auto"/>
                            <w:bottom w:val="none" w:sz="0" w:space="0" w:color="auto"/>
                            <w:right w:val="none" w:sz="0" w:space="0" w:color="auto"/>
                          </w:divBdr>
                          <w:divsChild>
                            <w:div w:id="12874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009412">
      <w:bodyDiv w:val="1"/>
      <w:marLeft w:val="0"/>
      <w:marRight w:val="0"/>
      <w:marTop w:val="0"/>
      <w:marBottom w:val="0"/>
      <w:divBdr>
        <w:top w:val="none" w:sz="0" w:space="0" w:color="auto"/>
        <w:left w:val="none" w:sz="0" w:space="0" w:color="auto"/>
        <w:bottom w:val="none" w:sz="0" w:space="0" w:color="auto"/>
        <w:right w:val="none" w:sz="0" w:space="0" w:color="auto"/>
      </w:divBdr>
      <w:divsChild>
        <w:div w:id="1936404956">
          <w:marLeft w:val="0"/>
          <w:marRight w:val="0"/>
          <w:marTop w:val="0"/>
          <w:marBottom w:val="0"/>
          <w:divBdr>
            <w:top w:val="none" w:sz="0" w:space="0" w:color="auto"/>
            <w:left w:val="none" w:sz="0" w:space="0" w:color="auto"/>
            <w:bottom w:val="none" w:sz="0" w:space="0" w:color="auto"/>
            <w:right w:val="none" w:sz="0" w:space="0" w:color="auto"/>
          </w:divBdr>
          <w:divsChild>
            <w:div w:id="24717932">
              <w:marLeft w:val="0"/>
              <w:marRight w:val="0"/>
              <w:marTop w:val="0"/>
              <w:marBottom w:val="0"/>
              <w:divBdr>
                <w:top w:val="none" w:sz="0" w:space="0" w:color="auto"/>
                <w:left w:val="none" w:sz="0" w:space="0" w:color="auto"/>
                <w:bottom w:val="none" w:sz="0" w:space="0" w:color="auto"/>
                <w:right w:val="none" w:sz="0" w:space="0" w:color="auto"/>
              </w:divBdr>
              <w:divsChild>
                <w:div w:id="58721994">
                  <w:marLeft w:val="0"/>
                  <w:marRight w:val="0"/>
                  <w:marTop w:val="0"/>
                  <w:marBottom w:val="0"/>
                  <w:divBdr>
                    <w:top w:val="none" w:sz="0" w:space="0" w:color="auto"/>
                    <w:left w:val="none" w:sz="0" w:space="0" w:color="auto"/>
                    <w:bottom w:val="none" w:sz="0" w:space="0" w:color="auto"/>
                    <w:right w:val="none" w:sz="0" w:space="0" w:color="auto"/>
                  </w:divBdr>
                  <w:divsChild>
                    <w:div w:id="385835095">
                      <w:marLeft w:val="0"/>
                      <w:marRight w:val="0"/>
                      <w:marTop w:val="0"/>
                      <w:marBottom w:val="0"/>
                      <w:divBdr>
                        <w:top w:val="none" w:sz="0" w:space="0" w:color="auto"/>
                        <w:left w:val="none" w:sz="0" w:space="0" w:color="auto"/>
                        <w:bottom w:val="none" w:sz="0" w:space="0" w:color="auto"/>
                        <w:right w:val="none" w:sz="0" w:space="0" w:color="auto"/>
                      </w:divBdr>
                      <w:divsChild>
                        <w:div w:id="1889805272">
                          <w:marLeft w:val="0"/>
                          <w:marRight w:val="0"/>
                          <w:marTop w:val="0"/>
                          <w:marBottom w:val="0"/>
                          <w:divBdr>
                            <w:top w:val="none" w:sz="0" w:space="0" w:color="auto"/>
                            <w:left w:val="none" w:sz="0" w:space="0" w:color="auto"/>
                            <w:bottom w:val="none" w:sz="0" w:space="0" w:color="auto"/>
                            <w:right w:val="none" w:sz="0" w:space="0" w:color="auto"/>
                          </w:divBdr>
                          <w:divsChild>
                            <w:div w:id="10300617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124754">
      <w:bodyDiv w:val="1"/>
      <w:marLeft w:val="0"/>
      <w:marRight w:val="0"/>
      <w:marTop w:val="0"/>
      <w:marBottom w:val="0"/>
      <w:divBdr>
        <w:top w:val="none" w:sz="0" w:space="0" w:color="auto"/>
        <w:left w:val="none" w:sz="0" w:space="0" w:color="auto"/>
        <w:bottom w:val="none" w:sz="0" w:space="0" w:color="auto"/>
        <w:right w:val="none" w:sz="0" w:space="0" w:color="auto"/>
      </w:divBdr>
    </w:div>
    <w:div w:id="2076471314">
      <w:bodyDiv w:val="1"/>
      <w:marLeft w:val="0"/>
      <w:marRight w:val="0"/>
      <w:marTop w:val="0"/>
      <w:marBottom w:val="0"/>
      <w:divBdr>
        <w:top w:val="none" w:sz="0" w:space="0" w:color="auto"/>
        <w:left w:val="none" w:sz="0" w:space="0" w:color="auto"/>
        <w:bottom w:val="none" w:sz="0" w:space="0" w:color="auto"/>
        <w:right w:val="none" w:sz="0" w:space="0" w:color="auto"/>
      </w:divBdr>
      <w:divsChild>
        <w:div w:id="1860390974">
          <w:marLeft w:val="0"/>
          <w:marRight w:val="0"/>
          <w:marTop w:val="0"/>
          <w:marBottom w:val="0"/>
          <w:divBdr>
            <w:top w:val="none" w:sz="0" w:space="0" w:color="auto"/>
            <w:left w:val="none" w:sz="0" w:space="0" w:color="auto"/>
            <w:bottom w:val="none" w:sz="0" w:space="0" w:color="auto"/>
            <w:right w:val="none" w:sz="0" w:space="0" w:color="auto"/>
          </w:divBdr>
          <w:divsChild>
            <w:div w:id="537277733">
              <w:marLeft w:val="0"/>
              <w:marRight w:val="0"/>
              <w:marTop w:val="0"/>
              <w:marBottom w:val="0"/>
              <w:divBdr>
                <w:top w:val="none" w:sz="0" w:space="0" w:color="auto"/>
                <w:left w:val="none" w:sz="0" w:space="0" w:color="auto"/>
                <w:bottom w:val="none" w:sz="0" w:space="0" w:color="auto"/>
                <w:right w:val="none" w:sz="0" w:space="0" w:color="auto"/>
              </w:divBdr>
              <w:divsChild>
                <w:div w:id="1364282601">
                  <w:marLeft w:val="0"/>
                  <w:marRight w:val="0"/>
                  <w:marTop w:val="0"/>
                  <w:marBottom w:val="0"/>
                  <w:divBdr>
                    <w:top w:val="none" w:sz="0" w:space="0" w:color="auto"/>
                    <w:left w:val="none" w:sz="0" w:space="0" w:color="auto"/>
                    <w:bottom w:val="none" w:sz="0" w:space="0" w:color="auto"/>
                    <w:right w:val="none" w:sz="0" w:space="0" w:color="auto"/>
                  </w:divBdr>
                  <w:divsChild>
                    <w:div w:id="1756434158">
                      <w:marLeft w:val="0"/>
                      <w:marRight w:val="0"/>
                      <w:marTop w:val="0"/>
                      <w:marBottom w:val="0"/>
                      <w:divBdr>
                        <w:top w:val="none" w:sz="0" w:space="0" w:color="auto"/>
                        <w:left w:val="none" w:sz="0" w:space="0" w:color="auto"/>
                        <w:bottom w:val="none" w:sz="0" w:space="0" w:color="auto"/>
                        <w:right w:val="none" w:sz="0" w:space="0" w:color="auto"/>
                      </w:divBdr>
                      <w:divsChild>
                        <w:div w:id="857813702">
                          <w:marLeft w:val="1200"/>
                          <w:marRight w:val="1200"/>
                          <w:marTop w:val="150"/>
                          <w:marBottom w:val="150"/>
                          <w:divBdr>
                            <w:top w:val="none" w:sz="0" w:space="0" w:color="auto"/>
                            <w:left w:val="none" w:sz="0" w:space="0" w:color="auto"/>
                            <w:bottom w:val="none" w:sz="0" w:space="0" w:color="auto"/>
                            <w:right w:val="none" w:sz="0" w:space="0" w:color="auto"/>
                          </w:divBdr>
                          <w:divsChild>
                            <w:div w:id="14402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1F6307-EB00-419D-A239-2ED793DD64BC}">
  <ds:schemaRefs>
    <ds:schemaRef ds:uri="http://schemas.openxmlformats.org/officeDocument/2006/bibliography"/>
  </ds:schemaRefs>
</ds:datastoreItem>
</file>

<file path=customXml/itemProps2.xml><?xml version="1.0" encoding="utf-8"?>
<ds:datastoreItem xmlns:ds="http://schemas.openxmlformats.org/officeDocument/2006/customXml" ds:itemID="{3FD5322F-AF26-4962-8BEF-65077C4B2CC9}"/>
</file>

<file path=customXml/itemProps3.xml><?xml version="1.0" encoding="utf-8"?>
<ds:datastoreItem xmlns:ds="http://schemas.openxmlformats.org/officeDocument/2006/customXml" ds:itemID="{179F25ED-B9BC-4171-B091-B0623417CC60}"/>
</file>

<file path=customXml/itemProps4.xml><?xml version="1.0" encoding="utf-8"?>
<ds:datastoreItem xmlns:ds="http://schemas.openxmlformats.org/officeDocument/2006/customXml" ds:itemID="{2122AE2E-42CF-421A-9F77-2B5EC127F250}"/>
</file>

<file path=docProps/app.xml><?xml version="1.0" encoding="utf-8"?>
<Properties xmlns="http://schemas.openxmlformats.org/officeDocument/2006/extended-properties" xmlns:vt="http://schemas.openxmlformats.org/officeDocument/2006/docPropsVTypes">
  <Template>Normal</Template>
  <TotalTime>3</TotalTime>
  <Pages>1</Pages>
  <Words>3414</Words>
  <Characters>19465</Characters>
  <Application>Microsoft Office Word</Application>
  <DocSecurity>0</DocSecurity>
  <Lines>162</Lines>
  <Paragraphs>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OHCHR</Company>
  <LinksUpToDate>false</LinksUpToDate>
  <CharactersWithSpaces>22834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CEDRANGOLO Ugo</dc:creator>
  <cp:lastModifiedBy>User</cp:lastModifiedBy>
  <cp:revision>4</cp:revision>
  <cp:lastPrinted>2018-06-20T07:57:00Z</cp:lastPrinted>
  <dcterms:created xsi:type="dcterms:W3CDTF">2018-06-20T07:55:00Z</dcterms:created>
  <dcterms:modified xsi:type="dcterms:W3CDTF">2018-06-20T07:58:00Z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