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C4313" w:rsidRPr="00204EC2" w:rsidRDefault="0034137A" w:rsidP="0034137A">
      <w:pPr>
        <w:jc w:val="center"/>
        <w:rPr>
          <w:rFonts w:ascii="Book Antiqua" w:hAnsi="Book Antiqua"/>
        </w:rPr>
      </w:pPr>
      <w:r w:rsidRPr="00204EC2">
        <w:rPr>
          <w:rFonts w:ascii="Book Antiqua" w:hAnsi="Book Antiqua"/>
        </w:rPr>
        <w:t xml:space="preserve">Inputs </w:t>
      </w:r>
      <w:r w:rsidR="003C779D">
        <w:rPr>
          <w:rFonts w:ascii="Book Antiqua" w:hAnsi="Book Antiqua"/>
        </w:rPr>
        <w:t xml:space="preserve">of the Protector of Citizens of the Republic of Serbia </w:t>
      </w:r>
      <w:r w:rsidRPr="00204EC2">
        <w:rPr>
          <w:rFonts w:ascii="Book Antiqua" w:hAnsi="Book Antiqua"/>
        </w:rPr>
        <w:t xml:space="preserve">to </w:t>
      </w:r>
      <w:r w:rsidR="00DE719E" w:rsidRPr="00204EC2">
        <w:rPr>
          <w:rFonts w:ascii="Book Antiqua" w:hAnsi="Book Antiqua"/>
        </w:rPr>
        <w:t>the</w:t>
      </w:r>
      <w:r w:rsidRPr="00204EC2">
        <w:rPr>
          <w:rFonts w:ascii="Book Antiqua" w:hAnsi="Book Antiqua"/>
        </w:rPr>
        <w:t xml:space="preserve"> questionnaire </w:t>
      </w:r>
      <w:r w:rsidR="00C143DE" w:rsidRPr="00204EC2">
        <w:rPr>
          <w:rFonts w:ascii="Book Antiqua" w:hAnsi="Book Antiqua"/>
        </w:rPr>
        <w:t>of</w:t>
      </w:r>
      <w:r w:rsidRPr="00204EC2">
        <w:rPr>
          <w:rFonts w:ascii="Book Antiqua" w:hAnsi="Book Antiqua"/>
        </w:rPr>
        <w:t xml:space="preserve"> the UN Special Rapporteur on the Rights of Persons with Disabilities aim</w:t>
      </w:r>
      <w:r w:rsidR="00DE719E" w:rsidRPr="00204EC2">
        <w:rPr>
          <w:rFonts w:ascii="Book Antiqua" w:hAnsi="Book Antiqua"/>
        </w:rPr>
        <w:t>ed</w:t>
      </w:r>
      <w:r w:rsidRPr="00204EC2">
        <w:rPr>
          <w:rFonts w:ascii="Book Antiqua" w:hAnsi="Book Antiqua"/>
        </w:rPr>
        <w:t xml:space="preserve"> </w:t>
      </w:r>
      <w:r w:rsidR="00DE719E" w:rsidRPr="00204EC2">
        <w:rPr>
          <w:rFonts w:ascii="Book Antiqua" w:hAnsi="Book Antiqua"/>
        </w:rPr>
        <w:t>at</w:t>
      </w:r>
      <w:r w:rsidRPr="00204EC2">
        <w:rPr>
          <w:rFonts w:ascii="Book Antiqua" w:hAnsi="Book Antiqua"/>
        </w:rPr>
        <w:t xml:space="preserve"> developing a study </w:t>
      </w:r>
      <w:r w:rsidR="00C37DA9">
        <w:rPr>
          <w:rFonts w:ascii="Book Antiqua" w:hAnsi="Book Antiqua"/>
        </w:rPr>
        <w:t>on the disability-inclusive international cooperation</w:t>
      </w:r>
    </w:p>
    <w:p w:rsidR="0034137A" w:rsidRPr="00204EC2" w:rsidRDefault="0034137A" w:rsidP="0034137A">
      <w:pPr>
        <w:jc w:val="center"/>
        <w:rPr>
          <w:rFonts w:ascii="Book Antiqua" w:hAnsi="Book Antiqua"/>
        </w:rPr>
      </w:pPr>
    </w:p>
    <w:p w:rsidR="0034137A" w:rsidRPr="00204EC2" w:rsidRDefault="0034137A" w:rsidP="0034137A">
      <w:pPr>
        <w:pStyle w:val="ListParagraph"/>
        <w:numPr>
          <w:ilvl w:val="0"/>
          <w:numId w:val="1"/>
        </w:numPr>
        <w:jc w:val="both"/>
        <w:rPr>
          <w:rFonts w:ascii="Book Antiqua" w:hAnsi="Book Antiqua"/>
          <w:b/>
        </w:rPr>
      </w:pPr>
      <w:r w:rsidRPr="00204EC2">
        <w:rPr>
          <w:rFonts w:ascii="Book Antiqua" w:hAnsi="Book Antiqua"/>
          <w:b/>
        </w:rPr>
        <w:t xml:space="preserve">Please describe to what extent international efforts in the form of international cooperation, including international development aid, are inclusive </w:t>
      </w:r>
      <w:r w:rsidR="00B74E0F" w:rsidRPr="00204EC2">
        <w:rPr>
          <w:rFonts w:ascii="Book Antiqua" w:hAnsi="Book Antiqua"/>
          <w:b/>
        </w:rPr>
        <w:t xml:space="preserve">of </w:t>
      </w:r>
      <w:r w:rsidRPr="00204EC2">
        <w:rPr>
          <w:rFonts w:ascii="Book Antiqua" w:hAnsi="Book Antiqua"/>
          <w:b/>
        </w:rPr>
        <w:t xml:space="preserve">and </w:t>
      </w:r>
      <w:r w:rsidR="00B74E0F" w:rsidRPr="00204EC2">
        <w:rPr>
          <w:rFonts w:ascii="Book Antiqua" w:hAnsi="Book Antiqua"/>
          <w:b/>
        </w:rPr>
        <w:t>accessible to</w:t>
      </w:r>
      <w:r w:rsidRPr="00204EC2">
        <w:rPr>
          <w:rFonts w:ascii="Book Antiqua" w:hAnsi="Book Antiqua"/>
          <w:b/>
        </w:rPr>
        <w:t xml:space="preserve"> persons with disabilities and how this funding is </w:t>
      </w:r>
      <w:r w:rsidR="00B74E0F" w:rsidRPr="00204EC2">
        <w:rPr>
          <w:rFonts w:ascii="Book Antiqua" w:hAnsi="Book Antiqua"/>
          <w:b/>
        </w:rPr>
        <w:t xml:space="preserve">tracked </w:t>
      </w:r>
      <w:r w:rsidRPr="00204EC2">
        <w:rPr>
          <w:rFonts w:ascii="Book Antiqua" w:hAnsi="Book Antiqua"/>
          <w:b/>
        </w:rPr>
        <w:t>and reported.</w:t>
      </w:r>
    </w:p>
    <w:p w:rsidR="0034137A" w:rsidRPr="00204EC2" w:rsidRDefault="0034137A" w:rsidP="0034137A">
      <w:pPr>
        <w:jc w:val="both"/>
        <w:rPr>
          <w:rFonts w:ascii="Book Antiqua" w:hAnsi="Book Antiqua"/>
        </w:rPr>
      </w:pPr>
      <w:r w:rsidRPr="00204EC2">
        <w:rPr>
          <w:rFonts w:ascii="Book Antiqua" w:hAnsi="Book Antiqua"/>
        </w:rPr>
        <w:t>The Ministry of European Integration of the Republic of Serbia, together with line ministries and other relevant sectoral institutions, coordinat</w:t>
      </w:r>
      <w:r w:rsidR="00366F10" w:rsidRPr="00204EC2">
        <w:rPr>
          <w:rFonts w:ascii="Book Antiqua" w:hAnsi="Book Antiqua"/>
        </w:rPr>
        <w:t>es in the process of developing</w:t>
      </w:r>
      <w:r w:rsidRPr="00204EC2">
        <w:rPr>
          <w:rFonts w:ascii="Book Antiqua" w:hAnsi="Book Antiqua"/>
        </w:rPr>
        <w:t xml:space="preserve"> the Multiannual Planning Document </w:t>
      </w:r>
      <w:r w:rsidR="00366F10" w:rsidRPr="00204EC2">
        <w:rPr>
          <w:rFonts w:ascii="Book Antiqua" w:hAnsi="Book Antiqua"/>
        </w:rPr>
        <w:t xml:space="preserve">on </w:t>
      </w:r>
      <w:r w:rsidRPr="00204EC2">
        <w:rPr>
          <w:rFonts w:ascii="Book Antiqua" w:hAnsi="Book Antiqua"/>
        </w:rPr>
        <w:t xml:space="preserve">the needs of the Republic of Serbia for international development </w:t>
      </w:r>
      <w:r w:rsidR="00366F10" w:rsidRPr="00204EC2">
        <w:rPr>
          <w:rFonts w:ascii="Book Antiqua" w:hAnsi="Book Antiqua"/>
        </w:rPr>
        <w:t>aid</w:t>
      </w:r>
      <w:r w:rsidRPr="00204EC2">
        <w:rPr>
          <w:rFonts w:ascii="Book Antiqua" w:hAnsi="Book Antiqua"/>
        </w:rPr>
        <w:t>.</w:t>
      </w:r>
      <w:r w:rsidR="00366F10" w:rsidRPr="00204EC2">
        <w:rPr>
          <w:rFonts w:ascii="Book Antiqua" w:hAnsi="Book Antiqua"/>
        </w:rPr>
        <w:t xml:space="preserve"> </w:t>
      </w:r>
      <w:r w:rsidR="00C143DE" w:rsidRPr="00204EC2">
        <w:rPr>
          <w:rFonts w:ascii="Book Antiqua" w:hAnsi="Book Antiqua"/>
        </w:rPr>
        <w:t>The Multi-annual Planning D</w:t>
      </w:r>
      <w:r w:rsidR="00366F10" w:rsidRPr="00204EC2">
        <w:rPr>
          <w:rFonts w:ascii="Book Antiqua" w:hAnsi="Book Antiqua"/>
        </w:rPr>
        <w:t xml:space="preserve">ocument contributes to a more effective planning of public policies in nine sectors (justice, internal affairs, public administration reform, competitiveness, human resources development and social development, energy, transport, environment, agriculture and rural development), which are the mainstay of economic development and help Serbia </w:t>
      </w:r>
      <w:r w:rsidR="00DE719E" w:rsidRPr="00204EC2">
        <w:rPr>
          <w:rFonts w:ascii="Book Antiqua" w:hAnsi="Book Antiqua"/>
        </w:rPr>
        <w:t>meet</w:t>
      </w:r>
      <w:r w:rsidR="00366F10" w:rsidRPr="00204EC2">
        <w:rPr>
          <w:rFonts w:ascii="Book Antiqua" w:hAnsi="Book Antiqua"/>
        </w:rPr>
        <w:t xml:space="preserve"> all economic and political conditions for accession to the European Union. This document is based on state policy and its purpose is to manage the </w:t>
      </w:r>
      <w:r w:rsidR="00B74E0F" w:rsidRPr="00204EC2">
        <w:rPr>
          <w:rFonts w:ascii="Book Antiqua" w:hAnsi="Book Antiqua"/>
        </w:rPr>
        <w:t>allocation</w:t>
      </w:r>
      <w:r w:rsidR="00366F10" w:rsidRPr="00204EC2">
        <w:rPr>
          <w:rFonts w:ascii="Book Antiqua" w:hAnsi="Book Antiqua"/>
        </w:rPr>
        <w:t xml:space="preserve"> of donor funds for the implementation of national strategic reforms.</w:t>
      </w:r>
      <w:r w:rsidR="00B74E0F" w:rsidRPr="00204EC2">
        <w:rPr>
          <w:rFonts w:ascii="Book Antiqua" w:hAnsi="Book Antiqua"/>
        </w:rPr>
        <w:t xml:space="preserve"> During the </w:t>
      </w:r>
      <w:r w:rsidR="00DE719E" w:rsidRPr="00204EC2">
        <w:rPr>
          <w:rFonts w:ascii="Book Antiqua" w:hAnsi="Book Antiqua"/>
        </w:rPr>
        <w:t>preparation</w:t>
      </w:r>
      <w:r w:rsidR="00B74E0F" w:rsidRPr="00204EC2">
        <w:rPr>
          <w:rFonts w:ascii="Book Antiqua" w:hAnsi="Book Antiqua"/>
        </w:rPr>
        <w:t xml:space="preserve"> of the document, the main focus is on the development of a Situational Analysis of the Sector</w:t>
      </w:r>
      <w:r w:rsidR="00C30377" w:rsidRPr="00204EC2">
        <w:rPr>
          <w:rFonts w:ascii="Book Antiqua" w:hAnsi="Book Antiqua"/>
        </w:rPr>
        <w:t>s</w:t>
      </w:r>
      <w:r w:rsidR="00B74E0F" w:rsidRPr="00204EC2">
        <w:rPr>
          <w:rFonts w:ascii="Book Antiqua" w:hAnsi="Book Antiqua"/>
        </w:rPr>
        <w:t>, which provides a comprehensive overview of the sector</w:t>
      </w:r>
      <w:r w:rsidR="00C30377" w:rsidRPr="00204EC2">
        <w:rPr>
          <w:rFonts w:ascii="Book Antiqua" w:hAnsi="Book Antiqua"/>
        </w:rPr>
        <w:t>s</w:t>
      </w:r>
      <w:r w:rsidR="00B74E0F" w:rsidRPr="00204EC2">
        <w:rPr>
          <w:rFonts w:ascii="Book Antiqua" w:hAnsi="Book Antiqua"/>
        </w:rPr>
        <w:t xml:space="preserve"> </w:t>
      </w:r>
      <w:r w:rsidR="00C30377" w:rsidRPr="00204EC2">
        <w:rPr>
          <w:rFonts w:ascii="Book Antiqua" w:hAnsi="Book Antiqua"/>
        </w:rPr>
        <w:t>as well as</w:t>
      </w:r>
      <w:r w:rsidR="00B74E0F" w:rsidRPr="00204EC2">
        <w:rPr>
          <w:rFonts w:ascii="Book Antiqua" w:hAnsi="Book Antiqua"/>
        </w:rPr>
        <w:t xml:space="preserve"> an assessment of the current situation in </w:t>
      </w:r>
      <w:r w:rsidR="00C30377" w:rsidRPr="00204EC2">
        <w:rPr>
          <w:rFonts w:ascii="Book Antiqua" w:hAnsi="Book Antiqua"/>
        </w:rPr>
        <w:t>a</w:t>
      </w:r>
      <w:r w:rsidR="00B74E0F" w:rsidRPr="00204EC2">
        <w:rPr>
          <w:rFonts w:ascii="Book Antiqua" w:hAnsi="Book Antiqua"/>
        </w:rPr>
        <w:t xml:space="preserve"> sector, in order to substantiate </w:t>
      </w:r>
      <w:r w:rsidR="00C30377" w:rsidRPr="00204EC2">
        <w:rPr>
          <w:rFonts w:ascii="Book Antiqua" w:hAnsi="Book Antiqua"/>
        </w:rPr>
        <w:t xml:space="preserve">the </w:t>
      </w:r>
      <w:r w:rsidR="00B74E0F" w:rsidRPr="00204EC2">
        <w:rPr>
          <w:rFonts w:ascii="Book Antiqua" w:hAnsi="Book Antiqua"/>
        </w:rPr>
        <w:t>decisions related to the allocation of donor aid for the implementation of national reforms.</w:t>
      </w:r>
    </w:p>
    <w:p w:rsidR="00B74E0F" w:rsidRPr="00204EC2" w:rsidRDefault="00B74E0F" w:rsidP="0034137A">
      <w:pPr>
        <w:jc w:val="both"/>
        <w:rPr>
          <w:rFonts w:ascii="Book Antiqua" w:hAnsi="Book Antiqua"/>
        </w:rPr>
      </w:pPr>
      <w:r w:rsidRPr="00204EC2">
        <w:rPr>
          <w:rFonts w:ascii="Book Antiqua" w:hAnsi="Book Antiqua"/>
        </w:rPr>
        <w:t xml:space="preserve">The Working </w:t>
      </w:r>
      <w:r w:rsidR="00566F7E" w:rsidRPr="00204EC2">
        <w:rPr>
          <w:rFonts w:ascii="Book Antiqua" w:hAnsi="Book Antiqua"/>
        </w:rPr>
        <w:t>Group</w:t>
      </w:r>
      <w:r w:rsidRPr="00204EC2">
        <w:rPr>
          <w:rFonts w:ascii="Book Antiqua" w:hAnsi="Book Antiqua"/>
        </w:rPr>
        <w:t xml:space="preserve"> on Human Resources and Social Development worked </w:t>
      </w:r>
      <w:r w:rsidR="00566F7E" w:rsidRPr="00204EC2">
        <w:rPr>
          <w:rFonts w:ascii="Book Antiqua" w:hAnsi="Book Antiqua"/>
        </w:rPr>
        <w:t>on the finalization of</w:t>
      </w:r>
      <w:r w:rsidRPr="00204EC2">
        <w:rPr>
          <w:rFonts w:ascii="Book Antiqua" w:hAnsi="Book Antiqua"/>
        </w:rPr>
        <w:t xml:space="preserve"> the Situation</w:t>
      </w:r>
      <w:r w:rsidR="00566F7E" w:rsidRPr="00204EC2">
        <w:rPr>
          <w:rFonts w:ascii="Book Antiqua" w:hAnsi="Book Antiqua"/>
        </w:rPr>
        <w:t>al</w:t>
      </w:r>
      <w:r w:rsidRPr="00204EC2">
        <w:rPr>
          <w:rFonts w:ascii="Book Antiqua" w:hAnsi="Book Antiqua"/>
        </w:rPr>
        <w:t xml:space="preserve"> Analysis of the Human Resources and Social Development Sector and was chaired by the Ministry </w:t>
      </w:r>
      <w:r w:rsidR="00DE719E" w:rsidRPr="00204EC2">
        <w:rPr>
          <w:rFonts w:ascii="Book Antiqua" w:hAnsi="Book Antiqua"/>
        </w:rPr>
        <w:t>of</w:t>
      </w:r>
      <w:r w:rsidRPr="00204EC2">
        <w:rPr>
          <w:rFonts w:ascii="Book Antiqua" w:hAnsi="Book Antiqua"/>
        </w:rPr>
        <w:t xml:space="preserve"> European Integration and the </w:t>
      </w:r>
      <w:r w:rsidR="00566F7E" w:rsidRPr="00204EC2">
        <w:rPr>
          <w:rFonts w:ascii="Book Antiqua" w:hAnsi="Book Antiqua"/>
        </w:rPr>
        <w:t>competent</w:t>
      </w:r>
      <w:r w:rsidRPr="00204EC2">
        <w:rPr>
          <w:rFonts w:ascii="Book Antiqua" w:hAnsi="Book Antiqua"/>
        </w:rPr>
        <w:t xml:space="preserve"> authorities</w:t>
      </w:r>
      <w:r w:rsidR="00566F7E" w:rsidRPr="00204EC2">
        <w:rPr>
          <w:rFonts w:ascii="Book Antiqua" w:hAnsi="Book Antiqua"/>
        </w:rPr>
        <w:t xml:space="preserve"> in the Sector</w:t>
      </w:r>
      <w:r w:rsidRPr="00204EC2">
        <w:rPr>
          <w:rFonts w:ascii="Book Antiqua" w:hAnsi="Book Antiqua"/>
        </w:rPr>
        <w:t xml:space="preserve"> (Ministry of Labor, Employment, Ve</w:t>
      </w:r>
      <w:r w:rsidR="00C30377" w:rsidRPr="00204EC2">
        <w:rPr>
          <w:rFonts w:ascii="Book Antiqua" w:hAnsi="Book Antiqua"/>
        </w:rPr>
        <w:t>teran</w:t>
      </w:r>
      <w:r w:rsidRPr="00204EC2">
        <w:rPr>
          <w:rFonts w:ascii="Book Antiqua" w:hAnsi="Book Antiqua"/>
        </w:rPr>
        <w:t xml:space="preserve"> and Social </w:t>
      </w:r>
      <w:r w:rsidR="00566F7E" w:rsidRPr="00204EC2">
        <w:rPr>
          <w:rFonts w:ascii="Book Antiqua" w:hAnsi="Book Antiqua"/>
        </w:rPr>
        <w:t>Policy</w:t>
      </w:r>
      <w:r w:rsidRPr="00204EC2">
        <w:rPr>
          <w:rFonts w:ascii="Book Antiqua" w:hAnsi="Book Antiqua"/>
        </w:rPr>
        <w:t>, Ministry of E</w:t>
      </w:r>
      <w:r w:rsidR="00566F7E" w:rsidRPr="00204EC2">
        <w:rPr>
          <w:rFonts w:ascii="Book Antiqua" w:hAnsi="Book Antiqua"/>
        </w:rPr>
        <w:t>ducation, Science and Technological</w:t>
      </w:r>
      <w:r w:rsidRPr="00204EC2">
        <w:rPr>
          <w:rFonts w:ascii="Book Antiqua" w:hAnsi="Book Antiqua"/>
        </w:rPr>
        <w:t xml:space="preserve"> Development, Ministry of Youth and Sports and Ministry of Health).</w:t>
      </w:r>
    </w:p>
    <w:p w:rsidR="00566F7E" w:rsidRPr="00204EC2" w:rsidRDefault="00E85E33" w:rsidP="0034137A">
      <w:pPr>
        <w:jc w:val="both"/>
        <w:rPr>
          <w:rFonts w:ascii="Book Antiqua" w:hAnsi="Book Antiqua"/>
        </w:rPr>
      </w:pPr>
      <w:r w:rsidRPr="00204EC2">
        <w:rPr>
          <w:rFonts w:ascii="Book Antiqua" w:hAnsi="Book Antiqua"/>
        </w:rPr>
        <w:t xml:space="preserve">Social Inclusion and Poverty Reduction Unit of the Government of the Republic of Serbia operating within the Prime Minister’s Office ensures that actions planned within the </w:t>
      </w:r>
      <w:r w:rsidR="009B6B25" w:rsidRPr="00204EC2">
        <w:rPr>
          <w:rFonts w:ascii="Book Antiqua" w:hAnsi="Book Antiqua"/>
        </w:rPr>
        <w:t>Human Resources and Social Development Sector</w:t>
      </w:r>
      <w:r w:rsidR="009B6B25">
        <w:rPr>
          <w:rFonts w:ascii="Book Antiqua" w:hAnsi="Book Antiqua"/>
        </w:rPr>
        <w:t>’s</w:t>
      </w:r>
      <w:r w:rsidR="009B6B25" w:rsidRPr="00204EC2">
        <w:rPr>
          <w:rFonts w:ascii="Book Antiqua" w:hAnsi="Book Antiqua"/>
        </w:rPr>
        <w:t xml:space="preserve"> </w:t>
      </w:r>
      <w:r w:rsidR="009B6B25">
        <w:rPr>
          <w:rFonts w:ascii="Book Antiqua" w:hAnsi="Book Antiqua"/>
        </w:rPr>
        <w:t>planning policies</w:t>
      </w:r>
      <w:r w:rsidRPr="00204EC2">
        <w:rPr>
          <w:rFonts w:ascii="Book Antiqua" w:hAnsi="Book Antiqua"/>
        </w:rPr>
        <w:t xml:space="preserve">, </w:t>
      </w:r>
      <w:r w:rsidR="009B6B25">
        <w:rPr>
          <w:rFonts w:ascii="Book Antiqua" w:hAnsi="Book Antiqua"/>
        </w:rPr>
        <w:t>the</w:t>
      </w:r>
      <w:r w:rsidRPr="00204EC2">
        <w:rPr>
          <w:rFonts w:ascii="Book Antiqua" w:hAnsi="Book Antiqua"/>
        </w:rPr>
        <w:t xml:space="preserve"> implementation</w:t>
      </w:r>
      <w:r w:rsidR="009B6B25">
        <w:rPr>
          <w:rFonts w:ascii="Book Antiqua" w:hAnsi="Book Antiqua"/>
        </w:rPr>
        <w:t xml:space="preserve"> of which</w:t>
      </w:r>
      <w:r w:rsidRPr="00204EC2">
        <w:rPr>
          <w:rFonts w:ascii="Book Antiqua" w:hAnsi="Book Antiqua"/>
        </w:rPr>
        <w:t xml:space="preserve"> will be supported through international development aid, are inclusive and sensibilized, in line with the needs of vulnerable groups.</w:t>
      </w:r>
    </w:p>
    <w:p w:rsidR="000E2993" w:rsidRPr="00204EC2" w:rsidRDefault="000E2993" w:rsidP="0034137A">
      <w:pPr>
        <w:jc w:val="both"/>
        <w:rPr>
          <w:rFonts w:ascii="Book Antiqua" w:hAnsi="Book Antiqua"/>
        </w:rPr>
      </w:pPr>
      <w:r w:rsidRPr="00204EC2">
        <w:rPr>
          <w:rFonts w:ascii="Book Antiqua" w:hAnsi="Book Antiqua"/>
        </w:rPr>
        <w:t>The meeting</w:t>
      </w:r>
      <w:r w:rsidR="00534351" w:rsidRPr="00204EC2">
        <w:rPr>
          <w:rFonts w:ascii="Book Antiqua" w:hAnsi="Book Antiqua"/>
        </w:rPr>
        <w:t>s</w:t>
      </w:r>
      <w:r w:rsidRPr="00204EC2">
        <w:rPr>
          <w:rFonts w:ascii="Book Antiqua" w:hAnsi="Book Antiqua"/>
        </w:rPr>
        <w:t xml:space="preserve"> of the Working Group on Human Resources and Social Development </w:t>
      </w:r>
      <w:r w:rsidR="00534351" w:rsidRPr="00204EC2">
        <w:rPr>
          <w:rFonts w:ascii="Book Antiqua" w:hAnsi="Book Antiqua"/>
        </w:rPr>
        <w:t>are</w:t>
      </w:r>
      <w:r w:rsidRPr="00204EC2">
        <w:rPr>
          <w:rFonts w:ascii="Book Antiqua" w:hAnsi="Book Antiqua"/>
        </w:rPr>
        <w:t xml:space="preserve"> regularly attended by the representatives </w:t>
      </w:r>
      <w:r w:rsidR="00E85E33" w:rsidRPr="00204EC2">
        <w:rPr>
          <w:rFonts w:ascii="Book Antiqua" w:hAnsi="Book Antiqua"/>
        </w:rPr>
        <w:t xml:space="preserve">of the following donor organizations: UNICEF, OSCE, Japanese Embassy, French Embassy, European Commission, Delegation of the European Union to the Republic of Serbia, </w:t>
      </w:r>
      <w:proofErr w:type="spellStart"/>
      <w:r w:rsidR="00E85E33" w:rsidRPr="00204EC2">
        <w:rPr>
          <w:rFonts w:ascii="Book Antiqua" w:hAnsi="Book Antiqua"/>
        </w:rPr>
        <w:t>KfW</w:t>
      </w:r>
      <w:proofErr w:type="spellEnd"/>
      <w:r w:rsidR="00E85E33" w:rsidRPr="00204EC2">
        <w:rPr>
          <w:rFonts w:ascii="Book Antiqua" w:hAnsi="Book Antiqua"/>
        </w:rPr>
        <w:t xml:space="preserve">, GIZ, German Embassy, UN Women, UNOPS, </w:t>
      </w:r>
      <w:r w:rsidRPr="00204EC2">
        <w:rPr>
          <w:rFonts w:ascii="Book Antiqua" w:hAnsi="Book Antiqua"/>
        </w:rPr>
        <w:t>and Swiss</w:t>
      </w:r>
      <w:r w:rsidR="00E85E33" w:rsidRPr="00204EC2">
        <w:rPr>
          <w:rFonts w:ascii="Book Antiqua" w:hAnsi="Book Antiqua"/>
        </w:rPr>
        <w:t xml:space="preserve"> Government through the Swiss Agency for Development and Cooperation.</w:t>
      </w:r>
      <w:r w:rsidRPr="00204EC2">
        <w:rPr>
          <w:rFonts w:ascii="Book Antiqua" w:hAnsi="Book Antiqua"/>
        </w:rPr>
        <w:t xml:space="preserve"> Through their participation in these meetings, the representatives of </w:t>
      </w:r>
      <w:r w:rsidR="00DE719E" w:rsidRPr="00204EC2">
        <w:rPr>
          <w:rFonts w:ascii="Book Antiqua" w:hAnsi="Book Antiqua"/>
        </w:rPr>
        <w:t xml:space="preserve">the </w:t>
      </w:r>
      <w:r w:rsidRPr="00204EC2">
        <w:rPr>
          <w:rFonts w:ascii="Book Antiqua" w:hAnsi="Book Antiqua"/>
        </w:rPr>
        <w:t xml:space="preserve">donor organizations </w:t>
      </w:r>
      <w:r w:rsidR="00534351" w:rsidRPr="00204EC2">
        <w:rPr>
          <w:rFonts w:ascii="Book Antiqua" w:hAnsi="Book Antiqua"/>
        </w:rPr>
        <w:t>are</w:t>
      </w:r>
      <w:r w:rsidRPr="00204EC2">
        <w:rPr>
          <w:rFonts w:ascii="Book Antiqua" w:hAnsi="Book Antiqua"/>
        </w:rPr>
        <w:t xml:space="preserve"> informed </w:t>
      </w:r>
      <w:r w:rsidR="00534351" w:rsidRPr="00204EC2">
        <w:rPr>
          <w:rFonts w:ascii="Book Antiqua" w:hAnsi="Book Antiqua"/>
        </w:rPr>
        <w:t>about</w:t>
      </w:r>
      <w:r w:rsidRPr="00204EC2">
        <w:rPr>
          <w:rFonts w:ascii="Book Antiqua" w:hAnsi="Book Antiqua"/>
        </w:rPr>
        <w:t xml:space="preserve"> the needs in the Social Development Sector. The international efforts in the domain of international cooperation, including international development aid in the field of supporting persons with </w:t>
      </w:r>
      <w:r w:rsidRPr="00204EC2">
        <w:rPr>
          <w:rFonts w:ascii="Book Antiqua" w:hAnsi="Book Antiqua"/>
        </w:rPr>
        <w:lastRenderedPageBreak/>
        <w:t xml:space="preserve">disabilities, can be assessed as moderate, given that each donor has its own plan of activities and specific areas, </w:t>
      </w:r>
      <w:r w:rsidR="00F221D0" w:rsidRPr="00204EC2">
        <w:rPr>
          <w:rFonts w:ascii="Book Antiqua" w:hAnsi="Book Antiqua"/>
        </w:rPr>
        <w:t>instead of</w:t>
      </w:r>
      <w:r w:rsidRPr="00204EC2">
        <w:rPr>
          <w:rFonts w:ascii="Book Antiqua" w:hAnsi="Book Antiqua"/>
        </w:rPr>
        <w:t xml:space="preserve"> </w:t>
      </w:r>
      <w:r w:rsidR="00017F6D" w:rsidRPr="00204EC2">
        <w:rPr>
          <w:rFonts w:ascii="Book Antiqua" w:hAnsi="Book Antiqua"/>
        </w:rPr>
        <w:t>having</w:t>
      </w:r>
      <w:r w:rsidRPr="00204EC2">
        <w:rPr>
          <w:rFonts w:ascii="Book Antiqua" w:hAnsi="Book Antiqua"/>
        </w:rPr>
        <w:t xml:space="preserve"> target groups</w:t>
      </w:r>
      <w:r w:rsidR="00F221D0" w:rsidRPr="00204EC2">
        <w:rPr>
          <w:rStyle w:val="FootnoteReference"/>
          <w:rFonts w:ascii="Book Antiqua" w:hAnsi="Book Antiqua"/>
        </w:rPr>
        <w:footnoteReference w:id="1"/>
      </w:r>
      <w:r w:rsidRPr="00204EC2">
        <w:rPr>
          <w:rFonts w:ascii="Book Antiqua" w:hAnsi="Book Antiqua"/>
        </w:rPr>
        <w:t xml:space="preserve"> </w:t>
      </w:r>
      <w:r w:rsidR="00DE719E" w:rsidRPr="00204EC2">
        <w:rPr>
          <w:rFonts w:ascii="Book Antiqua" w:hAnsi="Book Antiqua"/>
        </w:rPr>
        <w:t>for</w:t>
      </w:r>
      <w:r w:rsidR="00534351" w:rsidRPr="00204EC2">
        <w:rPr>
          <w:rFonts w:ascii="Book Antiqua" w:hAnsi="Book Antiqua"/>
        </w:rPr>
        <w:t xml:space="preserve"> which</w:t>
      </w:r>
      <w:r w:rsidRPr="00204EC2">
        <w:rPr>
          <w:rFonts w:ascii="Book Antiqua" w:hAnsi="Book Antiqua"/>
        </w:rPr>
        <w:t xml:space="preserve"> </w:t>
      </w:r>
      <w:r w:rsidR="00017F6D" w:rsidRPr="00204EC2">
        <w:rPr>
          <w:rFonts w:ascii="Book Antiqua" w:hAnsi="Book Antiqua"/>
        </w:rPr>
        <w:t>the</w:t>
      </w:r>
      <w:r w:rsidRPr="00204EC2">
        <w:rPr>
          <w:rFonts w:ascii="Book Antiqua" w:hAnsi="Book Antiqua"/>
        </w:rPr>
        <w:t xml:space="preserve"> </w:t>
      </w:r>
      <w:r w:rsidR="00A24457" w:rsidRPr="00204EC2">
        <w:rPr>
          <w:rFonts w:ascii="Book Antiqua" w:hAnsi="Book Antiqua"/>
        </w:rPr>
        <w:t>contribution is provided</w:t>
      </w:r>
      <w:r w:rsidRPr="00204EC2">
        <w:rPr>
          <w:rFonts w:ascii="Book Antiqua" w:hAnsi="Book Antiqua"/>
        </w:rPr>
        <w:t>.</w:t>
      </w:r>
      <w:r w:rsidR="00F221D0" w:rsidRPr="00204EC2">
        <w:rPr>
          <w:rFonts w:ascii="Book Antiqua" w:hAnsi="Book Antiqua"/>
        </w:rPr>
        <w:t xml:space="preserve"> </w:t>
      </w:r>
    </w:p>
    <w:p w:rsidR="00A24457" w:rsidRPr="00204EC2" w:rsidRDefault="00A24457" w:rsidP="0034137A">
      <w:pPr>
        <w:jc w:val="both"/>
        <w:rPr>
          <w:rFonts w:ascii="Book Antiqua" w:hAnsi="Book Antiqua"/>
        </w:rPr>
      </w:pPr>
      <w:r w:rsidRPr="00204EC2">
        <w:rPr>
          <w:rFonts w:ascii="Book Antiqua" w:hAnsi="Book Antiqua"/>
        </w:rPr>
        <w:t xml:space="preserve">Through this mechanism, the Republic of Serbia coordinates international development cooperation, including international development aid for all sectors, </w:t>
      </w:r>
      <w:r w:rsidR="00534351" w:rsidRPr="00204EC2">
        <w:rPr>
          <w:rFonts w:ascii="Book Antiqua" w:hAnsi="Book Antiqua"/>
        </w:rPr>
        <w:t>including</w:t>
      </w:r>
      <w:r w:rsidRPr="00204EC2">
        <w:rPr>
          <w:rFonts w:ascii="Book Antiqua" w:hAnsi="Book Antiqua"/>
        </w:rPr>
        <w:t xml:space="preserve"> the Sector for the Protection of Persons with Disabilities, which falls within the competence of the Ministry of Labor, Employment, Veteran and Social Policy.</w:t>
      </w:r>
    </w:p>
    <w:p w:rsidR="00A24457" w:rsidRPr="00204EC2" w:rsidRDefault="00A24457" w:rsidP="0034137A">
      <w:pPr>
        <w:jc w:val="both"/>
        <w:rPr>
          <w:rFonts w:ascii="Book Antiqua" w:hAnsi="Book Antiqua"/>
        </w:rPr>
      </w:pPr>
      <w:r w:rsidRPr="00204EC2">
        <w:rPr>
          <w:rFonts w:ascii="Book Antiqua" w:hAnsi="Book Antiqua"/>
        </w:rPr>
        <w:t>The Ministry of Labor, Employment, V</w:t>
      </w:r>
      <w:r w:rsidR="00F20466" w:rsidRPr="00204EC2">
        <w:rPr>
          <w:rFonts w:ascii="Book Antiqua" w:hAnsi="Book Antiqua"/>
        </w:rPr>
        <w:t>eteran and Social Policy</w:t>
      </w:r>
      <w:r w:rsidRPr="00204EC2">
        <w:rPr>
          <w:rFonts w:ascii="Book Antiqua" w:hAnsi="Book Antiqua"/>
        </w:rPr>
        <w:t xml:space="preserve"> through the </w:t>
      </w:r>
      <w:r w:rsidR="009B6B25">
        <w:rPr>
          <w:rFonts w:ascii="Book Antiqua" w:hAnsi="Book Antiqua"/>
        </w:rPr>
        <w:t>Department</w:t>
      </w:r>
      <w:r w:rsidRPr="00204EC2">
        <w:rPr>
          <w:rFonts w:ascii="Book Antiqua" w:hAnsi="Book Antiqua"/>
        </w:rPr>
        <w:t xml:space="preserve"> for International Cooperation, European Integration and Projects coordinates bilateral donor </w:t>
      </w:r>
      <w:r w:rsidR="00F20466" w:rsidRPr="00204EC2">
        <w:rPr>
          <w:rFonts w:ascii="Book Antiqua" w:hAnsi="Book Antiqua"/>
        </w:rPr>
        <w:t>aid</w:t>
      </w:r>
      <w:r w:rsidRPr="00204EC2">
        <w:rPr>
          <w:rFonts w:ascii="Book Antiqua" w:hAnsi="Book Antiqua"/>
        </w:rPr>
        <w:t xml:space="preserve"> for all sectors within the Ministry, including the Sector for Protection of Persons with Disabilities, relying on the priority measures defined in the National Strategy </w:t>
      </w:r>
      <w:r w:rsidR="00F20466" w:rsidRPr="00204EC2">
        <w:rPr>
          <w:rFonts w:ascii="Book Antiqua" w:hAnsi="Book Antiqua"/>
        </w:rPr>
        <w:t>on</w:t>
      </w:r>
      <w:r w:rsidRPr="00204EC2">
        <w:rPr>
          <w:rFonts w:ascii="Book Antiqua" w:hAnsi="Book Antiqua"/>
        </w:rPr>
        <w:t xml:space="preserve"> Improvement </w:t>
      </w:r>
      <w:r w:rsidR="00F20466" w:rsidRPr="00204EC2">
        <w:rPr>
          <w:rFonts w:ascii="Book Antiqua" w:hAnsi="Book Antiqua"/>
        </w:rPr>
        <w:t>of the Status of Persons with D</w:t>
      </w:r>
      <w:r w:rsidRPr="00204EC2">
        <w:rPr>
          <w:rFonts w:ascii="Book Antiqua" w:hAnsi="Book Antiqua"/>
        </w:rPr>
        <w:t>isabilities in the Re</w:t>
      </w:r>
      <w:r w:rsidR="00F20466" w:rsidRPr="00204EC2">
        <w:rPr>
          <w:rFonts w:ascii="Book Antiqua" w:hAnsi="Book Antiqua"/>
        </w:rPr>
        <w:t>public of Serbia for the period 2020 -</w:t>
      </w:r>
      <w:r w:rsidRPr="00204EC2">
        <w:rPr>
          <w:rFonts w:ascii="Book Antiqua" w:hAnsi="Book Antiqua"/>
        </w:rPr>
        <w:t xml:space="preserve"> 2024.</w:t>
      </w:r>
    </w:p>
    <w:p w:rsidR="00F20466" w:rsidRPr="00204EC2" w:rsidRDefault="00F20466" w:rsidP="0034137A">
      <w:pPr>
        <w:jc w:val="both"/>
        <w:rPr>
          <w:rFonts w:ascii="Book Antiqua" w:hAnsi="Book Antiqua"/>
        </w:rPr>
      </w:pPr>
      <w:r w:rsidRPr="00204EC2">
        <w:rPr>
          <w:rFonts w:ascii="Book Antiqua" w:hAnsi="Book Antiqua"/>
        </w:rPr>
        <w:t xml:space="preserve">In 2009, </w:t>
      </w:r>
      <w:r w:rsidR="0015100F" w:rsidRPr="00204EC2">
        <w:rPr>
          <w:rFonts w:ascii="Book Antiqua" w:hAnsi="Book Antiqua"/>
        </w:rPr>
        <w:t>pursuant to</w:t>
      </w:r>
      <w:r w:rsidRPr="00204EC2">
        <w:rPr>
          <w:rFonts w:ascii="Book Antiqua" w:hAnsi="Book Antiqua"/>
        </w:rPr>
        <w:t xml:space="preserve"> Government’s Conclusion 05 No: 110-1740 / 2008-2 dated</w:t>
      </w:r>
      <w:r w:rsidR="00534351" w:rsidRPr="00204EC2">
        <w:rPr>
          <w:rFonts w:ascii="Book Antiqua" w:hAnsi="Book Antiqua"/>
        </w:rPr>
        <w:t xml:space="preserve"> 5 February</w:t>
      </w:r>
      <w:r w:rsidRPr="00204EC2">
        <w:rPr>
          <w:rFonts w:ascii="Book Antiqua" w:hAnsi="Book Antiqua"/>
        </w:rPr>
        <w:t xml:space="preserve"> 2009, the Department for Contracting and Financing European Union Funded Programs</w:t>
      </w:r>
      <w:r w:rsidR="00534351" w:rsidRPr="00204EC2">
        <w:rPr>
          <w:rFonts w:ascii="Book Antiqua" w:hAnsi="Book Antiqua"/>
        </w:rPr>
        <w:t xml:space="preserve"> was established within the Ministry of Finance</w:t>
      </w:r>
      <w:r w:rsidRPr="00204EC2">
        <w:rPr>
          <w:rFonts w:ascii="Book Antiqua" w:hAnsi="Book Antiqua"/>
        </w:rPr>
        <w:t xml:space="preserve">, </w:t>
      </w:r>
      <w:r w:rsidR="00534351" w:rsidRPr="00204EC2">
        <w:rPr>
          <w:rFonts w:ascii="Book Antiqua" w:hAnsi="Book Antiqua"/>
        </w:rPr>
        <w:t>and it</w:t>
      </w:r>
      <w:r w:rsidRPr="00204EC2">
        <w:rPr>
          <w:rFonts w:ascii="Book Antiqua" w:hAnsi="Book Antiqua"/>
        </w:rPr>
        <w:t xml:space="preserve"> is responsible for financing, contracting, </w:t>
      </w:r>
      <w:r w:rsidR="00204EC2" w:rsidRPr="00204EC2">
        <w:rPr>
          <w:rFonts w:ascii="Book Antiqua" w:hAnsi="Book Antiqua"/>
        </w:rPr>
        <w:t>execution</w:t>
      </w:r>
      <w:r w:rsidRPr="00204EC2">
        <w:rPr>
          <w:rFonts w:ascii="Book Antiqua" w:hAnsi="Book Antiqua"/>
        </w:rPr>
        <w:t xml:space="preserve"> of payments and supervision of</w:t>
      </w:r>
      <w:r w:rsidR="00534351" w:rsidRPr="00204EC2">
        <w:rPr>
          <w:rFonts w:ascii="Book Antiqua" w:hAnsi="Book Antiqua"/>
        </w:rPr>
        <w:t xml:space="preserve"> the</w:t>
      </w:r>
      <w:r w:rsidRPr="00204EC2">
        <w:rPr>
          <w:rFonts w:ascii="Book Antiqua" w:hAnsi="Book Antiqua"/>
        </w:rPr>
        <w:t xml:space="preserve"> EU programs and projects implementation.</w:t>
      </w:r>
      <w:r w:rsidR="0015100F" w:rsidRPr="00204EC2">
        <w:rPr>
          <w:rFonts w:ascii="Book Antiqua" w:hAnsi="Book Antiqua"/>
        </w:rPr>
        <w:t xml:space="preserve"> </w:t>
      </w:r>
      <w:r w:rsidR="00EE4801" w:rsidRPr="00204EC2">
        <w:rPr>
          <w:rFonts w:ascii="Book Antiqua" w:hAnsi="Book Antiqua"/>
        </w:rPr>
        <w:t xml:space="preserve">This </w:t>
      </w:r>
      <w:r w:rsidR="00534351" w:rsidRPr="00204EC2">
        <w:rPr>
          <w:rFonts w:ascii="Book Antiqua" w:hAnsi="Book Antiqua"/>
        </w:rPr>
        <w:t>D</w:t>
      </w:r>
      <w:r w:rsidR="00EE4801" w:rsidRPr="00204EC2">
        <w:rPr>
          <w:rFonts w:ascii="Book Antiqua" w:hAnsi="Book Antiqua"/>
        </w:rPr>
        <w:t xml:space="preserve">epartment monitors, records financing and reports on EU pre-accession funds, </w:t>
      </w:r>
      <w:r w:rsidR="00C77AE0" w:rsidRPr="00204EC2">
        <w:rPr>
          <w:rFonts w:ascii="Book Antiqua" w:hAnsi="Book Antiqua"/>
        </w:rPr>
        <w:t>while the Audit Office of E</w:t>
      </w:r>
      <w:r w:rsidR="00B579EE" w:rsidRPr="00204EC2">
        <w:rPr>
          <w:rFonts w:ascii="Book Antiqua" w:hAnsi="Book Antiqua"/>
        </w:rPr>
        <w:t xml:space="preserve">uropean </w:t>
      </w:r>
      <w:r w:rsidR="00C77AE0" w:rsidRPr="00204EC2">
        <w:rPr>
          <w:rFonts w:ascii="Book Antiqua" w:hAnsi="Book Antiqua"/>
        </w:rPr>
        <w:t>U</w:t>
      </w:r>
      <w:r w:rsidR="00B579EE" w:rsidRPr="00204EC2">
        <w:rPr>
          <w:rFonts w:ascii="Book Antiqua" w:hAnsi="Book Antiqua"/>
        </w:rPr>
        <w:t>nion</w:t>
      </w:r>
      <w:r w:rsidR="00C77AE0" w:rsidRPr="00204EC2">
        <w:rPr>
          <w:rFonts w:ascii="Book Antiqua" w:hAnsi="Book Antiqua"/>
        </w:rPr>
        <w:t xml:space="preserve"> Funds</w:t>
      </w:r>
      <w:r w:rsidR="00C77AE0" w:rsidRPr="00204EC2">
        <w:t xml:space="preserve"> </w:t>
      </w:r>
      <w:r w:rsidR="00C77AE0" w:rsidRPr="00204EC2">
        <w:rPr>
          <w:rFonts w:ascii="Book Antiqua" w:hAnsi="Book Antiqua"/>
        </w:rPr>
        <w:t>was established as a service of the Government of the Republic of Serbia, acting as the audit authority for the Instrument for Pre-Accession Assistance.</w:t>
      </w:r>
    </w:p>
    <w:p w:rsidR="00C77AE0" w:rsidRPr="00204EC2" w:rsidRDefault="00C77AE0" w:rsidP="0034137A">
      <w:pPr>
        <w:jc w:val="both"/>
        <w:rPr>
          <w:rFonts w:ascii="Book Antiqua" w:hAnsi="Book Antiqua"/>
        </w:rPr>
      </w:pPr>
      <w:r w:rsidRPr="00204EC2">
        <w:rPr>
          <w:rFonts w:ascii="Book Antiqua" w:hAnsi="Book Antiqua"/>
        </w:rPr>
        <w:t>Links:</w:t>
      </w:r>
    </w:p>
    <w:p w:rsidR="00C77AE0" w:rsidRPr="00204EC2" w:rsidRDefault="004518A8" w:rsidP="00C77AE0">
      <w:pPr>
        <w:pStyle w:val="ListParagraph"/>
        <w:numPr>
          <w:ilvl w:val="0"/>
          <w:numId w:val="2"/>
        </w:numPr>
        <w:jc w:val="both"/>
        <w:rPr>
          <w:rFonts w:ascii="Book Antiqua" w:hAnsi="Book Antiqua"/>
        </w:rPr>
      </w:pPr>
      <w:r w:rsidRPr="00204EC2">
        <w:rPr>
          <w:rFonts w:ascii="Book Antiqua" w:hAnsi="Book Antiqua"/>
        </w:rPr>
        <w:t xml:space="preserve">The document </w:t>
      </w:r>
      <w:r w:rsidR="00D97248" w:rsidRPr="00204EC2">
        <w:rPr>
          <w:rFonts w:ascii="Book Antiqua" w:hAnsi="Book Antiqua"/>
        </w:rPr>
        <w:t>National P</w:t>
      </w:r>
      <w:r w:rsidR="00C77AE0" w:rsidRPr="00204EC2">
        <w:rPr>
          <w:rFonts w:ascii="Book Antiqua" w:hAnsi="Book Antiqua"/>
        </w:rPr>
        <w:t xml:space="preserve">riorities for </w:t>
      </w:r>
      <w:r w:rsidR="00D97248" w:rsidRPr="00204EC2">
        <w:rPr>
          <w:rFonts w:ascii="Book Antiqua" w:hAnsi="Book Antiqua"/>
        </w:rPr>
        <w:t>I</w:t>
      </w:r>
      <w:r w:rsidR="00C77AE0" w:rsidRPr="00204EC2">
        <w:rPr>
          <w:rFonts w:ascii="Book Antiqua" w:hAnsi="Book Antiqua"/>
        </w:rPr>
        <w:t xml:space="preserve">nternational </w:t>
      </w:r>
      <w:r w:rsidR="00D97248" w:rsidRPr="00204EC2">
        <w:rPr>
          <w:rFonts w:ascii="Book Antiqua" w:hAnsi="Book Antiqua"/>
        </w:rPr>
        <w:t>Assistance</w:t>
      </w:r>
      <w:r w:rsidR="00C77AE0" w:rsidRPr="00204EC2">
        <w:rPr>
          <w:rFonts w:ascii="Book Antiqua" w:hAnsi="Book Antiqua"/>
        </w:rPr>
        <w:t xml:space="preserve"> </w:t>
      </w:r>
      <w:r w:rsidR="00D97248" w:rsidRPr="00204EC2">
        <w:rPr>
          <w:rFonts w:ascii="Book Antiqua" w:hAnsi="Book Antiqua"/>
        </w:rPr>
        <w:t>(</w:t>
      </w:r>
      <w:r w:rsidR="00C77AE0" w:rsidRPr="00204EC2">
        <w:rPr>
          <w:rFonts w:ascii="Book Antiqua" w:hAnsi="Book Antiqua"/>
        </w:rPr>
        <w:t>NAD</w:t>
      </w:r>
      <w:r w:rsidR="00D97248" w:rsidRPr="00204EC2">
        <w:rPr>
          <w:rFonts w:ascii="Book Antiqua" w:hAnsi="Book Antiqua"/>
        </w:rPr>
        <w:t>)</w:t>
      </w:r>
      <w:r w:rsidR="00D97248" w:rsidRPr="00204EC2">
        <w:rPr>
          <w:rStyle w:val="FootnoteReference"/>
          <w:rFonts w:ascii="Book Antiqua" w:hAnsi="Book Antiqua"/>
        </w:rPr>
        <w:footnoteReference w:id="2"/>
      </w:r>
      <w:r w:rsidR="00C77AE0" w:rsidRPr="00204EC2">
        <w:rPr>
          <w:rFonts w:ascii="Book Antiqua" w:hAnsi="Book Antiqua"/>
        </w:rPr>
        <w:t xml:space="preserve"> </w:t>
      </w:r>
      <w:r w:rsidR="00B579EE" w:rsidRPr="00204EC2">
        <w:rPr>
          <w:rFonts w:ascii="Book Antiqua" w:hAnsi="Book Antiqua"/>
        </w:rPr>
        <w:t xml:space="preserve">for the period </w:t>
      </w:r>
      <w:r w:rsidR="00C77AE0" w:rsidRPr="00204EC2">
        <w:rPr>
          <w:rFonts w:ascii="Book Antiqua" w:hAnsi="Book Antiqua"/>
        </w:rPr>
        <w:t xml:space="preserve">2014-2017 with projections until 2020, pages 35, 38, 193, 196, 199, 204, 205 and 262, </w:t>
      </w:r>
      <w:r w:rsidRPr="00204EC2">
        <w:rPr>
          <w:rFonts w:ascii="Book Antiqua" w:hAnsi="Book Antiqua"/>
        </w:rPr>
        <w:t xml:space="preserve">sheds light on </w:t>
      </w:r>
      <w:r w:rsidR="00C77AE0" w:rsidRPr="00204EC2">
        <w:rPr>
          <w:rFonts w:ascii="Book Antiqua" w:hAnsi="Book Antiqua"/>
        </w:rPr>
        <w:t xml:space="preserve">the situation in the </w:t>
      </w:r>
      <w:r w:rsidR="00892E84" w:rsidRPr="00204EC2">
        <w:rPr>
          <w:rFonts w:ascii="Book Antiqua" w:hAnsi="Book Antiqua"/>
        </w:rPr>
        <w:t>domain</w:t>
      </w:r>
      <w:r w:rsidR="00C77AE0" w:rsidRPr="00204EC2">
        <w:rPr>
          <w:rFonts w:ascii="Book Antiqua" w:hAnsi="Book Antiqua"/>
        </w:rPr>
        <w:t xml:space="preserve"> of inclusiveness of persons with disabilities as well as </w:t>
      </w:r>
      <w:r w:rsidRPr="00204EC2">
        <w:rPr>
          <w:rFonts w:ascii="Book Antiqua" w:hAnsi="Book Antiqua"/>
        </w:rPr>
        <w:t xml:space="preserve">on the </w:t>
      </w:r>
      <w:r w:rsidR="00C77AE0" w:rsidRPr="00204EC2">
        <w:rPr>
          <w:rFonts w:ascii="Book Antiqua" w:hAnsi="Book Antiqua"/>
        </w:rPr>
        <w:t xml:space="preserve">measures of priority interventions for international development </w:t>
      </w:r>
      <w:r w:rsidR="00892E84" w:rsidRPr="00204EC2">
        <w:rPr>
          <w:rFonts w:ascii="Book Antiqua" w:hAnsi="Book Antiqua"/>
        </w:rPr>
        <w:t>aid</w:t>
      </w:r>
      <w:r w:rsidR="00C77AE0" w:rsidRPr="00204EC2">
        <w:rPr>
          <w:rFonts w:ascii="Book Antiqua" w:hAnsi="Book Antiqua"/>
        </w:rPr>
        <w:t xml:space="preserve"> </w:t>
      </w:r>
      <w:r w:rsidR="00892E84" w:rsidRPr="00204EC2">
        <w:rPr>
          <w:rFonts w:ascii="Book Antiqua" w:hAnsi="Book Antiqua"/>
        </w:rPr>
        <w:t>with a view</w:t>
      </w:r>
      <w:r w:rsidR="00C77AE0" w:rsidRPr="00204EC2">
        <w:rPr>
          <w:rFonts w:ascii="Book Antiqua" w:hAnsi="Book Antiqua"/>
        </w:rPr>
        <w:t xml:space="preserve"> </w:t>
      </w:r>
      <w:r w:rsidR="00892E84" w:rsidRPr="00204EC2">
        <w:rPr>
          <w:rFonts w:ascii="Book Antiqua" w:hAnsi="Book Antiqua"/>
        </w:rPr>
        <w:t>to creating</w:t>
      </w:r>
      <w:r w:rsidR="00C77AE0" w:rsidRPr="00204EC2">
        <w:rPr>
          <w:rFonts w:ascii="Book Antiqua" w:hAnsi="Book Antiqua"/>
        </w:rPr>
        <w:t xml:space="preserve"> conditions for inclusive living</w:t>
      </w:r>
      <w:r w:rsidR="00892E84" w:rsidRPr="00204EC2">
        <w:rPr>
          <w:rFonts w:ascii="Book Antiqua" w:hAnsi="Book Antiqua"/>
        </w:rPr>
        <w:t xml:space="preserve"> of persons with disabilities</w:t>
      </w:r>
      <w:r w:rsidR="00C77AE0" w:rsidRPr="00204EC2">
        <w:rPr>
          <w:rFonts w:ascii="Book Antiqua" w:hAnsi="Book Antiqua"/>
        </w:rPr>
        <w:t>.</w:t>
      </w:r>
    </w:p>
    <w:p w:rsidR="00D97248" w:rsidRPr="00204EC2" w:rsidRDefault="00AC0772" w:rsidP="00D97248">
      <w:pPr>
        <w:ind w:left="360"/>
        <w:jc w:val="both"/>
        <w:rPr>
          <w:rFonts w:ascii="Book Antiqua" w:hAnsi="Book Antiqua"/>
        </w:rPr>
      </w:pPr>
      <w:hyperlink r:id="rId8" w:history="1">
        <w:r w:rsidR="00D97248" w:rsidRPr="00204EC2">
          <w:rPr>
            <w:rStyle w:val="Hyperlink"/>
            <w:rFonts w:ascii="Book Antiqua" w:hAnsi="Book Antiqua"/>
          </w:rPr>
          <w:t>https://www.mre.gov.rs/latinica/dokumenta-medjunarodna-saradnja-projekti.php</w:t>
        </w:r>
      </w:hyperlink>
    </w:p>
    <w:p w:rsidR="00D97248" w:rsidRPr="00204EC2" w:rsidRDefault="00BF43C3" w:rsidP="00BF43C3">
      <w:pPr>
        <w:pStyle w:val="ListParagraph"/>
        <w:numPr>
          <w:ilvl w:val="0"/>
          <w:numId w:val="2"/>
        </w:numPr>
        <w:jc w:val="both"/>
        <w:rPr>
          <w:rFonts w:ascii="Book Antiqua" w:hAnsi="Book Antiqua"/>
        </w:rPr>
      </w:pPr>
      <w:r w:rsidRPr="00204EC2">
        <w:rPr>
          <w:rFonts w:ascii="Book Antiqua" w:hAnsi="Book Antiqua"/>
        </w:rPr>
        <w:t xml:space="preserve">Department for Planning, Programming, Monitoring and Reporting on EU </w:t>
      </w:r>
      <w:r w:rsidR="00B579EE" w:rsidRPr="00204EC2">
        <w:rPr>
          <w:rFonts w:ascii="Book Antiqua" w:hAnsi="Book Antiqua"/>
        </w:rPr>
        <w:t>Funds and Development Aid</w:t>
      </w:r>
      <w:r w:rsidRPr="00204EC2">
        <w:rPr>
          <w:rFonts w:ascii="Book Antiqua" w:hAnsi="Book Antiqua"/>
        </w:rPr>
        <w:t xml:space="preserve"> within the Ministry of European Integration of the Republic of Serbia, updates data </w:t>
      </w:r>
      <w:r w:rsidR="00B579EE" w:rsidRPr="00204EC2">
        <w:rPr>
          <w:rFonts w:ascii="Book Antiqua" w:hAnsi="Book Antiqua"/>
        </w:rPr>
        <w:t>with</w:t>
      </w:r>
      <w:r w:rsidRPr="00204EC2">
        <w:rPr>
          <w:rFonts w:ascii="Book Antiqua" w:hAnsi="Book Antiqua"/>
        </w:rPr>
        <w:t xml:space="preserve">in the information system for coordination of development </w:t>
      </w:r>
      <w:r w:rsidR="00B579EE" w:rsidRPr="00204EC2">
        <w:rPr>
          <w:rFonts w:ascii="Book Antiqua" w:hAnsi="Book Antiqua"/>
        </w:rPr>
        <w:t>aid</w:t>
      </w:r>
      <w:r w:rsidRPr="00204EC2">
        <w:rPr>
          <w:rFonts w:ascii="Book Antiqua" w:hAnsi="Book Antiqua"/>
        </w:rPr>
        <w:t xml:space="preserve"> in the Republic of Serbia in all sectors - Intersectoral Development Assistance Coordination Network – ISDACON</w:t>
      </w:r>
    </w:p>
    <w:p w:rsidR="00BF43C3" w:rsidRPr="00204EC2" w:rsidRDefault="00BF43C3" w:rsidP="00BF43C3">
      <w:pPr>
        <w:pStyle w:val="ListParagraph"/>
        <w:jc w:val="both"/>
        <w:rPr>
          <w:rFonts w:ascii="Book Antiqua" w:hAnsi="Book Antiqua"/>
        </w:rPr>
      </w:pPr>
    </w:p>
    <w:p w:rsidR="00B579EE" w:rsidRPr="00204EC2" w:rsidRDefault="00AC0772" w:rsidP="00DE719E">
      <w:pPr>
        <w:pStyle w:val="ListParagraph"/>
        <w:rPr>
          <w:rFonts w:ascii="Book Antiqua" w:hAnsi="Book Antiqua"/>
          <w:color w:val="0000FF"/>
          <w:u w:val="single"/>
        </w:rPr>
      </w:pPr>
      <w:hyperlink r:id="rId9" w:history="1">
        <w:r w:rsidR="00BF43C3" w:rsidRPr="00204EC2">
          <w:rPr>
            <w:rStyle w:val="Hyperlink"/>
            <w:rFonts w:ascii="Book Antiqua" w:hAnsi="Book Antiqua"/>
          </w:rPr>
          <w:t>www.evropa.gov.rs</w:t>
        </w:r>
      </w:hyperlink>
    </w:p>
    <w:p w:rsidR="00BF43C3" w:rsidRPr="00204EC2" w:rsidRDefault="00BF43C3" w:rsidP="00BF43C3">
      <w:pPr>
        <w:pStyle w:val="ListParagraph"/>
        <w:jc w:val="both"/>
        <w:rPr>
          <w:rFonts w:ascii="Book Antiqua" w:hAnsi="Book Antiqua"/>
        </w:rPr>
      </w:pPr>
    </w:p>
    <w:p w:rsidR="00BF43C3" w:rsidRPr="00204EC2" w:rsidRDefault="00BF43C3" w:rsidP="00BF43C3">
      <w:pPr>
        <w:pStyle w:val="ListParagraph"/>
        <w:numPr>
          <w:ilvl w:val="0"/>
          <w:numId w:val="1"/>
        </w:numPr>
        <w:jc w:val="both"/>
        <w:rPr>
          <w:rFonts w:ascii="Book Antiqua" w:hAnsi="Book Antiqua"/>
          <w:b/>
        </w:rPr>
      </w:pPr>
      <w:r w:rsidRPr="00204EC2">
        <w:rPr>
          <w:rFonts w:ascii="Book Antiqua" w:hAnsi="Book Antiqua"/>
          <w:b/>
        </w:rPr>
        <w:lastRenderedPageBreak/>
        <w:t>Please describe how South-South and triangular cooperation</w:t>
      </w:r>
      <w:r w:rsidRPr="00204EC2">
        <w:rPr>
          <w:rStyle w:val="FootnoteReference"/>
          <w:rFonts w:ascii="Book Antiqua" w:hAnsi="Book Antiqua"/>
          <w:b/>
        </w:rPr>
        <w:footnoteReference w:id="3"/>
      </w:r>
      <w:r w:rsidRPr="00204EC2">
        <w:rPr>
          <w:rFonts w:ascii="Book Antiqua" w:hAnsi="Book Antiqua"/>
          <w:b/>
        </w:rPr>
        <w:t xml:space="preserve"> support your country’s efforts to implement the rights of persons with disabilities, including by facilitating the exchange of innovative knowledge, skills and successful initiatives.</w:t>
      </w:r>
    </w:p>
    <w:p w:rsidR="0093064E" w:rsidRPr="00204EC2" w:rsidRDefault="00FC54CB" w:rsidP="0093064E">
      <w:pPr>
        <w:jc w:val="both"/>
        <w:rPr>
          <w:rFonts w:ascii="Book Antiqua" w:hAnsi="Book Antiqua"/>
        </w:rPr>
      </w:pPr>
      <w:r w:rsidRPr="00204EC2">
        <w:rPr>
          <w:rFonts w:ascii="Book Antiqua" w:hAnsi="Book Antiqua"/>
        </w:rPr>
        <w:t>The Republic of Serbia is interested in developing overall cooperation with the countries participating in the South-South cooperation process,</w:t>
      </w:r>
      <w:r w:rsidRPr="00204EC2">
        <w:t xml:space="preserve"> </w:t>
      </w:r>
      <w:r w:rsidRPr="00204EC2">
        <w:rPr>
          <w:rFonts w:ascii="Book Antiqua" w:hAnsi="Book Antiqua"/>
        </w:rPr>
        <w:t>and as a country in the</w:t>
      </w:r>
      <w:r w:rsidR="00C11FDB" w:rsidRPr="00204EC2">
        <w:rPr>
          <w:rFonts w:ascii="Book Antiqua" w:hAnsi="Book Antiqua"/>
        </w:rPr>
        <w:t xml:space="preserve"> </w:t>
      </w:r>
      <w:r w:rsidRPr="00204EC2">
        <w:rPr>
          <w:rFonts w:ascii="Book Antiqua" w:hAnsi="Book Antiqua"/>
        </w:rPr>
        <w:t>European integration process and one of the founders of the Non-Aligned Movement, it is particularly interested</w:t>
      </w:r>
      <w:r w:rsidR="00C11FDB" w:rsidRPr="00204EC2">
        <w:rPr>
          <w:rFonts w:ascii="Book Antiqua" w:hAnsi="Book Antiqua"/>
        </w:rPr>
        <w:t xml:space="preserve"> in developing the </w:t>
      </w:r>
      <w:r w:rsidRPr="00204EC2">
        <w:rPr>
          <w:rFonts w:ascii="Book Antiqua" w:hAnsi="Book Antiqua"/>
        </w:rPr>
        <w:t>triangular cooperation and joint action of partners from developed and developing countries</w:t>
      </w:r>
      <w:r w:rsidR="00C11FDB" w:rsidRPr="00204EC2">
        <w:rPr>
          <w:rFonts w:ascii="Book Antiqua" w:hAnsi="Book Antiqua"/>
        </w:rPr>
        <w:t xml:space="preserve">. </w:t>
      </w:r>
      <w:r w:rsidR="00970994" w:rsidRPr="00204EC2">
        <w:rPr>
          <w:rFonts w:ascii="Book Antiqua" w:hAnsi="Book Antiqua"/>
        </w:rPr>
        <w:t xml:space="preserve">The Minister of Foreign Affairs attended and delivered a speech at the UN South-South Cooperation Conference held in Argentina in March 2019. </w:t>
      </w:r>
    </w:p>
    <w:p w:rsidR="00970994" w:rsidRPr="00204EC2" w:rsidRDefault="00970994" w:rsidP="00970994">
      <w:pPr>
        <w:pStyle w:val="ListParagraph"/>
        <w:numPr>
          <w:ilvl w:val="0"/>
          <w:numId w:val="1"/>
        </w:numPr>
        <w:jc w:val="both"/>
        <w:rPr>
          <w:rFonts w:ascii="Book Antiqua" w:hAnsi="Book Antiqua"/>
          <w:b/>
        </w:rPr>
      </w:pPr>
      <w:r w:rsidRPr="00204EC2">
        <w:rPr>
          <w:rFonts w:ascii="Book Antiqua" w:hAnsi="Book Antiqua"/>
          <w:b/>
        </w:rPr>
        <w:t xml:space="preserve">Please describe how your country coordinates, prioritizes and manages aid received from international cooperation in order to ensure that national development </w:t>
      </w:r>
      <w:r w:rsidR="00204EC2" w:rsidRPr="00204EC2">
        <w:rPr>
          <w:rFonts w:ascii="Book Antiqua" w:hAnsi="Book Antiqua"/>
          <w:b/>
        </w:rPr>
        <w:t>programs</w:t>
      </w:r>
      <w:r w:rsidRPr="00204EC2">
        <w:rPr>
          <w:rFonts w:ascii="Book Antiqua" w:hAnsi="Book Antiqua"/>
          <w:b/>
        </w:rPr>
        <w:t xml:space="preserve"> are inclusive of and accessible to persons with disabilities.</w:t>
      </w:r>
    </w:p>
    <w:p w:rsidR="00D97248" w:rsidRPr="00204EC2" w:rsidRDefault="001D4F69" w:rsidP="00D97248">
      <w:pPr>
        <w:jc w:val="both"/>
        <w:rPr>
          <w:rFonts w:ascii="Book Antiqua" w:hAnsi="Book Antiqua"/>
        </w:rPr>
      </w:pPr>
      <w:r w:rsidRPr="00204EC2">
        <w:rPr>
          <w:rFonts w:ascii="Book Antiqua" w:hAnsi="Book Antiqua"/>
        </w:rPr>
        <w:t>The Republic of Serbia coordinates the aid received from international organizations through the Ministry of European Integration, in cooperation with the Ministry of Foreign Affairs, while the Ministry of Labor, Employment, Veteran and Social Policy</w:t>
      </w:r>
      <w:r w:rsidR="005E58F4" w:rsidRPr="00204EC2">
        <w:rPr>
          <w:rFonts w:ascii="Book Antiqua" w:hAnsi="Book Antiqua"/>
        </w:rPr>
        <w:t>,</w:t>
      </w:r>
      <w:r w:rsidRPr="00204EC2">
        <w:rPr>
          <w:rFonts w:ascii="Book Antiqua" w:hAnsi="Book Antiqua"/>
        </w:rPr>
        <w:t xml:space="preserve"> through the Department for International Cooperation, European Integration and Projects and the </w:t>
      </w:r>
      <w:r w:rsidR="000462FB">
        <w:rPr>
          <w:rFonts w:ascii="Book Antiqua" w:hAnsi="Book Antiqua"/>
        </w:rPr>
        <w:t>Sector</w:t>
      </w:r>
      <w:r w:rsidRPr="00204EC2">
        <w:rPr>
          <w:rFonts w:ascii="Book Antiqua" w:hAnsi="Book Antiqua"/>
        </w:rPr>
        <w:t xml:space="preserve"> for Protection of Persons with Disabilities</w:t>
      </w:r>
      <w:r w:rsidR="005E58F4" w:rsidRPr="00204EC2">
        <w:rPr>
          <w:rFonts w:ascii="Book Antiqua" w:hAnsi="Book Antiqua"/>
        </w:rPr>
        <w:t>,</w:t>
      </w:r>
      <w:r w:rsidRPr="00204EC2">
        <w:rPr>
          <w:rFonts w:ascii="Book Antiqua" w:hAnsi="Book Antiqua"/>
        </w:rPr>
        <w:t xml:space="preserve"> ensures that national development programs are inclusive of and accessible </w:t>
      </w:r>
      <w:r w:rsidR="005E58F4" w:rsidRPr="00204EC2">
        <w:rPr>
          <w:rFonts w:ascii="Book Antiqua" w:hAnsi="Book Antiqua"/>
        </w:rPr>
        <w:t xml:space="preserve">to </w:t>
      </w:r>
      <w:r w:rsidRPr="00204EC2">
        <w:rPr>
          <w:rFonts w:ascii="Book Antiqua" w:hAnsi="Book Antiqua"/>
        </w:rPr>
        <w:t xml:space="preserve">persons with disabilities, through the implementation of measures and activities from the National Strategy on Improvement of the </w:t>
      </w:r>
      <w:r w:rsidR="005E58F4" w:rsidRPr="00204EC2">
        <w:rPr>
          <w:rFonts w:ascii="Book Antiqua" w:hAnsi="Book Antiqua"/>
        </w:rPr>
        <w:t>S</w:t>
      </w:r>
      <w:r w:rsidRPr="00204EC2">
        <w:rPr>
          <w:rFonts w:ascii="Book Antiqua" w:hAnsi="Book Antiqua"/>
        </w:rPr>
        <w:t xml:space="preserve">tatus of Persons with Disabilities in the Republic to Serbia for the period 2020 </w:t>
      </w:r>
      <w:r w:rsidR="00E0148D" w:rsidRPr="00204EC2">
        <w:rPr>
          <w:rFonts w:ascii="Book Antiqua" w:hAnsi="Book Antiqua"/>
        </w:rPr>
        <w:t>-</w:t>
      </w:r>
      <w:r w:rsidRPr="00204EC2">
        <w:rPr>
          <w:rFonts w:ascii="Book Antiqua" w:hAnsi="Book Antiqua"/>
        </w:rPr>
        <w:t xml:space="preserve"> 2024.</w:t>
      </w:r>
      <w:r w:rsidR="005E58F4" w:rsidRPr="00204EC2">
        <w:rPr>
          <w:rStyle w:val="FootnoteReference"/>
          <w:rFonts w:ascii="Book Antiqua" w:hAnsi="Book Antiqua"/>
        </w:rPr>
        <w:footnoteReference w:id="4"/>
      </w:r>
    </w:p>
    <w:p w:rsidR="00E85E33" w:rsidRPr="00204EC2" w:rsidRDefault="009D5E24" w:rsidP="009D5E24">
      <w:pPr>
        <w:pStyle w:val="ListParagraph"/>
        <w:numPr>
          <w:ilvl w:val="0"/>
          <w:numId w:val="1"/>
        </w:numPr>
        <w:jc w:val="both"/>
        <w:rPr>
          <w:rFonts w:ascii="Book Antiqua" w:hAnsi="Book Antiqua"/>
          <w:b/>
        </w:rPr>
      </w:pPr>
      <w:r w:rsidRPr="00204EC2">
        <w:rPr>
          <w:rFonts w:ascii="Book Antiqua" w:hAnsi="Book Antiqua"/>
          <w:b/>
        </w:rPr>
        <w:t>Please explain whether the Sustainable Development Goals resulted in increased international development aid benefitting persons with disabilities in your country and how.</w:t>
      </w:r>
    </w:p>
    <w:p w:rsidR="009D5E24" w:rsidRPr="00204EC2" w:rsidRDefault="009D5E24" w:rsidP="00F759F6">
      <w:pPr>
        <w:spacing w:line="276" w:lineRule="auto"/>
        <w:jc w:val="both"/>
        <w:rPr>
          <w:rFonts w:ascii="Book Antiqua" w:hAnsi="Book Antiqua"/>
        </w:rPr>
      </w:pPr>
      <w:r w:rsidRPr="00204EC2">
        <w:rPr>
          <w:rFonts w:ascii="Book Antiqua" w:hAnsi="Book Antiqua"/>
        </w:rPr>
        <w:t xml:space="preserve">In 2016, the UN Committee on the Rights of Persons with Disabilities, in its Concluding Observations, having considered the Initial Report on the Implementation of the UN Convention on the Rights of Persons with Disabilities in the Republic of Serbia, after the State responded to additional questions and after </w:t>
      </w:r>
      <w:r w:rsidR="00B11936" w:rsidRPr="00204EC2">
        <w:rPr>
          <w:rFonts w:ascii="Book Antiqua" w:hAnsi="Book Antiqua"/>
        </w:rPr>
        <w:t>completing</w:t>
      </w:r>
      <w:r w:rsidR="00F759F6" w:rsidRPr="00204EC2">
        <w:rPr>
          <w:rFonts w:ascii="Book Antiqua" w:hAnsi="Book Antiqua"/>
        </w:rPr>
        <w:t xml:space="preserve"> the</w:t>
      </w:r>
      <w:r w:rsidRPr="00204EC2">
        <w:rPr>
          <w:rFonts w:ascii="Book Antiqua" w:hAnsi="Book Antiqua"/>
        </w:rPr>
        <w:t xml:space="preserve"> dialogue with the State delegation, under item 66, expressed concern </w:t>
      </w:r>
      <w:r w:rsidR="00F759F6" w:rsidRPr="00204EC2">
        <w:rPr>
          <w:rFonts w:ascii="Book Antiqua" w:hAnsi="Book Antiqua"/>
        </w:rPr>
        <w:t>about the lack of mainstreaming of disability rights</w:t>
      </w:r>
      <w:r w:rsidR="00282162" w:rsidRPr="00204EC2">
        <w:rPr>
          <w:rFonts w:ascii="Book Antiqua" w:hAnsi="Book Antiqua"/>
        </w:rPr>
        <w:t>,</w:t>
      </w:r>
      <w:r w:rsidR="00F759F6" w:rsidRPr="00204EC2">
        <w:rPr>
          <w:rFonts w:ascii="Book Antiqua" w:hAnsi="Book Antiqua"/>
        </w:rPr>
        <w:t xml:space="preserve"> as enshrined in the Convention</w:t>
      </w:r>
      <w:r w:rsidR="00282162" w:rsidRPr="00204EC2">
        <w:rPr>
          <w:rFonts w:ascii="Book Antiqua" w:hAnsi="Book Antiqua"/>
        </w:rPr>
        <w:t>,</w:t>
      </w:r>
      <w:r w:rsidR="00F759F6" w:rsidRPr="00204EC2">
        <w:rPr>
          <w:rFonts w:ascii="Book Antiqua" w:hAnsi="Book Antiqua"/>
        </w:rPr>
        <w:t xml:space="preserve"> in the national implementation and monitoring of the 2030 Sustainable Development </w:t>
      </w:r>
      <w:r w:rsidR="00F759F6" w:rsidRPr="00204EC2">
        <w:rPr>
          <w:rFonts w:ascii="Book Antiqua" w:hAnsi="Book Antiqua"/>
        </w:rPr>
        <w:lastRenderedPageBreak/>
        <w:t>Agenda. The Committee recommended to the State party that disability rights, as laid down in the Convention, be mainstreamed in the national implementation and monitoring of the 2030 Agenda and the Sustainable Development Goals, and that those processes are undertaken in close cooperation</w:t>
      </w:r>
      <w:r w:rsidR="00B11936" w:rsidRPr="00204EC2">
        <w:rPr>
          <w:rFonts w:ascii="Book Antiqua" w:hAnsi="Book Antiqua"/>
        </w:rPr>
        <w:t xml:space="preserve"> with</w:t>
      </w:r>
      <w:r w:rsidR="00F759F6" w:rsidRPr="00204EC2">
        <w:rPr>
          <w:rFonts w:ascii="Book Antiqua" w:hAnsi="Book Antiqua"/>
        </w:rPr>
        <w:t xml:space="preserve"> and involvement </w:t>
      </w:r>
      <w:r w:rsidR="00B11936" w:rsidRPr="00204EC2">
        <w:rPr>
          <w:rFonts w:ascii="Book Antiqua" w:hAnsi="Book Antiqua"/>
        </w:rPr>
        <w:t>of</w:t>
      </w:r>
      <w:r w:rsidR="00F759F6" w:rsidRPr="00204EC2">
        <w:rPr>
          <w:rFonts w:ascii="Book Antiqua" w:hAnsi="Book Antiqua"/>
        </w:rPr>
        <w:t xml:space="preserve"> organizations of persons with disabilities, with a transparent decision-making process and budget.</w:t>
      </w:r>
    </w:p>
    <w:p w:rsidR="00F759F6" w:rsidRPr="00204EC2" w:rsidRDefault="00CE4C9F" w:rsidP="00F759F6">
      <w:pPr>
        <w:spacing w:line="276" w:lineRule="auto"/>
        <w:jc w:val="both"/>
        <w:rPr>
          <w:rFonts w:ascii="Book Antiqua" w:hAnsi="Book Antiqua"/>
        </w:rPr>
      </w:pPr>
      <w:r w:rsidRPr="00204EC2">
        <w:rPr>
          <w:rFonts w:ascii="Book Antiqua" w:hAnsi="Book Antiqua"/>
        </w:rPr>
        <w:t>On 30</w:t>
      </w:r>
      <w:r w:rsidR="00705C73" w:rsidRPr="00204EC2">
        <w:rPr>
          <w:rFonts w:ascii="Book Antiqua" w:hAnsi="Book Antiqua"/>
        </w:rPr>
        <w:t xml:space="preserve"> </w:t>
      </w:r>
      <w:r w:rsidRPr="00204EC2">
        <w:rPr>
          <w:rFonts w:ascii="Book Antiqua" w:hAnsi="Book Antiqua"/>
        </w:rPr>
        <w:t>December 2015, the Government of the Republic of Serbia adopted the Decisio</w:t>
      </w:r>
      <w:r w:rsidR="0017742F" w:rsidRPr="00204EC2">
        <w:rPr>
          <w:rFonts w:ascii="Book Antiqua" w:hAnsi="Book Antiqua"/>
        </w:rPr>
        <w:t>n on establishing an Inter-Ministerial</w:t>
      </w:r>
      <w:r w:rsidRPr="00204EC2">
        <w:rPr>
          <w:rFonts w:ascii="Book Antiqua" w:hAnsi="Book Antiqua"/>
        </w:rPr>
        <w:t xml:space="preserve"> Working Group for the Implementation of the 2030 Sustainable Development Agenda. </w:t>
      </w:r>
      <w:r w:rsidR="0017742F" w:rsidRPr="00204EC2">
        <w:rPr>
          <w:rFonts w:ascii="Book Antiqua" w:hAnsi="Book Antiqua"/>
        </w:rPr>
        <w:t xml:space="preserve"> The Working Group is in charge of monitoring and </w:t>
      </w:r>
      <w:r w:rsidR="007713EA" w:rsidRPr="00204EC2">
        <w:rPr>
          <w:rFonts w:ascii="Book Antiqua" w:hAnsi="Book Antiqua"/>
        </w:rPr>
        <w:t>implementing the Agenda and all</w:t>
      </w:r>
      <w:r w:rsidR="0017742F" w:rsidRPr="00204EC2">
        <w:rPr>
          <w:rFonts w:ascii="Book Antiqua" w:hAnsi="Book Antiqua"/>
        </w:rPr>
        <w:t xml:space="preserve"> goals and </w:t>
      </w:r>
      <w:proofErr w:type="spellStart"/>
      <w:r w:rsidR="0017742F" w:rsidRPr="00204EC2">
        <w:rPr>
          <w:rFonts w:ascii="Book Antiqua" w:hAnsi="Book Antiqua"/>
        </w:rPr>
        <w:t>subgoals</w:t>
      </w:r>
      <w:proofErr w:type="spellEnd"/>
      <w:r w:rsidR="0017742F" w:rsidRPr="00204EC2">
        <w:rPr>
          <w:rFonts w:ascii="Book Antiqua" w:hAnsi="Book Antiqua"/>
        </w:rPr>
        <w:t>.</w:t>
      </w:r>
    </w:p>
    <w:p w:rsidR="0017742F" w:rsidRPr="00204EC2" w:rsidRDefault="003D0CF6" w:rsidP="00F759F6">
      <w:pPr>
        <w:spacing w:line="276" w:lineRule="auto"/>
        <w:jc w:val="both"/>
        <w:rPr>
          <w:rFonts w:ascii="Book Antiqua" w:hAnsi="Book Antiqua"/>
        </w:rPr>
      </w:pPr>
      <w:r w:rsidRPr="00204EC2">
        <w:rPr>
          <w:rFonts w:ascii="Book Antiqua" w:hAnsi="Book Antiqua"/>
        </w:rPr>
        <w:t>In the coming period, the Council of the Government of the Republic of Serbia for Monitoring the Implementation of the Recommendations of the United Nations Mechanism for Human Rights is to work on developing relevant human rights indicators and linking them to the Sustainable Development Goals of the 2030 Agenda,</w:t>
      </w:r>
      <w:r w:rsidRPr="00204EC2">
        <w:t xml:space="preserve"> </w:t>
      </w:r>
      <w:r w:rsidRPr="00204EC2">
        <w:rPr>
          <w:rFonts w:ascii="Book Antiqua" w:hAnsi="Book Antiqua"/>
        </w:rPr>
        <w:t>in cooperation with the Civil Society Organizations Platform for Co-operation with UN Human Rights Mechanisms and with the support of the UN Human Rights Team in Serbia and the OSCE Mission. These indicators should enable an o</w:t>
      </w:r>
      <w:r w:rsidR="006A313F" w:rsidRPr="00204EC2">
        <w:rPr>
          <w:rFonts w:ascii="Book Antiqua" w:hAnsi="Book Antiqua"/>
        </w:rPr>
        <w:t>bjective assessment of the</w:t>
      </w:r>
      <w:r w:rsidRPr="00204EC2">
        <w:rPr>
          <w:rFonts w:ascii="Book Antiqua" w:hAnsi="Book Antiqua"/>
        </w:rPr>
        <w:t xml:space="preserve"> progress made in securing the </w:t>
      </w:r>
      <w:r w:rsidR="00025AA7" w:rsidRPr="00204EC2">
        <w:rPr>
          <w:rFonts w:ascii="Book Antiqua" w:hAnsi="Book Antiqua"/>
        </w:rPr>
        <w:t>enjoyment</w:t>
      </w:r>
      <w:r w:rsidRPr="00204EC2">
        <w:rPr>
          <w:rFonts w:ascii="Book Antiqua" w:hAnsi="Book Antiqua"/>
        </w:rPr>
        <w:t xml:space="preserve"> of human rights.</w:t>
      </w:r>
    </w:p>
    <w:p w:rsidR="006A313F" w:rsidRPr="00204EC2" w:rsidRDefault="00394EE6" w:rsidP="00F759F6">
      <w:pPr>
        <w:spacing w:line="276" w:lineRule="auto"/>
        <w:jc w:val="both"/>
        <w:rPr>
          <w:rFonts w:ascii="Book Antiqua" w:hAnsi="Book Antiqua"/>
        </w:rPr>
      </w:pPr>
      <w:r w:rsidRPr="00204EC2">
        <w:rPr>
          <w:rFonts w:ascii="Book Antiqua" w:hAnsi="Book Antiqua"/>
        </w:rPr>
        <w:t xml:space="preserve">The </w:t>
      </w:r>
      <w:r w:rsidR="0091501C" w:rsidRPr="00204EC2">
        <w:rPr>
          <w:rFonts w:ascii="Book Antiqua" w:hAnsi="Book Antiqua"/>
        </w:rPr>
        <w:t>Office</w:t>
      </w:r>
      <w:r w:rsidRPr="00204EC2">
        <w:rPr>
          <w:rFonts w:ascii="Book Antiqua" w:hAnsi="Book Antiqua"/>
        </w:rPr>
        <w:t xml:space="preserve"> of the Minister without portfolio </w:t>
      </w:r>
      <w:r w:rsidR="00B11936" w:rsidRPr="00204EC2">
        <w:rPr>
          <w:rFonts w:ascii="Book Antiqua" w:hAnsi="Book Antiqua"/>
        </w:rPr>
        <w:t>responsible for</w:t>
      </w:r>
      <w:r w:rsidRPr="00204EC2">
        <w:rPr>
          <w:rFonts w:ascii="Book Antiqua" w:hAnsi="Book Antiqua"/>
        </w:rPr>
        <w:t xml:space="preserve"> demography and population policy is </w:t>
      </w:r>
      <w:r w:rsidR="00B11936" w:rsidRPr="00204EC2">
        <w:rPr>
          <w:rFonts w:ascii="Book Antiqua" w:hAnsi="Book Antiqua"/>
        </w:rPr>
        <w:t>tasked with</w:t>
      </w:r>
      <w:r w:rsidRPr="00204EC2">
        <w:rPr>
          <w:rFonts w:ascii="Book Antiqua" w:hAnsi="Book Antiqua"/>
        </w:rPr>
        <w:t xml:space="preserve"> the preparation of the Voluntary National Review of the Republic of Serbia on the I</w:t>
      </w:r>
      <w:r w:rsidR="00B11936" w:rsidRPr="00204EC2">
        <w:rPr>
          <w:rFonts w:ascii="Book Antiqua" w:hAnsi="Book Antiqua"/>
        </w:rPr>
        <w:t>mplementation of the 2030</w:t>
      </w:r>
      <w:r w:rsidRPr="00204EC2">
        <w:rPr>
          <w:rFonts w:ascii="Book Antiqua" w:hAnsi="Book Antiqua"/>
        </w:rPr>
        <w:t xml:space="preserve"> Sustainable Development</w:t>
      </w:r>
      <w:r w:rsidR="00B11936" w:rsidRPr="00204EC2">
        <w:rPr>
          <w:rFonts w:ascii="Book Antiqua" w:hAnsi="Book Antiqua"/>
        </w:rPr>
        <w:t xml:space="preserve"> Agenda</w:t>
      </w:r>
      <w:r w:rsidRPr="00204EC2">
        <w:rPr>
          <w:rFonts w:ascii="Book Antiqua" w:hAnsi="Book Antiqua"/>
        </w:rPr>
        <w:t>, and the latest report (for which the Protector of Citizens submitted his contribution) was prepared for 2019.</w:t>
      </w:r>
    </w:p>
    <w:p w:rsidR="00E76605" w:rsidRPr="00204EC2" w:rsidRDefault="00E76605" w:rsidP="00F759F6">
      <w:pPr>
        <w:spacing w:line="276" w:lineRule="auto"/>
        <w:jc w:val="both"/>
        <w:rPr>
          <w:rFonts w:ascii="Book Antiqua" w:hAnsi="Book Antiqua"/>
        </w:rPr>
      </w:pPr>
      <w:r w:rsidRPr="00204EC2">
        <w:rPr>
          <w:rFonts w:ascii="Book Antiqua" w:hAnsi="Book Antiqua"/>
        </w:rPr>
        <w:t xml:space="preserve">The German Development Agency (GIZ), in partnership with the National Association of </w:t>
      </w:r>
      <w:r w:rsidR="00025AA7" w:rsidRPr="00204EC2">
        <w:rPr>
          <w:rFonts w:ascii="Book Antiqua" w:hAnsi="Book Antiqua"/>
        </w:rPr>
        <w:t>Towns</w:t>
      </w:r>
      <w:r w:rsidRPr="00204EC2">
        <w:rPr>
          <w:rFonts w:ascii="Book Antiqua" w:hAnsi="Book Antiqua"/>
        </w:rPr>
        <w:t xml:space="preserve"> and Municipalities (Standing Conference of Towns and Municipalities - SCTM), and in cooperation with the Ministry of State Administration and Local Self-Government, launched an initiative in mid-2019 that local self-governments in Serbia are to adapt local strategic documents to the Sustainable Development Goals with the aim of making them local.</w:t>
      </w:r>
    </w:p>
    <w:p w:rsidR="00E76605" w:rsidRPr="00204EC2" w:rsidRDefault="00045A59" w:rsidP="00F759F6">
      <w:pPr>
        <w:spacing w:line="276" w:lineRule="auto"/>
        <w:jc w:val="both"/>
        <w:rPr>
          <w:rFonts w:ascii="Book Antiqua" w:hAnsi="Book Antiqua"/>
        </w:rPr>
      </w:pPr>
      <w:r w:rsidRPr="00204EC2">
        <w:rPr>
          <w:rFonts w:ascii="Book Antiqua" w:hAnsi="Book Antiqua"/>
        </w:rPr>
        <w:t xml:space="preserve">The Swiss and German Co-operation and Development Agency (SDC and GIZ) launched, in early 2020, a dialogue platform on "Sustainable Development Goals for All" within the project “Public Finance Reform </w:t>
      </w:r>
      <w:r w:rsidR="0091501C" w:rsidRPr="00204EC2">
        <w:rPr>
          <w:rFonts w:ascii="Book Antiqua" w:hAnsi="Book Antiqua"/>
        </w:rPr>
        <w:t>–</w:t>
      </w:r>
      <w:r w:rsidRPr="00204EC2">
        <w:rPr>
          <w:rFonts w:ascii="Book Antiqua" w:hAnsi="Book Antiqua"/>
        </w:rPr>
        <w:t xml:space="preserve"> </w:t>
      </w:r>
      <w:r w:rsidR="0091501C" w:rsidRPr="00204EC2">
        <w:rPr>
          <w:rFonts w:ascii="Book Antiqua" w:hAnsi="Book Antiqua"/>
        </w:rPr>
        <w:t xml:space="preserve">2030 </w:t>
      </w:r>
      <w:r w:rsidRPr="00204EC2">
        <w:rPr>
          <w:rFonts w:ascii="Book Antiqua" w:hAnsi="Book Antiqua"/>
        </w:rPr>
        <w:t>Agenda”.</w:t>
      </w:r>
    </w:p>
    <w:p w:rsidR="00E76605" w:rsidRPr="00204EC2" w:rsidRDefault="00D0676D" w:rsidP="00F759F6">
      <w:pPr>
        <w:spacing w:line="276" w:lineRule="auto"/>
        <w:jc w:val="both"/>
        <w:rPr>
          <w:rFonts w:ascii="Book Antiqua" w:hAnsi="Book Antiqua"/>
        </w:rPr>
      </w:pPr>
      <w:r w:rsidRPr="00204EC2">
        <w:rPr>
          <w:rFonts w:ascii="Book Antiqua" w:hAnsi="Book Antiqua"/>
        </w:rPr>
        <w:t xml:space="preserve">The above-mentioned </w:t>
      </w:r>
      <w:r w:rsidR="00AE34DD" w:rsidRPr="00204EC2">
        <w:rPr>
          <w:rFonts w:ascii="Book Antiqua" w:hAnsi="Book Antiqua"/>
        </w:rPr>
        <w:t>leads to conclusion</w:t>
      </w:r>
      <w:r w:rsidRPr="00204EC2">
        <w:rPr>
          <w:rFonts w:ascii="Book Antiqua" w:hAnsi="Book Antiqua"/>
        </w:rPr>
        <w:t xml:space="preserve"> that international agencies have recently started to introduce more intensively in their aid programs the element of monitoring the goals and </w:t>
      </w:r>
      <w:proofErr w:type="spellStart"/>
      <w:r w:rsidRPr="00204EC2">
        <w:rPr>
          <w:rFonts w:ascii="Book Antiqua" w:hAnsi="Book Antiqua"/>
        </w:rPr>
        <w:t>subgoals</w:t>
      </w:r>
      <w:proofErr w:type="spellEnd"/>
      <w:r w:rsidRPr="00204EC2">
        <w:rPr>
          <w:rFonts w:ascii="Book Antiqua" w:hAnsi="Book Antiqua"/>
        </w:rPr>
        <w:t xml:space="preserve"> of </w:t>
      </w:r>
      <w:r w:rsidR="00AE34DD" w:rsidRPr="00204EC2">
        <w:rPr>
          <w:rFonts w:ascii="Book Antiqua" w:hAnsi="Book Antiqua"/>
        </w:rPr>
        <w:t xml:space="preserve">2030 </w:t>
      </w:r>
      <w:r w:rsidRPr="00204EC2">
        <w:rPr>
          <w:rFonts w:ascii="Book Antiqua" w:hAnsi="Book Antiqua"/>
        </w:rPr>
        <w:t>Agenda in the general context</w:t>
      </w:r>
      <w:r w:rsidR="0091501C" w:rsidRPr="00204EC2">
        <w:rPr>
          <w:rFonts w:ascii="Book Antiqua" w:hAnsi="Book Antiqua"/>
        </w:rPr>
        <w:t>s</w:t>
      </w:r>
      <w:r w:rsidRPr="00204EC2">
        <w:rPr>
          <w:rFonts w:ascii="Book Antiqua" w:hAnsi="Book Antiqua"/>
        </w:rPr>
        <w:t xml:space="preserve"> of raising awareness on their importance and amending national and local policies with </w:t>
      </w:r>
      <w:r w:rsidR="0091501C" w:rsidRPr="00204EC2">
        <w:rPr>
          <w:rFonts w:ascii="Book Antiqua" w:hAnsi="Book Antiqua"/>
        </w:rPr>
        <w:t>the aim of</w:t>
      </w:r>
      <w:r w:rsidRPr="00204EC2">
        <w:rPr>
          <w:rFonts w:ascii="Book Antiqua" w:hAnsi="Book Antiqua"/>
        </w:rPr>
        <w:t xml:space="preserve"> implementing them. </w:t>
      </w:r>
      <w:r w:rsidR="00233E60" w:rsidRPr="00204EC2">
        <w:rPr>
          <w:rFonts w:ascii="Book Antiqua" w:hAnsi="Book Antiqua"/>
        </w:rPr>
        <w:t>Therefore, there is currently no information as to whether the Sustainable Development Goals result in an increase in international development aid benefitting the persons with disabilities, but it can be concluded that efforts need to be intensified to make organizations of persons with disabilities more involved in the implementation and monitoring of the United Nations 2030</w:t>
      </w:r>
      <w:r w:rsidR="00AE34DD" w:rsidRPr="00204EC2">
        <w:rPr>
          <w:rFonts w:ascii="Book Antiqua" w:hAnsi="Book Antiqua"/>
        </w:rPr>
        <w:t xml:space="preserve"> </w:t>
      </w:r>
      <w:r w:rsidR="00025AA7" w:rsidRPr="00204EC2">
        <w:rPr>
          <w:rFonts w:ascii="Book Antiqua" w:hAnsi="Book Antiqua"/>
        </w:rPr>
        <w:t xml:space="preserve">Agenda for </w:t>
      </w:r>
      <w:r w:rsidR="00233E60" w:rsidRPr="00204EC2">
        <w:rPr>
          <w:rFonts w:ascii="Book Antiqua" w:hAnsi="Book Antiqua"/>
        </w:rPr>
        <w:t>Sustainable Development.</w:t>
      </w:r>
    </w:p>
    <w:p w:rsidR="00233E60" w:rsidRPr="00204EC2" w:rsidRDefault="00233E60" w:rsidP="00F759F6">
      <w:pPr>
        <w:spacing w:line="276" w:lineRule="auto"/>
        <w:jc w:val="both"/>
        <w:rPr>
          <w:rFonts w:ascii="Book Antiqua" w:hAnsi="Book Antiqua"/>
        </w:rPr>
      </w:pPr>
    </w:p>
    <w:p w:rsidR="00233E60" w:rsidRPr="00204EC2" w:rsidRDefault="00233E60" w:rsidP="00F759F6">
      <w:pPr>
        <w:spacing w:line="276" w:lineRule="auto"/>
        <w:jc w:val="both"/>
        <w:rPr>
          <w:rFonts w:ascii="Book Antiqua" w:hAnsi="Book Antiqua"/>
        </w:rPr>
      </w:pPr>
      <w:r w:rsidRPr="00204EC2">
        <w:rPr>
          <w:rFonts w:ascii="Book Antiqua" w:hAnsi="Book Antiqua"/>
        </w:rPr>
        <w:t>Links:</w:t>
      </w:r>
    </w:p>
    <w:p w:rsidR="00233E60" w:rsidRPr="00204EC2" w:rsidRDefault="00AC0772" w:rsidP="00233E60">
      <w:pPr>
        <w:numPr>
          <w:ilvl w:val="0"/>
          <w:numId w:val="3"/>
        </w:numPr>
        <w:spacing w:after="0" w:line="240" w:lineRule="auto"/>
        <w:rPr>
          <w:rFonts w:ascii="Book Antiqua" w:hAnsi="Book Antiqua"/>
        </w:rPr>
      </w:pPr>
      <w:hyperlink r:id="rId10" w:history="1">
        <w:r w:rsidR="00233E60" w:rsidRPr="00204EC2">
          <w:rPr>
            <w:rStyle w:val="Hyperlink"/>
            <w:rFonts w:ascii="Book Antiqua" w:hAnsi="Book Antiqua"/>
          </w:rPr>
          <w:t>http://www.ciljeviodrzivograzvoja.net/wp-content/uploads/2015/07/Okvir-javnih-politika-za-realizaciju-UN-ciljeva-odr%C5%BEivog-razvoja-posle-2015.pdf</w:t>
        </w:r>
      </w:hyperlink>
    </w:p>
    <w:p w:rsidR="00233E60" w:rsidRPr="00204EC2" w:rsidRDefault="00AC0772" w:rsidP="00233E60">
      <w:pPr>
        <w:numPr>
          <w:ilvl w:val="0"/>
          <w:numId w:val="3"/>
        </w:numPr>
        <w:spacing w:after="0" w:line="240" w:lineRule="auto"/>
        <w:rPr>
          <w:rFonts w:ascii="Book Antiqua" w:hAnsi="Book Antiqua"/>
        </w:rPr>
      </w:pPr>
      <w:hyperlink r:id="rId11" w:history="1">
        <w:r w:rsidR="00233E60" w:rsidRPr="00204EC2">
          <w:rPr>
            <w:rStyle w:val="Hyperlink"/>
            <w:rFonts w:ascii="Book Antiqua" w:hAnsi="Book Antiqua"/>
          </w:rPr>
          <w:t>http://www.ciljeviodrzivograzvoja.net/wp-content/uploads/2015/08/Public-policy-framework.pdf</w:t>
        </w:r>
      </w:hyperlink>
    </w:p>
    <w:p w:rsidR="00233E60" w:rsidRPr="00204EC2" w:rsidRDefault="00AC0772" w:rsidP="00233E60">
      <w:pPr>
        <w:numPr>
          <w:ilvl w:val="0"/>
          <w:numId w:val="3"/>
        </w:numPr>
        <w:spacing w:after="0" w:line="240" w:lineRule="auto"/>
        <w:rPr>
          <w:rFonts w:ascii="Book Antiqua" w:hAnsi="Book Antiqua"/>
        </w:rPr>
      </w:pPr>
      <w:hyperlink r:id="rId12" w:history="1">
        <w:r w:rsidR="00233E60" w:rsidRPr="00204EC2">
          <w:rPr>
            <w:rStyle w:val="Hyperlink"/>
            <w:rFonts w:ascii="Book Antiqua" w:hAnsi="Book Antiqua"/>
          </w:rPr>
          <w:t>https://www.mdpp.gov.rs/doc/DNI-2019.pdf</w:t>
        </w:r>
      </w:hyperlink>
    </w:p>
    <w:p w:rsidR="00233E60" w:rsidRPr="00204EC2" w:rsidRDefault="00233E60" w:rsidP="00F759F6">
      <w:pPr>
        <w:spacing w:line="276" w:lineRule="auto"/>
        <w:jc w:val="both"/>
        <w:rPr>
          <w:rFonts w:ascii="Book Antiqua" w:hAnsi="Book Antiqua"/>
        </w:rPr>
      </w:pPr>
    </w:p>
    <w:p w:rsidR="00233E60" w:rsidRPr="00204EC2" w:rsidRDefault="00233E60" w:rsidP="00233E60">
      <w:pPr>
        <w:pStyle w:val="ListParagraph"/>
        <w:numPr>
          <w:ilvl w:val="0"/>
          <w:numId w:val="1"/>
        </w:numPr>
        <w:spacing w:line="276" w:lineRule="auto"/>
        <w:jc w:val="both"/>
        <w:rPr>
          <w:rFonts w:ascii="Book Antiqua" w:hAnsi="Book Antiqua"/>
          <w:b/>
        </w:rPr>
      </w:pPr>
      <w:r w:rsidRPr="00204EC2">
        <w:rPr>
          <w:rFonts w:ascii="Book Antiqua" w:hAnsi="Book Antiqua"/>
          <w:b/>
        </w:rPr>
        <w:t>Please describe to what extent and how are persons with disabilities and their organizations involved and consulted in decisions related to international cooperation in your country, and how they can access international cooperation funds and grants (including legal requirements, procedures and challenges).</w:t>
      </w:r>
    </w:p>
    <w:p w:rsidR="007D5E7E" w:rsidRDefault="004E581A" w:rsidP="004E581A">
      <w:pPr>
        <w:spacing w:line="276" w:lineRule="auto"/>
        <w:jc w:val="both"/>
        <w:rPr>
          <w:rFonts w:ascii="Book Antiqua" w:hAnsi="Book Antiqua"/>
        </w:rPr>
      </w:pPr>
      <w:r w:rsidRPr="00204EC2">
        <w:rPr>
          <w:rFonts w:ascii="Book Antiqua" w:hAnsi="Book Antiqua"/>
        </w:rPr>
        <w:t xml:space="preserve">As stated in the inputs to questions 1 and 3, the Republic of Serbia coordinates the aid received from international organizations through the Ministry of European Integration, in cooperation with the Ministry of Foreign Affairs, while the Ministry of Labor, Employment, Veteran and Social Policy, through the Department for International Cooperation, European Integration and Projects and the </w:t>
      </w:r>
      <w:r w:rsidR="00C609D8">
        <w:rPr>
          <w:rFonts w:ascii="Book Antiqua" w:hAnsi="Book Antiqua"/>
        </w:rPr>
        <w:t>Sector</w:t>
      </w:r>
      <w:r w:rsidRPr="00204EC2">
        <w:rPr>
          <w:rFonts w:ascii="Book Antiqua" w:hAnsi="Book Antiqua"/>
        </w:rPr>
        <w:t xml:space="preserve"> for Protection of Persons with Disabilities, ensures that national and international development programs are inclusive of and accessible to persons with disabilities</w:t>
      </w:r>
      <w:r w:rsidR="00AE3F2C" w:rsidRPr="00204EC2">
        <w:rPr>
          <w:rFonts w:ascii="Book Antiqua" w:hAnsi="Book Antiqua"/>
        </w:rPr>
        <w:t xml:space="preserve"> through</w:t>
      </w:r>
      <w:r w:rsidRPr="00204EC2">
        <w:rPr>
          <w:rFonts w:ascii="Book Antiqua" w:hAnsi="Book Antiqua"/>
        </w:rPr>
        <w:t xml:space="preserve"> civil society organizations </w:t>
      </w:r>
      <w:r w:rsidR="0091501C" w:rsidRPr="00204EC2">
        <w:rPr>
          <w:rFonts w:ascii="Book Antiqua" w:hAnsi="Book Antiqua"/>
        </w:rPr>
        <w:t>advocating</w:t>
      </w:r>
      <w:r w:rsidRPr="00204EC2">
        <w:rPr>
          <w:rFonts w:ascii="Book Antiqua" w:hAnsi="Book Antiqua"/>
        </w:rPr>
        <w:t xml:space="preserve"> their rights. </w:t>
      </w:r>
    </w:p>
    <w:p w:rsidR="004E581A" w:rsidRPr="00204EC2" w:rsidRDefault="004E581A" w:rsidP="004E581A">
      <w:pPr>
        <w:spacing w:line="276" w:lineRule="auto"/>
        <w:jc w:val="both"/>
        <w:rPr>
          <w:rFonts w:ascii="Book Antiqua" w:hAnsi="Book Antiqua"/>
        </w:rPr>
      </w:pPr>
      <w:r w:rsidRPr="00204EC2">
        <w:rPr>
          <w:rFonts w:ascii="Book Antiqua" w:hAnsi="Book Antiqua"/>
        </w:rPr>
        <w:t>In March 2011, through the European Integration</w:t>
      </w:r>
      <w:r w:rsidR="00097AEC" w:rsidRPr="00204EC2">
        <w:rPr>
          <w:rFonts w:ascii="Book Antiqua" w:hAnsi="Book Antiqua"/>
        </w:rPr>
        <w:t xml:space="preserve"> Office</w:t>
      </w:r>
      <w:r w:rsidRPr="00204EC2">
        <w:rPr>
          <w:rFonts w:ascii="Book Antiqua" w:hAnsi="Book Antiqua"/>
        </w:rPr>
        <w:t>, the current Ministry of European Integration, a mechanism for consultation with civil society organizations called the SEKO Mechanism was established, which facilitate</w:t>
      </w:r>
      <w:r w:rsidR="00B555F6">
        <w:rPr>
          <w:rFonts w:ascii="Book Antiqua" w:hAnsi="Book Antiqua"/>
        </w:rPr>
        <w:t>s</w:t>
      </w:r>
      <w:r w:rsidRPr="00204EC2">
        <w:rPr>
          <w:rFonts w:ascii="Book Antiqua" w:hAnsi="Book Antiqua"/>
        </w:rPr>
        <w:t xml:space="preserve"> the participation of </w:t>
      </w:r>
      <w:r w:rsidR="00097AEC" w:rsidRPr="00204EC2">
        <w:rPr>
          <w:rFonts w:ascii="Book Antiqua" w:hAnsi="Book Antiqua"/>
        </w:rPr>
        <w:t xml:space="preserve">organizations’ representatives </w:t>
      </w:r>
      <w:r w:rsidRPr="00204EC2">
        <w:rPr>
          <w:rFonts w:ascii="Book Antiqua" w:hAnsi="Book Antiqua"/>
        </w:rPr>
        <w:t xml:space="preserve">in the programming of EU funds and other international development </w:t>
      </w:r>
      <w:r w:rsidR="00097AEC" w:rsidRPr="00204EC2">
        <w:rPr>
          <w:rFonts w:ascii="Book Antiqua" w:hAnsi="Book Antiqua"/>
        </w:rPr>
        <w:t>aid</w:t>
      </w:r>
      <w:r w:rsidRPr="00204EC2">
        <w:rPr>
          <w:rFonts w:ascii="Book Antiqua" w:hAnsi="Book Antiqua"/>
        </w:rPr>
        <w:t>.</w:t>
      </w:r>
      <w:r w:rsidR="00097AEC" w:rsidRPr="00204EC2">
        <w:rPr>
          <w:rFonts w:ascii="Book Antiqua" w:hAnsi="Book Antiqua"/>
        </w:rPr>
        <w:t xml:space="preserve"> Through the SEKO</w:t>
      </w:r>
      <w:r w:rsidR="00626BC0" w:rsidRPr="00204EC2">
        <w:rPr>
          <w:rStyle w:val="FootnoteReference"/>
          <w:rFonts w:ascii="Book Antiqua" w:hAnsi="Book Antiqua"/>
        </w:rPr>
        <w:footnoteReference w:id="5"/>
      </w:r>
      <w:r w:rsidR="00097AEC" w:rsidRPr="00204EC2">
        <w:rPr>
          <w:rFonts w:ascii="Book Antiqua" w:hAnsi="Book Antiqua"/>
        </w:rPr>
        <w:t xml:space="preserve"> mechanism, organizations representing persons with disabilities are involved and consulted in the decision-making process regarding international cooperation and grants</w:t>
      </w:r>
      <w:r w:rsidR="00432A09" w:rsidRPr="00204EC2">
        <w:rPr>
          <w:rFonts w:ascii="Book Antiqua" w:hAnsi="Book Antiqua"/>
        </w:rPr>
        <w:t xml:space="preserve">. </w:t>
      </w:r>
    </w:p>
    <w:p w:rsidR="00432A09" w:rsidRPr="00204EC2" w:rsidRDefault="00432A09" w:rsidP="004E581A">
      <w:pPr>
        <w:spacing w:line="276" w:lineRule="auto"/>
        <w:jc w:val="both"/>
        <w:rPr>
          <w:rFonts w:ascii="Book Antiqua" w:hAnsi="Book Antiqua"/>
        </w:rPr>
      </w:pPr>
      <w:r w:rsidRPr="00204EC2">
        <w:rPr>
          <w:rFonts w:ascii="Book Antiqua" w:hAnsi="Book Antiqua"/>
        </w:rPr>
        <w:t xml:space="preserve">The Republic of Serbia has taken over the model from Slovakia and since 2006 the National Convention on the European Union has </w:t>
      </w:r>
      <w:r w:rsidR="003C779D">
        <w:rPr>
          <w:rFonts w:ascii="Book Antiqua" w:hAnsi="Book Antiqua"/>
        </w:rPr>
        <w:t xml:space="preserve">been </w:t>
      </w:r>
      <w:r w:rsidR="00C5143C" w:rsidRPr="00204EC2">
        <w:rPr>
          <w:rFonts w:ascii="Book Antiqua" w:hAnsi="Book Antiqua"/>
        </w:rPr>
        <w:t>monitor</w:t>
      </w:r>
      <w:r w:rsidR="003C779D">
        <w:rPr>
          <w:rFonts w:ascii="Book Antiqua" w:hAnsi="Book Antiqua"/>
        </w:rPr>
        <w:t>ing</w:t>
      </w:r>
      <w:r w:rsidRPr="00204EC2">
        <w:rPr>
          <w:rFonts w:ascii="Book Antiqua" w:hAnsi="Book Antiqua"/>
        </w:rPr>
        <w:t xml:space="preserve"> the </w:t>
      </w:r>
      <w:r w:rsidR="00C5143C" w:rsidRPr="00204EC2">
        <w:rPr>
          <w:rFonts w:ascii="Book Antiqua" w:hAnsi="Book Antiqua"/>
        </w:rPr>
        <w:t>process</w:t>
      </w:r>
      <w:r w:rsidRPr="00204EC2">
        <w:rPr>
          <w:rFonts w:ascii="Book Antiqua" w:hAnsi="Book Antiqua"/>
        </w:rPr>
        <w:t xml:space="preserve"> of negotiations </w:t>
      </w:r>
      <w:r w:rsidR="00C5143C" w:rsidRPr="00204EC2">
        <w:rPr>
          <w:rFonts w:ascii="Book Antiqua" w:hAnsi="Book Antiqua"/>
        </w:rPr>
        <w:t>about</w:t>
      </w:r>
      <w:r w:rsidRPr="00204EC2">
        <w:rPr>
          <w:rFonts w:ascii="Book Antiqua" w:hAnsi="Book Antiqua"/>
        </w:rPr>
        <w:t xml:space="preserve"> the Stabilization and Association Agreement (SAA), </w:t>
      </w:r>
      <w:r w:rsidR="00AC73BB">
        <w:rPr>
          <w:rFonts w:ascii="Book Antiqua" w:hAnsi="Book Antiqua"/>
        </w:rPr>
        <w:t>and</w:t>
      </w:r>
      <w:r w:rsidR="00626BC0" w:rsidRPr="00204EC2">
        <w:rPr>
          <w:rFonts w:ascii="Book Antiqua" w:hAnsi="Book Antiqua"/>
        </w:rPr>
        <w:t xml:space="preserve"> later the most important topic</w:t>
      </w:r>
      <w:r w:rsidR="00AC73BB">
        <w:rPr>
          <w:rFonts w:ascii="Book Antiqua" w:hAnsi="Book Antiqua"/>
        </w:rPr>
        <w:t>s</w:t>
      </w:r>
      <w:r w:rsidR="00626BC0" w:rsidRPr="00204EC2">
        <w:rPr>
          <w:rFonts w:ascii="Book Antiqua" w:hAnsi="Book Antiqua"/>
        </w:rPr>
        <w:t xml:space="preserve"> in the Serbia's</w:t>
      </w:r>
      <w:r w:rsidRPr="00204EC2">
        <w:rPr>
          <w:rFonts w:ascii="Book Antiqua" w:hAnsi="Book Antiqua"/>
        </w:rPr>
        <w:t xml:space="preserve"> European Union</w:t>
      </w:r>
      <w:r w:rsidR="00626BC0" w:rsidRPr="00204EC2">
        <w:rPr>
          <w:rFonts w:ascii="Book Antiqua" w:hAnsi="Book Antiqua"/>
        </w:rPr>
        <w:t xml:space="preserve"> accession process</w:t>
      </w:r>
      <w:r w:rsidRPr="00204EC2">
        <w:rPr>
          <w:rFonts w:ascii="Book Antiqua" w:hAnsi="Book Antiqua"/>
        </w:rPr>
        <w:t>.</w:t>
      </w:r>
      <w:r w:rsidR="00626BC0" w:rsidRPr="00204EC2">
        <w:rPr>
          <w:rFonts w:ascii="Book Antiqua" w:hAnsi="Book Antiqua"/>
        </w:rPr>
        <w:t xml:space="preserve"> </w:t>
      </w:r>
      <w:r w:rsidR="00966360" w:rsidRPr="00204EC2">
        <w:rPr>
          <w:rFonts w:ascii="Book Antiqua" w:hAnsi="Book Antiqua"/>
        </w:rPr>
        <w:t>National Convention on the E</w:t>
      </w:r>
      <w:r w:rsidR="00C5143C" w:rsidRPr="00204EC2">
        <w:rPr>
          <w:rFonts w:ascii="Book Antiqua" w:hAnsi="Book Antiqua"/>
        </w:rPr>
        <w:t xml:space="preserve">uropean </w:t>
      </w:r>
      <w:r w:rsidR="00966360" w:rsidRPr="00204EC2">
        <w:rPr>
          <w:rFonts w:ascii="Book Antiqua" w:hAnsi="Book Antiqua"/>
        </w:rPr>
        <w:t>U</w:t>
      </w:r>
      <w:r w:rsidR="00C5143C" w:rsidRPr="00204EC2">
        <w:rPr>
          <w:rFonts w:ascii="Book Antiqua" w:hAnsi="Book Antiqua"/>
        </w:rPr>
        <w:t>nion</w:t>
      </w:r>
      <w:r w:rsidR="00966360" w:rsidRPr="00204EC2">
        <w:rPr>
          <w:rFonts w:ascii="Book Antiqua" w:hAnsi="Book Antiqua"/>
        </w:rPr>
        <w:t xml:space="preserve"> is a permanent body for </w:t>
      </w:r>
      <w:r w:rsidR="00C5143C" w:rsidRPr="00204EC2">
        <w:rPr>
          <w:rFonts w:ascii="Book Antiqua" w:hAnsi="Book Antiqua"/>
        </w:rPr>
        <w:t xml:space="preserve">conducting a </w:t>
      </w:r>
      <w:r w:rsidR="00966360" w:rsidRPr="00204EC2">
        <w:rPr>
          <w:rFonts w:ascii="Book Antiqua" w:hAnsi="Book Antiqua"/>
        </w:rPr>
        <w:t>thematically structure</w:t>
      </w:r>
      <w:r w:rsidR="00AE3F2C" w:rsidRPr="00204EC2">
        <w:rPr>
          <w:rFonts w:ascii="Book Antiqua" w:hAnsi="Book Antiqua"/>
        </w:rPr>
        <w:t>d debate on Serbia’s</w:t>
      </w:r>
      <w:r w:rsidR="00C5143C" w:rsidRPr="00204EC2">
        <w:rPr>
          <w:rFonts w:ascii="Book Antiqua" w:hAnsi="Book Antiqua"/>
        </w:rPr>
        <w:t xml:space="preserve"> accession to the European Union</w:t>
      </w:r>
      <w:r w:rsidR="00966360" w:rsidRPr="00204EC2">
        <w:rPr>
          <w:rFonts w:ascii="Book Antiqua" w:hAnsi="Book Antiqua"/>
        </w:rPr>
        <w:t xml:space="preserve"> </w:t>
      </w:r>
      <w:r w:rsidR="00C5143C" w:rsidRPr="00204EC2">
        <w:rPr>
          <w:rFonts w:ascii="Book Antiqua" w:hAnsi="Book Antiqua"/>
        </w:rPr>
        <w:t>among the</w:t>
      </w:r>
      <w:r w:rsidR="00966360" w:rsidRPr="00204EC2">
        <w:rPr>
          <w:rFonts w:ascii="Book Antiqua" w:hAnsi="Book Antiqua"/>
        </w:rPr>
        <w:t xml:space="preserve"> representatives of the </w:t>
      </w:r>
      <w:r w:rsidR="00C5143C" w:rsidRPr="00204EC2">
        <w:rPr>
          <w:rFonts w:ascii="Book Antiqua" w:hAnsi="Book Antiqua"/>
        </w:rPr>
        <w:t>state administration, political parties, civil society organizations</w:t>
      </w:r>
      <w:r w:rsidR="00966360" w:rsidRPr="00204EC2">
        <w:rPr>
          <w:rFonts w:ascii="Book Antiqua" w:hAnsi="Book Antiqua"/>
        </w:rPr>
        <w:t>, experts,</w:t>
      </w:r>
      <w:r w:rsidR="00C5143C" w:rsidRPr="00204EC2">
        <w:rPr>
          <w:rFonts w:ascii="Book Antiqua" w:hAnsi="Book Antiqua"/>
        </w:rPr>
        <w:t xml:space="preserve"> economy,</w:t>
      </w:r>
      <w:r w:rsidR="00966360" w:rsidRPr="00204EC2">
        <w:rPr>
          <w:rFonts w:ascii="Book Antiqua" w:hAnsi="Book Antiqua"/>
        </w:rPr>
        <w:t xml:space="preserve"> </w:t>
      </w:r>
      <w:r w:rsidR="00C5143C" w:rsidRPr="00204EC2">
        <w:rPr>
          <w:rFonts w:ascii="Book Antiqua" w:hAnsi="Book Antiqua"/>
        </w:rPr>
        <w:t>unions</w:t>
      </w:r>
      <w:r w:rsidR="00966360" w:rsidRPr="00204EC2">
        <w:rPr>
          <w:rFonts w:ascii="Book Antiqua" w:hAnsi="Book Antiqua"/>
        </w:rPr>
        <w:t xml:space="preserve">, </w:t>
      </w:r>
      <w:r w:rsidR="00C5143C" w:rsidRPr="00204EC2">
        <w:rPr>
          <w:rFonts w:ascii="Book Antiqua" w:hAnsi="Book Antiqua"/>
        </w:rPr>
        <w:t>and professional</w:t>
      </w:r>
      <w:r w:rsidR="00966360" w:rsidRPr="00204EC2">
        <w:rPr>
          <w:rFonts w:ascii="Book Antiqua" w:hAnsi="Book Antiqua"/>
        </w:rPr>
        <w:t xml:space="preserve"> organizations.</w:t>
      </w:r>
      <w:r w:rsidR="00A14331" w:rsidRPr="00204EC2">
        <w:t xml:space="preserve"> </w:t>
      </w:r>
      <w:r w:rsidR="00A14331" w:rsidRPr="00204EC2">
        <w:rPr>
          <w:rFonts w:ascii="Book Antiqua" w:hAnsi="Book Antiqua"/>
        </w:rPr>
        <w:t xml:space="preserve">Through the </w:t>
      </w:r>
      <w:r w:rsidR="002A409D" w:rsidRPr="00204EC2">
        <w:rPr>
          <w:rFonts w:ascii="Book Antiqua" w:hAnsi="Book Antiqua"/>
        </w:rPr>
        <w:t>Convention on the EU</w:t>
      </w:r>
      <w:r w:rsidR="00A14331" w:rsidRPr="00204EC2">
        <w:rPr>
          <w:rFonts w:ascii="Book Antiqua" w:hAnsi="Book Antiqua"/>
        </w:rPr>
        <w:t xml:space="preserve"> mechanism</w:t>
      </w:r>
      <w:r w:rsidR="002A409D" w:rsidRPr="00204EC2">
        <w:rPr>
          <w:rStyle w:val="FootnoteReference"/>
          <w:rFonts w:ascii="Book Antiqua" w:hAnsi="Book Antiqua"/>
        </w:rPr>
        <w:footnoteReference w:id="6"/>
      </w:r>
      <w:r w:rsidR="00A14331" w:rsidRPr="00204EC2">
        <w:rPr>
          <w:rFonts w:ascii="Book Antiqua" w:hAnsi="Book Antiqua"/>
        </w:rPr>
        <w:t>, organizations representing persons with disabilities are involved and consulted in the decision-making process regarding international cooperation and grants.</w:t>
      </w:r>
    </w:p>
    <w:p w:rsidR="00055A72" w:rsidRPr="00204EC2" w:rsidRDefault="005C442B" w:rsidP="004E581A">
      <w:pPr>
        <w:spacing w:line="276" w:lineRule="auto"/>
        <w:jc w:val="both"/>
        <w:rPr>
          <w:rFonts w:ascii="Book Antiqua" w:hAnsi="Book Antiqua"/>
        </w:rPr>
      </w:pPr>
      <w:r w:rsidRPr="00204EC2">
        <w:rPr>
          <w:rFonts w:ascii="Book Antiqua" w:hAnsi="Book Antiqua"/>
        </w:rPr>
        <w:lastRenderedPageBreak/>
        <w:t>A</w:t>
      </w:r>
      <w:r w:rsidR="00AC73BB">
        <w:rPr>
          <w:rFonts w:ascii="Book Antiqua" w:hAnsi="Book Antiqua"/>
        </w:rPr>
        <w:t>ll</w:t>
      </w:r>
      <w:r w:rsidRPr="00204EC2">
        <w:rPr>
          <w:rFonts w:ascii="Book Antiqua" w:hAnsi="Book Antiqua"/>
        </w:rPr>
        <w:t xml:space="preserve"> civil society organization can access international cooperation funds and grants through open calls announced by the Ministries and through other stakeholders.</w:t>
      </w:r>
    </w:p>
    <w:p w:rsidR="00987C72" w:rsidRPr="00204EC2" w:rsidRDefault="00987C72" w:rsidP="004E581A">
      <w:pPr>
        <w:spacing w:line="276" w:lineRule="auto"/>
        <w:jc w:val="both"/>
        <w:rPr>
          <w:rFonts w:ascii="Book Antiqua" w:hAnsi="Book Antiqua"/>
        </w:rPr>
      </w:pPr>
      <w:r w:rsidRPr="00204EC2">
        <w:rPr>
          <w:rFonts w:ascii="Book Antiqua" w:hAnsi="Book Antiqua"/>
        </w:rPr>
        <w:t>The Ministry of Labo</w:t>
      </w:r>
      <w:r w:rsidR="00AE3F2C" w:rsidRPr="00204EC2">
        <w:rPr>
          <w:rFonts w:ascii="Book Antiqua" w:hAnsi="Book Antiqua"/>
        </w:rPr>
        <w:t>r, Employment, Veteran</w:t>
      </w:r>
      <w:r w:rsidRPr="00204EC2">
        <w:rPr>
          <w:rFonts w:ascii="Book Antiqua" w:hAnsi="Book Antiqua"/>
        </w:rPr>
        <w:t xml:space="preserve"> and Social Policy coordinates the EU Employment and Social Innovation Program (</w:t>
      </w:r>
      <w:proofErr w:type="spellStart"/>
      <w:r w:rsidRPr="00204EC2">
        <w:rPr>
          <w:rFonts w:ascii="Book Antiqua" w:hAnsi="Book Antiqua"/>
        </w:rPr>
        <w:t>EaSI</w:t>
      </w:r>
      <w:proofErr w:type="spellEnd"/>
      <w:r w:rsidRPr="00204EC2">
        <w:rPr>
          <w:rFonts w:ascii="Book Antiqua" w:hAnsi="Book Antiqua"/>
        </w:rPr>
        <w:t>) and the EU Rights, Equality and Citizenship program (REC).</w:t>
      </w:r>
    </w:p>
    <w:p w:rsidR="00987C72" w:rsidRPr="00204EC2" w:rsidRDefault="00D16AF9" w:rsidP="004E581A">
      <w:pPr>
        <w:spacing w:line="276" w:lineRule="auto"/>
        <w:jc w:val="both"/>
        <w:rPr>
          <w:rFonts w:ascii="Book Antiqua" w:hAnsi="Book Antiqua"/>
        </w:rPr>
      </w:pPr>
      <w:r w:rsidRPr="00204EC2">
        <w:rPr>
          <w:rFonts w:ascii="Book Antiqua" w:hAnsi="Book Antiqua"/>
        </w:rPr>
        <w:t xml:space="preserve">The above-mentioned means that the Ministry pays annual membership to enable all interested entities from the territory of the Republic of Serbia to </w:t>
      </w:r>
      <w:r w:rsidR="00AE3F2C" w:rsidRPr="00204EC2">
        <w:rPr>
          <w:rFonts w:ascii="Book Antiqua" w:hAnsi="Book Antiqua"/>
        </w:rPr>
        <w:t xml:space="preserve">exercise </w:t>
      </w:r>
      <w:r w:rsidR="00AC73BB">
        <w:rPr>
          <w:rFonts w:ascii="Book Antiqua" w:hAnsi="Book Antiqua"/>
        </w:rPr>
        <w:t xml:space="preserve">the </w:t>
      </w:r>
      <w:r w:rsidR="00AE3F2C" w:rsidRPr="00204EC2">
        <w:rPr>
          <w:rFonts w:ascii="Book Antiqua" w:hAnsi="Book Antiqua"/>
        </w:rPr>
        <w:t xml:space="preserve">right to </w:t>
      </w:r>
      <w:r w:rsidRPr="00204EC2">
        <w:rPr>
          <w:rFonts w:ascii="Book Antiqua" w:hAnsi="Book Antiqua"/>
        </w:rPr>
        <w:t xml:space="preserve">submit project proposals to the open calls of the European Commission, and provides advisory and technical assistance in the application process, as well as letters of support when needed. In addition, the Ministry regularly informs the public about newly opened calls and novelties regarding the programs. </w:t>
      </w:r>
      <w:r w:rsidR="00A463D9" w:rsidRPr="00204EC2">
        <w:rPr>
          <w:rFonts w:ascii="Book Antiqua" w:hAnsi="Book Antiqua"/>
        </w:rPr>
        <w:t>The applicants submit project proposals directly to the European Commission and have the opportunity to communicate directly with the European Commission. The holders of positively evaluated pr</w:t>
      </w:r>
      <w:r w:rsidR="00A92C1F" w:rsidRPr="00204EC2">
        <w:rPr>
          <w:rFonts w:ascii="Book Antiqua" w:hAnsi="Book Antiqua"/>
        </w:rPr>
        <w:t>oject proposals sign a Grant A</w:t>
      </w:r>
      <w:r w:rsidR="00A463D9" w:rsidRPr="00204EC2">
        <w:rPr>
          <w:rFonts w:ascii="Book Antiqua" w:hAnsi="Book Antiqua"/>
        </w:rPr>
        <w:t>greement with the European Commission (grant contract).</w:t>
      </w:r>
      <w:r w:rsidR="00A92C1F" w:rsidRPr="00204EC2">
        <w:rPr>
          <w:rFonts w:ascii="Book Antiqua" w:hAnsi="Book Antiqua"/>
        </w:rPr>
        <w:t xml:space="preserve"> The EU funds 80% of individual project proposals, while 20% is provided by applicants. </w:t>
      </w:r>
    </w:p>
    <w:p w:rsidR="00D16AF9" w:rsidRPr="00204EC2" w:rsidRDefault="00A92C1F" w:rsidP="004E581A">
      <w:pPr>
        <w:spacing w:line="276" w:lineRule="auto"/>
        <w:jc w:val="both"/>
        <w:rPr>
          <w:rFonts w:ascii="Book Antiqua" w:hAnsi="Book Antiqua"/>
        </w:rPr>
      </w:pPr>
      <w:r w:rsidRPr="00204EC2">
        <w:rPr>
          <w:rFonts w:ascii="Book Antiqua" w:hAnsi="Book Antiqua"/>
        </w:rPr>
        <w:t xml:space="preserve">The Employment and Social Innovation Program aims to support social and employment policies in the European Union. </w:t>
      </w:r>
      <w:r w:rsidR="007E5A0E" w:rsidRPr="00204EC2">
        <w:rPr>
          <w:rFonts w:ascii="Book Antiqua" w:hAnsi="Book Antiqua"/>
        </w:rPr>
        <w:t>It supports the efforts of Member States to create and implement social and employment reforms at European, national, regional and local levels, through the identification, coordination, analysis and exchange of best practices.</w:t>
      </w:r>
      <w:r w:rsidR="00C5250A" w:rsidRPr="00204EC2">
        <w:rPr>
          <w:rFonts w:ascii="Book Antiqua" w:hAnsi="Book Antiqua"/>
        </w:rPr>
        <w:t xml:space="preserve"> The Republic of Serbia joined the Program in 2015.</w:t>
      </w:r>
      <w:r w:rsidR="003E17E0" w:rsidRPr="00204EC2">
        <w:rPr>
          <w:rFonts w:ascii="Book Antiqua" w:hAnsi="Book Antiqua"/>
        </w:rPr>
        <w:t xml:space="preserve"> The right to participation in this program can be exercised by: all public and private bodies; profit-oriented organizations (only in partnership with public or private non-profit bodies); international organizations. Applicant specific criteria, as well as the documentation to be submitted, are defined separately on a case-by-case basis.</w:t>
      </w:r>
      <w:r w:rsidR="00CC4A9F" w:rsidRPr="00204EC2">
        <w:rPr>
          <w:rFonts w:ascii="Book Antiqua" w:hAnsi="Book Antiqua"/>
        </w:rPr>
        <w:t xml:space="preserve"> </w:t>
      </w:r>
    </w:p>
    <w:p w:rsidR="00BF1835" w:rsidRPr="00204EC2" w:rsidRDefault="00CC4A9F" w:rsidP="004E581A">
      <w:pPr>
        <w:spacing w:line="276" w:lineRule="auto"/>
        <w:jc w:val="both"/>
        <w:rPr>
          <w:rFonts w:ascii="Book Antiqua" w:hAnsi="Book Antiqua"/>
        </w:rPr>
      </w:pPr>
      <w:r w:rsidRPr="00204EC2">
        <w:rPr>
          <w:rFonts w:ascii="Book Antiqua" w:hAnsi="Book Antiqua"/>
        </w:rPr>
        <w:t xml:space="preserve">The objective of the Rights, Equality and Citizenship program is to promote, protect and </w:t>
      </w:r>
      <w:r w:rsidR="009B6CEC" w:rsidRPr="00204EC2">
        <w:rPr>
          <w:rFonts w:ascii="Book Antiqua" w:hAnsi="Book Antiqua"/>
        </w:rPr>
        <w:t>implement</w:t>
      </w:r>
      <w:r w:rsidRPr="00204EC2">
        <w:rPr>
          <w:rFonts w:ascii="Book Antiqua" w:hAnsi="Book Antiqua"/>
        </w:rPr>
        <w:t xml:space="preserve"> the rights that ensure equality for citizens as guaranteed by the Treaty on the Functioning of the E</w:t>
      </w:r>
      <w:r w:rsidR="00557E4E" w:rsidRPr="00204EC2">
        <w:rPr>
          <w:rFonts w:ascii="Book Antiqua" w:hAnsi="Book Antiqua"/>
        </w:rPr>
        <w:t xml:space="preserve">uropean </w:t>
      </w:r>
      <w:r w:rsidRPr="00204EC2">
        <w:rPr>
          <w:rFonts w:ascii="Book Antiqua" w:hAnsi="Book Antiqua"/>
        </w:rPr>
        <w:t>U</w:t>
      </w:r>
      <w:r w:rsidR="00557E4E" w:rsidRPr="00204EC2">
        <w:rPr>
          <w:rFonts w:ascii="Book Antiqua" w:hAnsi="Book Antiqua"/>
        </w:rPr>
        <w:t>nion</w:t>
      </w:r>
      <w:r w:rsidRPr="00204EC2">
        <w:rPr>
          <w:rFonts w:ascii="Book Antiqua" w:hAnsi="Book Antiqua"/>
        </w:rPr>
        <w:t xml:space="preserve">, the Treaty on the European Union, the </w:t>
      </w:r>
      <w:r w:rsidR="00557E4E" w:rsidRPr="00204EC2">
        <w:rPr>
          <w:rFonts w:ascii="Book Antiqua" w:hAnsi="Book Antiqua"/>
        </w:rPr>
        <w:t xml:space="preserve">European Union </w:t>
      </w:r>
      <w:r w:rsidRPr="00204EC2">
        <w:rPr>
          <w:rFonts w:ascii="Book Antiqua" w:hAnsi="Book Antiqua"/>
        </w:rPr>
        <w:t>Charter of Fundamental Rights, which is particularly relevant to issues in the Negotiating Chapters for EU Accession - 19, 23 and 24.</w:t>
      </w:r>
      <w:r w:rsidR="004A2345" w:rsidRPr="00204EC2">
        <w:rPr>
          <w:rFonts w:ascii="Book Antiqua" w:hAnsi="Book Antiqua"/>
        </w:rPr>
        <w:t xml:space="preserve"> </w:t>
      </w:r>
      <w:r w:rsidR="00C21DFA" w:rsidRPr="00204EC2">
        <w:rPr>
          <w:rFonts w:ascii="Book Antiqua" w:hAnsi="Book Antiqua"/>
        </w:rPr>
        <w:t xml:space="preserve">The Republic of Serbia joined this Program in 2018 and thus became the first Western Balkan country to participate in the Program. </w:t>
      </w:r>
      <w:r w:rsidR="00711860" w:rsidRPr="00204EC2">
        <w:rPr>
          <w:rFonts w:ascii="Book Antiqua" w:hAnsi="Book Antiqua"/>
        </w:rPr>
        <w:t xml:space="preserve">  Funding areas are: non-discrimination and integration of the Roma; racism, xenophobia and homophobia; </w:t>
      </w:r>
      <w:r w:rsidR="00711860" w:rsidRPr="00204EC2">
        <w:rPr>
          <w:rFonts w:ascii="Book Antiqua" w:hAnsi="Book Antiqua"/>
          <w:b/>
        </w:rPr>
        <w:t>the rights of persons with disabilities</w:t>
      </w:r>
      <w:r w:rsidR="00711860" w:rsidRPr="00204EC2">
        <w:rPr>
          <w:rFonts w:ascii="Book Antiqua" w:hAnsi="Book Antiqua"/>
        </w:rPr>
        <w:t>; gender equality; prevention of violence against children, youth, women and groups</w:t>
      </w:r>
      <w:r w:rsidR="00B61DB5" w:rsidRPr="00204EC2">
        <w:rPr>
          <w:rFonts w:ascii="Book Antiqua" w:hAnsi="Book Antiqua"/>
        </w:rPr>
        <w:t xml:space="preserve"> at-risk</w:t>
      </w:r>
      <w:r w:rsidR="00711860" w:rsidRPr="00204EC2">
        <w:rPr>
          <w:rFonts w:ascii="Book Antiqua" w:hAnsi="Book Antiqua"/>
        </w:rPr>
        <w:t>; the rights of the child; EU citizenship; data protection; consumer rights.</w:t>
      </w:r>
    </w:p>
    <w:p w:rsidR="00BF1835" w:rsidRPr="00204EC2" w:rsidRDefault="00BF1835" w:rsidP="004E581A">
      <w:pPr>
        <w:spacing w:line="276" w:lineRule="auto"/>
        <w:jc w:val="both"/>
        <w:rPr>
          <w:rFonts w:ascii="Book Antiqua" w:hAnsi="Book Antiqua"/>
        </w:rPr>
      </w:pPr>
      <w:r w:rsidRPr="00204EC2">
        <w:rPr>
          <w:rFonts w:ascii="Book Antiqua" w:hAnsi="Book Antiqua"/>
        </w:rPr>
        <w:t>The right to participation in this program can be exercised by: all public and private bodies; profit-oriented organizations (only in partnership with public or private non-profit bodies); international organizations. Applicant specific criteria, as well as the documentation to be submitted, are defined separately on a case-by-case basis.</w:t>
      </w:r>
    </w:p>
    <w:p w:rsidR="00BF1835" w:rsidRPr="00204EC2" w:rsidRDefault="00F11FD1" w:rsidP="004E581A">
      <w:pPr>
        <w:spacing w:line="276" w:lineRule="auto"/>
        <w:jc w:val="both"/>
        <w:rPr>
          <w:rFonts w:ascii="Book Antiqua" w:hAnsi="Book Antiqua"/>
        </w:rPr>
      </w:pPr>
      <w:r w:rsidRPr="00204EC2">
        <w:rPr>
          <w:rFonts w:ascii="Book Antiqua" w:hAnsi="Book Antiqua"/>
        </w:rPr>
        <w:t xml:space="preserve">In addition, when it comes to cooperation with organizations of persons with disabilities and their access to various funds, the Office for Cooperation with Civil Society of the Government of </w:t>
      </w:r>
      <w:r w:rsidRPr="00204EC2">
        <w:rPr>
          <w:rFonts w:ascii="Book Antiqua" w:hAnsi="Book Antiqua"/>
        </w:rPr>
        <w:lastRenderedPageBreak/>
        <w:t xml:space="preserve">the Republic of Serbia, as a point of contact for the EU “Europe for </w:t>
      </w:r>
      <w:r w:rsidR="001522E4" w:rsidRPr="00204EC2">
        <w:rPr>
          <w:rFonts w:ascii="Book Antiqua" w:hAnsi="Book Antiqua"/>
        </w:rPr>
        <w:t xml:space="preserve">Citizens” </w:t>
      </w:r>
      <w:r w:rsidRPr="00204EC2">
        <w:rPr>
          <w:rFonts w:ascii="Book Antiqua" w:hAnsi="Book Antiqua"/>
        </w:rPr>
        <w:t xml:space="preserve">Program, regularly informs all potential beneficiaries of </w:t>
      </w:r>
      <w:r w:rsidR="00557E4E" w:rsidRPr="00204EC2">
        <w:rPr>
          <w:rFonts w:ascii="Book Antiqua" w:hAnsi="Book Antiqua"/>
        </w:rPr>
        <w:t>t</w:t>
      </w:r>
      <w:r w:rsidRPr="00204EC2">
        <w:rPr>
          <w:rFonts w:ascii="Book Antiqua" w:hAnsi="Book Antiqua"/>
        </w:rPr>
        <w:t xml:space="preserve">his Program’s possibilities and provides professional support to organizations during the project preparation and application process. </w:t>
      </w:r>
      <w:r w:rsidR="00205893" w:rsidRPr="00204EC2">
        <w:rPr>
          <w:rFonts w:ascii="Book Antiqua" w:hAnsi="Book Antiqua"/>
        </w:rPr>
        <w:t xml:space="preserve">A significant number of organizations </w:t>
      </w:r>
      <w:r w:rsidR="00C609D8">
        <w:rPr>
          <w:rFonts w:ascii="Book Antiqua" w:hAnsi="Book Antiqua"/>
        </w:rPr>
        <w:t>tackling</w:t>
      </w:r>
      <w:r w:rsidR="00205893" w:rsidRPr="00204EC2">
        <w:rPr>
          <w:rFonts w:ascii="Book Antiqua" w:hAnsi="Book Antiqua"/>
        </w:rPr>
        <w:t xml:space="preserve"> the rights of persons with disabilities have so far participated in informative events on promoting the Program itself, and a number of these organizations have enforced projects both as a project holder and as a partner in a number of projects implemented throughout the European Union.</w:t>
      </w:r>
      <w:r w:rsidR="00755B52" w:rsidRPr="00204EC2">
        <w:rPr>
          <w:rFonts w:ascii="Book Antiqua" w:hAnsi="Book Antiqua"/>
        </w:rPr>
        <w:t xml:space="preserve"> </w:t>
      </w:r>
    </w:p>
    <w:p w:rsidR="00755B52" w:rsidRPr="00204EC2" w:rsidRDefault="00877331" w:rsidP="004E581A">
      <w:pPr>
        <w:spacing w:line="276" w:lineRule="auto"/>
        <w:jc w:val="both"/>
        <w:rPr>
          <w:rFonts w:ascii="Book Antiqua" w:hAnsi="Book Antiqua"/>
        </w:rPr>
      </w:pPr>
      <w:r w:rsidRPr="00204EC2">
        <w:rPr>
          <w:rFonts w:ascii="Book Antiqua" w:hAnsi="Book Antiqua"/>
        </w:rPr>
        <w:t>With reference to</w:t>
      </w:r>
      <w:r w:rsidR="00755B52" w:rsidRPr="00204EC2">
        <w:rPr>
          <w:rFonts w:ascii="Book Antiqua" w:hAnsi="Book Antiqua"/>
        </w:rPr>
        <w:t xml:space="preserve"> the Instrument for Pre-Accession Assistance - IPA as a European Union mechanism for pre-accession assistance to </w:t>
      </w:r>
      <w:r w:rsidRPr="00204EC2">
        <w:rPr>
          <w:rFonts w:ascii="Book Antiqua" w:hAnsi="Book Antiqua"/>
        </w:rPr>
        <w:t xml:space="preserve">both </w:t>
      </w:r>
      <w:r w:rsidR="00755B52" w:rsidRPr="00204EC2">
        <w:rPr>
          <w:rFonts w:ascii="Book Antiqua" w:hAnsi="Book Antiqua"/>
        </w:rPr>
        <w:t xml:space="preserve">EU candidate and potential candidate countries, it is a </w:t>
      </w:r>
      <w:r w:rsidRPr="00204EC2">
        <w:rPr>
          <w:rFonts w:ascii="Book Antiqua" w:hAnsi="Book Antiqua"/>
        </w:rPr>
        <w:t>sole</w:t>
      </w:r>
      <w:r w:rsidR="00755B52" w:rsidRPr="00204EC2">
        <w:rPr>
          <w:rFonts w:ascii="Book Antiqua" w:hAnsi="Book Antiqua"/>
        </w:rPr>
        <w:t xml:space="preserve"> instrument that integrates all assistance programs for countries seeking EU accession.</w:t>
      </w:r>
      <w:r w:rsidRPr="00204EC2">
        <w:rPr>
          <w:rFonts w:ascii="Book Antiqua" w:hAnsi="Book Antiqua"/>
        </w:rPr>
        <w:t xml:space="preserve"> Interested entities can be informed on and apply for funding through:</w:t>
      </w:r>
    </w:p>
    <w:p w:rsidR="00877331" w:rsidRPr="00204EC2" w:rsidRDefault="00877331" w:rsidP="004E581A">
      <w:pPr>
        <w:spacing w:line="276" w:lineRule="auto"/>
        <w:jc w:val="both"/>
        <w:rPr>
          <w:rFonts w:ascii="Book Antiqua" w:hAnsi="Book Antiqua"/>
        </w:rPr>
      </w:pPr>
      <w:r w:rsidRPr="00204EC2">
        <w:rPr>
          <w:rFonts w:ascii="Book Antiqua" w:hAnsi="Book Antiqua"/>
        </w:rPr>
        <w:t>Ministry of Finance - Department for Contracting and Financing European Union funded</w:t>
      </w:r>
      <w:r w:rsidR="001852F1" w:rsidRPr="00204EC2">
        <w:rPr>
          <w:rFonts w:ascii="Book Antiqua" w:hAnsi="Book Antiqua"/>
        </w:rPr>
        <w:t xml:space="preserve"> P</w:t>
      </w:r>
      <w:r w:rsidRPr="00204EC2">
        <w:rPr>
          <w:rFonts w:ascii="Book Antiqua" w:hAnsi="Book Antiqua"/>
        </w:rPr>
        <w:t>rograms, following the announcement of the tender for applicants, available at:</w:t>
      </w:r>
    </w:p>
    <w:p w:rsidR="00877331" w:rsidRPr="00204EC2" w:rsidRDefault="00AC0772" w:rsidP="00877331">
      <w:pPr>
        <w:jc w:val="both"/>
        <w:rPr>
          <w:rFonts w:ascii="Book Antiqua" w:hAnsi="Book Antiqua"/>
        </w:rPr>
      </w:pPr>
      <w:hyperlink r:id="rId13" w:history="1">
        <w:r w:rsidR="00877331" w:rsidRPr="00204EC2">
          <w:rPr>
            <w:rStyle w:val="Hyperlink"/>
            <w:rFonts w:ascii="Book Antiqua" w:hAnsi="Book Antiqua"/>
          </w:rPr>
          <w:t>http://www.cfcu.gov.rs/tenderi.php</w:t>
        </w:r>
      </w:hyperlink>
    </w:p>
    <w:p w:rsidR="00877331" w:rsidRPr="00204EC2" w:rsidRDefault="00877331" w:rsidP="004E581A">
      <w:pPr>
        <w:spacing w:line="276" w:lineRule="auto"/>
        <w:jc w:val="both"/>
        <w:rPr>
          <w:rFonts w:ascii="Book Antiqua" w:hAnsi="Book Antiqua"/>
        </w:rPr>
      </w:pPr>
      <w:r w:rsidRPr="00204EC2">
        <w:rPr>
          <w:rFonts w:ascii="Book Antiqua" w:hAnsi="Book Antiqua"/>
        </w:rPr>
        <w:t>Open calls and tenders announced by the Delegation of the European Union to the Republic of Serbia, available at:</w:t>
      </w:r>
    </w:p>
    <w:p w:rsidR="00877331" w:rsidRPr="00204EC2" w:rsidRDefault="00AC0772" w:rsidP="00877331">
      <w:pPr>
        <w:rPr>
          <w:rFonts w:ascii="Book Antiqua" w:hAnsi="Book Antiqua"/>
        </w:rPr>
      </w:pPr>
      <w:hyperlink r:id="rId14" w:history="1">
        <w:r w:rsidR="00877331" w:rsidRPr="00204EC2">
          <w:rPr>
            <w:rStyle w:val="Hyperlink"/>
            <w:rFonts w:ascii="Book Antiqua" w:hAnsi="Book Antiqua"/>
          </w:rPr>
          <w:t>https://europa.rs/otvoreni-tenderi/</w:t>
        </w:r>
      </w:hyperlink>
      <w:r w:rsidR="00877331" w:rsidRPr="00204EC2">
        <w:rPr>
          <w:rFonts w:ascii="Book Antiqua" w:hAnsi="Book Antiqua"/>
        </w:rPr>
        <w:t xml:space="preserve"> </w:t>
      </w:r>
    </w:p>
    <w:p w:rsidR="00877331" w:rsidRPr="00204EC2" w:rsidRDefault="00AC0772" w:rsidP="00877331">
      <w:pPr>
        <w:rPr>
          <w:rFonts w:ascii="Book Antiqua" w:hAnsi="Book Antiqua"/>
        </w:rPr>
      </w:pPr>
      <w:hyperlink r:id="rId15" w:history="1">
        <w:r w:rsidR="00877331" w:rsidRPr="00204EC2">
          <w:rPr>
            <w:rStyle w:val="Hyperlink"/>
            <w:rFonts w:ascii="Book Antiqua" w:hAnsi="Book Antiqua"/>
          </w:rPr>
          <w:t>https://europa.rs/otvoreni-pozivi/</w:t>
        </w:r>
      </w:hyperlink>
    </w:p>
    <w:p w:rsidR="000548FA" w:rsidRPr="00204EC2" w:rsidRDefault="000548FA" w:rsidP="00877331">
      <w:pPr>
        <w:rPr>
          <w:rFonts w:ascii="Book Antiqua" w:hAnsi="Book Antiqua"/>
        </w:rPr>
      </w:pPr>
    </w:p>
    <w:p w:rsidR="000548FA" w:rsidRPr="00204EC2" w:rsidRDefault="00D77DA1" w:rsidP="00D77DA1">
      <w:pPr>
        <w:pStyle w:val="ListParagraph"/>
        <w:numPr>
          <w:ilvl w:val="0"/>
          <w:numId w:val="1"/>
        </w:numPr>
        <w:rPr>
          <w:rFonts w:ascii="Book Antiqua" w:hAnsi="Book Antiqua"/>
          <w:b/>
        </w:rPr>
      </w:pPr>
      <w:r w:rsidRPr="00204EC2">
        <w:rPr>
          <w:rFonts w:ascii="Book Antiqua" w:hAnsi="Book Antiqua"/>
          <w:b/>
        </w:rPr>
        <w:t>Please provide any information and statistical data available on disability-inclusive international cooperation in your country, including information related to the challenges and limitations of the international aid system to promote the rights of persons with disabilities.</w:t>
      </w:r>
    </w:p>
    <w:p w:rsidR="003C4659" w:rsidRPr="00204EC2" w:rsidRDefault="00D77DA1" w:rsidP="00D77DA1">
      <w:pPr>
        <w:jc w:val="both"/>
        <w:rPr>
          <w:rFonts w:ascii="Book Antiqua" w:hAnsi="Book Antiqua"/>
        </w:rPr>
      </w:pPr>
      <w:r w:rsidRPr="00204EC2">
        <w:rPr>
          <w:rFonts w:ascii="Book Antiqua" w:hAnsi="Book Antiqua"/>
        </w:rPr>
        <w:t>International cooperation can be important for promoting the position of persons with disabilities, either by introducing a disability perspective into general programs and projects, thus making them accessible to and inclusive of persons with disabilities, or through specific projects. The practice has shown that the parallel mode of operation produces the best results.</w:t>
      </w:r>
    </w:p>
    <w:p w:rsidR="00D77DA1" w:rsidRPr="00204EC2" w:rsidRDefault="006032E3" w:rsidP="00D77DA1">
      <w:pPr>
        <w:jc w:val="both"/>
        <w:rPr>
          <w:rFonts w:ascii="Book Antiqua" w:hAnsi="Book Antiqua"/>
        </w:rPr>
      </w:pPr>
      <w:r w:rsidRPr="00204EC2">
        <w:rPr>
          <w:rFonts w:ascii="Book Antiqua" w:hAnsi="Book Antiqua"/>
        </w:rPr>
        <w:t>UNDP in the Republic of Serbia</w:t>
      </w:r>
      <w:r w:rsidR="000921F1" w:rsidRPr="00204EC2">
        <w:rPr>
          <w:rFonts w:ascii="Book Antiqua" w:hAnsi="Book Antiqua"/>
        </w:rPr>
        <w:t xml:space="preserve"> has</w:t>
      </w:r>
      <w:r w:rsidRPr="00204EC2">
        <w:rPr>
          <w:rFonts w:ascii="Book Antiqua" w:hAnsi="Book Antiqua"/>
        </w:rPr>
        <w:t xml:space="preserve"> supported the preparation of </w:t>
      </w:r>
      <w:r w:rsidR="005935A9" w:rsidRPr="00204EC2">
        <w:rPr>
          <w:rFonts w:ascii="Book Antiqua" w:hAnsi="Book Antiqua"/>
        </w:rPr>
        <w:t>t</w:t>
      </w:r>
      <w:r w:rsidR="003C4659" w:rsidRPr="00204EC2">
        <w:rPr>
          <w:rFonts w:ascii="Book Antiqua" w:hAnsi="Book Antiqua"/>
        </w:rPr>
        <w:t>he Draft Strategy on the Improv</w:t>
      </w:r>
      <w:r w:rsidR="005935A9" w:rsidRPr="00204EC2">
        <w:rPr>
          <w:rFonts w:ascii="Book Antiqua" w:hAnsi="Book Antiqua"/>
        </w:rPr>
        <w:t>ement of the Position of Persons with Disabilities, the process of harmonizing national regulations with the provisions of the UN Convention on the Rights of Persons with Disabilities</w:t>
      </w:r>
      <w:r w:rsidR="00F44C2E" w:rsidRPr="00204EC2">
        <w:rPr>
          <w:rFonts w:ascii="Book Antiqua" w:hAnsi="Book Antiqua"/>
        </w:rPr>
        <w:t xml:space="preserve">, the ratification of the Convention and the Optional Protocol thereto, preparation of the Draft Law on the Use of Serbian Sign Language, </w:t>
      </w:r>
      <w:r w:rsidR="0052758F" w:rsidRPr="00204EC2">
        <w:rPr>
          <w:rFonts w:ascii="Book Antiqua" w:hAnsi="Book Antiqua"/>
        </w:rPr>
        <w:t xml:space="preserve">preparation of </w:t>
      </w:r>
      <w:r w:rsidR="00F44C2E" w:rsidRPr="00204EC2">
        <w:rPr>
          <w:rFonts w:ascii="Book Antiqua" w:hAnsi="Book Antiqua"/>
        </w:rPr>
        <w:t>draft by-laws for the implementation of the Law on Professional Rehabilitation and Employment of Persons with Disabilities,</w:t>
      </w:r>
      <w:r w:rsidR="00B96DBF" w:rsidRPr="00204EC2">
        <w:rPr>
          <w:rFonts w:ascii="Book Antiqua" w:hAnsi="Book Antiqua"/>
        </w:rPr>
        <w:t xml:space="preserve"> Draft Law on Prohibition of Discrimination against Persons with Disabilities, </w:t>
      </w:r>
      <w:r w:rsidR="008F081D" w:rsidRPr="00204EC2">
        <w:rPr>
          <w:rFonts w:ascii="Book Antiqua" w:hAnsi="Book Antiqua"/>
        </w:rPr>
        <w:t xml:space="preserve">as well as the work of the Social Innovation Fund and the Global Compact. </w:t>
      </w:r>
      <w:r w:rsidR="00007567" w:rsidRPr="00204EC2">
        <w:rPr>
          <w:rFonts w:ascii="Book Antiqua" w:hAnsi="Book Antiqua"/>
        </w:rPr>
        <w:t>Furthermore, the UNDP supported the restructuring of professional rehabilitation enterprises in cooperation with the Government of the Kingdom of Norway.</w:t>
      </w:r>
    </w:p>
    <w:p w:rsidR="00007567" w:rsidRPr="00204EC2" w:rsidRDefault="00007567" w:rsidP="00D77DA1">
      <w:pPr>
        <w:jc w:val="both"/>
        <w:rPr>
          <w:rFonts w:ascii="Book Antiqua" w:hAnsi="Book Antiqua"/>
        </w:rPr>
      </w:pPr>
      <w:r w:rsidRPr="00204EC2">
        <w:rPr>
          <w:rFonts w:ascii="Book Antiqua" w:hAnsi="Book Antiqua"/>
        </w:rPr>
        <w:lastRenderedPageBreak/>
        <w:t xml:space="preserve">Through the DILS program, the World Bank has supported capacity building of persons with disabilities associations in cooperation with the Ministry of Labor, Employment, Veteran and Social Policy. The International Labor Organization has supported the promotion of the Law on Professional Rehabilitation and Employment of Persons with Disabilities, in cooperation with representative employers' associations and trade unions. </w:t>
      </w:r>
    </w:p>
    <w:p w:rsidR="00007567" w:rsidRPr="00204EC2" w:rsidRDefault="00007567" w:rsidP="00D77DA1">
      <w:pPr>
        <w:jc w:val="both"/>
        <w:rPr>
          <w:rFonts w:ascii="Book Antiqua" w:hAnsi="Book Antiqua"/>
        </w:rPr>
      </w:pPr>
      <w:r w:rsidRPr="00204EC2">
        <w:rPr>
          <w:rFonts w:ascii="Book Antiqua" w:hAnsi="Book Antiqua"/>
        </w:rPr>
        <w:t xml:space="preserve">The European Union has supported a feasibility study on the </w:t>
      </w:r>
      <w:r w:rsidR="00CA743C" w:rsidRPr="00204EC2">
        <w:rPr>
          <w:rFonts w:ascii="Book Antiqua" w:hAnsi="Book Antiqua"/>
        </w:rPr>
        <w:t xml:space="preserve">reform of </w:t>
      </w:r>
      <w:r w:rsidRPr="00204EC2">
        <w:rPr>
          <w:rFonts w:ascii="Book Antiqua" w:hAnsi="Book Antiqua"/>
        </w:rPr>
        <w:t xml:space="preserve">persons with disabilities </w:t>
      </w:r>
      <w:r w:rsidR="00CA743C" w:rsidRPr="00204EC2">
        <w:rPr>
          <w:rFonts w:ascii="Book Antiqua" w:hAnsi="Book Antiqua"/>
        </w:rPr>
        <w:t xml:space="preserve">employment </w:t>
      </w:r>
      <w:r w:rsidRPr="00204EC2">
        <w:rPr>
          <w:rFonts w:ascii="Book Antiqua" w:hAnsi="Book Antiqua"/>
        </w:rPr>
        <w:t xml:space="preserve">in Serbia, </w:t>
      </w:r>
      <w:r w:rsidR="00CA743C" w:rsidRPr="00204EC2">
        <w:rPr>
          <w:rFonts w:ascii="Book Antiqua" w:hAnsi="Book Antiqua"/>
        </w:rPr>
        <w:t xml:space="preserve">projects of </w:t>
      </w:r>
      <w:r w:rsidRPr="00204EC2">
        <w:rPr>
          <w:rFonts w:ascii="Book Antiqua" w:hAnsi="Book Antiqua"/>
        </w:rPr>
        <w:t xml:space="preserve">persons with disabilities </w:t>
      </w:r>
      <w:r w:rsidR="00CA743C" w:rsidRPr="00204EC2">
        <w:rPr>
          <w:rFonts w:ascii="Book Antiqua" w:hAnsi="Book Antiqua"/>
        </w:rPr>
        <w:t xml:space="preserve">associations </w:t>
      </w:r>
      <w:r w:rsidRPr="00204EC2">
        <w:rPr>
          <w:rFonts w:ascii="Book Antiqua" w:hAnsi="Book Antiqua"/>
        </w:rPr>
        <w:t xml:space="preserve">aimed at promoting anti-discrimination regulations and developing </w:t>
      </w:r>
      <w:r w:rsidR="004A480E">
        <w:rPr>
          <w:rFonts w:ascii="Book Antiqua" w:hAnsi="Book Antiqua"/>
        </w:rPr>
        <w:t>the</w:t>
      </w:r>
      <w:r w:rsidRPr="00204EC2">
        <w:rPr>
          <w:rFonts w:ascii="Book Antiqua" w:hAnsi="Book Antiqua"/>
        </w:rPr>
        <w:t xml:space="preserve"> shadow report</w:t>
      </w:r>
      <w:r w:rsidR="00A904DA">
        <w:rPr>
          <w:rFonts w:ascii="Book Antiqua" w:hAnsi="Book Antiqua"/>
        </w:rPr>
        <w:t>s (the alternative reports)</w:t>
      </w:r>
      <w:r w:rsidRPr="00204EC2">
        <w:rPr>
          <w:rFonts w:ascii="Book Antiqua" w:hAnsi="Book Antiqua"/>
        </w:rPr>
        <w:t xml:space="preserve"> on the implementation of the UN Convention on the Rights of Persons with Disabilities.</w:t>
      </w:r>
      <w:r w:rsidR="004E5567" w:rsidRPr="00204EC2">
        <w:rPr>
          <w:rFonts w:ascii="Book Antiqua" w:hAnsi="Book Antiqua"/>
        </w:rPr>
        <w:t xml:space="preserve"> </w:t>
      </w:r>
    </w:p>
    <w:p w:rsidR="004E5567" w:rsidRPr="00204EC2" w:rsidRDefault="004E5567" w:rsidP="00D77DA1">
      <w:pPr>
        <w:jc w:val="both"/>
        <w:rPr>
          <w:rFonts w:ascii="Book Antiqua" w:hAnsi="Book Antiqua"/>
        </w:rPr>
      </w:pPr>
      <w:r w:rsidRPr="00204EC2">
        <w:rPr>
          <w:rFonts w:ascii="Book Antiqua" w:hAnsi="Book Antiqua"/>
        </w:rPr>
        <w:t xml:space="preserve">DFID </w:t>
      </w:r>
      <w:r w:rsidR="000921F1" w:rsidRPr="00204EC2">
        <w:rPr>
          <w:rFonts w:ascii="Book Antiqua" w:hAnsi="Book Antiqua"/>
        </w:rPr>
        <w:t xml:space="preserve">has </w:t>
      </w:r>
      <w:r w:rsidRPr="00204EC2">
        <w:rPr>
          <w:rFonts w:ascii="Book Antiqua" w:hAnsi="Book Antiqua"/>
        </w:rPr>
        <w:t>supported the preparation of draft standards for social welfare services, including personal assistants services, day care and supported housing.</w:t>
      </w:r>
    </w:p>
    <w:p w:rsidR="00E657C5" w:rsidRPr="00204EC2" w:rsidRDefault="00E657C5" w:rsidP="00D77DA1">
      <w:pPr>
        <w:jc w:val="both"/>
        <w:rPr>
          <w:rFonts w:ascii="Book Antiqua" w:hAnsi="Book Antiqua"/>
        </w:rPr>
      </w:pPr>
      <w:r w:rsidRPr="00204EC2">
        <w:rPr>
          <w:rFonts w:ascii="Book Antiqua" w:hAnsi="Book Antiqua"/>
        </w:rPr>
        <w:t>The Development Agency of the Republic of Ireland has supported a pilot project of personal assistant services.</w:t>
      </w:r>
    </w:p>
    <w:p w:rsidR="00E657C5" w:rsidRPr="00204EC2" w:rsidRDefault="00E657C5" w:rsidP="00D77DA1">
      <w:pPr>
        <w:jc w:val="both"/>
        <w:rPr>
          <w:rFonts w:ascii="Book Antiqua" w:hAnsi="Book Antiqua"/>
        </w:rPr>
      </w:pPr>
      <w:r w:rsidRPr="00204EC2">
        <w:rPr>
          <w:rFonts w:ascii="Book Antiqua" w:hAnsi="Book Antiqua"/>
        </w:rPr>
        <w:t>The Austrian Government has supported the exchange of experience in the field of employment and professional rehabilitation of persons with disabilities.</w:t>
      </w:r>
    </w:p>
    <w:p w:rsidR="00AB39F0" w:rsidRPr="00204EC2" w:rsidRDefault="00C519FB" w:rsidP="00D77DA1">
      <w:pPr>
        <w:jc w:val="both"/>
        <w:rPr>
          <w:rFonts w:ascii="Book Antiqua" w:hAnsi="Book Antiqua"/>
        </w:rPr>
      </w:pPr>
      <w:r w:rsidRPr="00204EC2">
        <w:rPr>
          <w:rFonts w:ascii="Book Antiqua" w:hAnsi="Book Antiqua"/>
        </w:rPr>
        <w:t>USAID has supported local projects to remove architectural barriers in several towns in Serbia.</w:t>
      </w:r>
    </w:p>
    <w:p w:rsidR="00C519FB" w:rsidRPr="00204EC2" w:rsidRDefault="00C519FB" w:rsidP="00D77DA1">
      <w:pPr>
        <w:jc w:val="both"/>
        <w:rPr>
          <w:rFonts w:ascii="Book Antiqua" w:hAnsi="Book Antiqua"/>
        </w:rPr>
      </w:pPr>
      <w:r w:rsidRPr="00204EC2">
        <w:rPr>
          <w:rFonts w:ascii="Book Antiqua" w:hAnsi="Book Antiqua"/>
        </w:rPr>
        <w:t xml:space="preserve">The Kingdom of Sweden has supported a number of projects aimed at improving the quality of life of persons with disabilities. </w:t>
      </w:r>
    </w:p>
    <w:p w:rsidR="00C519FB" w:rsidRPr="00204EC2" w:rsidRDefault="00C519FB" w:rsidP="00D77DA1">
      <w:pPr>
        <w:jc w:val="both"/>
        <w:rPr>
          <w:rFonts w:ascii="Book Antiqua" w:hAnsi="Book Antiqua"/>
        </w:rPr>
      </w:pPr>
      <w:r w:rsidRPr="00204EC2">
        <w:rPr>
          <w:rFonts w:ascii="Book Antiqua" w:hAnsi="Book Antiqua"/>
        </w:rPr>
        <w:t>The</w:t>
      </w:r>
      <w:r w:rsidR="009E295F" w:rsidRPr="00204EC2">
        <w:rPr>
          <w:rFonts w:ascii="Book Antiqua" w:hAnsi="Book Antiqua"/>
        </w:rPr>
        <w:t xml:space="preserve"> British Council has supported an</w:t>
      </w:r>
      <w:r w:rsidRPr="00204EC2">
        <w:rPr>
          <w:rFonts w:ascii="Book Antiqua" w:hAnsi="Book Antiqua"/>
        </w:rPr>
        <w:t xml:space="preserve"> inclusion project</w:t>
      </w:r>
      <w:r w:rsidR="009E295F" w:rsidRPr="00204EC2">
        <w:rPr>
          <w:rFonts w:ascii="Book Antiqua" w:hAnsi="Book Antiqua"/>
        </w:rPr>
        <w:t xml:space="preserve"> </w:t>
      </w:r>
      <w:r w:rsidR="009605D6" w:rsidRPr="00204EC2">
        <w:rPr>
          <w:rFonts w:ascii="Book Antiqua" w:hAnsi="Book Antiqua"/>
        </w:rPr>
        <w:t xml:space="preserve">in the field of </w:t>
      </w:r>
      <w:r w:rsidR="009E295F" w:rsidRPr="00204EC2">
        <w:rPr>
          <w:rFonts w:ascii="Book Antiqua" w:hAnsi="Book Antiqua"/>
        </w:rPr>
        <w:t>culture</w:t>
      </w:r>
      <w:r w:rsidRPr="00204EC2">
        <w:rPr>
          <w:rFonts w:ascii="Book Antiqua" w:hAnsi="Book Antiqua"/>
        </w:rPr>
        <w:t>.</w:t>
      </w:r>
    </w:p>
    <w:p w:rsidR="00C519FB" w:rsidRPr="00204EC2" w:rsidRDefault="00C519FB" w:rsidP="00D77DA1">
      <w:pPr>
        <w:jc w:val="both"/>
        <w:rPr>
          <w:rFonts w:ascii="Book Antiqua" w:hAnsi="Book Antiqua"/>
        </w:rPr>
      </w:pPr>
      <w:r w:rsidRPr="00204EC2">
        <w:rPr>
          <w:rFonts w:ascii="Book Antiqua" w:hAnsi="Book Antiqua"/>
        </w:rPr>
        <w:t>Oxfam and Handicap International have system</w:t>
      </w:r>
      <w:r w:rsidR="00A904DA">
        <w:rPr>
          <w:rFonts w:ascii="Book Antiqua" w:hAnsi="Book Antiqua"/>
        </w:rPr>
        <w:t>ati</w:t>
      </w:r>
      <w:r w:rsidRPr="00204EC2">
        <w:rPr>
          <w:rFonts w:ascii="Book Antiqua" w:hAnsi="Book Antiqua"/>
        </w:rPr>
        <w:t>cally supported the development and capacity building of organizations of persons with disabilities in the Republic of Serbia.</w:t>
      </w:r>
    </w:p>
    <w:p w:rsidR="00C519FB" w:rsidRPr="00204EC2" w:rsidRDefault="00C519FB" w:rsidP="00D77DA1">
      <w:pPr>
        <w:jc w:val="both"/>
        <w:rPr>
          <w:rFonts w:ascii="Book Antiqua" w:hAnsi="Book Antiqua"/>
        </w:rPr>
      </w:pPr>
      <w:r w:rsidRPr="00204EC2">
        <w:rPr>
          <w:rFonts w:ascii="Book Antiqua" w:hAnsi="Book Antiqua"/>
        </w:rPr>
        <w:t>UNICEF system</w:t>
      </w:r>
      <w:r w:rsidR="00A904DA">
        <w:rPr>
          <w:rFonts w:ascii="Book Antiqua" w:hAnsi="Book Antiqua"/>
        </w:rPr>
        <w:t>at</w:t>
      </w:r>
      <w:r w:rsidRPr="00204EC2">
        <w:rPr>
          <w:rFonts w:ascii="Book Antiqua" w:hAnsi="Book Antiqua"/>
        </w:rPr>
        <w:t>ically works to support projects aimed at inclusion of children and the you</w:t>
      </w:r>
      <w:r w:rsidR="00A904DA">
        <w:rPr>
          <w:rFonts w:ascii="Book Antiqua" w:hAnsi="Book Antiqua"/>
        </w:rPr>
        <w:t>th</w:t>
      </w:r>
      <w:r w:rsidRPr="00204EC2">
        <w:rPr>
          <w:rFonts w:ascii="Book Antiqua" w:hAnsi="Book Antiqua"/>
        </w:rPr>
        <w:t xml:space="preserve"> with disabilities in the Republic of Serbia.</w:t>
      </w:r>
    </w:p>
    <w:p w:rsidR="00C519FB" w:rsidRPr="00204EC2" w:rsidRDefault="00C519FB" w:rsidP="00D77DA1">
      <w:pPr>
        <w:jc w:val="both"/>
        <w:rPr>
          <w:rFonts w:ascii="Book Antiqua" w:hAnsi="Book Antiqua"/>
        </w:rPr>
      </w:pPr>
      <w:r w:rsidRPr="00204EC2">
        <w:rPr>
          <w:rFonts w:ascii="Book Antiqua" w:hAnsi="Book Antiqua"/>
        </w:rPr>
        <w:t xml:space="preserve">For </w:t>
      </w:r>
      <w:r w:rsidR="003E1530" w:rsidRPr="00204EC2">
        <w:rPr>
          <w:rFonts w:ascii="Book Antiqua" w:hAnsi="Book Antiqua"/>
        </w:rPr>
        <w:t>instance</w:t>
      </w:r>
      <w:r w:rsidRPr="00204EC2">
        <w:rPr>
          <w:rFonts w:ascii="Book Antiqua" w:hAnsi="Book Antiqua"/>
        </w:rPr>
        <w:t>, with respect to EU Pre-accession I</w:t>
      </w:r>
      <w:r w:rsidR="003E1530" w:rsidRPr="00204EC2">
        <w:rPr>
          <w:rFonts w:ascii="Book Antiqua" w:hAnsi="Book Antiqua"/>
        </w:rPr>
        <w:t>PA Funds, the project "I</w:t>
      </w:r>
      <w:r w:rsidR="002B27E3" w:rsidRPr="00204EC2">
        <w:rPr>
          <w:rFonts w:ascii="Book Antiqua" w:hAnsi="Book Antiqua"/>
        </w:rPr>
        <w:t>mproving</w:t>
      </w:r>
      <w:r w:rsidR="003E1530" w:rsidRPr="00204EC2">
        <w:rPr>
          <w:rFonts w:ascii="Book Antiqua" w:hAnsi="Book Antiqua"/>
        </w:rPr>
        <w:t xml:space="preserve"> </w:t>
      </w:r>
      <w:r w:rsidR="002B27E3" w:rsidRPr="00204EC2">
        <w:rPr>
          <w:rFonts w:ascii="Book Antiqua" w:hAnsi="Book Antiqua"/>
        </w:rPr>
        <w:t>the P</w:t>
      </w:r>
      <w:r w:rsidRPr="00204EC2">
        <w:rPr>
          <w:rFonts w:ascii="Book Antiqua" w:hAnsi="Book Antiqua"/>
        </w:rPr>
        <w:t xml:space="preserve">osition of </w:t>
      </w:r>
      <w:r w:rsidR="002B27E3" w:rsidRPr="00204EC2">
        <w:rPr>
          <w:rFonts w:ascii="Book Antiqua" w:hAnsi="Book Antiqua"/>
        </w:rPr>
        <w:t>B</w:t>
      </w:r>
      <w:r w:rsidRPr="00204EC2">
        <w:rPr>
          <w:rFonts w:ascii="Book Antiqua" w:hAnsi="Book Antiqua"/>
        </w:rPr>
        <w:t xml:space="preserve">eneficiaries </w:t>
      </w:r>
      <w:r w:rsidR="003E1530" w:rsidRPr="00204EC2">
        <w:rPr>
          <w:rFonts w:ascii="Book Antiqua" w:hAnsi="Book Antiqua"/>
        </w:rPr>
        <w:t>in</w:t>
      </w:r>
      <w:r w:rsidR="002B27E3" w:rsidRPr="00204EC2">
        <w:rPr>
          <w:rFonts w:ascii="Book Antiqua" w:hAnsi="Book Antiqua"/>
        </w:rPr>
        <w:t xml:space="preserve"> Residential I</w:t>
      </w:r>
      <w:r w:rsidRPr="00204EC2">
        <w:rPr>
          <w:rFonts w:ascii="Book Antiqua" w:hAnsi="Book Antiqua"/>
        </w:rPr>
        <w:t>nstitutions w</w:t>
      </w:r>
      <w:r w:rsidR="002B27E3" w:rsidRPr="00204EC2">
        <w:rPr>
          <w:rFonts w:ascii="Book Antiqua" w:hAnsi="Book Antiqua"/>
        </w:rPr>
        <w:t>ith Intellectual and Mental D</w:t>
      </w:r>
      <w:r w:rsidRPr="00204EC2">
        <w:rPr>
          <w:rFonts w:ascii="Book Antiqua" w:hAnsi="Book Antiqua"/>
        </w:rPr>
        <w:t>isabilities</w:t>
      </w:r>
      <w:r w:rsidR="003E1530" w:rsidRPr="00204EC2">
        <w:rPr>
          <w:rFonts w:ascii="Book Antiqua" w:hAnsi="Book Antiqua"/>
        </w:rPr>
        <w:t>,</w:t>
      </w:r>
      <w:r w:rsidRPr="00204EC2">
        <w:rPr>
          <w:rFonts w:ascii="Book Antiqua" w:hAnsi="Book Antiqua"/>
        </w:rPr>
        <w:t xml:space="preserve"> </w:t>
      </w:r>
      <w:r w:rsidR="003E1530" w:rsidRPr="00204EC2">
        <w:rPr>
          <w:rFonts w:ascii="Book Antiqua" w:hAnsi="Book Antiqua"/>
        </w:rPr>
        <w:t>by</w:t>
      </w:r>
      <w:r w:rsidR="002B27E3" w:rsidRPr="00204EC2">
        <w:rPr>
          <w:rFonts w:ascii="Book Antiqua" w:hAnsi="Book Antiqua"/>
        </w:rPr>
        <w:t xml:space="preserve"> Creating Conditions for their Inclusion in Society and the Local C</w:t>
      </w:r>
      <w:r w:rsidRPr="00204EC2">
        <w:rPr>
          <w:rFonts w:ascii="Book Antiqua" w:hAnsi="Book Antiqua"/>
        </w:rPr>
        <w:t>ommunity" was implemented in cooperation with the Ministry of Health.</w:t>
      </w:r>
      <w:r w:rsidR="003E1530" w:rsidRPr="00204EC2">
        <w:rPr>
          <w:rFonts w:ascii="Book Antiqua" w:hAnsi="Book Antiqua"/>
        </w:rPr>
        <w:t xml:space="preserve"> The overall objective of the project was to advance, in the long run, the social inclusion of persons with mental disorders and mental disabilities.</w:t>
      </w:r>
      <w:r w:rsidR="002B27E3" w:rsidRPr="00204EC2">
        <w:rPr>
          <w:rFonts w:ascii="Book Antiqua" w:hAnsi="Book Antiqua"/>
        </w:rPr>
        <w:t xml:space="preserve"> The purpose of the project is to facilitate the deinstitutionalization and social inclusion of persons with mental disorders by transforming the institutions in terms of service delivery improvement and supporting the development of social and health services at the local level. This project was implemented on the basis of a financing agreement between the Government of the Republic of Serbia and the European Commission under IPA 2011 Program. The project is worth € 5,170,000. The implementation of the project commenced on 15 September 2012 and lasted for 24 months. The final beneficiaries of the project are the Ministry of Labor, Employment, Veteran and Social Policy and the Ministry of Health.</w:t>
      </w:r>
      <w:r w:rsidR="00987E3C" w:rsidRPr="00204EC2">
        <w:rPr>
          <w:rFonts w:ascii="Book Antiqua" w:hAnsi="Book Antiqua"/>
        </w:rPr>
        <w:t xml:space="preserve"> </w:t>
      </w:r>
    </w:p>
    <w:p w:rsidR="00987E3C" w:rsidRPr="00204EC2" w:rsidRDefault="00987E3C" w:rsidP="00D77DA1">
      <w:pPr>
        <w:jc w:val="both"/>
        <w:rPr>
          <w:rFonts w:ascii="Book Antiqua" w:hAnsi="Book Antiqua"/>
        </w:rPr>
      </w:pPr>
      <w:r w:rsidRPr="00204EC2">
        <w:rPr>
          <w:rFonts w:ascii="Book Antiqua" w:hAnsi="Book Antiqua"/>
        </w:rPr>
        <w:lastRenderedPageBreak/>
        <w:t>In addition, the first phase of the project of the Ministry of Construction, Transport and Infr</w:t>
      </w:r>
      <w:r w:rsidR="009E295F" w:rsidRPr="00204EC2">
        <w:rPr>
          <w:rFonts w:ascii="Book Antiqua" w:hAnsi="Book Antiqua"/>
        </w:rPr>
        <w:t>astructure, entitled "Project of</w:t>
      </w:r>
      <w:r w:rsidRPr="00204EC2">
        <w:rPr>
          <w:rFonts w:ascii="Book Antiqua" w:hAnsi="Book Antiqua"/>
        </w:rPr>
        <w:t xml:space="preserve"> </w:t>
      </w:r>
      <w:r w:rsidR="009E295F" w:rsidRPr="00204EC2">
        <w:rPr>
          <w:rFonts w:ascii="Book Antiqua" w:hAnsi="Book Antiqua"/>
        </w:rPr>
        <w:t>Improving the</w:t>
      </w:r>
      <w:r w:rsidRPr="00204EC2">
        <w:rPr>
          <w:rFonts w:ascii="Book Antiqua" w:hAnsi="Book Antiqua"/>
        </w:rPr>
        <w:t xml:space="preserve"> Access to Public Facilities for Persons with Disabilities and Reduced Mobility (under IPA 2016)" is underway, during which public facilities in local self-government units (third and fourth categories of development) for which improving accessibility is required will be mapped and technical documentation for selected projects (minimum three facilities in 30 local self-government units) will be developed, while construction works will be carried out in the second phase of the project.</w:t>
      </w:r>
      <w:r w:rsidR="005F2D2F" w:rsidRPr="00204EC2">
        <w:rPr>
          <w:rFonts w:ascii="Book Antiqua" w:hAnsi="Book Antiqua"/>
        </w:rPr>
        <w:t xml:space="preserve"> The main objective of the project (of all phases, including projects under IPA 2016) is to increase the inclusion of persons with disabilities and reduced </w:t>
      </w:r>
      <w:r w:rsidR="00543220" w:rsidRPr="00204EC2">
        <w:rPr>
          <w:rFonts w:ascii="Book Antiqua" w:hAnsi="Book Antiqua"/>
        </w:rPr>
        <w:t>mobility</w:t>
      </w:r>
      <w:r w:rsidR="005F2D2F" w:rsidRPr="00204EC2">
        <w:rPr>
          <w:rFonts w:ascii="Book Antiqua" w:hAnsi="Book Antiqua"/>
        </w:rPr>
        <w:t xml:space="preserve"> through facilitating the access to public facilities. The project involve</w:t>
      </w:r>
      <w:r w:rsidR="00A904DA">
        <w:rPr>
          <w:rFonts w:ascii="Book Antiqua" w:hAnsi="Book Antiqua"/>
        </w:rPr>
        <w:t>s</w:t>
      </w:r>
      <w:r w:rsidR="005F2D2F" w:rsidRPr="00204EC2">
        <w:rPr>
          <w:rFonts w:ascii="Book Antiqua" w:hAnsi="Book Antiqua"/>
        </w:rPr>
        <w:t xml:space="preserve"> 30 educational institutions (3 pre-school institutions, 5 secondary schools, 1 music school and 21 primary schools). </w:t>
      </w:r>
    </w:p>
    <w:p w:rsidR="005F2D2F" w:rsidRPr="00204EC2" w:rsidRDefault="005F2D2F" w:rsidP="00D77DA1">
      <w:pPr>
        <w:jc w:val="both"/>
        <w:rPr>
          <w:rFonts w:ascii="Book Antiqua" w:hAnsi="Book Antiqua"/>
        </w:rPr>
      </w:pPr>
      <w:r w:rsidRPr="00204EC2">
        <w:rPr>
          <w:rFonts w:ascii="Book Antiqua" w:hAnsi="Book Antiqua"/>
        </w:rPr>
        <w:t>The research</w:t>
      </w:r>
      <w:r w:rsidR="00A904DA">
        <w:rPr>
          <w:rFonts w:ascii="Book Antiqua" w:hAnsi="Book Antiqua"/>
        </w:rPr>
        <w:t>es</w:t>
      </w:r>
      <w:r w:rsidRPr="00204EC2">
        <w:rPr>
          <w:rFonts w:ascii="Book Antiqua" w:hAnsi="Book Antiqua"/>
        </w:rPr>
        <w:t xml:space="preserve"> relevant to the position of persons with disabilities in Serbia ha</w:t>
      </w:r>
      <w:r w:rsidR="00A904DA">
        <w:rPr>
          <w:rFonts w:ascii="Book Antiqua" w:hAnsi="Book Antiqua"/>
        </w:rPr>
        <w:t>ve</w:t>
      </w:r>
      <w:r w:rsidRPr="00204EC2">
        <w:rPr>
          <w:rFonts w:ascii="Book Antiqua" w:hAnsi="Book Antiqua"/>
        </w:rPr>
        <w:t xml:space="preserve"> been funded intermittently and, as a rule, by foreign donors, such as the EU, UN</w:t>
      </w:r>
      <w:r w:rsidR="003C779D" w:rsidRPr="003C779D">
        <w:rPr>
          <w:rFonts w:ascii="Book Antiqua" w:hAnsi="Book Antiqua"/>
        </w:rPr>
        <w:t xml:space="preserve"> </w:t>
      </w:r>
      <w:r w:rsidR="003C779D" w:rsidRPr="00204EC2">
        <w:rPr>
          <w:rFonts w:ascii="Book Antiqua" w:hAnsi="Book Antiqua"/>
        </w:rPr>
        <w:t>agencies and organizations</w:t>
      </w:r>
      <w:r w:rsidR="003C779D" w:rsidRPr="00204EC2">
        <w:rPr>
          <w:rFonts w:ascii="Book Antiqua" w:hAnsi="Book Antiqua"/>
        </w:rPr>
        <w:t xml:space="preserve"> </w:t>
      </w:r>
      <w:r w:rsidRPr="00204EC2">
        <w:rPr>
          <w:rFonts w:ascii="Book Antiqua" w:hAnsi="Book Antiqua"/>
        </w:rPr>
        <w:t>-UNDP, UNICEF and the International Labor Organization.</w:t>
      </w:r>
    </w:p>
    <w:p w:rsidR="005F2D2F" w:rsidRPr="00204EC2" w:rsidRDefault="005F2D2F" w:rsidP="00D77DA1">
      <w:pPr>
        <w:jc w:val="both"/>
        <w:rPr>
          <w:rFonts w:ascii="Book Antiqua" w:hAnsi="Book Antiqua"/>
        </w:rPr>
      </w:pPr>
      <w:r w:rsidRPr="00204EC2">
        <w:rPr>
          <w:rFonts w:ascii="Book Antiqua" w:hAnsi="Book Antiqua"/>
        </w:rPr>
        <w:t>Some of the civil society organizations in the Republic of Serbia that have received support from international organizations are:</w:t>
      </w:r>
    </w:p>
    <w:p w:rsidR="00972268" w:rsidRPr="00204EC2" w:rsidRDefault="00972268" w:rsidP="00972268">
      <w:pPr>
        <w:pStyle w:val="ListParagraph"/>
        <w:numPr>
          <w:ilvl w:val="0"/>
          <w:numId w:val="2"/>
        </w:numPr>
        <w:jc w:val="both"/>
        <w:rPr>
          <w:rFonts w:ascii="Book Antiqua" w:hAnsi="Book Antiqua"/>
        </w:rPr>
      </w:pPr>
      <w:r w:rsidRPr="00204EC2">
        <w:rPr>
          <w:rFonts w:ascii="Book Antiqua" w:hAnsi="Book Antiqua"/>
        </w:rPr>
        <w:t>National Organization of Persons with Disabilities of Serbia (NOOIS)</w:t>
      </w:r>
      <w:r w:rsidRPr="00204EC2">
        <w:rPr>
          <w:rStyle w:val="FootnoteReference"/>
          <w:rFonts w:ascii="Book Antiqua" w:hAnsi="Book Antiqua"/>
        </w:rPr>
        <w:footnoteReference w:id="7"/>
      </w:r>
    </w:p>
    <w:p w:rsidR="00972268" w:rsidRPr="00204EC2" w:rsidRDefault="00972268" w:rsidP="00972268">
      <w:pPr>
        <w:pStyle w:val="ListParagraph"/>
        <w:jc w:val="both"/>
        <w:rPr>
          <w:rFonts w:ascii="Book Antiqua" w:hAnsi="Book Antiqua"/>
        </w:rPr>
      </w:pPr>
      <w:r w:rsidRPr="00204EC2">
        <w:rPr>
          <w:rFonts w:ascii="Book Antiqua" w:hAnsi="Book Antiqua"/>
        </w:rPr>
        <w:t>-  OSCE Mission to Serbia and the Government of Sweden</w:t>
      </w:r>
    </w:p>
    <w:p w:rsidR="00972268" w:rsidRPr="00204EC2" w:rsidRDefault="00972268" w:rsidP="00972268">
      <w:pPr>
        <w:pStyle w:val="ListParagraph"/>
        <w:numPr>
          <w:ilvl w:val="0"/>
          <w:numId w:val="2"/>
        </w:numPr>
        <w:jc w:val="both"/>
        <w:rPr>
          <w:rFonts w:ascii="Book Antiqua" w:hAnsi="Book Antiqua"/>
        </w:rPr>
      </w:pPr>
      <w:r w:rsidRPr="00204EC2">
        <w:rPr>
          <w:rFonts w:ascii="Book Antiqua" w:hAnsi="Book Antiqua"/>
        </w:rPr>
        <w:t>Youth with Disabilities Forum</w:t>
      </w:r>
      <w:r w:rsidRPr="00204EC2">
        <w:rPr>
          <w:rStyle w:val="FootnoteReference"/>
          <w:rFonts w:ascii="Book Antiqua" w:hAnsi="Book Antiqua"/>
        </w:rPr>
        <w:footnoteReference w:id="8"/>
      </w:r>
    </w:p>
    <w:p w:rsidR="00972268" w:rsidRPr="00204EC2" w:rsidRDefault="00972268" w:rsidP="00972268">
      <w:pPr>
        <w:pStyle w:val="ListParagraph"/>
        <w:numPr>
          <w:ilvl w:val="0"/>
          <w:numId w:val="4"/>
        </w:numPr>
        <w:jc w:val="both"/>
        <w:rPr>
          <w:rFonts w:ascii="Book Antiqua" w:hAnsi="Book Antiqua"/>
        </w:rPr>
      </w:pPr>
      <w:r w:rsidRPr="00204EC2">
        <w:rPr>
          <w:rFonts w:ascii="Book Antiqua" w:hAnsi="Book Antiqua"/>
        </w:rPr>
        <w:t>UNDP (September 2019 - May 2020)</w:t>
      </w:r>
    </w:p>
    <w:p w:rsidR="00972268" w:rsidRPr="00204EC2" w:rsidRDefault="00972268" w:rsidP="00972268">
      <w:pPr>
        <w:pStyle w:val="ListParagraph"/>
        <w:numPr>
          <w:ilvl w:val="0"/>
          <w:numId w:val="4"/>
        </w:numPr>
        <w:jc w:val="both"/>
        <w:rPr>
          <w:rFonts w:ascii="Book Antiqua" w:hAnsi="Book Antiqua"/>
        </w:rPr>
      </w:pPr>
      <w:r w:rsidRPr="00204EC2">
        <w:rPr>
          <w:rFonts w:ascii="Book Antiqua" w:hAnsi="Book Antiqua"/>
        </w:rPr>
        <w:t>Delegation of the European Union to Serbia (January 2018-June 2020; June 2014-December 2015; December 2012-June 2014; June 2012-June 2014)</w:t>
      </w:r>
    </w:p>
    <w:p w:rsidR="00972268" w:rsidRPr="00204EC2" w:rsidRDefault="00972268" w:rsidP="00972268">
      <w:pPr>
        <w:pStyle w:val="ListParagraph"/>
        <w:numPr>
          <w:ilvl w:val="0"/>
          <w:numId w:val="4"/>
        </w:numPr>
        <w:jc w:val="both"/>
        <w:rPr>
          <w:rFonts w:ascii="Book Antiqua" w:hAnsi="Book Antiqua"/>
        </w:rPr>
      </w:pPr>
      <w:r w:rsidRPr="00204EC2">
        <w:rPr>
          <w:rFonts w:ascii="Book Antiqua" w:hAnsi="Book Antiqua"/>
        </w:rPr>
        <w:t>Embassy of the Kingdom of Norway to the Republic of Serbia (April 2013-December 2013)</w:t>
      </w:r>
    </w:p>
    <w:p w:rsidR="00972268" w:rsidRPr="00204EC2" w:rsidRDefault="00972268" w:rsidP="00972268">
      <w:pPr>
        <w:pStyle w:val="ListParagraph"/>
        <w:numPr>
          <w:ilvl w:val="0"/>
          <w:numId w:val="4"/>
        </w:numPr>
        <w:jc w:val="both"/>
        <w:rPr>
          <w:rFonts w:ascii="Book Antiqua" w:hAnsi="Book Antiqua"/>
        </w:rPr>
      </w:pPr>
      <w:r w:rsidRPr="00204EC2">
        <w:rPr>
          <w:rFonts w:ascii="Book Antiqua" w:hAnsi="Book Antiqua"/>
        </w:rPr>
        <w:t xml:space="preserve">Embassy of the United States of America </w:t>
      </w:r>
      <w:r w:rsidR="009E295F" w:rsidRPr="00204EC2">
        <w:rPr>
          <w:rFonts w:ascii="Book Antiqua" w:hAnsi="Book Antiqua"/>
        </w:rPr>
        <w:t>to</w:t>
      </w:r>
      <w:r w:rsidRPr="00204EC2">
        <w:rPr>
          <w:rFonts w:ascii="Book Antiqua" w:hAnsi="Book Antiqua"/>
        </w:rPr>
        <w:t xml:space="preserve"> the Republic of Serbia (April 2013-December 2013)</w:t>
      </w:r>
    </w:p>
    <w:p w:rsidR="00972268" w:rsidRPr="00204EC2" w:rsidRDefault="003543FB" w:rsidP="003543FB">
      <w:pPr>
        <w:pStyle w:val="ListParagraph"/>
        <w:numPr>
          <w:ilvl w:val="0"/>
          <w:numId w:val="2"/>
        </w:numPr>
        <w:jc w:val="both"/>
        <w:rPr>
          <w:rFonts w:ascii="Book Antiqua" w:hAnsi="Book Antiqua"/>
        </w:rPr>
      </w:pPr>
      <w:r w:rsidRPr="00204EC2">
        <w:rPr>
          <w:rFonts w:ascii="Book Antiqua" w:hAnsi="Book Antiqua"/>
        </w:rPr>
        <w:t>The Centre for the Independent Living of Persons with Disabilities in Serbia</w:t>
      </w:r>
      <w:r w:rsidRPr="00204EC2">
        <w:rPr>
          <w:rStyle w:val="FootnoteReference"/>
          <w:rFonts w:ascii="Book Antiqua" w:hAnsi="Book Antiqua"/>
        </w:rPr>
        <w:footnoteReference w:id="9"/>
      </w:r>
    </w:p>
    <w:p w:rsidR="003543FB" w:rsidRPr="00204EC2" w:rsidRDefault="003543FB" w:rsidP="003543FB">
      <w:pPr>
        <w:pStyle w:val="ListParagraph"/>
        <w:numPr>
          <w:ilvl w:val="0"/>
          <w:numId w:val="5"/>
        </w:numPr>
        <w:jc w:val="both"/>
        <w:rPr>
          <w:rFonts w:ascii="Book Antiqua" w:hAnsi="Book Antiqua"/>
        </w:rPr>
      </w:pPr>
      <w:r w:rsidRPr="00204EC2">
        <w:rPr>
          <w:rFonts w:ascii="Book Antiqua" w:hAnsi="Book Antiqua"/>
        </w:rPr>
        <w:t>UNDP</w:t>
      </w:r>
    </w:p>
    <w:p w:rsidR="003543FB" w:rsidRPr="00204EC2" w:rsidRDefault="003543FB" w:rsidP="003543FB">
      <w:pPr>
        <w:jc w:val="both"/>
        <w:rPr>
          <w:rFonts w:ascii="Book Antiqua" w:hAnsi="Book Antiqua"/>
        </w:rPr>
      </w:pPr>
      <w:r w:rsidRPr="00204EC2">
        <w:rPr>
          <w:rFonts w:ascii="Book Antiqua" w:hAnsi="Book Antiqua"/>
        </w:rPr>
        <w:t xml:space="preserve">The state bodies and civil society organizations involved in the implementation of the projects have included project data in their work reports, which are available to the public. </w:t>
      </w:r>
    </w:p>
    <w:p w:rsidR="003543FB" w:rsidRPr="00204EC2" w:rsidRDefault="003543FB" w:rsidP="003543FB">
      <w:pPr>
        <w:jc w:val="both"/>
        <w:rPr>
          <w:rFonts w:ascii="Book Antiqua" w:hAnsi="Book Antiqua"/>
        </w:rPr>
      </w:pPr>
      <w:r w:rsidRPr="00204EC2">
        <w:rPr>
          <w:rFonts w:ascii="Book Antiqua" w:hAnsi="Book Antiqua"/>
        </w:rPr>
        <w:t xml:space="preserve">The implementation of international cooperation projects is followed within the framework of the monitoring that each project envisages in accordance with individual project rules, but there was no intertwined </w:t>
      </w:r>
      <w:r w:rsidR="003C779D">
        <w:rPr>
          <w:rFonts w:ascii="Book Antiqua" w:hAnsi="Book Antiqua"/>
        </w:rPr>
        <w:t xml:space="preserve">systematical </w:t>
      </w:r>
      <w:r w:rsidRPr="00204EC2">
        <w:rPr>
          <w:rFonts w:ascii="Book Antiqua" w:hAnsi="Book Antiqua"/>
        </w:rPr>
        <w:t>monitoring, and there is no integrated database covering all projects. Some of the identified challenges and limitations of the international aid system regarding the promotion of the rights of persons with disabilities are:</w:t>
      </w:r>
    </w:p>
    <w:p w:rsidR="001B166A" w:rsidRPr="00204EC2" w:rsidRDefault="001B166A" w:rsidP="001B166A">
      <w:pPr>
        <w:pStyle w:val="ListParagraph"/>
        <w:numPr>
          <w:ilvl w:val="1"/>
          <w:numId w:val="2"/>
        </w:numPr>
        <w:jc w:val="both"/>
        <w:rPr>
          <w:rFonts w:ascii="Book Antiqua" w:hAnsi="Book Antiqua"/>
        </w:rPr>
      </w:pPr>
      <w:r w:rsidRPr="00204EC2">
        <w:rPr>
          <w:rFonts w:ascii="Book Antiqua" w:hAnsi="Book Antiqua"/>
        </w:rPr>
        <w:t>Submission of project proposals in English, and not in Serbian</w:t>
      </w:r>
    </w:p>
    <w:p w:rsidR="001B166A" w:rsidRPr="00204EC2" w:rsidRDefault="009605D6" w:rsidP="001B166A">
      <w:pPr>
        <w:pStyle w:val="ListParagraph"/>
        <w:numPr>
          <w:ilvl w:val="1"/>
          <w:numId w:val="2"/>
        </w:numPr>
        <w:jc w:val="both"/>
        <w:rPr>
          <w:rFonts w:ascii="Book Antiqua" w:hAnsi="Book Antiqua"/>
        </w:rPr>
      </w:pPr>
      <w:r w:rsidRPr="00204EC2">
        <w:rPr>
          <w:rFonts w:ascii="Book Antiqua" w:hAnsi="Book Antiqua"/>
        </w:rPr>
        <w:lastRenderedPageBreak/>
        <w:t>Lack of</w:t>
      </w:r>
      <w:r w:rsidR="001B166A" w:rsidRPr="00204EC2">
        <w:rPr>
          <w:rFonts w:ascii="Book Antiqua" w:hAnsi="Book Antiqua"/>
        </w:rPr>
        <w:t xml:space="preserve"> knowledge of civil society organizations </w:t>
      </w:r>
      <w:r w:rsidRPr="00204EC2">
        <w:rPr>
          <w:rFonts w:ascii="Book Antiqua" w:hAnsi="Book Antiqua"/>
        </w:rPr>
        <w:t>related to</w:t>
      </w:r>
      <w:r w:rsidR="001B166A" w:rsidRPr="00204EC2">
        <w:rPr>
          <w:rFonts w:ascii="Book Antiqua" w:hAnsi="Book Antiqua"/>
        </w:rPr>
        <w:t xml:space="preserve"> project proposals preparation in line with donor procedures</w:t>
      </w:r>
      <w:r w:rsidR="006E5939" w:rsidRPr="00204EC2">
        <w:rPr>
          <w:rStyle w:val="FootnoteReference"/>
          <w:rFonts w:ascii="Book Antiqua" w:hAnsi="Book Antiqua"/>
        </w:rPr>
        <w:footnoteReference w:id="10"/>
      </w:r>
    </w:p>
    <w:p w:rsidR="001B166A" w:rsidRPr="00204EC2" w:rsidRDefault="001B166A" w:rsidP="001B166A">
      <w:pPr>
        <w:pStyle w:val="ListParagraph"/>
        <w:numPr>
          <w:ilvl w:val="1"/>
          <w:numId w:val="2"/>
        </w:numPr>
        <w:jc w:val="both"/>
        <w:rPr>
          <w:rFonts w:ascii="Book Antiqua" w:hAnsi="Book Antiqua"/>
        </w:rPr>
      </w:pPr>
      <w:r w:rsidRPr="00204EC2">
        <w:rPr>
          <w:rFonts w:ascii="Book Antiqua" w:hAnsi="Book Antiqua"/>
        </w:rPr>
        <w:t>Co-financing condition for project proposals</w:t>
      </w:r>
    </w:p>
    <w:p w:rsidR="006E5939" w:rsidRPr="00204EC2" w:rsidRDefault="006E5939" w:rsidP="006E5939">
      <w:pPr>
        <w:pStyle w:val="ListParagraph"/>
        <w:numPr>
          <w:ilvl w:val="1"/>
          <w:numId w:val="2"/>
        </w:numPr>
        <w:jc w:val="both"/>
        <w:rPr>
          <w:rFonts w:ascii="Book Antiqua" w:hAnsi="Book Antiqua"/>
        </w:rPr>
      </w:pPr>
      <w:r w:rsidRPr="00204EC2">
        <w:rPr>
          <w:rFonts w:ascii="Book Antiqua" w:hAnsi="Book Antiqua"/>
        </w:rPr>
        <w:t>Lack of human resources for project implementation</w:t>
      </w:r>
    </w:p>
    <w:p w:rsidR="006E5939" w:rsidRPr="00204EC2" w:rsidRDefault="006E5939" w:rsidP="002B5776">
      <w:pPr>
        <w:pStyle w:val="ListParagraph"/>
        <w:numPr>
          <w:ilvl w:val="1"/>
          <w:numId w:val="2"/>
        </w:numPr>
        <w:jc w:val="both"/>
        <w:rPr>
          <w:rFonts w:ascii="Book Antiqua" w:hAnsi="Book Antiqua"/>
        </w:rPr>
      </w:pPr>
      <w:r w:rsidRPr="00204EC2">
        <w:rPr>
          <w:rFonts w:ascii="Book Antiqua" w:hAnsi="Book Antiqua"/>
        </w:rPr>
        <w:t>Insufficient use of outreach mechanisms to identify the real needs of persons with disabilities</w:t>
      </w:r>
    </w:p>
    <w:p w:rsidR="00C519FB" w:rsidRPr="00204EC2" w:rsidRDefault="00C519FB" w:rsidP="00D77DA1">
      <w:pPr>
        <w:jc w:val="both"/>
        <w:rPr>
          <w:rFonts w:ascii="Book Antiqua" w:hAnsi="Book Antiqua"/>
        </w:rPr>
      </w:pPr>
    </w:p>
    <w:p w:rsidR="00E657C5" w:rsidRPr="00204EC2" w:rsidRDefault="00E657C5" w:rsidP="00D77DA1">
      <w:pPr>
        <w:jc w:val="both"/>
        <w:rPr>
          <w:rFonts w:ascii="Book Antiqua" w:hAnsi="Book Antiqua"/>
        </w:rPr>
      </w:pPr>
    </w:p>
    <w:p w:rsidR="00877331" w:rsidRPr="00204EC2" w:rsidRDefault="00877331" w:rsidP="004E581A">
      <w:pPr>
        <w:spacing w:line="276" w:lineRule="auto"/>
        <w:jc w:val="both"/>
        <w:rPr>
          <w:rFonts w:ascii="Book Antiqua" w:hAnsi="Book Antiqua"/>
        </w:rPr>
      </w:pPr>
    </w:p>
    <w:p w:rsidR="00877331" w:rsidRPr="00204EC2" w:rsidRDefault="00877331" w:rsidP="004E581A">
      <w:pPr>
        <w:spacing w:line="276" w:lineRule="auto"/>
        <w:jc w:val="both"/>
        <w:rPr>
          <w:rFonts w:ascii="Book Antiqua" w:hAnsi="Book Antiqua"/>
        </w:rPr>
      </w:pPr>
    </w:p>
    <w:p w:rsidR="00233E60" w:rsidRPr="00204EC2" w:rsidRDefault="00233E60" w:rsidP="00F759F6">
      <w:pPr>
        <w:spacing w:line="276" w:lineRule="auto"/>
        <w:jc w:val="both"/>
        <w:rPr>
          <w:rFonts w:ascii="Book Antiqua" w:hAnsi="Book Antiqua"/>
        </w:rPr>
      </w:pPr>
    </w:p>
    <w:p w:rsidR="006A313F" w:rsidRPr="00204EC2" w:rsidRDefault="006A313F" w:rsidP="00F759F6">
      <w:pPr>
        <w:spacing w:line="276" w:lineRule="auto"/>
        <w:jc w:val="both"/>
        <w:rPr>
          <w:rFonts w:ascii="Book Antiqua" w:hAnsi="Book Antiqua"/>
        </w:rPr>
      </w:pPr>
    </w:p>
    <w:p w:rsidR="0034137A" w:rsidRPr="00204EC2" w:rsidRDefault="0034137A" w:rsidP="0034137A">
      <w:pPr>
        <w:pStyle w:val="ListParagraph"/>
        <w:jc w:val="both"/>
        <w:rPr>
          <w:rFonts w:ascii="Book Antiqua" w:hAnsi="Book Antiqua"/>
          <w:b/>
        </w:rPr>
      </w:pPr>
    </w:p>
    <w:p w:rsidR="0034137A" w:rsidRPr="00204EC2" w:rsidRDefault="0034137A" w:rsidP="0034137A">
      <w:pPr>
        <w:jc w:val="center"/>
        <w:rPr>
          <w:rFonts w:ascii="Book Antiqua" w:hAnsi="Book Antiqua"/>
        </w:rPr>
      </w:pPr>
    </w:p>
    <w:p w:rsidR="0034137A" w:rsidRPr="00204EC2" w:rsidRDefault="0034137A" w:rsidP="0034137A">
      <w:pPr>
        <w:jc w:val="center"/>
        <w:rPr>
          <w:rFonts w:ascii="Book Antiqua" w:hAnsi="Book Antiqua"/>
        </w:rPr>
      </w:pPr>
    </w:p>
    <w:sectPr w:rsidR="0034137A" w:rsidRPr="00204EC2" w:rsidSect="0086761C">
      <w:headerReference w:type="default" r:id="rId16"/>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C0772" w:rsidRDefault="00AC0772" w:rsidP="00F221D0">
      <w:pPr>
        <w:spacing w:after="0" w:line="240" w:lineRule="auto"/>
      </w:pPr>
      <w:r>
        <w:separator/>
      </w:r>
    </w:p>
  </w:endnote>
  <w:endnote w:type="continuationSeparator" w:id="0">
    <w:p w:rsidR="00AC0772" w:rsidRDefault="00AC0772" w:rsidP="00F22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6D78" w:rsidRPr="00326D78" w:rsidRDefault="00326D78" w:rsidP="00326D78">
    <w:pPr>
      <w:pBdr>
        <w:top w:val="single" w:sz="4" w:space="1" w:color="auto"/>
      </w:pBdr>
      <w:spacing w:after="0" w:line="240" w:lineRule="auto"/>
      <w:jc w:val="center"/>
      <w:rPr>
        <w:rFonts w:ascii="Arial" w:eastAsia="Times New Roman" w:hAnsi="Arial" w:cs="Arial"/>
        <w:color w:val="4D4D4D"/>
        <w:sz w:val="20"/>
        <w:szCs w:val="20"/>
      </w:rPr>
    </w:pPr>
    <w:r w:rsidRPr="00326D78">
      <w:rPr>
        <w:rFonts w:ascii="Arial" w:eastAsia="Times New Roman" w:hAnsi="Arial" w:cs="Arial"/>
        <w:color w:val="4D4D4D"/>
        <w:sz w:val="20"/>
        <w:szCs w:val="20"/>
      </w:rPr>
      <w:t>Address</w:t>
    </w:r>
    <w:r w:rsidR="00025AA7">
      <w:rPr>
        <w:rFonts w:ascii="Arial" w:eastAsia="Times New Roman" w:hAnsi="Arial" w:cs="Arial"/>
        <w:color w:val="4D4D4D"/>
        <w:sz w:val="20"/>
        <w:szCs w:val="20"/>
        <w:lang w:val="sr-Cyrl-CS"/>
      </w:rPr>
      <w:t xml:space="preserve">: 16 </w:t>
    </w:r>
    <w:proofErr w:type="spellStart"/>
    <w:r w:rsidRPr="00326D78">
      <w:rPr>
        <w:rFonts w:ascii="Arial" w:eastAsia="Times New Roman" w:hAnsi="Arial" w:cs="Arial"/>
        <w:color w:val="4D4D4D"/>
        <w:sz w:val="20"/>
        <w:szCs w:val="20"/>
      </w:rPr>
      <w:t>Deligradska</w:t>
    </w:r>
    <w:proofErr w:type="spellEnd"/>
    <w:r w:rsidR="00025AA7">
      <w:rPr>
        <w:rFonts w:ascii="Arial" w:eastAsia="Times New Roman" w:hAnsi="Arial" w:cs="Arial"/>
        <w:color w:val="4D4D4D"/>
        <w:sz w:val="20"/>
        <w:szCs w:val="20"/>
      </w:rPr>
      <w:t xml:space="preserve"> Street,</w:t>
    </w:r>
    <w:r w:rsidRPr="00326D78">
      <w:rPr>
        <w:rFonts w:ascii="Arial" w:eastAsia="Times New Roman" w:hAnsi="Arial" w:cs="Arial"/>
        <w:color w:val="4D4D4D"/>
        <w:sz w:val="20"/>
        <w:szCs w:val="20"/>
        <w:lang w:val="sr-Cyrl-CS"/>
      </w:rPr>
      <w:t xml:space="preserve"> 110</w:t>
    </w:r>
    <w:r w:rsidRPr="00326D78">
      <w:rPr>
        <w:rFonts w:ascii="Arial" w:eastAsia="Times New Roman" w:hAnsi="Arial" w:cs="Arial"/>
        <w:color w:val="4D4D4D"/>
        <w:sz w:val="20"/>
        <w:szCs w:val="20"/>
        <w:lang w:val="sr-Latn-CS"/>
      </w:rPr>
      <w:t>0</w:t>
    </w:r>
    <w:r w:rsidRPr="00326D78">
      <w:rPr>
        <w:rFonts w:ascii="Arial" w:eastAsia="Times New Roman" w:hAnsi="Arial" w:cs="Arial"/>
        <w:color w:val="4D4D4D"/>
        <w:sz w:val="20"/>
        <w:szCs w:val="20"/>
        <w:lang w:val="sr-Cyrl-CS"/>
      </w:rPr>
      <w:t>0 Belgrade</w:t>
    </w:r>
  </w:p>
  <w:p w:rsidR="00326D78" w:rsidRPr="00326D78" w:rsidRDefault="00326D78" w:rsidP="00326D78">
    <w:pPr>
      <w:tabs>
        <w:tab w:val="center" w:pos="4320"/>
        <w:tab w:val="right" w:pos="8640"/>
      </w:tabs>
      <w:spacing w:after="0" w:line="240" w:lineRule="auto"/>
      <w:jc w:val="center"/>
      <w:rPr>
        <w:rFonts w:ascii="Arial" w:eastAsia="Times New Roman" w:hAnsi="Arial" w:cs="Arial"/>
        <w:color w:val="4D4D4D"/>
        <w:sz w:val="24"/>
        <w:szCs w:val="24"/>
        <w:lang w:val="sr-Cyrl-CS"/>
      </w:rPr>
    </w:pPr>
    <w:r w:rsidRPr="00326D78">
      <w:rPr>
        <w:rFonts w:ascii="Arial" w:eastAsia="Times New Roman" w:hAnsi="Arial" w:cs="Arial"/>
        <w:color w:val="4D4D4D"/>
        <w:sz w:val="20"/>
        <w:szCs w:val="20"/>
      </w:rPr>
      <w:t>Tel</w:t>
    </w:r>
    <w:r w:rsidRPr="00326D78">
      <w:rPr>
        <w:rFonts w:ascii="Arial" w:eastAsia="Times New Roman" w:hAnsi="Arial" w:cs="Arial"/>
        <w:color w:val="4D4D4D"/>
        <w:sz w:val="20"/>
        <w:szCs w:val="20"/>
        <w:lang w:val="sr-Cyrl-CS"/>
      </w:rPr>
      <w:t>: (+38111) 2</w:t>
    </w:r>
    <w:r w:rsidRPr="00326D78">
      <w:rPr>
        <w:rFonts w:ascii="Arial" w:eastAsia="Times New Roman" w:hAnsi="Arial" w:cs="Arial"/>
        <w:color w:val="4D4D4D"/>
        <w:sz w:val="20"/>
        <w:szCs w:val="20"/>
        <w:lang w:val="sr-Latn-CS"/>
      </w:rPr>
      <w:t>068</w:t>
    </w:r>
    <w:r w:rsidRPr="00326D78">
      <w:rPr>
        <w:rFonts w:ascii="Arial" w:eastAsia="Times New Roman" w:hAnsi="Arial" w:cs="Arial"/>
        <w:color w:val="4D4D4D"/>
        <w:sz w:val="20"/>
        <w:szCs w:val="20"/>
        <w:lang w:val="sr-Cyrl-CS"/>
      </w:rPr>
      <w:t xml:space="preserve"> -</w:t>
    </w:r>
    <w:r w:rsidRPr="00326D78">
      <w:rPr>
        <w:rFonts w:ascii="Arial" w:eastAsia="Times New Roman" w:hAnsi="Arial" w:cs="Arial"/>
        <w:color w:val="4D4D4D"/>
        <w:sz w:val="20"/>
        <w:szCs w:val="20"/>
        <w:lang w:val="sr-Latn-CS"/>
      </w:rPr>
      <w:t>100</w:t>
    </w:r>
    <w:r w:rsidRPr="00326D78">
      <w:rPr>
        <w:rFonts w:ascii="Arial" w:eastAsia="Times New Roman" w:hAnsi="Arial" w:cs="Arial"/>
        <w:color w:val="4D4D4D"/>
        <w:sz w:val="20"/>
        <w:szCs w:val="20"/>
        <w:lang w:val="sr-Cyrl-CS"/>
      </w:rPr>
      <w:t xml:space="preserve"> </w:t>
    </w:r>
    <w:r w:rsidRPr="00326D78">
      <w:rPr>
        <w:rFonts w:ascii="Arial" w:eastAsia="Times New Roman" w:hAnsi="Arial" w:cs="Arial"/>
        <w:color w:val="4D4D4D"/>
        <w:sz w:val="20"/>
        <w:szCs w:val="20"/>
        <w:lang w:val="sr-Latn-CS"/>
      </w:rPr>
      <w:t xml:space="preserve">      www.ombudsman.rs</w:t>
    </w:r>
    <w:r w:rsidRPr="00326D78">
      <w:rPr>
        <w:rFonts w:ascii="Arial" w:eastAsia="Times New Roman" w:hAnsi="Arial" w:cs="Arial"/>
        <w:color w:val="4D4D4D"/>
        <w:sz w:val="20"/>
        <w:szCs w:val="20"/>
        <w:lang w:val="sr-Cyrl-CS"/>
      </w:rPr>
      <w:t xml:space="preserve"> </w:t>
    </w:r>
    <w:r w:rsidRPr="00326D78">
      <w:rPr>
        <w:rFonts w:ascii="Arial" w:eastAsia="Times New Roman" w:hAnsi="Arial" w:cs="Arial"/>
        <w:color w:val="4D4D4D"/>
        <w:sz w:val="20"/>
        <w:szCs w:val="20"/>
        <w:lang w:val="sr-Latn-CS"/>
      </w:rPr>
      <w:t xml:space="preserve">       </w:t>
    </w:r>
    <w:r w:rsidRPr="00326D78">
      <w:rPr>
        <w:rFonts w:ascii="Arial" w:eastAsia="Times New Roman" w:hAnsi="Arial" w:cs="Arial"/>
        <w:color w:val="4D4D4D"/>
        <w:sz w:val="20"/>
        <w:szCs w:val="20"/>
        <w:lang w:val="sr-Cyrl-CS"/>
      </w:rPr>
      <w:t xml:space="preserve">e-mail: </w:t>
    </w:r>
    <w:r w:rsidRPr="00326D78">
      <w:rPr>
        <w:rFonts w:ascii="Arial" w:eastAsia="Times New Roman" w:hAnsi="Arial" w:cs="Arial"/>
        <w:color w:val="4D4D4D"/>
        <w:sz w:val="20"/>
        <w:szCs w:val="20"/>
      </w:rPr>
      <w:t>zastitnik</w:t>
    </w:r>
    <w:r w:rsidRPr="00326D78">
      <w:rPr>
        <w:rFonts w:ascii="Arial" w:eastAsia="Times New Roman" w:hAnsi="Arial" w:cs="Arial"/>
        <w:color w:val="4D4D4D"/>
        <w:sz w:val="20"/>
        <w:szCs w:val="20"/>
        <w:lang w:val="sr-Cyrl-CS"/>
      </w:rPr>
      <w:t>@</w:t>
    </w:r>
    <w:r w:rsidRPr="00326D78">
      <w:rPr>
        <w:rFonts w:ascii="Arial" w:eastAsia="Times New Roman" w:hAnsi="Arial" w:cs="Arial"/>
        <w:color w:val="4D4D4D"/>
        <w:sz w:val="20"/>
        <w:szCs w:val="20"/>
      </w:rPr>
      <w:t>ombudsman</w:t>
    </w:r>
    <w:r w:rsidRPr="00326D78">
      <w:rPr>
        <w:rFonts w:ascii="Arial" w:eastAsia="Times New Roman" w:hAnsi="Arial" w:cs="Arial"/>
        <w:color w:val="4D4D4D"/>
        <w:sz w:val="20"/>
        <w:szCs w:val="20"/>
        <w:lang w:val="sr-Cyrl-CS"/>
      </w:rPr>
      <w:t xml:space="preserve">.rs </w:t>
    </w:r>
  </w:p>
  <w:p w:rsidR="00326D78" w:rsidRDefault="00326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C0772" w:rsidRDefault="00AC0772" w:rsidP="00F221D0">
      <w:pPr>
        <w:spacing w:after="0" w:line="240" w:lineRule="auto"/>
      </w:pPr>
      <w:r>
        <w:separator/>
      </w:r>
    </w:p>
  </w:footnote>
  <w:footnote w:type="continuationSeparator" w:id="0">
    <w:p w:rsidR="00AC0772" w:rsidRDefault="00AC0772" w:rsidP="00F221D0">
      <w:pPr>
        <w:spacing w:after="0" w:line="240" w:lineRule="auto"/>
      </w:pPr>
      <w:r>
        <w:continuationSeparator/>
      </w:r>
    </w:p>
  </w:footnote>
  <w:footnote w:id="1">
    <w:p w:rsidR="00F221D0" w:rsidRPr="00D66023" w:rsidRDefault="00F221D0">
      <w:pPr>
        <w:pStyle w:val="FootnoteText"/>
        <w:rPr>
          <w:rFonts w:ascii="Book Antiqua" w:hAnsi="Book Antiqua"/>
        </w:rPr>
      </w:pPr>
      <w:r w:rsidRPr="00D66023">
        <w:rPr>
          <w:rStyle w:val="FootnoteReference"/>
          <w:rFonts w:ascii="Book Antiqua" w:hAnsi="Book Antiqua"/>
        </w:rPr>
        <w:footnoteRef/>
      </w:r>
      <w:r w:rsidRPr="00D66023">
        <w:rPr>
          <w:rFonts w:ascii="Book Antiqua" w:hAnsi="Book Antiqua"/>
        </w:rPr>
        <w:t xml:space="preserve"> The exceptions are: UNICEF (target group are children) and UN Women (target group are women)</w:t>
      </w:r>
    </w:p>
  </w:footnote>
  <w:footnote w:id="2">
    <w:p w:rsidR="00D97248" w:rsidRPr="00D66023" w:rsidRDefault="00D97248">
      <w:pPr>
        <w:pStyle w:val="FootnoteText"/>
        <w:rPr>
          <w:rFonts w:ascii="Book Antiqua" w:hAnsi="Book Antiqua"/>
        </w:rPr>
      </w:pPr>
      <w:r w:rsidRPr="00D66023">
        <w:rPr>
          <w:rStyle w:val="FootnoteReference"/>
          <w:rFonts w:ascii="Book Antiqua" w:hAnsi="Book Antiqua"/>
        </w:rPr>
        <w:footnoteRef/>
      </w:r>
      <w:r w:rsidRPr="00D66023">
        <w:rPr>
          <w:rFonts w:ascii="Book Antiqua" w:hAnsi="Book Antiqua"/>
        </w:rPr>
        <w:t xml:space="preserve"> The </w:t>
      </w:r>
      <w:r w:rsidR="00D66023" w:rsidRPr="00D66023">
        <w:rPr>
          <w:rFonts w:ascii="Book Antiqua" w:hAnsi="Book Antiqua"/>
        </w:rPr>
        <w:t xml:space="preserve">document </w:t>
      </w:r>
      <w:r w:rsidRPr="00D66023">
        <w:rPr>
          <w:rFonts w:ascii="Book Antiqua" w:hAnsi="Book Antiqua"/>
        </w:rPr>
        <w:t>National Priorities for International Development Assistance NAD 2019-2025 has been prepared and it is to be adopted in the coming period.</w:t>
      </w:r>
    </w:p>
  </w:footnote>
  <w:footnote w:id="3">
    <w:p w:rsidR="00BF43C3" w:rsidRPr="00D66023" w:rsidRDefault="00BF43C3">
      <w:pPr>
        <w:pStyle w:val="FootnoteText"/>
        <w:rPr>
          <w:rFonts w:ascii="Book Antiqua" w:hAnsi="Book Antiqua"/>
        </w:rPr>
      </w:pPr>
      <w:r>
        <w:rPr>
          <w:rStyle w:val="FootnoteReference"/>
        </w:rPr>
        <w:footnoteRef/>
      </w:r>
      <w:r>
        <w:t xml:space="preserve"> </w:t>
      </w:r>
      <w:r w:rsidRPr="00D66023">
        <w:rPr>
          <w:rFonts w:ascii="Book Antiqua" w:hAnsi="Book Antiqua"/>
        </w:rPr>
        <w:t xml:space="preserve">United Nations Office for South-South Cooperation (UNOSSC) </w:t>
      </w:r>
      <w:r w:rsidR="00182F45">
        <w:rPr>
          <w:rFonts w:ascii="Book Antiqua" w:hAnsi="Book Antiqua"/>
        </w:rPr>
        <w:t xml:space="preserve">is </w:t>
      </w:r>
      <w:r w:rsidRPr="00D66023">
        <w:rPr>
          <w:rFonts w:ascii="Book Antiqua" w:hAnsi="Book Antiqua"/>
        </w:rPr>
        <w:t>a knowledge hub providing advisory and consulting services to all stakeholders on South-South and triangular cooperation</w:t>
      </w:r>
      <w:r w:rsidR="00182F45">
        <w:rPr>
          <w:rFonts w:ascii="Book Antiqua" w:hAnsi="Book Antiqua"/>
        </w:rPr>
        <w:t>.</w:t>
      </w:r>
    </w:p>
  </w:footnote>
  <w:footnote w:id="4">
    <w:p w:rsidR="005E58F4" w:rsidRPr="00D66023" w:rsidRDefault="005E58F4">
      <w:pPr>
        <w:pStyle w:val="FootnoteText"/>
        <w:rPr>
          <w:rFonts w:ascii="Book Antiqua" w:hAnsi="Book Antiqua"/>
        </w:rPr>
      </w:pPr>
      <w:r>
        <w:rPr>
          <w:rStyle w:val="FootnoteReference"/>
        </w:rPr>
        <w:footnoteRef/>
      </w:r>
      <w:r>
        <w:t xml:space="preserve"> </w:t>
      </w:r>
      <w:r w:rsidRPr="00D66023">
        <w:rPr>
          <w:rFonts w:ascii="Book Antiqua" w:hAnsi="Book Antiqua"/>
        </w:rPr>
        <w:t>National Strategy on Improvement of the Status of Persons with Disabilities in the Republic t</w:t>
      </w:r>
      <w:r w:rsidR="00D66023">
        <w:rPr>
          <w:rFonts w:ascii="Book Antiqua" w:hAnsi="Book Antiqua"/>
        </w:rPr>
        <w:t xml:space="preserve">o Serbia for the period 2020 - </w:t>
      </w:r>
      <w:r w:rsidRPr="00D66023">
        <w:rPr>
          <w:rFonts w:ascii="Book Antiqua" w:hAnsi="Book Antiqua"/>
        </w:rPr>
        <w:t>2024</w:t>
      </w:r>
    </w:p>
    <w:p w:rsidR="005E58F4" w:rsidRDefault="00AC0772" w:rsidP="005E58F4">
      <w:pPr>
        <w:pStyle w:val="FootnoteText"/>
      </w:pPr>
      <w:hyperlink r:id="rId1" w:history="1">
        <w:r w:rsidR="005E58F4" w:rsidRPr="00923A25">
          <w:rPr>
            <w:rStyle w:val="Hyperlink"/>
          </w:rPr>
          <w:t>https://www.minrzs.gov.rs/sr/dokumenti/ostalo</w:t>
        </w:r>
      </w:hyperlink>
    </w:p>
    <w:p w:rsidR="005E58F4" w:rsidRDefault="005E58F4" w:rsidP="005E58F4">
      <w:pPr>
        <w:pStyle w:val="FootnoteText"/>
      </w:pPr>
    </w:p>
    <w:p w:rsidR="005E58F4" w:rsidRDefault="00AC0772" w:rsidP="005E58F4">
      <w:pPr>
        <w:pStyle w:val="FootnoteText"/>
      </w:pPr>
      <w:hyperlink r:id="rId2" w:history="1">
        <w:r w:rsidR="005E58F4" w:rsidRPr="00923A25">
          <w:rPr>
            <w:rStyle w:val="Hyperlink"/>
          </w:rPr>
          <w:t>https://www.srbija.gov.rs/dokument/45678/programi-planovi-strategije-.php</w:t>
        </w:r>
      </w:hyperlink>
    </w:p>
    <w:p w:rsidR="005E58F4" w:rsidRDefault="005E58F4" w:rsidP="005E58F4">
      <w:pPr>
        <w:pStyle w:val="FootnoteText"/>
      </w:pPr>
    </w:p>
    <w:p w:rsidR="005E58F4" w:rsidRPr="00D66023" w:rsidRDefault="005E58F4" w:rsidP="005E58F4">
      <w:pPr>
        <w:pStyle w:val="FootnoteText"/>
        <w:rPr>
          <w:rFonts w:ascii="Book Antiqua" w:hAnsi="Book Antiqua"/>
        </w:rPr>
      </w:pPr>
      <w:r w:rsidRPr="00D66023">
        <w:rPr>
          <w:rFonts w:ascii="Book Antiqua" w:hAnsi="Book Antiqua"/>
        </w:rPr>
        <w:t>The First National Strategy on the Improvement of the Status of Persons with Disabilities in the Republic to Serbia referred to the period 2007-2015</w:t>
      </w:r>
    </w:p>
    <w:p w:rsidR="005E58F4" w:rsidRDefault="00AC0772" w:rsidP="005E58F4">
      <w:pPr>
        <w:pStyle w:val="FootnoteText"/>
      </w:pPr>
      <w:hyperlink r:id="rId3" w:history="1">
        <w:r w:rsidR="005E58F4" w:rsidRPr="00923A25">
          <w:rPr>
            <w:rStyle w:val="Hyperlink"/>
          </w:rPr>
          <w:t>http://www.pravno-informacioni-sistem.rs/SlGlasnik/Portal/eli/rep/sgrs/vlada/strategija/2007/1/3/reg</w:t>
        </w:r>
      </w:hyperlink>
    </w:p>
    <w:p w:rsidR="005E58F4" w:rsidRDefault="005E58F4" w:rsidP="005E58F4">
      <w:pPr>
        <w:pStyle w:val="FootnoteText"/>
      </w:pPr>
    </w:p>
  </w:footnote>
  <w:footnote w:id="5">
    <w:p w:rsidR="00626BC0" w:rsidRDefault="00626BC0">
      <w:pPr>
        <w:pStyle w:val="FootnoteText"/>
      </w:pPr>
      <w:r>
        <w:rPr>
          <w:rStyle w:val="FootnoteReference"/>
        </w:rPr>
        <w:footnoteRef/>
      </w:r>
      <w:r>
        <w:t xml:space="preserve"> </w:t>
      </w:r>
      <w:hyperlink r:id="rId4" w:history="1">
        <w:r w:rsidRPr="00923A25">
          <w:rPr>
            <w:rStyle w:val="Hyperlink"/>
          </w:rPr>
          <w:t>http://sekomehanizam.org/uploads/SEKO_komunikaciona_agenda_SR.pdf</w:t>
        </w:r>
      </w:hyperlink>
      <w:r>
        <w:t xml:space="preserve"> </w:t>
      </w:r>
    </w:p>
  </w:footnote>
  <w:footnote w:id="6">
    <w:p w:rsidR="002A409D" w:rsidRDefault="002A409D">
      <w:pPr>
        <w:pStyle w:val="FootnoteText"/>
      </w:pPr>
      <w:r>
        <w:rPr>
          <w:rStyle w:val="FootnoteReference"/>
        </w:rPr>
        <w:footnoteRef/>
      </w:r>
      <w:r>
        <w:t xml:space="preserve"> </w:t>
      </w:r>
      <w:hyperlink r:id="rId5" w:history="1">
        <w:r w:rsidRPr="00923A25">
          <w:rPr>
            <w:rStyle w:val="Hyperlink"/>
          </w:rPr>
          <w:t>http://eukonvent.org/o-nacionalnom-konventu/</w:t>
        </w:r>
      </w:hyperlink>
      <w:r>
        <w:t xml:space="preserve"> </w:t>
      </w:r>
    </w:p>
  </w:footnote>
  <w:footnote w:id="7">
    <w:p w:rsidR="00972268" w:rsidRPr="003C779D" w:rsidRDefault="00972268">
      <w:pPr>
        <w:pStyle w:val="FootnoteText"/>
        <w:rPr>
          <w:sz w:val="18"/>
          <w:szCs w:val="18"/>
        </w:rPr>
      </w:pPr>
      <w:r w:rsidRPr="003C779D">
        <w:rPr>
          <w:rStyle w:val="FootnoteReference"/>
          <w:sz w:val="18"/>
          <w:szCs w:val="18"/>
        </w:rPr>
        <w:footnoteRef/>
      </w:r>
      <w:r w:rsidRPr="003C779D">
        <w:rPr>
          <w:sz w:val="18"/>
          <w:szCs w:val="18"/>
        </w:rPr>
        <w:t xml:space="preserve"> </w:t>
      </w:r>
      <w:hyperlink r:id="rId6" w:history="1">
        <w:r w:rsidRPr="003C779D">
          <w:rPr>
            <w:rStyle w:val="Hyperlink"/>
            <w:sz w:val="18"/>
            <w:szCs w:val="18"/>
          </w:rPr>
          <w:t>http://noois.rs/projekti</w:t>
        </w:r>
      </w:hyperlink>
      <w:r w:rsidRPr="003C779D">
        <w:rPr>
          <w:sz w:val="18"/>
          <w:szCs w:val="18"/>
        </w:rPr>
        <w:t xml:space="preserve"> </w:t>
      </w:r>
    </w:p>
  </w:footnote>
  <w:footnote w:id="8">
    <w:p w:rsidR="00972268" w:rsidRPr="003C779D" w:rsidRDefault="00972268">
      <w:pPr>
        <w:pStyle w:val="FootnoteText"/>
        <w:rPr>
          <w:sz w:val="18"/>
          <w:szCs w:val="18"/>
        </w:rPr>
      </w:pPr>
      <w:r w:rsidRPr="003C779D">
        <w:rPr>
          <w:rStyle w:val="FootnoteReference"/>
          <w:sz w:val="18"/>
          <w:szCs w:val="18"/>
        </w:rPr>
        <w:footnoteRef/>
      </w:r>
      <w:r w:rsidRPr="003C779D">
        <w:rPr>
          <w:sz w:val="18"/>
          <w:szCs w:val="18"/>
        </w:rPr>
        <w:t xml:space="preserve"> </w:t>
      </w:r>
      <w:hyperlink r:id="rId7" w:history="1">
        <w:r w:rsidRPr="003C779D">
          <w:rPr>
            <w:rStyle w:val="Hyperlink"/>
            <w:sz w:val="18"/>
            <w:szCs w:val="18"/>
          </w:rPr>
          <w:t>http://fmi.rs/?page_id=2506</w:t>
        </w:r>
      </w:hyperlink>
      <w:r w:rsidRPr="003C779D">
        <w:rPr>
          <w:sz w:val="18"/>
          <w:szCs w:val="18"/>
        </w:rPr>
        <w:t xml:space="preserve"> </w:t>
      </w:r>
    </w:p>
  </w:footnote>
  <w:footnote w:id="9">
    <w:p w:rsidR="003543FB" w:rsidRDefault="003543FB">
      <w:pPr>
        <w:pStyle w:val="FootnoteText"/>
      </w:pPr>
      <w:r w:rsidRPr="003C779D">
        <w:rPr>
          <w:rStyle w:val="FootnoteReference"/>
          <w:sz w:val="18"/>
          <w:szCs w:val="18"/>
        </w:rPr>
        <w:footnoteRef/>
      </w:r>
      <w:r w:rsidRPr="003C779D">
        <w:rPr>
          <w:sz w:val="18"/>
          <w:szCs w:val="18"/>
        </w:rPr>
        <w:t xml:space="preserve"> </w:t>
      </w:r>
      <w:hyperlink r:id="rId8" w:history="1">
        <w:r w:rsidRPr="003C779D">
          <w:rPr>
            <w:rStyle w:val="Hyperlink"/>
            <w:sz w:val="18"/>
            <w:szCs w:val="18"/>
          </w:rPr>
          <w:t>http://www.cilsrbija.org/ser/static.php?id=onama</w:t>
        </w:r>
      </w:hyperlink>
      <w:r>
        <w:t xml:space="preserve"> </w:t>
      </w:r>
    </w:p>
  </w:footnote>
  <w:footnote w:id="10">
    <w:p w:rsidR="006E5939" w:rsidRPr="003C779D" w:rsidRDefault="006E5939">
      <w:pPr>
        <w:pStyle w:val="FootnoteText"/>
        <w:rPr>
          <w:sz w:val="18"/>
          <w:szCs w:val="18"/>
        </w:rPr>
      </w:pPr>
      <w:r w:rsidRPr="003C779D">
        <w:rPr>
          <w:rStyle w:val="FootnoteReference"/>
          <w:sz w:val="18"/>
          <w:szCs w:val="18"/>
        </w:rPr>
        <w:footnoteRef/>
      </w:r>
      <w:r w:rsidRPr="003C779D">
        <w:rPr>
          <w:sz w:val="18"/>
          <w:szCs w:val="18"/>
        </w:rPr>
        <w:t xml:space="preserve"> </w:t>
      </w:r>
      <w:r w:rsidRPr="003C779D">
        <w:rPr>
          <w:rFonts w:ascii="Book Antiqua" w:hAnsi="Book Antiqua"/>
          <w:sz w:val="18"/>
          <w:szCs w:val="18"/>
        </w:rPr>
        <w:t>Procedures for applying for projects through the Ministry of Labor, Employment, Veteran and Social Policy are provided in a simplified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5334838"/>
      <w:docPartObj>
        <w:docPartGallery w:val="Page Numbers (Top of Page)"/>
        <w:docPartUnique/>
      </w:docPartObj>
    </w:sdtPr>
    <w:sdtEndPr>
      <w:rPr>
        <w:noProof/>
      </w:rPr>
    </w:sdtEndPr>
    <w:sdtContent>
      <w:p w:rsidR="0086761C" w:rsidRDefault="0086761C">
        <w:pPr>
          <w:pStyle w:val="Header"/>
          <w:jc w:val="right"/>
        </w:pPr>
        <w:r>
          <w:fldChar w:fldCharType="begin"/>
        </w:r>
        <w:r>
          <w:instrText xml:space="preserve"> PAGE   \* MERGEFORMAT </w:instrText>
        </w:r>
        <w:r>
          <w:fldChar w:fldCharType="separate"/>
        </w:r>
        <w:r w:rsidR="0092577D">
          <w:rPr>
            <w:noProof/>
          </w:rPr>
          <w:t>10</w:t>
        </w:r>
        <w:r>
          <w:rPr>
            <w:noProof/>
          </w:rPr>
          <w:fldChar w:fldCharType="end"/>
        </w:r>
      </w:p>
    </w:sdtContent>
  </w:sdt>
  <w:p w:rsidR="00326D78" w:rsidRDefault="00326D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26746"/>
    <w:multiLevelType w:val="hybridMultilevel"/>
    <w:tmpl w:val="0B1447C4"/>
    <w:lvl w:ilvl="0" w:tplc="04090001">
      <w:start w:val="1"/>
      <w:numFmt w:val="bullet"/>
      <w:lvlText w:val=""/>
      <w:lvlJc w:val="left"/>
      <w:pPr>
        <w:ind w:left="720" w:hanging="360"/>
      </w:pPr>
      <w:rPr>
        <w:rFonts w:ascii="Symbol" w:hAnsi="Symbol" w:hint="default"/>
      </w:rPr>
    </w:lvl>
    <w:lvl w:ilvl="1" w:tplc="DE04C2EA">
      <w:numFmt w:val="bullet"/>
      <w:lvlText w:val="•"/>
      <w:lvlJc w:val="left"/>
      <w:pPr>
        <w:ind w:left="1440" w:hanging="360"/>
      </w:pPr>
      <w:rPr>
        <w:rFonts w:ascii="Book Antiqua" w:eastAsiaTheme="minorHAnsi" w:hAnsi="Book Antiqu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E4CED"/>
    <w:multiLevelType w:val="hybridMultilevel"/>
    <w:tmpl w:val="96D61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6F5F02"/>
    <w:multiLevelType w:val="hybridMultilevel"/>
    <w:tmpl w:val="69AA0192"/>
    <w:lvl w:ilvl="0" w:tplc="E24C18D0">
      <w:start w:val="6"/>
      <w:numFmt w:val="bullet"/>
      <w:lvlText w:val="-"/>
      <w:lvlJc w:val="left"/>
      <w:pPr>
        <w:ind w:left="1080" w:hanging="360"/>
      </w:pPr>
      <w:rPr>
        <w:rFonts w:ascii="Book Antiqua" w:eastAsiaTheme="minorHAnsi" w:hAnsi="Book Antiqu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39E2397"/>
    <w:multiLevelType w:val="hybridMultilevel"/>
    <w:tmpl w:val="74ECE992"/>
    <w:lvl w:ilvl="0" w:tplc="241A0001">
      <w:start w:val="1"/>
      <w:numFmt w:val="bullet"/>
      <w:lvlText w:val=""/>
      <w:lvlJc w:val="left"/>
      <w:pPr>
        <w:ind w:left="720" w:hanging="360"/>
      </w:pPr>
      <w:rPr>
        <w:rFonts w:ascii="Symbol" w:hAnsi="Symbol" w:cs="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cs="Wingdings" w:hint="default"/>
      </w:rPr>
    </w:lvl>
    <w:lvl w:ilvl="3" w:tplc="241A0001" w:tentative="1">
      <w:start w:val="1"/>
      <w:numFmt w:val="bullet"/>
      <w:lvlText w:val=""/>
      <w:lvlJc w:val="left"/>
      <w:pPr>
        <w:ind w:left="2880" w:hanging="360"/>
      </w:pPr>
      <w:rPr>
        <w:rFonts w:ascii="Symbol" w:hAnsi="Symbol" w:cs="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cs="Wingdings" w:hint="default"/>
      </w:rPr>
    </w:lvl>
    <w:lvl w:ilvl="6" w:tplc="241A0001" w:tentative="1">
      <w:start w:val="1"/>
      <w:numFmt w:val="bullet"/>
      <w:lvlText w:val=""/>
      <w:lvlJc w:val="left"/>
      <w:pPr>
        <w:ind w:left="5040" w:hanging="360"/>
      </w:pPr>
      <w:rPr>
        <w:rFonts w:ascii="Symbol" w:hAnsi="Symbol" w:cs="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D7C71C8"/>
    <w:multiLevelType w:val="hybridMultilevel"/>
    <w:tmpl w:val="00503FAA"/>
    <w:lvl w:ilvl="0" w:tplc="E24C18D0">
      <w:start w:val="6"/>
      <w:numFmt w:val="bullet"/>
      <w:lvlText w:val="-"/>
      <w:lvlJc w:val="left"/>
      <w:pPr>
        <w:ind w:left="1440" w:hanging="360"/>
      </w:pPr>
      <w:rPr>
        <w:rFonts w:ascii="Book Antiqua" w:eastAsiaTheme="minorHAnsi" w:hAnsi="Book Antiqu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515"/>
    <w:rsid w:val="00007567"/>
    <w:rsid w:val="00017F6D"/>
    <w:rsid w:val="00025AA7"/>
    <w:rsid w:val="00033A7F"/>
    <w:rsid w:val="00045A59"/>
    <w:rsid w:val="000462FB"/>
    <w:rsid w:val="000548FA"/>
    <w:rsid w:val="00055A72"/>
    <w:rsid w:val="000921F1"/>
    <w:rsid w:val="00097AEC"/>
    <w:rsid w:val="000B1663"/>
    <w:rsid w:val="000E2993"/>
    <w:rsid w:val="00100515"/>
    <w:rsid w:val="00103EBC"/>
    <w:rsid w:val="00116744"/>
    <w:rsid w:val="00123F40"/>
    <w:rsid w:val="00126AD0"/>
    <w:rsid w:val="0015100F"/>
    <w:rsid w:val="001522E4"/>
    <w:rsid w:val="001608AA"/>
    <w:rsid w:val="0017742F"/>
    <w:rsid w:val="00182F45"/>
    <w:rsid w:val="001852F1"/>
    <w:rsid w:val="001B166A"/>
    <w:rsid w:val="001D4F69"/>
    <w:rsid w:val="001F6C91"/>
    <w:rsid w:val="00204EC2"/>
    <w:rsid w:val="00205893"/>
    <w:rsid w:val="00233E60"/>
    <w:rsid w:val="00282162"/>
    <w:rsid w:val="0028633E"/>
    <w:rsid w:val="002A409D"/>
    <w:rsid w:val="002B27E3"/>
    <w:rsid w:val="002B5776"/>
    <w:rsid w:val="002C4957"/>
    <w:rsid w:val="00326D78"/>
    <w:rsid w:val="0034137A"/>
    <w:rsid w:val="003543FB"/>
    <w:rsid w:val="00366F10"/>
    <w:rsid w:val="00394EE6"/>
    <w:rsid w:val="003C4659"/>
    <w:rsid w:val="003C779D"/>
    <w:rsid w:val="003D0CF6"/>
    <w:rsid w:val="003E1530"/>
    <w:rsid w:val="003E17E0"/>
    <w:rsid w:val="00432A09"/>
    <w:rsid w:val="004518A8"/>
    <w:rsid w:val="00494D63"/>
    <w:rsid w:val="00496AF6"/>
    <w:rsid w:val="004A2345"/>
    <w:rsid w:val="004A480E"/>
    <w:rsid w:val="004E5567"/>
    <w:rsid w:val="004E581A"/>
    <w:rsid w:val="0052758F"/>
    <w:rsid w:val="00534351"/>
    <w:rsid w:val="00543220"/>
    <w:rsid w:val="00557E4E"/>
    <w:rsid w:val="00566F7E"/>
    <w:rsid w:val="00577BD4"/>
    <w:rsid w:val="005935A9"/>
    <w:rsid w:val="005C442B"/>
    <w:rsid w:val="005D2814"/>
    <w:rsid w:val="005E58F4"/>
    <w:rsid w:val="005F2D2F"/>
    <w:rsid w:val="006032E3"/>
    <w:rsid w:val="006121FD"/>
    <w:rsid w:val="00626189"/>
    <w:rsid w:val="00626BC0"/>
    <w:rsid w:val="00674290"/>
    <w:rsid w:val="006A313F"/>
    <w:rsid w:val="006C3034"/>
    <w:rsid w:val="006C4313"/>
    <w:rsid w:val="006E5939"/>
    <w:rsid w:val="006F5D42"/>
    <w:rsid w:val="00705C73"/>
    <w:rsid w:val="00710292"/>
    <w:rsid w:val="00711860"/>
    <w:rsid w:val="0072202E"/>
    <w:rsid w:val="00755B52"/>
    <w:rsid w:val="007713EA"/>
    <w:rsid w:val="007B6278"/>
    <w:rsid w:val="007D5E7E"/>
    <w:rsid w:val="007E5A0E"/>
    <w:rsid w:val="007F676E"/>
    <w:rsid w:val="00844714"/>
    <w:rsid w:val="0086761C"/>
    <w:rsid w:val="00877331"/>
    <w:rsid w:val="00877DA2"/>
    <w:rsid w:val="00892E84"/>
    <w:rsid w:val="008F081D"/>
    <w:rsid w:val="009028E0"/>
    <w:rsid w:val="0091501C"/>
    <w:rsid w:val="0092577D"/>
    <w:rsid w:val="0093064E"/>
    <w:rsid w:val="0094382A"/>
    <w:rsid w:val="009566BF"/>
    <w:rsid w:val="009605D6"/>
    <w:rsid w:val="00966360"/>
    <w:rsid w:val="00970994"/>
    <w:rsid w:val="00972268"/>
    <w:rsid w:val="00987C72"/>
    <w:rsid w:val="00987E3C"/>
    <w:rsid w:val="009B6B25"/>
    <w:rsid w:val="009B6CEC"/>
    <w:rsid w:val="009D2E49"/>
    <w:rsid w:val="009D436F"/>
    <w:rsid w:val="009D5E24"/>
    <w:rsid w:val="009E295F"/>
    <w:rsid w:val="00A14331"/>
    <w:rsid w:val="00A24457"/>
    <w:rsid w:val="00A463D9"/>
    <w:rsid w:val="00A904DA"/>
    <w:rsid w:val="00A92C1F"/>
    <w:rsid w:val="00AB39F0"/>
    <w:rsid w:val="00AC0772"/>
    <w:rsid w:val="00AC73BB"/>
    <w:rsid w:val="00AE34DD"/>
    <w:rsid w:val="00AE3F2C"/>
    <w:rsid w:val="00AF319B"/>
    <w:rsid w:val="00B11936"/>
    <w:rsid w:val="00B32738"/>
    <w:rsid w:val="00B555F6"/>
    <w:rsid w:val="00B579EE"/>
    <w:rsid w:val="00B61DB5"/>
    <w:rsid w:val="00B74E0F"/>
    <w:rsid w:val="00B96DBF"/>
    <w:rsid w:val="00BB046A"/>
    <w:rsid w:val="00BD35C9"/>
    <w:rsid w:val="00BF1835"/>
    <w:rsid w:val="00BF43C3"/>
    <w:rsid w:val="00C11FDB"/>
    <w:rsid w:val="00C143DE"/>
    <w:rsid w:val="00C21DFA"/>
    <w:rsid w:val="00C30377"/>
    <w:rsid w:val="00C37DA9"/>
    <w:rsid w:val="00C50AF1"/>
    <w:rsid w:val="00C5143C"/>
    <w:rsid w:val="00C519FB"/>
    <w:rsid w:val="00C5250A"/>
    <w:rsid w:val="00C609D8"/>
    <w:rsid w:val="00C77AE0"/>
    <w:rsid w:val="00CA743C"/>
    <w:rsid w:val="00CC4A9F"/>
    <w:rsid w:val="00CD354C"/>
    <w:rsid w:val="00CE4C9F"/>
    <w:rsid w:val="00D0676D"/>
    <w:rsid w:val="00D16AF9"/>
    <w:rsid w:val="00D54501"/>
    <w:rsid w:val="00D63F21"/>
    <w:rsid w:val="00D66023"/>
    <w:rsid w:val="00D77DA1"/>
    <w:rsid w:val="00D97248"/>
    <w:rsid w:val="00DA263C"/>
    <w:rsid w:val="00DE1268"/>
    <w:rsid w:val="00DE719E"/>
    <w:rsid w:val="00DF1D1A"/>
    <w:rsid w:val="00E0148D"/>
    <w:rsid w:val="00E657C5"/>
    <w:rsid w:val="00E76605"/>
    <w:rsid w:val="00E85E33"/>
    <w:rsid w:val="00EE125F"/>
    <w:rsid w:val="00EE4801"/>
    <w:rsid w:val="00F01AA3"/>
    <w:rsid w:val="00F11FD1"/>
    <w:rsid w:val="00F20466"/>
    <w:rsid w:val="00F221D0"/>
    <w:rsid w:val="00F22C05"/>
    <w:rsid w:val="00F4117A"/>
    <w:rsid w:val="00F44C2E"/>
    <w:rsid w:val="00F759F6"/>
    <w:rsid w:val="00F8317B"/>
    <w:rsid w:val="00FB0D06"/>
    <w:rsid w:val="00FB3222"/>
    <w:rsid w:val="00FC54CB"/>
    <w:rsid w:val="00FD2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6AB1C"/>
  <w15:chartTrackingRefBased/>
  <w15:docId w15:val="{574AAA63-4AAE-4434-908F-01B35326D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37A"/>
    <w:pPr>
      <w:ind w:left="720"/>
      <w:contextualSpacing/>
    </w:pPr>
  </w:style>
  <w:style w:type="paragraph" w:styleId="FootnoteText">
    <w:name w:val="footnote text"/>
    <w:basedOn w:val="Normal"/>
    <w:link w:val="FootnoteTextChar"/>
    <w:uiPriority w:val="99"/>
    <w:semiHidden/>
    <w:unhideWhenUsed/>
    <w:rsid w:val="00F221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21D0"/>
    <w:rPr>
      <w:sz w:val="20"/>
      <w:szCs w:val="20"/>
    </w:rPr>
  </w:style>
  <w:style w:type="character" w:styleId="FootnoteReference">
    <w:name w:val="footnote reference"/>
    <w:basedOn w:val="DefaultParagraphFont"/>
    <w:uiPriority w:val="99"/>
    <w:semiHidden/>
    <w:unhideWhenUsed/>
    <w:rsid w:val="00F221D0"/>
    <w:rPr>
      <w:vertAlign w:val="superscript"/>
    </w:rPr>
  </w:style>
  <w:style w:type="paragraph" w:customStyle="1" w:styleId="CharCharChar2Char">
    <w:name w:val="Char Char Char2 Char"/>
    <w:basedOn w:val="Normal"/>
    <w:rsid w:val="00D97248"/>
    <w:pPr>
      <w:spacing w:line="240" w:lineRule="exact"/>
    </w:pPr>
    <w:rPr>
      <w:rFonts w:ascii="Tahoma" w:eastAsia="Times New Roman" w:hAnsi="Tahoma" w:cs="Times New Roman"/>
      <w:sz w:val="20"/>
      <w:szCs w:val="20"/>
    </w:rPr>
  </w:style>
  <w:style w:type="character" w:styleId="Hyperlink">
    <w:name w:val="Hyperlink"/>
    <w:uiPriority w:val="99"/>
    <w:unhideWhenUsed/>
    <w:rsid w:val="00D97248"/>
    <w:rPr>
      <w:color w:val="0000FF"/>
      <w:u w:val="single"/>
    </w:rPr>
  </w:style>
  <w:style w:type="paragraph" w:customStyle="1" w:styleId="CharCharChar2Char0">
    <w:name w:val="Char Char Char2 Char"/>
    <w:basedOn w:val="Normal"/>
    <w:rsid w:val="00877331"/>
    <w:pPr>
      <w:spacing w:line="240" w:lineRule="exact"/>
    </w:pPr>
    <w:rPr>
      <w:rFonts w:ascii="Tahoma" w:eastAsia="Times New Roman" w:hAnsi="Tahoma" w:cs="Times New Roman"/>
      <w:sz w:val="20"/>
      <w:szCs w:val="20"/>
    </w:rPr>
  </w:style>
  <w:style w:type="paragraph" w:styleId="Header">
    <w:name w:val="header"/>
    <w:basedOn w:val="Normal"/>
    <w:link w:val="HeaderChar"/>
    <w:uiPriority w:val="99"/>
    <w:unhideWhenUsed/>
    <w:rsid w:val="00326D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D78"/>
  </w:style>
  <w:style w:type="paragraph" w:styleId="Footer">
    <w:name w:val="footer"/>
    <w:basedOn w:val="Normal"/>
    <w:link w:val="FooterChar"/>
    <w:uiPriority w:val="99"/>
    <w:unhideWhenUsed/>
    <w:rsid w:val="00326D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re.gov.rs/latinica/dokumenta-medjunarodna-saradnja-projekti.php" TargetMode="External"/><Relationship Id="rId13" Type="http://schemas.openxmlformats.org/officeDocument/2006/relationships/hyperlink" Target="http://www.cfcu.gov.rs/tenderi.php"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mdpp.gov.rs/doc/DNI-2019.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ljeviodrzivograzvoja.net/wp-content/uploads/2015/08/Public-policy-framework.pdf" TargetMode="External"/><Relationship Id="rId5" Type="http://schemas.openxmlformats.org/officeDocument/2006/relationships/webSettings" Target="webSettings.xml"/><Relationship Id="rId15" Type="http://schemas.openxmlformats.org/officeDocument/2006/relationships/hyperlink" Target="https://europa.rs/otvoreni-pozivi/" TargetMode="External"/><Relationship Id="rId10" Type="http://schemas.openxmlformats.org/officeDocument/2006/relationships/hyperlink" Target="http://www.ciljeviodrzivograzvoja.net/wp-content/uploads/2015/07/Okvir-javnih-politika-za-realizaciju-UN-ciljeva-odr%C5%BEivog-razvoja-posle-2015.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vropa.gov.rs" TargetMode="External"/><Relationship Id="rId14" Type="http://schemas.openxmlformats.org/officeDocument/2006/relationships/hyperlink" Target="https://europa.rs/otvoreni-tenderi/" TargetMode="Externa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cilsrbija.org/ser/static.php?id=onama" TargetMode="External"/><Relationship Id="rId3" Type="http://schemas.openxmlformats.org/officeDocument/2006/relationships/hyperlink" Target="http://www.pravno-informacioni-sistem.rs/SlGlasnik/Portal/eli/rep/sgrs/vlada/strategija/2007/1/3/reg" TargetMode="External"/><Relationship Id="rId7" Type="http://schemas.openxmlformats.org/officeDocument/2006/relationships/hyperlink" Target="http://fmi.rs/?page_id=2506" TargetMode="External"/><Relationship Id="rId2" Type="http://schemas.openxmlformats.org/officeDocument/2006/relationships/hyperlink" Target="https://www.srbija.gov.rs/dokument/45678/programi-planovi-strategije-.php" TargetMode="External"/><Relationship Id="rId1" Type="http://schemas.openxmlformats.org/officeDocument/2006/relationships/hyperlink" Target="https://www.minrzs.gov.rs/sr/dokumenti/ostalo" TargetMode="External"/><Relationship Id="rId6" Type="http://schemas.openxmlformats.org/officeDocument/2006/relationships/hyperlink" Target="http://noois.rs/projekti" TargetMode="External"/><Relationship Id="rId5" Type="http://schemas.openxmlformats.org/officeDocument/2006/relationships/hyperlink" Target="http://eukonvent.org/o-nacionalnom-konventu/" TargetMode="External"/><Relationship Id="rId4" Type="http://schemas.openxmlformats.org/officeDocument/2006/relationships/hyperlink" Target="http://sekomehanizam.org/uploads/SEKO_komunikaciona_agenda_S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DB4881-829F-477D-9C04-A70CD113373D}">
  <ds:schemaRefs>
    <ds:schemaRef ds:uri="http://schemas.openxmlformats.org/officeDocument/2006/bibliography"/>
  </ds:schemaRefs>
</ds:datastoreItem>
</file>

<file path=customXml/itemProps2.xml><?xml version="1.0" encoding="utf-8"?>
<ds:datastoreItem xmlns:ds="http://schemas.openxmlformats.org/officeDocument/2006/customXml" ds:itemID="{B0D088A7-2170-430A-B60D-1559FA9EB81E}"/>
</file>

<file path=customXml/itemProps3.xml><?xml version="1.0" encoding="utf-8"?>
<ds:datastoreItem xmlns:ds="http://schemas.openxmlformats.org/officeDocument/2006/customXml" ds:itemID="{B7EC0E28-B086-46A1-974C-9024354D29D2}"/>
</file>

<file path=customXml/itemProps4.xml><?xml version="1.0" encoding="utf-8"?>
<ds:datastoreItem xmlns:ds="http://schemas.openxmlformats.org/officeDocument/2006/customXml" ds:itemID="{6029290E-C226-4AFE-80ED-5FD4CFCA0B60}"/>
</file>

<file path=docProps/app.xml><?xml version="1.0" encoding="utf-8"?>
<Properties xmlns="http://schemas.openxmlformats.org/officeDocument/2006/extended-properties" xmlns:vt="http://schemas.openxmlformats.org/officeDocument/2006/docPropsVTypes">
  <Template>Normal</Template>
  <TotalTime>1</TotalTime>
  <Pages>10</Pages>
  <Words>3989</Words>
  <Characters>22742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Vladan Miladinovic</cp:lastModifiedBy>
  <cp:revision>2</cp:revision>
  <dcterms:created xsi:type="dcterms:W3CDTF">2020-04-16T10:39:00Z</dcterms:created>
  <dcterms:modified xsi:type="dcterms:W3CDTF">2020-04-16T10:39:00Z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