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48" w:rsidRDefault="005D4A48" w:rsidP="00114285">
      <w:pPr>
        <w:spacing w:after="0" w:line="240" w:lineRule="auto"/>
        <w:jc w:val="both"/>
        <w:rPr>
          <w:rFonts w:ascii="Arial" w:hAnsi="Arial" w:cs="Arial"/>
          <w:b/>
          <w:color w:val="000000"/>
          <w:sz w:val="24"/>
          <w:szCs w:val="24"/>
          <w:u w:val="single"/>
          <w:lang w:val="es-ES_tradnl" w:eastAsia="en-GB"/>
        </w:rPr>
      </w:pPr>
      <w:r w:rsidRPr="00114285">
        <w:rPr>
          <w:rFonts w:ascii="Arial" w:hAnsi="Arial" w:cs="Arial"/>
          <w:b/>
          <w:color w:val="000000"/>
          <w:sz w:val="24"/>
          <w:szCs w:val="24"/>
          <w:u w:val="single"/>
          <w:lang w:val="es-ES_tradnl" w:eastAsia="en-GB"/>
        </w:rPr>
        <w:t xml:space="preserve">Cuestionario sobre la cooperación internacional inclusiva de las personas con discapacidad </w:t>
      </w:r>
      <w:r w:rsidRPr="00114285">
        <w:rPr>
          <w:rFonts w:ascii="Arial" w:hAnsi="Arial" w:cs="Arial"/>
          <w:b/>
          <w:sz w:val="24"/>
          <w:szCs w:val="24"/>
        </w:rPr>
        <w:t>(español)</w:t>
      </w:r>
      <w:r w:rsidRPr="00114285">
        <w:rPr>
          <w:rFonts w:ascii="Arial" w:hAnsi="Arial" w:cs="Arial"/>
          <w:b/>
          <w:color w:val="000000"/>
          <w:sz w:val="24"/>
          <w:szCs w:val="24"/>
          <w:u w:val="single"/>
          <w:lang w:val="es-ES_tradnl" w:eastAsia="en-GB"/>
        </w:rPr>
        <w:t xml:space="preserve"> </w:t>
      </w:r>
    </w:p>
    <w:p w:rsidR="00114285" w:rsidRPr="00114285" w:rsidRDefault="00114285" w:rsidP="00114285">
      <w:pPr>
        <w:spacing w:after="0" w:line="240" w:lineRule="auto"/>
        <w:jc w:val="both"/>
        <w:rPr>
          <w:rFonts w:ascii="Arial" w:hAnsi="Arial" w:cs="Arial"/>
          <w:b/>
          <w:color w:val="000000"/>
          <w:sz w:val="24"/>
          <w:szCs w:val="24"/>
          <w:u w:val="single"/>
          <w:lang w:val="es-ES_tradnl" w:eastAsia="en-GB"/>
        </w:rPr>
      </w:pPr>
    </w:p>
    <w:p w:rsidR="005D4A48" w:rsidRPr="00114285" w:rsidRDefault="005D4A48" w:rsidP="00114285">
      <w:pPr>
        <w:numPr>
          <w:ilvl w:val="0"/>
          <w:numId w:val="22"/>
        </w:numPr>
        <w:spacing w:after="0" w:line="240" w:lineRule="auto"/>
        <w:jc w:val="both"/>
        <w:rPr>
          <w:rFonts w:ascii="Arial" w:hAnsi="Arial" w:cs="Arial"/>
          <w:b/>
          <w:sz w:val="24"/>
          <w:szCs w:val="24"/>
          <w:lang w:val="es-ES_tradnl"/>
        </w:rPr>
      </w:pPr>
      <w:r w:rsidRPr="00114285">
        <w:rPr>
          <w:rFonts w:ascii="Arial" w:hAnsi="Arial" w:cs="Arial"/>
          <w:b/>
          <w:sz w:val="24"/>
          <w:szCs w:val="24"/>
          <w:lang w:val="es-ES_tradnl"/>
        </w:rPr>
        <w:t>Describa cómo los esfuerzos de cooperación internacional de su país, incluida la ayuda internacional para el desarrollo, son inclusivos y accesibles para las personas con discapacidad; y cómo se hace seguimiento y reporta el financiamiento.</w:t>
      </w:r>
    </w:p>
    <w:p w:rsidR="005D4A48" w:rsidRPr="00114285" w:rsidRDefault="005D4A48" w:rsidP="00114285">
      <w:pPr>
        <w:spacing w:after="0" w:line="240" w:lineRule="auto"/>
        <w:jc w:val="both"/>
        <w:rPr>
          <w:rFonts w:ascii="Arial" w:hAnsi="Arial" w:cs="Arial"/>
          <w:sz w:val="24"/>
          <w:szCs w:val="24"/>
          <w:lang w:val="es-ES_tradnl"/>
        </w:rPr>
      </w:pPr>
    </w:p>
    <w:p w:rsidR="00066515" w:rsidRDefault="005D4A48" w:rsidP="00114285">
      <w:pPr>
        <w:spacing w:after="0" w:line="240" w:lineRule="auto"/>
        <w:jc w:val="both"/>
        <w:rPr>
          <w:rFonts w:ascii="Arial" w:hAnsi="Arial" w:cs="Arial"/>
          <w:sz w:val="24"/>
          <w:szCs w:val="24"/>
          <w:lang w:val="es-ES_tradnl"/>
        </w:rPr>
      </w:pPr>
      <w:bookmarkStart w:id="0" w:name="_GoBack"/>
      <w:bookmarkEnd w:id="0"/>
      <w:r w:rsidRPr="00114285">
        <w:rPr>
          <w:rFonts w:ascii="Arial" w:hAnsi="Arial" w:cs="Arial"/>
          <w:sz w:val="24"/>
          <w:szCs w:val="24"/>
          <w:lang w:val="es-ES_tradnl"/>
        </w:rPr>
        <w:t xml:space="preserve">La cooperación española está </w:t>
      </w:r>
      <w:r w:rsidRPr="00066515">
        <w:rPr>
          <w:rFonts w:ascii="Arial" w:hAnsi="Arial" w:cs="Arial"/>
          <w:sz w:val="24"/>
          <w:szCs w:val="24"/>
          <w:lang w:val="es-ES_tradnl"/>
        </w:rPr>
        <w:t xml:space="preserve">realizando </w:t>
      </w:r>
      <w:r w:rsidR="00066515">
        <w:rPr>
          <w:rFonts w:ascii="Arial" w:hAnsi="Arial" w:cs="Arial"/>
          <w:sz w:val="24"/>
          <w:szCs w:val="24"/>
          <w:lang w:val="es-ES_tradnl"/>
        </w:rPr>
        <w:t>avances</w:t>
      </w:r>
      <w:r w:rsidRPr="00066515">
        <w:rPr>
          <w:rFonts w:ascii="Arial" w:hAnsi="Arial" w:cs="Arial"/>
          <w:sz w:val="24"/>
          <w:szCs w:val="24"/>
          <w:lang w:val="es-ES_tradnl"/>
        </w:rPr>
        <w:t xml:space="preserve"> </w:t>
      </w:r>
      <w:r w:rsidR="000D0C14">
        <w:rPr>
          <w:rFonts w:ascii="Arial" w:hAnsi="Arial" w:cs="Arial"/>
          <w:sz w:val="24"/>
          <w:szCs w:val="24"/>
          <w:lang w:val="es-ES_tradnl"/>
        </w:rPr>
        <w:t xml:space="preserve">progresivos </w:t>
      </w:r>
      <w:r w:rsidRPr="00066515">
        <w:rPr>
          <w:rFonts w:ascii="Arial" w:hAnsi="Arial" w:cs="Arial"/>
          <w:sz w:val="24"/>
          <w:szCs w:val="24"/>
          <w:lang w:val="es-ES_tradnl"/>
        </w:rPr>
        <w:t xml:space="preserve">para </w:t>
      </w:r>
      <w:r w:rsidR="00066515">
        <w:rPr>
          <w:rFonts w:ascii="Arial" w:hAnsi="Arial" w:cs="Arial"/>
          <w:sz w:val="24"/>
          <w:szCs w:val="24"/>
          <w:lang w:val="es-ES_tradnl"/>
        </w:rPr>
        <w:t xml:space="preserve">lograr </w:t>
      </w:r>
      <w:r w:rsidRPr="00066515">
        <w:rPr>
          <w:rFonts w:ascii="Arial" w:hAnsi="Arial" w:cs="Arial"/>
          <w:sz w:val="24"/>
          <w:szCs w:val="24"/>
          <w:lang w:val="es-ES_tradnl"/>
        </w:rPr>
        <w:t xml:space="preserve">que </w:t>
      </w:r>
      <w:r w:rsidR="00066515">
        <w:rPr>
          <w:rFonts w:ascii="Arial" w:hAnsi="Arial" w:cs="Arial"/>
          <w:sz w:val="24"/>
          <w:szCs w:val="24"/>
          <w:lang w:val="es-ES_tradnl"/>
        </w:rPr>
        <w:t>é</w:t>
      </w:r>
      <w:r w:rsidRPr="00066515">
        <w:rPr>
          <w:rFonts w:ascii="Arial" w:hAnsi="Arial" w:cs="Arial"/>
          <w:sz w:val="24"/>
          <w:szCs w:val="24"/>
          <w:lang w:val="es-ES_tradnl"/>
        </w:rPr>
        <w:t>sta sea inclusiva y accesible para las personas con discapacidad.</w:t>
      </w:r>
      <w:r w:rsidRPr="00114285">
        <w:rPr>
          <w:rFonts w:ascii="Arial" w:hAnsi="Arial" w:cs="Arial"/>
          <w:sz w:val="24"/>
          <w:szCs w:val="24"/>
          <w:lang w:val="es-ES_tradnl"/>
        </w:rPr>
        <w:t xml:space="preserve"> Existe la voluntad política y España ha reafirmado su compromiso internacional adquirido a través de la ratificación de la </w:t>
      </w:r>
      <w:r w:rsidRPr="00114285">
        <w:rPr>
          <w:rFonts w:ascii="Arial" w:hAnsi="Arial" w:cs="Arial"/>
          <w:i/>
          <w:sz w:val="24"/>
          <w:szCs w:val="24"/>
          <w:lang w:val="es-ES_tradnl"/>
        </w:rPr>
        <w:t>Convención sobre los Derechos de las Personas con Discapacidad</w:t>
      </w:r>
      <w:r w:rsidRPr="00114285">
        <w:rPr>
          <w:rFonts w:ascii="Arial" w:hAnsi="Arial" w:cs="Arial"/>
          <w:sz w:val="24"/>
          <w:szCs w:val="24"/>
          <w:lang w:val="es-ES_tradnl"/>
        </w:rPr>
        <w:t xml:space="preserve"> (CDPD) introduciendo cambios sustanciales en la </w:t>
      </w:r>
      <w:r w:rsidRPr="00114285">
        <w:rPr>
          <w:rFonts w:ascii="Arial" w:hAnsi="Arial" w:cs="Arial"/>
          <w:i/>
          <w:sz w:val="24"/>
          <w:szCs w:val="24"/>
          <w:lang w:val="es-ES_tradnl"/>
        </w:rPr>
        <w:t>Ley 23/1998 de Cooperación Internacional para el Desarrollo</w:t>
      </w:r>
      <w:r w:rsidRPr="00114285">
        <w:rPr>
          <w:rFonts w:ascii="Arial" w:hAnsi="Arial" w:cs="Arial"/>
          <w:sz w:val="24"/>
          <w:szCs w:val="24"/>
          <w:lang w:val="es-ES_tradnl"/>
        </w:rPr>
        <w:t xml:space="preserve"> y</w:t>
      </w:r>
      <w:r w:rsidR="00066515">
        <w:rPr>
          <w:rFonts w:ascii="Arial" w:hAnsi="Arial" w:cs="Arial"/>
          <w:sz w:val="24"/>
          <w:szCs w:val="24"/>
          <w:lang w:val="es-ES_tradnl"/>
        </w:rPr>
        <w:t>,</w:t>
      </w:r>
      <w:r w:rsidRPr="00114285">
        <w:rPr>
          <w:rFonts w:ascii="Arial" w:hAnsi="Arial" w:cs="Arial"/>
          <w:sz w:val="24"/>
          <w:szCs w:val="24"/>
          <w:lang w:val="es-ES_tradnl"/>
        </w:rPr>
        <w:t xml:space="preserve"> especificando</w:t>
      </w:r>
      <w:r w:rsidR="00066515">
        <w:rPr>
          <w:rFonts w:ascii="Arial" w:hAnsi="Arial" w:cs="Arial"/>
          <w:sz w:val="24"/>
          <w:szCs w:val="24"/>
          <w:lang w:val="es-ES_tradnl"/>
        </w:rPr>
        <w:t>,</w:t>
      </w:r>
      <w:r w:rsidRPr="00114285">
        <w:rPr>
          <w:rFonts w:ascii="Arial" w:hAnsi="Arial" w:cs="Arial"/>
          <w:sz w:val="24"/>
          <w:szCs w:val="24"/>
          <w:lang w:val="es-ES_tradnl"/>
        </w:rPr>
        <w:t xml:space="preserve"> que los instrumentos de la cooperación deberán ser inclusivos y accesibles para las personas con discapacidad. </w:t>
      </w:r>
    </w:p>
    <w:p w:rsidR="00066515" w:rsidRDefault="00066515" w:rsidP="00114285">
      <w:pPr>
        <w:spacing w:after="0" w:line="240" w:lineRule="auto"/>
        <w:jc w:val="both"/>
        <w:rPr>
          <w:rFonts w:ascii="Arial" w:hAnsi="Arial" w:cs="Arial"/>
          <w:sz w:val="24"/>
          <w:szCs w:val="24"/>
          <w:lang w:val="es-ES_tradnl"/>
        </w:rPr>
      </w:pPr>
    </w:p>
    <w:p w:rsidR="005D4A48" w:rsidRPr="00114285" w:rsidRDefault="005D4A48" w:rsidP="00114285">
      <w:pPr>
        <w:spacing w:after="0" w:line="240" w:lineRule="auto"/>
        <w:jc w:val="both"/>
        <w:rPr>
          <w:rFonts w:ascii="Arial" w:hAnsi="Arial" w:cs="Arial"/>
          <w:sz w:val="24"/>
          <w:szCs w:val="24"/>
          <w:lang w:val="es-ES_tradnl"/>
        </w:rPr>
      </w:pPr>
      <w:r w:rsidRPr="00114285">
        <w:rPr>
          <w:rFonts w:ascii="Arial" w:hAnsi="Arial" w:cs="Arial"/>
          <w:sz w:val="24"/>
          <w:szCs w:val="24"/>
          <w:lang w:val="es-ES_tradnl"/>
        </w:rPr>
        <w:t xml:space="preserve">Desde la Agencia Española de Cooperación Internacional para el Desarrollo (AECID) se ha realizado un </w:t>
      </w:r>
      <w:r w:rsidRPr="00114285">
        <w:rPr>
          <w:rFonts w:ascii="Arial" w:hAnsi="Arial" w:cs="Arial"/>
          <w:i/>
          <w:sz w:val="24"/>
          <w:szCs w:val="24"/>
          <w:lang w:val="es-ES_tradnl"/>
        </w:rPr>
        <w:t xml:space="preserve">Estudio sobre la situación de la discapacidad en la política de cooperación </w:t>
      </w:r>
      <w:r w:rsidRPr="00114285">
        <w:rPr>
          <w:rFonts w:ascii="Arial" w:hAnsi="Arial" w:cs="Arial"/>
          <w:sz w:val="24"/>
          <w:szCs w:val="24"/>
          <w:lang w:val="es-ES_tradnl"/>
        </w:rPr>
        <w:t xml:space="preserve">(2012) y una </w:t>
      </w:r>
      <w:r w:rsidRPr="00114285">
        <w:rPr>
          <w:rFonts w:ascii="Arial" w:hAnsi="Arial" w:cs="Arial"/>
          <w:i/>
          <w:sz w:val="24"/>
          <w:szCs w:val="24"/>
          <w:lang w:val="es-ES_tradnl"/>
        </w:rPr>
        <w:t>Guía para la Inclusión de la Discapacidad en las Políticas de Desarrollo</w:t>
      </w:r>
      <w:r w:rsidRPr="00114285">
        <w:rPr>
          <w:rFonts w:ascii="Arial" w:hAnsi="Arial" w:cs="Arial"/>
          <w:sz w:val="24"/>
          <w:szCs w:val="24"/>
          <w:lang w:val="es-ES_tradnl"/>
        </w:rPr>
        <w:t xml:space="preserve"> (2018)</w:t>
      </w:r>
      <w:r w:rsidR="00066515">
        <w:rPr>
          <w:rFonts w:ascii="Arial" w:hAnsi="Arial" w:cs="Arial"/>
          <w:sz w:val="24"/>
          <w:szCs w:val="24"/>
          <w:lang w:val="es-ES_tradnl"/>
        </w:rPr>
        <w:t xml:space="preserve">, y se está realizando un trabajo de toma de conciencia y </w:t>
      </w:r>
      <w:r w:rsidRPr="00114285">
        <w:rPr>
          <w:rFonts w:ascii="Arial" w:hAnsi="Arial" w:cs="Arial"/>
          <w:sz w:val="24"/>
          <w:szCs w:val="24"/>
          <w:lang w:val="es-ES_tradnl"/>
        </w:rPr>
        <w:t>difu</w:t>
      </w:r>
      <w:r w:rsidR="00066515">
        <w:rPr>
          <w:rFonts w:ascii="Arial" w:hAnsi="Arial" w:cs="Arial"/>
          <w:sz w:val="24"/>
          <w:szCs w:val="24"/>
          <w:lang w:val="es-ES_tradnl"/>
        </w:rPr>
        <w:t>sión</w:t>
      </w:r>
      <w:r w:rsidRPr="00114285">
        <w:rPr>
          <w:rFonts w:ascii="Arial" w:hAnsi="Arial" w:cs="Arial"/>
          <w:sz w:val="24"/>
          <w:szCs w:val="24"/>
          <w:lang w:val="es-ES_tradnl"/>
        </w:rPr>
        <w:t xml:space="preserve"> entre los diferentes actores de la cooperación, incluidas las Oficinas Técnicas de Cooperación (OTC). </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spacing w:after="0" w:line="240" w:lineRule="auto"/>
        <w:jc w:val="both"/>
        <w:rPr>
          <w:rFonts w:ascii="Arial" w:hAnsi="Arial" w:cs="Arial"/>
          <w:sz w:val="24"/>
          <w:szCs w:val="24"/>
          <w:lang w:val="es-ES_tradnl"/>
        </w:rPr>
      </w:pPr>
      <w:r w:rsidRPr="00114285">
        <w:rPr>
          <w:rFonts w:ascii="Arial" w:hAnsi="Arial" w:cs="Arial"/>
          <w:sz w:val="24"/>
          <w:szCs w:val="24"/>
          <w:lang w:val="es-ES_tradnl"/>
        </w:rPr>
        <w:t xml:space="preserve">Para el seguimiento de la ayuda oficial para el desarrollo (AOD), la Dirección General de Políticas de Desarrollo Sostenible del Ministerio de Asuntos Exteriores está implementando de manera voluntaria el Marcador de la Discapacidad del DAC de la OECD. En esa línea, se hace necesario avanzar en </w:t>
      </w:r>
      <w:r w:rsidR="00066515">
        <w:rPr>
          <w:rFonts w:ascii="Arial" w:hAnsi="Arial" w:cs="Arial"/>
          <w:sz w:val="24"/>
          <w:szCs w:val="24"/>
          <w:lang w:val="es-ES_tradnl"/>
        </w:rPr>
        <w:lastRenderedPageBreak/>
        <w:t>su</w:t>
      </w:r>
      <w:r w:rsidRPr="00114285">
        <w:rPr>
          <w:rFonts w:ascii="Arial" w:hAnsi="Arial" w:cs="Arial"/>
          <w:sz w:val="24"/>
          <w:szCs w:val="24"/>
          <w:lang w:val="es-ES_tradnl"/>
        </w:rPr>
        <w:t xml:space="preserve"> implementación en todos los niveles (</w:t>
      </w:r>
      <w:r w:rsidR="00066515">
        <w:rPr>
          <w:rFonts w:ascii="Arial" w:hAnsi="Arial" w:cs="Arial"/>
          <w:sz w:val="24"/>
          <w:szCs w:val="24"/>
          <w:lang w:val="es-ES_tradnl"/>
        </w:rPr>
        <w:t xml:space="preserve">resulta difícil por el </w:t>
      </w:r>
      <w:r w:rsidRPr="00114285">
        <w:rPr>
          <w:rFonts w:ascii="Arial" w:hAnsi="Arial" w:cs="Arial"/>
          <w:sz w:val="24"/>
          <w:szCs w:val="24"/>
          <w:lang w:val="es-ES_tradnl"/>
        </w:rPr>
        <w:t>alto grado de descentralización de la AOD)</w:t>
      </w:r>
      <w:r w:rsidR="00066515">
        <w:rPr>
          <w:rFonts w:ascii="Arial" w:hAnsi="Arial" w:cs="Arial"/>
          <w:sz w:val="24"/>
          <w:szCs w:val="24"/>
          <w:lang w:val="es-ES_tradnl"/>
        </w:rPr>
        <w:t>, así como</w:t>
      </w:r>
      <w:r w:rsidRPr="00114285">
        <w:rPr>
          <w:rFonts w:ascii="Arial" w:hAnsi="Arial" w:cs="Arial"/>
          <w:sz w:val="24"/>
          <w:szCs w:val="24"/>
          <w:lang w:val="es-ES_tradnl"/>
        </w:rPr>
        <w:t xml:space="preserve"> dotar de mayor capacidad operativa para reportar el financiamiento.</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spacing w:after="0" w:line="240" w:lineRule="auto"/>
        <w:jc w:val="both"/>
        <w:rPr>
          <w:rFonts w:ascii="Arial" w:hAnsi="Arial" w:cs="Arial"/>
          <w:sz w:val="24"/>
          <w:szCs w:val="24"/>
          <w:lang w:val="es-ES_tradnl"/>
        </w:rPr>
      </w:pPr>
      <w:r w:rsidRPr="00114285">
        <w:rPr>
          <w:rFonts w:ascii="Arial" w:hAnsi="Arial" w:cs="Arial"/>
          <w:sz w:val="24"/>
          <w:szCs w:val="24"/>
          <w:lang w:val="es-ES_tradnl"/>
        </w:rPr>
        <w:t>Los principales agentes de la cooperación española como la AECID, la Fundación Internacional y para Iberoamérica de Administración y Políticas Públicas (FIIAP) y la sociedad civil representada por el Grupo Social ONCE forman parte de la Red de Acción Global sobre la Discapacidad (GLAD), organismo que trabaja para mejorar la inclusión de las personas con discapacidad en el desarrollo internacional y la acción humanitaria.</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spacing w:after="0" w:line="240" w:lineRule="auto"/>
        <w:jc w:val="both"/>
        <w:rPr>
          <w:rFonts w:ascii="Arial" w:hAnsi="Arial" w:cs="Arial"/>
          <w:sz w:val="24"/>
          <w:szCs w:val="24"/>
          <w:lang w:val="es-ES_tradnl"/>
        </w:rPr>
      </w:pPr>
      <w:r w:rsidRPr="00114285">
        <w:rPr>
          <w:rFonts w:ascii="Arial" w:hAnsi="Arial" w:cs="Arial"/>
          <w:sz w:val="24"/>
          <w:szCs w:val="24"/>
          <w:lang w:val="es-ES_tradnl"/>
        </w:rPr>
        <w:t>Desde España también se están gestionan</w:t>
      </w:r>
      <w:r w:rsidR="00066515">
        <w:rPr>
          <w:rFonts w:ascii="Arial" w:hAnsi="Arial" w:cs="Arial"/>
          <w:sz w:val="24"/>
          <w:szCs w:val="24"/>
          <w:lang w:val="es-ES_tradnl"/>
        </w:rPr>
        <w:t xml:space="preserve">do fondos de la Unión Europea: </w:t>
      </w:r>
      <w:r w:rsidRPr="00114285">
        <w:rPr>
          <w:rFonts w:ascii="Arial" w:hAnsi="Arial" w:cs="Arial"/>
          <w:sz w:val="24"/>
          <w:szCs w:val="24"/>
          <w:lang w:val="es-ES_tradnl"/>
        </w:rPr>
        <w:t xml:space="preserve">FIIAPP ejecuta el Proyecto </w:t>
      </w:r>
      <w:proofErr w:type="spellStart"/>
      <w:r w:rsidRPr="00114285">
        <w:rPr>
          <w:rFonts w:ascii="Arial" w:hAnsi="Arial" w:cs="Arial"/>
          <w:sz w:val="24"/>
          <w:szCs w:val="24"/>
          <w:lang w:val="es-ES_tradnl"/>
        </w:rPr>
        <w:t>Bridging</w:t>
      </w:r>
      <w:proofErr w:type="spellEnd"/>
      <w:r w:rsidRPr="00114285">
        <w:rPr>
          <w:rFonts w:ascii="Arial" w:hAnsi="Arial" w:cs="Arial"/>
          <w:sz w:val="24"/>
          <w:szCs w:val="24"/>
          <w:lang w:val="es-ES_tradnl"/>
        </w:rPr>
        <w:t xml:space="preserve"> </w:t>
      </w:r>
      <w:proofErr w:type="spellStart"/>
      <w:r w:rsidRPr="00114285">
        <w:rPr>
          <w:rFonts w:ascii="Arial" w:hAnsi="Arial" w:cs="Arial"/>
          <w:sz w:val="24"/>
          <w:szCs w:val="24"/>
          <w:lang w:val="es-ES_tradnl"/>
        </w:rPr>
        <w:t>the</w:t>
      </w:r>
      <w:proofErr w:type="spellEnd"/>
      <w:r w:rsidRPr="00114285">
        <w:rPr>
          <w:rFonts w:ascii="Arial" w:hAnsi="Arial" w:cs="Arial"/>
          <w:sz w:val="24"/>
          <w:szCs w:val="24"/>
          <w:lang w:val="es-ES_tradnl"/>
        </w:rPr>
        <w:t xml:space="preserve"> Gap, en tanto que el Grupo Social ONCE actúa como Entidad Aliada para el Programa </w:t>
      </w:r>
      <w:proofErr w:type="spellStart"/>
      <w:r w:rsidRPr="00114285">
        <w:rPr>
          <w:rFonts w:ascii="Arial" w:hAnsi="Arial" w:cs="Arial"/>
          <w:sz w:val="24"/>
          <w:szCs w:val="24"/>
          <w:lang w:val="es-ES_tradnl"/>
        </w:rPr>
        <w:t>EUROsociAL</w:t>
      </w:r>
      <w:proofErr w:type="spellEnd"/>
      <w:r w:rsidRPr="00114285">
        <w:rPr>
          <w:rFonts w:ascii="Arial" w:hAnsi="Arial" w:cs="Arial"/>
          <w:sz w:val="24"/>
          <w:szCs w:val="24"/>
          <w:lang w:val="es-ES_tradnl"/>
        </w:rPr>
        <w:t>+ en su vertiente de políticas sociales en América Latina.</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spacing w:after="0" w:line="240" w:lineRule="auto"/>
        <w:jc w:val="both"/>
        <w:rPr>
          <w:rFonts w:ascii="Arial" w:hAnsi="Arial" w:cs="Arial"/>
          <w:sz w:val="24"/>
          <w:szCs w:val="24"/>
          <w:lang w:val="es-ES_tradnl"/>
        </w:rPr>
      </w:pPr>
      <w:r w:rsidRPr="00114285">
        <w:rPr>
          <w:rFonts w:ascii="Arial" w:hAnsi="Arial" w:cs="Arial"/>
          <w:sz w:val="24"/>
          <w:szCs w:val="24"/>
          <w:lang w:val="es-ES_tradnl"/>
        </w:rPr>
        <w:t xml:space="preserve">Además, existen </w:t>
      </w:r>
      <w:proofErr w:type="spellStart"/>
      <w:r w:rsidRPr="00114285">
        <w:rPr>
          <w:rFonts w:ascii="Arial" w:hAnsi="Arial" w:cs="Arial"/>
          <w:sz w:val="24"/>
          <w:szCs w:val="24"/>
          <w:lang w:val="es-ES_tradnl"/>
        </w:rPr>
        <w:t>ONGDs</w:t>
      </w:r>
      <w:proofErr w:type="spellEnd"/>
      <w:r w:rsidRPr="00114285">
        <w:rPr>
          <w:rFonts w:ascii="Arial" w:hAnsi="Arial" w:cs="Arial"/>
          <w:sz w:val="24"/>
          <w:szCs w:val="24"/>
          <w:lang w:val="es-ES_tradnl"/>
        </w:rPr>
        <w:t xml:space="preserve"> especializadas, principalmente, la </w:t>
      </w:r>
      <w:r w:rsidR="00066515">
        <w:rPr>
          <w:rFonts w:ascii="Arial" w:hAnsi="Arial" w:cs="Arial"/>
          <w:sz w:val="24"/>
          <w:szCs w:val="24"/>
          <w:lang w:val="es-ES_tradnl"/>
        </w:rPr>
        <w:t xml:space="preserve">Fundación ONCE para la Solidaridad con Personas Ciegas de América Latina </w:t>
      </w:r>
      <w:r w:rsidR="000D0C14">
        <w:rPr>
          <w:rFonts w:ascii="Arial" w:hAnsi="Arial" w:cs="Arial"/>
          <w:sz w:val="24"/>
          <w:szCs w:val="24"/>
          <w:lang w:val="es-ES_tradnl"/>
        </w:rPr>
        <w:t>(</w:t>
      </w:r>
      <w:r w:rsidRPr="00114285">
        <w:rPr>
          <w:rFonts w:ascii="Arial" w:hAnsi="Arial" w:cs="Arial"/>
          <w:sz w:val="24"/>
          <w:szCs w:val="24"/>
          <w:lang w:val="es-ES_tradnl"/>
        </w:rPr>
        <w:t>FOAL</w:t>
      </w:r>
      <w:r w:rsidR="000D0C14">
        <w:rPr>
          <w:rFonts w:ascii="Arial" w:hAnsi="Arial" w:cs="Arial"/>
          <w:sz w:val="24"/>
          <w:szCs w:val="24"/>
          <w:lang w:val="es-ES_tradnl"/>
        </w:rPr>
        <w:t>)</w:t>
      </w:r>
      <w:r w:rsidR="00066515">
        <w:rPr>
          <w:rFonts w:ascii="Arial" w:hAnsi="Arial" w:cs="Arial"/>
          <w:sz w:val="24"/>
          <w:szCs w:val="24"/>
          <w:lang w:val="es-ES_tradnl"/>
        </w:rPr>
        <w:t>,</w:t>
      </w:r>
      <w:r w:rsidRPr="00114285">
        <w:rPr>
          <w:rFonts w:ascii="Arial" w:hAnsi="Arial" w:cs="Arial"/>
          <w:sz w:val="24"/>
          <w:szCs w:val="24"/>
          <w:lang w:val="es-ES_tradnl"/>
        </w:rPr>
        <w:t xml:space="preserve"> y </w:t>
      </w:r>
      <w:r w:rsidR="000D0C14">
        <w:rPr>
          <w:rFonts w:ascii="Arial" w:hAnsi="Arial" w:cs="Arial"/>
          <w:sz w:val="24"/>
          <w:szCs w:val="24"/>
          <w:lang w:val="es-ES_tradnl"/>
        </w:rPr>
        <w:t>la Confederación Española de Personas con Discapacidad Física y Orgánica (</w:t>
      </w:r>
      <w:r w:rsidRPr="00114285">
        <w:rPr>
          <w:rFonts w:ascii="Arial" w:hAnsi="Arial" w:cs="Arial"/>
          <w:sz w:val="24"/>
          <w:szCs w:val="24"/>
          <w:lang w:val="es-ES_tradnl"/>
        </w:rPr>
        <w:t>COCEMFE</w:t>
      </w:r>
      <w:r w:rsidR="000D0C14">
        <w:rPr>
          <w:rFonts w:ascii="Arial" w:hAnsi="Arial" w:cs="Arial"/>
          <w:sz w:val="24"/>
          <w:szCs w:val="24"/>
          <w:lang w:val="es-ES_tradnl"/>
        </w:rPr>
        <w:t>)</w:t>
      </w:r>
      <w:r w:rsidRPr="00114285">
        <w:rPr>
          <w:rFonts w:ascii="Arial" w:hAnsi="Arial" w:cs="Arial"/>
          <w:sz w:val="24"/>
          <w:szCs w:val="24"/>
          <w:lang w:val="es-ES_tradnl"/>
        </w:rPr>
        <w:t xml:space="preserve"> que ejecutan la AOD en los diferentes países de Latinoamérica </w:t>
      </w:r>
      <w:r w:rsidR="000D0C14">
        <w:rPr>
          <w:rFonts w:ascii="Arial" w:hAnsi="Arial" w:cs="Arial"/>
          <w:sz w:val="24"/>
          <w:szCs w:val="24"/>
          <w:lang w:val="es-ES_tradnl"/>
        </w:rPr>
        <w:t xml:space="preserve">promoviendo </w:t>
      </w:r>
      <w:r w:rsidRPr="00114285">
        <w:rPr>
          <w:rFonts w:ascii="Arial" w:hAnsi="Arial" w:cs="Arial"/>
          <w:sz w:val="24"/>
          <w:szCs w:val="24"/>
          <w:lang w:val="es-ES_tradnl"/>
        </w:rPr>
        <w:t>el fortalecimiento de las organizaciones locales</w:t>
      </w:r>
      <w:r w:rsidR="000D0C14">
        <w:rPr>
          <w:rFonts w:ascii="Arial" w:hAnsi="Arial" w:cs="Arial"/>
          <w:sz w:val="24"/>
          <w:szCs w:val="24"/>
          <w:lang w:val="es-ES_tradnl"/>
        </w:rPr>
        <w:t xml:space="preserve">, así como </w:t>
      </w:r>
      <w:r w:rsidR="00066515">
        <w:rPr>
          <w:rFonts w:ascii="Arial" w:hAnsi="Arial" w:cs="Arial"/>
          <w:sz w:val="24"/>
          <w:szCs w:val="24"/>
          <w:lang w:val="es-ES_tradnl"/>
        </w:rPr>
        <w:t>la cohesión social</w:t>
      </w:r>
      <w:r w:rsidR="000D0C14">
        <w:rPr>
          <w:rFonts w:ascii="Arial" w:hAnsi="Arial" w:cs="Arial"/>
          <w:sz w:val="24"/>
          <w:szCs w:val="24"/>
          <w:lang w:val="es-ES_tradnl"/>
        </w:rPr>
        <w:t>,</w:t>
      </w:r>
      <w:r w:rsidR="00066515">
        <w:rPr>
          <w:rFonts w:ascii="Arial" w:hAnsi="Arial" w:cs="Arial"/>
          <w:sz w:val="24"/>
          <w:szCs w:val="24"/>
          <w:lang w:val="es-ES_tradnl"/>
        </w:rPr>
        <w:t xml:space="preserve"> </w:t>
      </w:r>
      <w:r w:rsidR="000D0C14">
        <w:rPr>
          <w:rFonts w:ascii="Arial" w:hAnsi="Arial" w:cs="Arial"/>
          <w:sz w:val="24"/>
          <w:szCs w:val="24"/>
          <w:lang w:val="es-ES_tradnl"/>
        </w:rPr>
        <w:t xml:space="preserve">sobre la base de su </w:t>
      </w:r>
      <w:r w:rsidR="00066515">
        <w:rPr>
          <w:rFonts w:ascii="Arial" w:hAnsi="Arial" w:cs="Arial"/>
          <w:sz w:val="24"/>
          <w:szCs w:val="24"/>
          <w:lang w:val="es-ES_tradnl"/>
        </w:rPr>
        <w:t xml:space="preserve">experiencia y </w:t>
      </w:r>
      <w:r w:rsidR="000D0C14">
        <w:rPr>
          <w:rFonts w:ascii="Arial" w:hAnsi="Arial" w:cs="Arial"/>
          <w:sz w:val="24"/>
          <w:szCs w:val="24"/>
          <w:lang w:val="es-ES_tradnl"/>
        </w:rPr>
        <w:t>conocimiento</w:t>
      </w:r>
      <w:r w:rsidR="00066515">
        <w:rPr>
          <w:rFonts w:ascii="Arial" w:hAnsi="Arial" w:cs="Arial"/>
          <w:sz w:val="24"/>
          <w:szCs w:val="24"/>
          <w:lang w:val="es-ES_tradnl"/>
        </w:rPr>
        <w:t>.</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numPr>
          <w:ilvl w:val="0"/>
          <w:numId w:val="22"/>
        </w:numPr>
        <w:spacing w:after="0" w:line="240" w:lineRule="auto"/>
        <w:jc w:val="both"/>
        <w:rPr>
          <w:rFonts w:ascii="Arial" w:hAnsi="Arial" w:cs="Arial"/>
          <w:b/>
          <w:sz w:val="24"/>
          <w:szCs w:val="24"/>
          <w:lang w:val="es-ES_tradnl"/>
        </w:rPr>
      </w:pPr>
      <w:r w:rsidRPr="00114285">
        <w:rPr>
          <w:rFonts w:ascii="Arial" w:hAnsi="Arial" w:cs="Arial"/>
          <w:b/>
          <w:sz w:val="24"/>
          <w:szCs w:val="24"/>
          <w:lang w:val="es-ES_tradnl"/>
        </w:rPr>
        <w:t>Describa cómo la cooperación Sur-Sur y triangular apoya los esfuerzos de su país para implementar los derechos de las personas con discapacidad, incluida la facilitación del intercambio de conocimientos innovadores, habilidades e iniciativas exitosas.</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970DBC" w:rsidP="00114285">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destaca la estrategia de colaboración que implica a </w:t>
      </w:r>
      <w:r w:rsidR="005D4A48" w:rsidRPr="00114285">
        <w:rPr>
          <w:rFonts w:ascii="Arial" w:hAnsi="Arial" w:cs="Arial"/>
          <w:sz w:val="24"/>
          <w:szCs w:val="24"/>
          <w:lang w:val="es-ES_tradnl"/>
        </w:rPr>
        <w:t xml:space="preserve">la Ayuda Internacional al Desarrollo (AID), las </w:t>
      </w:r>
      <w:proofErr w:type="spellStart"/>
      <w:r w:rsidR="005D4A48" w:rsidRPr="00114285">
        <w:rPr>
          <w:rFonts w:ascii="Arial" w:hAnsi="Arial" w:cs="Arial"/>
          <w:sz w:val="24"/>
          <w:szCs w:val="24"/>
          <w:lang w:val="es-ES_tradnl"/>
        </w:rPr>
        <w:t>ONGDs</w:t>
      </w:r>
      <w:proofErr w:type="spellEnd"/>
      <w:r w:rsidR="005D4A48" w:rsidRPr="00114285">
        <w:rPr>
          <w:rFonts w:ascii="Arial" w:hAnsi="Arial" w:cs="Arial"/>
          <w:sz w:val="24"/>
          <w:szCs w:val="24"/>
          <w:lang w:val="es-ES_tradnl"/>
        </w:rPr>
        <w:t xml:space="preserve">, los poderes públicos y la experticia en discapacidad del Grupo Social ONCE, </w:t>
      </w:r>
      <w:r>
        <w:rPr>
          <w:rFonts w:ascii="Arial" w:hAnsi="Arial" w:cs="Arial"/>
          <w:sz w:val="24"/>
          <w:szCs w:val="24"/>
          <w:lang w:val="es-ES_tradnl"/>
        </w:rPr>
        <w:t xml:space="preserve">que </w:t>
      </w:r>
      <w:r w:rsidR="005D4A48" w:rsidRPr="00114285">
        <w:rPr>
          <w:rFonts w:ascii="Arial" w:hAnsi="Arial" w:cs="Arial"/>
          <w:sz w:val="24"/>
          <w:szCs w:val="24"/>
          <w:lang w:val="es-ES_tradnl"/>
        </w:rPr>
        <w:t xml:space="preserve">está </w:t>
      </w:r>
      <w:r>
        <w:rPr>
          <w:rFonts w:ascii="Arial" w:hAnsi="Arial" w:cs="Arial"/>
          <w:sz w:val="24"/>
          <w:szCs w:val="24"/>
          <w:lang w:val="es-ES_tradnl"/>
        </w:rPr>
        <w:t xml:space="preserve">impulsando </w:t>
      </w:r>
      <w:r w:rsidR="005D4A48" w:rsidRPr="00114285">
        <w:rPr>
          <w:rFonts w:ascii="Arial" w:hAnsi="Arial" w:cs="Arial"/>
          <w:sz w:val="24"/>
          <w:szCs w:val="24"/>
          <w:lang w:val="es-ES_tradnl"/>
        </w:rPr>
        <w:t>un nuevo modelo de cooperación sur-sur y triangular (Europa y América Latina) que alcanza un impacto transversal en la vida de más de 90 millones de personas con discapacidad.</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spacing w:after="0" w:line="240" w:lineRule="auto"/>
        <w:jc w:val="both"/>
        <w:rPr>
          <w:rFonts w:ascii="Arial" w:hAnsi="Arial" w:cs="Arial"/>
          <w:sz w:val="24"/>
          <w:szCs w:val="24"/>
          <w:lang w:val="es-ES_tradnl"/>
        </w:rPr>
      </w:pPr>
      <w:r w:rsidRPr="00114285">
        <w:rPr>
          <w:rFonts w:ascii="Arial" w:hAnsi="Arial" w:cs="Arial"/>
          <w:sz w:val="24"/>
          <w:szCs w:val="24"/>
          <w:lang w:val="es-ES_tradnl"/>
        </w:rPr>
        <w:t xml:space="preserve">En esta estrategia </w:t>
      </w:r>
      <w:proofErr w:type="spellStart"/>
      <w:r w:rsidRPr="00114285">
        <w:rPr>
          <w:rFonts w:ascii="Arial" w:hAnsi="Arial" w:cs="Arial"/>
          <w:sz w:val="24"/>
          <w:szCs w:val="24"/>
          <w:lang w:val="es-ES_tradnl"/>
        </w:rPr>
        <w:t>multiactores</w:t>
      </w:r>
      <w:proofErr w:type="spellEnd"/>
      <w:r w:rsidRPr="00114285">
        <w:rPr>
          <w:rFonts w:ascii="Arial" w:hAnsi="Arial" w:cs="Arial"/>
          <w:sz w:val="24"/>
          <w:szCs w:val="24"/>
          <w:lang w:val="es-ES_tradnl"/>
        </w:rPr>
        <w:t xml:space="preserve"> se abordan los derechos de las personas con discapacidad en tres dimensiones:</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970DBC" w:rsidP="00114285">
      <w:pPr>
        <w:pStyle w:val="ListParagraph"/>
        <w:numPr>
          <w:ilvl w:val="0"/>
          <w:numId w:val="23"/>
        </w:numPr>
        <w:spacing w:after="0" w:line="240" w:lineRule="auto"/>
        <w:jc w:val="both"/>
        <w:rPr>
          <w:rFonts w:ascii="Arial" w:hAnsi="Arial" w:cs="Arial"/>
          <w:sz w:val="24"/>
          <w:szCs w:val="24"/>
          <w:lang w:val="es-ES_tradnl"/>
        </w:rPr>
      </w:pPr>
      <w:r>
        <w:rPr>
          <w:rFonts w:ascii="Arial" w:hAnsi="Arial" w:cs="Arial"/>
          <w:sz w:val="24"/>
          <w:szCs w:val="24"/>
          <w:lang w:val="es-ES_tradnl"/>
        </w:rPr>
        <w:t xml:space="preserve">Cooperación </w:t>
      </w:r>
      <w:r w:rsidR="005D4A48" w:rsidRPr="00114285">
        <w:rPr>
          <w:rFonts w:ascii="Arial" w:hAnsi="Arial" w:cs="Arial"/>
          <w:sz w:val="24"/>
          <w:szCs w:val="24"/>
          <w:lang w:val="es-ES_tradnl"/>
        </w:rPr>
        <w:t xml:space="preserve">en territorio con proyectos específicos y/o focalizados para reducir brechas (accesibilidad, educación, empleo, participación, por ejemplo) entre las personas con discapacidad y sin discapacidad, trabajo que se realiza sobre la base de las </w:t>
      </w:r>
      <w:proofErr w:type="spellStart"/>
      <w:r w:rsidR="005D4A48" w:rsidRPr="00114285">
        <w:rPr>
          <w:rFonts w:ascii="Arial" w:hAnsi="Arial" w:cs="Arial"/>
          <w:sz w:val="24"/>
          <w:szCs w:val="24"/>
          <w:lang w:val="es-ES_tradnl"/>
        </w:rPr>
        <w:t>ONGDs</w:t>
      </w:r>
      <w:proofErr w:type="spellEnd"/>
      <w:r w:rsidR="005D4A48" w:rsidRPr="00114285">
        <w:rPr>
          <w:rFonts w:ascii="Arial" w:hAnsi="Arial" w:cs="Arial"/>
          <w:sz w:val="24"/>
          <w:szCs w:val="24"/>
          <w:lang w:val="es-ES_tradnl"/>
        </w:rPr>
        <w:t xml:space="preserve"> como la </w:t>
      </w:r>
      <w:r>
        <w:rPr>
          <w:rFonts w:ascii="Arial" w:hAnsi="Arial" w:cs="Arial"/>
          <w:sz w:val="24"/>
          <w:szCs w:val="24"/>
          <w:lang w:val="es-ES_tradnl"/>
        </w:rPr>
        <w:t xml:space="preserve">FOAL </w:t>
      </w:r>
      <w:r w:rsidR="005D4A48" w:rsidRPr="00114285">
        <w:rPr>
          <w:rFonts w:ascii="Arial" w:hAnsi="Arial" w:cs="Arial"/>
          <w:sz w:val="24"/>
          <w:szCs w:val="24"/>
          <w:lang w:val="es-ES_tradnl"/>
        </w:rPr>
        <w:t>que junto a otras entidades expertas impactan directamente en la población con discapacidad</w:t>
      </w:r>
      <w:r>
        <w:rPr>
          <w:rFonts w:ascii="Arial" w:hAnsi="Arial" w:cs="Arial"/>
          <w:sz w:val="24"/>
          <w:szCs w:val="24"/>
          <w:lang w:val="es-ES_tradnl"/>
        </w:rPr>
        <w:t>, visual en el caso de FOAL, física en el caso de COCE</w:t>
      </w:r>
      <w:r w:rsidR="00F36BDF">
        <w:rPr>
          <w:rFonts w:ascii="Arial" w:hAnsi="Arial" w:cs="Arial"/>
          <w:sz w:val="24"/>
          <w:szCs w:val="24"/>
          <w:lang w:val="es-ES_tradnl"/>
        </w:rPr>
        <w:t>M</w:t>
      </w:r>
      <w:r>
        <w:rPr>
          <w:rFonts w:ascii="Arial" w:hAnsi="Arial" w:cs="Arial"/>
          <w:sz w:val="24"/>
          <w:szCs w:val="24"/>
          <w:lang w:val="es-ES_tradnl"/>
        </w:rPr>
        <w:t>FE, por ejemplo</w:t>
      </w:r>
      <w:r w:rsidR="005D4A48" w:rsidRPr="00114285">
        <w:rPr>
          <w:rFonts w:ascii="Arial" w:hAnsi="Arial" w:cs="Arial"/>
          <w:sz w:val="24"/>
          <w:szCs w:val="24"/>
          <w:lang w:val="es-ES_tradnl"/>
        </w:rPr>
        <w:t>.</w:t>
      </w:r>
    </w:p>
    <w:p w:rsidR="005D4A48" w:rsidRPr="00114285" w:rsidRDefault="005D4A48" w:rsidP="00114285">
      <w:pPr>
        <w:pStyle w:val="ListParagraph"/>
        <w:numPr>
          <w:ilvl w:val="0"/>
          <w:numId w:val="23"/>
        </w:numPr>
        <w:spacing w:after="0" w:line="240" w:lineRule="auto"/>
        <w:jc w:val="both"/>
        <w:rPr>
          <w:rFonts w:ascii="Arial" w:hAnsi="Arial" w:cs="Arial"/>
          <w:sz w:val="24"/>
          <w:szCs w:val="24"/>
          <w:lang w:val="es-ES_tradnl"/>
        </w:rPr>
      </w:pPr>
      <w:r w:rsidRPr="00114285">
        <w:rPr>
          <w:rFonts w:ascii="Arial" w:hAnsi="Arial" w:cs="Arial"/>
          <w:sz w:val="24"/>
          <w:szCs w:val="24"/>
          <w:lang w:val="es-ES_tradnl"/>
        </w:rPr>
        <w:t xml:space="preserve">Mejora de políticas públicas con perspectiva de discapacidad para generar los cambios estructurales necesarios para contribuir a la inclusión de las personas con discapacidad en todas las esferas de la sociedad, </w:t>
      </w:r>
      <w:r w:rsidRPr="00114285">
        <w:rPr>
          <w:rFonts w:ascii="Arial" w:hAnsi="Arial" w:cs="Arial"/>
          <w:sz w:val="24"/>
          <w:szCs w:val="24"/>
          <w:lang w:val="es-ES_tradnl"/>
        </w:rPr>
        <w:lastRenderedPageBreak/>
        <w:t>mediante la articulación de la cooperación intergubernamental y multilateral en la que el Grupo Social ONCE actúa como facilitador en la incorporación de la discapacidad de manera transversal en las políticas, planes, programas e iniciativas como es el Programa Iberoamericano de Discapacidad, por ejemplo.</w:t>
      </w:r>
    </w:p>
    <w:p w:rsidR="005D4A48" w:rsidRPr="00114285" w:rsidRDefault="005D4A48" w:rsidP="00114285">
      <w:pPr>
        <w:pStyle w:val="ListParagraph"/>
        <w:numPr>
          <w:ilvl w:val="0"/>
          <w:numId w:val="23"/>
        </w:numPr>
        <w:spacing w:after="0" w:line="240" w:lineRule="auto"/>
        <w:jc w:val="both"/>
        <w:rPr>
          <w:rFonts w:ascii="Arial" w:hAnsi="Arial" w:cs="Arial"/>
          <w:sz w:val="24"/>
          <w:szCs w:val="24"/>
          <w:lang w:val="es-ES_tradnl"/>
        </w:rPr>
      </w:pPr>
      <w:r w:rsidRPr="00114285">
        <w:rPr>
          <w:rFonts w:ascii="Arial" w:hAnsi="Arial" w:cs="Arial"/>
          <w:sz w:val="24"/>
          <w:szCs w:val="24"/>
          <w:lang w:val="es-ES_tradnl"/>
        </w:rPr>
        <w:t>Incorporación de la discapacidad en las políticas de inversión, financiamiento o préstamos de los organismos multilaterales promoviendo los principios de accesibilidad, igualdad y no discriminación, a través de la asistencia técnica y participación en proyectos de infraestructura, transporte, medio ambiente, así como del asesoramiento en las políticas internas de contrataciones y compras públicas.</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spacing w:after="0" w:line="240" w:lineRule="auto"/>
        <w:jc w:val="both"/>
        <w:rPr>
          <w:rFonts w:ascii="Arial" w:hAnsi="Arial" w:cs="Arial"/>
          <w:sz w:val="24"/>
          <w:szCs w:val="24"/>
          <w:lang w:val="es-ES_tradnl"/>
        </w:rPr>
      </w:pPr>
      <w:r w:rsidRPr="00114285">
        <w:rPr>
          <w:rFonts w:ascii="Arial" w:hAnsi="Arial" w:cs="Arial"/>
          <w:sz w:val="24"/>
          <w:szCs w:val="24"/>
          <w:lang w:val="es-ES_tradnl"/>
        </w:rPr>
        <w:t xml:space="preserve">2. El proyecto </w:t>
      </w:r>
      <w:proofErr w:type="spellStart"/>
      <w:r w:rsidRPr="00114285">
        <w:rPr>
          <w:rFonts w:ascii="Arial" w:hAnsi="Arial" w:cs="Arial"/>
          <w:sz w:val="24"/>
          <w:szCs w:val="24"/>
          <w:lang w:val="es-ES_tradnl"/>
        </w:rPr>
        <w:t>Bridging</w:t>
      </w:r>
      <w:proofErr w:type="spellEnd"/>
      <w:r w:rsidRPr="00114285">
        <w:rPr>
          <w:rFonts w:ascii="Arial" w:hAnsi="Arial" w:cs="Arial"/>
          <w:sz w:val="24"/>
          <w:szCs w:val="24"/>
          <w:lang w:val="es-ES_tradnl"/>
        </w:rPr>
        <w:t xml:space="preserve"> </w:t>
      </w:r>
      <w:proofErr w:type="spellStart"/>
      <w:r w:rsidRPr="00114285">
        <w:rPr>
          <w:rFonts w:ascii="Arial" w:hAnsi="Arial" w:cs="Arial"/>
          <w:sz w:val="24"/>
          <w:szCs w:val="24"/>
          <w:lang w:val="es-ES_tradnl"/>
        </w:rPr>
        <w:t>the</w:t>
      </w:r>
      <w:proofErr w:type="spellEnd"/>
      <w:r w:rsidRPr="00114285">
        <w:rPr>
          <w:rFonts w:ascii="Arial" w:hAnsi="Arial" w:cs="Arial"/>
          <w:sz w:val="24"/>
          <w:szCs w:val="24"/>
          <w:lang w:val="es-ES_tradnl"/>
        </w:rPr>
        <w:t xml:space="preserve"> Gap financiado por la Unión Europea (UE) bajo el Instrumento de Cooperación para el Desarrollo, Programa Temático "Bienes Públicos Globales y Desafíos". Es un proyecto que lleva a cabo acciones destinadas a aumentar la inclusión de las personas con discapacidad a nivel nacional e internacional. El proyecto es una respuesta coordinada y consta de dos partes que se refuerzan mutuamente: </w:t>
      </w:r>
      <w:proofErr w:type="spellStart"/>
      <w:r w:rsidRPr="00114285">
        <w:rPr>
          <w:rFonts w:ascii="Arial" w:hAnsi="Arial" w:cs="Arial"/>
          <w:sz w:val="24"/>
          <w:szCs w:val="24"/>
          <w:lang w:val="es-ES_tradnl"/>
        </w:rPr>
        <w:t>Bridging</w:t>
      </w:r>
      <w:proofErr w:type="spellEnd"/>
      <w:r w:rsidRPr="00114285">
        <w:rPr>
          <w:rFonts w:ascii="Arial" w:hAnsi="Arial" w:cs="Arial"/>
          <w:sz w:val="24"/>
          <w:szCs w:val="24"/>
          <w:lang w:val="es-ES_tradnl"/>
        </w:rPr>
        <w:t xml:space="preserve"> </w:t>
      </w:r>
      <w:proofErr w:type="spellStart"/>
      <w:r w:rsidRPr="00114285">
        <w:rPr>
          <w:rFonts w:ascii="Arial" w:hAnsi="Arial" w:cs="Arial"/>
          <w:sz w:val="24"/>
          <w:szCs w:val="24"/>
          <w:lang w:val="es-ES_tradnl"/>
        </w:rPr>
        <w:t>the</w:t>
      </w:r>
      <w:proofErr w:type="spellEnd"/>
      <w:r w:rsidRPr="00114285">
        <w:rPr>
          <w:rFonts w:ascii="Arial" w:hAnsi="Arial" w:cs="Arial"/>
          <w:sz w:val="24"/>
          <w:szCs w:val="24"/>
          <w:lang w:val="es-ES_tradnl"/>
        </w:rPr>
        <w:t xml:space="preserve"> Gap I: Indicadores sobre Derechos Humanos para la Convención sobre los Derechos de las Personas con Discapacidad en apoyo a la Agenda 2030 para el Desarrollo Sostenible, </w:t>
      </w:r>
      <w:r w:rsidR="00F36BDF" w:rsidRPr="00114285">
        <w:rPr>
          <w:rFonts w:ascii="Arial" w:hAnsi="Arial" w:cs="Arial"/>
          <w:sz w:val="24"/>
          <w:szCs w:val="24"/>
          <w:lang w:val="es-ES_tradnl"/>
        </w:rPr>
        <w:t xml:space="preserve">y </w:t>
      </w:r>
      <w:proofErr w:type="spellStart"/>
      <w:r w:rsidR="00F36BDF" w:rsidRPr="00114285">
        <w:rPr>
          <w:rFonts w:ascii="Arial" w:hAnsi="Arial" w:cs="Arial"/>
          <w:sz w:val="24"/>
          <w:szCs w:val="24"/>
          <w:lang w:val="es-ES_tradnl"/>
        </w:rPr>
        <w:t>Bridging</w:t>
      </w:r>
      <w:proofErr w:type="spellEnd"/>
      <w:r w:rsidRPr="00114285">
        <w:rPr>
          <w:rFonts w:ascii="Arial" w:hAnsi="Arial" w:cs="Arial"/>
          <w:sz w:val="24"/>
          <w:szCs w:val="24"/>
          <w:lang w:val="es-ES_tradnl"/>
        </w:rPr>
        <w:t xml:space="preserve"> </w:t>
      </w:r>
      <w:proofErr w:type="spellStart"/>
      <w:r w:rsidRPr="00114285">
        <w:rPr>
          <w:rFonts w:ascii="Arial" w:hAnsi="Arial" w:cs="Arial"/>
          <w:sz w:val="24"/>
          <w:szCs w:val="24"/>
          <w:lang w:val="es-ES_tradnl"/>
        </w:rPr>
        <w:t>the</w:t>
      </w:r>
      <w:proofErr w:type="spellEnd"/>
      <w:r w:rsidRPr="00114285">
        <w:rPr>
          <w:rFonts w:ascii="Arial" w:hAnsi="Arial" w:cs="Arial"/>
          <w:sz w:val="24"/>
          <w:szCs w:val="24"/>
          <w:lang w:val="es-ES_tradnl"/>
        </w:rPr>
        <w:t xml:space="preserve"> Gap II: Políticas inclusivas y servicios para la igualdad de derechos de las personas con discapacidad. Es un buen ejemplo de modelo de cooperación ya que integra diferentes actores. A nivel nacional, </w:t>
      </w:r>
      <w:proofErr w:type="spellStart"/>
      <w:r w:rsidRPr="00114285">
        <w:rPr>
          <w:rFonts w:ascii="Arial" w:hAnsi="Arial" w:cs="Arial"/>
          <w:sz w:val="24"/>
          <w:szCs w:val="24"/>
          <w:lang w:val="es-ES_tradnl"/>
        </w:rPr>
        <w:t>Bridging</w:t>
      </w:r>
      <w:proofErr w:type="spellEnd"/>
      <w:r w:rsidRPr="00114285">
        <w:rPr>
          <w:rFonts w:ascii="Arial" w:hAnsi="Arial" w:cs="Arial"/>
          <w:sz w:val="24"/>
          <w:szCs w:val="24"/>
          <w:lang w:val="es-ES_tradnl"/>
        </w:rPr>
        <w:t xml:space="preserve"> </w:t>
      </w:r>
      <w:proofErr w:type="spellStart"/>
      <w:r w:rsidRPr="00114285">
        <w:rPr>
          <w:rFonts w:ascii="Arial" w:hAnsi="Arial" w:cs="Arial"/>
          <w:sz w:val="24"/>
          <w:szCs w:val="24"/>
          <w:lang w:val="es-ES_tradnl"/>
        </w:rPr>
        <w:t>the</w:t>
      </w:r>
      <w:proofErr w:type="spellEnd"/>
      <w:r w:rsidRPr="00114285">
        <w:rPr>
          <w:rFonts w:ascii="Arial" w:hAnsi="Arial" w:cs="Arial"/>
          <w:sz w:val="24"/>
          <w:szCs w:val="24"/>
          <w:lang w:val="es-ES_tradnl"/>
        </w:rPr>
        <w:t xml:space="preserve"> Gap es implementado por un consorcio liderado por la Fundación Internacional e Iberoamericana de Administración y Políticas Públicas (FIIAPP), e integrado por la Agencia Española de Cooperación para el Desarrollo (AECID), la Agencia Austriaca de Desarrollo (ADA), la Agencia Italiana para la Cooperación al Desarrollo (IADC), el Foro Europeo de la Discapacidad (EDF) y el Consorcio Internacional para la Discapacidad y el Desarrollo (IDDC).</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numPr>
          <w:ilvl w:val="0"/>
          <w:numId w:val="22"/>
        </w:numPr>
        <w:spacing w:after="0" w:line="240" w:lineRule="auto"/>
        <w:jc w:val="both"/>
        <w:rPr>
          <w:rFonts w:ascii="Arial" w:hAnsi="Arial" w:cs="Arial"/>
          <w:b/>
          <w:sz w:val="24"/>
          <w:szCs w:val="24"/>
          <w:lang w:val="es-ES_tradnl"/>
        </w:rPr>
      </w:pPr>
      <w:r w:rsidRPr="00114285">
        <w:rPr>
          <w:rFonts w:ascii="Arial" w:hAnsi="Arial" w:cs="Arial"/>
          <w:b/>
          <w:sz w:val="24"/>
          <w:szCs w:val="24"/>
          <w:lang w:val="es-ES_tradnl"/>
        </w:rPr>
        <w:t>Describa cómo su país coordina, prioriza y gestiona la ayuda recibida de la cooperación internacional para garantizar que los programas nacionales de desarrollo sean inclusivos y accesibles para las personas con discapacidad.</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066515" w:rsidP="00114285">
      <w:pPr>
        <w:spacing w:after="0" w:line="240" w:lineRule="auto"/>
        <w:jc w:val="both"/>
        <w:rPr>
          <w:rFonts w:ascii="Arial" w:hAnsi="Arial" w:cs="Arial"/>
          <w:sz w:val="24"/>
          <w:szCs w:val="24"/>
          <w:lang w:val="es-419"/>
        </w:rPr>
      </w:pPr>
      <w:r>
        <w:rPr>
          <w:rFonts w:ascii="Arial" w:hAnsi="Arial" w:cs="Arial"/>
          <w:sz w:val="24"/>
          <w:szCs w:val="24"/>
          <w:lang w:val="es-419"/>
        </w:rPr>
        <w:t>Del estudio realizado por la AECID se desprende que e</w:t>
      </w:r>
      <w:r w:rsidR="005D4A48" w:rsidRPr="00114285">
        <w:rPr>
          <w:rFonts w:ascii="Arial" w:hAnsi="Arial" w:cs="Arial"/>
          <w:sz w:val="24"/>
          <w:szCs w:val="24"/>
          <w:lang w:val="es-419"/>
        </w:rPr>
        <w:t xml:space="preserve">l 60% de los fondos </w:t>
      </w:r>
      <w:r>
        <w:rPr>
          <w:rFonts w:ascii="Arial" w:hAnsi="Arial" w:cs="Arial"/>
          <w:sz w:val="24"/>
          <w:szCs w:val="24"/>
          <w:lang w:val="es-419"/>
        </w:rPr>
        <w:t xml:space="preserve">de AOD </w:t>
      </w:r>
      <w:r w:rsidR="005D4A48" w:rsidRPr="00114285">
        <w:rPr>
          <w:rFonts w:ascii="Arial" w:hAnsi="Arial" w:cs="Arial"/>
          <w:sz w:val="24"/>
          <w:szCs w:val="24"/>
          <w:lang w:val="es-419"/>
        </w:rPr>
        <w:t xml:space="preserve">son canalizados por </w:t>
      </w:r>
      <w:proofErr w:type="spellStart"/>
      <w:r w:rsidR="005D4A48" w:rsidRPr="00114285">
        <w:rPr>
          <w:rFonts w:ascii="Arial" w:hAnsi="Arial" w:cs="Arial"/>
          <w:sz w:val="24"/>
          <w:szCs w:val="24"/>
          <w:lang w:val="es-419"/>
        </w:rPr>
        <w:t>ONGD</w:t>
      </w:r>
      <w:r>
        <w:rPr>
          <w:rFonts w:ascii="Arial" w:hAnsi="Arial" w:cs="Arial"/>
          <w:sz w:val="24"/>
          <w:szCs w:val="24"/>
          <w:lang w:val="es-419"/>
        </w:rPr>
        <w:t>s</w:t>
      </w:r>
      <w:proofErr w:type="spellEnd"/>
      <w:r w:rsidR="005D4A48" w:rsidRPr="00114285">
        <w:rPr>
          <w:rFonts w:ascii="Arial" w:hAnsi="Arial" w:cs="Arial"/>
          <w:sz w:val="24"/>
          <w:szCs w:val="24"/>
          <w:lang w:val="es-419"/>
        </w:rPr>
        <w:t>, mayoritariamente nacionales, aunque también internacionales y de</w:t>
      </w:r>
      <w:r>
        <w:rPr>
          <w:rFonts w:ascii="Arial" w:hAnsi="Arial" w:cs="Arial"/>
          <w:sz w:val="24"/>
          <w:szCs w:val="24"/>
          <w:lang w:val="es-419"/>
        </w:rPr>
        <w:t xml:space="preserve"> </w:t>
      </w:r>
      <w:r w:rsidR="005D4A48" w:rsidRPr="00114285">
        <w:rPr>
          <w:rFonts w:ascii="Arial" w:hAnsi="Arial" w:cs="Arial"/>
          <w:sz w:val="24"/>
          <w:szCs w:val="24"/>
          <w:lang w:val="es-419"/>
        </w:rPr>
        <w:t>l</w:t>
      </w:r>
      <w:r>
        <w:rPr>
          <w:rFonts w:ascii="Arial" w:hAnsi="Arial" w:cs="Arial"/>
          <w:sz w:val="24"/>
          <w:szCs w:val="24"/>
          <w:lang w:val="es-419"/>
        </w:rPr>
        <w:t>os</w:t>
      </w:r>
      <w:r w:rsidR="005D4A48" w:rsidRPr="00114285">
        <w:rPr>
          <w:rFonts w:ascii="Arial" w:hAnsi="Arial" w:cs="Arial"/>
          <w:sz w:val="24"/>
          <w:szCs w:val="24"/>
          <w:lang w:val="es-419"/>
        </w:rPr>
        <w:t xml:space="preserve"> país</w:t>
      </w:r>
      <w:r>
        <w:rPr>
          <w:rFonts w:ascii="Arial" w:hAnsi="Arial" w:cs="Arial"/>
          <w:sz w:val="24"/>
          <w:szCs w:val="24"/>
          <w:lang w:val="es-419"/>
        </w:rPr>
        <w:t>es</w:t>
      </w:r>
      <w:r w:rsidR="005D4A48" w:rsidRPr="00114285">
        <w:rPr>
          <w:rFonts w:ascii="Arial" w:hAnsi="Arial" w:cs="Arial"/>
          <w:sz w:val="24"/>
          <w:szCs w:val="24"/>
          <w:lang w:val="es-419"/>
        </w:rPr>
        <w:t xml:space="preserve"> socio</w:t>
      </w:r>
      <w:r>
        <w:rPr>
          <w:rFonts w:ascii="Arial" w:hAnsi="Arial" w:cs="Arial"/>
          <w:sz w:val="24"/>
          <w:szCs w:val="24"/>
          <w:lang w:val="es-419"/>
        </w:rPr>
        <w:t>s</w:t>
      </w:r>
      <w:r w:rsidR="005D4A48" w:rsidRPr="00114285">
        <w:rPr>
          <w:rFonts w:ascii="Arial" w:hAnsi="Arial" w:cs="Arial"/>
          <w:sz w:val="24"/>
          <w:szCs w:val="24"/>
          <w:lang w:val="es-419"/>
        </w:rPr>
        <w:t xml:space="preserve">. El 22% de los fondos se canalizan a través de entidades públicas tanto del país donante, como del país socio o a través de la cooperación delegada. El 9% se canaliza vía OMUDES o NNUU, y el resto se reparte entre otras entidades sin ánimo de lucro, universidades y otras. La AOD bilateral estimada dedicada a la discapacidad está en torno a un 0,7% de la AOD total (AECID, 2012). </w:t>
      </w:r>
    </w:p>
    <w:p w:rsidR="005D4A48" w:rsidRPr="00114285" w:rsidRDefault="005D4A48" w:rsidP="00114285">
      <w:pPr>
        <w:spacing w:after="0" w:line="240" w:lineRule="auto"/>
        <w:jc w:val="both"/>
        <w:rPr>
          <w:rFonts w:ascii="Arial" w:hAnsi="Arial" w:cs="Arial"/>
          <w:sz w:val="24"/>
          <w:szCs w:val="24"/>
          <w:lang w:val="es-419"/>
        </w:rPr>
      </w:pPr>
    </w:p>
    <w:p w:rsidR="005D4A48" w:rsidRPr="00114285" w:rsidRDefault="005D4A48" w:rsidP="00114285">
      <w:pPr>
        <w:spacing w:after="0" w:line="240" w:lineRule="auto"/>
        <w:jc w:val="both"/>
        <w:rPr>
          <w:rFonts w:ascii="Arial" w:hAnsi="Arial" w:cs="Arial"/>
          <w:sz w:val="24"/>
          <w:szCs w:val="24"/>
          <w:lang w:val="es-419"/>
        </w:rPr>
      </w:pPr>
      <w:r w:rsidRPr="00114285">
        <w:rPr>
          <w:rFonts w:ascii="Arial" w:hAnsi="Arial" w:cs="Arial"/>
          <w:sz w:val="24"/>
          <w:szCs w:val="24"/>
          <w:lang w:val="es-419"/>
        </w:rPr>
        <w:t xml:space="preserve">Considerando que la gran parte de los fondos son canalizados mediante las </w:t>
      </w:r>
      <w:proofErr w:type="spellStart"/>
      <w:r w:rsidRPr="00114285">
        <w:rPr>
          <w:rFonts w:ascii="Arial" w:hAnsi="Arial" w:cs="Arial"/>
          <w:sz w:val="24"/>
          <w:szCs w:val="24"/>
          <w:lang w:val="es-419"/>
        </w:rPr>
        <w:t>ONGDs</w:t>
      </w:r>
      <w:proofErr w:type="spellEnd"/>
      <w:r w:rsidRPr="00114285">
        <w:rPr>
          <w:rFonts w:ascii="Arial" w:hAnsi="Arial" w:cs="Arial"/>
          <w:sz w:val="24"/>
          <w:szCs w:val="24"/>
          <w:lang w:val="es-419"/>
        </w:rPr>
        <w:t xml:space="preserve"> a través de convocatorias públicas de subvenciones, es imprescindible que estas convocatorias visibilicen la necesidad de que las acciones sean </w:t>
      </w:r>
      <w:r w:rsidRPr="00114285">
        <w:rPr>
          <w:rFonts w:ascii="Arial" w:hAnsi="Arial" w:cs="Arial"/>
          <w:sz w:val="24"/>
          <w:szCs w:val="24"/>
          <w:lang w:val="es-ES_tradnl"/>
        </w:rPr>
        <w:t>inclusivas y accesibles para las personas con discapacidad</w:t>
      </w:r>
      <w:r w:rsidRPr="00114285">
        <w:rPr>
          <w:rFonts w:ascii="Arial" w:hAnsi="Arial" w:cs="Arial"/>
          <w:sz w:val="24"/>
          <w:szCs w:val="24"/>
          <w:lang w:val="es-419"/>
        </w:rPr>
        <w:t xml:space="preserve">. Se hace </w:t>
      </w:r>
      <w:r w:rsidR="00066515">
        <w:rPr>
          <w:rFonts w:ascii="Arial" w:hAnsi="Arial" w:cs="Arial"/>
          <w:sz w:val="24"/>
          <w:szCs w:val="24"/>
          <w:lang w:val="es-419"/>
        </w:rPr>
        <w:t>fundamental</w:t>
      </w:r>
      <w:r w:rsidRPr="00114285">
        <w:rPr>
          <w:rFonts w:ascii="Arial" w:hAnsi="Arial" w:cs="Arial"/>
          <w:sz w:val="24"/>
          <w:szCs w:val="24"/>
          <w:lang w:val="es-419"/>
        </w:rPr>
        <w:t xml:space="preserve"> establecer la accesibilidad e </w:t>
      </w:r>
      <w:proofErr w:type="spellStart"/>
      <w:r w:rsidRPr="00114285">
        <w:rPr>
          <w:rFonts w:ascii="Arial" w:hAnsi="Arial" w:cs="Arial"/>
          <w:sz w:val="24"/>
          <w:szCs w:val="24"/>
          <w:lang w:val="es-419"/>
        </w:rPr>
        <w:t>inclusividad</w:t>
      </w:r>
      <w:proofErr w:type="spellEnd"/>
      <w:r w:rsidRPr="00114285">
        <w:rPr>
          <w:rFonts w:ascii="Arial" w:hAnsi="Arial" w:cs="Arial"/>
          <w:sz w:val="24"/>
          <w:szCs w:val="24"/>
          <w:lang w:val="es-419"/>
        </w:rPr>
        <w:t xml:space="preserve"> como un requisito obligatorio, tal y como impone la Ley, y brindar herramientas a las ONGDS: 1. A través de la concienciación sobre la CDPD y 2. De la dotación de un porcentaje de fondos extraordinarios para que los proyectos generales puedan incorporar medidas de accesibilidad y de</w:t>
      </w:r>
      <w:r w:rsidRPr="00114285">
        <w:rPr>
          <w:rFonts w:ascii="Arial" w:hAnsi="Arial" w:cs="Arial"/>
          <w:sz w:val="24"/>
          <w:szCs w:val="24"/>
        </w:rPr>
        <w:t xml:space="preserve"> </w:t>
      </w:r>
      <w:r w:rsidRPr="00114285">
        <w:rPr>
          <w:rFonts w:ascii="Arial" w:hAnsi="Arial" w:cs="Arial"/>
          <w:sz w:val="24"/>
          <w:szCs w:val="24"/>
          <w:lang w:val="es-419"/>
        </w:rPr>
        <w:t>disponibilidad de servicios y provisión de dispositivos de apoyo y ajustes razonables para la autonomía e inclusión.</w:t>
      </w:r>
    </w:p>
    <w:p w:rsidR="005D4A48" w:rsidRPr="00114285" w:rsidRDefault="005D4A48" w:rsidP="00114285">
      <w:pPr>
        <w:spacing w:after="0" w:line="240" w:lineRule="auto"/>
        <w:jc w:val="both"/>
        <w:rPr>
          <w:rFonts w:ascii="Arial" w:hAnsi="Arial" w:cs="Arial"/>
          <w:sz w:val="24"/>
          <w:szCs w:val="24"/>
          <w:lang w:val="es-419"/>
        </w:rPr>
      </w:pPr>
    </w:p>
    <w:p w:rsidR="005D4A48" w:rsidRPr="00114285" w:rsidRDefault="005D4A48" w:rsidP="00114285">
      <w:pPr>
        <w:spacing w:after="0" w:line="240" w:lineRule="auto"/>
        <w:jc w:val="both"/>
        <w:rPr>
          <w:rFonts w:ascii="Arial" w:hAnsi="Arial" w:cs="Arial"/>
          <w:sz w:val="24"/>
          <w:szCs w:val="24"/>
          <w:lang w:val="es-419"/>
        </w:rPr>
      </w:pPr>
      <w:r w:rsidRPr="00114285">
        <w:rPr>
          <w:rFonts w:ascii="Arial" w:hAnsi="Arial" w:cs="Arial"/>
          <w:sz w:val="24"/>
          <w:szCs w:val="24"/>
          <w:lang w:val="es-419"/>
        </w:rPr>
        <w:t>Así mismo en las asistencias técnicas brindadas es fundamental incluir los principios de la CDPD y</w:t>
      </w:r>
      <w:r w:rsidR="00066515">
        <w:rPr>
          <w:rFonts w:ascii="Arial" w:hAnsi="Arial" w:cs="Arial"/>
          <w:sz w:val="24"/>
          <w:szCs w:val="24"/>
          <w:lang w:val="es-419"/>
        </w:rPr>
        <w:t>,</w:t>
      </w:r>
      <w:r w:rsidRPr="00114285">
        <w:rPr>
          <w:rFonts w:ascii="Arial" w:hAnsi="Arial" w:cs="Arial"/>
          <w:sz w:val="24"/>
          <w:szCs w:val="24"/>
          <w:lang w:val="es-419"/>
        </w:rPr>
        <w:t xml:space="preserve"> para ello</w:t>
      </w:r>
      <w:r w:rsidR="00066515">
        <w:rPr>
          <w:rFonts w:ascii="Arial" w:hAnsi="Arial" w:cs="Arial"/>
          <w:sz w:val="24"/>
          <w:szCs w:val="24"/>
          <w:lang w:val="es-419"/>
        </w:rPr>
        <w:t>, é</w:t>
      </w:r>
      <w:r w:rsidRPr="00114285">
        <w:rPr>
          <w:rFonts w:ascii="Arial" w:hAnsi="Arial" w:cs="Arial"/>
          <w:sz w:val="24"/>
          <w:szCs w:val="24"/>
          <w:lang w:val="es-419"/>
        </w:rPr>
        <w:t xml:space="preserve">stos tienen que ser conocidos, de manera que no se produzcan inconsistencias. Las becas y lectorados también son otro valioso instrumento de la cooperación que podría tener en cuenta y fomentar la participación de personas con discapacidad. </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numPr>
          <w:ilvl w:val="0"/>
          <w:numId w:val="22"/>
        </w:numPr>
        <w:spacing w:after="0" w:line="240" w:lineRule="auto"/>
        <w:jc w:val="both"/>
        <w:rPr>
          <w:rFonts w:ascii="Arial" w:hAnsi="Arial" w:cs="Arial"/>
          <w:b/>
          <w:sz w:val="24"/>
          <w:szCs w:val="24"/>
          <w:lang w:val="es-ES_tradnl"/>
        </w:rPr>
      </w:pPr>
      <w:r w:rsidRPr="00114285">
        <w:rPr>
          <w:rFonts w:ascii="Arial" w:hAnsi="Arial" w:cs="Arial"/>
          <w:b/>
          <w:sz w:val="24"/>
          <w:szCs w:val="24"/>
          <w:lang w:val="es-ES_tradnl"/>
        </w:rPr>
        <w:t>Explique si los Objetivos de Desarrollo Sostenible dieron como resultado una mayor ayuda internacional para el desarrollo que beneficia a las personas con discapacidad en su país.</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spacing w:after="0" w:line="240" w:lineRule="auto"/>
        <w:jc w:val="both"/>
        <w:rPr>
          <w:rFonts w:ascii="Arial" w:hAnsi="Arial" w:cs="Arial"/>
          <w:sz w:val="24"/>
          <w:szCs w:val="24"/>
          <w:lang w:val="es-ES_tradnl"/>
        </w:rPr>
      </w:pPr>
      <w:r w:rsidRPr="00114285">
        <w:rPr>
          <w:rFonts w:ascii="Arial" w:hAnsi="Arial" w:cs="Arial"/>
          <w:sz w:val="24"/>
          <w:szCs w:val="24"/>
          <w:lang w:val="es-ES_tradnl"/>
        </w:rPr>
        <w:t xml:space="preserve">A nivel normativo, el V Plan Director </w:t>
      </w:r>
      <w:r w:rsidR="00066515">
        <w:rPr>
          <w:rFonts w:ascii="Arial" w:hAnsi="Arial" w:cs="Arial"/>
          <w:sz w:val="24"/>
          <w:szCs w:val="24"/>
          <w:lang w:val="es-ES_tradnl"/>
        </w:rPr>
        <w:t xml:space="preserve">(PD) </w:t>
      </w:r>
      <w:r w:rsidRPr="00114285">
        <w:rPr>
          <w:rFonts w:ascii="Arial" w:hAnsi="Arial" w:cs="Arial"/>
          <w:sz w:val="24"/>
          <w:szCs w:val="24"/>
          <w:lang w:val="es-ES_tradnl"/>
        </w:rPr>
        <w:t xml:space="preserve">de la Cooperación Española (2018-2021) se ha estructurado para dar cumplimiento a la Agenda 2030, a través de los Objetivos de Desarrollo Sostenible y menciona que se llevará a cabo desde un enfoque basado en los derechos humanos, promoviendo el empoderamiento de todas las personas sin discriminación por razón de la discapacidad. Así mismo, hace referencia a </w:t>
      </w:r>
      <w:r w:rsidR="00066515">
        <w:rPr>
          <w:rFonts w:ascii="Arial" w:hAnsi="Arial" w:cs="Arial"/>
          <w:sz w:val="24"/>
          <w:szCs w:val="24"/>
          <w:lang w:val="es-ES_tradnl"/>
        </w:rPr>
        <w:t xml:space="preserve">la inclusión de </w:t>
      </w:r>
      <w:r w:rsidRPr="00114285">
        <w:rPr>
          <w:rFonts w:ascii="Arial" w:hAnsi="Arial" w:cs="Arial"/>
          <w:sz w:val="24"/>
          <w:szCs w:val="24"/>
          <w:lang w:val="es-ES_tradnl"/>
        </w:rPr>
        <w:t xml:space="preserve">las personas con discapacidad en el empleo y la capacitación técnica. </w:t>
      </w:r>
      <w:r w:rsidR="00066515">
        <w:rPr>
          <w:rFonts w:ascii="Arial" w:hAnsi="Arial" w:cs="Arial"/>
          <w:sz w:val="24"/>
          <w:szCs w:val="24"/>
          <w:lang w:val="es-ES_tradnl"/>
        </w:rPr>
        <w:t>Podría, s</w:t>
      </w:r>
      <w:r w:rsidRPr="00066515">
        <w:rPr>
          <w:rFonts w:ascii="Arial" w:hAnsi="Arial" w:cs="Arial"/>
          <w:sz w:val="24"/>
          <w:szCs w:val="24"/>
          <w:lang w:val="es-ES_tradnl"/>
        </w:rPr>
        <w:t xml:space="preserve">in embargo, </w:t>
      </w:r>
      <w:r w:rsidR="00066515">
        <w:rPr>
          <w:rFonts w:ascii="Arial" w:hAnsi="Arial" w:cs="Arial"/>
          <w:sz w:val="24"/>
          <w:szCs w:val="24"/>
          <w:lang w:val="es-ES_tradnl"/>
        </w:rPr>
        <w:t xml:space="preserve">lograrse un mayor avance en el desarrollo, </w:t>
      </w:r>
      <w:r w:rsidRPr="00066515">
        <w:rPr>
          <w:rFonts w:ascii="Arial" w:hAnsi="Arial" w:cs="Arial"/>
          <w:sz w:val="24"/>
          <w:szCs w:val="24"/>
          <w:lang w:val="es-ES_tradnl"/>
        </w:rPr>
        <w:t xml:space="preserve">si </w:t>
      </w:r>
      <w:r w:rsidR="00066515">
        <w:rPr>
          <w:rFonts w:ascii="Arial" w:hAnsi="Arial" w:cs="Arial"/>
          <w:sz w:val="24"/>
          <w:szCs w:val="24"/>
          <w:lang w:val="es-ES_tradnl"/>
        </w:rPr>
        <w:t>el PD mencionara</w:t>
      </w:r>
      <w:r w:rsidRPr="00114285">
        <w:rPr>
          <w:rFonts w:ascii="Arial" w:hAnsi="Arial" w:cs="Arial"/>
          <w:sz w:val="24"/>
          <w:szCs w:val="24"/>
          <w:lang w:val="es-ES_tradnl"/>
        </w:rPr>
        <w:t xml:space="preserve"> </w:t>
      </w:r>
      <w:r w:rsidR="00066515">
        <w:rPr>
          <w:rFonts w:ascii="Arial" w:hAnsi="Arial" w:cs="Arial"/>
          <w:sz w:val="24"/>
          <w:szCs w:val="24"/>
          <w:lang w:val="es-ES_tradnl"/>
        </w:rPr>
        <w:t xml:space="preserve">a </w:t>
      </w:r>
      <w:r w:rsidR="00066515" w:rsidRPr="00066515">
        <w:rPr>
          <w:rFonts w:ascii="Arial" w:hAnsi="Arial" w:cs="Arial"/>
          <w:sz w:val="24"/>
          <w:szCs w:val="24"/>
          <w:lang w:val="es-ES_tradnl"/>
        </w:rPr>
        <w:t>las personas con discapacidad</w:t>
      </w:r>
      <w:r w:rsidR="00066515">
        <w:rPr>
          <w:rFonts w:ascii="Arial" w:hAnsi="Arial" w:cs="Arial"/>
          <w:sz w:val="24"/>
          <w:szCs w:val="24"/>
          <w:lang w:val="es-ES_tradnl"/>
        </w:rPr>
        <w:t>, tal y como se realiza en</w:t>
      </w:r>
      <w:r w:rsidRPr="00114285">
        <w:rPr>
          <w:rFonts w:ascii="Arial" w:hAnsi="Arial" w:cs="Arial"/>
          <w:sz w:val="24"/>
          <w:szCs w:val="24"/>
          <w:lang w:val="es-ES_tradnl"/>
        </w:rPr>
        <w:t xml:space="preserve"> la Agenda 2030 </w:t>
      </w:r>
      <w:r w:rsidR="00066515">
        <w:rPr>
          <w:rFonts w:ascii="Arial" w:hAnsi="Arial" w:cs="Arial"/>
          <w:sz w:val="24"/>
          <w:szCs w:val="24"/>
          <w:lang w:val="es-ES_tradnl"/>
        </w:rPr>
        <w:t>a través de</w:t>
      </w:r>
      <w:r w:rsidRPr="00114285">
        <w:rPr>
          <w:rFonts w:ascii="Arial" w:hAnsi="Arial" w:cs="Arial"/>
          <w:sz w:val="24"/>
          <w:szCs w:val="24"/>
          <w:lang w:val="es-ES_tradnl"/>
        </w:rPr>
        <w:t xml:space="preserve"> los 17 ODS</w:t>
      </w:r>
      <w:r w:rsidR="00066515">
        <w:rPr>
          <w:rFonts w:ascii="Arial" w:hAnsi="Arial" w:cs="Arial"/>
          <w:sz w:val="24"/>
          <w:szCs w:val="24"/>
          <w:lang w:val="es-ES_tradnl"/>
        </w:rPr>
        <w:t>. Tanto las menciones</w:t>
      </w:r>
      <w:r w:rsidRPr="00114285">
        <w:rPr>
          <w:rFonts w:ascii="Arial" w:hAnsi="Arial" w:cs="Arial"/>
          <w:sz w:val="24"/>
          <w:szCs w:val="24"/>
          <w:lang w:val="es-ES_tradnl"/>
        </w:rPr>
        <w:t xml:space="preserve"> directa</w:t>
      </w:r>
      <w:r w:rsidR="00066515">
        <w:rPr>
          <w:rFonts w:ascii="Arial" w:hAnsi="Arial" w:cs="Arial"/>
          <w:sz w:val="24"/>
          <w:szCs w:val="24"/>
          <w:lang w:val="es-ES_tradnl"/>
        </w:rPr>
        <w:t>s</w:t>
      </w:r>
      <w:r w:rsidRPr="00114285">
        <w:rPr>
          <w:rFonts w:ascii="Arial" w:hAnsi="Arial" w:cs="Arial"/>
          <w:sz w:val="24"/>
          <w:szCs w:val="24"/>
          <w:lang w:val="es-ES_tradnl"/>
        </w:rPr>
        <w:t xml:space="preserve">, como </w:t>
      </w:r>
      <w:r w:rsidR="00066515">
        <w:rPr>
          <w:rFonts w:ascii="Arial" w:hAnsi="Arial" w:cs="Arial"/>
          <w:sz w:val="24"/>
          <w:szCs w:val="24"/>
          <w:lang w:val="es-ES_tradnl"/>
        </w:rPr>
        <w:t xml:space="preserve">formando parte de la población </w:t>
      </w:r>
      <w:r w:rsidRPr="00114285">
        <w:rPr>
          <w:rFonts w:ascii="Arial" w:hAnsi="Arial" w:cs="Arial"/>
          <w:sz w:val="24"/>
          <w:szCs w:val="24"/>
          <w:lang w:val="es-ES_tradnl"/>
        </w:rPr>
        <w:t xml:space="preserve">en situación de vulnerabilidad o a través de la necesidad de introducir medidas de accesibilidad universal. Esta </w:t>
      </w:r>
      <w:r w:rsidR="00066515">
        <w:rPr>
          <w:rFonts w:ascii="Arial" w:hAnsi="Arial" w:cs="Arial"/>
          <w:sz w:val="24"/>
          <w:szCs w:val="24"/>
          <w:lang w:val="es-ES_tradnl"/>
        </w:rPr>
        <w:t>visibilidad enriquecería</w:t>
      </w:r>
      <w:r w:rsidRPr="00114285">
        <w:rPr>
          <w:rFonts w:ascii="Arial" w:hAnsi="Arial" w:cs="Arial"/>
          <w:sz w:val="24"/>
          <w:szCs w:val="24"/>
          <w:lang w:val="es-ES_tradnl"/>
        </w:rPr>
        <w:t xml:space="preserve"> </w:t>
      </w:r>
      <w:r w:rsidR="00066515">
        <w:rPr>
          <w:rFonts w:ascii="Arial" w:hAnsi="Arial" w:cs="Arial"/>
          <w:sz w:val="24"/>
          <w:szCs w:val="24"/>
          <w:lang w:val="es-ES_tradnl"/>
        </w:rPr>
        <w:t>e</w:t>
      </w:r>
      <w:r w:rsidRPr="00114285">
        <w:rPr>
          <w:rFonts w:ascii="Arial" w:hAnsi="Arial" w:cs="Arial"/>
          <w:sz w:val="24"/>
          <w:szCs w:val="24"/>
          <w:lang w:val="es-ES_tradnl"/>
        </w:rPr>
        <w:t>l resto de la normativa que rige la cooperación como son los Marcos de Asociación de País (MAP) y todos los documentos utilizados para guiar la cooperación</w:t>
      </w:r>
      <w:r w:rsidR="00066515">
        <w:rPr>
          <w:rFonts w:ascii="Arial" w:hAnsi="Arial" w:cs="Arial"/>
          <w:sz w:val="24"/>
          <w:szCs w:val="24"/>
          <w:lang w:val="es-ES_tradnl"/>
        </w:rPr>
        <w:t xml:space="preserve">, </w:t>
      </w:r>
      <w:r w:rsidR="00F36BDF">
        <w:rPr>
          <w:rFonts w:ascii="Arial" w:hAnsi="Arial" w:cs="Arial"/>
          <w:sz w:val="24"/>
          <w:szCs w:val="24"/>
          <w:lang w:val="es-ES_tradnl"/>
        </w:rPr>
        <w:t>incluidas</w:t>
      </w:r>
      <w:r w:rsidR="00066515">
        <w:rPr>
          <w:rFonts w:ascii="Arial" w:hAnsi="Arial" w:cs="Arial"/>
          <w:sz w:val="24"/>
          <w:szCs w:val="24"/>
          <w:lang w:val="es-ES_tradnl"/>
        </w:rPr>
        <w:t xml:space="preserve"> las propias convocatorias de subvenciones.</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numPr>
          <w:ilvl w:val="0"/>
          <w:numId w:val="22"/>
        </w:numPr>
        <w:spacing w:after="0" w:line="240" w:lineRule="auto"/>
        <w:jc w:val="both"/>
        <w:rPr>
          <w:rFonts w:ascii="Arial" w:hAnsi="Arial" w:cs="Arial"/>
          <w:b/>
          <w:sz w:val="24"/>
          <w:szCs w:val="24"/>
          <w:lang w:val="es-ES_tradnl"/>
        </w:rPr>
      </w:pPr>
      <w:r w:rsidRPr="00114285">
        <w:rPr>
          <w:rFonts w:ascii="Arial" w:hAnsi="Arial" w:cs="Arial"/>
          <w:b/>
          <w:sz w:val="24"/>
          <w:szCs w:val="24"/>
          <w:lang w:val="es-ES_tradnl"/>
        </w:rPr>
        <w:t>Describa en qué medida y cómo participan y consultan las personas con discapacidad y sus organizaciones en las decisiones relacionadas con la cooperación internacional en su país, y cómo pueden acceder a fondos y subvenciones de cooperación internacional, incluidos los requisitos, procedimientos y desafíos legales.</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spacing w:after="0" w:line="240" w:lineRule="auto"/>
        <w:jc w:val="both"/>
        <w:rPr>
          <w:rFonts w:ascii="Arial" w:hAnsi="Arial" w:cs="Arial"/>
          <w:sz w:val="24"/>
          <w:szCs w:val="24"/>
          <w:lang w:val="es-ES_tradnl"/>
        </w:rPr>
      </w:pPr>
      <w:r w:rsidRPr="00114285">
        <w:rPr>
          <w:rFonts w:ascii="Arial" w:hAnsi="Arial" w:cs="Arial"/>
          <w:sz w:val="24"/>
          <w:szCs w:val="24"/>
          <w:lang w:val="es-ES_tradnl"/>
        </w:rPr>
        <w:t xml:space="preserve">Como muestra de la importancia de la colaboración entre actores existe un Convenio de Colaboración en Materia de Cooperación para el Desarrollo entre la AECID, el Grupo Social ONCE (incluida FOAL) y el Comité Español de Representantes de Personas con Discapacidad (CERMI). </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spacing w:after="0" w:line="240" w:lineRule="auto"/>
        <w:jc w:val="both"/>
        <w:rPr>
          <w:rFonts w:ascii="Arial" w:hAnsi="Arial" w:cs="Arial"/>
          <w:sz w:val="24"/>
          <w:szCs w:val="24"/>
          <w:lang w:val="es-ES_tradnl"/>
        </w:rPr>
      </w:pPr>
      <w:r w:rsidRPr="00114285">
        <w:rPr>
          <w:rFonts w:ascii="Arial" w:hAnsi="Arial" w:cs="Arial"/>
          <w:sz w:val="24"/>
          <w:szCs w:val="24"/>
          <w:lang w:val="es-ES_tradnl"/>
        </w:rPr>
        <w:t xml:space="preserve">Este modelo de colaboración debería extenderse al principal órgano consultivo de toma de decisiones que es el </w:t>
      </w:r>
      <w:r w:rsidRPr="00066515">
        <w:rPr>
          <w:rFonts w:ascii="Arial" w:hAnsi="Arial" w:cs="Arial"/>
          <w:sz w:val="24"/>
          <w:szCs w:val="24"/>
          <w:lang w:val="es-ES_tradnl"/>
        </w:rPr>
        <w:t>Consejo de Coope</w:t>
      </w:r>
      <w:r w:rsidR="00066515">
        <w:rPr>
          <w:rFonts w:ascii="Arial" w:hAnsi="Arial" w:cs="Arial"/>
          <w:sz w:val="24"/>
          <w:szCs w:val="24"/>
          <w:lang w:val="es-ES_tradnl"/>
        </w:rPr>
        <w:t xml:space="preserve">ración para el Desarrollo y que, además de la Administración Pública, </w:t>
      </w:r>
      <w:r w:rsidRPr="00066515">
        <w:rPr>
          <w:rFonts w:ascii="Arial" w:hAnsi="Arial" w:cs="Arial"/>
          <w:sz w:val="24"/>
          <w:szCs w:val="24"/>
          <w:lang w:val="es-ES_tradnl"/>
        </w:rPr>
        <w:t>contiene una representación de expertos y de sociedad civil</w:t>
      </w:r>
      <w:r w:rsidR="00970DBC">
        <w:rPr>
          <w:rFonts w:ascii="Arial" w:hAnsi="Arial" w:cs="Arial"/>
          <w:sz w:val="24"/>
          <w:szCs w:val="24"/>
          <w:lang w:val="es-ES_tradnl"/>
        </w:rPr>
        <w:t xml:space="preserve">. La incorporación de </w:t>
      </w:r>
      <w:r w:rsidR="00970DBC" w:rsidRPr="00066515">
        <w:rPr>
          <w:rFonts w:ascii="Arial" w:hAnsi="Arial" w:cs="Arial"/>
          <w:sz w:val="24"/>
          <w:szCs w:val="24"/>
          <w:lang w:val="es-ES_tradnl"/>
        </w:rPr>
        <w:t>las organizaciones representativas de las personas con discapacidad</w:t>
      </w:r>
      <w:r w:rsidR="00530761">
        <w:rPr>
          <w:rFonts w:ascii="Arial" w:hAnsi="Arial" w:cs="Arial"/>
          <w:sz w:val="24"/>
          <w:szCs w:val="24"/>
          <w:lang w:val="es-ES_tradnl"/>
        </w:rPr>
        <w:t xml:space="preserve"> en este ámbito</w:t>
      </w:r>
      <w:r w:rsidR="00970DBC">
        <w:rPr>
          <w:rFonts w:ascii="Arial" w:hAnsi="Arial" w:cs="Arial"/>
          <w:sz w:val="24"/>
          <w:szCs w:val="24"/>
          <w:lang w:val="es-ES_tradnl"/>
        </w:rPr>
        <w:t xml:space="preserve">, además de </w:t>
      </w:r>
      <w:r w:rsidR="00066515">
        <w:rPr>
          <w:rFonts w:ascii="Arial" w:hAnsi="Arial" w:cs="Arial"/>
          <w:sz w:val="24"/>
          <w:szCs w:val="24"/>
          <w:lang w:val="es-ES_tradnl"/>
        </w:rPr>
        <w:t>reflejar la diversidad</w:t>
      </w:r>
      <w:r w:rsidR="00970DBC">
        <w:rPr>
          <w:rFonts w:ascii="Arial" w:hAnsi="Arial" w:cs="Arial"/>
          <w:sz w:val="24"/>
          <w:szCs w:val="24"/>
          <w:lang w:val="es-ES_tradnl"/>
        </w:rPr>
        <w:t xml:space="preserve">, aportaría </w:t>
      </w:r>
      <w:r w:rsidR="00530761">
        <w:rPr>
          <w:rFonts w:ascii="Arial" w:hAnsi="Arial" w:cs="Arial"/>
          <w:sz w:val="24"/>
          <w:szCs w:val="24"/>
          <w:lang w:val="es-ES_tradnl"/>
        </w:rPr>
        <w:t xml:space="preserve">un </w:t>
      </w:r>
      <w:r w:rsidR="00066515" w:rsidRPr="00066515">
        <w:rPr>
          <w:rFonts w:ascii="Arial" w:hAnsi="Arial" w:cs="Arial"/>
          <w:sz w:val="24"/>
          <w:szCs w:val="24"/>
          <w:lang w:val="es-ES_tradnl"/>
        </w:rPr>
        <w:t>m</w:t>
      </w:r>
      <w:r w:rsidR="00066515">
        <w:rPr>
          <w:rFonts w:ascii="Arial" w:hAnsi="Arial" w:cs="Arial"/>
          <w:sz w:val="24"/>
          <w:szCs w:val="24"/>
          <w:lang w:val="es-ES_tradnl"/>
        </w:rPr>
        <w:t>a</w:t>
      </w:r>
      <w:r w:rsidR="00066515" w:rsidRPr="00066515">
        <w:rPr>
          <w:rFonts w:ascii="Arial" w:hAnsi="Arial" w:cs="Arial"/>
          <w:sz w:val="24"/>
          <w:szCs w:val="24"/>
          <w:lang w:val="es-ES_tradnl"/>
        </w:rPr>
        <w:t xml:space="preserve">yor impacto </w:t>
      </w:r>
      <w:r w:rsidR="00066515">
        <w:rPr>
          <w:rFonts w:ascii="Arial" w:hAnsi="Arial" w:cs="Arial"/>
          <w:sz w:val="24"/>
          <w:szCs w:val="24"/>
          <w:lang w:val="es-ES_tradnl"/>
        </w:rPr>
        <w:t>social</w:t>
      </w:r>
      <w:r w:rsidRPr="00066515">
        <w:rPr>
          <w:rFonts w:ascii="Arial" w:hAnsi="Arial" w:cs="Arial"/>
          <w:sz w:val="24"/>
          <w:szCs w:val="24"/>
          <w:lang w:val="es-ES_tradnl"/>
        </w:rPr>
        <w:t>.</w:t>
      </w:r>
      <w:r w:rsidRPr="00114285">
        <w:rPr>
          <w:rFonts w:ascii="Arial" w:hAnsi="Arial" w:cs="Arial"/>
          <w:sz w:val="24"/>
          <w:szCs w:val="24"/>
          <w:lang w:val="es-ES_tradnl"/>
        </w:rPr>
        <w:t xml:space="preserve"> </w:t>
      </w:r>
    </w:p>
    <w:p w:rsidR="005D4A48" w:rsidRPr="00114285" w:rsidRDefault="005D4A48" w:rsidP="00114285">
      <w:pPr>
        <w:spacing w:after="0" w:line="240" w:lineRule="auto"/>
        <w:jc w:val="both"/>
        <w:rPr>
          <w:rFonts w:ascii="Arial" w:hAnsi="Arial" w:cs="Arial"/>
          <w:sz w:val="24"/>
          <w:szCs w:val="24"/>
          <w:lang w:val="es-ES_tradnl"/>
        </w:rPr>
      </w:pPr>
    </w:p>
    <w:p w:rsidR="00530761" w:rsidRDefault="00530761" w:rsidP="00530761">
      <w:pPr>
        <w:jc w:val="both"/>
        <w:rPr>
          <w:sz w:val="24"/>
          <w:szCs w:val="24"/>
          <w:lang w:val="es-ES_tradnl"/>
        </w:rPr>
      </w:pPr>
      <w:r>
        <w:rPr>
          <w:sz w:val="24"/>
          <w:szCs w:val="24"/>
          <w:lang w:val="es-ES_tradnl"/>
        </w:rPr>
        <w:t xml:space="preserve">Las </w:t>
      </w:r>
      <w:proofErr w:type="spellStart"/>
      <w:r>
        <w:rPr>
          <w:sz w:val="24"/>
          <w:szCs w:val="24"/>
          <w:lang w:val="es-ES_tradnl"/>
        </w:rPr>
        <w:t>ONGDs</w:t>
      </w:r>
      <w:proofErr w:type="spellEnd"/>
      <w:r>
        <w:rPr>
          <w:sz w:val="24"/>
          <w:szCs w:val="24"/>
          <w:lang w:val="es-ES_tradnl"/>
        </w:rPr>
        <w:t xml:space="preserve"> específicas de discapacidad pueden acceder a los fondos a través de subvenciones. La posibilidad de reformular los criterios de evaluación para obtener el grado de ONGD Calificada considerando la experticia de las </w:t>
      </w:r>
      <w:proofErr w:type="spellStart"/>
      <w:r>
        <w:rPr>
          <w:sz w:val="24"/>
          <w:szCs w:val="24"/>
          <w:lang w:val="es-ES_tradnl"/>
        </w:rPr>
        <w:t>ONGDs</w:t>
      </w:r>
      <w:proofErr w:type="spellEnd"/>
      <w:r>
        <w:rPr>
          <w:sz w:val="24"/>
          <w:szCs w:val="24"/>
          <w:lang w:val="es-ES_tradnl"/>
        </w:rPr>
        <w:t xml:space="preserve"> que trabajan en discapacidad como un elemento que aporta conocimiento, permitiría acceder a los convenios de colaboración que implican una mayor y más continuada gestión de fondos.</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spacing w:after="0" w:line="240" w:lineRule="auto"/>
        <w:jc w:val="both"/>
        <w:rPr>
          <w:rFonts w:ascii="Arial" w:hAnsi="Arial" w:cs="Arial"/>
          <w:sz w:val="24"/>
          <w:szCs w:val="24"/>
          <w:lang w:val="es-ES_tradnl"/>
        </w:rPr>
      </w:pPr>
      <w:r w:rsidRPr="00114285">
        <w:rPr>
          <w:rFonts w:ascii="Arial" w:hAnsi="Arial" w:cs="Arial"/>
          <w:sz w:val="24"/>
          <w:szCs w:val="24"/>
          <w:lang w:val="es-ES_tradnl"/>
        </w:rPr>
        <w:t xml:space="preserve">Así mismo, esta especificidad </w:t>
      </w:r>
      <w:r w:rsidR="00066515">
        <w:rPr>
          <w:rFonts w:ascii="Arial" w:hAnsi="Arial" w:cs="Arial"/>
          <w:sz w:val="24"/>
          <w:szCs w:val="24"/>
          <w:lang w:val="es-ES_tradnl"/>
        </w:rPr>
        <w:t xml:space="preserve">se podría </w:t>
      </w:r>
      <w:r w:rsidRPr="00114285">
        <w:rPr>
          <w:rFonts w:ascii="Arial" w:hAnsi="Arial" w:cs="Arial"/>
          <w:sz w:val="24"/>
          <w:szCs w:val="24"/>
          <w:lang w:val="es-ES_tradnl"/>
        </w:rPr>
        <w:t xml:space="preserve">trasladar a los países en los que se destina AOD, integrando en los Grupos de Coordinación Estable a las </w:t>
      </w:r>
      <w:proofErr w:type="spellStart"/>
      <w:r w:rsidRPr="00114285">
        <w:rPr>
          <w:rFonts w:ascii="Arial" w:hAnsi="Arial" w:cs="Arial"/>
          <w:sz w:val="24"/>
          <w:szCs w:val="24"/>
          <w:lang w:val="es-ES_tradnl"/>
        </w:rPr>
        <w:t>ONGDs</w:t>
      </w:r>
      <w:proofErr w:type="spellEnd"/>
      <w:r w:rsidRPr="00114285">
        <w:rPr>
          <w:rFonts w:ascii="Arial" w:hAnsi="Arial" w:cs="Arial"/>
          <w:sz w:val="24"/>
          <w:szCs w:val="24"/>
          <w:lang w:val="es-ES_tradnl"/>
        </w:rPr>
        <w:t xml:space="preserve"> especializadas con independencia de su presencia en territorio. Ello permitiría visibilizar e incluir la discapacidad en los MAP (Marcos de A</w:t>
      </w:r>
      <w:r w:rsidR="00066515">
        <w:rPr>
          <w:rFonts w:ascii="Arial" w:hAnsi="Arial" w:cs="Arial"/>
          <w:sz w:val="24"/>
          <w:szCs w:val="24"/>
          <w:lang w:val="es-ES_tradnl"/>
        </w:rPr>
        <w:t>sociación de</w:t>
      </w:r>
      <w:r w:rsidRPr="00114285">
        <w:rPr>
          <w:rFonts w:ascii="Arial" w:hAnsi="Arial" w:cs="Arial"/>
          <w:sz w:val="24"/>
          <w:szCs w:val="24"/>
          <w:lang w:val="es-ES_tradnl"/>
        </w:rPr>
        <w:t xml:space="preserve"> País).</w:t>
      </w:r>
    </w:p>
    <w:p w:rsidR="005D4A48" w:rsidRPr="00114285" w:rsidRDefault="005D4A48" w:rsidP="00114285">
      <w:pPr>
        <w:spacing w:after="0" w:line="240" w:lineRule="auto"/>
        <w:jc w:val="both"/>
        <w:rPr>
          <w:rFonts w:ascii="Arial" w:hAnsi="Arial" w:cs="Arial"/>
          <w:sz w:val="24"/>
          <w:szCs w:val="24"/>
          <w:lang w:val="es-ES_tradnl"/>
        </w:rPr>
      </w:pPr>
    </w:p>
    <w:p w:rsidR="005D4A48" w:rsidRPr="00114285" w:rsidRDefault="005D4A48" w:rsidP="00114285">
      <w:pPr>
        <w:numPr>
          <w:ilvl w:val="0"/>
          <w:numId w:val="22"/>
        </w:numPr>
        <w:spacing w:after="0" w:line="240" w:lineRule="auto"/>
        <w:jc w:val="both"/>
        <w:rPr>
          <w:rFonts w:ascii="Arial" w:hAnsi="Arial" w:cs="Arial"/>
          <w:b/>
          <w:sz w:val="24"/>
          <w:szCs w:val="24"/>
          <w:lang w:val="es-ES_tradnl"/>
        </w:rPr>
      </w:pPr>
      <w:r w:rsidRPr="00114285">
        <w:rPr>
          <w:rFonts w:ascii="Arial" w:hAnsi="Arial" w:cs="Arial"/>
          <w:b/>
          <w:sz w:val="24"/>
          <w:szCs w:val="24"/>
          <w:lang w:val="es-ES_tradnl"/>
        </w:rPr>
        <w:t>Sírvanse proporcionar cualquier información y datos estadísticos disponibles sobre la cooperación internacional inclusiva de las personas con discapacidad en su país, incluida la información relacionada con los desafíos y las limitaciones del sistema de ayuda internacional para promover los derechos de las personas con discapacidad.</w:t>
      </w:r>
    </w:p>
    <w:p w:rsidR="005D4A48" w:rsidRPr="00114285" w:rsidRDefault="005D4A48" w:rsidP="00114285">
      <w:pPr>
        <w:spacing w:after="0" w:line="240" w:lineRule="auto"/>
        <w:jc w:val="both"/>
        <w:rPr>
          <w:rFonts w:ascii="Arial" w:hAnsi="Arial" w:cs="Arial"/>
          <w:sz w:val="24"/>
          <w:szCs w:val="24"/>
          <w:lang w:val="es-419"/>
        </w:rPr>
      </w:pPr>
    </w:p>
    <w:p w:rsidR="00066515" w:rsidRPr="00114285" w:rsidRDefault="005D4A48" w:rsidP="00114285">
      <w:pPr>
        <w:spacing w:after="0" w:line="240" w:lineRule="auto"/>
        <w:jc w:val="both"/>
        <w:rPr>
          <w:rFonts w:ascii="Arial" w:hAnsi="Arial" w:cs="Arial"/>
          <w:sz w:val="24"/>
          <w:szCs w:val="24"/>
          <w:lang w:val="es-419"/>
        </w:rPr>
      </w:pPr>
      <w:r w:rsidRPr="00114285">
        <w:rPr>
          <w:rFonts w:ascii="Arial" w:hAnsi="Arial" w:cs="Arial"/>
          <w:sz w:val="24"/>
          <w:szCs w:val="24"/>
          <w:lang w:val="es-419"/>
        </w:rPr>
        <w:t xml:space="preserve">A continuación, </w:t>
      </w:r>
      <w:r w:rsidR="00530761">
        <w:rPr>
          <w:rFonts w:ascii="Arial" w:hAnsi="Arial" w:cs="Arial"/>
          <w:sz w:val="24"/>
          <w:szCs w:val="24"/>
          <w:lang w:val="es-419"/>
        </w:rPr>
        <w:t xml:space="preserve">proponemos algunas recomendaciones </w:t>
      </w:r>
      <w:r w:rsidRPr="00114285">
        <w:rPr>
          <w:rFonts w:ascii="Arial" w:hAnsi="Arial" w:cs="Arial"/>
          <w:sz w:val="24"/>
          <w:szCs w:val="24"/>
          <w:lang w:val="es-419"/>
        </w:rPr>
        <w:t xml:space="preserve">para </w:t>
      </w:r>
      <w:r w:rsidR="00530761">
        <w:rPr>
          <w:rFonts w:ascii="Arial" w:hAnsi="Arial" w:cs="Arial"/>
          <w:sz w:val="24"/>
          <w:szCs w:val="24"/>
          <w:lang w:val="es-419"/>
        </w:rPr>
        <w:t xml:space="preserve">fortalecer la promoción de </w:t>
      </w:r>
      <w:r w:rsidRPr="00114285">
        <w:rPr>
          <w:rFonts w:ascii="Arial" w:hAnsi="Arial" w:cs="Arial"/>
          <w:sz w:val="24"/>
          <w:szCs w:val="24"/>
          <w:lang w:val="es-419"/>
        </w:rPr>
        <w:t>los derechos de las person</w:t>
      </w:r>
      <w:r w:rsidR="00066515">
        <w:rPr>
          <w:rFonts w:ascii="Arial" w:hAnsi="Arial" w:cs="Arial"/>
          <w:sz w:val="24"/>
          <w:szCs w:val="24"/>
          <w:lang w:val="es-419"/>
        </w:rPr>
        <w:t>as con discapacidad</w:t>
      </w:r>
      <w:r w:rsidR="00530761">
        <w:rPr>
          <w:rFonts w:ascii="Arial" w:hAnsi="Arial" w:cs="Arial"/>
          <w:sz w:val="24"/>
          <w:szCs w:val="24"/>
          <w:lang w:val="es-419"/>
        </w:rPr>
        <w:t xml:space="preserve"> en la cooperación española</w:t>
      </w:r>
      <w:r w:rsidR="00066515">
        <w:rPr>
          <w:rFonts w:ascii="Arial" w:hAnsi="Arial" w:cs="Arial"/>
          <w:sz w:val="24"/>
          <w:szCs w:val="24"/>
          <w:lang w:val="es-419"/>
        </w:rPr>
        <w:t xml:space="preserve">. </w:t>
      </w:r>
    </w:p>
    <w:p w:rsidR="005D4A48" w:rsidRPr="00114285" w:rsidRDefault="005D4A48" w:rsidP="00114285">
      <w:pPr>
        <w:spacing w:after="0" w:line="240" w:lineRule="auto"/>
        <w:jc w:val="both"/>
        <w:rPr>
          <w:rFonts w:ascii="Arial" w:hAnsi="Arial" w:cs="Arial"/>
          <w:sz w:val="24"/>
          <w:szCs w:val="24"/>
          <w:lang w:val="es-419"/>
        </w:rPr>
      </w:pPr>
      <w:r w:rsidRPr="00114285">
        <w:rPr>
          <w:rFonts w:ascii="Arial" w:hAnsi="Arial" w:cs="Arial"/>
          <w:sz w:val="24"/>
          <w:szCs w:val="24"/>
          <w:lang w:val="es-419"/>
        </w:rPr>
        <w:t>1. Asegurar la introducción del enfoque de los derechos humanos y, tal y como indica la CDPD en su Artículo 32, las políticas, programas y proyectos de cooperación sigan un enfoque doble</w:t>
      </w:r>
      <w:r w:rsidR="00530761">
        <w:rPr>
          <w:rFonts w:ascii="Arial" w:hAnsi="Arial" w:cs="Arial"/>
          <w:sz w:val="24"/>
          <w:szCs w:val="24"/>
          <w:lang w:val="es-419"/>
        </w:rPr>
        <w:t>:</w:t>
      </w:r>
      <w:r w:rsidRPr="00114285">
        <w:rPr>
          <w:rFonts w:ascii="Arial" w:hAnsi="Arial" w:cs="Arial"/>
          <w:sz w:val="24"/>
          <w:szCs w:val="24"/>
          <w:lang w:val="es-419"/>
        </w:rPr>
        <w:t xml:space="preserve"> se realicen programas específicos para las personas con discapacidad que incorporen medidas de acción positiva y sitúen a las personas con discapacidad en igualdad de oportunidades con las demás; y se incorporen sistemáticamente de manera transversal los derechos de las personas con discapacidad en la cooperación para el desarrollo en su sentido más amplio. </w:t>
      </w:r>
      <w:r w:rsidR="00530761">
        <w:rPr>
          <w:rFonts w:ascii="Arial" w:hAnsi="Arial" w:cs="Arial"/>
          <w:sz w:val="24"/>
          <w:szCs w:val="24"/>
          <w:lang w:val="es-419"/>
        </w:rPr>
        <w:t>En este sentido s</w:t>
      </w:r>
      <w:r w:rsidRPr="00114285">
        <w:rPr>
          <w:rFonts w:ascii="Arial" w:hAnsi="Arial" w:cs="Arial"/>
          <w:sz w:val="24"/>
          <w:szCs w:val="24"/>
          <w:lang w:val="es-419"/>
        </w:rPr>
        <w:t>e recomienda la realización de una Estrategia sobre Discapacidad.</w:t>
      </w:r>
    </w:p>
    <w:p w:rsidR="005D4A48" w:rsidRPr="00114285" w:rsidRDefault="005D4A48" w:rsidP="00114285">
      <w:pPr>
        <w:spacing w:after="0" w:line="240" w:lineRule="auto"/>
        <w:jc w:val="both"/>
        <w:rPr>
          <w:rFonts w:ascii="Arial" w:hAnsi="Arial" w:cs="Arial"/>
          <w:sz w:val="24"/>
          <w:szCs w:val="24"/>
          <w:lang w:val="es-419"/>
        </w:rPr>
      </w:pPr>
    </w:p>
    <w:p w:rsidR="005D4A48" w:rsidRPr="00114285" w:rsidRDefault="005D4A48" w:rsidP="00114285">
      <w:pPr>
        <w:spacing w:after="0" w:line="240" w:lineRule="auto"/>
        <w:jc w:val="both"/>
        <w:rPr>
          <w:rFonts w:ascii="Arial" w:hAnsi="Arial" w:cs="Arial"/>
          <w:sz w:val="24"/>
          <w:szCs w:val="24"/>
          <w:lang w:val="es-419"/>
        </w:rPr>
      </w:pPr>
      <w:r w:rsidRPr="00114285">
        <w:rPr>
          <w:rFonts w:ascii="Arial" w:hAnsi="Arial" w:cs="Arial"/>
          <w:sz w:val="24"/>
          <w:szCs w:val="24"/>
          <w:lang w:val="es-419"/>
        </w:rPr>
        <w:t xml:space="preserve">2. Aplicar los principios de la CDPD también en las operaciones internacionales que se desarrollen, estableciendo el principio de que </w:t>
      </w:r>
      <w:r w:rsidR="00066515">
        <w:rPr>
          <w:rFonts w:ascii="Arial" w:hAnsi="Arial" w:cs="Arial"/>
          <w:sz w:val="24"/>
          <w:szCs w:val="24"/>
          <w:lang w:val="es-419"/>
        </w:rPr>
        <w:t xml:space="preserve">las </w:t>
      </w:r>
      <w:r w:rsidRPr="00114285">
        <w:rPr>
          <w:rFonts w:ascii="Arial" w:hAnsi="Arial" w:cs="Arial"/>
          <w:sz w:val="24"/>
          <w:szCs w:val="24"/>
          <w:lang w:val="es-419"/>
        </w:rPr>
        <w:t>actividad</w:t>
      </w:r>
      <w:r w:rsidR="00530761">
        <w:rPr>
          <w:rFonts w:ascii="Arial" w:hAnsi="Arial" w:cs="Arial"/>
          <w:sz w:val="24"/>
          <w:szCs w:val="24"/>
          <w:lang w:val="es-419"/>
        </w:rPr>
        <w:t>es</w:t>
      </w:r>
      <w:r w:rsidRPr="00114285">
        <w:rPr>
          <w:rFonts w:ascii="Arial" w:hAnsi="Arial" w:cs="Arial"/>
          <w:sz w:val="24"/>
          <w:szCs w:val="24"/>
          <w:lang w:val="es-419"/>
        </w:rPr>
        <w:t xml:space="preserve"> internacional</w:t>
      </w:r>
      <w:r w:rsidR="00066515">
        <w:rPr>
          <w:rFonts w:ascii="Arial" w:hAnsi="Arial" w:cs="Arial"/>
          <w:sz w:val="24"/>
          <w:szCs w:val="24"/>
          <w:lang w:val="es-419"/>
        </w:rPr>
        <w:t>es</w:t>
      </w:r>
      <w:r w:rsidRPr="00114285">
        <w:rPr>
          <w:rFonts w:ascii="Arial" w:hAnsi="Arial" w:cs="Arial"/>
          <w:sz w:val="24"/>
          <w:szCs w:val="24"/>
          <w:lang w:val="es-419"/>
        </w:rPr>
        <w:t xml:space="preserve"> </w:t>
      </w:r>
      <w:r w:rsidR="00530761">
        <w:rPr>
          <w:rFonts w:ascii="Arial" w:hAnsi="Arial" w:cs="Arial"/>
          <w:sz w:val="24"/>
          <w:szCs w:val="24"/>
          <w:lang w:val="es-419"/>
        </w:rPr>
        <w:t xml:space="preserve">persigan </w:t>
      </w:r>
      <w:r w:rsidR="00066515">
        <w:rPr>
          <w:rFonts w:ascii="Arial" w:hAnsi="Arial" w:cs="Arial"/>
          <w:sz w:val="24"/>
          <w:szCs w:val="24"/>
          <w:lang w:val="es-419"/>
        </w:rPr>
        <w:t>el mismo estándar</w:t>
      </w:r>
      <w:r w:rsidRPr="00114285">
        <w:rPr>
          <w:rFonts w:ascii="Arial" w:hAnsi="Arial" w:cs="Arial"/>
          <w:sz w:val="24"/>
          <w:szCs w:val="24"/>
          <w:lang w:val="es-419"/>
        </w:rPr>
        <w:t xml:space="preserve"> de inclusión que su política homóloga nacional. </w:t>
      </w:r>
      <w:r w:rsidR="00530761">
        <w:rPr>
          <w:rFonts w:ascii="Arial" w:hAnsi="Arial" w:cs="Arial"/>
          <w:sz w:val="24"/>
          <w:szCs w:val="24"/>
          <w:lang w:val="es-419"/>
        </w:rPr>
        <w:t xml:space="preserve">Se hace necesario </w:t>
      </w:r>
      <w:r w:rsidRPr="00114285">
        <w:rPr>
          <w:rFonts w:ascii="Arial" w:hAnsi="Arial" w:cs="Arial"/>
          <w:sz w:val="24"/>
          <w:szCs w:val="24"/>
          <w:lang w:val="es-419"/>
        </w:rPr>
        <w:t>asegurar que los proyectos financiados por la cooperación española, así como las asistencias técnicas prestadas sean consistentes con la CDPD. Por ejemplo, apoyar servicios en la comunidad</w:t>
      </w:r>
      <w:r w:rsidR="0020494A">
        <w:rPr>
          <w:rFonts w:ascii="Arial" w:hAnsi="Arial" w:cs="Arial"/>
          <w:sz w:val="24"/>
          <w:szCs w:val="24"/>
          <w:lang w:val="es-419"/>
        </w:rPr>
        <w:t xml:space="preserve"> que incluyan a las personas con discapacidad reduciendo los ámbitos segregados de atención a esta población</w:t>
      </w:r>
      <w:r w:rsidRPr="00114285">
        <w:rPr>
          <w:rFonts w:ascii="Arial" w:hAnsi="Arial" w:cs="Arial"/>
          <w:sz w:val="24"/>
          <w:szCs w:val="24"/>
          <w:lang w:val="es-419"/>
        </w:rPr>
        <w:t xml:space="preserve">, de acuerdo con lo que dice el artículo 19 de la CDPD. Otro ejemplo sería el apoyo técnico para </w:t>
      </w:r>
      <w:r w:rsidR="0020494A">
        <w:rPr>
          <w:rFonts w:ascii="Arial" w:hAnsi="Arial" w:cs="Arial"/>
          <w:sz w:val="24"/>
          <w:szCs w:val="24"/>
          <w:lang w:val="es-419"/>
        </w:rPr>
        <w:t xml:space="preserve">la actualización de la normativa y de las políticas de derogación de los sistemas de institucionalización e interdicción derivada de </w:t>
      </w:r>
      <w:r w:rsidRPr="00114285">
        <w:rPr>
          <w:rFonts w:ascii="Arial" w:hAnsi="Arial" w:cs="Arial"/>
          <w:sz w:val="24"/>
          <w:szCs w:val="24"/>
          <w:lang w:val="es-419"/>
        </w:rPr>
        <w:t>los Artículos 12, 14, 17 y 25 de la CDPD.</w:t>
      </w:r>
    </w:p>
    <w:p w:rsidR="005D4A48" w:rsidRPr="00114285" w:rsidRDefault="005D4A48" w:rsidP="00114285">
      <w:pPr>
        <w:spacing w:after="0" w:line="240" w:lineRule="auto"/>
        <w:ind w:left="360"/>
        <w:jc w:val="both"/>
        <w:rPr>
          <w:rFonts w:ascii="Arial" w:hAnsi="Arial" w:cs="Arial"/>
          <w:sz w:val="24"/>
          <w:szCs w:val="24"/>
          <w:lang w:val="es-419"/>
        </w:rPr>
      </w:pPr>
    </w:p>
    <w:p w:rsidR="005D4A48" w:rsidRPr="00114285" w:rsidRDefault="00066515" w:rsidP="00114285">
      <w:pPr>
        <w:spacing w:after="0" w:line="240" w:lineRule="auto"/>
        <w:jc w:val="both"/>
        <w:rPr>
          <w:rFonts w:ascii="Arial" w:hAnsi="Arial" w:cs="Arial"/>
          <w:sz w:val="24"/>
          <w:szCs w:val="24"/>
          <w:lang w:val="es-419"/>
        </w:rPr>
      </w:pPr>
      <w:r>
        <w:rPr>
          <w:rFonts w:ascii="Arial" w:hAnsi="Arial" w:cs="Arial"/>
          <w:sz w:val="24"/>
          <w:szCs w:val="24"/>
          <w:lang w:val="es-419"/>
        </w:rPr>
        <w:t>3. A</w:t>
      </w:r>
      <w:r w:rsidR="005D4A48" w:rsidRPr="00114285">
        <w:rPr>
          <w:rFonts w:ascii="Arial" w:hAnsi="Arial" w:cs="Arial"/>
          <w:sz w:val="24"/>
          <w:szCs w:val="24"/>
          <w:lang w:val="es-419"/>
        </w:rPr>
        <w:t xml:space="preserve">segurar que los fondos dedicados a la cooperación internacional se utilicen de manera inclusiva. Es necesario realizar evaluaciones en las que se estime el porcentaje de fondos que se han empleado en promover los derechos de las personas con discapacidad tanto mediante proyectos y asesorías específicas como a través de la acción transversal. </w:t>
      </w:r>
      <w:r w:rsidR="0020494A">
        <w:rPr>
          <w:rFonts w:ascii="Arial" w:hAnsi="Arial" w:cs="Arial"/>
          <w:sz w:val="24"/>
          <w:szCs w:val="24"/>
          <w:lang w:val="es-419"/>
        </w:rPr>
        <w:t xml:space="preserve">Asimismo, tanto </w:t>
      </w:r>
      <w:r w:rsidR="005D4A48" w:rsidRPr="00114285">
        <w:rPr>
          <w:rFonts w:ascii="Arial" w:hAnsi="Arial" w:cs="Arial"/>
          <w:sz w:val="24"/>
          <w:szCs w:val="24"/>
          <w:lang w:val="es-419"/>
        </w:rPr>
        <w:t xml:space="preserve">los criterios de evaluación </w:t>
      </w:r>
      <w:r w:rsidR="0020494A">
        <w:rPr>
          <w:rFonts w:ascii="Arial" w:hAnsi="Arial" w:cs="Arial"/>
          <w:sz w:val="24"/>
          <w:szCs w:val="24"/>
          <w:lang w:val="es-419"/>
        </w:rPr>
        <w:t xml:space="preserve">como </w:t>
      </w:r>
      <w:r w:rsidR="0020494A" w:rsidRPr="00114285">
        <w:rPr>
          <w:rFonts w:ascii="Arial" w:hAnsi="Arial" w:cs="Arial"/>
          <w:sz w:val="24"/>
          <w:szCs w:val="24"/>
          <w:lang w:val="es-419"/>
        </w:rPr>
        <w:t>los documentos en relación a los informes de seguimiento de la AOD</w:t>
      </w:r>
      <w:r w:rsidR="0020494A">
        <w:rPr>
          <w:rFonts w:ascii="Arial" w:hAnsi="Arial" w:cs="Arial"/>
          <w:sz w:val="24"/>
          <w:szCs w:val="24"/>
          <w:lang w:val="es-419"/>
        </w:rPr>
        <w:t xml:space="preserve">, deberían tener </w:t>
      </w:r>
      <w:r w:rsidR="005D4A48" w:rsidRPr="00114285">
        <w:rPr>
          <w:rFonts w:ascii="Arial" w:hAnsi="Arial" w:cs="Arial"/>
          <w:sz w:val="24"/>
          <w:szCs w:val="24"/>
          <w:lang w:val="es-419"/>
        </w:rPr>
        <w:t>en cuenta la discapacidad</w:t>
      </w:r>
      <w:r>
        <w:rPr>
          <w:rFonts w:ascii="Arial" w:hAnsi="Arial" w:cs="Arial"/>
          <w:sz w:val="24"/>
          <w:szCs w:val="24"/>
          <w:lang w:val="es-419"/>
        </w:rPr>
        <w:t xml:space="preserve"> desde un enfoque basado en los derechos humanos</w:t>
      </w:r>
      <w:r w:rsidR="005D4A48" w:rsidRPr="00114285">
        <w:rPr>
          <w:rFonts w:ascii="Arial" w:hAnsi="Arial" w:cs="Arial"/>
          <w:sz w:val="24"/>
          <w:szCs w:val="24"/>
          <w:lang w:val="es-419"/>
        </w:rPr>
        <w:t>.</w:t>
      </w:r>
    </w:p>
    <w:p w:rsidR="005D4A48" w:rsidRPr="00114285" w:rsidRDefault="005D4A48" w:rsidP="00114285">
      <w:pPr>
        <w:spacing w:after="0" w:line="240" w:lineRule="auto"/>
        <w:jc w:val="both"/>
        <w:rPr>
          <w:rFonts w:ascii="Arial" w:hAnsi="Arial" w:cs="Arial"/>
          <w:sz w:val="24"/>
          <w:szCs w:val="24"/>
          <w:lang w:val="es-419"/>
        </w:rPr>
      </w:pPr>
    </w:p>
    <w:p w:rsidR="005D4A48" w:rsidRPr="00114285" w:rsidRDefault="00066515" w:rsidP="00114285">
      <w:pPr>
        <w:spacing w:after="0" w:line="240" w:lineRule="auto"/>
        <w:jc w:val="both"/>
        <w:rPr>
          <w:rFonts w:ascii="Arial" w:hAnsi="Arial" w:cs="Arial"/>
          <w:sz w:val="24"/>
          <w:szCs w:val="24"/>
          <w:lang w:val="es-419"/>
        </w:rPr>
      </w:pPr>
      <w:r>
        <w:rPr>
          <w:rFonts w:ascii="Arial" w:hAnsi="Arial" w:cs="Arial"/>
          <w:sz w:val="24"/>
          <w:szCs w:val="24"/>
          <w:lang w:val="es-419"/>
        </w:rPr>
        <w:t>4. I</w:t>
      </w:r>
      <w:r w:rsidR="005D4A48" w:rsidRPr="00114285">
        <w:rPr>
          <w:rFonts w:ascii="Arial" w:hAnsi="Arial" w:cs="Arial"/>
          <w:sz w:val="24"/>
          <w:szCs w:val="24"/>
          <w:lang w:val="es-419"/>
        </w:rPr>
        <w:t xml:space="preserve">ncorporar el principio de accesibilidad en todas las acciones. Es necesario fomentar el desarrollo de políticas dirigidas a </w:t>
      </w:r>
      <w:r>
        <w:rPr>
          <w:rFonts w:ascii="Arial" w:hAnsi="Arial" w:cs="Arial"/>
          <w:sz w:val="24"/>
          <w:szCs w:val="24"/>
          <w:lang w:val="es-419"/>
        </w:rPr>
        <w:t xml:space="preserve">promover la accesibilidad de </w:t>
      </w:r>
      <w:r w:rsidR="005D4A48" w:rsidRPr="00114285">
        <w:rPr>
          <w:rFonts w:ascii="Arial" w:hAnsi="Arial" w:cs="Arial"/>
          <w:sz w:val="24"/>
          <w:szCs w:val="24"/>
          <w:lang w:val="es-419"/>
        </w:rPr>
        <w:t xml:space="preserve">las personas con discapacidad en su proceso de inclusión en la sociedad, ya que los costes extraordinarios producidos por la existencia de estos obstáculos no se pueden reducir solamente mediante un aumento de los ingresos, a través de beneficios o prestaciones sociales. Es más efectiva, en términos de coste-beneficio, la acción a través de la inversión de recursos </w:t>
      </w:r>
      <w:r>
        <w:rPr>
          <w:rFonts w:ascii="Arial" w:hAnsi="Arial" w:cs="Arial"/>
          <w:sz w:val="24"/>
          <w:szCs w:val="24"/>
          <w:lang w:val="es-419"/>
        </w:rPr>
        <w:t>para promover las actitudes positivas</w:t>
      </w:r>
      <w:r w:rsidR="005D4A48" w:rsidRPr="00114285">
        <w:rPr>
          <w:rFonts w:ascii="Arial" w:hAnsi="Arial" w:cs="Arial"/>
          <w:sz w:val="24"/>
          <w:szCs w:val="24"/>
          <w:lang w:val="es-419"/>
        </w:rPr>
        <w:t xml:space="preserve">, </w:t>
      </w:r>
      <w:r>
        <w:rPr>
          <w:rFonts w:ascii="Arial" w:hAnsi="Arial" w:cs="Arial"/>
          <w:sz w:val="24"/>
          <w:szCs w:val="24"/>
          <w:lang w:val="es-419"/>
        </w:rPr>
        <w:t xml:space="preserve">la accesibilidad </w:t>
      </w:r>
      <w:r w:rsidR="005D4A48" w:rsidRPr="00114285">
        <w:rPr>
          <w:rFonts w:ascii="Arial" w:hAnsi="Arial" w:cs="Arial"/>
          <w:sz w:val="24"/>
          <w:szCs w:val="24"/>
          <w:lang w:val="es-419"/>
        </w:rPr>
        <w:t xml:space="preserve">física, de acceso a la información y las comunicaciones, y en general, </w:t>
      </w:r>
      <w:r>
        <w:rPr>
          <w:rFonts w:ascii="Arial" w:hAnsi="Arial" w:cs="Arial"/>
          <w:sz w:val="24"/>
          <w:szCs w:val="24"/>
          <w:lang w:val="es-419"/>
        </w:rPr>
        <w:t>promover la accesibilidad, servicios y disposit</w:t>
      </w:r>
      <w:r w:rsidR="0020494A">
        <w:rPr>
          <w:rFonts w:ascii="Arial" w:hAnsi="Arial" w:cs="Arial"/>
          <w:sz w:val="24"/>
          <w:szCs w:val="24"/>
          <w:lang w:val="es-419"/>
        </w:rPr>
        <w:t>i</w:t>
      </w:r>
      <w:r>
        <w:rPr>
          <w:rFonts w:ascii="Arial" w:hAnsi="Arial" w:cs="Arial"/>
          <w:sz w:val="24"/>
          <w:szCs w:val="24"/>
          <w:lang w:val="es-419"/>
        </w:rPr>
        <w:t xml:space="preserve">vos de apoyo para las personas con discapacidad que </w:t>
      </w:r>
      <w:r w:rsidR="005D4A48" w:rsidRPr="00114285">
        <w:rPr>
          <w:rFonts w:ascii="Arial" w:hAnsi="Arial" w:cs="Arial"/>
          <w:sz w:val="24"/>
          <w:szCs w:val="24"/>
          <w:lang w:val="es-419"/>
        </w:rPr>
        <w:t>permit</w:t>
      </w:r>
      <w:r>
        <w:rPr>
          <w:rFonts w:ascii="Arial" w:hAnsi="Arial" w:cs="Arial"/>
          <w:sz w:val="24"/>
          <w:szCs w:val="24"/>
          <w:lang w:val="es-419"/>
        </w:rPr>
        <w:t>a</w:t>
      </w:r>
      <w:r w:rsidR="005D4A48" w:rsidRPr="00114285">
        <w:rPr>
          <w:rFonts w:ascii="Arial" w:hAnsi="Arial" w:cs="Arial"/>
          <w:sz w:val="24"/>
          <w:szCs w:val="24"/>
          <w:lang w:val="es-419"/>
        </w:rPr>
        <w:t>n su participación como miembros activos de pleno derecho en la sociedad.</w:t>
      </w:r>
    </w:p>
    <w:p w:rsidR="005D4A48" w:rsidRPr="00114285" w:rsidRDefault="005D4A48" w:rsidP="00114285">
      <w:pPr>
        <w:spacing w:after="0" w:line="240" w:lineRule="auto"/>
        <w:jc w:val="both"/>
        <w:rPr>
          <w:rFonts w:ascii="Arial" w:hAnsi="Arial" w:cs="Arial"/>
          <w:sz w:val="24"/>
          <w:szCs w:val="24"/>
          <w:lang w:val="es-419"/>
        </w:rPr>
      </w:pPr>
    </w:p>
    <w:p w:rsidR="005D4A48" w:rsidRPr="00114285" w:rsidRDefault="0020494A" w:rsidP="00114285">
      <w:pPr>
        <w:spacing w:after="0" w:line="240" w:lineRule="auto"/>
        <w:jc w:val="both"/>
        <w:rPr>
          <w:rFonts w:ascii="Arial" w:hAnsi="Arial" w:cs="Arial"/>
          <w:sz w:val="24"/>
          <w:szCs w:val="24"/>
          <w:lang w:val="es-419"/>
        </w:rPr>
      </w:pPr>
      <w:r>
        <w:rPr>
          <w:rFonts w:ascii="Arial" w:hAnsi="Arial" w:cs="Arial"/>
          <w:sz w:val="24"/>
          <w:szCs w:val="24"/>
          <w:lang w:val="es-419"/>
        </w:rPr>
        <w:t xml:space="preserve">A través de este principio, se promovería la cooperación orientada a la financiación de </w:t>
      </w:r>
      <w:r w:rsidR="005D4A48" w:rsidRPr="00114285">
        <w:rPr>
          <w:rFonts w:ascii="Arial" w:hAnsi="Arial" w:cs="Arial"/>
          <w:sz w:val="24"/>
          <w:szCs w:val="24"/>
          <w:lang w:val="es-419"/>
        </w:rPr>
        <w:t xml:space="preserve">escuelas, transporte público, edificios públicos, infraestructuras de comunicación, empleo, formación profesional, </w:t>
      </w:r>
      <w:r w:rsidR="00066515">
        <w:rPr>
          <w:rFonts w:ascii="Arial" w:hAnsi="Arial" w:cs="Arial"/>
          <w:sz w:val="24"/>
          <w:szCs w:val="24"/>
          <w:lang w:val="es-419"/>
        </w:rPr>
        <w:t>entre otros,</w:t>
      </w:r>
      <w:r>
        <w:rPr>
          <w:rFonts w:ascii="Arial" w:hAnsi="Arial" w:cs="Arial"/>
          <w:sz w:val="24"/>
          <w:szCs w:val="24"/>
          <w:lang w:val="es-419"/>
        </w:rPr>
        <w:t xml:space="preserve"> considerando el diseño universal como factor determinante para la inclusión de todas las personas</w:t>
      </w:r>
      <w:r w:rsidR="005D4A48" w:rsidRPr="00114285">
        <w:rPr>
          <w:rFonts w:ascii="Arial" w:hAnsi="Arial" w:cs="Arial"/>
          <w:sz w:val="24"/>
          <w:szCs w:val="24"/>
          <w:lang w:val="es-419"/>
        </w:rPr>
        <w:t>.</w:t>
      </w:r>
    </w:p>
    <w:p w:rsidR="005D4A48" w:rsidRPr="00114285" w:rsidRDefault="005D4A48" w:rsidP="00114285">
      <w:pPr>
        <w:spacing w:after="0" w:line="240" w:lineRule="auto"/>
        <w:jc w:val="both"/>
        <w:rPr>
          <w:rFonts w:ascii="Arial" w:hAnsi="Arial" w:cs="Arial"/>
          <w:sz w:val="24"/>
          <w:szCs w:val="24"/>
          <w:lang w:val="es-419"/>
        </w:rPr>
      </w:pPr>
    </w:p>
    <w:p w:rsidR="005D4A48" w:rsidRPr="00114285" w:rsidRDefault="005D4A48" w:rsidP="00114285">
      <w:pPr>
        <w:spacing w:after="0" w:line="240" w:lineRule="auto"/>
        <w:jc w:val="both"/>
        <w:rPr>
          <w:rFonts w:ascii="Arial" w:hAnsi="Arial" w:cs="Arial"/>
          <w:sz w:val="24"/>
          <w:szCs w:val="24"/>
          <w:lang w:val="es-419"/>
        </w:rPr>
      </w:pPr>
      <w:r w:rsidRPr="00114285">
        <w:rPr>
          <w:rFonts w:ascii="Arial" w:hAnsi="Arial" w:cs="Arial"/>
          <w:sz w:val="24"/>
          <w:szCs w:val="24"/>
          <w:lang w:val="es-419"/>
        </w:rPr>
        <w:t xml:space="preserve">5. </w:t>
      </w:r>
      <w:r w:rsidR="00066515">
        <w:rPr>
          <w:rFonts w:ascii="Arial" w:hAnsi="Arial" w:cs="Arial"/>
          <w:sz w:val="24"/>
          <w:szCs w:val="24"/>
          <w:lang w:val="es-419"/>
        </w:rPr>
        <w:t>Implicar</w:t>
      </w:r>
      <w:r w:rsidRPr="00114285">
        <w:rPr>
          <w:rFonts w:ascii="Arial" w:hAnsi="Arial" w:cs="Arial"/>
          <w:sz w:val="24"/>
          <w:szCs w:val="24"/>
          <w:lang w:val="es-419"/>
        </w:rPr>
        <w:t xml:space="preserve"> </w:t>
      </w:r>
      <w:r w:rsidR="00066515">
        <w:rPr>
          <w:rFonts w:ascii="Arial" w:hAnsi="Arial" w:cs="Arial"/>
          <w:sz w:val="24"/>
          <w:szCs w:val="24"/>
          <w:lang w:val="es-419"/>
        </w:rPr>
        <w:t>a</w:t>
      </w:r>
      <w:r w:rsidRPr="00114285">
        <w:rPr>
          <w:rFonts w:ascii="Arial" w:hAnsi="Arial" w:cs="Arial"/>
          <w:sz w:val="24"/>
          <w:szCs w:val="24"/>
          <w:lang w:val="es-419"/>
        </w:rPr>
        <w:t xml:space="preserve"> las organizaciones </w:t>
      </w:r>
      <w:r w:rsidR="00F36BDF">
        <w:rPr>
          <w:rFonts w:ascii="Arial" w:hAnsi="Arial" w:cs="Arial"/>
          <w:sz w:val="24"/>
          <w:szCs w:val="24"/>
          <w:lang w:val="es-419"/>
        </w:rPr>
        <w:t xml:space="preserve">representativas </w:t>
      </w:r>
      <w:r w:rsidRPr="00114285">
        <w:rPr>
          <w:rFonts w:ascii="Arial" w:hAnsi="Arial" w:cs="Arial"/>
          <w:sz w:val="24"/>
          <w:szCs w:val="24"/>
          <w:lang w:val="es-419"/>
        </w:rPr>
        <w:t xml:space="preserve">de las personas con discapacidad, </w:t>
      </w:r>
      <w:r w:rsidR="00F36BDF">
        <w:rPr>
          <w:rFonts w:ascii="Arial" w:hAnsi="Arial" w:cs="Arial"/>
          <w:sz w:val="24"/>
          <w:szCs w:val="24"/>
          <w:lang w:val="es-419"/>
        </w:rPr>
        <w:t>con base en la Observación General 7 del Comité CDPD</w:t>
      </w:r>
      <w:r w:rsidRPr="00114285">
        <w:rPr>
          <w:rFonts w:ascii="Arial" w:hAnsi="Arial" w:cs="Arial"/>
          <w:sz w:val="24"/>
          <w:szCs w:val="24"/>
          <w:lang w:val="es-419"/>
        </w:rPr>
        <w:t>, en la planificación e implementación de todas las iniciativas y en el desarrollo de los proyectos que se financian</w:t>
      </w:r>
      <w:r w:rsidR="00F36BDF">
        <w:rPr>
          <w:rFonts w:ascii="Arial" w:hAnsi="Arial" w:cs="Arial"/>
          <w:sz w:val="24"/>
          <w:szCs w:val="24"/>
          <w:lang w:val="es-419"/>
        </w:rPr>
        <w:t xml:space="preserve">, teniendo presente </w:t>
      </w:r>
      <w:r w:rsidRPr="00114285">
        <w:rPr>
          <w:rFonts w:ascii="Arial" w:hAnsi="Arial" w:cs="Arial"/>
          <w:sz w:val="24"/>
          <w:szCs w:val="24"/>
          <w:lang w:val="es-419"/>
        </w:rPr>
        <w:t xml:space="preserve">el principio de “Nada </w:t>
      </w:r>
      <w:r w:rsidR="00F36BDF">
        <w:rPr>
          <w:rFonts w:ascii="Arial" w:hAnsi="Arial" w:cs="Arial"/>
          <w:sz w:val="24"/>
          <w:szCs w:val="24"/>
          <w:lang w:val="es-419"/>
        </w:rPr>
        <w:t xml:space="preserve">sobre </w:t>
      </w:r>
      <w:r w:rsidRPr="00114285">
        <w:rPr>
          <w:rFonts w:ascii="Arial" w:hAnsi="Arial" w:cs="Arial"/>
          <w:sz w:val="24"/>
          <w:szCs w:val="24"/>
          <w:lang w:val="es-419"/>
        </w:rPr>
        <w:t>Nosotros sin Nosotros”.</w:t>
      </w:r>
    </w:p>
    <w:p w:rsidR="005D4A48" w:rsidRPr="00114285" w:rsidRDefault="005D4A48" w:rsidP="00114285">
      <w:pPr>
        <w:spacing w:after="0" w:line="240" w:lineRule="auto"/>
        <w:jc w:val="both"/>
        <w:rPr>
          <w:rFonts w:ascii="Arial" w:hAnsi="Arial" w:cs="Arial"/>
          <w:sz w:val="24"/>
          <w:szCs w:val="24"/>
          <w:lang w:val="es-419"/>
        </w:rPr>
      </w:pPr>
    </w:p>
    <w:p w:rsidR="005D4A48" w:rsidRPr="00114285" w:rsidRDefault="005D4A48" w:rsidP="00114285">
      <w:pPr>
        <w:spacing w:after="0" w:line="240" w:lineRule="auto"/>
        <w:jc w:val="both"/>
        <w:rPr>
          <w:rFonts w:ascii="Arial" w:hAnsi="Arial" w:cs="Arial"/>
          <w:sz w:val="24"/>
          <w:szCs w:val="24"/>
          <w:lang w:val="es-419"/>
        </w:rPr>
      </w:pPr>
      <w:r w:rsidRPr="00114285">
        <w:rPr>
          <w:rFonts w:ascii="Arial" w:hAnsi="Arial" w:cs="Arial"/>
          <w:sz w:val="24"/>
          <w:szCs w:val="24"/>
          <w:lang w:val="es-419"/>
        </w:rPr>
        <w:t xml:space="preserve">6. Promover el fortalecimiento y la cohesión de los movimientos sociales articulados en torno a la discapacidad en aquellas áreas del mundo donde se proyecta la cooperación internacional </w:t>
      </w:r>
      <w:r w:rsidR="00F36BDF">
        <w:rPr>
          <w:rFonts w:ascii="Arial" w:hAnsi="Arial" w:cs="Arial"/>
          <w:sz w:val="24"/>
          <w:szCs w:val="24"/>
          <w:lang w:val="es-419"/>
        </w:rPr>
        <w:t>para e</w:t>
      </w:r>
      <w:r w:rsidRPr="00114285">
        <w:rPr>
          <w:rFonts w:ascii="Arial" w:hAnsi="Arial" w:cs="Arial"/>
          <w:sz w:val="24"/>
          <w:szCs w:val="24"/>
          <w:lang w:val="es-419"/>
        </w:rPr>
        <w:t>l desarrollo procedente de España.</w:t>
      </w:r>
    </w:p>
    <w:p w:rsidR="005D4A48" w:rsidRPr="00114285" w:rsidRDefault="005D4A48" w:rsidP="00114285">
      <w:pPr>
        <w:spacing w:after="0" w:line="240" w:lineRule="auto"/>
        <w:jc w:val="both"/>
        <w:rPr>
          <w:rFonts w:ascii="Arial" w:hAnsi="Arial" w:cs="Arial"/>
          <w:sz w:val="24"/>
          <w:szCs w:val="24"/>
          <w:lang w:val="es-419"/>
        </w:rPr>
      </w:pPr>
    </w:p>
    <w:p w:rsidR="005D4A48" w:rsidRPr="00114285" w:rsidRDefault="005D4A48" w:rsidP="00114285">
      <w:pPr>
        <w:spacing w:after="0" w:line="240" w:lineRule="auto"/>
        <w:jc w:val="both"/>
        <w:rPr>
          <w:rFonts w:ascii="Arial" w:hAnsi="Arial" w:cs="Arial"/>
          <w:sz w:val="24"/>
          <w:szCs w:val="24"/>
          <w:lang w:val="es-419"/>
        </w:rPr>
      </w:pPr>
      <w:r w:rsidRPr="00114285">
        <w:rPr>
          <w:rFonts w:ascii="Arial" w:hAnsi="Arial" w:cs="Arial"/>
          <w:sz w:val="24"/>
          <w:szCs w:val="24"/>
          <w:lang w:val="es-419"/>
        </w:rPr>
        <w:t>7. Visibilizar e incluir en las políticas de desarrollo a las mujeres, a los niños y niñas, a las personas con grandes necesidades de apoyo, a las personas de minorías étnicas y otros colectivos en situación de mayor vulnerabilidad, así como las especificidades de cada discapacidad.</w:t>
      </w:r>
    </w:p>
    <w:p w:rsidR="000A5D22" w:rsidRPr="00114285" w:rsidRDefault="000A5D22" w:rsidP="00114285">
      <w:pPr>
        <w:spacing w:after="0" w:line="240" w:lineRule="auto"/>
        <w:jc w:val="both"/>
        <w:rPr>
          <w:rFonts w:ascii="Arial" w:hAnsi="Arial" w:cs="Arial"/>
          <w:sz w:val="24"/>
          <w:szCs w:val="24"/>
        </w:rPr>
      </w:pPr>
    </w:p>
    <w:sectPr w:rsidR="000A5D22" w:rsidRPr="00114285" w:rsidSect="00CA5671">
      <w:headerReference w:type="even" r:id="rId8"/>
      <w:headerReference w:type="default" r:id="rId9"/>
      <w:footerReference w:type="even" r:id="rId10"/>
      <w:footerReference w:type="default" r:id="rId11"/>
      <w:headerReference w:type="first" r:id="rId12"/>
      <w:footerReference w:type="first" r:id="rId13"/>
      <w:pgSz w:w="11906" w:h="16838"/>
      <w:pgMar w:top="2193" w:right="1701" w:bottom="1134" w:left="1701" w:header="568" w:footer="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A2" w:rsidRDefault="00E54DA2" w:rsidP="006A6992">
      <w:pPr>
        <w:spacing w:after="0" w:line="240" w:lineRule="auto"/>
      </w:pPr>
      <w:r>
        <w:separator/>
      </w:r>
    </w:p>
  </w:endnote>
  <w:endnote w:type="continuationSeparator" w:id="0">
    <w:p w:rsidR="00E54DA2" w:rsidRDefault="00E54DA2" w:rsidP="006A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F0" w:rsidRDefault="003A77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92" w:rsidRDefault="006A6992" w:rsidP="00AD0EF6">
    <w:pPr>
      <w:pStyle w:val="Footer"/>
      <w:pBdr>
        <w:top w:val="single" w:sz="4" w:space="1" w:color="auto"/>
      </w:pBdr>
    </w:pPr>
  </w:p>
  <w:p w:rsidR="006A6992" w:rsidRDefault="006A69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F0" w:rsidRDefault="003A77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A2" w:rsidRDefault="00E54DA2" w:rsidP="006A6992">
      <w:pPr>
        <w:spacing w:after="0" w:line="240" w:lineRule="auto"/>
      </w:pPr>
      <w:r>
        <w:separator/>
      </w:r>
    </w:p>
  </w:footnote>
  <w:footnote w:type="continuationSeparator" w:id="0">
    <w:p w:rsidR="00E54DA2" w:rsidRDefault="00E54DA2" w:rsidP="006A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F0" w:rsidRDefault="003A77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119" w:rsidRDefault="00E97119" w:rsidP="003E32DC">
    <w:pPr>
      <w:pStyle w:val="Header"/>
      <w:jc w:val="right"/>
    </w:pPr>
    <w:r w:rsidRPr="00E97119">
      <w:t xml:space="preserve"> </w:t>
    </w:r>
    <w:r>
      <w:t xml:space="preserve">                      </w:t>
    </w:r>
    <w:r w:rsidRPr="00E97119">
      <w:t xml:space="preserve"> </w:t>
    </w:r>
    <w:r>
      <w:t xml:space="preserve"> </w:t>
    </w:r>
    <w:r>
      <w:tab/>
    </w:r>
    <w:r w:rsidRPr="00E97119">
      <w:rPr>
        <w:noProof/>
        <w:lang w:val="en-GB" w:eastAsia="en-GB"/>
      </w:rPr>
      <w:drawing>
        <wp:inline distT="0" distB="0" distL="0" distR="0">
          <wp:extent cx="1940169" cy="617823"/>
          <wp:effectExtent l="0" t="0" r="3175" b="0"/>
          <wp:docPr id="4" name="Imagen 4" descr="Resultado de imagen de logo grupo social o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logo grupo social o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576" cy="61827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F0" w:rsidRDefault="003A77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490"/>
    <w:multiLevelType w:val="hybridMultilevel"/>
    <w:tmpl w:val="31947F2E"/>
    <w:lvl w:ilvl="0" w:tplc="0C0A0005">
      <w:start w:val="1"/>
      <w:numFmt w:val="bullet"/>
      <w:lvlText w:val=""/>
      <w:lvlJc w:val="left"/>
      <w:pPr>
        <w:ind w:left="2484" w:hanging="360"/>
      </w:pPr>
      <w:rPr>
        <w:rFonts w:ascii="Wingdings" w:hAnsi="Wingdings" w:hint="default"/>
      </w:rPr>
    </w:lvl>
    <w:lvl w:ilvl="1" w:tplc="0C0A0005">
      <w:start w:val="1"/>
      <w:numFmt w:val="bullet"/>
      <w:lvlText w:val=""/>
      <w:lvlJc w:val="left"/>
      <w:pPr>
        <w:ind w:left="3204" w:hanging="360"/>
      </w:pPr>
      <w:rPr>
        <w:rFonts w:ascii="Wingdings" w:hAnsi="Wingdings"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 w15:restartNumberingAfterBreak="0">
    <w:nsid w:val="0AA453F4"/>
    <w:multiLevelType w:val="hybridMultilevel"/>
    <w:tmpl w:val="C20CE616"/>
    <w:lvl w:ilvl="0" w:tplc="5B7C14BC">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105F4A50"/>
    <w:multiLevelType w:val="hybridMultilevel"/>
    <w:tmpl w:val="59C653B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557864"/>
    <w:multiLevelType w:val="hybridMultilevel"/>
    <w:tmpl w:val="D542FC28"/>
    <w:lvl w:ilvl="0" w:tplc="0C0A0005">
      <w:start w:val="1"/>
      <w:numFmt w:val="bullet"/>
      <w:lvlText w:val=""/>
      <w:lvlJc w:val="left"/>
      <w:pPr>
        <w:ind w:left="2484" w:hanging="360"/>
      </w:pPr>
      <w:rPr>
        <w:rFonts w:ascii="Wingdings" w:hAnsi="Wingdings" w:hint="default"/>
      </w:rPr>
    </w:lvl>
    <w:lvl w:ilvl="1" w:tplc="2DA0D732">
      <w:numFmt w:val="bullet"/>
      <w:lvlText w:val="-"/>
      <w:lvlJc w:val="left"/>
      <w:pPr>
        <w:ind w:left="3204" w:hanging="360"/>
      </w:pPr>
      <w:rPr>
        <w:rFonts w:ascii="Arial" w:eastAsiaTheme="minorHAnsi" w:hAnsi="Arial" w:cs="Arial"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4" w15:restartNumberingAfterBreak="0">
    <w:nsid w:val="1E962463"/>
    <w:multiLevelType w:val="hybridMultilevel"/>
    <w:tmpl w:val="BF3869D2"/>
    <w:lvl w:ilvl="0" w:tplc="01E89F10">
      <w:start w:val="1"/>
      <w:numFmt w:val="bullet"/>
      <w:lvlText w:val=""/>
      <w:lvlJc w:val="left"/>
      <w:pPr>
        <w:ind w:left="2136" w:hanging="360"/>
      </w:pPr>
      <w:rPr>
        <w:rFonts w:ascii="Wingdings" w:hAnsi="Wingdings" w:hint="default"/>
        <w:color w:val="auto"/>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15:restartNumberingAfterBreak="0">
    <w:nsid w:val="21810F4D"/>
    <w:multiLevelType w:val="hybridMultilevel"/>
    <w:tmpl w:val="6C5C8B64"/>
    <w:lvl w:ilvl="0" w:tplc="D52A5398">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2C7131F6"/>
    <w:multiLevelType w:val="hybridMultilevel"/>
    <w:tmpl w:val="D8D27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2A6C75"/>
    <w:multiLevelType w:val="hybridMultilevel"/>
    <w:tmpl w:val="85FE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A3684"/>
    <w:multiLevelType w:val="hybridMultilevel"/>
    <w:tmpl w:val="2A9C1D5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9" w15:restartNumberingAfterBreak="0">
    <w:nsid w:val="3CE846BC"/>
    <w:multiLevelType w:val="hybridMultilevel"/>
    <w:tmpl w:val="DB0AC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3309B4"/>
    <w:multiLevelType w:val="hybridMultilevel"/>
    <w:tmpl w:val="BA2A7D82"/>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1" w15:restartNumberingAfterBreak="0">
    <w:nsid w:val="47E90092"/>
    <w:multiLevelType w:val="hybridMultilevel"/>
    <w:tmpl w:val="1832903E"/>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499B7D9E"/>
    <w:multiLevelType w:val="multilevel"/>
    <w:tmpl w:val="DDBABFCA"/>
    <w:lvl w:ilvl="0">
      <w:start w:val="13"/>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37497"/>
    <w:multiLevelType w:val="hybridMultilevel"/>
    <w:tmpl w:val="5C8AB75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FC20060"/>
    <w:multiLevelType w:val="hybridMultilevel"/>
    <w:tmpl w:val="2F24CE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D228B7"/>
    <w:multiLevelType w:val="hybridMultilevel"/>
    <w:tmpl w:val="799CBD4C"/>
    <w:lvl w:ilvl="0" w:tplc="0C0A0005">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6" w15:restartNumberingAfterBreak="0">
    <w:nsid w:val="62813EC1"/>
    <w:multiLevelType w:val="hybridMultilevel"/>
    <w:tmpl w:val="99A86ADE"/>
    <w:lvl w:ilvl="0" w:tplc="3EFA902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DF5C21"/>
    <w:multiLevelType w:val="hybridMultilevel"/>
    <w:tmpl w:val="32E2966C"/>
    <w:lvl w:ilvl="0" w:tplc="0C0A0005">
      <w:start w:val="1"/>
      <w:numFmt w:val="bullet"/>
      <w:lvlText w:val=""/>
      <w:lvlJc w:val="left"/>
      <w:pPr>
        <w:ind w:left="2132" w:hanging="360"/>
      </w:pPr>
      <w:rPr>
        <w:rFonts w:ascii="Wingdings" w:hAnsi="Wingdings" w:hint="default"/>
      </w:rPr>
    </w:lvl>
    <w:lvl w:ilvl="1" w:tplc="0C0A0003" w:tentative="1">
      <w:start w:val="1"/>
      <w:numFmt w:val="bullet"/>
      <w:lvlText w:val="o"/>
      <w:lvlJc w:val="left"/>
      <w:pPr>
        <w:ind w:left="2852" w:hanging="360"/>
      </w:pPr>
      <w:rPr>
        <w:rFonts w:ascii="Courier New" w:hAnsi="Courier New" w:cs="Courier New" w:hint="default"/>
      </w:rPr>
    </w:lvl>
    <w:lvl w:ilvl="2" w:tplc="0C0A0005" w:tentative="1">
      <w:start w:val="1"/>
      <w:numFmt w:val="bullet"/>
      <w:lvlText w:val=""/>
      <w:lvlJc w:val="left"/>
      <w:pPr>
        <w:ind w:left="3572" w:hanging="360"/>
      </w:pPr>
      <w:rPr>
        <w:rFonts w:ascii="Wingdings" w:hAnsi="Wingdings" w:hint="default"/>
      </w:rPr>
    </w:lvl>
    <w:lvl w:ilvl="3" w:tplc="0C0A0001" w:tentative="1">
      <w:start w:val="1"/>
      <w:numFmt w:val="bullet"/>
      <w:lvlText w:val=""/>
      <w:lvlJc w:val="left"/>
      <w:pPr>
        <w:ind w:left="4292" w:hanging="360"/>
      </w:pPr>
      <w:rPr>
        <w:rFonts w:ascii="Symbol" w:hAnsi="Symbol" w:hint="default"/>
      </w:rPr>
    </w:lvl>
    <w:lvl w:ilvl="4" w:tplc="0C0A0003" w:tentative="1">
      <w:start w:val="1"/>
      <w:numFmt w:val="bullet"/>
      <w:lvlText w:val="o"/>
      <w:lvlJc w:val="left"/>
      <w:pPr>
        <w:ind w:left="5012" w:hanging="360"/>
      </w:pPr>
      <w:rPr>
        <w:rFonts w:ascii="Courier New" w:hAnsi="Courier New" w:cs="Courier New" w:hint="default"/>
      </w:rPr>
    </w:lvl>
    <w:lvl w:ilvl="5" w:tplc="0C0A0005" w:tentative="1">
      <w:start w:val="1"/>
      <w:numFmt w:val="bullet"/>
      <w:lvlText w:val=""/>
      <w:lvlJc w:val="left"/>
      <w:pPr>
        <w:ind w:left="5732" w:hanging="360"/>
      </w:pPr>
      <w:rPr>
        <w:rFonts w:ascii="Wingdings" w:hAnsi="Wingdings" w:hint="default"/>
      </w:rPr>
    </w:lvl>
    <w:lvl w:ilvl="6" w:tplc="0C0A0001" w:tentative="1">
      <w:start w:val="1"/>
      <w:numFmt w:val="bullet"/>
      <w:lvlText w:val=""/>
      <w:lvlJc w:val="left"/>
      <w:pPr>
        <w:ind w:left="6452" w:hanging="360"/>
      </w:pPr>
      <w:rPr>
        <w:rFonts w:ascii="Symbol" w:hAnsi="Symbol" w:hint="default"/>
      </w:rPr>
    </w:lvl>
    <w:lvl w:ilvl="7" w:tplc="0C0A0003" w:tentative="1">
      <w:start w:val="1"/>
      <w:numFmt w:val="bullet"/>
      <w:lvlText w:val="o"/>
      <w:lvlJc w:val="left"/>
      <w:pPr>
        <w:ind w:left="7172" w:hanging="360"/>
      </w:pPr>
      <w:rPr>
        <w:rFonts w:ascii="Courier New" w:hAnsi="Courier New" w:cs="Courier New" w:hint="default"/>
      </w:rPr>
    </w:lvl>
    <w:lvl w:ilvl="8" w:tplc="0C0A0005" w:tentative="1">
      <w:start w:val="1"/>
      <w:numFmt w:val="bullet"/>
      <w:lvlText w:val=""/>
      <w:lvlJc w:val="left"/>
      <w:pPr>
        <w:ind w:left="7892" w:hanging="360"/>
      </w:pPr>
      <w:rPr>
        <w:rFonts w:ascii="Wingdings" w:hAnsi="Wingdings" w:hint="default"/>
      </w:rPr>
    </w:lvl>
  </w:abstractNum>
  <w:abstractNum w:abstractNumId="18" w15:restartNumberingAfterBreak="0">
    <w:nsid w:val="716F0742"/>
    <w:multiLevelType w:val="hybridMultilevel"/>
    <w:tmpl w:val="54A6E128"/>
    <w:lvl w:ilvl="0" w:tplc="0C0A0005">
      <w:start w:val="1"/>
      <w:numFmt w:val="bullet"/>
      <w:lvlText w:val=""/>
      <w:lvlJc w:val="left"/>
      <w:pPr>
        <w:ind w:left="2136" w:hanging="360"/>
      </w:pPr>
      <w:rPr>
        <w:rFonts w:ascii="Wingdings" w:hAnsi="Wingdings"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9" w15:restartNumberingAfterBreak="0">
    <w:nsid w:val="73380002"/>
    <w:multiLevelType w:val="hybridMultilevel"/>
    <w:tmpl w:val="1646C72E"/>
    <w:lvl w:ilvl="0" w:tplc="0C0A0005">
      <w:start w:val="1"/>
      <w:numFmt w:val="bullet"/>
      <w:lvlText w:val=""/>
      <w:lvlJc w:val="left"/>
      <w:pPr>
        <w:ind w:left="2136" w:hanging="360"/>
      </w:pPr>
      <w:rPr>
        <w:rFonts w:ascii="Wingdings" w:hAnsi="Wingdings" w:hint="default"/>
      </w:rPr>
    </w:lvl>
    <w:lvl w:ilvl="1" w:tplc="0C0A0005">
      <w:start w:val="1"/>
      <w:numFmt w:val="bullet"/>
      <w:lvlText w:val=""/>
      <w:lvlJc w:val="left"/>
      <w:pPr>
        <w:ind w:left="2856" w:hanging="360"/>
      </w:pPr>
      <w:rPr>
        <w:rFonts w:ascii="Wingdings" w:hAnsi="Wingdings"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0" w15:restartNumberingAfterBreak="0">
    <w:nsid w:val="77AD6C7C"/>
    <w:multiLevelType w:val="hybridMultilevel"/>
    <w:tmpl w:val="E05E055A"/>
    <w:lvl w:ilvl="0" w:tplc="0C0A0005">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1" w15:restartNumberingAfterBreak="0">
    <w:nsid w:val="7A074138"/>
    <w:multiLevelType w:val="hybridMultilevel"/>
    <w:tmpl w:val="03FC3BD2"/>
    <w:lvl w:ilvl="0" w:tplc="0C0A0005">
      <w:start w:val="1"/>
      <w:numFmt w:val="bullet"/>
      <w:lvlText w:val=""/>
      <w:lvlJc w:val="left"/>
      <w:pPr>
        <w:ind w:left="2484" w:hanging="360"/>
      </w:pPr>
      <w:rPr>
        <w:rFonts w:ascii="Wingdings" w:hAnsi="Wingdings" w:hint="default"/>
      </w:rPr>
    </w:lvl>
    <w:lvl w:ilvl="1" w:tplc="9C0AD5B6">
      <w:numFmt w:val="bullet"/>
      <w:lvlText w:val="-"/>
      <w:lvlJc w:val="left"/>
      <w:pPr>
        <w:ind w:left="3204" w:hanging="360"/>
      </w:pPr>
      <w:rPr>
        <w:rFonts w:ascii="Calibri" w:eastAsiaTheme="minorHAnsi" w:hAnsi="Calibri" w:cs="Calibri" w:hint="default"/>
      </w:rPr>
    </w:lvl>
    <w:lvl w:ilvl="2" w:tplc="0C0A0005">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2" w15:restartNumberingAfterBreak="0">
    <w:nsid w:val="7B041DA4"/>
    <w:multiLevelType w:val="hybridMultilevel"/>
    <w:tmpl w:val="0D024CD0"/>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21"/>
  </w:num>
  <w:num w:numId="6">
    <w:abstractNumId w:val="17"/>
  </w:num>
  <w:num w:numId="7">
    <w:abstractNumId w:val="5"/>
  </w:num>
  <w:num w:numId="8">
    <w:abstractNumId w:val="11"/>
  </w:num>
  <w:num w:numId="9">
    <w:abstractNumId w:val="18"/>
  </w:num>
  <w:num w:numId="10">
    <w:abstractNumId w:val="19"/>
  </w:num>
  <w:num w:numId="11">
    <w:abstractNumId w:val="22"/>
  </w:num>
  <w:num w:numId="12">
    <w:abstractNumId w:val="14"/>
  </w:num>
  <w:num w:numId="13">
    <w:abstractNumId w:val="2"/>
  </w:num>
  <w:num w:numId="14">
    <w:abstractNumId w:val="10"/>
  </w:num>
  <w:num w:numId="15">
    <w:abstractNumId w:val="8"/>
  </w:num>
  <w:num w:numId="16">
    <w:abstractNumId w:val="3"/>
  </w:num>
  <w:num w:numId="17">
    <w:abstractNumId w:val="20"/>
  </w:num>
  <w:num w:numId="18">
    <w:abstractNumId w:val="15"/>
  </w:num>
  <w:num w:numId="19">
    <w:abstractNumId w:val="13"/>
  </w:num>
  <w:num w:numId="20">
    <w:abstractNumId w:val="0"/>
  </w:num>
  <w:num w:numId="21">
    <w:abstractNumId w:val="12"/>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C4"/>
    <w:rsid w:val="00000892"/>
    <w:rsid w:val="00012EAE"/>
    <w:rsid w:val="00024360"/>
    <w:rsid w:val="00035009"/>
    <w:rsid w:val="0004234D"/>
    <w:rsid w:val="00050519"/>
    <w:rsid w:val="00066515"/>
    <w:rsid w:val="000817C6"/>
    <w:rsid w:val="000A5D22"/>
    <w:rsid w:val="000D0C14"/>
    <w:rsid w:val="000F4398"/>
    <w:rsid w:val="001053F4"/>
    <w:rsid w:val="00105D4C"/>
    <w:rsid w:val="00114285"/>
    <w:rsid w:val="00116563"/>
    <w:rsid w:val="0014683C"/>
    <w:rsid w:val="0017006B"/>
    <w:rsid w:val="001A2B2A"/>
    <w:rsid w:val="001B7B45"/>
    <w:rsid w:val="001C5421"/>
    <w:rsid w:val="0020494A"/>
    <w:rsid w:val="002442E8"/>
    <w:rsid w:val="00266882"/>
    <w:rsid w:val="00280C70"/>
    <w:rsid w:val="002D6E29"/>
    <w:rsid w:val="00310FD2"/>
    <w:rsid w:val="00346A96"/>
    <w:rsid w:val="0037776A"/>
    <w:rsid w:val="00380428"/>
    <w:rsid w:val="00397F6B"/>
    <w:rsid w:val="003A77F0"/>
    <w:rsid w:val="003E32DC"/>
    <w:rsid w:val="00426298"/>
    <w:rsid w:val="004375E6"/>
    <w:rsid w:val="00447754"/>
    <w:rsid w:val="004522C0"/>
    <w:rsid w:val="004C11D6"/>
    <w:rsid w:val="0050733F"/>
    <w:rsid w:val="005301C4"/>
    <w:rsid w:val="00530761"/>
    <w:rsid w:val="00554D86"/>
    <w:rsid w:val="005560D0"/>
    <w:rsid w:val="00587D22"/>
    <w:rsid w:val="005C37C4"/>
    <w:rsid w:val="005D4A48"/>
    <w:rsid w:val="005D7766"/>
    <w:rsid w:val="005F236D"/>
    <w:rsid w:val="00643D85"/>
    <w:rsid w:val="006A6992"/>
    <w:rsid w:val="006F492B"/>
    <w:rsid w:val="00701F2B"/>
    <w:rsid w:val="00741757"/>
    <w:rsid w:val="00764DB5"/>
    <w:rsid w:val="00776FD7"/>
    <w:rsid w:val="00784D45"/>
    <w:rsid w:val="00791188"/>
    <w:rsid w:val="007A131C"/>
    <w:rsid w:val="007A6609"/>
    <w:rsid w:val="007E5DC6"/>
    <w:rsid w:val="007E644B"/>
    <w:rsid w:val="00806E34"/>
    <w:rsid w:val="0083070F"/>
    <w:rsid w:val="00853C3D"/>
    <w:rsid w:val="0087518C"/>
    <w:rsid w:val="00885D27"/>
    <w:rsid w:val="00964DF4"/>
    <w:rsid w:val="00970DBC"/>
    <w:rsid w:val="009B257E"/>
    <w:rsid w:val="009B5C86"/>
    <w:rsid w:val="00A41213"/>
    <w:rsid w:val="00A8192C"/>
    <w:rsid w:val="00AD0EF6"/>
    <w:rsid w:val="00B560FA"/>
    <w:rsid w:val="00BA4FE3"/>
    <w:rsid w:val="00BB180A"/>
    <w:rsid w:val="00BC6C62"/>
    <w:rsid w:val="00C36735"/>
    <w:rsid w:val="00C515A5"/>
    <w:rsid w:val="00C678BB"/>
    <w:rsid w:val="00C8720E"/>
    <w:rsid w:val="00CA5671"/>
    <w:rsid w:val="00CB07E3"/>
    <w:rsid w:val="00D136D6"/>
    <w:rsid w:val="00D1605D"/>
    <w:rsid w:val="00D20BC4"/>
    <w:rsid w:val="00D2383F"/>
    <w:rsid w:val="00D4454B"/>
    <w:rsid w:val="00D81603"/>
    <w:rsid w:val="00DE5964"/>
    <w:rsid w:val="00DF1213"/>
    <w:rsid w:val="00DF7DF8"/>
    <w:rsid w:val="00E54DA2"/>
    <w:rsid w:val="00E61A2C"/>
    <w:rsid w:val="00E97119"/>
    <w:rsid w:val="00EC5D41"/>
    <w:rsid w:val="00EE049B"/>
    <w:rsid w:val="00EE307D"/>
    <w:rsid w:val="00EF0971"/>
    <w:rsid w:val="00EF63F3"/>
    <w:rsid w:val="00F11354"/>
    <w:rsid w:val="00F3501D"/>
    <w:rsid w:val="00F36BDF"/>
    <w:rsid w:val="00F94384"/>
    <w:rsid w:val="00F96444"/>
    <w:rsid w:val="00FA3321"/>
    <w:rsid w:val="00FA719C"/>
    <w:rsid w:val="00FB6887"/>
    <w:rsid w:val="00FF2F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04A6D"/>
  <w15:docId w15:val="{FA288929-4D73-4E22-9A86-53241E14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1C4"/>
    <w:pPr>
      <w:ind w:left="720"/>
      <w:contextualSpacing/>
    </w:pPr>
  </w:style>
  <w:style w:type="paragraph" w:styleId="Header">
    <w:name w:val="header"/>
    <w:basedOn w:val="Normal"/>
    <w:link w:val="HeaderChar"/>
    <w:uiPriority w:val="99"/>
    <w:unhideWhenUsed/>
    <w:rsid w:val="006A6992"/>
    <w:pPr>
      <w:tabs>
        <w:tab w:val="center" w:pos="4252"/>
        <w:tab w:val="right" w:pos="8504"/>
      </w:tabs>
      <w:spacing w:after="0" w:line="240" w:lineRule="auto"/>
    </w:pPr>
  </w:style>
  <w:style w:type="character" w:customStyle="1" w:styleId="HeaderChar">
    <w:name w:val="Header Char"/>
    <w:basedOn w:val="DefaultParagraphFont"/>
    <w:link w:val="Header"/>
    <w:uiPriority w:val="99"/>
    <w:rsid w:val="006A6992"/>
  </w:style>
  <w:style w:type="paragraph" w:styleId="Footer">
    <w:name w:val="footer"/>
    <w:basedOn w:val="Normal"/>
    <w:link w:val="FooterChar"/>
    <w:uiPriority w:val="99"/>
    <w:unhideWhenUsed/>
    <w:rsid w:val="006A6992"/>
    <w:pPr>
      <w:tabs>
        <w:tab w:val="center" w:pos="4252"/>
        <w:tab w:val="right" w:pos="8504"/>
      </w:tabs>
      <w:spacing w:after="0" w:line="240" w:lineRule="auto"/>
    </w:pPr>
  </w:style>
  <w:style w:type="character" w:customStyle="1" w:styleId="FooterChar">
    <w:name w:val="Footer Char"/>
    <w:basedOn w:val="DefaultParagraphFont"/>
    <w:link w:val="Footer"/>
    <w:uiPriority w:val="99"/>
    <w:rsid w:val="006A6992"/>
  </w:style>
  <w:style w:type="paragraph" w:styleId="BalloonText">
    <w:name w:val="Balloon Text"/>
    <w:basedOn w:val="Normal"/>
    <w:link w:val="BalloonTextChar"/>
    <w:uiPriority w:val="99"/>
    <w:semiHidden/>
    <w:unhideWhenUsed/>
    <w:rsid w:val="00FF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B7"/>
    <w:rPr>
      <w:rFonts w:ascii="Tahoma" w:hAnsi="Tahoma" w:cs="Tahoma"/>
      <w:sz w:val="16"/>
      <w:szCs w:val="16"/>
    </w:rPr>
  </w:style>
  <w:style w:type="paragraph" w:customStyle="1" w:styleId="Default">
    <w:name w:val="Default"/>
    <w:rsid w:val="007A131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A5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es/url?sa=i&amp;rct=j&amp;q=&amp;esrc=s&amp;source=images&amp;cd=&amp;cad=rja&amp;uact=8&amp;ved=2ahUKEwj4xO2Yq-HfAhUsUhUIHZs2DF4QjRx6BAgBEAU&amp;url=https://www.grada.es/web/once-80-anos/&amp;psig=AOvVaw2TLUDIjeFE7AP-eUn0WDHj&amp;ust=15471452119002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54BF45-FD18-4697-A77E-ED999671F6FF}">
  <ds:schemaRefs>
    <ds:schemaRef ds:uri="http://schemas.openxmlformats.org/officeDocument/2006/bibliography"/>
  </ds:schemaRefs>
</ds:datastoreItem>
</file>

<file path=customXml/itemProps2.xml><?xml version="1.0" encoding="utf-8"?>
<ds:datastoreItem xmlns:ds="http://schemas.openxmlformats.org/officeDocument/2006/customXml" ds:itemID="{91F70385-18F6-4FE5-8692-AF70626CE6C5}"/>
</file>

<file path=customXml/itemProps3.xml><?xml version="1.0" encoding="utf-8"?>
<ds:datastoreItem xmlns:ds="http://schemas.openxmlformats.org/officeDocument/2006/customXml" ds:itemID="{27774337-BCD3-416C-8332-1105C93C1FCB}"/>
</file>

<file path=customXml/itemProps4.xml><?xml version="1.0" encoding="utf-8"?>
<ds:datastoreItem xmlns:ds="http://schemas.openxmlformats.org/officeDocument/2006/customXml" ds:itemID="{5224B5A9-E07F-4BAE-A8C0-26BD245FF8B9}"/>
</file>

<file path=docProps/app.xml><?xml version="1.0" encoding="utf-8"?>
<Properties xmlns="http://schemas.openxmlformats.org/officeDocument/2006/extended-properties" xmlns:vt="http://schemas.openxmlformats.org/officeDocument/2006/docPropsVTypes">
  <Template>Normal.dotm</Template>
  <TotalTime>2</TotalTime>
  <Pages>6</Pages>
  <Words>2349</Words>
  <Characters>13390</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Güemes Pedraza, Javier</dc:creator>
  <cp:keywords/>
  <dc:description/>
  <cp:lastModifiedBy>MICHELS Cristina</cp:lastModifiedBy>
  <cp:revision>3</cp:revision>
  <cp:lastPrinted>2019-03-27T12:33:00Z</cp:lastPrinted>
  <dcterms:created xsi:type="dcterms:W3CDTF">2020-04-15T17:43:00Z</dcterms:created>
  <dcterms:modified xsi:type="dcterms:W3CDTF">2020-04-28T15:15:00Z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